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5353"/>
        <w:gridCol w:w="3594"/>
      </w:tblGrid>
      <w:tr w:rsidR="00DE4F43" w:rsidRPr="003D4385" w:rsidTr="007B34EF">
        <w:tc>
          <w:tcPr>
            <w:tcW w:w="5353" w:type="dxa"/>
            <w:shd w:val="clear" w:color="auto" w:fill="auto"/>
          </w:tcPr>
          <w:p w:rsidR="00DE4F43" w:rsidRPr="003D4385" w:rsidRDefault="00DE4F43" w:rsidP="007B34EF">
            <w:pPr>
              <w:autoSpaceDE w:val="0"/>
              <w:autoSpaceDN w:val="0"/>
              <w:adjustRightInd w:val="0"/>
              <w:jc w:val="center"/>
              <w:rPr>
                <w:rFonts w:ascii="Courier New" w:hAnsi="Courier New" w:cs="Courier New"/>
                <w:b/>
                <w:bCs/>
                <w:sz w:val="24"/>
                <w:szCs w:val="24"/>
              </w:rPr>
            </w:pPr>
          </w:p>
        </w:tc>
        <w:tc>
          <w:tcPr>
            <w:tcW w:w="3594" w:type="dxa"/>
            <w:shd w:val="clear" w:color="auto" w:fill="auto"/>
          </w:tcPr>
          <w:p w:rsidR="00DE4F43" w:rsidRPr="003D4385" w:rsidRDefault="007B34EF" w:rsidP="007B34EF">
            <w:pPr>
              <w:autoSpaceDE w:val="0"/>
              <w:autoSpaceDN w:val="0"/>
              <w:adjustRightInd w:val="0"/>
              <w:ind w:left="34"/>
              <w:jc w:val="center"/>
              <w:rPr>
                <w:sz w:val="28"/>
                <w:szCs w:val="28"/>
              </w:rPr>
            </w:pPr>
            <w:r>
              <w:rPr>
                <w:sz w:val="28"/>
                <w:szCs w:val="28"/>
              </w:rPr>
              <w:t>ПРОЕКТ</w:t>
            </w:r>
          </w:p>
        </w:tc>
      </w:tr>
    </w:tbl>
    <w:p w:rsidR="00DE4F43" w:rsidRPr="003D4385" w:rsidRDefault="00DE4F43" w:rsidP="00DE4F43">
      <w:pPr>
        <w:autoSpaceDE w:val="0"/>
        <w:autoSpaceDN w:val="0"/>
        <w:adjustRightInd w:val="0"/>
        <w:jc w:val="center"/>
        <w:outlineLvl w:val="1"/>
        <w:rPr>
          <w:rFonts w:ascii="Courier New" w:hAnsi="Courier New" w:cs="Courier New"/>
          <w:noProof/>
        </w:rPr>
      </w:pPr>
    </w:p>
    <w:p w:rsidR="00DE4F43" w:rsidRPr="003D4385" w:rsidRDefault="00DE4F43" w:rsidP="00DE4F43">
      <w:pPr>
        <w:autoSpaceDE w:val="0"/>
        <w:autoSpaceDN w:val="0"/>
        <w:adjustRightInd w:val="0"/>
        <w:jc w:val="center"/>
        <w:outlineLvl w:val="1"/>
        <w:rPr>
          <w:sz w:val="28"/>
          <w:szCs w:val="28"/>
        </w:rPr>
      </w:pPr>
    </w:p>
    <w:p w:rsidR="00DE4F43" w:rsidRPr="003D4385" w:rsidRDefault="00DE4F43" w:rsidP="00DE4F43">
      <w:pPr>
        <w:autoSpaceDE w:val="0"/>
        <w:autoSpaceDN w:val="0"/>
        <w:adjustRightInd w:val="0"/>
        <w:jc w:val="center"/>
        <w:outlineLvl w:val="1"/>
        <w:rPr>
          <w:b/>
          <w:sz w:val="28"/>
          <w:szCs w:val="28"/>
        </w:rPr>
      </w:pPr>
      <w:r w:rsidRPr="003D4385">
        <w:rPr>
          <w:b/>
          <w:sz w:val="28"/>
          <w:szCs w:val="28"/>
        </w:rPr>
        <w:t xml:space="preserve">АДМИНИСТРАЦИЯ </w:t>
      </w:r>
      <w:r w:rsidR="003F3148">
        <w:rPr>
          <w:b/>
          <w:sz w:val="28"/>
          <w:szCs w:val="28"/>
        </w:rPr>
        <w:t>ГОРОДА АЗОВА</w:t>
      </w:r>
    </w:p>
    <w:p w:rsidR="00DE4F43" w:rsidRPr="003D4385" w:rsidRDefault="00DE4F43" w:rsidP="00DE4F43">
      <w:pPr>
        <w:autoSpaceDE w:val="0"/>
        <w:autoSpaceDN w:val="0"/>
        <w:adjustRightInd w:val="0"/>
        <w:jc w:val="center"/>
        <w:outlineLvl w:val="1"/>
        <w:rPr>
          <w:sz w:val="28"/>
          <w:szCs w:val="28"/>
        </w:rPr>
      </w:pPr>
    </w:p>
    <w:p w:rsidR="00DE4F43" w:rsidRPr="003D4385" w:rsidRDefault="00DE4F43" w:rsidP="00233A01">
      <w:pPr>
        <w:autoSpaceDE w:val="0"/>
        <w:autoSpaceDN w:val="0"/>
        <w:adjustRightInd w:val="0"/>
        <w:jc w:val="center"/>
        <w:outlineLvl w:val="1"/>
        <w:rPr>
          <w:b/>
          <w:sz w:val="28"/>
          <w:szCs w:val="28"/>
        </w:rPr>
      </w:pPr>
      <w:r w:rsidRPr="003D4385">
        <w:rPr>
          <w:b/>
          <w:sz w:val="28"/>
          <w:szCs w:val="28"/>
        </w:rPr>
        <w:t>ПОСТАНОВЛЕНИЕ</w:t>
      </w:r>
    </w:p>
    <w:p w:rsidR="00DE4F43" w:rsidRPr="003D4385" w:rsidRDefault="00DE4F43" w:rsidP="00DE4F43">
      <w:pPr>
        <w:autoSpaceDE w:val="0"/>
        <w:autoSpaceDN w:val="0"/>
        <w:adjustRightInd w:val="0"/>
        <w:outlineLvl w:val="1"/>
        <w:rPr>
          <w:sz w:val="28"/>
          <w:szCs w:val="28"/>
        </w:rPr>
      </w:pPr>
    </w:p>
    <w:p w:rsidR="00DE4F43" w:rsidRPr="003D4385" w:rsidRDefault="00DE4F43" w:rsidP="00DE4F43">
      <w:pPr>
        <w:autoSpaceDE w:val="0"/>
        <w:autoSpaceDN w:val="0"/>
        <w:adjustRightInd w:val="0"/>
        <w:jc w:val="center"/>
        <w:outlineLvl w:val="1"/>
        <w:rPr>
          <w:sz w:val="28"/>
          <w:szCs w:val="28"/>
        </w:rPr>
      </w:pPr>
      <w:r w:rsidRPr="003D4385">
        <w:rPr>
          <w:sz w:val="28"/>
          <w:szCs w:val="28"/>
        </w:rPr>
        <w:t>от__________  №  _____</w:t>
      </w:r>
    </w:p>
    <w:p w:rsidR="00DE4F43" w:rsidRPr="003D4385" w:rsidRDefault="00DE4F43" w:rsidP="00DE4F43">
      <w:pPr>
        <w:autoSpaceDE w:val="0"/>
        <w:autoSpaceDN w:val="0"/>
        <w:adjustRightInd w:val="0"/>
        <w:jc w:val="center"/>
        <w:outlineLvl w:val="1"/>
        <w:rPr>
          <w:sz w:val="28"/>
          <w:szCs w:val="28"/>
        </w:rPr>
      </w:pPr>
    </w:p>
    <w:p w:rsidR="00DE4F43" w:rsidRDefault="00DE4F43" w:rsidP="00DE4F43">
      <w:pPr>
        <w:autoSpaceDE w:val="0"/>
        <w:autoSpaceDN w:val="0"/>
        <w:adjustRightInd w:val="0"/>
        <w:jc w:val="center"/>
        <w:outlineLvl w:val="1"/>
        <w:rPr>
          <w:sz w:val="28"/>
          <w:szCs w:val="28"/>
        </w:rPr>
      </w:pPr>
      <w:r w:rsidRPr="003D4385">
        <w:rPr>
          <w:sz w:val="28"/>
          <w:szCs w:val="28"/>
        </w:rPr>
        <w:t>г. Азов</w:t>
      </w:r>
    </w:p>
    <w:p w:rsidR="001551BD" w:rsidRDefault="001551BD" w:rsidP="00DE4F43">
      <w:pPr>
        <w:autoSpaceDE w:val="0"/>
        <w:autoSpaceDN w:val="0"/>
        <w:adjustRightInd w:val="0"/>
        <w:jc w:val="center"/>
        <w:outlineLvl w:val="1"/>
        <w:rPr>
          <w:sz w:val="28"/>
          <w:szCs w:val="28"/>
        </w:rPr>
      </w:pPr>
    </w:p>
    <w:p w:rsidR="008F2752" w:rsidRPr="008F2752" w:rsidRDefault="008F2752" w:rsidP="00B15940">
      <w:pPr>
        <w:spacing w:line="276" w:lineRule="auto"/>
        <w:ind w:right="-568" w:firstLine="709"/>
        <w:jc w:val="center"/>
        <w:rPr>
          <w:rFonts w:eastAsiaTheme="minorHAnsi"/>
          <w:b/>
          <w:bCs/>
          <w:sz w:val="28"/>
          <w:szCs w:val="28"/>
        </w:rPr>
      </w:pPr>
      <w:r w:rsidRPr="008F2752">
        <w:rPr>
          <w:b/>
          <w:bCs/>
          <w:sz w:val="28"/>
          <w:szCs w:val="28"/>
        </w:rPr>
        <w:t>«Об утверждении примерного положения «О</w:t>
      </w:r>
      <w:r w:rsidRPr="008F2752">
        <w:rPr>
          <w:b/>
          <w:bCs/>
          <w:sz w:val="36"/>
          <w:szCs w:val="36"/>
        </w:rPr>
        <w:t xml:space="preserve"> </w:t>
      </w:r>
      <w:r w:rsidRPr="008F2752">
        <w:rPr>
          <w:b/>
          <w:bCs/>
          <w:sz w:val="28"/>
          <w:szCs w:val="28"/>
        </w:rPr>
        <w:t>системе нормирования труда в муниципальных автономных, бюджетных и казенных учреждениях города Азова»</w:t>
      </w:r>
    </w:p>
    <w:p w:rsidR="002A567C" w:rsidRDefault="002A567C" w:rsidP="00B15940">
      <w:pPr>
        <w:widowControl w:val="0"/>
        <w:spacing w:line="264" w:lineRule="auto"/>
        <w:ind w:right="-568"/>
        <w:jc w:val="right"/>
        <w:rPr>
          <w:sz w:val="28"/>
        </w:rPr>
      </w:pPr>
    </w:p>
    <w:p w:rsidR="00780BBE" w:rsidRPr="005428D1" w:rsidRDefault="000B2D42" w:rsidP="00B15940">
      <w:pPr>
        <w:autoSpaceDE w:val="0"/>
        <w:autoSpaceDN w:val="0"/>
        <w:adjustRightInd w:val="0"/>
        <w:ind w:right="-568" w:firstLine="709"/>
        <w:jc w:val="both"/>
        <w:rPr>
          <w:sz w:val="28"/>
          <w:szCs w:val="28"/>
        </w:rPr>
      </w:pPr>
      <w:r w:rsidRPr="005428D1">
        <w:rPr>
          <w:spacing w:val="2"/>
          <w:sz w:val="28"/>
          <w:szCs w:val="28"/>
        </w:rPr>
        <w:t xml:space="preserve">В соответствии </w:t>
      </w:r>
      <w:r w:rsidR="005428D1" w:rsidRPr="005428D1">
        <w:rPr>
          <w:sz w:val="28"/>
          <w:szCs w:val="28"/>
        </w:rPr>
        <w:t xml:space="preserve">со статьей 159 Трудового кодекса РФ </w:t>
      </w:r>
      <w:r w:rsidRPr="005428D1">
        <w:rPr>
          <w:spacing w:val="2"/>
          <w:sz w:val="28"/>
          <w:szCs w:val="28"/>
        </w:rPr>
        <w:t xml:space="preserve">Российской Федерации, </w:t>
      </w:r>
      <w:r w:rsidRPr="005428D1">
        <w:rPr>
          <w:sz w:val="28"/>
          <w:szCs w:val="28"/>
        </w:rPr>
        <w:t xml:space="preserve"> в целях обеспечения единого подхода к </w:t>
      </w:r>
      <w:r w:rsidR="005428D1" w:rsidRPr="005428D1">
        <w:rPr>
          <w:sz w:val="28"/>
          <w:szCs w:val="28"/>
        </w:rPr>
        <w:t xml:space="preserve">разработке </w:t>
      </w:r>
      <w:r w:rsidR="005428D1" w:rsidRPr="005428D1">
        <w:rPr>
          <w:sz w:val="28"/>
          <w:szCs w:val="28"/>
        </w:rPr>
        <w:t>систем</w:t>
      </w:r>
      <w:r w:rsidR="005428D1" w:rsidRPr="005428D1">
        <w:rPr>
          <w:sz w:val="28"/>
          <w:szCs w:val="28"/>
        </w:rPr>
        <w:t>ы</w:t>
      </w:r>
      <w:r w:rsidR="005428D1" w:rsidRPr="005428D1">
        <w:rPr>
          <w:sz w:val="28"/>
          <w:szCs w:val="28"/>
        </w:rPr>
        <w:t xml:space="preserve"> нормирования труда в муниципальных автономных, бюджетных и казенных учреждениях </w:t>
      </w:r>
      <w:r w:rsidR="005428D1" w:rsidRPr="005428D1">
        <w:rPr>
          <w:sz w:val="28"/>
          <w:szCs w:val="28"/>
        </w:rPr>
        <w:t>города муниципального образования «Город Азов»</w:t>
      </w:r>
      <w:r w:rsidRPr="005428D1">
        <w:rPr>
          <w:bCs/>
          <w:spacing w:val="2"/>
          <w:sz w:val="28"/>
          <w:szCs w:val="28"/>
        </w:rPr>
        <w:t>,</w:t>
      </w:r>
      <w:r w:rsidR="005428D1" w:rsidRPr="005428D1">
        <w:rPr>
          <w:bCs/>
          <w:spacing w:val="2"/>
          <w:sz w:val="28"/>
          <w:szCs w:val="28"/>
        </w:rPr>
        <w:t xml:space="preserve"> </w:t>
      </w:r>
      <w:r w:rsidR="00780BBE" w:rsidRPr="005428D1">
        <w:rPr>
          <w:sz w:val="28"/>
          <w:szCs w:val="28"/>
          <w:highlight w:val="white"/>
        </w:rPr>
        <w:t xml:space="preserve">Администрация </w:t>
      </w:r>
      <w:r w:rsidR="003F3148" w:rsidRPr="005428D1">
        <w:rPr>
          <w:sz w:val="28"/>
          <w:szCs w:val="28"/>
          <w:highlight w:val="white"/>
        </w:rPr>
        <w:t>города Азова</w:t>
      </w:r>
      <w:r w:rsidR="000318F2" w:rsidRPr="005428D1">
        <w:rPr>
          <w:sz w:val="28"/>
          <w:szCs w:val="28"/>
        </w:rPr>
        <w:t xml:space="preserve"> </w:t>
      </w:r>
      <w:r w:rsidR="00780BBE" w:rsidRPr="005428D1">
        <w:rPr>
          <w:b/>
          <w:spacing w:val="24"/>
          <w:sz w:val="28"/>
          <w:szCs w:val="28"/>
        </w:rPr>
        <w:t>постановляет</w:t>
      </w:r>
      <w:r w:rsidR="00780BBE" w:rsidRPr="005428D1">
        <w:rPr>
          <w:b/>
          <w:sz w:val="28"/>
          <w:szCs w:val="28"/>
        </w:rPr>
        <w:t>:</w:t>
      </w:r>
    </w:p>
    <w:p w:rsidR="00780BBE" w:rsidRPr="005428D1" w:rsidRDefault="00780BBE" w:rsidP="00B15940">
      <w:pPr>
        <w:pStyle w:val="ConsPlusNormal"/>
        <w:spacing w:line="264" w:lineRule="auto"/>
        <w:ind w:right="-568" w:firstLine="709"/>
        <w:jc w:val="both"/>
        <w:rPr>
          <w:rFonts w:ascii="Times New Roman" w:hAnsi="Times New Roman"/>
          <w:sz w:val="28"/>
          <w:szCs w:val="28"/>
        </w:rPr>
      </w:pPr>
    </w:p>
    <w:p w:rsidR="005428D1" w:rsidRDefault="0066624C" w:rsidP="00B15940">
      <w:pPr>
        <w:spacing w:line="276" w:lineRule="auto"/>
        <w:ind w:right="-568" w:firstLine="709"/>
        <w:jc w:val="both"/>
        <w:rPr>
          <w:sz w:val="28"/>
          <w:szCs w:val="28"/>
        </w:rPr>
      </w:pPr>
      <w:r w:rsidRPr="009F1008">
        <w:rPr>
          <w:sz w:val="28"/>
          <w:szCs w:val="28"/>
        </w:rPr>
        <w:t>1. </w:t>
      </w:r>
      <w:r w:rsidR="005428D1">
        <w:rPr>
          <w:sz w:val="28"/>
          <w:szCs w:val="28"/>
        </w:rPr>
        <w:t xml:space="preserve">Утвердить </w:t>
      </w:r>
      <w:r w:rsidR="005428D1">
        <w:rPr>
          <w:sz w:val="28"/>
          <w:szCs w:val="28"/>
        </w:rPr>
        <w:t>примерно</w:t>
      </w:r>
      <w:r w:rsidR="005428D1">
        <w:rPr>
          <w:sz w:val="28"/>
          <w:szCs w:val="28"/>
        </w:rPr>
        <w:t>е</w:t>
      </w:r>
      <w:r w:rsidR="005428D1">
        <w:rPr>
          <w:sz w:val="28"/>
          <w:szCs w:val="28"/>
        </w:rPr>
        <w:t xml:space="preserve"> положени</w:t>
      </w:r>
      <w:r w:rsidR="005428D1">
        <w:rPr>
          <w:sz w:val="28"/>
          <w:szCs w:val="28"/>
        </w:rPr>
        <w:t>е</w:t>
      </w:r>
      <w:r w:rsidR="005428D1">
        <w:rPr>
          <w:sz w:val="28"/>
          <w:szCs w:val="28"/>
        </w:rPr>
        <w:t xml:space="preserve"> «О</w:t>
      </w:r>
      <w:r w:rsidR="005428D1" w:rsidRPr="00771D42">
        <w:rPr>
          <w:b/>
          <w:bCs/>
          <w:sz w:val="36"/>
          <w:szCs w:val="36"/>
        </w:rPr>
        <w:t xml:space="preserve"> </w:t>
      </w:r>
      <w:r w:rsidR="005428D1" w:rsidRPr="00A82DB5">
        <w:rPr>
          <w:sz w:val="28"/>
          <w:szCs w:val="28"/>
        </w:rPr>
        <w:t>системе нормирования труда в муниципальных автономных, бюджетных и казенных учреждениях</w:t>
      </w:r>
      <w:r w:rsidR="005428D1">
        <w:rPr>
          <w:sz w:val="28"/>
          <w:szCs w:val="28"/>
        </w:rPr>
        <w:t xml:space="preserve"> города Азова»</w:t>
      </w:r>
      <w:r w:rsidR="005428D1">
        <w:rPr>
          <w:sz w:val="28"/>
          <w:szCs w:val="28"/>
        </w:rPr>
        <w:t>.</w:t>
      </w:r>
    </w:p>
    <w:p w:rsidR="005428D1" w:rsidRDefault="005428D1" w:rsidP="00B15940">
      <w:pPr>
        <w:spacing w:line="276" w:lineRule="auto"/>
        <w:ind w:right="-568" w:firstLine="709"/>
        <w:jc w:val="both"/>
        <w:rPr>
          <w:sz w:val="28"/>
          <w:szCs w:val="28"/>
        </w:rPr>
      </w:pPr>
      <w:r>
        <w:rPr>
          <w:sz w:val="28"/>
          <w:szCs w:val="28"/>
        </w:rPr>
        <w:t>2</w:t>
      </w:r>
      <w:r w:rsidRPr="005428D1">
        <w:rPr>
          <w:sz w:val="28"/>
          <w:szCs w:val="28"/>
        </w:rPr>
        <w:t xml:space="preserve">. Руководителям </w:t>
      </w:r>
      <w:r w:rsidRPr="005428D1">
        <w:rPr>
          <w:sz w:val="28"/>
          <w:szCs w:val="28"/>
        </w:rPr>
        <w:t>муниципальных автономных, бюджетных и казенных учреждени</w:t>
      </w:r>
      <w:r w:rsidRPr="005428D1">
        <w:rPr>
          <w:sz w:val="28"/>
          <w:szCs w:val="28"/>
        </w:rPr>
        <w:t>й</w:t>
      </w:r>
      <w:r w:rsidRPr="005428D1">
        <w:rPr>
          <w:sz w:val="28"/>
          <w:szCs w:val="28"/>
        </w:rPr>
        <w:t xml:space="preserve"> </w:t>
      </w:r>
      <w:r w:rsidRPr="005428D1">
        <w:rPr>
          <w:bCs/>
          <w:sz w:val="28"/>
          <w:szCs w:val="28"/>
        </w:rPr>
        <w:t>принять меры по разработке и введению системы нормирования труда в целях обоснованности штатной численности работников,</w:t>
      </w:r>
      <w:r w:rsidRPr="005428D1">
        <w:rPr>
          <w:rFonts w:eastAsiaTheme="minorHAnsi"/>
          <w:sz w:val="28"/>
          <w:szCs w:val="28"/>
          <w:lang w:eastAsia="en-US"/>
        </w:rPr>
        <w:t xml:space="preserve"> в соответствии с </w:t>
      </w:r>
      <w:r w:rsidRPr="005428D1">
        <w:rPr>
          <w:sz w:val="28"/>
          <w:szCs w:val="28"/>
        </w:rPr>
        <w:t>установленными едиными требованиями.</w:t>
      </w:r>
    </w:p>
    <w:p w:rsidR="001551BD" w:rsidRDefault="005428D1" w:rsidP="00B15940">
      <w:pPr>
        <w:pStyle w:val="ConsTitle"/>
        <w:ind w:right="-568" w:firstLine="709"/>
        <w:jc w:val="both"/>
        <w:rPr>
          <w:sz w:val="28"/>
          <w:szCs w:val="28"/>
        </w:rPr>
      </w:pPr>
      <w:r>
        <w:rPr>
          <w:rFonts w:ascii="Times New Roman" w:hAnsi="Times New Roman" w:cs="Times New Roman"/>
          <w:b w:val="0"/>
          <w:sz w:val="28"/>
          <w:szCs w:val="28"/>
        </w:rPr>
        <w:t>3</w:t>
      </w:r>
      <w:r w:rsidR="0023401C" w:rsidRPr="00F2406A">
        <w:rPr>
          <w:rFonts w:ascii="Times New Roman" w:hAnsi="Times New Roman" w:cs="Times New Roman"/>
          <w:b w:val="0"/>
          <w:sz w:val="28"/>
          <w:szCs w:val="28"/>
        </w:rPr>
        <w:t>. </w:t>
      </w:r>
      <w:r w:rsidR="0023401C" w:rsidRPr="00F474F4">
        <w:rPr>
          <w:rFonts w:ascii="Times New Roman" w:hAnsi="Times New Roman" w:cs="Times New Roman"/>
          <w:b w:val="0"/>
          <w:sz w:val="28"/>
          <w:szCs w:val="28"/>
        </w:rPr>
        <w:t xml:space="preserve">Настоящее </w:t>
      </w:r>
      <w:r w:rsidR="0023401C">
        <w:rPr>
          <w:rFonts w:ascii="Times New Roman" w:hAnsi="Times New Roman" w:cs="Times New Roman"/>
          <w:b w:val="0"/>
          <w:sz w:val="28"/>
          <w:szCs w:val="28"/>
        </w:rPr>
        <w:t>постановление</w:t>
      </w:r>
      <w:r w:rsidR="0023401C" w:rsidRPr="00F474F4">
        <w:rPr>
          <w:rFonts w:ascii="Times New Roman" w:hAnsi="Times New Roman" w:cs="Times New Roman"/>
          <w:b w:val="0"/>
          <w:sz w:val="28"/>
          <w:szCs w:val="28"/>
        </w:rPr>
        <w:t xml:space="preserve"> вступает в силу со дня его официального опубликования</w:t>
      </w:r>
      <w:r w:rsidR="002A7699">
        <w:rPr>
          <w:rFonts w:ascii="Times New Roman" w:hAnsi="Times New Roman" w:cs="Times New Roman"/>
          <w:b w:val="0"/>
          <w:sz w:val="28"/>
          <w:szCs w:val="28"/>
        </w:rPr>
        <w:t xml:space="preserve"> и распространяется на правоотношения, возникшие с </w:t>
      </w:r>
      <w:r w:rsidR="007B066D">
        <w:rPr>
          <w:rFonts w:ascii="Times New Roman" w:hAnsi="Times New Roman" w:cs="Times New Roman"/>
          <w:b w:val="0"/>
          <w:sz w:val="28"/>
          <w:szCs w:val="28"/>
        </w:rPr>
        <w:t>01.10.2024</w:t>
      </w:r>
      <w:r w:rsidR="0023401C" w:rsidRPr="00F474F4">
        <w:rPr>
          <w:rFonts w:ascii="Times New Roman" w:hAnsi="Times New Roman" w:cs="Times New Roman"/>
          <w:b w:val="0"/>
          <w:sz w:val="28"/>
          <w:szCs w:val="28"/>
        </w:rPr>
        <w:t>.</w:t>
      </w:r>
    </w:p>
    <w:p w:rsidR="0023401C" w:rsidRDefault="005428D1" w:rsidP="00B15940">
      <w:pPr>
        <w:tabs>
          <w:tab w:val="left" w:pos="10980"/>
        </w:tabs>
        <w:ind w:right="-568" w:firstLine="720"/>
        <w:jc w:val="both"/>
        <w:rPr>
          <w:sz w:val="28"/>
          <w:szCs w:val="28"/>
        </w:rPr>
      </w:pPr>
      <w:r>
        <w:rPr>
          <w:sz w:val="28"/>
          <w:szCs w:val="28"/>
        </w:rPr>
        <w:t>4</w:t>
      </w:r>
      <w:r w:rsidR="0023401C">
        <w:rPr>
          <w:sz w:val="28"/>
          <w:szCs w:val="28"/>
        </w:rPr>
        <w:t>.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1551BD" w:rsidRPr="001551BD" w:rsidRDefault="002C40E7" w:rsidP="00B15940">
      <w:pPr>
        <w:tabs>
          <w:tab w:val="left" w:pos="6804"/>
        </w:tabs>
        <w:ind w:right="-568" w:firstLine="709"/>
        <w:jc w:val="both"/>
        <w:rPr>
          <w:sz w:val="28"/>
          <w:szCs w:val="28"/>
        </w:rPr>
      </w:pPr>
      <w:r w:rsidRPr="00736BAD">
        <w:rPr>
          <w:sz w:val="28"/>
          <w:szCs w:val="28"/>
        </w:rPr>
        <w:t>5</w:t>
      </w:r>
      <w:r w:rsidR="0023401C" w:rsidRPr="00736BAD">
        <w:rPr>
          <w:sz w:val="28"/>
          <w:szCs w:val="28"/>
        </w:rPr>
        <w:t>. </w:t>
      </w:r>
      <w:r w:rsidR="00955BB5" w:rsidRPr="00736BAD">
        <w:rPr>
          <w:sz w:val="28"/>
          <w:szCs w:val="28"/>
        </w:rPr>
        <w:t>К</w:t>
      </w:r>
      <w:r w:rsidR="00955BB5" w:rsidRPr="00736BAD">
        <w:rPr>
          <w:kern w:val="1"/>
          <w:sz w:val="28"/>
          <w:szCs w:val="28"/>
        </w:rPr>
        <w:t xml:space="preserve">онтроль за исполнением постановления возложить заместителя главы администрации по вопросам промышленности, экономики и инвестициям Скрябину Е.Ю., </w:t>
      </w:r>
      <w:r w:rsidR="00955BB5" w:rsidRPr="00736BAD">
        <w:rPr>
          <w:sz w:val="28"/>
          <w:szCs w:val="28"/>
        </w:rPr>
        <w:t>заместителя главы администрации -начальника Управления ЖКХ</w:t>
      </w:r>
      <w:r w:rsidR="005428D1" w:rsidRPr="00736BAD">
        <w:rPr>
          <w:sz w:val="28"/>
          <w:szCs w:val="28"/>
        </w:rPr>
        <w:t xml:space="preserve"> </w:t>
      </w:r>
      <w:r w:rsidR="00CD33F4" w:rsidRPr="00736BAD">
        <w:rPr>
          <w:sz w:val="28"/>
          <w:szCs w:val="28"/>
        </w:rPr>
        <w:t>Белокобыльского Н.П.</w:t>
      </w:r>
      <w:r w:rsidR="00955BB5" w:rsidRPr="00736BAD">
        <w:rPr>
          <w:sz w:val="28"/>
          <w:szCs w:val="28"/>
        </w:rPr>
        <w:t xml:space="preserve">, </w:t>
      </w:r>
      <w:r w:rsidR="00CD33F4" w:rsidRPr="00736BAD">
        <w:rPr>
          <w:sz w:val="28"/>
          <w:szCs w:val="28"/>
        </w:rPr>
        <w:t xml:space="preserve">и. о. </w:t>
      </w:r>
      <w:r w:rsidR="00955BB5" w:rsidRPr="00736BAD">
        <w:rPr>
          <w:kern w:val="1"/>
          <w:sz w:val="28"/>
          <w:szCs w:val="28"/>
        </w:rPr>
        <w:t>з</w:t>
      </w:r>
      <w:r w:rsidR="00955BB5" w:rsidRPr="00736BAD">
        <w:rPr>
          <w:sz w:val="28"/>
          <w:szCs w:val="28"/>
        </w:rPr>
        <w:t xml:space="preserve">аместителя главы администрации по внутренней политике и административным вопросам </w:t>
      </w:r>
      <w:r w:rsidR="00CD33F4" w:rsidRPr="00736BAD">
        <w:rPr>
          <w:sz w:val="28"/>
          <w:szCs w:val="28"/>
        </w:rPr>
        <w:t>Селиванова А.В.</w:t>
      </w:r>
      <w:r w:rsidR="00955BB5" w:rsidRPr="00736BAD">
        <w:rPr>
          <w:kern w:val="1"/>
          <w:sz w:val="28"/>
          <w:szCs w:val="28"/>
        </w:rPr>
        <w:t>,</w:t>
      </w:r>
      <w:r w:rsidR="00CD17B6" w:rsidRPr="00736BAD">
        <w:rPr>
          <w:kern w:val="1"/>
          <w:sz w:val="28"/>
          <w:szCs w:val="28"/>
        </w:rPr>
        <w:t xml:space="preserve"> </w:t>
      </w:r>
      <w:r w:rsidR="00955BB5" w:rsidRPr="00736BAD">
        <w:rPr>
          <w:sz w:val="28"/>
          <w:szCs w:val="28"/>
        </w:rPr>
        <w:t>заместителя главы администрации по социальным вопросам - директора Департамента социального развития г. Азова,</w:t>
      </w:r>
      <w:r w:rsidR="005428D1" w:rsidRPr="00736BAD">
        <w:rPr>
          <w:sz w:val="28"/>
          <w:szCs w:val="28"/>
        </w:rPr>
        <w:t xml:space="preserve"> </w:t>
      </w:r>
      <w:r w:rsidR="00CD17B6" w:rsidRPr="00736BAD">
        <w:rPr>
          <w:sz w:val="28"/>
          <w:szCs w:val="28"/>
        </w:rPr>
        <w:t>З</w:t>
      </w:r>
      <w:r w:rsidR="00CD17B6" w:rsidRPr="00736BAD">
        <w:rPr>
          <w:rStyle w:val="afff6"/>
          <w:b w:val="0"/>
          <w:sz w:val="28"/>
          <w:szCs w:val="28"/>
        </w:rPr>
        <w:t>аярную М.В</w:t>
      </w:r>
      <w:r w:rsidR="00955BB5" w:rsidRPr="00736BAD">
        <w:rPr>
          <w:sz w:val="28"/>
          <w:szCs w:val="28"/>
        </w:rPr>
        <w:t>.,</w:t>
      </w:r>
      <w:r w:rsidR="00CD17B6" w:rsidRPr="00736BAD">
        <w:rPr>
          <w:sz w:val="28"/>
          <w:szCs w:val="28"/>
        </w:rPr>
        <w:t xml:space="preserve"> и.о. </w:t>
      </w:r>
      <w:r w:rsidR="00955BB5" w:rsidRPr="00736BAD">
        <w:rPr>
          <w:kern w:val="1"/>
          <w:sz w:val="28"/>
          <w:szCs w:val="28"/>
        </w:rPr>
        <w:t>у</w:t>
      </w:r>
      <w:r w:rsidR="00955BB5" w:rsidRPr="00736BAD">
        <w:rPr>
          <w:sz w:val="28"/>
          <w:szCs w:val="28"/>
        </w:rPr>
        <w:t>правляющего делами администрации г. Азова</w:t>
      </w:r>
      <w:r w:rsidR="00CD17B6" w:rsidRPr="00736BAD">
        <w:rPr>
          <w:sz w:val="28"/>
          <w:szCs w:val="28"/>
        </w:rPr>
        <w:t xml:space="preserve"> Жигайлову В</w:t>
      </w:r>
      <w:r w:rsidR="001E4913" w:rsidRPr="00736BAD">
        <w:rPr>
          <w:rStyle w:val="afff6"/>
          <w:b w:val="0"/>
          <w:sz w:val="28"/>
          <w:szCs w:val="28"/>
        </w:rPr>
        <w:t>.</w:t>
      </w:r>
      <w:r w:rsidR="00CD17B6" w:rsidRPr="00736BAD">
        <w:rPr>
          <w:rStyle w:val="afff6"/>
          <w:b w:val="0"/>
          <w:sz w:val="28"/>
          <w:szCs w:val="28"/>
        </w:rPr>
        <w:t>А.</w:t>
      </w:r>
    </w:p>
    <w:p w:rsidR="00477B40" w:rsidRDefault="00477B40" w:rsidP="00B15940">
      <w:pPr>
        <w:pStyle w:val="af8"/>
        <w:widowControl w:val="0"/>
        <w:spacing w:line="264" w:lineRule="auto"/>
        <w:ind w:right="-568" w:firstLine="0"/>
      </w:pPr>
    </w:p>
    <w:p w:rsidR="00477B40" w:rsidRDefault="009D4D46" w:rsidP="00CD17B6">
      <w:pPr>
        <w:pStyle w:val="af8"/>
        <w:widowControl w:val="0"/>
        <w:spacing w:line="264" w:lineRule="auto"/>
        <w:ind w:right="-568" w:firstLine="0"/>
        <w:rPr>
          <w:szCs w:val="28"/>
        </w:rPr>
      </w:pPr>
      <w:r w:rsidRPr="00477B40">
        <w:t xml:space="preserve">Глава города Азова                                                            </w:t>
      </w:r>
      <w:r w:rsidR="00CD17B6">
        <w:t xml:space="preserve">                     </w:t>
      </w:r>
      <w:r w:rsidRPr="00477B40">
        <w:t xml:space="preserve">  Д.Ю. Устименко</w:t>
      </w:r>
    </w:p>
    <w:p w:rsidR="00477B40" w:rsidRDefault="00477B40" w:rsidP="00B15940">
      <w:pPr>
        <w:ind w:right="-568"/>
        <w:rPr>
          <w:sz w:val="28"/>
          <w:szCs w:val="28"/>
        </w:rPr>
      </w:pPr>
    </w:p>
    <w:p w:rsidR="00ED2486" w:rsidRDefault="009D4D46" w:rsidP="00B15940">
      <w:pPr>
        <w:ind w:right="-568"/>
        <w:rPr>
          <w:sz w:val="28"/>
          <w:szCs w:val="28"/>
        </w:rPr>
      </w:pPr>
      <w:r>
        <w:rPr>
          <w:sz w:val="28"/>
          <w:szCs w:val="28"/>
        </w:rPr>
        <w:t>постановление</w:t>
      </w:r>
      <w:r w:rsidRPr="003D4385">
        <w:rPr>
          <w:sz w:val="28"/>
          <w:szCs w:val="28"/>
        </w:rPr>
        <w:t xml:space="preserve"> вносит</w:t>
      </w:r>
    </w:p>
    <w:p w:rsidR="00071FAA" w:rsidRDefault="009D4D46" w:rsidP="00B15940">
      <w:pPr>
        <w:ind w:right="-568"/>
        <w:jc w:val="both"/>
        <w:rPr>
          <w:sz w:val="28"/>
          <w:szCs w:val="28"/>
        </w:rPr>
      </w:pPr>
      <w:r w:rsidRPr="00ED2486">
        <w:rPr>
          <w:sz w:val="28"/>
          <w:szCs w:val="28"/>
        </w:rPr>
        <w:t>отдел промышленности и инвестиций</w:t>
      </w:r>
      <w:r w:rsidR="007E44D7">
        <w:rPr>
          <w:sz w:val="28"/>
          <w:szCs w:val="28"/>
        </w:rPr>
        <w:t xml:space="preserve"> </w:t>
      </w:r>
      <w:r w:rsidRPr="00ED2486">
        <w:rPr>
          <w:sz w:val="28"/>
          <w:szCs w:val="28"/>
        </w:rPr>
        <w:t>Администрации города Азова</w:t>
      </w:r>
    </w:p>
    <w:p w:rsidR="002C40E7" w:rsidRDefault="00CD17B6" w:rsidP="00B15940">
      <w:pPr>
        <w:pStyle w:val="af8"/>
        <w:widowControl w:val="0"/>
        <w:tabs>
          <w:tab w:val="left" w:pos="3533"/>
        </w:tabs>
        <w:ind w:right="-568" w:firstLine="0"/>
      </w:pPr>
      <w:r>
        <w:lastRenderedPageBreak/>
        <w:t xml:space="preserve">                                                                                                             </w:t>
      </w:r>
      <w:r w:rsidR="002C40E7">
        <w:t xml:space="preserve">Приложение </w:t>
      </w:r>
    </w:p>
    <w:p w:rsidR="002C40E7" w:rsidRDefault="002C40E7" w:rsidP="00B15940">
      <w:pPr>
        <w:pStyle w:val="af8"/>
        <w:widowControl w:val="0"/>
        <w:tabs>
          <w:tab w:val="left" w:pos="3533"/>
        </w:tabs>
        <w:ind w:right="-568" w:firstLine="0"/>
      </w:pPr>
      <w:r>
        <w:t xml:space="preserve"> </w:t>
      </w:r>
      <w:r w:rsidR="00CD17B6">
        <w:t xml:space="preserve">                                                                                                        </w:t>
      </w:r>
      <w:r>
        <w:t xml:space="preserve">к постановлению  </w:t>
      </w:r>
    </w:p>
    <w:p w:rsidR="002C40E7" w:rsidRDefault="00CD17B6" w:rsidP="00B15940">
      <w:pPr>
        <w:pStyle w:val="af8"/>
        <w:widowControl w:val="0"/>
        <w:tabs>
          <w:tab w:val="left" w:pos="3533"/>
        </w:tabs>
        <w:spacing w:line="264" w:lineRule="auto"/>
        <w:ind w:right="-568" w:firstLine="0"/>
      </w:pPr>
      <w:r>
        <w:t xml:space="preserve">                                                                                              </w:t>
      </w:r>
      <w:r w:rsidR="002C40E7">
        <w:t>Администрации</w:t>
      </w:r>
      <w:r w:rsidR="002C40E7">
        <w:t xml:space="preserve"> </w:t>
      </w:r>
      <w:r w:rsidR="002C40E7">
        <w:t>города Азова</w:t>
      </w:r>
    </w:p>
    <w:p w:rsidR="002C40E7" w:rsidRDefault="00CD17B6" w:rsidP="00B15940">
      <w:pPr>
        <w:pStyle w:val="af8"/>
        <w:widowControl w:val="0"/>
        <w:tabs>
          <w:tab w:val="left" w:pos="3533"/>
        </w:tabs>
        <w:ind w:right="-568" w:firstLine="0"/>
        <w:rPr>
          <w:rStyle w:val="af9"/>
        </w:rPr>
      </w:pPr>
      <w:r>
        <w:rPr>
          <w:rStyle w:val="af9"/>
        </w:rPr>
        <w:t xml:space="preserve">                                                                                                </w:t>
      </w:r>
      <w:r w:rsidR="002C40E7">
        <w:rPr>
          <w:rStyle w:val="af9"/>
        </w:rPr>
        <w:t>от __________№ ________</w:t>
      </w:r>
    </w:p>
    <w:p w:rsidR="002C40E7" w:rsidRDefault="002C40E7" w:rsidP="00B15940">
      <w:pPr>
        <w:ind w:right="-568"/>
        <w:jc w:val="both"/>
        <w:rPr>
          <w:sz w:val="28"/>
          <w:szCs w:val="28"/>
        </w:rPr>
      </w:pPr>
    </w:p>
    <w:p w:rsidR="002C40E7" w:rsidRDefault="002C40E7" w:rsidP="00B15940">
      <w:pPr>
        <w:ind w:right="-568"/>
        <w:jc w:val="both"/>
        <w:rPr>
          <w:sz w:val="28"/>
          <w:szCs w:val="28"/>
        </w:rPr>
      </w:pPr>
    </w:p>
    <w:p w:rsidR="002C40E7" w:rsidRPr="002C40E7" w:rsidRDefault="002C40E7" w:rsidP="00B15940">
      <w:pPr>
        <w:ind w:right="-568"/>
        <w:jc w:val="center"/>
        <w:rPr>
          <w:b/>
          <w:bCs/>
          <w:sz w:val="28"/>
          <w:szCs w:val="28"/>
        </w:rPr>
      </w:pPr>
      <w:r w:rsidRPr="002C40E7">
        <w:rPr>
          <w:b/>
          <w:bCs/>
          <w:sz w:val="28"/>
          <w:szCs w:val="28"/>
        </w:rPr>
        <w:t>П</w:t>
      </w:r>
      <w:r w:rsidRPr="002C40E7">
        <w:rPr>
          <w:b/>
          <w:bCs/>
          <w:sz w:val="28"/>
          <w:szCs w:val="28"/>
        </w:rPr>
        <w:t>римерное положение</w:t>
      </w:r>
    </w:p>
    <w:p w:rsidR="002C40E7" w:rsidRPr="002C40E7" w:rsidRDefault="002C40E7" w:rsidP="00B15940">
      <w:pPr>
        <w:ind w:right="-568"/>
        <w:jc w:val="center"/>
        <w:rPr>
          <w:b/>
          <w:bCs/>
          <w:sz w:val="28"/>
          <w:szCs w:val="28"/>
        </w:rPr>
      </w:pPr>
      <w:r w:rsidRPr="002C40E7">
        <w:rPr>
          <w:b/>
          <w:bCs/>
          <w:sz w:val="28"/>
          <w:szCs w:val="28"/>
        </w:rPr>
        <w:t>«О</w:t>
      </w:r>
      <w:r w:rsidRPr="002C40E7">
        <w:rPr>
          <w:b/>
          <w:bCs/>
          <w:sz w:val="36"/>
          <w:szCs w:val="36"/>
        </w:rPr>
        <w:t xml:space="preserve"> </w:t>
      </w:r>
      <w:r w:rsidRPr="002C40E7">
        <w:rPr>
          <w:b/>
          <w:bCs/>
          <w:sz w:val="28"/>
          <w:szCs w:val="28"/>
        </w:rPr>
        <w:t>системе нормирования труда в муниципальных автономных, бюджетных и казенных учреждениях города Азова».</w:t>
      </w:r>
    </w:p>
    <w:p w:rsidR="002C40E7" w:rsidRDefault="002C40E7" w:rsidP="00B15940">
      <w:pPr>
        <w:ind w:right="-568"/>
        <w:jc w:val="center"/>
        <w:rPr>
          <w:b/>
          <w:bCs/>
          <w:sz w:val="28"/>
          <w:szCs w:val="28"/>
        </w:rPr>
      </w:pPr>
    </w:p>
    <w:p w:rsidR="002C40E7" w:rsidRPr="002C40E7" w:rsidRDefault="002C40E7" w:rsidP="00B15940">
      <w:pPr>
        <w:spacing w:before="100" w:beforeAutospacing="1" w:after="100" w:afterAutospacing="1"/>
        <w:ind w:right="-568"/>
        <w:jc w:val="center"/>
        <w:rPr>
          <w:sz w:val="28"/>
          <w:szCs w:val="28"/>
        </w:rPr>
      </w:pPr>
      <w:r w:rsidRPr="002C40E7">
        <w:rPr>
          <w:b/>
          <w:bCs/>
          <w:sz w:val="28"/>
          <w:szCs w:val="28"/>
        </w:rPr>
        <w:t>1. Общие положения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1.1. Положение о системе нормирования труда в муниципальных автономных, бюджетных и казенных учреждениях (далее – Положение) устанавливает систему нормативов и норм, на основе которых реализуется функция нормирования труда, содержит основные положения, регламентирующие организацию нормирования труда, а также устанавливает порядок проведения нормативно-исследовательских работ по труду в  муниципальных автономных, бюджетных и казенных учреждениях (далее – учреждения).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1.2. Настоящее Положение разработано в соответствии с:</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Трудовым кодексом Российской Федерации;</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постановлением Правительства Российской Федерации от 11.11.2002 № 804 «О правилах разработки и утверждения типовых норм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постановлением Госкомтруда и Президиума ВЦСПС от 19.06.1986 года № 226/П-6 «Положение об организации нормирования труда в народном хозяйстве»;</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методическими рекомендациями по разработке систем нормирования труда в государственных (муниципальных учреждениях), утвержденные приказом Министерства труда и социальной защиты Российской Федерации от 30.09.2013 года № 504;</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методическими рекомендациями для федеральных органов исполнительной власти по разработке типовых отраслевых норм труда, утвержденных приказом Министерства труда и социальной защиты Российской Федерации от 31.05.2013 № 235.</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1.3. Положение учреждения о системе нормирования труда утверждается локальным нормативным актом учреждения  с учетом мнения представительного органа работников.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1.4. Учет мнения представительного органа работников рекомендуется осуществлять в порядке принятия локальных нормативных актов, установленном трудовым законодательством.</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lastRenderedPageBreak/>
        <w:t>1.5. В положение учреждения о системе нормирования труда рекомендуется включать следующие разделы:</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 а) «Применяемые в учреждении нормы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 б) «Порядок внедрения норм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 в) «Порядок организации замены и пересмотра норм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 г) «Меры, направленные на соблюдение установленных норм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1.6. Ответственность за состояние нормирования труда в учреждении несет работодатель. Организация работы, связанной с нормированием труда, включая проведение организационно-технических мероприятий, улучшение организации труда может осуществляться как непосредственно руководителем учреждения, так и в установленном порядке может быть поручена руководителем одному из его заместителей.</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1.7. Разработка (определение) системы нормирования труда в учреждении должна осуществляться специалистами, обладающими необходимыми знаниями и умениями в сфере организации и нормирования труда.  Выполнение работ, связанных с нормированием труда, может быть возложено на структурное подразделение (работника) в ведении которого находятся вопросы кадрового обеспечения деятельности учреждения, организации труда и заработной платы.</w:t>
      </w:r>
    </w:p>
    <w:p w:rsidR="002C40E7" w:rsidRPr="002C40E7" w:rsidRDefault="002C40E7" w:rsidP="00B15940">
      <w:pPr>
        <w:spacing w:before="100" w:beforeAutospacing="1" w:after="100" w:afterAutospacing="1"/>
        <w:ind w:right="-568"/>
        <w:jc w:val="center"/>
        <w:rPr>
          <w:sz w:val="28"/>
          <w:szCs w:val="28"/>
        </w:rPr>
      </w:pPr>
      <w:r w:rsidRPr="002C40E7">
        <w:rPr>
          <w:b/>
          <w:bCs/>
          <w:sz w:val="28"/>
          <w:szCs w:val="28"/>
        </w:rPr>
        <w:t>2. Основные цели и задачи нормирования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2.1. Состав и содержание работ по нормированию труда в учреждениях определяется целями и задачами нормирования трудовых процессов работников учреждений в определенных организационно-технических условиях выполнения технологических (трудовых) процессов.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2.2. Основными целями нормирования труда является: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создание условий, необходимых для внедрения рациональных организационных, технологических и трудовых процессов, улучшения организации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обеспечение нормального уровня напряженности (интенсивности) труда при выполнении работ, оказании муниципальных услуг;</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планомерное снижение трудоемкости работ, услуг;</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повышение эффективности обслуживания потребителей муниципальных услуг.</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2.3. Основными задачами нормирования труда  являются: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lastRenderedPageBreak/>
        <w:t>разработка мер по систематическому совершенствованию нормирования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анализ и определение оптимальных затрат труда на все работы и услуги;</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разработка норм и нормативов для нормирования труда на новые и не охваченные нормированием технологии, работы, услуги, оборудование;</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определение численности работников по количеству, уровню их квалификации на основе норм труда, а также нормы численности работников, необходимого для выполнения планируемого объема работ, услуг;</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выявление и сокращение нерациональных затрат рабочего времени, устранение потерь рабочего времени и простоев на рабочих местах.</w:t>
      </w:r>
    </w:p>
    <w:p w:rsidR="002C40E7" w:rsidRPr="002C40E7" w:rsidRDefault="002C40E7" w:rsidP="00B15940">
      <w:pPr>
        <w:spacing w:before="100" w:beforeAutospacing="1" w:after="100" w:afterAutospacing="1"/>
        <w:ind w:right="-568"/>
        <w:jc w:val="center"/>
        <w:rPr>
          <w:sz w:val="28"/>
          <w:szCs w:val="28"/>
        </w:rPr>
      </w:pPr>
      <w:r w:rsidRPr="002C40E7">
        <w:rPr>
          <w:b/>
          <w:bCs/>
          <w:sz w:val="28"/>
          <w:szCs w:val="28"/>
        </w:rPr>
        <w:t>3. Применяемые в учреждении нормативные материалы и нормы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3.1. Основным видом нормативных материалов по нормированию труда в учреждении являются технически обоснованные нормы труда. К ним относятся:</w:t>
      </w:r>
    </w:p>
    <w:p w:rsidR="00736BAD" w:rsidRDefault="002C40E7" w:rsidP="00B15940">
      <w:pPr>
        <w:spacing w:before="100" w:beforeAutospacing="1" w:after="100" w:afterAutospacing="1"/>
        <w:ind w:right="-568" w:firstLine="709"/>
        <w:jc w:val="both"/>
        <w:rPr>
          <w:sz w:val="28"/>
          <w:szCs w:val="28"/>
        </w:rPr>
      </w:pPr>
      <w:r w:rsidRPr="002C40E7">
        <w:rPr>
          <w:sz w:val="28"/>
          <w:szCs w:val="28"/>
        </w:rPr>
        <w:t>единые и типовые нормы;</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нормы установленные на основе межотраслевых и отраслевых (ведомственных)  нормативов по труду;</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нормы установленные по местным нормативам по труду, являющиеся более прогрессивными, чем межотраслевые или отраслевые (ведомственные) нормативы;</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местные нормы, установленные аналитическим методом нормирования с учетом технических данных о производительности оборудования, результатов изучения затрат рабочего времени, требований научной организации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3.2. В учреждении в качестве базовых показателей при разработке местных норм труда, расчете производных показателей, в целях организации и управления персоналом используются межотраслевые и отраслевые нормы труда. При  отсутствии межотраслевых и отраслевых норм труда учреждение разрабатывает местные нормы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3.3. По сфере применения нормативные материалы подразделяются на межотраслевые, отраслевые и местные нормы труда:</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межотраслевые нормы труда</w:t>
      </w:r>
      <w:r w:rsidRPr="002C40E7">
        <w:rPr>
          <w:sz w:val="28"/>
          <w:szCs w:val="28"/>
        </w:rPr>
        <w:t xml:space="preserve"> - нормативные материалы по труду, которые используются для нормирования труда работников, занятых выполнением работ по </w:t>
      </w:r>
      <w:r w:rsidRPr="002C40E7">
        <w:rPr>
          <w:sz w:val="28"/>
          <w:szCs w:val="28"/>
        </w:rPr>
        <w:lastRenderedPageBreak/>
        <w:t>одинаковой технологии в аналогичных организационно-технических условиях в различных отраслях экономики;</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отраслевые нормы труда</w:t>
      </w:r>
      <w:r w:rsidRPr="002C40E7">
        <w:rPr>
          <w:sz w:val="28"/>
          <w:szCs w:val="28"/>
        </w:rPr>
        <w:t xml:space="preserve"> - нормативные материалы по труду, предназначенные для нормирования труда на работах, выполняемых в учреждениях одной отрасли экономики (образование, культура, здравоохранение и т.п.);</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местные нормы труда</w:t>
      </w:r>
      <w:r w:rsidRPr="002C40E7">
        <w:rPr>
          <w:sz w:val="28"/>
          <w:szCs w:val="28"/>
        </w:rPr>
        <w:t xml:space="preserve"> – нормативные материалы по труду, разработанные и утвержденные в учреждении.</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3.4. Постоянные нормы разрабатываются и утверждаются на срок не более 5 лет и имеют техническую обоснованность.</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3.5. Наряду с нормами, установленными на стабильные по организационно-техническим условиям работы, применяются временные и разовые нормы:</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временные нормы</w:t>
      </w:r>
      <w:r w:rsidRPr="002C40E7">
        <w:rPr>
          <w:sz w:val="28"/>
          <w:szCs w:val="28"/>
        </w:rPr>
        <w:t xml:space="preserve"> – нормы на повторяющиеся операции, установленные на период освоения тех или иных видов работ при отсутствии нормативных материалов для нормирования труда. Временные нормы устанавливаются на срок до трех месяцев и по истечению этого срока их заменяют постоянными нормами.</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 xml:space="preserve">разовые нормы </w:t>
      </w:r>
      <w:r w:rsidRPr="002C40E7">
        <w:rPr>
          <w:sz w:val="28"/>
          <w:szCs w:val="28"/>
        </w:rPr>
        <w:t>– нормативные материалы по труду, устанавливаются на отдельные работы, носящие единичный характер (внеплановые, аварийные и т.п.) и действуют пока эти работы выполняются. Они могут быть расчетными и опытно-статистическими.</w:t>
      </w:r>
    </w:p>
    <w:p w:rsidR="002C40E7" w:rsidRPr="002C40E7" w:rsidRDefault="002C40E7" w:rsidP="00B15940">
      <w:pPr>
        <w:spacing w:before="100" w:beforeAutospacing="1" w:after="100" w:afterAutospacing="1"/>
        <w:ind w:right="-568"/>
        <w:jc w:val="center"/>
        <w:rPr>
          <w:sz w:val="28"/>
          <w:szCs w:val="28"/>
        </w:rPr>
      </w:pPr>
      <w:r w:rsidRPr="002C40E7">
        <w:rPr>
          <w:b/>
          <w:bCs/>
          <w:sz w:val="28"/>
          <w:szCs w:val="28"/>
        </w:rPr>
        <w:t>4. Порядок организации установления, замены и пересмотра норм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4.1. Разработка нормативных материалов по нормированию труда в учреждении основано на инициативе работодателя или представительного органа работников.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4.2. При разработке (определении) системы нормирования труда в учреждении формируется комплекс решений, устанавливаемых в локальных нормативных актах учреждения, определяющий:</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применяющие в учреждении нормы труда по видам работ и рабочим местам при выполнении тех или иных видов работ (функций) (далее – нормы труда), а также методы и способы их установления;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порядок и условия введения норм труда применительно к конкретному рабочему месту;</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порядок и условия замены и пересмотра норм труда по мере совершенствования или внедрения новой техники, технологии, проведения организационных либо иных мероприятий, обеспечивающих рост производительности труда, а также в случаях использования физически и морально устаревшего оборудования;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lastRenderedPageBreak/>
        <w:t>меры направленные на соблюдение установленных норм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4.3. Замена и пересмотр норм труда производится в целях повышения эффективности использования трудового потенциала работников, а также в случае применения устаревших норм и  ошибочно установленных норм.</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Ошибочно установленные нормы</w:t>
      </w:r>
      <w:r w:rsidRPr="002C40E7">
        <w:rPr>
          <w:sz w:val="28"/>
          <w:szCs w:val="28"/>
        </w:rPr>
        <w:t xml:space="preserve"> – нормы труда, при установлении которых неправильно учтены организационно-технические и другие условия или допущены неточности при применении нормативов по труду и проведении расчетов.</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Устаревшие нормы</w:t>
      </w:r>
      <w:r w:rsidRPr="002C40E7">
        <w:rPr>
          <w:sz w:val="28"/>
          <w:szCs w:val="28"/>
        </w:rPr>
        <w:t xml:space="preserve"> – это нормы труда на работах, трудоемкость которых уменьшилась в результате общего улучшения организации производства и труда, увеличения объема работ, роста профессионального мастерства и совершенствования навыков работников.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4.4. Нормы затрат труда могут быть установлены двумя методами:</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аналитический метод</w:t>
      </w:r>
      <w:r w:rsidRPr="002C40E7">
        <w:rPr>
          <w:sz w:val="28"/>
          <w:szCs w:val="28"/>
        </w:rPr>
        <w:t xml:space="preserve"> – в учреждении осуществляется детальный анализ и проектирование оптимального трудового процесса, позволяющий определить обоснованные нормы, внедрение которых способствует повышению производительности труда и эффективности использования трудовых ресурсов;</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суммарный метод</w:t>
      </w:r>
      <w:r w:rsidRPr="002C40E7">
        <w:rPr>
          <w:sz w:val="28"/>
          <w:szCs w:val="28"/>
        </w:rPr>
        <w:t xml:space="preserve"> – фиксирует фактические затраты труда и проводится на основе статистических отчетов о выработке, затратах времени на выполнение работы за предшествующий период. Применяется при нормировании аварийных или опытных работ.</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4.5. Нормы, разрабатываемые на основе аналитического метода, являются обоснованными, установленные суммарным методом – опытно-статистическими.</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4.6. Разработка обоснованных нормативных материалов осуществляется одним из способов аналитического метода нормирования:</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аналитически-исследовательский способ</w:t>
      </w:r>
      <w:r w:rsidRPr="002C40E7">
        <w:rPr>
          <w:sz w:val="28"/>
          <w:szCs w:val="28"/>
        </w:rPr>
        <w:t xml:space="preserve"> –  затраты рабочего времени по каждому элементу нормируемой операции определяют на основе анализа данных, полученных в результате наблюдения за выполнением этой операции на рабочем месте, на котором организация труда соответствует принятым условиям;</w:t>
      </w:r>
    </w:p>
    <w:p w:rsidR="002C40E7" w:rsidRPr="002C40E7" w:rsidRDefault="002C40E7" w:rsidP="00B15940">
      <w:pPr>
        <w:spacing w:before="100" w:beforeAutospacing="1" w:after="100" w:afterAutospacing="1"/>
        <w:ind w:right="-568" w:firstLine="709"/>
        <w:jc w:val="both"/>
        <w:rPr>
          <w:sz w:val="28"/>
          <w:szCs w:val="28"/>
        </w:rPr>
      </w:pPr>
      <w:r w:rsidRPr="007E44D7">
        <w:rPr>
          <w:b/>
          <w:bCs/>
          <w:sz w:val="28"/>
          <w:szCs w:val="28"/>
        </w:rPr>
        <w:t>аналитически-расчетный способ</w:t>
      </w:r>
      <w:r w:rsidRPr="002C40E7">
        <w:rPr>
          <w:sz w:val="28"/>
          <w:szCs w:val="28"/>
        </w:rPr>
        <w:t xml:space="preserve"> – затраты труда на нормируемую работу определяют по нормативам труда на отдельные элементы, разработанные ранее на основе исследований, или расчетом, исходя из принятых режимов работы технологического оборудования.</w:t>
      </w:r>
    </w:p>
    <w:p w:rsidR="00736BAD" w:rsidRDefault="002C40E7" w:rsidP="00B15940">
      <w:pPr>
        <w:spacing w:before="100" w:beforeAutospacing="1" w:after="100" w:afterAutospacing="1"/>
        <w:ind w:right="-568" w:firstLine="709"/>
        <w:jc w:val="both"/>
        <w:rPr>
          <w:sz w:val="28"/>
          <w:szCs w:val="28"/>
        </w:rPr>
      </w:pPr>
      <w:r w:rsidRPr="002C40E7">
        <w:rPr>
          <w:sz w:val="28"/>
          <w:szCs w:val="28"/>
        </w:rPr>
        <w:t>4.7. При разработке нормативных материалов по нормированию труда в учреждении необходимо придерживаться следующих требований:</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lastRenderedPageBreak/>
        <w:t>нормативные материалы по нормированию труда должны быть разработаны на основе методических рекомендаций, утвержденных для вида экономической деятельности;</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нормативные материалы по нормированию труда должны быть обоснованы исходя из их периодов освоения;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проведение апробации нормативных материалов в течение не менее 14 календарных дней;</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при формировании результатов по нормированию труда должно быть учтено мнение представительного органа работников.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4.8. Нормы труда, разработанные с учетом указанных требований на уровне учреждения, являются местными и утверждаются приказом руководителя учреждения.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4.9. Пересмотр типовых норм труда в случаях, предусмотренных законодательством Российской Федерации, устанавливается в порядке, установленном для их разработки и утверждения.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4.10. В случаях, когда организационно-технические условия учреждения позволяют установить нормы более прогрессивные, чем соответствующие межотраслевые или отраслевые, либо при их отсутствии, разрабатываются местные нормы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4.11. Установление, замена и пересмотр норм труда осуществляется на основании приказа руководителя учреждения с учетом мнения представительного органа работников.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4.12. Об установлении, замене и пересмотре норм труда работники должны быть извещены не позднее, чем за два месяца. Об установлении временных и разовых норм труда работники должны быть извещены до начала выполнения работ.</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При заключении трудового договора с работником рекомендуется ознакомить его с нормами труда. В случае установления работнику норм времени на выполнение работ (оказание услуг) или норм обслуживания рекомендуется в трудовом договоре с работником указать, что их выполнение осуществляется в пределах установленной ему продолжительности рабочего времени.</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4.13. Порядок извещения работников устанавливается работодателем самостоятельно.</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 xml:space="preserve">4.14. Не реже чем раз в два года работник, на которого возложены функции по организации и нормированию труда, проводит проверку и анализ действующих норм труда на их соответствие уровню техники, технологии, организации труда в </w:t>
      </w:r>
      <w:r w:rsidRPr="002C40E7">
        <w:rPr>
          <w:sz w:val="28"/>
          <w:szCs w:val="28"/>
        </w:rPr>
        <w:lastRenderedPageBreak/>
        <w:t>учреждении. Устаревшие и ошибочно установленные нормы подлежат пересмотру. Пересмотр осуществляется в сроки, устанавливаемые руководителем учреждения.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4.15. Пересмотр норм труда в случаях, предусмотренных законодательством Российской Федерации, осуществляется в порядке, установленном для их разработки и утверждения. Пересмотр осуществляется через каждые 5 лет с даты утверждения.</w:t>
      </w:r>
    </w:p>
    <w:p w:rsidR="002C40E7" w:rsidRPr="002C40E7" w:rsidRDefault="002C40E7" w:rsidP="00B15940">
      <w:pPr>
        <w:spacing w:before="100" w:beforeAutospacing="1" w:after="100" w:afterAutospacing="1"/>
        <w:ind w:right="-568"/>
        <w:jc w:val="center"/>
        <w:rPr>
          <w:sz w:val="28"/>
          <w:szCs w:val="28"/>
        </w:rPr>
      </w:pPr>
      <w:r w:rsidRPr="002C40E7">
        <w:rPr>
          <w:b/>
          <w:bCs/>
          <w:sz w:val="28"/>
          <w:szCs w:val="28"/>
        </w:rPr>
        <w:t>5. Порядок проверки, согласования и утверждения нормативных материалов по нормированию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5.1. Оценка уровня действующих нормативов по труду проводится путем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5.2. При осуществлении проверки нормативных материалов по нормированию труда в учреждении необходимо выполнить следующие работы:</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провести анализ выполнения норм труда установленных в учреждении (проводится ежегодно), при перевыполнении или невыполнении норм труда на 15% и более необходима организация проверки показателей нормативов и норм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издать приказ о проведении проверки нормативных материалов с указанием периода;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установить ответственное подразделение за процесс проверки нормативных материалов по нормированию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создать рабочую группу с привлечением представительного органа работников;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провести выборочные исследования, обработку результатов;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рассчитать нормы и нормативы по выборочным исследованиям;</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утвердить нормативные материалы.</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5.3. Порядок согласования и утверждения локальных нормативных материалов: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работодатель разработанные нормативные материалы направляет в представительный орган работников для учета мнения;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представительный орган работников при несогласии с позицией работодателя должен предоставить письменное  обоснование своей позиции, при этом работодатель  имеет право утвердить нормативные материалы без положительной оценки представительного органа работников;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lastRenderedPageBreak/>
        <w:t>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подачи жалобы и рассмотрения его в судебном порядке.</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5.4. Работодатель и представительный орган работников должны:</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разъяснить работникам основания замены или пересмотра норм труда и условия, при которых они должны применяться;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постоянно поддерживать и развивать инициативу работников по пересмотру действующих и внедрению новых, более прогрессивных норм.</w:t>
      </w:r>
    </w:p>
    <w:p w:rsidR="002C40E7" w:rsidRPr="002C40E7" w:rsidRDefault="002C40E7" w:rsidP="00B15940">
      <w:pPr>
        <w:spacing w:before="100" w:beforeAutospacing="1" w:after="100" w:afterAutospacing="1"/>
        <w:ind w:right="-568"/>
        <w:jc w:val="center"/>
        <w:rPr>
          <w:sz w:val="28"/>
          <w:szCs w:val="28"/>
        </w:rPr>
      </w:pPr>
      <w:bookmarkStart w:id="0" w:name="_GoBack"/>
      <w:bookmarkEnd w:id="0"/>
      <w:r w:rsidRPr="002C40E7">
        <w:rPr>
          <w:b/>
          <w:bCs/>
          <w:sz w:val="28"/>
          <w:szCs w:val="28"/>
        </w:rPr>
        <w:t>6. Порядок внедрения норм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6.1.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6.2. Для обеспечения эффективности внедрения и освоения нормативных материалов в учреждении необходимо провести следующие мероприятия: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проверить организационно-техническую подготовленность рабочих мест к работе по новым нормам (насколько организационно-технические условия выполнения работ соответствуют условиям, предусмотренные новыми нормативными материалами);</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разработать и реализовать организационно-технические мероприятия по устранению выявленных недостатков в организации труда, а также по улучшению условий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известить о введении новых норм всех работающих, которые будут работать по ним, в сроки установленные трудовым законодательством Российской Федерации.</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6.3. Ознакомление с новыми нормами труда должно сопровождаться проведением разъяснительной работы, инструктажа работника, а в необходимых случаях обучением их работе в новых организационно-технических условиях.</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6.4. Если при проведении указанной подготовительной работы выяснится, что в учреждении существующие организационно-технические условия более совершенны, чем условия, предусмотренные в новых нормах или нормативах, и действующие местные нормы на соответствующие работы более прогрессивны, чем новые нормы, то новые нормы или нормативы не внедряются.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6.5. В учреждениях, где фактические организационно-технические условия совпадают с условиями, предусмотренными в сборнике, новые нормы или нормативы вводятся без каких-либо изменений.</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lastRenderedPageBreak/>
        <w:t>6.6. На работы, не охваченные новыми нормативными материалами, устанавливаются местные обоснованные нормы времени, рассчитанные методами нормирования труда.</w:t>
      </w:r>
    </w:p>
    <w:p w:rsidR="002C40E7" w:rsidRPr="002C40E7" w:rsidRDefault="002C40E7" w:rsidP="00B15940">
      <w:pPr>
        <w:spacing w:before="100" w:beforeAutospacing="1" w:after="100" w:afterAutospacing="1"/>
        <w:ind w:right="-568"/>
        <w:jc w:val="center"/>
        <w:rPr>
          <w:sz w:val="28"/>
          <w:szCs w:val="28"/>
        </w:rPr>
      </w:pPr>
      <w:r w:rsidRPr="002C40E7">
        <w:rPr>
          <w:b/>
          <w:bCs/>
          <w:sz w:val="28"/>
          <w:szCs w:val="28"/>
        </w:rPr>
        <w:t>7. Меры, направленные на соблюдение установленных норм труда</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7.1. Работодателю рекомендуется осуществлять меры, направленные на соблюдение установленных норм труда, включая обеспечение нормальных условий для выполнения работником норм труда. К таки условиям относятся: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исправное состояние помещений, сооружений, машин, технологической оснастки и оборудования;</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своевременное обеспечение технической и иной необходимой для работы документацией;</w:t>
      </w:r>
    </w:p>
    <w:p w:rsidR="002C40E7" w:rsidRPr="002C40E7" w:rsidRDefault="002C40E7" w:rsidP="00B15940">
      <w:pPr>
        <w:spacing w:before="100" w:beforeAutospacing="1" w:after="100" w:afterAutospacing="1"/>
        <w:ind w:right="-568" w:firstLine="709"/>
        <w:jc w:val="both"/>
        <w:rPr>
          <w:sz w:val="28"/>
          <w:szCs w:val="28"/>
        </w:rPr>
      </w:pPr>
      <w:r w:rsidRPr="002C40E7">
        <w:rPr>
          <w:sz w:val="28"/>
          <w:szCs w:val="28"/>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66624C" w:rsidRPr="00E01FFD" w:rsidRDefault="002C40E7" w:rsidP="00B15940">
      <w:pPr>
        <w:spacing w:before="100" w:beforeAutospacing="1" w:after="100" w:afterAutospacing="1"/>
        <w:ind w:right="-568" w:firstLine="709"/>
        <w:jc w:val="both"/>
        <w:rPr>
          <w:sz w:val="28"/>
        </w:rPr>
      </w:pPr>
      <w:r w:rsidRPr="002C40E7">
        <w:rPr>
          <w:sz w:val="28"/>
          <w:szCs w:val="28"/>
        </w:rPr>
        <w:t>условия труда, соответствующие требованиям охраны труда и безопасности</w:t>
      </w:r>
      <w:r w:rsidR="007E44D7">
        <w:rPr>
          <w:sz w:val="28"/>
          <w:szCs w:val="28"/>
        </w:rPr>
        <w:t xml:space="preserve"> </w:t>
      </w:r>
      <w:r w:rsidRPr="002C40E7">
        <w:rPr>
          <w:sz w:val="28"/>
          <w:szCs w:val="28"/>
        </w:rPr>
        <w:t>производства.</w:t>
      </w:r>
    </w:p>
    <w:sectPr w:rsidR="0066624C" w:rsidRPr="00E01FFD" w:rsidSect="00CD17B6">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4065" w:rsidRDefault="00FA4065" w:rsidP="00824E5E">
      <w:r>
        <w:separator/>
      </w:r>
    </w:p>
  </w:endnote>
  <w:endnote w:type="continuationSeparator" w:id="0">
    <w:p w:rsidR="00FA4065" w:rsidRDefault="00FA4065" w:rsidP="0082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4065" w:rsidRDefault="00FA4065" w:rsidP="00824E5E">
      <w:r>
        <w:separator/>
      </w:r>
    </w:p>
  </w:footnote>
  <w:footnote w:type="continuationSeparator" w:id="0">
    <w:p w:rsidR="00FA4065" w:rsidRDefault="00FA4065" w:rsidP="00824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36E996"/>
    <w:lvl w:ilvl="0">
      <w:start w:val="1"/>
      <w:numFmt w:val="bullet"/>
      <w:pStyle w:val="a"/>
      <w:lvlText w:val=""/>
      <w:lvlJc w:val="left"/>
      <w:pPr>
        <w:tabs>
          <w:tab w:val="num" w:pos="1058"/>
        </w:tabs>
        <w:ind w:left="1058" w:hanging="360"/>
      </w:pPr>
      <w:rPr>
        <w:rFonts w:ascii="Symbol" w:hAnsi="Symbol" w:hint="default"/>
      </w:rPr>
    </w:lvl>
  </w:abstractNum>
  <w:abstractNum w:abstractNumId="1" w15:restartNumberingAfterBreak="0">
    <w:nsid w:val="07B442C7"/>
    <w:multiLevelType w:val="hybridMultilevel"/>
    <w:tmpl w:val="D8F49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85B76"/>
    <w:multiLevelType w:val="hybridMultilevel"/>
    <w:tmpl w:val="F7284AD2"/>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3196184"/>
    <w:multiLevelType w:val="multilevel"/>
    <w:tmpl w:val="95F09F1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A475191"/>
    <w:multiLevelType w:val="multilevel"/>
    <w:tmpl w:val="BEFC58B4"/>
    <w:lvl w:ilvl="0">
      <w:start w:val="1"/>
      <w:numFmt w:val="decimal"/>
      <w:lvlText w:val="%1."/>
      <w:lvlJc w:val="left"/>
      <w:pPr>
        <w:ind w:left="644" w:hanging="360"/>
      </w:p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1C906ECF"/>
    <w:multiLevelType w:val="hybridMultilevel"/>
    <w:tmpl w:val="DAC0A220"/>
    <w:lvl w:ilvl="0" w:tplc="D7FA3DE4">
      <w:start w:val="1"/>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F146E88"/>
    <w:multiLevelType w:val="hybridMultilevel"/>
    <w:tmpl w:val="6EB45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1526300"/>
    <w:multiLevelType w:val="hybridMultilevel"/>
    <w:tmpl w:val="9D02E1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29D7B1D"/>
    <w:multiLevelType w:val="multilevel"/>
    <w:tmpl w:val="49C6B0D4"/>
    <w:lvl w:ilvl="0">
      <w:start w:val="1"/>
      <w:numFmt w:val="decimal"/>
      <w:lvlText w:val="%1."/>
      <w:lvlJc w:val="left"/>
      <w:pPr>
        <w:ind w:left="801" w:hanging="375"/>
      </w:pPr>
      <w:rPr>
        <w:rFonts w:hint="default"/>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15:restartNumberingAfterBreak="0">
    <w:nsid w:val="36E704A4"/>
    <w:multiLevelType w:val="hybridMultilevel"/>
    <w:tmpl w:val="4A340C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81E263F"/>
    <w:multiLevelType w:val="hybridMultilevel"/>
    <w:tmpl w:val="40EE6D3A"/>
    <w:lvl w:ilvl="0" w:tplc="1DC8C27A">
      <w:start w:val="1"/>
      <w:numFmt w:val="decimal"/>
      <w:lvlText w:val="%1."/>
      <w:lvlJc w:val="left"/>
      <w:pPr>
        <w:ind w:left="72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96679B"/>
    <w:multiLevelType w:val="multilevel"/>
    <w:tmpl w:val="C38A3DFE"/>
    <w:lvl w:ilvl="0">
      <w:start w:val="6"/>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4FE661A0"/>
    <w:multiLevelType w:val="multilevel"/>
    <w:tmpl w:val="3B267EFE"/>
    <w:lvl w:ilvl="0">
      <w:start w:val="1"/>
      <w:numFmt w:val="decimal"/>
      <w:lvlText w:val="%1."/>
      <w:lvlJc w:val="left"/>
      <w:pPr>
        <w:ind w:left="1080" w:hanging="360"/>
      </w:pPr>
    </w:lvl>
    <w:lvl w:ilvl="1">
      <w:start w:val="1"/>
      <w:numFmt w:val="decimal"/>
      <w:lvlText w:val="%1.%2."/>
      <w:lvlJc w:val="left"/>
      <w:pPr>
        <w:ind w:left="1000" w:hanging="432"/>
      </w:pPr>
      <w:rPr>
        <w:strike w:val="0"/>
        <w:color w:val="auto"/>
      </w:r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56CB6E95"/>
    <w:multiLevelType w:val="hybridMultilevel"/>
    <w:tmpl w:val="3B06A8AE"/>
    <w:lvl w:ilvl="0" w:tplc="A28A3A24">
      <w:start w:val="1"/>
      <w:numFmt w:val="upperRoman"/>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C421D78"/>
    <w:multiLevelType w:val="hybridMultilevel"/>
    <w:tmpl w:val="453A2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994B24"/>
    <w:multiLevelType w:val="hybridMultilevel"/>
    <w:tmpl w:val="EB98D1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024E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DE3495"/>
    <w:multiLevelType w:val="multilevel"/>
    <w:tmpl w:val="0419001F"/>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6D83CAC"/>
    <w:multiLevelType w:val="multilevel"/>
    <w:tmpl w:val="B9B033D6"/>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69A77F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026251"/>
    <w:multiLevelType w:val="hybridMultilevel"/>
    <w:tmpl w:val="4FB40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3613253"/>
    <w:multiLevelType w:val="hybridMultilevel"/>
    <w:tmpl w:val="596857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954218"/>
    <w:multiLevelType w:val="multilevel"/>
    <w:tmpl w:val="BB961C22"/>
    <w:lvl w:ilvl="0">
      <w:start w:val="1"/>
      <w:numFmt w:val="decimal"/>
      <w:lvlText w:val="%1."/>
      <w:lvlJc w:val="left"/>
      <w:pPr>
        <w:ind w:left="675" w:hanging="675"/>
      </w:pPr>
      <w:rPr>
        <w:rFonts w:hint="default"/>
      </w:rPr>
    </w:lvl>
    <w:lvl w:ilvl="1">
      <w:start w:val="2"/>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3" w15:restartNumberingAfterBreak="0">
    <w:nsid w:val="7DB56028"/>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7"/>
  </w:num>
  <w:num w:numId="2">
    <w:abstractNumId w:val="0"/>
  </w:num>
  <w:num w:numId="3">
    <w:abstractNumId w:val="15"/>
  </w:num>
  <w:num w:numId="4">
    <w:abstractNumId w:val="21"/>
  </w:num>
  <w:num w:numId="5">
    <w:abstractNumId w:val="1"/>
  </w:num>
  <w:num w:numId="6">
    <w:abstractNumId w:val="6"/>
  </w:num>
  <w:num w:numId="7">
    <w:abstractNumId w:val="2"/>
  </w:num>
  <w:num w:numId="8">
    <w:abstractNumId w:val="9"/>
  </w:num>
  <w:num w:numId="9">
    <w:abstractNumId w:val="4"/>
  </w:num>
  <w:num w:numId="10">
    <w:abstractNumId w:val="12"/>
  </w:num>
  <w:num w:numId="11">
    <w:abstractNumId w:val="13"/>
  </w:num>
  <w:num w:numId="12">
    <w:abstractNumId w:val="20"/>
  </w:num>
  <w:num w:numId="13">
    <w:abstractNumId w:val="23"/>
  </w:num>
  <w:num w:numId="14">
    <w:abstractNumId w:val="11"/>
  </w:num>
  <w:num w:numId="15">
    <w:abstractNumId w:val="3"/>
  </w:num>
  <w:num w:numId="16">
    <w:abstractNumId w:val="7"/>
  </w:num>
  <w:num w:numId="17">
    <w:abstractNumId w:val="16"/>
  </w:num>
  <w:num w:numId="18">
    <w:abstractNumId w:val="14"/>
  </w:num>
  <w:num w:numId="19">
    <w:abstractNumId w:val="19"/>
  </w:num>
  <w:num w:numId="20">
    <w:abstractNumId w:val="10"/>
  </w:num>
  <w:num w:numId="21">
    <w:abstractNumId w:val="22"/>
  </w:num>
  <w:num w:numId="22">
    <w:abstractNumId w:val="18"/>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4F43"/>
    <w:rsid w:val="00000662"/>
    <w:rsid w:val="00007E09"/>
    <w:rsid w:val="00011CD3"/>
    <w:rsid w:val="00014834"/>
    <w:rsid w:val="0002493C"/>
    <w:rsid w:val="0003084E"/>
    <w:rsid w:val="000318F2"/>
    <w:rsid w:val="00054EB9"/>
    <w:rsid w:val="00056CBD"/>
    <w:rsid w:val="0006694C"/>
    <w:rsid w:val="00071FAA"/>
    <w:rsid w:val="0009506D"/>
    <w:rsid w:val="000A6963"/>
    <w:rsid w:val="000B2D42"/>
    <w:rsid w:val="000D1D5A"/>
    <w:rsid w:val="000D399E"/>
    <w:rsid w:val="000D458D"/>
    <w:rsid w:val="000E3147"/>
    <w:rsid w:val="000E5EC6"/>
    <w:rsid w:val="000F1885"/>
    <w:rsid w:val="000F2F47"/>
    <w:rsid w:val="000F762B"/>
    <w:rsid w:val="00113DED"/>
    <w:rsid w:val="00145077"/>
    <w:rsid w:val="001453AF"/>
    <w:rsid w:val="00154433"/>
    <w:rsid w:val="001551BD"/>
    <w:rsid w:val="001667B0"/>
    <w:rsid w:val="00167AF9"/>
    <w:rsid w:val="001A5A06"/>
    <w:rsid w:val="001B278B"/>
    <w:rsid w:val="001B2931"/>
    <w:rsid w:val="001B5B9B"/>
    <w:rsid w:val="001B6A2A"/>
    <w:rsid w:val="001B6C93"/>
    <w:rsid w:val="001C341C"/>
    <w:rsid w:val="001C7D86"/>
    <w:rsid w:val="001E4913"/>
    <w:rsid w:val="001E6A60"/>
    <w:rsid w:val="00217924"/>
    <w:rsid w:val="002210AD"/>
    <w:rsid w:val="00221780"/>
    <w:rsid w:val="00233A01"/>
    <w:rsid w:val="0023401C"/>
    <w:rsid w:val="00235F99"/>
    <w:rsid w:val="00254376"/>
    <w:rsid w:val="00260356"/>
    <w:rsid w:val="00284DBE"/>
    <w:rsid w:val="002910F6"/>
    <w:rsid w:val="002A567C"/>
    <w:rsid w:val="002A7699"/>
    <w:rsid w:val="002B3C89"/>
    <w:rsid w:val="002B62E3"/>
    <w:rsid w:val="002B63E1"/>
    <w:rsid w:val="002C01A2"/>
    <w:rsid w:val="002C40E7"/>
    <w:rsid w:val="002C77B5"/>
    <w:rsid w:val="002C7F86"/>
    <w:rsid w:val="002D08B3"/>
    <w:rsid w:val="002E098A"/>
    <w:rsid w:val="002E1142"/>
    <w:rsid w:val="002E76BC"/>
    <w:rsid w:val="002F4B49"/>
    <w:rsid w:val="00312F38"/>
    <w:rsid w:val="0032290F"/>
    <w:rsid w:val="00324878"/>
    <w:rsid w:val="003261B2"/>
    <w:rsid w:val="00336066"/>
    <w:rsid w:val="0033690B"/>
    <w:rsid w:val="003373B2"/>
    <w:rsid w:val="00344C6D"/>
    <w:rsid w:val="003509B7"/>
    <w:rsid w:val="00351B79"/>
    <w:rsid w:val="00356E64"/>
    <w:rsid w:val="003571CE"/>
    <w:rsid w:val="00374236"/>
    <w:rsid w:val="00381406"/>
    <w:rsid w:val="003819A1"/>
    <w:rsid w:val="00393B8A"/>
    <w:rsid w:val="00395613"/>
    <w:rsid w:val="003B35E5"/>
    <w:rsid w:val="003B72FB"/>
    <w:rsid w:val="003C77E0"/>
    <w:rsid w:val="003D7410"/>
    <w:rsid w:val="003E1457"/>
    <w:rsid w:val="003F276B"/>
    <w:rsid w:val="003F3148"/>
    <w:rsid w:val="004178C4"/>
    <w:rsid w:val="00445F18"/>
    <w:rsid w:val="004720CC"/>
    <w:rsid w:val="004759BD"/>
    <w:rsid w:val="00476AB5"/>
    <w:rsid w:val="00477B40"/>
    <w:rsid w:val="004968AF"/>
    <w:rsid w:val="004A5710"/>
    <w:rsid w:val="004B4C56"/>
    <w:rsid w:val="004B6159"/>
    <w:rsid w:val="004C418A"/>
    <w:rsid w:val="004D6D91"/>
    <w:rsid w:val="004F123D"/>
    <w:rsid w:val="005037D1"/>
    <w:rsid w:val="00513059"/>
    <w:rsid w:val="00515CA2"/>
    <w:rsid w:val="005428D1"/>
    <w:rsid w:val="00544C2E"/>
    <w:rsid w:val="005470E3"/>
    <w:rsid w:val="0055097E"/>
    <w:rsid w:val="005572BE"/>
    <w:rsid w:val="00566727"/>
    <w:rsid w:val="00566EA0"/>
    <w:rsid w:val="005706B9"/>
    <w:rsid w:val="00586340"/>
    <w:rsid w:val="00594374"/>
    <w:rsid w:val="005A1CDA"/>
    <w:rsid w:val="005A2283"/>
    <w:rsid w:val="005A265C"/>
    <w:rsid w:val="005A7A74"/>
    <w:rsid w:val="005B0359"/>
    <w:rsid w:val="005B2DB9"/>
    <w:rsid w:val="005C19F4"/>
    <w:rsid w:val="005C407B"/>
    <w:rsid w:val="005C5BE8"/>
    <w:rsid w:val="005D346E"/>
    <w:rsid w:val="005D5ACD"/>
    <w:rsid w:val="005D7B0B"/>
    <w:rsid w:val="00616E35"/>
    <w:rsid w:val="00641368"/>
    <w:rsid w:val="00656D3E"/>
    <w:rsid w:val="006646AA"/>
    <w:rsid w:val="0066624C"/>
    <w:rsid w:val="00680C12"/>
    <w:rsid w:val="006829C5"/>
    <w:rsid w:val="006872D9"/>
    <w:rsid w:val="006B536F"/>
    <w:rsid w:val="006C4269"/>
    <w:rsid w:val="006C569D"/>
    <w:rsid w:val="006F06CA"/>
    <w:rsid w:val="007152B1"/>
    <w:rsid w:val="00724001"/>
    <w:rsid w:val="00736BAD"/>
    <w:rsid w:val="007418C1"/>
    <w:rsid w:val="00755424"/>
    <w:rsid w:val="00763940"/>
    <w:rsid w:val="00764AD8"/>
    <w:rsid w:val="00765227"/>
    <w:rsid w:val="007717FF"/>
    <w:rsid w:val="007800D0"/>
    <w:rsid w:val="00780A93"/>
    <w:rsid w:val="00780BBE"/>
    <w:rsid w:val="0079107B"/>
    <w:rsid w:val="00791A11"/>
    <w:rsid w:val="007A72AD"/>
    <w:rsid w:val="007B066D"/>
    <w:rsid w:val="007B2D61"/>
    <w:rsid w:val="007B34EF"/>
    <w:rsid w:val="007B4F6E"/>
    <w:rsid w:val="007B7B74"/>
    <w:rsid w:val="007C04CC"/>
    <w:rsid w:val="007C1DCF"/>
    <w:rsid w:val="007C3CB3"/>
    <w:rsid w:val="007D1D32"/>
    <w:rsid w:val="007D49AC"/>
    <w:rsid w:val="007E083C"/>
    <w:rsid w:val="007E4220"/>
    <w:rsid w:val="007E44D7"/>
    <w:rsid w:val="007E784C"/>
    <w:rsid w:val="00821271"/>
    <w:rsid w:val="0082150E"/>
    <w:rsid w:val="00824E5E"/>
    <w:rsid w:val="008274AF"/>
    <w:rsid w:val="00833C13"/>
    <w:rsid w:val="008440C0"/>
    <w:rsid w:val="0084770F"/>
    <w:rsid w:val="008521F0"/>
    <w:rsid w:val="0085305B"/>
    <w:rsid w:val="00860CFC"/>
    <w:rsid w:val="00862ACB"/>
    <w:rsid w:val="00872D16"/>
    <w:rsid w:val="008A06F1"/>
    <w:rsid w:val="008A0CC2"/>
    <w:rsid w:val="008B39AD"/>
    <w:rsid w:val="008D60E0"/>
    <w:rsid w:val="008E7B0E"/>
    <w:rsid w:val="008F2752"/>
    <w:rsid w:val="008F3714"/>
    <w:rsid w:val="008F470A"/>
    <w:rsid w:val="0090376B"/>
    <w:rsid w:val="0090629B"/>
    <w:rsid w:val="00913313"/>
    <w:rsid w:val="009363BF"/>
    <w:rsid w:val="009375D7"/>
    <w:rsid w:val="00940E79"/>
    <w:rsid w:val="00955BB5"/>
    <w:rsid w:val="00972F6D"/>
    <w:rsid w:val="00987BAD"/>
    <w:rsid w:val="00994DE8"/>
    <w:rsid w:val="009A6FB3"/>
    <w:rsid w:val="009B4F14"/>
    <w:rsid w:val="009D4D46"/>
    <w:rsid w:val="009E5753"/>
    <w:rsid w:val="009F1008"/>
    <w:rsid w:val="009F633B"/>
    <w:rsid w:val="00A22D98"/>
    <w:rsid w:val="00A31DE7"/>
    <w:rsid w:val="00A3455D"/>
    <w:rsid w:val="00A5207F"/>
    <w:rsid w:val="00A54A62"/>
    <w:rsid w:val="00A57090"/>
    <w:rsid w:val="00A64AEB"/>
    <w:rsid w:val="00A73FE9"/>
    <w:rsid w:val="00AA1F82"/>
    <w:rsid w:val="00AA6B9F"/>
    <w:rsid w:val="00AB2EA4"/>
    <w:rsid w:val="00AB36CF"/>
    <w:rsid w:val="00AD0C9A"/>
    <w:rsid w:val="00AD10A1"/>
    <w:rsid w:val="00AD66D5"/>
    <w:rsid w:val="00AE175A"/>
    <w:rsid w:val="00AE78B0"/>
    <w:rsid w:val="00AF05B5"/>
    <w:rsid w:val="00AF0882"/>
    <w:rsid w:val="00AF46F6"/>
    <w:rsid w:val="00AF59B8"/>
    <w:rsid w:val="00B10A5F"/>
    <w:rsid w:val="00B15940"/>
    <w:rsid w:val="00B243B0"/>
    <w:rsid w:val="00B4439F"/>
    <w:rsid w:val="00B45A0B"/>
    <w:rsid w:val="00B557A4"/>
    <w:rsid w:val="00B6655B"/>
    <w:rsid w:val="00B750D5"/>
    <w:rsid w:val="00B82668"/>
    <w:rsid w:val="00BA1F18"/>
    <w:rsid w:val="00BA3621"/>
    <w:rsid w:val="00BB49C4"/>
    <w:rsid w:val="00BD400B"/>
    <w:rsid w:val="00BE5D9B"/>
    <w:rsid w:val="00BE753E"/>
    <w:rsid w:val="00C1098F"/>
    <w:rsid w:val="00C1622C"/>
    <w:rsid w:val="00C24724"/>
    <w:rsid w:val="00C33791"/>
    <w:rsid w:val="00C35D1F"/>
    <w:rsid w:val="00C40EA7"/>
    <w:rsid w:val="00C4434E"/>
    <w:rsid w:val="00C53311"/>
    <w:rsid w:val="00C53F88"/>
    <w:rsid w:val="00C6416B"/>
    <w:rsid w:val="00CA0539"/>
    <w:rsid w:val="00CA251A"/>
    <w:rsid w:val="00CA64D8"/>
    <w:rsid w:val="00CA7B00"/>
    <w:rsid w:val="00CD17B6"/>
    <w:rsid w:val="00CD33F4"/>
    <w:rsid w:val="00CE135A"/>
    <w:rsid w:val="00CF73F4"/>
    <w:rsid w:val="00CF7520"/>
    <w:rsid w:val="00D2462D"/>
    <w:rsid w:val="00D338D1"/>
    <w:rsid w:val="00D413FE"/>
    <w:rsid w:val="00D416B2"/>
    <w:rsid w:val="00D509C4"/>
    <w:rsid w:val="00D5444E"/>
    <w:rsid w:val="00D553EE"/>
    <w:rsid w:val="00D57033"/>
    <w:rsid w:val="00D57D16"/>
    <w:rsid w:val="00D60B79"/>
    <w:rsid w:val="00D847D9"/>
    <w:rsid w:val="00D972AC"/>
    <w:rsid w:val="00D97631"/>
    <w:rsid w:val="00DA08EF"/>
    <w:rsid w:val="00DA0BAC"/>
    <w:rsid w:val="00DB6DB8"/>
    <w:rsid w:val="00DB7906"/>
    <w:rsid w:val="00DE4F43"/>
    <w:rsid w:val="00DE54A1"/>
    <w:rsid w:val="00DE7C30"/>
    <w:rsid w:val="00DF3ACA"/>
    <w:rsid w:val="00DF5182"/>
    <w:rsid w:val="00E00C33"/>
    <w:rsid w:val="00E01FFD"/>
    <w:rsid w:val="00E1642F"/>
    <w:rsid w:val="00E446E5"/>
    <w:rsid w:val="00E64374"/>
    <w:rsid w:val="00E81275"/>
    <w:rsid w:val="00E96DF0"/>
    <w:rsid w:val="00EA0A78"/>
    <w:rsid w:val="00EB1621"/>
    <w:rsid w:val="00ED2486"/>
    <w:rsid w:val="00EE28E0"/>
    <w:rsid w:val="00F15983"/>
    <w:rsid w:val="00F21B9A"/>
    <w:rsid w:val="00F2406A"/>
    <w:rsid w:val="00F46766"/>
    <w:rsid w:val="00F474F4"/>
    <w:rsid w:val="00F53CDA"/>
    <w:rsid w:val="00F5574E"/>
    <w:rsid w:val="00F57FD4"/>
    <w:rsid w:val="00F63C70"/>
    <w:rsid w:val="00F770E6"/>
    <w:rsid w:val="00F81B17"/>
    <w:rsid w:val="00F83E23"/>
    <w:rsid w:val="00F868F4"/>
    <w:rsid w:val="00F95453"/>
    <w:rsid w:val="00FA4065"/>
    <w:rsid w:val="00FA5B55"/>
    <w:rsid w:val="00FB60F4"/>
    <w:rsid w:val="00FC1C93"/>
    <w:rsid w:val="00FC53EB"/>
    <w:rsid w:val="00FE57A4"/>
    <w:rsid w:val="00FE61EE"/>
    <w:rsid w:val="00FF1A6B"/>
    <w:rsid w:val="00FF5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BA6D"/>
  <w15:docId w15:val="{23C84B7D-3314-49B6-81F0-A0E0C0B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4F4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uiPriority w:val="99"/>
    <w:qFormat/>
    <w:rsid w:val="00D416B2"/>
    <w:pPr>
      <w:keepNext/>
      <w:outlineLvl w:val="0"/>
    </w:pPr>
    <w:rPr>
      <w:bCs/>
      <w:color w:val="000000"/>
      <w:kern w:val="32"/>
      <w:sz w:val="28"/>
      <w:szCs w:val="28"/>
    </w:rPr>
  </w:style>
  <w:style w:type="paragraph" w:styleId="2">
    <w:name w:val="heading 2"/>
    <w:basedOn w:val="a0"/>
    <w:link w:val="20"/>
    <w:qFormat/>
    <w:rsid w:val="00235F99"/>
    <w:pPr>
      <w:ind w:firstLine="709"/>
      <w:outlineLvl w:val="1"/>
    </w:pPr>
    <w:rPr>
      <w:b/>
      <w:bCs/>
      <w:sz w:val="28"/>
      <w:szCs w:val="36"/>
    </w:rPr>
  </w:style>
  <w:style w:type="paragraph" w:styleId="3">
    <w:name w:val="heading 3"/>
    <w:basedOn w:val="a0"/>
    <w:next w:val="a0"/>
    <w:link w:val="30"/>
    <w:qFormat/>
    <w:rsid w:val="00235F99"/>
    <w:pPr>
      <w:keepNext/>
      <w:jc w:val="right"/>
      <w:outlineLvl w:val="2"/>
    </w:pPr>
    <w:rPr>
      <w:b/>
      <w:sz w:val="24"/>
      <w:szCs w:val="24"/>
    </w:rPr>
  </w:style>
  <w:style w:type="paragraph" w:styleId="4">
    <w:name w:val="heading 4"/>
    <w:basedOn w:val="a0"/>
    <w:next w:val="a0"/>
    <w:link w:val="40"/>
    <w:qFormat/>
    <w:rsid w:val="00235F99"/>
    <w:pPr>
      <w:keepNext/>
      <w:spacing w:before="240" w:after="60"/>
      <w:outlineLvl w:val="3"/>
    </w:pPr>
    <w:rPr>
      <w:b/>
      <w:bCs/>
      <w:sz w:val="28"/>
      <w:szCs w:val="28"/>
    </w:rPr>
  </w:style>
  <w:style w:type="paragraph" w:styleId="5">
    <w:name w:val="heading 5"/>
    <w:basedOn w:val="a0"/>
    <w:next w:val="a0"/>
    <w:link w:val="50"/>
    <w:qFormat/>
    <w:rsid w:val="00235F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DE4F43"/>
    <w:rPr>
      <w:rFonts w:ascii="Tahoma" w:hAnsi="Tahoma" w:cs="Tahoma"/>
      <w:sz w:val="16"/>
      <w:szCs w:val="16"/>
    </w:rPr>
  </w:style>
  <w:style w:type="character" w:customStyle="1" w:styleId="a5">
    <w:name w:val="Текст выноски Знак"/>
    <w:basedOn w:val="a1"/>
    <w:link w:val="a4"/>
    <w:rsid w:val="00DE4F43"/>
    <w:rPr>
      <w:rFonts w:ascii="Tahoma" w:eastAsia="Times New Roman" w:hAnsi="Tahoma" w:cs="Tahoma"/>
      <w:sz w:val="16"/>
      <w:szCs w:val="16"/>
      <w:lang w:eastAsia="ru-RU"/>
    </w:rPr>
  </w:style>
  <w:style w:type="character" w:customStyle="1" w:styleId="11">
    <w:name w:val="Заголовок 1 Знак"/>
    <w:basedOn w:val="a1"/>
    <w:link w:val="10"/>
    <w:uiPriority w:val="99"/>
    <w:rsid w:val="00D416B2"/>
    <w:rPr>
      <w:rFonts w:ascii="Times New Roman" w:eastAsia="Times New Roman" w:hAnsi="Times New Roman" w:cs="Times New Roman"/>
      <w:bCs/>
      <w:color w:val="000000"/>
      <w:kern w:val="32"/>
      <w:sz w:val="28"/>
      <w:szCs w:val="28"/>
      <w:lang w:eastAsia="ru-RU"/>
    </w:rPr>
  </w:style>
  <w:style w:type="character" w:customStyle="1" w:styleId="20">
    <w:name w:val="Заголовок 2 Знак"/>
    <w:basedOn w:val="a1"/>
    <w:link w:val="2"/>
    <w:rsid w:val="00235F99"/>
    <w:rPr>
      <w:rFonts w:ascii="Times New Roman" w:eastAsia="Times New Roman" w:hAnsi="Times New Roman" w:cs="Times New Roman"/>
      <w:b/>
      <w:bCs/>
      <w:sz w:val="28"/>
      <w:szCs w:val="36"/>
      <w:lang w:eastAsia="ru-RU"/>
    </w:rPr>
  </w:style>
  <w:style w:type="character" w:customStyle="1" w:styleId="30">
    <w:name w:val="Заголовок 3 Знак"/>
    <w:basedOn w:val="a1"/>
    <w:link w:val="3"/>
    <w:rsid w:val="00235F99"/>
    <w:rPr>
      <w:rFonts w:ascii="Times New Roman" w:eastAsia="Times New Roman" w:hAnsi="Times New Roman" w:cs="Times New Roman"/>
      <w:b/>
      <w:sz w:val="24"/>
      <w:szCs w:val="24"/>
      <w:lang w:eastAsia="ru-RU"/>
    </w:rPr>
  </w:style>
  <w:style w:type="character" w:customStyle="1" w:styleId="40">
    <w:name w:val="Заголовок 4 Знак"/>
    <w:basedOn w:val="a1"/>
    <w:link w:val="4"/>
    <w:rsid w:val="00235F9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35F99"/>
    <w:rPr>
      <w:rFonts w:ascii="Times New Roman" w:eastAsia="Times New Roman" w:hAnsi="Times New Roman" w:cs="Times New Roman"/>
      <w:b/>
      <w:bCs/>
      <w:i/>
      <w:iCs/>
      <w:sz w:val="26"/>
      <w:szCs w:val="26"/>
      <w:lang w:eastAsia="ru-RU"/>
    </w:rPr>
  </w:style>
  <w:style w:type="table" w:styleId="a6">
    <w:name w:val="Table Grid"/>
    <w:basedOn w:val="a2"/>
    <w:rsid w:val="00235F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235F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1">
    <w:name w:val="Body Text Indent 3"/>
    <w:basedOn w:val="a0"/>
    <w:link w:val="32"/>
    <w:rsid w:val="00235F99"/>
    <w:pPr>
      <w:spacing w:after="120"/>
      <w:ind w:left="283"/>
    </w:pPr>
    <w:rPr>
      <w:sz w:val="16"/>
      <w:szCs w:val="16"/>
    </w:rPr>
  </w:style>
  <w:style w:type="character" w:customStyle="1" w:styleId="32">
    <w:name w:val="Основной текст с отступом 3 Знак"/>
    <w:basedOn w:val="a1"/>
    <w:link w:val="31"/>
    <w:rsid w:val="00235F99"/>
    <w:rPr>
      <w:rFonts w:ascii="Times New Roman" w:eastAsia="Times New Roman" w:hAnsi="Times New Roman" w:cs="Times New Roman"/>
      <w:sz w:val="16"/>
      <w:szCs w:val="16"/>
      <w:lang w:eastAsia="ru-RU"/>
    </w:rPr>
  </w:style>
  <w:style w:type="paragraph" w:customStyle="1" w:styleId="ConsNormal">
    <w:name w:val="Con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35F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Знак Знак Знак Знак Знак Знак"/>
    <w:basedOn w:val="a0"/>
    <w:rsid w:val="00235F99"/>
    <w:pPr>
      <w:spacing w:before="100" w:beforeAutospacing="1" w:after="100" w:afterAutospacing="1"/>
      <w:jc w:val="both"/>
    </w:pPr>
    <w:rPr>
      <w:rFonts w:ascii="Tahoma" w:hAnsi="Tahoma"/>
      <w:lang w:val="en-US" w:eastAsia="en-US"/>
    </w:rPr>
  </w:style>
  <w:style w:type="paragraph" w:styleId="21">
    <w:name w:val="Body Text Indent 2"/>
    <w:basedOn w:val="a0"/>
    <w:link w:val="22"/>
    <w:rsid w:val="00235F99"/>
    <w:pPr>
      <w:spacing w:after="120" w:line="480" w:lineRule="auto"/>
      <w:ind w:left="283"/>
    </w:pPr>
  </w:style>
  <w:style w:type="character" w:customStyle="1" w:styleId="22">
    <w:name w:val="Основной текст с отступом 2 Знак"/>
    <w:basedOn w:val="a1"/>
    <w:link w:val="21"/>
    <w:rsid w:val="00235F99"/>
    <w:rPr>
      <w:rFonts w:ascii="Times New Roman" w:eastAsia="Times New Roman" w:hAnsi="Times New Roman" w:cs="Times New Roman"/>
      <w:sz w:val="20"/>
      <w:szCs w:val="20"/>
      <w:lang w:eastAsia="ru-RU"/>
    </w:rPr>
  </w:style>
  <w:style w:type="paragraph" w:customStyle="1" w:styleId="contentheader2cols">
    <w:name w:val="contentheader2cols"/>
    <w:basedOn w:val="a0"/>
    <w:rsid w:val="00235F99"/>
    <w:pPr>
      <w:spacing w:before="51"/>
      <w:ind w:left="257"/>
    </w:pPr>
    <w:rPr>
      <w:b/>
      <w:bCs/>
      <w:color w:val="3560A7"/>
      <w:sz w:val="22"/>
      <w:szCs w:val="22"/>
    </w:rPr>
  </w:style>
  <w:style w:type="paragraph" w:customStyle="1" w:styleId="a8">
    <w:name w:val="Основной"/>
    <w:basedOn w:val="a0"/>
    <w:rsid w:val="00235F99"/>
    <w:pPr>
      <w:widowControl w:val="0"/>
      <w:ind w:firstLine="720"/>
      <w:jc w:val="both"/>
    </w:pPr>
    <w:rPr>
      <w:sz w:val="28"/>
      <w:szCs w:val="28"/>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a"/>
    <w:uiPriority w:val="99"/>
    <w:rsid w:val="00235F99"/>
  </w:style>
  <w:style w:type="character" w:customStyle="1" w:styleId="a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9"/>
    <w:uiPriority w:val="99"/>
    <w:rsid w:val="00235F99"/>
    <w:rPr>
      <w:rFonts w:ascii="Times New Roman" w:eastAsia="Times New Roman" w:hAnsi="Times New Roman" w:cs="Times New Roman"/>
      <w:sz w:val="20"/>
      <w:szCs w:val="20"/>
      <w:lang w:eastAsia="ru-RU"/>
    </w:rPr>
  </w:style>
  <w:style w:type="paragraph" w:customStyle="1" w:styleId="ab">
    <w:name w:val="Таблицы (моноширинный)"/>
    <w:basedOn w:val="a0"/>
    <w:next w:val="a0"/>
    <w:rsid w:val="00235F99"/>
    <w:pPr>
      <w:widowControl w:val="0"/>
      <w:autoSpaceDE w:val="0"/>
      <w:autoSpaceDN w:val="0"/>
      <w:adjustRightInd w:val="0"/>
      <w:jc w:val="both"/>
    </w:pPr>
    <w:rPr>
      <w:rFonts w:ascii="Courier New" w:hAnsi="Courier New" w:cs="Courier New"/>
      <w:sz w:val="24"/>
      <w:szCs w:val="24"/>
    </w:rPr>
  </w:style>
  <w:style w:type="character" w:customStyle="1" w:styleId="ac">
    <w:name w:val="Цветовое выделение"/>
    <w:rsid w:val="00235F99"/>
    <w:rPr>
      <w:b/>
      <w:bCs/>
      <w:color w:val="000080"/>
    </w:rPr>
  </w:style>
  <w:style w:type="paragraph" w:styleId="ad">
    <w:name w:val="Title"/>
    <w:basedOn w:val="a0"/>
    <w:link w:val="ae"/>
    <w:qFormat/>
    <w:rsid w:val="00235F99"/>
    <w:pPr>
      <w:ind w:firstLine="540"/>
      <w:jc w:val="center"/>
    </w:pPr>
    <w:rPr>
      <w:sz w:val="28"/>
      <w:szCs w:val="24"/>
    </w:rPr>
  </w:style>
  <w:style w:type="character" w:customStyle="1" w:styleId="ae">
    <w:name w:val="Заголовок Знак"/>
    <w:basedOn w:val="a1"/>
    <w:link w:val="ad"/>
    <w:rsid w:val="00235F99"/>
    <w:rPr>
      <w:rFonts w:ascii="Times New Roman" w:eastAsia="Times New Roman" w:hAnsi="Times New Roman" w:cs="Times New Roman"/>
      <w:sz w:val="28"/>
      <w:szCs w:val="24"/>
      <w:lang w:eastAsia="ru-RU"/>
    </w:rPr>
  </w:style>
  <w:style w:type="paragraph" w:styleId="af">
    <w:name w:val="footer"/>
    <w:basedOn w:val="a0"/>
    <w:link w:val="af0"/>
    <w:uiPriority w:val="99"/>
    <w:rsid w:val="00235F99"/>
    <w:pPr>
      <w:tabs>
        <w:tab w:val="center" w:pos="4153"/>
        <w:tab w:val="right" w:pos="8306"/>
      </w:tabs>
    </w:pPr>
  </w:style>
  <w:style w:type="character" w:customStyle="1" w:styleId="af0">
    <w:name w:val="Нижний колонтитул Знак"/>
    <w:basedOn w:val="a1"/>
    <w:link w:val="af"/>
    <w:uiPriority w:val="99"/>
    <w:rsid w:val="00235F99"/>
    <w:rPr>
      <w:rFonts w:ascii="Times New Roman" w:eastAsia="Times New Roman" w:hAnsi="Times New Roman" w:cs="Times New Roman"/>
      <w:sz w:val="20"/>
      <w:szCs w:val="20"/>
      <w:lang w:eastAsia="ru-RU"/>
    </w:rPr>
  </w:style>
  <w:style w:type="character" w:styleId="af1">
    <w:name w:val="page number"/>
    <w:basedOn w:val="a1"/>
    <w:rsid w:val="00235F99"/>
  </w:style>
  <w:style w:type="character" w:styleId="af2">
    <w:name w:val="footnote reference"/>
    <w:aliases w:val="Знак сноски 1,Знак сноски-FN,Ciae niinee-FN,Referencia nota al pie"/>
    <w:uiPriority w:val="99"/>
    <w:rsid w:val="00235F99"/>
    <w:rPr>
      <w:vertAlign w:val="superscript"/>
    </w:rPr>
  </w:style>
  <w:style w:type="paragraph" w:customStyle="1" w:styleId="ConsNonformat">
    <w:name w:val="ConsNonforma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Комментарий"/>
    <w:basedOn w:val="a0"/>
    <w:next w:val="a0"/>
    <w:rsid w:val="00235F99"/>
    <w:pPr>
      <w:autoSpaceDE w:val="0"/>
      <w:autoSpaceDN w:val="0"/>
      <w:adjustRightInd w:val="0"/>
      <w:ind w:left="170"/>
      <w:jc w:val="both"/>
    </w:pPr>
    <w:rPr>
      <w:rFonts w:ascii="Arial" w:hAnsi="Arial"/>
      <w:i/>
      <w:iCs/>
      <w:color w:val="800080"/>
      <w:sz w:val="26"/>
      <w:szCs w:val="26"/>
    </w:rPr>
  </w:style>
  <w:style w:type="paragraph" w:customStyle="1" w:styleId="af4">
    <w:name w:val="Моноширинный"/>
    <w:basedOn w:val="a0"/>
    <w:next w:val="a0"/>
    <w:rsid w:val="00235F99"/>
    <w:pPr>
      <w:autoSpaceDE w:val="0"/>
      <w:autoSpaceDN w:val="0"/>
      <w:adjustRightInd w:val="0"/>
      <w:jc w:val="both"/>
    </w:pPr>
    <w:rPr>
      <w:rFonts w:ascii="Courier New" w:hAnsi="Courier New" w:cs="Courier New"/>
      <w:sz w:val="26"/>
      <w:szCs w:val="26"/>
    </w:rPr>
  </w:style>
  <w:style w:type="paragraph" w:customStyle="1" w:styleId="ConsPlusNonformat">
    <w:name w:val="ConsPlusNonformat"/>
    <w:link w:val="ConsPlusNonformat0"/>
    <w:rsid w:val="00235F99"/>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235F99"/>
    <w:rPr>
      <w:rFonts w:ascii="Courier New" w:eastAsia="Times New Roman" w:hAnsi="Courier New" w:cs="Courier New"/>
      <w:lang w:eastAsia="ru-RU"/>
    </w:rPr>
  </w:style>
  <w:style w:type="paragraph" w:customStyle="1" w:styleId="23">
    <w:name w:val="Знак2 Знак Знак Знак Знак Знак Знак 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paragraph" w:customStyle="1" w:styleId="af5">
    <w:name w:val="Знак Знак Знак Знак"/>
    <w:basedOn w:val="a0"/>
    <w:rsid w:val="00235F99"/>
    <w:pPr>
      <w:spacing w:before="100" w:beforeAutospacing="1" w:after="100" w:afterAutospacing="1"/>
      <w:jc w:val="both"/>
    </w:pPr>
    <w:rPr>
      <w:rFonts w:ascii="Tahoma" w:hAnsi="Tahoma"/>
      <w:lang w:val="en-US" w:eastAsia="en-US"/>
    </w:rPr>
  </w:style>
  <w:style w:type="paragraph" w:styleId="af6">
    <w:name w:val="Body Text"/>
    <w:basedOn w:val="a0"/>
    <w:link w:val="12"/>
    <w:uiPriority w:val="99"/>
    <w:rsid w:val="00235F99"/>
    <w:rPr>
      <w:sz w:val="28"/>
    </w:rPr>
  </w:style>
  <w:style w:type="character" w:customStyle="1" w:styleId="af7">
    <w:name w:val="Основной текст Знак"/>
    <w:basedOn w:val="a1"/>
    <w:uiPriority w:val="99"/>
    <w:semiHidden/>
    <w:rsid w:val="00235F99"/>
    <w:rPr>
      <w:rFonts w:ascii="Times New Roman" w:eastAsia="Times New Roman" w:hAnsi="Times New Roman" w:cs="Times New Roman"/>
      <w:sz w:val="20"/>
      <w:szCs w:val="20"/>
      <w:lang w:eastAsia="ru-RU"/>
    </w:rPr>
  </w:style>
  <w:style w:type="character" w:customStyle="1" w:styleId="12">
    <w:name w:val="Основной текст Знак1"/>
    <w:link w:val="af6"/>
    <w:uiPriority w:val="99"/>
    <w:rsid w:val="00235F99"/>
    <w:rPr>
      <w:rFonts w:ascii="Times New Roman" w:eastAsia="Times New Roman" w:hAnsi="Times New Roman" w:cs="Times New Roman"/>
      <w:sz w:val="28"/>
      <w:szCs w:val="20"/>
      <w:lang w:eastAsia="ru-RU"/>
    </w:rPr>
  </w:style>
  <w:style w:type="paragraph" w:styleId="af8">
    <w:name w:val="Body Text Indent"/>
    <w:basedOn w:val="a0"/>
    <w:link w:val="af9"/>
    <w:rsid w:val="00235F99"/>
    <w:pPr>
      <w:ind w:firstLine="709"/>
      <w:jc w:val="both"/>
    </w:pPr>
    <w:rPr>
      <w:sz w:val="28"/>
    </w:rPr>
  </w:style>
  <w:style w:type="character" w:customStyle="1" w:styleId="af9">
    <w:name w:val="Основной текст с отступом Знак"/>
    <w:basedOn w:val="a1"/>
    <w:link w:val="af8"/>
    <w:rsid w:val="00235F99"/>
    <w:rPr>
      <w:rFonts w:ascii="Times New Roman" w:eastAsia="Times New Roman" w:hAnsi="Times New Roman" w:cs="Times New Roman"/>
      <w:sz w:val="28"/>
      <w:szCs w:val="20"/>
      <w:lang w:eastAsia="ru-RU"/>
    </w:rPr>
  </w:style>
  <w:style w:type="paragraph" w:customStyle="1" w:styleId="Postan">
    <w:name w:val="Postan"/>
    <w:basedOn w:val="a0"/>
    <w:rsid w:val="00235F99"/>
    <w:pPr>
      <w:jc w:val="center"/>
    </w:pPr>
    <w:rPr>
      <w:sz w:val="28"/>
    </w:rPr>
  </w:style>
  <w:style w:type="paragraph" w:styleId="afa">
    <w:name w:val="header"/>
    <w:basedOn w:val="a0"/>
    <w:link w:val="afb"/>
    <w:rsid w:val="00235F99"/>
    <w:pPr>
      <w:tabs>
        <w:tab w:val="center" w:pos="4153"/>
        <w:tab w:val="right" w:pos="8306"/>
      </w:tabs>
    </w:pPr>
  </w:style>
  <w:style w:type="character" w:customStyle="1" w:styleId="afb">
    <w:name w:val="Верхний колонтитул Знак"/>
    <w:basedOn w:val="a1"/>
    <w:link w:val="afa"/>
    <w:rsid w:val="00235F99"/>
    <w:rPr>
      <w:rFonts w:ascii="Times New Roman" w:eastAsia="Times New Roman" w:hAnsi="Times New Roman" w:cs="Times New Roman"/>
      <w:sz w:val="20"/>
      <w:szCs w:val="20"/>
      <w:lang w:eastAsia="ru-RU"/>
    </w:rPr>
  </w:style>
  <w:style w:type="character" w:styleId="afc">
    <w:name w:val="Hyperlink"/>
    <w:rsid w:val="00235F99"/>
    <w:rPr>
      <w:rFonts w:ascii="Arial" w:hAnsi="Arial" w:cs="Arial" w:hint="default"/>
      <w:strike w:val="0"/>
      <w:dstrike w:val="0"/>
      <w:color w:val="3560A7"/>
      <w:sz w:val="20"/>
      <w:szCs w:val="20"/>
      <w:u w:val="none"/>
      <w:effect w:val="none"/>
    </w:rPr>
  </w:style>
  <w:style w:type="paragraph" w:styleId="afd">
    <w:name w:val="Plain Text"/>
    <w:basedOn w:val="a0"/>
    <w:link w:val="afe"/>
    <w:rsid w:val="00235F99"/>
    <w:pPr>
      <w:spacing w:before="64" w:after="64"/>
    </w:pPr>
    <w:rPr>
      <w:rFonts w:ascii="Arial" w:hAnsi="Arial" w:cs="Arial"/>
      <w:color w:val="000000"/>
    </w:rPr>
  </w:style>
  <w:style w:type="character" w:customStyle="1" w:styleId="afe">
    <w:name w:val="Текст Знак"/>
    <w:basedOn w:val="a1"/>
    <w:link w:val="afd"/>
    <w:rsid w:val="00235F99"/>
    <w:rPr>
      <w:rFonts w:ascii="Arial" w:eastAsia="Times New Roman" w:hAnsi="Arial" w:cs="Arial"/>
      <w:color w:val="000000"/>
      <w:sz w:val="20"/>
      <w:szCs w:val="20"/>
      <w:lang w:eastAsia="ru-RU"/>
    </w:rPr>
  </w:style>
  <w:style w:type="paragraph" w:customStyle="1" w:styleId="default">
    <w:name w:val="default"/>
    <w:basedOn w:val="a0"/>
    <w:rsid w:val="00235F99"/>
    <w:pPr>
      <w:spacing w:before="64" w:after="64"/>
    </w:pPr>
    <w:rPr>
      <w:rFonts w:ascii="Arial" w:hAnsi="Arial" w:cs="Arial"/>
      <w:color w:val="000000"/>
    </w:rPr>
  </w:style>
  <w:style w:type="paragraph" w:customStyle="1" w:styleId="a30">
    <w:name w:val="a3"/>
    <w:basedOn w:val="a0"/>
    <w:rsid w:val="00235F99"/>
    <w:pPr>
      <w:spacing w:before="64" w:after="64"/>
    </w:pPr>
    <w:rPr>
      <w:rFonts w:ascii="Arial" w:hAnsi="Arial" w:cs="Arial"/>
      <w:color w:val="000000"/>
    </w:rPr>
  </w:style>
  <w:style w:type="paragraph" w:customStyle="1" w:styleId="13">
    <w:name w:val="Знак1"/>
    <w:basedOn w:val="a0"/>
    <w:rsid w:val="00235F99"/>
    <w:pPr>
      <w:spacing w:before="100" w:beforeAutospacing="1" w:after="100" w:afterAutospacing="1"/>
      <w:ind w:firstLine="709"/>
      <w:jc w:val="both"/>
    </w:pPr>
    <w:rPr>
      <w:rFonts w:ascii="Tahoma" w:hAnsi="Tahoma" w:cs="Tahoma"/>
      <w:lang w:val="en-US" w:eastAsia="en-US"/>
    </w:rPr>
  </w:style>
  <w:style w:type="paragraph" w:styleId="24">
    <w:name w:val="Body Text 2"/>
    <w:basedOn w:val="a0"/>
    <w:link w:val="25"/>
    <w:rsid w:val="00235F99"/>
    <w:pPr>
      <w:jc w:val="center"/>
    </w:pPr>
    <w:rPr>
      <w:sz w:val="28"/>
      <w:szCs w:val="24"/>
    </w:rPr>
  </w:style>
  <w:style w:type="character" w:customStyle="1" w:styleId="25">
    <w:name w:val="Основной текст 2 Знак"/>
    <w:basedOn w:val="a1"/>
    <w:link w:val="24"/>
    <w:rsid w:val="00235F99"/>
    <w:rPr>
      <w:rFonts w:ascii="Times New Roman" w:eastAsia="Times New Roman" w:hAnsi="Times New Roman" w:cs="Times New Roman"/>
      <w:sz w:val="28"/>
      <w:szCs w:val="24"/>
      <w:lang w:eastAsia="ru-RU"/>
    </w:rPr>
  </w:style>
  <w:style w:type="paragraph" w:customStyle="1" w:styleId="Default0">
    <w:name w:val="Default"/>
    <w:rsid w:val="00235F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Знак"/>
    <w:basedOn w:val="a0"/>
    <w:rsid w:val="00235F99"/>
    <w:pPr>
      <w:spacing w:after="160" w:line="240" w:lineRule="exact"/>
    </w:pPr>
    <w:rPr>
      <w:rFonts w:ascii="Verdana" w:hAnsi="Verdana"/>
      <w:lang w:val="en-US" w:eastAsia="en-US"/>
    </w:rPr>
  </w:style>
  <w:style w:type="paragraph" w:customStyle="1" w:styleId="14">
    <w:name w:val="Знак1 Знак Знак Знак"/>
    <w:basedOn w:val="a0"/>
    <w:rsid w:val="00235F99"/>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35F99"/>
    <w:pPr>
      <w:spacing w:before="100" w:beforeAutospacing="1" w:after="100" w:afterAutospacing="1"/>
    </w:pPr>
    <w:rPr>
      <w:rFonts w:ascii="Tahoma" w:hAnsi="Tahoma"/>
      <w:lang w:val="en-US" w:eastAsia="en-US"/>
    </w:rPr>
  </w:style>
  <w:style w:type="paragraph" w:styleId="aff0">
    <w:name w:val="List Paragraph"/>
    <w:basedOn w:val="a0"/>
    <w:uiPriority w:val="34"/>
    <w:qFormat/>
    <w:rsid w:val="00235F99"/>
    <w:pPr>
      <w:spacing w:after="200" w:line="276" w:lineRule="auto"/>
      <w:ind w:left="720"/>
      <w:contextualSpacing/>
    </w:pPr>
    <w:rPr>
      <w:rFonts w:ascii="Calibri" w:eastAsia="Calibri" w:hAnsi="Calibri"/>
      <w:sz w:val="22"/>
      <w:szCs w:val="22"/>
      <w:lang w:eastAsia="en-US"/>
    </w:rPr>
  </w:style>
  <w:style w:type="paragraph" w:customStyle="1" w:styleId="aff1">
    <w:name w:val="Адресат"/>
    <w:basedOn w:val="a0"/>
    <w:rsid w:val="00235F99"/>
    <w:pPr>
      <w:ind w:firstLine="567"/>
      <w:jc w:val="both"/>
    </w:pPr>
    <w:rPr>
      <w:sz w:val="28"/>
      <w:szCs w:val="24"/>
    </w:rPr>
  </w:style>
  <w:style w:type="paragraph" w:styleId="33">
    <w:name w:val="List 3"/>
    <w:basedOn w:val="a0"/>
    <w:rsid w:val="00235F99"/>
    <w:pPr>
      <w:ind w:left="849" w:hanging="283"/>
      <w:jc w:val="both"/>
    </w:pPr>
    <w:rPr>
      <w:sz w:val="28"/>
      <w:szCs w:val="24"/>
    </w:rPr>
  </w:style>
  <w:style w:type="paragraph" w:customStyle="1" w:styleId="15">
    <w:name w:val="Верхний колонтитул1"/>
    <w:basedOn w:val="a0"/>
    <w:rsid w:val="00235F99"/>
    <w:pPr>
      <w:ind w:left="400"/>
      <w:jc w:val="center"/>
    </w:pPr>
    <w:rPr>
      <w:rFonts w:ascii="Arial" w:hAnsi="Arial" w:cs="Arial"/>
      <w:b/>
      <w:bCs/>
      <w:color w:val="3560A7"/>
      <w:sz w:val="28"/>
      <w:szCs w:val="28"/>
    </w:rPr>
  </w:style>
  <w:style w:type="paragraph" w:customStyle="1" w:styleId="aff2">
    <w:name w:val="Колонтитул (левый)"/>
    <w:basedOn w:val="a0"/>
    <w:next w:val="a0"/>
    <w:rsid w:val="00235F99"/>
    <w:pPr>
      <w:widowControl w:val="0"/>
      <w:autoSpaceDE w:val="0"/>
      <w:autoSpaceDN w:val="0"/>
      <w:adjustRightInd w:val="0"/>
    </w:pPr>
    <w:rPr>
      <w:rFonts w:ascii="Arial" w:hAnsi="Arial"/>
      <w:sz w:val="16"/>
      <w:szCs w:val="16"/>
    </w:rPr>
  </w:style>
  <w:style w:type="character" w:customStyle="1" w:styleId="aff3">
    <w:name w:val="Гипертекстовая ссылка"/>
    <w:rsid w:val="00235F99"/>
    <w:rPr>
      <w:b/>
      <w:bCs/>
      <w:color w:val="008000"/>
    </w:rPr>
  </w:style>
  <w:style w:type="paragraph" w:customStyle="1" w:styleId="aff4">
    <w:name w:val="Текст (прав. подпись)"/>
    <w:basedOn w:val="a0"/>
    <w:next w:val="a0"/>
    <w:rsid w:val="00235F99"/>
    <w:pPr>
      <w:widowControl w:val="0"/>
      <w:autoSpaceDE w:val="0"/>
      <w:autoSpaceDN w:val="0"/>
      <w:adjustRightInd w:val="0"/>
      <w:jc w:val="right"/>
    </w:pPr>
    <w:rPr>
      <w:rFonts w:ascii="Arial" w:hAnsi="Arial"/>
      <w:sz w:val="24"/>
      <w:szCs w:val="24"/>
    </w:rPr>
  </w:style>
  <w:style w:type="paragraph" w:customStyle="1" w:styleId="1">
    <w:name w:val="Стиль1"/>
    <w:basedOn w:val="a0"/>
    <w:rsid w:val="00235F99"/>
    <w:pPr>
      <w:numPr>
        <w:numId w:val="1"/>
      </w:numPr>
    </w:pPr>
  </w:style>
  <w:style w:type="paragraph" w:styleId="aff5">
    <w:name w:val="Normal (Web)"/>
    <w:basedOn w:val="a0"/>
    <w:uiPriority w:val="99"/>
    <w:rsid w:val="00235F99"/>
    <w:pPr>
      <w:spacing w:before="75" w:after="75"/>
    </w:pPr>
    <w:rPr>
      <w:rFonts w:ascii="Arial" w:hAnsi="Arial" w:cs="Arial"/>
      <w:color w:val="000000"/>
    </w:rPr>
  </w:style>
  <w:style w:type="paragraph" w:customStyle="1" w:styleId="consnormal0">
    <w:name w:val="consnormal"/>
    <w:basedOn w:val="a0"/>
    <w:rsid w:val="00235F99"/>
    <w:pPr>
      <w:spacing w:before="75" w:after="75"/>
    </w:pPr>
    <w:rPr>
      <w:rFonts w:ascii="Arial" w:hAnsi="Arial" w:cs="Arial"/>
      <w:color w:val="000000"/>
    </w:rPr>
  </w:style>
  <w:style w:type="paragraph" w:customStyle="1" w:styleId="ConsCell">
    <w:name w:val="ConsCell"/>
    <w:rsid w:val="00235F9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ff6"/>
    <w:rsid w:val="00235F99"/>
    <w:pPr>
      <w:numPr>
        <w:numId w:val="2"/>
      </w:numPr>
    </w:pPr>
  </w:style>
  <w:style w:type="paragraph" w:styleId="aff6">
    <w:name w:val="Body Text First Indent"/>
    <w:basedOn w:val="a0"/>
    <w:link w:val="aff7"/>
    <w:rsid w:val="00235F99"/>
    <w:pPr>
      <w:ind w:firstLine="210"/>
    </w:pPr>
  </w:style>
  <w:style w:type="character" w:customStyle="1" w:styleId="aff7">
    <w:name w:val="Красная строка Знак"/>
    <w:basedOn w:val="af7"/>
    <w:link w:val="aff6"/>
    <w:rsid w:val="00235F99"/>
    <w:rPr>
      <w:rFonts w:ascii="Times New Roman" w:eastAsia="Times New Roman" w:hAnsi="Times New Roman" w:cs="Times New Roman"/>
      <w:sz w:val="20"/>
      <w:szCs w:val="20"/>
      <w:lang w:eastAsia="ru-RU"/>
    </w:rPr>
  </w:style>
  <w:style w:type="paragraph" w:customStyle="1" w:styleId="aff8">
    <w:name w:val="Знак Знак Знак"/>
    <w:basedOn w:val="a0"/>
    <w:rsid w:val="00235F99"/>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character" w:customStyle="1" w:styleId="gbm1">
    <w:name w:val="gbm1"/>
    <w:rsid w:val="00235F99"/>
    <w:rPr>
      <w:sz w:val="21"/>
      <w:szCs w:val="21"/>
    </w:rPr>
  </w:style>
  <w:style w:type="paragraph" w:customStyle="1" w:styleId="western">
    <w:name w:val="western"/>
    <w:basedOn w:val="a0"/>
    <w:rsid w:val="00235F99"/>
    <w:pPr>
      <w:spacing w:before="100" w:beforeAutospacing="1" w:after="100" w:afterAutospacing="1"/>
    </w:pPr>
    <w:rPr>
      <w:sz w:val="24"/>
      <w:szCs w:val="24"/>
    </w:rPr>
  </w:style>
  <w:style w:type="paragraph" w:customStyle="1" w:styleId="DID-Texte2">
    <w:name w:val="DID - Texte 2"/>
    <w:basedOn w:val="a0"/>
    <w:rsid w:val="00235F99"/>
    <w:pPr>
      <w:spacing w:line="300" w:lineRule="atLeast"/>
      <w:ind w:left="720"/>
      <w:jc w:val="both"/>
    </w:pPr>
    <w:rPr>
      <w:color w:val="000000"/>
      <w:sz w:val="26"/>
      <w:lang w:val="fr-CA"/>
    </w:rPr>
  </w:style>
  <w:style w:type="paragraph" w:customStyle="1" w:styleId="26">
    <w:name w:val="Знак2"/>
    <w:basedOn w:val="a0"/>
    <w:rsid w:val="00235F99"/>
    <w:pPr>
      <w:spacing w:after="160" w:line="240" w:lineRule="exact"/>
    </w:pPr>
    <w:rPr>
      <w:rFonts w:ascii="Verdana" w:hAnsi="Verdana"/>
      <w:lang w:val="en-US" w:eastAsia="en-US"/>
    </w:rPr>
  </w:style>
  <w:style w:type="paragraph" w:customStyle="1" w:styleId="210">
    <w:name w:val="Знак2 Знак Знак Знак Знак Знак Знак Знак Знак Знак Знак Знак Знак Знак Знак Знак1"/>
    <w:basedOn w:val="a0"/>
    <w:rsid w:val="00235F99"/>
    <w:pPr>
      <w:spacing w:before="100" w:beforeAutospacing="1" w:after="100" w:afterAutospacing="1"/>
    </w:pPr>
    <w:rPr>
      <w:rFonts w:ascii="Tahoma" w:hAnsi="Tahoma"/>
      <w:lang w:val="en-US" w:eastAsia="en-US"/>
    </w:rPr>
  </w:style>
  <w:style w:type="paragraph" w:customStyle="1" w:styleId="16">
    <w:name w:val="Знак Знак Знак1"/>
    <w:basedOn w:val="a0"/>
    <w:rsid w:val="00235F99"/>
    <w:pPr>
      <w:spacing w:before="100" w:beforeAutospacing="1" w:after="100" w:afterAutospacing="1"/>
    </w:pPr>
    <w:rPr>
      <w:rFonts w:ascii="Tahoma" w:hAnsi="Tahoma" w:cs="Tahoma"/>
      <w:lang w:val="en-US" w:eastAsia="en-US"/>
    </w:rPr>
  </w:style>
  <w:style w:type="paragraph" w:customStyle="1" w:styleId="17">
    <w:name w:val="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27">
    <w:name w:val="Знак Знак Знак Знак2"/>
    <w:basedOn w:val="a0"/>
    <w:rsid w:val="00235F99"/>
    <w:pPr>
      <w:spacing w:before="100" w:beforeAutospacing="1" w:after="100" w:afterAutospacing="1"/>
      <w:jc w:val="both"/>
    </w:pPr>
    <w:rPr>
      <w:rFonts w:ascii="Tahoma" w:hAnsi="Tahoma" w:cs="Tahoma"/>
      <w:lang w:val="en-US" w:eastAsia="en-US"/>
    </w:rPr>
  </w:style>
  <w:style w:type="paragraph" w:customStyle="1" w:styleId="affa">
    <w:name w:val="Прижатый влево"/>
    <w:basedOn w:val="a0"/>
    <w:next w:val="a0"/>
    <w:rsid w:val="00235F99"/>
    <w:pPr>
      <w:widowControl w:val="0"/>
      <w:autoSpaceDE w:val="0"/>
      <w:autoSpaceDN w:val="0"/>
      <w:adjustRightInd w:val="0"/>
    </w:pPr>
    <w:rPr>
      <w:rFonts w:ascii="Arial" w:hAnsi="Arial" w:cs="Arial"/>
      <w:sz w:val="24"/>
      <w:szCs w:val="24"/>
    </w:rPr>
  </w:style>
  <w:style w:type="paragraph" w:customStyle="1" w:styleId="Style17">
    <w:name w:val="Style17"/>
    <w:basedOn w:val="a0"/>
    <w:rsid w:val="00235F99"/>
    <w:pPr>
      <w:widowControl w:val="0"/>
      <w:autoSpaceDE w:val="0"/>
      <w:autoSpaceDN w:val="0"/>
      <w:adjustRightInd w:val="0"/>
      <w:spacing w:line="281" w:lineRule="exact"/>
      <w:ind w:firstLine="569"/>
      <w:jc w:val="both"/>
    </w:pPr>
    <w:rPr>
      <w:sz w:val="24"/>
      <w:szCs w:val="24"/>
    </w:rPr>
  </w:style>
  <w:style w:type="paragraph" w:customStyle="1" w:styleId="affb">
    <w:name w:val="Таблица"/>
    <w:basedOn w:val="a0"/>
    <w:link w:val="affc"/>
    <w:uiPriority w:val="99"/>
    <w:qFormat/>
    <w:rsid w:val="00235F99"/>
    <w:pPr>
      <w:textAlignment w:val="top"/>
    </w:pPr>
    <w:rPr>
      <w:rFonts w:eastAsia="Calibri"/>
      <w:sz w:val="28"/>
    </w:rPr>
  </w:style>
  <w:style w:type="character" w:customStyle="1" w:styleId="affc">
    <w:name w:val="Таблица Знак"/>
    <w:link w:val="affb"/>
    <w:uiPriority w:val="99"/>
    <w:rsid w:val="00235F99"/>
    <w:rPr>
      <w:rFonts w:ascii="Times New Roman" w:eastAsia="Calibri" w:hAnsi="Times New Roman" w:cs="Times New Roman"/>
      <w:sz w:val="28"/>
      <w:szCs w:val="20"/>
    </w:rPr>
  </w:style>
  <w:style w:type="paragraph" w:customStyle="1" w:styleId="affd">
    <w:name w:val="Нормальный (таблица)"/>
    <w:basedOn w:val="a0"/>
    <w:next w:val="a0"/>
    <w:rsid w:val="00235F9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0"/>
    <w:rsid w:val="00235F99"/>
    <w:pPr>
      <w:ind w:firstLine="720"/>
      <w:jc w:val="both"/>
    </w:pPr>
    <w:rPr>
      <w:sz w:val="28"/>
    </w:rPr>
  </w:style>
  <w:style w:type="paragraph" w:customStyle="1" w:styleId="consplusnormal0">
    <w:name w:val="consplusnormal"/>
    <w:basedOn w:val="a0"/>
    <w:rsid w:val="00235F99"/>
    <w:pPr>
      <w:spacing w:before="100" w:beforeAutospacing="1" w:after="100" w:afterAutospacing="1"/>
    </w:pPr>
    <w:rPr>
      <w:sz w:val="24"/>
      <w:szCs w:val="24"/>
    </w:rPr>
  </w:style>
  <w:style w:type="character" w:customStyle="1" w:styleId="apple-converted-space">
    <w:name w:val="apple-converted-space"/>
    <w:basedOn w:val="a1"/>
    <w:rsid w:val="00235F99"/>
  </w:style>
  <w:style w:type="paragraph" w:customStyle="1" w:styleId="212">
    <w:name w:val="Основной текст с отступом 21"/>
    <w:basedOn w:val="a0"/>
    <w:rsid w:val="00235F99"/>
    <w:pPr>
      <w:ind w:firstLine="720"/>
      <w:jc w:val="both"/>
    </w:pPr>
    <w:rPr>
      <w:sz w:val="28"/>
    </w:rPr>
  </w:style>
  <w:style w:type="paragraph" w:customStyle="1" w:styleId="19">
    <w:name w:val="Абзац списка1"/>
    <w:basedOn w:val="a0"/>
    <w:rsid w:val="00235F99"/>
    <w:pPr>
      <w:suppressAutoHyphens/>
    </w:pPr>
    <w:rPr>
      <w:rFonts w:ascii="Calibri" w:eastAsia="Calibri" w:hAnsi="Calibri" w:cs="Calibri"/>
      <w:kern w:val="2"/>
      <w:lang w:eastAsia="ar-SA"/>
    </w:rPr>
  </w:style>
  <w:style w:type="paragraph" w:customStyle="1" w:styleId="ConsPlusCell">
    <w:name w:val="ConsPlusCell"/>
    <w:uiPriority w:val="99"/>
    <w:rsid w:val="00235F9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aps">
    <w:name w:val="caps"/>
    <w:rsid w:val="00235F99"/>
    <w:rPr>
      <w:rFonts w:cs="Times New Roman"/>
    </w:rPr>
  </w:style>
  <w:style w:type="paragraph" w:customStyle="1" w:styleId="s1">
    <w:name w:val="s_1"/>
    <w:basedOn w:val="a0"/>
    <w:rsid w:val="00235F99"/>
    <w:pPr>
      <w:spacing w:before="100" w:beforeAutospacing="1" w:after="100" w:afterAutospacing="1"/>
    </w:pPr>
    <w:rPr>
      <w:sz w:val="24"/>
      <w:szCs w:val="24"/>
    </w:rPr>
  </w:style>
  <w:style w:type="paragraph" w:customStyle="1" w:styleId="p3">
    <w:name w:val="p3"/>
    <w:basedOn w:val="a0"/>
    <w:rsid w:val="00235F99"/>
    <w:pPr>
      <w:spacing w:before="100" w:beforeAutospacing="1" w:after="100" w:afterAutospacing="1"/>
    </w:pPr>
    <w:rPr>
      <w:sz w:val="24"/>
      <w:szCs w:val="24"/>
    </w:rPr>
  </w:style>
  <w:style w:type="character" w:customStyle="1" w:styleId="s10">
    <w:name w:val="s1"/>
    <w:basedOn w:val="a1"/>
    <w:rsid w:val="00235F99"/>
  </w:style>
  <w:style w:type="paragraph" w:customStyle="1" w:styleId="1a">
    <w:name w:val="Обычный1"/>
    <w:rsid w:val="00235F99"/>
    <w:pPr>
      <w:widowControl w:val="0"/>
      <w:suppressAutoHyphens/>
    </w:pPr>
    <w:rPr>
      <w:rFonts w:ascii="Arial" w:eastAsia="Lucida Sans Unicode" w:hAnsi="Arial" w:cs="Times New Roman"/>
      <w:lang w:eastAsia="ru-RU"/>
    </w:rPr>
  </w:style>
  <w:style w:type="character" w:customStyle="1" w:styleId="28">
    <w:name w:val="Основной шрифт абзаца2"/>
    <w:rsid w:val="00235F99"/>
  </w:style>
  <w:style w:type="paragraph" w:styleId="affe">
    <w:name w:val="caption"/>
    <w:basedOn w:val="a0"/>
    <w:next w:val="a0"/>
    <w:unhideWhenUsed/>
    <w:qFormat/>
    <w:rsid w:val="00235F99"/>
    <w:rPr>
      <w:b/>
      <w:bCs/>
    </w:rPr>
  </w:style>
  <w:style w:type="paragraph" w:styleId="afff">
    <w:name w:val="endnote text"/>
    <w:basedOn w:val="a0"/>
    <w:link w:val="afff0"/>
    <w:uiPriority w:val="99"/>
    <w:semiHidden/>
    <w:unhideWhenUsed/>
    <w:rsid w:val="00235F99"/>
    <w:pPr>
      <w:ind w:firstLine="709"/>
      <w:jc w:val="both"/>
    </w:pPr>
    <w:rPr>
      <w:color w:val="000000"/>
    </w:rPr>
  </w:style>
  <w:style w:type="character" w:customStyle="1" w:styleId="afff0">
    <w:name w:val="Текст концевой сноски Знак"/>
    <w:basedOn w:val="a1"/>
    <w:link w:val="afff"/>
    <w:uiPriority w:val="99"/>
    <w:semiHidden/>
    <w:rsid w:val="00235F99"/>
    <w:rPr>
      <w:rFonts w:ascii="Times New Roman" w:eastAsia="Times New Roman" w:hAnsi="Times New Roman" w:cs="Times New Roman"/>
      <w:color w:val="000000"/>
      <w:sz w:val="20"/>
      <w:szCs w:val="20"/>
      <w:lang w:eastAsia="ru-RU"/>
    </w:rPr>
  </w:style>
  <w:style w:type="character" w:styleId="afff1">
    <w:name w:val="endnote reference"/>
    <w:basedOn w:val="a1"/>
    <w:uiPriority w:val="99"/>
    <w:semiHidden/>
    <w:unhideWhenUsed/>
    <w:rsid w:val="00235F99"/>
    <w:rPr>
      <w:vertAlign w:val="superscript"/>
    </w:rPr>
  </w:style>
  <w:style w:type="paragraph" w:customStyle="1" w:styleId="29">
    <w:name w:val="Верхний колонтитул2"/>
    <w:basedOn w:val="a0"/>
    <w:rsid w:val="00235F99"/>
    <w:pPr>
      <w:ind w:left="400"/>
      <w:jc w:val="center"/>
    </w:pPr>
    <w:rPr>
      <w:rFonts w:ascii="Arial" w:hAnsi="Arial" w:cs="Arial"/>
      <w:b/>
      <w:bCs/>
      <w:color w:val="3560A7"/>
      <w:sz w:val="28"/>
      <w:szCs w:val="28"/>
    </w:rPr>
  </w:style>
  <w:style w:type="paragraph" w:styleId="afff2">
    <w:name w:val="No Spacing"/>
    <w:uiPriority w:val="1"/>
    <w:qFormat/>
    <w:rsid w:val="00235F99"/>
    <w:pPr>
      <w:spacing w:after="0" w:line="240" w:lineRule="auto"/>
      <w:ind w:firstLine="709"/>
      <w:jc w:val="both"/>
    </w:pPr>
    <w:rPr>
      <w:rFonts w:ascii="Times New Roman" w:eastAsia="Times New Roman" w:hAnsi="Times New Roman" w:cs="Times New Roman"/>
      <w:color w:val="000000"/>
      <w:sz w:val="28"/>
      <w:szCs w:val="24"/>
      <w:lang w:eastAsia="ru-RU"/>
    </w:rPr>
  </w:style>
  <w:style w:type="paragraph" w:customStyle="1" w:styleId="1b">
    <w:name w:val="Заголовок1"/>
    <w:basedOn w:val="a0"/>
    <w:next w:val="af6"/>
    <w:rsid w:val="00235F99"/>
    <w:pPr>
      <w:keepNext/>
      <w:suppressAutoHyphens/>
      <w:spacing w:before="240" w:after="120"/>
    </w:pPr>
    <w:rPr>
      <w:rFonts w:ascii="Arial" w:eastAsia="Arial Unicode MS" w:hAnsi="Arial" w:cs="Tahoma"/>
      <w:sz w:val="28"/>
      <w:szCs w:val="28"/>
      <w:lang w:eastAsia="ar-SA"/>
    </w:rPr>
  </w:style>
  <w:style w:type="paragraph" w:styleId="afff3">
    <w:name w:val="List"/>
    <w:basedOn w:val="af6"/>
    <w:rsid w:val="00235F99"/>
    <w:pPr>
      <w:suppressAutoHyphens/>
      <w:spacing w:after="120"/>
    </w:pPr>
    <w:rPr>
      <w:rFonts w:ascii="Arial" w:hAnsi="Arial" w:cs="Tahoma"/>
      <w:sz w:val="20"/>
      <w:lang w:eastAsia="ar-SA"/>
    </w:rPr>
  </w:style>
  <w:style w:type="paragraph" w:styleId="1c">
    <w:name w:val="index 1"/>
    <w:basedOn w:val="a0"/>
    <w:next w:val="a0"/>
    <w:autoRedefine/>
    <w:uiPriority w:val="99"/>
    <w:semiHidden/>
    <w:unhideWhenUsed/>
    <w:rsid w:val="00235F99"/>
    <w:pPr>
      <w:ind w:left="280" w:hanging="280"/>
      <w:jc w:val="both"/>
    </w:pPr>
    <w:rPr>
      <w:color w:val="000000"/>
      <w:sz w:val="28"/>
      <w:szCs w:val="24"/>
    </w:rPr>
  </w:style>
  <w:style w:type="paragraph" w:styleId="afff4">
    <w:name w:val="index heading"/>
    <w:basedOn w:val="a0"/>
    <w:semiHidden/>
    <w:rsid w:val="00235F99"/>
    <w:pPr>
      <w:suppressLineNumbers/>
      <w:suppressAutoHyphens/>
    </w:pPr>
    <w:rPr>
      <w:rFonts w:ascii="Arial" w:hAnsi="Arial" w:cs="Tahoma"/>
      <w:lang w:eastAsia="ar-SA"/>
    </w:rPr>
  </w:style>
  <w:style w:type="paragraph" w:customStyle="1" w:styleId="afff5">
    <w:name w:val="Содержимое врезки"/>
    <w:basedOn w:val="af6"/>
    <w:rsid w:val="00235F99"/>
    <w:pPr>
      <w:suppressAutoHyphens/>
      <w:spacing w:after="120"/>
    </w:pPr>
    <w:rPr>
      <w:sz w:val="20"/>
      <w:lang w:eastAsia="ar-SA"/>
    </w:rPr>
  </w:style>
  <w:style w:type="character" w:styleId="afff6">
    <w:name w:val="Strong"/>
    <w:uiPriority w:val="22"/>
    <w:qFormat/>
    <w:rsid w:val="00235F99"/>
    <w:rPr>
      <w:rFonts w:cs="Times New Roman"/>
      <w:b/>
      <w:bCs/>
    </w:rPr>
  </w:style>
  <w:style w:type="numbering" w:customStyle="1" w:styleId="1d">
    <w:name w:val="Нет списка1"/>
    <w:next w:val="a3"/>
    <w:semiHidden/>
    <w:unhideWhenUsed/>
    <w:rsid w:val="00235F99"/>
  </w:style>
  <w:style w:type="character" w:styleId="afff7">
    <w:name w:val="FollowedHyperlink"/>
    <w:unhideWhenUsed/>
    <w:rsid w:val="00235F99"/>
    <w:rPr>
      <w:color w:val="800080"/>
      <w:u w:val="single"/>
    </w:rPr>
  </w:style>
  <w:style w:type="paragraph" w:customStyle="1" w:styleId="xl65">
    <w:name w:val="xl65"/>
    <w:basedOn w:val="a0"/>
    <w:rsid w:val="00235F99"/>
    <w:pPr>
      <w:spacing w:before="100" w:beforeAutospacing="1" w:after="100" w:afterAutospacing="1"/>
    </w:pPr>
    <w:rPr>
      <w:sz w:val="24"/>
      <w:szCs w:val="24"/>
    </w:rPr>
  </w:style>
  <w:style w:type="paragraph" w:customStyle="1" w:styleId="xl66">
    <w:name w:val="xl66"/>
    <w:basedOn w:val="a0"/>
    <w:rsid w:val="00235F99"/>
    <w:pPr>
      <w:spacing w:before="100" w:beforeAutospacing="1" w:after="100" w:afterAutospacing="1"/>
      <w:jc w:val="center"/>
    </w:pPr>
    <w:rPr>
      <w:sz w:val="24"/>
      <w:szCs w:val="24"/>
    </w:rPr>
  </w:style>
  <w:style w:type="paragraph" w:customStyle="1" w:styleId="xl67">
    <w:name w:val="xl6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0"/>
    <w:rsid w:val="00235F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235F99"/>
    <w:pPr>
      <w:pBdr>
        <w:right w:val="single" w:sz="4" w:space="0" w:color="auto"/>
      </w:pBdr>
      <w:spacing w:before="100" w:beforeAutospacing="1" w:after="100" w:afterAutospacing="1"/>
    </w:pPr>
    <w:rPr>
      <w:sz w:val="24"/>
      <w:szCs w:val="24"/>
    </w:rPr>
  </w:style>
  <w:style w:type="paragraph" w:customStyle="1" w:styleId="xl70">
    <w:name w:val="xl70"/>
    <w:basedOn w:val="a0"/>
    <w:rsid w:val="00235F99"/>
    <w:pPr>
      <w:spacing w:before="100" w:beforeAutospacing="1" w:after="100" w:afterAutospacing="1"/>
      <w:jc w:val="center"/>
      <w:textAlignment w:val="top"/>
    </w:pPr>
    <w:rPr>
      <w:sz w:val="24"/>
      <w:szCs w:val="24"/>
    </w:rPr>
  </w:style>
  <w:style w:type="paragraph" w:customStyle="1" w:styleId="xl71">
    <w:name w:val="xl71"/>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235F99"/>
    <w:pPr>
      <w:pBdr>
        <w:right w:val="single" w:sz="4" w:space="0" w:color="auto"/>
      </w:pBdr>
      <w:spacing w:before="100" w:beforeAutospacing="1" w:after="100" w:afterAutospacing="1"/>
      <w:textAlignment w:val="top"/>
    </w:pPr>
    <w:rPr>
      <w:sz w:val="24"/>
      <w:szCs w:val="24"/>
    </w:rPr>
  </w:style>
  <w:style w:type="paragraph" w:customStyle="1" w:styleId="xl76">
    <w:name w:val="xl7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0"/>
    <w:rsid w:val="00235F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0"/>
    <w:rsid w:val="00235F99"/>
    <w:pPr>
      <w:pBdr>
        <w:left w:val="single" w:sz="4" w:space="0" w:color="auto"/>
      </w:pBdr>
      <w:spacing w:before="100" w:beforeAutospacing="1" w:after="100" w:afterAutospacing="1"/>
      <w:textAlignment w:val="top"/>
    </w:pPr>
    <w:rPr>
      <w:sz w:val="24"/>
      <w:szCs w:val="24"/>
    </w:rPr>
  </w:style>
  <w:style w:type="paragraph" w:customStyle="1" w:styleId="xl85">
    <w:name w:val="xl85"/>
    <w:basedOn w:val="a0"/>
    <w:rsid w:val="00235F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0"/>
    <w:rsid w:val="00235F99"/>
    <w:pPr>
      <w:pBdr>
        <w:right w:val="single" w:sz="4" w:space="0" w:color="auto"/>
      </w:pBdr>
      <w:spacing w:before="100" w:beforeAutospacing="1" w:after="100" w:afterAutospacing="1"/>
      <w:textAlignment w:val="top"/>
    </w:pPr>
    <w:rPr>
      <w:sz w:val="24"/>
      <w:szCs w:val="24"/>
    </w:rPr>
  </w:style>
  <w:style w:type="paragraph" w:customStyle="1" w:styleId="xl87">
    <w:name w:val="xl87"/>
    <w:basedOn w:val="a0"/>
    <w:rsid w:val="00235F99"/>
    <w:pPr>
      <w:spacing w:before="100" w:beforeAutospacing="1" w:after="100" w:afterAutospacing="1"/>
      <w:textAlignment w:val="top"/>
    </w:pPr>
    <w:rPr>
      <w:sz w:val="24"/>
      <w:szCs w:val="24"/>
    </w:rPr>
  </w:style>
  <w:style w:type="paragraph" w:customStyle="1" w:styleId="xl88">
    <w:name w:val="xl88"/>
    <w:basedOn w:val="a0"/>
    <w:rsid w:val="00235F99"/>
    <w:pPr>
      <w:pBdr>
        <w:left w:val="single" w:sz="4" w:space="0" w:color="auto"/>
      </w:pBdr>
      <w:spacing w:before="100" w:beforeAutospacing="1" w:after="100" w:afterAutospacing="1"/>
      <w:textAlignment w:val="top"/>
    </w:pPr>
    <w:rPr>
      <w:sz w:val="24"/>
      <w:szCs w:val="24"/>
    </w:rPr>
  </w:style>
  <w:style w:type="paragraph" w:customStyle="1" w:styleId="xl89">
    <w:name w:val="xl89"/>
    <w:basedOn w:val="a0"/>
    <w:rsid w:val="00235F99"/>
    <w:pPr>
      <w:pBdr>
        <w:left w:val="single" w:sz="4" w:space="0" w:color="auto"/>
      </w:pBdr>
      <w:spacing w:before="100" w:beforeAutospacing="1" w:after="100" w:afterAutospacing="1"/>
      <w:textAlignment w:val="top"/>
    </w:pPr>
    <w:rPr>
      <w:sz w:val="24"/>
      <w:szCs w:val="24"/>
    </w:rPr>
  </w:style>
  <w:style w:type="paragraph" w:customStyle="1" w:styleId="xl90">
    <w:name w:val="xl90"/>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0"/>
    <w:rsid w:val="00235F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0"/>
    <w:rsid w:val="00235F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0"/>
    <w:rsid w:val="00235F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0"/>
    <w:rsid w:val="00235F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0"/>
    <w:rsid w:val="00235F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0"/>
    <w:rsid w:val="00235F99"/>
    <w:pPr>
      <w:spacing w:before="100" w:beforeAutospacing="1" w:after="100" w:afterAutospacing="1"/>
      <w:jc w:val="center"/>
      <w:textAlignment w:val="top"/>
    </w:pPr>
    <w:rPr>
      <w:sz w:val="24"/>
      <w:szCs w:val="24"/>
    </w:rPr>
  </w:style>
  <w:style w:type="paragraph" w:customStyle="1" w:styleId="xl116">
    <w:name w:val="xl116"/>
    <w:basedOn w:val="a0"/>
    <w:rsid w:val="00235F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0"/>
    <w:rsid w:val="00235F99"/>
    <w:pPr>
      <w:spacing w:before="100" w:beforeAutospacing="1" w:after="100" w:afterAutospacing="1"/>
    </w:pPr>
    <w:rPr>
      <w:sz w:val="24"/>
      <w:szCs w:val="24"/>
    </w:rPr>
  </w:style>
  <w:style w:type="paragraph" w:customStyle="1" w:styleId="xl120">
    <w:name w:val="xl120"/>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0"/>
    <w:rsid w:val="00235F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0"/>
    <w:rsid w:val="00235F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0"/>
    <w:rsid w:val="00235F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0"/>
    <w:rsid w:val="00235F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0"/>
    <w:rsid w:val="00235F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0"/>
    <w:rsid w:val="00235F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235F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0"/>
    <w:rsid w:val="00235F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0"/>
    <w:rsid w:val="00235F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0"/>
    <w:rsid w:val="00235F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235F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0"/>
    <w:rsid w:val="00235F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0"/>
    <w:rsid w:val="00235F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a">
    <w:name w:val="Нет списка2"/>
    <w:next w:val="a3"/>
    <w:semiHidden/>
    <w:unhideWhenUsed/>
    <w:rsid w:val="00235F99"/>
  </w:style>
  <w:style w:type="numbering" w:customStyle="1" w:styleId="34">
    <w:name w:val="Нет списка3"/>
    <w:next w:val="a3"/>
    <w:semiHidden/>
    <w:unhideWhenUsed/>
    <w:rsid w:val="00235F99"/>
  </w:style>
  <w:style w:type="numbering" w:customStyle="1" w:styleId="41">
    <w:name w:val="Нет списка4"/>
    <w:next w:val="a3"/>
    <w:semiHidden/>
    <w:unhideWhenUsed/>
    <w:rsid w:val="00235F99"/>
  </w:style>
  <w:style w:type="character" w:styleId="afff8">
    <w:name w:val="line number"/>
    <w:unhideWhenUsed/>
    <w:rsid w:val="00235F99"/>
  </w:style>
  <w:style w:type="paragraph" w:customStyle="1" w:styleId="msonormalcxspmiddle">
    <w:name w:val="msonormalcxspmiddle"/>
    <w:basedOn w:val="a0"/>
    <w:rsid w:val="00235F99"/>
    <w:pPr>
      <w:spacing w:before="100" w:beforeAutospacing="1" w:after="100" w:afterAutospacing="1"/>
    </w:pPr>
    <w:rPr>
      <w:sz w:val="24"/>
      <w:szCs w:val="24"/>
    </w:rPr>
  </w:style>
  <w:style w:type="paragraph" w:customStyle="1" w:styleId="1e">
    <w:name w:val="Знак Знак Знак1 Знак Знак Знак Знак Знак Знак Знак Знак Знак"/>
    <w:basedOn w:val="a0"/>
    <w:rsid w:val="00235F99"/>
    <w:pPr>
      <w:spacing w:before="100" w:beforeAutospacing="1" w:after="100" w:afterAutospacing="1"/>
    </w:pPr>
    <w:rPr>
      <w:rFonts w:ascii="Tahoma" w:hAnsi="Tahoma"/>
      <w:lang w:val="en-US" w:eastAsia="en-US"/>
    </w:rPr>
  </w:style>
  <w:style w:type="paragraph" w:customStyle="1" w:styleId="2b">
    <w:name w:val="???????? ????? (2)"/>
    <w:basedOn w:val="a0"/>
    <w:uiPriority w:val="99"/>
    <w:rsid w:val="00235F99"/>
    <w:pPr>
      <w:shd w:val="clear" w:color="auto" w:fill="FFFFFF"/>
      <w:autoSpaceDE w:val="0"/>
      <w:autoSpaceDN w:val="0"/>
      <w:adjustRightInd w:val="0"/>
      <w:spacing w:before="360" w:after="180" w:line="321" w:lineRule="exact"/>
      <w:jc w:val="center"/>
    </w:pPr>
    <w:rPr>
      <w:b/>
      <w:bCs/>
      <w:color w:val="000000"/>
      <w:sz w:val="27"/>
      <w:szCs w:val="27"/>
    </w:rPr>
  </w:style>
  <w:style w:type="character" w:customStyle="1" w:styleId="1f">
    <w:name w:val="Неразрешенное упоминание1"/>
    <w:uiPriority w:val="99"/>
    <w:semiHidden/>
    <w:unhideWhenUsed/>
    <w:rsid w:val="00235F99"/>
    <w:rPr>
      <w:color w:val="605E5C"/>
      <w:shd w:val="clear" w:color="auto" w:fill="E1DFDD"/>
    </w:rPr>
  </w:style>
  <w:style w:type="character" w:customStyle="1" w:styleId="cfs">
    <w:name w:val="cfs"/>
    <w:basedOn w:val="a1"/>
    <w:rsid w:val="00445F18"/>
  </w:style>
  <w:style w:type="character" w:customStyle="1" w:styleId="company-infotext">
    <w:name w:val="company-info__text"/>
    <w:basedOn w:val="a1"/>
    <w:rsid w:val="00D509C4"/>
  </w:style>
  <w:style w:type="paragraph" w:styleId="35">
    <w:name w:val="Body Text 3"/>
    <w:basedOn w:val="a0"/>
    <w:link w:val="36"/>
    <w:uiPriority w:val="99"/>
    <w:rsid w:val="00F53CDA"/>
    <w:pPr>
      <w:spacing w:after="120" w:line="276" w:lineRule="auto"/>
    </w:pPr>
    <w:rPr>
      <w:rFonts w:ascii="Calibri" w:hAnsi="Calibri" w:cs="Calibri"/>
      <w:sz w:val="16"/>
      <w:szCs w:val="16"/>
      <w:lang w:eastAsia="en-US"/>
    </w:rPr>
  </w:style>
  <w:style w:type="character" w:customStyle="1" w:styleId="36">
    <w:name w:val="Основной текст 3 Знак"/>
    <w:basedOn w:val="a1"/>
    <w:link w:val="35"/>
    <w:uiPriority w:val="99"/>
    <w:rsid w:val="00F53CDA"/>
    <w:rPr>
      <w:rFonts w:ascii="Calibri" w:eastAsia="Times New Roman"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06215">
      <w:bodyDiv w:val="1"/>
      <w:marLeft w:val="0"/>
      <w:marRight w:val="0"/>
      <w:marTop w:val="0"/>
      <w:marBottom w:val="0"/>
      <w:divBdr>
        <w:top w:val="none" w:sz="0" w:space="0" w:color="auto"/>
        <w:left w:val="none" w:sz="0" w:space="0" w:color="auto"/>
        <w:bottom w:val="none" w:sz="0" w:space="0" w:color="auto"/>
        <w:right w:val="none" w:sz="0" w:space="0" w:color="auto"/>
      </w:divBdr>
    </w:div>
    <w:div w:id="334770336">
      <w:bodyDiv w:val="1"/>
      <w:marLeft w:val="0"/>
      <w:marRight w:val="0"/>
      <w:marTop w:val="0"/>
      <w:marBottom w:val="0"/>
      <w:divBdr>
        <w:top w:val="none" w:sz="0" w:space="0" w:color="auto"/>
        <w:left w:val="none" w:sz="0" w:space="0" w:color="auto"/>
        <w:bottom w:val="none" w:sz="0" w:space="0" w:color="auto"/>
        <w:right w:val="none" w:sz="0" w:space="0" w:color="auto"/>
      </w:divBdr>
      <w:divsChild>
        <w:div w:id="328753610">
          <w:marLeft w:val="0"/>
          <w:marRight w:val="0"/>
          <w:marTop w:val="0"/>
          <w:marBottom w:val="0"/>
          <w:divBdr>
            <w:top w:val="none" w:sz="0" w:space="0" w:color="auto"/>
            <w:left w:val="none" w:sz="0" w:space="0" w:color="auto"/>
            <w:bottom w:val="none" w:sz="0" w:space="0" w:color="auto"/>
            <w:right w:val="none" w:sz="0" w:space="0" w:color="auto"/>
          </w:divBdr>
          <w:divsChild>
            <w:div w:id="740718487">
              <w:marLeft w:val="0"/>
              <w:marRight w:val="0"/>
              <w:marTop w:val="0"/>
              <w:marBottom w:val="0"/>
              <w:divBdr>
                <w:top w:val="none" w:sz="0" w:space="0" w:color="auto"/>
                <w:left w:val="none" w:sz="0" w:space="0" w:color="auto"/>
                <w:bottom w:val="none" w:sz="0" w:space="0" w:color="auto"/>
                <w:right w:val="none" w:sz="0" w:space="0" w:color="auto"/>
              </w:divBdr>
              <w:divsChild>
                <w:div w:id="472138574">
                  <w:marLeft w:val="0"/>
                  <w:marRight w:val="0"/>
                  <w:marTop w:val="0"/>
                  <w:marBottom w:val="0"/>
                  <w:divBdr>
                    <w:top w:val="none" w:sz="0" w:space="0" w:color="auto"/>
                    <w:left w:val="none" w:sz="0" w:space="0" w:color="auto"/>
                    <w:bottom w:val="none" w:sz="0" w:space="0" w:color="auto"/>
                    <w:right w:val="none" w:sz="0" w:space="0" w:color="auto"/>
                  </w:divBdr>
                  <w:divsChild>
                    <w:div w:id="230114715">
                      <w:marLeft w:val="0"/>
                      <w:marRight w:val="0"/>
                      <w:marTop w:val="0"/>
                      <w:marBottom w:val="0"/>
                      <w:divBdr>
                        <w:top w:val="none" w:sz="0" w:space="0" w:color="auto"/>
                        <w:left w:val="none" w:sz="0" w:space="0" w:color="auto"/>
                        <w:bottom w:val="none" w:sz="0" w:space="0" w:color="auto"/>
                        <w:right w:val="none" w:sz="0" w:space="0" w:color="auto"/>
                      </w:divBdr>
                      <w:divsChild>
                        <w:div w:id="845873462">
                          <w:marLeft w:val="0"/>
                          <w:marRight w:val="0"/>
                          <w:marTop w:val="0"/>
                          <w:marBottom w:val="0"/>
                          <w:divBdr>
                            <w:top w:val="none" w:sz="0" w:space="0" w:color="auto"/>
                            <w:left w:val="none" w:sz="0" w:space="0" w:color="auto"/>
                            <w:bottom w:val="none" w:sz="0" w:space="0" w:color="auto"/>
                            <w:right w:val="none" w:sz="0" w:space="0" w:color="auto"/>
                          </w:divBdr>
                          <w:divsChild>
                            <w:div w:id="7790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6678">
                      <w:marLeft w:val="0"/>
                      <w:marRight w:val="0"/>
                      <w:marTop w:val="0"/>
                      <w:marBottom w:val="0"/>
                      <w:divBdr>
                        <w:top w:val="none" w:sz="0" w:space="0" w:color="auto"/>
                        <w:left w:val="none" w:sz="0" w:space="0" w:color="auto"/>
                        <w:bottom w:val="none" w:sz="0" w:space="0" w:color="auto"/>
                        <w:right w:val="none" w:sz="0" w:space="0" w:color="auto"/>
                      </w:divBdr>
                      <w:divsChild>
                        <w:div w:id="15610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20287">
          <w:marLeft w:val="0"/>
          <w:marRight w:val="0"/>
          <w:marTop w:val="0"/>
          <w:marBottom w:val="0"/>
          <w:divBdr>
            <w:top w:val="none" w:sz="0" w:space="0" w:color="auto"/>
            <w:left w:val="none" w:sz="0" w:space="0" w:color="auto"/>
            <w:bottom w:val="none" w:sz="0" w:space="0" w:color="auto"/>
            <w:right w:val="none" w:sz="0" w:space="0" w:color="auto"/>
          </w:divBdr>
        </w:div>
        <w:div w:id="1254048882">
          <w:marLeft w:val="0"/>
          <w:marRight w:val="0"/>
          <w:marTop w:val="0"/>
          <w:marBottom w:val="0"/>
          <w:divBdr>
            <w:top w:val="none" w:sz="0" w:space="0" w:color="auto"/>
            <w:left w:val="none" w:sz="0" w:space="0" w:color="auto"/>
            <w:bottom w:val="none" w:sz="0" w:space="0" w:color="auto"/>
            <w:right w:val="none" w:sz="0" w:space="0" w:color="auto"/>
          </w:divBdr>
          <w:divsChild>
            <w:div w:id="184905574">
              <w:marLeft w:val="0"/>
              <w:marRight w:val="0"/>
              <w:marTop w:val="0"/>
              <w:marBottom w:val="0"/>
              <w:divBdr>
                <w:top w:val="none" w:sz="0" w:space="0" w:color="auto"/>
                <w:left w:val="none" w:sz="0" w:space="0" w:color="auto"/>
                <w:bottom w:val="none" w:sz="0" w:space="0" w:color="auto"/>
                <w:right w:val="none" w:sz="0" w:space="0" w:color="auto"/>
              </w:divBdr>
            </w:div>
          </w:divsChild>
        </w:div>
        <w:div w:id="1356616500">
          <w:marLeft w:val="0"/>
          <w:marRight w:val="0"/>
          <w:marTop w:val="0"/>
          <w:marBottom w:val="0"/>
          <w:divBdr>
            <w:top w:val="none" w:sz="0" w:space="0" w:color="auto"/>
            <w:left w:val="none" w:sz="0" w:space="0" w:color="auto"/>
            <w:bottom w:val="none" w:sz="0" w:space="0" w:color="auto"/>
            <w:right w:val="none" w:sz="0" w:space="0" w:color="auto"/>
          </w:divBdr>
          <w:divsChild>
            <w:div w:id="1771701113">
              <w:marLeft w:val="0"/>
              <w:marRight w:val="0"/>
              <w:marTop w:val="0"/>
              <w:marBottom w:val="0"/>
              <w:divBdr>
                <w:top w:val="none" w:sz="0" w:space="0" w:color="auto"/>
                <w:left w:val="none" w:sz="0" w:space="0" w:color="auto"/>
                <w:bottom w:val="none" w:sz="0" w:space="0" w:color="auto"/>
                <w:right w:val="none" w:sz="0" w:space="0" w:color="auto"/>
              </w:divBdr>
            </w:div>
          </w:divsChild>
        </w:div>
        <w:div w:id="27031806">
          <w:marLeft w:val="0"/>
          <w:marRight w:val="0"/>
          <w:marTop w:val="0"/>
          <w:marBottom w:val="0"/>
          <w:divBdr>
            <w:top w:val="none" w:sz="0" w:space="0" w:color="auto"/>
            <w:left w:val="none" w:sz="0" w:space="0" w:color="auto"/>
            <w:bottom w:val="none" w:sz="0" w:space="0" w:color="auto"/>
            <w:right w:val="none" w:sz="0" w:space="0" w:color="auto"/>
          </w:divBdr>
          <w:divsChild>
            <w:div w:id="519665015">
              <w:marLeft w:val="0"/>
              <w:marRight w:val="0"/>
              <w:marTop w:val="0"/>
              <w:marBottom w:val="0"/>
              <w:divBdr>
                <w:top w:val="none" w:sz="0" w:space="0" w:color="auto"/>
                <w:left w:val="none" w:sz="0" w:space="0" w:color="auto"/>
                <w:bottom w:val="none" w:sz="0" w:space="0" w:color="auto"/>
                <w:right w:val="none" w:sz="0" w:space="0" w:color="auto"/>
              </w:divBdr>
            </w:div>
          </w:divsChild>
        </w:div>
        <w:div w:id="1692950431">
          <w:marLeft w:val="0"/>
          <w:marRight w:val="0"/>
          <w:marTop w:val="0"/>
          <w:marBottom w:val="0"/>
          <w:divBdr>
            <w:top w:val="none" w:sz="0" w:space="0" w:color="auto"/>
            <w:left w:val="none" w:sz="0" w:space="0" w:color="auto"/>
            <w:bottom w:val="none" w:sz="0" w:space="0" w:color="auto"/>
            <w:right w:val="none" w:sz="0" w:space="0" w:color="auto"/>
          </w:divBdr>
        </w:div>
        <w:div w:id="1933708476">
          <w:marLeft w:val="0"/>
          <w:marRight w:val="0"/>
          <w:marTop w:val="0"/>
          <w:marBottom w:val="0"/>
          <w:divBdr>
            <w:top w:val="none" w:sz="0" w:space="0" w:color="auto"/>
            <w:left w:val="none" w:sz="0" w:space="0" w:color="auto"/>
            <w:bottom w:val="none" w:sz="0" w:space="0" w:color="auto"/>
            <w:right w:val="none" w:sz="0" w:space="0" w:color="auto"/>
          </w:divBdr>
          <w:divsChild>
            <w:div w:id="24912659">
              <w:marLeft w:val="0"/>
              <w:marRight w:val="0"/>
              <w:marTop w:val="0"/>
              <w:marBottom w:val="0"/>
              <w:divBdr>
                <w:top w:val="none" w:sz="0" w:space="0" w:color="auto"/>
                <w:left w:val="none" w:sz="0" w:space="0" w:color="auto"/>
                <w:bottom w:val="none" w:sz="0" w:space="0" w:color="auto"/>
                <w:right w:val="none" w:sz="0" w:space="0" w:color="auto"/>
              </w:divBdr>
            </w:div>
            <w:div w:id="434831742">
              <w:marLeft w:val="0"/>
              <w:marRight w:val="0"/>
              <w:marTop w:val="0"/>
              <w:marBottom w:val="0"/>
              <w:divBdr>
                <w:top w:val="none" w:sz="0" w:space="0" w:color="auto"/>
                <w:left w:val="none" w:sz="0" w:space="0" w:color="auto"/>
                <w:bottom w:val="none" w:sz="0" w:space="0" w:color="auto"/>
                <w:right w:val="none" w:sz="0" w:space="0" w:color="auto"/>
              </w:divBdr>
            </w:div>
            <w:div w:id="1458988749">
              <w:marLeft w:val="0"/>
              <w:marRight w:val="0"/>
              <w:marTop w:val="0"/>
              <w:marBottom w:val="0"/>
              <w:divBdr>
                <w:top w:val="none" w:sz="0" w:space="0" w:color="auto"/>
                <w:left w:val="none" w:sz="0" w:space="0" w:color="auto"/>
                <w:bottom w:val="none" w:sz="0" w:space="0" w:color="auto"/>
                <w:right w:val="none" w:sz="0" w:space="0" w:color="auto"/>
              </w:divBdr>
            </w:div>
            <w:div w:id="2136867383">
              <w:marLeft w:val="0"/>
              <w:marRight w:val="0"/>
              <w:marTop w:val="0"/>
              <w:marBottom w:val="0"/>
              <w:divBdr>
                <w:top w:val="none" w:sz="0" w:space="0" w:color="auto"/>
                <w:left w:val="none" w:sz="0" w:space="0" w:color="auto"/>
                <w:bottom w:val="none" w:sz="0" w:space="0" w:color="auto"/>
                <w:right w:val="none" w:sz="0" w:space="0" w:color="auto"/>
              </w:divBdr>
            </w:div>
            <w:div w:id="118763739">
              <w:marLeft w:val="0"/>
              <w:marRight w:val="0"/>
              <w:marTop w:val="0"/>
              <w:marBottom w:val="0"/>
              <w:divBdr>
                <w:top w:val="none" w:sz="0" w:space="0" w:color="auto"/>
                <w:left w:val="none" w:sz="0" w:space="0" w:color="auto"/>
                <w:bottom w:val="none" w:sz="0" w:space="0" w:color="auto"/>
                <w:right w:val="none" w:sz="0" w:space="0" w:color="auto"/>
              </w:divBdr>
            </w:div>
            <w:div w:id="1643384561">
              <w:marLeft w:val="0"/>
              <w:marRight w:val="0"/>
              <w:marTop w:val="0"/>
              <w:marBottom w:val="0"/>
              <w:divBdr>
                <w:top w:val="none" w:sz="0" w:space="0" w:color="auto"/>
                <w:left w:val="none" w:sz="0" w:space="0" w:color="auto"/>
                <w:bottom w:val="none" w:sz="0" w:space="0" w:color="auto"/>
                <w:right w:val="none" w:sz="0" w:space="0" w:color="auto"/>
              </w:divBdr>
            </w:div>
            <w:div w:id="833494525">
              <w:marLeft w:val="0"/>
              <w:marRight w:val="0"/>
              <w:marTop w:val="0"/>
              <w:marBottom w:val="0"/>
              <w:divBdr>
                <w:top w:val="none" w:sz="0" w:space="0" w:color="auto"/>
                <w:left w:val="none" w:sz="0" w:space="0" w:color="auto"/>
                <w:bottom w:val="none" w:sz="0" w:space="0" w:color="auto"/>
                <w:right w:val="none" w:sz="0" w:space="0" w:color="auto"/>
              </w:divBdr>
            </w:div>
            <w:div w:id="37824365">
              <w:marLeft w:val="0"/>
              <w:marRight w:val="0"/>
              <w:marTop w:val="0"/>
              <w:marBottom w:val="0"/>
              <w:divBdr>
                <w:top w:val="none" w:sz="0" w:space="0" w:color="auto"/>
                <w:left w:val="none" w:sz="0" w:space="0" w:color="auto"/>
                <w:bottom w:val="none" w:sz="0" w:space="0" w:color="auto"/>
                <w:right w:val="none" w:sz="0" w:space="0" w:color="auto"/>
              </w:divBdr>
            </w:div>
            <w:div w:id="213976181">
              <w:marLeft w:val="0"/>
              <w:marRight w:val="0"/>
              <w:marTop w:val="0"/>
              <w:marBottom w:val="0"/>
              <w:divBdr>
                <w:top w:val="none" w:sz="0" w:space="0" w:color="auto"/>
                <w:left w:val="none" w:sz="0" w:space="0" w:color="auto"/>
                <w:bottom w:val="none" w:sz="0" w:space="0" w:color="auto"/>
                <w:right w:val="none" w:sz="0" w:space="0" w:color="auto"/>
              </w:divBdr>
            </w:div>
            <w:div w:id="1099107864">
              <w:marLeft w:val="0"/>
              <w:marRight w:val="0"/>
              <w:marTop w:val="0"/>
              <w:marBottom w:val="0"/>
              <w:divBdr>
                <w:top w:val="none" w:sz="0" w:space="0" w:color="auto"/>
                <w:left w:val="none" w:sz="0" w:space="0" w:color="auto"/>
                <w:bottom w:val="none" w:sz="0" w:space="0" w:color="auto"/>
                <w:right w:val="none" w:sz="0" w:space="0" w:color="auto"/>
              </w:divBdr>
              <w:divsChild>
                <w:div w:id="124741723">
                  <w:marLeft w:val="0"/>
                  <w:marRight w:val="0"/>
                  <w:marTop w:val="0"/>
                  <w:marBottom w:val="0"/>
                  <w:divBdr>
                    <w:top w:val="none" w:sz="0" w:space="0" w:color="auto"/>
                    <w:left w:val="none" w:sz="0" w:space="0" w:color="auto"/>
                    <w:bottom w:val="none" w:sz="0" w:space="0" w:color="auto"/>
                    <w:right w:val="none" w:sz="0" w:space="0" w:color="auto"/>
                  </w:divBdr>
                  <w:divsChild>
                    <w:div w:id="2092121770">
                      <w:marLeft w:val="0"/>
                      <w:marRight w:val="0"/>
                      <w:marTop w:val="0"/>
                      <w:marBottom w:val="0"/>
                      <w:divBdr>
                        <w:top w:val="none" w:sz="0" w:space="0" w:color="auto"/>
                        <w:left w:val="none" w:sz="0" w:space="0" w:color="auto"/>
                        <w:bottom w:val="none" w:sz="0" w:space="0" w:color="auto"/>
                        <w:right w:val="none" w:sz="0" w:space="0" w:color="auto"/>
                      </w:divBdr>
                    </w:div>
                  </w:divsChild>
                </w:div>
                <w:div w:id="495538343">
                  <w:marLeft w:val="0"/>
                  <w:marRight w:val="0"/>
                  <w:marTop w:val="0"/>
                  <w:marBottom w:val="0"/>
                  <w:divBdr>
                    <w:top w:val="none" w:sz="0" w:space="0" w:color="auto"/>
                    <w:left w:val="none" w:sz="0" w:space="0" w:color="auto"/>
                    <w:bottom w:val="none" w:sz="0" w:space="0" w:color="auto"/>
                    <w:right w:val="none" w:sz="0" w:space="0" w:color="auto"/>
                  </w:divBdr>
                </w:div>
              </w:divsChild>
            </w:div>
            <w:div w:id="1417091714">
              <w:marLeft w:val="0"/>
              <w:marRight w:val="0"/>
              <w:marTop w:val="0"/>
              <w:marBottom w:val="0"/>
              <w:divBdr>
                <w:top w:val="none" w:sz="0" w:space="0" w:color="auto"/>
                <w:left w:val="none" w:sz="0" w:space="0" w:color="auto"/>
                <w:bottom w:val="none" w:sz="0" w:space="0" w:color="auto"/>
                <w:right w:val="none" w:sz="0" w:space="0" w:color="auto"/>
              </w:divBdr>
              <w:divsChild>
                <w:div w:id="1908488738">
                  <w:marLeft w:val="0"/>
                  <w:marRight w:val="0"/>
                  <w:marTop w:val="0"/>
                  <w:marBottom w:val="0"/>
                  <w:divBdr>
                    <w:top w:val="none" w:sz="0" w:space="0" w:color="auto"/>
                    <w:left w:val="none" w:sz="0" w:space="0" w:color="auto"/>
                    <w:bottom w:val="none" w:sz="0" w:space="0" w:color="auto"/>
                    <w:right w:val="none" w:sz="0" w:space="0" w:color="auto"/>
                  </w:divBdr>
                  <w:divsChild>
                    <w:div w:id="1272282674">
                      <w:marLeft w:val="0"/>
                      <w:marRight w:val="0"/>
                      <w:marTop w:val="0"/>
                      <w:marBottom w:val="0"/>
                      <w:divBdr>
                        <w:top w:val="none" w:sz="0" w:space="0" w:color="auto"/>
                        <w:left w:val="none" w:sz="0" w:space="0" w:color="auto"/>
                        <w:bottom w:val="none" w:sz="0" w:space="0" w:color="auto"/>
                        <w:right w:val="none" w:sz="0" w:space="0" w:color="auto"/>
                      </w:divBdr>
                    </w:div>
                  </w:divsChild>
                </w:div>
                <w:div w:id="10556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4333">
          <w:marLeft w:val="0"/>
          <w:marRight w:val="0"/>
          <w:marTop w:val="0"/>
          <w:marBottom w:val="0"/>
          <w:divBdr>
            <w:top w:val="none" w:sz="0" w:space="0" w:color="auto"/>
            <w:left w:val="none" w:sz="0" w:space="0" w:color="auto"/>
            <w:bottom w:val="none" w:sz="0" w:space="0" w:color="auto"/>
            <w:right w:val="none" w:sz="0" w:space="0" w:color="auto"/>
          </w:divBdr>
          <w:divsChild>
            <w:div w:id="737091055">
              <w:marLeft w:val="0"/>
              <w:marRight w:val="0"/>
              <w:marTop w:val="0"/>
              <w:marBottom w:val="0"/>
              <w:divBdr>
                <w:top w:val="none" w:sz="0" w:space="0" w:color="auto"/>
                <w:left w:val="none" w:sz="0" w:space="0" w:color="auto"/>
                <w:bottom w:val="none" w:sz="0" w:space="0" w:color="auto"/>
                <w:right w:val="none" w:sz="0" w:space="0" w:color="auto"/>
              </w:divBdr>
              <w:divsChild>
                <w:div w:id="601036322">
                  <w:marLeft w:val="0"/>
                  <w:marRight w:val="0"/>
                  <w:marTop w:val="0"/>
                  <w:marBottom w:val="0"/>
                  <w:divBdr>
                    <w:top w:val="none" w:sz="0" w:space="0" w:color="auto"/>
                    <w:left w:val="none" w:sz="0" w:space="0" w:color="auto"/>
                    <w:bottom w:val="none" w:sz="0" w:space="0" w:color="auto"/>
                    <w:right w:val="none" w:sz="0" w:space="0" w:color="auto"/>
                  </w:divBdr>
                </w:div>
              </w:divsChild>
            </w:div>
            <w:div w:id="1573930264">
              <w:marLeft w:val="0"/>
              <w:marRight w:val="0"/>
              <w:marTop w:val="0"/>
              <w:marBottom w:val="0"/>
              <w:divBdr>
                <w:top w:val="none" w:sz="0" w:space="0" w:color="auto"/>
                <w:left w:val="none" w:sz="0" w:space="0" w:color="auto"/>
                <w:bottom w:val="none" w:sz="0" w:space="0" w:color="auto"/>
                <w:right w:val="none" w:sz="0" w:space="0" w:color="auto"/>
              </w:divBdr>
            </w:div>
            <w:div w:id="1464612977">
              <w:marLeft w:val="0"/>
              <w:marRight w:val="0"/>
              <w:marTop w:val="0"/>
              <w:marBottom w:val="0"/>
              <w:divBdr>
                <w:top w:val="none" w:sz="0" w:space="0" w:color="auto"/>
                <w:left w:val="none" w:sz="0" w:space="0" w:color="auto"/>
                <w:bottom w:val="none" w:sz="0" w:space="0" w:color="auto"/>
                <w:right w:val="none" w:sz="0" w:space="0" w:color="auto"/>
              </w:divBdr>
            </w:div>
            <w:div w:id="1958950762">
              <w:marLeft w:val="0"/>
              <w:marRight w:val="0"/>
              <w:marTop w:val="0"/>
              <w:marBottom w:val="0"/>
              <w:divBdr>
                <w:top w:val="none" w:sz="0" w:space="0" w:color="auto"/>
                <w:left w:val="none" w:sz="0" w:space="0" w:color="auto"/>
                <w:bottom w:val="none" w:sz="0" w:space="0" w:color="auto"/>
                <w:right w:val="none" w:sz="0" w:space="0" w:color="auto"/>
              </w:divBdr>
              <w:divsChild>
                <w:div w:id="1377001258">
                  <w:marLeft w:val="0"/>
                  <w:marRight w:val="0"/>
                  <w:marTop w:val="0"/>
                  <w:marBottom w:val="0"/>
                  <w:divBdr>
                    <w:top w:val="none" w:sz="0" w:space="0" w:color="auto"/>
                    <w:left w:val="none" w:sz="0" w:space="0" w:color="auto"/>
                    <w:bottom w:val="none" w:sz="0" w:space="0" w:color="auto"/>
                    <w:right w:val="none" w:sz="0" w:space="0" w:color="auto"/>
                  </w:divBdr>
                </w:div>
                <w:div w:id="2009599729">
                  <w:marLeft w:val="0"/>
                  <w:marRight w:val="0"/>
                  <w:marTop w:val="0"/>
                  <w:marBottom w:val="0"/>
                  <w:divBdr>
                    <w:top w:val="none" w:sz="0" w:space="0" w:color="auto"/>
                    <w:left w:val="none" w:sz="0" w:space="0" w:color="auto"/>
                    <w:bottom w:val="none" w:sz="0" w:space="0" w:color="auto"/>
                    <w:right w:val="none" w:sz="0" w:space="0" w:color="auto"/>
                  </w:divBdr>
                </w:div>
                <w:div w:id="778331925">
                  <w:marLeft w:val="0"/>
                  <w:marRight w:val="0"/>
                  <w:marTop w:val="0"/>
                  <w:marBottom w:val="0"/>
                  <w:divBdr>
                    <w:top w:val="none" w:sz="0" w:space="0" w:color="auto"/>
                    <w:left w:val="none" w:sz="0" w:space="0" w:color="auto"/>
                    <w:bottom w:val="none" w:sz="0" w:space="0" w:color="auto"/>
                    <w:right w:val="none" w:sz="0" w:space="0" w:color="auto"/>
                  </w:divBdr>
                </w:div>
                <w:div w:id="741684477">
                  <w:marLeft w:val="0"/>
                  <w:marRight w:val="0"/>
                  <w:marTop w:val="0"/>
                  <w:marBottom w:val="0"/>
                  <w:divBdr>
                    <w:top w:val="none" w:sz="0" w:space="0" w:color="auto"/>
                    <w:left w:val="none" w:sz="0" w:space="0" w:color="auto"/>
                    <w:bottom w:val="none" w:sz="0" w:space="0" w:color="auto"/>
                    <w:right w:val="none" w:sz="0" w:space="0" w:color="auto"/>
                  </w:divBdr>
                </w:div>
                <w:div w:id="437020724">
                  <w:marLeft w:val="0"/>
                  <w:marRight w:val="0"/>
                  <w:marTop w:val="0"/>
                  <w:marBottom w:val="0"/>
                  <w:divBdr>
                    <w:top w:val="none" w:sz="0" w:space="0" w:color="auto"/>
                    <w:left w:val="none" w:sz="0" w:space="0" w:color="auto"/>
                    <w:bottom w:val="none" w:sz="0" w:space="0" w:color="auto"/>
                    <w:right w:val="none" w:sz="0" w:space="0" w:color="auto"/>
                  </w:divBdr>
                  <w:divsChild>
                    <w:div w:id="1981692549">
                      <w:marLeft w:val="0"/>
                      <w:marRight w:val="0"/>
                      <w:marTop w:val="0"/>
                      <w:marBottom w:val="0"/>
                      <w:divBdr>
                        <w:top w:val="none" w:sz="0" w:space="0" w:color="auto"/>
                        <w:left w:val="none" w:sz="0" w:space="0" w:color="auto"/>
                        <w:bottom w:val="none" w:sz="0" w:space="0" w:color="auto"/>
                        <w:right w:val="none" w:sz="0" w:space="0" w:color="auto"/>
                      </w:divBdr>
                    </w:div>
                  </w:divsChild>
                </w:div>
                <w:div w:id="985477699">
                  <w:marLeft w:val="0"/>
                  <w:marRight w:val="0"/>
                  <w:marTop w:val="0"/>
                  <w:marBottom w:val="0"/>
                  <w:divBdr>
                    <w:top w:val="none" w:sz="0" w:space="0" w:color="auto"/>
                    <w:left w:val="none" w:sz="0" w:space="0" w:color="auto"/>
                    <w:bottom w:val="none" w:sz="0" w:space="0" w:color="auto"/>
                    <w:right w:val="none" w:sz="0" w:space="0" w:color="auto"/>
                  </w:divBdr>
                </w:div>
                <w:div w:id="1156803890">
                  <w:marLeft w:val="0"/>
                  <w:marRight w:val="0"/>
                  <w:marTop w:val="0"/>
                  <w:marBottom w:val="0"/>
                  <w:divBdr>
                    <w:top w:val="none" w:sz="0" w:space="0" w:color="auto"/>
                    <w:left w:val="none" w:sz="0" w:space="0" w:color="auto"/>
                    <w:bottom w:val="none" w:sz="0" w:space="0" w:color="auto"/>
                    <w:right w:val="none" w:sz="0" w:space="0" w:color="auto"/>
                  </w:divBdr>
                </w:div>
                <w:div w:id="1077172594">
                  <w:marLeft w:val="0"/>
                  <w:marRight w:val="0"/>
                  <w:marTop w:val="0"/>
                  <w:marBottom w:val="0"/>
                  <w:divBdr>
                    <w:top w:val="none" w:sz="0" w:space="0" w:color="auto"/>
                    <w:left w:val="none" w:sz="0" w:space="0" w:color="auto"/>
                    <w:bottom w:val="none" w:sz="0" w:space="0" w:color="auto"/>
                    <w:right w:val="none" w:sz="0" w:space="0" w:color="auto"/>
                  </w:divBdr>
                </w:div>
                <w:div w:id="2082558951">
                  <w:marLeft w:val="0"/>
                  <w:marRight w:val="0"/>
                  <w:marTop w:val="0"/>
                  <w:marBottom w:val="0"/>
                  <w:divBdr>
                    <w:top w:val="none" w:sz="0" w:space="0" w:color="auto"/>
                    <w:left w:val="none" w:sz="0" w:space="0" w:color="auto"/>
                    <w:bottom w:val="none" w:sz="0" w:space="0" w:color="auto"/>
                    <w:right w:val="none" w:sz="0" w:space="0" w:color="auto"/>
                  </w:divBdr>
                </w:div>
                <w:div w:id="1911423917">
                  <w:marLeft w:val="0"/>
                  <w:marRight w:val="0"/>
                  <w:marTop w:val="0"/>
                  <w:marBottom w:val="0"/>
                  <w:divBdr>
                    <w:top w:val="none" w:sz="0" w:space="0" w:color="auto"/>
                    <w:left w:val="none" w:sz="0" w:space="0" w:color="auto"/>
                    <w:bottom w:val="none" w:sz="0" w:space="0" w:color="auto"/>
                    <w:right w:val="none" w:sz="0" w:space="0" w:color="auto"/>
                  </w:divBdr>
                </w:div>
                <w:div w:id="51538161">
                  <w:marLeft w:val="0"/>
                  <w:marRight w:val="0"/>
                  <w:marTop w:val="0"/>
                  <w:marBottom w:val="0"/>
                  <w:divBdr>
                    <w:top w:val="none" w:sz="0" w:space="0" w:color="auto"/>
                    <w:left w:val="none" w:sz="0" w:space="0" w:color="auto"/>
                    <w:bottom w:val="none" w:sz="0" w:space="0" w:color="auto"/>
                    <w:right w:val="none" w:sz="0" w:space="0" w:color="auto"/>
                  </w:divBdr>
                </w:div>
                <w:div w:id="2098163499">
                  <w:marLeft w:val="0"/>
                  <w:marRight w:val="0"/>
                  <w:marTop w:val="0"/>
                  <w:marBottom w:val="0"/>
                  <w:divBdr>
                    <w:top w:val="none" w:sz="0" w:space="0" w:color="auto"/>
                    <w:left w:val="none" w:sz="0" w:space="0" w:color="auto"/>
                    <w:bottom w:val="none" w:sz="0" w:space="0" w:color="auto"/>
                    <w:right w:val="none" w:sz="0" w:space="0" w:color="auto"/>
                  </w:divBdr>
                </w:div>
                <w:div w:id="1904829906">
                  <w:marLeft w:val="0"/>
                  <w:marRight w:val="0"/>
                  <w:marTop w:val="0"/>
                  <w:marBottom w:val="0"/>
                  <w:divBdr>
                    <w:top w:val="none" w:sz="0" w:space="0" w:color="auto"/>
                    <w:left w:val="none" w:sz="0" w:space="0" w:color="auto"/>
                    <w:bottom w:val="none" w:sz="0" w:space="0" w:color="auto"/>
                    <w:right w:val="none" w:sz="0" w:space="0" w:color="auto"/>
                  </w:divBdr>
                </w:div>
                <w:div w:id="1279793176">
                  <w:marLeft w:val="0"/>
                  <w:marRight w:val="0"/>
                  <w:marTop w:val="0"/>
                  <w:marBottom w:val="0"/>
                  <w:divBdr>
                    <w:top w:val="none" w:sz="0" w:space="0" w:color="auto"/>
                    <w:left w:val="none" w:sz="0" w:space="0" w:color="auto"/>
                    <w:bottom w:val="none" w:sz="0" w:space="0" w:color="auto"/>
                    <w:right w:val="none" w:sz="0" w:space="0" w:color="auto"/>
                  </w:divBdr>
                </w:div>
                <w:div w:id="1572929682">
                  <w:marLeft w:val="0"/>
                  <w:marRight w:val="0"/>
                  <w:marTop w:val="0"/>
                  <w:marBottom w:val="0"/>
                  <w:divBdr>
                    <w:top w:val="none" w:sz="0" w:space="0" w:color="auto"/>
                    <w:left w:val="none" w:sz="0" w:space="0" w:color="auto"/>
                    <w:bottom w:val="none" w:sz="0" w:space="0" w:color="auto"/>
                    <w:right w:val="none" w:sz="0" w:space="0" w:color="auto"/>
                  </w:divBdr>
                </w:div>
                <w:div w:id="1474520075">
                  <w:marLeft w:val="0"/>
                  <w:marRight w:val="0"/>
                  <w:marTop w:val="0"/>
                  <w:marBottom w:val="0"/>
                  <w:divBdr>
                    <w:top w:val="none" w:sz="0" w:space="0" w:color="auto"/>
                    <w:left w:val="none" w:sz="0" w:space="0" w:color="auto"/>
                    <w:bottom w:val="none" w:sz="0" w:space="0" w:color="auto"/>
                    <w:right w:val="none" w:sz="0" w:space="0" w:color="auto"/>
                  </w:divBdr>
                </w:div>
                <w:div w:id="848056121">
                  <w:marLeft w:val="0"/>
                  <w:marRight w:val="0"/>
                  <w:marTop w:val="0"/>
                  <w:marBottom w:val="0"/>
                  <w:divBdr>
                    <w:top w:val="none" w:sz="0" w:space="0" w:color="auto"/>
                    <w:left w:val="none" w:sz="0" w:space="0" w:color="auto"/>
                    <w:bottom w:val="none" w:sz="0" w:space="0" w:color="auto"/>
                    <w:right w:val="none" w:sz="0" w:space="0" w:color="auto"/>
                  </w:divBdr>
                </w:div>
                <w:div w:id="1702899658">
                  <w:marLeft w:val="0"/>
                  <w:marRight w:val="0"/>
                  <w:marTop w:val="0"/>
                  <w:marBottom w:val="0"/>
                  <w:divBdr>
                    <w:top w:val="none" w:sz="0" w:space="0" w:color="auto"/>
                    <w:left w:val="none" w:sz="0" w:space="0" w:color="auto"/>
                    <w:bottom w:val="none" w:sz="0" w:space="0" w:color="auto"/>
                    <w:right w:val="none" w:sz="0" w:space="0" w:color="auto"/>
                  </w:divBdr>
                </w:div>
                <w:div w:id="1869636829">
                  <w:marLeft w:val="0"/>
                  <w:marRight w:val="0"/>
                  <w:marTop w:val="0"/>
                  <w:marBottom w:val="0"/>
                  <w:divBdr>
                    <w:top w:val="none" w:sz="0" w:space="0" w:color="auto"/>
                    <w:left w:val="none" w:sz="0" w:space="0" w:color="auto"/>
                    <w:bottom w:val="none" w:sz="0" w:space="0" w:color="auto"/>
                    <w:right w:val="none" w:sz="0" w:space="0" w:color="auto"/>
                  </w:divBdr>
                </w:div>
                <w:div w:id="1121652783">
                  <w:marLeft w:val="0"/>
                  <w:marRight w:val="0"/>
                  <w:marTop w:val="0"/>
                  <w:marBottom w:val="0"/>
                  <w:divBdr>
                    <w:top w:val="none" w:sz="0" w:space="0" w:color="auto"/>
                    <w:left w:val="none" w:sz="0" w:space="0" w:color="auto"/>
                    <w:bottom w:val="none" w:sz="0" w:space="0" w:color="auto"/>
                    <w:right w:val="none" w:sz="0" w:space="0" w:color="auto"/>
                  </w:divBdr>
                  <w:divsChild>
                    <w:div w:id="130952581">
                      <w:marLeft w:val="0"/>
                      <w:marRight w:val="0"/>
                      <w:marTop w:val="0"/>
                      <w:marBottom w:val="0"/>
                      <w:divBdr>
                        <w:top w:val="none" w:sz="0" w:space="0" w:color="auto"/>
                        <w:left w:val="none" w:sz="0" w:space="0" w:color="auto"/>
                        <w:bottom w:val="none" w:sz="0" w:space="0" w:color="auto"/>
                        <w:right w:val="none" w:sz="0" w:space="0" w:color="auto"/>
                      </w:divBdr>
                    </w:div>
                    <w:div w:id="1678656983">
                      <w:marLeft w:val="0"/>
                      <w:marRight w:val="0"/>
                      <w:marTop w:val="0"/>
                      <w:marBottom w:val="0"/>
                      <w:divBdr>
                        <w:top w:val="none" w:sz="0" w:space="0" w:color="auto"/>
                        <w:left w:val="none" w:sz="0" w:space="0" w:color="auto"/>
                        <w:bottom w:val="none" w:sz="0" w:space="0" w:color="auto"/>
                        <w:right w:val="none" w:sz="0" w:space="0" w:color="auto"/>
                      </w:divBdr>
                    </w:div>
                    <w:div w:id="1813400491">
                      <w:marLeft w:val="0"/>
                      <w:marRight w:val="0"/>
                      <w:marTop w:val="0"/>
                      <w:marBottom w:val="0"/>
                      <w:divBdr>
                        <w:top w:val="none" w:sz="0" w:space="0" w:color="auto"/>
                        <w:left w:val="none" w:sz="0" w:space="0" w:color="auto"/>
                        <w:bottom w:val="none" w:sz="0" w:space="0" w:color="auto"/>
                        <w:right w:val="none" w:sz="0" w:space="0" w:color="auto"/>
                      </w:divBdr>
                    </w:div>
                    <w:div w:id="1898198306">
                      <w:marLeft w:val="0"/>
                      <w:marRight w:val="0"/>
                      <w:marTop w:val="0"/>
                      <w:marBottom w:val="0"/>
                      <w:divBdr>
                        <w:top w:val="none" w:sz="0" w:space="0" w:color="auto"/>
                        <w:left w:val="none" w:sz="0" w:space="0" w:color="auto"/>
                        <w:bottom w:val="none" w:sz="0" w:space="0" w:color="auto"/>
                        <w:right w:val="none" w:sz="0" w:space="0" w:color="auto"/>
                      </w:divBdr>
                    </w:div>
                    <w:div w:id="1833327936">
                      <w:marLeft w:val="0"/>
                      <w:marRight w:val="0"/>
                      <w:marTop w:val="0"/>
                      <w:marBottom w:val="0"/>
                      <w:divBdr>
                        <w:top w:val="none" w:sz="0" w:space="0" w:color="auto"/>
                        <w:left w:val="none" w:sz="0" w:space="0" w:color="auto"/>
                        <w:bottom w:val="none" w:sz="0" w:space="0" w:color="auto"/>
                        <w:right w:val="none" w:sz="0" w:space="0" w:color="auto"/>
                      </w:divBdr>
                    </w:div>
                    <w:div w:id="297685602">
                      <w:marLeft w:val="0"/>
                      <w:marRight w:val="0"/>
                      <w:marTop w:val="0"/>
                      <w:marBottom w:val="0"/>
                      <w:divBdr>
                        <w:top w:val="none" w:sz="0" w:space="0" w:color="auto"/>
                        <w:left w:val="none" w:sz="0" w:space="0" w:color="auto"/>
                        <w:bottom w:val="none" w:sz="0" w:space="0" w:color="auto"/>
                        <w:right w:val="none" w:sz="0" w:space="0" w:color="auto"/>
                      </w:divBdr>
                    </w:div>
                    <w:div w:id="662438314">
                      <w:marLeft w:val="0"/>
                      <w:marRight w:val="0"/>
                      <w:marTop w:val="0"/>
                      <w:marBottom w:val="0"/>
                      <w:divBdr>
                        <w:top w:val="none" w:sz="0" w:space="0" w:color="auto"/>
                        <w:left w:val="none" w:sz="0" w:space="0" w:color="auto"/>
                        <w:bottom w:val="none" w:sz="0" w:space="0" w:color="auto"/>
                        <w:right w:val="none" w:sz="0" w:space="0" w:color="auto"/>
                      </w:divBdr>
                    </w:div>
                    <w:div w:id="1332951808">
                      <w:marLeft w:val="0"/>
                      <w:marRight w:val="0"/>
                      <w:marTop w:val="0"/>
                      <w:marBottom w:val="0"/>
                      <w:divBdr>
                        <w:top w:val="none" w:sz="0" w:space="0" w:color="auto"/>
                        <w:left w:val="none" w:sz="0" w:space="0" w:color="auto"/>
                        <w:bottom w:val="none" w:sz="0" w:space="0" w:color="auto"/>
                        <w:right w:val="none" w:sz="0" w:space="0" w:color="auto"/>
                      </w:divBdr>
                    </w:div>
                    <w:div w:id="203636967">
                      <w:marLeft w:val="0"/>
                      <w:marRight w:val="0"/>
                      <w:marTop w:val="0"/>
                      <w:marBottom w:val="0"/>
                      <w:divBdr>
                        <w:top w:val="none" w:sz="0" w:space="0" w:color="auto"/>
                        <w:left w:val="none" w:sz="0" w:space="0" w:color="auto"/>
                        <w:bottom w:val="none" w:sz="0" w:space="0" w:color="auto"/>
                        <w:right w:val="none" w:sz="0" w:space="0" w:color="auto"/>
                      </w:divBdr>
                    </w:div>
                    <w:div w:id="1765148664">
                      <w:marLeft w:val="0"/>
                      <w:marRight w:val="0"/>
                      <w:marTop w:val="0"/>
                      <w:marBottom w:val="0"/>
                      <w:divBdr>
                        <w:top w:val="none" w:sz="0" w:space="0" w:color="auto"/>
                        <w:left w:val="none" w:sz="0" w:space="0" w:color="auto"/>
                        <w:bottom w:val="none" w:sz="0" w:space="0" w:color="auto"/>
                        <w:right w:val="none" w:sz="0" w:space="0" w:color="auto"/>
                      </w:divBdr>
                    </w:div>
                    <w:div w:id="882866103">
                      <w:marLeft w:val="0"/>
                      <w:marRight w:val="0"/>
                      <w:marTop w:val="0"/>
                      <w:marBottom w:val="0"/>
                      <w:divBdr>
                        <w:top w:val="none" w:sz="0" w:space="0" w:color="auto"/>
                        <w:left w:val="none" w:sz="0" w:space="0" w:color="auto"/>
                        <w:bottom w:val="none" w:sz="0" w:space="0" w:color="auto"/>
                        <w:right w:val="none" w:sz="0" w:space="0" w:color="auto"/>
                      </w:divBdr>
                    </w:div>
                    <w:div w:id="1724133697">
                      <w:marLeft w:val="0"/>
                      <w:marRight w:val="0"/>
                      <w:marTop w:val="0"/>
                      <w:marBottom w:val="0"/>
                      <w:divBdr>
                        <w:top w:val="none" w:sz="0" w:space="0" w:color="auto"/>
                        <w:left w:val="none" w:sz="0" w:space="0" w:color="auto"/>
                        <w:bottom w:val="none" w:sz="0" w:space="0" w:color="auto"/>
                        <w:right w:val="none" w:sz="0" w:space="0" w:color="auto"/>
                      </w:divBdr>
                    </w:div>
                    <w:div w:id="370110763">
                      <w:marLeft w:val="0"/>
                      <w:marRight w:val="0"/>
                      <w:marTop w:val="0"/>
                      <w:marBottom w:val="0"/>
                      <w:divBdr>
                        <w:top w:val="none" w:sz="0" w:space="0" w:color="auto"/>
                        <w:left w:val="none" w:sz="0" w:space="0" w:color="auto"/>
                        <w:bottom w:val="none" w:sz="0" w:space="0" w:color="auto"/>
                        <w:right w:val="none" w:sz="0" w:space="0" w:color="auto"/>
                      </w:divBdr>
                    </w:div>
                    <w:div w:id="6587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566">
          <w:marLeft w:val="0"/>
          <w:marRight w:val="0"/>
          <w:marTop w:val="0"/>
          <w:marBottom w:val="0"/>
          <w:divBdr>
            <w:top w:val="none" w:sz="0" w:space="0" w:color="auto"/>
            <w:left w:val="none" w:sz="0" w:space="0" w:color="auto"/>
            <w:bottom w:val="none" w:sz="0" w:space="0" w:color="auto"/>
            <w:right w:val="none" w:sz="0" w:space="0" w:color="auto"/>
          </w:divBdr>
        </w:div>
        <w:div w:id="70473014">
          <w:marLeft w:val="0"/>
          <w:marRight w:val="0"/>
          <w:marTop w:val="0"/>
          <w:marBottom w:val="0"/>
          <w:divBdr>
            <w:top w:val="none" w:sz="0" w:space="0" w:color="auto"/>
            <w:left w:val="none" w:sz="0" w:space="0" w:color="auto"/>
            <w:bottom w:val="none" w:sz="0" w:space="0" w:color="auto"/>
            <w:right w:val="none" w:sz="0" w:space="0" w:color="auto"/>
          </w:divBdr>
        </w:div>
      </w:divsChild>
    </w:div>
    <w:div w:id="351957182">
      <w:bodyDiv w:val="1"/>
      <w:marLeft w:val="0"/>
      <w:marRight w:val="0"/>
      <w:marTop w:val="0"/>
      <w:marBottom w:val="0"/>
      <w:divBdr>
        <w:top w:val="none" w:sz="0" w:space="0" w:color="auto"/>
        <w:left w:val="none" w:sz="0" w:space="0" w:color="auto"/>
        <w:bottom w:val="none" w:sz="0" w:space="0" w:color="auto"/>
        <w:right w:val="none" w:sz="0" w:space="0" w:color="auto"/>
      </w:divBdr>
    </w:div>
    <w:div w:id="369840918">
      <w:bodyDiv w:val="1"/>
      <w:marLeft w:val="0"/>
      <w:marRight w:val="0"/>
      <w:marTop w:val="0"/>
      <w:marBottom w:val="0"/>
      <w:divBdr>
        <w:top w:val="none" w:sz="0" w:space="0" w:color="auto"/>
        <w:left w:val="none" w:sz="0" w:space="0" w:color="auto"/>
        <w:bottom w:val="none" w:sz="0" w:space="0" w:color="auto"/>
        <w:right w:val="none" w:sz="0" w:space="0" w:color="auto"/>
      </w:divBdr>
    </w:div>
    <w:div w:id="1074469827">
      <w:bodyDiv w:val="1"/>
      <w:marLeft w:val="0"/>
      <w:marRight w:val="0"/>
      <w:marTop w:val="0"/>
      <w:marBottom w:val="0"/>
      <w:divBdr>
        <w:top w:val="none" w:sz="0" w:space="0" w:color="auto"/>
        <w:left w:val="none" w:sz="0" w:space="0" w:color="auto"/>
        <w:bottom w:val="none" w:sz="0" w:space="0" w:color="auto"/>
        <w:right w:val="none" w:sz="0" w:space="0" w:color="auto"/>
      </w:divBdr>
      <w:divsChild>
        <w:div w:id="466894261">
          <w:marLeft w:val="0"/>
          <w:marRight w:val="0"/>
          <w:marTop w:val="0"/>
          <w:marBottom w:val="0"/>
          <w:divBdr>
            <w:top w:val="none" w:sz="0" w:space="0" w:color="auto"/>
            <w:left w:val="none" w:sz="0" w:space="0" w:color="auto"/>
            <w:bottom w:val="none" w:sz="0" w:space="0" w:color="auto"/>
            <w:right w:val="none" w:sz="0" w:space="0" w:color="auto"/>
          </w:divBdr>
        </w:div>
        <w:div w:id="1504710595">
          <w:marLeft w:val="0"/>
          <w:marRight w:val="0"/>
          <w:marTop w:val="0"/>
          <w:marBottom w:val="0"/>
          <w:divBdr>
            <w:top w:val="none" w:sz="0" w:space="0" w:color="auto"/>
            <w:left w:val="none" w:sz="0" w:space="0" w:color="auto"/>
            <w:bottom w:val="none" w:sz="0" w:space="0" w:color="auto"/>
            <w:right w:val="none" w:sz="0" w:space="0" w:color="auto"/>
          </w:divBdr>
        </w:div>
      </w:divsChild>
    </w:div>
    <w:div w:id="1879053002">
      <w:bodyDiv w:val="1"/>
      <w:marLeft w:val="0"/>
      <w:marRight w:val="0"/>
      <w:marTop w:val="0"/>
      <w:marBottom w:val="0"/>
      <w:divBdr>
        <w:top w:val="none" w:sz="0" w:space="0" w:color="auto"/>
        <w:left w:val="none" w:sz="0" w:space="0" w:color="auto"/>
        <w:bottom w:val="none" w:sz="0" w:space="0" w:color="auto"/>
        <w:right w:val="none" w:sz="0" w:space="0" w:color="auto"/>
      </w:divBdr>
      <w:divsChild>
        <w:div w:id="1558662987">
          <w:marLeft w:val="0"/>
          <w:marRight w:val="0"/>
          <w:marTop w:val="0"/>
          <w:marBottom w:val="0"/>
          <w:divBdr>
            <w:top w:val="none" w:sz="0" w:space="0" w:color="auto"/>
            <w:left w:val="none" w:sz="0" w:space="0" w:color="auto"/>
            <w:bottom w:val="none" w:sz="0" w:space="0" w:color="auto"/>
            <w:right w:val="none" w:sz="0" w:space="0" w:color="auto"/>
          </w:divBdr>
        </w:div>
        <w:div w:id="57227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6BEEED-2587-4697-8F95-DE6AB1AF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10</Pages>
  <Words>2904</Words>
  <Characters>16555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Bahmutskaya</dc:creator>
  <cp:keywords/>
  <dc:description/>
  <cp:lastModifiedBy>Мороз Елена Анатольевна</cp:lastModifiedBy>
  <cp:revision>81</cp:revision>
  <cp:lastPrinted>2024-11-25T08:44:00Z</cp:lastPrinted>
  <dcterms:created xsi:type="dcterms:W3CDTF">2024-07-11T12:50:00Z</dcterms:created>
  <dcterms:modified xsi:type="dcterms:W3CDTF">2025-06-03T08:15:00Z</dcterms:modified>
</cp:coreProperties>
</file>