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5229" w:rsidRDefault="00125229" w:rsidP="00125229">
      <w:pPr>
        <w:ind w:firstLine="0"/>
        <w:jc w:val="center"/>
        <w:rPr>
          <w:b/>
          <w:caps/>
          <w:color w:val="auto"/>
          <w:sz w:val="30"/>
        </w:rPr>
      </w:pPr>
      <w:r w:rsidRPr="00321B93">
        <w:rPr>
          <w:b/>
          <w:caps/>
          <w:noProof/>
          <w:color w:val="auto"/>
          <w:sz w:val="30"/>
        </w:rPr>
        <w:drawing>
          <wp:inline distT="0" distB="0" distL="0" distR="0">
            <wp:extent cx="457200" cy="64198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457200" cy="641985"/>
                    </a:xfrm>
                    <a:prstGeom prst="rect">
                      <a:avLst/>
                    </a:prstGeom>
                    <a:solidFill>
                      <a:srgbClr val="FFFFFF"/>
                    </a:solidFill>
                    <a:ln w="9525">
                      <a:noFill/>
                      <a:miter lim="800000"/>
                      <a:headEnd/>
                      <a:tailEnd/>
                    </a:ln>
                  </pic:spPr>
                </pic:pic>
              </a:graphicData>
            </a:graphic>
          </wp:inline>
        </w:drawing>
      </w:r>
    </w:p>
    <w:p w:rsidR="00125229" w:rsidRPr="00C10F59" w:rsidRDefault="00125229" w:rsidP="00125229">
      <w:pPr>
        <w:ind w:firstLine="0"/>
        <w:jc w:val="center"/>
        <w:rPr>
          <w:caps/>
          <w:color w:val="auto"/>
          <w:sz w:val="26"/>
          <w:szCs w:val="26"/>
        </w:rPr>
      </w:pPr>
    </w:p>
    <w:p w:rsidR="00125229" w:rsidRPr="00A55E21" w:rsidRDefault="00125229" w:rsidP="00125229">
      <w:pPr>
        <w:ind w:firstLine="0"/>
        <w:jc w:val="center"/>
        <w:rPr>
          <w:b/>
          <w:caps/>
          <w:color w:val="auto"/>
        </w:rPr>
      </w:pPr>
      <w:r w:rsidRPr="00A55E21">
        <w:rPr>
          <w:b/>
          <w:caps/>
          <w:color w:val="auto"/>
        </w:rPr>
        <w:t>администрация города азова</w:t>
      </w:r>
    </w:p>
    <w:p w:rsidR="00125229" w:rsidRPr="00A55E21" w:rsidRDefault="00125229" w:rsidP="00125229">
      <w:pPr>
        <w:ind w:firstLine="0"/>
        <w:jc w:val="center"/>
        <w:rPr>
          <w:sz w:val="26"/>
          <w:szCs w:val="26"/>
        </w:rPr>
      </w:pPr>
    </w:p>
    <w:p w:rsidR="00125229" w:rsidRPr="00A55E21" w:rsidRDefault="00125229" w:rsidP="00125229">
      <w:pPr>
        <w:ind w:firstLine="0"/>
        <w:jc w:val="center"/>
        <w:rPr>
          <w:b/>
          <w:caps/>
          <w:color w:val="auto"/>
        </w:rPr>
      </w:pPr>
      <w:r w:rsidRPr="00A55E21">
        <w:rPr>
          <w:b/>
          <w:caps/>
          <w:color w:val="auto"/>
        </w:rPr>
        <w:t>ПостановлеНИе</w:t>
      </w:r>
    </w:p>
    <w:p w:rsidR="00125229" w:rsidRPr="00901842" w:rsidRDefault="00125229" w:rsidP="00125229">
      <w:pPr>
        <w:ind w:firstLine="0"/>
        <w:jc w:val="center"/>
        <w:rPr>
          <w:sz w:val="26"/>
          <w:szCs w:val="26"/>
        </w:rPr>
      </w:pPr>
    </w:p>
    <w:p w:rsidR="00125229" w:rsidRDefault="00125229" w:rsidP="00125229">
      <w:pPr>
        <w:ind w:firstLine="0"/>
        <w:jc w:val="center"/>
      </w:pPr>
      <w:r>
        <w:t xml:space="preserve">от </w:t>
      </w:r>
      <w:r w:rsidR="00455543">
        <w:t>12.10.2026</w:t>
      </w:r>
      <w:r>
        <w:t xml:space="preserve"> № </w:t>
      </w:r>
      <w:r w:rsidR="00455543">
        <w:t>1045</w:t>
      </w:r>
    </w:p>
    <w:p w:rsidR="00125229" w:rsidRPr="003A3539" w:rsidRDefault="00125229" w:rsidP="00125229">
      <w:pPr>
        <w:ind w:firstLine="0"/>
        <w:jc w:val="center"/>
        <w:rPr>
          <w:sz w:val="26"/>
          <w:szCs w:val="26"/>
        </w:rPr>
      </w:pPr>
    </w:p>
    <w:p w:rsidR="00125229" w:rsidRDefault="00125229" w:rsidP="00125229">
      <w:pPr>
        <w:ind w:firstLine="0"/>
        <w:jc w:val="center"/>
      </w:pPr>
      <w:r>
        <w:t>г. Азов</w:t>
      </w:r>
    </w:p>
    <w:p w:rsidR="00125229" w:rsidRPr="00901842" w:rsidRDefault="00125229" w:rsidP="00125229">
      <w:pPr>
        <w:pStyle w:val="af8"/>
        <w:ind w:right="-2"/>
        <w:jc w:val="center"/>
        <w:rPr>
          <w:sz w:val="26"/>
          <w:szCs w:val="26"/>
        </w:rPr>
      </w:pPr>
    </w:p>
    <w:p w:rsidR="00125229" w:rsidRDefault="00125229" w:rsidP="000B14C2">
      <w:pPr>
        <w:widowControl w:val="0"/>
        <w:spacing w:line="232" w:lineRule="auto"/>
        <w:ind w:firstLine="0"/>
        <w:jc w:val="center"/>
        <w:rPr>
          <w:b/>
          <w:szCs w:val="28"/>
        </w:rPr>
      </w:pPr>
      <w:r w:rsidRPr="00125229">
        <w:rPr>
          <w:b/>
          <w:szCs w:val="28"/>
        </w:rPr>
        <w:t xml:space="preserve">О внесении изменений в постановление </w:t>
      </w:r>
    </w:p>
    <w:p w:rsidR="000B14C2" w:rsidRPr="00125229" w:rsidRDefault="00125229" w:rsidP="000B14C2">
      <w:pPr>
        <w:widowControl w:val="0"/>
        <w:spacing w:line="232" w:lineRule="auto"/>
        <w:ind w:firstLine="0"/>
        <w:jc w:val="center"/>
        <w:rPr>
          <w:rFonts w:eastAsia="Calibri"/>
          <w:b/>
          <w:color w:val="auto"/>
          <w:szCs w:val="28"/>
        </w:rPr>
      </w:pPr>
      <w:r w:rsidRPr="00125229">
        <w:rPr>
          <w:b/>
          <w:szCs w:val="28"/>
        </w:rPr>
        <w:t>Администрации города Азова от 06.05.2026 № 294</w:t>
      </w:r>
    </w:p>
    <w:p w:rsidR="00764E88" w:rsidRPr="00080619" w:rsidRDefault="00764E88" w:rsidP="00764E88">
      <w:pPr>
        <w:widowControl w:val="0"/>
        <w:spacing w:line="232" w:lineRule="auto"/>
        <w:ind w:hanging="142"/>
        <w:jc w:val="center"/>
        <w:rPr>
          <w:rFonts w:eastAsia="Calibri"/>
          <w:color w:val="auto"/>
          <w:szCs w:val="28"/>
        </w:rPr>
      </w:pPr>
    </w:p>
    <w:p w:rsidR="000B14C2" w:rsidRPr="00080619" w:rsidRDefault="00AB57AA" w:rsidP="00125229">
      <w:pPr>
        <w:pStyle w:val="22"/>
        <w:shd w:val="clear" w:color="auto" w:fill="auto"/>
        <w:spacing w:before="0" w:after="0"/>
        <w:ind w:firstLine="709"/>
        <w:jc w:val="both"/>
        <w:rPr>
          <w:rFonts w:ascii="Times New Roman" w:hAnsi="Times New Roman"/>
          <w:b w:val="0"/>
          <w:sz w:val="28"/>
          <w:szCs w:val="28"/>
        </w:rPr>
      </w:pPr>
      <w:r w:rsidRPr="0068745F">
        <w:rPr>
          <w:rFonts w:ascii="Times New Roman" w:hAnsi="Times New Roman"/>
          <w:b w:val="0"/>
          <w:sz w:val="28"/>
          <w:szCs w:val="28"/>
        </w:rPr>
        <w:t>В целях обеспечения исполнения Плана мероприятий по росту доходного потенциала города Азова и оптимизации расходов бюджета города Азова до 2030 года,</w:t>
      </w:r>
      <w:r w:rsidRPr="005F00F9">
        <w:rPr>
          <w:rFonts w:ascii="Times New Roman" w:hAnsi="Times New Roman"/>
          <w:b w:val="0"/>
          <w:sz w:val="28"/>
          <w:szCs w:val="28"/>
        </w:rPr>
        <w:t xml:space="preserve"> </w:t>
      </w:r>
      <w:r w:rsidR="005F00F9" w:rsidRPr="005F00F9">
        <w:rPr>
          <w:rFonts w:ascii="Times New Roman" w:hAnsi="Times New Roman"/>
          <w:b w:val="0"/>
          <w:sz w:val="28"/>
          <w:szCs w:val="28"/>
        </w:rPr>
        <w:t>Администрация города Азова</w:t>
      </w:r>
      <w:r w:rsidR="005F00F9">
        <w:rPr>
          <w:rFonts w:ascii="Times New Roman" w:hAnsi="Times New Roman"/>
          <w:sz w:val="28"/>
          <w:szCs w:val="28"/>
        </w:rPr>
        <w:t xml:space="preserve"> </w:t>
      </w:r>
      <w:r w:rsidRPr="0068745F">
        <w:rPr>
          <w:rFonts w:ascii="Times New Roman" w:hAnsi="Times New Roman"/>
          <w:sz w:val="28"/>
          <w:szCs w:val="28"/>
        </w:rPr>
        <w:t xml:space="preserve">п </w:t>
      </w:r>
      <w:proofErr w:type="gramStart"/>
      <w:r w:rsidRPr="0068745F">
        <w:rPr>
          <w:rFonts w:ascii="Times New Roman" w:hAnsi="Times New Roman"/>
          <w:sz w:val="28"/>
          <w:szCs w:val="28"/>
        </w:rPr>
        <w:t>о</w:t>
      </w:r>
      <w:proofErr w:type="gramEnd"/>
      <w:r w:rsidRPr="0068745F">
        <w:rPr>
          <w:rFonts w:ascii="Times New Roman" w:hAnsi="Times New Roman"/>
          <w:sz w:val="28"/>
          <w:szCs w:val="28"/>
        </w:rPr>
        <w:t xml:space="preserve"> с т а н о в л я е т:</w:t>
      </w:r>
    </w:p>
    <w:p w:rsidR="000B14C2" w:rsidRPr="00080619" w:rsidRDefault="000B14C2" w:rsidP="000B14C2">
      <w:pPr>
        <w:widowControl w:val="0"/>
        <w:spacing w:line="232" w:lineRule="auto"/>
        <w:ind w:firstLine="0"/>
        <w:rPr>
          <w:rFonts w:eastAsia="Calibri"/>
          <w:color w:val="auto"/>
          <w:szCs w:val="28"/>
        </w:rPr>
      </w:pPr>
    </w:p>
    <w:p w:rsidR="00162E53" w:rsidRPr="00162E53" w:rsidRDefault="00162E53" w:rsidP="00162E53">
      <w:pPr>
        <w:widowControl w:val="0"/>
        <w:spacing w:line="232" w:lineRule="auto"/>
        <w:ind w:firstLine="708"/>
        <w:rPr>
          <w:color w:val="auto"/>
          <w:szCs w:val="28"/>
        </w:rPr>
      </w:pPr>
      <w:r w:rsidRPr="00162E53">
        <w:rPr>
          <w:color w:val="auto"/>
          <w:szCs w:val="28"/>
        </w:rPr>
        <w:t>1. Внести в постановление Администрации города Азова от 06.05.2026</w:t>
      </w:r>
      <w:r w:rsidR="005F00F9">
        <w:rPr>
          <w:color w:val="auto"/>
          <w:szCs w:val="28"/>
        </w:rPr>
        <w:t xml:space="preserve"> № </w:t>
      </w:r>
      <w:r w:rsidRPr="00162E53">
        <w:rPr>
          <w:color w:val="auto"/>
          <w:szCs w:val="28"/>
        </w:rPr>
        <w:t>294 «Об утверждении Плана мероприятий по росту доходного потенциала</w:t>
      </w:r>
      <w:r w:rsidR="005F00F9">
        <w:rPr>
          <w:color w:val="auto"/>
          <w:szCs w:val="28"/>
        </w:rPr>
        <w:t xml:space="preserve"> </w:t>
      </w:r>
      <w:r w:rsidRPr="00162E53">
        <w:rPr>
          <w:color w:val="auto"/>
          <w:szCs w:val="28"/>
        </w:rPr>
        <w:t>города Азова и оптимизации расходов бюджета города Азова до 2028 года»</w:t>
      </w:r>
      <w:r w:rsidR="005F00F9">
        <w:rPr>
          <w:color w:val="auto"/>
          <w:szCs w:val="28"/>
        </w:rPr>
        <w:t xml:space="preserve"> </w:t>
      </w:r>
      <w:r w:rsidRPr="00162E53">
        <w:rPr>
          <w:color w:val="auto"/>
          <w:szCs w:val="28"/>
        </w:rPr>
        <w:t>следующие изменения:</w:t>
      </w:r>
    </w:p>
    <w:p w:rsidR="00162E53" w:rsidRPr="00162E53" w:rsidRDefault="00162E53" w:rsidP="00162E53">
      <w:pPr>
        <w:widowControl w:val="0"/>
        <w:spacing w:line="232" w:lineRule="auto"/>
        <w:ind w:firstLine="708"/>
        <w:rPr>
          <w:color w:val="auto"/>
          <w:szCs w:val="28"/>
        </w:rPr>
      </w:pPr>
      <w:r w:rsidRPr="00162E53">
        <w:rPr>
          <w:color w:val="auto"/>
          <w:szCs w:val="28"/>
        </w:rPr>
        <w:t>1.1. В наименовании слова «до 202</w:t>
      </w:r>
      <w:r w:rsidR="001E04F7">
        <w:rPr>
          <w:color w:val="auto"/>
          <w:szCs w:val="28"/>
        </w:rPr>
        <w:t>9</w:t>
      </w:r>
      <w:r w:rsidRPr="00162E53">
        <w:rPr>
          <w:color w:val="auto"/>
          <w:szCs w:val="28"/>
        </w:rPr>
        <w:t xml:space="preserve"> года» заменить словами «до 20</w:t>
      </w:r>
      <w:r w:rsidR="00555A98">
        <w:rPr>
          <w:color w:val="auto"/>
          <w:szCs w:val="28"/>
        </w:rPr>
        <w:t>30</w:t>
      </w:r>
      <w:r w:rsidR="005F00F9">
        <w:rPr>
          <w:color w:val="auto"/>
          <w:szCs w:val="28"/>
        </w:rPr>
        <w:t xml:space="preserve"> </w:t>
      </w:r>
      <w:r w:rsidRPr="00162E53">
        <w:rPr>
          <w:color w:val="auto"/>
          <w:szCs w:val="28"/>
        </w:rPr>
        <w:t>года»;</w:t>
      </w:r>
    </w:p>
    <w:p w:rsidR="00162E53" w:rsidRPr="00162E53" w:rsidRDefault="00162E53" w:rsidP="00162E53">
      <w:pPr>
        <w:widowControl w:val="0"/>
        <w:spacing w:line="232" w:lineRule="auto"/>
        <w:ind w:firstLine="708"/>
        <w:rPr>
          <w:color w:val="auto"/>
          <w:szCs w:val="28"/>
        </w:rPr>
      </w:pPr>
      <w:r w:rsidRPr="00162E53">
        <w:rPr>
          <w:color w:val="auto"/>
          <w:szCs w:val="28"/>
        </w:rPr>
        <w:t>1.2. В пункте 1 слова «до 202</w:t>
      </w:r>
      <w:r w:rsidR="001E04F7">
        <w:rPr>
          <w:color w:val="auto"/>
          <w:szCs w:val="28"/>
        </w:rPr>
        <w:t>9</w:t>
      </w:r>
      <w:bookmarkStart w:id="0" w:name="_GoBack"/>
      <w:bookmarkEnd w:id="0"/>
      <w:r w:rsidRPr="00162E53">
        <w:rPr>
          <w:color w:val="auto"/>
          <w:szCs w:val="28"/>
        </w:rPr>
        <w:t xml:space="preserve"> года» заменить словами «до 20</w:t>
      </w:r>
      <w:r w:rsidR="00555A98">
        <w:rPr>
          <w:color w:val="auto"/>
          <w:szCs w:val="28"/>
        </w:rPr>
        <w:t>30</w:t>
      </w:r>
      <w:r w:rsidRPr="00162E53">
        <w:rPr>
          <w:color w:val="auto"/>
          <w:szCs w:val="28"/>
        </w:rPr>
        <w:t xml:space="preserve"> года»;</w:t>
      </w:r>
    </w:p>
    <w:p w:rsidR="00162E53" w:rsidRDefault="00162E53" w:rsidP="00162E53">
      <w:pPr>
        <w:widowControl w:val="0"/>
        <w:spacing w:line="232" w:lineRule="auto"/>
        <w:ind w:firstLine="708"/>
        <w:rPr>
          <w:color w:val="auto"/>
          <w:szCs w:val="28"/>
        </w:rPr>
      </w:pPr>
      <w:r w:rsidRPr="00162E53">
        <w:rPr>
          <w:color w:val="auto"/>
          <w:szCs w:val="28"/>
        </w:rPr>
        <w:t>1.3. Приложение к постановлению Администрации города Азова от</w:t>
      </w:r>
      <w:r w:rsidR="005F00F9">
        <w:rPr>
          <w:color w:val="auto"/>
          <w:szCs w:val="28"/>
        </w:rPr>
        <w:t> </w:t>
      </w:r>
      <w:r w:rsidRPr="00162E53">
        <w:rPr>
          <w:color w:val="auto"/>
          <w:szCs w:val="28"/>
        </w:rPr>
        <w:t>06.05.2026 № 294 изложить в редакции согласно приложению к настоящему</w:t>
      </w:r>
      <w:r w:rsidR="005F00F9">
        <w:rPr>
          <w:color w:val="auto"/>
          <w:szCs w:val="28"/>
        </w:rPr>
        <w:t xml:space="preserve"> </w:t>
      </w:r>
      <w:r w:rsidRPr="00162E53">
        <w:rPr>
          <w:color w:val="auto"/>
          <w:szCs w:val="28"/>
        </w:rPr>
        <w:t>постановлению.</w:t>
      </w:r>
    </w:p>
    <w:p w:rsidR="00AB57AA" w:rsidRPr="00AB57AA" w:rsidRDefault="00AB57AA" w:rsidP="00162E53">
      <w:pPr>
        <w:widowControl w:val="0"/>
        <w:spacing w:line="232" w:lineRule="auto"/>
        <w:ind w:firstLine="708"/>
        <w:rPr>
          <w:color w:val="auto"/>
          <w:szCs w:val="28"/>
        </w:rPr>
      </w:pPr>
      <w:r w:rsidRPr="00AB57AA">
        <w:rPr>
          <w:color w:val="auto"/>
          <w:szCs w:val="28"/>
        </w:rPr>
        <w:t>2.  Настоящее постановление вступает в силу со дня его официального опубликования.</w:t>
      </w:r>
    </w:p>
    <w:p w:rsidR="00AB57AA" w:rsidRPr="00AB57AA" w:rsidRDefault="00AB57AA" w:rsidP="00AB57AA">
      <w:pPr>
        <w:widowControl w:val="0"/>
        <w:spacing w:line="232" w:lineRule="auto"/>
        <w:ind w:firstLine="708"/>
        <w:rPr>
          <w:color w:val="auto"/>
          <w:szCs w:val="28"/>
        </w:rPr>
      </w:pPr>
      <w:r w:rsidRPr="00AB57AA">
        <w:rPr>
          <w:color w:val="auto"/>
          <w:szCs w:val="28"/>
        </w:rPr>
        <w:t xml:space="preserve">3. Направить настоящее постановление в Правительство Ростовской области для включения в регистр муниципальных нормативных правовых актов Ростовской области. </w:t>
      </w:r>
    </w:p>
    <w:p w:rsidR="000B14C2" w:rsidRDefault="00AB57AA" w:rsidP="00AB57AA">
      <w:pPr>
        <w:widowControl w:val="0"/>
        <w:spacing w:line="232" w:lineRule="auto"/>
        <w:ind w:firstLine="708"/>
        <w:rPr>
          <w:color w:val="auto"/>
          <w:szCs w:val="28"/>
        </w:rPr>
      </w:pPr>
      <w:r w:rsidRPr="00AB57AA">
        <w:rPr>
          <w:color w:val="auto"/>
          <w:szCs w:val="28"/>
        </w:rPr>
        <w:t xml:space="preserve">4. </w:t>
      </w:r>
      <w:proofErr w:type="gramStart"/>
      <w:r w:rsidRPr="00AB57AA">
        <w:rPr>
          <w:color w:val="auto"/>
          <w:szCs w:val="28"/>
        </w:rPr>
        <w:t>Контроль за</w:t>
      </w:r>
      <w:proofErr w:type="gramEnd"/>
      <w:r w:rsidRPr="00AB57AA">
        <w:rPr>
          <w:color w:val="auto"/>
          <w:szCs w:val="28"/>
        </w:rPr>
        <w:t xml:space="preserve"> исполнением постановления возложить на заместителей главы администрации, руководителей главных распорядителей средств бюджета города Азова в пределах предоставленных полномочий по курируемым направлениям.</w:t>
      </w:r>
    </w:p>
    <w:p w:rsidR="00AB57AA" w:rsidRDefault="00AB57AA" w:rsidP="00AB57AA">
      <w:pPr>
        <w:widowControl w:val="0"/>
        <w:spacing w:line="232" w:lineRule="auto"/>
        <w:ind w:firstLine="708"/>
        <w:rPr>
          <w:color w:val="auto"/>
          <w:szCs w:val="28"/>
        </w:rPr>
      </w:pPr>
    </w:p>
    <w:p w:rsidR="000B14C2" w:rsidRPr="001F4DC1" w:rsidRDefault="000B14C2" w:rsidP="00455543">
      <w:pPr>
        <w:widowControl w:val="0"/>
        <w:spacing w:after="120"/>
        <w:ind w:firstLine="0"/>
        <w:rPr>
          <w:rFonts w:eastAsia="Calibri"/>
          <w:color w:val="auto"/>
          <w:szCs w:val="28"/>
        </w:rPr>
      </w:pPr>
      <w:r w:rsidRPr="001F4DC1">
        <w:rPr>
          <w:rFonts w:eastAsia="Calibri"/>
          <w:color w:val="auto"/>
          <w:szCs w:val="28"/>
        </w:rPr>
        <w:t>Глав</w:t>
      </w:r>
      <w:r>
        <w:rPr>
          <w:rFonts w:eastAsia="Calibri"/>
          <w:color w:val="auto"/>
          <w:szCs w:val="28"/>
        </w:rPr>
        <w:t>а</w:t>
      </w:r>
      <w:r w:rsidRPr="001F4DC1">
        <w:rPr>
          <w:rFonts w:eastAsia="Calibri"/>
          <w:color w:val="auto"/>
          <w:szCs w:val="28"/>
        </w:rPr>
        <w:t xml:space="preserve"> города Азова                             </w:t>
      </w:r>
      <w:r w:rsidR="00125229">
        <w:rPr>
          <w:rFonts w:eastAsia="Calibri"/>
          <w:color w:val="auto"/>
          <w:szCs w:val="28"/>
        </w:rPr>
        <w:t xml:space="preserve"> </w:t>
      </w:r>
      <w:r w:rsidRPr="001F4DC1">
        <w:rPr>
          <w:rFonts w:eastAsia="Calibri"/>
          <w:color w:val="auto"/>
          <w:szCs w:val="28"/>
        </w:rPr>
        <w:t xml:space="preserve">                                               И.В. Головнев</w:t>
      </w:r>
    </w:p>
    <w:p w:rsidR="00455543" w:rsidRDefault="00455543" w:rsidP="000B14C2">
      <w:pPr>
        <w:widowControl w:val="0"/>
        <w:spacing w:line="232" w:lineRule="auto"/>
        <w:ind w:firstLine="0"/>
        <w:rPr>
          <w:rFonts w:eastAsia="Calibri"/>
          <w:color w:val="auto"/>
          <w:szCs w:val="28"/>
        </w:rPr>
      </w:pPr>
      <w:r>
        <w:rPr>
          <w:rFonts w:eastAsia="Calibri"/>
          <w:color w:val="auto"/>
          <w:szCs w:val="28"/>
        </w:rPr>
        <w:t>Верно.</w:t>
      </w:r>
    </w:p>
    <w:p w:rsidR="00455543" w:rsidRDefault="00455543" w:rsidP="000B14C2">
      <w:pPr>
        <w:widowControl w:val="0"/>
        <w:spacing w:line="232" w:lineRule="auto"/>
        <w:ind w:firstLine="0"/>
        <w:rPr>
          <w:rFonts w:eastAsia="Calibri"/>
          <w:color w:val="auto"/>
          <w:szCs w:val="28"/>
        </w:rPr>
      </w:pPr>
      <w:r>
        <w:rPr>
          <w:rFonts w:eastAsia="Calibri"/>
          <w:color w:val="auto"/>
          <w:szCs w:val="28"/>
        </w:rPr>
        <w:t>Начальник общего отдела                                                               А.И. Щербакова</w:t>
      </w:r>
    </w:p>
    <w:p w:rsidR="00455543" w:rsidRPr="001F4DC1" w:rsidRDefault="00455543" w:rsidP="00455543">
      <w:pPr>
        <w:widowControl w:val="0"/>
        <w:spacing w:after="120"/>
        <w:ind w:firstLine="0"/>
        <w:rPr>
          <w:rFonts w:eastAsia="Calibri"/>
          <w:color w:val="auto"/>
          <w:szCs w:val="28"/>
        </w:rPr>
      </w:pPr>
      <w:r>
        <w:rPr>
          <w:rFonts w:eastAsia="Calibri"/>
          <w:color w:val="auto"/>
          <w:szCs w:val="28"/>
        </w:rPr>
        <w:t>12.10.2026</w:t>
      </w:r>
    </w:p>
    <w:p w:rsidR="000B14C2" w:rsidRPr="001F4DC1" w:rsidRDefault="000B14C2" w:rsidP="000B14C2">
      <w:pPr>
        <w:widowControl w:val="0"/>
        <w:spacing w:line="232" w:lineRule="auto"/>
        <w:ind w:firstLine="0"/>
        <w:rPr>
          <w:rFonts w:eastAsia="Calibri"/>
          <w:color w:val="auto"/>
          <w:szCs w:val="28"/>
        </w:rPr>
      </w:pPr>
      <w:r w:rsidRPr="001F4DC1">
        <w:rPr>
          <w:rFonts w:eastAsia="Calibri"/>
          <w:color w:val="auto"/>
          <w:szCs w:val="28"/>
        </w:rPr>
        <w:t>Проект постановления вносит:</w:t>
      </w:r>
    </w:p>
    <w:p w:rsidR="000B14C2" w:rsidRDefault="000B14C2" w:rsidP="000B14C2">
      <w:pPr>
        <w:ind w:firstLine="0"/>
        <w:rPr>
          <w:rFonts w:eastAsia="Calibri"/>
          <w:color w:val="auto"/>
          <w:szCs w:val="28"/>
        </w:rPr>
      </w:pPr>
      <w:r w:rsidRPr="001F4DC1">
        <w:rPr>
          <w:rFonts w:eastAsia="Calibri"/>
          <w:color w:val="auto"/>
          <w:szCs w:val="28"/>
        </w:rPr>
        <w:t>Финансовое уп</w:t>
      </w:r>
      <w:r>
        <w:rPr>
          <w:rFonts w:eastAsia="Calibri"/>
          <w:color w:val="auto"/>
          <w:szCs w:val="28"/>
        </w:rPr>
        <w:t xml:space="preserve">равление администрации </w:t>
      </w:r>
      <w:proofErr w:type="gramStart"/>
      <w:r>
        <w:rPr>
          <w:rFonts w:eastAsia="Calibri"/>
          <w:color w:val="auto"/>
          <w:szCs w:val="28"/>
        </w:rPr>
        <w:t>г</w:t>
      </w:r>
      <w:proofErr w:type="gramEnd"/>
      <w:r>
        <w:rPr>
          <w:rFonts w:eastAsia="Calibri"/>
          <w:color w:val="auto"/>
          <w:szCs w:val="28"/>
        </w:rPr>
        <w:t>. Азова</w:t>
      </w:r>
    </w:p>
    <w:p w:rsidR="005F00F9" w:rsidRDefault="005F00F9" w:rsidP="000B14C2">
      <w:pPr>
        <w:ind w:firstLine="0"/>
        <w:rPr>
          <w:rFonts w:eastAsia="Calibri"/>
          <w:color w:val="auto"/>
          <w:szCs w:val="28"/>
        </w:rPr>
        <w:sectPr w:rsidR="005F00F9" w:rsidSect="00125229">
          <w:headerReference w:type="default" r:id="rId9"/>
          <w:pgSz w:w="11906" w:h="16838"/>
          <w:pgMar w:top="1134" w:right="567" w:bottom="1134" w:left="1701" w:header="709" w:footer="709" w:gutter="0"/>
          <w:cols w:space="708"/>
          <w:titlePg/>
          <w:docGrid w:linePitch="381"/>
        </w:sectPr>
      </w:pPr>
    </w:p>
    <w:p w:rsidR="008D54F2" w:rsidRPr="008D54F2" w:rsidRDefault="008D54F2" w:rsidP="00125229">
      <w:pPr>
        <w:ind w:left="10773" w:firstLine="0"/>
        <w:jc w:val="center"/>
        <w:rPr>
          <w:rFonts w:eastAsia="Calibri"/>
          <w:color w:val="auto"/>
          <w:szCs w:val="28"/>
          <w:lang w:eastAsia="en-US"/>
        </w:rPr>
      </w:pPr>
      <w:r w:rsidRPr="008D54F2">
        <w:rPr>
          <w:rFonts w:eastAsia="Calibri"/>
          <w:color w:val="auto"/>
          <w:szCs w:val="28"/>
          <w:lang w:eastAsia="en-US"/>
        </w:rPr>
        <w:lastRenderedPageBreak/>
        <w:t>Приложение</w:t>
      </w:r>
    </w:p>
    <w:p w:rsidR="008D54F2" w:rsidRPr="008D54F2" w:rsidRDefault="008D54F2" w:rsidP="00125229">
      <w:pPr>
        <w:ind w:left="10773" w:firstLine="0"/>
        <w:jc w:val="center"/>
        <w:rPr>
          <w:rFonts w:eastAsia="Calibri"/>
          <w:color w:val="auto"/>
          <w:szCs w:val="28"/>
          <w:lang w:eastAsia="en-US"/>
        </w:rPr>
      </w:pPr>
      <w:r w:rsidRPr="008D54F2">
        <w:rPr>
          <w:rFonts w:eastAsia="Calibri"/>
          <w:color w:val="auto"/>
          <w:szCs w:val="28"/>
          <w:lang w:eastAsia="en-US"/>
        </w:rPr>
        <w:t>к постановлению</w:t>
      </w:r>
    </w:p>
    <w:p w:rsidR="00125229" w:rsidRDefault="008D54F2" w:rsidP="00125229">
      <w:pPr>
        <w:ind w:left="10773" w:firstLine="0"/>
        <w:jc w:val="center"/>
        <w:rPr>
          <w:rFonts w:eastAsia="Calibri"/>
          <w:color w:val="auto"/>
          <w:szCs w:val="28"/>
          <w:lang w:eastAsia="en-US"/>
        </w:rPr>
      </w:pPr>
      <w:r w:rsidRPr="008D54F2">
        <w:rPr>
          <w:rFonts w:eastAsia="Calibri"/>
          <w:color w:val="auto"/>
          <w:szCs w:val="28"/>
          <w:lang w:eastAsia="en-US"/>
        </w:rPr>
        <w:t xml:space="preserve">Администрации </w:t>
      </w:r>
    </w:p>
    <w:p w:rsidR="008D54F2" w:rsidRPr="008D54F2" w:rsidRDefault="008D54F2" w:rsidP="00125229">
      <w:pPr>
        <w:ind w:left="10773" w:firstLine="0"/>
        <w:jc w:val="center"/>
        <w:rPr>
          <w:rFonts w:eastAsia="Calibri"/>
          <w:color w:val="auto"/>
          <w:szCs w:val="28"/>
          <w:lang w:eastAsia="en-US"/>
        </w:rPr>
      </w:pPr>
      <w:r w:rsidRPr="008D54F2">
        <w:rPr>
          <w:rFonts w:eastAsia="Calibri"/>
          <w:color w:val="auto"/>
          <w:szCs w:val="28"/>
          <w:lang w:eastAsia="en-US"/>
        </w:rPr>
        <w:t>города Азова</w:t>
      </w:r>
    </w:p>
    <w:p w:rsidR="008D54F2" w:rsidRPr="008D54F2" w:rsidRDefault="008D54F2" w:rsidP="00125229">
      <w:pPr>
        <w:ind w:left="10773" w:firstLine="0"/>
        <w:jc w:val="center"/>
        <w:rPr>
          <w:rFonts w:eastAsia="Calibri"/>
          <w:color w:val="auto"/>
          <w:szCs w:val="28"/>
          <w:lang w:eastAsia="en-US"/>
        </w:rPr>
      </w:pPr>
      <w:r w:rsidRPr="008D54F2">
        <w:rPr>
          <w:rFonts w:eastAsia="Calibri"/>
          <w:color w:val="auto"/>
          <w:szCs w:val="28"/>
          <w:lang w:eastAsia="en-US"/>
        </w:rPr>
        <w:t xml:space="preserve">от </w:t>
      </w:r>
      <w:r w:rsidR="00455543">
        <w:rPr>
          <w:rFonts w:eastAsia="Calibri"/>
          <w:color w:val="auto"/>
          <w:szCs w:val="28"/>
          <w:lang w:eastAsia="en-US"/>
        </w:rPr>
        <w:t>12.10.2026</w:t>
      </w:r>
      <w:r w:rsidRPr="008D54F2">
        <w:rPr>
          <w:rFonts w:eastAsia="Calibri"/>
          <w:color w:val="auto"/>
          <w:szCs w:val="28"/>
          <w:lang w:eastAsia="en-US"/>
        </w:rPr>
        <w:t xml:space="preserve"> № </w:t>
      </w:r>
      <w:r w:rsidR="00455543">
        <w:rPr>
          <w:rFonts w:eastAsia="Calibri"/>
          <w:color w:val="auto"/>
          <w:szCs w:val="28"/>
          <w:lang w:eastAsia="en-US"/>
        </w:rPr>
        <w:t>1045</w:t>
      </w:r>
    </w:p>
    <w:p w:rsidR="008D54F2" w:rsidRPr="008D54F2" w:rsidRDefault="008D54F2" w:rsidP="00125229">
      <w:pPr>
        <w:ind w:left="10773" w:firstLine="0"/>
        <w:jc w:val="center"/>
        <w:rPr>
          <w:rFonts w:eastAsia="Calibri"/>
          <w:color w:val="auto"/>
          <w:szCs w:val="28"/>
          <w:lang w:eastAsia="en-US"/>
        </w:rPr>
      </w:pPr>
    </w:p>
    <w:p w:rsidR="008D54F2" w:rsidRPr="008D54F2" w:rsidRDefault="008D54F2" w:rsidP="00125229">
      <w:pPr>
        <w:ind w:left="10773" w:firstLine="0"/>
        <w:jc w:val="center"/>
        <w:rPr>
          <w:rFonts w:eastAsia="Calibri"/>
          <w:color w:val="auto"/>
          <w:szCs w:val="28"/>
          <w:lang w:eastAsia="en-US"/>
        </w:rPr>
      </w:pPr>
      <w:r w:rsidRPr="008D54F2">
        <w:rPr>
          <w:rFonts w:eastAsia="Calibri"/>
          <w:color w:val="auto"/>
          <w:szCs w:val="28"/>
          <w:lang w:eastAsia="en-US"/>
        </w:rPr>
        <w:t>Приложение</w:t>
      </w:r>
    </w:p>
    <w:p w:rsidR="008D54F2" w:rsidRPr="008D54F2" w:rsidRDefault="008D54F2" w:rsidP="00125229">
      <w:pPr>
        <w:ind w:left="10773" w:firstLine="0"/>
        <w:jc w:val="center"/>
        <w:rPr>
          <w:rFonts w:eastAsia="Calibri"/>
          <w:color w:val="auto"/>
          <w:szCs w:val="28"/>
          <w:lang w:eastAsia="en-US"/>
        </w:rPr>
      </w:pPr>
      <w:r w:rsidRPr="008D54F2">
        <w:rPr>
          <w:rFonts w:eastAsia="Calibri"/>
          <w:color w:val="auto"/>
          <w:szCs w:val="28"/>
          <w:lang w:eastAsia="en-US"/>
        </w:rPr>
        <w:t>к постановлению</w:t>
      </w:r>
    </w:p>
    <w:p w:rsidR="008D54F2" w:rsidRPr="008D54F2" w:rsidRDefault="008D54F2" w:rsidP="00125229">
      <w:pPr>
        <w:ind w:left="10773" w:firstLine="0"/>
        <w:jc w:val="center"/>
        <w:rPr>
          <w:rFonts w:eastAsia="Calibri"/>
          <w:color w:val="auto"/>
          <w:szCs w:val="28"/>
          <w:lang w:eastAsia="en-US"/>
        </w:rPr>
      </w:pPr>
      <w:r w:rsidRPr="008D54F2">
        <w:rPr>
          <w:rFonts w:eastAsia="Calibri"/>
          <w:color w:val="auto"/>
          <w:szCs w:val="28"/>
          <w:lang w:eastAsia="en-US"/>
        </w:rPr>
        <w:t>Администрации города Азова</w:t>
      </w:r>
    </w:p>
    <w:p w:rsidR="008D54F2" w:rsidRPr="008D54F2" w:rsidRDefault="008D54F2" w:rsidP="00125229">
      <w:pPr>
        <w:ind w:left="10773" w:firstLine="0"/>
        <w:jc w:val="center"/>
        <w:rPr>
          <w:rFonts w:eastAsia="Calibri"/>
          <w:color w:val="auto"/>
          <w:szCs w:val="28"/>
          <w:lang w:eastAsia="en-US"/>
        </w:rPr>
      </w:pPr>
      <w:r w:rsidRPr="008D54F2">
        <w:rPr>
          <w:rFonts w:eastAsia="Calibri"/>
          <w:color w:val="auto"/>
          <w:szCs w:val="28"/>
          <w:lang w:eastAsia="en-US"/>
        </w:rPr>
        <w:t>от 06.05.2026 № 294</w:t>
      </w:r>
    </w:p>
    <w:p w:rsidR="008D54F2" w:rsidRPr="008D54F2" w:rsidRDefault="008D54F2" w:rsidP="008D54F2">
      <w:pPr>
        <w:jc w:val="center"/>
        <w:rPr>
          <w:rFonts w:eastAsia="Calibri"/>
          <w:kern w:val="2"/>
          <w:szCs w:val="28"/>
          <w:lang w:eastAsia="en-US"/>
        </w:rPr>
      </w:pPr>
    </w:p>
    <w:p w:rsidR="008D54F2" w:rsidRPr="008D54F2" w:rsidRDefault="008D54F2" w:rsidP="008D54F2">
      <w:pPr>
        <w:jc w:val="center"/>
        <w:rPr>
          <w:rFonts w:eastAsia="Calibri"/>
          <w:kern w:val="2"/>
          <w:szCs w:val="28"/>
          <w:lang w:eastAsia="en-US"/>
        </w:rPr>
      </w:pPr>
      <w:r w:rsidRPr="008D54F2">
        <w:rPr>
          <w:rFonts w:eastAsia="Calibri"/>
          <w:kern w:val="2"/>
          <w:szCs w:val="28"/>
          <w:lang w:eastAsia="en-US"/>
        </w:rPr>
        <w:t>ПЛАН МЕРОПРИЯТИЙ</w:t>
      </w:r>
    </w:p>
    <w:p w:rsidR="008D54F2" w:rsidRPr="008D54F2" w:rsidRDefault="008D54F2" w:rsidP="008D54F2">
      <w:pPr>
        <w:jc w:val="center"/>
        <w:rPr>
          <w:szCs w:val="28"/>
        </w:rPr>
      </w:pPr>
      <w:r w:rsidRPr="008D54F2">
        <w:rPr>
          <w:szCs w:val="28"/>
        </w:rPr>
        <w:t>по росту доходного потенциала города Азова и оптимизации расходов бюджета города Азова до 2030 года</w:t>
      </w:r>
    </w:p>
    <w:p w:rsidR="008D54F2" w:rsidRPr="008D54F2" w:rsidRDefault="008D54F2" w:rsidP="008D54F2">
      <w:pPr>
        <w:jc w:val="center"/>
        <w:rPr>
          <w:szCs w:val="28"/>
        </w:rPr>
      </w:pPr>
    </w:p>
    <w:tbl>
      <w:tblPr>
        <w:tblW w:w="15735" w:type="dxa"/>
        <w:tblInd w:w="-431" w:type="dxa"/>
        <w:tblLayout w:type="fixed"/>
        <w:tblCellMar>
          <w:left w:w="0" w:type="dxa"/>
          <w:right w:w="0" w:type="dxa"/>
        </w:tblCellMar>
        <w:tblLook w:val="04A0"/>
      </w:tblPr>
      <w:tblGrid>
        <w:gridCol w:w="568"/>
        <w:gridCol w:w="2268"/>
        <w:gridCol w:w="2268"/>
        <w:gridCol w:w="2126"/>
        <w:gridCol w:w="1276"/>
        <w:gridCol w:w="1418"/>
        <w:gridCol w:w="1134"/>
        <w:gridCol w:w="1275"/>
        <w:gridCol w:w="1134"/>
        <w:gridCol w:w="1134"/>
        <w:gridCol w:w="1134"/>
      </w:tblGrid>
      <w:tr w:rsidR="008D54F2" w:rsidRPr="008D54F2" w:rsidTr="008D54F2">
        <w:trPr>
          <w:trHeight w:val="84"/>
          <w:tblHeader/>
        </w:trPr>
        <w:tc>
          <w:tcPr>
            <w:tcW w:w="56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w:t>
            </w:r>
          </w:p>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п/п</w:t>
            </w:r>
          </w:p>
        </w:tc>
        <w:tc>
          <w:tcPr>
            <w:tcW w:w="226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Наименование мероприятия</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Механизм реализации</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Ответственный исполнитель</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Срок исполнения</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Целевой показатель</w:t>
            </w:r>
          </w:p>
          <w:p w:rsidR="008D54F2" w:rsidRPr="008D54F2" w:rsidRDefault="008D54F2" w:rsidP="008D54F2">
            <w:pPr>
              <w:ind w:firstLine="0"/>
              <w:jc w:val="center"/>
              <w:rPr>
                <w:rFonts w:eastAsia="Calibri"/>
                <w:color w:val="auto"/>
                <w:sz w:val="24"/>
                <w:lang w:eastAsia="en-US"/>
              </w:rPr>
            </w:pPr>
          </w:p>
        </w:tc>
        <w:tc>
          <w:tcPr>
            <w:tcW w:w="5811" w:type="dxa"/>
            <w:gridSpan w:val="5"/>
            <w:tcBorders>
              <w:top w:val="single" w:sz="4" w:space="0" w:color="000000"/>
              <w:left w:val="single" w:sz="4" w:space="0" w:color="000000"/>
              <w:bottom w:val="single" w:sz="4" w:space="0" w:color="000000"/>
              <w:right w:val="single" w:sz="4" w:space="0" w:color="auto"/>
            </w:tcBorders>
            <w:shd w:val="clear" w:color="auto" w:fill="auto"/>
            <w:tcMar>
              <w:left w:w="0" w:type="dxa"/>
              <w:right w:w="0" w:type="dxa"/>
            </w:tcMar>
          </w:tcPr>
          <w:p w:rsidR="008D54F2" w:rsidRPr="008D54F2" w:rsidRDefault="008D54F2" w:rsidP="008D54F2">
            <w:pPr>
              <w:ind w:firstLine="0"/>
              <w:jc w:val="center"/>
              <w:rPr>
                <w:sz w:val="24"/>
              </w:rPr>
            </w:pPr>
            <w:r w:rsidRPr="008D54F2">
              <w:rPr>
                <w:sz w:val="24"/>
              </w:rPr>
              <w:t>Финансовая оценка (бюджетный эффект) (тыс. рублей)</w:t>
            </w:r>
            <w:r w:rsidRPr="008D54F2">
              <w:rPr>
                <w:sz w:val="24"/>
                <w:vertAlign w:val="superscript"/>
              </w:rPr>
              <w:t>*</w:t>
            </w:r>
          </w:p>
        </w:tc>
      </w:tr>
      <w:tr w:rsidR="008D54F2" w:rsidRPr="008D54F2" w:rsidTr="008D54F2">
        <w:trPr>
          <w:tblHeader/>
        </w:trPr>
        <w:tc>
          <w:tcPr>
            <w:tcW w:w="568"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center"/>
              <w:rPr>
                <w:rFonts w:eastAsia="Calibri"/>
                <w:color w:val="auto"/>
                <w:sz w:val="24"/>
                <w:lang w:eastAsia="en-US"/>
              </w:rPr>
            </w:pPr>
          </w:p>
        </w:tc>
        <w:tc>
          <w:tcPr>
            <w:tcW w:w="2268"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center"/>
              <w:rPr>
                <w:rFonts w:eastAsia="Calibri"/>
                <w:color w:val="auto"/>
                <w:sz w:val="24"/>
                <w:lang w:eastAsia="en-US"/>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2026 год</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2027 год</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2028 год</w:t>
            </w:r>
          </w:p>
        </w:tc>
        <w:tc>
          <w:tcPr>
            <w:tcW w:w="1134" w:type="dxa"/>
            <w:tcBorders>
              <w:top w:val="single" w:sz="4" w:space="0" w:color="auto"/>
              <w:bottom w:val="single" w:sz="4" w:space="0" w:color="auto"/>
              <w:right w:val="single" w:sz="4" w:space="0" w:color="auto"/>
            </w:tcBorders>
            <w:shd w:val="clear" w:color="auto" w:fill="auto"/>
          </w:tcPr>
          <w:p w:rsidR="008D54F2" w:rsidRPr="008D54F2" w:rsidRDefault="008D54F2" w:rsidP="008D54F2">
            <w:pPr>
              <w:ind w:firstLine="0"/>
              <w:jc w:val="center"/>
              <w:rPr>
                <w:sz w:val="24"/>
              </w:rPr>
            </w:pPr>
            <w:r w:rsidRPr="008D54F2">
              <w:rPr>
                <w:sz w:val="24"/>
              </w:rPr>
              <w:t>2029 год</w:t>
            </w:r>
          </w:p>
        </w:tc>
        <w:tc>
          <w:tcPr>
            <w:tcW w:w="1134" w:type="dxa"/>
            <w:tcBorders>
              <w:top w:val="single" w:sz="4" w:space="0" w:color="auto"/>
              <w:bottom w:val="single" w:sz="4" w:space="0" w:color="auto"/>
              <w:right w:val="single" w:sz="4" w:space="0" w:color="auto"/>
            </w:tcBorders>
          </w:tcPr>
          <w:p w:rsidR="008D54F2" w:rsidRPr="008D54F2" w:rsidRDefault="008D54F2" w:rsidP="008D54F2">
            <w:pPr>
              <w:ind w:firstLine="0"/>
              <w:jc w:val="center"/>
              <w:rPr>
                <w:sz w:val="24"/>
              </w:rPr>
            </w:pPr>
            <w:r w:rsidRPr="008D54F2">
              <w:rPr>
                <w:sz w:val="24"/>
              </w:rPr>
              <w:t>2030 год</w:t>
            </w:r>
          </w:p>
        </w:tc>
      </w:tr>
    </w:tbl>
    <w:p w:rsidR="008D54F2" w:rsidRPr="008D54F2" w:rsidRDefault="008D54F2" w:rsidP="008D54F2">
      <w:pPr>
        <w:autoSpaceDE w:val="0"/>
        <w:autoSpaceDN w:val="0"/>
        <w:adjustRightInd w:val="0"/>
        <w:spacing w:line="20" w:lineRule="exact"/>
        <w:ind w:firstLine="720"/>
        <w:jc w:val="left"/>
        <w:rPr>
          <w:rFonts w:cs="Arial"/>
          <w:b/>
          <w:color w:val="auto"/>
          <w:sz w:val="24"/>
          <w:szCs w:val="28"/>
          <w:shd w:val="clear" w:color="auto" w:fill="92D050"/>
        </w:rPr>
      </w:pPr>
    </w:p>
    <w:tbl>
      <w:tblPr>
        <w:tblW w:w="15746" w:type="dxa"/>
        <w:tblInd w:w="-431" w:type="dxa"/>
        <w:tblLayout w:type="fixed"/>
        <w:tblCellMar>
          <w:left w:w="0" w:type="dxa"/>
          <w:right w:w="0" w:type="dxa"/>
        </w:tblCellMar>
        <w:tblLook w:val="04A0"/>
      </w:tblPr>
      <w:tblGrid>
        <w:gridCol w:w="567"/>
        <w:gridCol w:w="2269"/>
        <w:gridCol w:w="2268"/>
        <w:gridCol w:w="2126"/>
        <w:gridCol w:w="1276"/>
        <w:gridCol w:w="1422"/>
        <w:gridCol w:w="6"/>
        <w:gridCol w:w="1128"/>
        <w:gridCol w:w="6"/>
        <w:gridCol w:w="1269"/>
        <w:gridCol w:w="6"/>
        <w:gridCol w:w="1128"/>
        <w:gridCol w:w="6"/>
        <w:gridCol w:w="1128"/>
        <w:gridCol w:w="6"/>
        <w:gridCol w:w="1128"/>
        <w:gridCol w:w="7"/>
      </w:tblGrid>
      <w:tr w:rsidR="008D54F2" w:rsidRPr="008D54F2" w:rsidTr="008D54F2">
        <w:trPr>
          <w:gridAfter w:val="1"/>
          <w:wAfter w:w="7" w:type="dxa"/>
          <w:tblHeader/>
        </w:trPr>
        <w:tc>
          <w:tcPr>
            <w:tcW w:w="567"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1</w:t>
            </w:r>
          </w:p>
        </w:tc>
        <w:tc>
          <w:tcPr>
            <w:tcW w:w="2269"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5</w:t>
            </w: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6</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7</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8</w:t>
            </w: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9</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10</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11</w:t>
            </w:r>
          </w:p>
        </w:tc>
      </w:tr>
      <w:tr w:rsidR="008D54F2" w:rsidRPr="008D54F2" w:rsidTr="008D54F2">
        <w:trPr>
          <w:trHeight w:val="259"/>
        </w:trPr>
        <w:tc>
          <w:tcPr>
            <w:tcW w:w="13477" w:type="dxa"/>
            <w:gridSpan w:val="13"/>
            <w:tcBorders>
              <w:top w:val="single" w:sz="4" w:space="0" w:color="000000"/>
              <w:left w:val="single" w:sz="4" w:space="0" w:color="000000"/>
              <w:right w:val="single" w:sz="4" w:space="0" w:color="000000"/>
            </w:tcBorders>
            <w:shd w:val="clear" w:color="auto" w:fill="auto"/>
            <w:tcMar>
              <w:left w:w="0" w:type="dxa"/>
              <w:right w:w="0" w:type="dxa"/>
            </w:tcMar>
          </w:tcPr>
          <w:p w:rsidR="008D54F2" w:rsidRPr="008D54F2" w:rsidRDefault="008D54F2" w:rsidP="008D54F2">
            <w:pPr>
              <w:jc w:val="center"/>
              <w:rPr>
                <w:sz w:val="24"/>
              </w:rPr>
            </w:pPr>
            <w:r w:rsidRPr="008D54F2">
              <w:rPr>
                <w:sz w:val="24"/>
              </w:rPr>
              <w:t>I. Направления по росту доходов бюджета города Азова</w:t>
            </w:r>
          </w:p>
        </w:tc>
        <w:tc>
          <w:tcPr>
            <w:tcW w:w="1134" w:type="dxa"/>
            <w:gridSpan w:val="2"/>
            <w:tcBorders>
              <w:top w:val="single" w:sz="4" w:space="0" w:color="000000"/>
              <w:left w:val="single" w:sz="4" w:space="0" w:color="000000"/>
              <w:right w:val="single" w:sz="4" w:space="0" w:color="000000"/>
            </w:tcBorders>
          </w:tcPr>
          <w:p w:rsidR="008D54F2" w:rsidRPr="008D54F2" w:rsidRDefault="008D54F2" w:rsidP="008D54F2">
            <w:pPr>
              <w:jc w:val="center"/>
              <w:rPr>
                <w:sz w:val="24"/>
              </w:rPr>
            </w:pPr>
          </w:p>
        </w:tc>
        <w:tc>
          <w:tcPr>
            <w:tcW w:w="1135" w:type="dxa"/>
            <w:gridSpan w:val="2"/>
            <w:tcBorders>
              <w:top w:val="single" w:sz="4" w:space="0" w:color="000000"/>
              <w:left w:val="single" w:sz="4" w:space="0" w:color="000000"/>
              <w:right w:val="single" w:sz="4" w:space="0" w:color="000000"/>
            </w:tcBorders>
          </w:tcPr>
          <w:p w:rsidR="008D54F2" w:rsidRPr="008D54F2" w:rsidRDefault="008D54F2" w:rsidP="008D54F2">
            <w:pPr>
              <w:jc w:val="center"/>
              <w:rPr>
                <w:sz w:val="24"/>
              </w:rPr>
            </w:pPr>
          </w:p>
        </w:tc>
      </w:tr>
      <w:tr w:rsidR="008D54F2" w:rsidRPr="008D54F2" w:rsidTr="008D54F2">
        <w:trPr>
          <w:trHeight w:val="259"/>
        </w:trPr>
        <w:tc>
          <w:tcPr>
            <w:tcW w:w="9934" w:type="dxa"/>
            <w:gridSpan w:val="7"/>
            <w:tcBorders>
              <w:top w:val="single" w:sz="4" w:space="0" w:color="000000"/>
              <w:left w:val="single" w:sz="4" w:space="0" w:color="000000"/>
              <w:right w:val="single" w:sz="4" w:space="0" w:color="000000"/>
            </w:tcBorders>
            <w:shd w:val="clear" w:color="auto" w:fill="auto"/>
            <w:tcMar>
              <w:left w:w="0" w:type="dxa"/>
              <w:right w:w="0" w:type="dxa"/>
            </w:tcMar>
          </w:tcPr>
          <w:p w:rsidR="008D54F2" w:rsidRPr="008D54F2" w:rsidRDefault="008D54F2" w:rsidP="008D54F2">
            <w:pPr>
              <w:ind w:left="57" w:right="57"/>
              <w:rPr>
                <w:strike/>
                <w:sz w:val="24"/>
              </w:rPr>
            </w:pPr>
            <w:r w:rsidRPr="008D54F2">
              <w:rPr>
                <w:sz w:val="24"/>
              </w:rPr>
              <w:t>Всего по разделу I</w:t>
            </w:r>
          </w:p>
        </w:tc>
        <w:tc>
          <w:tcPr>
            <w:tcW w:w="1134" w:type="dxa"/>
            <w:gridSpan w:val="2"/>
            <w:tcBorders>
              <w:top w:val="single" w:sz="4" w:space="0" w:color="000000"/>
              <w:left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rPr>
                <w:sz w:val="24"/>
              </w:rPr>
            </w:pPr>
            <w:r w:rsidRPr="008D54F2">
              <w:rPr>
                <w:sz w:val="24"/>
              </w:rPr>
              <w:t xml:space="preserve">        **</w:t>
            </w:r>
          </w:p>
        </w:tc>
        <w:tc>
          <w:tcPr>
            <w:tcW w:w="1275" w:type="dxa"/>
            <w:gridSpan w:val="2"/>
            <w:tcBorders>
              <w:top w:val="single" w:sz="4" w:space="0" w:color="000000"/>
              <w:left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rPr>
                <w:sz w:val="24"/>
              </w:rPr>
            </w:pPr>
            <w:r w:rsidRPr="008D54F2">
              <w:rPr>
                <w:sz w:val="24"/>
              </w:rPr>
              <w:t xml:space="preserve">  15 000,0</w:t>
            </w:r>
          </w:p>
        </w:tc>
        <w:tc>
          <w:tcPr>
            <w:tcW w:w="1134" w:type="dxa"/>
            <w:gridSpan w:val="2"/>
            <w:tcBorders>
              <w:top w:val="single" w:sz="4" w:space="0" w:color="000000"/>
              <w:left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rPr>
                <w:sz w:val="24"/>
              </w:rPr>
            </w:pPr>
            <w:r w:rsidRPr="008D54F2">
              <w:rPr>
                <w:sz w:val="24"/>
              </w:rPr>
              <w:t xml:space="preserve">        **</w:t>
            </w:r>
          </w:p>
        </w:tc>
        <w:tc>
          <w:tcPr>
            <w:tcW w:w="1134" w:type="dxa"/>
            <w:gridSpan w:val="2"/>
            <w:tcBorders>
              <w:top w:val="single" w:sz="4" w:space="0" w:color="000000"/>
              <w:left w:val="single" w:sz="4" w:space="0" w:color="000000"/>
              <w:right w:val="single" w:sz="4" w:space="0" w:color="000000"/>
            </w:tcBorders>
          </w:tcPr>
          <w:p w:rsidR="008D54F2" w:rsidRPr="008D54F2" w:rsidRDefault="008D54F2" w:rsidP="008D54F2">
            <w:pPr>
              <w:ind w:firstLine="0"/>
              <w:rPr>
                <w:sz w:val="24"/>
              </w:rPr>
            </w:pPr>
            <w:r w:rsidRPr="008D54F2">
              <w:rPr>
                <w:sz w:val="24"/>
              </w:rPr>
              <w:t xml:space="preserve">        **</w:t>
            </w:r>
          </w:p>
        </w:tc>
        <w:tc>
          <w:tcPr>
            <w:tcW w:w="1135" w:type="dxa"/>
            <w:gridSpan w:val="2"/>
            <w:tcBorders>
              <w:top w:val="single" w:sz="4" w:space="0" w:color="000000"/>
              <w:left w:val="single" w:sz="4" w:space="0" w:color="000000"/>
              <w:right w:val="single" w:sz="4" w:space="0" w:color="000000"/>
            </w:tcBorders>
          </w:tcPr>
          <w:p w:rsidR="008D54F2" w:rsidRPr="008D54F2" w:rsidRDefault="008D54F2" w:rsidP="008D54F2">
            <w:pPr>
              <w:ind w:firstLine="0"/>
              <w:rPr>
                <w:sz w:val="24"/>
              </w:rPr>
            </w:pPr>
            <w:r w:rsidRPr="008D54F2">
              <w:rPr>
                <w:sz w:val="24"/>
              </w:rPr>
              <w:t xml:space="preserve">        **</w:t>
            </w:r>
          </w:p>
        </w:tc>
      </w:tr>
      <w:tr w:rsidR="008D54F2" w:rsidRPr="008D54F2" w:rsidTr="008D54F2">
        <w:trPr>
          <w:trHeight w:val="379"/>
        </w:trPr>
        <w:tc>
          <w:tcPr>
            <w:tcW w:w="567" w:type="dxa"/>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left="360" w:firstLine="0"/>
              <w:rPr>
                <w:sz w:val="24"/>
              </w:rPr>
            </w:pPr>
          </w:p>
        </w:tc>
        <w:tc>
          <w:tcPr>
            <w:tcW w:w="15179" w:type="dxa"/>
            <w:gridSpan w:val="16"/>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left="360" w:firstLine="0"/>
              <w:rPr>
                <w:sz w:val="24"/>
              </w:rPr>
            </w:pPr>
            <w:r w:rsidRPr="008D54F2">
              <w:rPr>
                <w:sz w:val="24"/>
              </w:rPr>
              <w:t>Расширение налогооблагаемой базы бюджета города Азова</w:t>
            </w:r>
          </w:p>
        </w:tc>
      </w:tr>
      <w:tr w:rsidR="008D54F2" w:rsidRPr="008D54F2" w:rsidTr="008D54F2">
        <w:trPr>
          <w:gridAfter w:val="1"/>
          <w:wAfter w:w="7" w:type="dxa"/>
          <w:trHeight w:val="1949"/>
        </w:trPr>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1.1.</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left="57" w:right="57" w:firstLine="28"/>
              <w:jc w:val="left"/>
              <w:rPr>
                <w:rFonts w:eastAsia="Calibri"/>
                <w:color w:val="auto"/>
                <w:sz w:val="24"/>
                <w:lang w:eastAsia="en-US"/>
              </w:rPr>
            </w:pPr>
            <w:r w:rsidRPr="008D54F2">
              <w:rPr>
                <w:rFonts w:eastAsia="Calibri"/>
                <w:color w:val="auto"/>
                <w:sz w:val="24"/>
                <w:lang w:eastAsia="en-US"/>
              </w:rPr>
              <w:t>Актуализация решений Азовской городской Думы на территории города Азова:</w:t>
            </w:r>
          </w:p>
          <w:p w:rsidR="008D54F2" w:rsidRPr="008D54F2" w:rsidRDefault="008D54F2" w:rsidP="008D54F2">
            <w:pPr>
              <w:ind w:left="57" w:right="57" w:firstLine="28"/>
              <w:jc w:val="left"/>
              <w:rPr>
                <w:rFonts w:eastAsia="Calibri"/>
                <w:color w:val="auto"/>
                <w:sz w:val="24"/>
                <w:lang w:eastAsia="en-US"/>
              </w:rPr>
            </w:pPr>
            <w:r w:rsidRPr="008D54F2">
              <w:rPr>
                <w:rFonts w:eastAsia="Calibri"/>
                <w:color w:val="auto"/>
                <w:sz w:val="24"/>
                <w:lang w:eastAsia="en-US"/>
              </w:rPr>
              <w:t xml:space="preserve">отмена льгот по налогам, не имеющих стимулирующего </w:t>
            </w:r>
            <w:r w:rsidRPr="008D54F2">
              <w:rPr>
                <w:rFonts w:eastAsia="Calibri"/>
                <w:color w:val="auto"/>
                <w:sz w:val="24"/>
                <w:lang w:eastAsia="en-US"/>
              </w:rPr>
              <w:lastRenderedPageBreak/>
              <w:t>влияния на налогоплательщиков и бюджетной отдачи (за исключением налоговых льгот, носящих социальный характер);</w:t>
            </w:r>
          </w:p>
          <w:p w:rsidR="008D54F2" w:rsidRPr="008D54F2" w:rsidRDefault="008D54F2" w:rsidP="008D54F2">
            <w:pPr>
              <w:ind w:left="57" w:right="57" w:firstLine="28"/>
              <w:jc w:val="left"/>
              <w:rPr>
                <w:rFonts w:eastAsia="Calibri"/>
                <w:color w:val="auto"/>
                <w:sz w:val="24"/>
                <w:lang w:eastAsia="en-US"/>
              </w:rPr>
            </w:pPr>
            <w:r w:rsidRPr="008D54F2">
              <w:rPr>
                <w:rFonts w:eastAsia="Calibri"/>
                <w:color w:val="auto"/>
                <w:sz w:val="24"/>
                <w:lang w:eastAsia="en-US"/>
              </w:rPr>
              <w:t>повышение ставок по налогам</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lastRenderedPageBreak/>
              <w:t>инвентаризация налоговых ставок и подготовка предложений по их актуализации;</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оценка эффективности налоговых льгот, предложения по их </w:t>
            </w:r>
            <w:r w:rsidRPr="008D54F2">
              <w:rPr>
                <w:rFonts w:eastAsia="Calibri"/>
                <w:color w:val="auto"/>
                <w:sz w:val="24"/>
                <w:lang w:eastAsia="en-US"/>
              </w:rPr>
              <w:lastRenderedPageBreak/>
              <w:t>отмене или переформатированию</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lastRenderedPageBreak/>
              <w:t xml:space="preserve">Финансовое управление администрации </w:t>
            </w:r>
            <w:r w:rsidRPr="008D54F2">
              <w:rPr>
                <w:rFonts w:eastAsia="Calibri"/>
                <w:color w:val="auto"/>
                <w:sz w:val="24"/>
                <w:lang w:eastAsia="en-US"/>
              </w:rPr>
              <w:br/>
            </w:r>
            <w:proofErr w:type="gramStart"/>
            <w:r w:rsidRPr="008D54F2">
              <w:rPr>
                <w:rFonts w:eastAsia="Calibri"/>
                <w:color w:val="auto"/>
                <w:sz w:val="24"/>
                <w:lang w:eastAsia="en-US"/>
              </w:rPr>
              <w:t>г</w:t>
            </w:r>
            <w:proofErr w:type="gramEnd"/>
            <w:r w:rsidRPr="008D54F2">
              <w:rPr>
                <w:rFonts w:eastAsia="Calibri"/>
                <w:color w:val="auto"/>
                <w:sz w:val="24"/>
                <w:lang w:eastAsia="en-US"/>
              </w:rPr>
              <w:t>. Азова;</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отраслевые (функциональные) органы администрации города Азова;</w:t>
            </w:r>
          </w:p>
          <w:p w:rsidR="008D54F2" w:rsidRPr="008D54F2" w:rsidRDefault="008D54F2" w:rsidP="008D54F2">
            <w:pPr>
              <w:ind w:firstLine="0"/>
              <w:jc w:val="left"/>
              <w:rPr>
                <w:rFonts w:eastAsia="Calibri"/>
                <w:color w:val="auto"/>
                <w:sz w:val="24"/>
                <w:lang w:eastAsia="en-US"/>
              </w:rPr>
            </w:pPr>
            <w:proofErr w:type="gramStart"/>
            <w:r w:rsidRPr="008D54F2">
              <w:rPr>
                <w:rFonts w:eastAsia="Calibri"/>
                <w:color w:val="auto"/>
                <w:sz w:val="24"/>
                <w:lang w:eastAsia="en-US"/>
              </w:rPr>
              <w:lastRenderedPageBreak/>
              <w:t>Межрайонная</w:t>
            </w:r>
            <w:proofErr w:type="gramEnd"/>
            <w:r w:rsidRPr="008D54F2">
              <w:rPr>
                <w:rFonts w:eastAsia="Calibri"/>
                <w:color w:val="auto"/>
                <w:sz w:val="24"/>
                <w:lang w:eastAsia="en-US"/>
              </w:rPr>
              <w:t xml:space="preserve"> ИФНС России № 18 по Ростовской области</w:t>
            </w:r>
          </w:p>
          <w:p w:rsidR="008D54F2" w:rsidRPr="008D54F2" w:rsidRDefault="008D54F2" w:rsidP="008D54F2">
            <w:pPr>
              <w:ind w:firstLine="0"/>
              <w:jc w:val="left"/>
              <w:rPr>
                <w:rFonts w:ascii="Calibri" w:eastAsia="Calibri" w:hAnsi="Calibri" w:cs="Calibri"/>
                <w:color w:val="auto"/>
                <w:sz w:val="24"/>
                <w:lang w:eastAsia="en-US"/>
              </w:rPr>
            </w:pPr>
            <w:r w:rsidRPr="008D54F2">
              <w:rPr>
                <w:rFonts w:eastAsia="Calibri"/>
                <w:color w:val="auto"/>
                <w:sz w:val="24"/>
                <w:lang w:eastAsia="en-US"/>
              </w:rPr>
              <w:t>(по согласованию)</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lastRenderedPageBreak/>
              <w:t>2026–2030 годы</w:t>
            </w: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сокращение потерь от </w:t>
            </w:r>
            <w:proofErr w:type="spellStart"/>
            <w:proofErr w:type="gramStart"/>
            <w:r w:rsidRPr="008D54F2">
              <w:rPr>
                <w:rFonts w:eastAsia="Calibri"/>
                <w:color w:val="auto"/>
                <w:sz w:val="24"/>
                <w:lang w:eastAsia="en-US"/>
              </w:rPr>
              <w:t>неэффек-тивных</w:t>
            </w:r>
            <w:proofErr w:type="spellEnd"/>
            <w:proofErr w:type="gramEnd"/>
            <w:r w:rsidRPr="008D54F2">
              <w:rPr>
                <w:rFonts w:eastAsia="Calibri"/>
                <w:color w:val="auto"/>
                <w:sz w:val="24"/>
                <w:lang w:eastAsia="en-US"/>
              </w:rPr>
              <w:t xml:space="preserve"> налоговых льгот</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rPr>
                <w:sz w:val="24"/>
              </w:rPr>
            </w:pPr>
            <w:r w:rsidRPr="008D54F2">
              <w:rPr>
                <w:sz w:val="24"/>
              </w:rPr>
              <w:t xml:space="preserve">        **</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rPr>
                <w:sz w:val="24"/>
              </w:rPr>
            </w:pPr>
            <w:r w:rsidRPr="008D54F2">
              <w:rPr>
                <w:sz w:val="24"/>
              </w:rPr>
              <w:t xml:space="preserve">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rPr>
                <w:sz w:val="24"/>
              </w:rPr>
            </w:pPr>
            <w:r w:rsidRPr="008D54F2">
              <w:rPr>
                <w:sz w:val="24"/>
              </w:rPr>
              <w:t xml:space="preserve">        **</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rPr>
                <w:sz w:val="24"/>
              </w:rPr>
            </w:pPr>
            <w:r w:rsidRPr="008D54F2">
              <w:rPr>
                <w:sz w:val="24"/>
              </w:rPr>
              <w:t xml:space="preserve">        **</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rPr>
                <w:sz w:val="24"/>
              </w:rPr>
            </w:pPr>
            <w:r w:rsidRPr="008D54F2">
              <w:rPr>
                <w:sz w:val="24"/>
              </w:rPr>
              <w:t xml:space="preserve">        **</w:t>
            </w:r>
          </w:p>
        </w:tc>
      </w:tr>
      <w:tr w:rsidR="008D54F2" w:rsidRPr="008D54F2" w:rsidTr="005F00F9">
        <w:trPr>
          <w:gridAfter w:val="1"/>
          <w:wAfter w:w="7" w:type="dxa"/>
          <w:trHeight w:val="516"/>
        </w:trPr>
        <w:tc>
          <w:tcPr>
            <w:tcW w:w="567"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lastRenderedPageBreak/>
              <w:t>1.2.</w:t>
            </w:r>
          </w:p>
        </w:tc>
        <w:tc>
          <w:tcPr>
            <w:tcW w:w="2269"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Мониторинг миграции налогоплательщиков</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мониторинг миграции налогоплательщиков</w:t>
            </w:r>
          </w:p>
        </w:tc>
        <w:tc>
          <w:tcPr>
            <w:tcW w:w="2126"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Финансовое управление администрации </w:t>
            </w:r>
            <w:r w:rsidRPr="008D54F2">
              <w:rPr>
                <w:rFonts w:eastAsia="Calibri"/>
                <w:color w:val="auto"/>
                <w:sz w:val="24"/>
                <w:lang w:eastAsia="en-US"/>
              </w:rPr>
              <w:br/>
            </w:r>
            <w:proofErr w:type="gramStart"/>
            <w:r w:rsidRPr="008D54F2">
              <w:rPr>
                <w:rFonts w:eastAsia="Calibri"/>
                <w:color w:val="auto"/>
                <w:sz w:val="24"/>
                <w:lang w:eastAsia="en-US"/>
              </w:rPr>
              <w:t>г</w:t>
            </w:r>
            <w:proofErr w:type="gramEnd"/>
            <w:r w:rsidRPr="008D54F2">
              <w:rPr>
                <w:rFonts w:eastAsia="Calibri"/>
                <w:color w:val="auto"/>
                <w:sz w:val="24"/>
                <w:lang w:eastAsia="en-US"/>
              </w:rPr>
              <w:t>. Азова;</w:t>
            </w:r>
          </w:p>
          <w:p w:rsidR="008D54F2" w:rsidRPr="008D54F2" w:rsidRDefault="008D54F2" w:rsidP="008D54F2">
            <w:pPr>
              <w:ind w:firstLine="0"/>
              <w:jc w:val="left"/>
              <w:rPr>
                <w:rFonts w:eastAsia="Calibri"/>
                <w:color w:val="auto"/>
                <w:sz w:val="24"/>
                <w:lang w:eastAsia="en-US"/>
              </w:rPr>
            </w:pPr>
            <w:proofErr w:type="gramStart"/>
            <w:r w:rsidRPr="008D54F2">
              <w:rPr>
                <w:rFonts w:eastAsia="Calibri"/>
                <w:color w:val="auto"/>
                <w:sz w:val="24"/>
                <w:lang w:eastAsia="en-US"/>
              </w:rPr>
              <w:t>Межрайонная</w:t>
            </w:r>
            <w:proofErr w:type="gramEnd"/>
            <w:r w:rsidRPr="008D54F2">
              <w:rPr>
                <w:rFonts w:eastAsia="Calibri"/>
                <w:color w:val="auto"/>
                <w:sz w:val="24"/>
                <w:lang w:eastAsia="en-US"/>
              </w:rPr>
              <w:t xml:space="preserve"> ИФНС России № 18 по Ростовской области</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(по согласованию)</w:t>
            </w:r>
          </w:p>
        </w:tc>
        <w:tc>
          <w:tcPr>
            <w:tcW w:w="1276"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ежегодно</w:t>
            </w:r>
          </w:p>
        </w:tc>
        <w:tc>
          <w:tcPr>
            <w:tcW w:w="142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увеличение поступления доходов в бюджет</w:t>
            </w:r>
          </w:p>
        </w:tc>
        <w:tc>
          <w:tcPr>
            <w:tcW w:w="1134" w:type="dxa"/>
            <w:gridSpan w:val="2"/>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w:t>
            </w:r>
          </w:p>
        </w:tc>
        <w:tc>
          <w:tcPr>
            <w:tcW w:w="1275" w:type="dxa"/>
            <w:gridSpan w:val="2"/>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w:t>
            </w:r>
          </w:p>
        </w:tc>
        <w:tc>
          <w:tcPr>
            <w:tcW w:w="1134" w:type="dxa"/>
            <w:gridSpan w:val="2"/>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w:t>
            </w:r>
          </w:p>
        </w:tc>
        <w:tc>
          <w:tcPr>
            <w:tcW w:w="1134" w:type="dxa"/>
            <w:gridSpan w:val="2"/>
            <w:tcBorders>
              <w:top w:val="single" w:sz="4" w:space="0" w:color="000000"/>
              <w:left w:val="single" w:sz="4" w:space="0" w:color="000000"/>
              <w:bottom w:val="single" w:sz="4" w:space="0" w:color="auto"/>
              <w:right w:val="single" w:sz="4" w:space="0" w:color="000000"/>
            </w:tcBorders>
          </w:tcPr>
          <w:p w:rsidR="008D54F2" w:rsidRPr="008D54F2" w:rsidRDefault="008D54F2" w:rsidP="008D54F2">
            <w:pPr>
              <w:ind w:firstLine="0"/>
              <w:jc w:val="center"/>
              <w:rPr>
                <w:rFonts w:eastAsia="Calibri"/>
                <w:color w:val="auto"/>
                <w:sz w:val="24"/>
                <w:lang w:eastAsia="en-US"/>
              </w:rPr>
            </w:pPr>
            <w:r w:rsidRPr="008D54F2">
              <w:rPr>
                <w:rFonts w:ascii="Calibri" w:eastAsia="Calibri" w:hAnsi="Calibri" w:cs="Calibri"/>
                <w:color w:val="auto"/>
                <w:sz w:val="24"/>
                <w:szCs w:val="22"/>
                <w:lang w:eastAsia="en-US"/>
              </w:rPr>
              <w:t>**</w:t>
            </w:r>
          </w:p>
        </w:tc>
        <w:tc>
          <w:tcPr>
            <w:tcW w:w="1134" w:type="dxa"/>
            <w:gridSpan w:val="2"/>
            <w:tcBorders>
              <w:top w:val="single" w:sz="4" w:space="0" w:color="000000"/>
              <w:left w:val="single" w:sz="4" w:space="0" w:color="000000"/>
              <w:bottom w:val="single" w:sz="4" w:space="0" w:color="auto"/>
              <w:right w:val="single" w:sz="4" w:space="0" w:color="000000"/>
            </w:tcBorders>
          </w:tcPr>
          <w:p w:rsidR="008D54F2" w:rsidRPr="008D54F2" w:rsidRDefault="008D54F2" w:rsidP="008D54F2">
            <w:pPr>
              <w:ind w:firstLine="0"/>
              <w:jc w:val="center"/>
              <w:rPr>
                <w:rFonts w:ascii="Calibri" w:eastAsia="Calibri" w:hAnsi="Calibri" w:cs="Calibri"/>
                <w:color w:val="auto"/>
                <w:sz w:val="24"/>
                <w:lang w:eastAsia="en-US"/>
              </w:rPr>
            </w:pPr>
            <w:r w:rsidRPr="008D54F2">
              <w:rPr>
                <w:rFonts w:ascii="Calibri" w:eastAsia="Calibri" w:hAnsi="Calibri" w:cs="Calibri"/>
                <w:color w:val="auto"/>
                <w:sz w:val="24"/>
                <w:szCs w:val="22"/>
                <w:lang w:eastAsia="en-US"/>
              </w:rPr>
              <w:t>**</w:t>
            </w:r>
          </w:p>
        </w:tc>
      </w:tr>
      <w:tr w:rsidR="008D54F2" w:rsidRPr="008D54F2" w:rsidTr="005F00F9">
        <w:trPr>
          <w:gridAfter w:val="1"/>
          <w:wAfter w:w="7" w:type="dxa"/>
          <w:trHeight w:val="1098"/>
        </w:trPr>
        <w:tc>
          <w:tcPr>
            <w:tcW w:w="567"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1.3.</w:t>
            </w:r>
          </w:p>
        </w:tc>
        <w:tc>
          <w:tcPr>
            <w:tcW w:w="226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Работа по постановке на учет обособленных подразделений организаций на территории города Азова</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анализ заключенных </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муниципальных контрактов с организациями из других субъектов Российской Федерации,</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проработка сведений о них с Межрайонной ИФНС России </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18 по Ростовской области</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Заместитель главы администрации по вопросам промышленности, экономики и инвестициям;</w:t>
            </w:r>
          </w:p>
          <w:p w:rsidR="008D54F2" w:rsidRPr="008D54F2" w:rsidRDefault="008D54F2" w:rsidP="008D54F2">
            <w:pPr>
              <w:ind w:firstLine="0"/>
              <w:jc w:val="left"/>
              <w:rPr>
                <w:rFonts w:eastAsia="Calibri"/>
                <w:color w:val="auto"/>
                <w:sz w:val="24"/>
                <w:lang w:eastAsia="en-US"/>
              </w:rPr>
            </w:pPr>
            <w:proofErr w:type="gramStart"/>
            <w:r w:rsidRPr="008D54F2">
              <w:rPr>
                <w:rFonts w:eastAsia="Calibri"/>
                <w:color w:val="auto"/>
                <w:sz w:val="24"/>
                <w:lang w:eastAsia="en-US"/>
              </w:rPr>
              <w:t>Межрайонная</w:t>
            </w:r>
            <w:proofErr w:type="gramEnd"/>
            <w:r w:rsidRPr="008D54F2">
              <w:rPr>
                <w:rFonts w:eastAsia="Calibri"/>
                <w:color w:val="auto"/>
                <w:sz w:val="24"/>
                <w:lang w:eastAsia="en-US"/>
              </w:rPr>
              <w:t xml:space="preserve"> ИФНС России № 18 по Ростовской области</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(по согласованию)</w:t>
            </w:r>
          </w:p>
          <w:p w:rsidR="008D54F2" w:rsidRPr="008D54F2" w:rsidRDefault="008D54F2" w:rsidP="008D54F2">
            <w:pPr>
              <w:ind w:firstLine="799"/>
              <w:jc w:val="left"/>
              <w:rPr>
                <w:rFonts w:eastAsia="Calibri"/>
                <w:color w:val="auto"/>
                <w:sz w:val="24"/>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ежегодно</w:t>
            </w:r>
          </w:p>
        </w:tc>
        <w:tc>
          <w:tcPr>
            <w:tcW w:w="142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увеличение поступления доходов в бюджет</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w:t>
            </w:r>
          </w:p>
        </w:tc>
        <w:tc>
          <w:tcPr>
            <w:tcW w:w="1134" w:type="dxa"/>
            <w:gridSpan w:val="2"/>
            <w:tcBorders>
              <w:top w:val="single" w:sz="4" w:space="0" w:color="auto"/>
              <w:left w:val="single" w:sz="4" w:space="0" w:color="auto"/>
              <w:bottom w:val="single" w:sz="4" w:space="0" w:color="auto"/>
              <w:right w:val="single" w:sz="4" w:space="0" w:color="auto"/>
            </w:tcBorders>
          </w:tcPr>
          <w:p w:rsidR="008D54F2" w:rsidRPr="008D54F2" w:rsidRDefault="008D54F2" w:rsidP="008D54F2">
            <w:pPr>
              <w:ind w:firstLine="0"/>
              <w:jc w:val="center"/>
              <w:rPr>
                <w:rFonts w:eastAsia="Calibri"/>
                <w:color w:val="auto"/>
                <w:sz w:val="24"/>
                <w:lang w:eastAsia="en-US"/>
              </w:rPr>
            </w:pPr>
            <w:r w:rsidRPr="008D54F2">
              <w:rPr>
                <w:rFonts w:ascii="Calibri" w:eastAsia="Calibri" w:hAnsi="Calibri" w:cs="Calibri"/>
                <w:color w:val="auto"/>
                <w:sz w:val="24"/>
                <w:szCs w:val="22"/>
                <w:lang w:eastAsia="en-US"/>
              </w:rPr>
              <w:t>**</w:t>
            </w:r>
          </w:p>
        </w:tc>
        <w:tc>
          <w:tcPr>
            <w:tcW w:w="1134" w:type="dxa"/>
            <w:gridSpan w:val="2"/>
            <w:tcBorders>
              <w:top w:val="single" w:sz="4" w:space="0" w:color="auto"/>
              <w:left w:val="single" w:sz="4" w:space="0" w:color="auto"/>
              <w:bottom w:val="single" w:sz="4" w:space="0" w:color="auto"/>
              <w:right w:val="single" w:sz="4" w:space="0" w:color="auto"/>
            </w:tcBorders>
          </w:tcPr>
          <w:p w:rsidR="008D54F2" w:rsidRPr="008D54F2" w:rsidRDefault="008D54F2" w:rsidP="008D54F2">
            <w:pPr>
              <w:ind w:firstLine="0"/>
              <w:jc w:val="center"/>
              <w:rPr>
                <w:rFonts w:ascii="Calibri" w:eastAsia="Calibri" w:hAnsi="Calibri" w:cs="Calibri"/>
                <w:color w:val="auto"/>
                <w:sz w:val="24"/>
                <w:lang w:eastAsia="en-US"/>
              </w:rPr>
            </w:pPr>
            <w:r w:rsidRPr="008D54F2">
              <w:rPr>
                <w:rFonts w:ascii="Calibri" w:eastAsia="Calibri" w:hAnsi="Calibri" w:cs="Calibri"/>
                <w:color w:val="auto"/>
                <w:sz w:val="24"/>
                <w:szCs w:val="22"/>
                <w:lang w:eastAsia="en-US"/>
              </w:rPr>
              <w:t>**</w:t>
            </w:r>
          </w:p>
        </w:tc>
      </w:tr>
      <w:tr w:rsidR="008D54F2" w:rsidRPr="008D54F2" w:rsidTr="005F00F9">
        <w:trPr>
          <w:gridAfter w:val="1"/>
          <w:wAfter w:w="7" w:type="dxa"/>
        </w:trPr>
        <w:tc>
          <w:tcPr>
            <w:tcW w:w="567" w:type="dxa"/>
            <w:tcBorders>
              <w:top w:val="single" w:sz="4" w:space="0" w:color="auto"/>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1.4.</w:t>
            </w:r>
          </w:p>
        </w:tc>
        <w:tc>
          <w:tcPr>
            <w:tcW w:w="2269" w:type="dxa"/>
            <w:tcBorders>
              <w:top w:val="single" w:sz="4" w:space="0" w:color="auto"/>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28" w:lineRule="auto"/>
              <w:ind w:left="57" w:right="57" w:firstLine="34"/>
              <w:jc w:val="left"/>
              <w:rPr>
                <w:sz w:val="24"/>
              </w:rPr>
            </w:pPr>
            <w:r w:rsidRPr="008D54F2">
              <w:rPr>
                <w:sz w:val="24"/>
              </w:rPr>
              <w:t>Мониторинг в целях дальнейшей актуализации сведений о размещении на территории города Азова новых средств размещения</w:t>
            </w:r>
          </w:p>
        </w:tc>
        <w:tc>
          <w:tcPr>
            <w:tcW w:w="2268" w:type="dxa"/>
            <w:tcBorders>
              <w:top w:val="single" w:sz="4" w:space="0" w:color="auto"/>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proofErr w:type="gramStart"/>
            <w:r w:rsidRPr="008D54F2">
              <w:rPr>
                <w:rFonts w:eastAsia="Calibri"/>
                <w:color w:val="auto"/>
                <w:sz w:val="24"/>
                <w:lang w:eastAsia="en-US"/>
              </w:rPr>
              <w:t>Мониторинг размещения на официальном сайте Администрации города Азова  в </w:t>
            </w:r>
            <w:proofErr w:type="spellStart"/>
            <w:r w:rsidRPr="008D54F2">
              <w:rPr>
                <w:rFonts w:eastAsia="Calibri"/>
                <w:color w:val="auto"/>
                <w:sz w:val="24"/>
                <w:lang w:eastAsia="en-US"/>
              </w:rPr>
              <w:t>информационно-телекоммуникацион-ной</w:t>
            </w:r>
            <w:proofErr w:type="spellEnd"/>
            <w:r w:rsidRPr="008D54F2">
              <w:rPr>
                <w:rFonts w:eastAsia="Calibri"/>
                <w:color w:val="auto"/>
                <w:sz w:val="24"/>
                <w:lang w:eastAsia="en-US"/>
              </w:rPr>
              <w:t xml:space="preserve"> сети «Интернет» сведений о расположенных на территории муниципального образования «Город Азов» размещения в целях уплаты туристического налога в соответствии со статьей 418</w:t>
            </w:r>
            <w:r w:rsidRPr="008D54F2">
              <w:rPr>
                <w:rFonts w:eastAsia="Calibri"/>
                <w:color w:val="auto"/>
                <w:sz w:val="24"/>
                <w:vertAlign w:val="superscript"/>
                <w:lang w:eastAsia="en-US"/>
              </w:rPr>
              <w:t>3</w:t>
            </w:r>
            <w:r w:rsidRPr="008D54F2">
              <w:rPr>
                <w:rFonts w:eastAsia="Calibri"/>
                <w:color w:val="auto"/>
                <w:sz w:val="24"/>
                <w:lang w:eastAsia="en-US"/>
              </w:rPr>
              <w:t xml:space="preserve"> Налогового кодекса РФ</w:t>
            </w:r>
            <w:proofErr w:type="gramEnd"/>
          </w:p>
        </w:tc>
        <w:tc>
          <w:tcPr>
            <w:tcW w:w="2126" w:type="dxa"/>
            <w:tcBorders>
              <w:top w:val="single" w:sz="4" w:space="0" w:color="auto"/>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Заместитель главы администрации по вопросам промышленности, экономики и инвестициям</w:t>
            </w:r>
          </w:p>
          <w:p w:rsidR="008D54F2" w:rsidRPr="008D54F2" w:rsidRDefault="008D54F2" w:rsidP="008D54F2">
            <w:pPr>
              <w:ind w:firstLine="0"/>
              <w:jc w:val="left"/>
              <w:rPr>
                <w:rFonts w:eastAsia="Calibri"/>
                <w:color w:val="auto"/>
                <w:sz w:val="24"/>
                <w:lang w:eastAsia="en-US"/>
              </w:rPr>
            </w:pPr>
          </w:p>
        </w:tc>
        <w:tc>
          <w:tcPr>
            <w:tcW w:w="1276" w:type="dxa"/>
            <w:tcBorders>
              <w:top w:val="single" w:sz="4" w:space="0" w:color="auto"/>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ежегодно</w:t>
            </w:r>
          </w:p>
        </w:tc>
        <w:tc>
          <w:tcPr>
            <w:tcW w:w="1422" w:type="dxa"/>
            <w:tcBorders>
              <w:top w:val="single" w:sz="4" w:space="0" w:color="auto"/>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strike/>
                <w:color w:val="auto"/>
                <w:sz w:val="24"/>
                <w:lang w:eastAsia="en-US"/>
              </w:rPr>
            </w:pPr>
            <w:r w:rsidRPr="008D54F2">
              <w:rPr>
                <w:rFonts w:eastAsia="Calibri"/>
                <w:color w:val="auto"/>
                <w:sz w:val="24"/>
                <w:lang w:eastAsia="en-US"/>
              </w:rPr>
              <w:t>увеличение поступления доходов в бюджет</w:t>
            </w:r>
          </w:p>
        </w:tc>
        <w:tc>
          <w:tcPr>
            <w:tcW w:w="1134" w:type="dxa"/>
            <w:gridSpan w:val="2"/>
            <w:tcBorders>
              <w:top w:val="single" w:sz="4" w:space="0" w:color="auto"/>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28" w:lineRule="auto"/>
              <w:ind w:firstLine="0"/>
              <w:jc w:val="center"/>
              <w:rPr>
                <w:sz w:val="24"/>
              </w:rPr>
            </w:pPr>
            <w:r w:rsidRPr="008D54F2">
              <w:rPr>
                <w:sz w:val="24"/>
              </w:rPr>
              <w:t>**</w:t>
            </w:r>
          </w:p>
        </w:tc>
        <w:tc>
          <w:tcPr>
            <w:tcW w:w="1275" w:type="dxa"/>
            <w:gridSpan w:val="2"/>
            <w:tcBorders>
              <w:top w:val="single" w:sz="4" w:space="0" w:color="auto"/>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28" w:lineRule="auto"/>
              <w:ind w:firstLine="0"/>
              <w:jc w:val="center"/>
              <w:rPr>
                <w:sz w:val="24"/>
              </w:rPr>
            </w:pPr>
            <w:r w:rsidRPr="008D54F2">
              <w:rPr>
                <w:sz w:val="24"/>
              </w:rPr>
              <w:t>**</w:t>
            </w:r>
          </w:p>
        </w:tc>
        <w:tc>
          <w:tcPr>
            <w:tcW w:w="1134" w:type="dxa"/>
            <w:gridSpan w:val="2"/>
            <w:tcBorders>
              <w:top w:val="single" w:sz="4" w:space="0" w:color="auto"/>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28" w:lineRule="auto"/>
              <w:ind w:firstLine="0"/>
              <w:jc w:val="center"/>
              <w:rPr>
                <w:sz w:val="24"/>
              </w:rPr>
            </w:pPr>
            <w:r w:rsidRPr="008D54F2">
              <w:rPr>
                <w:sz w:val="24"/>
              </w:rPr>
              <w:t>**</w:t>
            </w:r>
          </w:p>
        </w:tc>
        <w:tc>
          <w:tcPr>
            <w:tcW w:w="1134" w:type="dxa"/>
            <w:gridSpan w:val="2"/>
            <w:tcBorders>
              <w:top w:val="single" w:sz="4" w:space="0" w:color="auto"/>
              <w:left w:val="single" w:sz="4" w:space="0" w:color="000000"/>
              <w:bottom w:val="single" w:sz="4" w:space="0" w:color="000000"/>
              <w:right w:val="single" w:sz="4" w:space="0" w:color="000000"/>
            </w:tcBorders>
          </w:tcPr>
          <w:p w:rsidR="008D54F2" w:rsidRPr="008D54F2" w:rsidRDefault="008D54F2" w:rsidP="008D54F2">
            <w:pPr>
              <w:spacing w:line="228" w:lineRule="auto"/>
              <w:ind w:firstLine="0"/>
              <w:jc w:val="center"/>
              <w:rPr>
                <w:sz w:val="24"/>
              </w:rPr>
            </w:pPr>
            <w:r w:rsidRPr="008D54F2">
              <w:rPr>
                <w:sz w:val="24"/>
              </w:rPr>
              <w:t>**</w:t>
            </w:r>
          </w:p>
        </w:tc>
        <w:tc>
          <w:tcPr>
            <w:tcW w:w="1134" w:type="dxa"/>
            <w:gridSpan w:val="2"/>
            <w:tcBorders>
              <w:top w:val="single" w:sz="4" w:space="0" w:color="auto"/>
              <w:left w:val="single" w:sz="4" w:space="0" w:color="000000"/>
              <w:bottom w:val="single" w:sz="4" w:space="0" w:color="000000"/>
              <w:right w:val="single" w:sz="4" w:space="0" w:color="000000"/>
            </w:tcBorders>
          </w:tcPr>
          <w:p w:rsidR="008D54F2" w:rsidRPr="008D54F2" w:rsidRDefault="008D54F2" w:rsidP="008D54F2">
            <w:pPr>
              <w:spacing w:line="228" w:lineRule="auto"/>
              <w:ind w:firstLine="0"/>
              <w:jc w:val="center"/>
              <w:rPr>
                <w:sz w:val="24"/>
              </w:rPr>
            </w:pPr>
            <w:r w:rsidRPr="008D54F2">
              <w:rPr>
                <w:sz w:val="24"/>
              </w:rPr>
              <w:t>**</w:t>
            </w:r>
          </w:p>
        </w:tc>
      </w:tr>
      <w:tr w:rsidR="008D54F2" w:rsidRPr="008D54F2" w:rsidTr="008D54F2">
        <w:trPr>
          <w:gridAfter w:val="1"/>
          <w:wAfter w:w="7" w:type="dxa"/>
        </w:trPr>
        <w:tc>
          <w:tcPr>
            <w:tcW w:w="567"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1.5.</w:t>
            </w:r>
          </w:p>
        </w:tc>
        <w:tc>
          <w:tcPr>
            <w:tcW w:w="2269"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left="91" w:firstLine="0"/>
              <w:jc w:val="left"/>
              <w:rPr>
                <w:rFonts w:eastAsia="Calibri"/>
                <w:color w:val="auto"/>
                <w:sz w:val="24"/>
                <w:lang w:eastAsia="en-US"/>
              </w:rPr>
            </w:pPr>
            <w:r w:rsidRPr="008D54F2">
              <w:rPr>
                <w:rFonts w:eastAsia="Calibri"/>
                <w:color w:val="auto"/>
                <w:sz w:val="24"/>
                <w:lang w:eastAsia="en-US"/>
              </w:rPr>
              <w:t xml:space="preserve">Проведение мероприятий по сокращению неформальной занятости </w:t>
            </w:r>
            <w:r w:rsidRPr="008D54F2">
              <w:rPr>
                <w:rFonts w:eastAsia="Calibri"/>
                <w:color w:val="auto"/>
                <w:sz w:val="24"/>
                <w:lang w:eastAsia="en-US"/>
              </w:rPr>
              <w:br/>
              <w:t>и легализации трудовых отношений</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Ведение индивидуального учета </w:t>
            </w:r>
            <w:proofErr w:type="spellStart"/>
            <w:r w:rsidRPr="008D54F2">
              <w:rPr>
                <w:rFonts w:eastAsia="Calibri"/>
                <w:color w:val="auto"/>
                <w:sz w:val="24"/>
                <w:lang w:eastAsia="en-US"/>
              </w:rPr>
              <w:t>закрепляемости</w:t>
            </w:r>
            <w:proofErr w:type="spellEnd"/>
            <w:r w:rsidRPr="008D54F2">
              <w:rPr>
                <w:rFonts w:eastAsia="Calibri"/>
                <w:color w:val="auto"/>
                <w:sz w:val="24"/>
                <w:lang w:eastAsia="en-US"/>
              </w:rPr>
              <w:t xml:space="preserve"> на рабочих местах лиц, заключивших трудовые договоры в результате реализации данных мер,</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функционирование рабочей группы по противодействию нелегальной занятости в муниципальном образовании «Город Азов»</w:t>
            </w:r>
          </w:p>
        </w:tc>
        <w:tc>
          <w:tcPr>
            <w:tcW w:w="2126"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Заместитель главы администрации по вопросам промышленности, экономики и инвестициям;</w:t>
            </w:r>
          </w:p>
          <w:p w:rsidR="008D54F2" w:rsidRPr="008D54F2" w:rsidRDefault="008D54F2" w:rsidP="008D54F2">
            <w:pPr>
              <w:ind w:firstLine="0"/>
              <w:jc w:val="left"/>
              <w:rPr>
                <w:rFonts w:eastAsia="Calibri"/>
                <w:color w:val="auto"/>
                <w:sz w:val="24"/>
                <w:lang w:eastAsia="en-US"/>
              </w:rPr>
            </w:pPr>
            <w:proofErr w:type="gramStart"/>
            <w:r w:rsidRPr="008D54F2">
              <w:rPr>
                <w:rFonts w:eastAsia="Calibri"/>
                <w:color w:val="auto"/>
                <w:sz w:val="24"/>
                <w:lang w:eastAsia="en-US"/>
              </w:rPr>
              <w:t>Межрайонная</w:t>
            </w:r>
            <w:proofErr w:type="gramEnd"/>
            <w:r w:rsidRPr="008D54F2">
              <w:rPr>
                <w:rFonts w:eastAsia="Calibri"/>
                <w:color w:val="auto"/>
                <w:sz w:val="24"/>
                <w:lang w:eastAsia="en-US"/>
              </w:rPr>
              <w:t xml:space="preserve"> ИФНС </w:t>
            </w:r>
            <w:r w:rsidRPr="008D54F2">
              <w:rPr>
                <w:rFonts w:eastAsia="Calibri"/>
                <w:color w:val="auto"/>
                <w:sz w:val="24"/>
                <w:lang w:eastAsia="en-US"/>
              </w:rPr>
              <w:br/>
              <w:t>№ 18 по Ростовской области</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ежегодно</w:t>
            </w:r>
          </w:p>
        </w:tc>
        <w:tc>
          <w:tcPr>
            <w:tcW w:w="1422"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увеличение поступления доходов в бюджет </w:t>
            </w: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28" w:lineRule="auto"/>
              <w:ind w:firstLine="0"/>
              <w:jc w:val="center"/>
              <w:rPr>
                <w:sz w:val="24"/>
              </w:rPr>
            </w:pPr>
            <w:r w:rsidRPr="008D54F2">
              <w:rPr>
                <w:sz w:val="24"/>
              </w:rPr>
              <w:t>**</w:t>
            </w:r>
          </w:p>
        </w:tc>
        <w:tc>
          <w:tcPr>
            <w:tcW w:w="1275"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28" w:lineRule="auto"/>
              <w:ind w:firstLine="0"/>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28" w:lineRule="auto"/>
              <w:ind w:firstLine="0"/>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28" w:lineRule="auto"/>
              <w:ind w:firstLine="0"/>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28" w:lineRule="auto"/>
              <w:ind w:firstLine="0"/>
              <w:jc w:val="center"/>
              <w:rPr>
                <w:sz w:val="24"/>
              </w:rPr>
            </w:pPr>
            <w:r w:rsidRPr="008D54F2">
              <w:rPr>
                <w:sz w:val="24"/>
              </w:rPr>
              <w:t>**</w:t>
            </w:r>
          </w:p>
        </w:tc>
      </w:tr>
      <w:tr w:rsidR="008D54F2" w:rsidRPr="008D54F2" w:rsidTr="008D54F2">
        <w:trPr>
          <w:gridAfter w:val="1"/>
          <w:wAfter w:w="7" w:type="dxa"/>
        </w:trPr>
        <w:tc>
          <w:tcPr>
            <w:tcW w:w="567"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1.6.</w:t>
            </w:r>
          </w:p>
        </w:tc>
        <w:tc>
          <w:tcPr>
            <w:tcW w:w="2269"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left="91" w:firstLine="0"/>
              <w:jc w:val="left"/>
              <w:rPr>
                <w:rFonts w:eastAsia="Calibri"/>
                <w:color w:val="auto"/>
                <w:sz w:val="24"/>
                <w:lang w:eastAsia="en-US"/>
              </w:rPr>
            </w:pPr>
            <w:r w:rsidRPr="008D54F2">
              <w:rPr>
                <w:rFonts w:eastAsia="Calibri"/>
                <w:color w:val="auto"/>
                <w:sz w:val="24"/>
                <w:lang w:eastAsia="en-US"/>
              </w:rPr>
              <w:t>Актуализация налогооблагаемой базы, вовлечение в налоговый оборот объектов недвижимости</w:t>
            </w: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left="91" w:firstLine="0"/>
              <w:jc w:val="left"/>
              <w:rPr>
                <w:rFonts w:eastAsia="Calibri"/>
                <w:color w:val="auto"/>
                <w:sz w:val="24"/>
                <w:lang w:eastAsia="en-US"/>
              </w:rPr>
            </w:pPr>
            <w:r w:rsidRPr="008D54F2">
              <w:rPr>
                <w:rFonts w:eastAsia="Calibri"/>
                <w:color w:val="auto"/>
                <w:sz w:val="24"/>
                <w:lang w:eastAsia="en-US"/>
              </w:rPr>
              <w:t>вовлечение в налоговый оборот ранее не зарегистрированных объектов недвижимости (включая земельные участки)</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Проведение мероприятий, направленных на обеспечение налогообложения ранее учтенных объектов недвижимости, предусмотренных Федеральным законом от 13.07.2015 № 218-ФЗ «О государственной регистрации недвижимости»</w:t>
            </w: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уточнение сведений об объектах недвижимости;</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представление сведений о земельных участках и иных объектах недвижимости в рамках информационного обмена;</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проведение муниципального земельного контроля;</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выявление собственников земельных участков и другого недвижимого имущества и привлечение их к налогообложению (проведение разъяснительной работы с владельцами объектов недвижимого имущества о необходимости регистрации объектов);</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содействие в оформлении физическими лицами прав собственности на земельные участки и имущество</w:t>
            </w:r>
          </w:p>
        </w:tc>
        <w:tc>
          <w:tcPr>
            <w:tcW w:w="2126"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Департамент земельно-имущественных отношений Администрации </w:t>
            </w:r>
            <w:r w:rsidRPr="008D54F2">
              <w:rPr>
                <w:rFonts w:eastAsia="Calibri"/>
                <w:color w:val="auto"/>
                <w:sz w:val="24"/>
                <w:lang w:eastAsia="en-US"/>
              </w:rPr>
              <w:br/>
            </w:r>
            <w:proofErr w:type="gramStart"/>
            <w:r w:rsidRPr="008D54F2">
              <w:rPr>
                <w:rFonts w:eastAsia="Calibri"/>
                <w:color w:val="auto"/>
                <w:sz w:val="24"/>
                <w:lang w:eastAsia="en-US"/>
              </w:rPr>
              <w:t>г</w:t>
            </w:r>
            <w:proofErr w:type="gramEnd"/>
            <w:r w:rsidRPr="008D54F2">
              <w:rPr>
                <w:rFonts w:eastAsia="Calibri"/>
                <w:color w:val="auto"/>
                <w:sz w:val="24"/>
                <w:lang w:eastAsia="en-US"/>
              </w:rPr>
              <w:t>. Азова</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ежегодно</w:t>
            </w:r>
          </w:p>
        </w:tc>
        <w:tc>
          <w:tcPr>
            <w:tcW w:w="1422"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widowControl w:val="0"/>
              <w:suppressAutoHyphens/>
              <w:autoSpaceDN w:val="0"/>
              <w:spacing w:line="251" w:lineRule="auto"/>
              <w:ind w:left="57" w:right="57" w:firstLine="0"/>
              <w:jc w:val="left"/>
              <w:textAlignment w:val="baseline"/>
              <w:rPr>
                <w:rFonts w:eastAsia="Calibri"/>
                <w:color w:val="auto"/>
                <w:sz w:val="24"/>
                <w:lang w:eastAsia="en-US"/>
              </w:rPr>
            </w:pPr>
            <w:r w:rsidRPr="008D54F2">
              <w:rPr>
                <w:rFonts w:eastAsia="Calibri"/>
                <w:color w:val="auto"/>
                <w:sz w:val="24"/>
                <w:lang w:eastAsia="en-US"/>
              </w:rPr>
              <w:t xml:space="preserve">увеличение поступления доходов в бюджет </w:t>
            </w:r>
          </w:p>
          <w:p w:rsidR="008D54F2" w:rsidRPr="008D54F2" w:rsidRDefault="008D54F2" w:rsidP="008D54F2">
            <w:pPr>
              <w:widowControl w:val="0"/>
              <w:suppressAutoHyphens/>
              <w:autoSpaceDN w:val="0"/>
              <w:spacing w:line="251" w:lineRule="auto"/>
              <w:ind w:left="57" w:right="57" w:firstLine="0"/>
              <w:jc w:val="left"/>
              <w:textAlignment w:val="baseline"/>
              <w:rPr>
                <w:rFonts w:eastAsia="Calibri"/>
                <w:color w:val="auto"/>
                <w:sz w:val="24"/>
                <w:lang w:eastAsia="en-US"/>
              </w:rPr>
            </w:pPr>
          </w:p>
          <w:p w:rsidR="008D54F2" w:rsidRPr="008D54F2" w:rsidRDefault="008D54F2" w:rsidP="008D54F2">
            <w:pPr>
              <w:widowControl w:val="0"/>
              <w:suppressAutoHyphens/>
              <w:autoSpaceDN w:val="0"/>
              <w:spacing w:line="251" w:lineRule="auto"/>
              <w:ind w:left="57" w:right="57" w:firstLine="0"/>
              <w:jc w:val="left"/>
              <w:textAlignment w:val="baseline"/>
              <w:rPr>
                <w:rFonts w:eastAsia="Calibri"/>
                <w:color w:val="auto"/>
                <w:sz w:val="24"/>
                <w:lang w:eastAsia="en-US"/>
              </w:rPr>
            </w:pPr>
          </w:p>
          <w:p w:rsidR="008D54F2" w:rsidRPr="008D54F2" w:rsidRDefault="008D54F2" w:rsidP="008D54F2">
            <w:pPr>
              <w:widowControl w:val="0"/>
              <w:suppressAutoHyphens/>
              <w:autoSpaceDN w:val="0"/>
              <w:spacing w:line="251" w:lineRule="auto"/>
              <w:ind w:left="57" w:right="57" w:firstLine="0"/>
              <w:jc w:val="left"/>
              <w:textAlignment w:val="baseline"/>
              <w:rPr>
                <w:rFonts w:eastAsia="Calibri"/>
                <w:color w:val="auto"/>
                <w:sz w:val="24"/>
                <w:lang w:eastAsia="en-US"/>
              </w:rPr>
            </w:pPr>
          </w:p>
          <w:p w:rsidR="008D54F2" w:rsidRPr="008D54F2" w:rsidRDefault="008D54F2" w:rsidP="008D54F2">
            <w:pPr>
              <w:widowControl w:val="0"/>
              <w:suppressAutoHyphens/>
              <w:autoSpaceDN w:val="0"/>
              <w:spacing w:line="251" w:lineRule="auto"/>
              <w:ind w:left="57" w:right="57" w:firstLine="0"/>
              <w:jc w:val="left"/>
              <w:textAlignment w:val="baseline"/>
              <w:rPr>
                <w:rFonts w:eastAsia="Calibri"/>
                <w:color w:val="auto"/>
                <w:sz w:val="24"/>
                <w:lang w:eastAsia="en-US"/>
              </w:rPr>
            </w:pPr>
          </w:p>
          <w:p w:rsidR="008D54F2" w:rsidRPr="008D54F2" w:rsidRDefault="008D54F2" w:rsidP="008D54F2">
            <w:pPr>
              <w:widowControl w:val="0"/>
              <w:suppressAutoHyphens/>
              <w:autoSpaceDN w:val="0"/>
              <w:spacing w:line="251" w:lineRule="auto"/>
              <w:ind w:left="57" w:right="57" w:firstLine="0"/>
              <w:jc w:val="left"/>
              <w:textAlignment w:val="baseline"/>
              <w:rPr>
                <w:rFonts w:eastAsia="Calibri"/>
                <w:color w:val="auto"/>
                <w:sz w:val="24"/>
                <w:lang w:eastAsia="en-US"/>
              </w:rPr>
            </w:pPr>
          </w:p>
          <w:p w:rsidR="008D54F2" w:rsidRPr="008D54F2" w:rsidRDefault="008D54F2" w:rsidP="008D54F2">
            <w:pPr>
              <w:widowControl w:val="0"/>
              <w:suppressAutoHyphens/>
              <w:autoSpaceDN w:val="0"/>
              <w:spacing w:line="251" w:lineRule="auto"/>
              <w:ind w:left="57" w:right="57" w:firstLine="0"/>
              <w:jc w:val="left"/>
              <w:textAlignment w:val="baseline"/>
              <w:rPr>
                <w:rFonts w:eastAsia="Calibri"/>
                <w:color w:val="auto"/>
                <w:sz w:val="24"/>
                <w:lang w:eastAsia="en-US"/>
              </w:rPr>
            </w:pPr>
          </w:p>
          <w:p w:rsidR="008D54F2" w:rsidRPr="008D54F2" w:rsidRDefault="008D54F2" w:rsidP="008D54F2">
            <w:pPr>
              <w:widowControl w:val="0"/>
              <w:suppressAutoHyphens/>
              <w:autoSpaceDN w:val="0"/>
              <w:spacing w:line="251" w:lineRule="auto"/>
              <w:ind w:left="57" w:right="57" w:firstLine="0"/>
              <w:jc w:val="left"/>
              <w:textAlignment w:val="baseline"/>
              <w:rPr>
                <w:rFonts w:eastAsia="Calibri"/>
                <w:color w:val="auto"/>
                <w:sz w:val="24"/>
                <w:lang w:eastAsia="en-US"/>
              </w:rPr>
            </w:pPr>
          </w:p>
          <w:p w:rsidR="008D54F2" w:rsidRPr="008D54F2" w:rsidRDefault="008D54F2" w:rsidP="008D54F2">
            <w:pPr>
              <w:widowControl w:val="0"/>
              <w:suppressAutoHyphens/>
              <w:autoSpaceDN w:val="0"/>
              <w:spacing w:line="251" w:lineRule="auto"/>
              <w:ind w:left="57" w:right="57" w:firstLine="0"/>
              <w:jc w:val="left"/>
              <w:textAlignment w:val="baseline"/>
              <w:rPr>
                <w:rFonts w:eastAsia="Calibri"/>
                <w:color w:val="auto"/>
                <w:sz w:val="24"/>
                <w:lang w:eastAsia="en-US"/>
              </w:rPr>
            </w:pPr>
          </w:p>
          <w:p w:rsidR="008D54F2" w:rsidRPr="008D54F2" w:rsidRDefault="008D54F2" w:rsidP="008D54F2">
            <w:pPr>
              <w:widowControl w:val="0"/>
              <w:suppressAutoHyphens/>
              <w:autoSpaceDN w:val="0"/>
              <w:spacing w:line="251" w:lineRule="auto"/>
              <w:ind w:left="57" w:right="57" w:firstLine="0"/>
              <w:jc w:val="left"/>
              <w:textAlignment w:val="baseline"/>
              <w:rPr>
                <w:rFonts w:eastAsia="Calibri"/>
                <w:color w:val="auto"/>
                <w:sz w:val="24"/>
                <w:lang w:eastAsia="en-US"/>
              </w:rPr>
            </w:pPr>
          </w:p>
          <w:p w:rsidR="008D54F2" w:rsidRPr="008D54F2" w:rsidRDefault="008D54F2" w:rsidP="008D54F2">
            <w:pPr>
              <w:widowControl w:val="0"/>
              <w:suppressAutoHyphens/>
              <w:autoSpaceDN w:val="0"/>
              <w:spacing w:line="251" w:lineRule="auto"/>
              <w:ind w:left="57" w:right="57" w:firstLine="0"/>
              <w:jc w:val="left"/>
              <w:textAlignment w:val="baseline"/>
              <w:rPr>
                <w:rFonts w:eastAsia="Calibri"/>
                <w:color w:val="auto"/>
                <w:sz w:val="24"/>
                <w:lang w:eastAsia="en-US"/>
              </w:rPr>
            </w:pPr>
          </w:p>
          <w:p w:rsidR="008D54F2" w:rsidRPr="008D54F2" w:rsidRDefault="008D54F2" w:rsidP="008D54F2">
            <w:pPr>
              <w:widowControl w:val="0"/>
              <w:suppressAutoHyphens/>
              <w:autoSpaceDN w:val="0"/>
              <w:spacing w:line="251" w:lineRule="auto"/>
              <w:ind w:left="57" w:right="57" w:firstLine="0"/>
              <w:jc w:val="left"/>
              <w:textAlignment w:val="baseline"/>
              <w:rPr>
                <w:rFonts w:eastAsia="Calibri"/>
                <w:color w:val="auto"/>
                <w:sz w:val="24"/>
                <w:lang w:eastAsia="en-US"/>
              </w:rPr>
            </w:pPr>
          </w:p>
          <w:p w:rsidR="008D54F2" w:rsidRPr="008D54F2" w:rsidRDefault="008D54F2" w:rsidP="008D54F2">
            <w:pPr>
              <w:widowControl w:val="0"/>
              <w:suppressAutoHyphens/>
              <w:autoSpaceDN w:val="0"/>
              <w:spacing w:line="251" w:lineRule="auto"/>
              <w:ind w:left="57" w:right="57" w:firstLine="0"/>
              <w:jc w:val="left"/>
              <w:textAlignment w:val="baseline"/>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увеличение поступления доходов в бюджет</w:t>
            </w: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28" w:lineRule="auto"/>
              <w:ind w:firstLine="561"/>
              <w:jc w:val="left"/>
              <w:rPr>
                <w:sz w:val="24"/>
              </w:rPr>
            </w:pPr>
            <w:r w:rsidRPr="008D54F2">
              <w:rPr>
                <w:sz w:val="24"/>
              </w:rPr>
              <w:t>**</w:t>
            </w:r>
          </w:p>
        </w:tc>
        <w:tc>
          <w:tcPr>
            <w:tcW w:w="1275"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28" w:lineRule="auto"/>
              <w:ind w:firstLine="574"/>
              <w:jc w:val="left"/>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28" w:lineRule="auto"/>
              <w:ind w:firstLine="429"/>
              <w:jc w:val="left"/>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28" w:lineRule="auto"/>
              <w:ind w:firstLine="429"/>
              <w:jc w:val="left"/>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28" w:lineRule="auto"/>
              <w:ind w:firstLine="0"/>
              <w:jc w:val="left"/>
              <w:rPr>
                <w:sz w:val="24"/>
              </w:rPr>
            </w:pPr>
            <w:r w:rsidRPr="008D54F2">
              <w:rPr>
                <w:sz w:val="24"/>
              </w:rPr>
              <w:t xml:space="preserve">        **</w:t>
            </w:r>
          </w:p>
        </w:tc>
      </w:tr>
      <w:tr w:rsidR="008D54F2" w:rsidRPr="008D54F2" w:rsidTr="008D54F2">
        <w:trPr>
          <w:gridAfter w:val="1"/>
          <w:wAfter w:w="7" w:type="dxa"/>
        </w:trPr>
        <w:tc>
          <w:tcPr>
            <w:tcW w:w="567"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1.7.</w:t>
            </w:r>
          </w:p>
        </w:tc>
        <w:tc>
          <w:tcPr>
            <w:tcW w:w="2269"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left="91" w:firstLine="0"/>
              <w:jc w:val="left"/>
              <w:rPr>
                <w:rFonts w:eastAsia="Calibri"/>
                <w:color w:val="auto"/>
                <w:sz w:val="24"/>
                <w:lang w:eastAsia="en-US"/>
              </w:rPr>
            </w:pPr>
            <w:r w:rsidRPr="008D54F2">
              <w:rPr>
                <w:rFonts w:eastAsia="Calibri"/>
                <w:color w:val="auto"/>
                <w:sz w:val="24"/>
                <w:lang w:eastAsia="en-US"/>
              </w:rPr>
              <w:t>Актуализация налогооблагаемой базы по налогу на доходы физических лиц</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Мониторинг налогооблагаемой базы</w:t>
            </w:r>
          </w:p>
        </w:tc>
        <w:tc>
          <w:tcPr>
            <w:tcW w:w="2126"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proofErr w:type="gramStart"/>
            <w:r w:rsidRPr="008D54F2">
              <w:rPr>
                <w:rFonts w:eastAsia="Calibri"/>
                <w:color w:val="auto"/>
                <w:sz w:val="24"/>
                <w:lang w:eastAsia="en-US"/>
              </w:rPr>
              <w:t>Межрайонная</w:t>
            </w:r>
            <w:proofErr w:type="gramEnd"/>
            <w:r w:rsidRPr="008D54F2">
              <w:rPr>
                <w:rFonts w:eastAsia="Calibri"/>
                <w:color w:val="auto"/>
                <w:sz w:val="24"/>
                <w:lang w:eastAsia="en-US"/>
              </w:rPr>
              <w:t xml:space="preserve"> ИФНС России № 18 по Ростовской области</w:t>
            </w:r>
          </w:p>
          <w:p w:rsidR="008D54F2" w:rsidRPr="008D54F2" w:rsidRDefault="008D54F2" w:rsidP="008D54F2">
            <w:pPr>
              <w:ind w:firstLine="4"/>
              <w:jc w:val="left"/>
              <w:rPr>
                <w:sz w:val="24"/>
                <w:lang w:eastAsia="en-US"/>
              </w:rPr>
            </w:pPr>
            <w:r w:rsidRPr="008D54F2">
              <w:rPr>
                <w:sz w:val="24"/>
              </w:rPr>
              <w:t>(по согласованию)</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ежегодно</w:t>
            </w:r>
          </w:p>
        </w:tc>
        <w:tc>
          <w:tcPr>
            <w:tcW w:w="1422"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увеличение поступления доходов в бюджет</w:t>
            </w:r>
          </w:p>
          <w:p w:rsidR="008D54F2" w:rsidRPr="008D54F2" w:rsidRDefault="008D54F2" w:rsidP="008D54F2">
            <w:pPr>
              <w:widowControl w:val="0"/>
              <w:suppressAutoHyphens/>
              <w:autoSpaceDN w:val="0"/>
              <w:spacing w:line="251" w:lineRule="auto"/>
              <w:ind w:left="57" w:right="57" w:firstLine="0"/>
              <w:jc w:val="left"/>
              <w:textAlignment w:val="baseline"/>
              <w:rPr>
                <w:rFonts w:eastAsia="Calibri"/>
                <w:color w:val="auto"/>
                <w:sz w:val="24"/>
                <w:lang w:eastAsia="en-US"/>
              </w:rPr>
            </w:pP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28" w:lineRule="auto"/>
              <w:ind w:firstLine="3"/>
              <w:jc w:val="center"/>
              <w:rPr>
                <w:sz w:val="24"/>
              </w:rPr>
            </w:pPr>
            <w:r w:rsidRPr="008D54F2">
              <w:rPr>
                <w:sz w:val="24"/>
              </w:rPr>
              <w:t>**</w:t>
            </w:r>
          </w:p>
        </w:tc>
        <w:tc>
          <w:tcPr>
            <w:tcW w:w="1275"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28" w:lineRule="auto"/>
              <w:ind w:firstLine="3"/>
              <w:jc w:val="center"/>
              <w:rPr>
                <w:sz w:val="24"/>
              </w:rPr>
            </w:pPr>
            <w:r w:rsidRPr="008D54F2">
              <w:rPr>
                <w:sz w:val="24"/>
              </w:rPr>
              <w:t>15 000,0</w:t>
            </w:r>
          </w:p>
          <w:p w:rsidR="008D54F2" w:rsidRPr="008D54F2" w:rsidRDefault="008D54F2" w:rsidP="008D54F2">
            <w:pPr>
              <w:spacing w:line="228" w:lineRule="auto"/>
              <w:ind w:firstLine="3"/>
              <w:jc w:val="center"/>
              <w:rPr>
                <w:sz w:val="24"/>
              </w:rPr>
            </w:pP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28"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28"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28" w:lineRule="auto"/>
              <w:ind w:firstLine="3"/>
              <w:jc w:val="center"/>
              <w:rPr>
                <w:sz w:val="24"/>
              </w:rPr>
            </w:pPr>
            <w:r w:rsidRPr="008D54F2">
              <w:rPr>
                <w:sz w:val="24"/>
              </w:rPr>
              <w:t>**</w:t>
            </w:r>
          </w:p>
        </w:tc>
      </w:tr>
      <w:tr w:rsidR="008D54F2" w:rsidRPr="008D54F2" w:rsidTr="008D54F2">
        <w:tc>
          <w:tcPr>
            <w:tcW w:w="13477" w:type="dxa"/>
            <w:gridSpan w:val="13"/>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D54F2" w:rsidRPr="008D54F2" w:rsidRDefault="008D54F2" w:rsidP="008D54F2">
            <w:pPr>
              <w:spacing w:line="252" w:lineRule="auto"/>
              <w:jc w:val="center"/>
              <w:rPr>
                <w:sz w:val="24"/>
              </w:rPr>
            </w:pPr>
            <w:r w:rsidRPr="008D54F2">
              <w:rPr>
                <w:sz w:val="24"/>
              </w:rPr>
              <w:t>2. Мероприятия по управлению неналоговыми доходами</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52" w:lineRule="auto"/>
              <w:jc w:val="center"/>
              <w:rPr>
                <w:sz w:val="24"/>
              </w:rPr>
            </w:pPr>
          </w:p>
        </w:tc>
        <w:tc>
          <w:tcPr>
            <w:tcW w:w="1135"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52" w:lineRule="auto"/>
              <w:jc w:val="center"/>
              <w:rPr>
                <w:sz w:val="24"/>
              </w:rPr>
            </w:pPr>
          </w:p>
        </w:tc>
      </w:tr>
      <w:tr w:rsidR="008D54F2" w:rsidRPr="008D54F2" w:rsidTr="008D54F2">
        <w:trPr>
          <w:gridAfter w:val="1"/>
          <w:wAfter w:w="7" w:type="dxa"/>
        </w:trPr>
        <w:tc>
          <w:tcPr>
            <w:tcW w:w="567"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2.1.</w:t>
            </w:r>
          </w:p>
        </w:tc>
        <w:tc>
          <w:tcPr>
            <w:tcW w:w="2269"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Повышение эффективности использования имущества (в том числе земельных участков), находящегося в муниципальной собственности</w:t>
            </w: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left="95" w:firstLine="0"/>
              <w:jc w:val="left"/>
              <w:rPr>
                <w:rFonts w:eastAsia="Calibri"/>
                <w:color w:val="auto"/>
                <w:sz w:val="24"/>
                <w:lang w:eastAsia="en-US"/>
              </w:rPr>
            </w:pPr>
            <w:r w:rsidRPr="008D54F2">
              <w:rPr>
                <w:rFonts w:eastAsia="Calibri"/>
                <w:color w:val="auto"/>
                <w:sz w:val="24"/>
                <w:lang w:eastAsia="en-US"/>
              </w:rPr>
              <w:t>обеспечение межведомственного взаимодействия по вопросам выявления и пресечения нецелевого использования земельных участков и необоснованной минимизации налоговой нагрузки собственниками земельных участков</w:t>
            </w: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left="95" w:firstLine="0"/>
              <w:jc w:val="left"/>
              <w:rPr>
                <w:rFonts w:eastAsia="Calibri"/>
                <w:color w:val="auto"/>
                <w:sz w:val="24"/>
                <w:lang w:eastAsia="en-US"/>
              </w:rPr>
            </w:pPr>
            <w:r w:rsidRPr="008D54F2">
              <w:rPr>
                <w:rFonts w:eastAsia="Calibri"/>
                <w:color w:val="auto"/>
                <w:sz w:val="24"/>
                <w:lang w:eastAsia="en-US"/>
              </w:rPr>
              <w:t>повышение доходов от муниципальных унитарных предприятий</w:t>
            </w: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расширение плана (программы) приватизации муниципального имущества для его вовлечения в экономический оборот</w:t>
            </w: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увеличение потока доходов за установку и эксплуатацию рекламных конструкций, а также за предоставление права на размещение нестационарных торговых объектов</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proofErr w:type="gramStart"/>
            <w:r w:rsidRPr="008D54F2">
              <w:rPr>
                <w:rFonts w:eastAsia="Calibri"/>
                <w:color w:val="auto"/>
                <w:sz w:val="24"/>
                <w:lang w:eastAsia="en-US"/>
              </w:rPr>
              <w:t>Проведение органами, осуществляющими муниципальный земельный контроль, мероприятий в целях выявления земельных участков, используемых не по целевому назначению (неиспользуемых по целевому назначению), принадлежащих организации или физическому лицу на праве собственности, праве постоянного (бессрочного) пользования или праве пожизненного наследуемого владения, предназначенных для индивидуального жилищного строительства, ведения личного подсобного хозяйства, садоводства или огородничества, в случае выявления факта использования такого земельного участка в </w:t>
            </w:r>
            <w:proofErr w:type="spellStart"/>
            <w:r w:rsidRPr="008D54F2">
              <w:rPr>
                <w:rFonts w:eastAsia="Calibri"/>
                <w:color w:val="auto"/>
                <w:sz w:val="24"/>
                <w:lang w:eastAsia="en-US"/>
              </w:rPr>
              <w:t>предприниматель-ской</w:t>
            </w:r>
            <w:proofErr w:type="spellEnd"/>
            <w:proofErr w:type="gramEnd"/>
            <w:r w:rsidRPr="008D54F2">
              <w:rPr>
                <w:rFonts w:eastAsia="Calibri"/>
                <w:color w:val="auto"/>
                <w:sz w:val="24"/>
                <w:lang w:eastAsia="en-US"/>
              </w:rPr>
              <w:t xml:space="preserve"> деятельности.</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Инвентаризация в целях дальнейшей актуализации:</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ставок арендной платы за земельные участки;</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платы за </w:t>
            </w:r>
            <w:proofErr w:type="gramStart"/>
            <w:r w:rsidRPr="008D54F2">
              <w:rPr>
                <w:rFonts w:eastAsia="Calibri"/>
                <w:color w:val="auto"/>
                <w:sz w:val="24"/>
                <w:lang w:eastAsia="en-US"/>
              </w:rPr>
              <w:t>социальный</w:t>
            </w:r>
            <w:proofErr w:type="gramEnd"/>
            <w:r w:rsidRPr="008D54F2">
              <w:rPr>
                <w:rFonts w:eastAsia="Calibri"/>
                <w:color w:val="auto"/>
                <w:sz w:val="24"/>
                <w:lang w:eastAsia="en-US"/>
              </w:rPr>
              <w:t xml:space="preserve"> </w:t>
            </w:r>
            <w:proofErr w:type="spellStart"/>
            <w:r w:rsidRPr="008D54F2">
              <w:rPr>
                <w:rFonts w:eastAsia="Calibri"/>
                <w:color w:val="auto"/>
                <w:sz w:val="24"/>
                <w:lang w:eastAsia="en-US"/>
              </w:rPr>
              <w:t>найм</w:t>
            </w:r>
            <w:proofErr w:type="spellEnd"/>
            <w:r w:rsidRPr="008D54F2">
              <w:rPr>
                <w:rFonts w:eastAsia="Calibri"/>
                <w:color w:val="auto"/>
                <w:sz w:val="24"/>
                <w:lang w:eastAsia="en-US"/>
              </w:rPr>
              <w:t xml:space="preserve"> жилых помещений, находящихся в муниципальной собственности</w:t>
            </w: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улучшение качества администрирования</w:t>
            </w: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мониторинг деятельности и оценка финансового состояния МУП, пересмотр тарифов на предоставление услуг</w:t>
            </w: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анализ имеющейся собственности и внесение изменений в программу приватизации</w:t>
            </w: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проведение </w:t>
            </w:r>
            <w:proofErr w:type="spellStart"/>
            <w:r w:rsidRPr="008D54F2">
              <w:rPr>
                <w:rFonts w:eastAsia="Calibri"/>
                <w:color w:val="auto"/>
                <w:sz w:val="24"/>
                <w:lang w:eastAsia="en-US"/>
              </w:rPr>
              <w:t>претензионно-исковой</w:t>
            </w:r>
            <w:proofErr w:type="spellEnd"/>
            <w:r w:rsidRPr="008D54F2">
              <w:rPr>
                <w:rFonts w:eastAsia="Calibri"/>
                <w:color w:val="auto"/>
                <w:sz w:val="24"/>
                <w:lang w:eastAsia="en-US"/>
              </w:rPr>
              <w:t xml:space="preserve"> работы по взысканию задолженности по договорам за установку рекламных конструкций и нестационарных торговых объектов. Проведение аукционов на право заключения договоров на установку рекламных конструкций</w:t>
            </w:r>
          </w:p>
        </w:tc>
        <w:tc>
          <w:tcPr>
            <w:tcW w:w="2126"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Департамент земельно-имущественных отношений Администрации </w:t>
            </w:r>
            <w:r w:rsidRPr="008D54F2">
              <w:rPr>
                <w:rFonts w:eastAsia="Calibri"/>
                <w:color w:val="auto"/>
                <w:sz w:val="24"/>
                <w:lang w:eastAsia="en-US"/>
              </w:rPr>
              <w:br/>
            </w:r>
            <w:proofErr w:type="gramStart"/>
            <w:r w:rsidRPr="008D54F2">
              <w:rPr>
                <w:rFonts w:eastAsia="Calibri"/>
                <w:color w:val="auto"/>
                <w:sz w:val="24"/>
                <w:lang w:eastAsia="en-US"/>
              </w:rPr>
              <w:t>г</w:t>
            </w:r>
            <w:proofErr w:type="gramEnd"/>
            <w:r w:rsidRPr="008D54F2">
              <w:rPr>
                <w:rFonts w:eastAsia="Calibri"/>
                <w:color w:val="auto"/>
                <w:sz w:val="24"/>
                <w:lang w:eastAsia="en-US"/>
              </w:rPr>
              <w:t>. Азова</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ежегодно</w:t>
            </w:r>
          </w:p>
        </w:tc>
        <w:tc>
          <w:tcPr>
            <w:tcW w:w="1422"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дополнительные поступления в бюджет</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города Азова</w:t>
            </w: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прирост доходов от перечисления в бюджет части прибыли МУП</w:t>
            </w: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дополнительные поступления доходов в бюджет</w:t>
            </w: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28" w:lineRule="auto"/>
              <w:ind w:firstLine="3"/>
              <w:jc w:val="center"/>
              <w:rPr>
                <w:sz w:val="24"/>
              </w:rPr>
            </w:pPr>
            <w:r w:rsidRPr="008D54F2">
              <w:rPr>
                <w:sz w:val="24"/>
              </w:rPr>
              <w:t>**</w:t>
            </w:r>
          </w:p>
        </w:tc>
        <w:tc>
          <w:tcPr>
            <w:tcW w:w="1275"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28"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28"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28"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28" w:lineRule="auto"/>
              <w:ind w:firstLine="3"/>
              <w:jc w:val="center"/>
              <w:rPr>
                <w:sz w:val="24"/>
              </w:rPr>
            </w:pPr>
            <w:r w:rsidRPr="008D54F2">
              <w:rPr>
                <w:sz w:val="24"/>
              </w:rPr>
              <w:t>**</w:t>
            </w:r>
          </w:p>
        </w:tc>
      </w:tr>
      <w:tr w:rsidR="008D54F2" w:rsidRPr="008D54F2" w:rsidTr="008D54F2">
        <w:tc>
          <w:tcPr>
            <w:tcW w:w="13477" w:type="dxa"/>
            <w:gridSpan w:val="13"/>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D54F2" w:rsidRPr="008D54F2" w:rsidRDefault="008D54F2" w:rsidP="008D54F2">
            <w:pPr>
              <w:jc w:val="center"/>
              <w:rPr>
                <w:sz w:val="24"/>
              </w:rPr>
            </w:pPr>
            <w:r w:rsidRPr="008D54F2">
              <w:rPr>
                <w:sz w:val="24"/>
              </w:rPr>
              <w:t>3. Повышение собираемости налогов и сокращение задолженности</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jc w:val="center"/>
              <w:rPr>
                <w:sz w:val="24"/>
              </w:rPr>
            </w:pPr>
          </w:p>
        </w:tc>
        <w:tc>
          <w:tcPr>
            <w:tcW w:w="1135"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jc w:val="center"/>
              <w:rPr>
                <w:sz w:val="24"/>
              </w:rPr>
            </w:pPr>
          </w:p>
        </w:tc>
      </w:tr>
      <w:tr w:rsidR="008D54F2" w:rsidRPr="008D54F2" w:rsidTr="008D54F2">
        <w:trPr>
          <w:gridAfter w:val="1"/>
          <w:wAfter w:w="7" w:type="dxa"/>
        </w:trPr>
        <w:tc>
          <w:tcPr>
            <w:tcW w:w="567"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3.1.</w:t>
            </w:r>
          </w:p>
        </w:tc>
        <w:tc>
          <w:tcPr>
            <w:tcW w:w="2269"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left="91" w:right="129" w:hanging="9"/>
              <w:jc w:val="left"/>
              <w:rPr>
                <w:rFonts w:eastAsia="Calibri"/>
                <w:color w:val="auto"/>
                <w:sz w:val="24"/>
                <w:lang w:eastAsia="en-US"/>
              </w:rPr>
            </w:pPr>
            <w:r w:rsidRPr="008D54F2">
              <w:rPr>
                <w:rFonts w:eastAsia="Calibri"/>
                <w:color w:val="auto"/>
                <w:sz w:val="24"/>
                <w:lang w:eastAsia="en-US"/>
              </w:rPr>
              <w:t>Снижение задолженности по налоговым и неналоговым доходам за счет повышения эффективности работы Координационных советов и рабочих групп по взысканию задолженности по арендной плате за землю</w:t>
            </w:r>
          </w:p>
          <w:p w:rsidR="008D54F2" w:rsidRPr="008D54F2" w:rsidRDefault="008D54F2" w:rsidP="008D54F2">
            <w:pPr>
              <w:ind w:right="129" w:firstLine="799"/>
              <w:jc w:val="left"/>
              <w:rPr>
                <w:rFonts w:eastAsia="Calibri"/>
                <w:color w:val="auto"/>
                <w:sz w:val="24"/>
                <w:lang w:eastAsia="en-US"/>
              </w:rPr>
            </w:pPr>
          </w:p>
          <w:p w:rsidR="008D54F2" w:rsidRPr="008D54F2" w:rsidRDefault="008D54F2" w:rsidP="008D54F2">
            <w:pPr>
              <w:ind w:right="129" w:firstLine="799"/>
              <w:jc w:val="left"/>
              <w:rPr>
                <w:rFonts w:eastAsia="Calibri"/>
                <w:color w:val="auto"/>
                <w:sz w:val="24"/>
                <w:lang w:eastAsia="en-US"/>
              </w:rPr>
            </w:pPr>
          </w:p>
          <w:p w:rsidR="008D54F2" w:rsidRPr="008D54F2" w:rsidRDefault="008D54F2" w:rsidP="008D54F2">
            <w:pPr>
              <w:ind w:right="129" w:firstLine="799"/>
              <w:jc w:val="left"/>
              <w:rPr>
                <w:rFonts w:eastAsia="Calibri"/>
                <w:color w:val="auto"/>
                <w:sz w:val="24"/>
                <w:lang w:eastAsia="en-US"/>
              </w:rPr>
            </w:pPr>
          </w:p>
          <w:p w:rsidR="008D54F2" w:rsidRPr="008D54F2" w:rsidRDefault="008D54F2" w:rsidP="008D54F2">
            <w:pPr>
              <w:ind w:right="129" w:firstLine="799"/>
              <w:jc w:val="left"/>
              <w:rPr>
                <w:rFonts w:eastAsia="Calibri"/>
                <w:color w:val="auto"/>
                <w:sz w:val="24"/>
                <w:lang w:eastAsia="en-US"/>
              </w:rPr>
            </w:pPr>
          </w:p>
          <w:p w:rsidR="008D54F2" w:rsidRPr="008D54F2" w:rsidRDefault="008D54F2" w:rsidP="008D54F2">
            <w:pPr>
              <w:ind w:right="129" w:firstLine="799"/>
              <w:jc w:val="left"/>
              <w:rPr>
                <w:rFonts w:eastAsia="Calibri"/>
                <w:color w:val="auto"/>
                <w:sz w:val="24"/>
                <w:lang w:eastAsia="en-US"/>
              </w:rPr>
            </w:pPr>
          </w:p>
          <w:p w:rsidR="008D54F2" w:rsidRPr="008D54F2" w:rsidRDefault="008D54F2" w:rsidP="008D54F2">
            <w:pPr>
              <w:ind w:right="129" w:firstLine="799"/>
              <w:jc w:val="left"/>
              <w:rPr>
                <w:rFonts w:eastAsia="Calibri"/>
                <w:color w:val="auto"/>
                <w:sz w:val="24"/>
                <w:lang w:eastAsia="en-US"/>
              </w:rPr>
            </w:pPr>
          </w:p>
          <w:p w:rsidR="008D54F2" w:rsidRPr="008D54F2" w:rsidRDefault="008D54F2" w:rsidP="008D54F2">
            <w:pPr>
              <w:ind w:right="129" w:firstLine="799"/>
              <w:jc w:val="left"/>
              <w:rPr>
                <w:rFonts w:eastAsia="Calibri"/>
                <w:color w:val="auto"/>
                <w:sz w:val="24"/>
                <w:lang w:eastAsia="en-US"/>
              </w:rPr>
            </w:pPr>
          </w:p>
          <w:p w:rsidR="008D54F2" w:rsidRPr="008D54F2" w:rsidRDefault="008D54F2" w:rsidP="008D54F2">
            <w:pPr>
              <w:ind w:right="129" w:firstLine="799"/>
              <w:jc w:val="left"/>
              <w:rPr>
                <w:rFonts w:eastAsia="Calibri"/>
                <w:color w:val="auto"/>
                <w:sz w:val="24"/>
                <w:lang w:eastAsia="en-US"/>
              </w:rPr>
            </w:pPr>
          </w:p>
          <w:p w:rsidR="008D54F2" w:rsidRPr="008D54F2" w:rsidRDefault="008D54F2" w:rsidP="008D54F2">
            <w:pPr>
              <w:ind w:right="129" w:firstLine="799"/>
              <w:jc w:val="left"/>
              <w:rPr>
                <w:rFonts w:eastAsia="Calibri"/>
                <w:color w:val="auto"/>
                <w:sz w:val="24"/>
                <w:lang w:eastAsia="en-US"/>
              </w:rPr>
            </w:pPr>
          </w:p>
          <w:p w:rsidR="008D54F2" w:rsidRPr="008D54F2" w:rsidRDefault="008D54F2" w:rsidP="008D54F2">
            <w:pPr>
              <w:ind w:right="129" w:firstLine="799"/>
              <w:jc w:val="left"/>
              <w:rPr>
                <w:rFonts w:eastAsia="Calibri"/>
                <w:color w:val="auto"/>
                <w:sz w:val="24"/>
                <w:lang w:eastAsia="en-US"/>
              </w:rPr>
            </w:pPr>
          </w:p>
          <w:p w:rsidR="008D54F2" w:rsidRPr="008D54F2" w:rsidRDefault="008D54F2" w:rsidP="008D54F2">
            <w:pPr>
              <w:ind w:right="129" w:firstLine="799"/>
              <w:jc w:val="left"/>
              <w:rPr>
                <w:rFonts w:eastAsia="Calibri"/>
                <w:color w:val="auto"/>
                <w:sz w:val="24"/>
                <w:lang w:eastAsia="en-US"/>
              </w:rPr>
            </w:pPr>
          </w:p>
          <w:p w:rsidR="008D54F2" w:rsidRPr="008D54F2" w:rsidRDefault="008D54F2" w:rsidP="008D54F2">
            <w:pPr>
              <w:ind w:right="129" w:firstLine="0"/>
              <w:jc w:val="left"/>
              <w:rPr>
                <w:rFonts w:eastAsia="Calibri"/>
                <w:color w:val="auto"/>
                <w:sz w:val="24"/>
                <w:lang w:eastAsia="en-US"/>
              </w:rPr>
            </w:pP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организация работы по задолженности по налогам и по арендной плате за земельные участки:</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причины возникновения;</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принимаемые меры по снижению;</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работа с налоговой задолженностью менее</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10 000 рублей</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направление налоговыми органами в органы местного самоуправления перечней организаций и учреждений,  имеющих задолженность по налоговым платежам</w:t>
            </w:r>
          </w:p>
        </w:tc>
        <w:tc>
          <w:tcPr>
            <w:tcW w:w="2126"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заместитель главы администрации по вопросам промышленности, экономики и инвестициям;</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Финансовое управление администрации </w:t>
            </w:r>
            <w:proofErr w:type="gramStart"/>
            <w:r w:rsidRPr="008D54F2">
              <w:rPr>
                <w:rFonts w:eastAsia="Calibri"/>
                <w:color w:val="auto"/>
                <w:sz w:val="24"/>
                <w:lang w:eastAsia="en-US"/>
              </w:rPr>
              <w:t>г</w:t>
            </w:r>
            <w:proofErr w:type="gramEnd"/>
            <w:r w:rsidRPr="008D54F2">
              <w:rPr>
                <w:rFonts w:eastAsia="Calibri"/>
                <w:color w:val="auto"/>
                <w:sz w:val="24"/>
                <w:lang w:eastAsia="en-US"/>
              </w:rPr>
              <w:t>. Азова;</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Департамент имущественно-земельных отношений администрации</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г. Азова;</w:t>
            </w:r>
          </w:p>
          <w:p w:rsidR="008D54F2" w:rsidRPr="008D54F2" w:rsidRDefault="008D54F2" w:rsidP="008D54F2">
            <w:pPr>
              <w:ind w:firstLine="0"/>
              <w:jc w:val="left"/>
              <w:rPr>
                <w:rFonts w:eastAsia="Calibri"/>
                <w:color w:val="auto"/>
                <w:sz w:val="24"/>
                <w:lang w:eastAsia="en-US"/>
              </w:rPr>
            </w:pPr>
            <w:proofErr w:type="gramStart"/>
            <w:r w:rsidRPr="008D54F2">
              <w:rPr>
                <w:rFonts w:eastAsia="Calibri"/>
                <w:color w:val="auto"/>
                <w:sz w:val="24"/>
                <w:lang w:eastAsia="en-US"/>
              </w:rPr>
              <w:t>Межрайонная</w:t>
            </w:r>
            <w:proofErr w:type="gramEnd"/>
            <w:r w:rsidRPr="008D54F2">
              <w:rPr>
                <w:rFonts w:eastAsia="Calibri"/>
                <w:color w:val="auto"/>
                <w:sz w:val="24"/>
                <w:lang w:eastAsia="en-US"/>
              </w:rPr>
              <w:t xml:space="preserve"> ИФНС </w:t>
            </w:r>
            <w:r w:rsidRPr="008D54F2">
              <w:rPr>
                <w:rFonts w:eastAsia="Calibri"/>
                <w:color w:val="auto"/>
                <w:sz w:val="24"/>
                <w:lang w:eastAsia="en-US"/>
              </w:rPr>
              <w:br/>
              <w:t>№ 18 по Ростовской области</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(по согласованию)</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ежегодно</w:t>
            </w:r>
          </w:p>
        </w:tc>
        <w:tc>
          <w:tcPr>
            <w:tcW w:w="1422"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дополнительные поступления доходов в бюджет</w:t>
            </w: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center"/>
              <w:rPr>
                <w:sz w:val="24"/>
              </w:rPr>
            </w:pPr>
            <w:r w:rsidRPr="008D54F2">
              <w:rPr>
                <w:sz w:val="24"/>
              </w:rPr>
              <w:t>**</w:t>
            </w:r>
          </w:p>
        </w:tc>
        <w:tc>
          <w:tcPr>
            <w:tcW w:w="1275"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rPr>
                <w:sz w:val="24"/>
              </w:rPr>
            </w:pPr>
            <w:r w:rsidRPr="008D54F2">
              <w:rPr>
                <w:sz w:val="24"/>
              </w:rPr>
              <w:t>**</w:t>
            </w:r>
          </w:p>
        </w:tc>
      </w:tr>
      <w:tr w:rsidR="008D54F2" w:rsidRPr="008D54F2" w:rsidTr="008D54F2">
        <w:trPr>
          <w:gridAfter w:val="1"/>
          <w:wAfter w:w="7" w:type="dxa"/>
        </w:trPr>
        <w:tc>
          <w:tcPr>
            <w:tcW w:w="567"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3.2.</w:t>
            </w:r>
          </w:p>
        </w:tc>
        <w:tc>
          <w:tcPr>
            <w:tcW w:w="2269"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91"/>
              <w:jc w:val="left"/>
              <w:rPr>
                <w:rFonts w:eastAsia="Calibri"/>
                <w:color w:val="auto"/>
                <w:sz w:val="24"/>
                <w:lang w:eastAsia="en-US"/>
              </w:rPr>
            </w:pPr>
            <w:r w:rsidRPr="008D54F2">
              <w:rPr>
                <w:rFonts w:eastAsia="Calibri"/>
                <w:color w:val="auto"/>
                <w:sz w:val="24"/>
                <w:lang w:eastAsia="en-US"/>
              </w:rPr>
              <w:t>Работа с невыясненными поступлениями</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проведение работы по зачислению в бюджет города Азова невыясненных поступлений</w:t>
            </w:r>
          </w:p>
        </w:tc>
        <w:tc>
          <w:tcPr>
            <w:tcW w:w="2126"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главные администраторы доходов бюджета</w:t>
            </w:r>
          </w:p>
          <w:p w:rsidR="008D54F2" w:rsidRPr="008D54F2" w:rsidRDefault="008D54F2" w:rsidP="008D54F2">
            <w:pPr>
              <w:ind w:firstLine="0"/>
              <w:jc w:val="left"/>
              <w:rPr>
                <w:rFonts w:eastAsia="Calibri"/>
                <w:color w:val="auto"/>
                <w:sz w:val="24"/>
                <w:lang w:eastAsia="en-US"/>
              </w:rPr>
            </w:pP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ежегодно</w:t>
            </w:r>
          </w:p>
        </w:tc>
        <w:tc>
          <w:tcPr>
            <w:tcW w:w="1422"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увеличение поступления доходов в бюджет</w:t>
            </w: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center"/>
              <w:rPr>
                <w:sz w:val="24"/>
              </w:rPr>
            </w:pPr>
            <w:r w:rsidRPr="008D54F2">
              <w:rPr>
                <w:sz w:val="24"/>
              </w:rPr>
              <w:t>**</w:t>
            </w:r>
          </w:p>
        </w:tc>
        <w:tc>
          <w:tcPr>
            <w:tcW w:w="1275"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rPr>
                <w:sz w:val="24"/>
              </w:rPr>
            </w:pPr>
            <w:r w:rsidRPr="008D54F2">
              <w:rPr>
                <w:sz w:val="24"/>
              </w:rPr>
              <w:t>**</w:t>
            </w:r>
          </w:p>
        </w:tc>
      </w:tr>
      <w:tr w:rsidR="008D54F2" w:rsidRPr="008D54F2" w:rsidTr="008D54F2">
        <w:trPr>
          <w:gridAfter w:val="1"/>
          <w:wAfter w:w="7" w:type="dxa"/>
        </w:trPr>
        <w:tc>
          <w:tcPr>
            <w:tcW w:w="567"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3.3.</w:t>
            </w:r>
          </w:p>
        </w:tc>
        <w:tc>
          <w:tcPr>
            <w:tcW w:w="2269"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left="91" w:firstLine="0"/>
              <w:jc w:val="left"/>
              <w:rPr>
                <w:rFonts w:eastAsia="Calibri"/>
                <w:color w:val="auto"/>
                <w:sz w:val="24"/>
                <w:lang w:eastAsia="en-US"/>
              </w:rPr>
            </w:pPr>
            <w:r w:rsidRPr="008D54F2">
              <w:rPr>
                <w:rFonts w:eastAsia="Calibri"/>
                <w:color w:val="auto"/>
                <w:sz w:val="24"/>
                <w:lang w:eastAsia="en-US"/>
              </w:rPr>
              <w:t xml:space="preserve">Принятие мер по взысканию просроченной дебиторской задолженности по неналоговым доходам </w:t>
            </w: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оптимизация работы главных администраторов доходов бюджетов с просроченной дебиторской задолженностью</w:t>
            </w:r>
          </w:p>
        </w:tc>
        <w:tc>
          <w:tcPr>
            <w:tcW w:w="2126"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главные администраторы доходов бюджета</w:t>
            </w:r>
          </w:p>
          <w:p w:rsidR="008D54F2" w:rsidRPr="008D54F2" w:rsidRDefault="008D54F2" w:rsidP="008D54F2">
            <w:pPr>
              <w:ind w:firstLine="0"/>
              <w:jc w:val="left"/>
              <w:rPr>
                <w:rFonts w:eastAsia="Calibri"/>
                <w:color w:val="auto"/>
                <w:sz w:val="24"/>
                <w:lang w:eastAsia="en-US"/>
              </w:rPr>
            </w:pP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ежегодно</w:t>
            </w:r>
          </w:p>
        </w:tc>
        <w:tc>
          <w:tcPr>
            <w:tcW w:w="1422"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поступления в бюджет сумм дебиторской задолженности</w:t>
            </w:r>
          </w:p>
          <w:p w:rsidR="008D54F2" w:rsidRPr="008D54F2" w:rsidRDefault="008D54F2" w:rsidP="008D54F2">
            <w:pPr>
              <w:ind w:firstLine="0"/>
              <w:jc w:val="left"/>
              <w:rPr>
                <w:rFonts w:eastAsia="Calibri"/>
                <w:color w:val="auto"/>
                <w:sz w:val="24"/>
                <w:lang w:eastAsia="en-US"/>
              </w:rPr>
            </w:pP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center"/>
              <w:rPr>
                <w:sz w:val="24"/>
              </w:rPr>
            </w:pPr>
            <w:r w:rsidRPr="008D54F2">
              <w:rPr>
                <w:sz w:val="24"/>
              </w:rPr>
              <w:t>**</w:t>
            </w:r>
          </w:p>
        </w:tc>
        <w:tc>
          <w:tcPr>
            <w:tcW w:w="1275"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rPr>
                <w:sz w:val="24"/>
              </w:rPr>
            </w:pPr>
            <w:r w:rsidRPr="008D54F2">
              <w:rPr>
                <w:sz w:val="24"/>
              </w:rPr>
              <w:t>**</w:t>
            </w:r>
          </w:p>
        </w:tc>
      </w:tr>
      <w:tr w:rsidR="008D54F2" w:rsidRPr="008D54F2" w:rsidTr="008D54F2">
        <w:trPr>
          <w:gridAfter w:val="1"/>
          <w:wAfter w:w="7" w:type="dxa"/>
        </w:trPr>
        <w:tc>
          <w:tcPr>
            <w:tcW w:w="567"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3.4.</w:t>
            </w:r>
          </w:p>
        </w:tc>
        <w:tc>
          <w:tcPr>
            <w:tcW w:w="2269"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left="91" w:firstLine="0"/>
              <w:jc w:val="left"/>
              <w:rPr>
                <w:rFonts w:eastAsia="Calibri"/>
                <w:color w:val="auto"/>
                <w:sz w:val="24"/>
                <w:lang w:eastAsia="en-US"/>
              </w:rPr>
            </w:pPr>
            <w:r w:rsidRPr="008D54F2">
              <w:rPr>
                <w:rFonts w:eastAsia="Calibri"/>
                <w:color w:val="auto"/>
                <w:sz w:val="24"/>
                <w:lang w:eastAsia="en-US"/>
              </w:rPr>
              <w:t>Принятие мер по взысканию задолженности по налогам и сборам в рамках полномочий судебных приставов</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организация взаимодействия </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с Азовским районным отделением судебных приставов  </w:t>
            </w:r>
          </w:p>
          <w:p w:rsidR="008D54F2" w:rsidRPr="008D54F2" w:rsidRDefault="008D54F2" w:rsidP="008D54F2">
            <w:pPr>
              <w:ind w:firstLine="0"/>
              <w:jc w:val="left"/>
              <w:rPr>
                <w:rFonts w:eastAsia="Calibri"/>
                <w:color w:val="auto"/>
                <w:sz w:val="24"/>
                <w:lang w:eastAsia="en-US"/>
              </w:rPr>
            </w:pPr>
          </w:p>
        </w:tc>
        <w:tc>
          <w:tcPr>
            <w:tcW w:w="2126"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Заместитель главы администрации по вопросам промышленности, экономики и инвестициям;</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Финансовое управление администрации</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г. Азова;</w:t>
            </w:r>
          </w:p>
          <w:p w:rsidR="008D54F2" w:rsidRPr="008D54F2" w:rsidRDefault="008D54F2" w:rsidP="008D54F2">
            <w:pPr>
              <w:ind w:firstLine="0"/>
              <w:jc w:val="left"/>
              <w:rPr>
                <w:rFonts w:eastAsia="Calibri"/>
                <w:color w:val="auto"/>
                <w:sz w:val="24"/>
                <w:lang w:eastAsia="en-US"/>
              </w:rPr>
            </w:pPr>
            <w:proofErr w:type="gramStart"/>
            <w:r w:rsidRPr="008D54F2">
              <w:rPr>
                <w:rFonts w:eastAsia="Calibri"/>
                <w:color w:val="auto"/>
                <w:sz w:val="24"/>
                <w:lang w:eastAsia="en-US"/>
              </w:rPr>
              <w:t>Межрайонная</w:t>
            </w:r>
            <w:proofErr w:type="gramEnd"/>
            <w:r w:rsidRPr="008D54F2">
              <w:rPr>
                <w:rFonts w:eastAsia="Calibri"/>
                <w:color w:val="auto"/>
                <w:sz w:val="24"/>
                <w:lang w:eastAsia="en-US"/>
              </w:rPr>
              <w:t xml:space="preserve"> ИФНС </w:t>
            </w:r>
            <w:r w:rsidRPr="008D54F2">
              <w:rPr>
                <w:rFonts w:eastAsia="Calibri"/>
                <w:color w:val="auto"/>
                <w:sz w:val="24"/>
                <w:lang w:eastAsia="en-US"/>
              </w:rPr>
              <w:br/>
              <w:t>№ 18 по Ростовской области</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(по согласованию);</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Азовское районное отделение судебных приставов</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(по согласованию)</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ежегодно</w:t>
            </w:r>
          </w:p>
        </w:tc>
        <w:tc>
          <w:tcPr>
            <w:tcW w:w="1422"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поступления в бюджет задолженности по налоговым и неналоговым доходам</w:t>
            </w: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center"/>
              <w:rPr>
                <w:sz w:val="24"/>
              </w:rPr>
            </w:pPr>
            <w:r w:rsidRPr="008D54F2">
              <w:rPr>
                <w:sz w:val="24"/>
              </w:rPr>
              <w:t>**</w:t>
            </w:r>
          </w:p>
        </w:tc>
        <w:tc>
          <w:tcPr>
            <w:tcW w:w="1275"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rPr>
                <w:sz w:val="24"/>
              </w:rPr>
            </w:pPr>
            <w:r w:rsidRPr="008D54F2">
              <w:rPr>
                <w:sz w:val="24"/>
              </w:rPr>
              <w:t xml:space="preserve">        **</w:t>
            </w:r>
          </w:p>
        </w:tc>
      </w:tr>
      <w:tr w:rsidR="008D54F2" w:rsidRPr="008D54F2" w:rsidTr="008D54F2">
        <w:tc>
          <w:tcPr>
            <w:tcW w:w="13477" w:type="dxa"/>
            <w:gridSpan w:val="13"/>
            <w:tcBorders>
              <w:top w:val="single" w:sz="4" w:space="0" w:color="000000"/>
              <w:left w:val="single" w:sz="4" w:space="0" w:color="000000"/>
              <w:right w:val="single" w:sz="4" w:space="0" w:color="000000"/>
            </w:tcBorders>
            <w:tcMar>
              <w:left w:w="0" w:type="dxa"/>
              <w:right w:w="0" w:type="dxa"/>
            </w:tcMar>
          </w:tcPr>
          <w:p w:rsidR="008D54F2" w:rsidRPr="008D54F2" w:rsidRDefault="008D54F2" w:rsidP="008D54F2">
            <w:pPr>
              <w:autoSpaceDE w:val="0"/>
              <w:autoSpaceDN w:val="0"/>
              <w:adjustRightInd w:val="0"/>
              <w:spacing w:line="252" w:lineRule="auto"/>
              <w:ind w:firstLine="720"/>
              <w:jc w:val="left"/>
              <w:rPr>
                <w:rFonts w:cs="Arial"/>
                <w:color w:val="auto"/>
                <w:sz w:val="24"/>
              </w:rPr>
            </w:pPr>
            <w:r w:rsidRPr="008D54F2">
              <w:rPr>
                <w:rFonts w:cs="Arial"/>
                <w:color w:val="auto"/>
                <w:sz w:val="24"/>
              </w:rPr>
              <w:t xml:space="preserve">                                                                     II. Направления по оптимизации расходов бюджета города Азова</w:t>
            </w:r>
          </w:p>
        </w:tc>
        <w:tc>
          <w:tcPr>
            <w:tcW w:w="1134" w:type="dxa"/>
            <w:gridSpan w:val="2"/>
            <w:tcBorders>
              <w:top w:val="single" w:sz="4" w:space="0" w:color="000000"/>
              <w:left w:val="single" w:sz="4" w:space="0" w:color="000000"/>
              <w:right w:val="single" w:sz="4" w:space="0" w:color="000000"/>
            </w:tcBorders>
          </w:tcPr>
          <w:p w:rsidR="008D54F2" w:rsidRPr="008D54F2" w:rsidRDefault="008D54F2" w:rsidP="008D54F2">
            <w:pPr>
              <w:autoSpaceDE w:val="0"/>
              <w:autoSpaceDN w:val="0"/>
              <w:adjustRightInd w:val="0"/>
              <w:spacing w:line="252" w:lineRule="auto"/>
              <w:ind w:firstLine="720"/>
              <w:jc w:val="left"/>
              <w:rPr>
                <w:rFonts w:cs="Arial"/>
                <w:color w:val="auto"/>
                <w:sz w:val="24"/>
              </w:rPr>
            </w:pPr>
          </w:p>
        </w:tc>
        <w:tc>
          <w:tcPr>
            <w:tcW w:w="1135" w:type="dxa"/>
            <w:gridSpan w:val="2"/>
            <w:tcBorders>
              <w:top w:val="single" w:sz="4" w:space="0" w:color="000000"/>
              <w:left w:val="single" w:sz="4" w:space="0" w:color="000000"/>
              <w:right w:val="single" w:sz="4" w:space="0" w:color="000000"/>
            </w:tcBorders>
          </w:tcPr>
          <w:p w:rsidR="008D54F2" w:rsidRPr="008D54F2" w:rsidRDefault="008D54F2" w:rsidP="008D54F2">
            <w:pPr>
              <w:autoSpaceDE w:val="0"/>
              <w:autoSpaceDN w:val="0"/>
              <w:adjustRightInd w:val="0"/>
              <w:spacing w:line="252" w:lineRule="auto"/>
              <w:ind w:firstLine="720"/>
              <w:jc w:val="left"/>
              <w:rPr>
                <w:rFonts w:cs="Arial"/>
                <w:color w:val="auto"/>
                <w:sz w:val="24"/>
              </w:rPr>
            </w:pPr>
          </w:p>
        </w:tc>
      </w:tr>
      <w:tr w:rsidR="008D54F2" w:rsidRPr="008D54F2" w:rsidTr="008D54F2">
        <w:tc>
          <w:tcPr>
            <w:tcW w:w="9934" w:type="dxa"/>
            <w:gridSpan w:val="7"/>
            <w:tcBorders>
              <w:top w:val="single" w:sz="4" w:space="0" w:color="000000"/>
              <w:left w:val="single" w:sz="4" w:space="0" w:color="000000"/>
              <w:right w:val="single" w:sz="4" w:space="0" w:color="000000"/>
            </w:tcBorders>
            <w:tcMar>
              <w:left w:w="0" w:type="dxa"/>
              <w:right w:w="0" w:type="dxa"/>
            </w:tcMar>
          </w:tcPr>
          <w:p w:rsidR="008D54F2" w:rsidRPr="008D54F2" w:rsidRDefault="008D54F2" w:rsidP="008D54F2">
            <w:pPr>
              <w:autoSpaceDE w:val="0"/>
              <w:autoSpaceDN w:val="0"/>
              <w:adjustRightInd w:val="0"/>
              <w:spacing w:line="252" w:lineRule="auto"/>
              <w:ind w:left="57" w:right="57" w:firstLine="720"/>
              <w:jc w:val="left"/>
              <w:rPr>
                <w:rFonts w:cs="Arial"/>
                <w:color w:val="auto"/>
                <w:sz w:val="24"/>
              </w:rPr>
            </w:pPr>
            <w:r w:rsidRPr="008D54F2">
              <w:rPr>
                <w:rFonts w:cs="Arial"/>
                <w:color w:val="auto"/>
                <w:sz w:val="24"/>
              </w:rPr>
              <w:t>Всего по разделу II</w:t>
            </w:r>
          </w:p>
        </w:tc>
        <w:tc>
          <w:tcPr>
            <w:tcW w:w="1134" w:type="dxa"/>
            <w:gridSpan w:val="2"/>
            <w:tcBorders>
              <w:top w:val="single" w:sz="4" w:space="0" w:color="000000"/>
              <w:left w:val="single" w:sz="4" w:space="0" w:color="000000"/>
              <w:right w:val="single" w:sz="4" w:space="0" w:color="000000"/>
            </w:tcBorders>
            <w:tcMar>
              <w:left w:w="0" w:type="dxa"/>
              <w:right w:w="0" w:type="dxa"/>
            </w:tcMar>
          </w:tcPr>
          <w:p w:rsidR="008D54F2" w:rsidRPr="00462345" w:rsidRDefault="008D54F2" w:rsidP="008D54F2">
            <w:pPr>
              <w:ind w:firstLine="0"/>
              <w:jc w:val="center"/>
              <w:rPr>
                <w:sz w:val="24"/>
              </w:rPr>
            </w:pPr>
            <w:r w:rsidRPr="00462345">
              <w:rPr>
                <w:sz w:val="24"/>
              </w:rPr>
              <w:t>30 855,8</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462345" w:rsidRDefault="007F5302" w:rsidP="008D54F2">
            <w:pPr>
              <w:spacing w:line="228" w:lineRule="auto"/>
              <w:ind w:firstLine="0"/>
              <w:jc w:val="center"/>
              <w:rPr>
                <w:color w:val="auto"/>
                <w:sz w:val="24"/>
              </w:rPr>
            </w:pPr>
            <w:r w:rsidRPr="00462345">
              <w:rPr>
                <w:color w:val="auto"/>
                <w:sz w:val="24"/>
              </w:rPr>
              <w:t>59 396,2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462345" w:rsidRDefault="007F5302" w:rsidP="008D54F2">
            <w:pPr>
              <w:spacing w:line="228" w:lineRule="auto"/>
              <w:ind w:firstLine="0"/>
              <w:jc w:val="center"/>
              <w:rPr>
                <w:color w:val="auto"/>
                <w:sz w:val="24"/>
              </w:rPr>
            </w:pPr>
            <w:r w:rsidRPr="00462345">
              <w:rPr>
                <w:color w:val="auto"/>
                <w:sz w:val="24"/>
              </w:rPr>
              <w:t>55 562,8</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462345" w:rsidRDefault="007F5302" w:rsidP="008D54F2">
            <w:pPr>
              <w:spacing w:line="228" w:lineRule="auto"/>
              <w:ind w:firstLine="0"/>
              <w:jc w:val="center"/>
              <w:rPr>
                <w:sz w:val="24"/>
              </w:rPr>
            </w:pPr>
            <w:r w:rsidRPr="00462345">
              <w:rPr>
                <w:sz w:val="24"/>
              </w:rPr>
              <w:t>30 671,8</w:t>
            </w:r>
          </w:p>
        </w:tc>
        <w:tc>
          <w:tcPr>
            <w:tcW w:w="1135" w:type="dxa"/>
            <w:gridSpan w:val="2"/>
            <w:tcBorders>
              <w:top w:val="single" w:sz="4" w:space="0" w:color="000000"/>
              <w:left w:val="single" w:sz="4" w:space="0" w:color="000000"/>
              <w:bottom w:val="single" w:sz="4" w:space="0" w:color="000000"/>
              <w:right w:val="single" w:sz="4" w:space="0" w:color="000000"/>
            </w:tcBorders>
          </w:tcPr>
          <w:p w:rsidR="008D54F2" w:rsidRPr="00462345" w:rsidRDefault="007F5302" w:rsidP="008D54F2">
            <w:pPr>
              <w:spacing w:line="228" w:lineRule="auto"/>
              <w:ind w:firstLine="0"/>
              <w:jc w:val="center"/>
              <w:rPr>
                <w:color w:val="auto"/>
                <w:sz w:val="24"/>
              </w:rPr>
            </w:pPr>
            <w:r w:rsidRPr="00462345">
              <w:rPr>
                <w:sz w:val="24"/>
              </w:rPr>
              <w:t>30 671,8</w:t>
            </w:r>
          </w:p>
        </w:tc>
      </w:tr>
      <w:tr w:rsidR="008D54F2" w:rsidRPr="008D54F2" w:rsidTr="008D54F2">
        <w:trPr>
          <w:trHeight w:val="399"/>
        </w:trPr>
        <w:tc>
          <w:tcPr>
            <w:tcW w:w="13477" w:type="dxa"/>
            <w:gridSpan w:val="13"/>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autoSpaceDE w:val="0"/>
              <w:autoSpaceDN w:val="0"/>
              <w:adjustRightInd w:val="0"/>
              <w:spacing w:line="252" w:lineRule="auto"/>
              <w:ind w:firstLine="720"/>
              <w:jc w:val="center"/>
              <w:outlineLvl w:val="2"/>
              <w:rPr>
                <w:rFonts w:cs="Arial"/>
                <w:color w:val="auto"/>
                <w:sz w:val="24"/>
              </w:rPr>
            </w:pPr>
            <w:r w:rsidRPr="008D54F2">
              <w:rPr>
                <w:rFonts w:cs="Arial"/>
                <w:color w:val="auto"/>
                <w:sz w:val="24"/>
              </w:rPr>
              <w:t>1. Оптимизация расходов на муниципальное управление</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autoSpaceDE w:val="0"/>
              <w:autoSpaceDN w:val="0"/>
              <w:adjustRightInd w:val="0"/>
              <w:spacing w:line="252" w:lineRule="auto"/>
              <w:ind w:firstLine="720"/>
              <w:jc w:val="center"/>
              <w:outlineLvl w:val="2"/>
              <w:rPr>
                <w:rFonts w:cs="Arial"/>
                <w:color w:val="auto"/>
                <w:sz w:val="24"/>
              </w:rPr>
            </w:pPr>
          </w:p>
        </w:tc>
        <w:tc>
          <w:tcPr>
            <w:tcW w:w="1135"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autoSpaceDE w:val="0"/>
              <w:autoSpaceDN w:val="0"/>
              <w:adjustRightInd w:val="0"/>
              <w:spacing w:line="252" w:lineRule="auto"/>
              <w:ind w:firstLine="720"/>
              <w:jc w:val="center"/>
              <w:outlineLvl w:val="2"/>
              <w:rPr>
                <w:rFonts w:cs="Arial"/>
                <w:color w:val="auto"/>
                <w:sz w:val="24"/>
              </w:rPr>
            </w:pPr>
          </w:p>
        </w:tc>
      </w:tr>
      <w:tr w:rsidR="008D54F2" w:rsidRPr="008D54F2" w:rsidTr="005F00F9">
        <w:trPr>
          <w:gridAfter w:val="1"/>
          <w:wAfter w:w="7" w:type="dxa"/>
          <w:trHeight w:val="555"/>
        </w:trPr>
        <w:tc>
          <w:tcPr>
            <w:tcW w:w="567" w:type="dxa"/>
            <w:tcBorders>
              <w:top w:val="single" w:sz="4" w:space="0" w:color="000000"/>
              <w:left w:val="single" w:sz="4" w:space="0" w:color="000000"/>
              <w:bottom w:val="single" w:sz="4" w:space="0" w:color="auto"/>
              <w:right w:val="single" w:sz="4" w:space="0" w:color="000000"/>
            </w:tcBorders>
            <w:tcMar>
              <w:left w:w="0" w:type="dxa"/>
              <w:right w:w="0" w:type="dxa"/>
            </w:tcMar>
          </w:tcPr>
          <w:p w:rsidR="008D54F2" w:rsidRPr="008D54F2" w:rsidRDefault="008D54F2" w:rsidP="008D54F2">
            <w:pPr>
              <w:autoSpaceDE w:val="0"/>
              <w:autoSpaceDN w:val="0"/>
              <w:adjustRightInd w:val="0"/>
              <w:spacing w:line="264" w:lineRule="auto"/>
              <w:ind w:firstLine="0"/>
              <w:jc w:val="left"/>
              <w:rPr>
                <w:rFonts w:cs="Arial"/>
                <w:color w:val="auto"/>
                <w:sz w:val="24"/>
              </w:rPr>
            </w:pPr>
            <w:r w:rsidRPr="008D54F2">
              <w:rPr>
                <w:rFonts w:cs="Arial"/>
                <w:color w:val="auto"/>
                <w:sz w:val="24"/>
              </w:rPr>
              <w:t>1.1.</w:t>
            </w:r>
          </w:p>
        </w:tc>
        <w:tc>
          <w:tcPr>
            <w:tcW w:w="2269"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D54F2" w:rsidRPr="008D54F2" w:rsidRDefault="008D54F2" w:rsidP="008D54F2">
            <w:pPr>
              <w:widowControl w:val="0"/>
              <w:spacing w:line="264" w:lineRule="auto"/>
              <w:ind w:left="57" w:right="57" w:firstLine="25"/>
              <w:jc w:val="left"/>
              <w:rPr>
                <w:sz w:val="24"/>
                <w:shd w:val="clear" w:color="auto" w:fill="FFD821"/>
              </w:rPr>
            </w:pPr>
            <w:r w:rsidRPr="008D54F2">
              <w:rPr>
                <w:sz w:val="24"/>
              </w:rPr>
              <w:t>Сокращение вакантных должностей и уменьшение фонда оплаты труда на сумму экономии по незамещенным должностям по результатам проведенного анализа штатных расписаний органов местного самоуправления, Администрации города Азова, отраслевых (функциональных) органов администрации города Азова</w:t>
            </w:r>
          </w:p>
        </w:tc>
        <w:tc>
          <w:tcPr>
            <w:tcW w:w="2268"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D54F2" w:rsidRPr="008D54F2" w:rsidRDefault="008D54F2" w:rsidP="008D54F2">
            <w:pPr>
              <w:spacing w:line="264" w:lineRule="auto"/>
              <w:ind w:left="57" w:right="57" w:firstLine="0"/>
              <w:jc w:val="left"/>
              <w:rPr>
                <w:sz w:val="24"/>
              </w:rPr>
            </w:pPr>
            <w:r w:rsidRPr="008D54F2">
              <w:rPr>
                <w:sz w:val="24"/>
              </w:rPr>
              <w:t>анализ текущего штата и деятельности органов местного самоуправления, Администрации города Азова, отраслевых (функциональных) органов администрации города Азова</w:t>
            </w:r>
          </w:p>
        </w:tc>
        <w:tc>
          <w:tcPr>
            <w:tcW w:w="2126"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D54F2" w:rsidRPr="008D54F2" w:rsidRDefault="008D54F2" w:rsidP="008D54F2">
            <w:pPr>
              <w:spacing w:line="264" w:lineRule="auto"/>
              <w:ind w:left="57" w:right="57" w:firstLine="0"/>
              <w:jc w:val="left"/>
              <w:rPr>
                <w:sz w:val="24"/>
              </w:rPr>
            </w:pPr>
            <w:r w:rsidRPr="008D54F2">
              <w:rPr>
                <w:sz w:val="24"/>
              </w:rPr>
              <w:t>главные распорядители средств бюджета города Азова</w:t>
            </w:r>
          </w:p>
        </w:tc>
        <w:tc>
          <w:tcPr>
            <w:tcW w:w="1276"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D54F2" w:rsidRPr="008D54F2" w:rsidRDefault="008D54F2" w:rsidP="008D54F2">
            <w:pPr>
              <w:widowControl w:val="0"/>
              <w:spacing w:line="264" w:lineRule="auto"/>
              <w:ind w:left="57" w:right="57" w:firstLine="0"/>
              <w:rPr>
                <w:sz w:val="24"/>
              </w:rPr>
            </w:pPr>
            <w:r w:rsidRPr="008D54F2">
              <w:rPr>
                <w:color w:val="auto"/>
                <w:sz w:val="24"/>
              </w:rPr>
              <w:t>01июля 2026 г.</w:t>
            </w:r>
          </w:p>
        </w:tc>
        <w:tc>
          <w:tcPr>
            <w:tcW w:w="1422" w:type="dxa"/>
            <w:tcBorders>
              <w:top w:val="single" w:sz="4" w:space="0" w:color="000000"/>
              <w:left w:val="single" w:sz="4" w:space="0" w:color="000000"/>
              <w:bottom w:val="single" w:sz="4" w:space="0" w:color="auto"/>
              <w:right w:val="single" w:sz="4" w:space="0" w:color="000000"/>
            </w:tcBorders>
            <w:shd w:val="clear" w:color="auto" w:fill="auto"/>
            <w:tcMar>
              <w:left w:w="0" w:type="dxa"/>
              <w:right w:w="0" w:type="dxa"/>
            </w:tcMar>
          </w:tcPr>
          <w:p w:rsidR="008D54F2" w:rsidRPr="008D54F2" w:rsidRDefault="008D54F2" w:rsidP="008D54F2">
            <w:pPr>
              <w:ind w:firstLine="0"/>
              <w:jc w:val="left"/>
              <w:rPr>
                <w:rFonts w:ascii="Calibri" w:eastAsia="Calibri" w:hAnsi="Calibri" w:cs="Calibri"/>
                <w:color w:val="auto"/>
                <w:sz w:val="24"/>
                <w:lang w:eastAsia="en-US"/>
              </w:rPr>
            </w:pPr>
            <w:r w:rsidRPr="008D54F2">
              <w:rPr>
                <w:rFonts w:eastAsia="Calibri"/>
                <w:color w:val="auto"/>
                <w:sz w:val="24"/>
                <w:lang w:eastAsia="en-US"/>
              </w:rPr>
              <w:t>экономия бюджетных средств</w:t>
            </w: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64" w:lineRule="auto"/>
              <w:ind w:firstLine="3"/>
              <w:jc w:val="center"/>
              <w:rPr>
                <w:sz w:val="24"/>
              </w:rPr>
            </w:pPr>
            <w:r w:rsidRPr="008D54F2">
              <w:rPr>
                <w:sz w:val="24"/>
              </w:rPr>
              <w:t>**</w:t>
            </w:r>
          </w:p>
        </w:tc>
        <w:tc>
          <w:tcPr>
            <w:tcW w:w="1275"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64"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64"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64"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64" w:lineRule="auto"/>
              <w:ind w:firstLine="3"/>
              <w:jc w:val="center"/>
              <w:rPr>
                <w:sz w:val="24"/>
              </w:rPr>
            </w:pPr>
            <w:r w:rsidRPr="008D54F2">
              <w:rPr>
                <w:sz w:val="24"/>
              </w:rPr>
              <w:t>**</w:t>
            </w:r>
          </w:p>
        </w:tc>
      </w:tr>
      <w:tr w:rsidR="008D54F2" w:rsidRPr="008D54F2" w:rsidTr="005F00F9">
        <w:trPr>
          <w:gridAfter w:val="1"/>
          <w:wAfter w:w="7" w:type="dxa"/>
        </w:trPr>
        <w:tc>
          <w:tcPr>
            <w:tcW w:w="567"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D54F2" w:rsidRPr="008D54F2" w:rsidRDefault="008D54F2" w:rsidP="008D54F2">
            <w:pPr>
              <w:autoSpaceDE w:val="0"/>
              <w:autoSpaceDN w:val="0"/>
              <w:adjustRightInd w:val="0"/>
              <w:ind w:firstLine="0"/>
              <w:jc w:val="left"/>
              <w:rPr>
                <w:rFonts w:cs="Arial"/>
                <w:color w:val="auto"/>
                <w:sz w:val="24"/>
              </w:rPr>
            </w:pPr>
            <w:r w:rsidRPr="008D54F2">
              <w:rPr>
                <w:rFonts w:cs="Arial"/>
                <w:color w:val="auto"/>
                <w:sz w:val="24"/>
              </w:rPr>
              <w:t>1.2.</w:t>
            </w:r>
          </w:p>
        </w:tc>
        <w:tc>
          <w:tcPr>
            <w:tcW w:w="226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D54F2" w:rsidRPr="008D54F2" w:rsidRDefault="008D54F2" w:rsidP="008D54F2">
            <w:pPr>
              <w:widowControl w:val="0"/>
              <w:ind w:left="57" w:right="57" w:firstLine="25"/>
              <w:jc w:val="left"/>
              <w:rPr>
                <w:sz w:val="24"/>
              </w:rPr>
            </w:pPr>
            <w:r w:rsidRPr="008D54F2">
              <w:rPr>
                <w:sz w:val="24"/>
              </w:rPr>
              <w:t>Оптимизация штатной численности муниципальных служащих, работников, замещающих должности, не являющихся должностями муниципальной службы органов местного самоуправления, Администрации города Азова, отраслевых (функциональных) органов администрации города Азова</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D54F2" w:rsidRPr="008D54F2" w:rsidRDefault="008D54F2" w:rsidP="008D54F2">
            <w:pPr>
              <w:ind w:left="57" w:right="57" w:firstLine="0"/>
              <w:jc w:val="left"/>
              <w:rPr>
                <w:sz w:val="24"/>
              </w:rPr>
            </w:pPr>
            <w:r w:rsidRPr="008D54F2">
              <w:rPr>
                <w:sz w:val="24"/>
              </w:rPr>
              <w:t>анализ текущего штата и деятельности органов местного самоуправления, Администрации города Азова, отраслевых (функциональных) органов администрации города Азова</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D54F2" w:rsidRPr="008D54F2" w:rsidRDefault="008D54F2" w:rsidP="008D54F2">
            <w:pPr>
              <w:spacing w:line="264" w:lineRule="auto"/>
              <w:ind w:left="57" w:right="57" w:firstLine="0"/>
              <w:jc w:val="left"/>
              <w:rPr>
                <w:sz w:val="24"/>
              </w:rPr>
            </w:pPr>
            <w:r w:rsidRPr="008D54F2">
              <w:rPr>
                <w:sz w:val="24"/>
              </w:rPr>
              <w:t>главные распорядители средств бюджета города Азова</w:t>
            </w:r>
          </w:p>
        </w:tc>
        <w:tc>
          <w:tcPr>
            <w:tcW w:w="127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D54F2" w:rsidRPr="008D54F2" w:rsidRDefault="008D54F2" w:rsidP="008D54F2">
            <w:pPr>
              <w:widowControl w:val="0"/>
              <w:ind w:left="57" w:right="57" w:firstLine="0"/>
              <w:jc w:val="left"/>
              <w:rPr>
                <w:sz w:val="24"/>
              </w:rPr>
            </w:pPr>
            <w:r w:rsidRPr="008D54F2">
              <w:rPr>
                <w:sz w:val="24"/>
              </w:rPr>
              <w:t>01 октября 2026 г.</w:t>
            </w:r>
          </w:p>
          <w:p w:rsidR="008D54F2" w:rsidRPr="008D54F2" w:rsidRDefault="008D54F2" w:rsidP="008D54F2">
            <w:pPr>
              <w:widowControl w:val="0"/>
              <w:ind w:left="57" w:right="57" w:firstLine="0"/>
              <w:jc w:val="left"/>
              <w:rPr>
                <w:sz w:val="24"/>
              </w:rPr>
            </w:pPr>
            <w:r w:rsidRPr="008D54F2">
              <w:rPr>
                <w:sz w:val="24"/>
              </w:rPr>
              <w:t>2027-2030 годы</w:t>
            </w:r>
          </w:p>
        </w:tc>
        <w:tc>
          <w:tcPr>
            <w:tcW w:w="142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экономия бюджетных средств</w:t>
            </w:r>
          </w:p>
        </w:tc>
        <w:tc>
          <w:tcPr>
            <w:tcW w:w="1134" w:type="dxa"/>
            <w:gridSpan w:val="2"/>
            <w:tcBorders>
              <w:top w:val="single" w:sz="4" w:space="0" w:color="000000"/>
              <w:left w:val="single" w:sz="4" w:space="0" w:color="auto"/>
              <w:bottom w:val="single" w:sz="4" w:space="0" w:color="auto"/>
              <w:right w:val="single" w:sz="4" w:space="0" w:color="000000"/>
            </w:tcBorders>
            <w:tcMar>
              <w:left w:w="0" w:type="dxa"/>
              <w:right w:w="0" w:type="dxa"/>
            </w:tcMar>
          </w:tcPr>
          <w:p w:rsidR="008D54F2" w:rsidRPr="008D54F2" w:rsidRDefault="008D54F2" w:rsidP="008D54F2">
            <w:pPr>
              <w:spacing w:line="264" w:lineRule="auto"/>
              <w:ind w:firstLine="3"/>
              <w:jc w:val="center"/>
              <w:rPr>
                <w:sz w:val="24"/>
              </w:rPr>
            </w:pPr>
            <w:r w:rsidRPr="008D54F2">
              <w:rPr>
                <w:sz w:val="24"/>
              </w:rPr>
              <w:t>**</w:t>
            </w:r>
          </w:p>
        </w:tc>
        <w:tc>
          <w:tcPr>
            <w:tcW w:w="1275" w:type="dxa"/>
            <w:gridSpan w:val="2"/>
            <w:tcBorders>
              <w:top w:val="single" w:sz="4" w:space="0" w:color="000000"/>
              <w:left w:val="single" w:sz="4" w:space="0" w:color="000000"/>
              <w:bottom w:val="single" w:sz="4" w:space="0" w:color="auto"/>
              <w:right w:val="single" w:sz="4" w:space="0" w:color="000000"/>
            </w:tcBorders>
            <w:tcMar>
              <w:left w:w="0" w:type="dxa"/>
              <w:right w:w="0" w:type="dxa"/>
            </w:tcMar>
          </w:tcPr>
          <w:p w:rsidR="008D54F2" w:rsidRPr="008D54F2" w:rsidRDefault="008D54F2" w:rsidP="008D54F2">
            <w:pPr>
              <w:spacing w:line="264"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auto"/>
              <w:right w:val="single" w:sz="4" w:space="0" w:color="000000"/>
            </w:tcBorders>
            <w:tcMar>
              <w:left w:w="0" w:type="dxa"/>
              <w:right w:w="0" w:type="dxa"/>
            </w:tcMar>
          </w:tcPr>
          <w:p w:rsidR="008D54F2" w:rsidRPr="008D54F2" w:rsidRDefault="008D54F2" w:rsidP="008D54F2">
            <w:pPr>
              <w:spacing w:line="264"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auto"/>
              <w:right w:val="single" w:sz="4" w:space="0" w:color="000000"/>
            </w:tcBorders>
          </w:tcPr>
          <w:p w:rsidR="008D54F2" w:rsidRPr="008D54F2" w:rsidRDefault="008D54F2" w:rsidP="008D54F2">
            <w:pPr>
              <w:spacing w:line="264"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auto"/>
              <w:right w:val="single" w:sz="4" w:space="0" w:color="000000"/>
            </w:tcBorders>
          </w:tcPr>
          <w:p w:rsidR="008D54F2" w:rsidRPr="008D54F2" w:rsidRDefault="008D54F2" w:rsidP="008D54F2">
            <w:pPr>
              <w:spacing w:line="264" w:lineRule="auto"/>
              <w:ind w:firstLine="3"/>
              <w:jc w:val="center"/>
              <w:rPr>
                <w:sz w:val="24"/>
              </w:rPr>
            </w:pPr>
            <w:r w:rsidRPr="008D54F2">
              <w:rPr>
                <w:sz w:val="24"/>
              </w:rPr>
              <w:t>**</w:t>
            </w:r>
          </w:p>
        </w:tc>
      </w:tr>
      <w:tr w:rsidR="008D54F2" w:rsidRPr="008D54F2" w:rsidTr="005F00F9">
        <w:trPr>
          <w:gridAfter w:val="1"/>
          <w:wAfter w:w="7" w:type="dxa"/>
        </w:trPr>
        <w:tc>
          <w:tcPr>
            <w:tcW w:w="567"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D54F2" w:rsidRPr="008D54F2" w:rsidRDefault="008D54F2" w:rsidP="008D54F2">
            <w:pPr>
              <w:autoSpaceDE w:val="0"/>
              <w:autoSpaceDN w:val="0"/>
              <w:adjustRightInd w:val="0"/>
              <w:ind w:firstLine="0"/>
              <w:jc w:val="left"/>
              <w:rPr>
                <w:rFonts w:cs="Arial"/>
                <w:color w:val="auto"/>
                <w:sz w:val="24"/>
              </w:rPr>
            </w:pPr>
            <w:r w:rsidRPr="008D54F2">
              <w:rPr>
                <w:rFonts w:cs="Arial"/>
                <w:color w:val="auto"/>
                <w:sz w:val="24"/>
              </w:rPr>
              <w:t>1.3.</w:t>
            </w:r>
          </w:p>
        </w:tc>
        <w:tc>
          <w:tcPr>
            <w:tcW w:w="226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D54F2" w:rsidRPr="008D54F2" w:rsidRDefault="008D54F2" w:rsidP="008D54F2">
            <w:pPr>
              <w:widowControl w:val="0"/>
              <w:ind w:left="57" w:right="57" w:firstLine="25"/>
              <w:jc w:val="left"/>
              <w:rPr>
                <w:sz w:val="24"/>
                <w:shd w:val="clear" w:color="auto" w:fill="FFD821"/>
              </w:rPr>
            </w:pPr>
            <w:r w:rsidRPr="008D54F2">
              <w:rPr>
                <w:sz w:val="24"/>
              </w:rPr>
              <w:t xml:space="preserve">Сокращение расходов на материально-техническое обеспечение деятельности органов местного самоуправления, Администрации города Азова, отраслевых (функциональных) органов администрации города Азова не менее 3 процентов (включая услуги связи, командировочные расходы, приобретение подарочной и сувенирной продукции) </w:t>
            </w:r>
          </w:p>
        </w:tc>
        <w:tc>
          <w:tcPr>
            <w:tcW w:w="226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D54F2" w:rsidRPr="008D54F2" w:rsidRDefault="008D54F2" w:rsidP="008D54F2">
            <w:pPr>
              <w:ind w:left="57" w:right="57" w:firstLine="0"/>
              <w:jc w:val="left"/>
              <w:rPr>
                <w:sz w:val="24"/>
              </w:rPr>
            </w:pPr>
            <w:r w:rsidRPr="008D54F2">
              <w:rPr>
                <w:sz w:val="24"/>
              </w:rPr>
              <w:t>сокращение расходов на содержание аппарата органов местного самоуправления, Администрации города Азова, отраслевых (функциональных) органов администрации города Азова (сокращение закупок товаров, работ, услуг)</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D54F2" w:rsidRPr="008D54F2" w:rsidRDefault="008D54F2" w:rsidP="008D54F2">
            <w:pPr>
              <w:spacing w:line="264" w:lineRule="auto"/>
              <w:ind w:left="57" w:right="57" w:firstLine="0"/>
              <w:jc w:val="left"/>
              <w:rPr>
                <w:sz w:val="24"/>
              </w:rPr>
            </w:pPr>
            <w:r w:rsidRPr="008D54F2">
              <w:rPr>
                <w:sz w:val="24"/>
              </w:rPr>
              <w:t>главные распорядители средств бюджета города Азова</w:t>
            </w:r>
          </w:p>
        </w:tc>
        <w:tc>
          <w:tcPr>
            <w:tcW w:w="127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D54F2" w:rsidRPr="008D54F2" w:rsidRDefault="008D54F2" w:rsidP="008D54F2">
            <w:pPr>
              <w:widowControl w:val="0"/>
              <w:ind w:left="57" w:right="57" w:firstLine="0"/>
              <w:jc w:val="left"/>
              <w:rPr>
                <w:sz w:val="24"/>
              </w:rPr>
            </w:pPr>
            <w:r w:rsidRPr="008D54F2">
              <w:rPr>
                <w:sz w:val="24"/>
              </w:rPr>
              <w:t>2026–2030 годы</w:t>
            </w:r>
          </w:p>
        </w:tc>
        <w:tc>
          <w:tcPr>
            <w:tcW w:w="142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D54F2" w:rsidRPr="008D54F2" w:rsidRDefault="008D54F2" w:rsidP="008D54F2">
            <w:pPr>
              <w:ind w:firstLine="0"/>
              <w:jc w:val="left"/>
              <w:rPr>
                <w:rFonts w:ascii="Calibri" w:eastAsia="Calibri" w:hAnsi="Calibri" w:cs="Calibri"/>
                <w:color w:val="auto"/>
                <w:sz w:val="24"/>
                <w:lang w:eastAsia="en-US"/>
              </w:rPr>
            </w:pPr>
            <w:r w:rsidRPr="008D54F2">
              <w:rPr>
                <w:rFonts w:eastAsia="Calibri"/>
                <w:color w:val="auto"/>
                <w:sz w:val="24"/>
                <w:lang w:eastAsia="en-US"/>
              </w:rPr>
              <w:t>экономия бюджетных средств</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D54F2" w:rsidRPr="008D54F2" w:rsidRDefault="008D54F2" w:rsidP="008D54F2">
            <w:pPr>
              <w:spacing w:line="264" w:lineRule="auto"/>
              <w:ind w:firstLine="0"/>
              <w:jc w:val="center"/>
              <w:rPr>
                <w:sz w:val="24"/>
              </w:rPr>
            </w:pPr>
            <w:r w:rsidRPr="008D54F2">
              <w:rPr>
                <w:sz w:val="24"/>
              </w:rPr>
              <w:t>204,7</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D54F2" w:rsidRPr="008D54F2" w:rsidRDefault="008D54F2" w:rsidP="008D54F2">
            <w:pPr>
              <w:ind w:firstLine="0"/>
              <w:jc w:val="center"/>
            </w:pPr>
            <w:r w:rsidRPr="008D54F2">
              <w:rPr>
                <w:sz w:val="24"/>
              </w:rPr>
              <w:t>204,7</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8D54F2" w:rsidRPr="008D54F2" w:rsidRDefault="008D54F2" w:rsidP="008D54F2">
            <w:pPr>
              <w:ind w:firstLine="0"/>
              <w:jc w:val="center"/>
            </w:pPr>
            <w:r w:rsidRPr="008D54F2">
              <w:rPr>
                <w:sz w:val="24"/>
              </w:rPr>
              <w:t>204,7</w:t>
            </w:r>
          </w:p>
        </w:tc>
        <w:tc>
          <w:tcPr>
            <w:tcW w:w="1134" w:type="dxa"/>
            <w:gridSpan w:val="2"/>
            <w:tcBorders>
              <w:top w:val="single" w:sz="4" w:space="0" w:color="auto"/>
              <w:left w:val="single" w:sz="4" w:space="0" w:color="auto"/>
              <w:bottom w:val="single" w:sz="4" w:space="0" w:color="auto"/>
              <w:right w:val="single" w:sz="4" w:space="0" w:color="auto"/>
            </w:tcBorders>
          </w:tcPr>
          <w:p w:rsidR="008D54F2" w:rsidRPr="008D54F2" w:rsidRDefault="008D54F2" w:rsidP="008D54F2">
            <w:pPr>
              <w:ind w:firstLine="0"/>
              <w:jc w:val="center"/>
            </w:pPr>
            <w:r w:rsidRPr="008D54F2">
              <w:rPr>
                <w:sz w:val="24"/>
              </w:rPr>
              <w:t>204,7</w:t>
            </w:r>
          </w:p>
        </w:tc>
        <w:tc>
          <w:tcPr>
            <w:tcW w:w="1134" w:type="dxa"/>
            <w:gridSpan w:val="2"/>
            <w:tcBorders>
              <w:top w:val="single" w:sz="4" w:space="0" w:color="auto"/>
              <w:left w:val="single" w:sz="4" w:space="0" w:color="auto"/>
              <w:bottom w:val="single" w:sz="4" w:space="0" w:color="auto"/>
              <w:right w:val="single" w:sz="4" w:space="0" w:color="auto"/>
            </w:tcBorders>
          </w:tcPr>
          <w:p w:rsidR="008D54F2" w:rsidRPr="008D54F2" w:rsidRDefault="008D54F2" w:rsidP="008D54F2">
            <w:pPr>
              <w:ind w:firstLine="0"/>
              <w:jc w:val="center"/>
            </w:pPr>
            <w:r w:rsidRPr="008D54F2">
              <w:rPr>
                <w:sz w:val="24"/>
              </w:rPr>
              <w:t>204,7</w:t>
            </w:r>
          </w:p>
        </w:tc>
      </w:tr>
      <w:tr w:rsidR="008D54F2" w:rsidRPr="008D54F2" w:rsidTr="005F00F9">
        <w:trPr>
          <w:gridAfter w:val="1"/>
          <w:wAfter w:w="7" w:type="dxa"/>
          <w:trHeight w:val="3487"/>
        </w:trPr>
        <w:tc>
          <w:tcPr>
            <w:tcW w:w="567"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spacing w:line="216" w:lineRule="auto"/>
              <w:ind w:firstLine="0"/>
              <w:jc w:val="left"/>
              <w:outlineLvl w:val="2"/>
              <w:rPr>
                <w:sz w:val="24"/>
              </w:rPr>
            </w:pPr>
            <w:r w:rsidRPr="008D54F2">
              <w:rPr>
                <w:sz w:val="24"/>
              </w:rPr>
              <w:t>1.4.</w:t>
            </w:r>
          </w:p>
        </w:tc>
        <w:tc>
          <w:tcPr>
            <w:tcW w:w="2269" w:type="dxa"/>
            <w:tcBorders>
              <w:top w:val="single" w:sz="4" w:space="0" w:color="auto"/>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widowControl w:val="0"/>
              <w:spacing w:line="216" w:lineRule="auto"/>
              <w:ind w:left="57" w:right="57" w:firstLine="25"/>
              <w:jc w:val="left"/>
              <w:rPr>
                <w:color w:val="FF0000"/>
                <w:sz w:val="24"/>
                <w:shd w:val="clear" w:color="auto" w:fill="FFD821"/>
              </w:rPr>
            </w:pPr>
            <w:r w:rsidRPr="008D54F2">
              <w:rPr>
                <w:color w:val="auto"/>
                <w:sz w:val="24"/>
              </w:rPr>
              <w:t xml:space="preserve">Сокращение расходов на содержание автопарка, обслуживающего </w:t>
            </w:r>
            <w:r w:rsidRPr="008D54F2">
              <w:rPr>
                <w:sz w:val="24"/>
              </w:rPr>
              <w:t>органы местного самоуправления, Администрацию города Азова, отраслевые (функциональные) органы администрации города Азова</w:t>
            </w:r>
          </w:p>
        </w:tc>
        <w:tc>
          <w:tcPr>
            <w:tcW w:w="2268" w:type="dxa"/>
            <w:tcBorders>
              <w:top w:val="single" w:sz="4" w:space="0" w:color="auto"/>
              <w:left w:val="single" w:sz="4" w:space="0" w:color="000000"/>
              <w:right w:val="single" w:sz="4" w:space="0" w:color="000000"/>
            </w:tcBorders>
            <w:shd w:val="clear" w:color="auto" w:fill="auto"/>
            <w:tcMar>
              <w:left w:w="0" w:type="dxa"/>
              <w:right w:w="0" w:type="dxa"/>
            </w:tcMar>
          </w:tcPr>
          <w:p w:rsidR="008D54F2" w:rsidRPr="008D54F2" w:rsidRDefault="008D54F2" w:rsidP="008D54F2">
            <w:pPr>
              <w:spacing w:line="216" w:lineRule="auto"/>
              <w:ind w:left="57" w:right="57" w:firstLine="0"/>
              <w:jc w:val="left"/>
              <w:outlineLvl w:val="2"/>
              <w:rPr>
                <w:sz w:val="24"/>
              </w:rPr>
            </w:pPr>
            <w:r w:rsidRPr="008D54F2">
              <w:rPr>
                <w:sz w:val="24"/>
              </w:rPr>
              <w:t>анализ расходов на замену автозапчастей на менее затратные по стоимости, оказание платных транспортных услуг третьим лицам</w:t>
            </w:r>
          </w:p>
        </w:tc>
        <w:tc>
          <w:tcPr>
            <w:tcW w:w="2126" w:type="dxa"/>
            <w:tcBorders>
              <w:top w:val="single" w:sz="4" w:space="0" w:color="auto"/>
              <w:left w:val="single" w:sz="4" w:space="0" w:color="000000"/>
              <w:right w:val="single" w:sz="4" w:space="0" w:color="000000"/>
            </w:tcBorders>
            <w:shd w:val="clear" w:color="auto" w:fill="auto"/>
            <w:tcMar>
              <w:left w:w="0" w:type="dxa"/>
              <w:right w:w="0" w:type="dxa"/>
            </w:tcMar>
          </w:tcPr>
          <w:p w:rsidR="008D54F2" w:rsidRPr="008D54F2" w:rsidRDefault="008D54F2" w:rsidP="008D54F2">
            <w:pPr>
              <w:spacing w:line="216" w:lineRule="auto"/>
              <w:ind w:left="57" w:right="57" w:firstLine="0"/>
              <w:jc w:val="left"/>
              <w:outlineLvl w:val="2"/>
              <w:rPr>
                <w:sz w:val="24"/>
              </w:rPr>
            </w:pPr>
            <w:r w:rsidRPr="008D54F2">
              <w:rPr>
                <w:sz w:val="24"/>
              </w:rPr>
              <w:t>главные распорядители</w:t>
            </w:r>
          </w:p>
          <w:p w:rsidR="008D54F2" w:rsidRPr="008D54F2" w:rsidRDefault="008D54F2" w:rsidP="008D54F2">
            <w:pPr>
              <w:spacing w:line="216" w:lineRule="auto"/>
              <w:ind w:left="57" w:right="57" w:firstLine="0"/>
              <w:jc w:val="left"/>
              <w:outlineLvl w:val="2"/>
              <w:rPr>
                <w:sz w:val="24"/>
              </w:rPr>
            </w:pPr>
            <w:r w:rsidRPr="008D54F2">
              <w:rPr>
                <w:sz w:val="24"/>
              </w:rPr>
              <w:t>средств бюджета города</w:t>
            </w:r>
          </w:p>
        </w:tc>
        <w:tc>
          <w:tcPr>
            <w:tcW w:w="1276" w:type="dxa"/>
            <w:tcBorders>
              <w:top w:val="single" w:sz="4" w:space="0" w:color="auto"/>
              <w:left w:val="single" w:sz="4" w:space="0" w:color="000000"/>
              <w:right w:val="single" w:sz="4" w:space="0" w:color="000000"/>
            </w:tcBorders>
            <w:shd w:val="clear" w:color="auto" w:fill="auto"/>
            <w:tcMar>
              <w:left w:w="0" w:type="dxa"/>
              <w:right w:w="0" w:type="dxa"/>
            </w:tcMar>
          </w:tcPr>
          <w:p w:rsidR="008D54F2" w:rsidRPr="008D54F2" w:rsidRDefault="008D54F2" w:rsidP="008D54F2">
            <w:pPr>
              <w:widowControl w:val="0"/>
              <w:spacing w:line="216" w:lineRule="auto"/>
              <w:ind w:left="57" w:right="57" w:firstLine="0"/>
              <w:jc w:val="left"/>
              <w:rPr>
                <w:sz w:val="24"/>
              </w:rPr>
            </w:pPr>
            <w:r w:rsidRPr="008D54F2">
              <w:rPr>
                <w:sz w:val="24"/>
              </w:rPr>
              <w:t>2026–2030 годы</w:t>
            </w:r>
          </w:p>
        </w:tc>
        <w:tc>
          <w:tcPr>
            <w:tcW w:w="1422" w:type="dxa"/>
            <w:tcBorders>
              <w:top w:val="single" w:sz="4" w:space="0" w:color="auto"/>
              <w:left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экономия </w:t>
            </w:r>
            <w:proofErr w:type="gramStart"/>
            <w:r w:rsidRPr="008D54F2">
              <w:rPr>
                <w:rFonts w:eastAsia="Calibri"/>
                <w:color w:val="auto"/>
                <w:sz w:val="24"/>
                <w:lang w:eastAsia="en-US"/>
              </w:rPr>
              <w:t>бюджетных</w:t>
            </w:r>
            <w:proofErr w:type="gramEnd"/>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средств</w:t>
            </w:r>
          </w:p>
        </w:tc>
        <w:tc>
          <w:tcPr>
            <w:tcW w:w="1134" w:type="dxa"/>
            <w:gridSpan w:val="2"/>
            <w:tcBorders>
              <w:top w:val="single" w:sz="4" w:space="0" w:color="auto"/>
              <w:left w:val="single" w:sz="4" w:space="0" w:color="000000"/>
              <w:right w:val="single" w:sz="4" w:space="0" w:color="000000"/>
            </w:tcBorders>
            <w:shd w:val="clear" w:color="auto" w:fill="auto"/>
            <w:tcMar>
              <w:left w:w="0" w:type="dxa"/>
              <w:right w:w="0" w:type="dxa"/>
            </w:tcMar>
          </w:tcPr>
          <w:p w:rsidR="008D54F2" w:rsidRPr="008D54F2" w:rsidRDefault="008D54F2" w:rsidP="008D54F2">
            <w:pPr>
              <w:spacing w:line="216" w:lineRule="auto"/>
              <w:ind w:firstLine="3"/>
              <w:jc w:val="center"/>
              <w:rPr>
                <w:sz w:val="24"/>
              </w:rPr>
            </w:pPr>
            <w:r w:rsidRPr="008D54F2">
              <w:rPr>
                <w:sz w:val="24"/>
              </w:rPr>
              <w:t>**</w:t>
            </w:r>
          </w:p>
        </w:tc>
        <w:tc>
          <w:tcPr>
            <w:tcW w:w="1275" w:type="dxa"/>
            <w:gridSpan w:val="2"/>
            <w:tcBorders>
              <w:top w:val="single" w:sz="4" w:space="0" w:color="auto"/>
              <w:left w:val="single" w:sz="4" w:space="0" w:color="000000"/>
              <w:right w:val="single" w:sz="4" w:space="0" w:color="000000"/>
            </w:tcBorders>
            <w:shd w:val="clear" w:color="auto" w:fill="auto"/>
            <w:tcMar>
              <w:left w:w="0" w:type="dxa"/>
              <w:right w:w="0" w:type="dxa"/>
            </w:tcMar>
          </w:tcPr>
          <w:p w:rsidR="008D54F2" w:rsidRPr="008D54F2" w:rsidRDefault="008D54F2" w:rsidP="008D54F2">
            <w:pPr>
              <w:spacing w:line="216" w:lineRule="auto"/>
              <w:ind w:firstLine="3"/>
              <w:jc w:val="center"/>
              <w:rPr>
                <w:sz w:val="24"/>
              </w:rPr>
            </w:pPr>
            <w:r w:rsidRPr="008D54F2">
              <w:rPr>
                <w:sz w:val="24"/>
              </w:rPr>
              <w:t>**</w:t>
            </w:r>
          </w:p>
        </w:tc>
        <w:tc>
          <w:tcPr>
            <w:tcW w:w="1134" w:type="dxa"/>
            <w:gridSpan w:val="2"/>
            <w:tcBorders>
              <w:top w:val="single" w:sz="4" w:space="0" w:color="auto"/>
              <w:left w:val="single" w:sz="4" w:space="0" w:color="000000"/>
              <w:right w:val="single" w:sz="4" w:space="0" w:color="000000"/>
            </w:tcBorders>
            <w:shd w:val="clear" w:color="auto" w:fill="auto"/>
            <w:tcMar>
              <w:left w:w="0" w:type="dxa"/>
              <w:right w:w="0" w:type="dxa"/>
            </w:tcMar>
          </w:tcPr>
          <w:p w:rsidR="008D54F2" w:rsidRPr="008D54F2" w:rsidRDefault="008D54F2" w:rsidP="008D54F2">
            <w:pPr>
              <w:spacing w:line="216" w:lineRule="auto"/>
              <w:ind w:firstLine="3"/>
              <w:jc w:val="center"/>
              <w:rPr>
                <w:sz w:val="24"/>
              </w:rPr>
            </w:pPr>
            <w:r w:rsidRPr="008D54F2">
              <w:rPr>
                <w:sz w:val="24"/>
              </w:rPr>
              <w:t>**</w:t>
            </w:r>
          </w:p>
        </w:tc>
        <w:tc>
          <w:tcPr>
            <w:tcW w:w="1134" w:type="dxa"/>
            <w:gridSpan w:val="2"/>
            <w:tcBorders>
              <w:top w:val="single" w:sz="4" w:space="0" w:color="auto"/>
              <w:left w:val="single" w:sz="4" w:space="0" w:color="000000"/>
              <w:right w:val="single" w:sz="4" w:space="0" w:color="000000"/>
            </w:tcBorders>
          </w:tcPr>
          <w:p w:rsidR="008D54F2" w:rsidRPr="008D54F2" w:rsidRDefault="008D54F2" w:rsidP="008D54F2">
            <w:pPr>
              <w:spacing w:line="216" w:lineRule="auto"/>
              <w:ind w:firstLine="3"/>
              <w:jc w:val="center"/>
              <w:rPr>
                <w:sz w:val="24"/>
              </w:rPr>
            </w:pPr>
            <w:r w:rsidRPr="008D54F2">
              <w:rPr>
                <w:sz w:val="24"/>
              </w:rPr>
              <w:t>**</w:t>
            </w:r>
          </w:p>
        </w:tc>
        <w:tc>
          <w:tcPr>
            <w:tcW w:w="1134" w:type="dxa"/>
            <w:gridSpan w:val="2"/>
            <w:tcBorders>
              <w:top w:val="single" w:sz="4" w:space="0" w:color="auto"/>
              <w:left w:val="single" w:sz="4" w:space="0" w:color="000000"/>
              <w:right w:val="single" w:sz="4" w:space="0" w:color="000000"/>
            </w:tcBorders>
          </w:tcPr>
          <w:p w:rsidR="008D54F2" w:rsidRPr="008D54F2" w:rsidRDefault="008D54F2" w:rsidP="008D54F2">
            <w:pPr>
              <w:spacing w:line="216" w:lineRule="auto"/>
              <w:ind w:firstLine="3"/>
              <w:jc w:val="center"/>
              <w:rPr>
                <w:sz w:val="24"/>
              </w:rPr>
            </w:pPr>
            <w:r w:rsidRPr="008D54F2">
              <w:rPr>
                <w:sz w:val="24"/>
              </w:rPr>
              <w:t>**</w:t>
            </w:r>
          </w:p>
        </w:tc>
      </w:tr>
      <w:tr w:rsidR="008D54F2" w:rsidRPr="008D54F2" w:rsidTr="008D54F2">
        <w:tc>
          <w:tcPr>
            <w:tcW w:w="13477" w:type="dxa"/>
            <w:gridSpan w:val="13"/>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jc w:val="center"/>
              <w:rPr>
                <w:sz w:val="24"/>
              </w:rPr>
            </w:pPr>
            <w:r w:rsidRPr="008D54F2">
              <w:rPr>
                <w:sz w:val="24"/>
              </w:rPr>
              <w:t>2. Оптимизация расходов на функционирование бюджетной сети, а также численности работников бюджетной сферы</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jc w:val="center"/>
              <w:rPr>
                <w:sz w:val="24"/>
              </w:rPr>
            </w:pPr>
          </w:p>
        </w:tc>
        <w:tc>
          <w:tcPr>
            <w:tcW w:w="1135"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jc w:val="center"/>
              <w:rPr>
                <w:sz w:val="24"/>
              </w:rPr>
            </w:pPr>
          </w:p>
        </w:tc>
      </w:tr>
      <w:tr w:rsidR="008D54F2" w:rsidRPr="008D54F2" w:rsidTr="008D54F2">
        <w:trPr>
          <w:gridAfter w:val="1"/>
          <w:wAfter w:w="7" w:type="dxa"/>
        </w:trPr>
        <w:tc>
          <w:tcPr>
            <w:tcW w:w="567"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autoSpaceDE w:val="0"/>
              <w:autoSpaceDN w:val="0"/>
              <w:adjustRightInd w:val="0"/>
              <w:ind w:firstLine="0"/>
              <w:jc w:val="left"/>
              <w:rPr>
                <w:rFonts w:cs="Arial"/>
                <w:color w:val="auto"/>
                <w:sz w:val="24"/>
              </w:rPr>
            </w:pPr>
            <w:r w:rsidRPr="008D54F2">
              <w:rPr>
                <w:rFonts w:cs="Arial"/>
                <w:color w:val="auto"/>
                <w:sz w:val="24"/>
              </w:rPr>
              <w:t>2.1.</w:t>
            </w:r>
          </w:p>
        </w:tc>
        <w:tc>
          <w:tcPr>
            <w:tcW w:w="2269"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autoSpaceDE w:val="0"/>
              <w:autoSpaceDN w:val="0"/>
              <w:adjustRightInd w:val="0"/>
              <w:ind w:left="57" w:right="57" w:firstLine="25"/>
              <w:jc w:val="left"/>
              <w:rPr>
                <w:rFonts w:cs="Arial"/>
                <w:color w:val="auto"/>
                <w:sz w:val="24"/>
              </w:rPr>
            </w:pPr>
            <w:r w:rsidRPr="008D54F2">
              <w:rPr>
                <w:rFonts w:cs="Arial"/>
                <w:color w:val="auto"/>
                <w:sz w:val="24"/>
              </w:rPr>
              <w:t>Оптимизация штатных расписаний муниципальных учреждений города Азова, в том числе принятие мер по сокращению штатной численности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widowControl w:val="0"/>
              <w:ind w:left="57" w:right="57" w:firstLine="0"/>
              <w:jc w:val="left"/>
              <w:rPr>
                <w:sz w:val="24"/>
              </w:rPr>
            </w:pPr>
            <w:r w:rsidRPr="008D54F2">
              <w:rPr>
                <w:sz w:val="24"/>
              </w:rPr>
              <w:t>анализ текущего штата и деятельности муниципальных учреждений города Азова</w:t>
            </w:r>
          </w:p>
        </w:tc>
        <w:tc>
          <w:tcPr>
            <w:tcW w:w="2126"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autoSpaceDE w:val="0"/>
              <w:autoSpaceDN w:val="0"/>
              <w:adjustRightInd w:val="0"/>
              <w:ind w:left="57" w:right="57" w:firstLine="0"/>
              <w:jc w:val="left"/>
              <w:rPr>
                <w:rFonts w:cs="Arial"/>
                <w:color w:val="auto"/>
                <w:sz w:val="24"/>
              </w:rPr>
            </w:pPr>
            <w:r w:rsidRPr="008D54F2">
              <w:rPr>
                <w:rFonts w:cs="Arial"/>
                <w:color w:val="auto"/>
                <w:sz w:val="24"/>
              </w:rPr>
              <w:t>главные распорядители средств бюджета города</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widowControl w:val="0"/>
              <w:ind w:left="57" w:right="57" w:firstLine="0"/>
              <w:jc w:val="left"/>
              <w:rPr>
                <w:sz w:val="24"/>
              </w:rPr>
            </w:pPr>
            <w:r w:rsidRPr="008D54F2">
              <w:rPr>
                <w:sz w:val="24"/>
              </w:rPr>
              <w:t>01 октября 2026 г.</w:t>
            </w:r>
          </w:p>
          <w:p w:rsidR="008D54F2" w:rsidRPr="008D54F2" w:rsidRDefault="008D54F2" w:rsidP="008D54F2">
            <w:pPr>
              <w:widowControl w:val="0"/>
              <w:ind w:left="57" w:right="57" w:firstLine="0"/>
              <w:jc w:val="left"/>
              <w:rPr>
                <w:sz w:val="24"/>
              </w:rPr>
            </w:pPr>
            <w:r w:rsidRPr="008D54F2">
              <w:rPr>
                <w:sz w:val="24"/>
              </w:rPr>
              <w:t>2027-2030 годы</w:t>
            </w: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экономия </w:t>
            </w:r>
            <w:proofErr w:type="gramStart"/>
            <w:r w:rsidRPr="008D54F2">
              <w:rPr>
                <w:rFonts w:eastAsia="Calibri"/>
                <w:color w:val="auto"/>
                <w:sz w:val="24"/>
                <w:lang w:eastAsia="en-US"/>
              </w:rPr>
              <w:t>бюджетных</w:t>
            </w:r>
            <w:proofErr w:type="gramEnd"/>
          </w:p>
          <w:p w:rsidR="008D54F2" w:rsidRPr="008D54F2" w:rsidRDefault="008D54F2" w:rsidP="008D54F2">
            <w:pPr>
              <w:autoSpaceDE w:val="0"/>
              <w:autoSpaceDN w:val="0"/>
              <w:adjustRightInd w:val="0"/>
              <w:ind w:left="57" w:right="57" w:firstLine="0"/>
              <w:jc w:val="left"/>
              <w:rPr>
                <w:rFonts w:cs="Arial"/>
                <w:color w:val="auto"/>
                <w:sz w:val="24"/>
              </w:rPr>
            </w:pPr>
            <w:r w:rsidRPr="008D54F2">
              <w:rPr>
                <w:color w:val="auto"/>
                <w:sz w:val="24"/>
              </w:rPr>
              <w:t>средств</w:t>
            </w: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16" w:lineRule="auto"/>
              <w:ind w:firstLine="3"/>
              <w:jc w:val="center"/>
              <w:rPr>
                <w:sz w:val="24"/>
              </w:rPr>
            </w:pPr>
            <w:r w:rsidRPr="008D54F2">
              <w:rPr>
                <w:sz w:val="24"/>
              </w:rPr>
              <w:t>**</w:t>
            </w:r>
          </w:p>
        </w:tc>
        <w:tc>
          <w:tcPr>
            <w:tcW w:w="1275"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16"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16"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16"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16" w:lineRule="auto"/>
              <w:ind w:firstLine="3"/>
              <w:jc w:val="center"/>
              <w:rPr>
                <w:sz w:val="24"/>
              </w:rPr>
            </w:pPr>
            <w:r w:rsidRPr="008D54F2">
              <w:rPr>
                <w:sz w:val="24"/>
              </w:rPr>
              <w:t>**</w:t>
            </w:r>
          </w:p>
        </w:tc>
      </w:tr>
      <w:tr w:rsidR="008D54F2" w:rsidRPr="008D54F2" w:rsidTr="008D54F2">
        <w:trPr>
          <w:gridAfter w:val="1"/>
          <w:wAfter w:w="7" w:type="dxa"/>
        </w:trPr>
        <w:tc>
          <w:tcPr>
            <w:tcW w:w="567"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widowControl w:val="0"/>
              <w:ind w:firstLine="0"/>
              <w:jc w:val="left"/>
              <w:rPr>
                <w:sz w:val="24"/>
              </w:rPr>
            </w:pPr>
            <w:r w:rsidRPr="008D54F2">
              <w:rPr>
                <w:sz w:val="24"/>
              </w:rPr>
              <w:t>2.2.</w:t>
            </w:r>
          </w:p>
        </w:tc>
        <w:tc>
          <w:tcPr>
            <w:tcW w:w="2269"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widowControl w:val="0"/>
              <w:ind w:left="57" w:right="57" w:firstLine="25"/>
              <w:jc w:val="left"/>
              <w:rPr>
                <w:sz w:val="24"/>
              </w:rPr>
            </w:pPr>
            <w:r w:rsidRPr="008D54F2">
              <w:rPr>
                <w:color w:val="auto"/>
                <w:sz w:val="24"/>
              </w:rPr>
              <w:t>Реализация неиспользуемого (в том числе неиспользуемого при оказании муниципальных услуг (выполнении работ) муниципальными учреждениями города Азова) муниципального имущества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left="57" w:right="57" w:firstLine="0"/>
              <w:jc w:val="left"/>
              <w:rPr>
                <w:sz w:val="24"/>
              </w:rPr>
            </w:pPr>
            <w:r w:rsidRPr="008D54F2">
              <w:rPr>
                <w:sz w:val="24"/>
              </w:rPr>
              <w:t>сдача в аренду, реализация, передача неиспользуемого имущества</w:t>
            </w:r>
          </w:p>
        </w:tc>
        <w:tc>
          <w:tcPr>
            <w:tcW w:w="2126"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autoSpaceDE w:val="0"/>
              <w:autoSpaceDN w:val="0"/>
              <w:adjustRightInd w:val="0"/>
              <w:ind w:left="57" w:right="57" w:firstLine="0"/>
              <w:jc w:val="left"/>
              <w:rPr>
                <w:rFonts w:cs="Arial"/>
                <w:color w:val="auto"/>
                <w:sz w:val="24"/>
              </w:rPr>
            </w:pPr>
            <w:r w:rsidRPr="008D54F2">
              <w:rPr>
                <w:rFonts w:cs="Arial"/>
                <w:color w:val="auto"/>
                <w:sz w:val="24"/>
              </w:rPr>
              <w:t>главные распорядители средств бюджета города Азова</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widowControl w:val="0"/>
              <w:ind w:left="57" w:right="57" w:firstLine="0"/>
              <w:jc w:val="left"/>
              <w:rPr>
                <w:sz w:val="24"/>
              </w:rPr>
            </w:pPr>
            <w:r w:rsidRPr="008D54F2">
              <w:rPr>
                <w:sz w:val="24"/>
              </w:rPr>
              <w:t>2026–2030 годы</w:t>
            </w: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autoSpaceDE w:val="0"/>
              <w:autoSpaceDN w:val="0"/>
              <w:adjustRightInd w:val="0"/>
              <w:ind w:left="57" w:right="57" w:firstLine="0"/>
              <w:jc w:val="left"/>
              <w:rPr>
                <w:rFonts w:cs="Arial"/>
                <w:color w:val="auto"/>
                <w:sz w:val="24"/>
              </w:rPr>
            </w:pPr>
            <w:r w:rsidRPr="008D54F2">
              <w:rPr>
                <w:rFonts w:cs="Arial"/>
                <w:color w:val="auto"/>
                <w:sz w:val="24"/>
              </w:rPr>
              <w:t xml:space="preserve">экономия бюджетных средств, эффективное управление </w:t>
            </w:r>
            <w:proofErr w:type="spellStart"/>
            <w:proofErr w:type="gramStart"/>
            <w:r w:rsidRPr="008D54F2">
              <w:rPr>
                <w:rFonts w:cs="Arial"/>
                <w:color w:val="auto"/>
                <w:sz w:val="24"/>
              </w:rPr>
              <w:t>муниципаль-ной</w:t>
            </w:r>
            <w:proofErr w:type="spellEnd"/>
            <w:proofErr w:type="gramEnd"/>
            <w:r w:rsidRPr="008D54F2">
              <w:rPr>
                <w:rFonts w:cs="Arial"/>
                <w:color w:val="auto"/>
                <w:sz w:val="24"/>
              </w:rPr>
              <w:t xml:space="preserve"> </w:t>
            </w:r>
            <w:proofErr w:type="spellStart"/>
            <w:r w:rsidRPr="008D54F2">
              <w:rPr>
                <w:rFonts w:cs="Arial"/>
                <w:color w:val="auto"/>
                <w:sz w:val="24"/>
              </w:rPr>
              <w:t>собствен-ностью</w:t>
            </w:r>
            <w:proofErr w:type="spellEnd"/>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16" w:lineRule="auto"/>
              <w:ind w:firstLine="3"/>
              <w:jc w:val="center"/>
              <w:rPr>
                <w:sz w:val="24"/>
              </w:rPr>
            </w:pPr>
            <w:r w:rsidRPr="008D54F2">
              <w:rPr>
                <w:sz w:val="24"/>
              </w:rPr>
              <w:t>**</w:t>
            </w:r>
          </w:p>
        </w:tc>
        <w:tc>
          <w:tcPr>
            <w:tcW w:w="1275"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3"/>
              <w:jc w:val="center"/>
              <w:rPr>
                <w:sz w:val="24"/>
              </w:rPr>
            </w:pPr>
            <w:r w:rsidRPr="008D54F2">
              <w:rPr>
                <w:sz w:val="24"/>
              </w:rPr>
              <w:t>**</w:t>
            </w:r>
          </w:p>
        </w:tc>
      </w:tr>
      <w:tr w:rsidR="008D54F2" w:rsidRPr="008D54F2" w:rsidTr="008D54F2">
        <w:trPr>
          <w:gridAfter w:val="1"/>
          <w:wAfter w:w="7" w:type="dxa"/>
        </w:trPr>
        <w:tc>
          <w:tcPr>
            <w:tcW w:w="567"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widowControl w:val="0"/>
              <w:ind w:firstLine="0"/>
              <w:jc w:val="left"/>
              <w:rPr>
                <w:sz w:val="24"/>
              </w:rPr>
            </w:pPr>
            <w:r w:rsidRPr="008D54F2">
              <w:rPr>
                <w:sz w:val="24"/>
              </w:rPr>
              <w:t>2.3.</w:t>
            </w: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p w:rsidR="008D54F2" w:rsidRPr="008D54F2" w:rsidRDefault="008D54F2" w:rsidP="008D54F2">
            <w:pPr>
              <w:widowControl w:val="0"/>
              <w:jc w:val="left"/>
              <w:rPr>
                <w:sz w:val="24"/>
              </w:rPr>
            </w:pPr>
          </w:p>
        </w:tc>
        <w:tc>
          <w:tcPr>
            <w:tcW w:w="2269"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widowControl w:val="0"/>
              <w:ind w:left="57" w:right="57" w:firstLine="25"/>
              <w:jc w:val="left"/>
              <w:rPr>
                <w:color w:val="auto"/>
                <w:sz w:val="24"/>
              </w:rPr>
            </w:pPr>
            <w:r w:rsidRPr="008D54F2">
              <w:rPr>
                <w:color w:val="auto"/>
                <w:sz w:val="24"/>
              </w:rPr>
              <w:t xml:space="preserve">Оптимизация расходов, направляемых на финансовое обеспечение выполнения муниципального </w:t>
            </w:r>
            <w:proofErr w:type="gramStart"/>
            <w:r w:rsidRPr="008D54F2">
              <w:rPr>
                <w:color w:val="auto"/>
                <w:sz w:val="24"/>
              </w:rPr>
              <w:t>задания</w:t>
            </w:r>
            <w:proofErr w:type="gramEnd"/>
            <w:r w:rsidRPr="008D54F2">
              <w:rPr>
                <w:color w:val="auto"/>
                <w:sz w:val="24"/>
              </w:rPr>
              <w:t xml:space="preserve"> на оказание муниципальных услуг (выполнение работ) в отношении муниципальных учреждений города Азова в размере объема остатков средств на выполнение муниципального задания, сложившихся на счетах учреждений на начало года </w:t>
            </w:r>
          </w:p>
          <w:p w:rsidR="008D54F2" w:rsidRPr="008D54F2" w:rsidRDefault="008D54F2" w:rsidP="008D54F2">
            <w:pPr>
              <w:widowControl w:val="0"/>
              <w:ind w:left="57" w:right="57"/>
              <w:jc w:val="left"/>
              <w:rPr>
                <w:color w:val="auto"/>
                <w:sz w:val="24"/>
              </w:rPr>
            </w:pPr>
          </w:p>
          <w:p w:rsidR="008D54F2" w:rsidRPr="008D54F2" w:rsidRDefault="008D54F2" w:rsidP="008D54F2">
            <w:pPr>
              <w:widowControl w:val="0"/>
              <w:ind w:left="57" w:right="57"/>
              <w:jc w:val="left"/>
              <w:rPr>
                <w:color w:val="FF0000"/>
                <w:sz w:val="24"/>
              </w:rPr>
            </w:pPr>
          </w:p>
          <w:p w:rsidR="008D54F2" w:rsidRPr="008D54F2" w:rsidRDefault="008D54F2" w:rsidP="008D54F2">
            <w:pPr>
              <w:widowControl w:val="0"/>
              <w:ind w:left="57" w:right="57"/>
              <w:jc w:val="left"/>
              <w:rPr>
                <w:color w:val="FF0000"/>
                <w:sz w:val="24"/>
              </w:rPr>
            </w:pPr>
          </w:p>
          <w:p w:rsidR="008D54F2" w:rsidRPr="008D54F2" w:rsidRDefault="008D54F2" w:rsidP="008D54F2">
            <w:pPr>
              <w:widowControl w:val="0"/>
              <w:ind w:right="57"/>
              <w:jc w:val="left"/>
              <w:rPr>
                <w:sz w:val="24"/>
              </w:rPr>
            </w:pP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widowControl w:val="0"/>
              <w:ind w:left="57" w:right="57" w:firstLine="0"/>
              <w:jc w:val="left"/>
              <w:rPr>
                <w:sz w:val="24"/>
              </w:rPr>
            </w:pPr>
            <w:r w:rsidRPr="008D54F2">
              <w:rPr>
                <w:sz w:val="24"/>
              </w:rPr>
              <w:t>оптимизация расходов бюджета города Азова</w:t>
            </w: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tc>
        <w:tc>
          <w:tcPr>
            <w:tcW w:w="2126"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widowControl w:val="0"/>
              <w:ind w:left="57" w:right="57" w:firstLine="0"/>
              <w:jc w:val="left"/>
              <w:rPr>
                <w:sz w:val="24"/>
              </w:rPr>
            </w:pPr>
            <w:r w:rsidRPr="008D54F2">
              <w:rPr>
                <w:sz w:val="24"/>
              </w:rPr>
              <w:t>Управление образования администрации города Азова</w:t>
            </w:r>
          </w:p>
        </w:tc>
        <w:tc>
          <w:tcPr>
            <w:tcW w:w="1276"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widowControl w:val="0"/>
              <w:ind w:left="57" w:right="57" w:firstLine="0"/>
              <w:jc w:val="left"/>
              <w:rPr>
                <w:sz w:val="24"/>
              </w:rPr>
            </w:pPr>
            <w:r w:rsidRPr="008D54F2">
              <w:rPr>
                <w:sz w:val="24"/>
              </w:rPr>
              <w:t>2027–2030 годы</w:t>
            </w: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tc>
        <w:tc>
          <w:tcPr>
            <w:tcW w:w="1422" w:type="dxa"/>
            <w:vMerge w:val="restart"/>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экономия </w:t>
            </w:r>
            <w:proofErr w:type="gramStart"/>
            <w:r w:rsidRPr="008D54F2">
              <w:rPr>
                <w:rFonts w:eastAsia="Calibri"/>
                <w:color w:val="auto"/>
                <w:sz w:val="24"/>
                <w:lang w:eastAsia="en-US"/>
              </w:rPr>
              <w:t>бюджетных</w:t>
            </w:r>
            <w:proofErr w:type="gramEnd"/>
          </w:p>
          <w:p w:rsidR="008D54F2" w:rsidRPr="008D54F2" w:rsidRDefault="008D54F2" w:rsidP="008D54F2">
            <w:pPr>
              <w:widowControl w:val="0"/>
              <w:ind w:left="57" w:right="57" w:firstLine="0"/>
              <w:jc w:val="left"/>
              <w:rPr>
                <w:sz w:val="24"/>
              </w:rPr>
            </w:pPr>
            <w:r w:rsidRPr="008D54F2">
              <w:rPr>
                <w:sz w:val="24"/>
              </w:rPr>
              <w:t xml:space="preserve">средств </w:t>
            </w: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jc w:val="left"/>
              <w:rPr>
                <w:sz w:val="24"/>
              </w:rPr>
            </w:pPr>
          </w:p>
          <w:p w:rsidR="008D54F2" w:rsidRPr="008D54F2" w:rsidRDefault="008D54F2" w:rsidP="008D54F2">
            <w:pPr>
              <w:ind w:left="57" w:right="57"/>
              <w:jc w:val="left"/>
              <w:rPr>
                <w:sz w:val="24"/>
              </w:rPr>
            </w:pPr>
          </w:p>
          <w:p w:rsidR="008D54F2" w:rsidRPr="008D54F2" w:rsidRDefault="008D54F2" w:rsidP="008D54F2">
            <w:pPr>
              <w:ind w:left="57" w:right="57"/>
              <w:jc w:val="left"/>
              <w:rPr>
                <w:sz w:val="24"/>
              </w:rPr>
            </w:pPr>
          </w:p>
          <w:p w:rsidR="008D54F2" w:rsidRPr="008D54F2" w:rsidRDefault="008D54F2" w:rsidP="008D54F2">
            <w:pPr>
              <w:ind w:left="57" w:right="57"/>
              <w:jc w:val="left"/>
              <w:rPr>
                <w:sz w:val="24"/>
              </w:rPr>
            </w:pPr>
          </w:p>
          <w:p w:rsidR="008D54F2" w:rsidRPr="008D54F2" w:rsidRDefault="008D54F2" w:rsidP="008D54F2">
            <w:pPr>
              <w:ind w:left="57" w:right="57"/>
              <w:jc w:val="left"/>
              <w:rPr>
                <w:sz w:val="24"/>
              </w:rPr>
            </w:pPr>
          </w:p>
          <w:p w:rsidR="008D54F2" w:rsidRPr="008D54F2" w:rsidRDefault="008D54F2" w:rsidP="008D54F2">
            <w:pPr>
              <w:ind w:left="57" w:right="57"/>
              <w:jc w:val="left"/>
              <w:rPr>
                <w:sz w:val="24"/>
              </w:rPr>
            </w:pPr>
          </w:p>
          <w:p w:rsidR="008D54F2" w:rsidRPr="008D54F2" w:rsidRDefault="008D54F2" w:rsidP="008D54F2">
            <w:pPr>
              <w:ind w:left="57" w:right="57"/>
              <w:jc w:val="left"/>
              <w:rPr>
                <w:sz w:val="24"/>
              </w:rPr>
            </w:pPr>
          </w:p>
          <w:p w:rsidR="008D54F2" w:rsidRPr="008D54F2" w:rsidRDefault="008D54F2" w:rsidP="008D54F2">
            <w:pPr>
              <w:ind w:left="57" w:right="57"/>
              <w:jc w:val="left"/>
              <w:rPr>
                <w:sz w:val="24"/>
              </w:rPr>
            </w:pPr>
          </w:p>
          <w:p w:rsidR="008D54F2" w:rsidRPr="008D54F2" w:rsidRDefault="008D54F2" w:rsidP="008D54F2">
            <w:pPr>
              <w:ind w:left="57" w:right="57"/>
              <w:jc w:val="left"/>
              <w:rPr>
                <w:sz w:val="24"/>
              </w:rPr>
            </w:pPr>
          </w:p>
          <w:p w:rsidR="008D54F2" w:rsidRPr="008D54F2" w:rsidRDefault="008D54F2" w:rsidP="008D54F2">
            <w:pPr>
              <w:ind w:left="57" w:right="57"/>
              <w:jc w:val="left"/>
              <w:rPr>
                <w:sz w:val="24"/>
              </w:rPr>
            </w:pPr>
          </w:p>
          <w:p w:rsidR="008D54F2" w:rsidRPr="008D54F2" w:rsidRDefault="008D54F2" w:rsidP="008D54F2">
            <w:pPr>
              <w:ind w:left="57" w:right="57"/>
              <w:jc w:val="left"/>
              <w:rPr>
                <w:sz w:val="24"/>
              </w:rPr>
            </w:pPr>
          </w:p>
          <w:p w:rsidR="008D54F2" w:rsidRPr="008D54F2" w:rsidRDefault="008D54F2" w:rsidP="008D54F2">
            <w:pPr>
              <w:ind w:left="57" w:right="57"/>
              <w:jc w:val="left"/>
              <w:rPr>
                <w:sz w:val="24"/>
              </w:rPr>
            </w:pPr>
          </w:p>
          <w:p w:rsidR="008D54F2" w:rsidRPr="008D54F2" w:rsidRDefault="008D54F2" w:rsidP="008D54F2">
            <w:pPr>
              <w:ind w:left="57" w:right="57"/>
              <w:jc w:val="left"/>
              <w:rPr>
                <w:sz w:val="24"/>
              </w:rPr>
            </w:pPr>
          </w:p>
          <w:p w:rsidR="008D54F2" w:rsidRPr="008D54F2" w:rsidRDefault="008D54F2" w:rsidP="008D54F2">
            <w:pPr>
              <w:ind w:left="57" w:right="57"/>
              <w:jc w:val="left"/>
              <w:rPr>
                <w:sz w:val="24"/>
              </w:rPr>
            </w:pPr>
          </w:p>
          <w:p w:rsidR="008D54F2" w:rsidRPr="008D54F2" w:rsidRDefault="008D54F2" w:rsidP="008D54F2">
            <w:pPr>
              <w:ind w:left="57" w:right="57"/>
              <w:jc w:val="left"/>
              <w:rPr>
                <w:sz w:val="24"/>
              </w:rPr>
            </w:pPr>
          </w:p>
          <w:p w:rsidR="008D54F2" w:rsidRPr="008D54F2" w:rsidRDefault="008D54F2" w:rsidP="008D54F2">
            <w:pPr>
              <w:ind w:left="57" w:right="57"/>
              <w:jc w:val="left"/>
              <w:rPr>
                <w:sz w:val="24"/>
              </w:rPr>
            </w:pPr>
          </w:p>
          <w:p w:rsidR="008D54F2" w:rsidRPr="008D54F2" w:rsidRDefault="008D54F2" w:rsidP="008D54F2">
            <w:pPr>
              <w:ind w:left="57" w:right="57"/>
              <w:jc w:val="left"/>
              <w:rPr>
                <w:sz w:val="24"/>
              </w:rPr>
            </w:pPr>
          </w:p>
          <w:p w:rsidR="008D54F2" w:rsidRPr="008D54F2" w:rsidRDefault="008D54F2" w:rsidP="008D54F2">
            <w:pPr>
              <w:ind w:left="57" w:right="57"/>
              <w:jc w:val="left"/>
              <w:rPr>
                <w:sz w:val="24"/>
              </w:rPr>
            </w:pPr>
          </w:p>
          <w:p w:rsidR="008D54F2" w:rsidRPr="008D54F2" w:rsidRDefault="008D54F2" w:rsidP="008D54F2">
            <w:pPr>
              <w:ind w:left="57" w:right="57"/>
              <w:jc w:val="left"/>
              <w:rPr>
                <w:sz w:val="24"/>
              </w:rPr>
            </w:pPr>
          </w:p>
          <w:p w:rsidR="008D54F2" w:rsidRPr="008D54F2" w:rsidRDefault="008D54F2" w:rsidP="008D54F2">
            <w:pPr>
              <w:ind w:left="57" w:right="57"/>
              <w:jc w:val="left"/>
              <w:rPr>
                <w:sz w:val="24"/>
              </w:rPr>
            </w:pPr>
          </w:p>
          <w:p w:rsidR="008D54F2" w:rsidRPr="008D54F2" w:rsidRDefault="008D54F2" w:rsidP="008D54F2">
            <w:pPr>
              <w:ind w:left="57" w:right="57"/>
              <w:jc w:val="left"/>
              <w:rPr>
                <w:sz w:val="24"/>
              </w:rPr>
            </w:pPr>
          </w:p>
          <w:p w:rsidR="008D54F2" w:rsidRPr="008D54F2" w:rsidRDefault="008D54F2" w:rsidP="008D54F2">
            <w:pPr>
              <w:ind w:left="57" w:right="57"/>
              <w:jc w:val="left"/>
              <w:rPr>
                <w:sz w:val="24"/>
              </w:rPr>
            </w:pPr>
          </w:p>
          <w:p w:rsidR="008D54F2" w:rsidRPr="008D54F2" w:rsidRDefault="008D54F2" w:rsidP="008D54F2">
            <w:pPr>
              <w:ind w:right="57"/>
              <w:jc w:val="left"/>
              <w:rPr>
                <w:sz w:val="24"/>
              </w:rPr>
            </w:pP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16" w:lineRule="auto"/>
              <w:ind w:firstLine="3"/>
              <w:jc w:val="center"/>
              <w:rPr>
                <w:sz w:val="24"/>
              </w:rPr>
            </w:pPr>
            <w:r w:rsidRPr="008D54F2">
              <w:rPr>
                <w:sz w:val="24"/>
              </w:rPr>
              <w:t>**</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spacing w:line="216"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spacing w:line="216"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16"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pPr>
            <w:r w:rsidRPr="008D54F2">
              <w:rPr>
                <w:sz w:val="24"/>
              </w:rPr>
              <w:t>**</w:t>
            </w:r>
          </w:p>
        </w:tc>
      </w:tr>
      <w:tr w:rsidR="008D54F2" w:rsidRPr="008D54F2" w:rsidTr="008D54F2">
        <w:trPr>
          <w:gridAfter w:val="1"/>
          <w:wAfter w:w="7" w:type="dxa"/>
        </w:trPr>
        <w:tc>
          <w:tcPr>
            <w:tcW w:w="567"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jc w:val="left"/>
              <w:rPr>
                <w:sz w:val="24"/>
              </w:rPr>
            </w:pPr>
          </w:p>
        </w:tc>
        <w:tc>
          <w:tcPr>
            <w:tcW w:w="2269"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jc w:val="left"/>
              <w:rPr>
                <w:sz w:val="24"/>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jc w:val="left"/>
              <w:rPr>
                <w:sz w:val="24"/>
              </w:rPr>
            </w:pPr>
          </w:p>
        </w:tc>
        <w:tc>
          <w:tcPr>
            <w:tcW w:w="2126"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widowControl w:val="0"/>
              <w:ind w:left="57" w:right="57" w:firstLine="0"/>
              <w:jc w:val="left"/>
              <w:rPr>
                <w:sz w:val="24"/>
              </w:rPr>
            </w:pPr>
            <w:r w:rsidRPr="008D54F2">
              <w:rPr>
                <w:sz w:val="24"/>
              </w:rPr>
              <w:t>Департамент социального развития г. Азова</w:t>
            </w:r>
          </w:p>
        </w:tc>
        <w:tc>
          <w:tcPr>
            <w:tcW w:w="1276"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jc w:val="left"/>
              <w:rPr>
                <w:sz w:val="24"/>
              </w:rPr>
            </w:pPr>
          </w:p>
        </w:tc>
        <w:tc>
          <w:tcPr>
            <w:tcW w:w="1422"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jc w:val="left"/>
              <w:rPr>
                <w:sz w:val="24"/>
              </w:rPr>
            </w:pP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16" w:lineRule="auto"/>
              <w:ind w:firstLine="3"/>
              <w:jc w:val="center"/>
              <w:rPr>
                <w:sz w:val="24"/>
              </w:rPr>
            </w:pPr>
            <w:r w:rsidRPr="008D54F2">
              <w:rPr>
                <w:sz w:val="24"/>
              </w:rPr>
              <w:t>**</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spacing w:line="216"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spacing w:line="216"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16"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pPr>
            <w:r w:rsidRPr="008D54F2">
              <w:rPr>
                <w:sz w:val="24"/>
              </w:rPr>
              <w:t>**</w:t>
            </w:r>
          </w:p>
        </w:tc>
      </w:tr>
      <w:tr w:rsidR="008D54F2" w:rsidRPr="008D54F2" w:rsidTr="008D54F2">
        <w:trPr>
          <w:gridAfter w:val="1"/>
          <w:wAfter w:w="7" w:type="dxa"/>
        </w:trPr>
        <w:tc>
          <w:tcPr>
            <w:tcW w:w="567"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jc w:val="left"/>
              <w:rPr>
                <w:sz w:val="24"/>
              </w:rPr>
            </w:pPr>
          </w:p>
        </w:tc>
        <w:tc>
          <w:tcPr>
            <w:tcW w:w="2269"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jc w:val="left"/>
              <w:rPr>
                <w:sz w:val="24"/>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jc w:val="left"/>
              <w:rPr>
                <w:sz w:val="24"/>
              </w:rPr>
            </w:pPr>
          </w:p>
        </w:tc>
        <w:tc>
          <w:tcPr>
            <w:tcW w:w="2126"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widowControl w:val="0"/>
              <w:ind w:left="57" w:right="57" w:firstLine="0"/>
              <w:jc w:val="left"/>
              <w:rPr>
                <w:sz w:val="24"/>
              </w:rPr>
            </w:pPr>
            <w:r w:rsidRPr="008D54F2">
              <w:rPr>
                <w:sz w:val="24"/>
              </w:rPr>
              <w:t xml:space="preserve">Управление социальной защиты населения администрации </w:t>
            </w:r>
            <w:proofErr w:type="gramStart"/>
            <w:r w:rsidRPr="008D54F2">
              <w:rPr>
                <w:sz w:val="24"/>
              </w:rPr>
              <w:t>г</w:t>
            </w:r>
            <w:proofErr w:type="gramEnd"/>
            <w:r w:rsidRPr="008D54F2">
              <w:rPr>
                <w:sz w:val="24"/>
              </w:rPr>
              <w:t>. Азова</w:t>
            </w:r>
          </w:p>
        </w:tc>
        <w:tc>
          <w:tcPr>
            <w:tcW w:w="1276"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jc w:val="left"/>
              <w:rPr>
                <w:sz w:val="24"/>
              </w:rPr>
            </w:pPr>
          </w:p>
        </w:tc>
        <w:tc>
          <w:tcPr>
            <w:tcW w:w="1422"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jc w:val="left"/>
              <w:rPr>
                <w:sz w:val="24"/>
              </w:rPr>
            </w:pP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16" w:lineRule="auto"/>
              <w:ind w:firstLine="3"/>
              <w:jc w:val="center"/>
              <w:rPr>
                <w:sz w:val="24"/>
              </w:rPr>
            </w:pPr>
            <w:r w:rsidRPr="008D54F2">
              <w:rPr>
                <w:sz w:val="24"/>
              </w:rPr>
              <w:t>**</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spacing w:line="216"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spacing w:line="216"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16"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pPr>
            <w:r w:rsidRPr="008D54F2">
              <w:rPr>
                <w:sz w:val="24"/>
              </w:rPr>
              <w:t>**</w:t>
            </w:r>
          </w:p>
        </w:tc>
      </w:tr>
      <w:tr w:rsidR="008D54F2" w:rsidRPr="008D54F2" w:rsidTr="008D54F2">
        <w:trPr>
          <w:gridAfter w:val="1"/>
          <w:wAfter w:w="7" w:type="dxa"/>
        </w:trPr>
        <w:tc>
          <w:tcPr>
            <w:tcW w:w="567"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jc w:val="left"/>
              <w:rPr>
                <w:sz w:val="24"/>
              </w:rPr>
            </w:pPr>
          </w:p>
        </w:tc>
        <w:tc>
          <w:tcPr>
            <w:tcW w:w="2269"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jc w:val="left"/>
              <w:rPr>
                <w:sz w:val="24"/>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jc w:val="left"/>
              <w:rPr>
                <w:sz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8D54F2" w:rsidRPr="008D54F2" w:rsidRDefault="008D54F2" w:rsidP="008D54F2">
            <w:pPr>
              <w:ind w:left="57" w:right="57" w:firstLine="0"/>
              <w:jc w:val="left"/>
              <w:rPr>
                <w:sz w:val="24"/>
              </w:rPr>
            </w:pPr>
            <w:r w:rsidRPr="008D54F2">
              <w:rPr>
                <w:sz w:val="24"/>
              </w:rPr>
              <w:t xml:space="preserve">Администрация </w:t>
            </w:r>
            <w:r w:rsidRPr="008D54F2">
              <w:rPr>
                <w:sz w:val="24"/>
              </w:rPr>
              <w:br/>
            </w:r>
            <w:proofErr w:type="gramStart"/>
            <w:r w:rsidRPr="008D54F2">
              <w:rPr>
                <w:sz w:val="24"/>
              </w:rPr>
              <w:t>г</w:t>
            </w:r>
            <w:proofErr w:type="gramEnd"/>
            <w:r w:rsidRPr="008D54F2">
              <w:rPr>
                <w:sz w:val="24"/>
              </w:rPr>
              <w:t>. Азова Ростовской области</w:t>
            </w:r>
          </w:p>
        </w:tc>
        <w:tc>
          <w:tcPr>
            <w:tcW w:w="1276"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jc w:val="left"/>
              <w:rPr>
                <w:sz w:val="24"/>
              </w:rPr>
            </w:pPr>
          </w:p>
        </w:tc>
        <w:tc>
          <w:tcPr>
            <w:tcW w:w="1422"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jc w:val="left"/>
              <w:rPr>
                <w:sz w:val="24"/>
              </w:rPr>
            </w:pP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8D54F2" w:rsidRPr="008D54F2" w:rsidRDefault="008D54F2" w:rsidP="008D54F2">
            <w:pPr>
              <w:spacing w:line="216" w:lineRule="auto"/>
              <w:ind w:firstLine="3"/>
              <w:jc w:val="center"/>
              <w:rPr>
                <w:sz w:val="24"/>
              </w:rPr>
            </w:pPr>
            <w:r w:rsidRPr="008D54F2">
              <w:rPr>
                <w:sz w:val="24"/>
              </w:rPr>
              <w:t>**</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spacing w:line="216"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spacing w:line="216"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16"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pPr>
            <w:r w:rsidRPr="008D54F2">
              <w:rPr>
                <w:sz w:val="24"/>
              </w:rPr>
              <w:t>**</w:t>
            </w:r>
          </w:p>
        </w:tc>
      </w:tr>
      <w:tr w:rsidR="008D54F2" w:rsidRPr="008D54F2" w:rsidTr="008D54F2">
        <w:trPr>
          <w:gridAfter w:val="1"/>
          <w:wAfter w:w="7" w:type="dxa"/>
        </w:trPr>
        <w:tc>
          <w:tcPr>
            <w:tcW w:w="567"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jc w:val="left"/>
              <w:rPr>
                <w:sz w:val="24"/>
              </w:rPr>
            </w:pPr>
          </w:p>
        </w:tc>
        <w:tc>
          <w:tcPr>
            <w:tcW w:w="2269"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jc w:val="left"/>
              <w:rPr>
                <w:sz w:val="24"/>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jc w:val="left"/>
              <w:rPr>
                <w:sz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8D54F2" w:rsidRPr="008D54F2" w:rsidRDefault="008D54F2" w:rsidP="008D54F2">
            <w:pPr>
              <w:ind w:left="57" w:right="57" w:firstLine="0"/>
              <w:jc w:val="left"/>
              <w:rPr>
                <w:sz w:val="24"/>
              </w:rPr>
            </w:pPr>
            <w:r w:rsidRPr="008D54F2">
              <w:rPr>
                <w:sz w:val="24"/>
              </w:rPr>
              <w:t>Управление жилищно-коммунального хозяйства города Азова</w:t>
            </w:r>
          </w:p>
        </w:tc>
        <w:tc>
          <w:tcPr>
            <w:tcW w:w="1276"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jc w:val="left"/>
              <w:rPr>
                <w:sz w:val="24"/>
              </w:rPr>
            </w:pPr>
          </w:p>
        </w:tc>
        <w:tc>
          <w:tcPr>
            <w:tcW w:w="1422"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jc w:val="left"/>
              <w:rPr>
                <w:sz w:val="24"/>
              </w:rPr>
            </w:pP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8D54F2" w:rsidRPr="008D54F2" w:rsidRDefault="008D54F2" w:rsidP="008D54F2">
            <w:pPr>
              <w:spacing w:line="216" w:lineRule="auto"/>
              <w:ind w:firstLine="3"/>
              <w:jc w:val="center"/>
              <w:rPr>
                <w:sz w:val="24"/>
              </w:rPr>
            </w:pPr>
            <w:r w:rsidRPr="008D54F2">
              <w:rPr>
                <w:sz w:val="24"/>
              </w:rPr>
              <w:t>**</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spacing w:line="216"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spacing w:line="216"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16"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pPr>
            <w:r w:rsidRPr="008D54F2">
              <w:rPr>
                <w:sz w:val="24"/>
              </w:rPr>
              <w:t>**</w:t>
            </w:r>
          </w:p>
        </w:tc>
      </w:tr>
      <w:tr w:rsidR="008D54F2" w:rsidRPr="008D54F2" w:rsidTr="008D54F2">
        <w:trPr>
          <w:gridAfter w:val="1"/>
          <w:wAfter w:w="7" w:type="dxa"/>
          <w:trHeight w:val="4168"/>
        </w:trPr>
        <w:tc>
          <w:tcPr>
            <w:tcW w:w="567"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jc w:val="left"/>
              <w:rPr>
                <w:sz w:val="24"/>
              </w:rPr>
            </w:pPr>
          </w:p>
        </w:tc>
        <w:tc>
          <w:tcPr>
            <w:tcW w:w="2269"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jc w:val="left"/>
              <w:rPr>
                <w:sz w:val="24"/>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jc w:val="left"/>
              <w:rPr>
                <w:sz w:val="24"/>
              </w:rPr>
            </w:pPr>
          </w:p>
        </w:tc>
        <w:tc>
          <w:tcPr>
            <w:tcW w:w="2126"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widowControl w:val="0"/>
              <w:ind w:left="57" w:right="57" w:firstLine="0"/>
              <w:jc w:val="left"/>
              <w:rPr>
                <w:sz w:val="24"/>
              </w:rPr>
            </w:pPr>
            <w:r w:rsidRPr="008D54F2">
              <w:rPr>
                <w:sz w:val="24"/>
              </w:rPr>
              <w:t xml:space="preserve">главные распорядители средств </w:t>
            </w:r>
            <w:r w:rsidRPr="008D54F2">
              <w:rPr>
                <w:spacing w:val="-20"/>
                <w:sz w:val="24"/>
              </w:rPr>
              <w:t>бю</w:t>
            </w:r>
            <w:r w:rsidRPr="008D54F2">
              <w:rPr>
                <w:sz w:val="24"/>
              </w:rPr>
              <w:t>д</w:t>
            </w:r>
            <w:r w:rsidRPr="008D54F2">
              <w:rPr>
                <w:spacing w:val="-20"/>
                <w:sz w:val="24"/>
              </w:rPr>
              <w:t>ж</w:t>
            </w:r>
            <w:r w:rsidRPr="008D54F2">
              <w:rPr>
                <w:sz w:val="24"/>
              </w:rPr>
              <w:t>е</w:t>
            </w:r>
            <w:r w:rsidRPr="008D54F2">
              <w:rPr>
                <w:spacing w:val="-20"/>
                <w:sz w:val="24"/>
              </w:rPr>
              <w:t xml:space="preserve">та города Азова, </w:t>
            </w:r>
            <w:r w:rsidRPr="008D54F2">
              <w:rPr>
                <w:sz w:val="24"/>
              </w:rPr>
              <w:t>ос</w:t>
            </w:r>
            <w:r w:rsidRPr="008D54F2">
              <w:rPr>
                <w:spacing w:val="-20"/>
                <w:sz w:val="24"/>
              </w:rPr>
              <w:t>у</w:t>
            </w:r>
            <w:r w:rsidRPr="008D54F2">
              <w:rPr>
                <w:sz w:val="24"/>
              </w:rPr>
              <w:t>ществл</w:t>
            </w:r>
            <w:r w:rsidRPr="008D54F2">
              <w:rPr>
                <w:spacing w:val="-20"/>
                <w:sz w:val="24"/>
              </w:rPr>
              <w:t>я</w:t>
            </w:r>
            <w:r w:rsidRPr="008D54F2">
              <w:rPr>
                <w:sz w:val="24"/>
              </w:rPr>
              <w:t>ю</w:t>
            </w:r>
            <w:r w:rsidRPr="008D54F2">
              <w:rPr>
                <w:spacing w:val="-20"/>
                <w:sz w:val="24"/>
              </w:rPr>
              <w:t>щ</w:t>
            </w:r>
            <w:r w:rsidRPr="008D54F2">
              <w:rPr>
                <w:sz w:val="24"/>
              </w:rPr>
              <w:t>и</w:t>
            </w:r>
            <w:r w:rsidRPr="008D54F2">
              <w:rPr>
                <w:spacing w:val="-20"/>
                <w:sz w:val="24"/>
              </w:rPr>
              <w:t>е</w:t>
            </w:r>
            <w:r w:rsidRPr="008D54F2">
              <w:rPr>
                <w:sz w:val="24"/>
              </w:rPr>
              <w:t xml:space="preserve"> функции и полномочия </w:t>
            </w:r>
            <w:proofErr w:type="spellStart"/>
            <w:r w:rsidRPr="008D54F2">
              <w:rPr>
                <w:sz w:val="24"/>
              </w:rPr>
              <w:t>учр</w:t>
            </w:r>
            <w:r w:rsidRPr="008D54F2">
              <w:rPr>
                <w:spacing w:val="-20"/>
                <w:sz w:val="24"/>
              </w:rPr>
              <w:t>е</w:t>
            </w:r>
            <w:r w:rsidRPr="008D54F2">
              <w:rPr>
                <w:sz w:val="24"/>
              </w:rPr>
              <w:t>дителе</w:t>
            </w:r>
            <w:r w:rsidRPr="008D54F2">
              <w:rPr>
                <w:spacing w:val="-20"/>
                <w:sz w:val="24"/>
              </w:rPr>
              <w:t>йв</w:t>
            </w:r>
            <w:proofErr w:type="spellEnd"/>
            <w:r w:rsidRPr="008D54F2">
              <w:rPr>
                <w:sz w:val="24"/>
              </w:rPr>
              <w:t xml:space="preserve"> отношени</w:t>
            </w:r>
            <w:r w:rsidRPr="008D54F2">
              <w:rPr>
                <w:spacing w:val="-20"/>
                <w:sz w:val="24"/>
              </w:rPr>
              <w:t xml:space="preserve">и </w:t>
            </w:r>
            <w:r w:rsidRPr="008D54F2">
              <w:rPr>
                <w:sz w:val="24"/>
              </w:rPr>
              <w:t xml:space="preserve">муниципальных учреждений </w:t>
            </w:r>
            <w:r w:rsidRPr="008D54F2">
              <w:rPr>
                <w:spacing w:val="-20"/>
                <w:sz w:val="24"/>
              </w:rPr>
              <w:t>города Азова</w:t>
            </w:r>
          </w:p>
        </w:tc>
        <w:tc>
          <w:tcPr>
            <w:tcW w:w="1276"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jc w:val="left"/>
              <w:rPr>
                <w:sz w:val="24"/>
              </w:rPr>
            </w:pPr>
          </w:p>
        </w:tc>
        <w:tc>
          <w:tcPr>
            <w:tcW w:w="1422" w:type="dxa"/>
            <w:vMerge/>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jc w:val="left"/>
              <w:rPr>
                <w:sz w:val="24"/>
              </w:rPr>
            </w:pP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16" w:lineRule="auto"/>
              <w:ind w:firstLine="3"/>
              <w:jc w:val="center"/>
              <w:rPr>
                <w:sz w:val="24"/>
              </w:rPr>
            </w:pPr>
            <w:r w:rsidRPr="008D54F2">
              <w:rPr>
                <w:sz w:val="24"/>
              </w:rPr>
              <w:t>**</w:t>
            </w:r>
          </w:p>
        </w:tc>
        <w:tc>
          <w:tcPr>
            <w:tcW w:w="1275"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16"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spacing w:line="216"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16"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pPr>
            <w:r w:rsidRPr="008D54F2">
              <w:rPr>
                <w:sz w:val="24"/>
              </w:rPr>
              <w:t>**</w:t>
            </w:r>
          </w:p>
        </w:tc>
      </w:tr>
      <w:tr w:rsidR="008D54F2" w:rsidRPr="008D54F2" w:rsidTr="008D54F2">
        <w:trPr>
          <w:gridAfter w:val="1"/>
          <w:wAfter w:w="7" w:type="dxa"/>
          <w:trHeight w:val="1238"/>
        </w:trPr>
        <w:tc>
          <w:tcPr>
            <w:tcW w:w="567"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widowControl w:val="0"/>
              <w:ind w:firstLine="0"/>
              <w:jc w:val="left"/>
              <w:rPr>
                <w:sz w:val="24"/>
              </w:rPr>
            </w:pPr>
            <w:r w:rsidRPr="008D54F2">
              <w:rPr>
                <w:sz w:val="24"/>
              </w:rPr>
              <w:t>2.4.</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widowControl w:val="0"/>
              <w:ind w:left="57" w:right="57" w:firstLine="25"/>
              <w:jc w:val="left"/>
              <w:rPr>
                <w:sz w:val="24"/>
              </w:rPr>
            </w:pPr>
            <w:r w:rsidRPr="008D54F2">
              <w:rPr>
                <w:sz w:val="24"/>
              </w:rPr>
              <w:t xml:space="preserve">Сокращение расходов на обеспечение деятельности муниципальных учреждений города Азова: </w:t>
            </w:r>
          </w:p>
          <w:p w:rsidR="008D54F2" w:rsidRPr="008D54F2" w:rsidRDefault="008D54F2" w:rsidP="008D54F2">
            <w:pPr>
              <w:widowControl w:val="0"/>
              <w:ind w:left="57" w:right="57" w:firstLine="25"/>
              <w:jc w:val="left"/>
              <w:rPr>
                <w:sz w:val="24"/>
              </w:rPr>
            </w:pPr>
            <w:r w:rsidRPr="008D54F2">
              <w:rPr>
                <w:sz w:val="24"/>
              </w:rPr>
              <w:t>- в части обеспечения деятельности муниципальных казенных учреждений не менее 2 процентов от общего объема расходов;</w:t>
            </w:r>
          </w:p>
          <w:p w:rsidR="008D54F2" w:rsidRPr="008D54F2" w:rsidRDefault="008D54F2" w:rsidP="008D54F2">
            <w:pPr>
              <w:widowControl w:val="0"/>
              <w:ind w:left="57" w:right="57" w:firstLine="25"/>
              <w:jc w:val="left"/>
              <w:rPr>
                <w:sz w:val="24"/>
              </w:rPr>
            </w:pPr>
            <w:r w:rsidRPr="008D54F2">
              <w:rPr>
                <w:sz w:val="24"/>
              </w:rPr>
              <w:t>- предоставлени</w:t>
            </w:r>
            <w:r w:rsidRPr="008D54F2">
              <w:rPr>
                <w:spacing w:val="-20"/>
                <w:sz w:val="24"/>
              </w:rPr>
              <w:t>я</w:t>
            </w:r>
            <w:r w:rsidRPr="008D54F2">
              <w:rPr>
                <w:sz w:val="24"/>
              </w:rPr>
              <w:t xml:space="preserve"> су</w:t>
            </w:r>
            <w:r w:rsidRPr="008D54F2">
              <w:rPr>
                <w:spacing w:val="-20"/>
                <w:sz w:val="24"/>
              </w:rPr>
              <w:t>б</w:t>
            </w:r>
            <w:r w:rsidRPr="008D54F2">
              <w:rPr>
                <w:sz w:val="24"/>
              </w:rPr>
              <w:t>сиди</w:t>
            </w:r>
            <w:r w:rsidRPr="008D54F2">
              <w:rPr>
                <w:spacing w:val="-20"/>
                <w:sz w:val="24"/>
              </w:rPr>
              <w:t>й</w:t>
            </w:r>
            <w:r w:rsidRPr="008D54F2">
              <w:rPr>
                <w:sz w:val="24"/>
              </w:rPr>
              <w:t xml:space="preserve"> муниципальным автономным и бюджетным учреждениям на выполнение муниципального задания не менее 2,5 процентов от общего объема расходов;</w:t>
            </w:r>
          </w:p>
          <w:p w:rsidR="008D54F2" w:rsidRPr="008D54F2" w:rsidRDefault="008D54F2" w:rsidP="008D54F2">
            <w:pPr>
              <w:widowControl w:val="0"/>
              <w:ind w:left="57" w:right="57" w:firstLine="25"/>
              <w:jc w:val="left"/>
              <w:rPr>
                <w:sz w:val="24"/>
              </w:rPr>
            </w:pPr>
            <w:r w:rsidRPr="008D54F2">
              <w:rPr>
                <w:sz w:val="24"/>
              </w:rPr>
              <w:t>- предоставлени</w:t>
            </w:r>
            <w:r w:rsidRPr="008D54F2">
              <w:rPr>
                <w:spacing w:val="-20"/>
                <w:sz w:val="24"/>
              </w:rPr>
              <w:t>я</w:t>
            </w:r>
            <w:r w:rsidRPr="008D54F2">
              <w:rPr>
                <w:sz w:val="24"/>
              </w:rPr>
              <w:t xml:space="preserve"> су</w:t>
            </w:r>
            <w:r w:rsidRPr="008D54F2">
              <w:rPr>
                <w:spacing w:val="-20"/>
                <w:sz w:val="24"/>
              </w:rPr>
              <w:t>б</w:t>
            </w:r>
            <w:r w:rsidRPr="008D54F2">
              <w:rPr>
                <w:sz w:val="24"/>
              </w:rPr>
              <w:t>сиди</w:t>
            </w:r>
            <w:r w:rsidRPr="008D54F2">
              <w:rPr>
                <w:spacing w:val="-20"/>
                <w:sz w:val="24"/>
              </w:rPr>
              <w:t>й на иные цели</w:t>
            </w:r>
            <w:r w:rsidRPr="008D54F2">
              <w:rPr>
                <w:sz w:val="24"/>
              </w:rPr>
              <w:t xml:space="preserve"> не менее 2 процентов от общего объема расходов.</w:t>
            </w:r>
          </w:p>
          <w:p w:rsidR="008D54F2" w:rsidRPr="008D54F2" w:rsidRDefault="008D54F2" w:rsidP="008D54F2">
            <w:pPr>
              <w:widowControl w:val="0"/>
              <w:ind w:left="57" w:right="57" w:firstLine="25"/>
              <w:jc w:val="left"/>
              <w:rPr>
                <w:sz w:val="24"/>
              </w:rPr>
            </w:pPr>
            <w:r w:rsidRPr="008D54F2">
              <w:rPr>
                <w:sz w:val="24"/>
              </w:rPr>
              <w:t>(Учитывается при внесении изменений в решение Азовской городской Думы о бюджете города Азова на 2026–2028 годы, при формировании проекта бюджета города Азова на 2027-2029 годы) по предложениям главных распорядителей средств  бюджета города Азова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widowControl w:val="0"/>
              <w:ind w:left="57" w:right="57" w:firstLine="0"/>
              <w:jc w:val="left"/>
              <w:rPr>
                <w:sz w:val="24"/>
              </w:rPr>
            </w:pPr>
            <w:r w:rsidRPr="008D54F2">
              <w:rPr>
                <w:sz w:val="24"/>
              </w:rPr>
              <w:t>оптимизация расходов бюджета города Азова</w:t>
            </w:r>
          </w:p>
          <w:p w:rsidR="008D54F2" w:rsidRPr="008D54F2" w:rsidRDefault="008D54F2" w:rsidP="008D54F2">
            <w:pPr>
              <w:widowControl w:val="0"/>
              <w:ind w:left="57" w:right="57"/>
              <w:jc w:val="left"/>
              <w:rPr>
                <w:sz w:val="24"/>
              </w:rPr>
            </w:pPr>
          </w:p>
          <w:p w:rsidR="008D54F2" w:rsidRPr="008D54F2" w:rsidRDefault="008D54F2" w:rsidP="008D54F2">
            <w:pPr>
              <w:widowControl w:val="0"/>
              <w:ind w:left="57" w:right="57" w:firstLine="0"/>
              <w:jc w:val="left"/>
              <w:rPr>
                <w:sz w:val="24"/>
              </w:rPr>
            </w:pPr>
          </w:p>
        </w:tc>
        <w:tc>
          <w:tcPr>
            <w:tcW w:w="2126"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widowControl w:val="0"/>
              <w:ind w:left="57" w:right="57" w:firstLine="0"/>
              <w:jc w:val="left"/>
              <w:rPr>
                <w:sz w:val="24"/>
              </w:rPr>
            </w:pPr>
            <w:r w:rsidRPr="008D54F2">
              <w:rPr>
                <w:sz w:val="24"/>
              </w:rPr>
              <w:t xml:space="preserve">главные распорядители средств </w:t>
            </w:r>
            <w:r w:rsidRPr="008D54F2">
              <w:rPr>
                <w:spacing w:val="-20"/>
                <w:sz w:val="24"/>
              </w:rPr>
              <w:t>бю</w:t>
            </w:r>
            <w:r w:rsidRPr="008D54F2">
              <w:rPr>
                <w:sz w:val="24"/>
              </w:rPr>
              <w:t>д</w:t>
            </w:r>
            <w:r w:rsidRPr="008D54F2">
              <w:rPr>
                <w:spacing w:val="-20"/>
                <w:sz w:val="24"/>
              </w:rPr>
              <w:t>ж</w:t>
            </w:r>
            <w:r w:rsidRPr="008D54F2">
              <w:rPr>
                <w:sz w:val="24"/>
              </w:rPr>
              <w:t>е</w:t>
            </w:r>
            <w:r w:rsidRPr="008D54F2">
              <w:rPr>
                <w:spacing w:val="-20"/>
                <w:sz w:val="24"/>
              </w:rPr>
              <w:t xml:space="preserve">та города Азова, </w:t>
            </w:r>
            <w:r w:rsidRPr="008D54F2">
              <w:rPr>
                <w:sz w:val="24"/>
              </w:rPr>
              <w:t>ос</w:t>
            </w:r>
            <w:r w:rsidRPr="008D54F2">
              <w:rPr>
                <w:spacing w:val="-20"/>
                <w:sz w:val="24"/>
              </w:rPr>
              <w:t>у</w:t>
            </w:r>
            <w:r w:rsidRPr="008D54F2">
              <w:rPr>
                <w:sz w:val="24"/>
              </w:rPr>
              <w:t>ществл</w:t>
            </w:r>
            <w:r w:rsidRPr="008D54F2">
              <w:rPr>
                <w:spacing w:val="-20"/>
                <w:sz w:val="24"/>
              </w:rPr>
              <w:t>я</w:t>
            </w:r>
            <w:r w:rsidRPr="008D54F2">
              <w:rPr>
                <w:sz w:val="24"/>
              </w:rPr>
              <w:t>ю</w:t>
            </w:r>
            <w:r w:rsidRPr="008D54F2">
              <w:rPr>
                <w:spacing w:val="-20"/>
                <w:sz w:val="24"/>
              </w:rPr>
              <w:t>щ</w:t>
            </w:r>
            <w:r w:rsidRPr="008D54F2">
              <w:rPr>
                <w:sz w:val="24"/>
              </w:rPr>
              <w:t>и</w:t>
            </w:r>
            <w:r w:rsidRPr="008D54F2">
              <w:rPr>
                <w:spacing w:val="-20"/>
                <w:sz w:val="24"/>
              </w:rPr>
              <w:t>е</w:t>
            </w:r>
            <w:r w:rsidRPr="008D54F2">
              <w:rPr>
                <w:sz w:val="24"/>
              </w:rPr>
              <w:t xml:space="preserve"> функции и полномочия </w:t>
            </w:r>
            <w:proofErr w:type="spellStart"/>
            <w:r w:rsidRPr="008D54F2">
              <w:rPr>
                <w:sz w:val="24"/>
              </w:rPr>
              <w:t>учр</w:t>
            </w:r>
            <w:r w:rsidRPr="008D54F2">
              <w:rPr>
                <w:spacing w:val="-20"/>
                <w:sz w:val="24"/>
              </w:rPr>
              <w:t>е</w:t>
            </w:r>
            <w:r w:rsidRPr="008D54F2">
              <w:rPr>
                <w:sz w:val="24"/>
              </w:rPr>
              <w:t>дителе</w:t>
            </w:r>
            <w:r w:rsidRPr="008D54F2">
              <w:rPr>
                <w:spacing w:val="-20"/>
                <w:sz w:val="24"/>
              </w:rPr>
              <w:t>йв</w:t>
            </w:r>
            <w:r w:rsidRPr="008D54F2">
              <w:rPr>
                <w:sz w:val="24"/>
              </w:rPr>
              <w:t>отношени</w:t>
            </w:r>
            <w:r w:rsidRPr="008D54F2">
              <w:rPr>
                <w:spacing w:val="-20"/>
                <w:sz w:val="24"/>
              </w:rPr>
              <w:t>и</w:t>
            </w:r>
            <w:proofErr w:type="spellEnd"/>
            <w:r w:rsidRPr="008D54F2">
              <w:rPr>
                <w:spacing w:val="-20"/>
                <w:sz w:val="24"/>
              </w:rPr>
              <w:t xml:space="preserve"> </w:t>
            </w:r>
            <w:r w:rsidRPr="008D54F2">
              <w:rPr>
                <w:sz w:val="24"/>
              </w:rPr>
              <w:t xml:space="preserve">муниципальных учреждений </w:t>
            </w:r>
            <w:r w:rsidRPr="008D54F2">
              <w:rPr>
                <w:spacing w:val="-20"/>
                <w:sz w:val="24"/>
              </w:rPr>
              <w:t>города Азова</w:t>
            </w:r>
          </w:p>
        </w:tc>
        <w:tc>
          <w:tcPr>
            <w:tcW w:w="1276" w:type="dxa"/>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widowControl w:val="0"/>
              <w:ind w:left="57" w:right="57" w:hanging="57"/>
              <w:jc w:val="left"/>
              <w:rPr>
                <w:sz w:val="24"/>
              </w:rPr>
            </w:pPr>
            <w:r w:rsidRPr="008D54F2">
              <w:rPr>
                <w:sz w:val="24"/>
              </w:rPr>
              <w:t>2026–2030 годы</w:t>
            </w:r>
          </w:p>
          <w:p w:rsidR="008D54F2" w:rsidRPr="008D54F2" w:rsidRDefault="008D54F2" w:rsidP="008D54F2">
            <w:pPr>
              <w:widowControl w:val="0"/>
              <w:ind w:left="57" w:right="57" w:hanging="57"/>
              <w:jc w:val="left"/>
              <w:rPr>
                <w:sz w:val="24"/>
              </w:rPr>
            </w:pP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экономия </w:t>
            </w:r>
            <w:proofErr w:type="gramStart"/>
            <w:r w:rsidRPr="008D54F2">
              <w:rPr>
                <w:rFonts w:eastAsia="Calibri"/>
                <w:color w:val="auto"/>
                <w:sz w:val="24"/>
                <w:lang w:eastAsia="en-US"/>
              </w:rPr>
              <w:t>бюджетных</w:t>
            </w:r>
            <w:proofErr w:type="gramEnd"/>
          </w:p>
          <w:p w:rsidR="008D54F2" w:rsidRPr="008D54F2" w:rsidRDefault="008D54F2" w:rsidP="008D54F2">
            <w:pPr>
              <w:ind w:left="57" w:right="57" w:firstLine="0"/>
              <w:jc w:val="left"/>
              <w:rPr>
                <w:sz w:val="24"/>
              </w:rPr>
            </w:pPr>
            <w:r w:rsidRPr="008D54F2">
              <w:rPr>
                <w:sz w:val="24"/>
              </w:rPr>
              <w:t xml:space="preserve">средств </w:t>
            </w:r>
          </w:p>
          <w:p w:rsidR="008D54F2" w:rsidRPr="008D54F2" w:rsidRDefault="008D54F2" w:rsidP="008D54F2">
            <w:pPr>
              <w:ind w:left="57" w:right="57"/>
              <w:jc w:val="left"/>
              <w:rPr>
                <w:sz w:val="24"/>
              </w:rPr>
            </w:pPr>
          </w:p>
          <w:p w:rsidR="008D54F2" w:rsidRPr="008D54F2" w:rsidRDefault="008D54F2" w:rsidP="008D54F2">
            <w:pPr>
              <w:ind w:firstLine="0"/>
              <w:jc w:val="left"/>
              <w:rPr>
                <w:rFonts w:eastAsia="Calibri"/>
                <w:color w:val="auto"/>
                <w:sz w:val="24"/>
                <w:lang w:eastAsia="en-US"/>
              </w:rPr>
            </w:pP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sz w:val="24"/>
              </w:rPr>
            </w:pPr>
            <w:r w:rsidRPr="008D54F2">
              <w:rPr>
                <w:sz w:val="24"/>
              </w:rPr>
              <w:t>25 770,6</w:t>
            </w:r>
          </w:p>
          <w:p w:rsidR="008D54F2" w:rsidRPr="008D54F2" w:rsidRDefault="008D54F2" w:rsidP="008D54F2">
            <w:pPr>
              <w:ind w:firstLine="0"/>
              <w:jc w:val="center"/>
              <w:rPr>
                <w:sz w:val="24"/>
              </w:rPr>
            </w:pPr>
          </w:p>
        </w:tc>
        <w:tc>
          <w:tcPr>
            <w:tcW w:w="1275"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center"/>
            </w:pPr>
            <w:r w:rsidRPr="008D54F2">
              <w:rPr>
                <w:sz w:val="24"/>
              </w:rPr>
              <w:t>25 770,6</w:t>
            </w:r>
          </w:p>
        </w:tc>
        <w:tc>
          <w:tcPr>
            <w:tcW w:w="11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D54F2" w:rsidRPr="008D54F2" w:rsidRDefault="008D54F2" w:rsidP="008D54F2">
            <w:pPr>
              <w:ind w:firstLine="0"/>
              <w:jc w:val="center"/>
            </w:pPr>
            <w:r w:rsidRPr="008D54F2">
              <w:rPr>
                <w:sz w:val="24"/>
              </w:rPr>
              <w:t>25 770,6</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pPr>
            <w:r w:rsidRPr="008D54F2">
              <w:rPr>
                <w:sz w:val="24"/>
              </w:rPr>
              <w:t>25 770,6</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pPr>
            <w:r w:rsidRPr="008D54F2">
              <w:rPr>
                <w:sz w:val="24"/>
              </w:rPr>
              <w:t>25 770,6</w:t>
            </w:r>
          </w:p>
        </w:tc>
      </w:tr>
      <w:tr w:rsidR="008D54F2" w:rsidRPr="008D54F2" w:rsidTr="008D54F2">
        <w:trPr>
          <w:gridAfter w:val="1"/>
          <w:wAfter w:w="7" w:type="dxa"/>
        </w:trPr>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widowControl w:val="0"/>
              <w:spacing w:line="228" w:lineRule="auto"/>
              <w:ind w:firstLine="0"/>
              <w:jc w:val="left"/>
              <w:rPr>
                <w:sz w:val="24"/>
              </w:rPr>
            </w:pPr>
            <w:r w:rsidRPr="008D54F2">
              <w:rPr>
                <w:sz w:val="24"/>
              </w:rPr>
              <w:t>2.5.</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autoSpaceDE w:val="0"/>
              <w:autoSpaceDN w:val="0"/>
              <w:adjustRightInd w:val="0"/>
              <w:spacing w:line="228" w:lineRule="auto"/>
              <w:ind w:left="57" w:right="57" w:firstLine="25"/>
              <w:jc w:val="left"/>
              <w:rPr>
                <w:rFonts w:cs="Arial"/>
                <w:color w:val="auto"/>
                <w:sz w:val="24"/>
              </w:rPr>
            </w:pPr>
            <w:r w:rsidRPr="008D54F2">
              <w:rPr>
                <w:rFonts w:cs="Arial"/>
                <w:color w:val="auto"/>
                <w:sz w:val="24"/>
              </w:rPr>
              <w:t xml:space="preserve">Увеличение объема расходов за счет доходов от внебюджетной деятельности муниципальных бюджетных и автономных учреждений города Азова при осуществлении закупок товаров, работ, услуг для обеспечения муниципальных нужд города Азова не менее 10%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autoSpaceDE w:val="0"/>
              <w:autoSpaceDN w:val="0"/>
              <w:adjustRightInd w:val="0"/>
              <w:spacing w:line="228" w:lineRule="auto"/>
              <w:ind w:left="57" w:right="57" w:firstLine="0"/>
              <w:jc w:val="left"/>
              <w:rPr>
                <w:rFonts w:cs="Arial"/>
                <w:color w:val="auto"/>
                <w:sz w:val="24"/>
              </w:rPr>
            </w:pPr>
            <w:r w:rsidRPr="008D54F2">
              <w:rPr>
                <w:rFonts w:cs="Arial"/>
                <w:color w:val="auto"/>
                <w:sz w:val="24"/>
              </w:rPr>
              <w:t>высвобождение средств бюджета города за счет прироста доходов от внебюджетной деятельности муниципальных бюджетных и автономных учреждений города Азова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autoSpaceDE w:val="0"/>
              <w:autoSpaceDN w:val="0"/>
              <w:adjustRightInd w:val="0"/>
              <w:spacing w:line="228" w:lineRule="auto"/>
              <w:ind w:left="57" w:right="57" w:firstLine="0"/>
              <w:jc w:val="left"/>
              <w:rPr>
                <w:rFonts w:cs="Arial"/>
                <w:color w:val="auto"/>
                <w:sz w:val="24"/>
              </w:rPr>
            </w:pPr>
            <w:r w:rsidRPr="008D54F2">
              <w:rPr>
                <w:rFonts w:cs="Arial"/>
                <w:color w:val="auto"/>
                <w:sz w:val="24"/>
              </w:rPr>
              <w:t>главные распорядители средств бюджета города Азова</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widowControl w:val="0"/>
              <w:spacing w:line="228" w:lineRule="auto"/>
              <w:ind w:right="57" w:firstLine="0"/>
              <w:jc w:val="left"/>
              <w:rPr>
                <w:sz w:val="24"/>
              </w:rPr>
            </w:pPr>
            <w:r w:rsidRPr="008D54F2">
              <w:rPr>
                <w:sz w:val="24"/>
              </w:rPr>
              <w:t>2026–2030 годы</w:t>
            </w: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экономия </w:t>
            </w:r>
            <w:proofErr w:type="gramStart"/>
            <w:r w:rsidRPr="008D54F2">
              <w:rPr>
                <w:rFonts w:eastAsia="Calibri"/>
                <w:color w:val="auto"/>
                <w:sz w:val="24"/>
                <w:lang w:eastAsia="en-US"/>
              </w:rPr>
              <w:t>бюджетных</w:t>
            </w:r>
            <w:proofErr w:type="gramEnd"/>
          </w:p>
          <w:p w:rsidR="008D54F2" w:rsidRPr="008D54F2" w:rsidRDefault="008D54F2" w:rsidP="008D54F2">
            <w:pPr>
              <w:autoSpaceDE w:val="0"/>
              <w:autoSpaceDN w:val="0"/>
              <w:adjustRightInd w:val="0"/>
              <w:spacing w:line="228" w:lineRule="auto"/>
              <w:ind w:left="57" w:right="57" w:firstLine="0"/>
              <w:jc w:val="left"/>
              <w:rPr>
                <w:rFonts w:cs="Arial"/>
                <w:color w:val="auto"/>
                <w:sz w:val="24"/>
              </w:rPr>
            </w:pPr>
            <w:r w:rsidRPr="008D54F2">
              <w:rPr>
                <w:color w:val="auto"/>
                <w:sz w:val="24"/>
              </w:rPr>
              <w:t>средств</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spacing w:line="228" w:lineRule="auto"/>
              <w:ind w:firstLine="3"/>
              <w:jc w:val="center"/>
              <w:rPr>
                <w:sz w:val="24"/>
              </w:rPr>
            </w:pPr>
            <w:r w:rsidRPr="008D54F2">
              <w:rPr>
                <w:sz w:val="24"/>
              </w:rPr>
              <w:t>**</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spacing w:line="228"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spacing w:line="228"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28"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pPr>
            <w:r w:rsidRPr="008D54F2">
              <w:rPr>
                <w:sz w:val="24"/>
              </w:rPr>
              <w:t>**</w:t>
            </w:r>
          </w:p>
        </w:tc>
      </w:tr>
      <w:tr w:rsidR="008D54F2" w:rsidRPr="008D54F2" w:rsidTr="008D54F2">
        <w:trPr>
          <w:gridAfter w:val="1"/>
          <w:wAfter w:w="7" w:type="dxa"/>
        </w:trPr>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widowControl w:val="0"/>
              <w:spacing w:line="228" w:lineRule="auto"/>
              <w:ind w:firstLine="0"/>
              <w:jc w:val="left"/>
              <w:rPr>
                <w:sz w:val="24"/>
              </w:rPr>
            </w:pPr>
            <w:r w:rsidRPr="008D54F2">
              <w:rPr>
                <w:sz w:val="24"/>
              </w:rPr>
              <w:t>2.6.</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widowControl w:val="0"/>
              <w:spacing w:line="228" w:lineRule="auto"/>
              <w:ind w:left="57" w:right="57" w:firstLine="0"/>
              <w:jc w:val="left"/>
              <w:rPr>
                <w:sz w:val="24"/>
              </w:rPr>
            </w:pPr>
            <w:r w:rsidRPr="008D54F2">
              <w:rPr>
                <w:sz w:val="24"/>
              </w:rPr>
              <w:t>Содержание имущества, неиспользуемого для выполнения муниципального задания на оказание муниципальных услуг (выполнение работ), переданного по договорам аренды (безвозмездного пользования), в том числе уплату налоговых платежей в отношении такого имущества, осуществлять за счет доходов от внебюджетной деятельности</w:t>
            </w:r>
          </w:p>
          <w:p w:rsidR="008D54F2" w:rsidRPr="008D54F2" w:rsidRDefault="008D54F2" w:rsidP="008D54F2">
            <w:pPr>
              <w:widowControl w:val="0"/>
              <w:spacing w:line="228" w:lineRule="auto"/>
              <w:ind w:left="57" w:right="57" w:firstLine="0"/>
              <w:jc w:val="left"/>
              <w:rPr>
                <w:sz w:val="24"/>
              </w:rPr>
            </w:pPr>
          </w:p>
          <w:p w:rsidR="008D54F2" w:rsidRPr="008D54F2" w:rsidRDefault="008D54F2" w:rsidP="008D54F2">
            <w:pPr>
              <w:widowControl w:val="0"/>
              <w:spacing w:line="228" w:lineRule="auto"/>
              <w:ind w:left="57" w:right="57" w:firstLine="0"/>
              <w:jc w:val="left"/>
              <w:rPr>
                <w:sz w:val="24"/>
              </w:rPr>
            </w:pPr>
          </w:p>
          <w:p w:rsidR="008D54F2" w:rsidRPr="008D54F2" w:rsidRDefault="008D54F2" w:rsidP="008D54F2">
            <w:pPr>
              <w:widowControl w:val="0"/>
              <w:spacing w:line="228" w:lineRule="auto"/>
              <w:ind w:left="57" w:right="57" w:firstLine="0"/>
              <w:jc w:val="left"/>
              <w:rPr>
                <w:sz w:val="24"/>
              </w:rPr>
            </w:pPr>
          </w:p>
          <w:p w:rsidR="008D54F2" w:rsidRPr="008D54F2" w:rsidRDefault="008D54F2" w:rsidP="008D54F2">
            <w:pPr>
              <w:widowControl w:val="0"/>
              <w:spacing w:line="228" w:lineRule="auto"/>
              <w:ind w:left="57" w:right="57" w:firstLine="0"/>
              <w:jc w:val="left"/>
              <w:rPr>
                <w:sz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spacing w:line="228" w:lineRule="auto"/>
              <w:ind w:left="57" w:right="57" w:firstLine="0"/>
              <w:jc w:val="left"/>
              <w:rPr>
                <w:sz w:val="24"/>
              </w:rPr>
            </w:pPr>
            <w:r w:rsidRPr="008D54F2">
              <w:rPr>
                <w:sz w:val="24"/>
              </w:rPr>
              <w:t xml:space="preserve">проведение анализа используемого имущества; </w:t>
            </w:r>
            <w:r w:rsidRPr="008D54F2">
              <w:rPr>
                <w:sz w:val="24"/>
              </w:rPr>
              <w:br/>
              <w:t>оптимизация расходов</w:t>
            </w:r>
            <w:r w:rsidRPr="008D54F2">
              <w:rPr>
                <w:sz w:val="24"/>
              </w:rPr>
              <w:br/>
              <w:t>бюджета города Азова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autoSpaceDE w:val="0"/>
              <w:autoSpaceDN w:val="0"/>
              <w:adjustRightInd w:val="0"/>
              <w:spacing w:line="228" w:lineRule="auto"/>
              <w:ind w:left="57" w:right="57" w:firstLine="0"/>
              <w:jc w:val="left"/>
              <w:rPr>
                <w:rFonts w:cs="Arial"/>
                <w:color w:val="auto"/>
                <w:sz w:val="24"/>
              </w:rPr>
            </w:pPr>
            <w:r w:rsidRPr="008D54F2">
              <w:rPr>
                <w:rFonts w:cs="Arial"/>
                <w:color w:val="auto"/>
                <w:sz w:val="24"/>
              </w:rPr>
              <w:t>главные распорядители средств бюджета города Азова</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widowControl w:val="0"/>
              <w:spacing w:line="228" w:lineRule="auto"/>
              <w:ind w:left="57" w:right="57" w:firstLine="0"/>
              <w:jc w:val="left"/>
              <w:rPr>
                <w:sz w:val="24"/>
              </w:rPr>
            </w:pPr>
            <w:r w:rsidRPr="008D54F2">
              <w:rPr>
                <w:sz w:val="24"/>
              </w:rPr>
              <w:t>2026–2030 годы</w:t>
            </w: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экономия </w:t>
            </w:r>
            <w:proofErr w:type="gramStart"/>
            <w:r w:rsidRPr="008D54F2">
              <w:rPr>
                <w:rFonts w:eastAsia="Calibri"/>
                <w:color w:val="auto"/>
                <w:sz w:val="24"/>
                <w:lang w:eastAsia="en-US"/>
              </w:rPr>
              <w:t>бюджетных</w:t>
            </w:r>
            <w:proofErr w:type="gramEnd"/>
          </w:p>
          <w:p w:rsidR="008D54F2" w:rsidRPr="008D54F2" w:rsidRDefault="008D54F2" w:rsidP="008D54F2">
            <w:pPr>
              <w:autoSpaceDE w:val="0"/>
              <w:autoSpaceDN w:val="0"/>
              <w:adjustRightInd w:val="0"/>
              <w:spacing w:line="228" w:lineRule="auto"/>
              <w:ind w:left="57" w:right="57" w:firstLine="0"/>
              <w:jc w:val="left"/>
              <w:rPr>
                <w:rFonts w:cs="Arial"/>
                <w:color w:val="auto"/>
                <w:sz w:val="24"/>
              </w:rPr>
            </w:pPr>
            <w:r w:rsidRPr="008D54F2">
              <w:rPr>
                <w:color w:val="auto"/>
                <w:sz w:val="24"/>
              </w:rPr>
              <w:t>средств</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spacing w:line="228" w:lineRule="auto"/>
              <w:ind w:firstLine="3"/>
              <w:jc w:val="center"/>
              <w:rPr>
                <w:sz w:val="24"/>
              </w:rPr>
            </w:pPr>
            <w:r w:rsidRPr="008D54F2">
              <w:rPr>
                <w:sz w:val="24"/>
              </w:rPr>
              <w:t>**</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spacing w:line="228"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spacing w:line="228"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28" w:lineRule="auto"/>
              <w:ind w:firstLine="3"/>
              <w:jc w:val="center"/>
              <w:rPr>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pPr>
            <w:r w:rsidRPr="008D54F2">
              <w:rPr>
                <w:sz w:val="24"/>
              </w:rPr>
              <w:t>**</w:t>
            </w:r>
          </w:p>
        </w:tc>
      </w:tr>
      <w:tr w:rsidR="008D54F2" w:rsidRPr="008D54F2" w:rsidTr="008D54F2">
        <w:tc>
          <w:tcPr>
            <w:tcW w:w="13477" w:type="dxa"/>
            <w:gridSpan w:val="13"/>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spacing w:line="228" w:lineRule="auto"/>
              <w:jc w:val="center"/>
              <w:rPr>
                <w:color w:val="FF0000"/>
                <w:sz w:val="24"/>
              </w:rPr>
            </w:pPr>
            <w:r w:rsidRPr="008D54F2">
              <w:rPr>
                <w:sz w:val="24"/>
              </w:rPr>
              <w:t>3. Оптимизация субсидий юридическим лицам</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28" w:lineRule="auto"/>
              <w:jc w:val="center"/>
              <w:rPr>
                <w:sz w:val="24"/>
              </w:rPr>
            </w:pPr>
          </w:p>
        </w:tc>
        <w:tc>
          <w:tcPr>
            <w:tcW w:w="1135"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28" w:lineRule="auto"/>
              <w:jc w:val="center"/>
              <w:rPr>
                <w:sz w:val="24"/>
              </w:rPr>
            </w:pPr>
          </w:p>
        </w:tc>
      </w:tr>
      <w:tr w:rsidR="008D54F2" w:rsidRPr="008D54F2" w:rsidTr="008D54F2">
        <w:trPr>
          <w:gridAfter w:val="1"/>
          <w:wAfter w:w="7" w:type="dxa"/>
        </w:trPr>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3.1.</w:t>
            </w: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spacing w:before="100" w:beforeAutospacing="1" w:after="100" w:afterAutospacing="1" w:line="228" w:lineRule="auto"/>
              <w:ind w:left="57" w:right="57" w:firstLine="0"/>
              <w:jc w:val="left"/>
              <w:rPr>
                <w:color w:val="auto"/>
                <w:sz w:val="24"/>
              </w:rPr>
            </w:pPr>
            <w:r w:rsidRPr="008D54F2">
              <w:rPr>
                <w:color w:val="auto"/>
                <w:sz w:val="24"/>
              </w:rPr>
              <w:t>Оптимизация отдельных видов субсидий, предоставляемых за счет средств бюджета города не менее 10 процентов</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сокращение субсидий юридическим лицам, предоставляемых за счет средств бюджета города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FF0000"/>
                <w:sz w:val="24"/>
                <w:lang w:eastAsia="en-US"/>
              </w:rPr>
            </w:pPr>
            <w:r w:rsidRPr="008D54F2">
              <w:rPr>
                <w:rFonts w:eastAsia="Calibri"/>
                <w:color w:val="auto"/>
                <w:sz w:val="24"/>
                <w:lang w:eastAsia="en-US"/>
              </w:rPr>
              <w:t xml:space="preserve">Администрация </w:t>
            </w:r>
            <w:r w:rsidRPr="008D54F2">
              <w:rPr>
                <w:rFonts w:eastAsia="Calibri"/>
                <w:color w:val="auto"/>
                <w:sz w:val="24"/>
                <w:lang w:eastAsia="en-US"/>
              </w:rPr>
              <w:br/>
            </w:r>
            <w:proofErr w:type="gramStart"/>
            <w:r w:rsidRPr="008D54F2">
              <w:rPr>
                <w:rFonts w:eastAsia="Calibri"/>
                <w:color w:val="auto"/>
                <w:sz w:val="24"/>
                <w:lang w:eastAsia="en-US"/>
              </w:rPr>
              <w:t>г</w:t>
            </w:r>
            <w:proofErr w:type="gramEnd"/>
            <w:r w:rsidRPr="008D54F2">
              <w:rPr>
                <w:rFonts w:eastAsia="Calibri"/>
                <w:color w:val="auto"/>
                <w:sz w:val="24"/>
                <w:lang w:eastAsia="en-US"/>
              </w:rPr>
              <w:t>. Азова Ростовской области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2026–2030 годы</w:t>
            </w: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экономия </w:t>
            </w:r>
            <w:proofErr w:type="gramStart"/>
            <w:r w:rsidRPr="008D54F2">
              <w:rPr>
                <w:rFonts w:eastAsia="Calibri"/>
                <w:color w:val="auto"/>
                <w:sz w:val="24"/>
                <w:lang w:eastAsia="en-US"/>
              </w:rPr>
              <w:t>бюджетных</w:t>
            </w:r>
            <w:proofErr w:type="gramEnd"/>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средств </w:t>
            </w:r>
          </w:p>
          <w:p w:rsidR="008D54F2" w:rsidRPr="008D54F2" w:rsidRDefault="008D54F2" w:rsidP="008D54F2">
            <w:pPr>
              <w:ind w:firstLine="0"/>
              <w:jc w:val="left"/>
              <w:rPr>
                <w:rFonts w:eastAsia="Calibri"/>
                <w:color w:val="auto"/>
                <w:sz w:val="24"/>
                <w:lang w:eastAsia="en-US"/>
              </w:rPr>
            </w:pPr>
          </w:p>
          <w:p w:rsidR="008D54F2" w:rsidRPr="008D54F2" w:rsidRDefault="008D54F2" w:rsidP="008D54F2">
            <w:pPr>
              <w:ind w:firstLine="0"/>
              <w:jc w:val="left"/>
              <w:rPr>
                <w:rFonts w:eastAsia="Calibri"/>
                <w:color w:val="auto"/>
                <w:sz w:val="24"/>
                <w:lang w:eastAsia="en-US"/>
              </w:rPr>
            </w:pP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spacing w:line="228" w:lineRule="auto"/>
              <w:ind w:firstLine="0"/>
              <w:jc w:val="center"/>
              <w:rPr>
                <w:color w:val="auto"/>
                <w:sz w:val="24"/>
              </w:rPr>
            </w:pPr>
            <w:r w:rsidRPr="008D54F2">
              <w:rPr>
                <w:color w:val="auto"/>
                <w:sz w:val="24"/>
              </w:rPr>
              <w:t>331,2</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pPr>
            <w:r w:rsidRPr="008D54F2">
              <w:rPr>
                <w:color w:val="auto"/>
                <w:sz w:val="24"/>
              </w:rPr>
              <w:t>331,2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pPr>
            <w:r w:rsidRPr="008D54F2">
              <w:rPr>
                <w:color w:val="auto"/>
                <w:sz w:val="24"/>
              </w:rPr>
              <w:t>331,2</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pPr>
            <w:r w:rsidRPr="008D54F2">
              <w:rPr>
                <w:color w:val="auto"/>
                <w:sz w:val="24"/>
              </w:rPr>
              <w:t>331,2</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pPr>
            <w:r w:rsidRPr="008D54F2">
              <w:rPr>
                <w:color w:val="auto"/>
                <w:sz w:val="24"/>
              </w:rPr>
              <w:t>331,2</w:t>
            </w:r>
          </w:p>
        </w:tc>
      </w:tr>
      <w:tr w:rsidR="008D54F2" w:rsidRPr="008D54F2" w:rsidTr="008D54F2">
        <w:tc>
          <w:tcPr>
            <w:tcW w:w="13477" w:type="dxa"/>
            <w:gridSpan w:val="13"/>
            <w:tcBorders>
              <w:top w:val="single" w:sz="4" w:space="0" w:color="000000"/>
              <w:left w:val="single" w:sz="4" w:space="0" w:color="000000"/>
              <w:bottom w:val="single" w:sz="4" w:space="0" w:color="000000"/>
              <w:right w:val="single" w:sz="4" w:space="0" w:color="auto"/>
            </w:tcBorders>
            <w:shd w:val="clear" w:color="auto" w:fill="auto"/>
            <w:tcMar>
              <w:left w:w="0" w:type="dxa"/>
              <w:right w:w="0" w:type="dxa"/>
            </w:tcMar>
          </w:tcPr>
          <w:p w:rsidR="008D54F2" w:rsidRPr="008D54F2" w:rsidRDefault="008D54F2" w:rsidP="008D54F2">
            <w:pPr>
              <w:jc w:val="center"/>
              <w:rPr>
                <w:sz w:val="24"/>
              </w:rPr>
            </w:pPr>
            <w:r w:rsidRPr="008D54F2">
              <w:rPr>
                <w:sz w:val="24"/>
              </w:rPr>
              <w:t>4. Оптимизация расходов на организацию и проведение мероприятий, расходов на осуществление муниципальных закупок, иных расходов</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jc w:val="center"/>
              <w:rPr>
                <w:sz w:val="24"/>
              </w:rPr>
            </w:pPr>
          </w:p>
        </w:tc>
        <w:tc>
          <w:tcPr>
            <w:tcW w:w="1135" w:type="dxa"/>
            <w:gridSpan w:val="2"/>
            <w:tcBorders>
              <w:top w:val="single" w:sz="4" w:space="0" w:color="000000"/>
              <w:left w:val="single" w:sz="4" w:space="0" w:color="000000"/>
              <w:bottom w:val="single" w:sz="4" w:space="0" w:color="000000"/>
              <w:right w:val="single" w:sz="4" w:space="0" w:color="auto"/>
            </w:tcBorders>
          </w:tcPr>
          <w:p w:rsidR="008D54F2" w:rsidRPr="008D54F2" w:rsidRDefault="008D54F2" w:rsidP="008D54F2">
            <w:pPr>
              <w:jc w:val="center"/>
              <w:rPr>
                <w:sz w:val="24"/>
              </w:rPr>
            </w:pPr>
          </w:p>
        </w:tc>
      </w:tr>
      <w:tr w:rsidR="008D54F2" w:rsidRPr="008D54F2" w:rsidTr="008D54F2">
        <w:trPr>
          <w:gridAfter w:val="1"/>
          <w:wAfter w:w="7" w:type="dxa"/>
        </w:trPr>
        <w:tc>
          <w:tcPr>
            <w:tcW w:w="567" w:type="dxa"/>
            <w:tcBorders>
              <w:top w:val="single" w:sz="4" w:space="0" w:color="000000"/>
              <w:left w:val="single" w:sz="4" w:space="0" w:color="000000"/>
              <w:bottom w:val="single" w:sz="4" w:space="0" w:color="000000"/>
              <w:right w:val="single" w:sz="4" w:space="0" w:color="auto"/>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4.1.</w:t>
            </w:r>
          </w:p>
        </w:tc>
        <w:tc>
          <w:tcPr>
            <w:tcW w:w="2269" w:type="dxa"/>
            <w:tcBorders>
              <w:top w:val="single" w:sz="4" w:space="0" w:color="000000"/>
              <w:left w:val="single" w:sz="4" w:space="0" w:color="auto"/>
              <w:bottom w:val="single" w:sz="4" w:space="0" w:color="000000"/>
            </w:tcBorders>
            <w:shd w:val="clear" w:color="auto" w:fill="auto"/>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Оптимизация расходов на организацию и проведение мероприятий, расходов на осуществление муниципальных закупо</w:t>
            </w:r>
            <w:proofErr w:type="gramStart"/>
            <w:r w:rsidRPr="008D54F2">
              <w:rPr>
                <w:rFonts w:eastAsia="Calibri"/>
                <w:color w:val="auto"/>
                <w:sz w:val="24"/>
                <w:lang w:eastAsia="en-US"/>
              </w:rPr>
              <w:t>к(</w:t>
            </w:r>
            <w:proofErr w:type="gramEnd"/>
            <w:r w:rsidRPr="008D54F2">
              <w:rPr>
                <w:rFonts w:eastAsia="Calibri"/>
                <w:color w:val="auto"/>
                <w:sz w:val="24"/>
                <w:lang w:eastAsia="en-US"/>
              </w:rPr>
              <w:t>за исключением расходов, осуществляемых за счет средств дорожного фонда города Азова) не менее 10 процентов</w:t>
            </w:r>
          </w:p>
        </w:tc>
        <w:tc>
          <w:tcPr>
            <w:tcW w:w="2268" w:type="dxa"/>
            <w:tcBorders>
              <w:top w:val="single" w:sz="4" w:space="0" w:color="000000"/>
              <w:left w:val="single" w:sz="4" w:space="0" w:color="auto"/>
              <w:bottom w:val="single" w:sz="4" w:space="0" w:color="000000"/>
            </w:tcBorders>
            <w:shd w:val="clear" w:color="auto" w:fill="auto"/>
          </w:tcPr>
          <w:p w:rsidR="008D54F2" w:rsidRPr="008D54F2" w:rsidRDefault="008D54F2" w:rsidP="008D54F2">
            <w:pPr>
              <w:ind w:firstLine="0"/>
              <w:jc w:val="left"/>
              <w:rPr>
                <w:rFonts w:eastAsia="Calibri"/>
                <w:color w:val="auto"/>
                <w:sz w:val="24"/>
                <w:lang w:eastAsia="en-US"/>
              </w:rPr>
            </w:pPr>
            <w:proofErr w:type="spellStart"/>
            <w:r w:rsidRPr="008D54F2">
              <w:rPr>
                <w:rFonts w:eastAsia="Calibri"/>
                <w:color w:val="auto"/>
                <w:sz w:val="24"/>
                <w:lang w:eastAsia="en-US"/>
              </w:rPr>
              <w:t>сокращениерасходов</w:t>
            </w:r>
            <w:proofErr w:type="spellEnd"/>
            <w:r w:rsidRPr="008D54F2">
              <w:rPr>
                <w:rFonts w:eastAsia="Calibri"/>
                <w:color w:val="auto"/>
                <w:sz w:val="24"/>
                <w:lang w:eastAsia="en-US"/>
              </w:rPr>
              <w:t xml:space="preserve"> на организацию и проведение мероприятий, а так же расходов на осуществление муниципальных закупок</w:t>
            </w:r>
          </w:p>
        </w:tc>
        <w:tc>
          <w:tcPr>
            <w:tcW w:w="2126" w:type="dxa"/>
            <w:tcBorders>
              <w:top w:val="single" w:sz="4" w:space="0" w:color="000000"/>
              <w:left w:val="single" w:sz="4" w:space="0" w:color="auto"/>
              <w:bottom w:val="single" w:sz="4" w:space="0" w:color="000000"/>
            </w:tcBorders>
            <w:shd w:val="clear" w:color="auto" w:fill="auto"/>
          </w:tcPr>
          <w:p w:rsidR="008D54F2" w:rsidRPr="008D54F2" w:rsidRDefault="008D54F2" w:rsidP="008D54F2">
            <w:pPr>
              <w:ind w:firstLine="0"/>
              <w:jc w:val="left"/>
              <w:rPr>
                <w:rFonts w:eastAsia="Calibri"/>
                <w:color w:val="auto"/>
                <w:sz w:val="24"/>
                <w:lang w:eastAsia="en-US"/>
              </w:rPr>
            </w:pPr>
            <w:r w:rsidRPr="008D54F2">
              <w:rPr>
                <w:rFonts w:eastAsia="Calibri" w:cs="Calibri"/>
                <w:color w:val="auto"/>
                <w:sz w:val="24"/>
                <w:lang w:eastAsia="en-US"/>
              </w:rPr>
              <w:t>главные распорядители средств бюджета города Азова</w:t>
            </w:r>
          </w:p>
        </w:tc>
        <w:tc>
          <w:tcPr>
            <w:tcW w:w="1276" w:type="dxa"/>
            <w:tcBorders>
              <w:top w:val="single" w:sz="4" w:space="0" w:color="auto"/>
              <w:left w:val="single" w:sz="4" w:space="0" w:color="auto"/>
              <w:bottom w:val="single" w:sz="4" w:space="0" w:color="000000"/>
            </w:tcBorders>
            <w:shd w:val="clear" w:color="auto" w:fill="auto"/>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2026–2030 годы</w:t>
            </w:r>
          </w:p>
          <w:p w:rsidR="008D54F2" w:rsidRPr="008D54F2" w:rsidRDefault="008D54F2" w:rsidP="008D54F2">
            <w:pPr>
              <w:ind w:firstLine="0"/>
              <w:jc w:val="left"/>
              <w:rPr>
                <w:rFonts w:eastAsia="Calibri"/>
                <w:color w:val="auto"/>
                <w:sz w:val="24"/>
                <w:lang w:eastAsia="en-US"/>
              </w:rPr>
            </w:pPr>
          </w:p>
        </w:tc>
        <w:tc>
          <w:tcPr>
            <w:tcW w:w="1422" w:type="dxa"/>
            <w:tcBorders>
              <w:top w:val="single" w:sz="4" w:space="0" w:color="auto"/>
              <w:left w:val="single" w:sz="4" w:space="0" w:color="auto"/>
              <w:bottom w:val="single" w:sz="4" w:space="0" w:color="000000"/>
            </w:tcBorders>
            <w:shd w:val="clear" w:color="auto" w:fill="auto"/>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экономия </w:t>
            </w:r>
            <w:proofErr w:type="gramStart"/>
            <w:r w:rsidRPr="008D54F2">
              <w:rPr>
                <w:rFonts w:eastAsia="Calibri"/>
                <w:color w:val="auto"/>
                <w:sz w:val="24"/>
                <w:lang w:eastAsia="en-US"/>
              </w:rPr>
              <w:t>бюджетных</w:t>
            </w:r>
            <w:proofErr w:type="gramEnd"/>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средств </w:t>
            </w:r>
          </w:p>
          <w:p w:rsidR="008D54F2" w:rsidRPr="008D54F2" w:rsidRDefault="008D54F2" w:rsidP="008D54F2">
            <w:pPr>
              <w:ind w:firstLine="0"/>
              <w:jc w:val="left"/>
              <w:rPr>
                <w:rFonts w:eastAsia="Calibri"/>
                <w:color w:val="auto"/>
                <w:sz w:val="24"/>
                <w:lang w:eastAsia="en-US"/>
              </w:rPr>
            </w:pPr>
          </w:p>
        </w:tc>
        <w:tc>
          <w:tcPr>
            <w:tcW w:w="1134" w:type="dxa"/>
            <w:gridSpan w:val="2"/>
            <w:tcBorders>
              <w:top w:val="single" w:sz="4" w:space="0" w:color="auto"/>
              <w:left w:val="single" w:sz="4" w:space="0" w:color="auto"/>
              <w:bottom w:val="single" w:sz="4" w:space="0" w:color="000000"/>
            </w:tcBorders>
            <w:shd w:val="clear" w:color="auto" w:fill="auto"/>
          </w:tcPr>
          <w:p w:rsidR="008D54F2" w:rsidRPr="008D54F2" w:rsidRDefault="008D54F2" w:rsidP="008D54F2">
            <w:pPr>
              <w:spacing w:line="228" w:lineRule="auto"/>
              <w:ind w:firstLine="0"/>
              <w:jc w:val="center"/>
              <w:rPr>
                <w:color w:val="auto"/>
                <w:sz w:val="24"/>
              </w:rPr>
            </w:pPr>
            <w:r w:rsidRPr="008D54F2">
              <w:rPr>
                <w:color w:val="auto"/>
                <w:sz w:val="24"/>
              </w:rPr>
              <w:t>4 549,3</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Pr>
          <w:p w:rsidR="008D54F2" w:rsidRPr="008D54F2" w:rsidRDefault="008D54F2" w:rsidP="008D54F2">
            <w:pPr>
              <w:ind w:firstLine="0"/>
              <w:jc w:val="center"/>
              <w:rPr>
                <w:color w:val="auto"/>
                <w:sz w:val="24"/>
              </w:rPr>
            </w:pPr>
            <w:r w:rsidRPr="008D54F2">
              <w:rPr>
                <w:color w:val="auto"/>
                <w:sz w:val="24"/>
              </w:rPr>
              <w:t>4 549,3</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Pr>
          <w:p w:rsidR="008D54F2" w:rsidRPr="008D54F2" w:rsidRDefault="008D54F2" w:rsidP="008D54F2">
            <w:pPr>
              <w:ind w:firstLine="0"/>
              <w:jc w:val="center"/>
              <w:rPr>
                <w:color w:val="auto"/>
                <w:sz w:val="24"/>
              </w:rPr>
            </w:pPr>
            <w:r w:rsidRPr="008D54F2">
              <w:rPr>
                <w:color w:val="auto"/>
                <w:sz w:val="24"/>
              </w:rPr>
              <w:t>4 549,3</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rPr>
                <w:color w:val="auto"/>
                <w:sz w:val="24"/>
              </w:rPr>
            </w:pPr>
            <w:r w:rsidRPr="008D54F2">
              <w:rPr>
                <w:color w:val="auto"/>
                <w:sz w:val="24"/>
              </w:rPr>
              <w:t>4 549,3</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rPr>
                <w:color w:val="auto"/>
                <w:sz w:val="24"/>
              </w:rPr>
            </w:pPr>
            <w:r w:rsidRPr="008D54F2">
              <w:rPr>
                <w:color w:val="auto"/>
                <w:sz w:val="24"/>
              </w:rPr>
              <w:t>4 549,3</w:t>
            </w:r>
          </w:p>
        </w:tc>
      </w:tr>
      <w:tr w:rsidR="008D54F2" w:rsidRPr="008D54F2" w:rsidTr="008D54F2">
        <w:trPr>
          <w:gridAfter w:val="1"/>
          <w:wAfter w:w="7" w:type="dxa"/>
        </w:trPr>
        <w:tc>
          <w:tcPr>
            <w:tcW w:w="567" w:type="dxa"/>
            <w:tcBorders>
              <w:top w:val="single" w:sz="4" w:space="0" w:color="000000"/>
              <w:left w:val="single" w:sz="4" w:space="0" w:color="000000"/>
              <w:bottom w:val="single" w:sz="4" w:space="0" w:color="000000"/>
              <w:right w:val="single" w:sz="4" w:space="0" w:color="auto"/>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4.2.</w:t>
            </w:r>
          </w:p>
        </w:tc>
        <w:tc>
          <w:tcPr>
            <w:tcW w:w="2269" w:type="dxa"/>
            <w:tcBorders>
              <w:top w:val="single" w:sz="4" w:space="0" w:color="000000"/>
              <w:left w:val="single" w:sz="4" w:space="0" w:color="auto"/>
              <w:bottom w:val="single" w:sz="4" w:space="0" w:color="000000"/>
            </w:tcBorders>
            <w:shd w:val="clear" w:color="auto" w:fill="auto"/>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Оптимизация иных расходов </w:t>
            </w:r>
          </w:p>
        </w:tc>
        <w:tc>
          <w:tcPr>
            <w:tcW w:w="2268" w:type="dxa"/>
            <w:tcBorders>
              <w:top w:val="single" w:sz="4" w:space="0" w:color="000000"/>
              <w:left w:val="single" w:sz="4" w:space="0" w:color="auto"/>
              <w:bottom w:val="single" w:sz="4" w:space="0" w:color="000000"/>
            </w:tcBorders>
            <w:shd w:val="clear" w:color="auto" w:fill="auto"/>
          </w:tcPr>
          <w:p w:rsidR="008D54F2" w:rsidRPr="008D54F2" w:rsidRDefault="008D54F2" w:rsidP="008D54F2">
            <w:pPr>
              <w:ind w:firstLine="0"/>
              <w:jc w:val="left"/>
              <w:rPr>
                <w:rFonts w:eastAsia="Calibri"/>
                <w:color w:val="auto"/>
                <w:sz w:val="24"/>
                <w:lang w:eastAsia="en-US"/>
              </w:rPr>
            </w:pPr>
            <w:proofErr w:type="spellStart"/>
            <w:r w:rsidRPr="008D54F2">
              <w:rPr>
                <w:rFonts w:eastAsia="Calibri"/>
                <w:color w:val="auto"/>
                <w:sz w:val="24"/>
                <w:lang w:eastAsia="en-US"/>
              </w:rPr>
              <w:t>сокращениеиныхрасходов</w:t>
            </w:r>
            <w:proofErr w:type="spellEnd"/>
          </w:p>
        </w:tc>
        <w:tc>
          <w:tcPr>
            <w:tcW w:w="2126" w:type="dxa"/>
            <w:tcBorders>
              <w:top w:val="single" w:sz="4" w:space="0" w:color="000000"/>
              <w:left w:val="single" w:sz="4" w:space="0" w:color="auto"/>
              <w:bottom w:val="single" w:sz="4" w:space="0" w:color="000000"/>
            </w:tcBorders>
            <w:shd w:val="clear" w:color="auto" w:fill="auto"/>
          </w:tcPr>
          <w:p w:rsidR="008D54F2" w:rsidRPr="008D54F2" w:rsidRDefault="008D54F2" w:rsidP="008D54F2">
            <w:pPr>
              <w:ind w:firstLine="0"/>
              <w:jc w:val="left"/>
              <w:rPr>
                <w:rFonts w:eastAsia="Calibri" w:cs="Calibri"/>
                <w:color w:val="auto"/>
                <w:sz w:val="24"/>
                <w:lang w:eastAsia="en-US"/>
              </w:rPr>
            </w:pPr>
            <w:r w:rsidRPr="008D54F2">
              <w:rPr>
                <w:rFonts w:eastAsia="Calibri" w:cs="Calibri"/>
                <w:color w:val="auto"/>
                <w:sz w:val="24"/>
                <w:lang w:eastAsia="en-US"/>
              </w:rPr>
              <w:t>главные распорядители средств бюджета города Азова</w:t>
            </w:r>
          </w:p>
        </w:tc>
        <w:tc>
          <w:tcPr>
            <w:tcW w:w="1276" w:type="dxa"/>
            <w:tcBorders>
              <w:top w:val="single" w:sz="4" w:space="0" w:color="auto"/>
              <w:left w:val="single" w:sz="4" w:space="0" w:color="auto"/>
              <w:bottom w:val="single" w:sz="4" w:space="0" w:color="000000"/>
            </w:tcBorders>
            <w:shd w:val="clear" w:color="auto" w:fill="auto"/>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2026–2030 годы</w:t>
            </w:r>
          </w:p>
          <w:p w:rsidR="008D54F2" w:rsidRPr="008D54F2" w:rsidRDefault="008D54F2" w:rsidP="008D54F2">
            <w:pPr>
              <w:ind w:firstLine="0"/>
              <w:jc w:val="left"/>
              <w:rPr>
                <w:rFonts w:eastAsia="Calibri"/>
                <w:color w:val="auto"/>
                <w:sz w:val="24"/>
                <w:lang w:eastAsia="en-US"/>
              </w:rPr>
            </w:pPr>
          </w:p>
        </w:tc>
        <w:tc>
          <w:tcPr>
            <w:tcW w:w="1422" w:type="dxa"/>
            <w:tcBorders>
              <w:top w:val="single" w:sz="4" w:space="0" w:color="auto"/>
              <w:left w:val="single" w:sz="4" w:space="0" w:color="auto"/>
              <w:bottom w:val="single" w:sz="4" w:space="0" w:color="000000"/>
            </w:tcBorders>
            <w:shd w:val="clear" w:color="auto" w:fill="auto"/>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экономия </w:t>
            </w:r>
            <w:proofErr w:type="gramStart"/>
            <w:r w:rsidRPr="008D54F2">
              <w:rPr>
                <w:rFonts w:eastAsia="Calibri"/>
                <w:color w:val="auto"/>
                <w:sz w:val="24"/>
                <w:lang w:eastAsia="en-US"/>
              </w:rPr>
              <w:t>бюджетных</w:t>
            </w:r>
            <w:proofErr w:type="gramEnd"/>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средств </w:t>
            </w:r>
          </w:p>
          <w:p w:rsidR="008D54F2" w:rsidRPr="008D54F2" w:rsidRDefault="008D54F2" w:rsidP="008D54F2">
            <w:pPr>
              <w:ind w:firstLine="0"/>
              <w:jc w:val="left"/>
              <w:rPr>
                <w:rFonts w:eastAsia="Calibri"/>
                <w:color w:val="auto"/>
                <w:sz w:val="24"/>
                <w:lang w:eastAsia="en-US"/>
              </w:rPr>
            </w:pPr>
          </w:p>
        </w:tc>
        <w:tc>
          <w:tcPr>
            <w:tcW w:w="1134" w:type="dxa"/>
            <w:gridSpan w:val="2"/>
            <w:tcBorders>
              <w:top w:val="single" w:sz="4" w:space="0" w:color="auto"/>
              <w:left w:val="single" w:sz="4" w:space="0" w:color="auto"/>
              <w:bottom w:val="single" w:sz="4" w:space="0" w:color="000000"/>
            </w:tcBorders>
            <w:shd w:val="clear" w:color="auto" w:fill="auto"/>
          </w:tcPr>
          <w:p w:rsidR="008D54F2" w:rsidRPr="008D54F2" w:rsidRDefault="008D54F2" w:rsidP="008D54F2">
            <w:pPr>
              <w:ind w:firstLine="0"/>
              <w:jc w:val="center"/>
              <w:rPr>
                <w:rFonts w:eastAsia="Calibri"/>
                <w:color w:val="auto"/>
                <w:sz w:val="24"/>
                <w:lang w:eastAsia="en-US"/>
              </w:rPr>
            </w:pPr>
            <w:r w:rsidRPr="008D54F2">
              <w:rPr>
                <w:rFonts w:ascii="Calibri" w:eastAsia="Calibri" w:hAnsi="Calibri" w:cs="Calibri"/>
                <w:color w:val="auto"/>
                <w:sz w:val="24"/>
                <w:lang w:eastAsia="en-US"/>
              </w:rPr>
              <w:t>**</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Pr>
          <w:p w:rsidR="008D54F2" w:rsidRPr="008D54F2" w:rsidRDefault="008D54F2" w:rsidP="008D54F2">
            <w:pPr>
              <w:spacing w:line="228" w:lineRule="auto"/>
              <w:ind w:firstLine="0"/>
              <w:jc w:val="left"/>
              <w:rPr>
                <w:color w:val="auto"/>
                <w:sz w:val="24"/>
              </w:rPr>
            </w:pPr>
            <w:r w:rsidRPr="008D54F2">
              <w:rPr>
                <w:color w:val="auto"/>
                <w:sz w:val="24"/>
              </w:rPr>
              <w:t xml:space="preserve">  28 540,4</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Pr>
          <w:p w:rsidR="008D54F2" w:rsidRPr="008D54F2" w:rsidRDefault="008D54F2" w:rsidP="008D54F2">
            <w:pPr>
              <w:spacing w:line="228" w:lineRule="auto"/>
              <w:ind w:firstLine="0"/>
              <w:jc w:val="left"/>
              <w:rPr>
                <w:color w:val="auto"/>
                <w:sz w:val="24"/>
              </w:rPr>
            </w:pPr>
            <w:r w:rsidRPr="008D54F2">
              <w:rPr>
                <w:color w:val="auto"/>
                <w:sz w:val="24"/>
              </w:rPr>
              <w:t>24 707,0</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28" w:lineRule="auto"/>
              <w:ind w:firstLine="0"/>
              <w:jc w:val="center"/>
              <w:rPr>
                <w:color w:val="auto"/>
                <w:sz w:val="24"/>
              </w:rPr>
            </w:pPr>
            <w:r w:rsidRPr="008D54F2">
              <w:rPr>
                <w:sz w:val="24"/>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spacing w:line="228" w:lineRule="auto"/>
              <w:ind w:firstLine="0"/>
              <w:jc w:val="center"/>
              <w:rPr>
                <w:sz w:val="24"/>
              </w:rPr>
            </w:pPr>
            <w:r w:rsidRPr="008D54F2">
              <w:rPr>
                <w:sz w:val="24"/>
              </w:rPr>
              <w:t>**</w:t>
            </w:r>
          </w:p>
        </w:tc>
      </w:tr>
      <w:tr w:rsidR="008D54F2" w:rsidRPr="008D54F2" w:rsidTr="008D54F2">
        <w:tc>
          <w:tcPr>
            <w:tcW w:w="13477" w:type="dxa"/>
            <w:gridSpan w:val="13"/>
            <w:tcBorders>
              <w:top w:val="single" w:sz="4" w:space="0" w:color="000000"/>
              <w:left w:val="single" w:sz="4" w:space="0" w:color="000000"/>
              <w:bottom w:val="single" w:sz="4" w:space="0" w:color="000000"/>
              <w:right w:val="single" w:sz="4" w:space="0" w:color="auto"/>
            </w:tcBorders>
            <w:shd w:val="clear" w:color="auto" w:fill="auto"/>
            <w:tcMar>
              <w:left w:w="0" w:type="dxa"/>
              <w:right w:w="0" w:type="dxa"/>
            </w:tcMar>
          </w:tcPr>
          <w:p w:rsidR="008D54F2" w:rsidRPr="008D54F2" w:rsidRDefault="008D54F2" w:rsidP="008D54F2">
            <w:pPr>
              <w:jc w:val="center"/>
              <w:rPr>
                <w:sz w:val="24"/>
              </w:rPr>
            </w:pPr>
            <w:r w:rsidRPr="008D54F2">
              <w:rPr>
                <w:sz w:val="24"/>
              </w:rPr>
              <w:t>III. Направления по сокращению муниципального долга города Азова</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jc w:val="center"/>
              <w:rPr>
                <w:sz w:val="24"/>
              </w:rPr>
            </w:pPr>
          </w:p>
        </w:tc>
        <w:tc>
          <w:tcPr>
            <w:tcW w:w="1135" w:type="dxa"/>
            <w:gridSpan w:val="2"/>
            <w:tcBorders>
              <w:top w:val="single" w:sz="4" w:space="0" w:color="000000"/>
              <w:left w:val="single" w:sz="4" w:space="0" w:color="000000"/>
              <w:bottom w:val="single" w:sz="4" w:space="0" w:color="000000"/>
              <w:right w:val="single" w:sz="4" w:space="0" w:color="auto"/>
            </w:tcBorders>
          </w:tcPr>
          <w:p w:rsidR="008D54F2" w:rsidRPr="008D54F2" w:rsidRDefault="008D54F2" w:rsidP="008D54F2">
            <w:pPr>
              <w:jc w:val="center"/>
              <w:rPr>
                <w:sz w:val="24"/>
              </w:rPr>
            </w:pPr>
          </w:p>
        </w:tc>
      </w:tr>
      <w:tr w:rsidR="008D54F2" w:rsidRPr="008D54F2" w:rsidTr="008D54F2">
        <w:tc>
          <w:tcPr>
            <w:tcW w:w="9934" w:type="dxa"/>
            <w:gridSpan w:val="7"/>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left="57" w:right="57" w:firstLine="85"/>
              <w:jc w:val="left"/>
              <w:rPr>
                <w:sz w:val="24"/>
              </w:rPr>
            </w:pPr>
            <w:r w:rsidRPr="008D54F2">
              <w:rPr>
                <w:sz w:val="24"/>
              </w:rPr>
              <w:t>Всего по разделу III</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17 899,4</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24 682,0</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15 035,0</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462345" w:rsidP="008D54F2">
            <w:pPr>
              <w:ind w:firstLine="0"/>
              <w:jc w:val="center"/>
              <w:rPr>
                <w:rFonts w:eastAsia="Calibri"/>
                <w:color w:val="auto"/>
                <w:sz w:val="24"/>
                <w:lang w:eastAsia="en-US"/>
              </w:rPr>
            </w:pPr>
            <w:r w:rsidRPr="00462345">
              <w:rPr>
                <w:rFonts w:eastAsia="Calibri"/>
                <w:color w:val="auto"/>
                <w:sz w:val="24"/>
                <w:lang w:eastAsia="en-US"/>
              </w:rPr>
              <w:t>**</w:t>
            </w:r>
          </w:p>
        </w:tc>
        <w:tc>
          <w:tcPr>
            <w:tcW w:w="1135"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w:t>
            </w:r>
          </w:p>
        </w:tc>
      </w:tr>
      <w:tr w:rsidR="008D54F2" w:rsidRPr="008D54F2" w:rsidTr="008D54F2">
        <w:tc>
          <w:tcPr>
            <w:tcW w:w="13477" w:type="dxa"/>
            <w:gridSpan w:val="13"/>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jc w:val="center"/>
              <w:rPr>
                <w:sz w:val="24"/>
              </w:rPr>
            </w:pPr>
            <w:r w:rsidRPr="008D54F2">
              <w:rPr>
                <w:sz w:val="24"/>
              </w:rPr>
              <w:t>1. Меры по сокращению расходов на обслуживание муниципального долга города Азова</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jc w:val="center"/>
              <w:rPr>
                <w:sz w:val="24"/>
              </w:rPr>
            </w:pPr>
          </w:p>
        </w:tc>
        <w:tc>
          <w:tcPr>
            <w:tcW w:w="1135"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jc w:val="center"/>
              <w:rPr>
                <w:sz w:val="24"/>
              </w:rPr>
            </w:pPr>
          </w:p>
        </w:tc>
      </w:tr>
      <w:tr w:rsidR="008D54F2" w:rsidRPr="008D54F2" w:rsidTr="008D54F2">
        <w:trPr>
          <w:gridAfter w:val="1"/>
          <w:wAfter w:w="7" w:type="dxa"/>
        </w:trPr>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1.1.</w:t>
            </w:r>
          </w:p>
          <w:p w:rsidR="008D54F2" w:rsidRPr="008D54F2" w:rsidRDefault="008D54F2" w:rsidP="008D54F2">
            <w:pPr>
              <w:ind w:firstLine="0"/>
              <w:jc w:val="left"/>
              <w:rPr>
                <w:rFonts w:eastAsia="Calibri"/>
                <w:color w:val="auto"/>
                <w:sz w:val="24"/>
                <w:lang w:eastAsia="en-US"/>
              </w:rPr>
            </w:pP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left="93" w:firstLine="0"/>
              <w:jc w:val="left"/>
              <w:rPr>
                <w:rFonts w:eastAsia="Calibri"/>
                <w:color w:val="auto"/>
                <w:sz w:val="24"/>
                <w:lang w:eastAsia="en-US"/>
              </w:rPr>
            </w:pPr>
            <w:r w:rsidRPr="008D54F2">
              <w:rPr>
                <w:rFonts w:eastAsia="Calibri"/>
                <w:color w:val="auto"/>
                <w:sz w:val="24"/>
                <w:lang w:eastAsia="en-US"/>
              </w:rPr>
              <w:t>Рефинансирование действующих кредитных линий (привлечение новых кредитных линий по более низким процентным ставкам в случае снижения ключевой ставки Банка России)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left="93" w:firstLine="0"/>
              <w:jc w:val="left"/>
              <w:rPr>
                <w:rFonts w:ascii="Calibri" w:eastAsia="Calibri" w:hAnsi="Calibri" w:cs="Calibri"/>
                <w:color w:val="auto"/>
                <w:sz w:val="24"/>
                <w:lang w:eastAsia="en-US"/>
              </w:rPr>
            </w:pPr>
            <w:r w:rsidRPr="008D54F2">
              <w:rPr>
                <w:rFonts w:eastAsia="Calibri"/>
                <w:color w:val="auto"/>
                <w:sz w:val="24"/>
                <w:lang w:eastAsia="en-US"/>
              </w:rPr>
              <w:t>мониторинг процентных ставок по кредитам кредитных организаций в целях оптимизации расходов на обслуживание муниципального долга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ascii="Calibri" w:eastAsia="Calibri" w:hAnsi="Calibri" w:cs="Calibri"/>
                <w:color w:val="auto"/>
                <w:sz w:val="24"/>
                <w:lang w:eastAsia="en-US"/>
              </w:rPr>
            </w:pPr>
            <w:r w:rsidRPr="008D54F2">
              <w:rPr>
                <w:rFonts w:eastAsia="Calibri"/>
                <w:color w:val="auto"/>
                <w:sz w:val="24"/>
                <w:lang w:eastAsia="en-US"/>
              </w:rPr>
              <w:t xml:space="preserve">Администрация </w:t>
            </w:r>
            <w:r w:rsidRPr="008D54F2">
              <w:rPr>
                <w:rFonts w:eastAsia="Calibri"/>
                <w:color w:val="auto"/>
                <w:sz w:val="24"/>
                <w:lang w:eastAsia="en-US"/>
              </w:rPr>
              <w:br/>
            </w:r>
            <w:proofErr w:type="gramStart"/>
            <w:r w:rsidRPr="008D54F2">
              <w:rPr>
                <w:rFonts w:eastAsia="Calibri"/>
                <w:color w:val="auto"/>
                <w:sz w:val="24"/>
                <w:lang w:eastAsia="en-US"/>
              </w:rPr>
              <w:t>г</w:t>
            </w:r>
            <w:proofErr w:type="gramEnd"/>
            <w:r w:rsidRPr="008D54F2">
              <w:rPr>
                <w:rFonts w:eastAsia="Calibri"/>
                <w:color w:val="auto"/>
                <w:sz w:val="24"/>
                <w:lang w:eastAsia="en-US"/>
              </w:rPr>
              <w:t>. Азова Ростовской области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78388B" w:rsidP="008D54F2">
            <w:pPr>
              <w:ind w:firstLine="0"/>
              <w:jc w:val="left"/>
              <w:rPr>
                <w:rFonts w:eastAsia="Calibri"/>
                <w:color w:val="auto"/>
                <w:sz w:val="24"/>
                <w:lang w:eastAsia="en-US"/>
              </w:rPr>
            </w:pPr>
            <w:r>
              <w:rPr>
                <w:rFonts w:eastAsia="Calibri"/>
                <w:color w:val="auto"/>
                <w:sz w:val="24"/>
                <w:lang w:eastAsia="en-US"/>
              </w:rPr>
              <w:t>2026–2030</w:t>
            </w:r>
            <w:r w:rsidR="008D54F2" w:rsidRPr="008D54F2">
              <w:rPr>
                <w:rFonts w:eastAsia="Calibri"/>
                <w:color w:val="auto"/>
                <w:sz w:val="24"/>
                <w:lang w:eastAsia="en-US"/>
              </w:rPr>
              <w:t xml:space="preserve"> годы</w:t>
            </w: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сокращение расходов бюджета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78388B" w:rsidP="008D54F2">
            <w:pPr>
              <w:ind w:firstLine="0"/>
              <w:jc w:val="center"/>
              <w:rPr>
                <w:rFonts w:eastAsia="Calibri"/>
                <w:color w:val="auto"/>
                <w:sz w:val="24"/>
                <w:lang w:eastAsia="en-US"/>
              </w:rPr>
            </w:pPr>
            <w:r w:rsidRPr="0078388B">
              <w:rPr>
                <w:rFonts w:eastAsia="Calibri"/>
                <w:color w:val="auto"/>
                <w:sz w:val="24"/>
                <w:lang w:eastAsia="en-US"/>
              </w:rPr>
              <w:t>**</w:t>
            </w:r>
          </w:p>
        </w:tc>
      </w:tr>
      <w:tr w:rsidR="008D54F2" w:rsidRPr="008D54F2" w:rsidTr="008D54F2">
        <w:trPr>
          <w:gridAfter w:val="1"/>
          <w:wAfter w:w="7" w:type="dxa"/>
        </w:trPr>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1.2.</w:t>
            </w:r>
          </w:p>
          <w:p w:rsidR="008D54F2" w:rsidRPr="008D54F2" w:rsidRDefault="008D54F2" w:rsidP="008D54F2">
            <w:pPr>
              <w:ind w:firstLine="0"/>
              <w:jc w:val="left"/>
              <w:rPr>
                <w:rFonts w:eastAsia="Calibri"/>
                <w:color w:val="auto"/>
                <w:sz w:val="24"/>
                <w:lang w:eastAsia="en-US"/>
              </w:rPr>
            </w:pP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left="93" w:firstLine="0"/>
              <w:jc w:val="left"/>
              <w:rPr>
                <w:rFonts w:eastAsia="Calibri"/>
                <w:color w:val="auto"/>
                <w:sz w:val="24"/>
                <w:lang w:eastAsia="en-US"/>
              </w:rPr>
            </w:pPr>
            <w:proofErr w:type="spellStart"/>
            <w:r w:rsidRPr="008D54F2">
              <w:rPr>
                <w:rFonts w:eastAsia="Calibri"/>
                <w:color w:val="auto"/>
                <w:sz w:val="24"/>
                <w:lang w:eastAsia="en-US"/>
              </w:rPr>
              <w:t>Непредоставление</w:t>
            </w:r>
            <w:proofErr w:type="spellEnd"/>
            <w:r w:rsidRPr="008D54F2">
              <w:rPr>
                <w:rFonts w:eastAsia="Calibri"/>
                <w:color w:val="auto"/>
                <w:sz w:val="24"/>
                <w:lang w:eastAsia="en-US"/>
              </w:rPr>
              <w:t xml:space="preserve"> муниципальных гарантий</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left="93" w:firstLine="0"/>
              <w:jc w:val="left"/>
              <w:rPr>
                <w:rFonts w:eastAsia="Calibri"/>
                <w:color w:val="auto"/>
                <w:sz w:val="24"/>
                <w:lang w:eastAsia="en-US"/>
              </w:rPr>
            </w:pPr>
            <w:proofErr w:type="spellStart"/>
            <w:r w:rsidRPr="008D54F2">
              <w:rPr>
                <w:rFonts w:eastAsia="Calibri"/>
                <w:color w:val="auto"/>
                <w:sz w:val="24"/>
                <w:lang w:eastAsia="en-US"/>
              </w:rPr>
              <w:t>непредостав</w:t>
            </w:r>
            <w:proofErr w:type="spellEnd"/>
            <w:r w:rsidRPr="008D54F2">
              <w:rPr>
                <w:rFonts w:eastAsia="Calibri"/>
                <w:color w:val="auto"/>
                <w:sz w:val="24"/>
                <w:lang w:eastAsia="en-US"/>
              </w:rPr>
              <w:t>-</w:t>
            </w:r>
          </w:p>
          <w:p w:rsidR="008D54F2" w:rsidRDefault="008D54F2" w:rsidP="008D54F2">
            <w:pPr>
              <w:ind w:left="93" w:firstLine="0"/>
              <w:jc w:val="left"/>
              <w:rPr>
                <w:rFonts w:eastAsia="Calibri"/>
                <w:color w:val="auto"/>
                <w:sz w:val="24"/>
                <w:lang w:eastAsia="en-US"/>
              </w:rPr>
            </w:pPr>
            <w:proofErr w:type="spellStart"/>
            <w:r w:rsidRPr="008D54F2">
              <w:rPr>
                <w:rFonts w:eastAsia="Calibri"/>
                <w:color w:val="auto"/>
                <w:sz w:val="24"/>
                <w:lang w:eastAsia="en-US"/>
              </w:rPr>
              <w:t>ление</w:t>
            </w:r>
            <w:proofErr w:type="spellEnd"/>
            <w:r w:rsidRPr="008D54F2">
              <w:rPr>
                <w:rFonts w:eastAsia="Calibri"/>
                <w:color w:val="auto"/>
                <w:sz w:val="24"/>
                <w:lang w:eastAsia="en-US"/>
              </w:rPr>
              <w:t xml:space="preserve"> муниципальных гарантий</w:t>
            </w:r>
          </w:p>
          <w:p w:rsidR="005F00F9" w:rsidRPr="008D54F2" w:rsidRDefault="005F00F9" w:rsidP="008D54F2">
            <w:pPr>
              <w:ind w:left="93" w:firstLine="0"/>
              <w:jc w:val="left"/>
              <w:rPr>
                <w:rFonts w:eastAsia="Calibri"/>
                <w:color w:val="auto"/>
                <w:sz w:val="24"/>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ascii="Calibri" w:eastAsia="Calibri" w:hAnsi="Calibri" w:cs="Calibri"/>
                <w:color w:val="auto"/>
                <w:sz w:val="24"/>
                <w:lang w:eastAsia="en-US"/>
              </w:rPr>
            </w:pPr>
            <w:r w:rsidRPr="008D54F2">
              <w:rPr>
                <w:rFonts w:eastAsia="Calibri"/>
                <w:color w:val="auto"/>
                <w:sz w:val="24"/>
                <w:lang w:eastAsia="en-US"/>
              </w:rPr>
              <w:t xml:space="preserve">Администрация </w:t>
            </w:r>
            <w:r w:rsidRPr="008D54F2">
              <w:rPr>
                <w:rFonts w:eastAsia="Calibri"/>
                <w:color w:val="auto"/>
                <w:sz w:val="24"/>
                <w:lang w:eastAsia="en-US"/>
              </w:rPr>
              <w:br/>
            </w:r>
            <w:proofErr w:type="gramStart"/>
            <w:r w:rsidRPr="008D54F2">
              <w:rPr>
                <w:rFonts w:eastAsia="Calibri"/>
                <w:color w:val="auto"/>
                <w:sz w:val="24"/>
                <w:lang w:eastAsia="en-US"/>
              </w:rPr>
              <w:t>г</w:t>
            </w:r>
            <w:proofErr w:type="gramEnd"/>
            <w:r w:rsidRPr="008D54F2">
              <w:rPr>
                <w:rFonts w:eastAsia="Calibri"/>
                <w:color w:val="auto"/>
                <w:sz w:val="24"/>
                <w:lang w:eastAsia="en-US"/>
              </w:rPr>
              <w:t>. Азова Ростовской области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78388B" w:rsidP="008D54F2">
            <w:pPr>
              <w:ind w:firstLine="0"/>
              <w:jc w:val="left"/>
              <w:rPr>
                <w:rFonts w:eastAsia="Calibri"/>
                <w:color w:val="auto"/>
                <w:sz w:val="24"/>
                <w:lang w:eastAsia="en-US"/>
              </w:rPr>
            </w:pPr>
            <w:r>
              <w:rPr>
                <w:rFonts w:eastAsia="Calibri"/>
                <w:color w:val="auto"/>
                <w:sz w:val="24"/>
                <w:lang w:eastAsia="en-US"/>
              </w:rPr>
              <w:t>2026–2030</w:t>
            </w:r>
            <w:r w:rsidR="008D54F2" w:rsidRPr="008D54F2">
              <w:rPr>
                <w:rFonts w:eastAsia="Calibri"/>
                <w:color w:val="auto"/>
                <w:sz w:val="24"/>
                <w:lang w:eastAsia="en-US"/>
              </w:rPr>
              <w:t xml:space="preserve"> годы</w:t>
            </w: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ascii="Calibri" w:eastAsia="Calibri" w:hAnsi="Calibri" w:cs="Calibri"/>
                <w:color w:val="auto"/>
                <w:sz w:val="24"/>
                <w:lang w:eastAsia="en-US"/>
              </w:rPr>
            </w:pPr>
            <w:r w:rsidRPr="008D54F2">
              <w:rPr>
                <w:rFonts w:eastAsia="Calibri"/>
                <w:color w:val="auto"/>
                <w:sz w:val="24"/>
                <w:lang w:eastAsia="en-US"/>
              </w:rPr>
              <w:t>сокращение потенциальных расходов бюджета</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78388B" w:rsidP="008D54F2">
            <w:pPr>
              <w:ind w:firstLine="0"/>
              <w:jc w:val="center"/>
              <w:rPr>
                <w:rFonts w:eastAsia="Calibri"/>
                <w:color w:val="auto"/>
                <w:sz w:val="24"/>
                <w:lang w:eastAsia="en-US"/>
              </w:rPr>
            </w:pPr>
            <w:r w:rsidRPr="0078388B">
              <w:rPr>
                <w:rFonts w:eastAsia="Calibri"/>
                <w:color w:val="auto"/>
                <w:sz w:val="24"/>
                <w:lang w:eastAsia="en-US"/>
              </w:rPr>
              <w:t>**</w:t>
            </w:r>
          </w:p>
        </w:tc>
      </w:tr>
      <w:tr w:rsidR="008D54F2" w:rsidRPr="008D54F2" w:rsidTr="008D54F2">
        <w:trPr>
          <w:gridAfter w:val="1"/>
          <w:wAfter w:w="7" w:type="dxa"/>
        </w:trPr>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1.3.</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left="93" w:firstLine="0"/>
              <w:jc w:val="left"/>
              <w:rPr>
                <w:rFonts w:eastAsia="Calibri"/>
                <w:color w:val="auto"/>
                <w:sz w:val="24"/>
                <w:lang w:eastAsia="en-US"/>
              </w:rPr>
            </w:pPr>
            <w:r w:rsidRPr="008D54F2">
              <w:rPr>
                <w:rFonts w:eastAsia="Calibri"/>
                <w:color w:val="auto"/>
                <w:sz w:val="24"/>
                <w:lang w:eastAsia="en-US"/>
              </w:rPr>
              <w:t>Снижение расходов</w:t>
            </w:r>
            <w:r w:rsidRPr="008D54F2">
              <w:rPr>
                <w:rFonts w:eastAsia="Calibri"/>
                <w:color w:val="auto"/>
                <w:sz w:val="24"/>
                <w:lang w:eastAsia="en-US"/>
              </w:rPr>
              <w:br/>
              <w:t>на обслуживание</w:t>
            </w:r>
            <w:r w:rsidRPr="008D54F2">
              <w:rPr>
                <w:rFonts w:eastAsia="Calibri"/>
                <w:color w:val="auto"/>
                <w:sz w:val="24"/>
                <w:lang w:eastAsia="en-US"/>
              </w:rPr>
              <w:br/>
              <w:t>муниципального долга</w:t>
            </w:r>
            <w:r w:rsidRPr="008D54F2">
              <w:rPr>
                <w:rFonts w:eastAsia="Calibri"/>
                <w:color w:val="auto"/>
                <w:sz w:val="24"/>
                <w:lang w:eastAsia="en-US"/>
              </w:rPr>
              <w:br/>
              <w:t>за счет уменьшения планируемых</w:t>
            </w:r>
            <w:r w:rsidRPr="008D54F2">
              <w:rPr>
                <w:rFonts w:eastAsia="Calibri"/>
                <w:color w:val="auto"/>
                <w:sz w:val="24"/>
                <w:lang w:eastAsia="en-US"/>
              </w:rPr>
              <w:br/>
              <w:t>заимствований</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left="93" w:firstLine="0"/>
              <w:jc w:val="left"/>
              <w:rPr>
                <w:rFonts w:eastAsia="Calibri"/>
                <w:color w:val="auto"/>
                <w:sz w:val="24"/>
                <w:lang w:eastAsia="en-US"/>
              </w:rPr>
            </w:pPr>
            <w:r w:rsidRPr="008D54F2">
              <w:rPr>
                <w:rFonts w:eastAsia="Calibri"/>
                <w:color w:val="auto"/>
                <w:sz w:val="24"/>
                <w:lang w:eastAsia="en-US"/>
              </w:rPr>
              <w:t>уменьшение планируемых</w:t>
            </w:r>
            <w:r w:rsidRPr="008D54F2">
              <w:rPr>
                <w:rFonts w:eastAsia="Calibri"/>
                <w:color w:val="auto"/>
                <w:sz w:val="24"/>
                <w:lang w:eastAsia="en-US"/>
              </w:rPr>
              <w:br/>
              <w:t>заимствований</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Администрация </w:t>
            </w:r>
            <w:r w:rsidRPr="008D54F2">
              <w:rPr>
                <w:rFonts w:eastAsia="Calibri"/>
                <w:color w:val="auto"/>
                <w:sz w:val="24"/>
                <w:lang w:eastAsia="en-US"/>
              </w:rPr>
              <w:br/>
            </w:r>
            <w:proofErr w:type="gramStart"/>
            <w:r w:rsidRPr="008D54F2">
              <w:rPr>
                <w:rFonts w:eastAsia="Calibri"/>
                <w:color w:val="auto"/>
                <w:sz w:val="24"/>
                <w:lang w:eastAsia="en-US"/>
              </w:rPr>
              <w:t>г</w:t>
            </w:r>
            <w:proofErr w:type="gramEnd"/>
            <w:r w:rsidRPr="008D54F2">
              <w:rPr>
                <w:rFonts w:eastAsia="Calibri"/>
                <w:color w:val="auto"/>
                <w:sz w:val="24"/>
                <w:lang w:eastAsia="en-US"/>
              </w:rPr>
              <w:t>. Азова Ростовской области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78388B" w:rsidP="008D54F2">
            <w:pPr>
              <w:ind w:firstLine="0"/>
              <w:jc w:val="left"/>
              <w:rPr>
                <w:rFonts w:eastAsia="Calibri"/>
                <w:color w:val="auto"/>
                <w:sz w:val="24"/>
                <w:lang w:eastAsia="en-US"/>
              </w:rPr>
            </w:pPr>
            <w:r>
              <w:rPr>
                <w:rFonts w:eastAsia="Calibri"/>
                <w:color w:val="auto"/>
                <w:sz w:val="24"/>
                <w:lang w:eastAsia="en-US"/>
              </w:rPr>
              <w:t xml:space="preserve">2026–2030 </w:t>
            </w:r>
            <w:r w:rsidR="008D54F2" w:rsidRPr="008D54F2">
              <w:rPr>
                <w:rFonts w:eastAsia="Calibri"/>
                <w:color w:val="auto"/>
                <w:sz w:val="24"/>
                <w:lang w:eastAsia="en-US"/>
              </w:rPr>
              <w:t>годы</w:t>
            </w: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сокращению расходов на </w:t>
            </w:r>
            <w:proofErr w:type="spellStart"/>
            <w:proofErr w:type="gramStart"/>
            <w:r w:rsidRPr="008D54F2">
              <w:rPr>
                <w:rFonts w:eastAsia="Calibri"/>
                <w:color w:val="auto"/>
                <w:sz w:val="24"/>
                <w:lang w:eastAsia="en-US"/>
              </w:rPr>
              <w:t>обслужива-ние</w:t>
            </w:r>
            <w:proofErr w:type="spellEnd"/>
            <w:proofErr w:type="gramEnd"/>
            <w:r w:rsidRPr="008D54F2">
              <w:rPr>
                <w:rFonts w:eastAsia="Calibri"/>
                <w:color w:val="auto"/>
                <w:sz w:val="24"/>
                <w:lang w:eastAsia="en-US"/>
              </w:rPr>
              <w:t xml:space="preserve"> муниципального долга города Азова</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1 010,5</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7 793,1</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15 035,0</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78388B" w:rsidP="008D54F2">
            <w:pPr>
              <w:ind w:firstLine="0"/>
              <w:jc w:val="center"/>
              <w:rPr>
                <w:rFonts w:eastAsia="Calibri"/>
                <w:color w:val="auto"/>
                <w:sz w:val="24"/>
                <w:lang w:eastAsia="en-US"/>
              </w:rPr>
            </w:pPr>
            <w:r w:rsidRPr="0078388B">
              <w:rPr>
                <w:rFonts w:eastAsia="Calibri"/>
                <w:color w:val="auto"/>
                <w:sz w:val="24"/>
                <w:lang w:eastAsia="en-US"/>
              </w:rPr>
              <w:t>**</w:t>
            </w:r>
          </w:p>
        </w:tc>
      </w:tr>
      <w:tr w:rsidR="008D54F2" w:rsidRPr="008D54F2" w:rsidTr="008D54F2">
        <w:trPr>
          <w:gridAfter w:val="1"/>
          <w:wAfter w:w="7" w:type="dxa"/>
        </w:trPr>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1.4.</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left="93" w:firstLine="0"/>
              <w:jc w:val="left"/>
              <w:rPr>
                <w:rFonts w:ascii="Calibri" w:eastAsia="Calibri" w:hAnsi="Calibri" w:cs="Calibri"/>
                <w:color w:val="auto"/>
                <w:sz w:val="24"/>
                <w:lang w:eastAsia="en-US"/>
              </w:rPr>
            </w:pPr>
            <w:r w:rsidRPr="008D54F2">
              <w:rPr>
                <w:rFonts w:eastAsia="Calibri"/>
                <w:color w:val="auto"/>
                <w:sz w:val="24"/>
                <w:lang w:eastAsia="en-US"/>
              </w:rPr>
              <w:t>Списание 2/3 задолженности по бюджетному кредиту с направлением высвобождаемых средств на погашение долговых обязательств муниципального образования в виде обязательств по кредитам, полученным муниципальным образованием от кредитных организаций</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left="93" w:firstLine="0"/>
              <w:jc w:val="left"/>
              <w:rPr>
                <w:rFonts w:eastAsia="Calibri"/>
                <w:color w:val="auto"/>
                <w:sz w:val="24"/>
                <w:lang w:eastAsia="en-US"/>
              </w:rPr>
            </w:pPr>
            <w:r w:rsidRPr="008D54F2">
              <w:rPr>
                <w:rFonts w:eastAsia="Calibri"/>
                <w:color w:val="auto"/>
                <w:sz w:val="24"/>
                <w:lang w:eastAsia="en-US"/>
              </w:rPr>
              <w:t>подготовка необходимой документации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Финансовое управление администрации </w:t>
            </w:r>
            <w:proofErr w:type="gramStart"/>
            <w:r w:rsidRPr="008D54F2">
              <w:rPr>
                <w:rFonts w:eastAsia="Calibri"/>
                <w:color w:val="auto"/>
                <w:sz w:val="24"/>
                <w:lang w:eastAsia="en-US"/>
              </w:rPr>
              <w:t>г</w:t>
            </w:r>
            <w:proofErr w:type="gramEnd"/>
            <w:r w:rsidRPr="008D54F2">
              <w:rPr>
                <w:rFonts w:eastAsia="Calibri"/>
                <w:color w:val="auto"/>
                <w:sz w:val="24"/>
                <w:lang w:eastAsia="en-US"/>
              </w:rPr>
              <w:t>. Азова</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78388B" w:rsidP="008D54F2">
            <w:pPr>
              <w:ind w:firstLine="0"/>
              <w:jc w:val="left"/>
              <w:rPr>
                <w:rFonts w:eastAsia="Calibri"/>
                <w:color w:val="auto"/>
                <w:sz w:val="24"/>
                <w:lang w:eastAsia="en-US"/>
              </w:rPr>
            </w:pPr>
            <w:r>
              <w:rPr>
                <w:rFonts w:eastAsia="Calibri"/>
                <w:color w:val="auto"/>
                <w:sz w:val="24"/>
                <w:lang w:eastAsia="en-US"/>
              </w:rPr>
              <w:t xml:space="preserve">2026–2030 </w:t>
            </w:r>
            <w:r w:rsidR="008D54F2" w:rsidRPr="008D54F2">
              <w:rPr>
                <w:rFonts w:eastAsia="Calibri"/>
                <w:color w:val="auto"/>
                <w:sz w:val="24"/>
                <w:lang w:eastAsia="en-US"/>
              </w:rPr>
              <w:t>годы</w:t>
            </w: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снижение долговой нагрузки на бюджет</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16 888,9</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16 888,9</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proofErr w:type="spellStart"/>
            <w:r w:rsidRPr="008D54F2">
              <w:rPr>
                <w:rFonts w:eastAsia="Calibri"/>
                <w:color w:val="auto"/>
                <w:sz w:val="24"/>
                <w:lang w:eastAsia="en-US"/>
              </w:rPr>
              <w:t>х</w:t>
            </w:r>
            <w:proofErr w:type="spellEnd"/>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rPr>
                <w:rFonts w:eastAsia="Calibri"/>
                <w:color w:val="auto"/>
                <w:sz w:val="24"/>
                <w:lang w:eastAsia="en-US"/>
              </w:rPr>
            </w:pPr>
            <w:proofErr w:type="spellStart"/>
            <w:r w:rsidRPr="008D54F2">
              <w:rPr>
                <w:rFonts w:eastAsia="Calibri"/>
                <w:color w:val="auto"/>
                <w:sz w:val="24"/>
                <w:lang w:eastAsia="en-US"/>
              </w:rPr>
              <w:t>х</w:t>
            </w:r>
            <w:proofErr w:type="spellEnd"/>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78388B" w:rsidP="008D54F2">
            <w:pPr>
              <w:ind w:firstLine="0"/>
              <w:jc w:val="center"/>
              <w:rPr>
                <w:rFonts w:eastAsia="Calibri"/>
                <w:color w:val="auto"/>
                <w:sz w:val="24"/>
                <w:lang w:eastAsia="en-US"/>
              </w:rPr>
            </w:pPr>
            <w:proofErr w:type="spellStart"/>
            <w:r>
              <w:rPr>
                <w:rFonts w:eastAsia="Calibri"/>
                <w:color w:val="auto"/>
                <w:sz w:val="24"/>
                <w:lang w:eastAsia="en-US"/>
              </w:rPr>
              <w:t>х</w:t>
            </w:r>
            <w:proofErr w:type="spellEnd"/>
          </w:p>
        </w:tc>
      </w:tr>
      <w:tr w:rsidR="008D54F2" w:rsidRPr="008D54F2" w:rsidTr="008D54F2">
        <w:trPr>
          <w:gridAfter w:val="1"/>
          <w:wAfter w:w="7" w:type="dxa"/>
          <w:trHeight w:val="1645"/>
        </w:trPr>
        <w:tc>
          <w:tcPr>
            <w:tcW w:w="56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1.5.</w:t>
            </w:r>
          </w:p>
          <w:p w:rsidR="008D54F2" w:rsidRPr="008D54F2" w:rsidRDefault="008D54F2" w:rsidP="008D54F2">
            <w:pPr>
              <w:jc w:val="left"/>
              <w:rPr>
                <w:sz w:val="24"/>
              </w:rPr>
            </w:pPr>
          </w:p>
          <w:p w:rsidR="008D54F2" w:rsidRPr="008D54F2" w:rsidRDefault="008D54F2" w:rsidP="008D54F2">
            <w:pPr>
              <w:jc w:val="left"/>
              <w:rPr>
                <w:sz w:val="24"/>
              </w:rPr>
            </w:pPr>
          </w:p>
          <w:p w:rsidR="008D54F2" w:rsidRPr="008D54F2" w:rsidRDefault="008D54F2" w:rsidP="008D54F2">
            <w:pPr>
              <w:jc w:val="left"/>
              <w:rPr>
                <w:sz w:val="24"/>
              </w:rPr>
            </w:pP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left="93" w:firstLine="0"/>
              <w:jc w:val="left"/>
              <w:rPr>
                <w:rFonts w:ascii="Calibri" w:eastAsia="Calibri" w:hAnsi="Calibri" w:cs="Calibri"/>
                <w:color w:val="auto"/>
                <w:sz w:val="24"/>
                <w:lang w:eastAsia="en-US"/>
              </w:rPr>
            </w:pPr>
            <w:r w:rsidRPr="008D54F2">
              <w:rPr>
                <w:rFonts w:eastAsia="Calibri"/>
                <w:color w:val="auto"/>
                <w:sz w:val="24"/>
                <w:lang w:eastAsia="en-US"/>
              </w:rPr>
              <w:t>Использование бюджетных кредитов на покрытие временного кассового разрыва возникающего при исполнении местного бюджета (при необходимости)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left="93" w:firstLine="0"/>
              <w:jc w:val="left"/>
              <w:rPr>
                <w:rFonts w:ascii="Calibri" w:eastAsia="Calibri" w:hAnsi="Calibri" w:cs="Calibri"/>
                <w:color w:val="auto"/>
                <w:sz w:val="24"/>
                <w:lang w:eastAsia="en-US"/>
              </w:rPr>
            </w:pPr>
            <w:r w:rsidRPr="008D54F2">
              <w:rPr>
                <w:rFonts w:eastAsia="Calibri"/>
                <w:color w:val="auto"/>
                <w:sz w:val="24"/>
                <w:lang w:eastAsia="en-US"/>
              </w:rPr>
              <w:t>привлечение бюджетного кредита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Финансовое управление администрации </w:t>
            </w:r>
            <w:proofErr w:type="gramStart"/>
            <w:r w:rsidRPr="008D54F2">
              <w:rPr>
                <w:rFonts w:eastAsia="Calibri"/>
                <w:color w:val="auto"/>
                <w:sz w:val="24"/>
                <w:lang w:eastAsia="en-US"/>
              </w:rPr>
              <w:t>г</w:t>
            </w:r>
            <w:proofErr w:type="gramEnd"/>
            <w:r w:rsidRPr="008D54F2">
              <w:rPr>
                <w:rFonts w:eastAsia="Calibri"/>
                <w:color w:val="auto"/>
                <w:sz w:val="24"/>
                <w:lang w:eastAsia="en-US"/>
              </w:rPr>
              <w:t>. Азова;</w:t>
            </w:r>
          </w:p>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 xml:space="preserve">Администрация </w:t>
            </w:r>
            <w:r w:rsidRPr="008D54F2">
              <w:rPr>
                <w:rFonts w:eastAsia="Calibri"/>
                <w:color w:val="auto"/>
                <w:sz w:val="24"/>
                <w:lang w:eastAsia="en-US"/>
              </w:rPr>
              <w:br/>
            </w:r>
            <w:proofErr w:type="gramStart"/>
            <w:r w:rsidRPr="008D54F2">
              <w:rPr>
                <w:rFonts w:eastAsia="Calibri"/>
                <w:color w:val="auto"/>
                <w:sz w:val="24"/>
                <w:lang w:eastAsia="en-US"/>
              </w:rPr>
              <w:t>г</w:t>
            </w:r>
            <w:proofErr w:type="gramEnd"/>
            <w:r w:rsidRPr="008D54F2">
              <w:rPr>
                <w:rFonts w:eastAsia="Calibri"/>
                <w:color w:val="auto"/>
                <w:sz w:val="24"/>
                <w:lang w:eastAsia="en-US"/>
              </w:rPr>
              <w:t>. Азова Ростовской области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78388B" w:rsidP="008D54F2">
            <w:pPr>
              <w:ind w:firstLine="0"/>
              <w:jc w:val="left"/>
              <w:rPr>
                <w:rFonts w:eastAsia="Calibri"/>
                <w:color w:val="auto"/>
                <w:sz w:val="24"/>
                <w:lang w:eastAsia="en-US"/>
              </w:rPr>
            </w:pPr>
            <w:r>
              <w:rPr>
                <w:rFonts w:eastAsia="Calibri"/>
                <w:color w:val="auto"/>
                <w:sz w:val="24"/>
                <w:lang w:eastAsia="en-US"/>
              </w:rPr>
              <w:t>2026–2030</w:t>
            </w:r>
            <w:r w:rsidR="008D54F2" w:rsidRPr="008D54F2">
              <w:rPr>
                <w:rFonts w:eastAsia="Calibri"/>
                <w:color w:val="auto"/>
                <w:sz w:val="24"/>
                <w:lang w:eastAsia="en-US"/>
              </w:rPr>
              <w:t xml:space="preserve"> годы</w:t>
            </w:r>
          </w:p>
        </w:tc>
        <w:tc>
          <w:tcPr>
            <w:tcW w:w="1422"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поддержание ликвидности на едином счете бюджета города Азова</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78388B" w:rsidP="008D54F2">
            <w:pPr>
              <w:ind w:firstLine="0"/>
              <w:jc w:val="center"/>
              <w:rPr>
                <w:rFonts w:eastAsia="Calibri"/>
                <w:color w:val="auto"/>
                <w:sz w:val="24"/>
                <w:lang w:eastAsia="en-US"/>
              </w:rPr>
            </w:pPr>
            <w:r w:rsidRPr="0078388B">
              <w:rPr>
                <w:rFonts w:eastAsia="Calibri"/>
                <w:color w:val="auto"/>
                <w:sz w:val="24"/>
                <w:lang w:eastAsia="en-US"/>
              </w:rPr>
              <w:t>**</w:t>
            </w:r>
          </w:p>
        </w:tc>
      </w:tr>
      <w:tr w:rsidR="008D54F2" w:rsidRPr="008D54F2" w:rsidTr="008D54F2">
        <w:trPr>
          <w:trHeight w:val="565"/>
        </w:trPr>
        <w:tc>
          <w:tcPr>
            <w:tcW w:w="9934" w:type="dxa"/>
            <w:gridSpan w:val="7"/>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left="57" w:right="57"/>
              <w:jc w:val="left"/>
              <w:rPr>
                <w:b/>
                <w:color w:val="FF0000"/>
                <w:sz w:val="24"/>
              </w:rPr>
            </w:pPr>
            <w:r w:rsidRPr="008D54F2">
              <w:rPr>
                <w:b/>
                <w:color w:val="auto"/>
                <w:sz w:val="24"/>
              </w:rPr>
              <w:t>Итого по Плану</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48 755,2</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462345" w:rsidP="008D54F2">
            <w:pPr>
              <w:ind w:firstLine="0"/>
              <w:jc w:val="center"/>
              <w:rPr>
                <w:rFonts w:eastAsia="Calibri"/>
                <w:color w:val="auto"/>
                <w:sz w:val="24"/>
                <w:lang w:eastAsia="en-US"/>
              </w:rPr>
            </w:pPr>
            <w:r>
              <w:rPr>
                <w:rFonts w:eastAsia="Calibri"/>
                <w:color w:val="auto"/>
                <w:sz w:val="24"/>
                <w:lang w:eastAsia="en-US"/>
              </w:rPr>
              <w:t>99 078,2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rsidR="008D54F2" w:rsidRPr="008D54F2" w:rsidRDefault="00462345" w:rsidP="008D54F2">
            <w:pPr>
              <w:ind w:firstLine="0"/>
              <w:jc w:val="center"/>
              <w:rPr>
                <w:rFonts w:eastAsia="Calibri"/>
                <w:color w:val="auto"/>
                <w:sz w:val="24"/>
                <w:lang w:eastAsia="en-US"/>
              </w:rPr>
            </w:pPr>
            <w:r>
              <w:rPr>
                <w:rFonts w:eastAsia="Calibri"/>
                <w:color w:val="auto"/>
                <w:sz w:val="24"/>
                <w:lang w:eastAsia="en-US"/>
              </w:rPr>
              <w:t>70 597,8</w:t>
            </w:r>
          </w:p>
        </w:tc>
        <w:tc>
          <w:tcPr>
            <w:tcW w:w="1134" w:type="dxa"/>
            <w:gridSpan w:val="2"/>
            <w:tcBorders>
              <w:top w:val="single" w:sz="4" w:space="0" w:color="000000"/>
              <w:left w:val="single" w:sz="4" w:space="0" w:color="000000"/>
              <w:bottom w:val="single" w:sz="4" w:space="0" w:color="000000"/>
              <w:right w:val="single" w:sz="4" w:space="0" w:color="000000"/>
            </w:tcBorders>
          </w:tcPr>
          <w:p w:rsidR="008D54F2" w:rsidRPr="008D54F2" w:rsidRDefault="007A5061" w:rsidP="008D54F2">
            <w:pPr>
              <w:ind w:firstLine="0"/>
              <w:jc w:val="center"/>
              <w:rPr>
                <w:rFonts w:eastAsia="Calibri"/>
                <w:color w:val="auto"/>
                <w:sz w:val="24"/>
                <w:lang w:eastAsia="en-US"/>
              </w:rPr>
            </w:pPr>
            <w:r>
              <w:rPr>
                <w:rFonts w:eastAsia="Calibri"/>
                <w:color w:val="auto"/>
                <w:sz w:val="24"/>
                <w:lang w:eastAsia="en-US"/>
              </w:rPr>
              <w:t>30 671,8</w:t>
            </w:r>
          </w:p>
        </w:tc>
        <w:tc>
          <w:tcPr>
            <w:tcW w:w="1135" w:type="dxa"/>
            <w:gridSpan w:val="2"/>
            <w:tcBorders>
              <w:top w:val="single" w:sz="4" w:space="0" w:color="000000"/>
              <w:left w:val="single" w:sz="4" w:space="0" w:color="000000"/>
              <w:bottom w:val="single" w:sz="4" w:space="0" w:color="000000"/>
              <w:right w:val="single" w:sz="4" w:space="0" w:color="000000"/>
            </w:tcBorders>
          </w:tcPr>
          <w:p w:rsidR="008D54F2" w:rsidRPr="008D54F2" w:rsidRDefault="007A5061" w:rsidP="007A5061">
            <w:pPr>
              <w:ind w:firstLine="0"/>
              <w:jc w:val="center"/>
              <w:rPr>
                <w:rFonts w:eastAsia="Calibri"/>
                <w:color w:val="auto"/>
                <w:sz w:val="24"/>
                <w:lang w:eastAsia="en-US"/>
              </w:rPr>
            </w:pPr>
            <w:r>
              <w:rPr>
                <w:rFonts w:eastAsia="Calibri"/>
                <w:color w:val="auto"/>
                <w:sz w:val="24"/>
                <w:lang w:eastAsia="en-US"/>
              </w:rPr>
              <w:t>30 671,8</w:t>
            </w:r>
          </w:p>
        </w:tc>
      </w:tr>
    </w:tbl>
    <w:p w:rsidR="008D54F2" w:rsidRPr="008D54F2" w:rsidRDefault="008D54F2" w:rsidP="008D54F2">
      <w:pPr>
        <w:widowControl w:val="0"/>
        <w:rPr>
          <w:szCs w:val="20"/>
        </w:rPr>
      </w:pPr>
      <w:r w:rsidRPr="008D54F2">
        <w:rPr>
          <w:szCs w:val="20"/>
        </w:rPr>
        <w:t xml:space="preserve">Примечание: сокращение дефицита бюджета города Азова планируется в 2026 году на 71,0 % в сумме 25 333,4 тыс. рублей; в 2027 году – на 100,0 % в сумме 43 761,2 тыс. рублей; в 2028 году – </w:t>
      </w:r>
      <w:proofErr w:type="gramStart"/>
      <w:r w:rsidRPr="008D54F2">
        <w:rPr>
          <w:szCs w:val="20"/>
        </w:rPr>
        <w:t>на</w:t>
      </w:r>
      <w:proofErr w:type="gramEnd"/>
      <w:r w:rsidRPr="008D54F2">
        <w:rPr>
          <w:szCs w:val="20"/>
        </w:rPr>
        <w:t xml:space="preserve"> 100,0 % </w:t>
      </w:r>
      <w:proofErr w:type="gramStart"/>
      <w:r w:rsidRPr="008D54F2">
        <w:rPr>
          <w:szCs w:val="20"/>
        </w:rPr>
        <w:t>в</w:t>
      </w:r>
      <w:proofErr w:type="gramEnd"/>
      <w:r w:rsidRPr="008D54F2">
        <w:rPr>
          <w:szCs w:val="20"/>
        </w:rPr>
        <w:t xml:space="preserve"> сумме 37 242,0 тыс. рублей; на 2029 год планируется бездефицитный бюджет города Азова.  </w:t>
      </w:r>
    </w:p>
    <w:p w:rsidR="008D54F2" w:rsidRPr="008D54F2" w:rsidRDefault="008D54F2" w:rsidP="008D54F2">
      <w:pPr>
        <w:widowControl w:val="0"/>
        <w:rPr>
          <w:szCs w:val="20"/>
        </w:rPr>
      </w:pPr>
    </w:p>
    <w:p w:rsidR="008D54F2" w:rsidRPr="008D54F2" w:rsidRDefault="008D54F2" w:rsidP="008D54F2">
      <w:pPr>
        <w:widowControl w:val="0"/>
        <w:rPr>
          <w:szCs w:val="20"/>
        </w:rPr>
      </w:pPr>
    </w:p>
    <w:p w:rsidR="008D54F2" w:rsidRPr="008D54F2" w:rsidRDefault="008D54F2" w:rsidP="008D54F2">
      <w:pPr>
        <w:widowControl w:val="0"/>
        <w:rPr>
          <w:szCs w:val="20"/>
        </w:rPr>
      </w:pPr>
    </w:p>
    <w:p w:rsidR="008D54F2" w:rsidRPr="008D54F2" w:rsidRDefault="008D54F2" w:rsidP="008D54F2">
      <w:pPr>
        <w:widowControl w:val="0"/>
        <w:rPr>
          <w:szCs w:val="20"/>
        </w:rPr>
      </w:pPr>
      <w:r w:rsidRPr="008D54F2">
        <w:rPr>
          <w:szCs w:val="20"/>
        </w:rPr>
        <w:t>* Финансовая оценка (бюджетный эффект) рассчитывается:</w:t>
      </w:r>
    </w:p>
    <w:p w:rsidR="008D54F2" w:rsidRPr="008D54F2" w:rsidRDefault="008D54F2" w:rsidP="008D54F2">
      <w:pPr>
        <w:widowControl w:val="0"/>
        <w:rPr>
          <w:szCs w:val="20"/>
        </w:rPr>
      </w:pPr>
      <w:r w:rsidRPr="008D54F2">
        <w:rPr>
          <w:szCs w:val="20"/>
        </w:rPr>
        <w:t>по I разделу – как планируемые дополнительные доходы бюджета города в соответствующем году по итогам проведения мероприятия;</w:t>
      </w:r>
    </w:p>
    <w:p w:rsidR="008D54F2" w:rsidRPr="008D54F2" w:rsidRDefault="008D54F2" w:rsidP="008D54F2">
      <w:pPr>
        <w:widowControl w:val="0"/>
        <w:rPr>
          <w:szCs w:val="20"/>
        </w:rPr>
      </w:pPr>
      <w:r w:rsidRPr="008D54F2">
        <w:rPr>
          <w:szCs w:val="20"/>
        </w:rPr>
        <w:t>по II разделу – как планируемая оптимизация средств бюджета города в соответствующем году по итогам проведения мероприятия.</w:t>
      </w:r>
    </w:p>
    <w:p w:rsidR="008D54F2" w:rsidRPr="008D54F2" w:rsidRDefault="008D54F2" w:rsidP="008D54F2">
      <w:pPr>
        <w:widowControl w:val="0"/>
        <w:rPr>
          <w:szCs w:val="20"/>
        </w:rPr>
      </w:pPr>
      <w:bookmarkStart w:id="1" w:name="Par1161"/>
      <w:bookmarkEnd w:id="1"/>
      <w:r w:rsidRPr="008D54F2">
        <w:rPr>
          <w:szCs w:val="20"/>
        </w:rPr>
        <w:t>** Запланировать финансовую оценку (бюджетный эффект) не представляется возможным. Финансовая оценка (бюджетный эффект) будет определена по итогам проведения мероприятия и отражена в отчете.</w:t>
      </w:r>
    </w:p>
    <w:p w:rsidR="000B14C2" w:rsidRPr="000B14C2" w:rsidRDefault="000B14C2" w:rsidP="000B14C2">
      <w:pPr>
        <w:pageBreakBefore/>
        <w:tabs>
          <w:tab w:val="left" w:pos="142"/>
          <w:tab w:val="left" w:pos="284"/>
          <w:tab w:val="left" w:pos="426"/>
          <w:tab w:val="left" w:pos="2552"/>
        </w:tabs>
        <w:ind w:left="10773" w:firstLine="0"/>
        <w:jc w:val="center"/>
        <w:rPr>
          <w:kern w:val="2"/>
          <w:szCs w:val="28"/>
        </w:rPr>
      </w:pPr>
      <w:r w:rsidRPr="000B14C2">
        <w:rPr>
          <w:kern w:val="2"/>
          <w:szCs w:val="28"/>
        </w:rPr>
        <w:t>П</w:t>
      </w:r>
      <w:r w:rsidR="008D54F2">
        <w:rPr>
          <w:kern w:val="2"/>
          <w:szCs w:val="28"/>
        </w:rPr>
        <w:t xml:space="preserve">риложение </w:t>
      </w:r>
    </w:p>
    <w:p w:rsidR="000B14C2" w:rsidRPr="000B14C2" w:rsidRDefault="000B14C2" w:rsidP="000B14C2">
      <w:pPr>
        <w:tabs>
          <w:tab w:val="left" w:pos="142"/>
          <w:tab w:val="left" w:pos="284"/>
          <w:tab w:val="left" w:pos="426"/>
          <w:tab w:val="left" w:pos="2552"/>
        </w:tabs>
        <w:ind w:left="10773" w:firstLine="0"/>
        <w:jc w:val="center"/>
        <w:rPr>
          <w:kern w:val="2"/>
          <w:szCs w:val="28"/>
        </w:rPr>
      </w:pPr>
      <w:r w:rsidRPr="000B14C2">
        <w:rPr>
          <w:kern w:val="2"/>
          <w:szCs w:val="28"/>
        </w:rPr>
        <w:t xml:space="preserve">к </w:t>
      </w:r>
      <w:r w:rsidR="008D54F2">
        <w:rPr>
          <w:kern w:val="2"/>
          <w:szCs w:val="28"/>
        </w:rPr>
        <w:t>Плану</w:t>
      </w:r>
      <w:r w:rsidR="00125229">
        <w:rPr>
          <w:kern w:val="2"/>
          <w:szCs w:val="28"/>
        </w:rPr>
        <w:t xml:space="preserve"> </w:t>
      </w:r>
      <w:r w:rsidR="008D54F2">
        <w:rPr>
          <w:kern w:val="2"/>
          <w:szCs w:val="28"/>
        </w:rPr>
        <w:t>мероприятий</w:t>
      </w:r>
    </w:p>
    <w:p w:rsidR="008D54F2" w:rsidRPr="000B14C2" w:rsidRDefault="008D54F2" w:rsidP="000B14C2">
      <w:pPr>
        <w:jc w:val="center"/>
        <w:rPr>
          <w:rFonts w:eastAsia="Calibri"/>
          <w:kern w:val="2"/>
          <w:szCs w:val="28"/>
          <w:lang w:eastAsia="en-US"/>
        </w:rPr>
      </w:pPr>
    </w:p>
    <w:p w:rsidR="008D54F2" w:rsidRPr="008D54F2" w:rsidRDefault="008D54F2" w:rsidP="008D54F2">
      <w:pPr>
        <w:jc w:val="center"/>
        <w:rPr>
          <w:rFonts w:eastAsia="Calibri"/>
          <w:kern w:val="2"/>
          <w:szCs w:val="28"/>
          <w:lang w:eastAsia="en-US"/>
        </w:rPr>
      </w:pPr>
      <w:r w:rsidRPr="008D54F2">
        <w:rPr>
          <w:rFonts w:eastAsia="Calibri"/>
          <w:kern w:val="2"/>
          <w:szCs w:val="28"/>
          <w:lang w:eastAsia="en-US"/>
        </w:rPr>
        <w:t>ОТЧЕТ</w:t>
      </w:r>
    </w:p>
    <w:p w:rsidR="008D54F2" w:rsidRPr="008D54F2" w:rsidRDefault="008D54F2" w:rsidP="008D54F2">
      <w:pPr>
        <w:jc w:val="center"/>
        <w:rPr>
          <w:rFonts w:eastAsia="Calibri"/>
          <w:kern w:val="2"/>
          <w:szCs w:val="28"/>
          <w:lang w:eastAsia="en-US"/>
        </w:rPr>
      </w:pPr>
      <w:r w:rsidRPr="008D54F2">
        <w:rPr>
          <w:rFonts w:eastAsia="Calibri"/>
          <w:kern w:val="2"/>
          <w:szCs w:val="28"/>
          <w:lang w:eastAsia="en-US"/>
        </w:rPr>
        <w:t xml:space="preserve">по Плану мероприятий по росту доходного потенциала города Азова и оптимизации </w:t>
      </w:r>
    </w:p>
    <w:p w:rsidR="008D54F2" w:rsidRPr="008D54F2" w:rsidRDefault="008D54F2" w:rsidP="008D54F2">
      <w:pPr>
        <w:jc w:val="center"/>
        <w:rPr>
          <w:rFonts w:eastAsia="Calibri"/>
          <w:kern w:val="2"/>
          <w:szCs w:val="28"/>
          <w:lang w:eastAsia="en-US"/>
        </w:rPr>
      </w:pPr>
      <w:r w:rsidRPr="008D54F2">
        <w:rPr>
          <w:rFonts w:eastAsia="Calibri"/>
          <w:kern w:val="2"/>
          <w:szCs w:val="28"/>
          <w:lang w:eastAsia="en-US"/>
        </w:rPr>
        <w:t>расходов бюджета города Азова до 2030 года</w:t>
      </w:r>
    </w:p>
    <w:p w:rsidR="000B14C2" w:rsidRPr="000B14C2" w:rsidRDefault="000B14C2" w:rsidP="000B14C2">
      <w:pPr>
        <w:jc w:val="center"/>
        <w:rPr>
          <w:rFonts w:eastAsia="Calibri"/>
          <w:kern w:val="2"/>
          <w:szCs w:val="28"/>
          <w:lang w:eastAsia="en-US"/>
        </w:rPr>
      </w:pPr>
    </w:p>
    <w:tbl>
      <w:tblPr>
        <w:tblStyle w:val="19"/>
        <w:tblW w:w="5256" w:type="pct"/>
        <w:tblLayout w:type="fixed"/>
        <w:tblCellMar>
          <w:left w:w="57" w:type="dxa"/>
          <w:right w:w="57" w:type="dxa"/>
        </w:tblCellMar>
        <w:tblLook w:val="04A0"/>
      </w:tblPr>
      <w:tblGrid>
        <w:gridCol w:w="653"/>
        <w:gridCol w:w="1772"/>
        <w:gridCol w:w="1756"/>
        <w:gridCol w:w="867"/>
        <w:gridCol w:w="721"/>
        <w:gridCol w:w="1589"/>
        <w:gridCol w:w="2309"/>
        <w:gridCol w:w="2020"/>
        <w:gridCol w:w="2021"/>
        <w:gridCol w:w="1877"/>
      </w:tblGrid>
      <w:tr w:rsidR="008D54F2" w:rsidRPr="008D54F2" w:rsidTr="008D54F2">
        <w:tc>
          <w:tcPr>
            <w:tcW w:w="642" w:type="dxa"/>
            <w:vMerge w:val="restart"/>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w:t>
            </w:r>
          </w:p>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п/п*</w:t>
            </w:r>
          </w:p>
        </w:tc>
        <w:tc>
          <w:tcPr>
            <w:tcW w:w="1740" w:type="dxa"/>
            <w:vMerge w:val="restart"/>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Наименование мероприятия*</w:t>
            </w:r>
          </w:p>
        </w:tc>
        <w:tc>
          <w:tcPr>
            <w:tcW w:w="1724" w:type="dxa"/>
            <w:vMerge w:val="restart"/>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Ответственный исполнитель*</w:t>
            </w:r>
          </w:p>
        </w:tc>
        <w:tc>
          <w:tcPr>
            <w:tcW w:w="1559" w:type="dxa"/>
            <w:gridSpan w:val="2"/>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Срок исполнения</w:t>
            </w:r>
          </w:p>
        </w:tc>
        <w:tc>
          <w:tcPr>
            <w:tcW w:w="1560" w:type="dxa"/>
            <w:vMerge w:val="restart"/>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Финансовая оценка (бюджетный эффект),</w:t>
            </w:r>
          </w:p>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(тыс. рублей)*</w:t>
            </w:r>
          </w:p>
        </w:tc>
        <w:tc>
          <w:tcPr>
            <w:tcW w:w="2268" w:type="dxa"/>
            <w:vMerge w:val="restart"/>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Финансовая оценка (бюджетный эффект), предусмотренная решением о бюджете на отчетную дату</w:t>
            </w:r>
          </w:p>
          <w:p w:rsidR="008D54F2" w:rsidRPr="008D54F2" w:rsidRDefault="008D54F2" w:rsidP="008D54F2">
            <w:pPr>
              <w:ind w:firstLine="0"/>
              <w:jc w:val="center"/>
              <w:rPr>
                <w:rFonts w:eastAsia="Calibri"/>
                <w:color w:val="FF0000"/>
                <w:sz w:val="24"/>
                <w:lang w:eastAsia="en-US"/>
              </w:rPr>
            </w:pPr>
            <w:r w:rsidRPr="008D54F2">
              <w:rPr>
                <w:rFonts w:eastAsia="Calibri"/>
                <w:color w:val="auto"/>
                <w:sz w:val="24"/>
                <w:lang w:eastAsia="en-US"/>
              </w:rPr>
              <w:t>(тыс. рублей)</w:t>
            </w:r>
          </w:p>
        </w:tc>
        <w:tc>
          <w:tcPr>
            <w:tcW w:w="1984" w:type="dxa"/>
            <w:vMerge w:val="restart"/>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Полученный финансовый (бюджетный) эффект, (тыс. рублей)</w:t>
            </w:r>
          </w:p>
        </w:tc>
        <w:tc>
          <w:tcPr>
            <w:tcW w:w="1985" w:type="dxa"/>
            <w:vMerge w:val="restart"/>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Полученный результат**</w:t>
            </w:r>
          </w:p>
        </w:tc>
        <w:tc>
          <w:tcPr>
            <w:tcW w:w="1843" w:type="dxa"/>
            <w:vMerge w:val="restart"/>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Примечание***</w:t>
            </w:r>
          </w:p>
        </w:tc>
      </w:tr>
      <w:tr w:rsidR="008D54F2" w:rsidRPr="008D54F2" w:rsidTr="008D54F2">
        <w:tc>
          <w:tcPr>
            <w:tcW w:w="642" w:type="dxa"/>
            <w:vMerge/>
          </w:tcPr>
          <w:p w:rsidR="008D54F2" w:rsidRPr="008D54F2" w:rsidRDefault="008D54F2" w:rsidP="008D54F2">
            <w:pPr>
              <w:jc w:val="center"/>
              <w:rPr>
                <w:kern w:val="2"/>
                <w:sz w:val="24"/>
              </w:rPr>
            </w:pPr>
          </w:p>
        </w:tc>
        <w:tc>
          <w:tcPr>
            <w:tcW w:w="1740" w:type="dxa"/>
            <w:vMerge/>
          </w:tcPr>
          <w:p w:rsidR="008D54F2" w:rsidRPr="008D54F2" w:rsidRDefault="008D54F2" w:rsidP="008D54F2">
            <w:pPr>
              <w:jc w:val="center"/>
              <w:rPr>
                <w:kern w:val="2"/>
                <w:sz w:val="24"/>
              </w:rPr>
            </w:pPr>
          </w:p>
        </w:tc>
        <w:tc>
          <w:tcPr>
            <w:tcW w:w="1724" w:type="dxa"/>
            <w:vMerge/>
          </w:tcPr>
          <w:p w:rsidR="008D54F2" w:rsidRPr="008D54F2" w:rsidRDefault="008D54F2" w:rsidP="008D54F2">
            <w:pPr>
              <w:jc w:val="center"/>
              <w:rPr>
                <w:kern w:val="2"/>
                <w:sz w:val="24"/>
              </w:rPr>
            </w:pPr>
          </w:p>
        </w:tc>
        <w:tc>
          <w:tcPr>
            <w:tcW w:w="851" w:type="dxa"/>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план*</w:t>
            </w:r>
          </w:p>
        </w:tc>
        <w:tc>
          <w:tcPr>
            <w:tcW w:w="708" w:type="dxa"/>
          </w:tcPr>
          <w:p w:rsidR="008D54F2" w:rsidRPr="008D54F2" w:rsidRDefault="008D54F2" w:rsidP="008D54F2">
            <w:pPr>
              <w:ind w:firstLine="0"/>
              <w:jc w:val="left"/>
              <w:rPr>
                <w:rFonts w:eastAsia="Calibri"/>
                <w:color w:val="auto"/>
                <w:sz w:val="24"/>
                <w:lang w:eastAsia="en-US"/>
              </w:rPr>
            </w:pPr>
            <w:r w:rsidRPr="008D54F2">
              <w:rPr>
                <w:rFonts w:eastAsia="Calibri"/>
                <w:color w:val="auto"/>
                <w:sz w:val="24"/>
                <w:lang w:eastAsia="en-US"/>
              </w:rPr>
              <w:t>факт</w:t>
            </w:r>
          </w:p>
        </w:tc>
        <w:tc>
          <w:tcPr>
            <w:tcW w:w="1560" w:type="dxa"/>
            <w:vMerge/>
          </w:tcPr>
          <w:p w:rsidR="008D54F2" w:rsidRPr="008D54F2" w:rsidRDefault="008D54F2" w:rsidP="008D54F2">
            <w:pPr>
              <w:jc w:val="center"/>
              <w:rPr>
                <w:kern w:val="2"/>
                <w:sz w:val="24"/>
              </w:rPr>
            </w:pPr>
          </w:p>
        </w:tc>
        <w:tc>
          <w:tcPr>
            <w:tcW w:w="2268" w:type="dxa"/>
            <w:vMerge/>
          </w:tcPr>
          <w:p w:rsidR="008D54F2" w:rsidRPr="008D54F2" w:rsidRDefault="008D54F2" w:rsidP="008D54F2">
            <w:pPr>
              <w:jc w:val="center"/>
              <w:rPr>
                <w:kern w:val="2"/>
                <w:sz w:val="24"/>
              </w:rPr>
            </w:pPr>
          </w:p>
        </w:tc>
        <w:tc>
          <w:tcPr>
            <w:tcW w:w="1984" w:type="dxa"/>
            <w:vMerge/>
          </w:tcPr>
          <w:p w:rsidR="008D54F2" w:rsidRPr="008D54F2" w:rsidRDefault="008D54F2" w:rsidP="008D54F2">
            <w:pPr>
              <w:jc w:val="center"/>
              <w:rPr>
                <w:kern w:val="2"/>
                <w:sz w:val="24"/>
              </w:rPr>
            </w:pPr>
          </w:p>
        </w:tc>
        <w:tc>
          <w:tcPr>
            <w:tcW w:w="1985" w:type="dxa"/>
            <w:vMerge/>
          </w:tcPr>
          <w:p w:rsidR="008D54F2" w:rsidRPr="008D54F2" w:rsidRDefault="008D54F2" w:rsidP="008D54F2">
            <w:pPr>
              <w:jc w:val="center"/>
              <w:rPr>
                <w:kern w:val="2"/>
                <w:sz w:val="24"/>
              </w:rPr>
            </w:pPr>
          </w:p>
        </w:tc>
        <w:tc>
          <w:tcPr>
            <w:tcW w:w="1843" w:type="dxa"/>
            <w:vMerge/>
          </w:tcPr>
          <w:p w:rsidR="008D54F2" w:rsidRPr="008D54F2" w:rsidRDefault="008D54F2" w:rsidP="008D54F2">
            <w:pPr>
              <w:jc w:val="center"/>
              <w:rPr>
                <w:kern w:val="2"/>
                <w:sz w:val="24"/>
              </w:rPr>
            </w:pPr>
          </w:p>
        </w:tc>
      </w:tr>
      <w:tr w:rsidR="008D54F2" w:rsidRPr="008D54F2" w:rsidTr="008D54F2">
        <w:tc>
          <w:tcPr>
            <w:tcW w:w="642" w:type="dxa"/>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1</w:t>
            </w:r>
          </w:p>
        </w:tc>
        <w:tc>
          <w:tcPr>
            <w:tcW w:w="1740" w:type="dxa"/>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2</w:t>
            </w:r>
          </w:p>
        </w:tc>
        <w:tc>
          <w:tcPr>
            <w:tcW w:w="1724" w:type="dxa"/>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3</w:t>
            </w:r>
          </w:p>
        </w:tc>
        <w:tc>
          <w:tcPr>
            <w:tcW w:w="851" w:type="dxa"/>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4</w:t>
            </w:r>
          </w:p>
        </w:tc>
        <w:tc>
          <w:tcPr>
            <w:tcW w:w="708" w:type="dxa"/>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5</w:t>
            </w:r>
          </w:p>
        </w:tc>
        <w:tc>
          <w:tcPr>
            <w:tcW w:w="1560" w:type="dxa"/>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6</w:t>
            </w:r>
          </w:p>
        </w:tc>
        <w:tc>
          <w:tcPr>
            <w:tcW w:w="2268" w:type="dxa"/>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7</w:t>
            </w:r>
          </w:p>
        </w:tc>
        <w:tc>
          <w:tcPr>
            <w:tcW w:w="1984" w:type="dxa"/>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8</w:t>
            </w:r>
          </w:p>
        </w:tc>
        <w:tc>
          <w:tcPr>
            <w:tcW w:w="1985" w:type="dxa"/>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9</w:t>
            </w:r>
          </w:p>
        </w:tc>
        <w:tc>
          <w:tcPr>
            <w:tcW w:w="1843" w:type="dxa"/>
          </w:tcPr>
          <w:p w:rsidR="008D54F2" w:rsidRPr="008D54F2" w:rsidRDefault="008D54F2" w:rsidP="008D54F2">
            <w:pPr>
              <w:ind w:firstLine="0"/>
              <w:jc w:val="center"/>
              <w:rPr>
                <w:rFonts w:eastAsia="Calibri"/>
                <w:color w:val="auto"/>
                <w:sz w:val="24"/>
                <w:lang w:eastAsia="en-US"/>
              </w:rPr>
            </w:pPr>
            <w:r w:rsidRPr="008D54F2">
              <w:rPr>
                <w:rFonts w:eastAsia="Calibri"/>
                <w:color w:val="auto"/>
                <w:sz w:val="24"/>
                <w:lang w:eastAsia="en-US"/>
              </w:rPr>
              <w:t>10</w:t>
            </w:r>
          </w:p>
        </w:tc>
      </w:tr>
      <w:tr w:rsidR="008D54F2" w:rsidRPr="008D54F2" w:rsidTr="008D54F2">
        <w:tc>
          <w:tcPr>
            <w:tcW w:w="642" w:type="dxa"/>
          </w:tcPr>
          <w:p w:rsidR="008D54F2" w:rsidRPr="008D54F2" w:rsidRDefault="008D54F2" w:rsidP="008D54F2">
            <w:pPr>
              <w:jc w:val="center"/>
              <w:rPr>
                <w:kern w:val="2"/>
                <w:sz w:val="24"/>
              </w:rPr>
            </w:pPr>
          </w:p>
        </w:tc>
        <w:tc>
          <w:tcPr>
            <w:tcW w:w="1740" w:type="dxa"/>
          </w:tcPr>
          <w:p w:rsidR="008D54F2" w:rsidRPr="008D54F2" w:rsidRDefault="008D54F2" w:rsidP="008D54F2">
            <w:pPr>
              <w:jc w:val="center"/>
              <w:rPr>
                <w:kern w:val="2"/>
                <w:sz w:val="24"/>
              </w:rPr>
            </w:pPr>
          </w:p>
        </w:tc>
        <w:tc>
          <w:tcPr>
            <w:tcW w:w="1724" w:type="dxa"/>
          </w:tcPr>
          <w:p w:rsidR="008D54F2" w:rsidRPr="008D54F2" w:rsidRDefault="008D54F2" w:rsidP="008D54F2">
            <w:pPr>
              <w:jc w:val="center"/>
              <w:rPr>
                <w:kern w:val="2"/>
                <w:sz w:val="24"/>
              </w:rPr>
            </w:pPr>
          </w:p>
        </w:tc>
        <w:tc>
          <w:tcPr>
            <w:tcW w:w="851" w:type="dxa"/>
          </w:tcPr>
          <w:p w:rsidR="008D54F2" w:rsidRPr="008D54F2" w:rsidRDefault="008D54F2" w:rsidP="008D54F2">
            <w:pPr>
              <w:jc w:val="center"/>
              <w:rPr>
                <w:kern w:val="2"/>
                <w:sz w:val="24"/>
              </w:rPr>
            </w:pPr>
          </w:p>
        </w:tc>
        <w:tc>
          <w:tcPr>
            <w:tcW w:w="708" w:type="dxa"/>
          </w:tcPr>
          <w:p w:rsidR="008D54F2" w:rsidRPr="008D54F2" w:rsidRDefault="008D54F2" w:rsidP="008D54F2">
            <w:pPr>
              <w:jc w:val="center"/>
              <w:rPr>
                <w:kern w:val="2"/>
                <w:sz w:val="24"/>
              </w:rPr>
            </w:pPr>
          </w:p>
        </w:tc>
        <w:tc>
          <w:tcPr>
            <w:tcW w:w="1560" w:type="dxa"/>
          </w:tcPr>
          <w:p w:rsidR="008D54F2" w:rsidRPr="008D54F2" w:rsidRDefault="008D54F2" w:rsidP="008D54F2">
            <w:pPr>
              <w:jc w:val="center"/>
              <w:rPr>
                <w:kern w:val="2"/>
                <w:sz w:val="24"/>
              </w:rPr>
            </w:pPr>
          </w:p>
        </w:tc>
        <w:tc>
          <w:tcPr>
            <w:tcW w:w="2268" w:type="dxa"/>
          </w:tcPr>
          <w:p w:rsidR="008D54F2" w:rsidRPr="008D54F2" w:rsidRDefault="008D54F2" w:rsidP="008D54F2">
            <w:pPr>
              <w:jc w:val="center"/>
              <w:rPr>
                <w:kern w:val="2"/>
                <w:sz w:val="24"/>
              </w:rPr>
            </w:pPr>
          </w:p>
        </w:tc>
        <w:tc>
          <w:tcPr>
            <w:tcW w:w="1984" w:type="dxa"/>
          </w:tcPr>
          <w:p w:rsidR="008D54F2" w:rsidRPr="008D54F2" w:rsidRDefault="008D54F2" w:rsidP="008D54F2">
            <w:pPr>
              <w:jc w:val="center"/>
              <w:rPr>
                <w:kern w:val="2"/>
                <w:sz w:val="24"/>
              </w:rPr>
            </w:pPr>
          </w:p>
        </w:tc>
        <w:tc>
          <w:tcPr>
            <w:tcW w:w="1985" w:type="dxa"/>
          </w:tcPr>
          <w:p w:rsidR="008D54F2" w:rsidRPr="008D54F2" w:rsidRDefault="008D54F2" w:rsidP="008D54F2">
            <w:pPr>
              <w:jc w:val="center"/>
              <w:rPr>
                <w:kern w:val="2"/>
                <w:sz w:val="24"/>
              </w:rPr>
            </w:pPr>
          </w:p>
        </w:tc>
        <w:tc>
          <w:tcPr>
            <w:tcW w:w="1843" w:type="dxa"/>
          </w:tcPr>
          <w:p w:rsidR="008D54F2" w:rsidRPr="008D54F2" w:rsidRDefault="008D54F2" w:rsidP="008D54F2">
            <w:pPr>
              <w:jc w:val="center"/>
              <w:rPr>
                <w:kern w:val="2"/>
                <w:sz w:val="24"/>
              </w:rPr>
            </w:pPr>
          </w:p>
        </w:tc>
      </w:tr>
    </w:tbl>
    <w:p w:rsidR="008D54F2" w:rsidRPr="008D54F2" w:rsidRDefault="008D54F2" w:rsidP="008D54F2">
      <w:pPr>
        <w:rPr>
          <w:rFonts w:eastAsia="Calibri"/>
          <w:kern w:val="2"/>
          <w:szCs w:val="28"/>
          <w:lang w:eastAsia="en-US"/>
        </w:rPr>
      </w:pPr>
    </w:p>
    <w:p w:rsidR="008D54F2" w:rsidRPr="008D54F2" w:rsidRDefault="008D54F2" w:rsidP="008D54F2">
      <w:pPr>
        <w:autoSpaceDE w:val="0"/>
        <w:autoSpaceDN w:val="0"/>
        <w:adjustRightInd w:val="0"/>
        <w:rPr>
          <w:rFonts w:cs="Arial"/>
          <w:color w:val="000000" w:themeColor="text1"/>
          <w:szCs w:val="28"/>
        </w:rPr>
      </w:pPr>
      <w:r w:rsidRPr="008D54F2">
        <w:rPr>
          <w:rFonts w:cs="Arial"/>
          <w:color w:val="000000" w:themeColor="text1"/>
          <w:szCs w:val="28"/>
        </w:rPr>
        <w:t xml:space="preserve">* Заполняется в соответствии с </w:t>
      </w:r>
      <w:hyperlink w:anchor="Par77" w:history="1">
        <w:r w:rsidRPr="008D54F2">
          <w:rPr>
            <w:rFonts w:cs="Arial"/>
            <w:color w:val="000000" w:themeColor="text1"/>
            <w:szCs w:val="28"/>
          </w:rPr>
          <w:t>приложением № 1</w:t>
        </w:r>
      </w:hyperlink>
      <w:r w:rsidRPr="008D54F2">
        <w:rPr>
          <w:rFonts w:cs="Arial"/>
          <w:color w:val="000000" w:themeColor="text1"/>
          <w:szCs w:val="28"/>
        </w:rPr>
        <w:t xml:space="preserve"> к Плану мероприятий по росту доходного потенциала города Азова и оптимизации расходов бюджета города Азова до 2030 года.</w:t>
      </w:r>
    </w:p>
    <w:p w:rsidR="008D54F2" w:rsidRPr="008D54F2" w:rsidRDefault="008D54F2" w:rsidP="008D54F2">
      <w:pPr>
        <w:autoSpaceDE w:val="0"/>
        <w:autoSpaceDN w:val="0"/>
        <w:adjustRightInd w:val="0"/>
        <w:rPr>
          <w:rFonts w:cs="Arial"/>
          <w:color w:val="000000" w:themeColor="text1"/>
          <w:szCs w:val="28"/>
        </w:rPr>
      </w:pPr>
      <w:r w:rsidRPr="008D54F2">
        <w:rPr>
          <w:rFonts w:cs="Arial"/>
          <w:color w:val="000000" w:themeColor="text1"/>
          <w:szCs w:val="28"/>
        </w:rPr>
        <w:t>** Указываются правовые, финансовые, организационные и иные инструменты, используемые для эффективного выполнения мероприятия.</w:t>
      </w:r>
    </w:p>
    <w:p w:rsidR="008D54F2" w:rsidRPr="008D54F2" w:rsidRDefault="008D54F2" w:rsidP="008D54F2">
      <w:pPr>
        <w:autoSpaceDE w:val="0"/>
        <w:autoSpaceDN w:val="0"/>
        <w:adjustRightInd w:val="0"/>
        <w:rPr>
          <w:rFonts w:cs="Arial"/>
          <w:color w:val="000000" w:themeColor="text1"/>
          <w:szCs w:val="28"/>
        </w:rPr>
      </w:pPr>
      <w:r w:rsidRPr="008D54F2">
        <w:rPr>
          <w:rFonts w:cs="Arial"/>
          <w:color w:val="000000" w:themeColor="text1"/>
          <w:szCs w:val="28"/>
        </w:rPr>
        <w:t>*** Заполняется в случае неисполнения плановых значений финансовой оценки (бюджетного эффекта).</w:t>
      </w:r>
    </w:p>
    <w:p w:rsidR="00125229" w:rsidRDefault="00125229" w:rsidP="00125229">
      <w:pPr>
        <w:ind w:left="851" w:firstLine="0"/>
        <w:rPr>
          <w:rFonts w:eastAsia="Calibri"/>
          <w:color w:val="auto"/>
          <w:szCs w:val="28"/>
        </w:rPr>
      </w:pPr>
    </w:p>
    <w:p w:rsidR="00125229" w:rsidRDefault="000B14C2" w:rsidP="00125229">
      <w:pPr>
        <w:ind w:left="851" w:firstLine="0"/>
        <w:rPr>
          <w:rFonts w:eastAsia="Calibri"/>
          <w:color w:val="auto"/>
          <w:szCs w:val="28"/>
        </w:rPr>
      </w:pPr>
      <w:r w:rsidRPr="007E3235">
        <w:rPr>
          <w:rFonts w:eastAsia="Calibri"/>
          <w:color w:val="auto"/>
          <w:szCs w:val="28"/>
        </w:rPr>
        <w:t>Управляющий</w:t>
      </w:r>
      <w:r>
        <w:rPr>
          <w:rFonts w:eastAsia="Calibri"/>
          <w:color w:val="auto"/>
          <w:szCs w:val="28"/>
        </w:rPr>
        <w:t xml:space="preserve"> делами </w:t>
      </w:r>
    </w:p>
    <w:p w:rsidR="00125229" w:rsidRDefault="000B14C2" w:rsidP="00125229">
      <w:pPr>
        <w:ind w:left="851" w:firstLine="425"/>
        <w:rPr>
          <w:rFonts w:eastAsia="Calibri"/>
          <w:color w:val="auto"/>
          <w:szCs w:val="28"/>
        </w:rPr>
      </w:pPr>
      <w:r>
        <w:rPr>
          <w:rFonts w:eastAsia="Calibri"/>
          <w:color w:val="auto"/>
          <w:szCs w:val="28"/>
        </w:rPr>
        <w:t>а</w:t>
      </w:r>
      <w:r w:rsidRPr="007E3235">
        <w:rPr>
          <w:rFonts w:eastAsia="Calibri"/>
          <w:color w:val="auto"/>
          <w:szCs w:val="28"/>
        </w:rPr>
        <w:t xml:space="preserve">дминистрации                                                </w:t>
      </w:r>
      <w:r w:rsidR="00125229">
        <w:rPr>
          <w:rFonts w:eastAsia="Calibri"/>
          <w:color w:val="auto"/>
          <w:szCs w:val="28"/>
        </w:rPr>
        <w:t xml:space="preserve">                                           </w:t>
      </w:r>
      <w:r w:rsidRPr="007E3235">
        <w:rPr>
          <w:rFonts w:eastAsia="Calibri"/>
          <w:color w:val="auto"/>
          <w:szCs w:val="28"/>
        </w:rPr>
        <w:t xml:space="preserve">                                       И.А. Ф</w:t>
      </w:r>
      <w:r>
        <w:rPr>
          <w:rFonts w:eastAsia="Calibri"/>
          <w:color w:val="auto"/>
          <w:szCs w:val="28"/>
        </w:rPr>
        <w:t>омина</w:t>
      </w:r>
    </w:p>
    <w:p w:rsidR="00455543" w:rsidRDefault="00455543" w:rsidP="00455543">
      <w:pPr>
        <w:ind w:firstLine="851"/>
        <w:rPr>
          <w:rFonts w:eastAsia="Calibri"/>
          <w:color w:val="auto"/>
          <w:szCs w:val="28"/>
        </w:rPr>
      </w:pPr>
    </w:p>
    <w:p w:rsidR="00455543" w:rsidRDefault="00455543" w:rsidP="00455543">
      <w:pPr>
        <w:ind w:firstLine="851"/>
        <w:rPr>
          <w:rFonts w:eastAsia="Calibri"/>
          <w:color w:val="auto"/>
          <w:szCs w:val="28"/>
        </w:rPr>
      </w:pPr>
      <w:r>
        <w:rPr>
          <w:rFonts w:eastAsia="Calibri"/>
          <w:color w:val="auto"/>
          <w:szCs w:val="28"/>
        </w:rPr>
        <w:t>Верно.</w:t>
      </w:r>
    </w:p>
    <w:p w:rsidR="00455543" w:rsidRDefault="00455543" w:rsidP="00455543">
      <w:pPr>
        <w:ind w:firstLine="851"/>
        <w:rPr>
          <w:rFonts w:eastAsia="Calibri"/>
          <w:color w:val="auto"/>
          <w:szCs w:val="28"/>
        </w:rPr>
      </w:pPr>
      <w:r>
        <w:rPr>
          <w:rFonts w:eastAsia="Calibri"/>
          <w:color w:val="auto"/>
          <w:szCs w:val="28"/>
        </w:rPr>
        <w:t>Начальник общего отдела                                                                                                                 А.И. Щербакова</w:t>
      </w:r>
    </w:p>
    <w:p w:rsidR="00455543" w:rsidRPr="00125229" w:rsidRDefault="00455543" w:rsidP="00455543">
      <w:pPr>
        <w:ind w:firstLine="851"/>
        <w:rPr>
          <w:rFonts w:eastAsia="Calibri"/>
          <w:color w:val="auto"/>
          <w:szCs w:val="28"/>
        </w:rPr>
      </w:pPr>
      <w:r>
        <w:rPr>
          <w:rFonts w:eastAsia="Calibri"/>
          <w:color w:val="auto"/>
          <w:szCs w:val="28"/>
        </w:rPr>
        <w:t>12.10.2026</w:t>
      </w:r>
    </w:p>
    <w:sectPr w:rsidR="00455543" w:rsidRPr="00125229" w:rsidSect="00125229">
      <w:pgSz w:w="16838" w:h="11906" w:orient="landscape"/>
      <w:pgMar w:top="1701" w:right="1134" w:bottom="851" w:left="992" w:header="567" w:footer="567"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75DD" w:rsidRDefault="00F475DD" w:rsidP="000B14C2">
      <w:r>
        <w:separator/>
      </w:r>
    </w:p>
  </w:endnote>
  <w:endnote w:type="continuationSeparator" w:id="1">
    <w:p w:rsidR="00F475DD" w:rsidRDefault="00F475DD" w:rsidP="000B14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XO Thames">
    <w:panose1 w:val="02020603050405020304"/>
    <w:charset w:val="CC"/>
    <w:family w:val="roman"/>
    <w:pitch w:val="variable"/>
    <w:sig w:usb0="800002FF" w:usb1="0000084A" w:usb2="00000000" w:usb3="00000000" w:csb0="00000015"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Andale Sans UI">
    <w:charset w:val="CC"/>
    <w:family w:val="auto"/>
    <w:pitch w:val="variable"/>
    <w:sig w:usb0="00000201" w:usb1="00000000" w:usb2="00000000" w:usb3="00000000" w:csb0="00000004"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75DD" w:rsidRDefault="00F475DD" w:rsidP="000B14C2">
      <w:r>
        <w:separator/>
      </w:r>
    </w:p>
  </w:footnote>
  <w:footnote w:type="continuationSeparator" w:id="1">
    <w:p w:rsidR="00F475DD" w:rsidRDefault="00F475DD" w:rsidP="000B14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8764088"/>
    </w:sdtPr>
    <w:sdtContent>
      <w:p w:rsidR="00125229" w:rsidRDefault="00123341" w:rsidP="005B777D">
        <w:pPr>
          <w:pStyle w:val="aa"/>
          <w:jc w:val="center"/>
        </w:pPr>
        <w:fldSimple w:instr="PAGE   \* MERGEFORMAT">
          <w:r w:rsidR="00455543">
            <w:rPr>
              <w:noProof/>
            </w:rPr>
            <w:t>2</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A0F85"/>
    <w:multiLevelType w:val="hybridMultilevel"/>
    <w:tmpl w:val="99549C10"/>
    <w:lvl w:ilvl="0" w:tplc="EEE2DA26">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B5D32DA"/>
    <w:multiLevelType w:val="hybridMultilevel"/>
    <w:tmpl w:val="C6DEE3CE"/>
    <w:lvl w:ilvl="0" w:tplc="66C27D2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EA343CD"/>
    <w:multiLevelType w:val="hybridMultilevel"/>
    <w:tmpl w:val="8516475E"/>
    <w:lvl w:ilvl="0" w:tplc="F452B334">
      <w:start w:val="3"/>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nsid w:val="2B701F05"/>
    <w:multiLevelType w:val="multilevel"/>
    <w:tmpl w:val="83D4FD38"/>
    <w:lvl w:ilvl="0">
      <w:start w:val="1"/>
      <w:numFmt w:val="decimal"/>
      <w:lvlText w:val="%1."/>
      <w:lvlJc w:val="left"/>
      <w:pPr>
        <w:ind w:left="1050" w:hanging="360"/>
      </w:pPr>
      <w:rPr>
        <w:rFonts w:hint="default"/>
      </w:rPr>
    </w:lvl>
    <w:lvl w:ilvl="1">
      <w:start w:val="1"/>
      <w:numFmt w:val="decimal"/>
      <w:isLgl/>
      <w:lvlText w:val="%1.%2."/>
      <w:lvlJc w:val="left"/>
      <w:pPr>
        <w:ind w:left="1410" w:hanging="7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770" w:hanging="1080"/>
      </w:pPr>
      <w:rPr>
        <w:rFonts w:hint="default"/>
      </w:rPr>
    </w:lvl>
    <w:lvl w:ilvl="4">
      <w:start w:val="1"/>
      <w:numFmt w:val="decimal"/>
      <w:isLgl/>
      <w:lvlText w:val="%1.%2.%3.%4.%5."/>
      <w:lvlJc w:val="left"/>
      <w:pPr>
        <w:ind w:left="1770"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490" w:hanging="1800"/>
      </w:pPr>
      <w:rPr>
        <w:rFonts w:hint="default"/>
      </w:rPr>
    </w:lvl>
    <w:lvl w:ilvl="7">
      <w:start w:val="1"/>
      <w:numFmt w:val="decimal"/>
      <w:isLgl/>
      <w:lvlText w:val="%1.%2.%3.%4.%5.%6.%7.%8."/>
      <w:lvlJc w:val="left"/>
      <w:pPr>
        <w:ind w:left="2490" w:hanging="1800"/>
      </w:pPr>
      <w:rPr>
        <w:rFonts w:hint="default"/>
      </w:rPr>
    </w:lvl>
    <w:lvl w:ilvl="8">
      <w:start w:val="1"/>
      <w:numFmt w:val="decimal"/>
      <w:isLgl/>
      <w:lvlText w:val="%1.%2.%3.%4.%5.%6.%7.%8.%9."/>
      <w:lvlJc w:val="left"/>
      <w:pPr>
        <w:ind w:left="2850" w:hanging="2160"/>
      </w:pPr>
      <w:rPr>
        <w:rFonts w:hint="default"/>
      </w:rPr>
    </w:lvl>
  </w:abstractNum>
  <w:abstractNum w:abstractNumId="4">
    <w:nsid w:val="2C9E74FA"/>
    <w:multiLevelType w:val="hybridMultilevel"/>
    <w:tmpl w:val="389285FC"/>
    <w:lvl w:ilvl="0" w:tplc="5C30F3CA">
      <w:start w:val="3"/>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4DA1CDF"/>
    <w:multiLevelType w:val="hybridMultilevel"/>
    <w:tmpl w:val="549AF972"/>
    <w:lvl w:ilvl="0" w:tplc="2B6E8568">
      <w:start w:val="1"/>
      <w:numFmt w:val="decimal"/>
      <w:lvlText w:val="%1."/>
      <w:lvlJc w:val="left"/>
      <w:pPr>
        <w:ind w:left="1050" w:hanging="360"/>
      </w:pPr>
      <w:rPr>
        <w:rFonts w:hint="default"/>
        <w:b/>
        <w:sz w:val="27"/>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6">
    <w:nsid w:val="59F25C16"/>
    <w:multiLevelType w:val="hybridMultilevel"/>
    <w:tmpl w:val="39CEEEEA"/>
    <w:lvl w:ilvl="0" w:tplc="C7DCFDDA">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5BB31DEE"/>
    <w:multiLevelType w:val="hybridMultilevel"/>
    <w:tmpl w:val="DCCE44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6"/>
  </w:num>
  <w:num w:numId="4">
    <w:abstractNumId w:val="2"/>
  </w:num>
  <w:num w:numId="5">
    <w:abstractNumId w:val="4"/>
  </w:num>
  <w:num w:numId="6">
    <w:abstractNumId w:val="3"/>
  </w:num>
  <w:num w:numId="7">
    <w:abstractNumId w:val="5"/>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40"/>
  <w:displayHorizontalDrawingGridEvery w:val="2"/>
  <w:characterSpacingControl w:val="doNotCompress"/>
  <w:hdrShapeDefaults>
    <o:shapedefaults v:ext="edit" spidmax="15361"/>
  </w:hdrShapeDefaults>
  <w:footnotePr>
    <w:footnote w:id="0"/>
    <w:footnote w:id="1"/>
  </w:footnotePr>
  <w:endnotePr>
    <w:endnote w:id="0"/>
    <w:endnote w:id="1"/>
  </w:endnotePr>
  <w:compat/>
  <w:rsids>
    <w:rsidRoot w:val="000B14C2"/>
    <w:rsid w:val="000B14C2"/>
    <w:rsid w:val="00123341"/>
    <w:rsid w:val="00125229"/>
    <w:rsid w:val="00162E53"/>
    <w:rsid w:val="001E04F7"/>
    <w:rsid w:val="003C623F"/>
    <w:rsid w:val="003F4660"/>
    <w:rsid w:val="00455543"/>
    <w:rsid w:val="00462345"/>
    <w:rsid w:val="004C6B76"/>
    <w:rsid w:val="00555A98"/>
    <w:rsid w:val="005B777D"/>
    <w:rsid w:val="005F00F9"/>
    <w:rsid w:val="006A60AD"/>
    <w:rsid w:val="00764E88"/>
    <w:rsid w:val="0078388B"/>
    <w:rsid w:val="007A5061"/>
    <w:rsid w:val="007F5302"/>
    <w:rsid w:val="008D54F2"/>
    <w:rsid w:val="00AB57AA"/>
    <w:rsid w:val="00BD74A8"/>
    <w:rsid w:val="00E122DB"/>
    <w:rsid w:val="00F475DD"/>
    <w:rsid w:val="00F90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14C2"/>
    <w:pPr>
      <w:spacing w:after="0" w:line="240" w:lineRule="auto"/>
      <w:ind w:firstLine="709"/>
      <w:jc w:val="both"/>
    </w:pPr>
    <w:rPr>
      <w:rFonts w:ascii="Times New Roman" w:eastAsia="Times New Roman" w:hAnsi="Times New Roman" w:cs="Times New Roman"/>
      <w:color w:val="000000"/>
      <w:sz w:val="28"/>
      <w:szCs w:val="24"/>
      <w:lang w:eastAsia="ru-RU"/>
    </w:rPr>
  </w:style>
  <w:style w:type="paragraph" w:styleId="1">
    <w:name w:val="heading 1"/>
    <w:basedOn w:val="a"/>
    <w:next w:val="a"/>
    <w:link w:val="10"/>
    <w:autoRedefine/>
    <w:uiPriority w:val="9"/>
    <w:qFormat/>
    <w:rsid w:val="000B14C2"/>
    <w:pPr>
      <w:keepNext/>
      <w:spacing w:line="360" w:lineRule="auto"/>
      <w:jc w:val="left"/>
      <w:outlineLvl w:val="0"/>
    </w:pPr>
    <w:rPr>
      <w:rFonts w:ascii="Calibri" w:hAnsi="Calibri" w:cs="Arial"/>
      <w:b/>
      <w:bCs/>
      <w:kern w:val="32"/>
      <w:sz w:val="24"/>
      <w:szCs w:val="32"/>
      <w:lang w:eastAsia="en-US"/>
    </w:rPr>
  </w:style>
  <w:style w:type="paragraph" w:styleId="2">
    <w:name w:val="heading 2"/>
    <w:basedOn w:val="a"/>
    <w:link w:val="20"/>
    <w:uiPriority w:val="9"/>
    <w:qFormat/>
    <w:rsid w:val="000B14C2"/>
    <w:pPr>
      <w:jc w:val="left"/>
      <w:outlineLvl w:val="1"/>
    </w:pPr>
    <w:rPr>
      <w:b/>
      <w:bCs/>
      <w:color w:val="auto"/>
      <w:szCs w:val="36"/>
    </w:rPr>
  </w:style>
  <w:style w:type="paragraph" w:styleId="3">
    <w:name w:val="heading 3"/>
    <w:next w:val="a"/>
    <w:link w:val="30"/>
    <w:uiPriority w:val="9"/>
    <w:qFormat/>
    <w:rsid w:val="000B14C2"/>
    <w:pPr>
      <w:spacing w:before="120" w:after="120" w:line="240" w:lineRule="auto"/>
      <w:jc w:val="both"/>
      <w:outlineLvl w:val="2"/>
    </w:pPr>
    <w:rPr>
      <w:rFonts w:ascii="XO Thames" w:eastAsia="Times New Roman" w:hAnsi="XO Thames" w:cs="Times New Roman"/>
      <w:b/>
      <w:color w:val="000000"/>
      <w:sz w:val="26"/>
      <w:szCs w:val="20"/>
      <w:lang w:eastAsia="ru-RU"/>
    </w:rPr>
  </w:style>
  <w:style w:type="paragraph" w:styleId="4">
    <w:name w:val="heading 4"/>
    <w:next w:val="a"/>
    <w:link w:val="40"/>
    <w:uiPriority w:val="9"/>
    <w:qFormat/>
    <w:rsid w:val="000B14C2"/>
    <w:pPr>
      <w:spacing w:before="120" w:after="120" w:line="240" w:lineRule="auto"/>
      <w:jc w:val="both"/>
      <w:outlineLvl w:val="3"/>
    </w:pPr>
    <w:rPr>
      <w:rFonts w:ascii="XO Thames" w:eastAsia="Times New Roman" w:hAnsi="XO Thames" w:cs="Times New Roman"/>
      <w:b/>
      <w:color w:val="000000"/>
      <w:sz w:val="24"/>
      <w:szCs w:val="20"/>
      <w:lang w:eastAsia="ru-RU"/>
    </w:rPr>
  </w:style>
  <w:style w:type="paragraph" w:styleId="5">
    <w:name w:val="heading 5"/>
    <w:next w:val="a"/>
    <w:link w:val="50"/>
    <w:uiPriority w:val="9"/>
    <w:qFormat/>
    <w:rsid w:val="000B14C2"/>
    <w:pPr>
      <w:spacing w:before="120" w:after="120" w:line="240" w:lineRule="auto"/>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0B14C2"/>
    <w:pPr>
      <w:ind w:left="708"/>
    </w:pPr>
  </w:style>
  <w:style w:type="character" w:customStyle="1" w:styleId="21">
    <w:name w:val="Основной текст (2)_"/>
    <w:basedOn w:val="a0"/>
    <w:link w:val="22"/>
    <w:uiPriority w:val="99"/>
    <w:locked/>
    <w:rsid w:val="000B14C2"/>
    <w:rPr>
      <w:b/>
      <w:bCs/>
      <w:sz w:val="27"/>
      <w:szCs w:val="27"/>
      <w:shd w:val="clear" w:color="auto" w:fill="FFFFFF"/>
    </w:rPr>
  </w:style>
  <w:style w:type="paragraph" w:customStyle="1" w:styleId="22">
    <w:name w:val="Основной текст (2)"/>
    <w:basedOn w:val="a"/>
    <w:link w:val="21"/>
    <w:uiPriority w:val="99"/>
    <w:rsid w:val="000B14C2"/>
    <w:pPr>
      <w:shd w:val="clear" w:color="auto" w:fill="FFFFFF"/>
      <w:spacing w:before="360" w:after="180" w:line="321" w:lineRule="exact"/>
      <w:ind w:firstLine="0"/>
      <w:jc w:val="center"/>
    </w:pPr>
    <w:rPr>
      <w:rFonts w:asciiTheme="minorHAnsi" w:eastAsiaTheme="minorHAnsi" w:hAnsiTheme="minorHAnsi" w:cstheme="minorBidi"/>
      <w:b/>
      <w:bCs/>
      <w:color w:val="auto"/>
      <w:sz w:val="27"/>
      <w:szCs w:val="27"/>
      <w:lang w:eastAsia="en-US"/>
    </w:rPr>
  </w:style>
  <w:style w:type="character" w:customStyle="1" w:styleId="a4">
    <w:name w:val="Абзац списка Знак"/>
    <w:basedOn w:val="a0"/>
    <w:link w:val="a3"/>
    <w:rsid w:val="000B14C2"/>
    <w:rPr>
      <w:rFonts w:ascii="Times New Roman" w:eastAsia="Times New Roman" w:hAnsi="Times New Roman" w:cs="Times New Roman"/>
      <w:color w:val="000000"/>
      <w:sz w:val="28"/>
      <w:szCs w:val="24"/>
      <w:lang w:eastAsia="ru-RU"/>
    </w:rPr>
  </w:style>
  <w:style w:type="character" w:customStyle="1" w:styleId="10">
    <w:name w:val="Заголовок 1 Знак"/>
    <w:basedOn w:val="a0"/>
    <w:link w:val="1"/>
    <w:uiPriority w:val="9"/>
    <w:rsid w:val="000B14C2"/>
    <w:rPr>
      <w:rFonts w:ascii="Calibri" w:eastAsia="Times New Roman" w:hAnsi="Calibri" w:cs="Arial"/>
      <w:b/>
      <w:bCs/>
      <w:color w:val="000000"/>
      <w:kern w:val="32"/>
      <w:sz w:val="24"/>
      <w:szCs w:val="32"/>
    </w:rPr>
  </w:style>
  <w:style w:type="character" w:customStyle="1" w:styleId="20">
    <w:name w:val="Заголовок 2 Знак"/>
    <w:basedOn w:val="a0"/>
    <w:link w:val="2"/>
    <w:uiPriority w:val="9"/>
    <w:rsid w:val="000B14C2"/>
    <w:rPr>
      <w:rFonts w:ascii="Times New Roman" w:eastAsia="Times New Roman" w:hAnsi="Times New Roman" w:cs="Times New Roman"/>
      <w:b/>
      <w:bCs/>
      <w:sz w:val="28"/>
      <w:szCs w:val="36"/>
      <w:lang w:eastAsia="ru-RU"/>
    </w:rPr>
  </w:style>
  <w:style w:type="character" w:customStyle="1" w:styleId="30">
    <w:name w:val="Заголовок 3 Знак"/>
    <w:basedOn w:val="a0"/>
    <w:link w:val="3"/>
    <w:uiPriority w:val="9"/>
    <w:rsid w:val="000B14C2"/>
    <w:rPr>
      <w:rFonts w:ascii="XO Thames" w:eastAsia="Times New Roman" w:hAnsi="XO Thames" w:cs="Times New Roman"/>
      <w:b/>
      <w:color w:val="000000"/>
      <w:sz w:val="26"/>
      <w:szCs w:val="20"/>
      <w:lang w:eastAsia="ru-RU"/>
    </w:rPr>
  </w:style>
  <w:style w:type="character" w:customStyle="1" w:styleId="40">
    <w:name w:val="Заголовок 4 Знак"/>
    <w:basedOn w:val="a0"/>
    <w:link w:val="4"/>
    <w:uiPriority w:val="9"/>
    <w:rsid w:val="000B14C2"/>
    <w:rPr>
      <w:rFonts w:ascii="XO Thames" w:eastAsia="Times New Roman" w:hAnsi="XO Thames" w:cs="Times New Roman"/>
      <w:b/>
      <w:color w:val="000000"/>
      <w:sz w:val="24"/>
      <w:szCs w:val="20"/>
      <w:lang w:eastAsia="ru-RU"/>
    </w:rPr>
  </w:style>
  <w:style w:type="character" w:customStyle="1" w:styleId="50">
    <w:name w:val="Заголовок 5 Знак"/>
    <w:basedOn w:val="a0"/>
    <w:link w:val="5"/>
    <w:uiPriority w:val="9"/>
    <w:rsid w:val="000B14C2"/>
    <w:rPr>
      <w:rFonts w:ascii="XO Thames" w:eastAsia="Times New Roman" w:hAnsi="XO Thames" w:cs="Times New Roman"/>
      <w:b/>
      <w:color w:val="000000"/>
      <w:szCs w:val="20"/>
      <w:lang w:eastAsia="ru-RU"/>
    </w:rPr>
  </w:style>
  <w:style w:type="table" w:styleId="a5">
    <w:name w:val="Table Grid"/>
    <w:basedOn w:val="a1"/>
    <w:uiPriority w:val="59"/>
    <w:rsid w:val="000B14C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nhideWhenUsed/>
    <w:rsid w:val="000B14C2"/>
    <w:rPr>
      <w:rFonts w:ascii="Tahoma" w:hAnsi="Tahoma" w:cs="Tahoma"/>
      <w:sz w:val="16"/>
      <w:szCs w:val="16"/>
    </w:rPr>
  </w:style>
  <w:style w:type="character" w:customStyle="1" w:styleId="a7">
    <w:name w:val="Текст выноски Знак"/>
    <w:basedOn w:val="a0"/>
    <w:link w:val="a6"/>
    <w:rsid w:val="000B14C2"/>
    <w:rPr>
      <w:rFonts w:ascii="Tahoma" w:eastAsia="Times New Roman" w:hAnsi="Tahoma" w:cs="Tahoma"/>
      <w:color w:val="000000"/>
      <w:sz w:val="16"/>
      <w:szCs w:val="16"/>
      <w:lang w:eastAsia="ru-RU"/>
    </w:rPr>
  </w:style>
  <w:style w:type="character" w:customStyle="1" w:styleId="fontstyle01">
    <w:name w:val="fontstyle01"/>
    <w:rsid w:val="000B14C2"/>
    <w:rPr>
      <w:rFonts w:ascii="TimesNewRomanPSMT" w:hAnsi="TimesNewRomanPSMT" w:hint="default"/>
      <w:b w:val="0"/>
      <w:bCs w:val="0"/>
      <w:i w:val="0"/>
      <w:iCs w:val="0"/>
      <w:color w:val="000000"/>
      <w:sz w:val="28"/>
      <w:szCs w:val="28"/>
    </w:rPr>
  </w:style>
  <w:style w:type="numbering" w:customStyle="1" w:styleId="11">
    <w:name w:val="Нет списка1"/>
    <w:next w:val="a2"/>
    <w:uiPriority w:val="99"/>
    <w:semiHidden/>
    <w:unhideWhenUsed/>
    <w:rsid w:val="000B14C2"/>
  </w:style>
  <w:style w:type="paragraph" w:customStyle="1" w:styleId="ConsPlusNormal">
    <w:name w:val="ConsPlusNormal"/>
    <w:uiPriority w:val="99"/>
    <w:rsid w:val="000B14C2"/>
    <w:pPr>
      <w:autoSpaceDE w:val="0"/>
      <w:autoSpaceDN w:val="0"/>
      <w:adjustRightInd w:val="0"/>
      <w:spacing w:after="0" w:line="240" w:lineRule="auto"/>
      <w:ind w:firstLine="720"/>
    </w:pPr>
    <w:rPr>
      <w:rFonts w:ascii="Arial" w:eastAsia="Times New Roman" w:hAnsi="Arial" w:cs="Arial"/>
      <w:sz w:val="28"/>
      <w:szCs w:val="28"/>
      <w:lang w:eastAsia="ru-RU"/>
    </w:rPr>
  </w:style>
  <w:style w:type="paragraph" w:styleId="a8">
    <w:name w:val="footer"/>
    <w:basedOn w:val="a"/>
    <w:link w:val="a9"/>
    <w:rsid w:val="000B14C2"/>
    <w:pPr>
      <w:tabs>
        <w:tab w:val="center" w:pos="4677"/>
        <w:tab w:val="right" w:pos="9355"/>
      </w:tabs>
      <w:ind w:firstLine="0"/>
      <w:jc w:val="left"/>
    </w:pPr>
    <w:rPr>
      <w:rFonts w:ascii="Calibri" w:eastAsia="Calibri" w:hAnsi="Calibri" w:cs="Calibri"/>
      <w:color w:val="auto"/>
      <w:sz w:val="22"/>
      <w:szCs w:val="22"/>
      <w:lang w:eastAsia="en-US"/>
    </w:rPr>
  </w:style>
  <w:style w:type="character" w:customStyle="1" w:styleId="a9">
    <w:name w:val="Нижний колонтитул Знак"/>
    <w:basedOn w:val="a0"/>
    <w:link w:val="a8"/>
    <w:rsid w:val="000B14C2"/>
    <w:rPr>
      <w:rFonts w:ascii="Calibri" w:eastAsia="Calibri" w:hAnsi="Calibri" w:cs="Calibri"/>
    </w:rPr>
  </w:style>
  <w:style w:type="paragraph" w:styleId="aa">
    <w:name w:val="header"/>
    <w:basedOn w:val="a"/>
    <w:link w:val="ab"/>
    <w:unhideWhenUsed/>
    <w:rsid w:val="000B14C2"/>
    <w:pPr>
      <w:tabs>
        <w:tab w:val="center" w:pos="4677"/>
        <w:tab w:val="right" w:pos="9355"/>
      </w:tabs>
      <w:ind w:firstLine="0"/>
      <w:jc w:val="left"/>
    </w:pPr>
    <w:rPr>
      <w:rFonts w:ascii="Calibri" w:eastAsia="Calibri" w:hAnsi="Calibri" w:cs="Calibri"/>
      <w:color w:val="auto"/>
      <w:sz w:val="22"/>
      <w:szCs w:val="22"/>
      <w:lang w:eastAsia="en-US"/>
    </w:rPr>
  </w:style>
  <w:style w:type="character" w:customStyle="1" w:styleId="ab">
    <w:name w:val="Верхний колонтитул Знак"/>
    <w:basedOn w:val="a0"/>
    <w:link w:val="aa"/>
    <w:rsid w:val="000B14C2"/>
    <w:rPr>
      <w:rFonts w:ascii="Calibri" w:eastAsia="Calibri" w:hAnsi="Calibri" w:cs="Calibri"/>
    </w:rPr>
  </w:style>
  <w:style w:type="paragraph" w:styleId="ac">
    <w:name w:val="No Spacing"/>
    <w:link w:val="ad"/>
    <w:qFormat/>
    <w:rsid w:val="000B14C2"/>
    <w:pPr>
      <w:spacing w:after="0" w:line="240" w:lineRule="auto"/>
    </w:pPr>
    <w:rPr>
      <w:rFonts w:ascii="Calibri" w:eastAsia="Calibri" w:hAnsi="Calibri" w:cs="Calibri"/>
    </w:rPr>
  </w:style>
  <w:style w:type="paragraph" w:styleId="ae">
    <w:name w:val="Plain Text"/>
    <w:basedOn w:val="a"/>
    <w:link w:val="af"/>
    <w:rsid w:val="000B14C2"/>
    <w:pPr>
      <w:ind w:firstLine="0"/>
      <w:jc w:val="left"/>
    </w:pPr>
    <w:rPr>
      <w:rFonts w:ascii="Courier New" w:hAnsi="Courier New"/>
      <w:color w:val="auto"/>
      <w:sz w:val="20"/>
      <w:szCs w:val="20"/>
    </w:rPr>
  </w:style>
  <w:style w:type="character" w:customStyle="1" w:styleId="af">
    <w:name w:val="Текст Знак"/>
    <w:basedOn w:val="a0"/>
    <w:link w:val="ae"/>
    <w:rsid w:val="000B14C2"/>
    <w:rPr>
      <w:rFonts w:ascii="Courier New" w:eastAsia="Times New Roman" w:hAnsi="Courier New" w:cs="Times New Roman"/>
      <w:sz w:val="20"/>
      <w:szCs w:val="20"/>
      <w:lang w:eastAsia="ru-RU"/>
    </w:rPr>
  </w:style>
  <w:style w:type="paragraph" w:customStyle="1" w:styleId="Default">
    <w:name w:val="Default"/>
    <w:rsid w:val="000B14C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d">
    <w:name w:val="Без интервала Знак"/>
    <w:link w:val="ac"/>
    <w:locked/>
    <w:rsid w:val="000B14C2"/>
    <w:rPr>
      <w:rFonts w:ascii="Calibri" w:eastAsia="Calibri" w:hAnsi="Calibri" w:cs="Calibri"/>
    </w:rPr>
  </w:style>
  <w:style w:type="character" w:styleId="af0">
    <w:name w:val="annotation reference"/>
    <w:uiPriority w:val="99"/>
    <w:semiHidden/>
    <w:unhideWhenUsed/>
    <w:rsid w:val="000B14C2"/>
    <w:rPr>
      <w:sz w:val="16"/>
      <w:szCs w:val="16"/>
    </w:rPr>
  </w:style>
  <w:style w:type="paragraph" w:styleId="af1">
    <w:name w:val="annotation text"/>
    <w:basedOn w:val="a"/>
    <w:link w:val="af2"/>
    <w:uiPriority w:val="99"/>
    <w:semiHidden/>
    <w:unhideWhenUsed/>
    <w:rsid w:val="000B14C2"/>
    <w:rPr>
      <w:sz w:val="20"/>
      <w:szCs w:val="20"/>
    </w:rPr>
  </w:style>
  <w:style w:type="character" w:customStyle="1" w:styleId="af2">
    <w:name w:val="Текст примечания Знак"/>
    <w:basedOn w:val="a0"/>
    <w:link w:val="af1"/>
    <w:uiPriority w:val="99"/>
    <w:semiHidden/>
    <w:rsid w:val="000B14C2"/>
    <w:rPr>
      <w:rFonts w:ascii="Times New Roman" w:eastAsia="Times New Roman" w:hAnsi="Times New Roman" w:cs="Times New Roman"/>
      <w:color w:val="000000"/>
      <w:sz w:val="20"/>
      <w:szCs w:val="20"/>
      <w:lang w:eastAsia="ru-RU"/>
    </w:rPr>
  </w:style>
  <w:style w:type="paragraph" w:styleId="af3">
    <w:name w:val="annotation subject"/>
    <w:basedOn w:val="af1"/>
    <w:next w:val="af1"/>
    <w:link w:val="af4"/>
    <w:uiPriority w:val="99"/>
    <w:semiHidden/>
    <w:unhideWhenUsed/>
    <w:rsid w:val="000B14C2"/>
    <w:rPr>
      <w:b/>
      <w:bCs/>
    </w:rPr>
  </w:style>
  <w:style w:type="character" w:customStyle="1" w:styleId="af4">
    <w:name w:val="Тема примечания Знак"/>
    <w:basedOn w:val="af2"/>
    <w:link w:val="af3"/>
    <w:uiPriority w:val="99"/>
    <w:semiHidden/>
    <w:rsid w:val="000B14C2"/>
    <w:rPr>
      <w:rFonts w:ascii="Times New Roman" w:eastAsia="Times New Roman" w:hAnsi="Times New Roman" w:cs="Times New Roman"/>
      <w:b/>
      <w:bCs/>
      <w:color w:val="000000"/>
      <w:sz w:val="20"/>
      <w:szCs w:val="20"/>
      <w:lang w:eastAsia="ru-RU"/>
    </w:rPr>
  </w:style>
  <w:style w:type="paragraph" w:styleId="af5">
    <w:name w:val="Revision"/>
    <w:hidden/>
    <w:uiPriority w:val="99"/>
    <w:semiHidden/>
    <w:rsid w:val="000B14C2"/>
    <w:pPr>
      <w:spacing w:after="0" w:line="240" w:lineRule="auto"/>
    </w:pPr>
    <w:rPr>
      <w:rFonts w:ascii="Times New Roman" w:eastAsia="Times New Roman" w:hAnsi="Times New Roman" w:cs="Times New Roman"/>
      <w:color w:val="000000"/>
      <w:sz w:val="28"/>
      <w:szCs w:val="24"/>
      <w:lang w:eastAsia="ru-RU"/>
    </w:rPr>
  </w:style>
  <w:style w:type="paragraph" w:styleId="af6">
    <w:name w:val="Normal (Web)"/>
    <w:basedOn w:val="a"/>
    <w:link w:val="af7"/>
    <w:unhideWhenUsed/>
    <w:rsid w:val="000B14C2"/>
    <w:pPr>
      <w:spacing w:before="100" w:beforeAutospacing="1" w:after="100" w:afterAutospacing="1"/>
      <w:ind w:firstLine="0"/>
      <w:jc w:val="left"/>
    </w:pPr>
    <w:rPr>
      <w:color w:val="auto"/>
      <w:sz w:val="24"/>
    </w:rPr>
  </w:style>
  <w:style w:type="character" w:customStyle="1" w:styleId="apple-converted-space">
    <w:name w:val="apple-converted-space"/>
    <w:rsid w:val="000B14C2"/>
  </w:style>
  <w:style w:type="paragraph" w:styleId="af8">
    <w:name w:val="Body Text"/>
    <w:basedOn w:val="a"/>
    <w:link w:val="af9"/>
    <w:uiPriority w:val="99"/>
    <w:rsid w:val="000B14C2"/>
    <w:pPr>
      <w:ind w:firstLine="0"/>
      <w:jc w:val="left"/>
    </w:pPr>
    <w:rPr>
      <w:color w:val="auto"/>
      <w:szCs w:val="20"/>
    </w:rPr>
  </w:style>
  <w:style w:type="character" w:customStyle="1" w:styleId="af9">
    <w:name w:val="Основной текст Знак"/>
    <w:basedOn w:val="a0"/>
    <w:link w:val="af8"/>
    <w:uiPriority w:val="99"/>
    <w:rsid w:val="000B14C2"/>
    <w:rPr>
      <w:rFonts w:ascii="Times New Roman" w:eastAsia="Times New Roman" w:hAnsi="Times New Roman" w:cs="Times New Roman"/>
      <w:sz w:val="28"/>
      <w:szCs w:val="20"/>
      <w:lang w:eastAsia="ru-RU"/>
    </w:rPr>
  </w:style>
  <w:style w:type="character" w:customStyle="1" w:styleId="12">
    <w:name w:val="Обычный1"/>
    <w:rsid w:val="000B14C2"/>
    <w:rPr>
      <w:sz w:val="24"/>
    </w:rPr>
  </w:style>
  <w:style w:type="paragraph" w:styleId="23">
    <w:name w:val="toc 2"/>
    <w:next w:val="a"/>
    <w:link w:val="24"/>
    <w:uiPriority w:val="39"/>
    <w:rsid w:val="000B14C2"/>
    <w:pPr>
      <w:spacing w:after="0" w:line="240" w:lineRule="auto"/>
      <w:ind w:left="200"/>
    </w:pPr>
    <w:rPr>
      <w:rFonts w:ascii="XO Thames" w:eastAsia="Times New Roman" w:hAnsi="XO Thames" w:cs="Times New Roman"/>
      <w:color w:val="000000"/>
      <w:sz w:val="28"/>
      <w:szCs w:val="20"/>
      <w:lang w:eastAsia="ru-RU"/>
    </w:rPr>
  </w:style>
  <w:style w:type="character" w:customStyle="1" w:styleId="24">
    <w:name w:val="Оглавление 2 Знак"/>
    <w:link w:val="23"/>
    <w:uiPriority w:val="39"/>
    <w:rsid w:val="000B14C2"/>
    <w:rPr>
      <w:rFonts w:ascii="XO Thames" w:eastAsia="Times New Roman" w:hAnsi="XO Thames" w:cs="Times New Roman"/>
      <w:color w:val="000000"/>
      <w:sz w:val="28"/>
      <w:szCs w:val="20"/>
      <w:lang w:eastAsia="ru-RU"/>
    </w:rPr>
  </w:style>
  <w:style w:type="paragraph" w:customStyle="1" w:styleId="ConsPlusTextList0">
    <w:name w:val="ConsPlusTextList_0"/>
    <w:rsid w:val="000B14C2"/>
    <w:pPr>
      <w:widowControl w:val="0"/>
      <w:spacing w:after="0" w:line="240" w:lineRule="auto"/>
    </w:pPr>
    <w:rPr>
      <w:rFonts w:ascii="Arial" w:eastAsia="Times New Roman" w:hAnsi="Arial" w:cs="Times New Roman"/>
      <w:color w:val="000000"/>
      <w:sz w:val="20"/>
      <w:szCs w:val="20"/>
      <w:lang w:eastAsia="ru-RU"/>
    </w:rPr>
  </w:style>
  <w:style w:type="paragraph" w:styleId="41">
    <w:name w:val="toc 4"/>
    <w:next w:val="a"/>
    <w:link w:val="42"/>
    <w:uiPriority w:val="39"/>
    <w:rsid w:val="000B14C2"/>
    <w:pPr>
      <w:spacing w:after="0" w:line="240" w:lineRule="auto"/>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0B14C2"/>
    <w:rPr>
      <w:rFonts w:ascii="XO Thames" w:eastAsia="Times New Roman" w:hAnsi="XO Thames" w:cs="Times New Roman"/>
      <w:color w:val="000000"/>
      <w:sz w:val="28"/>
      <w:szCs w:val="20"/>
      <w:lang w:eastAsia="ru-RU"/>
    </w:rPr>
  </w:style>
  <w:style w:type="paragraph" w:customStyle="1" w:styleId="ConsPlusTitlePage">
    <w:name w:val="ConsPlusTitlePage"/>
    <w:rsid w:val="000B14C2"/>
    <w:pPr>
      <w:widowControl w:val="0"/>
      <w:spacing w:after="0" w:line="240" w:lineRule="auto"/>
    </w:pPr>
    <w:rPr>
      <w:rFonts w:ascii="Tahoma" w:eastAsia="Times New Roman" w:hAnsi="Tahoma" w:cs="Times New Roman"/>
      <w:color w:val="000000"/>
      <w:sz w:val="16"/>
      <w:szCs w:val="20"/>
      <w:lang w:eastAsia="ru-RU"/>
    </w:rPr>
  </w:style>
  <w:style w:type="paragraph" w:styleId="6">
    <w:name w:val="toc 6"/>
    <w:next w:val="a"/>
    <w:link w:val="60"/>
    <w:uiPriority w:val="39"/>
    <w:rsid w:val="000B14C2"/>
    <w:pPr>
      <w:spacing w:after="0" w:line="240" w:lineRule="auto"/>
      <w:ind w:left="1000"/>
    </w:pPr>
    <w:rPr>
      <w:rFonts w:ascii="XO Thames" w:eastAsia="Times New Roman" w:hAnsi="XO Thames" w:cs="Times New Roman"/>
      <w:color w:val="000000"/>
      <w:sz w:val="28"/>
      <w:szCs w:val="20"/>
      <w:lang w:eastAsia="ru-RU"/>
    </w:rPr>
  </w:style>
  <w:style w:type="character" w:customStyle="1" w:styleId="60">
    <w:name w:val="Оглавление 6 Знак"/>
    <w:link w:val="6"/>
    <w:uiPriority w:val="39"/>
    <w:rsid w:val="000B14C2"/>
    <w:rPr>
      <w:rFonts w:ascii="XO Thames" w:eastAsia="Times New Roman" w:hAnsi="XO Thames" w:cs="Times New Roman"/>
      <w:color w:val="000000"/>
      <w:sz w:val="28"/>
      <w:szCs w:val="20"/>
      <w:lang w:eastAsia="ru-RU"/>
    </w:rPr>
  </w:style>
  <w:style w:type="paragraph" w:customStyle="1" w:styleId="Hyperlink2">
    <w:name w:val="Hyperlink.2"/>
    <w:basedOn w:val="a"/>
    <w:rsid w:val="000B14C2"/>
    <w:pPr>
      <w:ind w:firstLine="0"/>
      <w:jc w:val="left"/>
    </w:pPr>
    <w:rPr>
      <w:sz w:val="20"/>
      <w:szCs w:val="20"/>
    </w:rPr>
  </w:style>
  <w:style w:type="paragraph" w:customStyle="1" w:styleId="13">
    <w:name w:val="Обычный13"/>
    <w:rsid w:val="000B14C2"/>
    <w:pPr>
      <w:spacing w:after="0" w:line="240" w:lineRule="auto"/>
    </w:pPr>
    <w:rPr>
      <w:rFonts w:eastAsia="Times New Roman" w:cs="Times New Roman"/>
      <w:color w:val="000000"/>
      <w:sz w:val="24"/>
      <w:szCs w:val="20"/>
      <w:lang w:eastAsia="ru-RU"/>
    </w:rPr>
  </w:style>
  <w:style w:type="paragraph" w:styleId="7">
    <w:name w:val="toc 7"/>
    <w:next w:val="a"/>
    <w:link w:val="70"/>
    <w:uiPriority w:val="39"/>
    <w:rsid w:val="000B14C2"/>
    <w:pPr>
      <w:spacing w:after="0" w:line="240" w:lineRule="auto"/>
      <w:ind w:left="1200"/>
    </w:pPr>
    <w:rPr>
      <w:rFonts w:ascii="XO Thames" w:eastAsia="Times New Roman" w:hAnsi="XO Thames" w:cs="Times New Roman"/>
      <w:color w:val="000000"/>
      <w:sz w:val="28"/>
      <w:szCs w:val="20"/>
      <w:lang w:eastAsia="ru-RU"/>
    </w:rPr>
  </w:style>
  <w:style w:type="character" w:customStyle="1" w:styleId="70">
    <w:name w:val="Оглавление 7 Знак"/>
    <w:link w:val="7"/>
    <w:uiPriority w:val="39"/>
    <w:rsid w:val="000B14C2"/>
    <w:rPr>
      <w:rFonts w:ascii="XO Thames" w:eastAsia="Times New Roman" w:hAnsi="XO Thames" w:cs="Times New Roman"/>
      <w:color w:val="000000"/>
      <w:sz w:val="28"/>
      <w:szCs w:val="20"/>
      <w:lang w:eastAsia="ru-RU"/>
    </w:rPr>
  </w:style>
  <w:style w:type="paragraph" w:customStyle="1" w:styleId="ConsPlusDocList">
    <w:name w:val="ConsPlusDocList"/>
    <w:rsid w:val="000B14C2"/>
    <w:pPr>
      <w:widowControl w:val="0"/>
      <w:spacing w:after="0" w:line="240" w:lineRule="auto"/>
    </w:pPr>
    <w:rPr>
      <w:rFonts w:ascii="Courier New" w:eastAsia="Times New Roman" w:hAnsi="Courier New" w:cs="Times New Roman"/>
      <w:color w:val="000000"/>
      <w:sz w:val="16"/>
      <w:szCs w:val="20"/>
      <w:lang w:eastAsia="ru-RU"/>
    </w:rPr>
  </w:style>
  <w:style w:type="paragraph" w:customStyle="1" w:styleId="25">
    <w:name w:val="Гиперссылка2"/>
    <w:rsid w:val="000B14C2"/>
    <w:pPr>
      <w:spacing w:after="0" w:line="240" w:lineRule="auto"/>
    </w:pPr>
    <w:rPr>
      <w:rFonts w:eastAsia="Times New Roman" w:cs="Times New Roman"/>
      <w:color w:val="0000FF"/>
      <w:sz w:val="20"/>
      <w:szCs w:val="20"/>
      <w:u w:val="single"/>
      <w:lang w:eastAsia="ru-RU"/>
    </w:rPr>
  </w:style>
  <w:style w:type="paragraph" w:customStyle="1" w:styleId="Endnote">
    <w:name w:val="Endnote"/>
    <w:rsid w:val="000B14C2"/>
    <w:pPr>
      <w:spacing w:after="0" w:line="240" w:lineRule="auto"/>
      <w:ind w:firstLine="851"/>
      <w:jc w:val="both"/>
    </w:pPr>
    <w:rPr>
      <w:rFonts w:ascii="XO Thames" w:eastAsia="Times New Roman" w:hAnsi="XO Thames" w:cs="Times New Roman"/>
      <w:color w:val="000000"/>
      <w:szCs w:val="20"/>
      <w:lang w:eastAsia="ru-RU"/>
    </w:rPr>
  </w:style>
  <w:style w:type="character" w:customStyle="1" w:styleId="af7">
    <w:name w:val="Обычный (веб) Знак"/>
    <w:basedOn w:val="12"/>
    <w:link w:val="af6"/>
    <w:rsid w:val="000B14C2"/>
    <w:rPr>
      <w:rFonts w:ascii="Times New Roman" w:eastAsia="Times New Roman" w:hAnsi="Times New Roman" w:cs="Times New Roman"/>
      <w:sz w:val="24"/>
      <w:szCs w:val="24"/>
      <w:lang w:eastAsia="ru-RU"/>
    </w:rPr>
  </w:style>
  <w:style w:type="paragraph" w:customStyle="1" w:styleId="Tabstyle">
    <w:name w:val="Tab style"/>
    <w:basedOn w:val="a"/>
    <w:rsid w:val="000B14C2"/>
    <w:pPr>
      <w:spacing w:after="60"/>
      <w:ind w:firstLine="0"/>
    </w:pPr>
    <w:rPr>
      <w:sz w:val="22"/>
      <w:szCs w:val="20"/>
    </w:rPr>
  </w:style>
  <w:style w:type="paragraph" w:customStyle="1" w:styleId="ConsPlusJurTerm">
    <w:name w:val="ConsPlusJurTerm"/>
    <w:rsid w:val="000B14C2"/>
    <w:pPr>
      <w:widowControl w:val="0"/>
      <w:spacing w:after="0" w:line="240" w:lineRule="auto"/>
    </w:pPr>
    <w:rPr>
      <w:rFonts w:ascii="Arial" w:eastAsia="Times New Roman" w:hAnsi="Arial" w:cs="Times New Roman"/>
      <w:color w:val="000000"/>
      <w:sz w:val="26"/>
      <w:szCs w:val="20"/>
      <w:lang w:eastAsia="ru-RU"/>
    </w:rPr>
  </w:style>
  <w:style w:type="paragraph" w:customStyle="1" w:styleId="26">
    <w:name w:val="Основной шрифт абзаца2"/>
    <w:rsid w:val="000B14C2"/>
    <w:pPr>
      <w:spacing w:after="0" w:line="240" w:lineRule="auto"/>
    </w:pPr>
    <w:rPr>
      <w:rFonts w:eastAsia="Times New Roman" w:cs="Times New Roman"/>
      <w:color w:val="000000"/>
      <w:sz w:val="20"/>
      <w:szCs w:val="20"/>
      <w:lang w:eastAsia="ru-RU"/>
    </w:rPr>
  </w:style>
  <w:style w:type="paragraph" w:customStyle="1" w:styleId="14">
    <w:name w:val="Строгий1"/>
    <w:basedOn w:val="15"/>
    <w:rsid w:val="000B14C2"/>
    <w:rPr>
      <w:b/>
    </w:rPr>
  </w:style>
  <w:style w:type="paragraph" w:styleId="31">
    <w:name w:val="toc 3"/>
    <w:next w:val="a"/>
    <w:link w:val="32"/>
    <w:uiPriority w:val="39"/>
    <w:rsid w:val="000B14C2"/>
    <w:pPr>
      <w:spacing w:after="0" w:line="240" w:lineRule="auto"/>
      <w:ind w:left="400"/>
    </w:pPr>
    <w:rPr>
      <w:rFonts w:ascii="XO Thames" w:eastAsia="Times New Roman" w:hAnsi="XO Thames" w:cs="Times New Roman"/>
      <w:color w:val="000000"/>
      <w:sz w:val="28"/>
      <w:szCs w:val="20"/>
      <w:lang w:eastAsia="ru-RU"/>
    </w:rPr>
  </w:style>
  <w:style w:type="character" w:customStyle="1" w:styleId="32">
    <w:name w:val="Оглавление 3 Знак"/>
    <w:link w:val="31"/>
    <w:uiPriority w:val="39"/>
    <w:rsid w:val="000B14C2"/>
    <w:rPr>
      <w:rFonts w:ascii="XO Thames" w:eastAsia="Times New Roman" w:hAnsi="XO Thames" w:cs="Times New Roman"/>
      <w:color w:val="000000"/>
      <w:sz w:val="28"/>
      <w:szCs w:val="20"/>
      <w:lang w:eastAsia="ru-RU"/>
    </w:rPr>
  </w:style>
  <w:style w:type="paragraph" w:customStyle="1" w:styleId="ConsPlusNonformat">
    <w:name w:val="ConsPlusNonformat"/>
    <w:rsid w:val="000B14C2"/>
    <w:pPr>
      <w:widowControl w:val="0"/>
      <w:spacing w:after="0" w:line="240" w:lineRule="auto"/>
    </w:pPr>
    <w:rPr>
      <w:rFonts w:ascii="Courier New" w:eastAsia="Times New Roman" w:hAnsi="Courier New" w:cs="Times New Roman"/>
      <w:color w:val="000000"/>
      <w:sz w:val="20"/>
      <w:szCs w:val="20"/>
      <w:lang w:eastAsia="ru-RU"/>
    </w:rPr>
  </w:style>
  <w:style w:type="paragraph" w:customStyle="1" w:styleId="futurismarkdown-paragraph">
    <w:name w:val="futurismarkdown-paragraph"/>
    <w:basedOn w:val="a"/>
    <w:rsid w:val="000B14C2"/>
    <w:pPr>
      <w:spacing w:beforeAutospacing="1" w:afterAutospacing="1"/>
      <w:ind w:firstLine="0"/>
      <w:jc w:val="left"/>
    </w:pPr>
    <w:rPr>
      <w:sz w:val="24"/>
      <w:szCs w:val="20"/>
    </w:rPr>
  </w:style>
  <w:style w:type="paragraph" w:customStyle="1" w:styleId="16">
    <w:name w:val="Гиперссылка1"/>
    <w:link w:val="afa"/>
    <w:rsid w:val="000B14C2"/>
    <w:pPr>
      <w:spacing w:after="0" w:line="240" w:lineRule="auto"/>
    </w:pPr>
    <w:rPr>
      <w:rFonts w:eastAsia="Times New Roman" w:cs="Times New Roman"/>
      <w:color w:val="0000FF"/>
      <w:sz w:val="20"/>
      <w:szCs w:val="20"/>
      <w:u w:val="single"/>
      <w:lang w:eastAsia="ru-RU"/>
    </w:rPr>
  </w:style>
  <w:style w:type="character" w:styleId="afa">
    <w:name w:val="Hyperlink"/>
    <w:link w:val="16"/>
    <w:rsid w:val="000B14C2"/>
    <w:rPr>
      <w:rFonts w:eastAsia="Times New Roman" w:cs="Times New Roman"/>
      <w:color w:val="0000FF"/>
      <w:sz w:val="20"/>
      <w:szCs w:val="20"/>
      <w:u w:val="single"/>
      <w:lang w:eastAsia="ru-RU"/>
    </w:rPr>
  </w:style>
  <w:style w:type="paragraph" w:customStyle="1" w:styleId="Footnote">
    <w:name w:val="Footnote"/>
    <w:rsid w:val="000B14C2"/>
    <w:pPr>
      <w:spacing w:after="0" w:line="240" w:lineRule="auto"/>
      <w:ind w:firstLine="851"/>
      <w:jc w:val="both"/>
    </w:pPr>
    <w:rPr>
      <w:rFonts w:ascii="XO Thames" w:eastAsia="Times New Roman" w:hAnsi="XO Thames" w:cs="Times New Roman"/>
      <w:color w:val="000000"/>
      <w:szCs w:val="20"/>
      <w:lang w:eastAsia="ru-RU"/>
    </w:rPr>
  </w:style>
  <w:style w:type="paragraph" w:styleId="17">
    <w:name w:val="toc 1"/>
    <w:next w:val="a"/>
    <w:link w:val="18"/>
    <w:uiPriority w:val="39"/>
    <w:rsid w:val="000B14C2"/>
    <w:pPr>
      <w:spacing w:after="0" w:line="240" w:lineRule="auto"/>
    </w:pPr>
    <w:rPr>
      <w:rFonts w:ascii="XO Thames" w:eastAsia="Times New Roman" w:hAnsi="XO Thames" w:cs="Times New Roman"/>
      <w:b/>
      <w:color w:val="000000"/>
      <w:sz w:val="28"/>
      <w:szCs w:val="20"/>
      <w:lang w:eastAsia="ru-RU"/>
    </w:rPr>
  </w:style>
  <w:style w:type="character" w:customStyle="1" w:styleId="18">
    <w:name w:val="Оглавление 1 Знак"/>
    <w:link w:val="17"/>
    <w:uiPriority w:val="39"/>
    <w:rsid w:val="000B14C2"/>
    <w:rPr>
      <w:rFonts w:ascii="XO Thames" w:eastAsia="Times New Roman" w:hAnsi="XO Thames" w:cs="Times New Roman"/>
      <w:b/>
      <w:color w:val="000000"/>
      <w:sz w:val="28"/>
      <w:szCs w:val="20"/>
      <w:lang w:eastAsia="ru-RU"/>
    </w:rPr>
  </w:style>
  <w:style w:type="paragraph" w:customStyle="1" w:styleId="15">
    <w:name w:val="Основной шрифт абзаца1"/>
    <w:rsid w:val="000B14C2"/>
    <w:pPr>
      <w:spacing w:after="0" w:line="240" w:lineRule="auto"/>
    </w:pPr>
    <w:rPr>
      <w:rFonts w:eastAsia="Times New Roman" w:cs="Times New Roman"/>
      <w:color w:val="000000"/>
      <w:sz w:val="20"/>
      <w:szCs w:val="20"/>
      <w:lang w:eastAsia="ru-RU"/>
    </w:rPr>
  </w:style>
  <w:style w:type="paragraph" w:customStyle="1" w:styleId="HeaderandFooter">
    <w:name w:val="Header and Footer"/>
    <w:rsid w:val="000B14C2"/>
    <w:pPr>
      <w:spacing w:after="0" w:line="240" w:lineRule="auto"/>
      <w:jc w:val="both"/>
    </w:pPr>
    <w:rPr>
      <w:rFonts w:ascii="XO Thames" w:eastAsia="Times New Roman" w:hAnsi="XO Thames" w:cs="Times New Roman"/>
      <w:color w:val="000000"/>
      <w:sz w:val="20"/>
      <w:szCs w:val="20"/>
      <w:lang w:eastAsia="ru-RU"/>
    </w:rPr>
  </w:style>
  <w:style w:type="paragraph" w:styleId="9">
    <w:name w:val="toc 9"/>
    <w:next w:val="a"/>
    <w:link w:val="90"/>
    <w:uiPriority w:val="39"/>
    <w:rsid w:val="000B14C2"/>
    <w:pPr>
      <w:spacing w:after="0" w:line="240" w:lineRule="auto"/>
      <w:ind w:left="1600"/>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0B14C2"/>
    <w:rPr>
      <w:rFonts w:ascii="XO Thames" w:eastAsia="Times New Roman" w:hAnsi="XO Thames" w:cs="Times New Roman"/>
      <w:color w:val="000000"/>
      <w:sz w:val="28"/>
      <w:szCs w:val="20"/>
      <w:lang w:eastAsia="ru-RU"/>
    </w:rPr>
  </w:style>
  <w:style w:type="paragraph" w:customStyle="1" w:styleId="ConsPlusTitle">
    <w:name w:val="ConsPlusTitle"/>
    <w:rsid w:val="000B14C2"/>
    <w:pPr>
      <w:widowControl w:val="0"/>
      <w:spacing w:after="0" w:line="240" w:lineRule="auto"/>
    </w:pPr>
    <w:rPr>
      <w:rFonts w:ascii="Arial" w:eastAsia="Times New Roman" w:hAnsi="Arial" w:cs="Times New Roman"/>
      <w:b/>
      <w:color w:val="000000"/>
      <w:sz w:val="16"/>
      <w:szCs w:val="20"/>
      <w:lang w:eastAsia="ru-RU"/>
    </w:rPr>
  </w:style>
  <w:style w:type="paragraph" w:customStyle="1" w:styleId="ConsPlusNormal2">
    <w:name w:val="ConsPlusNormal2"/>
    <w:rsid w:val="000B14C2"/>
    <w:pPr>
      <w:spacing w:after="0" w:line="240" w:lineRule="auto"/>
    </w:pPr>
    <w:rPr>
      <w:rFonts w:ascii="Arial" w:eastAsia="Times New Roman" w:hAnsi="Arial" w:cs="Times New Roman"/>
      <w:color w:val="000000"/>
      <w:sz w:val="16"/>
      <w:szCs w:val="20"/>
      <w:lang w:eastAsia="ru-RU"/>
    </w:rPr>
  </w:style>
  <w:style w:type="paragraph" w:styleId="8">
    <w:name w:val="toc 8"/>
    <w:next w:val="a"/>
    <w:link w:val="80"/>
    <w:uiPriority w:val="39"/>
    <w:rsid w:val="000B14C2"/>
    <w:pPr>
      <w:spacing w:after="0" w:line="240" w:lineRule="auto"/>
      <w:ind w:left="1400"/>
    </w:pPr>
    <w:rPr>
      <w:rFonts w:ascii="XO Thames" w:eastAsia="Times New Roman" w:hAnsi="XO Thames" w:cs="Times New Roman"/>
      <w:color w:val="000000"/>
      <w:sz w:val="28"/>
      <w:szCs w:val="20"/>
      <w:lang w:eastAsia="ru-RU"/>
    </w:rPr>
  </w:style>
  <w:style w:type="character" w:customStyle="1" w:styleId="80">
    <w:name w:val="Оглавление 8 Знак"/>
    <w:link w:val="8"/>
    <w:uiPriority w:val="39"/>
    <w:rsid w:val="000B14C2"/>
    <w:rPr>
      <w:rFonts w:ascii="XO Thames" w:eastAsia="Times New Roman" w:hAnsi="XO Thames" w:cs="Times New Roman"/>
      <w:color w:val="000000"/>
      <w:sz w:val="28"/>
      <w:szCs w:val="20"/>
      <w:lang w:eastAsia="ru-RU"/>
    </w:rPr>
  </w:style>
  <w:style w:type="paragraph" w:customStyle="1" w:styleId="ConsPlusCell">
    <w:name w:val="ConsPlusCell"/>
    <w:rsid w:val="000B14C2"/>
    <w:pPr>
      <w:widowControl w:val="0"/>
      <w:spacing w:after="0" w:line="240" w:lineRule="auto"/>
    </w:pPr>
    <w:rPr>
      <w:rFonts w:ascii="Courier New" w:eastAsia="Times New Roman" w:hAnsi="Courier New" w:cs="Times New Roman"/>
      <w:color w:val="000000"/>
      <w:sz w:val="20"/>
      <w:szCs w:val="20"/>
      <w:lang w:eastAsia="ru-RU"/>
    </w:rPr>
  </w:style>
  <w:style w:type="paragraph" w:styleId="51">
    <w:name w:val="toc 5"/>
    <w:next w:val="a"/>
    <w:link w:val="52"/>
    <w:uiPriority w:val="39"/>
    <w:rsid w:val="000B14C2"/>
    <w:pPr>
      <w:spacing w:after="0" w:line="240" w:lineRule="auto"/>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0B14C2"/>
    <w:rPr>
      <w:rFonts w:ascii="XO Thames" w:eastAsia="Times New Roman" w:hAnsi="XO Thames" w:cs="Times New Roman"/>
      <w:color w:val="000000"/>
      <w:sz w:val="28"/>
      <w:szCs w:val="20"/>
      <w:lang w:eastAsia="ru-RU"/>
    </w:rPr>
  </w:style>
  <w:style w:type="paragraph" w:customStyle="1" w:styleId="ConsPlusTextList">
    <w:name w:val="ConsPlusTextList"/>
    <w:rsid w:val="000B14C2"/>
    <w:pPr>
      <w:widowControl w:val="0"/>
      <w:spacing w:after="0" w:line="240" w:lineRule="auto"/>
    </w:pPr>
    <w:rPr>
      <w:rFonts w:ascii="Arial" w:eastAsia="Times New Roman" w:hAnsi="Arial" w:cs="Times New Roman"/>
      <w:color w:val="000000"/>
      <w:sz w:val="20"/>
      <w:szCs w:val="20"/>
      <w:lang w:eastAsia="ru-RU"/>
    </w:rPr>
  </w:style>
  <w:style w:type="paragraph" w:styleId="afb">
    <w:name w:val="Subtitle"/>
    <w:next w:val="a"/>
    <w:link w:val="afc"/>
    <w:uiPriority w:val="11"/>
    <w:qFormat/>
    <w:rsid w:val="000B14C2"/>
    <w:pPr>
      <w:spacing w:after="0" w:line="240" w:lineRule="auto"/>
      <w:jc w:val="both"/>
    </w:pPr>
    <w:rPr>
      <w:rFonts w:ascii="XO Thames" w:eastAsia="Times New Roman" w:hAnsi="XO Thames" w:cs="Times New Roman"/>
      <w:i/>
      <w:color w:val="000000"/>
      <w:sz w:val="24"/>
      <w:szCs w:val="20"/>
      <w:lang w:eastAsia="ru-RU"/>
    </w:rPr>
  </w:style>
  <w:style w:type="character" w:customStyle="1" w:styleId="afc">
    <w:name w:val="Подзаголовок Знак"/>
    <w:basedOn w:val="a0"/>
    <w:link w:val="afb"/>
    <w:uiPriority w:val="11"/>
    <w:rsid w:val="000B14C2"/>
    <w:rPr>
      <w:rFonts w:ascii="XO Thames" w:eastAsia="Times New Roman" w:hAnsi="XO Thames" w:cs="Times New Roman"/>
      <w:i/>
      <w:color w:val="000000"/>
      <w:sz w:val="24"/>
      <w:szCs w:val="20"/>
      <w:lang w:eastAsia="ru-RU"/>
    </w:rPr>
  </w:style>
  <w:style w:type="paragraph" w:customStyle="1" w:styleId="33">
    <w:name w:val="Основной шрифт абзаца3"/>
    <w:rsid w:val="000B14C2"/>
    <w:pPr>
      <w:spacing w:after="0" w:line="240" w:lineRule="auto"/>
    </w:pPr>
    <w:rPr>
      <w:rFonts w:eastAsia="Times New Roman" w:cs="Times New Roman"/>
      <w:color w:val="000000"/>
      <w:sz w:val="20"/>
      <w:szCs w:val="20"/>
      <w:lang w:eastAsia="ru-RU"/>
    </w:rPr>
  </w:style>
  <w:style w:type="paragraph" w:customStyle="1" w:styleId="ConsPlusNormal1">
    <w:name w:val="ConsPlusNormal1"/>
    <w:rsid w:val="000B14C2"/>
    <w:pPr>
      <w:spacing w:after="0" w:line="240" w:lineRule="auto"/>
    </w:pPr>
    <w:rPr>
      <w:rFonts w:ascii="Arial" w:eastAsia="Times New Roman" w:hAnsi="Arial" w:cs="Times New Roman"/>
      <w:color w:val="000000"/>
      <w:sz w:val="16"/>
      <w:szCs w:val="20"/>
      <w:lang w:eastAsia="ru-RU"/>
    </w:rPr>
  </w:style>
  <w:style w:type="paragraph" w:styleId="afd">
    <w:name w:val="Title"/>
    <w:next w:val="a"/>
    <w:link w:val="afe"/>
    <w:uiPriority w:val="10"/>
    <w:qFormat/>
    <w:rsid w:val="000B14C2"/>
    <w:pPr>
      <w:spacing w:before="567" w:after="567" w:line="240" w:lineRule="auto"/>
      <w:jc w:val="center"/>
    </w:pPr>
    <w:rPr>
      <w:rFonts w:ascii="XO Thames" w:eastAsia="Times New Roman" w:hAnsi="XO Thames" w:cs="Times New Roman"/>
      <w:b/>
      <w:caps/>
      <w:color w:val="000000"/>
      <w:sz w:val="40"/>
      <w:szCs w:val="20"/>
      <w:lang w:eastAsia="ru-RU"/>
    </w:rPr>
  </w:style>
  <w:style w:type="character" w:customStyle="1" w:styleId="afe">
    <w:name w:val="Название Знак"/>
    <w:basedOn w:val="a0"/>
    <w:link w:val="afd"/>
    <w:uiPriority w:val="10"/>
    <w:rsid w:val="000B14C2"/>
    <w:rPr>
      <w:rFonts w:ascii="XO Thames" w:eastAsia="Times New Roman" w:hAnsi="XO Thames" w:cs="Times New Roman"/>
      <w:b/>
      <w:caps/>
      <w:color w:val="000000"/>
      <w:sz w:val="40"/>
      <w:szCs w:val="20"/>
      <w:lang w:eastAsia="ru-RU"/>
    </w:rPr>
  </w:style>
  <w:style w:type="paragraph" w:customStyle="1" w:styleId="ConsPlusNormal21">
    <w:name w:val="ConsPlusNormal21"/>
    <w:rsid w:val="000B14C2"/>
    <w:pPr>
      <w:spacing w:after="0" w:line="240" w:lineRule="auto"/>
    </w:pPr>
    <w:rPr>
      <w:rFonts w:ascii="Arial" w:eastAsia="Times New Roman" w:hAnsi="Arial" w:cs="Times New Roman"/>
      <w:color w:val="000000"/>
      <w:sz w:val="16"/>
      <w:szCs w:val="20"/>
      <w:lang w:eastAsia="ru-RU"/>
    </w:rPr>
  </w:style>
  <w:style w:type="paragraph" w:customStyle="1" w:styleId="Hyperlink1">
    <w:name w:val="Hyperlink.1"/>
    <w:basedOn w:val="a"/>
    <w:rsid w:val="000B14C2"/>
    <w:pPr>
      <w:ind w:firstLine="0"/>
      <w:jc w:val="left"/>
    </w:pPr>
    <w:rPr>
      <w:sz w:val="20"/>
      <w:szCs w:val="20"/>
    </w:rPr>
  </w:style>
  <w:style w:type="paragraph" w:customStyle="1" w:styleId="Standard">
    <w:name w:val="Standard"/>
    <w:rsid w:val="000B14C2"/>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ru-RU"/>
    </w:rPr>
  </w:style>
  <w:style w:type="paragraph" w:customStyle="1" w:styleId="TableContents">
    <w:name w:val="Table Contents"/>
    <w:basedOn w:val="Standard"/>
    <w:rsid w:val="000B14C2"/>
    <w:pPr>
      <w:suppressLineNumbers/>
    </w:pPr>
  </w:style>
  <w:style w:type="table" w:customStyle="1" w:styleId="19">
    <w:name w:val="Сетка таблицы1"/>
    <w:basedOn w:val="a1"/>
    <w:next w:val="a5"/>
    <w:uiPriority w:val="59"/>
    <w:rsid w:val="008D54F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DD0E9-7A10-4D79-BF2A-B5A5A4F16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3323</Words>
  <Characters>18947</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COD</Company>
  <LinksUpToDate>false</LinksUpToDate>
  <CharactersWithSpaces>22226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Пушкаренко Надежда Владимировна</dc:creator>
  <cp:lastModifiedBy>Admin</cp:lastModifiedBy>
  <cp:revision>2</cp:revision>
  <dcterms:created xsi:type="dcterms:W3CDTF">2026-10-12T11:31:00Z</dcterms:created>
  <dcterms:modified xsi:type="dcterms:W3CDTF">2026-10-12T11:31:00Z</dcterms:modified>
</cp:coreProperties>
</file>