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AEF" w:rsidRPr="001B7AEF" w:rsidRDefault="00CA474A" w:rsidP="001B7AEF">
      <w:pPr>
        <w:jc w:val="center"/>
        <w:rPr>
          <w:rFonts w:eastAsia="Calibri"/>
          <w:sz w:val="20"/>
          <w:szCs w:val="20"/>
          <w:lang w:eastAsia="en-US"/>
        </w:rPr>
      </w:pPr>
      <w:r w:rsidRPr="00CA474A">
        <w:rPr>
          <w:color w:val="000000"/>
          <w:sz w:val="20"/>
          <w:szCs w:val="20"/>
        </w:rPr>
        <w:t xml:space="preserve">  </w:t>
      </w:r>
      <w:r w:rsidR="001B7AEF" w:rsidRPr="001B7AEF">
        <w:rPr>
          <w:rFonts w:ascii="Calibri" w:eastAsia="Calibri" w:hAnsi="Calibri"/>
          <w:noProof/>
          <w:sz w:val="30"/>
          <w:szCs w:val="30"/>
        </w:rPr>
        <w:drawing>
          <wp:inline distT="0" distB="0" distL="0" distR="0" wp14:anchorId="35F6D806" wp14:editId="5E1024D1">
            <wp:extent cx="457200" cy="6477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AEF" w:rsidRPr="001B7AEF" w:rsidRDefault="001B7AEF" w:rsidP="001B7AEF">
      <w:pPr>
        <w:jc w:val="center"/>
        <w:rPr>
          <w:rFonts w:eastAsia="Calibri"/>
          <w:sz w:val="26"/>
          <w:szCs w:val="26"/>
          <w:lang w:eastAsia="en-US"/>
        </w:rPr>
      </w:pPr>
    </w:p>
    <w:p w:rsidR="001B7AEF" w:rsidRPr="001B7AEF" w:rsidRDefault="001B7AEF" w:rsidP="001B7AEF">
      <w:pPr>
        <w:jc w:val="center"/>
        <w:rPr>
          <w:rFonts w:eastAsia="Calibri"/>
          <w:b/>
          <w:sz w:val="30"/>
          <w:szCs w:val="30"/>
          <w:lang w:eastAsia="en-US"/>
        </w:rPr>
      </w:pPr>
      <w:r w:rsidRPr="001B7AEF">
        <w:rPr>
          <w:rFonts w:eastAsia="Calibri"/>
          <w:b/>
          <w:sz w:val="30"/>
          <w:szCs w:val="30"/>
          <w:lang w:eastAsia="en-US"/>
        </w:rPr>
        <w:t>АДМИНИСТРАЦИЯ ГОРОДА АЗОВА</w:t>
      </w:r>
    </w:p>
    <w:p w:rsidR="001B7AEF" w:rsidRPr="001B7AEF" w:rsidRDefault="001B7AEF" w:rsidP="001B7AEF">
      <w:pPr>
        <w:jc w:val="center"/>
        <w:rPr>
          <w:rFonts w:eastAsia="Calibri"/>
          <w:sz w:val="30"/>
          <w:szCs w:val="30"/>
          <w:lang w:eastAsia="en-US"/>
        </w:rPr>
      </w:pPr>
    </w:p>
    <w:p w:rsidR="001B7AEF" w:rsidRPr="001B7AEF" w:rsidRDefault="001B7AEF" w:rsidP="001B7AEF">
      <w:pPr>
        <w:jc w:val="center"/>
        <w:rPr>
          <w:rFonts w:eastAsia="Calibri"/>
          <w:b/>
          <w:sz w:val="30"/>
          <w:szCs w:val="30"/>
          <w:lang w:eastAsia="en-US"/>
        </w:rPr>
      </w:pPr>
      <w:r w:rsidRPr="001B7AEF">
        <w:rPr>
          <w:rFonts w:eastAsia="Calibri"/>
          <w:b/>
          <w:sz w:val="30"/>
          <w:szCs w:val="30"/>
          <w:lang w:eastAsia="en-US"/>
        </w:rPr>
        <w:t>ПОСТАНОВЛЕНИЕ</w:t>
      </w:r>
    </w:p>
    <w:p w:rsidR="001B7AEF" w:rsidRPr="001B7AEF" w:rsidRDefault="001B7AEF" w:rsidP="001B7AEF">
      <w:pPr>
        <w:jc w:val="center"/>
        <w:rPr>
          <w:rFonts w:eastAsia="Calibri"/>
          <w:sz w:val="26"/>
          <w:szCs w:val="26"/>
          <w:lang w:eastAsia="en-US"/>
        </w:rPr>
      </w:pPr>
    </w:p>
    <w:p w:rsidR="001B7AEF" w:rsidRPr="001B7AEF" w:rsidRDefault="001B7AEF" w:rsidP="001B7AEF">
      <w:pPr>
        <w:jc w:val="center"/>
        <w:rPr>
          <w:rFonts w:eastAsia="Calibri"/>
          <w:sz w:val="28"/>
          <w:szCs w:val="28"/>
          <w:lang w:eastAsia="en-US"/>
        </w:rPr>
      </w:pPr>
      <w:r w:rsidRPr="001B7AEF">
        <w:rPr>
          <w:rFonts w:eastAsia="Calibri"/>
          <w:sz w:val="28"/>
          <w:szCs w:val="28"/>
          <w:lang w:eastAsia="en-US"/>
        </w:rPr>
        <w:t xml:space="preserve">от </w:t>
      </w:r>
      <w:r w:rsidR="0069583D">
        <w:rPr>
          <w:rFonts w:eastAsia="Calibri"/>
          <w:sz w:val="28"/>
          <w:szCs w:val="28"/>
          <w:lang w:eastAsia="en-US"/>
        </w:rPr>
        <w:t>09.09.2026</w:t>
      </w:r>
      <w:r w:rsidRPr="001B7AEF">
        <w:rPr>
          <w:rFonts w:eastAsia="Calibri"/>
          <w:sz w:val="28"/>
          <w:szCs w:val="28"/>
          <w:lang w:eastAsia="en-US"/>
        </w:rPr>
        <w:t xml:space="preserve"> № </w:t>
      </w:r>
      <w:r w:rsidR="0069583D">
        <w:rPr>
          <w:rFonts w:eastAsia="Calibri"/>
          <w:sz w:val="28"/>
          <w:szCs w:val="28"/>
          <w:lang w:eastAsia="en-US"/>
        </w:rPr>
        <w:t>893</w:t>
      </w:r>
    </w:p>
    <w:p w:rsidR="001B7AEF" w:rsidRPr="001B7AEF" w:rsidRDefault="001B7AEF" w:rsidP="001B7AEF">
      <w:pPr>
        <w:jc w:val="center"/>
        <w:rPr>
          <w:rFonts w:eastAsia="Calibri"/>
          <w:sz w:val="26"/>
          <w:szCs w:val="26"/>
          <w:lang w:eastAsia="en-US"/>
        </w:rPr>
      </w:pPr>
    </w:p>
    <w:p w:rsidR="001B7AEF" w:rsidRPr="001B7AEF" w:rsidRDefault="001B7AEF" w:rsidP="001B7AEF">
      <w:pPr>
        <w:jc w:val="center"/>
        <w:rPr>
          <w:rFonts w:eastAsia="Calibri"/>
          <w:sz w:val="28"/>
          <w:szCs w:val="28"/>
          <w:lang w:eastAsia="en-US"/>
        </w:rPr>
      </w:pPr>
      <w:r w:rsidRPr="001B7AEF">
        <w:rPr>
          <w:rFonts w:eastAsia="Calibri"/>
          <w:sz w:val="28"/>
          <w:szCs w:val="28"/>
          <w:lang w:eastAsia="en-US"/>
        </w:rPr>
        <w:t>г. Азов</w:t>
      </w:r>
    </w:p>
    <w:p w:rsidR="00CA474A" w:rsidRPr="00CA474A" w:rsidRDefault="00CA474A" w:rsidP="001B7AEF">
      <w:pPr>
        <w:jc w:val="center"/>
        <w:rPr>
          <w:color w:val="000000"/>
          <w:sz w:val="28"/>
          <w:szCs w:val="28"/>
        </w:rPr>
      </w:pPr>
    </w:p>
    <w:p w:rsidR="00CA474A" w:rsidRPr="00CA474A" w:rsidRDefault="00CA474A" w:rsidP="00CA474A">
      <w:pPr>
        <w:ind w:right="-2"/>
        <w:jc w:val="center"/>
        <w:rPr>
          <w:b/>
          <w:sz w:val="26"/>
          <w:szCs w:val="26"/>
        </w:rPr>
      </w:pPr>
    </w:p>
    <w:p w:rsidR="001B7AEF" w:rsidRDefault="00CA474A" w:rsidP="00CA474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CA474A">
        <w:rPr>
          <w:b/>
          <w:bCs/>
          <w:sz w:val="28"/>
          <w:szCs w:val="28"/>
          <w:lang w:eastAsia="en-US"/>
        </w:rPr>
        <w:t>О признании утратившим силу постановления</w:t>
      </w:r>
    </w:p>
    <w:p w:rsidR="00CA474A" w:rsidRPr="00CA474A" w:rsidRDefault="00CA474A" w:rsidP="00CA474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CA474A">
        <w:rPr>
          <w:b/>
          <w:bCs/>
          <w:sz w:val="28"/>
          <w:szCs w:val="28"/>
          <w:lang w:eastAsia="en-US"/>
        </w:rPr>
        <w:t>Администрации города Азова от 14.08.2025 №</w:t>
      </w:r>
      <w:r w:rsidR="001B7AEF">
        <w:rPr>
          <w:b/>
          <w:bCs/>
          <w:sz w:val="28"/>
          <w:szCs w:val="28"/>
          <w:lang w:eastAsia="en-US"/>
        </w:rPr>
        <w:t xml:space="preserve"> </w:t>
      </w:r>
      <w:r w:rsidRPr="00CA474A">
        <w:rPr>
          <w:b/>
          <w:bCs/>
          <w:sz w:val="28"/>
          <w:szCs w:val="28"/>
          <w:lang w:eastAsia="en-US"/>
        </w:rPr>
        <w:t>668</w:t>
      </w:r>
    </w:p>
    <w:p w:rsidR="00CA474A" w:rsidRDefault="00CA474A" w:rsidP="00CA474A">
      <w:pPr>
        <w:ind w:right="-2"/>
        <w:rPr>
          <w:b/>
          <w:sz w:val="28"/>
          <w:szCs w:val="28"/>
        </w:rPr>
      </w:pPr>
    </w:p>
    <w:p w:rsidR="001B7AEF" w:rsidRPr="00CA474A" w:rsidRDefault="001B7AEF" w:rsidP="00CA474A">
      <w:pPr>
        <w:ind w:right="-2"/>
        <w:rPr>
          <w:b/>
          <w:sz w:val="28"/>
          <w:szCs w:val="28"/>
        </w:rPr>
      </w:pPr>
    </w:p>
    <w:p w:rsidR="00CA474A" w:rsidRPr="00CA474A" w:rsidRDefault="00CA474A" w:rsidP="001B7AEF">
      <w:pPr>
        <w:autoSpaceDE w:val="0"/>
        <w:autoSpaceDN w:val="0"/>
        <w:adjustRightInd w:val="0"/>
        <w:ind w:right="-1" w:firstLine="709"/>
        <w:jc w:val="both"/>
        <w:rPr>
          <w:color w:val="000000"/>
          <w:sz w:val="28"/>
          <w:szCs w:val="28"/>
        </w:rPr>
      </w:pPr>
      <w:r w:rsidRPr="00CA474A">
        <w:rPr>
          <w:bCs/>
          <w:sz w:val="28"/>
          <w:szCs w:val="28"/>
          <w:lang w:eastAsia="en-US"/>
        </w:rPr>
        <w:t>На основании решения Азовского городско</w:t>
      </w:r>
      <w:r w:rsidR="001B7AEF">
        <w:rPr>
          <w:bCs/>
          <w:sz w:val="28"/>
          <w:szCs w:val="28"/>
          <w:lang w:eastAsia="en-US"/>
        </w:rPr>
        <w:t>го суда от 10.06.2026 по делу № </w:t>
      </w:r>
      <w:r w:rsidRPr="00CA474A">
        <w:rPr>
          <w:bCs/>
          <w:sz w:val="28"/>
          <w:szCs w:val="28"/>
          <w:lang w:eastAsia="en-US"/>
        </w:rPr>
        <w:t>2-329/2026, согласно которо</w:t>
      </w:r>
      <w:r w:rsidR="001B7AEF">
        <w:rPr>
          <w:bCs/>
          <w:sz w:val="28"/>
          <w:szCs w:val="28"/>
          <w:lang w:eastAsia="en-US"/>
        </w:rPr>
        <w:t>му</w:t>
      </w:r>
      <w:r w:rsidRPr="00CA474A">
        <w:rPr>
          <w:bCs/>
          <w:sz w:val="28"/>
          <w:szCs w:val="28"/>
          <w:lang w:eastAsia="en-US"/>
        </w:rPr>
        <w:t xml:space="preserve"> заключение межведомственной комиссии от 07.08.2025 № 21 об оценке соответствия помещения (многоквартирного дома) требованиям, установленным в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28.01.2006 № 47, признано незаконным, </w:t>
      </w:r>
      <w:r w:rsidRPr="00CA474A">
        <w:rPr>
          <w:color w:val="000000"/>
          <w:sz w:val="28"/>
          <w:szCs w:val="28"/>
        </w:rPr>
        <w:t xml:space="preserve">Администрация города Азова </w:t>
      </w:r>
      <w:r w:rsidRPr="00CA474A">
        <w:rPr>
          <w:b/>
          <w:color w:val="000000"/>
          <w:sz w:val="28"/>
          <w:szCs w:val="28"/>
        </w:rPr>
        <w:t>п о с т а н о в л я е т</w:t>
      </w:r>
      <w:r w:rsidRPr="00CA474A">
        <w:rPr>
          <w:color w:val="000000"/>
          <w:sz w:val="28"/>
          <w:szCs w:val="28"/>
        </w:rPr>
        <w:t>:</w:t>
      </w:r>
    </w:p>
    <w:p w:rsidR="00CA474A" w:rsidRDefault="00CA474A" w:rsidP="00CA474A">
      <w:pPr>
        <w:jc w:val="both"/>
        <w:rPr>
          <w:color w:val="000000"/>
          <w:sz w:val="28"/>
        </w:rPr>
      </w:pPr>
    </w:p>
    <w:p w:rsidR="001B7AEF" w:rsidRPr="00CA474A" w:rsidRDefault="001B7AEF" w:rsidP="00CA474A">
      <w:pPr>
        <w:jc w:val="both"/>
        <w:rPr>
          <w:color w:val="000000"/>
          <w:sz w:val="28"/>
        </w:rPr>
      </w:pPr>
    </w:p>
    <w:p w:rsidR="00CA474A" w:rsidRPr="00CA474A" w:rsidRDefault="00CA474A" w:rsidP="001B7AEF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  <w:lang w:eastAsia="en-US"/>
        </w:rPr>
      </w:pPr>
      <w:r w:rsidRPr="00CA474A">
        <w:rPr>
          <w:color w:val="000000"/>
          <w:sz w:val="28"/>
          <w:szCs w:val="28"/>
        </w:rPr>
        <w:t>1.</w:t>
      </w:r>
      <w:r w:rsidRPr="00CA474A">
        <w:rPr>
          <w:sz w:val="28"/>
          <w:szCs w:val="28"/>
          <w:lang w:eastAsia="en-US"/>
        </w:rPr>
        <w:t xml:space="preserve"> Признать утратившим силу постановление Администрации города Азова от 14.08.2025 № 668 «О признании мн</w:t>
      </w:r>
      <w:r w:rsidR="001B7AEF">
        <w:rPr>
          <w:sz w:val="28"/>
          <w:szCs w:val="28"/>
          <w:lang w:eastAsia="en-US"/>
        </w:rPr>
        <w:t>огоквартирного дома аварийным и </w:t>
      </w:r>
      <w:r w:rsidRPr="00CA474A">
        <w:rPr>
          <w:sz w:val="28"/>
          <w:szCs w:val="28"/>
          <w:lang w:eastAsia="en-US"/>
        </w:rPr>
        <w:t>подлежащим сносу».</w:t>
      </w:r>
    </w:p>
    <w:p w:rsidR="001B7AEF" w:rsidRDefault="001B7AEF" w:rsidP="001B7AEF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  <w:lang w:eastAsia="en-US"/>
        </w:rPr>
      </w:pPr>
    </w:p>
    <w:p w:rsidR="00CA474A" w:rsidRPr="00CA474A" w:rsidRDefault="00CA474A" w:rsidP="001B7AEF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  <w:lang w:eastAsia="en-US"/>
        </w:rPr>
      </w:pPr>
      <w:r w:rsidRPr="00CA474A">
        <w:rPr>
          <w:sz w:val="28"/>
          <w:szCs w:val="28"/>
          <w:lang w:eastAsia="en-US"/>
        </w:rPr>
        <w:t>2.</w:t>
      </w:r>
      <w:r w:rsidR="001B7AEF">
        <w:rPr>
          <w:sz w:val="28"/>
          <w:szCs w:val="28"/>
          <w:lang w:eastAsia="en-US"/>
        </w:rPr>
        <w:t> </w:t>
      </w:r>
      <w:r w:rsidRPr="00CA474A">
        <w:rPr>
          <w:sz w:val="28"/>
          <w:szCs w:val="28"/>
          <w:lang w:eastAsia="en-US"/>
        </w:rPr>
        <w:t>Управлению жилищно-коммунального хозяйства администрации города Азова:</w:t>
      </w:r>
    </w:p>
    <w:p w:rsidR="00CA474A" w:rsidRDefault="00CA474A" w:rsidP="001B7AEF">
      <w:pPr>
        <w:autoSpaceDE w:val="0"/>
        <w:autoSpaceDN w:val="0"/>
        <w:adjustRightInd w:val="0"/>
        <w:ind w:right="-1" w:firstLine="540"/>
        <w:jc w:val="both"/>
        <w:rPr>
          <w:color w:val="000000"/>
          <w:sz w:val="28"/>
        </w:rPr>
      </w:pPr>
      <w:r w:rsidRPr="00CA474A">
        <w:rPr>
          <w:sz w:val="28"/>
          <w:szCs w:val="28"/>
          <w:lang w:eastAsia="en-US"/>
        </w:rPr>
        <w:t>2.1.</w:t>
      </w:r>
      <w:r w:rsidR="001B7AEF">
        <w:rPr>
          <w:sz w:val="28"/>
          <w:szCs w:val="28"/>
          <w:lang w:eastAsia="en-US"/>
        </w:rPr>
        <w:t> </w:t>
      </w:r>
      <w:r w:rsidRPr="00CA474A">
        <w:rPr>
          <w:sz w:val="28"/>
          <w:szCs w:val="28"/>
          <w:lang w:eastAsia="en-US"/>
        </w:rPr>
        <w:t xml:space="preserve">Исключить сведения о многоквартирном доме, признанном аварийным и подлежащим сносу, указанном в приложении к постановлению Администрации города Азова от 14.08.2025 № 668 «О признании многоквартирного дома </w:t>
      </w:r>
      <w:r w:rsidR="001B7AEF">
        <w:rPr>
          <w:sz w:val="28"/>
          <w:szCs w:val="28"/>
          <w:lang w:eastAsia="en-US"/>
        </w:rPr>
        <w:t>аварийным и подлежащим сносу» в </w:t>
      </w:r>
      <w:r w:rsidRPr="00CA474A">
        <w:rPr>
          <w:sz w:val="28"/>
          <w:szCs w:val="28"/>
          <w:lang w:eastAsia="en-US"/>
        </w:rPr>
        <w:t xml:space="preserve">автоматизированной информационной системе </w:t>
      </w:r>
      <w:r w:rsidRPr="00CA474A">
        <w:rPr>
          <w:color w:val="000000"/>
          <w:sz w:val="28"/>
        </w:rPr>
        <w:t>ППК «Фонд развития территорий».</w:t>
      </w:r>
    </w:p>
    <w:p w:rsidR="001B7AEF" w:rsidRPr="00CA474A" w:rsidRDefault="001B7AEF" w:rsidP="001B7AEF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</w:rPr>
        <w:t>2.2. Напра</w:t>
      </w:r>
      <w:r w:rsidR="00023051">
        <w:rPr>
          <w:color w:val="000000"/>
          <w:sz w:val="28"/>
        </w:rPr>
        <w:t>вить настоящее постановление в м</w:t>
      </w:r>
      <w:r>
        <w:rPr>
          <w:color w:val="000000"/>
          <w:sz w:val="28"/>
        </w:rPr>
        <w:t xml:space="preserve">ежмуниципальный отдел по городу Азову и Азовскому району Управления </w:t>
      </w:r>
      <w:proofErr w:type="spellStart"/>
      <w:r>
        <w:rPr>
          <w:color w:val="000000"/>
          <w:sz w:val="28"/>
        </w:rPr>
        <w:t>Росреестра</w:t>
      </w:r>
      <w:proofErr w:type="spellEnd"/>
      <w:r>
        <w:rPr>
          <w:color w:val="000000"/>
          <w:sz w:val="28"/>
        </w:rPr>
        <w:t xml:space="preserve"> по Ростовской области.</w:t>
      </w:r>
    </w:p>
    <w:p w:rsidR="001B7AEF" w:rsidRDefault="001B7AEF" w:rsidP="00CA474A">
      <w:pPr>
        <w:autoSpaceDE w:val="0"/>
        <w:autoSpaceDN w:val="0"/>
        <w:adjustRightInd w:val="0"/>
        <w:ind w:right="140" w:firstLine="540"/>
        <w:jc w:val="both"/>
        <w:rPr>
          <w:sz w:val="28"/>
          <w:szCs w:val="28"/>
          <w:lang w:eastAsia="en-US"/>
        </w:rPr>
      </w:pPr>
    </w:p>
    <w:p w:rsidR="00CA474A" w:rsidRPr="00CA474A" w:rsidRDefault="00CA474A" w:rsidP="001B7AEF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  <w:lang w:eastAsia="en-US"/>
        </w:rPr>
      </w:pPr>
      <w:r w:rsidRPr="00CA474A">
        <w:rPr>
          <w:sz w:val="28"/>
          <w:szCs w:val="28"/>
          <w:lang w:eastAsia="en-US"/>
        </w:rPr>
        <w:lastRenderedPageBreak/>
        <w:t>3. Настоящее постановление вступает</w:t>
      </w:r>
      <w:r w:rsidR="001B7AEF">
        <w:rPr>
          <w:sz w:val="28"/>
          <w:szCs w:val="28"/>
          <w:lang w:eastAsia="en-US"/>
        </w:rPr>
        <w:t xml:space="preserve"> в силу со дня его подписания и </w:t>
      </w:r>
      <w:r w:rsidRPr="00CA474A">
        <w:rPr>
          <w:sz w:val="28"/>
          <w:szCs w:val="28"/>
          <w:lang w:eastAsia="en-US"/>
        </w:rPr>
        <w:t xml:space="preserve">подлежит официальному опубликованию, а также размещению на официальном сайте Администрации города Азова в информационно-телекоммуникационной сети «Интернет». </w:t>
      </w:r>
    </w:p>
    <w:p w:rsidR="001B7AEF" w:rsidRDefault="001B7AEF" w:rsidP="00CA474A">
      <w:pPr>
        <w:autoSpaceDE w:val="0"/>
        <w:autoSpaceDN w:val="0"/>
        <w:adjustRightInd w:val="0"/>
        <w:ind w:right="140" w:firstLine="540"/>
        <w:jc w:val="both"/>
        <w:rPr>
          <w:color w:val="000000"/>
          <w:sz w:val="28"/>
          <w:szCs w:val="28"/>
        </w:rPr>
      </w:pPr>
    </w:p>
    <w:p w:rsidR="00CA474A" w:rsidRPr="00CA474A" w:rsidRDefault="00CA474A" w:rsidP="001B7AEF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  <w:lang w:eastAsia="en-US"/>
        </w:rPr>
      </w:pPr>
      <w:r w:rsidRPr="00CA474A">
        <w:rPr>
          <w:color w:val="000000"/>
          <w:sz w:val="28"/>
          <w:szCs w:val="28"/>
        </w:rPr>
        <w:t>4. Контроль за исполнением постановления возложить на заместителя главы администрации – начальника Управления ЖКХ, гла</w:t>
      </w:r>
      <w:r w:rsidR="001B7AEF">
        <w:rPr>
          <w:color w:val="000000"/>
          <w:sz w:val="28"/>
          <w:szCs w:val="28"/>
        </w:rPr>
        <w:t>вного архитектора.</w:t>
      </w:r>
    </w:p>
    <w:p w:rsidR="00CA474A" w:rsidRPr="00CA474A" w:rsidRDefault="00CA474A" w:rsidP="00CA474A">
      <w:pPr>
        <w:jc w:val="both"/>
        <w:rPr>
          <w:color w:val="000000"/>
          <w:spacing w:val="-2"/>
          <w:sz w:val="28"/>
          <w:szCs w:val="28"/>
        </w:rPr>
      </w:pPr>
    </w:p>
    <w:p w:rsidR="00CA474A" w:rsidRDefault="00CA474A" w:rsidP="00CA474A">
      <w:pPr>
        <w:jc w:val="both"/>
        <w:rPr>
          <w:color w:val="000000"/>
          <w:spacing w:val="-2"/>
          <w:sz w:val="28"/>
          <w:szCs w:val="28"/>
        </w:rPr>
      </w:pPr>
    </w:p>
    <w:p w:rsidR="001B7AEF" w:rsidRPr="00CA474A" w:rsidRDefault="001B7AEF" w:rsidP="00CA474A">
      <w:pPr>
        <w:jc w:val="both"/>
        <w:rPr>
          <w:color w:val="000000"/>
          <w:spacing w:val="-2"/>
          <w:sz w:val="28"/>
          <w:szCs w:val="28"/>
        </w:rPr>
      </w:pPr>
    </w:p>
    <w:p w:rsidR="00CA474A" w:rsidRDefault="00CA474A" w:rsidP="00CA474A">
      <w:pPr>
        <w:jc w:val="both"/>
        <w:rPr>
          <w:color w:val="000000"/>
          <w:spacing w:val="-2"/>
          <w:sz w:val="28"/>
          <w:szCs w:val="28"/>
        </w:rPr>
      </w:pPr>
      <w:r w:rsidRPr="00CA474A">
        <w:rPr>
          <w:color w:val="000000"/>
          <w:spacing w:val="-2"/>
          <w:sz w:val="28"/>
          <w:szCs w:val="28"/>
        </w:rPr>
        <w:t xml:space="preserve">Глава города Азова                                                      </w:t>
      </w:r>
      <w:r w:rsidR="001B7AEF">
        <w:rPr>
          <w:color w:val="000000"/>
          <w:spacing w:val="-2"/>
          <w:sz w:val="28"/>
          <w:szCs w:val="28"/>
        </w:rPr>
        <w:t xml:space="preserve">       </w:t>
      </w:r>
      <w:r w:rsidRPr="00CA474A">
        <w:rPr>
          <w:color w:val="000000"/>
          <w:spacing w:val="-2"/>
          <w:sz w:val="28"/>
          <w:szCs w:val="28"/>
        </w:rPr>
        <w:t xml:space="preserve">                  </w:t>
      </w:r>
      <w:r>
        <w:rPr>
          <w:color w:val="000000"/>
          <w:spacing w:val="-2"/>
          <w:sz w:val="28"/>
          <w:szCs w:val="28"/>
        </w:rPr>
        <w:t>И.В. Головнев</w:t>
      </w:r>
    </w:p>
    <w:p w:rsidR="0069583D" w:rsidRDefault="0069583D" w:rsidP="00CA474A">
      <w:pPr>
        <w:jc w:val="both"/>
        <w:rPr>
          <w:color w:val="000000"/>
          <w:spacing w:val="-2"/>
          <w:sz w:val="28"/>
          <w:szCs w:val="28"/>
        </w:rPr>
      </w:pPr>
    </w:p>
    <w:p w:rsidR="0069583D" w:rsidRDefault="0069583D" w:rsidP="00CA474A">
      <w:pPr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Верно.</w:t>
      </w:r>
    </w:p>
    <w:p w:rsidR="0069583D" w:rsidRDefault="0069583D" w:rsidP="00CA474A">
      <w:pPr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Начальник общего отдела                                                                А.И. Щербакова</w:t>
      </w:r>
    </w:p>
    <w:p w:rsidR="0069583D" w:rsidRPr="00CA474A" w:rsidRDefault="0069583D" w:rsidP="00CA474A">
      <w:pPr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09.09.2026</w:t>
      </w:r>
    </w:p>
    <w:p w:rsidR="00CA474A" w:rsidRDefault="00CA474A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1B7AEF" w:rsidP="00CA474A">
      <w:pPr>
        <w:jc w:val="both"/>
        <w:rPr>
          <w:color w:val="000000"/>
          <w:sz w:val="28"/>
          <w:szCs w:val="28"/>
        </w:rPr>
      </w:pPr>
    </w:p>
    <w:p w:rsidR="001B7AEF" w:rsidRDefault="00CA474A" w:rsidP="00CA474A">
      <w:pPr>
        <w:rPr>
          <w:color w:val="000000"/>
          <w:sz w:val="28"/>
          <w:szCs w:val="28"/>
        </w:rPr>
      </w:pPr>
      <w:r w:rsidRPr="00CA474A">
        <w:rPr>
          <w:color w:val="000000"/>
          <w:sz w:val="28"/>
          <w:szCs w:val="28"/>
        </w:rPr>
        <w:t>Постановление вносит</w:t>
      </w:r>
    </w:p>
    <w:p w:rsidR="00682699" w:rsidRPr="00CA474A" w:rsidRDefault="00CA474A" w:rsidP="00CA474A">
      <w:r w:rsidRPr="00CA474A">
        <w:rPr>
          <w:color w:val="000000"/>
          <w:sz w:val="28"/>
          <w:szCs w:val="28"/>
        </w:rPr>
        <w:t>Управление ЖКХ г. Азова</w:t>
      </w:r>
    </w:p>
    <w:sectPr w:rsidR="00682699" w:rsidRPr="00CA474A" w:rsidSect="001B7AEF">
      <w:headerReference w:type="default" r:id="rId9"/>
      <w:pgSz w:w="11906" w:h="16838"/>
      <w:pgMar w:top="1134" w:right="566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BFE" w:rsidRDefault="00506BFE" w:rsidP="00CA474A">
      <w:r>
        <w:separator/>
      </w:r>
    </w:p>
  </w:endnote>
  <w:endnote w:type="continuationSeparator" w:id="0">
    <w:p w:rsidR="00506BFE" w:rsidRDefault="00506BFE" w:rsidP="00CA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BFE" w:rsidRDefault="00506BFE" w:rsidP="00CA474A">
      <w:r>
        <w:separator/>
      </w:r>
    </w:p>
  </w:footnote>
  <w:footnote w:type="continuationSeparator" w:id="0">
    <w:p w:rsidR="00506BFE" w:rsidRDefault="00506BFE" w:rsidP="00CA47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74A" w:rsidRDefault="00CA474A" w:rsidP="002F7D36">
    <w:pPr>
      <w:pStyle w:val="a5"/>
      <w:ind w:firstLine="0"/>
      <w:jc w:val="center"/>
    </w:pPr>
  </w:p>
  <w:p w:rsidR="00CA474A" w:rsidRDefault="00CA474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EF5CA7"/>
    <w:multiLevelType w:val="hybridMultilevel"/>
    <w:tmpl w:val="F9BEB8BA"/>
    <w:lvl w:ilvl="0" w:tplc="D18EEA02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84"/>
    <w:rsid w:val="00011CDE"/>
    <w:rsid w:val="00023051"/>
    <w:rsid w:val="00025C9D"/>
    <w:rsid w:val="000476CA"/>
    <w:rsid w:val="00083B4E"/>
    <w:rsid w:val="000C5496"/>
    <w:rsid w:val="000D172E"/>
    <w:rsid w:val="000D57C9"/>
    <w:rsid w:val="001103E2"/>
    <w:rsid w:val="00110F6D"/>
    <w:rsid w:val="0016524E"/>
    <w:rsid w:val="001B7AEF"/>
    <w:rsid w:val="001C2A17"/>
    <w:rsid w:val="001E1F23"/>
    <w:rsid w:val="001E5D1D"/>
    <w:rsid w:val="001F0977"/>
    <w:rsid w:val="001F6857"/>
    <w:rsid w:val="0020541C"/>
    <w:rsid w:val="002918CE"/>
    <w:rsid w:val="002A7B76"/>
    <w:rsid w:val="002F5A29"/>
    <w:rsid w:val="002F7D36"/>
    <w:rsid w:val="00302E27"/>
    <w:rsid w:val="00305510"/>
    <w:rsid w:val="00306E5D"/>
    <w:rsid w:val="00316E52"/>
    <w:rsid w:val="003366D1"/>
    <w:rsid w:val="003A5E1D"/>
    <w:rsid w:val="003D3E58"/>
    <w:rsid w:val="003D76F1"/>
    <w:rsid w:val="00411535"/>
    <w:rsid w:val="0043509C"/>
    <w:rsid w:val="004604CD"/>
    <w:rsid w:val="004664DC"/>
    <w:rsid w:val="00470C60"/>
    <w:rsid w:val="004762FB"/>
    <w:rsid w:val="00484C74"/>
    <w:rsid w:val="004D1B3C"/>
    <w:rsid w:val="00506BFE"/>
    <w:rsid w:val="00510E82"/>
    <w:rsid w:val="00525126"/>
    <w:rsid w:val="0053774F"/>
    <w:rsid w:val="0054689E"/>
    <w:rsid w:val="005E5807"/>
    <w:rsid w:val="005E77A7"/>
    <w:rsid w:val="00622FC6"/>
    <w:rsid w:val="0063535E"/>
    <w:rsid w:val="00646549"/>
    <w:rsid w:val="00657317"/>
    <w:rsid w:val="00660473"/>
    <w:rsid w:val="006801C8"/>
    <w:rsid w:val="00682699"/>
    <w:rsid w:val="00683B81"/>
    <w:rsid w:val="00683DF3"/>
    <w:rsid w:val="006956C7"/>
    <w:rsid w:val="0069583D"/>
    <w:rsid w:val="006C4319"/>
    <w:rsid w:val="006D2A55"/>
    <w:rsid w:val="006D319C"/>
    <w:rsid w:val="006D5DDF"/>
    <w:rsid w:val="0071031E"/>
    <w:rsid w:val="007120D7"/>
    <w:rsid w:val="00727ED9"/>
    <w:rsid w:val="00734B5E"/>
    <w:rsid w:val="00760970"/>
    <w:rsid w:val="007629BE"/>
    <w:rsid w:val="00777432"/>
    <w:rsid w:val="00785760"/>
    <w:rsid w:val="00793D3E"/>
    <w:rsid w:val="007A38CF"/>
    <w:rsid w:val="007B2227"/>
    <w:rsid w:val="007F295B"/>
    <w:rsid w:val="00837F50"/>
    <w:rsid w:val="00856B33"/>
    <w:rsid w:val="00887EAC"/>
    <w:rsid w:val="008B0B06"/>
    <w:rsid w:val="008F10D5"/>
    <w:rsid w:val="008F5671"/>
    <w:rsid w:val="0091609E"/>
    <w:rsid w:val="009827B4"/>
    <w:rsid w:val="00990E86"/>
    <w:rsid w:val="009B4344"/>
    <w:rsid w:val="009C2DCC"/>
    <w:rsid w:val="009C49E7"/>
    <w:rsid w:val="00A11384"/>
    <w:rsid w:val="00A30513"/>
    <w:rsid w:val="00A54D29"/>
    <w:rsid w:val="00A81C8D"/>
    <w:rsid w:val="00A84523"/>
    <w:rsid w:val="00A90931"/>
    <w:rsid w:val="00B12D77"/>
    <w:rsid w:val="00B34B67"/>
    <w:rsid w:val="00B356AC"/>
    <w:rsid w:val="00B5069B"/>
    <w:rsid w:val="00B97F7F"/>
    <w:rsid w:val="00BB7966"/>
    <w:rsid w:val="00BC3A2F"/>
    <w:rsid w:val="00BE191D"/>
    <w:rsid w:val="00C046D9"/>
    <w:rsid w:val="00C15076"/>
    <w:rsid w:val="00C2365F"/>
    <w:rsid w:val="00C255F0"/>
    <w:rsid w:val="00C35A9F"/>
    <w:rsid w:val="00C5311B"/>
    <w:rsid w:val="00C7141C"/>
    <w:rsid w:val="00C71D23"/>
    <w:rsid w:val="00C81161"/>
    <w:rsid w:val="00C93AFC"/>
    <w:rsid w:val="00CA149F"/>
    <w:rsid w:val="00CA474A"/>
    <w:rsid w:val="00CC0FD1"/>
    <w:rsid w:val="00CC5724"/>
    <w:rsid w:val="00CD0513"/>
    <w:rsid w:val="00CE7C14"/>
    <w:rsid w:val="00D2131D"/>
    <w:rsid w:val="00D77C35"/>
    <w:rsid w:val="00D826A2"/>
    <w:rsid w:val="00D91E95"/>
    <w:rsid w:val="00DB100D"/>
    <w:rsid w:val="00DC02BD"/>
    <w:rsid w:val="00E138AD"/>
    <w:rsid w:val="00E27786"/>
    <w:rsid w:val="00E47145"/>
    <w:rsid w:val="00E514B3"/>
    <w:rsid w:val="00E6711B"/>
    <w:rsid w:val="00E97EB6"/>
    <w:rsid w:val="00ED03E5"/>
    <w:rsid w:val="00ED3540"/>
    <w:rsid w:val="00F23453"/>
    <w:rsid w:val="00F36AB0"/>
    <w:rsid w:val="00F45929"/>
    <w:rsid w:val="00F51106"/>
    <w:rsid w:val="00FA7DA2"/>
    <w:rsid w:val="00FB078A"/>
    <w:rsid w:val="00FB14AA"/>
    <w:rsid w:val="00FC5B33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AAB9D07-631B-4466-80F9-2332CCA9F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93AFC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rsid w:val="00C93A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74A"/>
    <w:pPr>
      <w:tabs>
        <w:tab w:val="center" w:pos="4677"/>
        <w:tab w:val="right" w:pos="9355"/>
      </w:tabs>
      <w:ind w:firstLine="709"/>
      <w:jc w:val="both"/>
    </w:pPr>
    <w:rPr>
      <w:color w:val="000000"/>
      <w:sz w:val="28"/>
    </w:rPr>
  </w:style>
  <w:style w:type="character" w:customStyle="1" w:styleId="a6">
    <w:name w:val="Верхний колонтитул Знак"/>
    <w:link w:val="a5"/>
    <w:uiPriority w:val="99"/>
    <w:rsid w:val="00CA474A"/>
    <w:rPr>
      <w:color w:val="000000"/>
      <w:sz w:val="28"/>
      <w:szCs w:val="24"/>
    </w:rPr>
  </w:style>
  <w:style w:type="paragraph" w:styleId="a7">
    <w:name w:val="footer"/>
    <w:basedOn w:val="a"/>
    <w:link w:val="a8"/>
    <w:rsid w:val="00CA474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CA47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3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A49E7-7E3B-4D30-8AB5-957A6FE90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250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предоставлении отпуска</vt:lpstr>
    </vt:vector>
  </TitlesOfParts>
  <Company>Microsoft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предоставлении отпуска</dc:title>
  <dc:subject/>
  <dc:creator>pc</dc:creator>
  <cp:keywords/>
  <cp:lastModifiedBy>Ковтун Надежда Георгиевна</cp:lastModifiedBy>
  <cp:revision>5</cp:revision>
  <cp:lastPrinted>2025-01-20T12:50:00Z</cp:lastPrinted>
  <dcterms:created xsi:type="dcterms:W3CDTF">2026-09-03T13:42:00Z</dcterms:created>
  <dcterms:modified xsi:type="dcterms:W3CDTF">2026-09-09T10:51:00Z</dcterms:modified>
</cp:coreProperties>
</file>