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DE" w:rsidRPr="00ED4FDE" w:rsidRDefault="00ED4FDE" w:rsidP="00ED4FDE">
      <w:pPr>
        <w:suppressAutoHyphens w:val="0"/>
        <w:jc w:val="center"/>
        <w:rPr>
          <w:rFonts w:eastAsia="Calibri"/>
          <w:sz w:val="20"/>
          <w:szCs w:val="20"/>
          <w:lang w:eastAsia="en-US"/>
        </w:rPr>
      </w:pPr>
      <w:r w:rsidRPr="00ED4FDE">
        <w:rPr>
          <w:rFonts w:ascii="Calibri" w:eastAsia="Calibri" w:hAnsi="Calibri"/>
          <w:noProof/>
          <w:sz w:val="30"/>
          <w:szCs w:val="30"/>
          <w:lang w:eastAsia="ru-RU"/>
        </w:rPr>
        <w:drawing>
          <wp:inline distT="0" distB="0" distL="0" distR="0">
            <wp:extent cx="457200" cy="6477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ED4FDE" w:rsidRPr="00ED4FDE" w:rsidRDefault="00ED4FDE" w:rsidP="00ED4FDE">
      <w:pPr>
        <w:suppressAutoHyphens w:val="0"/>
        <w:jc w:val="center"/>
        <w:rPr>
          <w:rFonts w:eastAsia="Calibri"/>
          <w:sz w:val="26"/>
          <w:szCs w:val="26"/>
          <w:lang w:eastAsia="en-US"/>
        </w:rPr>
      </w:pPr>
    </w:p>
    <w:p w:rsidR="00ED4FDE" w:rsidRPr="00ED4FDE" w:rsidRDefault="00ED4FDE" w:rsidP="00ED4FDE">
      <w:pPr>
        <w:suppressAutoHyphens w:val="0"/>
        <w:jc w:val="center"/>
        <w:rPr>
          <w:rFonts w:eastAsia="Calibri"/>
          <w:b/>
          <w:sz w:val="30"/>
          <w:szCs w:val="30"/>
          <w:lang w:eastAsia="en-US"/>
        </w:rPr>
      </w:pPr>
      <w:r w:rsidRPr="00ED4FDE">
        <w:rPr>
          <w:rFonts w:eastAsia="Calibri"/>
          <w:b/>
          <w:sz w:val="30"/>
          <w:szCs w:val="30"/>
          <w:lang w:eastAsia="en-US"/>
        </w:rPr>
        <w:t>АДМИНИСТРАЦИЯ ГОРОДА АЗОВА</w:t>
      </w:r>
    </w:p>
    <w:p w:rsidR="00ED4FDE" w:rsidRPr="00ED4FDE" w:rsidRDefault="00ED4FDE" w:rsidP="00ED4FDE">
      <w:pPr>
        <w:suppressAutoHyphens w:val="0"/>
        <w:jc w:val="center"/>
        <w:rPr>
          <w:rFonts w:eastAsia="Calibri"/>
          <w:sz w:val="30"/>
          <w:szCs w:val="30"/>
          <w:lang w:eastAsia="en-US"/>
        </w:rPr>
      </w:pPr>
    </w:p>
    <w:p w:rsidR="00ED4FDE" w:rsidRPr="00ED4FDE" w:rsidRDefault="00ED4FDE" w:rsidP="00ED4FDE">
      <w:pPr>
        <w:suppressAutoHyphens w:val="0"/>
        <w:jc w:val="center"/>
        <w:rPr>
          <w:rFonts w:eastAsia="Calibri"/>
          <w:b/>
          <w:sz w:val="30"/>
          <w:szCs w:val="30"/>
          <w:lang w:eastAsia="en-US"/>
        </w:rPr>
      </w:pPr>
      <w:r w:rsidRPr="00ED4FDE">
        <w:rPr>
          <w:rFonts w:eastAsia="Calibri"/>
          <w:b/>
          <w:sz w:val="30"/>
          <w:szCs w:val="30"/>
          <w:lang w:eastAsia="en-US"/>
        </w:rPr>
        <w:t>ПОСТАНОВЛЕНИЕ</w:t>
      </w:r>
    </w:p>
    <w:p w:rsidR="00ED4FDE" w:rsidRPr="00ED4FDE" w:rsidRDefault="00ED4FDE" w:rsidP="00ED4FDE">
      <w:pPr>
        <w:suppressAutoHyphens w:val="0"/>
        <w:jc w:val="center"/>
        <w:rPr>
          <w:rFonts w:eastAsia="Calibri"/>
          <w:sz w:val="26"/>
          <w:szCs w:val="26"/>
          <w:lang w:eastAsia="en-US"/>
        </w:rPr>
      </w:pPr>
    </w:p>
    <w:p w:rsidR="00ED4FDE" w:rsidRPr="00ED4FDE" w:rsidRDefault="00ED4FDE" w:rsidP="00ED4FDE">
      <w:pPr>
        <w:suppressAutoHyphens w:val="0"/>
        <w:jc w:val="center"/>
        <w:rPr>
          <w:rFonts w:eastAsia="Calibri"/>
          <w:sz w:val="28"/>
          <w:szCs w:val="28"/>
          <w:lang w:eastAsia="en-US"/>
        </w:rPr>
      </w:pPr>
      <w:r w:rsidRPr="00ED4FDE">
        <w:rPr>
          <w:rFonts w:eastAsia="Calibri"/>
          <w:sz w:val="28"/>
          <w:szCs w:val="28"/>
          <w:lang w:eastAsia="en-US"/>
        </w:rPr>
        <w:t xml:space="preserve">от </w:t>
      </w:r>
      <w:r w:rsidR="003B1F67">
        <w:rPr>
          <w:rFonts w:eastAsia="Calibri"/>
          <w:sz w:val="28"/>
          <w:szCs w:val="28"/>
          <w:lang w:eastAsia="en-US"/>
        </w:rPr>
        <w:t>15.01.2026</w:t>
      </w:r>
      <w:r w:rsidRPr="00ED4FDE">
        <w:rPr>
          <w:rFonts w:eastAsia="Calibri"/>
          <w:sz w:val="28"/>
          <w:szCs w:val="28"/>
          <w:lang w:eastAsia="en-US"/>
        </w:rPr>
        <w:t xml:space="preserve"> № </w:t>
      </w:r>
      <w:r w:rsidR="003B1F67">
        <w:rPr>
          <w:rFonts w:eastAsia="Calibri"/>
          <w:sz w:val="28"/>
          <w:szCs w:val="28"/>
          <w:lang w:eastAsia="en-US"/>
        </w:rPr>
        <w:t>23</w:t>
      </w:r>
    </w:p>
    <w:p w:rsidR="00ED4FDE" w:rsidRPr="00ED4FDE" w:rsidRDefault="00ED4FDE" w:rsidP="00ED4FDE">
      <w:pPr>
        <w:suppressAutoHyphens w:val="0"/>
        <w:jc w:val="center"/>
        <w:rPr>
          <w:rFonts w:eastAsia="Calibri"/>
          <w:sz w:val="26"/>
          <w:szCs w:val="26"/>
          <w:lang w:eastAsia="en-US"/>
        </w:rPr>
      </w:pPr>
    </w:p>
    <w:p w:rsidR="00ED4FDE" w:rsidRPr="00ED4FDE" w:rsidRDefault="00ED4FDE" w:rsidP="00ED4FDE">
      <w:pPr>
        <w:suppressAutoHyphens w:val="0"/>
        <w:jc w:val="center"/>
        <w:rPr>
          <w:rFonts w:eastAsia="Calibri"/>
          <w:sz w:val="28"/>
          <w:szCs w:val="28"/>
          <w:lang w:eastAsia="en-US"/>
        </w:rPr>
      </w:pPr>
      <w:r w:rsidRPr="00ED4FDE">
        <w:rPr>
          <w:rFonts w:eastAsia="Calibri"/>
          <w:sz w:val="28"/>
          <w:szCs w:val="28"/>
          <w:lang w:eastAsia="en-US"/>
        </w:rPr>
        <w:t>г. Азов</w:t>
      </w:r>
    </w:p>
    <w:p w:rsidR="00FD5FE8" w:rsidRDefault="00FD5FE8" w:rsidP="0018494A">
      <w:pPr>
        <w:jc w:val="center"/>
        <w:rPr>
          <w:sz w:val="26"/>
          <w:szCs w:val="26"/>
        </w:rPr>
      </w:pPr>
    </w:p>
    <w:p w:rsidR="00ED4FDE" w:rsidRPr="00715ECB" w:rsidRDefault="00ED4FDE" w:rsidP="0018494A">
      <w:pPr>
        <w:jc w:val="center"/>
        <w:rPr>
          <w:sz w:val="26"/>
          <w:szCs w:val="26"/>
        </w:rPr>
      </w:pPr>
    </w:p>
    <w:p w:rsidR="00ED4FDE" w:rsidRDefault="00715ECB" w:rsidP="00ED4FDE">
      <w:pPr>
        <w:pStyle w:val="ConsPlusTitle"/>
        <w:shd w:val="clear" w:color="auto" w:fill="FFFFFF"/>
        <w:ind w:right="-2"/>
        <w:jc w:val="center"/>
        <w:rPr>
          <w:rFonts w:ascii="Times New Roman" w:hAnsi="Times New Roman" w:cs="Times New Roman"/>
          <w:bCs w:val="0"/>
          <w:sz w:val="28"/>
          <w:szCs w:val="24"/>
        </w:rPr>
      </w:pPr>
      <w:r w:rsidRPr="00715ECB">
        <w:rPr>
          <w:rFonts w:ascii="Times New Roman" w:hAnsi="Times New Roman" w:cs="Times New Roman"/>
          <w:bCs w:val="0"/>
          <w:sz w:val="28"/>
          <w:szCs w:val="24"/>
        </w:rPr>
        <w:t>О внесении изменений в постановление</w:t>
      </w:r>
    </w:p>
    <w:p w:rsidR="00715ECB" w:rsidRPr="00715ECB" w:rsidRDefault="00715ECB" w:rsidP="00ED4FDE">
      <w:pPr>
        <w:pStyle w:val="ConsPlusTitle"/>
        <w:shd w:val="clear" w:color="auto" w:fill="FFFFFF"/>
        <w:ind w:right="-2"/>
        <w:jc w:val="center"/>
        <w:rPr>
          <w:rFonts w:ascii="Times New Roman" w:hAnsi="Times New Roman" w:cs="Times New Roman"/>
          <w:bCs w:val="0"/>
          <w:sz w:val="28"/>
          <w:szCs w:val="24"/>
        </w:rPr>
      </w:pPr>
      <w:r w:rsidRPr="00715ECB">
        <w:rPr>
          <w:rFonts w:ascii="Times New Roman" w:hAnsi="Times New Roman" w:cs="Times New Roman"/>
          <w:bCs w:val="0"/>
          <w:sz w:val="28"/>
          <w:szCs w:val="24"/>
        </w:rPr>
        <w:t xml:space="preserve">Администрации города Азова от </w:t>
      </w:r>
      <w:r w:rsidR="00F5570B">
        <w:rPr>
          <w:rFonts w:ascii="Times New Roman" w:hAnsi="Times New Roman" w:cs="Times New Roman"/>
          <w:bCs w:val="0"/>
          <w:sz w:val="28"/>
          <w:szCs w:val="24"/>
        </w:rPr>
        <w:t>07.08.2024 № 625</w:t>
      </w:r>
    </w:p>
    <w:p w:rsidR="00715ECB" w:rsidRPr="00715ECB" w:rsidRDefault="00715ECB" w:rsidP="00715ECB">
      <w:pPr>
        <w:jc w:val="center"/>
        <w:rPr>
          <w:sz w:val="28"/>
          <w:szCs w:val="28"/>
        </w:rPr>
      </w:pPr>
    </w:p>
    <w:p w:rsidR="00715ECB" w:rsidRPr="00715ECB" w:rsidRDefault="00715ECB" w:rsidP="00715ECB">
      <w:pPr>
        <w:jc w:val="center"/>
        <w:rPr>
          <w:sz w:val="28"/>
          <w:szCs w:val="28"/>
        </w:rPr>
      </w:pPr>
    </w:p>
    <w:p w:rsidR="0079272F" w:rsidRPr="00484BFC" w:rsidRDefault="0079272F" w:rsidP="00ED4FDE">
      <w:pPr>
        <w:ind w:firstLine="709"/>
        <w:jc w:val="both"/>
        <w:rPr>
          <w:sz w:val="32"/>
          <w:szCs w:val="32"/>
        </w:rPr>
      </w:pPr>
      <w:r w:rsidRPr="0062611A">
        <w:rPr>
          <w:sz w:val="28"/>
        </w:rPr>
        <w:t xml:space="preserve">В целях совершенствования методологического обеспечения формирования и реализации </w:t>
      </w:r>
      <w:r>
        <w:rPr>
          <w:sz w:val="28"/>
        </w:rPr>
        <w:t>муниципальных</w:t>
      </w:r>
      <w:r w:rsidRPr="0062611A">
        <w:rPr>
          <w:sz w:val="28"/>
        </w:rPr>
        <w:t xml:space="preserve"> программ </w:t>
      </w:r>
      <w:r>
        <w:rPr>
          <w:sz w:val="28"/>
        </w:rPr>
        <w:t xml:space="preserve">города Азова </w:t>
      </w:r>
      <w:r w:rsidR="007E345E">
        <w:rPr>
          <w:sz w:val="28"/>
        </w:rPr>
        <w:t>Администрация города</w:t>
      </w:r>
      <w:r>
        <w:rPr>
          <w:sz w:val="28"/>
        </w:rPr>
        <w:t xml:space="preserve"> Азова</w:t>
      </w:r>
      <w:r w:rsidR="00ED4FDE">
        <w:rPr>
          <w:b/>
          <w:spacing w:val="60"/>
          <w:sz w:val="28"/>
          <w:szCs w:val="28"/>
        </w:rPr>
        <w:t>постановляет</w:t>
      </w:r>
      <w:r w:rsidRPr="00ED4FDE">
        <w:rPr>
          <w:b/>
          <w:spacing w:val="60"/>
          <w:sz w:val="28"/>
          <w:szCs w:val="28"/>
        </w:rPr>
        <w:t>:</w:t>
      </w:r>
    </w:p>
    <w:p w:rsidR="0079272F" w:rsidRDefault="0079272F" w:rsidP="0079272F">
      <w:pPr>
        <w:ind w:firstLine="567"/>
        <w:jc w:val="both"/>
        <w:rPr>
          <w:sz w:val="28"/>
          <w:szCs w:val="28"/>
        </w:rPr>
      </w:pPr>
    </w:p>
    <w:p w:rsidR="00ED4FDE" w:rsidRPr="00ED4FDE" w:rsidRDefault="00ED4FDE" w:rsidP="0079272F">
      <w:pPr>
        <w:ind w:firstLine="567"/>
        <w:jc w:val="both"/>
        <w:rPr>
          <w:sz w:val="28"/>
          <w:szCs w:val="28"/>
        </w:rPr>
      </w:pPr>
    </w:p>
    <w:p w:rsidR="0079272F" w:rsidRPr="0062611A" w:rsidRDefault="00ED4FDE" w:rsidP="00ED4FDE">
      <w:pPr>
        <w:suppressAutoHyphens w:val="0"/>
        <w:ind w:firstLine="709"/>
        <w:jc w:val="both"/>
        <w:rPr>
          <w:sz w:val="28"/>
        </w:rPr>
      </w:pPr>
      <w:r>
        <w:rPr>
          <w:sz w:val="28"/>
        </w:rPr>
        <w:t>1. </w:t>
      </w:r>
      <w:r w:rsidR="0079272F">
        <w:rPr>
          <w:sz w:val="28"/>
        </w:rPr>
        <w:t>Внести изменения в приложение №1 к постановлению от 07.08.2025 №</w:t>
      </w:r>
      <w:r>
        <w:rPr>
          <w:sz w:val="28"/>
        </w:rPr>
        <w:t> </w:t>
      </w:r>
      <w:r w:rsidR="0079272F">
        <w:rPr>
          <w:sz w:val="28"/>
        </w:rPr>
        <w:t xml:space="preserve">625 </w:t>
      </w:r>
      <w:r w:rsidR="007E345E">
        <w:rPr>
          <w:sz w:val="28"/>
        </w:rPr>
        <w:t>«Об</w:t>
      </w:r>
      <w:r w:rsidR="0079272F">
        <w:rPr>
          <w:sz w:val="28"/>
        </w:rPr>
        <w:t xml:space="preserve"> утверждении Методических рекомендаций по разработке,</w:t>
      </w:r>
      <w:r w:rsidR="0079272F" w:rsidRPr="0062611A">
        <w:rPr>
          <w:sz w:val="28"/>
        </w:rPr>
        <w:t xml:space="preserve"> реализации </w:t>
      </w:r>
      <w:r w:rsidR="0079272F">
        <w:rPr>
          <w:sz w:val="28"/>
        </w:rPr>
        <w:t>и оценки эффективности муниципальных</w:t>
      </w:r>
      <w:r w:rsidR="0079272F" w:rsidRPr="0062611A">
        <w:rPr>
          <w:sz w:val="28"/>
        </w:rPr>
        <w:t xml:space="preserve"> программ </w:t>
      </w:r>
      <w:r w:rsidR="0079272F">
        <w:rPr>
          <w:sz w:val="28"/>
        </w:rPr>
        <w:t>города Азова»</w:t>
      </w:r>
      <w:r w:rsidR="0079272F" w:rsidRPr="0062611A">
        <w:rPr>
          <w:sz w:val="28"/>
        </w:rPr>
        <w:t xml:space="preserve"> согласно приложению.</w:t>
      </w:r>
    </w:p>
    <w:p w:rsidR="00ED4FDE" w:rsidRDefault="00ED4FDE" w:rsidP="00ED4FDE">
      <w:pPr>
        <w:suppressAutoHyphens w:val="0"/>
        <w:ind w:firstLine="709"/>
        <w:jc w:val="both"/>
        <w:rPr>
          <w:sz w:val="28"/>
        </w:rPr>
      </w:pPr>
    </w:p>
    <w:p w:rsidR="0079272F" w:rsidRDefault="00ED4FDE" w:rsidP="00ED4FDE">
      <w:pPr>
        <w:suppressAutoHyphens w:val="0"/>
        <w:ind w:firstLine="709"/>
        <w:jc w:val="both"/>
        <w:rPr>
          <w:sz w:val="28"/>
        </w:rPr>
      </w:pPr>
      <w:r>
        <w:rPr>
          <w:sz w:val="28"/>
        </w:rPr>
        <w:t>2. </w:t>
      </w:r>
      <w:r w:rsidR="0079272F">
        <w:rPr>
          <w:sz w:val="28"/>
        </w:rPr>
        <w:t>Настоящее постановление</w:t>
      </w:r>
      <w:r w:rsidR="0079272F" w:rsidRPr="0079272F">
        <w:rPr>
          <w:sz w:val="28"/>
        </w:rPr>
        <w:t xml:space="preserve"> вступает в силу со дня его подписания</w:t>
      </w:r>
      <w:r w:rsidR="0079272F">
        <w:rPr>
          <w:sz w:val="28"/>
        </w:rPr>
        <w:t>.</w:t>
      </w:r>
    </w:p>
    <w:p w:rsidR="00ED4FDE" w:rsidRDefault="00ED4FDE" w:rsidP="00ED4FDE">
      <w:pPr>
        <w:suppressAutoHyphens w:val="0"/>
        <w:ind w:firstLine="709"/>
        <w:jc w:val="both"/>
        <w:rPr>
          <w:sz w:val="28"/>
        </w:rPr>
      </w:pPr>
    </w:p>
    <w:p w:rsidR="0079272F" w:rsidRPr="0079272F" w:rsidRDefault="00ED4FDE" w:rsidP="00ED4FDE">
      <w:pPr>
        <w:suppressAutoHyphens w:val="0"/>
        <w:ind w:firstLine="709"/>
        <w:jc w:val="both"/>
        <w:rPr>
          <w:sz w:val="28"/>
        </w:rPr>
      </w:pPr>
      <w:r>
        <w:rPr>
          <w:sz w:val="28"/>
        </w:rPr>
        <w:t>3. </w:t>
      </w:r>
      <w:r w:rsidR="0079272F" w:rsidRPr="0079272F">
        <w:rPr>
          <w:sz w:val="28"/>
        </w:rPr>
        <w:t xml:space="preserve">Контроль за исполнением постановления возложить </w:t>
      </w:r>
      <w:r w:rsidR="0079272F" w:rsidRPr="0079272F">
        <w:rPr>
          <w:sz w:val="28"/>
        </w:rPr>
        <w:br/>
        <w:t>на заместителя главы администрации по вопросам промышленности экономики и инвестициям Скрябину Е.Ю.</w:t>
      </w:r>
    </w:p>
    <w:p w:rsidR="0079272F" w:rsidRDefault="0079272F" w:rsidP="0079272F">
      <w:pPr>
        <w:tabs>
          <w:tab w:val="left" w:pos="1134"/>
        </w:tabs>
        <w:jc w:val="both"/>
        <w:rPr>
          <w:sz w:val="28"/>
        </w:rPr>
      </w:pPr>
    </w:p>
    <w:p w:rsidR="00ED4FDE" w:rsidRDefault="00ED4FDE" w:rsidP="0079272F">
      <w:pPr>
        <w:tabs>
          <w:tab w:val="left" w:pos="1134"/>
        </w:tabs>
        <w:jc w:val="both"/>
        <w:rPr>
          <w:sz w:val="28"/>
        </w:rPr>
      </w:pPr>
    </w:p>
    <w:p w:rsidR="00ED4FDE" w:rsidRDefault="00ED4FDE" w:rsidP="0079272F">
      <w:pPr>
        <w:tabs>
          <w:tab w:val="left" w:pos="1134"/>
        </w:tabs>
        <w:jc w:val="both"/>
        <w:rPr>
          <w:sz w:val="28"/>
        </w:rPr>
      </w:pPr>
    </w:p>
    <w:p w:rsidR="00ED4FDE" w:rsidRDefault="00ED4FDE" w:rsidP="0079272F">
      <w:pPr>
        <w:tabs>
          <w:tab w:val="left" w:pos="1134"/>
        </w:tabs>
        <w:jc w:val="both"/>
        <w:rPr>
          <w:sz w:val="28"/>
        </w:rPr>
      </w:pPr>
      <w:r>
        <w:rPr>
          <w:sz w:val="28"/>
        </w:rPr>
        <w:t>Глава города Азова                                                                           Д.Ю. Устименко</w:t>
      </w:r>
    </w:p>
    <w:p w:rsidR="003B1F67" w:rsidRDefault="003B1F67" w:rsidP="0079272F">
      <w:pPr>
        <w:tabs>
          <w:tab w:val="left" w:pos="1134"/>
        </w:tabs>
        <w:jc w:val="both"/>
        <w:rPr>
          <w:sz w:val="28"/>
        </w:rPr>
      </w:pPr>
    </w:p>
    <w:p w:rsidR="003B1F67" w:rsidRDefault="003B1F67" w:rsidP="0079272F">
      <w:pPr>
        <w:tabs>
          <w:tab w:val="left" w:pos="1134"/>
        </w:tabs>
        <w:jc w:val="both"/>
        <w:rPr>
          <w:sz w:val="28"/>
        </w:rPr>
      </w:pPr>
      <w:r>
        <w:rPr>
          <w:sz w:val="28"/>
        </w:rPr>
        <w:t>Верно.</w:t>
      </w:r>
    </w:p>
    <w:p w:rsidR="003B1F67" w:rsidRDefault="003B1F67" w:rsidP="0079272F">
      <w:pPr>
        <w:tabs>
          <w:tab w:val="left" w:pos="1134"/>
        </w:tabs>
        <w:jc w:val="both"/>
        <w:rPr>
          <w:sz w:val="28"/>
        </w:rPr>
      </w:pPr>
      <w:r>
        <w:rPr>
          <w:sz w:val="28"/>
        </w:rPr>
        <w:t>Начальник общего отдела                                                               А.С. Коломиец</w:t>
      </w:r>
    </w:p>
    <w:p w:rsidR="00ED4FDE" w:rsidRDefault="003B1F67" w:rsidP="003B1F67">
      <w:pPr>
        <w:tabs>
          <w:tab w:val="left" w:pos="1134"/>
        </w:tabs>
        <w:jc w:val="both"/>
        <w:rPr>
          <w:sz w:val="28"/>
          <w:szCs w:val="28"/>
        </w:rPr>
      </w:pPr>
      <w:r>
        <w:rPr>
          <w:sz w:val="28"/>
        </w:rPr>
        <w:t>15.01.2026</w:t>
      </w:r>
    </w:p>
    <w:p w:rsidR="00ED4FDE" w:rsidRDefault="00ED4FDE" w:rsidP="00715ECB">
      <w:pPr>
        <w:autoSpaceDE w:val="0"/>
        <w:autoSpaceDN w:val="0"/>
        <w:adjustRightInd w:val="0"/>
        <w:rPr>
          <w:sz w:val="28"/>
          <w:szCs w:val="28"/>
        </w:rPr>
      </w:pPr>
    </w:p>
    <w:p w:rsidR="00ED4FDE" w:rsidRDefault="00ED4FDE" w:rsidP="00715ECB">
      <w:pPr>
        <w:autoSpaceDE w:val="0"/>
        <w:autoSpaceDN w:val="0"/>
        <w:adjustRightInd w:val="0"/>
        <w:rPr>
          <w:sz w:val="28"/>
          <w:szCs w:val="28"/>
        </w:rPr>
      </w:pPr>
    </w:p>
    <w:p w:rsidR="00715ECB" w:rsidRPr="00715ECB" w:rsidRDefault="00715ECB" w:rsidP="00715ECB">
      <w:pPr>
        <w:autoSpaceDE w:val="0"/>
        <w:autoSpaceDN w:val="0"/>
        <w:adjustRightInd w:val="0"/>
        <w:rPr>
          <w:sz w:val="28"/>
          <w:szCs w:val="28"/>
        </w:rPr>
      </w:pPr>
      <w:r w:rsidRPr="00715ECB">
        <w:rPr>
          <w:sz w:val="28"/>
          <w:szCs w:val="28"/>
        </w:rPr>
        <w:t>Постановление вносит</w:t>
      </w:r>
    </w:p>
    <w:p w:rsidR="00715ECB" w:rsidRPr="00715ECB" w:rsidRDefault="00715ECB" w:rsidP="00A97D90">
      <w:pPr>
        <w:autoSpaceDE w:val="0"/>
        <w:autoSpaceDN w:val="0"/>
        <w:adjustRightInd w:val="0"/>
        <w:rPr>
          <w:sz w:val="28"/>
          <w:szCs w:val="28"/>
        </w:rPr>
      </w:pPr>
      <w:r w:rsidRPr="00715ECB">
        <w:rPr>
          <w:sz w:val="28"/>
          <w:szCs w:val="28"/>
        </w:rPr>
        <w:t>экономический отдел</w:t>
      </w:r>
    </w:p>
    <w:p w:rsidR="00215A20" w:rsidRDefault="001314D8" w:rsidP="00ED4FDE">
      <w:pPr>
        <w:autoSpaceDE w:val="0"/>
        <w:autoSpaceDN w:val="0"/>
        <w:adjustRightInd w:val="0"/>
        <w:ind w:left="5529"/>
        <w:jc w:val="center"/>
        <w:rPr>
          <w:sz w:val="28"/>
          <w:szCs w:val="28"/>
        </w:rPr>
      </w:pPr>
      <w:r w:rsidRPr="00715ECB">
        <w:rPr>
          <w:sz w:val="28"/>
          <w:szCs w:val="28"/>
        </w:rPr>
        <w:lastRenderedPageBreak/>
        <w:t>Приложение</w:t>
      </w:r>
    </w:p>
    <w:p w:rsidR="00215A20" w:rsidRPr="00715ECB" w:rsidRDefault="00215A20" w:rsidP="00ED4FDE">
      <w:pPr>
        <w:autoSpaceDE w:val="0"/>
        <w:autoSpaceDN w:val="0"/>
        <w:adjustRightInd w:val="0"/>
        <w:ind w:left="5529"/>
        <w:jc w:val="center"/>
        <w:rPr>
          <w:sz w:val="28"/>
          <w:szCs w:val="28"/>
        </w:rPr>
      </w:pPr>
      <w:r w:rsidRPr="00715ECB">
        <w:rPr>
          <w:sz w:val="28"/>
          <w:szCs w:val="28"/>
        </w:rPr>
        <w:t>к постановлению</w:t>
      </w:r>
    </w:p>
    <w:p w:rsidR="00215A20" w:rsidRPr="00715ECB" w:rsidRDefault="00215A20" w:rsidP="00ED4FDE">
      <w:pPr>
        <w:autoSpaceDE w:val="0"/>
        <w:autoSpaceDN w:val="0"/>
        <w:adjustRightInd w:val="0"/>
        <w:ind w:left="5529"/>
        <w:jc w:val="center"/>
        <w:rPr>
          <w:sz w:val="28"/>
          <w:szCs w:val="28"/>
        </w:rPr>
      </w:pPr>
      <w:r w:rsidRPr="00715ECB">
        <w:rPr>
          <w:sz w:val="28"/>
          <w:szCs w:val="28"/>
        </w:rPr>
        <w:t>Администрации города Азова</w:t>
      </w:r>
    </w:p>
    <w:p w:rsidR="00215A20" w:rsidRPr="00715ECB" w:rsidRDefault="00215A20" w:rsidP="00ED4FDE">
      <w:pPr>
        <w:ind w:left="5529"/>
        <w:jc w:val="center"/>
        <w:rPr>
          <w:sz w:val="28"/>
          <w:szCs w:val="28"/>
        </w:rPr>
      </w:pPr>
      <w:r>
        <w:rPr>
          <w:sz w:val="28"/>
          <w:szCs w:val="28"/>
        </w:rPr>
        <w:t xml:space="preserve">от </w:t>
      </w:r>
      <w:r w:rsidR="003B1F67">
        <w:rPr>
          <w:sz w:val="28"/>
          <w:szCs w:val="28"/>
        </w:rPr>
        <w:t>15.01.2026</w:t>
      </w:r>
      <w:r>
        <w:rPr>
          <w:sz w:val="28"/>
          <w:szCs w:val="28"/>
        </w:rPr>
        <w:t xml:space="preserve"> № </w:t>
      </w:r>
      <w:r w:rsidR="003B1F67">
        <w:rPr>
          <w:sz w:val="28"/>
          <w:szCs w:val="28"/>
        </w:rPr>
        <w:t>23</w:t>
      </w:r>
    </w:p>
    <w:p w:rsidR="00AF0264" w:rsidRDefault="00AF0264" w:rsidP="00ED4FDE">
      <w:pPr>
        <w:autoSpaceDE w:val="0"/>
        <w:autoSpaceDN w:val="0"/>
        <w:adjustRightInd w:val="0"/>
        <w:ind w:left="5529"/>
        <w:jc w:val="center"/>
        <w:outlineLvl w:val="0"/>
        <w:rPr>
          <w:sz w:val="28"/>
          <w:szCs w:val="28"/>
        </w:rPr>
      </w:pPr>
    </w:p>
    <w:p w:rsidR="00AF0264" w:rsidRPr="00715ECB" w:rsidRDefault="00AF0264" w:rsidP="00ED4FDE">
      <w:pPr>
        <w:autoSpaceDE w:val="0"/>
        <w:autoSpaceDN w:val="0"/>
        <w:adjustRightInd w:val="0"/>
        <w:ind w:left="5529"/>
        <w:jc w:val="center"/>
        <w:outlineLvl w:val="0"/>
        <w:rPr>
          <w:sz w:val="28"/>
          <w:szCs w:val="28"/>
        </w:rPr>
      </w:pPr>
      <w:r w:rsidRPr="00715ECB">
        <w:rPr>
          <w:sz w:val="28"/>
          <w:szCs w:val="28"/>
        </w:rPr>
        <w:t>Приложение</w:t>
      </w:r>
      <w:r>
        <w:rPr>
          <w:sz w:val="28"/>
          <w:szCs w:val="28"/>
        </w:rPr>
        <w:t xml:space="preserve"> №1</w:t>
      </w:r>
    </w:p>
    <w:p w:rsidR="00AF0264" w:rsidRPr="00715ECB" w:rsidRDefault="00AF0264" w:rsidP="00ED4FDE">
      <w:pPr>
        <w:autoSpaceDE w:val="0"/>
        <w:autoSpaceDN w:val="0"/>
        <w:adjustRightInd w:val="0"/>
        <w:ind w:left="5529"/>
        <w:jc w:val="center"/>
        <w:rPr>
          <w:sz w:val="28"/>
          <w:szCs w:val="28"/>
        </w:rPr>
      </w:pPr>
      <w:r w:rsidRPr="00715ECB">
        <w:rPr>
          <w:sz w:val="28"/>
          <w:szCs w:val="28"/>
        </w:rPr>
        <w:t>к постановлению</w:t>
      </w:r>
    </w:p>
    <w:p w:rsidR="00AF0264" w:rsidRPr="00715ECB" w:rsidRDefault="00AF0264" w:rsidP="00ED4FDE">
      <w:pPr>
        <w:autoSpaceDE w:val="0"/>
        <w:autoSpaceDN w:val="0"/>
        <w:adjustRightInd w:val="0"/>
        <w:ind w:left="5529"/>
        <w:jc w:val="center"/>
        <w:rPr>
          <w:sz w:val="28"/>
          <w:szCs w:val="28"/>
        </w:rPr>
      </w:pPr>
      <w:r w:rsidRPr="00715ECB">
        <w:rPr>
          <w:sz w:val="28"/>
          <w:szCs w:val="28"/>
        </w:rPr>
        <w:t>Администрации города Азова</w:t>
      </w:r>
    </w:p>
    <w:p w:rsidR="00AF0264" w:rsidRPr="00715ECB" w:rsidRDefault="00E75863" w:rsidP="00ED4FDE">
      <w:pPr>
        <w:ind w:left="5529"/>
        <w:jc w:val="center"/>
        <w:rPr>
          <w:sz w:val="28"/>
          <w:szCs w:val="28"/>
        </w:rPr>
      </w:pPr>
      <w:r>
        <w:rPr>
          <w:sz w:val="28"/>
          <w:szCs w:val="28"/>
        </w:rPr>
        <w:t xml:space="preserve">от 07.08.2024 № </w:t>
      </w:r>
      <w:r w:rsidR="002D542B">
        <w:rPr>
          <w:sz w:val="28"/>
          <w:szCs w:val="28"/>
        </w:rPr>
        <w:t>625</w:t>
      </w:r>
    </w:p>
    <w:p w:rsidR="00715ECB" w:rsidRDefault="00715ECB" w:rsidP="00715ECB">
      <w:pPr>
        <w:pStyle w:val="Default"/>
        <w:jc w:val="center"/>
        <w:rPr>
          <w:sz w:val="28"/>
          <w:szCs w:val="28"/>
        </w:rPr>
      </w:pPr>
    </w:p>
    <w:p w:rsidR="00ED4FDE" w:rsidRPr="00715ECB" w:rsidRDefault="00ED4FDE" w:rsidP="00715ECB">
      <w:pPr>
        <w:pStyle w:val="Default"/>
        <w:jc w:val="center"/>
        <w:rPr>
          <w:sz w:val="28"/>
          <w:szCs w:val="28"/>
        </w:rPr>
      </w:pPr>
    </w:p>
    <w:p w:rsidR="00E91353" w:rsidRPr="00C319B0" w:rsidRDefault="00E91353" w:rsidP="00E91353">
      <w:pPr>
        <w:widowControl w:val="0"/>
        <w:jc w:val="center"/>
        <w:rPr>
          <w:sz w:val="28"/>
        </w:rPr>
      </w:pPr>
      <w:r w:rsidRPr="00C319B0">
        <w:rPr>
          <w:sz w:val="28"/>
        </w:rPr>
        <w:t xml:space="preserve">Методические рекомендации по разработке и реализации </w:t>
      </w:r>
      <w:r w:rsidRPr="00C319B0">
        <w:rPr>
          <w:sz w:val="28"/>
        </w:rPr>
        <w:br/>
      </w:r>
      <w:r>
        <w:rPr>
          <w:sz w:val="28"/>
        </w:rPr>
        <w:t>муниципальных программ города Азова</w:t>
      </w:r>
    </w:p>
    <w:p w:rsidR="00715ECB" w:rsidRDefault="00715ECB" w:rsidP="00715ECB">
      <w:pPr>
        <w:pStyle w:val="Default"/>
        <w:jc w:val="center"/>
        <w:rPr>
          <w:sz w:val="28"/>
          <w:szCs w:val="28"/>
        </w:rPr>
      </w:pPr>
    </w:p>
    <w:p w:rsidR="00ED4FDE" w:rsidRPr="00715ECB" w:rsidRDefault="00ED4FDE" w:rsidP="00715ECB">
      <w:pPr>
        <w:pStyle w:val="Default"/>
        <w:jc w:val="center"/>
        <w:rPr>
          <w:sz w:val="28"/>
          <w:szCs w:val="28"/>
        </w:rPr>
      </w:pPr>
    </w:p>
    <w:p w:rsidR="00735209" w:rsidRDefault="00715ECB" w:rsidP="00554395">
      <w:pPr>
        <w:pStyle w:val="a7"/>
        <w:widowControl/>
        <w:numPr>
          <w:ilvl w:val="0"/>
          <w:numId w:val="1"/>
        </w:numPr>
        <w:shd w:val="clear" w:color="auto" w:fill="FFFFFF"/>
        <w:suppressAutoHyphens w:val="0"/>
        <w:ind w:left="0" w:firstLine="0"/>
        <w:jc w:val="center"/>
        <w:rPr>
          <w:color w:val="000000"/>
          <w:sz w:val="28"/>
          <w:szCs w:val="28"/>
        </w:rPr>
      </w:pPr>
      <w:r w:rsidRPr="00715ECB">
        <w:rPr>
          <w:color w:val="000000"/>
          <w:sz w:val="28"/>
          <w:szCs w:val="28"/>
        </w:rPr>
        <w:t>Общие положения</w:t>
      </w:r>
    </w:p>
    <w:p w:rsidR="00BC4980" w:rsidRPr="00554395" w:rsidRDefault="00BC4980" w:rsidP="00BC4980">
      <w:pPr>
        <w:pStyle w:val="a7"/>
        <w:widowControl/>
        <w:shd w:val="clear" w:color="auto" w:fill="FFFFFF"/>
        <w:suppressAutoHyphens w:val="0"/>
        <w:rPr>
          <w:color w:val="000000"/>
          <w:sz w:val="28"/>
          <w:szCs w:val="28"/>
        </w:rPr>
      </w:pPr>
    </w:p>
    <w:p w:rsidR="005574DE" w:rsidRPr="00C319B0" w:rsidRDefault="005574DE" w:rsidP="005574DE">
      <w:pPr>
        <w:widowControl w:val="0"/>
        <w:ind w:firstLine="709"/>
        <w:jc w:val="both"/>
        <w:rPr>
          <w:sz w:val="28"/>
        </w:rPr>
      </w:pPr>
      <w:r w:rsidRPr="00C319B0">
        <w:rPr>
          <w:sz w:val="28"/>
        </w:rPr>
        <w:t>1.1.</w:t>
      </w:r>
      <w:r w:rsidRPr="00C319B0">
        <w:rPr>
          <w:spacing w:val="-4"/>
          <w:sz w:val="28"/>
        </w:rPr>
        <w:t> </w:t>
      </w:r>
      <w:r w:rsidRPr="00C319B0">
        <w:rPr>
          <w:sz w:val="28"/>
        </w:rPr>
        <w:t xml:space="preserve">Методические рекомендации по разработке и реализации </w:t>
      </w:r>
      <w:r>
        <w:rPr>
          <w:sz w:val="28"/>
        </w:rPr>
        <w:t>муниципальных</w:t>
      </w:r>
      <w:r w:rsidRPr="00C319B0">
        <w:rPr>
          <w:sz w:val="28"/>
        </w:rPr>
        <w:t xml:space="preserve"> программ </w:t>
      </w:r>
      <w:r>
        <w:rPr>
          <w:sz w:val="28"/>
        </w:rPr>
        <w:t>города Азова</w:t>
      </w:r>
      <w:r w:rsidRPr="00C319B0">
        <w:rPr>
          <w:sz w:val="28"/>
        </w:rPr>
        <w:t xml:space="preserve"> (далее соответственно – Методические рекомендации, </w:t>
      </w:r>
      <w:r>
        <w:rPr>
          <w:sz w:val="28"/>
        </w:rPr>
        <w:t xml:space="preserve">муниципальные </w:t>
      </w:r>
      <w:r w:rsidRPr="00C319B0">
        <w:rPr>
          <w:sz w:val="28"/>
        </w:rPr>
        <w:t xml:space="preserve">программы) устанавливают формы и требования к документам, разрабатываемым при формировании и реализации </w:t>
      </w:r>
      <w:r>
        <w:rPr>
          <w:sz w:val="28"/>
        </w:rPr>
        <w:t>муниципальных</w:t>
      </w:r>
      <w:r w:rsidRPr="00C319B0">
        <w:rPr>
          <w:sz w:val="28"/>
        </w:rPr>
        <w:t xml:space="preserve"> программ и их структурных элементов, за исключением </w:t>
      </w:r>
      <w:r>
        <w:rPr>
          <w:sz w:val="28"/>
        </w:rPr>
        <w:t>муниципальных</w:t>
      </w:r>
      <w:r w:rsidRPr="00C319B0">
        <w:rPr>
          <w:sz w:val="28"/>
        </w:rPr>
        <w:t xml:space="preserve"> и ведомственных проектов, формы и требования к которым определяются в соответствии с Положением об организации проектной деятельности </w:t>
      </w:r>
      <w:r>
        <w:rPr>
          <w:sz w:val="28"/>
        </w:rPr>
        <w:t>на территории города Азова, утвержденным Администрацией города Азова.</w:t>
      </w:r>
    </w:p>
    <w:p w:rsidR="005574DE" w:rsidRPr="00C319B0" w:rsidRDefault="005574DE" w:rsidP="005574DE">
      <w:pPr>
        <w:widowControl w:val="0"/>
        <w:ind w:firstLine="709"/>
        <w:jc w:val="both"/>
        <w:rPr>
          <w:sz w:val="28"/>
        </w:rPr>
      </w:pPr>
      <w:r w:rsidRPr="00C319B0">
        <w:rPr>
          <w:sz w:val="28"/>
        </w:rPr>
        <w:t>1.2.</w:t>
      </w:r>
      <w:r w:rsidRPr="00C319B0">
        <w:rPr>
          <w:spacing w:val="-4"/>
          <w:sz w:val="28"/>
        </w:rPr>
        <w:t> </w:t>
      </w:r>
      <w:r w:rsidRPr="00C319B0">
        <w:rPr>
          <w:sz w:val="28"/>
        </w:rPr>
        <w:t xml:space="preserve">В Методических рекомендациях используются понятия, предусмотренные </w:t>
      </w:r>
      <w:hyperlink r:id="rId9" w:history="1">
        <w:r w:rsidRPr="00C319B0">
          <w:rPr>
            <w:sz w:val="28"/>
          </w:rPr>
          <w:t>Порядк</w:t>
        </w:r>
      </w:hyperlink>
      <w:r w:rsidRPr="00C319B0">
        <w:rPr>
          <w:sz w:val="28"/>
        </w:rPr>
        <w:t xml:space="preserve">ом разработки, реализации и оценки эффективности </w:t>
      </w:r>
      <w:r>
        <w:rPr>
          <w:sz w:val="28"/>
        </w:rPr>
        <w:t xml:space="preserve">муниципальных </w:t>
      </w:r>
      <w:r w:rsidRPr="00C319B0">
        <w:rPr>
          <w:sz w:val="28"/>
        </w:rPr>
        <w:t xml:space="preserve">программ </w:t>
      </w:r>
      <w:r>
        <w:rPr>
          <w:sz w:val="28"/>
        </w:rPr>
        <w:t>города Азова</w:t>
      </w:r>
      <w:r w:rsidRPr="00C319B0">
        <w:rPr>
          <w:sz w:val="28"/>
        </w:rPr>
        <w:t xml:space="preserve">, утвержденным постановлением </w:t>
      </w:r>
      <w:r>
        <w:rPr>
          <w:sz w:val="28"/>
        </w:rPr>
        <w:t>Администрации города Азова от 26.06.2024 № 500</w:t>
      </w:r>
      <w:r w:rsidRPr="00C319B0">
        <w:rPr>
          <w:sz w:val="28"/>
        </w:rPr>
        <w:t xml:space="preserve"> (</w:t>
      </w:r>
      <w:r>
        <w:rPr>
          <w:sz w:val="28"/>
        </w:rPr>
        <w:t xml:space="preserve">в ред. от 24.10.2025№878, </w:t>
      </w:r>
      <w:r w:rsidRPr="00C319B0">
        <w:rPr>
          <w:sz w:val="28"/>
        </w:rPr>
        <w:t>далее – Порядок).</w:t>
      </w:r>
    </w:p>
    <w:p w:rsidR="005574DE" w:rsidRPr="00C319B0" w:rsidRDefault="005574DE" w:rsidP="005574DE">
      <w:pPr>
        <w:widowControl w:val="0"/>
        <w:ind w:firstLine="709"/>
        <w:jc w:val="both"/>
        <w:rPr>
          <w:sz w:val="28"/>
        </w:rPr>
      </w:pPr>
      <w:r w:rsidRPr="00C319B0">
        <w:rPr>
          <w:sz w:val="28"/>
        </w:rPr>
        <w:t xml:space="preserve">1.3. В соответствии с Порядком выделяются следующие типы </w:t>
      </w:r>
      <w:r>
        <w:rPr>
          <w:sz w:val="28"/>
        </w:rPr>
        <w:t>муниципальных</w:t>
      </w:r>
      <w:r w:rsidRPr="00C319B0">
        <w:rPr>
          <w:sz w:val="28"/>
        </w:rPr>
        <w:t xml:space="preserve"> программ:</w:t>
      </w:r>
    </w:p>
    <w:p w:rsidR="005574DE" w:rsidRPr="00C319B0" w:rsidRDefault="005574DE" w:rsidP="005574DE">
      <w:pPr>
        <w:widowControl w:val="0"/>
        <w:ind w:firstLine="709"/>
        <w:jc w:val="both"/>
        <w:rPr>
          <w:sz w:val="28"/>
        </w:rPr>
      </w:pPr>
      <w:r>
        <w:rPr>
          <w:sz w:val="28"/>
        </w:rPr>
        <w:t>муниципальная</w:t>
      </w:r>
      <w:r w:rsidRPr="00C319B0">
        <w:rPr>
          <w:sz w:val="28"/>
        </w:rPr>
        <w:t xml:space="preserve"> программа </w:t>
      </w:r>
      <w:r>
        <w:rPr>
          <w:sz w:val="28"/>
        </w:rPr>
        <w:t>города Азова</w:t>
      </w:r>
      <w:r w:rsidRPr="00C319B0">
        <w:rPr>
          <w:sz w:val="28"/>
        </w:rPr>
        <w:t xml:space="preserve">, предметом которой является достижение приоритетов и целей </w:t>
      </w:r>
      <w:r>
        <w:rPr>
          <w:sz w:val="28"/>
        </w:rPr>
        <w:t xml:space="preserve">муниципальной </w:t>
      </w:r>
      <w:r w:rsidRPr="00C319B0">
        <w:rPr>
          <w:sz w:val="28"/>
        </w:rPr>
        <w:t>по</w:t>
      </w:r>
      <w:r>
        <w:rPr>
          <w:sz w:val="28"/>
        </w:rPr>
        <w:t xml:space="preserve">литики, в том </w:t>
      </w:r>
      <w:r w:rsidR="00943091">
        <w:rPr>
          <w:sz w:val="28"/>
        </w:rPr>
        <w:t xml:space="preserve">числе </w:t>
      </w:r>
      <w:r w:rsidR="00943091" w:rsidRPr="00C319B0">
        <w:rPr>
          <w:sz w:val="28"/>
        </w:rPr>
        <w:t>целей</w:t>
      </w:r>
      <w:r w:rsidRPr="00C319B0">
        <w:rPr>
          <w:sz w:val="28"/>
        </w:rPr>
        <w:t xml:space="preserve"> развития </w:t>
      </w:r>
      <w:r>
        <w:rPr>
          <w:sz w:val="28"/>
        </w:rPr>
        <w:t>города Азова</w:t>
      </w:r>
      <w:r w:rsidRPr="00C319B0">
        <w:rPr>
          <w:sz w:val="28"/>
        </w:rPr>
        <w:t xml:space="preserve">, в рамках конкретной отрасли или сферы социально-экономического развития </w:t>
      </w:r>
      <w:r>
        <w:rPr>
          <w:sz w:val="28"/>
        </w:rPr>
        <w:t>города Азова</w:t>
      </w:r>
      <w:r w:rsidRPr="00C319B0">
        <w:rPr>
          <w:sz w:val="28"/>
        </w:rPr>
        <w:t xml:space="preserve"> (далее – </w:t>
      </w:r>
      <w:r>
        <w:rPr>
          <w:sz w:val="28"/>
        </w:rPr>
        <w:t xml:space="preserve">муниципальная </w:t>
      </w:r>
      <w:r w:rsidRPr="00C319B0">
        <w:rPr>
          <w:sz w:val="28"/>
        </w:rPr>
        <w:t>программа);</w:t>
      </w:r>
    </w:p>
    <w:p w:rsidR="005574DE" w:rsidRPr="00C319B0" w:rsidRDefault="005574DE" w:rsidP="005574DE">
      <w:pPr>
        <w:widowControl w:val="0"/>
        <w:ind w:firstLine="709"/>
        <w:jc w:val="both"/>
        <w:rPr>
          <w:sz w:val="28"/>
        </w:rPr>
      </w:pPr>
      <w:r>
        <w:rPr>
          <w:sz w:val="28"/>
        </w:rPr>
        <w:t>муниципальная</w:t>
      </w:r>
      <w:r w:rsidRPr="00C319B0">
        <w:rPr>
          <w:sz w:val="28"/>
        </w:rPr>
        <w:t xml:space="preserve"> программа </w:t>
      </w:r>
      <w:r>
        <w:rPr>
          <w:sz w:val="28"/>
        </w:rPr>
        <w:t>города Азова</w:t>
      </w:r>
      <w:r w:rsidRPr="00C319B0">
        <w:rPr>
          <w:sz w:val="28"/>
        </w:rPr>
        <w:t xml:space="preserve">, предметом которой является достижение приоритетов и целей </w:t>
      </w:r>
      <w:r>
        <w:rPr>
          <w:sz w:val="28"/>
        </w:rPr>
        <w:t>муниципальной</w:t>
      </w:r>
      <w:r w:rsidRPr="00C319B0">
        <w:rPr>
          <w:sz w:val="28"/>
        </w:rPr>
        <w:t xml:space="preserve"> политики межотраслевого и (или) территориального характера, в том числе национальных целей развития </w:t>
      </w:r>
      <w:r>
        <w:rPr>
          <w:sz w:val="28"/>
        </w:rPr>
        <w:t>Ростовской области</w:t>
      </w:r>
      <w:r w:rsidRPr="00C319B0">
        <w:rPr>
          <w:sz w:val="28"/>
        </w:rPr>
        <w:t xml:space="preserve">, затрагивающих сферы реализации нескольких </w:t>
      </w:r>
      <w:r>
        <w:rPr>
          <w:sz w:val="28"/>
        </w:rPr>
        <w:t>муниципальных</w:t>
      </w:r>
      <w:r w:rsidRPr="00C319B0">
        <w:rPr>
          <w:sz w:val="28"/>
        </w:rPr>
        <w:t xml:space="preserve"> программ (далее – комплексная программа).</w:t>
      </w:r>
    </w:p>
    <w:p w:rsidR="00ED4FDE" w:rsidRDefault="00ED4FDE" w:rsidP="005574DE">
      <w:pPr>
        <w:widowControl w:val="0"/>
        <w:ind w:firstLine="709"/>
        <w:jc w:val="both"/>
        <w:rPr>
          <w:sz w:val="28"/>
        </w:rPr>
      </w:pPr>
    </w:p>
    <w:p w:rsidR="00ED4FDE" w:rsidRDefault="00ED4FDE" w:rsidP="005574DE">
      <w:pPr>
        <w:widowControl w:val="0"/>
        <w:ind w:firstLine="709"/>
        <w:jc w:val="both"/>
        <w:rPr>
          <w:sz w:val="28"/>
        </w:rPr>
      </w:pPr>
    </w:p>
    <w:p w:rsidR="005574DE" w:rsidRPr="00C319B0" w:rsidRDefault="005574DE" w:rsidP="005574DE">
      <w:pPr>
        <w:widowControl w:val="0"/>
        <w:ind w:firstLine="709"/>
        <w:jc w:val="both"/>
        <w:rPr>
          <w:sz w:val="28"/>
        </w:rPr>
      </w:pPr>
      <w:r w:rsidRPr="00C319B0">
        <w:rPr>
          <w:sz w:val="28"/>
        </w:rPr>
        <w:lastRenderedPageBreak/>
        <w:t>1.4.</w:t>
      </w:r>
      <w:r w:rsidRPr="00C319B0">
        <w:rPr>
          <w:spacing w:val="-4"/>
          <w:sz w:val="28"/>
        </w:rPr>
        <w:t> </w:t>
      </w:r>
      <w:r w:rsidRPr="00C319B0">
        <w:rPr>
          <w:sz w:val="28"/>
        </w:rPr>
        <w:t xml:space="preserve">Формирование </w:t>
      </w:r>
      <w:r>
        <w:rPr>
          <w:sz w:val="28"/>
        </w:rPr>
        <w:t>муниципальных</w:t>
      </w:r>
      <w:r w:rsidRPr="00C319B0">
        <w:rPr>
          <w:sz w:val="28"/>
        </w:rPr>
        <w:t xml:space="preserve"> (комплексных) программ осуществляется исходя из принципов:</w:t>
      </w:r>
    </w:p>
    <w:p w:rsidR="005574DE" w:rsidRPr="00C319B0" w:rsidRDefault="005574DE" w:rsidP="005574DE">
      <w:pPr>
        <w:widowControl w:val="0"/>
        <w:ind w:firstLine="709"/>
        <w:jc w:val="both"/>
        <w:rPr>
          <w:sz w:val="28"/>
        </w:rPr>
      </w:pPr>
      <w:r w:rsidRPr="00C319B0">
        <w:rPr>
          <w:sz w:val="28"/>
        </w:rPr>
        <w:t xml:space="preserve">обеспечение достижения целей и приоритетов социально-экономического развития </w:t>
      </w:r>
      <w:r>
        <w:rPr>
          <w:sz w:val="28"/>
        </w:rPr>
        <w:t>города Азова</w:t>
      </w:r>
      <w:r w:rsidRPr="00C319B0">
        <w:rPr>
          <w:sz w:val="28"/>
        </w:rPr>
        <w:t xml:space="preserve">, установленных стратегией социально-экономического развития </w:t>
      </w:r>
      <w:r>
        <w:rPr>
          <w:sz w:val="28"/>
        </w:rPr>
        <w:t>города Азова</w:t>
      </w:r>
      <w:r w:rsidRPr="00C319B0">
        <w:rPr>
          <w:sz w:val="28"/>
        </w:rPr>
        <w:t>;</w:t>
      </w:r>
    </w:p>
    <w:p w:rsidR="005574DE" w:rsidRPr="00B33816" w:rsidRDefault="005574DE" w:rsidP="005574DE">
      <w:pPr>
        <w:widowControl w:val="0"/>
        <w:ind w:firstLine="709"/>
        <w:jc w:val="both"/>
        <w:rPr>
          <w:spacing w:val="-4"/>
          <w:sz w:val="28"/>
        </w:rPr>
      </w:pPr>
      <w:r w:rsidRPr="00B33816">
        <w:rPr>
          <w:sz w:val="28"/>
        </w:rPr>
        <w:t>обеспечение планирования и реализация муниципальных (комплексных) програ</w:t>
      </w:r>
      <w:r w:rsidRPr="00B33816">
        <w:rPr>
          <w:spacing w:val="-4"/>
          <w:sz w:val="28"/>
        </w:rPr>
        <w:t>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w:t>
      </w:r>
      <w:r w:rsidR="00ED4FDE">
        <w:rPr>
          <w:spacing w:val="-4"/>
          <w:sz w:val="28"/>
        </w:rPr>
        <w:t>ской Федерации, установленных в </w:t>
      </w:r>
      <w:r w:rsidRPr="00B33816">
        <w:rPr>
          <w:spacing w:val="-4"/>
          <w:sz w:val="28"/>
        </w:rPr>
        <w:t>государственных программах Ростовской области и муниципальных программах города Азова;</w:t>
      </w:r>
    </w:p>
    <w:p w:rsidR="005574DE" w:rsidRPr="00C319B0" w:rsidRDefault="005574DE" w:rsidP="005574DE">
      <w:pPr>
        <w:widowControl w:val="0"/>
        <w:ind w:firstLine="709"/>
        <w:jc w:val="both"/>
        <w:rPr>
          <w:spacing w:val="-4"/>
          <w:sz w:val="28"/>
        </w:rPr>
      </w:pPr>
      <w:r w:rsidRPr="00C319B0">
        <w:rPr>
          <w:spacing w:val="-4"/>
          <w:sz w:val="28"/>
        </w:rPr>
        <w:t xml:space="preserve">включение в состав </w:t>
      </w:r>
      <w:r>
        <w:rPr>
          <w:sz w:val="28"/>
        </w:rPr>
        <w:t>муниципальной</w:t>
      </w:r>
      <w:r w:rsidRPr="00C319B0">
        <w:rPr>
          <w:spacing w:val="-4"/>
          <w:sz w:val="28"/>
        </w:rPr>
        <w:t xml:space="preserve">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5574DE" w:rsidRPr="00F130E8" w:rsidRDefault="005574DE" w:rsidP="005574DE">
      <w:pPr>
        <w:widowControl w:val="0"/>
        <w:ind w:firstLine="709"/>
        <w:jc w:val="both"/>
        <w:rPr>
          <w:sz w:val="28"/>
        </w:rPr>
      </w:pPr>
      <w:r w:rsidRPr="00F130E8">
        <w:rPr>
          <w:spacing w:val="-4"/>
          <w:sz w:val="28"/>
        </w:rPr>
        <w:t xml:space="preserve">обеспечение консолидации бюджетных ассигнований  бюджета города Азова, в том числе  предоставляемых  межбюджетных трансфертов из областного </w:t>
      </w:r>
      <w:r w:rsidRPr="00F130E8">
        <w:rPr>
          <w:sz w:val="28"/>
        </w:rPr>
        <w:t xml:space="preserve">бюджета, бюджетных ассигнований Территориального фонда обязательного медицинского страхования Ростовской области, оценки расходов </w:t>
      </w:r>
      <w:r w:rsidR="000066B0" w:rsidRPr="00F130E8">
        <w:rPr>
          <w:sz w:val="28"/>
        </w:rPr>
        <w:t>бюджета города Азова</w:t>
      </w:r>
      <w:r w:rsidRPr="00F130E8">
        <w:rPr>
          <w:sz w:val="28"/>
        </w:rPr>
        <w:t xml:space="preserve"> и внебюджетных источников, направленных на реализацию государственной политики в соответствующих сферах </w:t>
      </w:r>
      <w:r w:rsidR="00010626" w:rsidRPr="00F130E8">
        <w:rPr>
          <w:sz w:val="28"/>
        </w:rPr>
        <w:t xml:space="preserve">муниципального образования, </w:t>
      </w:r>
      <w:r w:rsidRPr="00F130E8">
        <w:rPr>
          <w:sz w:val="28"/>
        </w:rPr>
        <w:t>и влияющих на достижение показателей, выполнение мероприятий (результатов), запланированных в муниципальных (комплексных) программах;</w:t>
      </w:r>
    </w:p>
    <w:p w:rsidR="005574DE" w:rsidRPr="00C319B0" w:rsidRDefault="005574DE" w:rsidP="005574DE">
      <w:pPr>
        <w:widowControl w:val="0"/>
        <w:ind w:firstLine="709"/>
        <w:jc w:val="both"/>
        <w:rPr>
          <w:spacing w:val="-4"/>
          <w:sz w:val="28"/>
        </w:rPr>
      </w:pPr>
      <w:r w:rsidRPr="00C319B0">
        <w:rPr>
          <w:spacing w:val="-4"/>
          <w:sz w:val="28"/>
        </w:rPr>
        <w:t xml:space="preserve">синхронизация </w:t>
      </w:r>
      <w:r>
        <w:rPr>
          <w:sz w:val="28"/>
        </w:rPr>
        <w:t>муниципальных</w:t>
      </w:r>
      <w:r w:rsidRPr="00C319B0">
        <w:rPr>
          <w:spacing w:val="-4"/>
          <w:sz w:val="28"/>
        </w:rPr>
        <w:t xml:space="preserve"> (комплексных) программ с государственными программами </w:t>
      </w:r>
      <w:r>
        <w:rPr>
          <w:spacing w:val="-4"/>
          <w:sz w:val="28"/>
        </w:rPr>
        <w:t>Ростовской области</w:t>
      </w:r>
      <w:r w:rsidRPr="00C319B0">
        <w:rPr>
          <w:spacing w:val="-4"/>
          <w:sz w:val="28"/>
        </w:rPr>
        <w:t>;</w:t>
      </w:r>
    </w:p>
    <w:p w:rsidR="005574DE" w:rsidRPr="00FA08BE" w:rsidRDefault="005574DE" w:rsidP="00FA08BE">
      <w:pPr>
        <w:widowControl w:val="0"/>
        <w:ind w:firstLine="709"/>
        <w:jc w:val="both"/>
        <w:rPr>
          <w:strike/>
          <w:spacing w:val="-4"/>
          <w:sz w:val="28"/>
        </w:rPr>
      </w:pPr>
      <w:r w:rsidRPr="00C319B0">
        <w:rPr>
          <w:spacing w:val="-4"/>
          <w:sz w:val="28"/>
        </w:rPr>
        <w:t>учет показателей оценки эффективности деятельности</w:t>
      </w:r>
      <w:r w:rsidR="00E74343">
        <w:rPr>
          <w:spacing w:val="-4"/>
          <w:sz w:val="28"/>
        </w:rPr>
        <w:t xml:space="preserve"> Главы </w:t>
      </w:r>
      <w:r>
        <w:rPr>
          <w:spacing w:val="-4"/>
          <w:sz w:val="28"/>
        </w:rPr>
        <w:t>города Азова</w:t>
      </w:r>
      <w:r w:rsidRPr="00C319B0">
        <w:rPr>
          <w:spacing w:val="-4"/>
          <w:sz w:val="28"/>
        </w:rPr>
        <w:t xml:space="preserve"> и </w:t>
      </w:r>
      <w:r w:rsidRPr="00FA08BE">
        <w:rPr>
          <w:spacing w:val="-4"/>
          <w:sz w:val="28"/>
        </w:rPr>
        <w:t xml:space="preserve">деятельности </w:t>
      </w:r>
      <w:r w:rsidR="00C74231" w:rsidRPr="00FA08BE">
        <w:rPr>
          <w:spacing w:val="-4"/>
          <w:sz w:val="28"/>
        </w:rPr>
        <w:t xml:space="preserve">(функциональных) </w:t>
      </w:r>
      <w:r w:rsidRPr="00FA08BE">
        <w:rPr>
          <w:spacing w:val="-4"/>
          <w:sz w:val="28"/>
        </w:rPr>
        <w:t>органов города Азова;</w:t>
      </w:r>
    </w:p>
    <w:p w:rsidR="005574DE" w:rsidRPr="00C319B0" w:rsidRDefault="005574DE" w:rsidP="005574DE">
      <w:pPr>
        <w:widowControl w:val="0"/>
        <w:ind w:firstLine="709"/>
        <w:jc w:val="both"/>
        <w:rPr>
          <w:spacing w:val="-4"/>
          <w:sz w:val="28"/>
        </w:rPr>
      </w:pPr>
      <w:r w:rsidRPr="00FA08BE">
        <w:rPr>
          <w:spacing w:val="-4"/>
          <w:sz w:val="28"/>
        </w:rPr>
        <w:t xml:space="preserve">выделение в структуре </w:t>
      </w:r>
      <w:r w:rsidR="00173E17" w:rsidRPr="00FA08BE">
        <w:rPr>
          <w:spacing w:val="-4"/>
          <w:sz w:val="28"/>
        </w:rPr>
        <w:t>муниципальной</w:t>
      </w:r>
      <w:r w:rsidR="00FA08BE" w:rsidRPr="00FA08BE">
        <w:rPr>
          <w:spacing w:val="-4"/>
          <w:sz w:val="28"/>
        </w:rPr>
        <w:t xml:space="preserve"> отраслевых </w:t>
      </w:r>
      <w:r w:rsidR="00173E17" w:rsidRPr="00C319B0">
        <w:rPr>
          <w:spacing w:val="-4"/>
          <w:sz w:val="28"/>
        </w:rPr>
        <w:t>(</w:t>
      </w:r>
      <w:r w:rsidRPr="00C319B0">
        <w:rPr>
          <w:spacing w:val="-4"/>
          <w:sz w:val="28"/>
        </w:rPr>
        <w:t>комплексной) программы:</w:t>
      </w:r>
    </w:p>
    <w:p w:rsidR="005574DE" w:rsidRPr="00B17860" w:rsidRDefault="005574DE" w:rsidP="005574DE">
      <w:pPr>
        <w:widowControl w:val="0"/>
        <w:ind w:firstLine="709"/>
        <w:jc w:val="both"/>
        <w:rPr>
          <w:spacing w:val="-4"/>
          <w:sz w:val="28"/>
        </w:rPr>
      </w:pPr>
      <w:r>
        <w:rPr>
          <w:sz w:val="28"/>
        </w:rPr>
        <w:t>муниципальных</w:t>
      </w:r>
      <w:r w:rsidRPr="00B17860">
        <w:rPr>
          <w:spacing w:val="-4"/>
          <w:sz w:val="28"/>
        </w:rPr>
        <w:t xml:space="preserve"> и ведомственных проектов, определяемых, формируемых и реализуемых в соответствии с Положением об организации проектной деятельности</w:t>
      </w:r>
      <w:r>
        <w:rPr>
          <w:spacing w:val="-4"/>
          <w:sz w:val="28"/>
        </w:rPr>
        <w:t xml:space="preserve"> на </w:t>
      </w:r>
      <w:r w:rsidR="008531D5">
        <w:rPr>
          <w:spacing w:val="-4"/>
          <w:sz w:val="28"/>
        </w:rPr>
        <w:t xml:space="preserve">территории </w:t>
      </w:r>
      <w:r w:rsidR="008531D5" w:rsidRPr="00B17860">
        <w:rPr>
          <w:spacing w:val="-4"/>
          <w:sz w:val="28"/>
        </w:rPr>
        <w:t>города</w:t>
      </w:r>
      <w:r>
        <w:rPr>
          <w:spacing w:val="-4"/>
          <w:sz w:val="28"/>
        </w:rPr>
        <w:t xml:space="preserve"> Азова, утвержденным Администрацией города Азова</w:t>
      </w:r>
      <w:r w:rsidRPr="00B17860">
        <w:rPr>
          <w:spacing w:val="-4"/>
          <w:sz w:val="28"/>
        </w:rPr>
        <w:t>;</w:t>
      </w:r>
    </w:p>
    <w:p w:rsidR="005574DE" w:rsidRPr="00C319B0" w:rsidRDefault="005574DE" w:rsidP="005574DE">
      <w:pPr>
        <w:widowControl w:val="0"/>
        <w:ind w:firstLine="709"/>
        <w:jc w:val="both"/>
        <w:rPr>
          <w:spacing w:val="-4"/>
          <w:sz w:val="28"/>
        </w:rPr>
      </w:pPr>
      <w:r w:rsidRPr="00C319B0">
        <w:rPr>
          <w:spacing w:val="-4"/>
          <w:sz w:val="28"/>
        </w:rPr>
        <w:t>процессных мероприятий, реализуемых непрерывно либо на периодической основе;</w:t>
      </w:r>
    </w:p>
    <w:p w:rsidR="005574DE" w:rsidRPr="00C319B0" w:rsidRDefault="005574DE" w:rsidP="005574DE">
      <w:pPr>
        <w:widowControl w:val="0"/>
        <w:ind w:firstLine="709"/>
        <w:jc w:val="both"/>
        <w:rPr>
          <w:spacing w:val="-4"/>
          <w:sz w:val="28"/>
        </w:rPr>
      </w:pPr>
      <w:r w:rsidRPr="00C319B0">
        <w:rPr>
          <w:spacing w:val="-4"/>
          <w:sz w:val="28"/>
        </w:rPr>
        <w:t xml:space="preserve">закрепление должностного лица, ответственного за реализацию </w:t>
      </w:r>
      <w:r>
        <w:rPr>
          <w:sz w:val="28"/>
        </w:rPr>
        <w:t>муниципальной</w:t>
      </w:r>
      <w:r w:rsidRPr="00C319B0">
        <w:rPr>
          <w:spacing w:val="-4"/>
          <w:sz w:val="28"/>
        </w:rPr>
        <w:t xml:space="preserve"> (комплексной) программы и каждого структурного элемента </w:t>
      </w:r>
      <w:r>
        <w:rPr>
          <w:sz w:val="28"/>
        </w:rPr>
        <w:t>муниципальной</w:t>
      </w:r>
      <w:r w:rsidRPr="00C319B0">
        <w:rPr>
          <w:spacing w:val="-4"/>
          <w:sz w:val="28"/>
        </w:rPr>
        <w:t xml:space="preserve"> (комплексной) программы;</w:t>
      </w:r>
    </w:p>
    <w:p w:rsidR="005574DE" w:rsidRPr="00C319B0" w:rsidRDefault="005574DE" w:rsidP="005574DE">
      <w:pPr>
        <w:widowControl w:val="0"/>
        <w:ind w:firstLine="709"/>
        <w:jc w:val="both"/>
        <w:rPr>
          <w:spacing w:val="-4"/>
          <w:sz w:val="28"/>
        </w:rPr>
      </w:pPr>
      <w:r w:rsidRPr="00C319B0">
        <w:rPr>
          <w:spacing w:val="-4"/>
          <w:sz w:val="28"/>
        </w:rPr>
        <w:t xml:space="preserve">однократность ввода данных при формировании </w:t>
      </w:r>
      <w:r>
        <w:rPr>
          <w:sz w:val="28"/>
        </w:rPr>
        <w:t>муниципальных</w:t>
      </w:r>
      <w:r w:rsidRPr="00C319B0">
        <w:rPr>
          <w:spacing w:val="-4"/>
          <w:sz w:val="28"/>
        </w:rPr>
        <w:t xml:space="preserve"> (комплексных) программ и их мониторинге;</w:t>
      </w:r>
    </w:p>
    <w:p w:rsidR="005574DE" w:rsidRPr="00C319B0" w:rsidRDefault="005574DE" w:rsidP="005574DE">
      <w:pPr>
        <w:widowControl w:val="0"/>
        <w:ind w:firstLine="709"/>
        <w:jc w:val="both"/>
        <w:rPr>
          <w:spacing w:val="-4"/>
          <w:sz w:val="28"/>
        </w:rPr>
      </w:pPr>
      <w:r w:rsidRPr="00C319B0">
        <w:rPr>
          <w:spacing w:val="-4"/>
          <w:sz w:val="28"/>
        </w:rPr>
        <w:lastRenderedPageBreak/>
        <w:t xml:space="preserve">интеграция информационного взаимодействия и обмена данными при разработке и реализации </w:t>
      </w:r>
      <w:r>
        <w:rPr>
          <w:sz w:val="28"/>
        </w:rPr>
        <w:t>муниципальных</w:t>
      </w:r>
      <w:r w:rsidRPr="00C319B0">
        <w:rPr>
          <w:spacing w:val="-4"/>
          <w:sz w:val="28"/>
        </w:rPr>
        <w:t xml:space="preserve"> программ </w:t>
      </w:r>
      <w:r>
        <w:rPr>
          <w:spacing w:val="-4"/>
          <w:sz w:val="28"/>
        </w:rPr>
        <w:t>города Азова</w:t>
      </w:r>
      <w:r w:rsidRPr="00C319B0">
        <w:rPr>
          <w:spacing w:val="-4"/>
          <w:sz w:val="28"/>
        </w:rPr>
        <w:t xml:space="preserve"> и</w:t>
      </w:r>
      <w:r w:rsidR="00ED4FDE">
        <w:rPr>
          <w:spacing w:val="-4"/>
          <w:sz w:val="28"/>
        </w:rPr>
        <w:t> </w:t>
      </w:r>
      <w:r w:rsidRPr="00C319B0">
        <w:rPr>
          <w:spacing w:val="-4"/>
          <w:sz w:val="28"/>
        </w:rPr>
        <w:t>государственных программ Ростовской области.</w:t>
      </w:r>
    </w:p>
    <w:p w:rsidR="005574DE" w:rsidRPr="00C319B0" w:rsidRDefault="005574DE" w:rsidP="005574DE">
      <w:pPr>
        <w:widowControl w:val="0"/>
        <w:ind w:firstLine="709"/>
        <w:jc w:val="both"/>
        <w:rPr>
          <w:spacing w:val="-4"/>
          <w:sz w:val="28"/>
        </w:rPr>
      </w:pPr>
    </w:p>
    <w:p w:rsidR="00ED4FDE" w:rsidRDefault="005574DE" w:rsidP="005574DE">
      <w:pPr>
        <w:widowControl w:val="0"/>
        <w:jc w:val="center"/>
        <w:rPr>
          <w:sz w:val="28"/>
        </w:rPr>
      </w:pPr>
      <w:r w:rsidRPr="00C319B0">
        <w:rPr>
          <w:sz w:val="28"/>
        </w:rPr>
        <w:t>2. Формирование реестра документов, входящих в состав</w:t>
      </w:r>
    </w:p>
    <w:p w:rsidR="005574DE" w:rsidRDefault="005574DE" w:rsidP="005574DE">
      <w:pPr>
        <w:widowControl w:val="0"/>
        <w:jc w:val="center"/>
        <w:rPr>
          <w:sz w:val="28"/>
        </w:rPr>
      </w:pPr>
      <w:r>
        <w:rPr>
          <w:sz w:val="28"/>
        </w:rPr>
        <w:t>муниципальной</w:t>
      </w:r>
      <w:r w:rsidRPr="00C319B0">
        <w:rPr>
          <w:sz w:val="28"/>
        </w:rPr>
        <w:t xml:space="preserve"> (комплексной) программы</w:t>
      </w:r>
    </w:p>
    <w:p w:rsidR="00735209" w:rsidRPr="00C319B0" w:rsidRDefault="00735209" w:rsidP="005574DE">
      <w:pPr>
        <w:widowControl w:val="0"/>
        <w:jc w:val="center"/>
        <w:rPr>
          <w:sz w:val="28"/>
        </w:rPr>
      </w:pPr>
    </w:p>
    <w:p w:rsidR="005574DE" w:rsidRPr="00C319B0" w:rsidRDefault="005574DE" w:rsidP="005574DE">
      <w:pPr>
        <w:widowControl w:val="0"/>
        <w:ind w:firstLine="709"/>
        <w:jc w:val="both"/>
        <w:rPr>
          <w:spacing w:val="-4"/>
          <w:sz w:val="28"/>
        </w:rPr>
      </w:pPr>
      <w:r w:rsidRPr="00C319B0">
        <w:rPr>
          <w:spacing w:val="-4"/>
          <w:sz w:val="28"/>
        </w:rPr>
        <w:t>2.1.</w:t>
      </w:r>
      <w:r w:rsidRPr="00C319B0">
        <w:rPr>
          <w:sz w:val="28"/>
        </w:rPr>
        <w:t> </w:t>
      </w:r>
      <w:r w:rsidRPr="00C319B0">
        <w:rPr>
          <w:spacing w:val="-4"/>
          <w:sz w:val="28"/>
        </w:rPr>
        <w:t xml:space="preserve">Ответственный исполнитель </w:t>
      </w:r>
      <w:r>
        <w:rPr>
          <w:sz w:val="28"/>
        </w:rPr>
        <w:t>муниципальной</w:t>
      </w:r>
      <w:r w:rsidRPr="00C319B0">
        <w:rPr>
          <w:spacing w:val="-4"/>
          <w:sz w:val="28"/>
        </w:rPr>
        <w:t xml:space="preserve"> (комплексной) программы осуществляет формирование реестра документов, входящих в состав </w:t>
      </w:r>
      <w:r>
        <w:rPr>
          <w:sz w:val="28"/>
        </w:rPr>
        <w:t>муниципальной</w:t>
      </w:r>
      <w:r w:rsidRPr="00C319B0">
        <w:rPr>
          <w:spacing w:val="-4"/>
          <w:sz w:val="28"/>
        </w:rPr>
        <w:t xml:space="preserve"> (комплексной) программы (далее – реестр документов). </w:t>
      </w:r>
    </w:p>
    <w:p w:rsidR="005574DE" w:rsidRPr="00C319B0" w:rsidRDefault="005574DE" w:rsidP="005574DE">
      <w:pPr>
        <w:widowControl w:val="0"/>
        <w:ind w:firstLine="709"/>
        <w:jc w:val="both"/>
        <w:rPr>
          <w:sz w:val="28"/>
        </w:rPr>
      </w:pPr>
      <w:r w:rsidRPr="00C319B0">
        <w:rPr>
          <w:sz w:val="28"/>
        </w:rPr>
        <w:t xml:space="preserve">Реестр документов ведется в подсистеме управления </w:t>
      </w:r>
      <w:r w:rsidR="00C9754A" w:rsidRPr="00FF3E02">
        <w:rPr>
          <w:sz w:val="28"/>
        </w:rPr>
        <w:t>муниципальными</w:t>
      </w:r>
      <w:r w:rsidR="00C9754A" w:rsidRPr="00C9754A">
        <w:rPr>
          <w:sz w:val="28"/>
        </w:rPr>
        <w:t xml:space="preserve"> программами</w:t>
      </w:r>
      <w:r w:rsidRPr="00C319B0">
        <w:rPr>
          <w:sz w:val="28"/>
        </w:rPr>
        <w:t xml:space="preserve"> государственной интегрированной информационной системы управления общественными финансами «Электронный бюджет» (далее – ГИИС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5574DE" w:rsidRPr="00C319B0" w:rsidRDefault="005574DE" w:rsidP="005574DE">
      <w:pPr>
        <w:widowControl w:val="0"/>
        <w:ind w:firstLine="709"/>
        <w:jc w:val="both"/>
        <w:rPr>
          <w:sz w:val="28"/>
        </w:rPr>
      </w:pPr>
      <w:r w:rsidRPr="00C319B0">
        <w:rPr>
          <w:sz w:val="28"/>
        </w:rPr>
        <w:t xml:space="preserve">2.2. Реестр документов размещается на официальном сайте </w:t>
      </w:r>
      <w:r w:rsidR="00010626">
        <w:rPr>
          <w:sz w:val="28"/>
        </w:rPr>
        <w:t xml:space="preserve">Администрации города Азова в информационно - </w:t>
      </w:r>
      <w:r w:rsidR="008E4B1F">
        <w:rPr>
          <w:sz w:val="28"/>
        </w:rPr>
        <w:t>телекоммуникационной</w:t>
      </w:r>
      <w:r w:rsidR="00010626">
        <w:rPr>
          <w:sz w:val="28"/>
        </w:rPr>
        <w:t xml:space="preserve"> сети «Интернет»</w:t>
      </w:r>
      <w:r w:rsidRPr="00C319B0">
        <w:rPr>
          <w:sz w:val="28"/>
        </w:rPr>
        <w:t>.</w:t>
      </w:r>
    </w:p>
    <w:p w:rsidR="005574DE" w:rsidRPr="00C319B0" w:rsidRDefault="005574DE" w:rsidP="005574DE">
      <w:pPr>
        <w:widowControl w:val="0"/>
        <w:ind w:firstLine="709"/>
        <w:jc w:val="both"/>
        <w:rPr>
          <w:sz w:val="28"/>
        </w:rPr>
      </w:pPr>
      <w:r w:rsidRPr="00C319B0">
        <w:rPr>
          <w:sz w:val="28"/>
        </w:rPr>
        <w:t>2.3. Реестр документов формируется по форме согласно приложению № 1 к настоящим Методическим рекомендациям.</w:t>
      </w:r>
    </w:p>
    <w:p w:rsidR="005574DE" w:rsidRPr="00C319B0" w:rsidRDefault="005574DE" w:rsidP="005574DE">
      <w:pPr>
        <w:widowControl w:val="0"/>
        <w:ind w:firstLine="709"/>
        <w:jc w:val="both"/>
        <w:rPr>
          <w:sz w:val="28"/>
        </w:rPr>
      </w:pPr>
      <w:r w:rsidRPr="00C319B0">
        <w:rPr>
          <w:sz w:val="28"/>
        </w:rPr>
        <w:t xml:space="preserve">2.4. В реестре документов ответственным исполнителем </w:t>
      </w:r>
      <w:r>
        <w:rPr>
          <w:sz w:val="28"/>
        </w:rPr>
        <w:t xml:space="preserve">муниципальной </w:t>
      </w:r>
      <w:r w:rsidRPr="00C319B0">
        <w:rPr>
          <w:sz w:val="28"/>
        </w:rPr>
        <w:t>(комплексной) программы приводится следующая информация:</w:t>
      </w:r>
    </w:p>
    <w:p w:rsidR="005574DE" w:rsidRPr="00C319B0" w:rsidRDefault="005574DE" w:rsidP="005574DE">
      <w:pPr>
        <w:widowControl w:val="0"/>
        <w:ind w:firstLine="709"/>
        <w:jc w:val="both"/>
        <w:rPr>
          <w:sz w:val="28"/>
        </w:rPr>
      </w:pPr>
      <w:r w:rsidRPr="00C319B0">
        <w:rPr>
          <w:sz w:val="28"/>
        </w:rPr>
        <w:t>тип документа:</w:t>
      </w:r>
    </w:p>
    <w:p w:rsidR="005574DE" w:rsidRPr="00C319B0" w:rsidRDefault="005574DE" w:rsidP="005574DE">
      <w:pPr>
        <w:widowControl w:val="0"/>
        <w:tabs>
          <w:tab w:val="left" w:pos="993"/>
        </w:tabs>
        <w:ind w:left="709"/>
        <w:jc w:val="both"/>
        <w:rPr>
          <w:sz w:val="28"/>
        </w:rPr>
      </w:pPr>
      <w:r w:rsidRPr="00C319B0">
        <w:rPr>
          <w:sz w:val="28"/>
        </w:rPr>
        <w:t>стратегические приоритеты;</w:t>
      </w:r>
    </w:p>
    <w:p w:rsidR="005574DE" w:rsidRPr="00C319B0" w:rsidRDefault="005574DE" w:rsidP="005574DE">
      <w:pPr>
        <w:widowControl w:val="0"/>
        <w:tabs>
          <w:tab w:val="left" w:pos="993"/>
        </w:tabs>
        <w:ind w:left="709"/>
        <w:jc w:val="both"/>
        <w:rPr>
          <w:sz w:val="28"/>
        </w:rPr>
      </w:pPr>
      <w:r w:rsidRPr="00C319B0">
        <w:rPr>
          <w:sz w:val="28"/>
        </w:rPr>
        <w:t xml:space="preserve">паспорт </w:t>
      </w:r>
      <w:r>
        <w:rPr>
          <w:sz w:val="28"/>
        </w:rPr>
        <w:t>муниципальной</w:t>
      </w:r>
      <w:r w:rsidRPr="00C319B0">
        <w:rPr>
          <w:sz w:val="28"/>
        </w:rPr>
        <w:t xml:space="preserve"> (комплексной) программы;</w:t>
      </w:r>
    </w:p>
    <w:p w:rsidR="005574DE" w:rsidRPr="00C319B0" w:rsidRDefault="005574DE" w:rsidP="005574DE">
      <w:pPr>
        <w:widowControl w:val="0"/>
        <w:tabs>
          <w:tab w:val="left" w:pos="993"/>
        </w:tabs>
        <w:ind w:firstLine="709"/>
        <w:jc w:val="both"/>
        <w:rPr>
          <w:sz w:val="28"/>
        </w:rPr>
      </w:pPr>
      <w:r>
        <w:rPr>
          <w:sz w:val="28"/>
        </w:rPr>
        <w:t xml:space="preserve">паспорт </w:t>
      </w:r>
      <w:r w:rsidRPr="00C319B0">
        <w:rPr>
          <w:sz w:val="28"/>
        </w:rPr>
        <w:t xml:space="preserve">структурного элемента </w:t>
      </w:r>
      <w:r>
        <w:rPr>
          <w:sz w:val="28"/>
        </w:rPr>
        <w:t>муниципальной</w:t>
      </w:r>
      <w:r w:rsidRPr="00C319B0">
        <w:rPr>
          <w:sz w:val="28"/>
        </w:rPr>
        <w:t xml:space="preserve"> (комплексной) программы;</w:t>
      </w:r>
    </w:p>
    <w:p w:rsidR="005574DE" w:rsidRPr="00C319B0" w:rsidRDefault="005574DE" w:rsidP="005574DE">
      <w:pPr>
        <w:widowControl w:val="0"/>
        <w:tabs>
          <w:tab w:val="left" w:pos="993"/>
        </w:tabs>
        <w:ind w:firstLine="709"/>
        <w:jc w:val="both"/>
        <w:rPr>
          <w:sz w:val="28"/>
        </w:rPr>
      </w:pPr>
      <w:r w:rsidRPr="00C319B0">
        <w:rPr>
          <w:sz w:val="28"/>
        </w:rPr>
        <w:t xml:space="preserve">порядок предоставления и распределения субсидий </w:t>
      </w:r>
      <w:r w:rsidR="0061449B" w:rsidRPr="00C319B0">
        <w:rPr>
          <w:sz w:val="28"/>
        </w:rPr>
        <w:t>из бюджета</w:t>
      </w:r>
      <w:r>
        <w:rPr>
          <w:sz w:val="28"/>
        </w:rPr>
        <w:t xml:space="preserve">города Азова, </w:t>
      </w:r>
      <w:r w:rsidRPr="00C319B0">
        <w:rPr>
          <w:sz w:val="28"/>
        </w:rPr>
        <w:t xml:space="preserve">методику распределения </w:t>
      </w:r>
      <w:r>
        <w:rPr>
          <w:sz w:val="28"/>
        </w:rPr>
        <w:t>иных межбюджетных трансфертов,</w:t>
      </w:r>
      <w:r w:rsidRPr="00C319B0">
        <w:rPr>
          <w:sz w:val="28"/>
        </w:rPr>
        <w:t xml:space="preserve"> правила их предоставления (при необходимости);</w:t>
      </w:r>
    </w:p>
    <w:p w:rsidR="005574DE" w:rsidRPr="00C319B0" w:rsidRDefault="005574DE" w:rsidP="005574DE">
      <w:pPr>
        <w:widowControl w:val="0"/>
        <w:tabs>
          <w:tab w:val="left" w:pos="993"/>
        </w:tabs>
        <w:ind w:firstLine="709"/>
        <w:jc w:val="both"/>
        <w:rPr>
          <w:sz w:val="28"/>
        </w:rPr>
      </w:pPr>
      <w:r w:rsidRPr="00C319B0">
        <w:rPr>
          <w:sz w:val="28"/>
        </w:rPr>
        <w:t>правила осуществления бюджетных инвестиций и предо</w:t>
      </w:r>
      <w:r>
        <w:rPr>
          <w:sz w:val="28"/>
        </w:rPr>
        <w:t>ставления субсидий из</w:t>
      </w:r>
      <w:r w:rsidRPr="00C319B0">
        <w:rPr>
          <w:sz w:val="28"/>
        </w:rPr>
        <w:t xml:space="preserve"> бюджета </w:t>
      </w:r>
      <w:r>
        <w:rPr>
          <w:sz w:val="28"/>
        </w:rPr>
        <w:t xml:space="preserve">города Азова </w:t>
      </w:r>
      <w:r w:rsidRPr="00C319B0">
        <w:rPr>
          <w:sz w:val="28"/>
        </w:rPr>
        <w:t xml:space="preserve">юридическим лицам в рамках реализации </w:t>
      </w:r>
      <w:r>
        <w:rPr>
          <w:sz w:val="28"/>
        </w:rPr>
        <w:t>муниципальной</w:t>
      </w:r>
      <w:r w:rsidRPr="00C319B0">
        <w:rPr>
          <w:sz w:val="28"/>
        </w:rPr>
        <w:t xml:space="preserve"> программы (комплексной программы) (в случае если </w:t>
      </w:r>
      <w:r w:rsidR="0061449B">
        <w:rPr>
          <w:sz w:val="28"/>
        </w:rPr>
        <w:t xml:space="preserve">муниципальной </w:t>
      </w:r>
      <w:r w:rsidR="0061449B" w:rsidRPr="00C319B0">
        <w:rPr>
          <w:sz w:val="28"/>
        </w:rPr>
        <w:t>(</w:t>
      </w:r>
      <w:r w:rsidRPr="00C319B0">
        <w:rPr>
          <w:sz w:val="28"/>
        </w:rPr>
        <w:t>комплексной) программой предусматривается предоставление таких субсидий);</w:t>
      </w:r>
    </w:p>
    <w:p w:rsidR="005574DE" w:rsidRPr="00C319B0" w:rsidRDefault="005574DE" w:rsidP="005574DE">
      <w:pPr>
        <w:widowControl w:val="0"/>
        <w:tabs>
          <w:tab w:val="left" w:pos="993"/>
        </w:tabs>
        <w:ind w:firstLine="709"/>
        <w:jc w:val="both"/>
        <w:rPr>
          <w:sz w:val="28"/>
        </w:rPr>
      </w:pPr>
      <w:r w:rsidRPr="00C319B0">
        <w:rPr>
          <w:sz w:val="28"/>
        </w:rPr>
        <w:t xml:space="preserve">решения об осуществлении капитальных вложений в рамках реализации </w:t>
      </w:r>
      <w:r>
        <w:rPr>
          <w:sz w:val="28"/>
        </w:rPr>
        <w:t xml:space="preserve">муниципальной </w:t>
      </w:r>
      <w:r w:rsidRPr="00C319B0">
        <w:rPr>
          <w:sz w:val="28"/>
        </w:rPr>
        <w:t>(комплексной) программы;</w:t>
      </w:r>
    </w:p>
    <w:p w:rsidR="005574DE" w:rsidRPr="00C319B0" w:rsidRDefault="005574DE" w:rsidP="005574DE">
      <w:pPr>
        <w:widowControl w:val="0"/>
        <w:tabs>
          <w:tab w:val="left" w:pos="993"/>
        </w:tabs>
        <w:ind w:firstLine="709"/>
        <w:jc w:val="both"/>
        <w:rPr>
          <w:sz w:val="28"/>
        </w:rPr>
      </w:pPr>
      <w:r w:rsidRPr="00C319B0">
        <w:rPr>
          <w:sz w:val="28"/>
        </w:rPr>
        <w:t>перечни инвестиционных проектов (объекты строительства, реконструкции, капитального ремонта, находящиеся в </w:t>
      </w:r>
      <w:r>
        <w:rPr>
          <w:sz w:val="28"/>
        </w:rPr>
        <w:t>муниципальной</w:t>
      </w:r>
      <w:r w:rsidRPr="00C319B0">
        <w:rPr>
          <w:sz w:val="28"/>
        </w:rPr>
        <w:t xml:space="preserve"> собственности </w:t>
      </w:r>
      <w:r>
        <w:rPr>
          <w:sz w:val="28"/>
        </w:rPr>
        <w:t>города Азова</w:t>
      </w:r>
      <w:r w:rsidRPr="00C319B0">
        <w:rPr>
          <w:sz w:val="28"/>
        </w:rPr>
        <w:t xml:space="preserve"> (в случае если </w:t>
      </w:r>
      <w:r>
        <w:rPr>
          <w:sz w:val="28"/>
        </w:rPr>
        <w:t>муниципальной</w:t>
      </w:r>
      <w:r w:rsidRPr="00C319B0">
        <w:rPr>
          <w:sz w:val="28"/>
        </w:rPr>
        <w:t xml:space="preserve"> (комплексной) программой предусматривается реализация таких проектов);</w:t>
      </w:r>
    </w:p>
    <w:p w:rsidR="005574DE" w:rsidRPr="00C319B0" w:rsidRDefault="005574DE" w:rsidP="005574DE">
      <w:pPr>
        <w:widowControl w:val="0"/>
        <w:tabs>
          <w:tab w:val="left" w:pos="993"/>
        </w:tabs>
        <w:ind w:firstLine="709"/>
        <w:jc w:val="both"/>
        <w:rPr>
          <w:sz w:val="28"/>
        </w:rPr>
      </w:pPr>
      <w:r w:rsidRPr="00C319B0">
        <w:rPr>
          <w:sz w:val="28"/>
        </w:rPr>
        <w:t xml:space="preserve">вид документа (постановление, распоряжение </w:t>
      </w:r>
      <w:r>
        <w:rPr>
          <w:sz w:val="28"/>
        </w:rPr>
        <w:t xml:space="preserve">Администрации города </w:t>
      </w:r>
      <w:r>
        <w:rPr>
          <w:sz w:val="28"/>
        </w:rPr>
        <w:lastRenderedPageBreak/>
        <w:t>Азова</w:t>
      </w:r>
      <w:r w:rsidRPr="00C319B0">
        <w:rPr>
          <w:sz w:val="28"/>
        </w:rPr>
        <w:t xml:space="preserve">, протокол, приказ </w:t>
      </w:r>
      <w:r>
        <w:rPr>
          <w:sz w:val="28"/>
        </w:rPr>
        <w:t xml:space="preserve">отраслевого (функционального) органа </w:t>
      </w:r>
      <w:r w:rsidR="0061449B">
        <w:rPr>
          <w:sz w:val="28"/>
        </w:rPr>
        <w:t xml:space="preserve">Администрации городаАзова </w:t>
      </w:r>
      <w:r w:rsidR="0061449B" w:rsidRPr="00C319B0">
        <w:rPr>
          <w:sz w:val="28"/>
        </w:rPr>
        <w:t>и</w:t>
      </w:r>
      <w:r w:rsidRPr="00C319B0">
        <w:rPr>
          <w:sz w:val="28"/>
        </w:rPr>
        <w:t xml:space="preserve"> другие);</w:t>
      </w:r>
    </w:p>
    <w:p w:rsidR="005574DE" w:rsidRPr="00C319B0" w:rsidRDefault="005574DE" w:rsidP="005574DE">
      <w:pPr>
        <w:widowControl w:val="0"/>
        <w:tabs>
          <w:tab w:val="left" w:pos="993"/>
        </w:tabs>
        <w:ind w:firstLine="709"/>
        <w:jc w:val="both"/>
        <w:rPr>
          <w:sz w:val="28"/>
        </w:rPr>
      </w:pPr>
      <w:r w:rsidRPr="00C319B0">
        <w:rPr>
          <w:sz w:val="28"/>
        </w:rPr>
        <w:t xml:space="preserve">наименование </w:t>
      </w:r>
      <w:r w:rsidR="002502BE">
        <w:rPr>
          <w:sz w:val="28"/>
        </w:rPr>
        <w:t xml:space="preserve">отраслевого (функционального) </w:t>
      </w:r>
      <w:r w:rsidRPr="00C319B0">
        <w:rPr>
          <w:sz w:val="28"/>
        </w:rPr>
        <w:t xml:space="preserve">органа </w:t>
      </w:r>
      <w:r>
        <w:rPr>
          <w:sz w:val="28"/>
        </w:rPr>
        <w:t>города Азова</w:t>
      </w:r>
      <w:r w:rsidRPr="00C319B0">
        <w:rPr>
          <w:sz w:val="28"/>
        </w:rPr>
        <w:t>, ответственного за разработку документа;</w:t>
      </w:r>
    </w:p>
    <w:p w:rsidR="005574DE" w:rsidRPr="00C319B0" w:rsidRDefault="005574DE" w:rsidP="005574DE">
      <w:pPr>
        <w:widowControl w:val="0"/>
        <w:tabs>
          <w:tab w:val="left" w:pos="993"/>
        </w:tabs>
        <w:ind w:firstLine="709"/>
        <w:jc w:val="both"/>
        <w:rPr>
          <w:sz w:val="28"/>
        </w:rPr>
      </w:pPr>
      <w:r w:rsidRPr="00C319B0">
        <w:rPr>
          <w:sz w:val="28"/>
        </w:rPr>
        <w:t>наименование и реквизиты (дата и номер) утвержденного (принятого) документа);</w:t>
      </w:r>
    </w:p>
    <w:p w:rsidR="005574DE" w:rsidRPr="00C319B0" w:rsidRDefault="005574DE" w:rsidP="005574DE">
      <w:pPr>
        <w:widowControl w:val="0"/>
        <w:tabs>
          <w:tab w:val="left" w:pos="993"/>
        </w:tabs>
        <w:ind w:firstLine="709"/>
        <w:jc w:val="both"/>
        <w:rPr>
          <w:sz w:val="28"/>
        </w:rPr>
      </w:pPr>
      <w:r w:rsidRPr="00C319B0">
        <w:rPr>
          <w:sz w:val="28"/>
        </w:rPr>
        <w:t xml:space="preserve">гиперссылка на текст документа на официальном </w:t>
      </w:r>
      <w:r>
        <w:rPr>
          <w:sz w:val="28"/>
        </w:rPr>
        <w:t xml:space="preserve">сайте Администрации города Азова в информационно -телекоммуникационной </w:t>
      </w:r>
      <w:r w:rsidR="00071E48">
        <w:rPr>
          <w:sz w:val="28"/>
        </w:rPr>
        <w:t>сети</w:t>
      </w:r>
      <w:r w:rsidR="00071E48" w:rsidRPr="00257AC1">
        <w:rPr>
          <w:sz w:val="28"/>
        </w:rPr>
        <w:t xml:space="preserve"> «</w:t>
      </w:r>
      <w:r>
        <w:rPr>
          <w:sz w:val="28"/>
        </w:rPr>
        <w:t>Интернет»</w:t>
      </w:r>
      <w:r w:rsidRPr="00C319B0">
        <w:rPr>
          <w:sz w:val="28"/>
        </w:rPr>
        <w:t>.</w:t>
      </w:r>
    </w:p>
    <w:p w:rsidR="005574DE" w:rsidRPr="00C319B0" w:rsidRDefault="005574DE" w:rsidP="005574DE">
      <w:pPr>
        <w:widowControl w:val="0"/>
        <w:ind w:firstLine="709"/>
        <w:jc w:val="both"/>
        <w:rPr>
          <w:sz w:val="28"/>
        </w:rPr>
      </w:pPr>
      <w:r w:rsidRPr="00C319B0">
        <w:rPr>
          <w:sz w:val="28"/>
        </w:rPr>
        <w:t xml:space="preserve">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w:t>
      </w:r>
      <w:r>
        <w:rPr>
          <w:sz w:val="28"/>
        </w:rPr>
        <w:t xml:space="preserve">муниципальной </w:t>
      </w:r>
      <w:r w:rsidRPr="00C319B0">
        <w:rPr>
          <w:sz w:val="28"/>
        </w:rPr>
        <w:t>(комплексной) программе.</w:t>
      </w:r>
    </w:p>
    <w:p w:rsidR="005574DE" w:rsidRPr="00C319B0" w:rsidRDefault="005574DE" w:rsidP="005574DE">
      <w:pPr>
        <w:widowControl w:val="0"/>
        <w:ind w:firstLine="709"/>
        <w:jc w:val="both"/>
        <w:rPr>
          <w:sz w:val="28"/>
        </w:rPr>
      </w:pPr>
      <w:r w:rsidRPr="00C319B0">
        <w:rPr>
          <w:sz w:val="28"/>
        </w:rPr>
        <w:t xml:space="preserve">2.6. При утверждении или внесении изменений в </w:t>
      </w:r>
      <w:r>
        <w:rPr>
          <w:sz w:val="28"/>
        </w:rPr>
        <w:t>муниципальные</w:t>
      </w:r>
      <w:r w:rsidRPr="00C319B0">
        <w:rPr>
          <w:sz w:val="28"/>
        </w:rPr>
        <w:t xml:space="preserve"> (комплексные) программы</w:t>
      </w:r>
      <w:r>
        <w:rPr>
          <w:sz w:val="28"/>
        </w:rPr>
        <w:t>,</w:t>
      </w:r>
      <w:r w:rsidRPr="00C319B0">
        <w:rPr>
          <w:sz w:val="28"/>
        </w:rPr>
        <w:t xml:space="preserve"> одновременно с проектом постановления </w:t>
      </w:r>
      <w:r>
        <w:rPr>
          <w:sz w:val="28"/>
        </w:rPr>
        <w:t>Администрации  города Азова</w:t>
      </w:r>
      <w:r w:rsidRPr="00C319B0">
        <w:rPr>
          <w:sz w:val="28"/>
        </w:rPr>
        <w:t xml:space="preserve"> на согласование в </w:t>
      </w:r>
      <w:r>
        <w:rPr>
          <w:sz w:val="28"/>
        </w:rPr>
        <w:t xml:space="preserve">Финансовое управление Администрации города Азова </w:t>
      </w:r>
      <w:r w:rsidRPr="00C319B0">
        <w:rPr>
          <w:sz w:val="28"/>
        </w:rPr>
        <w:t xml:space="preserve"> и </w:t>
      </w:r>
      <w:r>
        <w:rPr>
          <w:sz w:val="28"/>
        </w:rPr>
        <w:t>экономический отдел Администрации города Азова,</w:t>
      </w:r>
      <w:r w:rsidRPr="00C319B0">
        <w:rPr>
          <w:sz w:val="28"/>
        </w:rPr>
        <w:t xml:space="preserve"> направляются посредством межведомственной системы электронного документооборота и делопроизводства «Дело» паспорта региональных и ведомственных проектов в составе </w:t>
      </w:r>
      <w:r>
        <w:rPr>
          <w:sz w:val="28"/>
        </w:rPr>
        <w:t xml:space="preserve">муниципальной </w:t>
      </w:r>
      <w:r w:rsidRPr="00C319B0">
        <w:rPr>
          <w:sz w:val="28"/>
        </w:rPr>
        <w:t xml:space="preserve"> программы, а также в ГИИС «Электронный бюджет» запросы на изменения паспортов региональных проектов. </w:t>
      </w:r>
    </w:p>
    <w:p w:rsidR="005574DE" w:rsidRPr="00C319B0" w:rsidRDefault="005574DE" w:rsidP="005574DE">
      <w:pPr>
        <w:ind w:firstLine="709"/>
        <w:jc w:val="both"/>
        <w:rPr>
          <w:sz w:val="28"/>
        </w:rPr>
      </w:pPr>
      <w:r w:rsidRPr="00C319B0">
        <w:rPr>
          <w:sz w:val="28"/>
        </w:rPr>
        <w:t xml:space="preserve">Проект паспорта </w:t>
      </w:r>
      <w:r w:rsidR="00D55B07">
        <w:rPr>
          <w:sz w:val="28"/>
        </w:rPr>
        <w:t xml:space="preserve">муниципального </w:t>
      </w:r>
      <w:r w:rsidR="00D55B07" w:rsidRPr="00C319B0">
        <w:rPr>
          <w:sz w:val="28"/>
        </w:rPr>
        <w:t>проекта</w:t>
      </w:r>
      <w:r w:rsidRPr="00C319B0">
        <w:rPr>
          <w:sz w:val="28"/>
        </w:rPr>
        <w:t xml:space="preserve"> с учетом запроса на изменение, направленного в ГИИС «Электронный бюджет» </w:t>
      </w:r>
      <w:r>
        <w:rPr>
          <w:sz w:val="28"/>
        </w:rPr>
        <w:t>Финансовое управление Администрации города Азова</w:t>
      </w:r>
      <w:r w:rsidRPr="00C319B0">
        <w:rPr>
          <w:sz w:val="28"/>
        </w:rPr>
        <w:t xml:space="preserve">, включается в РКПД проекта постановления </w:t>
      </w:r>
      <w:r>
        <w:rPr>
          <w:sz w:val="28"/>
        </w:rPr>
        <w:t>Администрации города Азова.</w:t>
      </w:r>
    </w:p>
    <w:p w:rsidR="005574DE" w:rsidRPr="00C319B0" w:rsidRDefault="005574DE" w:rsidP="005574DE">
      <w:pPr>
        <w:ind w:firstLine="709"/>
        <w:jc w:val="both"/>
        <w:rPr>
          <w:sz w:val="28"/>
        </w:rPr>
      </w:pPr>
      <w:r w:rsidRPr="00C319B0">
        <w:rPr>
          <w:sz w:val="28"/>
        </w:rPr>
        <w:t xml:space="preserve">В случае </w:t>
      </w:r>
      <w:r w:rsidR="00D55B07" w:rsidRPr="00C319B0">
        <w:rPr>
          <w:sz w:val="28"/>
        </w:rPr>
        <w:t>наличия,</w:t>
      </w:r>
      <w:r w:rsidRPr="00C319B0">
        <w:rPr>
          <w:sz w:val="28"/>
        </w:rPr>
        <w:t xml:space="preserve"> утвержденного в ГИИС «Электронный бюджет» актуализированного паспорта </w:t>
      </w:r>
      <w:r>
        <w:rPr>
          <w:sz w:val="28"/>
        </w:rPr>
        <w:t xml:space="preserve">муниципального </w:t>
      </w:r>
      <w:r w:rsidRPr="00C319B0">
        <w:rPr>
          <w:sz w:val="28"/>
        </w:rPr>
        <w:t xml:space="preserve">проекта, входящего в состав национального проекта, печатная версия паспорта направляется в составе РКПД проекта постановления </w:t>
      </w:r>
      <w:r>
        <w:rPr>
          <w:sz w:val="28"/>
        </w:rPr>
        <w:t>Администрации города Азова</w:t>
      </w:r>
      <w:r w:rsidRPr="00C319B0">
        <w:rPr>
          <w:sz w:val="28"/>
        </w:rPr>
        <w:t>.</w:t>
      </w:r>
    </w:p>
    <w:p w:rsidR="005574DE" w:rsidRPr="00C319B0" w:rsidRDefault="005574DE" w:rsidP="005574DE">
      <w:pPr>
        <w:ind w:firstLine="709"/>
        <w:jc w:val="both"/>
        <w:rPr>
          <w:sz w:val="28"/>
        </w:rPr>
      </w:pPr>
      <w:r w:rsidRPr="00C319B0">
        <w:rPr>
          <w:sz w:val="28"/>
        </w:rPr>
        <w:t xml:space="preserve">2.7. На официальном сайте </w:t>
      </w:r>
      <w:r>
        <w:rPr>
          <w:sz w:val="28"/>
        </w:rPr>
        <w:t>Администрации города Азова ответственным исполнителем</w:t>
      </w:r>
      <w:r w:rsidRPr="00C319B0">
        <w:rPr>
          <w:sz w:val="28"/>
        </w:rPr>
        <w:t xml:space="preserve"> размещается паспорт </w:t>
      </w:r>
      <w:r>
        <w:rPr>
          <w:sz w:val="28"/>
        </w:rPr>
        <w:t xml:space="preserve">муниципальной </w:t>
      </w:r>
      <w:r w:rsidRPr="00C319B0">
        <w:rPr>
          <w:sz w:val="28"/>
        </w:rPr>
        <w:t>(комплексной) программы и паспорта структурных элементов, входящих в ее состав, в актуальной редакции.</w:t>
      </w:r>
    </w:p>
    <w:p w:rsidR="005574DE" w:rsidRDefault="005574DE" w:rsidP="005574DE">
      <w:pPr>
        <w:ind w:firstLine="709"/>
        <w:jc w:val="both"/>
        <w:rPr>
          <w:sz w:val="28"/>
        </w:rPr>
      </w:pPr>
    </w:p>
    <w:p w:rsidR="00ED4FDE" w:rsidRPr="00C319B0" w:rsidRDefault="00ED4FDE" w:rsidP="005574DE">
      <w:pPr>
        <w:ind w:firstLine="709"/>
        <w:jc w:val="both"/>
        <w:rPr>
          <w:sz w:val="28"/>
        </w:rPr>
      </w:pPr>
    </w:p>
    <w:p w:rsidR="005574DE" w:rsidRDefault="005574DE" w:rsidP="005574DE">
      <w:pPr>
        <w:widowControl w:val="0"/>
        <w:jc w:val="center"/>
        <w:rPr>
          <w:sz w:val="28"/>
        </w:rPr>
      </w:pPr>
      <w:r w:rsidRPr="00C319B0">
        <w:rPr>
          <w:sz w:val="28"/>
        </w:rPr>
        <w:t xml:space="preserve">3. Требования к содержанию стратегических приоритетов </w:t>
      </w:r>
      <w:r w:rsidRPr="00C319B0">
        <w:rPr>
          <w:sz w:val="28"/>
        </w:rPr>
        <w:br/>
      </w:r>
      <w:r>
        <w:rPr>
          <w:sz w:val="28"/>
        </w:rPr>
        <w:t>муниципальной</w:t>
      </w:r>
      <w:r w:rsidRPr="00C319B0">
        <w:rPr>
          <w:sz w:val="28"/>
        </w:rPr>
        <w:t xml:space="preserve"> (комплексной) программы</w:t>
      </w:r>
    </w:p>
    <w:p w:rsidR="00735209" w:rsidRPr="00C319B0" w:rsidRDefault="00735209" w:rsidP="005574DE">
      <w:pPr>
        <w:widowControl w:val="0"/>
        <w:jc w:val="center"/>
        <w:rPr>
          <w:sz w:val="28"/>
        </w:rPr>
      </w:pPr>
    </w:p>
    <w:p w:rsidR="005574DE" w:rsidRPr="00C319B0" w:rsidRDefault="005574DE" w:rsidP="005574DE">
      <w:pPr>
        <w:widowControl w:val="0"/>
        <w:ind w:firstLine="709"/>
        <w:jc w:val="both"/>
        <w:rPr>
          <w:spacing w:val="-4"/>
          <w:sz w:val="28"/>
        </w:rPr>
      </w:pPr>
      <w:r w:rsidRPr="00C319B0">
        <w:rPr>
          <w:spacing w:val="-4"/>
          <w:sz w:val="28"/>
        </w:rPr>
        <w:t>3.1.</w:t>
      </w:r>
      <w:r w:rsidRPr="00C319B0">
        <w:rPr>
          <w:sz w:val="28"/>
        </w:rPr>
        <w:t> </w:t>
      </w:r>
      <w:r w:rsidRPr="00C319B0">
        <w:rPr>
          <w:spacing w:val="-4"/>
          <w:sz w:val="28"/>
        </w:rPr>
        <w:t xml:space="preserve">Стратегические приоритеты </w:t>
      </w:r>
      <w:r>
        <w:rPr>
          <w:spacing w:val="-4"/>
          <w:sz w:val="28"/>
        </w:rPr>
        <w:t>муниципальной</w:t>
      </w:r>
      <w:r w:rsidRPr="00C319B0">
        <w:rPr>
          <w:spacing w:val="-4"/>
          <w:sz w:val="28"/>
        </w:rPr>
        <w:t xml:space="preserve"> (комплексной) программы представляют собой текстовую часть </w:t>
      </w:r>
      <w:r>
        <w:rPr>
          <w:spacing w:val="-4"/>
          <w:sz w:val="28"/>
        </w:rPr>
        <w:t>муниципальной</w:t>
      </w:r>
      <w:r w:rsidRPr="00C319B0">
        <w:rPr>
          <w:spacing w:val="-4"/>
          <w:sz w:val="28"/>
        </w:rPr>
        <w:t xml:space="preserve"> (комплексной) программы.</w:t>
      </w:r>
    </w:p>
    <w:p w:rsidR="005574DE" w:rsidRPr="00C319B0" w:rsidRDefault="005574DE" w:rsidP="005574DE">
      <w:pPr>
        <w:widowControl w:val="0"/>
        <w:ind w:firstLine="709"/>
        <w:jc w:val="both"/>
        <w:rPr>
          <w:spacing w:val="-4"/>
          <w:sz w:val="28"/>
        </w:rPr>
      </w:pPr>
      <w:r w:rsidRPr="00C319B0">
        <w:rPr>
          <w:sz w:val="28"/>
        </w:rPr>
        <w:t xml:space="preserve">Рекомендуемый объем текстовой части </w:t>
      </w:r>
      <w:r>
        <w:rPr>
          <w:spacing w:val="-4"/>
          <w:sz w:val="28"/>
        </w:rPr>
        <w:t>муниципальной</w:t>
      </w:r>
      <w:r w:rsidRPr="00C319B0">
        <w:rPr>
          <w:spacing w:val="-4"/>
          <w:sz w:val="28"/>
        </w:rPr>
        <w:t xml:space="preserve"> (комплексной) программы не должен превышать 10 страниц машинописного текста.</w:t>
      </w:r>
    </w:p>
    <w:p w:rsidR="005574DE" w:rsidRPr="00C319B0" w:rsidRDefault="005574DE" w:rsidP="005574DE">
      <w:pPr>
        <w:widowControl w:val="0"/>
        <w:ind w:firstLine="709"/>
        <w:jc w:val="both"/>
        <w:rPr>
          <w:spacing w:val="-4"/>
          <w:sz w:val="28"/>
        </w:rPr>
      </w:pPr>
      <w:r w:rsidRPr="00C319B0">
        <w:rPr>
          <w:sz w:val="28"/>
        </w:rPr>
        <w:t xml:space="preserve">3.2. В стратегические приоритеты </w:t>
      </w:r>
      <w:r>
        <w:rPr>
          <w:spacing w:val="-4"/>
          <w:sz w:val="28"/>
        </w:rPr>
        <w:t>муниципальной</w:t>
      </w:r>
      <w:r w:rsidRPr="00C319B0">
        <w:rPr>
          <w:spacing w:val="-4"/>
          <w:sz w:val="28"/>
        </w:rPr>
        <w:t xml:space="preserve"> (комплексной) программы включается информация, предусмотренная пунктом 3.1 Порядка.</w:t>
      </w:r>
    </w:p>
    <w:p w:rsidR="005574DE" w:rsidRPr="00C319B0" w:rsidRDefault="005574DE" w:rsidP="005574DE">
      <w:pPr>
        <w:widowControl w:val="0"/>
        <w:ind w:firstLine="709"/>
        <w:jc w:val="both"/>
        <w:rPr>
          <w:sz w:val="28"/>
        </w:rPr>
      </w:pPr>
      <w:r w:rsidRPr="00C319B0">
        <w:rPr>
          <w:sz w:val="28"/>
        </w:rPr>
        <w:lastRenderedPageBreak/>
        <w:t xml:space="preserve">3.3. В рамках текущего состояния соответствующей сферы социально-экономического развития </w:t>
      </w:r>
      <w:r>
        <w:rPr>
          <w:sz w:val="28"/>
        </w:rPr>
        <w:t>города Азова</w:t>
      </w:r>
      <w:r w:rsidRPr="00C319B0">
        <w:rPr>
          <w:sz w:val="28"/>
        </w:rPr>
        <w:t xml:space="preserve"> приводится анализ ее действительного состояния и прогноз развития сферы реализации </w:t>
      </w:r>
      <w:r>
        <w:rPr>
          <w:spacing w:val="-4"/>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 xml:space="preserve">3.4. При описании приоритетов и целей </w:t>
      </w:r>
      <w:r>
        <w:rPr>
          <w:spacing w:val="-4"/>
          <w:sz w:val="28"/>
        </w:rPr>
        <w:t>муниципальной</w:t>
      </w:r>
      <w:r w:rsidRPr="00C319B0">
        <w:rPr>
          <w:sz w:val="28"/>
        </w:rPr>
        <w:t xml:space="preserve">политики в сфере реализации </w:t>
      </w:r>
      <w:r>
        <w:rPr>
          <w:spacing w:val="-4"/>
          <w:sz w:val="28"/>
        </w:rPr>
        <w:t>муниципальной</w:t>
      </w:r>
      <w:r w:rsidRPr="00C319B0">
        <w:rPr>
          <w:sz w:val="28"/>
        </w:rPr>
        <w:t xml:space="preserve">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Pr>
          <w:sz w:val="28"/>
        </w:rPr>
        <w:t>города Азова</w:t>
      </w:r>
      <w:r w:rsidRPr="00C319B0">
        <w:rPr>
          <w:sz w:val="28"/>
        </w:rPr>
        <w:t xml:space="preserve">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w:t>
      </w:r>
      <w:r>
        <w:rPr>
          <w:sz w:val="28"/>
        </w:rPr>
        <w:t>ударственных программ Ростовской  области</w:t>
      </w:r>
      <w:r w:rsidRPr="00C319B0">
        <w:rPr>
          <w:sz w:val="28"/>
        </w:rPr>
        <w:t xml:space="preserve"> (в случае заключения соглашения о реализации на территории </w:t>
      </w:r>
      <w:r>
        <w:rPr>
          <w:sz w:val="28"/>
        </w:rPr>
        <w:t>города Азова</w:t>
      </w:r>
      <w:r>
        <w:rPr>
          <w:spacing w:val="-4"/>
          <w:sz w:val="28"/>
        </w:rPr>
        <w:t xml:space="preserve">муниципальных </w:t>
      </w:r>
      <w:r w:rsidRPr="00C319B0">
        <w:rPr>
          <w:sz w:val="28"/>
        </w:rPr>
        <w:t xml:space="preserve"> (комплексных) программ </w:t>
      </w:r>
      <w:r>
        <w:rPr>
          <w:sz w:val="28"/>
        </w:rPr>
        <w:t>города Азова</w:t>
      </w:r>
      <w:r w:rsidRPr="00C319B0">
        <w:rPr>
          <w:sz w:val="28"/>
        </w:rPr>
        <w:t>, направленных на достижение целей и показателей государс</w:t>
      </w:r>
      <w:r>
        <w:rPr>
          <w:sz w:val="28"/>
        </w:rPr>
        <w:t>твенных программ Ростовской области</w:t>
      </w:r>
      <w:r w:rsidRPr="00C319B0">
        <w:rPr>
          <w:sz w:val="28"/>
        </w:rPr>
        <w:t>).</w:t>
      </w:r>
    </w:p>
    <w:p w:rsidR="005574DE" w:rsidRPr="00C319B0" w:rsidRDefault="005574DE" w:rsidP="005574DE">
      <w:pPr>
        <w:widowControl w:val="0"/>
        <w:ind w:firstLine="709"/>
        <w:jc w:val="both"/>
        <w:rPr>
          <w:sz w:val="28"/>
        </w:rPr>
      </w:pPr>
      <w:r w:rsidRPr="00C319B0">
        <w:rPr>
          <w:sz w:val="28"/>
        </w:rPr>
        <w:t xml:space="preserve">3.5. При </w:t>
      </w:r>
      <w:r>
        <w:rPr>
          <w:sz w:val="28"/>
        </w:rPr>
        <w:t>описании задачи местногосамо</w:t>
      </w:r>
      <w:r w:rsidRPr="00C319B0">
        <w:rPr>
          <w:sz w:val="28"/>
        </w:rPr>
        <w:t xml:space="preserve">управления и способов их эффективного решения приводятся основные задачи развития соответствующей сферы реализации </w:t>
      </w:r>
      <w:r>
        <w:rPr>
          <w:spacing w:val="-4"/>
          <w:sz w:val="28"/>
        </w:rPr>
        <w:t>муниципальной</w:t>
      </w:r>
      <w:r w:rsidRPr="00C319B0">
        <w:rPr>
          <w:sz w:val="28"/>
        </w:rPr>
        <w:t xml:space="preserve"> (комплексной) программы, предлагаемые механизмы их достижения, а также ожидаемые результаты реализации </w:t>
      </w:r>
      <w:r>
        <w:rPr>
          <w:spacing w:val="-4"/>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 xml:space="preserve">В случае, если в рамках реализации </w:t>
      </w:r>
      <w:r>
        <w:rPr>
          <w:spacing w:val="-4"/>
          <w:sz w:val="28"/>
        </w:rPr>
        <w:t>муниципальной</w:t>
      </w:r>
      <w:r w:rsidRPr="00C319B0">
        <w:rPr>
          <w:sz w:val="28"/>
        </w:rPr>
        <w:t xml:space="preserve"> (комплексной) программы пре</w:t>
      </w:r>
      <w:r>
        <w:rPr>
          <w:sz w:val="28"/>
        </w:rPr>
        <w:t>дусмотрено участие муниципального образования «город Азов»</w:t>
      </w:r>
      <w:r w:rsidRPr="00C319B0">
        <w:rPr>
          <w:sz w:val="28"/>
        </w:rPr>
        <w:t xml:space="preserve">, то в рамках такой </w:t>
      </w:r>
      <w:r>
        <w:rPr>
          <w:spacing w:val="-4"/>
          <w:sz w:val="28"/>
        </w:rPr>
        <w:t>муниципальной</w:t>
      </w:r>
      <w:r w:rsidRPr="00C319B0">
        <w:rPr>
          <w:sz w:val="28"/>
        </w:rPr>
        <w:t xml:space="preserve"> (комплексной) программы указывается общая хара</w:t>
      </w:r>
      <w:r>
        <w:rPr>
          <w:sz w:val="28"/>
        </w:rPr>
        <w:t xml:space="preserve">ктеристика участия муниципального образования«город Азов» </w:t>
      </w:r>
      <w:r w:rsidRPr="00C319B0">
        <w:rPr>
          <w:sz w:val="28"/>
        </w:rPr>
        <w:t xml:space="preserve">в качестве одного из механизмов для достижения целей и конечных результатов </w:t>
      </w:r>
      <w:r>
        <w:rPr>
          <w:spacing w:val="-4"/>
          <w:sz w:val="28"/>
        </w:rPr>
        <w:t>муниципальной</w:t>
      </w:r>
      <w:r w:rsidRPr="00C319B0">
        <w:rPr>
          <w:sz w:val="28"/>
        </w:rPr>
        <w:t xml:space="preserve"> (комплексной) программы.</w:t>
      </w:r>
    </w:p>
    <w:p w:rsidR="005574DE" w:rsidRDefault="005574DE" w:rsidP="005574DE">
      <w:pPr>
        <w:widowControl w:val="0"/>
        <w:ind w:firstLine="709"/>
        <w:jc w:val="both"/>
        <w:rPr>
          <w:sz w:val="28"/>
        </w:rPr>
      </w:pPr>
    </w:p>
    <w:p w:rsidR="00ED4FDE" w:rsidRPr="00C319B0" w:rsidRDefault="00ED4FDE" w:rsidP="005574DE">
      <w:pPr>
        <w:widowControl w:val="0"/>
        <w:ind w:firstLine="709"/>
        <w:jc w:val="both"/>
        <w:rPr>
          <w:sz w:val="28"/>
        </w:rPr>
      </w:pPr>
    </w:p>
    <w:p w:rsidR="005574DE" w:rsidRPr="00567A1E" w:rsidRDefault="005574DE" w:rsidP="005574DE">
      <w:pPr>
        <w:widowControl w:val="0"/>
        <w:jc w:val="center"/>
        <w:rPr>
          <w:sz w:val="28"/>
        </w:rPr>
      </w:pPr>
      <w:r w:rsidRPr="00567A1E">
        <w:rPr>
          <w:sz w:val="28"/>
        </w:rPr>
        <w:t xml:space="preserve">4. Требования к формированию паспорта </w:t>
      </w:r>
      <w:r w:rsidRPr="00567A1E">
        <w:rPr>
          <w:sz w:val="28"/>
        </w:rPr>
        <w:br/>
      </w:r>
      <w:r>
        <w:rPr>
          <w:sz w:val="28"/>
        </w:rPr>
        <w:t>муниципальной</w:t>
      </w:r>
      <w:r w:rsidRPr="00567A1E">
        <w:rPr>
          <w:sz w:val="28"/>
        </w:rPr>
        <w:t xml:space="preserve"> (комплексной) программы</w:t>
      </w:r>
    </w:p>
    <w:p w:rsidR="005574DE" w:rsidRPr="00567A1E" w:rsidRDefault="005574DE" w:rsidP="005574DE">
      <w:pPr>
        <w:widowControl w:val="0"/>
        <w:ind w:firstLine="709"/>
        <w:jc w:val="both"/>
        <w:rPr>
          <w:sz w:val="28"/>
        </w:rPr>
      </w:pPr>
    </w:p>
    <w:p w:rsidR="005574DE" w:rsidRPr="00C319B0" w:rsidRDefault="005574DE" w:rsidP="005574DE">
      <w:pPr>
        <w:widowControl w:val="0"/>
        <w:ind w:firstLine="709"/>
        <w:jc w:val="both"/>
        <w:rPr>
          <w:sz w:val="28"/>
        </w:rPr>
      </w:pPr>
      <w:r w:rsidRPr="00C319B0">
        <w:rPr>
          <w:sz w:val="28"/>
        </w:rPr>
        <w:t xml:space="preserve">4.1. Разработка и формирование паспорта </w:t>
      </w:r>
      <w:r>
        <w:rPr>
          <w:sz w:val="28"/>
        </w:rPr>
        <w:t>муниципальной</w:t>
      </w:r>
      <w:r w:rsidRPr="00C319B0">
        <w:rPr>
          <w:sz w:val="28"/>
        </w:rPr>
        <w:t xml:space="preserve"> (комплексной) программы осуществляется согласно приложению № 2 к настоящим Методическим рекомендациям.</w:t>
      </w:r>
    </w:p>
    <w:p w:rsidR="005574DE" w:rsidRPr="00C319B0" w:rsidRDefault="005574DE" w:rsidP="005574DE">
      <w:pPr>
        <w:widowControl w:val="0"/>
        <w:ind w:firstLine="709"/>
        <w:jc w:val="both"/>
        <w:rPr>
          <w:sz w:val="28"/>
        </w:rPr>
      </w:pPr>
      <w:r w:rsidRPr="00C319B0">
        <w:rPr>
          <w:sz w:val="28"/>
        </w:rPr>
        <w:t xml:space="preserve">4.2. В разделе 1 «Основные положения» паспорта </w:t>
      </w:r>
      <w:r>
        <w:rPr>
          <w:sz w:val="28"/>
        </w:rPr>
        <w:t>муниципальной</w:t>
      </w:r>
      <w:r w:rsidRPr="00C319B0">
        <w:rPr>
          <w:sz w:val="28"/>
        </w:rPr>
        <w:t xml:space="preserve"> (комплексной) программы отражается основная информация о </w:t>
      </w:r>
      <w:r>
        <w:rPr>
          <w:sz w:val="28"/>
        </w:rPr>
        <w:t>муниципальной</w:t>
      </w:r>
      <w:r w:rsidRPr="00C319B0">
        <w:rPr>
          <w:sz w:val="28"/>
        </w:rPr>
        <w:t xml:space="preserve"> (комплексной) программе, в том числе содержащая следующие сведения:</w:t>
      </w:r>
    </w:p>
    <w:p w:rsidR="005574DE" w:rsidRPr="00C319B0" w:rsidRDefault="005574DE" w:rsidP="005574DE">
      <w:pPr>
        <w:widowControl w:val="0"/>
        <w:ind w:firstLine="709"/>
        <w:jc w:val="both"/>
        <w:rPr>
          <w:sz w:val="28"/>
        </w:rPr>
      </w:pPr>
      <w:r w:rsidRPr="00C319B0">
        <w:rPr>
          <w:sz w:val="28"/>
        </w:rPr>
        <w:t xml:space="preserve">куратор; </w:t>
      </w:r>
    </w:p>
    <w:p w:rsidR="005574DE" w:rsidRPr="00C319B0" w:rsidRDefault="005574DE" w:rsidP="005574DE">
      <w:pPr>
        <w:widowControl w:val="0"/>
        <w:ind w:firstLine="709"/>
        <w:jc w:val="both"/>
        <w:rPr>
          <w:sz w:val="28"/>
        </w:rPr>
      </w:pPr>
      <w:r w:rsidRPr="00C319B0">
        <w:rPr>
          <w:sz w:val="28"/>
        </w:rPr>
        <w:t>ответственный исполнитель;</w:t>
      </w:r>
    </w:p>
    <w:p w:rsidR="005574DE" w:rsidRPr="00C319B0" w:rsidRDefault="005574DE" w:rsidP="005574DE">
      <w:pPr>
        <w:widowControl w:val="0"/>
        <w:ind w:firstLine="709"/>
        <w:jc w:val="both"/>
        <w:rPr>
          <w:sz w:val="28"/>
        </w:rPr>
      </w:pPr>
      <w:r w:rsidRPr="00C319B0">
        <w:rPr>
          <w:sz w:val="28"/>
        </w:rPr>
        <w:t xml:space="preserve">период реализации – допускается выделение отдельных этапов реализации </w:t>
      </w:r>
      <w:r>
        <w:rPr>
          <w:sz w:val="28"/>
        </w:rPr>
        <w:t>муниципальной</w:t>
      </w:r>
      <w:r w:rsidRPr="00C319B0">
        <w:rPr>
          <w:sz w:val="28"/>
        </w:rPr>
        <w:t xml:space="preserve"> (комплексной) программы (на основании перечня </w:t>
      </w:r>
      <w:r>
        <w:rPr>
          <w:sz w:val="28"/>
        </w:rPr>
        <w:t>муниципальных</w:t>
      </w:r>
      <w:r w:rsidRPr="00C319B0">
        <w:rPr>
          <w:sz w:val="28"/>
        </w:rPr>
        <w:t xml:space="preserve"> программ выделяются 2 этапа реализации </w:t>
      </w:r>
      <w:r>
        <w:rPr>
          <w:sz w:val="28"/>
        </w:rPr>
        <w:t xml:space="preserve">муниципальных </w:t>
      </w:r>
      <w:r w:rsidRPr="00C319B0">
        <w:rPr>
          <w:sz w:val="28"/>
        </w:rPr>
        <w:t xml:space="preserve">программ: первый этап реализации – с начала реализации </w:t>
      </w:r>
      <w:r>
        <w:rPr>
          <w:sz w:val="28"/>
        </w:rPr>
        <w:lastRenderedPageBreak/>
        <w:t>муниципальной</w:t>
      </w:r>
      <w:r w:rsidRPr="00C319B0">
        <w:rPr>
          <w:sz w:val="28"/>
        </w:rPr>
        <w:t xml:space="preserve">программы в соответствии с перечнем </w:t>
      </w:r>
      <w:r>
        <w:rPr>
          <w:sz w:val="28"/>
        </w:rPr>
        <w:t>муниципальных</w:t>
      </w:r>
      <w:r w:rsidRPr="00C319B0">
        <w:rPr>
          <w:sz w:val="28"/>
        </w:rPr>
        <w:t xml:space="preserve"> программ и до начала реализации </w:t>
      </w:r>
      <w:r>
        <w:rPr>
          <w:sz w:val="28"/>
        </w:rPr>
        <w:t>муниципальной</w:t>
      </w:r>
      <w:r w:rsidRPr="00C319B0">
        <w:rPr>
          <w:sz w:val="28"/>
        </w:rPr>
        <w:t xml:space="preserve"> программы (комплексной) программы в соответствии с Порядком; второй этап реализации – с начала реализации </w:t>
      </w:r>
      <w:r>
        <w:rPr>
          <w:sz w:val="28"/>
        </w:rPr>
        <w:t>муниципальной</w:t>
      </w:r>
      <w:r w:rsidRPr="00C319B0">
        <w:rPr>
          <w:sz w:val="28"/>
        </w:rPr>
        <w:t xml:space="preserve"> программы (комплексной) программы в соответствии с Порядком); </w:t>
      </w:r>
    </w:p>
    <w:p w:rsidR="005574DE" w:rsidRPr="00C319B0" w:rsidRDefault="005574DE" w:rsidP="005574DE">
      <w:pPr>
        <w:widowControl w:val="0"/>
        <w:ind w:firstLine="709"/>
        <w:jc w:val="both"/>
        <w:rPr>
          <w:sz w:val="28"/>
        </w:rPr>
      </w:pPr>
      <w:r w:rsidRPr="00C319B0">
        <w:rPr>
          <w:sz w:val="28"/>
        </w:rPr>
        <w:t xml:space="preserve">цели – рекомендуется указывать не более трех целей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 xml:space="preserve">направления (подпрограммы) </w:t>
      </w:r>
      <w:r>
        <w:rPr>
          <w:sz w:val="28"/>
        </w:rPr>
        <w:t>муниципальной</w:t>
      </w:r>
      <w:r w:rsidRPr="00C319B0">
        <w:rPr>
          <w:sz w:val="28"/>
        </w:rPr>
        <w:t xml:space="preserve"> программы (при необходимости);</w:t>
      </w:r>
    </w:p>
    <w:p w:rsidR="005574DE" w:rsidRPr="00C319B0" w:rsidRDefault="005574DE" w:rsidP="005574DE">
      <w:pPr>
        <w:widowControl w:val="0"/>
        <w:ind w:firstLine="709"/>
        <w:jc w:val="both"/>
        <w:rPr>
          <w:sz w:val="28"/>
        </w:rPr>
      </w:pPr>
      <w:r w:rsidRPr="00C319B0">
        <w:rPr>
          <w:sz w:val="28"/>
        </w:rPr>
        <w:t>объем финансового обеспечения за весь период реализации;</w:t>
      </w:r>
    </w:p>
    <w:p w:rsidR="005574DE" w:rsidRPr="00C319B0" w:rsidRDefault="005574DE" w:rsidP="005574DE">
      <w:pPr>
        <w:widowControl w:val="0"/>
        <w:ind w:firstLine="709"/>
        <w:jc w:val="both"/>
        <w:rPr>
          <w:sz w:val="28"/>
        </w:rPr>
      </w:pPr>
      <w:r w:rsidRPr="00C319B0">
        <w:rPr>
          <w:sz w:val="28"/>
        </w:rPr>
        <w:t xml:space="preserve">связь с национальными целями </w:t>
      </w:r>
      <w:r>
        <w:rPr>
          <w:sz w:val="28"/>
        </w:rPr>
        <w:t>и</w:t>
      </w:r>
      <w:r w:rsidRPr="00C319B0">
        <w:rPr>
          <w:sz w:val="28"/>
        </w:rPr>
        <w:t xml:space="preserve"> государственными программами </w:t>
      </w:r>
      <w:r>
        <w:rPr>
          <w:sz w:val="28"/>
        </w:rPr>
        <w:t>Ростовской области</w:t>
      </w:r>
      <w:r w:rsidRPr="00C319B0">
        <w:rPr>
          <w:sz w:val="28"/>
        </w:rPr>
        <w:t>.</w:t>
      </w:r>
    </w:p>
    <w:p w:rsidR="005574DE" w:rsidRPr="00C319B0" w:rsidRDefault="005574DE" w:rsidP="005574DE">
      <w:pPr>
        <w:widowControl w:val="0"/>
        <w:ind w:firstLine="709"/>
        <w:jc w:val="both"/>
        <w:rPr>
          <w:sz w:val="28"/>
        </w:rPr>
      </w:pPr>
      <w:r w:rsidRPr="00C319B0">
        <w:rPr>
          <w:sz w:val="28"/>
        </w:rPr>
        <w:t xml:space="preserve">4.3. Цель (цели) </w:t>
      </w:r>
      <w:r>
        <w:rPr>
          <w:sz w:val="28"/>
        </w:rPr>
        <w:t>муниципальной</w:t>
      </w:r>
      <w:r w:rsidRPr="00C319B0">
        <w:rPr>
          <w:sz w:val="28"/>
        </w:rPr>
        <w:t xml:space="preserve"> (комплексной) программы должны соответствовать </w:t>
      </w:r>
      <w:r w:rsidR="00B04F26" w:rsidRPr="00C319B0">
        <w:rPr>
          <w:sz w:val="28"/>
        </w:rPr>
        <w:t>приоритетам политики</w:t>
      </w:r>
      <w:r w:rsidRPr="00C319B0">
        <w:rPr>
          <w:sz w:val="28"/>
        </w:rPr>
        <w:t xml:space="preserve"> Ростовской области </w:t>
      </w:r>
      <w:r>
        <w:rPr>
          <w:sz w:val="28"/>
        </w:rPr>
        <w:t xml:space="preserve">и муниципальной политики города Азова </w:t>
      </w:r>
      <w:r w:rsidRPr="00C319B0">
        <w:rPr>
          <w:sz w:val="28"/>
        </w:rPr>
        <w:t xml:space="preserve">в сфере реализации </w:t>
      </w:r>
      <w:r>
        <w:rPr>
          <w:sz w:val="28"/>
        </w:rPr>
        <w:t>муниципальной</w:t>
      </w:r>
      <w:r w:rsidRPr="00C319B0">
        <w:rPr>
          <w:sz w:val="28"/>
        </w:rPr>
        <w:t xml:space="preserve"> (комплексной) программы и определять конечные результаты реализации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Цель (цели</w:t>
      </w:r>
      <w:r>
        <w:rPr>
          <w:sz w:val="28"/>
        </w:rPr>
        <w:t>) муниципальной</w:t>
      </w:r>
      <w:r w:rsidRPr="00C319B0">
        <w:rPr>
          <w:sz w:val="28"/>
        </w:rPr>
        <w:t xml:space="preserve"> (комплексной) программы – социальный, экономический или иной общественно значимый или общественно понятный эффект от реализации </w:t>
      </w:r>
      <w:r>
        <w:rPr>
          <w:sz w:val="28"/>
        </w:rPr>
        <w:t>муниципальной</w:t>
      </w:r>
      <w:r w:rsidRPr="00C319B0">
        <w:rPr>
          <w:sz w:val="28"/>
        </w:rPr>
        <w:t xml:space="preserve"> (комплексной) программы на момент окончания реализации этой </w:t>
      </w:r>
      <w:r>
        <w:rPr>
          <w:sz w:val="28"/>
        </w:rPr>
        <w:t>муниципальной</w:t>
      </w:r>
      <w:r w:rsidRPr="00C319B0">
        <w:rPr>
          <w:sz w:val="28"/>
        </w:rPr>
        <w:t xml:space="preserve"> программы;</w:t>
      </w:r>
    </w:p>
    <w:p w:rsidR="005574DE" w:rsidRPr="00C319B0" w:rsidRDefault="005574DE" w:rsidP="005574DE">
      <w:pPr>
        <w:widowControl w:val="0"/>
        <w:ind w:firstLine="709"/>
        <w:jc w:val="both"/>
        <w:rPr>
          <w:sz w:val="28"/>
        </w:rPr>
      </w:pPr>
      <w:r w:rsidRPr="00C319B0">
        <w:rPr>
          <w:sz w:val="28"/>
        </w:rPr>
        <w:t>Цель (цели) должна обладать следующими свойствами:</w:t>
      </w:r>
    </w:p>
    <w:p w:rsidR="005574DE" w:rsidRPr="00C319B0" w:rsidRDefault="005574DE" w:rsidP="005574DE">
      <w:pPr>
        <w:widowControl w:val="0"/>
        <w:ind w:firstLine="709"/>
        <w:jc w:val="both"/>
        <w:rPr>
          <w:sz w:val="28"/>
        </w:rPr>
      </w:pPr>
      <w:r w:rsidRPr="00C319B0">
        <w:rPr>
          <w:sz w:val="28"/>
        </w:rPr>
        <w:t xml:space="preserve">специфичность (цель должна соответствовать сфере реализации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конкретность (не следует использовать размытые (нечеткие) формулировки, допускающие произвольное или неоднозначное толкование);</w:t>
      </w:r>
    </w:p>
    <w:p w:rsidR="005574DE" w:rsidRPr="00C319B0" w:rsidRDefault="005574DE" w:rsidP="005574DE">
      <w:pPr>
        <w:widowControl w:val="0"/>
        <w:ind w:firstLine="709"/>
        <w:jc w:val="both"/>
        <w:rPr>
          <w:sz w:val="28"/>
        </w:rPr>
      </w:pPr>
      <w:r w:rsidRPr="00C319B0">
        <w:rPr>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5574DE" w:rsidRPr="00C319B0" w:rsidRDefault="005574DE" w:rsidP="005574DE">
      <w:pPr>
        <w:widowControl w:val="0"/>
        <w:ind w:firstLine="709"/>
        <w:jc w:val="both"/>
        <w:rPr>
          <w:sz w:val="28"/>
        </w:rPr>
      </w:pPr>
      <w:r w:rsidRPr="00C319B0">
        <w:rPr>
          <w:sz w:val="28"/>
        </w:rPr>
        <w:t xml:space="preserve">достижимость (цель должна быть достижима за период реализации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Pr>
          <w:sz w:val="28"/>
        </w:rPr>
        <w:t>города Азова</w:t>
      </w:r>
      <w:r w:rsidRPr="00C319B0">
        <w:rPr>
          <w:sz w:val="28"/>
        </w:rPr>
        <w:t>);</w:t>
      </w:r>
    </w:p>
    <w:p w:rsidR="005574DE" w:rsidRPr="00C319B0" w:rsidRDefault="005574DE" w:rsidP="005574DE">
      <w:pPr>
        <w:widowControl w:val="0"/>
        <w:ind w:firstLine="709"/>
        <w:jc w:val="both"/>
        <w:rPr>
          <w:sz w:val="28"/>
        </w:rPr>
      </w:pPr>
      <w:r w:rsidRPr="00C319B0">
        <w:rPr>
          <w:sz w:val="28"/>
        </w:rPr>
        <w:t xml:space="preserve">релевантность (соответствие формулировки цели конечным социально-экономическим эффектам от реализации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ограниченность во времени (цель должна быть достигнута к определенному моменту времени).</w:t>
      </w:r>
    </w:p>
    <w:p w:rsidR="005574DE" w:rsidRPr="00C319B0" w:rsidRDefault="005574DE" w:rsidP="005574DE">
      <w:pPr>
        <w:widowControl w:val="0"/>
        <w:ind w:firstLine="709"/>
        <w:jc w:val="both"/>
        <w:rPr>
          <w:sz w:val="28"/>
        </w:rPr>
      </w:pPr>
      <w:r w:rsidRPr="00C319B0">
        <w:rPr>
          <w:sz w:val="28"/>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Pr>
          <w:sz w:val="28"/>
        </w:rPr>
        <w:t>муниципальной</w:t>
      </w:r>
      <w:r w:rsidRPr="00C319B0">
        <w:rPr>
          <w:sz w:val="28"/>
        </w:rPr>
        <w:t xml:space="preserve"> программы, как правило, формулируется с указанием целевого значения показателя, </w:t>
      </w:r>
      <w:r w:rsidRPr="00C319B0">
        <w:rPr>
          <w:sz w:val="28"/>
        </w:rPr>
        <w:lastRenderedPageBreak/>
        <w:t xml:space="preserve">отражающего конечный общественно значимый социально-экономический эффект от реализации </w:t>
      </w:r>
      <w:r>
        <w:rPr>
          <w:sz w:val="28"/>
        </w:rPr>
        <w:t>муниципальной</w:t>
      </w:r>
      <w:r w:rsidRPr="00C319B0">
        <w:rPr>
          <w:sz w:val="28"/>
        </w:rPr>
        <w:t xml:space="preserve"> (комплексной) программы, на момент окончания реализации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 xml:space="preserve">Цели </w:t>
      </w:r>
      <w:r>
        <w:rPr>
          <w:sz w:val="28"/>
        </w:rPr>
        <w:t>муниципальных</w:t>
      </w:r>
      <w:r w:rsidRPr="00C319B0">
        <w:rPr>
          <w:sz w:val="28"/>
        </w:rPr>
        <w:t xml:space="preserve"> (комплексных) программ, связанных с государственными </w:t>
      </w:r>
      <w:r>
        <w:rPr>
          <w:sz w:val="28"/>
        </w:rPr>
        <w:t>программами Ростовской области</w:t>
      </w:r>
      <w:r w:rsidRPr="00C319B0">
        <w:rPr>
          <w:sz w:val="28"/>
        </w:rPr>
        <w:t xml:space="preserve"> (по которым заключены соглашения о реализации на территории </w:t>
      </w:r>
      <w:r>
        <w:rPr>
          <w:sz w:val="28"/>
        </w:rPr>
        <w:t xml:space="preserve">города Азовамуниципальных </w:t>
      </w:r>
      <w:r w:rsidRPr="00C319B0">
        <w:rPr>
          <w:sz w:val="28"/>
        </w:rPr>
        <w:t xml:space="preserve"> программ </w:t>
      </w:r>
      <w:r>
        <w:rPr>
          <w:sz w:val="28"/>
        </w:rPr>
        <w:t>города Азова</w:t>
      </w:r>
      <w:r w:rsidRPr="00C319B0">
        <w:rPr>
          <w:sz w:val="28"/>
        </w:rPr>
        <w:t>, направленных на достижение целей и показателей государственно</w:t>
      </w:r>
      <w:r>
        <w:rPr>
          <w:sz w:val="28"/>
        </w:rPr>
        <w:t>й программы Ростовской области</w:t>
      </w:r>
      <w:r w:rsidRPr="00C319B0">
        <w:rPr>
          <w:sz w:val="28"/>
        </w:rPr>
        <w:t>), следует формулировать в соответствии с целями гос</w:t>
      </w:r>
      <w:r>
        <w:rPr>
          <w:sz w:val="28"/>
        </w:rPr>
        <w:t>ударственных программ Ростовской области</w:t>
      </w:r>
      <w:r w:rsidRPr="00C319B0">
        <w:rPr>
          <w:sz w:val="28"/>
        </w:rPr>
        <w:t xml:space="preserve">. </w:t>
      </w:r>
    </w:p>
    <w:p w:rsidR="005574DE" w:rsidRPr="00C319B0" w:rsidRDefault="005574DE" w:rsidP="005574DE">
      <w:pPr>
        <w:widowControl w:val="0"/>
        <w:ind w:firstLine="709"/>
        <w:jc w:val="both"/>
        <w:rPr>
          <w:sz w:val="28"/>
        </w:rPr>
      </w:pPr>
      <w:r w:rsidRPr="00C319B0">
        <w:rPr>
          <w:sz w:val="28"/>
        </w:rPr>
        <w:t xml:space="preserve">Формулировки целей </w:t>
      </w:r>
      <w:r>
        <w:rPr>
          <w:sz w:val="28"/>
        </w:rPr>
        <w:t>муниципальной</w:t>
      </w:r>
      <w:r w:rsidRPr="00C319B0">
        <w:rPr>
          <w:sz w:val="28"/>
        </w:rPr>
        <w:t xml:space="preserve">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5574DE" w:rsidRPr="00C319B0" w:rsidRDefault="005574DE" w:rsidP="005574DE">
      <w:pPr>
        <w:widowControl w:val="0"/>
        <w:ind w:firstLine="709"/>
        <w:jc w:val="both"/>
        <w:rPr>
          <w:sz w:val="28"/>
        </w:rPr>
      </w:pPr>
      <w:r w:rsidRPr="00C3452A">
        <w:rPr>
          <w:sz w:val="28"/>
        </w:rPr>
        <w:t>4.4. В разделе 2 «Показатели</w:t>
      </w:r>
      <w:r>
        <w:rPr>
          <w:sz w:val="28"/>
        </w:rPr>
        <w:t>муниципальной</w:t>
      </w:r>
      <w:r w:rsidRPr="00C319B0">
        <w:rPr>
          <w:sz w:val="28"/>
        </w:rPr>
        <w:t xml:space="preserve"> (комплексной) программы» паспорта </w:t>
      </w:r>
      <w:r>
        <w:rPr>
          <w:sz w:val="28"/>
        </w:rPr>
        <w:t>муниципальной</w:t>
      </w:r>
      <w:r w:rsidRPr="00C319B0">
        <w:rPr>
          <w:sz w:val="28"/>
        </w:rPr>
        <w:t xml:space="preserve"> (комплексной) программы подлежат отражению показатели уровня </w:t>
      </w:r>
      <w:r>
        <w:rPr>
          <w:sz w:val="28"/>
        </w:rPr>
        <w:t>муниципальной</w:t>
      </w:r>
      <w:r w:rsidRPr="00C319B0">
        <w:rPr>
          <w:sz w:val="28"/>
        </w:rPr>
        <w:t xml:space="preserve"> (комплексной) программы. На уровне </w:t>
      </w:r>
      <w:r>
        <w:rPr>
          <w:sz w:val="28"/>
        </w:rPr>
        <w:t>муниципальной</w:t>
      </w:r>
      <w:r w:rsidRPr="00C319B0">
        <w:rPr>
          <w:sz w:val="28"/>
        </w:rPr>
        <w:t xml:space="preserve"> (комплексной) программы подлежат отражению показатели, направленные на достижение исключительно конечных результатов </w:t>
      </w:r>
      <w:r w:rsidRPr="00C319B0">
        <w:rPr>
          <w:sz w:val="28"/>
        </w:rPr>
        <w:br/>
        <w:t xml:space="preserve">ее реализации. </w:t>
      </w:r>
    </w:p>
    <w:p w:rsidR="005574DE" w:rsidRPr="00C319B0" w:rsidRDefault="005574DE" w:rsidP="005574DE">
      <w:pPr>
        <w:widowControl w:val="0"/>
        <w:ind w:firstLine="709"/>
        <w:jc w:val="both"/>
        <w:rPr>
          <w:sz w:val="28"/>
        </w:rPr>
      </w:pPr>
      <w:r w:rsidRPr="00C319B0">
        <w:rPr>
          <w:sz w:val="28"/>
        </w:rPr>
        <w:t xml:space="preserve">Количество показателей формируется из необходимости и достаточности для достижения целей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 xml:space="preserve">Включаемые в данный раздел паспорта </w:t>
      </w:r>
      <w:r>
        <w:rPr>
          <w:sz w:val="28"/>
        </w:rPr>
        <w:t>муниципальной</w:t>
      </w:r>
      <w:r w:rsidRPr="00C319B0">
        <w:rPr>
          <w:sz w:val="28"/>
        </w:rPr>
        <w:t xml:space="preserve"> (комплексной) программы показатели должны соответствовать требованиям пункта 3.7 Порядка.</w:t>
      </w:r>
    </w:p>
    <w:p w:rsidR="005574DE" w:rsidRPr="00C319B0" w:rsidRDefault="005574DE" w:rsidP="005574DE">
      <w:pPr>
        <w:widowControl w:val="0"/>
        <w:ind w:firstLine="709"/>
        <w:jc w:val="both"/>
        <w:rPr>
          <w:sz w:val="28"/>
        </w:rPr>
      </w:pPr>
      <w:r w:rsidRPr="00C319B0">
        <w:rPr>
          <w:sz w:val="28"/>
        </w:rPr>
        <w:t>Также показатели должны соответствовать следующим требованиям:</w:t>
      </w:r>
    </w:p>
    <w:p w:rsidR="005574DE" w:rsidRPr="00C319B0" w:rsidRDefault="005574DE" w:rsidP="005574DE">
      <w:pPr>
        <w:widowControl w:val="0"/>
        <w:ind w:firstLine="709"/>
        <w:jc w:val="both"/>
        <w:rPr>
          <w:sz w:val="28"/>
        </w:rPr>
      </w:pPr>
      <w:r w:rsidRPr="00C319B0">
        <w:rPr>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5574DE" w:rsidRPr="00C319B0" w:rsidRDefault="005574DE" w:rsidP="005574DE">
      <w:pPr>
        <w:widowControl w:val="0"/>
        <w:ind w:firstLine="709"/>
        <w:jc w:val="both"/>
        <w:rPr>
          <w:sz w:val="28"/>
        </w:rPr>
      </w:pPr>
      <w:r w:rsidRPr="00C319B0">
        <w:rPr>
          <w:sz w:val="28"/>
        </w:rPr>
        <w:t>точность (погрешности измерения не должны приводить к искаженному представлению о результатах реализации подпрограммы);</w:t>
      </w:r>
    </w:p>
    <w:p w:rsidR="005574DE" w:rsidRPr="00C319B0" w:rsidRDefault="005574DE" w:rsidP="005574DE">
      <w:pPr>
        <w:widowControl w:val="0"/>
        <w:ind w:firstLine="709"/>
        <w:jc w:val="both"/>
        <w:rPr>
          <w:sz w:val="28"/>
        </w:rPr>
      </w:pPr>
      <w:r w:rsidRPr="00C319B0">
        <w:rPr>
          <w:sz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5574DE" w:rsidRPr="00C319B0" w:rsidRDefault="005574DE" w:rsidP="005574DE">
      <w:pPr>
        <w:widowControl w:val="0"/>
        <w:ind w:firstLine="709"/>
        <w:jc w:val="both"/>
        <w:rPr>
          <w:sz w:val="28"/>
        </w:rPr>
      </w:pPr>
      <w:r w:rsidRPr="00C319B0">
        <w:rPr>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5574DE" w:rsidRPr="00C319B0" w:rsidRDefault="005574DE" w:rsidP="005574DE">
      <w:pPr>
        <w:widowControl w:val="0"/>
        <w:ind w:firstLine="709"/>
        <w:jc w:val="both"/>
        <w:rPr>
          <w:sz w:val="28"/>
        </w:rPr>
      </w:pPr>
      <w:r w:rsidRPr="00C319B0">
        <w:rPr>
          <w:sz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5574DE" w:rsidRPr="00C319B0" w:rsidRDefault="005574DE" w:rsidP="005574DE">
      <w:pPr>
        <w:widowControl w:val="0"/>
        <w:ind w:firstLine="709"/>
        <w:jc w:val="both"/>
        <w:rPr>
          <w:sz w:val="28"/>
        </w:rPr>
      </w:pPr>
      <w:r w:rsidRPr="00C319B0">
        <w:rPr>
          <w:sz w:val="28"/>
        </w:rPr>
        <w:t xml:space="preserve">экономичность (получение отчетных данных должно проводиться </w:t>
      </w:r>
      <w:r w:rsidRPr="00C319B0">
        <w:rPr>
          <w:sz w:val="28"/>
        </w:rPr>
        <w:br/>
        <w:t xml:space="preserve">с минимально возможными затратами; применяемые показатели должны </w:t>
      </w:r>
      <w:r w:rsidRPr="00C319B0">
        <w:rPr>
          <w:sz w:val="28"/>
        </w:rPr>
        <w:br/>
      </w:r>
      <w:r w:rsidRPr="00C319B0">
        <w:rPr>
          <w:sz w:val="28"/>
        </w:rPr>
        <w:lastRenderedPageBreak/>
        <w:t>в максимальной степени основываться на уже существующих процедурах сбора информации);</w:t>
      </w:r>
    </w:p>
    <w:p w:rsidR="005574DE" w:rsidRPr="00C319B0" w:rsidRDefault="005574DE" w:rsidP="005574DE">
      <w:pPr>
        <w:widowControl w:val="0"/>
        <w:ind w:firstLine="709"/>
        <w:jc w:val="both"/>
        <w:rPr>
          <w:sz w:val="28"/>
        </w:rPr>
      </w:pPr>
      <w:r w:rsidRPr="00C319B0">
        <w:rPr>
          <w:sz w:val="28"/>
        </w:rPr>
        <w:t>измеримость (показатели определены в измеряемых величинах);</w:t>
      </w:r>
    </w:p>
    <w:p w:rsidR="005574DE" w:rsidRPr="00C319B0" w:rsidRDefault="005574DE" w:rsidP="005574DE">
      <w:pPr>
        <w:widowControl w:val="0"/>
        <w:ind w:firstLine="709"/>
        <w:jc w:val="both"/>
        <w:rPr>
          <w:sz w:val="28"/>
        </w:rPr>
      </w:pPr>
      <w:r w:rsidRPr="00C319B0">
        <w:rPr>
          <w:sz w:val="28"/>
        </w:rPr>
        <w:t xml:space="preserve">сопоставимость (выбор показателей следует осуществлять исходя </w:t>
      </w:r>
      <w:r w:rsidRPr="00C319B0">
        <w:rPr>
          <w:sz w:val="28"/>
        </w:rPr>
        <w:br/>
        <w:t xml:space="preserve">из необходимости непрерывного накопления данных и обеспечения </w:t>
      </w:r>
      <w:r w:rsidRPr="00C319B0">
        <w:rPr>
          <w:sz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C319B0">
        <w:rPr>
          <w:sz w:val="28"/>
        </w:rPr>
        <w:br/>
        <w:t>с показателями, используемыми в международной практике);</w:t>
      </w:r>
    </w:p>
    <w:p w:rsidR="005574DE" w:rsidRPr="00C319B0" w:rsidRDefault="005574DE" w:rsidP="005574DE">
      <w:pPr>
        <w:widowControl w:val="0"/>
        <w:ind w:firstLine="709"/>
        <w:jc w:val="both"/>
        <w:rPr>
          <w:sz w:val="28"/>
        </w:rPr>
      </w:pPr>
      <w:r w:rsidRPr="00C319B0">
        <w:rPr>
          <w:sz w:val="28"/>
        </w:rPr>
        <w:t xml:space="preserve">своевременность и регулярность (отчетные данные должны поступать </w:t>
      </w:r>
      <w:r w:rsidRPr="00C319B0">
        <w:rPr>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5574DE" w:rsidRPr="00C319B0" w:rsidRDefault="005574DE" w:rsidP="005574DE">
      <w:pPr>
        <w:widowControl w:val="0"/>
        <w:ind w:firstLine="709"/>
        <w:jc w:val="both"/>
        <w:rPr>
          <w:sz w:val="28"/>
        </w:rPr>
      </w:pPr>
      <w:r w:rsidRPr="00C319B0">
        <w:rPr>
          <w:sz w:val="28"/>
        </w:rPr>
        <w:t xml:space="preserve">Используемая система показателей </w:t>
      </w:r>
      <w:r>
        <w:rPr>
          <w:sz w:val="28"/>
        </w:rPr>
        <w:t>муниципальной</w:t>
      </w:r>
      <w:r w:rsidRPr="00C319B0">
        <w:rPr>
          <w:sz w:val="28"/>
        </w:rPr>
        <w:t xml:space="preserve"> (комплексной) программы должна позволять очевидным образом оценивать прогресс </w:t>
      </w:r>
      <w:r>
        <w:rPr>
          <w:sz w:val="28"/>
        </w:rPr>
        <w:br/>
      </w:r>
      <w:r w:rsidRPr="00C319B0">
        <w:rPr>
          <w:sz w:val="28"/>
        </w:rPr>
        <w:t>в достижении ее целей.</w:t>
      </w:r>
    </w:p>
    <w:p w:rsidR="005574DE" w:rsidRPr="00C319B0" w:rsidRDefault="005574DE" w:rsidP="005574DE">
      <w:pPr>
        <w:widowControl w:val="0"/>
        <w:ind w:firstLine="709"/>
        <w:jc w:val="both"/>
        <w:rPr>
          <w:sz w:val="28"/>
        </w:rPr>
      </w:pPr>
      <w:r w:rsidRPr="00C319B0">
        <w:rPr>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5574DE" w:rsidRPr="00C319B0" w:rsidRDefault="005574DE" w:rsidP="005574DE">
      <w:pPr>
        <w:widowControl w:val="0"/>
        <w:ind w:firstLine="709"/>
        <w:jc w:val="both"/>
        <w:rPr>
          <w:sz w:val="28"/>
        </w:rPr>
      </w:pPr>
      <w:r w:rsidRPr="00C319B0">
        <w:rPr>
          <w:sz w:val="28"/>
        </w:rPr>
        <w:t xml:space="preserve">Значения показателей </w:t>
      </w:r>
      <w:r>
        <w:rPr>
          <w:sz w:val="28"/>
        </w:rPr>
        <w:t>муниципальной</w:t>
      </w:r>
      <w:r w:rsidRPr="00C319B0">
        <w:rPr>
          <w:sz w:val="28"/>
        </w:rPr>
        <w:t xml:space="preserve"> (комплексной) программы должны формироваться с учетом параметров прогноза социально-экономического развития </w:t>
      </w:r>
      <w:r>
        <w:rPr>
          <w:sz w:val="28"/>
        </w:rPr>
        <w:t>города Азова</w:t>
      </w:r>
      <w:r w:rsidRPr="00C319B0">
        <w:rPr>
          <w:sz w:val="28"/>
        </w:rPr>
        <w:t xml:space="preserve"> на среднесрочный </w:t>
      </w:r>
      <w:r w:rsidRPr="00C319B0">
        <w:rPr>
          <w:sz w:val="28"/>
        </w:rPr>
        <w:br/>
        <w:t>и долгосрочный период.</w:t>
      </w:r>
    </w:p>
    <w:p w:rsidR="005574DE" w:rsidRPr="00C319B0" w:rsidRDefault="005574DE" w:rsidP="005574DE">
      <w:pPr>
        <w:widowControl w:val="0"/>
        <w:ind w:firstLine="709"/>
        <w:jc w:val="both"/>
        <w:rPr>
          <w:sz w:val="28"/>
        </w:rPr>
      </w:pPr>
      <w:r w:rsidRPr="00C319B0">
        <w:rPr>
          <w:sz w:val="28"/>
        </w:rPr>
        <w:t xml:space="preserve">В данном разделе паспорта </w:t>
      </w:r>
      <w:r>
        <w:rPr>
          <w:sz w:val="28"/>
        </w:rPr>
        <w:t>муниципальной</w:t>
      </w:r>
      <w:r w:rsidRPr="00C319B0">
        <w:rPr>
          <w:sz w:val="28"/>
        </w:rPr>
        <w:t xml:space="preserve"> (комплексной) программы приводится следующая информация:</w:t>
      </w:r>
    </w:p>
    <w:p w:rsidR="005574DE" w:rsidRPr="00C319B0" w:rsidRDefault="005574DE" w:rsidP="005574DE">
      <w:pPr>
        <w:widowControl w:val="0"/>
        <w:ind w:firstLine="709"/>
        <w:jc w:val="both"/>
        <w:rPr>
          <w:sz w:val="28"/>
        </w:rPr>
      </w:pPr>
      <w:r w:rsidRPr="00C319B0">
        <w:rPr>
          <w:sz w:val="28"/>
        </w:rPr>
        <w:t>наименование показателя;</w:t>
      </w:r>
    </w:p>
    <w:p w:rsidR="005574DE" w:rsidRPr="00C319B0" w:rsidRDefault="005574DE" w:rsidP="005574DE">
      <w:pPr>
        <w:widowControl w:val="0"/>
        <w:ind w:firstLine="709"/>
        <w:jc w:val="both"/>
        <w:rPr>
          <w:sz w:val="28"/>
        </w:rPr>
      </w:pPr>
      <w:r w:rsidRPr="00C319B0">
        <w:rPr>
          <w:sz w:val="28"/>
        </w:rPr>
        <w:t>характеристика планируемой динамики показателя (признак возрастания или убывания);</w:t>
      </w:r>
    </w:p>
    <w:p w:rsidR="005574DE" w:rsidRPr="00C319B0" w:rsidRDefault="005574DE" w:rsidP="005574DE">
      <w:pPr>
        <w:widowControl w:val="0"/>
        <w:ind w:firstLine="709"/>
        <w:jc w:val="both"/>
        <w:rPr>
          <w:sz w:val="28"/>
        </w:rPr>
      </w:pPr>
      <w:r w:rsidRPr="00C319B0">
        <w:rPr>
          <w:sz w:val="28"/>
        </w:rPr>
        <w:t>единица измерения показателя (по ОКЕИ);</w:t>
      </w:r>
    </w:p>
    <w:p w:rsidR="005574DE" w:rsidRPr="00C319B0" w:rsidRDefault="005574DE" w:rsidP="005574DE">
      <w:pPr>
        <w:widowControl w:val="0"/>
        <w:ind w:firstLine="709"/>
        <w:jc w:val="both"/>
        <w:rPr>
          <w:sz w:val="28"/>
        </w:rPr>
      </w:pPr>
      <w:r w:rsidRPr="00C319B0">
        <w:rPr>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Pr>
          <w:sz w:val="28"/>
        </w:rPr>
        <w:t>муниципальной</w:t>
      </w:r>
      <w:r w:rsidRPr="00C319B0">
        <w:rPr>
          <w:sz w:val="28"/>
        </w:rPr>
        <w:t xml:space="preserve"> (комплексной) программы. Базовое значение показателя может быть уточнено в первый год реализации </w:t>
      </w:r>
      <w:r>
        <w:rPr>
          <w:sz w:val="28"/>
        </w:rPr>
        <w:t>муниципальной</w:t>
      </w:r>
      <w:r w:rsidRPr="00C319B0">
        <w:rPr>
          <w:sz w:val="28"/>
        </w:rPr>
        <w:t xml:space="preserve"> (комплексной) программы в случае наличия актуализированной информации;</w:t>
      </w:r>
    </w:p>
    <w:p w:rsidR="005574DE" w:rsidRPr="00C319B0" w:rsidRDefault="005574DE" w:rsidP="005574DE">
      <w:pPr>
        <w:widowControl w:val="0"/>
        <w:ind w:firstLine="709"/>
        <w:jc w:val="both"/>
        <w:rPr>
          <w:sz w:val="28"/>
        </w:rPr>
      </w:pPr>
      <w:r w:rsidRPr="00C319B0">
        <w:rPr>
          <w:sz w:val="28"/>
        </w:rPr>
        <w:t>значение показателя (по годам реализации);</w:t>
      </w:r>
    </w:p>
    <w:p w:rsidR="005574DE" w:rsidRPr="00C319B0" w:rsidRDefault="005574DE" w:rsidP="005574DE">
      <w:pPr>
        <w:widowControl w:val="0"/>
        <w:ind w:firstLine="709"/>
        <w:jc w:val="both"/>
        <w:rPr>
          <w:sz w:val="28"/>
        </w:rPr>
      </w:pPr>
      <w:r w:rsidRPr="00C319B0">
        <w:rPr>
          <w:sz w:val="28"/>
        </w:rPr>
        <w:t xml:space="preserve">документ – указывается документ, его наименование и реквизиты, </w:t>
      </w:r>
      <w:r>
        <w:rPr>
          <w:sz w:val="28"/>
        </w:rPr>
        <w:br/>
      </w:r>
      <w:r w:rsidRPr="00C319B0">
        <w:rPr>
          <w:sz w:val="28"/>
        </w:rPr>
        <w:t xml:space="preserve">в котором определен показатель. Например, региональный проект, </w:t>
      </w:r>
      <w:r>
        <w:rPr>
          <w:sz w:val="28"/>
        </w:rPr>
        <w:t>государственная программа Ростовской области</w:t>
      </w:r>
      <w:r w:rsidRPr="00C319B0">
        <w:rPr>
          <w:sz w:val="28"/>
        </w:rPr>
        <w:t xml:space="preserve">, </w:t>
      </w:r>
      <w:r>
        <w:rPr>
          <w:sz w:val="28"/>
        </w:rPr>
        <w:t>с</w:t>
      </w:r>
      <w:r w:rsidRPr="00C319B0">
        <w:rPr>
          <w:sz w:val="28"/>
        </w:rPr>
        <w:t xml:space="preserve">тратегия социально-экономического развития </w:t>
      </w:r>
      <w:r>
        <w:rPr>
          <w:sz w:val="28"/>
        </w:rPr>
        <w:t>города Азова</w:t>
      </w:r>
      <w:r w:rsidRPr="00C319B0">
        <w:rPr>
          <w:sz w:val="28"/>
        </w:rPr>
        <w:t>, соглашение о предоставлении межбюджетного трансферта и т.д.</w:t>
      </w:r>
    </w:p>
    <w:p w:rsidR="005574DE" w:rsidRPr="00C319B0" w:rsidRDefault="005574DE" w:rsidP="005574DE">
      <w:pPr>
        <w:widowControl w:val="0"/>
        <w:ind w:firstLine="709"/>
        <w:jc w:val="both"/>
        <w:rPr>
          <w:sz w:val="28"/>
        </w:rPr>
      </w:pPr>
      <w:r w:rsidRPr="00C319B0">
        <w:rPr>
          <w:sz w:val="28"/>
        </w:rPr>
        <w:t>должностное лицо, ответственное за достижение показателя;</w:t>
      </w:r>
    </w:p>
    <w:p w:rsidR="005574DE" w:rsidRPr="00C319B0" w:rsidRDefault="005574DE" w:rsidP="005574DE">
      <w:pPr>
        <w:widowControl w:val="0"/>
        <w:ind w:firstLine="709"/>
        <w:jc w:val="both"/>
        <w:rPr>
          <w:sz w:val="28"/>
        </w:rPr>
      </w:pPr>
      <w:r w:rsidRPr="00C3452A">
        <w:rPr>
          <w:sz w:val="28"/>
        </w:rPr>
        <w:t>связь с показателями</w:t>
      </w:r>
      <w:r w:rsidRPr="00C319B0">
        <w:rPr>
          <w:sz w:val="28"/>
        </w:rPr>
        <w:t xml:space="preserve"> национальных целей – указывается наименование показателей национальных целей, вклад в достижение которых обеспечивает показатель </w:t>
      </w:r>
      <w:r>
        <w:rPr>
          <w:sz w:val="28"/>
        </w:rPr>
        <w:t>муниципальной</w:t>
      </w:r>
      <w:r w:rsidRPr="00C319B0">
        <w:rPr>
          <w:sz w:val="28"/>
        </w:rPr>
        <w:t xml:space="preserve"> (комплексной) программы (при наличии такой </w:t>
      </w:r>
      <w:r w:rsidRPr="00C319B0">
        <w:rPr>
          <w:sz w:val="28"/>
        </w:rPr>
        <w:lastRenderedPageBreak/>
        <w:t>связи);</w:t>
      </w:r>
    </w:p>
    <w:p w:rsidR="005574DE" w:rsidRPr="00C319B0" w:rsidRDefault="005574DE" w:rsidP="005574DE">
      <w:pPr>
        <w:widowControl w:val="0"/>
        <w:ind w:firstLine="709"/>
        <w:jc w:val="both"/>
        <w:rPr>
          <w:sz w:val="28"/>
        </w:rPr>
      </w:pPr>
      <w:r w:rsidRPr="00C319B0">
        <w:rPr>
          <w:sz w:val="28"/>
        </w:rPr>
        <w:t xml:space="preserve">информационная система (источник данных), содержащая сведения </w:t>
      </w:r>
      <w:r>
        <w:rPr>
          <w:sz w:val="28"/>
        </w:rPr>
        <w:br/>
      </w:r>
      <w:r w:rsidRPr="00C319B0">
        <w:rPr>
          <w:sz w:val="28"/>
        </w:rPr>
        <w:t>о показателях и их значениях (при наличии).</w:t>
      </w:r>
    </w:p>
    <w:p w:rsidR="005574DE" w:rsidRPr="00C319B0" w:rsidRDefault="005574DE" w:rsidP="005574DE">
      <w:pPr>
        <w:widowControl w:val="0"/>
        <w:ind w:firstLine="709"/>
        <w:jc w:val="both"/>
        <w:rPr>
          <w:sz w:val="28"/>
        </w:rPr>
      </w:pPr>
      <w:r w:rsidRPr="00C319B0">
        <w:rPr>
          <w:sz w:val="28"/>
        </w:rPr>
        <w:t>Показатели должны иметь запланированные по годам количественные значения, измеряемые или рассчитываемые по утвержденным методикам.</w:t>
      </w:r>
    </w:p>
    <w:p w:rsidR="005574DE" w:rsidRPr="00C319B0" w:rsidRDefault="005574DE" w:rsidP="005574DE">
      <w:pPr>
        <w:widowControl w:val="0"/>
        <w:ind w:firstLine="709"/>
        <w:jc w:val="both"/>
        <w:rPr>
          <w:sz w:val="28"/>
        </w:rPr>
      </w:pPr>
      <w:r w:rsidRPr="00C319B0">
        <w:rPr>
          <w:sz w:val="28"/>
        </w:rPr>
        <w:t xml:space="preserve">Показатели </w:t>
      </w:r>
      <w:r>
        <w:rPr>
          <w:sz w:val="28"/>
        </w:rPr>
        <w:t>муниципальной</w:t>
      </w:r>
      <w:r w:rsidRPr="00C319B0">
        <w:rPr>
          <w:sz w:val="28"/>
        </w:rPr>
        <w:t xml:space="preserve"> программы (комплексной программы) должны удовлетворять одному из следующих условий:</w:t>
      </w:r>
    </w:p>
    <w:p w:rsidR="005574DE" w:rsidRPr="00C319B0" w:rsidRDefault="005574DE" w:rsidP="005574DE">
      <w:pPr>
        <w:widowControl w:val="0"/>
        <w:ind w:firstLine="709"/>
        <w:jc w:val="both"/>
        <w:rPr>
          <w:sz w:val="28"/>
        </w:rPr>
      </w:pPr>
      <w:r w:rsidRPr="00C319B0">
        <w:rPr>
          <w:sz w:val="28"/>
        </w:rPr>
        <w:t>значения показателей рассчитываются по методикам, принятым международными организациями;</w:t>
      </w:r>
    </w:p>
    <w:p w:rsidR="005574DE" w:rsidRPr="00C319B0" w:rsidRDefault="005574DE" w:rsidP="005574DE">
      <w:pPr>
        <w:widowControl w:val="0"/>
        <w:ind w:firstLine="709"/>
        <w:jc w:val="both"/>
        <w:rPr>
          <w:sz w:val="28"/>
        </w:rPr>
      </w:pPr>
      <w:r w:rsidRPr="00C319B0">
        <w:rPr>
          <w:sz w:val="28"/>
        </w:rPr>
        <w:t>значения показателей определяются на основе данных официального статистического наблюдения;</w:t>
      </w:r>
    </w:p>
    <w:p w:rsidR="005574DE" w:rsidRPr="00C319B0" w:rsidRDefault="005574DE" w:rsidP="005574DE">
      <w:pPr>
        <w:widowControl w:val="0"/>
        <w:ind w:firstLine="709"/>
        <w:jc w:val="both"/>
        <w:rPr>
          <w:sz w:val="28"/>
        </w:rPr>
      </w:pPr>
      <w:r w:rsidRPr="00C319B0">
        <w:rPr>
          <w:sz w:val="28"/>
        </w:rPr>
        <w:t xml:space="preserve">значения показателей рассчитываются по методикам, утвержденным правовым актом исполнительного органа </w:t>
      </w:r>
      <w:r>
        <w:rPr>
          <w:sz w:val="28"/>
        </w:rPr>
        <w:t>города Азова</w:t>
      </w:r>
      <w:r w:rsidRPr="00C319B0">
        <w:rPr>
          <w:sz w:val="28"/>
        </w:rPr>
        <w:t xml:space="preserve"> – ответственного исполнителя </w:t>
      </w:r>
      <w:r>
        <w:rPr>
          <w:sz w:val="28"/>
        </w:rPr>
        <w:t>муниципальной</w:t>
      </w:r>
      <w:r w:rsidRPr="00C319B0">
        <w:rPr>
          <w:sz w:val="28"/>
        </w:rPr>
        <w:t xml:space="preserve"> (комплексной) программы по форме согласно приложению № 6 к настоящим Методическим рекомендациям (таблица № 3).</w:t>
      </w:r>
    </w:p>
    <w:p w:rsidR="005574DE" w:rsidRPr="00C319B0" w:rsidRDefault="005574DE" w:rsidP="005574DE">
      <w:pPr>
        <w:widowControl w:val="0"/>
        <w:ind w:firstLine="709"/>
        <w:jc w:val="both"/>
        <w:rPr>
          <w:sz w:val="28"/>
        </w:rPr>
      </w:pPr>
      <w:r w:rsidRPr="00C319B0">
        <w:rPr>
          <w:sz w:val="28"/>
        </w:rPr>
        <w:t xml:space="preserve">Методики расчета значений показателей </w:t>
      </w:r>
      <w:r>
        <w:rPr>
          <w:sz w:val="28"/>
        </w:rPr>
        <w:t>муниципальной</w:t>
      </w:r>
      <w:r w:rsidRPr="00C319B0">
        <w:rPr>
          <w:sz w:val="28"/>
        </w:rPr>
        <w:t xml:space="preserve"> (комплексных) программ и их структурных элементов, соответствующих показателям государственных</w:t>
      </w:r>
      <w:r>
        <w:rPr>
          <w:sz w:val="28"/>
        </w:rPr>
        <w:t xml:space="preserve"> программ Ростовской области</w:t>
      </w:r>
      <w:r w:rsidRPr="00C319B0">
        <w:rPr>
          <w:sz w:val="28"/>
        </w:rPr>
        <w:t xml:space="preserve"> и их структурных элементов, должны соответствовать принятым (утвержденным) на </w:t>
      </w:r>
      <w:r>
        <w:rPr>
          <w:sz w:val="28"/>
        </w:rPr>
        <w:t>региональном</w:t>
      </w:r>
      <w:r w:rsidRPr="00C319B0">
        <w:rPr>
          <w:sz w:val="28"/>
        </w:rPr>
        <w:t xml:space="preserve"> уровне методикам расчета.</w:t>
      </w:r>
    </w:p>
    <w:p w:rsidR="005574DE" w:rsidRPr="00C319B0" w:rsidRDefault="005574DE" w:rsidP="005574DE">
      <w:pPr>
        <w:widowControl w:val="0"/>
        <w:ind w:firstLine="709"/>
        <w:jc w:val="both"/>
        <w:rPr>
          <w:sz w:val="28"/>
        </w:rPr>
      </w:pPr>
      <w:r w:rsidRPr="00C319B0">
        <w:rPr>
          <w:sz w:val="28"/>
        </w:rPr>
        <w:t xml:space="preserve">При утверждении </w:t>
      </w:r>
      <w:r>
        <w:rPr>
          <w:sz w:val="28"/>
        </w:rPr>
        <w:t>муниципальной</w:t>
      </w:r>
      <w:r w:rsidRPr="00C319B0">
        <w:rPr>
          <w:sz w:val="28"/>
        </w:rPr>
        <w:t xml:space="preserve">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w:t>
      </w:r>
      <w:r>
        <w:rPr>
          <w:sz w:val="28"/>
        </w:rPr>
        <w:t>муниципальной</w:t>
      </w:r>
      <w:r w:rsidRPr="00C319B0">
        <w:rPr>
          <w:sz w:val="28"/>
        </w:rPr>
        <w:t xml:space="preserve"> (комплексной) программы, ответственным исполнителем </w:t>
      </w:r>
      <w:r>
        <w:rPr>
          <w:sz w:val="28"/>
        </w:rPr>
        <w:t>муниципальной</w:t>
      </w:r>
      <w:r w:rsidRPr="00C319B0">
        <w:rPr>
          <w:sz w:val="28"/>
        </w:rPr>
        <w:t xml:space="preserve"> (комплексной) программы одновременно с проектом </w:t>
      </w:r>
      <w:r>
        <w:rPr>
          <w:sz w:val="28"/>
        </w:rPr>
        <w:t>муниципальной</w:t>
      </w:r>
      <w:r w:rsidRPr="00C319B0">
        <w:rPr>
          <w:sz w:val="28"/>
        </w:rPr>
        <w:t xml:space="preserve"> (комплексной) программы (на этапе согласования) представляется в </w:t>
      </w:r>
      <w:r>
        <w:rPr>
          <w:sz w:val="28"/>
        </w:rPr>
        <w:t xml:space="preserve">экономический отдел Администрации города Азова </w:t>
      </w:r>
      <w:r w:rsidRPr="00C319B0">
        <w:rPr>
          <w:sz w:val="28"/>
        </w:rPr>
        <w:t xml:space="preserve">информация </w:t>
      </w:r>
      <w:r w:rsidRPr="00022443">
        <w:rPr>
          <w:color w:val="FF0000"/>
          <w:sz w:val="28"/>
        </w:rPr>
        <w:t xml:space="preserve">согласно приложению № 6 к настоящим Методическим рекомендациям </w:t>
      </w:r>
      <w:hyperlink w:anchor="Par990" w:history="1">
        <w:r w:rsidRPr="00022443">
          <w:rPr>
            <w:color w:val="FF0000"/>
            <w:sz w:val="28"/>
          </w:rPr>
          <w:t xml:space="preserve">(таблицы № 2, № </w:t>
        </w:r>
      </w:hyperlink>
      <w:r w:rsidRPr="00022443">
        <w:rPr>
          <w:color w:val="FF0000"/>
          <w:sz w:val="28"/>
        </w:rPr>
        <w:t>3). При этом указанная информация не включается в состав проекта муниципальной (комплексной) программы</w:t>
      </w:r>
      <w:r w:rsidRPr="00C319B0">
        <w:rPr>
          <w:sz w:val="28"/>
        </w:rPr>
        <w:t>.</w:t>
      </w:r>
    </w:p>
    <w:p w:rsidR="005574DE" w:rsidRPr="00C319B0" w:rsidRDefault="005574DE" w:rsidP="005574DE">
      <w:pPr>
        <w:widowControl w:val="0"/>
        <w:ind w:firstLine="709"/>
        <w:jc w:val="both"/>
        <w:rPr>
          <w:sz w:val="28"/>
        </w:rPr>
      </w:pPr>
      <w:r w:rsidRPr="00C319B0">
        <w:rPr>
          <w:sz w:val="28"/>
        </w:rPr>
        <w:t xml:space="preserve">Перечень показателей </w:t>
      </w:r>
      <w:r>
        <w:rPr>
          <w:sz w:val="28"/>
        </w:rPr>
        <w:t>муниципальной</w:t>
      </w:r>
      <w:r w:rsidRPr="00C319B0">
        <w:rPr>
          <w:sz w:val="28"/>
        </w:rPr>
        <w:t xml:space="preserve"> (комплексной) программы, ее структурных элементов рекомендуется формировать с учетом необходимости расчета значений </w:t>
      </w:r>
      <w:r w:rsidR="00B04F26" w:rsidRPr="00C319B0">
        <w:rPr>
          <w:sz w:val="28"/>
        </w:rPr>
        <w:t>данных показателей,</w:t>
      </w:r>
      <w:r w:rsidRPr="00C319B0">
        <w:rPr>
          <w:sz w:val="28"/>
        </w:rPr>
        <w:t xml:space="preserve"> не позднее установленного пунктом 6.11 Порядка срока представления годового отчета о ходе реализации и об оценки эффективности </w:t>
      </w:r>
      <w:r>
        <w:rPr>
          <w:sz w:val="28"/>
        </w:rPr>
        <w:t>муниципальной</w:t>
      </w:r>
      <w:r w:rsidRPr="00C319B0">
        <w:rPr>
          <w:sz w:val="28"/>
        </w:rPr>
        <w:t xml:space="preserve"> (комплексной) программы. В случае невозможности расчета показателя в указанные сроки, он подлежит включению в </w:t>
      </w:r>
      <w:r>
        <w:rPr>
          <w:sz w:val="28"/>
        </w:rPr>
        <w:t>муниципальную</w:t>
      </w:r>
      <w:r w:rsidRPr="00C319B0">
        <w:rPr>
          <w:sz w:val="28"/>
        </w:rPr>
        <w:t xml:space="preserve"> (комплексную) программу в качестве мероприятия (результата).</w:t>
      </w:r>
    </w:p>
    <w:p w:rsidR="005574DE" w:rsidRPr="00C319B0" w:rsidRDefault="005574DE" w:rsidP="005574DE">
      <w:pPr>
        <w:widowControl w:val="0"/>
        <w:ind w:firstLine="709"/>
        <w:jc w:val="both"/>
        <w:rPr>
          <w:sz w:val="28"/>
        </w:rPr>
      </w:pPr>
      <w:r w:rsidRPr="00C319B0">
        <w:rPr>
          <w:sz w:val="28"/>
        </w:rPr>
        <w:t xml:space="preserve">В качестве наименования показателя используется лаконичное </w:t>
      </w:r>
      <w:r w:rsidRPr="00C319B0">
        <w:rPr>
          <w:sz w:val="28"/>
        </w:rPr>
        <w:br/>
        <w:t>и понятное наименование, отражающее основную суть наблюдаемого явления.</w:t>
      </w:r>
    </w:p>
    <w:p w:rsidR="005574DE" w:rsidRPr="00C319B0" w:rsidRDefault="005574DE" w:rsidP="005574DE">
      <w:pPr>
        <w:widowControl w:val="0"/>
        <w:ind w:firstLine="709"/>
        <w:jc w:val="both"/>
        <w:rPr>
          <w:sz w:val="28"/>
        </w:rPr>
      </w:pPr>
      <w:r w:rsidRPr="00C319B0">
        <w:rPr>
          <w:sz w:val="28"/>
        </w:rPr>
        <w:t xml:space="preserve">Единица измерения показателя выбирается из общероссийского </w:t>
      </w:r>
      <w:hyperlink r:id="rId10" w:history="1">
        <w:r w:rsidRPr="00C319B0">
          <w:rPr>
            <w:sz w:val="28"/>
          </w:rPr>
          <w:t>классификатора</w:t>
        </w:r>
      </w:hyperlink>
      <w:r w:rsidRPr="00C319B0">
        <w:rPr>
          <w:sz w:val="28"/>
        </w:rPr>
        <w:t xml:space="preserve"> единиц измерения (ОКЕИ).</w:t>
      </w:r>
    </w:p>
    <w:p w:rsidR="005574DE" w:rsidRPr="00C319B0" w:rsidRDefault="005574DE" w:rsidP="005574DE">
      <w:pPr>
        <w:widowControl w:val="0"/>
        <w:ind w:firstLine="709"/>
        <w:jc w:val="both"/>
        <w:rPr>
          <w:sz w:val="28"/>
          <w:szCs w:val="28"/>
        </w:rPr>
      </w:pPr>
      <w:r w:rsidRPr="00C3452A">
        <w:rPr>
          <w:sz w:val="28"/>
          <w:szCs w:val="28"/>
        </w:rPr>
        <w:t>В ходе реализации</w:t>
      </w:r>
      <w:r>
        <w:rPr>
          <w:sz w:val="28"/>
        </w:rPr>
        <w:t>муниципальной</w:t>
      </w:r>
      <w:r w:rsidRPr="00C319B0">
        <w:rPr>
          <w:sz w:val="28"/>
          <w:szCs w:val="28"/>
        </w:rPr>
        <w:t xml:space="preserve"> (комплексной) программы недопустима корректировка наименований показателей или исключение </w:t>
      </w:r>
      <w:r w:rsidRPr="00C319B0">
        <w:rPr>
          <w:sz w:val="28"/>
          <w:szCs w:val="28"/>
        </w:rPr>
        <w:lastRenderedPageBreak/>
        <w:t xml:space="preserve">показателей, за исключением показателей, предусмотренных </w:t>
      </w:r>
      <w:r w:rsidRPr="00C319B0">
        <w:rPr>
          <w:sz w:val="28"/>
          <w:szCs w:val="28"/>
          <w:shd w:val="clear" w:color="auto" w:fill="FFFFFF"/>
        </w:rPr>
        <w:t xml:space="preserve">соглашениями о реализации на территории </w:t>
      </w:r>
      <w:r>
        <w:rPr>
          <w:sz w:val="28"/>
          <w:szCs w:val="28"/>
          <w:shd w:val="clear" w:color="auto" w:fill="FFFFFF"/>
        </w:rPr>
        <w:t xml:space="preserve">города Азова </w:t>
      </w:r>
      <w:r>
        <w:rPr>
          <w:sz w:val="28"/>
        </w:rPr>
        <w:t xml:space="preserve">муниципальных </w:t>
      </w:r>
      <w:r w:rsidRPr="00C319B0">
        <w:rPr>
          <w:sz w:val="28"/>
          <w:szCs w:val="28"/>
          <w:shd w:val="clear" w:color="auto" w:fill="FFFFFF"/>
        </w:rPr>
        <w:t xml:space="preserve">программ </w:t>
      </w:r>
      <w:r>
        <w:rPr>
          <w:sz w:val="28"/>
          <w:szCs w:val="28"/>
          <w:shd w:val="clear" w:color="auto" w:fill="FFFFFF"/>
        </w:rPr>
        <w:t>города Азова</w:t>
      </w:r>
      <w:r w:rsidRPr="00C319B0">
        <w:rPr>
          <w:sz w:val="28"/>
          <w:szCs w:val="28"/>
          <w:shd w:val="clear" w:color="auto" w:fill="FFFFFF"/>
        </w:rPr>
        <w:t>, направленных на достижение целей и показателей государственно</w:t>
      </w:r>
      <w:r>
        <w:rPr>
          <w:sz w:val="28"/>
          <w:szCs w:val="28"/>
          <w:shd w:val="clear" w:color="auto" w:fill="FFFFFF"/>
        </w:rPr>
        <w:t>й программы Ростовской области</w:t>
      </w:r>
      <w:r w:rsidRPr="00C319B0">
        <w:rPr>
          <w:sz w:val="28"/>
          <w:szCs w:val="28"/>
          <w:shd w:val="clear" w:color="auto" w:fill="FFFFFF"/>
        </w:rPr>
        <w:t xml:space="preserve"> (</w:t>
      </w:r>
      <w:r w:rsidR="00ED4FDE">
        <w:rPr>
          <w:sz w:val="28"/>
          <w:szCs w:val="28"/>
          <w:shd w:val="clear" w:color="auto" w:fill="FFFFFF"/>
        </w:rPr>
        <w:t>«нефинансовыми соглашениями») и </w:t>
      </w:r>
      <w:r w:rsidRPr="00C319B0">
        <w:rPr>
          <w:sz w:val="28"/>
          <w:szCs w:val="28"/>
          <w:shd w:val="clear" w:color="auto" w:fill="FFFFFF"/>
        </w:rPr>
        <w:t>соглашениями о предоставлении межбюджетных трансфертов из </w:t>
      </w:r>
      <w:r>
        <w:rPr>
          <w:sz w:val="28"/>
          <w:szCs w:val="28"/>
          <w:shd w:val="clear" w:color="auto" w:fill="FFFFFF"/>
        </w:rPr>
        <w:t xml:space="preserve">областного </w:t>
      </w:r>
      <w:r w:rsidRPr="00C319B0">
        <w:rPr>
          <w:sz w:val="28"/>
          <w:szCs w:val="28"/>
          <w:shd w:val="clear" w:color="auto" w:fill="FFFFFF"/>
        </w:rPr>
        <w:t>бюджета («финансовые соглашения»).</w:t>
      </w:r>
      <w:r w:rsidR="00ED4FDE">
        <w:rPr>
          <w:sz w:val="28"/>
          <w:szCs w:val="28"/>
        </w:rPr>
        <w:t xml:space="preserve"> В случае внесения изменений в </w:t>
      </w:r>
      <w:r w:rsidRPr="00C319B0">
        <w:rPr>
          <w:sz w:val="28"/>
          <w:szCs w:val="28"/>
        </w:rPr>
        <w:t xml:space="preserve">федеральные и областные </w:t>
      </w:r>
      <w:r>
        <w:rPr>
          <w:sz w:val="28"/>
          <w:szCs w:val="28"/>
        </w:rPr>
        <w:t xml:space="preserve">и местные </w:t>
      </w:r>
      <w:r w:rsidRPr="00C319B0">
        <w:rPr>
          <w:sz w:val="28"/>
          <w:szCs w:val="28"/>
        </w:rPr>
        <w:t>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5574DE" w:rsidRPr="00C319B0" w:rsidRDefault="005574DE" w:rsidP="005574DE">
      <w:pPr>
        <w:widowControl w:val="0"/>
        <w:ind w:firstLine="709"/>
        <w:jc w:val="both"/>
        <w:rPr>
          <w:sz w:val="28"/>
          <w:szCs w:val="28"/>
        </w:rPr>
      </w:pPr>
      <w:r w:rsidRPr="00C319B0">
        <w:rPr>
          <w:sz w:val="28"/>
          <w:szCs w:val="28"/>
        </w:rPr>
        <w:t xml:space="preserve">При необходимости в разделе 2 «Показатели </w:t>
      </w:r>
      <w:r>
        <w:rPr>
          <w:sz w:val="28"/>
        </w:rPr>
        <w:t>муниципальной</w:t>
      </w:r>
      <w:r w:rsidRPr="00C319B0">
        <w:rPr>
          <w:sz w:val="28"/>
          <w:szCs w:val="28"/>
        </w:rPr>
        <w:t xml:space="preserve">(комплексной) программы» паспорта </w:t>
      </w:r>
      <w:r>
        <w:rPr>
          <w:sz w:val="28"/>
        </w:rPr>
        <w:t>муниципальной</w:t>
      </w:r>
      <w:r w:rsidRPr="00C319B0">
        <w:rPr>
          <w:sz w:val="28"/>
          <w:szCs w:val="28"/>
        </w:rPr>
        <w:t>(комплексной) программы включаются прокси-показатели.</w:t>
      </w:r>
    </w:p>
    <w:p w:rsidR="005574DE" w:rsidRPr="00C319B0" w:rsidRDefault="005574DE" w:rsidP="005574DE">
      <w:pPr>
        <w:widowControl w:val="0"/>
        <w:ind w:firstLine="709"/>
        <w:jc w:val="both"/>
        <w:rPr>
          <w:sz w:val="28"/>
          <w:szCs w:val="28"/>
        </w:rPr>
      </w:pPr>
      <w:r w:rsidRPr="00C319B0">
        <w:rPr>
          <w:sz w:val="28"/>
          <w:szCs w:val="28"/>
        </w:rPr>
        <w:t xml:space="preserve">Прокси-показатель – это дополнительный показатель </w:t>
      </w:r>
      <w:r>
        <w:rPr>
          <w:sz w:val="28"/>
        </w:rPr>
        <w:t>муниципальной</w:t>
      </w:r>
      <w:r w:rsidRPr="00C319B0">
        <w:rPr>
          <w:sz w:val="28"/>
          <w:szCs w:val="28"/>
        </w:rPr>
        <w:t>(комплексной) программы или ее структурного элемента, отражающий динамику основного показателя, но имеющий более частую периодичность расчета.</w:t>
      </w:r>
    </w:p>
    <w:p w:rsidR="005574DE" w:rsidRPr="00C319B0" w:rsidRDefault="005574DE" w:rsidP="005574DE">
      <w:pPr>
        <w:widowControl w:val="0"/>
        <w:ind w:firstLine="709"/>
        <w:jc w:val="both"/>
        <w:rPr>
          <w:sz w:val="28"/>
          <w:szCs w:val="28"/>
        </w:rPr>
      </w:pPr>
      <w:r w:rsidRPr="00C319B0">
        <w:rPr>
          <w:sz w:val="28"/>
          <w:szCs w:val="28"/>
        </w:rPr>
        <w:t xml:space="preserve">В случае невозможности расчета значений показателей </w:t>
      </w:r>
      <w:r>
        <w:rPr>
          <w:sz w:val="28"/>
        </w:rPr>
        <w:t>муниципальной</w:t>
      </w:r>
      <w:r w:rsidRPr="00C319B0">
        <w:rPr>
          <w:sz w:val="28"/>
          <w:szCs w:val="28"/>
        </w:rPr>
        <w:t>(комплексной) программы, показателей ее структурных элементов с учетом установленных сроков представления годовой отчетности рекомендуется устанавливать «прокси-показатели».</w:t>
      </w:r>
    </w:p>
    <w:p w:rsidR="005574DE" w:rsidRPr="00C319B0" w:rsidRDefault="005574DE" w:rsidP="005574DE">
      <w:pPr>
        <w:widowControl w:val="0"/>
        <w:ind w:firstLine="709"/>
        <w:jc w:val="both"/>
        <w:rPr>
          <w:sz w:val="28"/>
        </w:rPr>
      </w:pPr>
      <w:r w:rsidRPr="00C319B0">
        <w:rPr>
          <w:sz w:val="28"/>
        </w:rPr>
        <w:t xml:space="preserve">4.5. В разделе 3 «Структура </w:t>
      </w:r>
      <w:r>
        <w:rPr>
          <w:sz w:val="28"/>
        </w:rPr>
        <w:t>муниципальной</w:t>
      </w:r>
      <w:r w:rsidRPr="00C319B0">
        <w:rPr>
          <w:sz w:val="28"/>
        </w:rPr>
        <w:t xml:space="preserve"> (комплексной) программы» паспорта </w:t>
      </w:r>
      <w:r>
        <w:rPr>
          <w:sz w:val="28"/>
        </w:rPr>
        <w:t>муниципальной</w:t>
      </w:r>
      <w:r w:rsidRPr="00C319B0">
        <w:rPr>
          <w:sz w:val="28"/>
        </w:rPr>
        <w:t xml:space="preserve"> (комплексной) пр</w:t>
      </w:r>
      <w:r w:rsidR="00ED4FDE">
        <w:rPr>
          <w:sz w:val="28"/>
        </w:rPr>
        <w:t>ограммы приводится информация о </w:t>
      </w:r>
      <w:r w:rsidRPr="00C319B0">
        <w:rPr>
          <w:sz w:val="28"/>
        </w:rPr>
        <w:t xml:space="preserve">реализуемых в составе </w:t>
      </w:r>
      <w:r>
        <w:rPr>
          <w:sz w:val="28"/>
        </w:rPr>
        <w:t>муниципальной</w:t>
      </w:r>
      <w:r w:rsidRPr="00C319B0">
        <w:rPr>
          <w:sz w:val="28"/>
        </w:rPr>
        <w:t xml:space="preserve"> (комп</w:t>
      </w:r>
      <w:r>
        <w:rPr>
          <w:sz w:val="28"/>
        </w:rPr>
        <w:t xml:space="preserve">лексной) </w:t>
      </w:r>
      <w:r w:rsidR="00B04F26">
        <w:rPr>
          <w:sz w:val="28"/>
        </w:rPr>
        <w:t xml:space="preserve">программы </w:t>
      </w:r>
      <w:r w:rsidR="00B04F26" w:rsidRPr="00C319B0">
        <w:rPr>
          <w:sz w:val="28"/>
        </w:rPr>
        <w:t>муниципальных</w:t>
      </w:r>
      <w:r w:rsidRPr="00C319B0">
        <w:rPr>
          <w:sz w:val="28"/>
        </w:rPr>
        <w:t xml:space="preserve"> проектах, комплексах процессных мероприятий.</w:t>
      </w:r>
    </w:p>
    <w:p w:rsidR="005574DE" w:rsidRPr="00C319B0" w:rsidRDefault="005574DE" w:rsidP="005574DE">
      <w:pPr>
        <w:widowControl w:val="0"/>
        <w:ind w:firstLine="709"/>
        <w:jc w:val="both"/>
        <w:rPr>
          <w:sz w:val="28"/>
        </w:rPr>
      </w:pPr>
      <w:r w:rsidRPr="00C319B0">
        <w:rPr>
          <w:sz w:val="28"/>
        </w:rPr>
        <w:t xml:space="preserve">Структурные элементы </w:t>
      </w:r>
      <w:r>
        <w:rPr>
          <w:sz w:val="28"/>
        </w:rPr>
        <w:t>муниципальной</w:t>
      </w:r>
      <w:r w:rsidRPr="00C319B0">
        <w:rPr>
          <w:sz w:val="28"/>
        </w:rPr>
        <w:t xml:space="preserve"> (комплексной) программы при необходимости могут группироваться по направлениям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 xml:space="preserve">По каждому структурному элементу </w:t>
      </w:r>
      <w:r>
        <w:rPr>
          <w:sz w:val="28"/>
        </w:rPr>
        <w:t>муниципальной</w:t>
      </w:r>
      <w:r w:rsidRPr="00C319B0">
        <w:rPr>
          <w:sz w:val="28"/>
        </w:rPr>
        <w:t xml:space="preserve"> (комплексной) программы указывается следующая информация:</w:t>
      </w:r>
    </w:p>
    <w:p w:rsidR="005574DE" w:rsidRPr="00C319B0" w:rsidRDefault="005574DE" w:rsidP="005574DE">
      <w:pPr>
        <w:widowControl w:val="0"/>
        <w:ind w:firstLine="709"/>
        <w:jc w:val="both"/>
        <w:rPr>
          <w:sz w:val="28"/>
        </w:rPr>
      </w:pPr>
      <w:r w:rsidRPr="00C319B0">
        <w:rPr>
          <w:sz w:val="28"/>
        </w:rPr>
        <w:t>наименование;</w:t>
      </w:r>
    </w:p>
    <w:p w:rsidR="005574DE" w:rsidRPr="00C319B0" w:rsidRDefault="005574DE" w:rsidP="005574DE">
      <w:pPr>
        <w:widowControl w:val="0"/>
        <w:ind w:firstLine="709"/>
        <w:jc w:val="both"/>
        <w:rPr>
          <w:sz w:val="28"/>
        </w:rPr>
      </w:pPr>
      <w:r w:rsidRPr="00C319B0">
        <w:rPr>
          <w:sz w:val="28"/>
        </w:rPr>
        <w:t>срок реализации в формате «год начала – год окончания»;</w:t>
      </w:r>
    </w:p>
    <w:p w:rsidR="005574DE" w:rsidRPr="00C319B0" w:rsidRDefault="005574DE" w:rsidP="005574DE">
      <w:pPr>
        <w:widowControl w:val="0"/>
        <w:ind w:firstLine="709"/>
        <w:jc w:val="both"/>
        <w:rPr>
          <w:sz w:val="28"/>
        </w:rPr>
      </w:pPr>
      <w:r w:rsidRPr="00C319B0">
        <w:rPr>
          <w:sz w:val="28"/>
        </w:rPr>
        <w:t xml:space="preserve">ФИО куратора и руководителя для </w:t>
      </w:r>
      <w:r>
        <w:rPr>
          <w:sz w:val="28"/>
        </w:rPr>
        <w:t>муниципальных</w:t>
      </w:r>
      <w:r w:rsidRPr="00C319B0">
        <w:rPr>
          <w:sz w:val="28"/>
        </w:rPr>
        <w:t xml:space="preserve"> и ведомственных проектов;</w:t>
      </w:r>
    </w:p>
    <w:p w:rsidR="005574DE" w:rsidRPr="00C319B0" w:rsidRDefault="005574DE" w:rsidP="005574DE">
      <w:pPr>
        <w:widowControl w:val="0"/>
        <w:ind w:firstLine="709"/>
        <w:jc w:val="both"/>
        <w:rPr>
          <w:sz w:val="28"/>
        </w:rPr>
      </w:pPr>
      <w:r w:rsidRPr="00C319B0">
        <w:rPr>
          <w:sz w:val="28"/>
        </w:rPr>
        <w:t xml:space="preserve">наименование </w:t>
      </w:r>
      <w:r w:rsidR="00463807">
        <w:rPr>
          <w:sz w:val="28"/>
        </w:rPr>
        <w:t>отраслевого (функционального)</w:t>
      </w:r>
      <w:r w:rsidRPr="00C319B0">
        <w:rPr>
          <w:sz w:val="28"/>
        </w:rPr>
        <w:t xml:space="preserve">органа </w:t>
      </w:r>
      <w:r>
        <w:rPr>
          <w:sz w:val="28"/>
        </w:rPr>
        <w:t>города Азова</w:t>
      </w:r>
      <w:r w:rsidRPr="00C319B0">
        <w:rPr>
          <w:sz w:val="28"/>
        </w:rPr>
        <w:t xml:space="preserve"> или иного </w:t>
      </w:r>
      <w:r w:rsidR="00463807" w:rsidRPr="00FF3E02">
        <w:rPr>
          <w:sz w:val="28"/>
        </w:rPr>
        <w:t>структурного подразделенияАдминистрации города Азова</w:t>
      </w:r>
      <w:r w:rsidRPr="00C319B0">
        <w:rPr>
          <w:sz w:val="28"/>
        </w:rPr>
        <w:t xml:space="preserve">, ответственного за реализацию структурного элемента </w:t>
      </w:r>
      <w:r>
        <w:rPr>
          <w:sz w:val="28"/>
        </w:rPr>
        <w:t>муниципальной</w:t>
      </w:r>
      <w:r w:rsidRPr="00C319B0">
        <w:rPr>
          <w:sz w:val="28"/>
        </w:rPr>
        <w:t xml:space="preserve"> (комплексной) программы (для комплексов процессных мероприятий);</w:t>
      </w:r>
    </w:p>
    <w:p w:rsidR="005574DE" w:rsidRPr="00C319B0" w:rsidRDefault="005574DE" w:rsidP="005574DE">
      <w:pPr>
        <w:widowControl w:val="0"/>
        <w:ind w:firstLine="709"/>
        <w:jc w:val="both"/>
        <w:rPr>
          <w:sz w:val="28"/>
        </w:rPr>
      </w:pPr>
      <w:r w:rsidRPr="00C319B0">
        <w:rPr>
          <w:sz w:val="28"/>
        </w:rPr>
        <w:t xml:space="preserve">задачи структурного элемента </w:t>
      </w:r>
      <w:r>
        <w:rPr>
          <w:sz w:val="28"/>
        </w:rPr>
        <w:t>муниципальной</w:t>
      </w:r>
      <w:r w:rsidRPr="00C319B0">
        <w:rPr>
          <w:sz w:val="28"/>
        </w:rPr>
        <w:t xml:space="preserve"> (комплексной) программы, решение которых обеспечивается реализацией мероприятий (результатов) структурного элемента </w:t>
      </w:r>
      <w:r>
        <w:rPr>
          <w:sz w:val="28"/>
        </w:rPr>
        <w:t>муниципальной</w:t>
      </w:r>
      <w:r w:rsidRPr="00C319B0">
        <w:rPr>
          <w:sz w:val="28"/>
        </w:rPr>
        <w:t xml:space="preserve"> (комплексной) программы;</w:t>
      </w:r>
    </w:p>
    <w:p w:rsidR="005574DE" w:rsidRDefault="005574DE" w:rsidP="005574DE">
      <w:pPr>
        <w:widowControl w:val="0"/>
        <w:ind w:firstLine="709"/>
        <w:jc w:val="both"/>
        <w:rPr>
          <w:sz w:val="28"/>
        </w:rPr>
      </w:pPr>
      <w:r w:rsidRPr="00C319B0">
        <w:rPr>
          <w:sz w:val="28"/>
        </w:rPr>
        <w:t>ожидаемые социальные, экономические и иные эффекты от выполнения задач;</w:t>
      </w:r>
    </w:p>
    <w:p w:rsidR="00ED4FDE" w:rsidRPr="00C319B0" w:rsidRDefault="00ED4FDE" w:rsidP="005574DE">
      <w:pPr>
        <w:widowControl w:val="0"/>
        <w:ind w:firstLine="709"/>
        <w:jc w:val="both"/>
        <w:rPr>
          <w:sz w:val="28"/>
        </w:rPr>
      </w:pPr>
    </w:p>
    <w:p w:rsidR="005574DE" w:rsidRPr="00C319B0" w:rsidRDefault="005574DE" w:rsidP="005574DE">
      <w:pPr>
        <w:widowControl w:val="0"/>
        <w:ind w:firstLine="709"/>
        <w:jc w:val="both"/>
        <w:rPr>
          <w:sz w:val="28"/>
        </w:rPr>
      </w:pPr>
      <w:r w:rsidRPr="00C319B0">
        <w:rPr>
          <w:sz w:val="28"/>
        </w:rPr>
        <w:lastRenderedPageBreak/>
        <w:t xml:space="preserve">связь с показателями </w:t>
      </w:r>
      <w:r>
        <w:rPr>
          <w:sz w:val="28"/>
        </w:rPr>
        <w:t>муниципальной</w:t>
      </w:r>
      <w:r w:rsidRPr="00C319B0">
        <w:rPr>
          <w:sz w:val="28"/>
        </w:rPr>
        <w:t xml:space="preserve"> (комплексной) программы, на достижение которых направлена реализация структурного элемента </w:t>
      </w:r>
      <w:r>
        <w:rPr>
          <w:sz w:val="28"/>
        </w:rPr>
        <w:t>муниципальной</w:t>
      </w:r>
      <w:r w:rsidRPr="00C319B0">
        <w:rPr>
          <w:sz w:val="28"/>
        </w:rPr>
        <w:t xml:space="preserve"> (комплексной) программы – приводится наименование одного или нескольких показателей </w:t>
      </w:r>
      <w:r>
        <w:rPr>
          <w:sz w:val="28"/>
        </w:rPr>
        <w:t>муниципальной</w:t>
      </w:r>
      <w:r w:rsidRPr="00C319B0">
        <w:rPr>
          <w:sz w:val="28"/>
        </w:rPr>
        <w:t xml:space="preserve"> (комплексной) программы по каждой задаче структурного элемента </w:t>
      </w:r>
      <w:r w:rsidR="00ED4FDE">
        <w:rPr>
          <w:sz w:val="28"/>
        </w:rPr>
        <w:t>(задача структурного элемента в </w:t>
      </w:r>
      <w:r w:rsidRPr="00C319B0">
        <w:rPr>
          <w:sz w:val="28"/>
        </w:rPr>
        <w:t xml:space="preserve">обязательном порядке должна быть связаны хотя бы с одним показателем </w:t>
      </w:r>
      <w:r>
        <w:rPr>
          <w:sz w:val="28"/>
        </w:rPr>
        <w:t>муниципальной</w:t>
      </w:r>
      <w:r w:rsidRPr="00C319B0">
        <w:rPr>
          <w:sz w:val="28"/>
        </w:rPr>
        <w:t xml:space="preserve"> комплексной) программы). </w:t>
      </w:r>
    </w:p>
    <w:p w:rsidR="005574DE" w:rsidRPr="00C319B0" w:rsidRDefault="005574DE" w:rsidP="005574DE">
      <w:pPr>
        <w:widowControl w:val="0"/>
        <w:ind w:firstLine="709"/>
        <w:jc w:val="both"/>
        <w:rPr>
          <w:sz w:val="28"/>
        </w:rPr>
      </w:pPr>
      <w:r w:rsidRPr="00C319B0">
        <w:rPr>
          <w:sz w:val="28"/>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Pr>
          <w:sz w:val="28"/>
        </w:rPr>
        <w:t>муниципальной</w:t>
      </w:r>
      <w:r w:rsidRPr="00C319B0">
        <w:rPr>
          <w:sz w:val="28"/>
        </w:rPr>
        <w:t xml:space="preserve"> (комплексной) программы может быть связана со всеми показателями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8C24A9">
        <w:rPr>
          <w:sz w:val="28"/>
        </w:rPr>
        <w:t>4.6. В разделе 4</w:t>
      </w:r>
      <w:r w:rsidRPr="00C319B0">
        <w:rPr>
          <w:sz w:val="28"/>
        </w:rPr>
        <w:t xml:space="preserve"> «Финансовое обеспечение </w:t>
      </w:r>
      <w:r>
        <w:rPr>
          <w:sz w:val="28"/>
        </w:rPr>
        <w:t>муниципальной</w:t>
      </w:r>
      <w:r w:rsidRPr="00C319B0">
        <w:rPr>
          <w:sz w:val="28"/>
        </w:rPr>
        <w:t xml:space="preserve"> (комплексной) программы» паспорта </w:t>
      </w:r>
      <w:r>
        <w:rPr>
          <w:sz w:val="28"/>
        </w:rPr>
        <w:t>муниципальной</w:t>
      </w:r>
      <w:r w:rsidRPr="00C319B0">
        <w:rPr>
          <w:sz w:val="28"/>
        </w:rPr>
        <w:t xml:space="preserve"> (комплексной) программы подлежит отражению информация об объеме расходов, предусмотренных на реализацию </w:t>
      </w:r>
      <w:r>
        <w:rPr>
          <w:sz w:val="28"/>
        </w:rPr>
        <w:t>муниципальной</w:t>
      </w:r>
      <w:r w:rsidRPr="00C319B0">
        <w:rPr>
          <w:sz w:val="28"/>
        </w:rPr>
        <w:t xml:space="preserve"> (комплексной) программы в разрезе ее структурных элементов, по годам реализации </w:t>
      </w:r>
      <w:r>
        <w:rPr>
          <w:sz w:val="28"/>
        </w:rPr>
        <w:t>муниципальной</w:t>
      </w:r>
      <w:r w:rsidRPr="00C319B0">
        <w:rPr>
          <w:sz w:val="28"/>
        </w:rPr>
        <w:t xml:space="preserve">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5574DE" w:rsidRPr="00C319B0" w:rsidRDefault="005574DE" w:rsidP="005574DE">
      <w:pPr>
        <w:widowControl w:val="0"/>
        <w:ind w:firstLine="709"/>
        <w:jc w:val="both"/>
        <w:rPr>
          <w:sz w:val="28"/>
        </w:rPr>
      </w:pPr>
      <w:r w:rsidRPr="00C319B0">
        <w:rPr>
          <w:sz w:val="28"/>
        </w:rPr>
        <w:t xml:space="preserve">В случае расхождения в процессе исполнения бюджета параметров финансового обеспечения между паспортом </w:t>
      </w:r>
      <w:r>
        <w:rPr>
          <w:sz w:val="28"/>
        </w:rPr>
        <w:t>муниципального</w:t>
      </w:r>
      <w:r w:rsidRPr="00C319B0">
        <w:rPr>
          <w:sz w:val="28"/>
        </w:rPr>
        <w:t xml:space="preserve"> проекта, утвержденного в системе «Электронный бюджет», и параметрами финансового обеспечения, предусмотренными по такому </w:t>
      </w:r>
      <w:r>
        <w:rPr>
          <w:sz w:val="28"/>
        </w:rPr>
        <w:t>муниципальному</w:t>
      </w:r>
      <w:r w:rsidRPr="00C319B0">
        <w:rPr>
          <w:sz w:val="28"/>
        </w:rPr>
        <w:t xml:space="preserve"> проекту в действующей редакции паспорта </w:t>
      </w:r>
      <w:r>
        <w:rPr>
          <w:sz w:val="28"/>
        </w:rPr>
        <w:t>муниципальной</w:t>
      </w:r>
      <w:r w:rsidRPr="00C319B0">
        <w:rPr>
          <w:sz w:val="28"/>
        </w:rPr>
        <w:t xml:space="preserve"> (комплексной) программы, соответствующие изменения финансового обеспечения по </w:t>
      </w:r>
      <w:r>
        <w:rPr>
          <w:sz w:val="28"/>
        </w:rPr>
        <w:t xml:space="preserve">муниципальному </w:t>
      </w:r>
      <w:r w:rsidRPr="00C319B0">
        <w:rPr>
          <w:sz w:val="28"/>
        </w:rPr>
        <w:t xml:space="preserve">проекту включаются при очередном внесении изменений в </w:t>
      </w:r>
      <w:r>
        <w:rPr>
          <w:sz w:val="28"/>
        </w:rPr>
        <w:t xml:space="preserve">бюджет города Азова </w:t>
      </w:r>
      <w:r w:rsidRPr="00C319B0">
        <w:rPr>
          <w:sz w:val="28"/>
        </w:rPr>
        <w:t>на текущий финансовый год и</w:t>
      </w:r>
      <w:r w:rsidR="00ED4FDE">
        <w:rPr>
          <w:sz w:val="28"/>
        </w:rPr>
        <w:t xml:space="preserve"> плановый период и отражаются в </w:t>
      </w:r>
      <w:r w:rsidRPr="00C319B0">
        <w:rPr>
          <w:sz w:val="28"/>
        </w:rPr>
        <w:t xml:space="preserve">паспорте </w:t>
      </w:r>
      <w:r>
        <w:rPr>
          <w:sz w:val="28"/>
        </w:rPr>
        <w:t>муниципальной</w:t>
      </w:r>
      <w:r w:rsidRPr="00C319B0">
        <w:rPr>
          <w:sz w:val="28"/>
        </w:rPr>
        <w:t xml:space="preserve"> (комплексной) программы при последующем внесении изменений в </w:t>
      </w:r>
      <w:r>
        <w:rPr>
          <w:sz w:val="28"/>
        </w:rPr>
        <w:t xml:space="preserve">муниципальную </w:t>
      </w:r>
      <w:r w:rsidRPr="00C319B0">
        <w:rPr>
          <w:sz w:val="28"/>
        </w:rPr>
        <w:t xml:space="preserve"> (комплексную) программу.</w:t>
      </w:r>
    </w:p>
    <w:p w:rsidR="005574DE" w:rsidRPr="00C319B0" w:rsidRDefault="005574DE" w:rsidP="005574DE">
      <w:pPr>
        <w:widowControl w:val="0"/>
        <w:ind w:firstLine="709"/>
        <w:jc w:val="both"/>
        <w:rPr>
          <w:sz w:val="28"/>
        </w:rPr>
      </w:pPr>
      <w:r w:rsidRPr="00C319B0">
        <w:rPr>
          <w:sz w:val="28"/>
        </w:rPr>
        <w:t xml:space="preserve">Расходы на дорожное хозяйство в части неиспользованных остатков бюджетных ассигнований дорожного фонда </w:t>
      </w:r>
      <w:r>
        <w:rPr>
          <w:sz w:val="28"/>
        </w:rPr>
        <w:t>города Азова</w:t>
      </w:r>
      <w:r w:rsidRPr="00C319B0">
        <w:rPr>
          <w:sz w:val="28"/>
        </w:rPr>
        <w:t xml:space="preserve"> отражаются в </w:t>
      </w:r>
      <w:r>
        <w:rPr>
          <w:sz w:val="28"/>
        </w:rPr>
        <w:t>муниципальных</w:t>
      </w:r>
      <w:r w:rsidRPr="00C319B0">
        <w:rPr>
          <w:sz w:val="28"/>
        </w:rPr>
        <w:t xml:space="preserve"> (комплексных) программах с учетом особенностей, предусмотренных действующим законодательством.</w:t>
      </w:r>
    </w:p>
    <w:p w:rsidR="005574DE" w:rsidRPr="00505AED" w:rsidRDefault="005574DE" w:rsidP="005574DE">
      <w:pPr>
        <w:widowControl w:val="0"/>
        <w:ind w:firstLine="709"/>
        <w:jc w:val="both"/>
        <w:rPr>
          <w:sz w:val="28"/>
        </w:rPr>
      </w:pPr>
      <w:r w:rsidRPr="008D7CE9">
        <w:rPr>
          <w:sz w:val="28"/>
        </w:rPr>
        <w:t xml:space="preserve">4.7. В разделе 5 «Показатели </w:t>
      </w:r>
      <w:r w:rsidR="008D7CE9" w:rsidRPr="008D7CE9">
        <w:rPr>
          <w:sz w:val="28"/>
        </w:rPr>
        <w:t>муниципальной (</w:t>
      </w:r>
      <w:r w:rsidRPr="008D7CE9">
        <w:rPr>
          <w:sz w:val="28"/>
        </w:rPr>
        <w:t>комплексной) программы</w:t>
      </w:r>
      <w:r w:rsidR="004970EF" w:rsidRPr="008D7CE9">
        <w:rPr>
          <w:sz w:val="28"/>
        </w:rPr>
        <w:t>подлежат отражению показатели муниципальной (комплексной) программы</w:t>
      </w:r>
      <w:r w:rsidR="00FB42FB">
        <w:rPr>
          <w:sz w:val="28"/>
        </w:rPr>
        <w:t>, реализуемые в рамках реализации соответствующей государственной  (комплексной)</w:t>
      </w:r>
      <w:r w:rsidR="00FB42FB" w:rsidRPr="00FB42FB">
        <w:rPr>
          <w:sz w:val="28"/>
        </w:rPr>
        <w:t>программы Ростовской области</w:t>
      </w:r>
      <w:r w:rsidR="004970EF" w:rsidRPr="00FF3E02">
        <w:rPr>
          <w:sz w:val="28"/>
        </w:rPr>
        <w:t>.</w:t>
      </w:r>
      <w:r w:rsidRPr="00FF3E02">
        <w:rPr>
          <w:sz w:val="28"/>
        </w:rPr>
        <w:t xml:space="preserve">Значения показателей, включенных в </w:t>
      </w:r>
      <w:r w:rsidR="002E5076" w:rsidRPr="00FF3E02">
        <w:rPr>
          <w:sz w:val="28"/>
        </w:rPr>
        <w:t xml:space="preserve">муниципальную </w:t>
      </w:r>
      <w:r w:rsidRPr="00FF3E02">
        <w:rPr>
          <w:sz w:val="28"/>
        </w:rPr>
        <w:t>(комплексную) программу, должны соответствовать значениям целевых показателей результативности использования субсидий или иных межбюджетных трансфертов, установленных соглашениями о предоставлении субсидии или иного межбюджетного трансферта, имеющего целевое назначение, из областного бюджета бюджету</w:t>
      </w:r>
      <w:r w:rsidR="002E5076" w:rsidRPr="00FF3E02">
        <w:rPr>
          <w:sz w:val="28"/>
        </w:rPr>
        <w:t xml:space="preserve"> города </w:t>
      </w:r>
      <w:r w:rsidR="00984BD8" w:rsidRPr="00FF3E02">
        <w:rPr>
          <w:sz w:val="28"/>
        </w:rPr>
        <w:t>Азова.</w:t>
      </w:r>
    </w:p>
    <w:p w:rsidR="00ED4FDE" w:rsidRDefault="00ED4FDE" w:rsidP="005574DE">
      <w:pPr>
        <w:widowControl w:val="0"/>
        <w:ind w:firstLine="709"/>
        <w:jc w:val="both"/>
        <w:rPr>
          <w:sz w:val="28"/>
        </w:rPr>
      </w:pPr>
    </w:p>
    <w:p w:rsidR="005574DE" w:rsidRPr="00C319B0" w:rsidRDefault="005574DE" w:rsidP="005574DE">
      <w:pPr>
        <w:widowControl w:val="0"/>
        <w:ind w:firstLine="709"/>
        <w:jc w:val="both"/>
        <w:rPr>
          <w:sz w:val="28"/>
        </w:rPr>
      </w:pPr>
      <w:r w:rsidRPr="00C319B0">
        <w:rPr>
          <w:sz w:val="28"/>
        </w:rPr>
        <w:lastRenderedPageBreak/>
        <w:t xml:space="preserve">В данном разделе паспорта </w:t>
      </w:r>
      <w:r>
        <w:rPr>
          <w:sz w:val="28"/>
        </w:rPr>
        <w:t>муниципальной</w:t>
      </w:r>
      <w:r w:rsidRPr="00C319B0">
        <w:rPr>
          <w:sz w:val="28"/>
        </w:rPr>
        <w:t xml:space="preserve"> (комплексной) программы приводится следующая информация:</w:t>
      </w:r>
    </w:p>
    <w:p w:rsidR="005574DE" w:rsidRPr="00C319B0" w:rsidRDefault="005574DE" w:rsidP="005574DE">
      <w:pPr>
        <w:widowControl w:val="0"/>
        <w:ind w:firstLine="709"/>
        <w:jc w:val="both"/>
        <w:rPr>
          <w:sz w:val="28"/>
        </w:rPr>
      </w:pPr>
      <w:r w:rsidRPr="00C319B0">
        <w:rPr>
          <w:sz w:val="28"/>
        </w:rPr>
        <w:t>наименование показателя;</w:t>
      </w:r>
    </w:p>
    <w:p w:rsidR="005574DE" w:rsidRPr="00C319B0" w:rsidRDefault="005574DE" w:rsidP="005574DE">
      <w:pPr>
        <w:widowControl w:val="0"/>
        <w:ind w:firstLine="709"/>
        <w:jc w:val="both"/>
        <w:rPr>
          <w:sz w:val="28"/>
        </w:rPr>
      </w:pPr>
      <w:r w:rsidRPr="00C319B0">
        <w:rPr>
          <w:sz w:val="28"/>
        </w:rPr>
        <w:t>единица измерения показателя (по ОКЕИ);</w:t>
      </w:r>
    </w:p>
    <w:p w:rsidR="005574DE" w:rsidRPr="00C319B0" w:rsidRDefault="005574DE" w:rsidP="005574DE">
      <w:pPr>
        <w:widowControl w:val="0"/>
        <w:ind w:firstLine="709"/>
        <w:jc w:val="both"/>
        <w:rPr>
          <w:sz w:val="28"/>
        </w:rPr>
      </w:pPr>
      <w:r w:rsidRPr="00C319B0">
        <w:rPr>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Pr>
          <w:sz w:val="28"/>
        </w:rPr>
        <w:t>муниципальной</w:t>
      </w:r>
      <w:r w:rsidRPr="00C319B0">
        <w:rPr>
          <w:sz w:val="28"/>
        </w:rPr>
        <w:t xml:space="preserve"> (комплексной) программы. Базовое значение показателя может быть уточнено в первый год реализации </w:t>
      </w:r>
      <w:r>
        <w:rPr>
          <w:sz w:val="28"/>
        </w:rPr>
        <w:t>муниципальной</w:t>
      </w:r>
      <w:r w:rsidRPr="00C319B0">
        <w:rPr>
          <w:sz w:val="28"/>
        </w:rPr>
        <w:t xml:space="preserve"> (комплексной) программы в случае наличия актуализированной информации;</w:t>
      </w:r>
    </w:p>
    <w:p w:rsidR="005574DE" w:rsidRPr="00C319B0" w:rsidRDefault="005574DE" w:rsidP="005574DE">
      <w:pPr>
        <w:widowControl w:val="0"/>
        <w:ind w:firstLine="709"/>
        <w:jc w:val="both"/>
        <w:rPr>
          <w:sz w:val="28"/>
        </w:rPr>
      </w:pPr>
      <w:r w:rsidRPr="00C319B0">
        <w:rPr>
          <w:sz w:val="28"/>
        </w:rPr>
        <w:t>значение показателя (по годам реализации).</w:t>
      </w:r>
    </w:p>
    <w:p w:rsidR="005574DE" w:rsidRPr="00C319B0" w:rsidRDefault="005574DE" w:rsidP="005574DE">
      <w:pPr>
        <w:widowControl w:val="0"/>
        <w:ind w:firstLine="709"/>
        <w:jc w:val="both"/>
        <w:rPr>
          <w:b/>
          <w:sz w:val="28"/>
        </w:rPr>
      </w:pPr>
      <w:r w:rsidRPr="00C319B0">
        <w:rPr>
          <w:sz w:val="28"/>
        </w:rPr>
        <w:t xml:space="preserve">4.8. Для комплексной программы в качестве приложения к паспорту </w:t>
      </w:r>
      <w:r>
        <w:rPr>
          <w:sz w:val="28"/>
        </w:rPr>
        <w:br/>
      </w:r>
      <w:r w:rsidRPr="00C319B0">
        <w:rPr>
          <w:sz w:val="28"/>
        </w:rPr>
        <w:t xml:space="preserve">в обязательном порядке формируется аналитическая информация о структурных элементах и (или) мероприятиях (результатах) иных </w:t>
      </w:r>
      <w:r>
        <w:rPr>
          <w:sz w:val="28"/>
        </w:rPr>
        <w:t>муниципальных</w:t>
      </w:r>
      <w:r w:rsidRPr="00C319B0">
        <w:rPr>
          <w:sz w:val="28"/>
        </w:rPr>
        <w:t xml:space="preserve"> программ, относящихся к сфере реализации комплексной программы, по форме согласно приложению № 3 к настоящим Методическим рекомендациям.</w:t>
      </w:r>
    </w:p>
    <w:p w:rsidR="005574DE" w:rsidRDefault="005574DE" w:rsidP="005574DE">
      <w:pPr>
        <w:widowControl w:val="0"/>
        <w:jc w:val="both"/>
        <w:rPr>
          <w:sz w:val="28"/>
        </w:rPr>
      </w:pPr>
    </w:p>
    <w:p w:rsidR="005574DE" w:rsidRPr="00C319B0" w:rsidRDefault="005574DE" w:rsidP="005574DE">
      <w:pPr>
        <w:widowControl w:val="0"/>
        <w:jc w:val="center"/>
        <w:rPr>
          <w:sz w:val="28"/>
        </w:rPr>
      </w:pPr>
      <w:r w:rsidRPr="00C319B0">
        <w:rPr>
          <w:sz w:val="28"/>
        </w:rPr>
        <w:t xml:space="preserve">5. Требования к заполнению паспорта комплекса </w:t>
      </w:r>
      <w:r w:rsidRPr="00C319B0">
        <w:rPr>
          <w:sz w:val="28"/>
        </w:rPr>
        <w:br/>
        <w:t>процессных мероприятий</w:t>
      </w:r>
    </w:p>
    <w:p w:rsidR="005574DE" w:rsidRPr="00C319B0" w:rsidRDefault="005574DE" w:rsidP="005574DE">
      <w:pPr>
        <w:widowControl w:val="0"/>
        <w:rPr>
          <w:sz w:val="28"/>
        </w:rPr>
      </w:pPr>
    </w:p>
    <w:p w:rsidR="005574DE" w:rsidRPr="00C319B0" w:rsidRDefault="005574DE" w:rsidP="005574DE">
      <w:pPr>
        <w:widowControl w:val="0"/>
        <w:ind w:firstLine="709"/>
        <w:jc w:val="both"/>
        <w:rPr>
          <w:sz w:val="28"/>
        </w:rPr>
      </w:pPr>
      <w:r w:rsidRPr="00C319B0">
        <w:rPr>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5574DE" w:rsidRPr="00C319B0" w:rsidRDefault="005574DE" w:rsidP="005574DE">
      <w:pPr>
        <w:widowControl w:val="0"/>
        <w:ind w:firstLine="709"/>
        <w:jc w:val="both"/>
        <w:rPr>
          <w:sz w:val="28"/>
        </w:rPr>
      </w:pPr>
      <w:r w:rsidRPr="00C319B0">
        <w:rPr>
          <w:sz w:val="28"/>
        </w:rPr>
        <w:t>5.2. Паспорт комплекса процессных мероприятий разрабатывается по форме согласно приложению № 4 к настоящим Методическим рекомендациям.</w:t>
      </w:r>
    </w:p>
    <w:p w:rsidR="005574DE" w:rsidRPr="00C319B0" w:rsidRDefault="005574DE" w:rsidP="005574DE">
      <w:pPr>
        <w:widowControl w:val="0"/>
        <w:ind w:firstLine="709"/>
        <w:jc w:val="both"/>
        <w:rPr>
          <w:sz w:val="28"/>
        </w:rPr>
      </w:pPr>
      <w:r w:rsidRPr="00C319B0">
        <w:rPr>
          <w:sz w:val="28"/>
        </w:rPr>
        <w:t xml:space="preserve">5.3. В рамках процессных мероприятий </w:t>
      </w:r>
      <w:r>
        <w:rPr>
          <w:sz w:val="28"/>
        </w:rPr>
        <w:t>муниципальной</w:t>
      </w:r>
      <w:r w:rsidRPr="00C319B0">
        <w:rPr>
          <w:sz w:val="28"/>
        </w:rPr>
        <w:t xml:space="preserve"> (комплексной) программы осуществляется реализация направлений деятельности, предусматривающих:</w:t>
      </w:r>
    </w:p>
    <w:p w:rsidR="005574DE" w:rsidRPr="00C319B0" w:rsidRDefault="005574DE" w:rsidP="005574DE">
      <w:pPr>
        <w:widowControl w:val="0"/>
        <w:ind w:firstLine="709"/>
        <w:jc w:val="both"/>
        <w:rPr>
          <w:sz w:val="28"/>
        </w:rPr>
      </w:pPr>
      <w:r w:rsidRPr="00C319B0">
        <w:rPr>
          <w:sz w:val="28"/>
        </w:rPr>
        <w:t xml:space="preserve">выполнение </w:t>
      </w:r>
      <w:r>
        <w:rPr>
          <w:sz w:val="28"/>
        </w:rPr>
        <w:t>муниципальных</w:t>
      </w:r>
      <w:r w:rsidRPr="00C319B0">
        <w:rPr>
          <w:sz w:val="28"/>
        </w:rPr>
        <w:t xml:space="preserve"> заданий на оказание </w:t>
      </w:r>
      <w:r>
        <w:rPr>
          <w:sz w:val="28"/>
        </w:rPr>
        <w:t xml:space="preserve">муниципальных </w:t>
      </w:r>
      <w:r w:rsidRPr="00C319B0">
        <w:rPr>
          <w:sz w:val="28"/>
        </w:rPr>
        <w:t>услуг;</w:t>
      </w:r>
    </w:p>
    <w:p w:rsidR="005574DE" w:rsidRPr="00C319B0" w:rsidRDefault="005574DE" w:rsidP="005574DE">
      <w:pPr>
        <w:widowControl w:val="0"/>
        <w:ind w:firstLine="709"/>
        <w:jc w:val="both"/>
        <w:rPr>
          <w:sz w:val="28"/>
        </w:rPr>
      </w:pPr>
      <w:r w:rsidRPr="00C319B0">
        <w:rPr>
          <w:sz w:val="28"/>
        </w:rPr>
        <w:t>осуществление текущей деятельности казенных учреждений;</w:t>
      </w:r>
    </w:p>
    <w:p w:rsidR="005574DE" w:rsidRPr="00C319B0" w:rsidRDefault="005574DE" w:rsidP="005574DE">
      <w:pPr>
        <w:widowControl w:val="0"/>
        <w:ind w:firstLine="709"/>
        <w:jc w:val="both"/>
        <w:rPr>
          <w:sz w:val="28"/>
        </w:rPr>
      </w:pPr>
      <w:r w:rsidRPr="00C319B0">
        <w:rPr>
          <w:sz w:val="28"/>
        </w:rPr>
        <w:t xml:space="preserve">иные направления деятельности по согласованию с </w:t>
      </w:r>
      <w:r>
        <w:rPr>
          <w:sz w:val="28"/>
        </w:rPr>
        <w:t>Финансовым управлением администрации города Азова и экономическим отделом Администрации города Азова.</w:t>
      </w:r>
    </w:p>
    <w:p w:rsidR="005574DE" w:rsidRPr="00C319B0" w:rsidRDefault="005574DE" w:rsidP="005574DE">
      <w:pPr>
        <w:widowControl w:val="0"/>
        <w:ind w:firstLine="709"/>
        <w:jc w:val="both"/>
        <w:rPr>
          <w:sz w:val="28"/>
        </w:rPr>
      </w:pPr>
      <w:r w:rsidRPr="00C319B0">
        <w:rPr>
          <w:sz w:val="28"/>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w:t>
      </w:r>
      <w:r>
        <w:rPr>
          <w:sz w:val="28"/>
        </w:rPr>
        <w:br/>
      </w:r>
      <w:r w:rsidRPr="00C319B0">
        <w:rPr>
          <w:sz w:val="28"/>
        </w:rPr>
        <w:t xml:space="preserve">с </w:t>
      </w:r>
      <w:r>
        <w:rPr>
          <w:sz w:val="28"/>
        </w:rPr>
        <w:t>муниципальной</w:t>
      </w:r>
      <w:r w:rsidRPr="00C319B0">
        <w:rPr>
          <w:sz w:val="28"/>
        </w:rPr>
        <w:t xml:space="preserve"> (комплексной) программой </w:t>
      </w:r>
      <w:r>
        <w:rPr>
          <w:sz w:val="28"/>
        </w:rPr>
        <w:t>города Азова</w:t>
      </w:r>
      <w:r w:rsidRPr="00C319B0">
        <w:rPr>
          <w:sz w:val="28"/>
        </w:rPr>
        <w:t>.</w:t>
      </w:r>
    </w:p>
    <w:p w:rsidR="005574DE" w:rsidRPr="00C319B0" w:rsidRDefault="005574DE" w:rsidP="005574DE">
      <w:pPr>
        <w:widowControl w:val="0"/>
        <w:ind w:firstLine="709"/>
        <w:jc w:val="both"/>
        <w:rPr>
          <w:sz w:val="28"/>
        </w:rPr>
      </w:pPr>
      <w:r w:rsidRPr="00C319B0">
        <w:rPr>
          <w:sz w:val="28"/>
        </w:rPr>
        <w:t xml:space="preserve">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w:t>
      </w:r>
      <w:r>
        <w:rPr>
          <w:sz w:val="28"/>
        </w:rPr>
        <w:t>муниципальная</w:t>
      </w:r>
      <w:r w:rsidRPr="00C319B0">
        <w:rPr>
          <w:sz w:val="28"/>
        </w:rPr>
        <w:t xml:space="preserve"> информационная система (при наличии).</w:t>
      </w:r>
    </w:p>
    <w:p w:rsidR="005574DE" w:rsidRPr="00C319B0" w:rsidRDefault="005574DE" w:rsidP="005574DE">
      <w:pPr>
        <w:widowControl w:val="0"/>
        <w:ind w:firstLine="709"/>
        <w:jc w:val="both"/>
        <w:rPr>
          <w:sz w:val="28"/>
        </w:rPr>
      </w:pPr>
      <w:r w:rsidRPr="00C319B0">
        <w:rPr>
          <w:sz w:val="28"/>
        </w:rPr>
        <w:lastRenderedPageBreak/>
        <w:t xml:space="preserve">Включаемые в данный раздел паспорта </w:t>
      </w:r>
      <w:r>
        <w:rPr>
          <w:sz w:val="28"/>
        </w:rPr>
        <w:t>муниципальной</w:t>
      </w:r>
      <w:r w:rsidRPr="00C319B0">
        <w:rPr>
          <w:sz w:val="28"/>
        </w:rPr>
        <w:t xml:space="preserve"> (комплексной) программы показатели должны соответствовать требованиям пункта 3.7 Порядка. </w:t>
      </w:r>
    </w:p>
    <w:p w:rsidR="005574DE" w:rsidRPr="00C319B0" w:rsidRDefault="005574DE" w:rsidP="005574DE">
      <w:pPr>
        <w:widowControl w:val="0"/>
        <w:ind w:firstLine="709"/>
        <w:jc w:val="both"/>
        <w:rPr>
          <w:sz w:val="28"/>
        </w:rPr>
      </w:pPr>
      <w:r w:rsidRPr="00C319B0">
        <w:rPr>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5574DE" w:rsidRPr="00C319B0" w:rsidRDefault="005574DE" w:rsidP="005574DE">
      <w:pPr>
        <w:widowControl w:val="0"/>
        <w:ind w:firstLine="709"/>
        <w:jc w:val="both"/>
        <w:rPr>
          <w:sz w:val="28"/>
        </w:rPr>
      </w:pPr>
      <w:r w:rsidRPr="00C319B0">
        <w:rPr>
          <w:sz w:val="28"/>
        </w:rPr>
        <w:t>5.6. В разделе 2.1 «Показатели комплекса процесс</w:t>
      </w:r>
      <w:r>
        <w:rPr>
          <w:sz w:val="28"/>
        </w:rPr>
        <w:t xml:space="preserve">ных мероприятий по муниципальному </w:t>
      </w:r>
      <w:r w:rsidR="0026188A">
        <w:rPr>
          <w:sz w:val="28"/>
        </w:rPr>
        <w:t>образованию город</w:t>
      </w:r>
      <w:r>
        <w:rPr>
          <w:sz w:val="28"/>
        </w:rPr>
        <w:t xml:space="preserve"> Азов</w:t>
      </w:r>
      <w:r w:rsidRPr="00C319B0">
        <w:rPr>
          <w:sz w:val="28"/>
        </w:rPr>
        <w:t>»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w:t>
      </w:r>
    </w:p>
    <w:p w:rsidR="005574DE" w:rsidRPr="00C319B0" w:rsidRDefault="005574DE" w:rsidP="005574DE">
      <w:pPr>
        <w:widowControl w:val="0"/>
        <w:ind w:firstLine="709"/>
        <w:jc w:val="both"/>
        <w:rPr>
          <w:sz w:val="28"/>
        </w:rPr>
      </w:pPr>
      <w:r w:rsidRPr="00C319B0">
        <w:rPr>
          <w:sz w:val="28"/>
        </w:rPr>
        <w:t>5.7.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rsidR="005574DE" w:rsidRPr="00C319B0" w:rsidRDefault="005574DE" w:rsidP="005574DE">
      <w:pPr>
        <w:widowControl w:val="0"/>
        <w:ind w:firstLine="709"/>
        <w:jc w:val="both"/>
        <w:rPr>
          <w:sz w:val="28"/>
        </w:rPr>
      </w:pPr>
      <w:r w:rsidRPr="00C319B0">
        <w:rPr>
          <w:sz w:val="28"/>
        </w:rPr>
        <w:t>5.8.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5574DE" w:rsidRPr="00C319B0" w:rsidRDefault="005574DE" w:rsidP="005574DE">
      <w:pPr>
        <w:widowControl w:val="0"/>
        <w:ind w:firstLine="709"/>
        <w:jc w:val="both"/>
        <w:rPr>
          <w:sz w:val="28"/>
        </w:rPr>
      </w:pPr>
      <w:r w:rsidRPr="00C319B0">
        <w:rPr>
          <w:sz w:val="28"/>
        </w:rPr>
        <w:t>Формирование мероприятий (результатов) комплекса процессных мероприятий осуществляется с учетом требований пункта 3.8 Порядка.</w:t>
      </w:r>
    </w:p>
    <w:p w:rsidR="005574DE" w:rsidRPr="00C319B0" w:rsidRDefault="005574DE" w:rsidP="005574DE">
      <w:pPr>
        <w:widowControl w:val="0"/>
        <w:ind w:firstLine="709"/>
        <w:jc w:val="both"/>
        <w:rPr>
          <w:sz w:val="28"/>
        </w:rPr>
      </w:pPr>
      <w:r w:rsidRPr="00C319B0">
        <w:rPr>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5574DE" w:rsidRPr="00C319B0" w:rsidRDefault="005574DE" w:rsidP="005574DE">
      <w:pPr>
        <w:widowControl w:val="0"/>
        <w:ind w:firstLine="709"/>
        <w:jc w:val="both"/>
        <w:rPr>
          <w:sz w:val="28"/>
        </w:rPr>
      </w:pPr>
      <w:r w:rsidRPr="00C319B0">
        <w:rPr>
          <w:sz w:val="28"/>
        </w:rPr>
        <w:t>Наименование мероприятия (результата) не должно:</w:t>
      </w:r>
    </w:p>
    <w:p w:rsidR="005574DE" w:rsidRPr="00C319B0" w:rsidRDefault="005574DE" w:rsidP="005574DE">
      <w:pPr>
        <w:widowControl w:val="0"/>
        <w:ind w:firstLine="709"/>
        <w:jc w:val="both"/>
        <w:rPr>
          <w:sz w:val="28"/>
        </w:rPr>
      </w:pPr>
      <w:r w:rsidRPr="00C319B0">
        <w:rPr>
          <w:sz w:val="28"/>
        </w:rPr>
        <w:t>дублировать наименование цели, показателя, задачи, иного мероприятия (результата), контрольной точки;</w:t>
      </w:r>
    </w:p>
    <w:p w:rsidR="005574DE" w:rsidRPr="00C319B0" w:rsidRDefault="005574DE" w:rsidP="005574DE">
      <w:pPr>
        <w:widowControl w:val="0"/>
        <w:ind w:firstLine="709"/>
        <w:jc w:val="both"/>
        <w:rPr>
          <w:sz w:val="28"/>
        </w:rPr>
      </w:pPr>
      <w:r w:rsidRPr="00C319B0">
        <w:rPr>
          <w:sz w:val="28"/>
        </w:rPr>
        <w:t>дублировать наименования показателей, мероприятий (результатов) иных</w:t>
      </w:r>
    </w:p>
    <w:p w:rsidR="005574DE" w:rsidRPr="00C319B0" w:rsidRDefault="005574DE" w:rsidP="005574DE">
      <w:pPr>
        <w:widowControl w:val="0"/>
        <w:jc w:val="both"/>
        <w:rPr>
          <w:sz w:val="28"/>
        </w:rPr>
      </w:pPr>
      <w:r w:rsidRPr="00C319B0">
        <w:rPr>
          <w:sz w:val="28"/>
        </w:rPr>
        <w:t xml:space="preserve">структурных элементов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содержать значения мероприятия (результата) и указание на период реализации;</w:t>
      </w:r>
    </w:p>
    <w:p w:rsidR="005574DE" w:rsidRPr="00C319B0" w:rsidRDefault="005574DE" w:rsidP="005574DE">
      <w:pPr>
        <w:widowControl w:val="0"/>
        <w:ind w:firstLine="709"/>
        <w:jc w:val="both"/>
        <w:rPr>
          <w:sz w:val="28"/>
        </w:rPr>
      </w:pPr>
      <w:r w:rsidRPr="00C319B0">
        <w:rPr>
          <w:sz w:val="28"/>
        </w:rPr>
        <w:t>содержать указание на два и более мероприятия (результата);</w:t>
      </w:r>
    </w:p>
    <w:p w:rsidR="005574DE" w:rsidRPr="00C319B0" w:rsidRDefault="005574DE" w:rsidP="005574DE">
      <w:pPr>
        <w:widowControl w:val="0"/>
        <w:ind w:firstLine="709"/>
        <w:jc w:val="both"/>
        <w:rPr>
          <w:sz w:val="28"/>
        </w:rPr>
      </w:pPr>
      <w:r w:rsidRPr="00C319B0">
        <w:rPr>
          <w:sz w:val="28"/>
        </w:rPr>
        <w:t>содержать наименование нормативных правовых актов, иных поручений;</w:t>
      </w:r>
    </w:p>
    <w:p w:rsidR="005574DE" w:rsidRPr="00C319B0" w:rsidRDefault="005574DE" w:rsidP="005574DE">
      <w:pPr>
        <w:widowControl w:val="0"/>
        <w:ind w:firstLine="709"/>
        <w:jc w:val="both"/>
        <w:rPr>
          <w:sz w:val="28"/>
        </w:rPr>
      </w:pPr>
      <w:r w:rsidRPr="00C319B0">
        <w:rPr>
          <w:sz w:val="28"/>
        </w:rPr>
        <w:t>Планирование сроков выполнения мероприятий (результатов) осуществляется с учетом:</w:t>
      </w:r>
    </w:p>
    <w:p w:rsidR="005574DE" w:rsidRPr="00C319B0" w:rsidRDefault="005574DE" w:rsidP="005574DE">
      <w:pPr>
        <w:widowControl w:val="0"/>
        <w:ind w:firstLine="709"/>
        <w:jc w:val="both"/>
        <w:rPr>
          <w:sz w:val="28"/>
        </w:rPr>
      </w:pPr>
      <w:r w:rsidRPr="00C319B0">
        <w:rPr>
          <w:sz w:val="28"/>
        </w:rPr>
        <w:t>равномерности распределения в течение календарного года;</w:t>
      </w:r>
    </w:p>
    <w:p w:rsidR="005574DE" w:rsidRPr="00C319B0" w:rsidRDefault="005574DE" w:rsidP="005574DE">
      <w:pPr>
        <w:widowControl w:val="0"/>
        <w:ind w:firstLine="709"/>
        <w:jc w:val="both"/>
        <w:rPr>
          <w:sz w:val="28"/>
        </w:rPr>
      </w:pPr>
      <w:r w:rsidRPr="00C319B0">
        <w:rPr>
          <w:sz w:val="28"/>
        </w:rPr>
        <w:t xml:space="preserve">сопоставимости со сроками достижения показателей </w:t>
      </w:r>
      <w:r>
        <w:rPr>
          <w:sz w:val="28"/>
        </w:rPr>
        <w:t>муниципальной</w:t>
      </w:r>
      <w:r w:rsidRPr="00C319B0">
        <w:rPr>
          <w:sz w:val="28"/>
        </w:rPr>
        <w:t xml:space="preserve"> (комплексной) программы и показателей ее структурных элементов.</w:t>
      </w:r>
    </w:p>
    <w:p w:rsidR="005574DE" w:rsidRPr="00C319B0" w:rsidRDefault="005574DE" w:rsidP="005574DE">
      <w:pPr>
        <w:widowControl w:val="0"/>
        <w:ind w:firstLine="709"/>
        <w:jc w:val="both"/>
        <w:rPr>
          <w:sz w:val="28"/>
        </w:rPr>
      </w:pPr>
      <w:r w:rsidRPr="00C319B0">
        <w:rPr>
          <w:sz w:val="28"/>
        </w:rPr>
        <w:t>При разработке мероприятий (результатов) необходимо использовать типы мероприятий (результатов) в с</w:t>
      </w:r>
      <w:r w:rsidR="00ED4FDE">
        <w:rPr>
          <w:sz w:val="28"/>
        </w:rPr>
        <w:t>оответствии с приложением № 5 к </w:t>
      </w:r>
      <w:r w:rsidRPr="00C319B0">
        <w:rPr>
          <w:sz w:val="28"/>
        </w:rPr>
        <w:t>настоящим Методическим рекомендациям.</w:t>
      </w:r>
    </w:p>
    <w:p w:rsidR="005574DE" w:rsidRPr="00C319B0" w:rsidRDefault="005574DE" w:rsidP="005574DE">
      <w:pPr>
        <w:widowControl w:val="0"/>
        <w:ind w:firstLine="709"/>
        <w:jc w:val="both"/>
        <w:rPr>
          <w:sz w:val="28"/>
        </w:rPr>
      </w:pPr>
      <w:r w:rsidRPr="00C319B0">
        <w:rPr>
          <w:sz w:val="28"/>
        </w:rPr>
        <w:t xml:space="preserve">При описании характеристики мероприятия (результата) комплекса процессных мероприятий приводятся дополнительные качественные и </w:t>
      </w:r>
      <w:r w:rsidRPr="00C319B0">
        <w:rPr>
          <w:sz w:val="28"/>
        </w:rPr>
        <w:lastRenderedPageBreak/>
        <w:t>количественные параметры. Формулировка характеристики должна уточнять такое мероприятие (результат) и не дублировать его наименование.</w:t>
      </w:r>
    </w:p>
    <w:p w:rsidR="005574DE" w:rsidRPr="00C319B0" w:rsidRDefault="005574DE" w:rsidP="005574DE">
      <w:pPr>
        <w:widowControl w:val="0"/>
        <w:ind w:firstLine="709"/>
        <w:jc w:val="both"/>
        <w:rPr>
          <w:sz w:val="28"/>
        </w:rPr>
      </w:pPr>
      <w:r w:rsidRPr="00C319B0">
        <w:rPr>
          <w:sz w:val="28"/>
        </w:rPr>
        <w:t>5.9.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5574DE" w:rsidRPr="00C319B0" w:rsidRDefault="005574DE" w:rsidP="005574DE">
      <w:pPr>
        <w:widowControl w:val="0"/>
        <w:ind w:firstLine="709"/>
        <w:jc w:val="both"/>
        <w:rPr>
          <w:sz w:val="28"/>
        </w:rPr>
      </w:pPr>
      <w:r w:rsidRPr="00C319B0">
        <w:rPr>
          <w:sz w:val="28"/>
        </w:rPr>
        <w:t>Параметры финансового обеспечения комплекса процессных мероприятий приводятся в разрезе кодов бюджетной классификации.</w:t>
      </w:r>
    </w:p>
    <w:p w:rsidR="005574DE" w:rsidRPr="00C319B0" w:rsidRDefault="005574DE" w:rsidP="005574DE">
      <w:pPr>
        <w:widowControl w:val="0"/>
        <w:ind w:firstLine="709"/>
        <w:jc w:val="both"/>
        <w:rPr>
          <w:sz w:val="28"/>
        </w:rPr>
      </w:pPr>
      <w:r w:rsidRPr="00C319B0">
        <w:rPr>
          <w:sz w:val="28"/>
        </w:rPr>
        <w:t>5.10.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5574DE" w:rsidRPr="00C319B0" w:rsidRDefault="005574DE" w:rsidP="005574DE">
      <w:pPr>
        <w:widowControl w:val="0"/>
        <w:ind w:firstLine="709"/>
        <w:jc w:val="both"/>
        <w:rPr>
          <w:sz w:val="28"/>
        </w:rPr>
      </w:pPr>
      <w:r w:rsidRPr="00C319B0">
        <w:rPr>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5574DE" w:rsidRPr="00C319B0" w:rsidRDefault="005574DE" w:rsidP="005574DE">
      <w:pPr>
        <w:widowControl w:val="0"/>
        <w:ind w:firstLine="709"/>
        <w:jc w:val="both"/>
        <w:rPr>
          <w:sz w:val="28"/>
        </w:rPr>
      </w:pPr>
      <w:r w:rsidRPr="00C319B0">
        <w:rPr>
          <w:sz w:val="28"/>
        </w:rPr>
        <w:t>По каждому мероприятию (результату) и контрольной точке определяется ответственный за его выполнение (достижение) сотрудник с указанием ФИО и должности.</w:t>
      </w:r>
    </w:p>
    <w:p w:rsidR="005574DE" w:rsidRPr="00C319B0" w:rsidRDefault="005574DE" w:rsidP="005574DE">
      <w:pPr>
        <w:widowControl w:val="0"/>
        <w:ind w:firstLine="709"/>
        <w:jc w:val="both"/>
        <w:rPr>
          <w:sz w:val="28"/>
        </w:rPr>
      </w:pPr>
      <w:r w:rsidRPr="00C319B0">
        <w:rPr>
          <w:sz w:val="28"/>
        </w:rPr>
        <w:t>Для каждой контрольной точки устанавливается дата ее достижения:</w:t>
      </w:r>
    </w:p>
    <w:p w:rsidR="005574DE" w:rsidRPr="00C319B0" w:rsidRDefault="005574DE" w:rsidP="005574DE">
      <w:pPr>
        <w:widowControl w:val="0"/>
        <w:ind w:firstLine="709"/>
        <w:jc w:val="both"/>
        <w:rPr>
          <w:sz w:val="28"/>
        </w:rPr>
      </w:pPr>
      <w:r w:rsidRPr="00C319B0">
        <w:rPr>
          <w:sz w:val="28"/>
        </w:rPr>
        <w:t>для мероприятий (результатов) комплекса процессных мероприятий, в соответствующих паспортах, необходимо формировать не менее шести контрольных точек, равномерно распределенных в течение года;</w:t>
      </w:r>
    </w:p>
    <w:p w:rsidR="005574DE" w:rsidRPr="00C319B0" w:rsidRDefault="005574DE" w:rsidP="005574DE">
      <w:pPr>
        <w:widowControl w:val="0"/>
        <w:ind w:firstLine="709"/>
        <w:jc w:val="both"/>
        <w:rPr>
          <w:sz w:val="28"/>
        </w:rPr>
      </w:pPr>
      <w:r w:rsidRPr="00C319B0">
        <w:rPr>
          <w:sz w:val="28"/>
        </w:rPr>
        <w:t>для иных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rsidR="005574DE" w:rsidRPr="00C319B0" w:rsidRDefault="005574DE" w:rsidP="005574DE">
      <w:pPr>
        <w:widowControl w:val="0"/>
        <w:ind w:firstLine="709"/>
        <w:jc w:val="both"/>
        <w:rPr>
          <w:sz w:val="28"/>
        </w:rPr>
      </w:pPr>
      <w:r w:rsidRPr="00C319B0">
        <w:rPr>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5574DE" w:rsidRPr="00C319B0" w:rsidRDefault="005574DE" w:rsidP="005574DE">
      <w:pPr>
        <w:widowControl w:val="0"/>
        <w:ind w:firstLine="709"/>
        <w:jc w:val="both"/>
        <w:rPr>
          <w:sz w:val="28"/>
        </w:rPr>
      </w:pPr>
      <w:r w:rsidRPr="00C319B0">
        <w:rPr>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5574DE" w:rsidRPr="00C319B0" w:rsidRDefault="005574DE" w:rsidP="005574DE">
      <w:pPr>
        <w:widowControl w:val="0"/>
        <w:ind w:firstLine="709"/>
        <w:jc w:val="both"/>
        <w:rPr>
          <w:sz w:val="28"/>
        </w:rPr>
      </w:pPr>
      <w:r w:rsidRPr="00C319B0">
        <w:rPr>
          <w:sz w:val="28"/>
        </w:rPr>
        <w:t>План реализации разрабатывается на очередной финансовый год и плановый период.</w:t>
      </w:r>
    </w:p>
    <w:p w:rsidR="005574DE" w:rsidRPr="00C319B0" w:rsidRDefault="005574DE" w:rsidP="005574DE">
      <w:pPr>
        <w:widowControl w:val="0"/>
        <w:ind w:firstLine="709"/>
        <w:jc w:val="both"/>
        <w:rPr>
          <w:sz w:val="28"/>
        </w:rPr>
      </w:pPr>
      <w:r w:rsidRPr="00C319B0">
        <w:rPr>
          <w:sz w:val="28"/>
        </w:rPr>
        <w:t xml:space="preserve">5.11. При формировании комплексов процессных мероприятий в рамках </w:t>
      </w:r>
      <w:r>
        <w:rPr>
          <w:sz w:val="28"/>
        </w:rPr>
        <w:t>муниципальной</w:t>
      </w:r>
      <w:r w:rsidRPr="00C319B0">
        <w:rPr>
          <w:sz w:val="28"/>
        </w:rPr>
        <w:t xml:space="preserve"> (комплексной) программы целесообразно отдельно выделять:</w:t>
      </w:r>
    </w:p>
    <w:p w:rsidR="005574DE" w:rsidRPr="00C319B0" w:rsidRDefault="005574DE" w:rsidP="005574DE">
      <w:pPr>
        <w:widowControl w:val="0"/>
        <w:ind w:firstLine="709"/>
        <w:jc w:val="both"/>
        <w:rPr>
          <w:sz w:val="28"/>
        </w:rPr>
      </w:pPr>
      <w:r w:rsidRPr="00C319B0">
        <w:rPr>
          <w:sz w:val="28"/>
        </w:rPr>
        <w:t xml:space="preserve">комплекс процессных мероприятий по обеспечению реализации </w:t>
      </w:r>
      <w:r>
        <w:rPr>
          <w:sz w:val="28"/>
        </w:rPr>
        <w:t>муниципальных</w:t>
      </w:r>
      <w:r w:rsidRPr="00C319B0">
        <w:rPr>
          <w:sz w:val="28"/>
        </w:rPr>
        <w:t xml:space="preserve"> функций и полномочий ответственного исполнителя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 xml:space="preserve">комплекс процессных мероприятий по обеспечению реализации </w:t>
      </w:r>
      <w:r>
        <w:rPr>
          <w:sz w:val="28"/>
        </w:rPr>
        <w:t xml:space="preserve">муниципальных </w:t>
      </w:r>
      <w:r w:rsidRPr="00C319B0">
        <w:rPr>
          <w:sz w:val="28"/>
        </w:rPr>
        <w:t xml:space="preserve">функций и полномочий участников </w:t>
      </w:r>
      <w:r>
        <w:rPr>
          <w:sz w:val="28"/>
        </w:rPr>
        <w:t>муниципальной</w:t>
      </w:r>
      <w:r w:rsidRPr="00C319B0">
        <w:rPr>
          <w:sz w:val="28"/>
        </w:rPr>
        <w:t xml:space="preserve"> программы (комплексной программы), в случае если ассигнования </w:t>
      </w:r>
      <w:r w:rsidRPr="00C319B0">
        <w:rPr>
          <w:sz w:val="28"/>
        </w:rPr>
        <w:lastRenderedPageBreak/>
        <w:t>бюджета</w:t>
      </w:r>
      <w:r>
        <w:rPr>
          <w:sz w:val="28"/>
        </w:rPr>
        <w:t xml:space="preserve">города </w:t>
      </w:r>
      <w:r w:rsidR="00F93F89">
        <w:rPr>
          <w:sz w:val="28"/>
        </w:rPr>
        <w:t xml:space="preserve">Азова </w:t>
      </w:r>
      <w:r w:rsidR="00F93F89" w:rsidRPr="00C319B0">
        <w:rPr>
          <w:sz w:val="28"/>
        </w:rPr>
        <w:t>на</w:t>
      </w:r>
      <w:r w:rsidRPr="00C319B0">
        <w:rPr>
          <w:sz w:val="28"/>
        </w:rPr>
        <w:t xml:space="preserve"> его содержание предусмотрены в рамках такой </w:t>
      </w:r>
      <w:r>
        <w:rPr>
          <w:sz w:val="28"/>
        </w:rPr>
        <w:t>муниципальной</w:t>
      </w:r>
      <w:r w:rsidRPr="00C319B0">
        <w:rPr>
          <w:sz w:val="28"/>
        </w:rPr>
        <w:t xml:space="preserve"> (комплексной) программы.</w:t>
      </w:r>
    </w:p>
    <w:p w:rsidR="005574DE" w:rsidRPr="00C319B0" w:rsidRDefault="005574DE" w:rsidP="005574DE">
      <w:pPr>
        <w:widowControl w:val="0"/>
        <w:ind w:firstLine="709"/>
        <w:jc w:val="both"/>
        <w:rPr>
          <w:sz w:val="28"/>
        </w:rPr>
      </w:pPr>
      <w:r w:rsidRPr="00C319B0">
        <w:rPr>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5574DE" w:rsidRPr="00C319B0" w:rsidRDefault="005574DE" w:rsidP="00A75F00">
      <w:pPr>
        <w:widowControl w:val="0"/>
        <w:ind w:firstLine="709"/>
        <w:jc w:val="both"/>
        <w:rPr>
          <w:sz w:val="28"/>
        </w:rPr>
      </w:pPr>
      <w:r w:rsidRPr="00C319B0">
        <w:rPr>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5574DE" w:rsidRDefault="005574DE" w:rsidP="005574DE">
      <w:pPr>
        <w:widowControl w:val="0"/>
        <w:jc w:val="both"/>
        <w:rPr>
          <w:sz w:val="28"/>
        </w:rPr>
      </w:pPr>
    </w:p>
    <w:p w:rsidR="00ED4FDE" w:rsidRPr="00C319B0" w:rsidRDefault="00ED4FDE" w:rsidP="005574DE">
      <w:pPr>
        <w:widowControl w:val="0"/>
        <w:jc w:val="both"/>
        <w:rPr>
          <w:sz w:val="28"/>
        </w:rPr>
      </w:pPr>
    </w:p>
    <w:p w:rsidR="005574DE" w:rsidRPr="00735209" w:rsidRDefault="005574DE" w:rsidP="005574DE">
      <w:pPr>
        <w:pStyle w:val="aff6"/>
        <w:widowControl w:val="0"/>
        <w:numPr>
          <w:ilvl w:val="0"/>
          <w:numId w:val="2"/>
        </w:numPr>
        <w:tabs>
          <w:tab w:val="left" w:pos="284"/>
        </w:tabs>
        <w:suppressAutoHyphens w:val="0"/>
        <w:spacing w:after="0" w:line="240" w:lineRule="auto"/>
        <w:ind w:left="0" w:firstLine="0"/>
        <w:contextualSpacing/>
        <w:jc w:val="center"/>
        <w:rPr>
          <w:sz w:val="28"/>
        </w:rPr>
      </w:pPr>
      <w:r w:rsidRPr="00735209">
        <w:rPr>
          <w:rFonts w:ascii="Times New Roman" w:hAnsi="Times New Roman"/>
          <w:sz w:val="28"/>
        </w:rPr>
        <w:t xml:space="preserve">Требования к заполнению приложений </w:t>
      </w:r>
      <w:r w:rsidRPr="00735209">
        <w:rPr>
          <w:rFonts w:ascii="Times New Roman" w:hAnsi="Times New Roman"/>
          <w:sz w:val="28"/>
        </w:rPr>
        <w:br/>
        <w:t>к муниципальной (комплексной) программе</w:t>
      </w:r>
    </w:p>
    <w:p w:rsidR="00735209" w:rsidRPr="00735209" w:rsidRDefault="00735209" w:rsidP="00735209">
      <w:pPr>
        <w:pStyle w:val="aff6"/>
        <w:widowControl w:val="0"/>
        <w:tabs>
          <w:tab w:val="left" w:pos="284"/>
        </w:tabs>
        <w:suppressAutoHyphens w:val="0"/>
        <w:spacing w:after="0" w:line="240" w:lineRule="auto"/>
        <w:ind w:left="0"/>
        <w:contextualSpacing/>
        <w:rPr>
          <w:sz w:val="28"/>
        </w:rPr>
      </w:pPr>
    </w:p>
    <w:p w:rsidR="005574DE" w:rsidRPr="00C319B0" w:rsidRDefault="005574DE" w:rsidP="005574DE">
      <w:pPr>
        <w:widowControl w:val="0"/>
        <w:ind w:firstLine="709"/>
        <w:jc w:val="both"/>
        <w:rPr>
          <w:sz w:val="28"/>
        </w:rPr>
      </w:pPr>
      <w:r w:rsidRPr="00C319B0">
        <w:rPr>
          <w:sz w:val="28"/>
        </w:rPr>
        <w:t xml:space="preserve">6.1. Если в рамках </w:t>
      </w:r>
      <w:r>
        <w:rPr>
          <w:sz w:val="28"/>
        </w:rPr>
        <w:t>муниципальной</w:t>
      </w:r>
      <w:r w:rsidRPr="00C319B0">
        <w:rPr>
          <w:sz w:val="28"/>
        </w:rPr>
        <w:t xml:space="preserve"> (комплексной) программы реализуются мероприятия, финансируемые в том числе за счет субсидий и иных межбюджетных трансфертов из </w:t>
      </w:r>
      <w:r>
        <w:rPr>
          <w:sz w:val="28"/>
        </w:rPr>
        <w:t>областного</w:t>
      </w:r>
      <w:r w:rsidRPr="00C319B0">
        <w:rPr>
          <w:sz w:val="28"/>
        </w:rPr>
        <w:t xml:space="preserve"> бюджета, то в случае необходимости, в такой </w:t>
      </w:r>
      <w:r>
        <w:rPr>
          <w:sz w:val="28"/>
        </w:rPr>
        <w:t>муниципальной</w:t>
      </w:r>
      <w:r w:rsidRPr="00C319B0">
        <w:rPr>
          <w:sz w:val="28"/>
        </w:rPr>
        <w:t xml:space="preserve"> (комплексной) программе отдельными аналитическими приложениями включаются:</w:t>
      </w:r>
    </w:p>
    <w:p w:rsidR="005574DE" w:rsidRPr="00C319B0" w:rsidRDefault="005574DE" w:rsidP="005574DE">
      <w:pPr>
        <w:widowControl w:val="0"/>
        <w:ind w:firstLine="709"/>
        <w:jc w:val="both"/>
        <w:rPr>
          <w:sz w:val="28"/>
        </w:rPr>
      </w:pPr>
      <w:r w:rsidRPr="00C319B0">
        <w:rPr>
          <w:sz w:val="28"/>
        </w:rPr>
        <w:t xml:space="preserve">показатели, отражающие сводные значения результатов использования субсидий и иных межбюджетных трансфертов из </w:t>
      </w:r>
      <w:r w:rsidR="007F7599">
        <w:rPr>
          <w:sz w:val="28"/>
        </w:rPr>
        <w:t xml:space="preserve">областного </w:t>
      </w:r>
      <w:r w:rsidR="007F7599" w:rsidRPr="00C319B0">
        <w:rPr>
          <w:sz w:val="28"/>
        </w:rPr>
        <w:t>бюджета</w:t>
      </w:r>
      <w:r w:rsidR="007F7599">
        <w:rPr>
          <w:sz w:val="28"/>
        </w:rPr>
        <w:t>бюджету города</w:t>
      </w:r>
      <w:r>
        <w:rPr>
          <w:sz w:val="28"/>
        </w:rPr>
        <w:t xml:space="preserve"> Азова</w:t>
      </w:r>
      <w:r w:rsidRPr="00C319B0">
        <w:rPr>
          <w:sz w:val="28"/>
        </w:rPr>
        <w:t>;</w:t>
      </w:r>
    </w:p>
    <w:p w:rsidR="005574DE" w:rsidRPr="00C319B0" w:rsidRDefault="005574DE" w:rsidP="005574DE">
      <w:pPr>
        <w:widowControl w:val="0"/>
        <w:ind w:firstLine="709"/>
        <w:jc w:val="both"/>
        <w:rPr>
          <w:sz w:val="28"/>
        </w:rPr>
      </w:pPr>
      <w:r w:rsidRPr="00C319B0">
        <w:rPr>
          <w:sz w:val="28"/>
        </w:rPr>
        <w:t xml:space="preserve">перечень объектов, на софинансирование которых предоставляется субсидия или иные межбюджетные трансферты из </w:t>
      </w:r>
      <w:r>
        <w:rPr>
          <w:sz w:val="28"/>
        </w:rPr>
        <w:t>областного</w:t>
      </w:r>
      <w:r w:rsidRPr="00C319B0">
        <w:rPr>
          <w:sz w:val="28"/>
        </w:rPr>
        <w:t xml:space="preserve"> бюджета </w:t>
      </w:r>
      <w:r w:rsidRPr="00C319B0">
        <w:rPr>
          <w:sz w:val="28"/>
        </w:rPr>
        <w:br/>
        <w:t>(в случае необходимости).</w:t>
      </w:r>
    </w:p>
    <w:p w:rsidR="005574DE" w:rsidRPr="00C319B0" w:rsidRDefault="005574DE" w:rsidP="005574DE">
      <w:pPr>
        <w:widowControl w:val="0"/>
        <w:ind w:firstLine="709"/>
        <w:jc w:val="both"/>
        <w:rPr>
          <w:sz w:val="28"/>
        </w:rPr>
      </w:pPr>
      <w:r w:rsidRPr="00C319B0">
        <w:rPr>
          <w:sz w:val="28"/>
        </w:rPr>
        <w:t xml:space="preserve">6.2. В случае использования для достижения целей и задач </w:t>
      </w:r>
      <w:r>
        <w:rPr>
          <w:sz w:val="28"/>
        </w:rPr>
        <w:t>муниципальной</w:t>
      </w:r>
      <w:r w:rsidRPr="00C319B0">
        <w:rPr>
          <w:sz w:val="28"/>
        </w:rPr>
        <w:t xml:space="preserve"> (комплексной) программы налоговых расходов, их перечень отражается согласно приложению № 6 к настоящим Методическим рекомендациям (таблица № 1).</w:t>
      </w:r>
    </w:p>
    <w:p w:rsidR="005574DE" w:rsidRPr="00C319B0" w:rsidRDefault="005574DE" w:rsidP="005574DE">
      <w:pPr>
        <w:widowControl w:val="0"/>
        <w:ind w:firstLine="709"/>
        <w:jc w:val="both"/>
        <w:rPr>
          <w:sz w:val="28"/>
        </w:rPr>
      </w:pPr>
      <w:r w:rsidRPr="00C319B0">
        <w:rPr>
          <w:sz w:val="28"/>
        </w:rPr>
        <w:t xml:space="preserve">6.3. В случае включения в </w:t>
      </w:r>
      <w:r>
        <w:rPr>
          <w:sz w:val="28"/>
        </w:rPr>
        <w:t>муниципальную</w:t>
      </w:r>
      <w:r w:rsidRPr="00C319B0">
        <w:rPr>
          <w:sz w:val="28"/>
        </w:rPr>
        <w:t xml:space="preserve"> (комплексную) программу объектов строительства, реконструкции и капитального ремонта, находящихся </w:t>
      </w:r>
      <w:r w:rsidRPr="00C319B0">
        <w:rPr>
          <w:sz w:val="28"/>
        </w:rPr>
        <w:br/>
        <w:t xml:space="preserve">в </w:t>
      </w:r>
      <w:r>
        <w:rPr>
          <w:sz w:val="28"/>
        </w:rPr>
        <w:t xml:space="preserve">муниципальной </w:t>
      </w:r>
      <w:r w:rsidRPr="00C319B0">
        <w:rPr>
          <w:sz w:val="28"/>
        </w:rPr>
        <w:t xml:space="preserve"> собственности </w:t>
      </w:r>
      <w:r>
        <w:rPr>
          <w:sz w:val="28"/>
        </w:rPr>
        <w:t>города Азова</w:t>
      </w:r>
      <w:r w:rsidRPr="00C319B0">
        <w:rPr>
          <w:sz w:val="28"/>
        </w:rPr>
        <w:t xml:space="preserve">, в состав </w:t>
      </w:r>
      <w:r>
        <w:rPr>
          <w:sz w:val="28"/>
        </w:rPr>
        <w:t>муниципальной</w:t>
      </w:r>
      <w:r w:rsidRPr="00C319B0">
        <w:rPr>
          <w:sz w:val="28"/>
        </w:rPr>
        <w:t xml:space="preserve"> (комплексной) программы включается перечень инвестиционных проектов (объекты капитального строительства, реконструкции и капитального ремонта, находящиеся в </w:t>
      </w:r>
      <w:r>
        <w:rPr>
          <w:sz w:val="28"/>
        </w:rPr>
        <w:t>муниципальной</w:t>
      </w:r>
      <w:r w:rsidRPr="00C319B0">
        <w:rPr>
          <w:sz w:val="28"/>
        </w:rPr>
        <w:t xml:space="preserve"> собственности </w:t>
      </w:r>
      <w:r>
        <w:rPr>
          <w:sz w:val="28"/>
        </w:rPr>
        <w:t>города Азова</w:t>
      </w:r>
      <w:r w:rsidR="00ED4FDE">
        <w:rPr>
          <w:sz w:val="28"/>
        </w:rPr>
        <w:t>) в соответствии с </w:t>
      </w:r>
      <w:r w:rsidRPr="00C319B0">
        <w:rPr>
          <w:sz w:val="28"/>
        </w:rPr>
        <w:t xml:space="preserve">приложением № 6 к настоящим Методическим рекомендациям </w:t>
      </w:r>
      <w:hyperlink w:anchor="Par1016" w:history="1">
        <w:r w:rsidRPr="00C319B0">
          <w:rPr>
            <w:sz w:val="28"/>
          </w:rPr>
          <w:t>(таблица № 4)</w:t>
        </w:r>
      </w:hyperlink>
      <w:r w:rsidRPr="00C319B0">
        <w:rPr>
          <w:sz w:val="28"/>
        </w:rPr>
        <w:t>.</w:t>
      </w:r>
    </w:p>
    <w:p w:rsidR="005574DE" w:rsidRPr="00C319B0" w:rsidRDefault="005574DE" w:rsidP="005574DE">
      <w:pPr>
        <w:widowControl w:val="0"/>
        <w:ind w:firstLine="709"/>
        <w:jc w:val="both"/>
        <w:rPr>
          <w:sz w:val="28"/>
        </w:rPr>
      </w:pPr>
      <w:r w:rsidRPr="00C319B0">
        <w:rPr>
          <w:sz w:val="28"/>
        </w:rPr>
        <w:t xml:space="preserve">Указанный перечень на очередной год и плановый период формируется при условии наличия положительного заключения </w:t>
      </w:r>
      <w:r>
        <w:rPr>
          <w:sz w:val="28"/>
        </w:rPr>
        <w:t>муниципальной</w:t>
      </w:r>
      <w:r w:rsidRPr="00C319B0">
        <w:rPr>
          <w:sz w:val="28"/>
        </w:rPr>
        <w:t xml:space="preserve"> (негосударственной) экспертизы проектной документации, по долгосрочным контрактам – в соответствии с графиком производства работ.</w:t>
      </w:r>
    </w:p>
    <w:p w:rsidR="005574DE" w:rsidRPr="00C319B0" w:rsidRDefault="005574DE" w:rsidP="005574DE">
      <w:pPr>
        <w:widowControl w:val="0"/>
        <w:ind w:firstLine="709"/>
        <w:jc w:val="both"/>
        <w:rPr>
          <w:sz w:val="28"/>
        </w:rPr>
      </w:pPr>
      <w:r w:rsidRPr="00C319B0">
        <w:rPr>
          <w:sz w:val="28"/>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5574DE" w:rsidRPr="00735209" w:rsidRDefault="005574DE" w:rsidP="005574DE">
      <w:pPr>
        <w:widowControl w:val="0"/>
        <w:ind w:firstLine="709"/>
        <w:jc w:val="both"/>
        <w:rPr>
          <w:sz w:val="28"/>
        </w:rPr>
      </w:pPr>
      <w:r w:rsidRPr="00C319B0">
        <w:rPr>
          <w:sz w:val="28"/>
        </w:rPr>
        <w:lastRenderedPageBreak/>
        <w:t>6.4. </w:t>
      </w:r>
      <w:r>
        <w:rPr>
          <w:sz w:val="28"/>
        </w:rPr>
        <w:t>Муниципальными</w:t>
      </w:r>
      <w:r w:rsidRPr="00C319B0">
        <w:rPr>
          <w:sz w:val="28"/>
        </w:rPr>
        <w:t xml:space="preserve"> (комплексными) программами может быть предусмотрено</w:t>
      </w:r>
      <w:r w:rsidR="00AD17E1">
        <w:rPr>
          <w:sz w:val="28"/>
        </w:rPr>
        <w:t xml:space="preserve">получение </w:t>
      </w:r>
      <w:r w:rsidRPr="00C319B0">
        <w:rPr>
          <w:sz w:val="28"/>
        </w:rPr>
        <w:t xml:space="preserve">субсидий и иных межбюджетных трансфертов местным бюджетам на реализацию муниципальных программ, направленных на достижение целей, соответствующих </w:t>
      </w:r>
      <w:r>
        <w:rPr>
          <w:sz w:val="28"/>
        </w:rPr>
        <w:t>муниципальным</w:t>
      </w:r>
      <w:r w:rsidRPr="00C319B0">
        <w:rPr>
          <w:sz w:val="28"/>
        </w:rPr>
        <w:t xml:space="preserve"> (</w:t>
      </w:r>
      <w:r w:rsidR="00AD17E1" w:rsidRPr="00C319B0">
        <w:rPr>
          <w:sz w:val="28"/>
        </w:rPr>
        <w:t>комплексным) программам</w:t>
      </w:r>
      <w:r w:rsidRPr="00C319B0">
        <w:rPr>
          <w:sz w:val="28"/>
        </w:rPr>
        <w:t xml:space="preserve">. Порядок предоставления и распределения указанных межбюджетных субсидий, а также методика распределения иных межбюджетных трансфертов из областного бюджета </w:t>
      </w:r>
      <w:r w:rsidRPr="00735209">
        <w:rPr>
          <w:sz w:val="28"/>
        </w:rPr>
        <w:t>бюджет</w:t>
      </w:r>
      <w:r w:rsidR="00AD17E1" w:rsidRPr="00735209">
        <w:rPr>
          <w:sz w:val="28"/>
        </w:rPr>
        <w:t>у города Азова</w:t>
      </w:r>
      <w:r w:rsidRPr="00735209">
        <w:rPr>
          <w:sz w:val="28"/>
        </w:rPr>
        <w:t>и правила их предоставления (в случае, если муниципальной (комплексной) программой предусматривается</w:t>
      </w:r>
      <w:r w:rsidR="00A11691" w:rsidRPr="00735209">
        <w:rPr>
          <w:sz w:val="28"/>
        </w:rPr>
        <w:t>получение</w:t>
      </w:r>
      <w:r w:rsidRPr="00735209">
        <w:rPr>
          <w:sz w:val="28"/>
        </w:rPr>
        <w:t xml:space="preserve">таких субсидий, иных межбюджетных трансфертов) устанавливаются соответствующей </w:t>
      </w:r>
      <w:r w:rsidR="008A1A6A" w:rsidRPr="00735209">
        <w:rPr>
          <w:sz w:val="28"/>
        </w:rPr>
        <w:t>государственной(</w:t>
      </w:r>
      <w:r w:rsidRPr="00735209">
        <w:rPr>
          <w:sz w:val="28"/>
        </w:rPr>
        <w:t>комплексной) программой.</w:t>
      </w:r>
    </w:p>
    <w:p w:rsidR="005574DE" w:rsidRPr="00735209" w:rsidRDefault="005574DE" w:rsidP="005574DE">
      <w:pPr>
        <w:widowControl w:val="0"/>
        <w:ind w:firstLine="709"/>
        <w:jc w:val="both"/>
        <w:rPr>
          <w:sz w:val="28"/>
        </w:rPr>
      </w:pPr>
      <w:r w:rsidRPr="00735209">
        <w:rPr>
          <w:sz w:val="28"/>
        </w:rPr>
        <w:t>Указанные порядок и (или) методика должны быть оформлены отдельным приложением к муниципальной (комплексной) программе.</w:t>
      </w:r>
    </w:p>
    <w:p w:rsidR="005574DE" w:rsidRPr="00735209" w:rsidRDefault="005574DE" w:rsidP="005574DE">
      <w:pPr>
        <w:widowControl w:val="0"/>
        <w:ind w:firstLine="709"/>
        <w:jc w:val="both"/>
        <w:rPr>
          <w:sz w:val="28"/>
        </w:rPr>
      </w:pPr>
      <w:r w:rsidRPr="00735209">
        <w:rPr>
          <w:sz w:val="28"/>
        </w:rPr>
        <w:t>Перечень инвестиционных проектов (объекты капитального строительства, реконструкции и капи</w:t>
      </w:r>
      <w:r w:rsidR="00ED4FDE">
        <w:rPr>
          <w:sz w:val="28"/>
        </w:rPr>
        <w:t>тального ремонта, находящиеся в </w:t>
      </w:r>
      <w:r w:rsidRPr="00735209">
        <w:rPr>
          <w:sz w:val="28"/>
        </w:rPr>
        <w:t>муниципальной собственности) формируется в соответствии с приложением № 6 к настоящим Методическим рекомендациям (таблица № 5).</w:t>
      </w:r>
    </w:p>
    <w:p w:rsidR="005574DE" w:rsidRPr="00C319B0" w:rsidRDefault="005574DE" w:rsidP="005574DE">
      <w:pPr>
        <w:widowControl w:val="0"/>
        <w:ind w:firstLine="709"/>
        <w:jc w:val="both"/>
        <w:rPr>
          <w:sz w:val="28"/>
        </w:rPr>
      </w:pPr>
      <w:r w:rsidRPr="00735209">
        <w:rPr>
          <w:sz w:val="28"/>
        </w:rPr>
        <w:t xml:space="preserve">Указанный перечень на очередной год и плановый период формируется при условии наличия положительного заключения </w:t>
      </w:r>
      <w:r w:rsidR="00A5443E" w:rsidRPr="00735209">
        <w:rPr>
          <w:sz w:val="28"/>
        </w:rPr>
        <w:t>государственной</w:t>
      </w:r>
      <w:r w:rsidRPr="00735209">
        <w:rPr>
          <w:sz w:val="28"/>
        </w:rPr>
        <w:t>(негосударс</w:t>
      </w:r>
      <w:r w:rsidRPr="00C319B0">
        <w:rPr>
          <w:sz w:val="28"/>
        </w:rPr>
        <w:t>твенной) экспертизы проектной документации, по долгосрочным контрактам – в соответствии с графиком производства работ.</w:t>
      </w:r>
    </w:p>
    <w:p w:rsidR="005574DE" w:rsidRDefault="005574DE" w:rsidP="00735209">
      <w:pPr>
        <w:widowControl w:val="0"/>
        <w:ind w:firstLine="709"/>
        <w:jc w:val="both"/>
        <w:rPr>
          <w:sz w:val="28"/>
        </w:rPr>
      </w:pPr>
      <w:r w:rsidRPr="00C319B0">
        <w:rPr>
          <w:sz w:val="28"/>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5574DE" w:rsidRDefault="005574DE" w:rsidP="005574DE">
      <w:pPr>
        <w:widowControl w:val="0"/>
        <w:jc w:val="center"/>
        <w:rPr>
          <w:sz w:val="28"/>
        </w:rPr>
      </w:pPr>
    </w:p>
    <w:p w:rsidR="00ED4FDE" w:rsidRPr="00C319B0" w:rsidRDefault="00ED4FDE" w:rsidP="005574DE">
      <w:pPr>
        <w:widowControl w:val="0"/>
        <w:jc w:val="center"/>
        <w:rPr>
          <w:sz w:val="28"/>
        </w:rPr>
      </w:pPr>
    </w:p>
    <w:p w:rsidR="005574DE" w:rsidRDefault="005574DE" w:rsidP="00ED4FDE">
      <w:pPr>
        <w:pStyle w:val="aff6"/>
        <w:widowControl w:val="0"/>
        <w:numPr>
          <w:ilvl w:val="0"/>
          <w:numId w:val="2"/>
        </w:numPr>
        <w:suppressAutoHyphens w:val="0"/>
        <w:spacing w:after="0" w:line="240" w:lineRule="auto"/>
        <w:ind w:left="0" w:firstLine="0"/>
        <w:contextualSpacing/>
        <w:jc w:val="center"/>
        <w:rPr>
          <w:rFonts w:ascii="Times New Roman" w:hAnsi="Times New Roman"/>
          <w:sz w:val="28"/>
        </w:rPr>
      </w:pPr>
      <w:r w:rsidRPr="00C319B0">
        <w:rPr>
          <w:rFonts w:ascii="Times New Roman" w:hAnsi="Times New Roman"/>
          <w:sz w:val="28"/>
        </w:rPr>
        <w:t xml:space="preserve">Требования к формированию единого аналитического плана реализации </w:t>
      </w:r>
      <w:r>
        <w:rPr>
          <w:rFonts w:ascii="Times New Roman" w:hAnsi="Times New Roman"/>
          <w:sz w:val="28"/>
        </w:rPr>
        <w:t>муниципальной</w:t>
      </w:r>
      <w:r w:rsidRPr="00C319B0">
        <w:rPr>
          <w:rFonts w:ascii="Times New Roman" w:hAnsi="Times New Roman"/>
          <w:sz w:val="28"/>
        </w:rPr>
        <w:t xml:space="preserve"> (комплексной) программы</w:t>
      </w:r>
    </w:p>
    <w:p w:rsidR="00AE39A4" w:rsidRPr="00C319B0" w:rsidRDefault="00AE39A4" w:rsidP="00FC28C9">
      <w:pPr>
        <w:pStyle w:val="aff6"/>
        <w:widowControl w:val="0"/>
        <w:suppressAutoHyphens w:val="0"/>
        <w:spacing w:after="0" w:line="240" w:lineRule="auto"/>
        <w:ind w:left="1429"/>
        <w:contextualSpacing/>
        <w:rPr>
          <w:rFonts w:ascii="Times New Roman" w:hAnsi="Times New Roman"/>
          <w:sz w:val="28"/>
        </w:rPr>
      </w:pPr>
    </w:p>
    <w:p w:rsidR="005574DE" w:rsidRPr="00C319B0" w:rsidRDefault="005574DE" w:rsidP="005574DE">
      <w:pPr>
        <w:ind w:firstLine="709"/>
        <w:jc w:val="both"/>
        <w:rPr>
          <w:sz w:val="28"/>
        </w:rPr>
      </w:pPr>
      <w:r w:rsidRPr="00C319B0">
        <w:rPr>
          <w:sz w:val="28"/>
        </w:rPr>
        <w:t xml:space="preserve">7.1. Планирование реализации </w:t>
      </w:r>
      <w:r>
        <w:rPr>
          <w:sz w:val="28"/>
        </w:rPr>
        <w:t>муниципальной</w:t>
      </w:r>
      <w:r w:rsidRPr="00C319B0">
        <w:rPr>
          <w:sz w:val="28"/>
        </w:rPr>
        <w:t xml:space="preserve"> (комплексной) программы и ее структурных элементов осуществляется на основе разработки планов реализации ее структурных элементов. </w:t>
      </w:r>
    </w:p>
    <w:p w:rsidR="005574DE" w:rsidRPr="00C319B0" w:rsidRDefault="005574DE" w:rsidP="005574DE">
      <w:pPr>
        <w:ind w:firstLine="709"/>
        <w:jc w:val="both"/>
        <w:rPr>
          <w:sz w:val="28"/>
        </w:rPr>
      </w:pPr>
      <w:r w:rsidRPr="00C319B0">
        <w:rPr>
          <w:sz w:val="28"/>
        </w:rPr>
        <w:t xml:space="preserve">Планы реализации </w:t>
      </w:r>
      <w:r>
        <w:rPr>
          <w:sz w:val="28"/>
        </w:rPr>
        <w:t>муниципальных</w:t>
      </w:r>
      <w:r w:rsidRPr="00C319B0">
        <w:rPr>
          <w:sz w:val="28"/>
        </w:rPr>
        <w:t xml:space="preserve"> и проектов формируются в соответствии с Положением об организации проектной деятельности </w:t>
      </w:r>
      <w:r>
        <w:rPr>
          <w:sz w:val="28"/>
        </w:rPr>
        <w:t>на территории города Азова</w:t>
      </w:r>
      <w:r w:rsidRPr="00C319B0">
        <w:rPr>
          <w:sz w:val="28"/>
        </w:rPr>
        <w:t>.</w:t>
      </w:r>
    </w:p>
    <w:p w:rsidR="005574DE" w:rsidRPr="00C319B0" w:rsidRDefault="005574DE" w:rsidP="005574DE">
      <w:pPr>
        <w:ind w:firstLine="709"/>
        <w:jc w:val="both"/>
        <w:rPr>
          <w:sz w:val="28"/>
        </w:rPr>
      </w:pPr>
      <w:r w:rsidRPr="00C319B0">
        <w:rPr>
          <w:sz w:val="28"/>
        </w:rPr>
        <w:t xml:space="preserve">План реализации комплекса процессных мероприятий формируется в соответствии с требованиями пункта 5.10 настоящих Методических рекомендаций. </w:t>
      </w:r>
    </w:p>
    <w:p w:rsidR="005574DE" w:rsidRPr="00C319B0" w:rsidRDefault="005574DE" w:rsidP="005574DE">
      <w:pPr>
        <w:ind w:firstLine="709"/>
        <w:jc w:val="both"/>
        <w:rPr>
          <w:i/>
          <w:sz w:val="28"/>
        </w:rPr>
      </w:pPr>
      <w:r w:rsidRPr="00C319B0">
        <w:rPr>
          <w:sz w:val="28"/>
        </w:rPr>
        <w:t xml:space="preserve">Указанные документы объединяются в единый аналитический план реализации </w:t>
      </w:r>
      <w:r>
        <w:rPr>
          <w:sz w:val="28"/>
        </w:rPr>
        <w:t>муниципальной</w:t>
      </w:r>
      <w:r w:rsidRPr="00C319B0">
        <w:rPr>
          <w:sz w:val="28"/>
        </w:rPr>
        <w:t xml:space="preserve"> (комплексной) программы, разрабатываемый по форме согласно приложению № 6 к настоящим Методическим рекомендациям (</w:t>
      </w:r>
      <w:hyperlink w:anchor="Par1054" w:history="1">
        <w:r w:rsidRPr="00C319B0">
          <w:rPr>
            <w:sz w:val="28"/>
          </w:rPr>
          <w:t>таблица № 6</w:t>
        </w:r>
      </w:hyperlink>
      <w:r w:rsidRPr="00C319B0">
        <w:rPr>
          <w:sz w:val="28"/>
        </w:rPr>
        <w:t>)</w:t>
      </w:r>
      <w:r w:rsidRPr="00C319B0">
        <w:rPr>
          <w:i/>
          <w:sz w:val="28"/>
        </w:rPr>
        <w:t>.</w:t>
      </w:r>
    </w:p>
    <w:p w:rsidR="00FC28C9" w:rsidRDefault="00FC28C9" w:rsidP="005574DE">
      <w:pPr>
        <w:widowControl w:val="0"/>
        <w:ind w:firstLine="709"/>
        <w:jc w:val="both"/>
        <w:rPr>
          <w:sz w:val="28"/>
        </w:rPr>
      </w:pPr>
    </w:p>
    <w:p w:rsidR="005574DE" w:rsidRPr="00C319B0" w:rsidRDefault="005574DE" w:rsidP="005574DE">
      <w:pPr>
        <w:widowControl w:val="0"/>
        <w:ind w:firstLine="709"/>
        <w:jc w:val="both"/>
        <w:rPr>
          <w:sz w:val="28"/>
        </w:rPr>
      </w:pPr>
      <w:r w:rsidRPr="00C319B0">
        <w:rPr>
          <w:sz w:val="28"/>
        </w:rPr>
        <w:lastRenderedPageBreak/>
        <w:t>7.2.</w:t>
      </w:r>
      <w:r w:rsidR="00FC28C9">
        <w:rPr>
          <w:sz w:val="28"/>
        </w:rPr>
        <w:t> </w:t>
      </w:r>
      <w:r w:rsidRPr="00C319B0">
        <w:rPr>
          <w:sz w:val="28"/>
        </w:rPr>
        <w:t xml:space="preserve">Единый аналитический план реализации </w:t>
      </w:r>
      <w:r>
        <w:rPr>
          <w:sz w:val="28"/>
        </w:rPr>
        <w:t>муниципальной</w:t>
      </w:r>
      <w:r w:rsidRPr="00C319B0">
        <w:rPr>
          <w:sz w:val="28"/>
        </w:rPr>
        <w:t xml:space="preserve"> (комплексной) программы формируется автоматически в подсистеме управления</w:t>
      </w:r>
      <w:r w:rsidR="00E6242F">
        <w:rPr>
          <w:sz w:val="28"/>
        </w:rPr>
        <w:t xml:space="preserve">муниципальными </w:t>
      </w:r>
      <w:r w:rsidRPr="00C319B0">
        <w:rPr>
          <w:sz w:val="28"/>
        </w:rPr>
        <w:t>программами системы «Электронный бюджет».</w:t>
      </w:r>
    </w:p>
    <w:p w:rsidR="005574DE" w:rsidRPr="00C319B0" w:rsidRDefault="005574DE" w:rsidP="005574DE">
      <w:pPr>
        <w:widowControl w:val="0"/>
        <w:ind w:firstLine="709"/>
        <w:jc w:val="both"/>
        <w:rPr>
          <w:sz w:val="28"/>
        </w:rPr>
      </w:pPr>
      <w:r w:rsidRPr="00C319B0">
        <w:rPr>
          <w:sz w:val="28"/>
        </w:rPr>
        <w:t xml:space="preserve">До ввода в опытную эксплуатацию соответствующих компонентов и модулей системы «Электронный бюджет» единый аналитический план реализации </w:t>
      </w:r>
      <w:r>
        <w:rPr>
          <w:sz w:val="28"/>
        </w:rPr>
        <w:t>муниципальной</w:t>
      </w:r>
      <w:r w:rsidRPr="00C319B0">
        <w:rPr>
          <w:sz w:val="28"/>
        </w:rPr>
        <w:t xml:space="preserve"> (комплексной) программы формируется ответствен</w:t>
      </w:r>
      <w:r>
        <w:rPr>
          <w:sz w:val="28"/>
        </w:rPr>
        <w:t>ным исполнителем муниципальной</w:t>
      </w:r>
      <w:r w:rsidR="00FC28C9">
        <w:rPr>
          <w:sz w:val="28"/>
        </w:rPr>
        <w:t xml:space="preserve"> (комплексной) программы и </w:t>
      </w:r>
      <w:r w:rsidRPr="00C319B0">
        <w:rPr>
          <w:sz w:val="28"/>
        </w:rPr>
        <w:t xml:space="preserve">размещается на официальном сайте </w:t>
      </w:r>
      <w:r>
        <w:rPr>
          <w:sz w:val="28"/>
        </w:rPr>
        <w:t>Администрации города Азова</w:t>
      </w:r>
      <w:r w:rsidR="00FC28C9">
        <w:rPr>
          <w:sz w:val="28"/>
        </w:rPr>
        <w:t xml:space="preserve"> в </w:t>
      </w:r>
      <w:r w:rsidRPr="00C319B0">
        <w:rPr>
          <w:sz w:val="28"/>
        </w:rPr>
        <w:t>информационно-телекоммуникационной сети «Интернет»:</w:t>
      </w:r>
    </w:p>
    <w:p w:rsidR="005574DE" w:rsidRPr="00C319B0" w:rsidRDefault="005574DE" w:rsidP="005574DE">
      <w:pPr>
        <w:widowControl w:val="0"/>
        <w:ind w:firstLine="709"/>
        <w:jc w:val="both"/>
        <w:rPr>
          <w:sz w:val="28"/>
        </w:rPr>
      </w:pPr>
      <w:r w:rsidRPr="00A2543A">
        <w:rPr>
          <w:sz w:val="28"/>
        </w:rPr>
        <w:t xml:space="preserve">при приведении муниципальных  (комплексных) программ в соответствие с </w:t>
      </w:r>
      <w:r>
        <w:rPr>
          <w:sz w:val="28"/>
        </w:rPr>
        <w:t>Решением Азовской городской Думы</w:t>
      </w:r>
      <w:r w:rsidRPr="00A2543A">
        <w:rPr>
          <w:sz w:val="28"/>
        </w:rPr>
        <w:t xml:space="preserve"> о внесении изменений в </w:t>
      </w:r>
      <w:r>
        <w:rPr>
          <w:sz w:val="28"/>
        </w:rPr>
        <w:t xml:space="preserve"> бюджет города Азова</w:t>
      </w:r>
      <w:r w:rsidRPr="00A2543A">
        <w:rPr>
          <w:sz w:val="28"/>
        </w:rPr>
        <w:t xml:space="preserve"> на текущий финансовый год и на п</w:t>
      </w:r>
      <w:r w:rsidR="00FC28C9">
        <w:rPr>
          <w:sz w:val="28"/>
        </w:rPr>
        <w:t>лановый период в соответствии с </w:t>
      </w:r>
      <w:r w:rsidRPr="00A2543A">
        <w:rPr>
          <w:sz w:val="28"/>
        </w:rPr>
        <w:t xml:space="preserve">пунктом </w:t>
      </w:r>
      <w:r w:rsidRPr="00AE39A4">
        <w:rPr>
          <w:sz w:val="28"/>
        </w:rPr>
        <w:t>5.</w:t>
      </w:r>
      <w:r w:rsidR="00065F5F" w:rsidRPr="00AE39A4">
        <w:rPr>
          <w:sz w:val="28"/>
        </w:rPr>
        <w:t>5</w:t>
      </w:r>
      <w:r w:rsidRPr="00A2543A">
        <w:rPr>
          <w:sz w:val="28"/>
        </w:rPr>
        <w:t xml:space="preserve"> раздела 5 Порядка – не позднее 15 рабочих дней со дня утверждения постановлением Администрации города Азова муниципальной (комплексной) программы (внесения изменений в муниципальную (комплексную) программу) до 31</w:t>
      </w:r>
      <w:r w:rsidRPr="00C319B0">
        <w:rPr>
          <w:sz w:val="28"/>
        </w:rPr>
        <w:t xml:space="preserve"> декабря текущего финансового года;</w:t>
      </w:r>
    </w:p>
    <w:p w:rsidR="005574DE" w:rsidRDefault="005574DE" w:rsidP="005574DE">
      <w:pPr>
        <w:widowControl w:val="0"/>
        <w:ind w:firstLine="709"/>
        <w:jc w:val="both"/>
        <w:rPr>
          <w:sz w:val="28"/>
        </w:rPr>
      </w:pPr>
      <w:r w:rsidRPr="00C319B0">
        <w:rPr>
          <w:sz w:val="28"/>
        </w:rPr>
        <w:t>при приведении</w:t>
      </w:r>
      <w:r w:rsidRPr="00A2543A">
        <w:rPr>
          <w:sz w:val="28"/>
        </w:rPr>
        <w:t>муниципальных</w:t>
      </w:r>
      <w:r w:rsidRPr="00C319B0">
        <w:rPr>
          <w:sz w:val="28"/>
        </w:rPr>
        <w:t xml:space="preserve"> (комплексных) программ в соответствие с </w:t>
      </w:r>
      <w:r>
        <w:rPr>
          <w:sz w:val="28"/>
        </w:rPr>
        <w:t>Решением Азовской городской Думы</w:t>
      </w:r>
      <w:r w:rsidRPr="00A2543A">
        <w:rPr>
          <w:sz w:val="28"/>
        </w:rPr>
        <w:t xml:space="preserve"> о </w:t>
      </w:r>
      <w:r>
        <w:rPr>
          <w:sz w:val="28"/>
        </w:rPr>
        <w:t>бюджете города Азова</w:t>
      </w:r>
      <w:r w:rsidRPr="00C319B0">
        <w:rPr>
          <w:sz w:val="28"/>
        </w:rPr>
        <w:t>на очередной финансовый год и на плановый период в сроки, установленные Бюджетным кодексом Российской Федерац</w:t>
      </w:r>
      <w:r>
        <w:rPr>
          <w:sz w:val="28"/>
        </w:rPr>
        <w:t>ии, в соответствии с пунктом 5.4</w:t>
      </w:r>
      <w:r w:rsidRPr="00C319B0">
        <w:rPr>
          <w:sz w:val="28"/>
        </w:rPr>
        <w:t xml:space="preserve"> раздела 5 Порядка – не позднее 15 рабочих дней со дня утверждения постановлением </w:t>
      </w:r>
      <w:r w:rsidRPr="00A2543A">
        <w:rPr>
          <w:sz w:val="28"/>
        </w:rPr>
        <w:t>Администрации города Азова муниципальной</w:t>
      </w:r>
      <w:r w:rsidRPr="00C319B0">
        <w:rPr>
          <w:sz w:val="28"/>
        </w:rPr>
        <w:t xml:space="preserve"> (комплексной) программы (внесения изменений в </w:t>
      </w:r>
      <w:r>
        <w:rPr>
          <w:sz w:val="28"/>
        </w:rPr>
        <w:t>муниципальную</w:t>
      </w:r>
      <w:r w:rsidRPr="00C319B0">
        <w:rPr>
          <w:sz w:val="28"/>
        </w:rPr>
        <w:t xml:space="preserve"> (комплексную) программу).</w:t>
      </w:r>
    </w:p>
    <w:p w:rsidR="005574DE" w:rsidRDefault="005574DE" w:rsidP="005574DE">
      <w:pPr>
        <w:widowControl w:val="0"/>
        <w:ind w:left="1069"/>
        <w:jc w:val="center"/>
        <w:rPr>
          <w:sz w:val="28"/>
        </w:rPr>
      </w:pPr>
    </w:p>
    <w:p w:rsidR="00FC28C9" w:rsidRPr="00C319B0" w:rsidRDefault="00FC28C9" w:rsidP="005574DE">
      <w:pPr>
        <w:widowControl w:val="0"/>
        <w:ind w:left="1069"/>
        <w:jc w:val="center"/>
        <w:rPr>
          <w:sz w:val="28"/>
        </w:rPr>
      </w:pPr>
    </w:p>
    <w:p w:rsidR="00FC28C9" w:rsidRDefault="005574DE" w:rsidP="00FC28C9">
      <w:pPr>
        <w:widowControl w:val="0"/>
        <w:jc w:val="center"/>
        <w:rPr>
          <w:sz w:val="28"/>
        </w:rPr>
      </w:pPr>
      <w:r w:rsidRPr="00C319B0">
        <w:rPr>
          <w:sz w:val="28"/>
        </w:rPr>
        <w:t>8.</w:t>
      </w:r>
      <w:r w:rsidR="00FC28C9">
        <w:rPr>
          <w:sz w:val="28"/>
        </w:rPr>
        <w:t> </w:t>
      </w:r>
      <w:r w:rsidRPr="00C319B0">
        <w:rPr>
          <w:sz w:val="28"/>
        </w:rPr>
        <w:t xml:space="preserve">Требования к формированию отчета о ходе реализации </w:t>
      </w:r>
      <w:r w:rsidRPr="00A2543A">
        <w:rPr>
          <w:sz w:val="28"/>
        </w:rPr>
        <w:t>муниципальной</w:t>
      </w:r>
      <w:r w:rsidRPr="00C319B0">
        <w:rPr>
          <w:sz w:val="28"/>
        </w:rPr>
        <w:t xml:space="preserve"> (комплексной) программы и отчетов о ходе реализации</w:t>
      </w:r>
    </w:p>
    <w:p w:rsidR="005574DE" w:rsidRPr="00C319B0" w:rsidRDefault="005574DE" w:rsidP="00FC28C9">
      <w:pPr>
        <w:widowControl w:val="0"/>
        <w:jc w:val="center"/>
        <w:rPr>
          <w:sz w:val="28"/>
        </w:rPr>
      </w:pPr>
      <w:r w:rsidRPr="00C319B0">
        <w:rPr>
          <w:sz w:val="28"/>
        </w:rPr>
        <w:t>структурных элементов, входящих в ее состав</w:t>
      </w:r>
    </w:p>
    <w:p w:rsidR="005574DE" w:rsidRPr="00C319B0" w:rsidRDefault="005574DE" w:rsidP="005574DE">
      <w:pPr>
        <w:widowControl w:val="0"/>
        <w:rPr>
          <w:i/>
          <w:sz w:val="28"/>
        </w:rPr>
      </w:pPr>
    </w:p>
    <w:p w:rsidR="005574DE" w:rsidRPr="003B76E3" w:rsidRDefault="005574DE" w:rsidP="005574DE">
      <w:pPr>
        <w:widowControl w:val="0"/>
        <w:ind w:firstLine="709"/>
        <w:jc w:val="both"/>
        <w:rPr>
          <w:sz w:val="28"/>
        </w:rPr>
      </w:pPr>
      <w:r w:rsidRPr="00C319B0">
        <w:rPr>
          <w:sz w:val="28"/>
        </w:rPr>
        <w:t>8.1.</w:t>
      </w:r>
      <w:r w:rsidR="00FC28C9">
        <w:rPr>
          <w:sz w:val="28"/>
        </w:rPr>
        <w:t> </w:t>
      </w:r>
      <w:r w:rsidRPr="003B76E3">
        <w:rPr>
          <w:sz w:val="28"/>
        </w:rPr>
        <w:t xml:space="preserve">В целях обеспечения оперативного контроля за реализацией </w:t>
      </w:r>
      <w:r w:rsidRPr="00A2543A">
        <w:rPr>
          <w:sz w:val="28"/>
        </w:rPr>
        <w:t>муниципальных</w:t>
      </w:r>
      <w:r w:rsidRPr="003B76E3">
        <w:rPr>
          <w:sz w:val="28"/>
        </w:rPr>
        <w:t xml:space="preserve"> (комплексных) программ ответственный исполнитель </w:t>
      </w:r>
      <w:r>
        <w:rPr>
          <w:sz w:val="28"/>
        </w:rPr>
        <w:t xml:space="preserve">муниципальной </w:t>
      </w:r>
      <w:r w:rsidRPr="003B76E3">
        <w:rPr>
          <w:sz w:val="28"/>
        </w:rPr>
        <w:t xml:space="preserve">(комплексной) программы по итогам 1 квартала, полугодия </w:t>
      </w:r>
      <w:r>
        <w:rPr>
          <w:sz w:val="28"/>
        </w:rPr>
        <w:br/>
      </w:r>
      <w:r w:rsidRPr="003B76E3">
        <w:rPr>
          <w:sz w:val="28"/>
        </w:rPr>
        <w:t xml:space="preserve">и 9 месяцев формирует и направляет в </w:t>
      </w:r>
      <w:r>
        <w:rPr>
          <w:sz w:val="28"/>
        </w:rPr>
        <w:t>экономический отдел Администрации города Азова</w:t>
      </w:r>
      <w:r w:rsidRPr="003B76E3">
        <w:rPr>
          <w:sz w:val="28"/>
        </w:rPr>
        <w:t xml:space="preserve"> отчет о ходе реализации </w:t>
      </w:r>
      <w:r>
        <w:rPr>
          <w:sz w:val="28"/>
        </w:rPr>
        <w:t>муниципальной</w:t>
      </w:r>
      <w:r w:rsidRPr="003B76E3">
        <w:rPr>
          <w:sz w:val="28"/>
        </w:rPr>
        <w:t xml:space="preserve"> (комплексной) программы с учетом отчетов о ходе реализации структурных элементов, входящих в ее состав, согласованный с </w:t>
      </w:r>
      <w:r>
        <w:rPr>
          <w:sz w:val="28"/>
        </w:rPr>
        <w:t>Финансовым управлением Администрации города Азова</w:t>
      </w:r>
      <w:r w:rsidRPr="003B76E3">
        <w:rPr>
          <w:sz w:val="28"/>
        </w:rPr>
        <w:t xml:space="preserve"> по </w:t>
      </w:r>
      <w:r w:rsidR="00FC28C9">
        <w:rPr>
          <w:sz w:val="28"/>
        </w:rPr>
        <w:t>форме согласно приложению № 7 к </w:t>
      </w:r>
      <w:r w:rsidRPr="003B76E3">
        <w:rPr>
          <w:sz w:val="28"/>
        </w:rPr>
        <w:t xml:space="preserve">настоящим Методическим рекомендациям (таблицы № 1 и 2) в сроки, установленные Порядком, для внесения на рассмотрение комиссии по обеспечению устойчивого социально-экономического развития </w:t>
      </w:r>
      <w:r>
        <w:rPr>
          <w:sz w:val="28"/>
        </w:rPr>
        <w:t xml:space="preserve">города Азова </w:t>
      </w:r>
      <w:r w:rsidRPr="003B76E3">
        <w:rPr>
          <w:sz w:val="28"/>
        </w:rPr>
        <w:t xml:space="preserve"> и достижения показателей оценки эффективности деятельности </w:t>
      </w:r>
      <w:r>
        <w:rPr>
          <w:sz w:val="28"/>
        </w:rPr>
        <w:t>муниципального образования «Город Азов», созданной Администрацией города Азова</w:t>
      </w:r>
      <w:r w:rsidRPr="003B76E3">
        <w:rPr>
          <w:sz w:val="28"/>
        </w:rPr>
        <w:t xml:space="preserve"> (далее – Комиссия).</w:t>
      </w:r>
    </w:p>
    <w:p w:rsidR="00FC28C9" w:rsidRDefault="00FC28C9" w:rsidP="005574DE">
      <w:pPr>
        <w:widowControl w:val="0"/>
        <w:ind w:firstLine="709"/>
        <w:jc w:val="both"/>
        <w:rPr>
          <w:sz w:val="28"/>
        </w:rPr>
      </w:pPr>
    </w:p>
    <w:p w:rsidR="005574DE" w:rsidRPr="003B76E3" w:rsidRDefault="005574DE" w:rsidP="005574DE">
      <w:pPr>
        <w:widowControl w:val="0"/>
        <w:ind w:firstLine="709"/>
        <w:jc w:val="both"/>
        <w:rPr>
          <w:sz w:val="28"/>
        </w:rPr>
      </w:pPr>
      <w:r w:rsidRPr="003B76E3">
        <w:rPr>
          <w:sz w:val="28"/>
        </w:rPr>
        <w:lastRenderedPageBreak/>
        <w:t xml:space="preserve">Мониторинг реализации </w:t>
      </w:r>
      <w:r>
        <w:rPr>
          <w:sz w:val="28"/>
        </w:rPr>
        <w:t>муниципальной</w:t>
      </w:r>
      <w:r w:rsidRPr="003B76E3">
        <w:rPr>
          <w:sz w:val="28"/>
        </w:rPr>
        <w:t xml:space="preserve"> (комплексной) программы осуществляется на основании отчетов о ходе реализации </w:t>
      </w:r>
      <w:r>
        <w:rPr>
          <w:sz w:val="28"/>
        </w:rPr>
        <w:t>муниципальной</w:t>
      </w:r>
      <w:r w:rsidRPr="003B76E3">
        <w:rPr>
          <w:sz w:val="28"/>
        </w:rPr>
        <w:t xml:space="preserve"> (комплексной) программы с учетом отчетов о ходе реализации </w:t>
      </w:r>
      <w:r>
        <w:rPr>
          <w:sz w:val="28"/>
        </w:rPr>
        <w:t>муниципальных</w:t>
      </w:r>
      <w:r w:rsidRPr="003B76E3">
        <w:rPr>
          <w:sz w:val="28"/>
        </w:rPr>
        <w:br/>
        <w:t xml:space="preserve">и </w:t>
      </w:r>
      <w:r w:rsidRPr="00F92292">
        <w:rPr>
          <w:sz w:val="28"/>
        </w:rPr>
        <w:t>ведомственных</w:t>
      </w:r>
      <w:r w:rsidRPr="003B76E3">
        <w:rPr>
          <w:sz w:val="28"/>
        </w:rPr>
        <w:t xml:space="preserve"> проектов, комплексов процессных мероприятий, входящих в состав </w:t>
      </w:r>
      <w:r>
        <w:rPr>
          <w:sz w:val="28"/>
        </w:rPr>
        <w:t>муниципальной</w:t>
      </w:r>
      <w:r w:rsidRPr="003B76E3">
        <w:rPr>
          <w:sz w:val="28"/>
        </w:rPr>
        <w:t xml:space="preserve"> (комплексной) программы.</w:t>
      </w:r>
    </w:p>
    <w:p w:rsidR="005574DE" w:rsidRPr="003B76E3" w:rsidRDefault="005574DE" w:rsidP="005574DE">
      <w:pPr>
        <w:widowControl w:val="0"/>
        <w:ind w:firstLine="709"/>
        <w:jc w:val="both"/>
        <w:rPr>
          <w:sz w:val="28"/>
        </w:rPr>
      </w:pPr>
      <w:r w:rsidRPr="003B76E3">
        <w:rPr>
          <w:sz w:val="28"/>
        </w:rPr>
        <w:t xml:space="preserve">Отчет о ходе реализации </w:t>
      </w:r>
      <w:r>
        <w:rPr>
          <w:sz w:val="28"/>
        </w:rPr>
        <w:t>муниципальной</w:t>
      </w:r>
      <w:r w:rsidRPr="003B76E3">
        <w:rPr>
          <w:sz w:val="28"/>
        </w:rPr>
        <w:t xml:space="preserve">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5574DE" w:rsidRPr="003B76E3" w:rsidRDefault="005574DE" w:rsidP="005574DE">
      <w:pPr>
        <w:widowControl w:val="0"/>
        <w:ind w:firstLine="709"/>
        <w:jc w:val="both"/>
        <w:rPr>
          <w:sz w:val="28"/>
        </w:rPr>
      </w:pPr>
      <w:r w:rsidRPr="003B76E3">
        <w:rPr>
          <w:sz w:val="28"/>
        </w:rPr>
        <w:t xml:space="preserve">В отчете о ходе реализации </w:t>
      </w:r>
      <w:r>
        <w:rPr>
          <w:sz w:val="28"/>
        </w:rPr>
        <w:t>муниципальной</w:t>
      </w:r>
      <w:r w:rsidRPr="003B76E3">
        <w:rPr>
          <w:sz w:val="28"/>
        </w:rPr>
        <w:t xml:space="preserve"> (комплексной) программы подлежат отражению фактические сведения о следующих параметрах:</w:t>
      </w:r>
    </w:p>
    <w:p w:rsidR="005574DE" w:rsidRPr="003B76E3" w:rsidRDefault="005574DE" w:rsidP="005574DE">
      <w:pPr>
        <w:widowControl w:val="0"/>
        <w:ind w:firstLine="709"/>
        <w:jc w:val="both"/>
        <w:rPr>
          <w:sz w:val="28"/>
        </w:rPr>
      </w:pPr>
      <w:r w:rsidRPr="003B76E3">
        <w:rPr>
          <w:sz w:val="28"/>
        </w:rPr>
        <w:t>показатели;</w:t>
      </w:r>
    </w:p>
    <w:p w:rsidR="005574DE" w:rsidRPr="003B76E3" w:rsidRDefault="005574DE" w:rsidP="005574DE">
      <w:pPr>
        <w:widowControl w:val="0"/>
        <w:ind w:firstLine="709"/>
        <w:jc w:val="both"/>
        <w:rPr>
          <w:sz w:val="28"/>
        </w:rPr>
      </w:pPr>
      <w:r w:rsidRPr="003B76E3">
        <w:rPr>
          <w:sz w:val="28"/>
        </w:rPr>
        <w:t>показатели финансового обеспечения за счет всех источников финансирования.</w:t>
      </w:r>
    </w:p>
    <w:p w:rsidR="005574DE" w:rsidRPr="003B76E3" w:rsidRDefault="005574DE" w:rsidP="005574DE">
      <w:pPr>
        <w:widowControl w:val="0"/>
        <w:ind w:firstLine="709"/>
        <w:jc w:val="both"/>
        <w:rPr>
          <w:sz w:val="28"/>
        </w:rPr>
      </w:pPr>
      <w:r w:rsidRPr="003B76E3">
        <w:rPr>
          <w:sz w:val="28"/>
        </w:rPr>
        <w:t>При необходимости в отчет включаются иные сведения, в том числе информация о возможных рисках.</w:t>
      </w:r>
    </w:p>
    <w:p w:rsidR="005574DE" w:rsidRPr="003B76E3" w:rsidRDefault="005574DE" w:rsidP="005574DE">
      <w:pPr>
        <w:widowControl w:val="0"/>
        <w:ind w:firstLine="709"/>
        <w:jc w:val="both"/>
        <w:rPr>
          <w:sz w:val="28"/>
        </w:rPr>
      </w:pPr>
      <w:r w:rsidRPr="003B76E3">
        <w:rPr>
          <w:sz w:val="28"/>
        </w:rPr>
        <w:t xml:space="preserve">Формирование отчетности осуществляется с учетом сопоставимости </w:t>
      </w:r>
      <w:r w:rsidRPr="003B76E3">
        <w:rPr>
          <w:sz w:val="28"/>
        </w:rPr>
        <w:br/>
        <w:t xml:space="preserve">с данными, содержащимися в паспорте </w:t>
      </w:r>
      <w:r>
        <w:rPr>
          <w:sz w:val="28"/>
        </w:rPr>
        <w:t>муниципальной</w:t>
      </w:r>
      <w:r w:rsidRPr="003B76E3">
        <w:rPr>
          <w:sz w:val="28"/>
        </w:rPr>
        <w:t xml:space="preserve"> (комплексной) программы, паспорте ее структурного элемента.</w:t>
      </w:r>
    </w:p>
    <w:p w:rsidR="005574DE" w:rsidRPr="003B76E3" w:rsidRDefault="005574DE" w:rsidP="005574DE">
      <w:pPr>
        <w:widowControl w:val="0"/>
        <w:ind w:firstLine="709"/>
        <w:jc w:val="both"/>
        <w:rPr>
          <w:sz w:val="28"/>
        </w:rPr>
      </w:pPr>
      <w:r w:rsidRPr="003B76E3">
        <w:rPr>
          <w:sz w:val="28"/>
        </w:rPr>
        <w:t xml:space="preserve">Отчет о ходе реализации комплекса процессных мероприятий формируется соисполнителем </w:t>
      </w:r>
      <w:r>
        <w:rPr>
          <w:sz w:val="28"/>
        </w:rPr>
        <w:t>муниципальной</w:t>
      </w:r>
      <w:r w:rsidRPr="003B76E3">
        <w:rPr>
          <w:sz w:val="28"/>
        </w:rPr>
        <w:t xml:space="preserve"> комплексной) программы по форме согласно приложению № 7 (таблица № 2) к настоящим Методическим рекомендациям. </w:t>
      </w:r>
    </w:p>
    <w:p w:rsidR="005574DE" w:rsidRPr="003B76E3" w:rsidRDefault="005574DE" w:rsidP="005574DE">
      <w:pPr>
        <w:widowControl w:val="0"/>
        <w:ind w:firstLine="709"/>
        <w:jc w:val="both"/>
        <w:rPr>
          <w:sz w:val="28"/>
        </w:rPr>
      </w:pPr>
      <w:r w:rsidRPr="003B76E3">
        <w:rPr>
          <w:sz w:val="28"/>
        </w:rPr>
        <w:t xml:space="preserve">По мере ввода в опытную эксплуатацию соответствующих компонентов </w:t>
      </w:r>
      <w:r w:rsidRPr="003B76E3">
        <w:rPr>
          <w:sz w:val="28"/>
        </w:rPr>
        <w:br/>
        <w:t xml:space="preserve">и модулей ГИИС «Электронный бюджет» и их синхронизации в случае отсутствия возможности формирования в ГИИС «Электронный бюджет» отчета о ходе реализации комплекса процессных мероприятий указанный отчет формируется соисполнителем </w:t>
      </w:r>
      <w:r>
        <w:rPr>
          <w:sz w:val="28"/>
        </w:rPr>
        <w:t>муниципальной</w:t>
      </w:r>
      <w:r w:rsidRPr="003B76E3">
        <w:rPr>
          <w:sz w:val="28"/>
        </w:rPr>
        <w:t xml:space="preserve"> (комплексной) программы посредством создания РКПД в системе «Дело» с группой документов «Отчет по комплексу процессных мероприятий». </w:t>
      </w:r>
    </w:p>
    <w:p w:rsidR="005574DE" w:rsidRPr="003B76E3" w:rsidRDefault="005574DE" w:rsidP="005574DE">
      <w:pPr>
        <w:widowControl w:val="0"/>
        <w:ind w:firstLine="709"/>
        <w:jc w:val="both"/>
        <w:rPr>
          <w:sz w:val="28"/>
        </w:rPr>
      </w:pPr>
      <w:r w:rsidRPr="003B76E3">
        <w:rPr>
          <w:sz w:val="28"/>
        </w:rPr>
        <w:t>В отчете о ходе реализации комплекса процессных мероприятий подлежат отражению фактические сведения о следующих параметрах:</w:t>
      </w:r>
    </w:p>
    <w:p w:rsidR="005574DE" w:rsidRPr="003B76E3" w:rsidRDefault="005574DE" w:rsidP="005574DE">
      <w:pPr>
        <w:widowControl w:val="0"/>
        <w:ind w:firstLine="709"/>
        <w:jc w:val="both"/>
        <w:rPr>
          <w:sz w:val="28"/>
        </w:rPr>
      </w:pPr>
      <w:r w:rsidRPr="003B76E3">
        <w:rPr>
          <w:sz w:val="28"/>
        </w:rPr>
        <w:t>показатели;</w:t>
      </w:r>
    </w:p>
    <w:p w:rsidR="005574DE" w:rsidRPr="003B76E3" w:rsidRDefault="005574DE" w:rsidP="005574DE">
      <w:pPr>
        <w:widowControl w:val="0"/>
        <w:ind w:firstLine="709"/>
        <w:jc w:val="both"/>
        <w:rPr>
          <w:sz w:val="28"/>
        </w:rPr>
      </w:pPr>
      <w:r w:rsidRPr="003B76E3">
        <w:rPr>
          <w:sz w:val="28"/>
        </w:rPr>
        <w:t>мероприятия (результаты);</w:t>
      </w:r>
    </w:p>
    <w:p w:rsidR="005574DE" w:rsidRPr="003B76E3" w:rsidRDefault="005574DE" w:rsidP="005574DE">
      <w:pPr>
        <w:widowControl w:val="0"/>
        <w:ind w:firstLine="709"/>
        <w:jc w:val="both"/>
        <w:rPr>
          <w:sz w:val="28"/>
        </w:rPr>
      </w:pPr>
      <w:r w:rsidRPr="003B76E3">
        <w:rPr>
          <w:sz w:val="28"/>
        </w:rPr>
        <w:t>показатели финансового обеспечения за счет всех источников финансирования;</w:t>
      </w:r>
    </w:p>
    <w:p w:rsidR="005574DE" w:rsidRPr="003B76E3" w:rsidRDefault="005574DE" w:rsidP="005574DE">
      <w:pPr>
        <w:widowControl w:val="0"/>
        <w:ind w:firstLine="709"/>
        <w:jc w:val="both"/>
        <w:rPr>
          <w:sz w:val="28"/>
        </w:rPr>
      </w:pPr>
      <w:r w:rsidRPr="003B76E3">
        <w:rPr>
          <w:sz w:val="28"/>
        </w:rPr>
        <w:t>контрольные точки.</w:t>
      </w:r>
    </w:p>
    <w:p w:rsidR="005574DE" w:rsidRPr="003B76E3" w:rsidRDefault="005574DE" w:rsidP="005574DE">
      <w:pPr>
        <w:widowControl w:val="0"/>
        <w:ind w:firstLine="709"/>
        <w:jc w:val="both"/>
        <w:rPr>
          <w:sz w:val="28"/>
        </w:rPr>
      </w:pPr>
      <w:r w:rsidRPr="003B76E3">
        <w:rPr>
          <w:sz w:val="28"/>
        </w:rPr>
        <w:t>При необходимости в отчет включаются иные сведения, в том числе информация о возможных рисках.</w:t>
      </w:r>
    </w:p>
    <w:p w:rsidR="005574DE" w:rsidRPr="003B76E3" w:rsidRDefault="005574DE" w:rsidP="005574DE">
      <w:pPr>
        <w:widowControl w:val="0"/>
        <w:ind w:firstLine="709"/>
        <w:jc w:val="both"/>
        <w:rPr>
          <w:sz w:val="28"/>
        </w:rPr>
      </w:pPr>
      <w:r w:rsidRPr="003B76E3">
        <w:rPr>
          <w:sz w:val="28"/>
        </w:rPr>
        <w:t xml:space="preserve">Отчеты о </w:t>
      </w:r>
      <w:r w:rsidRPr="009F7384">
        <w:rPr>
          <w:sz w:val="28"/>
        </w:rPr>
        <w:t>реализации региональных</w:t>
      </w:r>
      <w:r w:rsidRPr="003B76E3">
        <w:rPr>
          <w:sz w:val="28"/>
        </w:rPr>
        <w:t xml:space="preserve"> и </w:t>
      </w:r>
      <w:r>
        <w:rPr>
          <w:sz w:val="28"/>
        </w:rPr>
        <w:t>муниципальных</w:t>
      </w:r>
      <w:r w:rsidRPr="003B76E3">
        <w:rPr>
          <w:sz w:val="28"/>
        </w:rPr>
        <w:t xml:space="preserve"> проектов формируются в соответствии с Положением об организации проектной деятельности </w:t>
      </w:r>
      <w:r>
        <w:rPr>
          <w:sz w:val="28"/>
        </w:rPr>
        <w:t>на территории города Азова</w:t>
      </w:r>
      <w:r w:rsidRPr="003B76E3">
        <w:rPr>
          <w:sz w:val="28"/>
        </w:rPr>
        <w:t xml:space="preserve">, утвержденным </w:t>
      </w:r>
      <w:r>
        <w:rPr>
          <w:sz w:val="28"/>
        </w:rPr>
        <w:t>Администрацией города Азова.</w:t>
      </w:r>
    </w:p>
    <w:p w:rsidR="005574DE" w:rsidRPr="003B76E3" w:rsidRDefault="005574DE" w:rsidP="005574DE">
      <w:pPr>
        <w:widowControl w:val="0"/>
        <w:ind w:firstLine="709"/>
        <w:jc w:val="both"/>
        <w:rPr>
          <w:sz w:val="28"/>
        </w:rPr>
      </w:pPr>
      <w:r w:rsidRPr="003B76E3">
        <w:rPr>
          <w:sz w:val="28"/>
        </w:rPr>
        <w:t xml:space="preserve">По мере ввода в опытную эксплуатацию соответствующих компонентов </w:t>
      </w:r>
      <w:r w:rsidRPr="003B76E3">
        <w:rPr>
          <w:sz w:val="28"/>
        </w:rPr>
        <w:br/>
        <w:t xml:space="preserve">и модулей ГИИС «Электронный бюджет» и их синхронизации отчет о ходе </w:t>
      </w:r>
      <w:r w:rsidRPr="003B76E3">
        <w:rPr>
          <w:sz w:val="28"/>
        </w:rPr>
        <w:lastRenderedPageBreak/>
        <w:t xml:space="preserve">реализации </w:t>
      </w:r>
      <w:r>
        <w:rPr>
          <w:sz w:val="28"/>
        </w:rPr>
        <w:t>муниципальной</w:t>
      </w:r>
      <w:r w:rsidRPr="003B76E3">
        <w:rPr>
          <w:sz w:val="28"/>
        </w:rPr>
        <w:t xml:space="preserve"> (комплексной) программы по итогам </w:t>
      </w:r>
      <w:r w:rsidRPr="003B76E3">
        <w:rPr>
          <w:sz w:val="28"/>
          <w:lang w:val="en-US"/>
        </w:rPr>
        <w:t>I</w:t>
      </w:r>
      <w:r w:rsidRPr="003B76E3">
        <w:rPr>
          <w:sz w:val="28"/>
        </w:rPr>
        <w:t xml:space="preserve"> квартала, полугодия и 9 месяцев с учетом отчетов о ходе реализации структурных элементов, входящих в ее состав, сформированный в ГИИС «Электронный бюджет» в форме электронных документов, по системе «Дело» в виде РКПД</w:t>
      </w:r>
      <w:r w:rsidRPr="003B76E3">
        <w:rPr>
          <w:sz w:val="28"/>
        </w:rPr>
        <w:br/>
        <w:t xml:space="preserve"> с группой документов «Отчет по </w:t>
      </w:r>
      <w:r>
        <w:rPr>
          <w:sz w:val="28"/>
        </w:rPr>
        <w:t xml:space="preserve">муниципальной </w:t>
      </w:r>
      <w:r w:rsidRPr="003B76E3">
        <w:rPr>
          <w:sz w:val="28"/>
        </w:rPr>
        <w:t xml:space="preserve">программе» согласованный </w:t>
      </w:r>
      <w:r w:rsidRPr="003B76E3">
        <w:rPr>
          <w:sz w:val="28"/>
        </w:rPr>
        <w:br/>
        <w:t xml:space="preserve">с </w:t>
      </w:r>
      <w:r>
        <w:rPr>
          <w:sz w:val="28"/>
        </w:rPr>
        <w:t>Финансовым управлением Администрации города Азова</w:t>
      </w:r>
      <w:r w:rsidRPr="003B76E3">
        <w:rPr>
          <w:sz w:val="28"/>
        </w:rPr>
        <w:t xml:space="preserve"> направляется на рассмотрение в </w:t>
      </w:r>
      <w:r>
        <w:rPr>
          <w:sz w:val="28"/>
        </w:rPr>
        <w:t>экономический отдел Администрации города Азова</w:t>
      </w:r>
      <w:r w:rsidRPr="003B76E3">
        <w:rPr>
          <w:sz w:val="28"/>
        </w:rPr>
        <w:t xml:space="preserve">. После согласования с </w:t>
      </w:r>
      <w:r>
        <w:rPr>
          <w:sz w:val="28"/>
        </w:rPr>
        <w:t>Финансовым управлением Администрации города Азова</w:t>
      </w:r>
      <w:r w:rsidRPr="003B76E3">
        <w:rPr>
          <w:sz w:val="28"/>
        </w:rPr>
        <w:t xml:space="preserve"> и </w:t>
      </w:r>
      <w:r>
        <w:rPr>
          <w:sz w:val="28"/>
        </w:rPr>
        <w:t>экономическим отделом Администрации города Азова</w:t>
      </w:r>
      <w:r w:rsidRPr="003B76E3">
        <w:rPr>
          <w:sz w:val="28"/>
        </w:rPr>
        <w:t xml:space="preserve"> РКПД регистрируется </w:t>
      </w:r>
      <w:r w:rsidRPr="003B76E3">
        <w:rPr>
          <w:sz w:val="28"/>
        </w:rPr>
        <w:br/>
        <w:t xml:space="preserve">и направляется по системе «Дело» в </w:t>
      </w:r>
      <w:r>
        <w:rPr>
          <w:sz w:val="28"/>
        </w:rPr>
        <w:t>экономический отдел Администрации города Азова.</w:t>
      </w:r>
      <w:r w:rsidRPr="003B76E3">
        <w:rPr>
          <w:sz w:val="28"/>
        </w:rPr>
        <w:t xml:space="preserve"> При подготовке отчета о ходе реализации </w:t>
      </w:r>
      <w:r>
        <w:rPr>
          <w:sz w:val="28"/>
        </w:rPr>
        <w:t>муниципальной</w:t>
      </w:r>
      <w:r w:rsidRPr="003B76E3">
        <w:rPr>
          <w:sz w:val="28"/>
        </w:rPr>
        <w:t xml:space="preserve">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Times New Roman размером № 14 (допускается 11, 12) через 1 межстрочный интервал, начертание – обычное.</w:t>
      </w:r>
    </w:p>
    <w:p w:rsidR="005574DE" w:rsidRPr="003B76E3" w:rsidRDefault="005574DE" w:rsidP="005574DE">
      <w:pPr>
        <w:widowControl w:val="0"/>
        <w:ind w:firstLine="709"/>
        <w:jc w:val="both"/>
        <w:rPr>
          <w:sz w:val="28"/>
        </w:rPr>
      </w:pPr>
      <w:r w:rsidRPr="003B76E3">
        <w:rPr>
          <w:sz w:val="28"/>
        </w:rPr>
        <w:t xml:space="preserve">Пояснительная информация к отчету о ходе реализации </w:t>
      </w:r>
      <w:r>
        <w:rPr>
          <w:sz w:val="28"/>
        </w:rPr>
        <w:t>муниципальной</w:t>
      </w:r>
      <w:r w:rsidRPr="003B76E3">
        <w:rPr>
          <w:sz w:val="28"/>
        </w:rPr>
        <w:t xml:space="preserve"> (комплексной) программы по итогам 1 квартала, полугодия, 9 месяцев </w:t>
      </w:r>
      <w:r>
        <w:rPr>
          <w:sz w:val="28"/>
        </w:rPr>
        <w:br/>
      </w:r>
      <w:r w:rsidRPr="003B76E3">
        <w:rPr>
          <w:sz w:val="28"/>
        </w:rPr>
        <w:t xml:space="preserve">в обязательном порядке содержит следующие сведения: </w:t>
      </w:r>
    </w:p>
    <w:p w:rsidR="005574DE" w:rsidRPr="003B76E3" w:rsidRDefault="005574DE" w:rsidP="005574DE">
      <w:pPr>
        <w:widowControl w:val="0"/>
        <w:ind w:firstLine="709"/>
        <w:jc w:val="both"/>
        <w:rPr>
          <w:sz w:val="28"/>
        </w:rPr>
      </w:pPr>
      <w:r>
        <w:rPr>
          <w:sz w:val="28"/>
        </w:rPr>
        <w:t>об ассигнованиях бюджетов всех уровней</w:t>
      </w:r>
      <w:r w:rsidRPr="003B76E3">
        <w:rPr>
          <w:sz w:val="28"/>
        </w:rPr>
        <w:t xml:space="preserve">, предусмотренных </w:t>
      </w:r>
      <w:r>
        <w:rPr>
          <w:sz w:val="28"/>
        </w:rPr>
        <w:t>муниципальной</w:t>
      </w:r>
      <w:r w:rsidRPr="003B76E3">
        <w:rPr>
          <w:sz w:val="28"/>
        </w:rPr>
        <w:t xml:space="preserve"> (комплексной) программой, в тыс. рублей;</w:t>
      </w:r>
    </w:p>
    <w:p w:rsidR="005574DE" w:rsidRPr="003B76E3" w:rsidRDefault="005574DE" w:rsidP="005574DE">
      <w:pPr>
        <w:widowControl w:val="0"/>
        <w:ind w:firstLine="709"/>
        <w:jc w:val="both"/>
        <w:rPr>
          <w:sz w:val="28"/>
        </w:rPr>
      </w:pPr>
      <w:r w:rsidRPr="003B76E3">
        <w:rPr>
          <w:sz w:val="28"/>
        </w:rPr>
        <w:t>о фактиче</w:t>
      </w:r>
      <w:r>
        <w:rPr>
          <w:sz w:val="28"/>
        </w:rPr>
        <w:t>ском освоении средств бюджетов всех уровней</w:t>
      </w:r>
      <w:r w:rsidRPr="003B76E3">
        <w:rPr>
          <w:sz w:val="28"/>
        </w:rPr>
        <w:t xml:space="preserve"> по итогам</w:t>
      </w:r>
      <w:r w:rsidRPr="003B76E3">
        <w:rPr>
          <w:sz w:val="28"/>
        </w:rPr>
        <w:br/>
        <w:t xml:space="preserve">(квартала, I полугодия, 9 месяцев) в тыс. рублей </w:t>
      </w:r>
      <w:r w:rsidR="005C4059" w:rsidRPr="003B76E3">
        <w:rPr>
          <w:sz w:val="28"/>
        </w:rPr>
        <w:t>и процентах</w:t>
      </w:r>
      <w:r w:rsidRPr="003B76E3">
        <w:rPr>
          <w:sz w:val="28"/>
        </w:rPr>
        <w:t>;</w:t>
      </w:r>
    </w:p>
    <w:p w:rsidR="005574DE" w:rsidRPr="003B76E3" w:rsidRDefault="005574DE" w:rsidP="005574DE">
      <w:pPr>
        <w:widowControl w:val="0"/>
        <w:ind w:firstLine="709"/>
        <w:jc w:val="both"/>
        <w:rPr>
          <w:sz w:val="28"/>
        </w:rPr>
      </w:pPr>
      <w:r w:rsidRPr="003B76E3">
        <w:rPr>
          <w:sz w:val="28"/>
        </w:rPr>
        <w:t xml:space="preserve">о достижении показателей </w:t>
      </w:r>
      <w:r>
        <w:rPr>
          <w:sz w:val="28"/>
        </w:rPr>
        <w:t>муниципальной</w:t>
      </w:r>
      <w:r w:rsidRPr="003B76E3">
        <w:rPr>
          <w:sz w:val="28"/>
        </w:rPr>
        <w:t xml:space="preserve"> (комплексной) программы;</w:t>
      </w:r>
    </w:p>
    <w:p w:rsidR="005574DE" w:rsidRPr="003B76E3" w:rsidRDefault="005574DE" w:rsidP="005574DE">
      <w:pPr>
        <w:widowControl w:val="0"/>
        <w:ind w:firstLine="709"/>
        <w:jc w:val="both"/>
        <w:rPr>
          <w:sz w:val="28"/>
        </w:rPr>
      </w:pPr>
      <w:r w:rsidRPr="003B76E3">
        <w:rPr>
          <w:sz w:val="28"/>
        </w:rPr>
        <w:t xml:space="preserve">о рисках </w:t>
      </w:r>
      <w:r>
        <w:rPr>
          <w:sz w:val="28"/>
        </w:rPr>
        <w:t>муниципальной</w:t>
      </w:r>
      <w:r w:rsidRPr="003B76E3">
        <w:rPr>
          <w:sz w:val="28"/>
        </w:rPr>
        <w:t xml:space="preserve"> (комплексной) программы;</w:t>
      </w:r>
    </w:p>
    <w:p w:rsidR="005574DE" w:rsidRPr="003B76E3" w:rsidRDefault="005574DE" w:rsidP="005574DE">
      <w:pPr>
        <w:widowControl w:val="0"/>
        <w:ind w:firstLine="709"/>
        <w:jc w:val="both"/>
        <w:rPr>
          <w:sz w:val="28"/>
        </w:rPr>
      </w:pPr>
      <w:r w:rsidRPr="003B76E3">
        <w:rPr>
          <w:sz w:val="28"/>
        </w:rPr>
        <w:t>о выполнении мероприятий (результатов) по каждому структурному элементу (если не выполнены – указать причины и принимаемые меры);</w:t>
      </w:r>
    </w:p>
    <w:p w:rsidR="005574DE" w:rsidRPr="003B76E3" w:rsidRDefault="005574DE" w:rsidP="005574DE">
      <w:pPr>
        <w:widowControl w:val="0"/>
        <w:ind w:firstLine="709"/>
        <w:jc w:val="both"/>
        <w:rPr>
          <w:sz w:val="28"/>
        </w:rPr>
      </w:pPr>
      <w:r w:rsidRPr="003B76E3">
        <w:rPr>
          <w:sz w:val="28"/>
        </w:rPr>
        <w:t>о выполнении контрольных точек по каждому структурному элементу</w:t>
      </w:r>
      <w:r w:rsidRPr="003B76E3">
        <w:rPr>
          <w:sz w:val="28"/>
        </w:rPr>
        <w:br/>
        <w:t>(если не выполнены – указать причины и принимаемые меры)</w:t>
      </w:r>
      <w:r w:rsidRPr="003B76E3">
        <w:rPr>
          <w:i/>
          <w:sz w:val="28"/>
        </w:rPr>
        <w:t>;</w:t>
      </w:r>
    </w:p>
    <w:p w:rsidR="005574DE" w:rsidRPr="003B76E3" w:rsidRDefault="005574DE" w:rsidP="005574DE">
      <w:pPr>
        <w:widowControl w:val="0"/>
        <w:ind w:firstLine="709"/>
        <w:jc w:val="both"/>
        <w:rPr>
          <w:sz w:val="28"/>
        </w:rPr>
      </w:pPr>
      <w:r w:rsidRPr="003B76E3">
        <w:rPr>
          <w:sz w:val="28"/>
        </w:rPr>
        <w:t xml:space="preserve">о ходе выполнения работ по объектам строительства, реконструкции, капитального ремонта, находящимся в </w:t>
      </w:r>
      <w:r>
        <w:rPr>
          <w:sz w:val="28"/>
        </w:rPr>
        <w:t>муниципальной</w:t>
      </w:r>
      <w:r w:rsidRPr="003B76E3">
        <w:rPr>
          <w:sz w:val="28"/>
        </w:rPr>
        <w:t xml:space="preserve"> собственности Ростовской области.</w:t>
      </w:r>
    </w:p>
    <w:p w:rsidR="005574DE" w:rsidRPr="003B76E3" w:rsidRDefault="005574DE" w:rsidP="005574DE">
      <w:pPr>
        <w:widowControl w:val="0"/>
        <w:ind w:firstLine="709"/>
        <w:jc w:val="both"/>
        <w:rPr>
          <w:sz w:val="28"/>
        </w:rPr>
      </w:pPr>
      <w:r w:rsidRPr="003B76E3">
        <w:rPr>
          <w:sz w:val="28"/>
        </w:rPr>
        <w:t>Пояснительная информация подготавливается в соответствии с типовой формой согласно приложению № 8 к Методическим рекомендациям.</w:t>
      </w:r>
    </w:p>
    <w:p w:rsidR="005574DE" w:rsidRPr="003B76E3" w:rsidRDefault="005574DE" w:rsidP="005574DE">
      <w:pPr>
        <w:widowControl w:val="0"/>
        <w:ind w:firstLine="709"/>
        <w:jc w:val="both"/>
        <w:rPr>
          <w:sz w:val="28"/>
        </w:rPr>
      </w:pPr>
      <w:r w:rsidRPr="003B76E3">
        <w:rPr>
          <w:sz w:val="28"/>
        </w:rPr>
        <w:t xml:space="preserve">Мониторинг реализации </w:t>
      </w:r>
      <w:r>
        <w:rPr>
          <w:sz w:val="28"/>
        </w:rPr>
        <w:t>муниципальной</w:t>
      </w:r>
      <w:r w:rsidRPr="003B76E3">
        <w:rPr>
          <w:sz w:val="28"/>
        </w:rPr>
        <w:t xml:space="preserve"> (комплексной) программы ориентирован на раннее предупреждение возникновения проблем и отклонений хода реализации </w:t>
      </w:r>
      <w:r>
        <w:rPr>
          <w:sz w:val="28"/>
        </w:rPr>
        <w:t>муниципальной</w:t>
      </w:r>
      <w:r w:rsidRPr="003B76E3">
        <w:rPr>
          <w:sz w:val="28"/>
        </w:rPr>
        <w:t xml:space="preserve"> (комплексной) программы от запланированного уровня.</w:t>
      </w:r>
    </w:p>
    <w:p w:rsidR="005574DE" w:rsidRPr="00C319B0" w:rsidRDefault="005574DE" w:rsidP="005574DE">
      <w:pPr>
        <w:widowControl w:val="0"/>
        <w:ind w:firstLine="709"/>
        <w:jc w:val="both"/>
        <w:rPr>
          <w:sz w:val="28"/>
        </w:rPr>
      </w:pPr>
      <w:r w:rsidRPr="003B76E3">
        <w:rPr>
          <w:sz w:val="28"/>
        </w:rPr>
        <w:t>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Комиссии должны содержать поручения по исполнению такого мероприятия (результата) либо контрольной точки.</w:t>
      </w:r>
    </w:p>
    <w:p w:rsidR="00FC28C9" w:rsidRDefault="00FC28C9" w:rsidP="005574DE">
      <w:pPr>
        <w:widowControl w:val="0"/>
        <w:ind w:firstLine="709"/>
        <w:jc w:val="both"/>
        <w:rPr>
          <w:sz w:val="28"/>
        </w:rPr>
      </w:pPr>
    </w:p>
    <w:p w:rsidR="005574DE" w:rsidRPr="00C319B0" w:rsidRDefault="005574DE" w:rsidP="005574DE">
      <w:pPr>
        <w:widowControl w:val="0"/>
        <w:ind w:firstLine="709"/>
        <w:jc w:val="both"/>
        <w:rPr>
          <w:sz w:val="28"/>
        </w:rPr>
      </w:pPr>
      <w:r w:rsidRPr="00C319B0">
        <w:rPr>
          <w:sz w:val="28"/>
        </w:rPr>
        <w:lastRenderedPageBreak/>
        <w:t xml:space="preserve">8.2. Отчет о ходе реализации </w:t>
      </w:r>
      <w:r>
        <w:rPr>
          <w:sz w:val="28"/>
        </w:rPr>
        <w:t>муниципальной</w:t>
      </w:r>
      <w:r w:rsidRPr="00C319B0">
        <w:rPr>
          <w:sz w:val="28"/>
        </w:rPr>
        <w:t xml:space="preserve"> (комплексной) программы по итогам года рассматривается </w:t>
      </w:r>
      <w:r>
        <w:rPr>
          <w:sz w:val="28"/>
        </w:rPr>
        <w:t>Финансовым управлением Администрации города Азова</w:t>
      </w:r>
      <w:r w:rsidRPr="00C319B0">
        <w:rPr>
          <w:sz w:val="28"/>
        </w:rPr>
        <w:t xml:space="preserve">и </w:t>
      </w:r>
      <w:r>
        <w:rPr>
          <w:sz w:val="28"/>
        </w:rPr>
        <w:t>экономическим отделом Администрации города Азова</w:t>
      </w:r>
      <w:r w:rsidRPr="00C319B0">
        <w:rPr>
          <w:sz w:val="28"/>
        </w:rPr>
        <w:t xml:space="preserve"> в составе проекта постановления </w:t>
      </w:r>
      <w:r>
        <w:rPr>
          <w:sz w:val="28"/>
        </w:rPr>
        <w:t>Администрации города Азова</w:t>
      </w:r>
      <w:r w:rsidRPr="00C319B0">
        <w:rPr>
          <w:sz w:val="28"/>
        </w:rPr>
        <w:t xml:space="preserve"> об утверждении отчета о реализации </w:t>
      </w:r>
      <w:r>
        <w:rPr>
          <w:sz w:val="28"/>
        </w:rPr>
        <w:t>муниципальной</w:t>
      </w:r>
      <w:r w:rsidRPr="00C319B0">
        <w:rPr>
          <w:sz w:val="28"/>
        </w:rPr>
        <w:t xml:space="preserve"> (комплексной) программы за год.</w:t>
      </w:r>
    </w:p>
    <w:p w:rsidR="005574DE" w:rsidRPr="00C319B0" w:rsidRDefault="005574DE" w:rsidP="005574DE">
      <w:pPr>
        <w:widowControl w:val="0"/>
        <w:ind w:firstLine="709"/>
        <w:jc w:val="both"/>
        <w:rPr>
          <w:sz w:val="28"/>
        </w:rPr>
      </w:pPr>
      <w:r w:rsidRPr="00C319B0">
        <w:rPr>
          <w:sz w:val="28"/>
        </w:rPr>
        <w:t xml:space="preserve">Формирование годового отчета о ходе реализации </w:t>
      </w:r>
      <w:r>
        <w:rPr>
          <w:sz w:val="28"/>
        </w:rPr>
        <w:t>муниципальной</w:t>
      </w:r>
      <w:r w:rsidRPr="00C319B0">
        <w:rPr>
          <w:sz w:val="28"/>
        </w:rPr>
        <w:t xml:space="preserve"> (комплексной) программы осуществляется не позднее 14 февраля года, следующего за отчетным, а о ходе реализации структурного элемента </w:t>
      </w:r>
      <w:r>
        <w:rPr>
          <w:sz w:val="28"/>
        </w:rPr>
        <w:t>муниципальной</w:t>
      </w:r>
      <w:r w:rsidRPr="00C319B0">
        <w:rPr>
          <w:sz w:val="28"/>
        </w:rPr>
        <w:t xml:space="preserve"> (комплексной) программы (комплекса процессных мероприятий) – не </w:t>
      </w:r>
      <w:r>
        <w:rPr>
          <w:sz w:val="28"/>
        </w:rPr>
        <w:t>позднее 5 февраля,</w:t>
      </w:r>
      <w:r w:rsidRPr="00C319B0">
        <w:rPr>
          <w:sz w:val="28"/>
        </w:rPr>
        <w:t xml:space="preserve"> ведомственного</w:t>
      </w:r>
      <w:r>
        <w:rPr>
          <w:sz w:val="28"/>
        </w:rPr>
        <w:t xml:space="preserve"> проекта и муниципального</w:t>
      </w:r>
      <w:r w:rsidRPr="00C319B0">
        <w:rPr>
          <w:sz w:val="28"/>
        </w:rPr>
        <w:t xml:space="preserve"> проекта – в соответствии с Положением об организации проектной деятельности </w:t>
      </w:r>
      <w:r>
        <w:rPr>
          <w:sz w:val="28"/>
        </w:rPr>
        <w:t>на территории города Азова</w:t>
      </w:r>
      <w:r w:rsidRPr="00C319B0">
        <w:rPr>
          <w:sz w:val="28"/>
        </w:rPr>
        <w:t xml:space="preserve">, утвержденным </w:t>
      </w:r>
      <w:r>
        <w:rPr>
          <w:sz w:val="28"/>
        </w:rPr>
        <w:t>Администрацией  города Азова.</w:t>
      </w:r>
    </w:p>
    <w:p w:rsidR="005574DE" w:rsidRPr="00C319B0" w:rsidRDefault="005574DE" w:rsidP="005574DE">
      <w:pPr>
        <w:widowControl w:val="0"/>
        <w:ind w:firstLine="709"/>
        <w:jc w:val="both"/>
        <w:rPr>
          <w:sz w:val="28"/>
        </w:rPr>
      </w:pPr>
      <w:r w:rsidRPr="00C319B0">
        <w:rPr>
          <w:sz w:val="28"/>
        </w:rPr>
        <w:t xml:space="preserve">Ответственный исполнитель </w:t>
      </w:r>
      <w:r>
        <w:rPr>
          <w:sz w:val="28"/>
        </w:rPr>
        <w:t>муниципальной</w:t>
      </w:r>
      <w:r w:rsidRPr="00C319B0">
        <w:rPr>
          <w:sz w:val="28"/>
        </w:rPr>
        <w:t xml:space="preserve"> (комплексной) программы подготавливает годовой отчет о ходе реализации </w:t>
      </w:r>
      <w:r>
        <w:rPr>
          <w:sz w:val="28"/>
        </w:rPr>
        <w:t>муниципальной</w:t>
      </w:r>
      <w:r w:rsidRPr="00C319B0">
        <w:rPr>
          <w:sz w:val="28"/>
        </w:rPr>
        <w:t xml:space="preserve"> (комплексной) программы с учетом отчетов о ходе реализации структурных элементов </w:t>
      </w:r>
      <w:r>
        <w:rPr>
          <w:sz w:val="28"/>
        </w:rPr>
        <w:t>муниципальной</w:t>
      </w:r>
      <w:r w:rsidRPr="00C319B0">
        <w:rPr>
          <w:sz w:val="28"/>
        </w:rPr>
        <w:t xml:space="preserve"> (комплексной) программы, входящих в ее состав, согласовывает и вносит на рассмотрение </w:t>
      </w:r>
      <w:r>
        <w:rPr>
          <w:sz w:val="28"/>
        </w:rPr>
        <w:t xml:space="preserve">Администрации города Азова </w:t>
      </w:r>
      <w:r w:rsidRPr="00C319B0">
        <w:rPr>
          <w:sz w:val="28"/>
        </w:rPr>
        <w:t xml:space="preserve"> проект постановления </w:t>
      </w:r>
      <w:r>
        <w:rPr>
          <w:sz w:val="28"/>
        </w:rPr>
        <w:t xml:space="preserve">Администрации города Азова </w:t>
      </w:r>
      <w:r w:rsidRPr="00C319B0">
        <w:rPr>
          <w:sz w:val="28"/>
        </w:rPr>
        <w:t xml:space="preserve"> об утверждении отчета о реализации </w:t>
      </w:r>
      <w:r>
        <w:rPr>
          <w:sz w:val="28"/>
        </w:rPr>
        <w:t>муниципальной</w:t>
      </w:r>
      <w:r w:rsidRPr="00C319B0">
        <w:rPr>
          <w:sz w:val="28"/>
        </w:rPr>
        <w:t xml:space="preserve"> (комплексной) программы за год до 20 марта года, следующего за отчетным.</w:t>
      </w:r>
    </w:p>
    <w:p w:rsidR="005574DE" w:rsidRPr="00C319B0" w:rsidRDefault="005574DE" w:rsidP="005574DE">
      <w:pPr>
        <w:widowControl w:val="0"/>
        <w:ind w:firstLine="709"/>
        <w:jc w:val="both"/>
        <w:rPr>
          <w:sz w:val="28"/>
        </w:rPr>
      </w:pPr>
    </w:p>
    <w:p w:rsidR="005574DE" w:rsidRPr="00C319B0" w:rsidRDefault="005574DE" w:rsidP="005574DE">
      <w:pPr>
        <w:sectPr w:rsidR="005574DE" w:rsidRPr="00C319B0" w:rsidSect="00ED4FDE">
          <w:headerReference w:type="default" r:id="rId11"/>
          <w:headerReference w:type="first" r:id="rId12"/>
          <w:pgSz w:w="11905" w:h="16838"/>
          <w:pgMar w:top="1134" w:right="567" w:bottom="1134" w:left="1701" w:header="720" w:footer="720" w:gutter="0"/>
          <w:pgNumType w:start="1"/>
          <w:cols w:space="720"/>
          <w:titlePg/>
        </w:sectPr>
      </w:pPr>
    </w:p>
    <w:p w:rsidR="005574DE" w:rsidRPr="00C319B0" w:rsidRDefault="005574DE" w:rsidP="005574DE">
      <w:pPr>
        <w:widowControl w:val="0"/>
        <w:ind w:left="10773"/>
        <w:jc w:val="center"/>
        <w:rPr>
          <w:sz w:val="28"/>
        </w:rPr>
      </w:pPr>
      <w:r w:rsidRPr="00C319B0">
        <w:rPr>
          <w:sz w:val="28"/>
        </w:rPr>
        <w:lastRenderedPageBreak/>
        <w:t>Приложение № 1</w:t>
      </w:r>
    </w:p>
    <w:p w:rsidR="005574DE" w:rsidRPr="00C319B0" w:rsidRDefault="005574DE" w:rsidP="005574DE">
      <w:pPr>
        <w:widowControl w:val="0"/>
        <w:ind w:left="10773"/>
        <w:jc w:val="center"/>
        <w:rPr>
          <w:sz w:val="28"/>
        </w:rPr>
      </w:pPr>
      <w:r w:rsidRPr="00C319B0">
        <w:rPr>
          <w:sz w:val="28"/>
        </w:rPr>
        <w:t>к Методическим рекомендациям по разр</w:t>
      </w:r>
      <w:r>
        <w:rPr>
          <w:sz w:val="28"/>
        </w:rPr>
        <w:t>аботке и реализации муниципаль</w:t>
      </w:r>
      <w:r w:rsidRPr="00C319B0">
        <w:rPr>
          <w:sz w:val="28"/>
        </w:rPr>
        <w:t>ных программ</w:t>
      </w:r>
    </w:p>
    <w:p w:rsidR="005574DE" w:rsidRPr="00C319B0" w:rsidRDefault="005574DE" w:rsidP="005574DE">
      <w:pPr>
        <w:widowControl w:val="0"/>
        <w:ind w:left="10773"/>
        <w:jc w:val="center"/>
        <w:rPr>
          <w:sz w:val="28"/>
        </w:rPr>
      </w:pPr>
      <w:r>
        <w:rPr>
          <w:sz w:val="28"/>
        </w:rPr>
        <w:t>города Азова</w:t>
      </w:r>
    </w:p>
    <w:p w:rsidR="005574DE" w:rsidRPr="00C319B0" w:rsidRDefault="005574DE" w:rsidP="005574DE">
      <w:pPr>
        <w:widowControl w:val="0"/>
        <w:ind w:left="10773"/>
        <w:jc w:val="center"/>
        <w:rPr>
          <w:sz w:val="28"/>
        </w:rPr>
      </w:pPr>
    </w:p>
    <w:p w:rsidR="005574DE" w:rsidRPr="00C319B0" w:rsidRDefault="005574DE" w:rsidP="005574DE">
      <w:pPr>
        <w:widowControl w:val="0"/>
        <w:jc w:val="center"/>
      </w:pPr>
      <w:r w:rsidRPr="00C319B0">
        <w:t xml:space="preserve">Реестр документов, входящих в состав </w:t>
      </w:r>
      <w:r>
        <w:t>муниципальной</w:t>
      </w:r>
      <w:r w:rsidRPr="00C319B0">
        <w:t xml:space="preserve">(комплексной) программы </w:t>
      </w:r>
      <w:r w:rsidRPr="00FC28C9">
        <w:t>«Наименование»</w:t>
      </w:r>
    </w:p>
    <w:p w:rsidR="005574DE" w:rsidRPr="00C319B0" w:rsidRDefault="005574DE" w:rsidP="005574DE">
      <w:pPr>
        <w:widowControl w:val="0"/>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2112"/>
        <w:gridCol w:w="2113"/>
        <w:gridCol w:w="2113"/>
        <w:gridCol w:w="2113"/>
        <w:gridCol w:w="2113"/>
        <w:gridCol w:w="3487"/>
      </w:tblGrid>
      <w:tr w:rsidR="005574DE" w:rsidRPr="00C319B0" w:rsidTr="005574DE">
        <w:trPr>
          <w:jc w:val="center"/>
        </w:trPr>
        <w:tc>
          <w:tcPr>
            <w:tcW w:w="8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п/п</w:t>
            </w:r>
          </w:p>
        </w:tc>
        <w:tc>
          <w:tcPr>
            <w:tcW w:w="211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Тип документа</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Вид документа</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Реквизиты</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Разработчик</w:t>
            </w:r>
          </w:p>
        </w:tc>
        <w:tc>
          <w:tcPr>
            <w:tcW w:w="34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Гиперссылка на текст документа</w:t>
            </w:r>
          </w:p>
        </w:tc>
      </w:tr>
      <w:tr w:rsidR="005574DE" w:rsidRPr="00C319B0" w:rsidTr="005574DE">
        <w:trPr>
          <w:jc w:val="center"/>
        </w:trPr>
        <w:tc>
          <w:tcPr>
            <w:tcW w:w="8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211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2</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3</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4</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5</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6</w:t>
            </w:r>
          </w:p>
        </w:tc>
        <w:tc>
          <w:tcPr>
            <w:tcW w:w="34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7</w:t>
            </w:r>
          </w:p>
        </w:tc>
      </w:tr>
      <w:tr w:rsidR="005574DE" w:rsidRPr="00C319B0" w:rsidTr="005574DE">
        <w:trPr>
          <w:jc w:val="center"/>
        </w:trPr>
        <w:tc>
          <w:tcPr>
            <w:tcW w:w="14853" w:type="dxa"/>
            <w:gridSpan w:val="7"/>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t>Муниципальная</w:t>
            </w:r>
            <w:r w:rsidRPr="00C319B0">
              <w:t xml:space="preserve"> (комплексная) программа </w:t>
            </w:r>
            <w:r w:rsidRPr="00FC28C9">
              <w:t>«Наименование»</w:t>
            </w:r>
          </w:p>
        </w:tc>
      </w:tr>
      <w:tr w:rsidR="005574DE" w:rsidRPr="00C319B0" w:rsidTr="005574DE">
        <w:trPr>
          <w:jc w:val="center"/>
        </w:trPr>
        <w:tc>
          <w:tcPr>
            <w:tcW w:w="8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211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34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r>
      <w:tr w:rsidR="005574DE" w:rsidRPr="00C319B0" w:rsidTr="005574DE">
        <w:trPr>
          <w:jc w:val="center"/>
        </w:trPr>
        <w:tc>
          <w:tcPr>
            <w:tcW w:w="8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2.</w:t>
            </w:r>
          </w:p>
        </w:tc>
        <w:tc>
          <w:tcPr>
            <w:tcW w:w="211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34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r>
      <w:tr w:rsidR="005574DE" w:rsidRPr="00C319B0" w:rsidTr="005574DE">
        <w:trPr>
          <w:jc w:val="center"/>
        </w:trPr>
        <w:tc>
          <w:tcPr>
            <w:tcW w:w="8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34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r>
      <w:tr w:rsidR="005574DE" w:rsidRPr="00C319B0" w:rsidTr="005574DE">
        <w:trPr>
          <w:jc w:val="center"/>
        </w:trPr>
        <w:tc>
          <w:tcPr>
            <w:tcW w:w="14853" w:type="dxa"/>
            <w:gridSpan w:val="7"/>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xml:space="preserve">Структурный элемент </w:t>
            </w:r>
            <w:r w:rsidRPr="00FC28C9">
              <w:t>«Наименование»</w:t>
            </w:r>
          </w:p>
        </w:tc>
      </w:tr>
      <w:tr w:rsidR="005574DE" w:rsidRPr="00C319B0" w:rsidTr="005574DE">
        <w:trPr>
          <w:jc w:val="center"/>
        </w:trPr>
        <w:tc>
          <w:tcPr>
            <w:tcW w:w="8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211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34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r>
      <w:tr w:rsidR="005574DE" w:rsidRPr="00C319B0" w:rsidTr="005574DE">
        <w:trPr>
          <w:jc w:val="center"/>
        </w:trPr>
        <w:tc>
          <w:tcPr>
            <w:tcW w:w="8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2.</w:t>
            </w:r>
          </w:p>
        </w:tc>
        <w:tc>
          <w:tcPr>
            <w:tcW w:w="211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34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r>
      <w:tr w:rsidR="005574DE" w:rsidRPr="00C319B0" w:rsidTr="005574DE">
        <w:trPr>
          <w:jc w:val="center"/>
        </w:trPr>
        <w:tc>
          <w:tcPr>
            <w:tcW w:w="8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34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r>
    </w:tbl>
    <w:p w:rsidR="005574DE" w:rsidRPr="00C319B0" w:rsidRDefault="005574DE" w:rsidP="005574DE">
      <w:pPr>
        <w:widowControl w:val="0"/>
        <w:jc w:val="center"/>
        <w:rPr>
          <w:sz w:val="28"/>
        </w:rPr>
      </w:pPr>
    </w:p>
    <w:p w:rsidR="005574DE" w:rsidRPr="00C319B0" w:rsidRDefault="005574DE" w:rsidP="005574DE">
      <w:pPr>
        <w:widowControl w:val="0"/>
        <w:ind w:left="10773"/>
        <w:jc w:val="center"/>
        <w:rPr>
          <w:sz w:val="28"/>
        </w:rPr>
      </w:pPr>
      <w:r w:rsidRPr="00C319B0">
        <w:rPr>
          <w:sz w:val="28"/>
        </w:rPr>
        <w:br w:type="page"/>
      </w:r>
      <w:r w:rsidRPr="00C319B0">
        <w:rPr>
          <w:sz w:val="28"/>
        </w:rPr>
        <w:lastRenderedPageBreak/>
        <w:t>Приложение № 2</w:t>
      </w:r>
    </w:p>
    <w:p w:rsidR="005574DE" w:rsidRPr="00C319B0" w:rsidRDefault="005574DE" w:rsidP="005574DE">
      <w:pPr>
        <w:widowControl w:val="0"/>
        <w:ind w:left="10773"/>
        <w:jc w:val="center"/>
        <w:rPr>
          <w:sz w:val="28"/>
        </w:rPr>
      </w:pPr>
      <w:r w:rsidRPr="00C319B0">
        <w:rPr>
          <w:sz w:val="28"/>
        </w:rPr>
        <w:t xml:space="preserve">к Методическим рекомендациям по разработке и реализации </w:t>
      </w:r>
      <w:r>
        <w:rPr>
          <w:sz w:val="28"/>
        </w:rPr>
        <w:t>муниципаль</w:t>
      </w:r>
      <w:r w:rsidRPr="00C319B0">
        <w:rPr>
          <w:sz w:val="28"/>
        </w:rPr>
        <w:t>ных программ</w:t>
      </w:r>
    </w:p>
    <w:p w:rsidR="005574DE" w:rsidRPr="00C319B0" w:rsidRDefault="005574DE" w:rsidP="005574DE">
      <w:pPr>
        <w:widowControl w:val="0"/>
        <w:ind w:left="10773"/>
        <w:jc w:val="center"/>
        <w:rPr>
          <w:sz w:val="28"/>
        </w:rPr>
      </w:pPr>
      <w:r>
        <w:rPr>
          <w:sz w:val="28"/>
        </w:rPr>
        <w:t>города Азова</w:t>
      </w:r>
    </w:p>
    <w:p w:rsidR="005574DE" w:rsidRPr="00C319B0" w:rsidRDefault="005574DE" w:rsidP="005574DE">
      <w:pPr>
        <w:widowControl w:val="0"/>
        <w:ind w:left="10773"/>
        <w:jc w:val="center"/>
        <w:rPr>
          <w:sz w:val="28"/>
        </w:rPr>
      </w:pPr>
    </w:p>
    <w:p w:rsidR="005574DE" w:rsidRPr="00C319B0" w:rsidRDefault="005574DE" w:rsidP="005574DE">
      <w:pPr>
        <w:widowControl w:val="0"/>
        <w:ind w:left="10773"/>
        <w:jc w:val="center"/>
        <w:rPr>
          <w:sz w:val="28"/>
        </w:rPr>
      </w:pPr>
    </w:p>
    <w:p w:rsidR="005574DE" w:rsidRPr="00C319B0" w:rsidRDefault="005574DE" w:rsidP="005574DE">
      <w:pPr>
        <w:jc w:val="center"/>
      </w:pPr>
      <w:r w:rsidRPr="00C319B0">
        <w:t>ПАСПОРТ</w:t>
      </w:r>
    </w:p>
    <w:p w:rsidR="005574DE" w:rsidRPr="00FC28C9" w:rsidRDefault="005574DE" w:rsidP="005574DE">
      <w:pPr>
        <w:jc w:val="center"/>
      </w:pPr>
      <w:r>
        <w:t>муниципальной</w:t>
      </w:r>
      <w:r w:rsidRPr="00C319B0">
        <w:t xml:space="preserve"> (комплексной) программы </w:t>
      </w:r>
      <w:r>
        <w:t>города Азова</w:t>
      </w:r>
      <w:r w:rsidRPr="00FC28C9">
        <w:t>«Наименование»</w:t>
      </w:r>
    </w:p>
    <w:p w:rsidR="005574DE" w:rsidRPr="00C319B0" w:rsidRDefault="005574DE" w:rsidP="005574DE">
      <w:pPr>
        <w:jc w:val="center"/>
      </w:pPr>
    </w:p>
    <w:p w:rsidR="005574DE" w:rsidRPr="00C319B0" w:rsidRDefault="005574DE" w:rsidP="00181273">
      <w:pPr>
        <w:numPr>
          <w:ilvl w:val="0"/>
          <w:numId w:val="3"/>
        </w:numPr>
        <w:suppressAutoHyphens w:val="0"/>
        <w:jc w:val="center"/>
      </w:pPr>
      <w:r w:rsidRPr="00C319B0">
        <w:t>Основные положения</w:t>
      </w:r>
    </w:p>
    <w:p w:rsidR="005574DE" w:rsidRPr="00C319B0" w:rsidRDefault="005574DE" w:rsidP="005574DE">
      <w:pPr>
        <w:ind w:left="7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9497"/>
      </w:tblGrid>
      <w:tr w:rsidR="005574DE" w:rsidRPr="00C319B0" w:rsidTr="005574DE">
        <w:trPr>
          <w:jc w:val="center"/>
        </w:trPr>
        <w:tc>
          <w:tcPr>
            <w:tcW w:w="50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 xml:space="preserve">Куратор </w:t>
            </w:r>
            <w:r w:rsidRPr="00F9283B">
              <w:t>муниципальной</w:t>
            </w:r>
            <w:r w:rsidRPr="00C319B0">
              <w:t xml:space="preserve"> (комплексной) программы </w:t>
            </w:r>
            <w:r>
              <w:t>города Азова</w:t>
            </w:r>
          </w:p>
        </w:tc>
        <w:tc>
          <w:tcPr>
            <w:tcW w:w="9497"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 xml:space="preserve">ФИО </w:t>
            </w:r>
            <w:r w:rsidR="00335318" w:rsidRPr="00FC28C9">
              <w:t>заместителя главы администрации города Азова</w:t>
            </w:r>
          </w:p>
        </w:tc>
      </w:tr>
      <w:tr w:rsidR="005574DE" w:rsidRPr="00C319B0" w:rsidTr="005574DE">
        <w:trPr>
          <w:jc w:val="center"/>
        </w:trPr>
        <w:tc>
          <w:tcPr>
            <w:tcW w:w="50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Ответстве</w:t>
            </w:r>
            <w:r>
              <w:t>нный исполнитель муниципальной</w:t>
            </w:r>
            <w:r w:rsidRPr="00C319B0">
              <w:t xml:space="preserve"> (комплексной) программы </w:t>
            </w:r>
            <w:r>
              <w:t>города Азова</w:t>
            </w:r>
          </w:p>
        </w:tc>
        <w:tc>
          <w:tcPr>
            <w:tcW w:w="9497"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 xml:space="preserve">ФИО </w:t>
            </w:r>
            <w:r w:rsidR="00335318" w:rsidRPr="00FC28C9">
              <w:t>руководителя структурногоподразделенияАдминистрации</w:t>
            </w:r>
            <w:r w:rsidRPr="00FC28C9">
              <w:t>города Азова или муниципального органа исполнительной власти города Азова, определенного Администрацией города Азова ответственным за разработку, реализацию и оценку эффективности муниципальной (комплексной) программы</w:t>
            </w:r>
          </w:p>
        </w:tc>
      </w:tr>
      <w:tr w:rsidR="005574DE" w:rsidRPr="00C319B0" w:rsidTr="005574DE">
        <w:trPr>
          <w:jc w:val="center"/>
        </w:trPr>
        <w:tc>
          <w:tcPr>
            <w:tcW w:w="5070" w:type="dxa"/>
            <w:tcBorders>
              <w:top w:val="single" w:sz="4" w:space="0" w:color="000000"/>
              <w:left w:val="single" w:sz="4" w:space="0" w:color="000000"/>
              <w:bottom w:val="single" w:sz="4" w:space="0" w:color="000000"/>
              <w:right w:val="single" w:sz="4" w:space="0" w:color="000000"/>
            </w:tcBorders>
          </w:tcPr>
          <w:p w:rsidR="005574DE" w:rsidRPr="00573E3C" w:rsidRDefault="00335318" w:rsidP="005574DE">
            <w:r w:rsidRPr="00573E3C">
              <w:t>Период реализации</w:t>
            </w:r>
            <w:r w:rsidR="005574DE" w:rsidRPr="00573E3C">
              <w:t xml:space="preserve"> муниципальной (комплексной) программы города Азова</w:t>
            </w:r>
          </w:p>
        </w:tc>
        <w:tc>
          <w:tcPr>
            <w:tcW w:w="9497"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Этап I: год начала – год окончания</w:t>
            </w:r>
          </w:p>
          <w:p w:rsidR="005574DE" w:rsidRPr="00FC28C9" w:rsidRDefault="005574DE" w:rsidP="005574DE">
            <w:r w:rsidRPr="00FC28C9">
              <w:t>Этап II: год начала – год окончания</w:t>
            </w:r>
          </w:p>
        </w:tc>
      </w:tr>
      <w:tr w:rsidR="005574DE" w:rsidRPr="00C319B0" w:rsidTr="005574DE">
        <w:trPr>
          <w:jc w:val="center"/>
        </w:trPr>
        <w:tc>
          <w:tcPr>
            <w:tcW w:w="5070" w:type="dxa"/>
            <w:vMerge w:val="restart"/>
            <w:tcBorders>
              <w:top w:val="single" w:sz="4" w:space="0" w:color="000000"/>
              <w:left w:val="single" w:sz="4" w:space="0" w:color="000000"/>
              <w:bottom w:val="single" w:sz="4" w:space="0" w:color="000000"/>
              <w:right w:val="single" w:sz="4" w:space="0" w:color="000000"/>
            </w:tcBorders>
          </w:tcPr>
          <w:p w:rsidR="005574DE" w:rsidRPr="00573E3C" w:rsidRDefault="005574DE" w:rsidP="005574DE">
            <w:r w:rsidRPr="00573E3C">
              <w:t>Цели муниципальной (комплексной) программы города Азова</w:t>
            </w:r>
          </w:p>
        </w:tc>
        <w:tc>
          <w:tcPr>
            <w:tcW w:w="9497"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Цель 1</w:t>
            </w:r>
          </w:p>
        </w:tc>
      </w:tr>
      <w:tr w:rsidR="005574DE" w:rsidRPr="00C319B0" w:rsidTr="005574DE">
        <w:trPr>
          <w:jc w:val="center"/>
        </w:trPr>
        <w:tc>
          <w:tcPr>
            <w:tcW w:w="5070" w:type="dxa"/>
            <w:vMerge/>
            <w:tcBorders>
              <w:top w:val="single" w:sz="4" w:space="0" w:color="000000"/>
              <w:left w:val="single" w:sz="4" w:space="0" w:color="000000"/>
              <w:bottom w:val="single" w:sz="4" w:space="0" w:color="000000"/>
              <w:right w:val="single" w:sz="4" w:space="0" w:color="000000"/>
            </w:tcBorders>
          </w:tcPr>
          <w:p w:rsidR="005574DE" w:rsidRPr="00573E3C" w:rsidRDefault="005574DE" w:rsidP="005574DE"/>
        </w:tc>
        <w:tc>
          <w:tcPr>
            <w:tcW w:w="9497"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Цель 2</w:t>
            </w:r>
          </w:p>
        </w:tc>
      </w:tr>
      <w:tr w:rsidR="005574DE" w:rsidRPr="00C319B0" w:rsidTr="005574DE">
        <w:trPr>
          <w:jc w:val="center"/>
        </w:trPr>
        <w:tc>
          <w:tcPr>
            <w:tcW w:w="5070" w:type="dxa"/>
            <w:tcBorders>
              <w:top w:val="single" w:sz="4" w:space="0" w:color="000000"/>
              <w:left w:val="single" w:sz="4" w:space="0" w:color="000000"/>
              <w:bottom w:val="single" w:sz="4" w:space="0" w:color="000000"/>
              <w:right w:val="single" w:sz="4" w:space="0" w:color="000000"/>
            </w:tcBorders>
          </w:tcPr>
          <w:p w:rsidR="005574DE" w:rsidRPr="00573E3C" w:rsidRDefault="005574DE" w:rsidP="005574DE">
            <w:r w:rsidRPr="00573E3C">
              <w:t>Направления (подпрограммы) муниципальной (комплексной) программы города Азова &lt;1&gt;</w:t>
            </w:r>
          </w:p>
        </w:tc>
        <w:tc>
          <w:tcPr>
            <w:tcW w:w="949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rPr>
                <w:i/>
              </w:rPr>
            </w:pPr>
          </w:p>
        </w:tc>
      </w:tr>
      <w:tr w:rsidR="005574DE" w:rsidRPr="00C319B0" w:rsidTr="005574DE">
        <w:trPr>
          <w:jc w:val="center"/>
        </w:trPr>
        <w:tc>
          <w:tcPr>
            <w:tcW w:w="5070" w:type="dxa"/>
            <w:tcBorders>
              <w:top w:val="single" w:sz="4" w:space="0" w:color="000000"/>
              <w:left w:val="single" w:sz="4" w:space="0" w:color="000000"/>
              <w:bottom w:val="single" w:sz="4" w:space="0" w:color="000000"/>
              <w:right w:val="single" w:sz="4" w:space="0" w:color="000000"/>
            </w:tcBorders>
          </w:tcPr>
          <w:p w:rsidR="005574DE" w:rsidRPr="00573E3C" w:rsidRDefault="005574DE" w:rsidP="005574DE">
            <w:r w:rsidRPr="00573E3C">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tcPr>
          <w:p w:rsidR="005574DE" w:rsidRPr="00940F73" w:rsidRDefault="005574DE" w:rsidP="005574DE">
            <w:r w:rsidRPr="00940F73">
              <w:t xml:space="preserve">Указывается общий объем финансирования муниципальной (комплексной) программы: </w:t>
            </w:r>
            <w:r w:rsidR="00335318" w:rsidRPr="00940F73">
              <w:t>справочно</w:t>
            </w:r>
            <w:r w:rsidR="0081478D">
              <w:t>:</w:t>
            </w:r>
            <w:r w:rsidR="00335318" w:rsidRPr="00940F73">
              <w:t xml:space="preserve"> за</w:t>
            </w:r>
            <w:r w:rsidRPr="00940F73">
              <w:t xml:space="preserve"> первый этап реализации + в рамках второго этапа указывается объем финансирования, предусмотренный в разделе 4 данного паспорта</w:t>
            </w:r>
          </w:p>
        </w:tc>
      </w:tr>
      <w:tr w:rsidR="005574DE" w:rsidRPr="00C319B0" w:rsidTr="005574DE">
        <w:trPr>
          <w:jc w:val="center"/>
        </w:trPr>
        <w:tc>
          <w:tcPr>
            <w:tcW w:w="50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Связь с национальными целя</w:t>
            </w:r>
            <w:r>
              <w:t>ми развития Ростовской области</w:t>
            </w:r>
            <w:r w:rsidRPr="00C319B0">
              <w:t>/ государственными программами Рос</w:t>
            </w:r>
            <w:r>
              <w:t>товской области</w:t>
            </w:r>
          </w:p>
        </w:tc>
        <w:tc>
          <w:tcPr>
            <w:tcW w:w="9497"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Национальная цель/наименование государственной программы Ростовской области</w:t>
            </w:r>
          </w:p>
        </w:tc>
      </w:tr>
    </w:tbl>
    <w:p w:rsidR="005574DE" w:rsidRPr="00C319B0" w:rsidRDefault="005574DE" w:rsidP="005574DE">
      <w:r w:rsidRPr="00C319B0">
        <w:t>&lt;1&gt; Данная строка включается в случае необходимости.</w:t>
      </w:r>
      <w:r w:rsidRPr="00C319B0">
        <w:br w:type="page"/>
      </w:r>
    </w:p>
    <w:p w:rsidR="005574DE" w:rsidRPr="00C319B0" w:rsidRDefault="005574DE" w:rsidP="005574DE">
      <w:pPr>
        <w:jc w:val="center"/>
      </w:pPr>
      <w:r w:rsidRPr="00C319B0">
        <w:lastRenderedPageBreak/>
        <w:t xml:space="preserve">2.Показатели </w:t>
      </w:r>
      <w:r>
        <w:t>муниципальной</w:t>
      </w:r>
      <w:r w:rsidRPr="00C319B0">
        <w:t xml:space="preserve">(комплексной) программы </w:t>
      </w:r>
      <w:r>
        <w:t>города Азова</w:t>
      </w:r>
    </w:p>
    <w:tbl>
      <w:tblPr>
        <w:tblW w:w="16013" w:type="dxa"/>
        <w:jc w:val="center"/>
        <w:tblLayout w:type="fixed"/>
        <w:tblCellMar>
          <w:left w:w="75" w:type="dxa"/>
          <w:right w:w="75" w:type="dxa"/>
        </w:tblCellMar>
        <w:tblLook w:val="04A0"/>
      </w:tblPr>
      <w:tblGrid>
        <w:gridCol w:w="625"/>
        <w:gridCol w:w="1565"/>
        <w:gridCol w:w="1263"/>
        <w:gridCol w:w="1362"/>
        <w:gridCol w:w="1262"/>
        <w:gridCol w:w="1243"/>
        <w:gridCol w:w="1039"/>
        <w:gridCol w:w="567"/>
        <w:gridCol w:w="441"/>
        <w:gridCol w:w="525"/>
        <w:gridCol w:w="415"/>
        <w:gridCol w:w="690"/>
        <w:gridCol w:w="1280"/>
        <w:gridCol w:w="1206"/>
        <w:gridCol w:w="1412"/>
        <w:gridCol w:w="1118"/>
      </w:tblGrid>
      <w:tr w:rsidR="005574DE" w:rsidRPr="00C319B0" w:rsidTr="005574DE">
        <w:trPr>
          <w:trHeight w:val="278"/>
          <w:jc w:val="center"/>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r w:rsidRPr="00C319B0">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9F7384" w:rsidRDefault="005574DE" w:rsidP="005574DE">
            <w:pPr>
              <w:widowControl w:val="0"/>
              <w:jc w:val="center"/>
            </w:pPr>
            <w:r w:rsidRPr="009F7384">
              <w:t>Уровень показателя &lt;7&gt;</w:t>
            </w:r>
          </w:p>
        </w:tc>
        <w:tc>
          <w:tcPr>
            <w:tcW w:w="13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Признак возрастания/убывания</w:t>
            </w:r>
          </w:p>
        </w:tc>
        <w:tc>
          <w:tcPr>
            <w:tcW w:w="12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Вид показателя</w:t>
            </w:r>
          </w:p>
          <w:p w:rsidR="005574DE" w:rsidRPr="00C319B0" w:rsidRDefault="005574DE" w:rsidP="005574DE">
            <w:pPr>
              <w:widowControl w:val="0"/>
              <w:jc w:val="center"/>
            </w:pPr>
            <w:r w:rsidRPr="00C319B0">
              <w:t>&lt;1&gt;</w:t>
            </w:r>
          </w:p>
        </w:tc>
        <w:tc>
          <w:tcPr>
            <w:tcW w:w="160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Доку-мент&lt;4&gt;</w:t>
            </w:r>
          </w:p>
        </w:tc>
        <w:tc>
          <w:tcPr>
            <w:tcW w:w="12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Ответст-венный за достижение показателя &lt;5&gt;</w:t>
            </w:r>
          </w:p>
        </w:tc>
        <w:tc>
          <w:tcPr>
            <w:tcW w:w="120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Связь с показателями нацио-нальных целей</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Признак «Участие муниципального образования</w:t>
            </w:r>
            <w:r w:rsidRPr="00C319B0">
              <w:rPr>
                <w:sz w:val="16"/>
              </w:rPr>
              <w:t>»</w:t>
            </w:r>
            <w:r w:rsidRPr="00C319B0">
              <w:t>&lt;8&gt;</w:t>
            </w:r>
          </w:p>
        </w:tc>
        <w:tc>
          <w:tcPr>
            <w:tcW w:w="11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Default="005574DE" w:rsidP="005574DE">
            <w:pPr>
              <w:widowControl w:val="0"/>
              <w:jc w:val="center"/>
            </w:pPr>
            <w:r w:rsidRPr="00C319B0">
              <w:t>Инфор-мационная система</w:t>
            </w:r>
          </w:p>
          <w:p w:rsidR="005574DE" w:rsidRPr="00C319B0" w:rsidRDefault="005574DE" w:rsidP="005574DE">
            <w:pPr>
              <w:widowControl w:val="0"/>
              <w:jc w:val="center"/>
            </w:pPr>
            <w:r w:rsidRPr="00C319B0">
              <w:t>&lt;</w:t>
            </w:r>
            <w:r>
              <w:t>10</w:t>
            </w:r>
            <w:r w:rsidRPr="00C319B0">
              <w:t>&gt;</w:t>
            </w:r>
          </w:p>
        </w:tc>
      </w:tr>
      <w:tr w:rsidR="005574DE" w:rsidRPr="00C319B0" w:rsidTr="005574DE">
        <w:trPr>
          <w:trHeight w:val="647"/>
          <w:jc w:val="center"/>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3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03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значение</w:t>
            </w:r>
          </w:p>
        </w:tc>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год</w:t>
            </w:r>
          </w:p>
        </w:tc>
        <w:tc>
          <w:tcPr>
            <w:tcW w:w="4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N</w:t>
            </w:r>
          </w:p>
          <w:p w:rsidR="005574DE" w:rsidRPr="00C319B0" w:rsidRDefault="005574DE" w:rsidP="005574DE">
            <w:pPr>
              <w:widowControl w:val="0"/>
              <w:jc w:val="center"/>
            </w:pPr>
            <w:r w:rsidRPr="00C319B0">
              <w:t>&lt;9&gt;</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N+1</w:t>
            </w:r>
          </w:p>
          <w:p w:rsidR="005574DE" w:rsidRPr="00C319B0" w:rsidRDefault="005574DE" w:rsidP="005574DE">
            <w:pPr>
              <w:widowControl w:val="0"/>
              <w:jc w:val="center"/>
            </w:pPr>
            <w:r w:rsidRPr="00C319B0">
              <w:t>&lt;9&gt;</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p w:rsidR="005574DE" w:rsidRPr="00C319B0" w:rsidRDefault="005574DE" w:rsidP="005574DE">
            <w:pPr>
              <w:widowControl w:val="0"/>
              <w:jc w:val="center"/>
            </w:pPr>
            <w:r w:rsidRPr="00C319B0">
              <w:t>&lt;9&gt;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0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1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r>
      <w:tr w:rsidR="005574DE" w:rsidRPr="00C319B0" w:rsidTr="005574DE">
        <w:trPr>
          <w:jc w:val="center"/>
        </w:trPr>
        <w:tc>
          <w:tcPr>
            <w:tcW w:w="6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w:t>
            </w:r>
          </w:p>
        </w:tc>
        <w:tc>
          <w:tcPr>
            <w:tcW w:w="156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2</w:t>
            </w:r>
          </w:p>
        </w:tc>
        <w:tc>
          <w:tcPr>
            <w:tcW w:w="126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3</w:t>
            </w:r>
          </w:p>
        </w:tc>
        <w:tc>
          <w:tcPr>
            <w:tcW w:w="13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4</w:t>
            </w:r>
          </w:p>
        </w:tc>
        <w:tc>
          <w:tcPr>
            <w:tcW w:w="12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5</w:t>
            </w:r>
          </w:p>
        </w:tc>
        <w:tc>
          <w:tcPr>
            <w:tcW w:w="124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6</w:t>
            </w:r>
          </w:p>
        </w:tc>
        <w:tc>
          <w:tcPr>
            <w:tcW w:w="103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7</w:t>
            </w:r>
          </w:p>
        </w:tc>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8</w:t>
            </w:r>
          </w:p>
        </w:tc>
        <w:tc>
          <w:tcPr>
            <w:tcW w:w="44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9</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12</w:t>
            </w:r>
          </w:p>
        </w:tc>
        <w:tc>
          <w:tcPr>
            <w:tcW w:w="12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13</w:t>
            </w:r>
          </w:p>
        </w:tc>
        <w:tc>
          <w:tcPr>
            <w:tcW w:w="12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14</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15</w:t>
            </w:r>
          </w:p>
        </w:tc>
        <w:tc>
          <w:tcPr>
            <w:tcW w:w="1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16</w:t>
            </w:r>
          </w:p>
        </w:tc>
      </w:tr>
      <w:tr w:rsidR="005574DE" w:rsidRPr="00C319B0" w:rsidTr="005574DE">
        <w:trPr>
          <w:jc w:val="center"/>
        </w:trPr>
        <w:tc>
          <w:tcPr>
            <w:tcW w:w="16013" w:type="dxa"/>
            <w:gridSpan w:val="16"/>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rPr>
                <w:i/>
              </w:rPr>
            </w:pPr>
            <w:r w:rsidRPr="00FC28C9">
              <w:t>Цель 1 муниципальной (комплексной) программы «Наименование»</w:t>
            </w:r>
            <w:r w:rsidRPr="00C319B0">
              <w:rPr>
                <w:i/>
              </w:rPr>
              <w:t>&lt;6&gt;</w:t>
            </w:r>
          </w:p>
        </w:tc>
      </w:tr>
      <w:tr w:rsidR="005574DE" w:rsidRPr="00C319B0" w:rsidTr="005574DE">
        <w:trPr>
          <w:trHeight w:val="191"/>
          <w:jc w:val="center"/>
        </w:trPr>
        <w:tc>
          <w:tcPr>
            <w:tcW w:w="6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1.1.</w:t>
            </w:r>
          </w:p>
        </w:tc>
        <w:tc>
          <w:tcPr>
            <w:tcW w:w="1565" w:type="dxa"/>
            <w:tcBorders>
              <w:left w:val="single" w:sz="4" w:space="0" w:color="000000"/>
              <w:bottom w:val="single" w:sz="4" w:space="0" w:color="000000"/>
              <w:right w:val="single" w:sz="4" w:space="0" w:color="000000"/>
            </w:tcBorders>
            <w:tcMar>
              <w:left w:w="75" w:type="dxa"/>
              <w:right w:w="75" w:type="dxa"/>
            </w:tcMar>
          </w:tcPr>
          <w:p w:rsidR="005574DE" w:rsidRPr="00FC28C9" w:rsidRDefault="005574DE" w:rsidP="005574DE">
            <w:pPr>
              <w:widowControl w:val="0"/>
            </w:pPr>
            <w:r w:rsidRPr="00FC28C9">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3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4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03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4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1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6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8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41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11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r>
      <w:tr w:rsidR="005574DE" w:rsidRPr="00C319B0" w:rsidTr="005574DE">
        <w:trPr>
          <w:jc w:val="center"/>
        </w:trPr>
        <w:tc>
          <w:tcPr>
            <w:tcW w:w="6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1.2.</w:t>
            </w:r>
          </w:p>
        </w:tc>
        <w:tc>
          <w:tcPr>
            <w:tcW w:w="1565" w:type="dxa"/>
            <w:tcBorders>
              <w:left w:val="single" w:sz="4" w:space="0" w:color="000000"/>
              <w:bottom w:val="single" w:sz="4" w:space="0" w:color="000000"/>
              <w:right w:val="single" w:sz="4" w:space="0" w:color="000000"/>
            </w:tcBorders>
            <w:tcMar>
              <w:left w:w="75" w:type="dxa"/>
              <w:right w:w="75" w:type="dxa"/>
            </w:tcMar>
          </w:tcPr>
          <w:p w:rsidR="005574DE" w:rsidRPr="00FC28C9" w:rsidRDefault="005574DE" w:rsidP="005574DE">
            <w:pPr>
              <w:widowControl w:val="0"/>
            </w:pPr>
            <w:r w:rsidRPr="00FC28C9">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3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4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03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4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1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6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8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41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11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r>
      <w:tr w:rsidR="005574DE" w:rsidRPr="00C319B0" w:rsidTr="005574DE">
        <w:trPr>
          <w:trHeight w:val="185"/>
          <w:jc w:val="center"/>
        </w:trPr>
        <w:tc>
          <w:tcPr>
            <w:tcW w:w="6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565" w:type="dxa"/>
            <w:tcBorders>
              <w:left w:val="single" w:sz="4" w:space="0" w:color="000000"/>
              <w:bottom w:val="single" w:sz="4" w:space="0" w:color="000000"/>
              <w:right w:val="single" w:sz="4" w:space="0" w:color="000000"/>
            </w:tcBorders>
            <w:tcMar>
              <w:left w:w="75" w:type="dxa"/>
              <w:right w:w="75" w:type="dxa"/>
            </w:tcMar>
          </w:tcPr>
          <w:p w:rsidR="005574DE" w:rsidRPr="00FC28C9" w:rsidRDefault="005574DE" w:rsidP="005574DE">
            <w:pPr>
              <w:widowControl w:val="0"/>
              <w:jc w:val="center"/>
            </w:pPr>
            <w:r w:rsidRPr="00FC28C9">
              <w:t>…</w:t>
            </w:r>
          </w:p>
        </w:tc>
        <w:tc>
          <w:tcPr>
            <w:tcW w:w="126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3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4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03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44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5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41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6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8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41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11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r>
      <w:tr w:rsidR="005574DE" w:rsidRPr="00C319B0" w:rsidTr="005574DE">
        <w:trPr>
          <w:trHeight w:val="185"/>
          <w:jc w:val="center"/>
        </w:trPr>
        <w:tc>
          <w:tcPr>
            <w:tcW w:w="16013" w:type="dxa"/>
            <w:gridSpan w:val="16"/>
            <w:tcBorders>
              <w:left w:val="single" w:sz="4" w:space="0" w:color="000000"/>
              <w:bottom w:val="single" w:sz="4" w:space="0" w:color="000000"/>
              <w:right w:val="single" w:sz="4" w:space="0" w:color="000000"/>
            </w:tcBorders>
            <w:tcMar>
              <w:left w:w="75" w:type="dxa"/>
              <w:right w:w="75" w:type="dxa"/>
            </w:tcMar>
          </w:tcPr>
          <w:p w:rsidR="005574DE" w:rsidRPr="00FC28C9" w:rsidRDefault="005574DE" w:rsidP="005574DE">
            <w:pPr>
              <w:widowControl w:val="0"/>
              <w:jc w:val="center"/>
            </w:pPr>
            <w:r w:rsidRPr="00FC28C9">
              <w:t>Цель 2 муниципальной (комплексной) программы «Наименование» &lt;6&gt;</w:t>
            </w:r>
          </w:p>
        </w:tc>
      </w:tr>
      <w:tr w:rsidR="005574DE" w:rsidRPr="00C319B0" w:rsidTr="005574DE">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2.1.</w:t>
            </w:r>
          </w:p>
        </w:tc>
        <w:tc>
          <w:tcPr>
            <w:tcW w:w="1565" w:type="dxa"/>
            <w:tcBorders>
              <w:left w:val="single" w:sz="4" w:space="0" w:color="000000"/>
              <w:bottom w:val="single" w:sz="4" w:space="0" w:color="000000"/>
              <w:right w:val="single" w:sz="4" w:space="0" w:color="000000"/>
            </w:tcBorders>
            <w:tcMar>
              <w:left w:w="75" w:type="dxa"/>
              <w:right w:w="75" w:type="dxa"/>
            </w:tcMar>
          </w:tcPr>
          <w:p w:rsidR="005574DE" w:rsidRPr="00FC28C9" w:rsidRDefault="005574DE" w:rsidP="005574DE">
            <w:pPr>
              <w:widowControl w:val="0"/>
            </w:pPr>
            <w:r w:rsidRPr="00FC28C9">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3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4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03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4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1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6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8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41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11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r>
      <w:tr w:rsidR="005574DE" w:rsidRPr="00C319B0" w:rsidTr="005574DE">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2.2.</w:t>
            </w:r>
          </w:p>
        </w:tc>
        <w:tc>
          <w:tcPr>
            <w:tcW w:w="1565" w:type="dxa"/>
            <w:tcBorders>
              <w:left w:val="single" w:sz="4" w:space="0" w:color="000000"/>
              <w:bottom w:val="single" w:sz="4" w:space="0" w:color="000000"/>
              <w:right w:val="single" w:sz="4" w:space="0" w:color="000000"/>
            </w:tcBorders>
            <w:tcMar>
              <w:left w:w="75" w:type="dxa"/>
              <w:right w:w="75" w:type="dxa"/>
            </w:tcMar>
          </w:tcPr>
          <w:p w:rsidR="005574DE" w:rsidRPr="00FC28C9" w:rsidRDefault="005574DE" w:rsidP="005574DE">
            <w:pPr>
              <w:widowControl w:val="0"/>
            </w:pPr>
            <w:r w:rsidRPr="00FC28C9">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3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4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03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4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1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6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8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41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11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r>
      <w:tr w:rsidR="005574DE" w:rsidRPr="00C319B0" w:rsidTr="005574DE">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56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6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3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6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4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03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44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52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41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6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8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41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11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r>
    </w:tbl>
    <w:p w:rsidR="00FC28C9" w:rsidRDefault="00FC28C9" w:rsidP="005574DE">
      <w:pPr>
        <w:widowControl w:val="0"/>
        <w:jc w:val="both"/>
      </w:pPr>
    </w:p>
    <w:p w:rsidR="005574DE" w:rsidRPr="00C319B0" w:rsidRDefault="005574DE" w:rsidP="005574DE">
      <w:pPr>
        <w:widowControl w:val="0"/>
        <w:jc w:val="both"/>
        <w:rPr>
          <w:sz w:val="20"/>
        </w:rPr>
      </w:pPr>
      <w:r w:rsidRPr="00C319B0">
        <w:t>&lt;1&gt;</w:t>
      </w:r>
      <w:r w:rsidRPr="00C319B0">
        <w:rPr>
          <w:sz w:val="20"/>
        </w:rPr>
        <w:t>Статистический или ведомственный.</w:t>
      </w:r>
    </w:p>
    <w:p w:rsidR="005574DE" w:rsidRPr="00C34AB1" w:rsidRDefault="005574DE" w:rsidP="005574DE">
      <w:pPr>
        <w:widowControl w:val="0"/>
        <w:jc w:val="both"/>
        <w:rPr>
          <w:color w:val="C00000"/>
        </w:rPr>
      </w:pPr>
      <w:r w:rsidRPr="00C34AB1">
        <w:rPr>
          <w:color w:val="C00000"/>
          <w:sz w:val="20"/>
        </w:rPr>
        <w:t>&lt;2&gt;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  Базовое значение должно быть рассчитано по методике, используемой для расчета плановых и фактических значений соответствующего показателя. При включении нового показателя в столбце «Базовое значение» рекомендуется указывать последнее фактическое (расчетное) значение показателя на момент подготовки/актуализации КПМ.</w:t>
      </w:r>
    </w:p>
    <w:p w:rsidR="005574DE" w:rsidRPr="00C34AB1" w:rsidRDefault="005574DE" w:rsidP="005574DE">
      <w:pPr>
        <w:widowControl w:val="0"/>
        <w:jc w:val="both"/>
        <w:rPr>
          <w:color w:val="C00000"/>
          <w:sz w:val="20"/>
        </w:rPr>
      </w:pPr>
      <w:r w:rsidRPr="00C34AB1">
        <w:rPr>
          <w:color w:val="C00000"/>
          <w:sz w:val="20"/>
        </w:rPr>
        <w:t>&lt;3&gt; Указывается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программымуниципальной (для новых муниципальных комплексных) программ).</w:t>
      </w:r>
    </w:p>
    <w:p w:rsidR="005574DE" w:rsidRPr="00C319B0" w:rsidRDefault="005574DE" w:rsidP="005574DE">
      <w:pPr>
        <w:widowControl w:val="0"/>
        <w:rPr>
          <w:sz w:val="20"/>
        </w:rPr>
      </w:pPr>
      <w:r w:rsidRPr="00C319B0">
        <w:rPr>
          <w:sz w:val="20"/>
        </w:rPr>
        <w:t xml:space="preserve">&lt;4&gt;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w:t>
      </w:r>
      <w:r>
        <w:rPr>
          <w:sz w:val="20"/>
        </w:rPr>
        <w:t>города Азова</w:t>
      </w:r>
      <w:r w:rsidRPr="00C319B0">
        <w:rPr>
          <w:sz w:val="20"/>
        </w:rPr>
        <w:t xml:space="preserve"> и т.д. </w:t>
      </w:r>
    </w:p>
    <w:p w:rsidR="005574DE" w:rsidRPr="00AA6A43" w:rsidRDefault="005574DE" w:rsidP="005574DE">
      <w:pPr>
        <w:jc w:val="both"/>
        <w:rPr>
          <w:sz w:val="20"/>
        </w:rPr>
      </w:pPr>
      <w:r w:rsidRPr="00C319B0">
        <w:rPr>
          <w:sz w:val="20"/>
        </w:rPr>
        <w:t>&lt;5</w:t>
      </w:r>
      <w:r w:rsidRPr="00AA6A43">
        <w:rPr>
          <w:sz w:val="20"/>
        </w:rPr>
        <w:t>Указывается структурное подразделение Администрации города Азова или муниципальный орган исполнительной власти города Азова, ответственный за достижение показателя.</w:t>
      </w:r>
    </w:p>
    <w:p w:rsidR="005574DE" w:rsidRPr="00C319B0" w:rsidRDefault="005574DE" w:rsidP="005574DE">
      <w:pPr>
        <w:jc w:val="both"/>
        <w:rPr>
          <w:sz w:val="20"/>
        </w:rPr>
      </w:pPr>
      <w:r w:rsidRPr="00C319B0">
        <w:rPr>
          <w:sz w:val="20"/>
        </w:rPr>
        <w:t xml:space="preserve">&lt;6&gt; Указывается в соответствии с паспортом </w:t>
      </w:r>
      <w:r>
        <w:rPr>
          <w:sz w:val="20"/>
        </w:rPr>
        <w:t>муниципальной пр</w:t>
      </w:r>
      <w:r w:rsidRPr="00C319B0">
        <w:rPr>
          <w:sz w:val="20"/>
        </w:rPr>
        <w:t xml:space="preserve">ограммы </w:t>
      </w:r>
      <w:r>
        <w:rPr>
          <w:sz w:val="20"/>
        </w:rPr>
        <w:t>города Азова</w:t>
      </w:r>
      <w:r w:rsidRPr="00C319B0">
        <w:rPr>
          <w:sz w:val="20"/>
        </w:rPr>
        <w:t>.</w:t>
      </w:r>
    </w:p>
    <w:p w:rsidR="005574DE" w:rsidRPr="009F7384" w:rsidRDefault="005574DE" w:rsidP="005574DE">
      <w:pPr>
        <w:widowControl w:val="0"/>
        <w:jc w:val="both"/>
        <w:rPr>
          <w:sz w:val="20"/>
        </w:rPr>
      </w:pPr>
      <w:r w:rsidRPr="009F7384">
        <w:rPr>
          <w:sz w:val="20"/>
        </w:rPr>
        <w:t>&lt;7&gt; Указывается уровень соответствия, декомпозированного до муниципального образования показателя для муниципальной (комплексной) программы: «НП» (национального проекта) «ГП РФ» (государственной программы Российской Федерации), «ФП в НП» (регионального проекта, входящего в состав национального проекта</w:t>
      </w:r>
      <w:r w:rsidRPr="009F7384">
        <w:t>),</w:t>
      </w:r>
      <w:r w:rsidRPr="009F7384">
        <w:rPr>
          <w:sz w:val="20"/>
        </w:rPr>
        <w:t xml:space="preserve"> «ФП вне НП» (регионального проекта, не входящего в состав национального проекта), ГП РО(государственной программы  Ростовской области),  МП (муниципальной программы), «ВДЛ» (показатели для оценки эффективности деятельности высших должностных лиц Ростовской области). Допускается установление одновременно нескольких уровней.</w:t>
      </w:r>
    </w:p>
    <w:p w:rsidR="005574DE" w:rsidRPr="00C319B0" w:rsidRDefault="005574DE" w:rsidP="005574DE">
      <w:pPr>
        <w:widowControl w:val="0"/>
        <w:jc w:val="both"/>
        <w:rPr>
          <w:sz w:val="20"/>
        </w:rPr>
      </w:pPr>
      <w:r w:rsidRPr="00C319B0">
        <w:rPr>
          <w:sz w:val="20"/>
        </w:rPr>
        <w:t>&lt;8&gt; Здесь и далее – не подлежит отражению в печатных формах.</w:t>
      </w:r>
    </w:p>
    <w:p w:rsidR="00FC28C9" w:rsidRDefault="00FC28C9" w:rsidP="005574DE">
      <w:pPr>
        <w:widowControl w:val="0"/>
        <w:jc w:val="both"/>
        <w:rPr>
          <w:sz w:val="20"/>
        </w:rPr>
      </w:pPr>
    </w:p>
    <w:p w:rsidR="005574DE" w:rsidRPr="009D16C7" w:rsidRDefault="005574DE" w:rsidP="005574DE">
      <w:pPr>
        <w:widowControl w:val="0"/>
        <w:jc w:val="both"/>
        <w:rPr>
          <w:color w:val="C00000"/>
          <w:sz w:val="20"/>
        </w:rPr>
      </w:pPr>
      <w:r w:rsidRPr="009D16C7">
        <w:rPr>
          <w:color w:val="C00000"/>
          <w:sz w:val="20"/>
        </w:rPr>
        <w:lastRenderedPageBreak/>
        <w:t>&lt;9&gt;При приведении муниципальных программ города Азова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p>
    <w:p w:rsidR="005574DE" w:rsidRPr="00C319B0" w:rsidRDefault="005574DE" w:rsidP="005574DE">
      <w:pPr>
        <w:widowControl w:val="0"/>
        <w:jc w:val="both"/>
        <w:rPr>
          <w:sz w:val="20"/>
        </w:rPr>
      </w:pPr>
      <w:r w:rsidRPr="00C319B0">
        <w:rPr>
          <w:sz w:val="20"/>
        </w:rPr>
        <w:t>&lt;</w:t>
      </w:r>
      <w:r>
        <w:rPr>
          <w:sz w:val="20"/>
        </w:rPr>
        <w:t>10</w:t>
      </w:r>
      <w:r w:rsidRPr="00C319B0">
        <w:rPr>
          <w:sz w:val="20"/>
        </w:rPr>
        <w:t>&gt;</w:t>
      </w:r>
      <w:r>
        <w:rPr>
          <w:sz w:val="20"/>
        </w:rPr>
        <w:t>В</w:t>
      </w:r>
      <w:r w:rsidRPr="00C319B0">
        <w:rPr>
          <w:sz w:val="20"/>
        </w:rPr>
        <w:t xml:space="preserve"> печатных формахподлежит отражению</w:t>
      </w:r>
      <w:r>
        <w:rPr>
          <w:sz w:val="20"/>
        </w:rPr>
        <w:t xml:space="preserve"> при необходимости.</w:t>
      </w:r>
    </w:p>
    <w:p w:rsidR="005574DE" w:rsidRPr="00C319B0" w:rsidRDefault="005574DE" w:rsidP="005574DE">
      <w:pPr>
        <w:widowControl w:val="0"/>
        <w:jc w:val="both"/>
      </w:pPr>
    </w:p>
    <w:p w:rsidR="005574DE" w:rsidRPr="00C319B0" w:rsidRDefault="005574DE" w:rsidP="005574DE">
      <w:pPr>
        <w:jc w:val="center"/>
        <w:rPr>
          <w:sz w:val="20"/>
        </w:rPr>
      </w:pPr>
    </w:p>
    <w:p w:rsidR="005574DE" w:rsidRPr="00C319B0" w:rsidRDefault="005574DE" w:rsidP="005574DE">
      <w:pPr>
        <w:jc w:val="center"/>
      </w:pPr>
    </w:p>
    <w:p w:rsidR="005574DE" w:rsidRPr="00C319B0" w:rsidRDefault="005574DE" w:rsidP="005574DE">
      <w:pPr>
        <w:jc w:val="center"/>
      </w:pPr>
      <w:r w:rsidRPr="00C319B0">
        <w:t>2.1. Прокси-</w:t>
      </w:r>
      <w:r w:rsidR="00335318" w:rsidRPr="00C319B0">
        <w:t xml:space="preserve">показатели </w:t>
      </w:r>
      <w:r w:rsidR="00335318">
        <w:t>муниципальной</w:t>
      </w:r>
      <w:r w:rsidRPr="00C319B0">
        <w:t xml:space="preserve"> (комплексной) программы в (текущем) году &lt;1&gt;</w:t>
      </w:r>
    </w:p>
    <w:p w:rsidR="005574DE" w:rsidRPr="00C319B0" w:rsidRDefault="005574DE" w:rsidP="005574DE"/>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
        <w:gridCol w:w="3324"/>
        <w:gridCol w:w="1590"/>
        <w:gridCol w:w="985"/>
        <w:gridCol w:w="1241"/>
        <w:gridCol w:w="1991"/>
        <w:gridCol w:w="892"/>
        <w:gridCol w:w="940"/>
        <w:gridCol w:w="853"/>
        <w:gridCol w:w="940"/>
        <w:gridCol w:w="1690"/>
      </w:tblGrid>
      <w:tr w:rsidR="005574DE" w:rsidRPr="00C319B0" w:rsidTr="005574DE">
        <w:trPr>
          <w:trHeight w:val="444"/>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p w:rsidR="005574DE" w:rsidRPr="00C319B0" w:rsidRDefault="005574DE" w:rsidP="005574DE">
            <w:pPr>
              <w:jc w:val="center"/>
            </w:pPr>
            <w:r w:rsidRPr="00C319B0">
              <w:t>Наименование прокси-показателя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Ответственный за достижение показателя</w:t>
            </w:r>
          </w:p>
        </w:tc>
      </w:tr>
      <w:tr w:rsidR="005574DE" w:rsidRPr="00C319B0" w:rsidTr="005574DE">
        <w:trPr>
          <w:trHeight w:val="594"/>
          <w:jc w:val="center"/>
        </w:trPr>
        <w:tc>
          <w:tcPr>
            <w:tcW w:w="552"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c>
          <w:tcPr>
            <w:tcW w:w="3324"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c>
          <w:tcPr>
            <w:tcW w:w="1590"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c>
          <w:tcPr>
            <w:tcW w:w="985"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c>
          <w:tcPr>
            <w:tcW w:w="1241"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w:t>
            </w:r>
          </w:p>
        </w:tc>
        <w:tc>
          <w:tcPr>
            <w:tcW w:w="94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w:t>
            </w:r>
          </w:p>
        </w:tc>
        <w:tc>
          <w:tcPr>
            <w:tcW w:w="94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N+n</w:t>
            </w: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r>
      <w:tr w:rsidR="005574DE" w:rsidRPr="00C319B0" w:rsidTr="005574DE">
        <w:trPr>
          <w:trHeight w:val="298"/>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2</w:t>
            </w:r>
          </w:p>
        </w:tc>
        <w:tc>
          <w:tcPr>
            <w:tcW w:w="15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3</w:t>
            </w:r>
          </w:p>
        </w:tc>
        <w:tc>
          <w:tcPr>
            <w:tcW w:w="985"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6</w:t>
            </w:r>
          </w:p>
        </w:tc>
        <w:tc>
          <w:tcPr>
            <w:tcW w:w="89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7</w:t>
            </w:r>
          </w:p>
        </w:tc>
        <w:tc>
          <w:tcPr>
            <w:tcW w:w="94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8</w:t>
            </w:r>
          </w:p>
        </w:tc>
        <w:tc>
          <w:tcPr>
            <w:tcW w:w="85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9</w:t>
            </w:r>
          </w:p>
        </w:tc>
        <w:tc>
          <w:tcPr>
            <w:tcW w:w="94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11</w:t>
            </w:r>
          </w:p>
        </w:tc>
      </w:tr>
      <w:tr w:rsidR="005574DE" w:rsidRPr="00C319B0" w:rsidTr="005574DE">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1</w:t>
            </w:r>
          </w:p>
        </w:tc>
        <w:tc>
          <w:tcPr>
            <w:tcW w:w="14446" w:type="dxa"/>
            <w:gridSpan w:val="10"/>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Показатель муниципальной (комплексной) программы «Наименование», ед. измерения по ОКЕИ</w:t>
            </w:r>
          </w:p>
        </w:tc>
      </w:tr>
      <w:tr w:rsidR="005574DE" w:rsidRPr="00C319B0" w:rsidTr="005574DE">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1.1</w:t>
            </w:r>
          </w:p>
        </w:tc>
        <w:tc>
          <w:tcPr>
            <w:tcW w:w="3324"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tc>
        <w:tc>
          <w:tcPr>
            <w:tcW w:w="9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2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99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5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r>
      <w:tr w:rsidR="005574DE" w:rsidRPr="00C319B0" w:rsidTr="005574DE">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FC28C9">
            <w:pPr>
              <w:jc w:val="center"/>
            </w:pPr>
            <w:r w:rsidRPr="00C319B0">
              <w:t>1.</w:t>
            </w:r>
            <w:r w:rsidR="00FC28C9">
              <w:t>№</w:t>
            </w:r>
          </w:p>
        </w:tc>
        <w:tc>
          <w:tcPr>
            <w:tcW w:w="332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5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2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99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5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r>
      <w:tr w:rsidR="005574DE" w:rsidRPr="00C319B0" w:rsidTr="005574DE">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FC28C9" w:rsidP="005574DE">
            <w:pPr>
              <w:jc w:val="center"/>
            </w:pPr>
            <w:r>
              <w:t>№</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5574DE" w:rsidRPr="00FC28C9" w:rsidRDefault="005574DE" w:rsidP="005574DE">
            <w:r w:rsidRPr="00FC28C9">
              <w:t>Показатель муниципальной (комплексной) программы «Наименование», ед. измерения по ОКЕИ</w:t>
            </w:r>
          </w:p>
        </w:tc>
      </w:tr>
      <w:tr w:rsidR="005574DE" w:rsidRPr="00C319B0" w:rsidTr="005574DE">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FC28C9" w:rsidP="005574DE">
            <w:pPr>
              <w:jc w:val="center"/>
            </w:pPr>
            <w:r>
              <w:t>№</w:t>
            </w:r>
            <w:r w:rsidR="005574DE" w:rsidRPr="00C319B0">
              <w:t>.n</w:t>
            </w:r>
          </w:p>
        </w:tc>
        <w:tc>
          <w:tcPr>
            <w:tcW w:w="3324" w:type="dxa"/>
            <w:tcBorders>
              <w:top w:val="single" w:sz="4" w:space="0" w:color="000000"/>
              <w:left w:val="single" w:sz="4" w:space="0" w:color="000000"/>
              <w:bottom w:val="single" w:sz="4" w:space="0" w:color="000000"/>
              <w:right w:val="single" w:sz="4" w:space="0" w:color="000000"/>
            </w:tcBorders>
          </w:tcPr>
          <w:p w:rsidR="005574DE" w:rsidRPr="00FC28C9" w:rsidRDefault="005574DE" w:rsidP="005574DE">
            <w:r w:rsidRPr="00FC28C9">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2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99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5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r>
      <w:tr w:rsidR="005574DE" w:rsidRPr="00C319B0" w:rsidTr="005574DE">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w:t>
            </w:r>
          </w:p>
        </w:tc>
        <w:tc>
          <w:tcPr>
            <w:tcW w:w="332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rPr>
                <w:i/>
              </w:rPr>
            </w:pPr>
            <w:r w:rsidRPr="00C319B0">
              <w:rPr>
                <w:i/>
              </w:rPr>
              <w:t>…</w:t>
            </w:r>
          </w:p>
        </w:tc>
        <w:tc>
          <w:tcPr>
            <w:tcW w:w="15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2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99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5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r>
    </w:tbl>
    <w:p w:rsidR="005574DE" w:rsidRPr="00C319B0" w:rsidRDefault="005574DE" w:rsidP="005574DE">
      <w:r w:rsidRPr="00C319B0">
        <w:t>&lt;1&gt; Приводится при необходимости.</w:t>
      </w:r>
    </w:p>
    <w:p w:rsidR="005574DE" w:rsidRPr="00C319B0" w:rsidRDefault="005574DE" w:rsidP="005574DE">
      <w:pPr>
        <w:jc w:val="center"/>
      </w:pPr>
    </w:p>
    <w:p w:rsidR="005574DE" w:rsidRPr="00C319B0" w:rsidRDefault="005574DE" w:rsidP="005574DE">
      <w:pPr>
        <w:jc w:val="center"/>
      </w:pPr>
      <w:r w:rsidRPr="00C319B0">
        <w:t xml:space="preserve">2.2. План достижения показателей </w:t>
      </w:r>
      <w:r>
        <w:t>муниципальной</w:t>
      </w:r>
      <w:r w:rsidRPr="00C319B0">
        <w:t xml:space="preserve"> (комплексной) программы в </w:t>
      </w:r>
      <w:r w:rsidRPr="00FC28C9">
        <w:t xml:space="preserve">(указывается год) </w:t>
      </w:r>
      <w:r w:rsidRPr="00C319B0">
        <w:t>году &lt;1&gt;</w:t>
      </w:r>
    </w:p>
    <w:p w:rsidR="005574DE" w:rsidRPr="00C319B0" w:rsidRDefault="005574DE" w:rsidP="005574DE">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5574DE" w:rsidRPr="00C319B0" w:rsidTr="005574DE">
        <w:trPr>
          <w:trHeight w:val="353"/>
          <w:tblHeader/>
          <w:jc w:val="cent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r w:rsidRPr="00C319B0">
              <w:t xml:space="preserve">Цели/показатели </w:t>
            </w:r>
            <w:r>
              <w:t>муниципальной</w:t>
            </w:r>
            <w:r w:rsidRPr="00C319B0">
              <w:t xml:space="preserve">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r w:rsidRPr="00C319B0">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r w:rsidRPr="00C319B0">
              <w:t>Единица измерения</w:t>
            </w:r>
          </w:p>
          <w:p w:rsidR="005574DE" w:rsidRPr="00C319B0" w:rsidRDefault="005574DE" w:rsidP="005574DE">
            <w:pPr>
              <w:spacing w:after="160" w:line="240" w:lineRule="atLeast"/>
              <w:jc w:val="center"/>
            </w:pPr>
            <w:r w:rsidRPr="00C319B0">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r w:rsidRPr="00C319B0">
              <w:t xml:space="preserve">На конец </w:t>
            </w:r>
            <w:r w:rsidRPr="00FC28C9">
              <w:t>(указывается год)</w:t>
            </w:r>
            <w:r w:rsidRPr="00C319B0">
              <w:t xml:space="preserve"> года</w:t>
            </w:r>
          </w:p>
        </w:tc>
      </w:tr>
      <w:tr w:rsidR="005574DE" w:rsidRPr="00C319B0" w:rsidTr="005574DE">
        <w:trPr>
          <w:trHeight w:val="669"/>
          <w:tblHeader/>
          <w:jc w:val="cent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r>
      <w:tr w:rsidR="005574DE" w:rsidRPr="00C319B0" w:rsidTr="005574D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pPr>
            <w:r w:rsidRPr="00FC28C9">
              <w:t>Цель</w:t>
            </w:r>
            <w:r>
              <w:t>муниципальной</w:t>
            </w:r>
            <w:r w:rsidRPr="00FC28C9">
              <w:t>(комплексной) программы</w:t>
            </w:r>
          </w:p>
        </w:tc>
      </w:tr>
      <w:tr w:rsidR="005574DE" w:rsidRPr="00C319B0" w:rsidTr="005574D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r w:rsidRPr="00C319B0">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FC28C9" w:rsidRDefault="005574DE" w:rsidP="005574DE">
            <w:pPr>
              <w:spacing w:after="160" w:line="240" w:lineRule="atLeast"/>
              <w:ind w:left="259"/>
            </w:pPr>
            <w:r w:rsidRPr="00FC28C9">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rPr>
                <w:i/>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r>
      <w:tr w:rsidR="005574DE" w:rsidRPr="00C319B0" w:rsidTr="005574D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391D5A" w:rsidP="005574DE">
            <w:pPr>
              <w:spacing w:after="160" w:line="240" w:lineRule="atLeast"/>
              <w:jc w:val="center"/>
            </w:pPr>
            <w:r>
              <w:lastRenderedPageBreak/>
              <w:t>№</w:t>
            </w:r>
            <w:r w:rsidR="005574DE" w:rsidRPr="00C319B0">
              <w:t>.</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pPr>
            <w:r w:rsidRPr="00C319B0">
              <w:rPr>
                <w:i/>
              </w:rPr>
              <w:t>…</w:t>
            </w:r>
          </w:p>
        </w:tc>
      </w:tr>
      <w:tr w:rsidR="005574DE" w:rsidRPr="00C319B0" w:rsidTr="005574D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391D5A" w:rsidP="005574DE">
            <w:pPr>
              <w:spacing w:after="160" w:line="240" w:lineRule="atLeast"/>
              <w:jc w:val="center"/>
            </w:pPr>
            <w:r>
              <w:t>№</w:t>
            </w:r>
            <w:r w:rsidR="005574DE" w:rsidRPr="00C319B0">
              <w:t>.1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ind w:left="259"/>
              <w:rPr>
                <w:i/>
              </w:rPr>
            </w:pPr>
            <w:r w:rsidRPr="00C319B0">
              <w:rPr>
                <w:i/>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rPr>
                <w:i/>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pPr>
          </w:p>
        </w:tc>
      </w:tr>
    </w:tbl>
    <w:p w:rsidR="005574DE" w:rsidRPr="00C319B0" w:rsidRDefault="005574DE" w:rsidP="005574DE">
      <w:pPr>
        <w:widowControl w:val="0"/>
        <w:jc w:val="both"/>
      </w:pPr>
    </w:p>
    <w:p w:rsidR="005574DE" w:rsidRPr="00C319B0" w:rsidRDefault="005574DE" w:rsidP="00362F99">
      <w:r w:rsidRPr="00C319B0">
        <w:t>&lt;1&gt; Приводится при необходимости.</w:t>
      </w:r>
    </w:p>
    <w:p w:rsidR="005574DE" w:rsidRPr="00C319B0" w:rsidRDefault="005574DE" w:rsidP="005574DE">
      <w:pPr>
        <w:widowControl w:val="0"/>
        <w:ind w:left="720"/>
        <w:jc w:val="center"/>
      </w:pPr>
    </w:p>
    <w:p w:rsidR="005574DE" w:rsidRPr="00C319B0" w:rsidRDefault="005574DE" w:rsidP="005574DE">
      <w:pPr>
        <w:widowControl w:val="0"/>
        <w:ind w:left="720"/>
        <w:jc w:val="center"/>
      </w:pPr>
    </w:p>
    <w:p w:rsidR="005574DE" w:rsidRPr="00C319B0" w:rsidRDefault="005574DE" w:rsidP="005574DE">
      <w:pPr>
        <w:widowControl w:val="0"/>
        <w:ind w:left="720"/>
        <w:jc w:val="center"/>
      </w:pPr>
      <w:r w:rsidRPr="00C319B0">
        <w:t xml:space="preserve">3. Структура </w:t>
      </w:r>
      <w:r>
        <w:t>муниципальной</w:t>
      </w:r>
      <w:r w:rsidRPr="00C319B0">
        <w:t xml:space="preserve"> (комплексной) программы </w:t>
      </w:r>
      <w:r>
        <w:t>города Азова</w:t>
      </w:r>
    </w:p>
    <w:p w:rsidR="005574DE" w:rsidRPr="00C319B0" w:rsidRDefault="005574DE" w:rsidP="005574DE">
      <w:pPr>
        <w:widowControl w:val="0"/>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7"/>
        <w:gridCol w:w="5480"/>
        <w:gridCol w:w="5870"/>
        <w:gridCol w:w="2919"/>
      </w:tblGrid>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п/п</w:t>
            </w:r>
          </w:p>
        </w:tc>
        <w:tc>
          <w:tcPr>
            <w:tcW w:w="548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Связь с показателями &lt;2&gt;</w:t>
            </w: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548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2</w:t>
            </w:r>
          </w:p>
        </w:tc>
        <w:tc>
          <w:tcPr>
            <w:tcW w:w="58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3</w:t>
            </w:r>
          </w:p>
        </w:tc>
        <w:tc>
          <w:tcPr>
            <w:tcW w:w="2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4</w:t>
            </w:r>
          </w:p>
        </w:tc>
      </w:tr>
      <w:tr w:rsidR="005574DE" w:rsidRPr="00C319B0" w:rsidTr="005574DE">
        <w:trPr>
          <w:jc w:val="center"/>
        </w:trPr>
        <w:tc>
          <w:tcPr>
            <w:tcW w:w="15026" w:type="dxa"/>
            <w:gridSpan w:val="4"/>
            <w:tcBorders>
              <w:top w:val="single" w:sz="4" w:space="0" w:color="000000"/>
              <w:left w:val="single" w:sz="4" w:space="0" w:color="000000"/>
              <w:bottom w:val="single" w:sz="4" w:space="0" w:color="000000"/>
              <w:right w:val="single" w:sz="4" w:space="0" w:color="000000"/>
            </w:tcBorders>
          </w:tcPr>
          <w:p w:rsidR="005574DE" w:rsidRPr="00391D5A" w:rsidRDefault="005574DE" w:rsidP="00181273">
            <w:pPr>
              <w:widowControl w:val="0"/>
              <w:numPr>
                <w:ilvl w:val="0"/>
                <w:numId w:val="4"/>
              </w:numPr>
              <w:suppressAutoHyphens w:val="0"/>
              <w:jc w:val="center"/>
            </w:pPr>
            <w:r w:rsidRPr="00391D5A">
              <w:t>Направление «Наименование» &lt;3&gt;</w:t>
            </w: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1.1.</w:t>
            </w:r>
          </w:p>
        </w:tc>
        <w:tc>
          <w:tcPr>
            <w:tcW w:w="14269" w:type="dxa"/>
            <w:gridSpan w:val="3"/>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jc w:val="center"/>
            </w:pPr>
            <w:r w:rsidRPr="00391D5A">
              <w:t>Наименование структурного элемента муниципальной (комплексной) программы города Азова&lt;4&gt;</w:t>
            </w:r>
          </w:p>
          <w:p w:rsidR="005574DE" w:rsidRPr="00391D5A" w:rsidRDefault="005574DE" w:rsidP="005574DE">
            <w:pPr>
              <w:widowControl w:val="0"/>
              <w:jc w:val="center"/>
            </w:pPr>
            <w:r w:rsidRPr="00391D5A">
              <w:t>(ФИО куратора) &lt;4&gt;</w:t>
            </w: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rPr>
                <w:i/>
              </w:rPr>
            </w:pPr>
          </w:p>
        </w:tc>
        <w:tc>
          <w:tcPr>
            <w:tcW w:w="548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r w:rsidRPr="00C319B0">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rPr>
                <w:i/>
              </w:rPr>
            </w:pPr>
            <w:r w:rsidRPr="00C319B0">
              <w:t>Срок реализации:&lt;7&gt;</w:t>
            </w: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1.1.1.</w:t>
            </w:r>
          </w:p>
        </w:tc>
        <w:tc>
          <w:tcPr>
            <w:tcW w:w="5480"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Задача 1</w:t>
            </w:r>
          </w:p>
        </w:tc>
        <w:tc>
          <w:tcPr>
            <w:tcW w:w="58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1.1.2.</w:t>
            </w:r>
          </w:p>
        </w:tc>
        <w:tc>
          <w:tcPr>
            <w:tcW w:w="5480"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Задача 2</w:t>
            </w:r>
          </w:p>
        </w:tc>
        <w:tc>
          <w:tcPr>
            <w:tcW w:w="58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548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58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1.2.</w:t>
            </w:r>
          </w:p>
        </w:tc>
        <w:tc>
          <w:tcPr>
            <w:tcW w:w="14269" w:type="dxa"/>
            <w:gridSpan w:val="3"/>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jc w:val="center"/>
            </w:pPr>
            <w:r w:rsidRPr="00391D5A">
              <w:t>Наименование структурного элемента муниципальной (комплексной) программы города Азова &lt;4&gt;</w:t>
            </w:r>
          </w:p>
          <w:p w:rsidR="005574DE" w:rsidRPr="00C319B0" w:rsidRDefault="005574DE" w:rsidP="005574DE">
            <w:pPr>
              <w:widowControl w:val="0"/>
              <w:jc w:val="center"/>
              <w:rPr>
                <w:i/>
              </w:rPr>
            </w:pPr>
            <w:r w:rsidRPr="00391D5A">
              <w:t>(ФИО куратора) &lt;5&gt;</w:t>
            </w: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rPr>
                <w:i/>
              </w:rPr>
            </w:pPr>
          </w:p>
        </w:tc>
        <w:tc>
          <w:tcPr>
            <w:tcW w:w="548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r w:rsidRPr="00C319B0">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rPr>
                <w:i/>
              </w:rPr>
            </w:pPr>
            <w:r w:rsidRPr="00C319B0">
              <w:t>Срок реализации:&lt;7&gt;</w:t>
            </w:r>
          </w:p>
        </w:tc>
      </w:tr>
      <w:tr w:rsidR="005574DE" w:rsidRPr="00C319B0" w:rsidTr="005574DE">
        <w:trPr>
          <w:trHeight w:val="70"/>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1.2.1.</w:t>
            </w:r>
          </w:p>
        </w:tc>
        <w:tc>
          <w:tcPr>
            <w:tcW w:w="5480"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Задача 1</w:t>
            </w:r>
          </w:p>
        </w:tc>
        <w:tc>
          <w:tcPr>
            <w:tcW w:w="58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rPr>
                <w:i/>
              </w:rPr>
            </w:pPr>
          </w:p>
        </w:tc>
        <w:tc>
          <w:tcPr>
            <w:tcW w:w="2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rPr>
                <w:i/>
              </w:rPr>
            </w:pP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1.2.2.</w:t>
            </w:r>
          </w:p>
        </w:tc>
        <w:tc>
          <w:tcPr>
            <w:tcW w:w="5480"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Задача 2</w:t>
            </w:r>
          </w:p>
        </w:tc>
        <w:tc>
          <w:tcPr>
            <w:tcW w:w="58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r>
      <w:tr w:rsidR="005574DE" w:rsidRPr="00C319B0" w:rsidTr="005574DE">
        <w:trPr>
          <w:jc w:val="center"/>
        </w:trPr>
        <w:tc>
          <w:tcPr>
            <w:tcW w:w="75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548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58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r>
    </w:tbl>
    <w:p w:rsidR="005574DE" w:rsidRPr="00C319B0" w:rsidRDefault="005574DE" w:rsidP="005574DE">
      <w:pPr>
        <w:widowControl w:val="0"/>
        <w:ind w:right="-173"/>
        <w:jc w:val="both"/>
      </w:pPr>
    </w:p>
    <w:p w:rsidR="005574DE" w:rsidRPr="00C319B0" w:rsidRDefault="005574DE" w:rsidP="005574DE">
      <w:pPr>
        <w:widowControl w:val="0"/>
        <w:ind w:right="-173"/>
        <w:jc w:val="both"/>
      </w:pPr>
      <w:r w:rsidRPr="00C319B0">
        <w:t xml:space="preserve">&lt;1&gt; Приводятся ключевые задачи, планируемые к решению в рамках структурных элементов </w:t>
      </w:r>
      <w:r>
        <w:t>муниципальной</w:t>
      </w:r>
      <w:r w:rsidRPr="00C319B0">
        <w:t xml:space="preserve"> (комплексной) программы. Задача структурного элемента </w:t>
      </w:r>
      <w:r w:rsidRPr="00DF5905">
        <w:t>муниципальной</w:t>
      </w:r>
      <w:r>
        <w:t xml:space="preserve"> Азова</w:t>
      </w:r>
      <w:r w:rsidRPr="00C319B0">
        <w:t xml:space="preserve"> (комплексной) программы – это итог деятельности, направленный на достижение изменений в социально-экономической сфере </w:t>
      </w:r>
      <w:r>
        <w:t>города Азова</w:t>
      </w:r>
      <w:r w:rsidRPr="00C319B0">
        <w:t>.</w:t>
      </w:r>
    </w:p>
    <w:p w:rsidR="005574DE" w:rsidRPr="00C319B0" w:rsidRDefault="005574DE" w:rsidP="005574DE">
      <w:pPr>
        <w:widowControl w:val="0"/>
        <w:ind w:right="-173"/>
        <w:jc w:val="both"/>
      </w:pPr>
      <w:r w:rsidRPr="00C319B0">
        <w:t xml:space="preserve">&lt;2&gt; Указывается наименование показателя </w:t>
      </w:r>
      <w:r>
        <w:t>муниципальной</w:t>
      </w:r>
      <w:r w:rsidRPr="00C319B0">
        <w:t xml:space="preserve"> (комплексной) программы.</w:t>
      </w:r>
    </w:p>
    <w:p w:rsidR="005574DE" w:rsidRPr="00C319B0" w:rsidRDefault="005574DE" w:rsidP="005574DE">
      <w:pPr>
        <w:widowControl w:val="0"/>
        <w:ind w:right="-173"/>
        <w:jc w:val="both"/>
      </w:pPr>
      <w:r w:rsidRPr="00C319B0">
        <w:t xml:space="preserve">&lt;3&gt; Данная строка включается в случае необходимости группировки структурных элементов </w:t>
      </w:r>
      <w:r>
        <w:t>муниципальной</w:t>
      </w:r>
      <w:r w:rsidRPr="00C319B0">
        <w:t xml:space="preserve"> (комплексной) программы по направлениям.</w:t>
      </w:r>
    </w:p>
    <w:p w:rsidR="005574DE" w:rsidRPr="00C319B0" w:rsidRDefault="005574DE" w:rsidP="005574DE">
      <w:pPr>
        <w:widowControl w:val="0"/>
        <w:ind w:right="-173"/>
        <w:jc w:val="both"/>
      </w:pPr>
      <w:r w:rsidRPr="00C319B0">
        <w:lastRenderedPageBreak/>
        <w:t xml:space="preserve">&lt;4&gt; Указывается наименование </w:t>
      </w:r>
      <w:r>
        <w:t>муниципального</w:t>
      </w:r>
      <w:r w:rsidRPr="00C319B0">
        <w:t xml:space="preserve"> или ведомственного проекта, комплекса процессных мероприятий.</w:t>
      </w:r>
    </w:p>
    <w:p w:rsidR="005574DE" w:rsidRPr="00C319B0" w:rsidRDefault="005574DE" w:rsidP="005574DE">
      <w:pPr>
        <w:widowControl w:val="0"/>
        <w:ind w:right="-173"/>
        <w:jc w:val="both"/>
      </w:pPr>
      <w:r w:rsidRPr="00C319B0">
        <w:t xml:space="preserve">&lt;5&gt; ФИО куратора приводится только для </w:t>
      </w:r>
      <w:r>
        <w:t xml:space="preserve">муниципального </w:t>
      </w:r>
      <w:r w:rsidRPr="00C319B0">
        <w:t>и ведомственного проекта. Для комплекса процессных мероприятий данная информация не указывается.</w:t>
      </w:r>
    </w:p>
    <w:p w:rsidR="005574DE" w:rsidRPr="00E67D9F" w:rsidRDefault="005574DE" w:rsidP="005574DE">
      <w:pPr>
        <w:widowControl w:val="0"/>
        <w:ind w:right="-173"/>
        <w:jc w:val="both"/>
        <w:outlineLvl w:val="2"/>
      </w:pPr>
      <w:r w:rsidRPr="00C319B0">
        <w:t>&lt;6&gt;</w:t>
      </w:r>
      <w:r w:rsidRPr="00E67D9F">
        <w:t>Указывается наименование структурного подразделения Администрации города Азова/муниципального органа ис</w:t>
      </w:r>
      <w:r>
        <w:t xml:space="preserve">полнительной власти </w:t>
      </w:r>
      <w:r w:rsidRPr="00E67D9F">
        <w:t>города Азова/ муниципального учреждения города Азова.</w:t>
      </w:r>
    </w:p>
    <w:p w:rsidR="005574DE" w:rsidRPr="00C319B0" w:rsidRDefault="005574DE" w:rsidP="005574DE">
      <w:pPr>
        <w:widowControl w:val="0"/>
        <w:ind w:right="-173"/>
        <w:jc w:val="both"/>
      </w:pPr>
      <w:r w:rsidRPr="00C319B0">
        <w:t xml:space="preserve">&lt;7&gt; Срок реализации указывается в формате «год начала – год окончания реализации». </w:t>
      </w:r>
    </w:p>
    <w:p w:rsidR="005574DE" w:rsidRPr="00C319B0" w:rsidRDefault="005574DE" w:rsidP="005574DE">
      <w:pPr>
        <w:widowControl w:val="0"/>
        <w:ind w:left="928" w:right="-173"/>
      </w:pPr>
      <w:r w:rsidRPr="00C319B0">
        <w:br w:type="page"/>
      </w:r>
    </w:p>
    <w:p w:rsidR="005574DE" w:rsidRPr="00C319B0" w:rsidRDefault="005574DE" w:rsidP="005574DE">
      <w:pPr>
        <w:widowControl w:val="0"/>
        <w:ind w:left="928" w:right="-173"/>
      </w:pPr>
    </w:p>
    <w:p w:rsidR="005574DE" w:rsidRPr="00C319B0" w:rsidRDefault="005574DE" w:rsidP="005574DE">
      <w:pPr>
        <w:widowControl w:val="0"/>
        <w:ind w:left="928" w:right="-173"/>
      </w:pPr>
      <w:r w:rsidRPr="00C319B0">
        <w:t xml:space="preserve">4. Финансовое обеспечение </w:t>
      </w:r>
      <w:r>
        <w:t>муниципальной</w:t>
      </w:r>
      <w:r w:rsidRPr="00C319B0">
        <w:t xml:space="preserve"> (комплексной) программы </w:t>
      </w:r>
      <w:r>
        <w:t>города Азова</w:t>
      </w:r>
    </w:p>
    <w:p w:rsidR="005574DE" w:rsidRPr="00C319B0" w:rsidRDefault="005574DE" w:rsidP="005574DE">
      <w:pPr>
        <w:widowControl w:val="0"/>
        <w:ind w:left="720" w:right="-17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6449"/>
        <w:gridCol w:w="1632"/>
        <w:gridCol w:w="996"/>
        <w:gridCol w:w="1249"/>
        <w:gridCol w:w="1416"/>
        <w:gridCol w:w="2232"/>
      </w:tblGrid>
      <w:tr w:rsidR="005574DE" w:rsidRPr="0081478D" w:rsidTr="005574DE">
        <w:trPr>
          <w:jc w:val="center"/>
        </w:trPr>
        <w:tc>
          <w:tcPr>
            <w:tcW w:w="760" w:type="dxa"/>
            <w:vMerge w:val="restart"/>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jc w:val="center"/>
            </w:pPr>
            <w:r w:rsidRPr="0081478D">
              <w:t>№ п/п</w:t>
            </w:r>
          </w:p>
        </w:tc>
        <w:tc>
          <w:tcPr>
            <w:tcW w:w="6449" w:type="dxa"/>
            <w:vMerge w:val="restart"/>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r w:rsidRPr="0081478D">
              <w:t>Наименование муниципальной (комплексной) программы, структурного элемента/ источник</w:t>
            </w:r>
          </w:p>
          <w:p w:rsidR="005574DE" w:rsidRPr="0081478D" w:rsidRDefault="005574DE" w:rsidP="005574DE">
            <w:pPr>
              <w:widowControl w:val="0"/>
              <w:jc w:val="center"/>
            </w:pPr>
            <w:r w:rsidRPr="0081478D">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Объем расходов по годам реализации, тыс.рублей</w:t>
            </w:r>
          </w:p>
        </w:tc>
      </w:tr>
      <w:tr w:rsidR="005574DE"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5574DE" w:rsidRPr="0081478D" w:rsidRDefault="005574DE" w:rsidP="005574DE"/>
        </w:tc>
        <w:tc>
          <w:tcPr>
            <w:tcW w:w="6449" w:type="dxa"/>
            <w:vMerge/>
            <w:tcBorders>
              <w:top w:val="single" w:sz="4" w:space="0" w:color="000000"/>
              <w:left w:val="single" w:sz="4" w:space="0" w:color="000000"/>
              <w:bottom w:val="single" w:sz="4" w:space="0" w:color="000000"/>
              <w:right w:val="single" w:sz="4" w:space="0" w:color="000000"/>
            </w:tcBorders>
          </w:tcPr>
          <w:p w:rsidR="005574DE" w:rsidRPr="0081478D" w:rsidRDefault="005574DE" w:rsidP="005574DE"/>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N&lt;2&gt;</w:t>
            </w: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N+1&lt;2&gt;</w:t>
            </w: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r w:rsidRPr="0081478D">
              <w:t>....&lt;2&gt;</w:t>
            </w: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N+n&lt;2&gt;</w:t>
            </w: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Всего</w:t>
            </w:r>
          </w:p>
        </w:tc>
      </w:tr>
      <w:tr w:rsidR="005574DE" w:rsidRPr="0081478D" w:rsidTr="005574DE">
        <w:trPr>
          <w:jc w:val="center"/>
        </w:trPr>
        <w:tc>
          <w:tcPr>
            <w:tcW w:w="760"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jc w:val="center"/>
            </w:pPr>
            <w:r w:rsidRPr="0081478D">
              <w:t>1</w:t>
            </w:r>
          </w:p>
        </w:tc>
        <w:tc>
          <w:tcPr>
            <w:tcW w:w="64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3</w:t>
            </w: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4</w:t>
            </w: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5</w:t>
            </w: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6</w:t>
            </w: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7</w:t>
            </w: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jc w:val="center"/>
            </w:pPr>
            <w:r w:rsidRPr="0081478D">
              <w:t>8</w:t>
            </w:r>
          </w:p>
        </w:tc>
      </w:tr>
      <w:tr w:rsidR="005574DE" w:rsidRPr="0081478D" w:rsidTr="005574DE">
        <w:trPr>
          <w:jc w:val="center"/>
        </w:trPr>
        <w:tc>
          <w:tcPr>
            <w:tcW w:w="760" w:type="dxa"/>
            <w:vMerge w:val="restart"/>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jc w:val="center"/>
            </w:pPr>
            <w:r w:rsidRPr="0081478D">
              <w:t>1.</w:t>
            </w:r>
          </w:p>
        </w:tc>
        <w:tc>
          <w:tcPr>
            <w:tcW w:w="6449"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ind w:right="-173"/>
            </w:pPr>
            <w:r w:rsidRPr="00391D5A">
              <w:t>Муниципальнаяпрограмма (всего), в том числе:</w:t>
            </w: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r>
      <w:tr w:rsidR="005574DE"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5574DE" w:rsidRPr="0081478D" w:rsidRDefault="005574DE" w:rsidP="005574DE"/>
        </w:tc>
        <w:tc>
          <w:tcPr>
            <w:tcW w:w="6449" w:type="dxa"/>
            <w:tcBorders>
              <w:top w:val="single" w:sz="4" w:space="0" w:color="000000"/>
              <w:left w:val="single" w:sz="4" w:space="0" w:color="000000"/>
              <w:bottom w:val="single" w:sz="4" w:space="0" w:color="000000"/>
              <w:right w:val="single" w:sz="4" w:space="0" w:color="000000"/>
            </w:tcBorders>
          </w:tcPr>
          <w:p w:rsidR="005574DE" w:rsidRPr="0081478D" w:rsidRDefault="00362F99" w:rsidP="005574DE">
            <w:r w:rsidRPr="0081478D">
              <w:t xml:space="preserve">     Федеральный бюджет</w:t>
            </w: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r>
      <w:tr w:rsidR="005574DE"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5574DE" w:rsidRPr="0081478D" w:rsidRDefault="005574DE" w:rsidP="005574DE"/>
        </w:tc>
        <w:tc>
          <w:tcPr>
            <w:tcW w:w="6449" w:type="dxa"/>
            <w:tcBorders>
              <w:top w:val="single" w:sz="4" w:space="0" w:color="000000"/>
              <w:left w:val="single" w:sz="4" w:space="0" w:color="000000"/>
              <w:bottom w:val="single" w:sz="4" w:space="0" w:color="000000"/>
              <w:right w:val="single" w:sz="4" w:space="0" w:color="000000"/>
            </w:tcBorders>
          </w:tcPr>
          <w:p w:rsidR="005574DE" w:rsidRPr="0081478D" w:rsidRDefault="00362F99" w:rsidP="005574DE">
            <w:pPr>
              <w:ind w:left="283"/>
            </w:pPr>
            <w:r w:rsidRPr="0081478D">
              <w:t>Областной бюджет</w:t>
            </w: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r>
      <w:tr w:rsidR="005574DE"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5574DE" w:rsidRPr="0081478D" w:rsidRDefault="005574DE" w:rsidP="005574DE"/>
        </w:tc>
        <w:tc>
          <w:tcPr>
            <w:tcW w:w="6449" w:type="dxa"/>
            <w:tcBorders>
              <w:top w:val="single" w:sz="4" w:space="0" w:color="000000"/>
              <w:left w:val="single" w:sz="4" w:space="0" w:color="000000"/>
              <w:bottom w:val="single" w:sz="4" w:space="0" w:color="000000"/>
              <w:right w:val="single" w:sz="4" w:space="0" w:color="000000"/>
            </w:tcBorders>
          </w:tcPr>
          <w:p w:rsidR="005574DE" w:rsidRPr="0081478D" w:rsidRDefault="00362F99" w:rsidP="00362F99">
            <w:r w:rsidRPr="0081478D">
              <w:t xml:space="preserve">     Местный бюджет</w:t>
            </w: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r>
      <w:tr w:rsidR="005574DE" w:rsidRPr="0081478D" w:rsidTr="005574DE">
        <w:trPr>
          <w:trHeight w:val="326"/>
          <w:jc w:val="center"/>
        </w:trPr>
        <w:tc>
          <w:tcPr>
            <w:tcW w:w="760" w:type="dxa"/>
            <w:vMerge/>
            <w:tcBorders>
              <w:top w:val="single" w:sz="4" w:space="0" w:color="000000"/>
              <w:left w:val="single" w:sz="4" w:space="0" w:color="000000"/>
              <w:bottom w:val="single" w:sz="4" w:space="0" w:color="000000"/>
              <w:right w:val="single" w:sz="4" w:space="0" w:color="000000"/>
            </w:tcBorders>
          </w:tcPr>
          <w:p w:rsidR="005574DE" w:rsidRPr="0081478D" w:rsidRDefault="005574DE" w:rsidP="005574DE"/>
        </w:tc>
        <w:tc>
          <w:tcPr>
            <w:tcW w:w="6449" w:type="dxa"/>
            <w:tcBorders>
              <w:top w:val="single" w:sz="4" w:space="0" w:color="000000"/>
              <w:left w:val="single" w:sz="4" w:space="0" w:color="000000"/>
              <w:bottom w:val="single" w:sz="4" w:space="0" w:color="000000"/>
              <w:right w:val="single" w:sz="4" w:space="0" w:color="000000"/>
            </w:tcBorders>
          </w:tcPr>
          <w:p w:rsidR="005574DE" w:rsidRPr="0081478D" w:rsidRDefault="00362F99" w:rsidP="00362F99">
            <w:r w:rsidRPr="0081478D">
              <w:t xml:space="preserve">     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r>
      <w:tr w:rsidR="005574DE"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5574DE" w:rsidRPr="0081478D" w:rsidRDefault="005574DE" w:rsidP="005574DE"/>
        </w:tc>
        <w:tc>
          <w:tcPr>
            <w:tcW w:w="6449" w:type="dxa"/>
            <w:tcBorders>
              <w:top w:val="single" w:sz="4" w:space="0" w:color="000000"/>
              <w:left w:val="single" w:sz="4" w:space="0" w:color="000000"/>
              <w:bottom w:val="single" w:sz="4" w:space="0" w:color="000000"/>
              <w:right w:val="single" w:sz="4" w:space="0" w:color="000000"/>
            </w:tcBorders>
          </w:tcPr>
          <w:p w:rsidR="005574DE" w:rsidRPr="0081478D" w:rsidRDefault="00362F99" w:rsidP="00362F99">
            <w:r w:rsidRPr="0081478D">
              <w:t xml:space="preserve">     Объем налоговых расходов</w:t>
            </w: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r>
      <w:tr w:rsidR="005574DE" w:rsidRPr="0081478D" w:rsidTr="005574DE">
        <w:trPr>
          <w:jc w:val="center"/>
        </w:trPr>
        <w:tc>
          <w:tcPr>
            <w:tcW w:w="760" w:type="dxa"/>
            <w:vMerge w:val="restart"/>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r w:rsidRPr="0081478D">
              <w:t>2.</w:t>
            </w:r>
          </w:p>
        </w:tc>
        <w:tc>
          <w:tcPr>
            <w:tcW w:w="6449"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ind w:right="-173"/>
            </w:pPr>
            <w:r w:rsidRPr="00391D5A">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widowControl w:val="0"/>
              <w:ind w:right="-173"/>
            </w:pPr>
          </w:p>
        </w:tc>
      </w:tr>
      <w:tr w:rsidR="00362F99"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362F99" w:rsidRPr="0081478D" w:rsidRDefault="00362F99" w:rsidP="005574DE"/>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2F99" w:rsidRPr="0081478D" w:rsidRDefault="00362F99" w:rsidP="00B54647">
            <w:r w:rsidRPr="0081478D">
              <w:t xml:space="preserve">     Федеральный бюджет</w:t>
            </w:r>
          </w:p>
        </w:tc>
        <w:tc>
          <w:tcPr>
            <w:tcW w:w="16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r>
      <w:tr w:rsidR="00362F99"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362F99" w:rsidRPr="0081478D" w:rsidRDefault="00362F99" w:rsidP="005574DE"/>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2F99" w:rsidRPr="0081478D" w:rsidRDefault="00362F99" w:rsidP="00B54647">
            <w:pPr>
              <w:ind w:left="283"/>
            </w:pPr>
            <w:r w:rsidRPr="0081478D">
              <w:t>Областной бюджет</w:t>
            </w:r>
          </w:p>
        </w:tc>
        <w:tc>
          <w:tcPr>
            <w:tcW w:w="16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r>
      <w:tr w:rsidR="00362F99"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362F99" w:rsidRPr="0081478D" w:rsidRDefault="00362F99" w:rsidP="005574DE"/>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2F99" w:rsidRPr="0081478D" w:rsidRDefault="00362F99" w:rsidP="00B54647">
            <w:r w:rsidRPr="0081478D">
              <w:t xml:space="preserve">     Местный бюджет</w:t>
            </w:r>
          </w:p>
        </w:tc>
        <w:tc>
          <w:tcPr>
            <w:tcW w:w="16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r>
      <w:tr w:rsidR="00362F99"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362F99" w:rsidRPr="0081478D" w:rsidRDefault="00362F99" w:rsidP="005574DE"/>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2F99" w:rsidRPr="0081478D" w:rsidRDefault="00362F99" w:rsidP="00B54647">
            <w:r w:rsidRPr="0081478D">
              <w:t xml:space="preserve">     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r>
      <w:tr w:rsidR="00362F99" w:rsidRPr="0081478D" w:rsidTr="005574DE">
        <w:trPr>
          <w:jc w:val="center"/>
        </w:trPr>
        <w:tc>
          <w:tcPr>
            <w:tcW w:w="760" w:type="dxa"/>
            <w:vMerge/>
            <w:tcBorders>
              <w:top w:val="single" w:sz="4" w:space="0" w:color="000000"/>
              <w:left w:val="single" w:sz="4" w:space="0" w:color="000000"/>
              <w:bottom w:val="single" w:sz="4" w:space="0" w:color="000000"/>
              <w:right w:val="single" w:sz="4" w:space="0" w:color="000000"/>
            </w:tcBorders>
          </w:tcPr>
          <w:p w:rsidR="00362F99" w:rsidRPr="0081478D" w:rsidRDefault="00362F99" w:rsidP="005574DE"/>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2F99" w:rsidRPr="0081478D" w:rsidRDefault="00362F99" w:rsidP="00B54647"/>
        </w:tc>
        <w:tc>
          <w:tcPr>
            <w:tcW w:w="16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99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249"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1416"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c>
          <w:tcPr>
            <w:tcW w:w="2232" w:type="dxa"/>
            <w:tcBorders>
              <w:top w:val="single" w:sz="4" w:space="0" w:color="000000"/>
              <w:left w:val="single" w:sz="4" w:space="0" w:color="000000"/>
              <w:bottom w:val="single" w:sz="4" w:space="0" w:color="000000"/>
              <w:right w:val="single" w:sz="4" w:space="0" w:color="000000"/>
            </w:tcBorders>
          </w:tcPr>
          <w:p w:rsidR="00362F99" w:rsidRPr="0081478D" w:rsidRDefault="00362F99" w:rsidP="005574DE">
            <w:pPr>
              <w:widowControl w:val="0"/>
              <w:ind w:right="-173"/>
            </w:pPr>
          </w:p>
        </w:tc>
      </w:tr>
      <w:tr w:rsidR="005574DE" w:rsidRPr="0081478D" w:rsidTr="005574DE">
        <w:trPr>
          <w:jc w:val="center"/>
        </w:trPr>
        <w:tc>
          <w:tcPr>
            <w:tcW w:w="760"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r w:rsidRPr="0081478D">
              <w:t>3.</w:t>
            </w:r>
          </w:p>
        </w:tc>
        <w:tc>
          <w:tcPr>
            <w:tcW w:w="64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p>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r w:rsidRPr="0081478D">
              <w:t>...</w:t>
            </w: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r w:rsidRPr="0081478D">
              <w:t>...</w:t>
            </w: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r w:rsidRPr="0081478D">
              <w:t>...</w:t>
            </w: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r w:rsidRPr="0081478D">
              <w:t>...</w:t>
            </w: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r w:rsidRPr="0081478D">
              <w:t>...</w:t>
            </w:r>
          </w:p>
        </w:tc>
      </w:tr>
      <w:tr w:rsidR="005574DE" w:rsidRPr="0081478D" w:rsidTr="005574DE">
        <w:trPr>
          <w:jc w:val="center"/>
        </w:trPr>
        <w:tc>
          <w:tcPr>
            <w:tcW w:w="760"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r w:rsidRPr="0081478D">
              <w:t>4.</w:t>
            </w:r>
          </w:p>
        </w:tc>
        <w:tc>
          <w:tcPr>
            <w:tcW w:w="64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tc>
        <w:tc>
          <w:tcPr>
            <w:tcW w:w="16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p>
        </w:tc>
        <w:tc>
          <w:tcPr>
            <w:tcW w:w="99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p>
        </w:tc>
        <w:tc>
          <w:tcPr>
            <w:tcW w:w="1249"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p>
        </w:tc>
        <w:tc>
          <w:tcPr>
            <w:tcW w:w="1416"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p>
        </w:tc>
        <w:tc>
          <w:tcPr>
            <w:tcW w:w="2232" w:type="dxa"/>
            <w:tcBorders>
              <w:top w:val="single" w:sz="4" w:space="0" w:color="000000"/>
              <w:left w:val="single" w:sz="4" w:space="0" w:color="000000"/>
              <w:bottom w:val="single" w:sz="4" w:space="0" w:color="000000"/>
              <w:right w:val="single" w:sz="4" w:space="0" w:color="000000"/>
            </w:tcBorders>
          </w:tcPr>
          <w:p w:rsidR="005574DE" w:rsidRPr="0081478D" w:rsidRDefault="005574DE" w:rsidP="005574DE">
            <w:pPr>
              <w:jc w:val="center"/>
            </w:pPr>
          </w:p>
        </w:tc>
      </w:tr>
    </w:tbl>
    <w:p w:rsidR="005574DE" w:rsidRPr="0081478D" w:rsidRDefault="005574DE" w:rsidP="005574DE">
      <w:pPr>
        <w:rPr>
          <w:sz w:val="2"/>
        </w:rPr>
      </w:pPr>
    </w:p>
    <w:p w:rsidR="005574DE" w:rsidRPr="0081478D" w:rsidRDefault="005574DE" w:rsidP="005574DE">
      <w:pPr>
        <w:widowControl w:val="0"/>
        <w:ind w:left="720" w:right="-173"/>
      </w:pPr>
    </w:p>
    <w:p w:rsidR="005574DE" w:rsidRPr="0081478D" w:rsidRDefault="005574DE" w:rsidP="005574DE">
      <w:pPr>
        <w:widowControl w:val="0"/>
        <w:ind w:left="720" w:right="-173"/>
      </w:pPr>
      <w:r w:rsidRPr="0081478D">
        <w:t>&lt;1&gt; В случае отсутствия финансового обеспечения за счет отдельных источников, такие источники не включаются.</w:t>
      </w:r>
    </w:p>
    <w:p w:rsidR="005574DE" w:rsidRPr="0081478D" w:rsidRDefault="005574DE" w:rsidP="005574DE">
      <w:pPr>
        <w:widowControl w:val="0"/>
        <w:ind w:left="720" w:right="-173"/>
        <w:rPr>
          <w:sz w:val="28"/>
        </w:rPr>
      </w:pPr>
      <w:r w:rsidRPr="0081478D">
        <w:t xml:space="preserve">&lt;2&gt; При приведении </w:t>
      </w:r>
      <w:r w:rsidR="00362F99" w:rsidRPr="0081478D">
        <w:t>муниципальных</w:t>
      </w:r>
      <w:r w:rsidRPr="0081478D">
        <w:t xml:space="preserve"> (комплексных) программ </w:t>
      </w:r>
      <w:r w:rsidR="005C38AE" w:rsidRPr="0081478D">
        <w:t xml:space="preserve">города </w:t>
      </w:r>
      <w:r w:rsidR="00335318" w:rsidRPr="0081478D">
        <w:t>Азова в</w:t>
      </w:r>
      <w:r w:rsidRPr="0081478D">
        <w:t xml:space="preserve"> соответствие с требованиями Порядка и Методических рекомендаций указывается финансирование на очередной финансовый год и плановый период. В дальнейшем ежегодно добавляется год планового периода</w:t>
      </w:r>
      <w:r w:rsidRPr="0081478D">
        <w:rPr>
          <w:sz w:val="28"/>
        </w:rPr>
        <w:t>.</w:t>
      </w:r>
    </w:p>
    <w:p w:rsidR="005574DE" w:rsidRPr="00F43752" w:rsidRDefault="005574DE" w:rsidP="005574DE">
      <w:pPr>
        <w:widowControl w:val="0"/>
        <w:ind w:left="720" w:right="-173"/>
        <w:rPr>
          <w:color w:val="FF0000"/>
          <w:sz w:val="28"/>
        </w:rPr>
      </w:pPr>
    </w:p>
    <w:p w:rsidR="005574DE" w:rsidRDefault="005574DE" w:rsidP="005574DE">
      <w:pPr>
        <w:jc w:val="center"/>
      </w:pPr>
      <w:r w:rsidRPr="00C319B0">
        <w:t xml:space="preserve">4.1 Финансовое обеспечение </w:t>
      </w:r>
      <w:r>
        <w:t>муниципальной</w:t>
      </w:r>
      <w:r w:rsidRPr="00C319B0">
        <w:t xml:space="preserve"> (комплексной) программы за счет бюджетных ассигнований по источникам </w:t>
      </w:r>
      <w:r>
        <w:t xml:space="preserve">финансирования дефицита </w:t>
      </w:r>
    </w:p>
    <w:p w:rsidR="005574DE" w:rsidRPr="00C319B0" w:rsidRDefault="005574DE" w:rsidP="005574DE">
      <w:pPr>
        <w:jc w:val="center"/>
        <w:rPr>
          <w:sz w:val="20"/>
        </w:rPr>
      </w:pPr>
      <w:r>
        <w:t>бюджета города Азова</w:t>
      </w:r>
      <w:r w:rsidRPr="00C319B0">
        <w:rPr>
          <w:sz w:val="20"/>
          <w:vertAlign w:val="superscript"/>
        </w:rPr>
        <w:footnoteReference w:id="2"/>
      </w:r>
    </w:p>
    <w:p w:rsidR="005574DE" w:rsidRPr="00C319B0" w:rsidRDefault="005574DE" w:rsidP="005574DE">
      <w:pPr>
        <w:jc w:val="center"/>
        <w:rPr>
          <w:sz w:val="20"/>
        </w:rPr>
      </w:pPr>
    </w:p>
    <w:tbl>
      <w:tblPr>
        <w:tblW w:w="0" w:type="auto"/>
        <w:jc w:val="center"/>
        <w:tblLayout w:type="fixed"/>
        <w:tblLook w:val="04A0"/>
      </w:tblPr>
      <w:tblGrid>
        <w:gridCol w:w="8845"/>
        <w:gridCol w:w="1559"/>
        <w:gridCol w:w="1276"/>
        <w:gridCol w:w="1134"/>
        <w:gridCol w:w="1417"/>
        <w:gridCol w:w="1427"/>
      </w:tblGrid>
      <w:tr w:rsidR="005574DE" w:rsidRPr="00C319B0" w:rsidTr="005574DE">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rsidR="005574DE" w:rsidRPr="00C319B0" w:rsidRDefault="005574DE" w:rsidP="005574DE">
            <w:pPr>
              <w:jc w:val="center"/>
            </w:pPr>
            <w:r w:rsidRPr="00C319B0">
              <w:t xml:space="preserve">Наименование структурного элемента </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Объем финансового обеспечения по годам реализации, тыс. рублей</w:t>
            </w:r>
          </w:p>
        </w:tc>
      </w:tr>
      <w:tr w:rsidR="005574DE" w:rsidRPr="00C319B0" w:rsidTr="005574DE">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rsidR="005574DE" w:rsidRPr="00C319B0" w:rsidRDefault="005574DE" w:rsidP="005574DE"/>
        </w:tc>
        <w:tc>
          <w:tcPr>
            <w:tcW w:w="155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w:t>
            </w:r>
          </w:p>
        </w:tc>
        <w:tc>
          <w:tcPr>
            <w:tcW w:w="1276"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N+1</w:t>
            </w:r>
          </w:p>
        </w:tc>
        <w:tc>
          <w:tcPr>
            <w:tcW w:w="113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w:t>
            </w:r>
          </w:p>
        </w:tc>
        <w:tc>
          <w:tcPr>
            <w:tcW w:w="141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N+n</w:t>
            </w:r>
          </w:p>
        </w:tc>
        <w:tc>
          <w:tcPr>
            <w:tcW w:w="142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Всего</w:t>
            </w:r>
          </w:p>
        </w:tc>
      </w:tr>
      <w:tr w:rsidR="005574DE" w:rsidRPr="00C319B0" w:rsidTr="005574DE">
        <w:trPr>
          <w:trHeight w:val="220"/>
          <w:jc w:val="center"/>
        </w:trPr>
        <w:tc>
          <w:tcPr>
            <w:tcW w:w="8845" w:type="dxa"/>
            <w:tcBorders>
              <w:top w:val="single" w:sz="4" w:space="0" w:color="000000"/>
              <w:left w:val="single" w:sz="4" w:space="0" w:color="000000"/>
              <w:bottom w:val="single" w:sz="4" w:space="0" w:color="000000"/>
              <w:right w:val="nil"/>
            </w:tcBorders>
            <w:vAlign w:val="center"/>
          </w:tcPr>
          <w:p w:rsidR="005574DE" w:rsidRPr="00C319B0" w:rsidRDefault="005574DE" w:rsidP="005574DE">
            <w:pPr>
              <w:jc w:val="center"/>
            </w:pPr>
            <w:r w:rsidRPr="00C319B0">
              <w:lastRenderedPageBreak/>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5</w:t>
            </w:r>
          </w:p>
        </w:tc>
        <w:tc>
          <w:tcPr>
            <w:tcW w:w="142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6</w:t>
            </w:r>
          </w:p>
        </w:tc>
      </w:tr>
      <w:tr w:rsidR="005574DE" w:rsidRPr="00C319B0" w:rsidTr="005574DE">
        <w:trPr>
          <w:trHeight w:val="554"/>
          <w:jc w:val="center"/>
        </w:trPr>
        <w:tc>
          <w:tcPr>
            <w:tcW w:w="8845" w:type="dxa"/>
            <w:tcBorders>
              <w:top w:val="single" w:sz="4" w:space="0" w:color="000000"/>
              <w:left w:val="single" w:sz="4" w:space="0" w:color="000000"/>
              <w:bottom w:val="single" w:sz="4" w:space="0" w:color="000000"/>
              <w:right w:val="nil"/>
            </w:tcBorders>
            <w:vAlign w:val="center"/>
          </w:tcPr>
          <w:p w:rsidR="005574DE" w:rsidRPr="00C319B0" w:rsidRDefault="005574DE" w:rsidP="005574DE">
            <w:r>
              <w:t>Муниципальная</w:t>
            </w:r>
            <w:r w:rsidRPr="00C319B0">
              <w:t xml:space="preserve"> программа за счет бюджетных ассигнований по источникам финансиро</w:t>
            </w:r>
            <w:r>
              <w:t>вания дефицита бюджета города Азова</w:t>
            </w:r>
            <w:r w:rsidRPr="00C319B0">
              <w:t>,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c>
          <w:tcPr>
            <w:tcW w:w="142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r>
      <w:tr w:rsidR="005574DE" w:rsidRPr="00C319B0" w:rsidTr="005574DE">
        <w:trPr>
          <w:trHeight w:val="406"/>
          <w:jc w:val="center"/>
        </w:trPr>
        <w:tc>
          <w:tcPr>
            <w:tcW w:w="8845" w:type="dxa"/>
            <w:tcBorders>
              <w:top w:val="single" w:sz="4" w:space="0" w:color="000000"/>
              <w:left w:val="single" w:sz="4" w:space="0" w:color="000000"/>
              <w:bottom w:val="single" w:sz="4" w:space="0" w:color="000000"/>
              <w:right w:val="nil"/>
            </w:tcBorders>
            <w:vAlign w:val="center"/>
          </w:tcPr>
          <w:p w:rsidR="005574DE" w:rsidRPr="00C319B0" w:rsidRDefault="005574DE" w:rsidP="005574DE">
            <w:r w:rsidRPr="00C319B0">
              <w:t>Структурный элемент «Наименование» N</w:t>
            </w:r>
          </w:p>
        </w:tc>
        <w:tc>
          <w:tcPr>
            <w:tcW w:w="155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c>
          <w:tcPr>
            <w:tcW w:w="142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tc>
      </w:tr>
    </w:tbl>
    <w:p w:rsidR="005574DE" w:rsidRPr="00C319B0" w:rsidRDefault="005574DE" w:rsidP="005574DE">
      <w:pPr>
        <w:jc w:val="center"/>
        <w:rPr>
          <w:sz w:val="16"/>
        </w:rPr>
      </w:pPr>
    </w:p>
    <w:p w:rsidR="005574DE" w:rsidRPr="00C319B0" w:rsidRDefault="005574DE" w:rsidP="005574DE">
      <w:pPr>
        <w:jc w:val="right"/>
        <w:rPr>
          <w:sz w:val="20"/>
        </w:rPr>
      </w:pPr>
    </w:p>
    <w:p w:rsidR="005574DE" w:rsidRPr="00C319B0" w:rsidRDefault="005574DE" w:rsidP="005574DE">
      <w:pPr>
        <w:widowControl w:val="0"/>
        <w:ind w:left="720" w:right="-173"/>
        <w:rPr>
          <w:sz w:val="28"/>
        </w:rPr>
      </w:pPr>
    </w:p>
    <w:p w:rsidR="005574DE" w:rsidRPr="00C319B0" w:rsidRDefault="005574DE" w:rsidP="005574DE">
      <w:pPr>
        <w:widowControl w:val="0"/>
        <w:ind w:left="720" w:right="-173"/>
        <w:rPr>
          <w:sz w:val="28"/>
        </w:rPr>
      </w:pPr>
      <w:r w:rsidRPr="00C319B0">
        <w:rPr>
          <w:sz w:val="28"/>
        </w:rPr>
        <w:br w:type="page"/>
      </w:r>
    </w:p>
    <w:p w:rsidR="005574DE" w:rsidRPr="00C319B0" w:rsidRDefault="005574DE" w:rsidP="005574DE">
      <w:pPr>
        <w:widowControl w:val="0"/>
        <w:ind w:left="720" w:right="-173"/>
        <w:rPr>
          <w:sz w:val="28"/>
        </w:rPr>
      </w:pPr>
    </w:p>
    <w:p w:rsidR="005574DE" w:rsidRPr="00C319B0" w:rsidRDefault="005574DE" w:rsidP="005574DE">
      <w:pPr>
        <w:widowControl w:val="0"/>
        <w:ind w:left="10773"/>
        <w:jc w:val="center"/>
        <w:rPr>
          <w:sz w:val="28"/>
        </w:rPr>
      </w:pPr>
      <w:r w:rsidRPr="00C319B0">
        <w:rPr>
          <w:sz w:val="28"/>
        </w:rPr>
        <w:t>Приложение № 3</w:t>
      </w:r>
    </w:p>
    <w:p w:rsidR="005574DE" w:rsidRPr="00C319B0" w:rsidRDefault="005574DE" w:rsidP="005574DE">
      <w:pPr>
        <w:widowControl w:val="0"/>
        <w:ind w:left="10657" w:hanging="25"/>
        <w:jc w:val="center"/>
        <w:rPr>
          <w:sz w:val="28"/>
        </w:rPr>
      </w:pPr>
      <w:r w:rsidRPr="00C319B0">
        <w:rPr>
          <w:sz w:val="28"/>
        </w:rPr>
        <w:t xml:space="preserve">к Методическим рекомендациям по разработке и реализации </w:t>
      </w:r>
      <w:r w:rsidRPr="00F92816">
        <w:rPr>
          <w:sz w:val="28"/>
          <w:szCs w:val="28"/>
        </w:rPr>
        <w:t>муниципальных</w:t>
      </w:r>
      <w:r w:rsidRPr="00C319B0">
        <w:rPr>
          <w:sz w:val="28"/>
        </w:rPr>
        <w:t xml:space="preserve"> программ</w:t>
      </w:r>
    </w:p>
    <w:p w:rsidR="005574DE" w:rsidRPr="00C319B0" w:rsidRDefault="005574DE" w:rsidP="005574DE">
      <w:pPr>
        <w:widowControl w:val="0"/>
        <w:ind w:left="10657" w:hanging="25"/>
        <w:jc w:val="center"/>
        <w:rPr>
          <w:sz w:val="28"/>
        </w:rPr>
      </w:pPr>
      <w:r>
        <w:rPr>
          <w:sz w:val="28"/>
        </w:rPr>
        <w:t>города Азова</w:t>
      </w:r>
    </w:p>
    <w:p w:rsidR="005574DE" w:rsidRPr="00C319B0" w:rsidRDefault="005574DE" w:rsidP="005574DE">
      <w:pPr>
        <w:widowControl w:val="0"/>
        <w:ind w:left="10773"/>
        <w:jc w:val="center"/>
        <w:rPr>
          <w:sz w:val="28"/>
        </w:rPr>
      </w:pPr>
    </w:p>
    <w:p w:rsidR="005574DE" w:rsidRPr="00C319B0" w:rsidRDefault="005574DE" w:rsidP="005574DE">
      <w:pPr>
        <w:widowControl w:val="0"/>
        <w:jc w:val="center"/>
      </w:pPr>
      <w:r w:rsidRPr="00C319B0">
        <w:t>АНАЛИТИЧЕСКАЯ ИНФОРМАЦИЯ</w:t>
      </w:r>
    </w:p>
    <w:p w:rsidR="005574DE" w:rsidRPr="00C319B0" w:rsidRDefault="005574DE" w:rsidP="005574DE">
      <w:pPr>
        <w:widowControl w:val="0"/>
        <w:jc w:val="center"/>
      </w:pPr>
      <w:r w:rsidRPr="00C319B0">
        <w:t xml:space="preserve">о структурных элементах и (или) мероприятиях (результатах) иных </w:t>
      </w:r>
      <w:r>
        <w:t>муниципальных</w:t>
      </w:r>
      <w:r w:rsidRPr="00C319B0">
        <w:t xml:space="preserve"> программ </w:t>
      </w:r>
      <w:r>
        <w:t>города Азова</w:t>
      </w:r>
      <w:r w:rsidRPr="00C319B0">
        <w:t xml:space="preserve">, </w:t>
      </w:r>
      <w:r w:rsidRPr="00C319B0">
        <w:br/>
        <w:t xml:space="preserve">относящихся </w:t>
      </w:r>
      <w:r w:rsidR="00335318" w:rsidRPr="00C319B0">
        <w:t>к сфере</w:t>
      </w:r>
      <w:r w:rsidRPr="00C319B0">
        <w:t xml:space="preserve"> реализации комплексной программы </w:t>
      </w:r>
      <w:r>
        <w:t>города Азова</w:t>
      </w:r>
    </w:p>
    <w:p w:rsidR="005574DE" w:rsidRPr="00C319B0" w:rsidRDefault="005574DE" w:rsidP="005574DE">
      <w:pPr>
        <w:widowControl w:val="0"/>
        <w:jc w:val="center"/>
      </w:pPr>
    </w:p>
    <w:p w:rsidR="005574DE" w:rsidRPr="00C319B0" w:rsidRDefault="005574DE" w:rsidP="00181273">
      <w:pPr>
        <w:widowControl w:val="0"/>
        <w:numPr>
          <w:ilvl w:val="0"/>
          <w:numId w:val="5"/>
        </w:numPr>
        <w:suppressAutoHyphens w:val="0"/>
        <w:jc w:val="center"/>
      </w:pPr>
      <w:r w:rsidRPr="00C319B0">
        <w:t xml:space="preserve">Показатели иных </w:t>
      </w:r>
      <w:r>
        <w:t>муниципальных</w:t>
      </w:r>
      <w:r w:rsidRPr="00C319B0">
        <w:t xml:space="preserve"> программ </w:t>
      </w:r>
      <w:r>
        <w:t>города Азова</w:t>
      </w:r>
      <w:r w:rsidRPr="00C319B0">
        <w:t xml:space="preserve">, </w:t>
      </w:r>
      <w:r w:rsidRPr="00C319B0">
        <w:br/>
        <w:t xml:space="preserve">соответствующих сфере реализации комплексной программы </w:t>
      </w:r>
      <w:r>
        <w:t>города Азова</w:t>
      </w:r>
    </w:p>
    <w:p w:rsidR="005574DE" w:rsidRPr="00C319B0" w:rsidRDefault="005574DE" w:rsidP="005574DE">
      <w:pPr>
        <w:widowControl w:val="0"/>
        <w:ind w:left="7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
        <w:gridCol w:w="1715"/>
        <w:gridCol w:w="1583"/>
        <w:gridCol w:w="1192"/>
        <w:gridCol w:w="1190"/>
        <w:gridCol w:w="1919"/>
        <w:gridCol w:w="2166"/>
        <w:gridCol w:w="893"/>
        <w:gridCol w:w="645"/>
        <w:gridCol w:w="2393"/>
      </w:tblGrid>
      <w:tr w:rsidR="005574DE" w:rsidRPr="00C319B0" w:rsidTr="005574DE">
        <w:trPr>
          <w:trHeight w:val="269"/>
          <w:jc w:val="center"/>
        </w:trPr>
        <w:tc>
          <w:tcPr>
            <w:tcW w:w="576"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left="30" w:hanging="30"/>
              <w:jc w:val="center"/>
            </w:pPr>
            <w:r w:rsidRPr="00C319B0">
              <w:t>№ п/п</w:t>
            </w:r>
          </w:p>
        </w:tc>
        <w:tc>
          <w:tcPr>
            <w:tcW w:w="1715"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Ответственный за достижение показателя</w:t>
            </w:r>
          </w:p>
        </w:tc>
      </w:tr>
      <w:tr w:rsidR="005574DE" w:rsidRPr="00C319B0" w:rsidTr="005574DE">
        <w:trPr>
          <w:jc w:val="center"/>
        </w:trPr>
        <w:tc>
          <w:tcPr>
            <w:tcW w:w="576"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715"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583"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C319B0" w:rsidRDefault="005574DE" w:rsidP="005574DE">
            <w:pPr>
              <w:widowControl w:val="0"/>
              <w:jc w:val="center"/>
            </w:pPr>
            <w:r w:rsidRPr="00C319B0">
              <w:t>значение</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C319B0" w:rsidRDefault="005574DE" w:rsidP="005574DE">
            <w:pPr>
              <w:widowControl w:val="0"/>
              <w:jc w:val="center"/>
            </w:pPr>
            <w:r w:rsidRPr="00C319B0">
              <w:t>год</w:t>
            </w:r>
          </w:p>
        </w:tc>
        <w:tc>
          <w:tcPr>
            <w:tcW w:w="1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w:t>
            </w:r>
          </w:p>
        </w:tc>
        <w:tc>
          <w:tcPr>
            <w:tcW w:w="2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N1</w:t>
            </w:r>
          </w:p>
        </w:tc>
        <w:tc>
          <w:tcPr>
            <w:tcW w:w="8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64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N+n</w:t>
            </w:r>
          </w:p>
        </w:tc>
        <w:tc>
          <w:tcPr>
            <w:tcW w:w="2393"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r>
      <w:tr w:rsidR="005574DE" w:rsidRPr="00C319B0" w:rsidTr="005574DE">
        <w:trPr>
          <w:jc w:val="center"/>
        </w:trPr>
        <w:tc>
          <w:tcPr>
            <w:tcW w:w="57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171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2</w:t>
            </w:r>
          </w:p>
        </w:tc>
        <w:tc>
          <w:tcPr>
            <w:tcW w:w="158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3</w:t>
            </w:r>
          </w:p>
        </w:tc>
        <w:tc>
          <w:tcPr>
            <w:tcW w:w="11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4</w:t>
            </w:r>
          </w:p>
        </w:tc>
        <w:tc>
          <w:tcPr>
            <w:tcW w:w="11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5</w:t>
            </w:r>
          </w:p>
        </w:tc>
        <w:tc>
          <w:tcPr>
            <w:tcW w:w="1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6</w:t>
            </w:r>
          </w:p>
        </w:tc>
        <w:tc>
          <w:tcPr>
            <w:tcW w:w="2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7</w:t>
            </w:r>
          </w:p>
        </w:tc>
        <w:tc>
          <w:tcPr>
            <w:tcW w:w="8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8</w:t>
            </w:r>
          </w:p>
        </w:tc>
        <w:tc>
          <w:tcPr>
            <w:tcW w:w="64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3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9</w:t>
            </w:r>
          </w:p>
        </w:tc>
      </w:tr>
      <w:tr w:rsidR="005574DE" w:rsidRPr="00C319B0" w:rsidTr="005574DE">
        <w:trPr>
          <w:jc w:val="center"/>
        </w:trPr>
        <w:tc>
          <w:tcPr>
            <w:tcW w:w="14272" w:type="dxa"/>
            <w:gridSpan w:val="10"/>
            <w:tcBorders>
              <w:top w:val="single" w:sz="4" w:space="0" w:color="000000"/>
              <w:left w:val="single" w:sz="4" w:space="0" w:color="000000"/>
              <w:bottom w:val="single" w:sz="4" w:space="0" w:color="000000"/>
              <w:right w:val="single" w:sz="4" w:space="0" w:color="000000"/>
            </w:tcBorders>
          </w:tcPr>
          <w:p w:rsidR="005574DE" w:rsidRPr="00391D5A" w:rsidRDefault="00B54647" w:rsidP="00B54647">
            <w:pPr>
              <w:widowControl w:val="0"/>
              <w:numPr>
                <w:ilvl w:val="0"/>
                <w:numId w:val="6"/>
              </w:numPr>
              <w:suppressAutoHyphens w:val="0"/>
              <w:jc w:val="center"/>
            </w:pPr>
            <w:r w:rsidRPr="00391D5A">
              <w:t>Муниципальная</w:t>
            </w:r>
            <w:r w:rsidR="005574DE" w:rsidRPr="00391D5A">
              <w:t xml:space="preserve"> программа </w:t>
            </w:r>
            <w:r w:rsidRPr="00391D5A">
              <w:t>города Азова</w:t>
            </w:r>
            <w:r w:rsidR="005574DE" w:rsidRPr="00391D5A">
              <w:t xml:space="preserve"> «Наименование»</w:t>
            </w:r>
          </w:p>
        </w:tc>
      </w:tr>
      <w:tr w:rsidR="005574DE" w:rsidRPr="00C319B0" w:rsidTr="005574DE">
        <w:trPr>
          <w:jc w:val="center"/>
        </w:trPr>
        <w:tc>
          <w:tcPr>
            <w:tcW w:w="57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r w:rsidRPr="00C319B0">
              <w:t>1.1.</w:t>
            </w:r>
          </w:p>
        </w:tc>
        <w:tc>
          <w:tcPr>
            <w:tcW w:w="1715"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1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1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8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64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3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r>
      <w:tr w:rsidR="005574DE" w:rsidRPr="00C319B0" w:rsidTr="005574DE">
        <w:trPr>
          <w:jc w:val="center"/>
        </w:trPr>
        <w:tc>
          <w:tcPr>
            <w:tcW w:w="57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r w:rsidRPr="00C319B0">
              <w:t>1.2.</w:t>
            </w:r>
          </w:p>
        </w:tc>
        <w:tc>
          <w:tcPr>
            <w:tcW w:w="1715"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1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1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8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64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3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r>
      <w:tr w:rsidR="005574DE" w:rsidRPr="00C319B0" w:rsidTr="005574DE">
        <w:trPr>
          <w:jc w:val="center"/>
        </w:trPr>
        <w:tc>
          <w:tcPr>
            <w:tcW w:w="57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171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158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11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11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191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8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64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3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r>
    </w:tbl>
    <w:p w:rsidR="005574DE" w:rsidRPr="00C319B0" w:rsidRDefault="005574DE" w:rsidP="005574DE">
      <w:pPr>
        <w:widowControl w:val="0"/>
        <w:ind w:left="720"/>
      </w:pPr>
    </w:p>
    <w:p w:rsidR="005574DE" w:rsidRPr="00C319B0" w:rsidRDefault="005574DE" w:rsidP="005574DE">
      <w:pPr>
        <w:widowControl w:val="0"/>
        <w:jc w:val="both"/>
      </w:pPr>
      <w:r w:rsidRPr="00C319B0">
        <w:t xml:space="preserve">&lt;1&gt; Указывается фактическое значение за год, предшествующий году разработки проекта </w:t>
      </w:r>
      <w:r>
        <w:t>муниципальной</w:t>
      </w:r>
      <w:r w:rsidRPr="00C319B0">
        <w:t xml:space="preserve"> (комплексной) программы с учетом положений данных Методических рекомендаций.</w:t>
      </w:r>
    </w:p>
    <w:p w:rsidR="005574DE" w:rsidRPr="00C319B0" w:rsidRDefault="005574DE" w:rsidP="005574DE">
      <w:pPr>
        <w:widowControl w:val="0"/>
        <w:jc w:val="both"/>
      </w:pPr>
    </w:p>
    <w:p w:rsidR="005574DE" w:rsidRPr="00C319B0" w:rsidRDefault="005574DE" w:rsidP="005574DE">
      <w:pPr>
        <w:widowControl w:val="0"/>
        <w:jc w:val="center"/>
      </w:pPr>
      <w:r w:rsidRPr="00C319B0">
        <w:br w:type="page"/>
      </w:r>
    </w:p>
    <w:p w:rsidR="005574DE" w:rsidRPr="00C319B0" w:rsidRDefault="005574DE" w:rsidP="005574DE">
      <w:pPr>
        <w:widowControl w:val="0"/>
        <w:jc w:val="center"/>
        <w:rPr>
          <w:sz w:val="2"/>
        </w:rPr>
      </w:pPr>
    </w:p>
    <w:p w:rsidR="005574DE" w:rsidRPr="00C319B0" w:rsidRDefault="005574DE" w:rsidP="005574DE">
      <w:pPr>
        <w:widowControl w:val="0"/>
        <w:jc w:val="center"/>
      </w:pPr>
      <w:r w:rsidRPr="00C319B0">
        <w:t xml:space="preserve">2. Финансовое обеспечение мероприятий (результатов) иных </w:t>
      </w:r>
      <w:r>
        <w:t>муниципальных</w:t>
      </w:r>
      <w:r w:rsidRPr="00C319B0">
        <w:t xml:space="preserve"> программ </w:t>
      </w:r>
      <w:r>
        <w:t>города Азова</w:t>
      </w:r>
      <w:r w:rsidRPr="00C319B0">
        <w:t xml:space="preserve">, соответствующих сфере реализации комплексной программы </w:t>
      </w:r>
      <w:r>
        <w:t>города Азова</w:t>
      </w:r>
    </w:p>
    <w:p w:rsidR="005574DE" w:rsidRPr="00C319B0" w:rsidRDefault="005574DE" w:rsidP="005574DE">
      <w:pPr>
        <w:widowControl w:val="0"/>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6"/>
        <w:gridCol w:w="6401"/>
        <w:gridCol w:w="1752"/>
        <w:gridCol w:w="1296"/>
        <w:gridCol w:w="1269"/>
        <w:gridCol w:w="1141"/>
        <w:gridCol w:w="1814"/>
      </w:tblGrid>
      <w:tr w:rsidR="005574DE" w:rsidRPr="00C319B0" w:rsidTr="005574DE">
        <w:trPr>
          <w:jc w:val="center"/>
        </w:trPr>
        <w:tc>
          <w:tcPr>
            <w:tcW w:w="806"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п/п</w:t>
            </w:r>
          </w:p>
        </w:tc>
        <w:tc>
          <w:tcPr>
            <w:tcW w:w="6401"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 xml:space="preserve">Наименование </w:t>
            </w:r>
            <w:r>
              <w:t>муниципальной</w:t>
            </w:r>
            <w:r w:rsidRPr="00C319B0">
              <w:t xml:space="preserve"> (комплексной) программы, структурного элемента, мероприятия (результата)/ источник</w:t>
            </w:r>
          </w:p>
          <w:p w:rsidR="005574DE" w:rsidRPr="00C319B0" w:rsidRDefault="005574DE" w:rsidP="005574DE">
            <w:pPr>
              <w:widowControl w:val="0"/>
              <w:jc w:val="center"/>
            </w:pPr>
            <w:r w:rsidRPr="00C319B0">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Объем финансового обеспечения по годам реализации, тыс.рублей</w:t>
            </w:r>
          </w:p>
        </w:tc>
      </w:tr>
      <w:tr w:rsidR="005574DE"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6401"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75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N</w:t>
            </w:r>
          </w:p>
        </w:tc>
        <w:tc>
          <w:tcPr>
            <w:tcW w:w="129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N+1</w:t>
            </w:r>
          </w:p>
        </w:tc>
        <w:tc>
          <w:tcPr>
            <w:tcW w:w="126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w:t>
            </w:r>
          </w:p>
        </w:tc>
        <w:tc>
          <w:tcPr>
            <w:tcW w:w="11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N+n</w:t>
            </w:r>
          </w:p>
        </w:tc>
        <w:tc>
          <w:tcPr>
            <w:tcW w:w="18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Всего</w:t>
            </w:r>
          </w:p>
        </w:tc>
      </w:tr>
    </w:tbl>
    <w:p w:rsidR="005574DE" w:rsidRPr="00C319B0" w:rsidRDefault="005574DE" w:rsidP="005574DE">
      <w:pPr>
        <w:rPr>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6"/>
        <w:gridCol w:w="6401"/>
        <w:gridCol w:w="1740"/>
        <w:gridCol w:w="1320"/>
        <w:gridCol w:w="1269"/>
        <w:gridCol w:w="1141"/>
        <w:gridCol w:w="1790"/>
      </w:tblGrid>
      <w:tr w:rsidR="005574DE" w:rsidRPr="00C319B0" w:rsidTr="005574DE">
        <w:trPr>
          <w:tblHeader/>
          <w:jc w:val="center"/>
        </w:trPr>
        <w:tc>
          <w:tcPr>
            <w:tcW w:w="80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640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2</w:t>
            </w:r>
          </w:p>
        </w:tc>
        <w:tc>
          <w:tcPr>
            <w:tcW w:w="17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3</w:t>
            </w:r>
          </w:p>
        </w:tc>
        <w:tc>
          <w:tcPr>
            <w:tcW w:w="132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4</w:t>
            </w:r>
          </w:p>
        </w:tc>
        <w:tc>
          <w:tcPr>
            <w:tcW w:w="126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5</w:t>
            </w:r>
          </w:p>
        </w:tc>
        <w:tc>
          <w:tcPr>
            <w:tcW w:w="11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6</w:t>
            </w:r>
          </w:p>
        </w:tc>
        <w:tc>
          <w:tcPr>
            <w:tcW w:w="17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7</w:t>
            </w:r>
          </w:p>
        </w:tc>
      </w:tr>
      <w:tr w:rsidR="0075352C" w:rsidRPr="00C319B0" w:rsidTr="005574DE">
        <w:trPr>
          <w:trHeight w:val="228"/>
          <w:jc w:val="center"/>
        </w:trPr>
        <w:tc>
          <w:tcPr>
            <w:tcW w:w="806" w:type="dxa"/>
            <w:vMerge w:val="restart"/>
            <w:tcBorders>
              <w:top w:val="single" w:sz="4" w:space="0" w:color="000000"/>
              <w:left w:val="single" w:sz="4" w:space="0" w:color="000000"/>
              <w:bottom w:val="single" w:sz="4" w:space="0" w:color="000000"/>
              <w:right w:val="single" w:sz="4" w:space="0" w:color="000000"/>
            </w:tcBorders>
          </w:tcPr>
          <w:p w:rsidR="0075352C" w:rsidRPr="00205683" w:rsidRDefault="0075352C" w:rsidP="00C304A3">
            <w:pPr>
              <w:widowControl w:val="0"/>
              <w:jc w:val="center"/>
            </w:pPr>
            <w:r w:rsidRPr="00205683">
              <w:t>1.</w:t>
            </w:r>
          </w:p>
          <w:p w:rsidR="0075352C" w:rsidRPr="00205683" w:rsidRDefault="0075352C" w:rsidP="00C304A3">
            <w:pPr>
              <w:widowControl w:val="0"/>
              <w:jc w:val="cente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391D5A" w:rsidRDefault="0075352C" w:rsidP="00C304A3">
            <w:pPr>
              <w:widowControl w:val="0"/>
              <w:ind w:right="-173"/>
            </w:pPr>
            <w:r w:rsidRPr="00391D5A">
              <w:t>Муниципальнаяпрограмма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5574DE">
            <w:r w:rsidRPr="00205683">
              <w:t xml:space="preserve">     Федеральный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5574DE">
            <w:pPr>
              <w:ind w:left="283"/>
            </w:pPr>
            <w:r w:rsidRPr="00205683">
              <w:t>Областной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5574DE">
            <w:pPr>
              <w:ind w:left="567"/>
            </w:pPr>
            <w:r w:rsidRPr="00205683">
              <w:t xml:space="preserve">     Местный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5574DE">
            <w:pPr>
              <w:ind w:left="567"/>
            </w:pPr>
            <w:r w:rsidRPr="00205683">
              <w:t xml:space="preserve">     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5574DE" w:rsidRPr="00C319B0" w:rsidTr="005574DE">
        <w:trPr>
          <w:jc w:val="center"/>
        </w:trPr>
        <w:tc>
          <w:tcPr>
            <w:tcW w:w="806" w:type="dxa"/>
            <w:vMerge w:val="restart"/>
            <w:tcBorders>
              <w:top w:val="single" w:sz="4" w:space="0" w:color="000000"/>
              <w:left w:val="single" w:sz="4" w:space="0" w:color="000000"/>
              <w:bottom w:val="single" w:sz="4" w:space="0" w:color="000000"/>
              <w:right w:val="single" w:sz="4" w:space="0" w:color="000000"/>
            </w:tcBorders>
          </w:tcPr>
          <w:p w:rsidR="005574DE" w:rsidRPr="00205683" w:rsidRDefault="005574DE" w:rsidP="005574DE">
            <w:pPr>
              <w:widowControl w:val="0"/>
              <w:ind w:right="-173"/>
            </w:pPr>
            <w:r w:rsidRPr="00205683">
              <w:t>2.</w:t>
            </w: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391D5A" w:rsidRDefault="005574DE" w:rsidP="005574DE">
            <w:pPr>
              <w:widowControl w:val="0"/>
              <w:ind w:right="-173"/>
            </w:pPr>
            <w:r w:rsidRPr="00391D5A">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C304A3">
            <w:r w:rsidRPr="00205683">
              <w:t xml:space="preserve">     Федеральный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C304A3">
            <w:pPr>
              <w:ind w:left="283"/>
            </w:pPr>
            <w:r w:rsidRPr="00205683">
              <w:t>Областной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C304A3">
            <w:pPr>
              <w:ind w:left="567"/>
            </w:pPr>
            <w:r w:rsidRPr="00205683">
              <w:t xml:space="preserve">     Местный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C304A3">
            <w:pPr>
              <w:ind w:left="567"/>
            </w:pPr>
            <w:r w:rsidRPr="00205683">
              <w:t xml:space="preserve">     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5574DE" w:rsidRPr="00C319B0" w:rsidTr="005574DE">
        <w:trPr>
          <w:jc w:val="center"/>
        </w:trPr>
        <w:tc>
          <w:tcPr>
            <w:tcW w:w="806" w:type="dxa"/>
            <w:vMerge w:val="restart"/>
            <w:tcBorders>
              <w:top w:val="single" w:sz="4" w:space="0" w:color="000000"/>
              <w:left w:val="single" w:sz="4" w:space="0" w:color="000000"/>
              <w:bottom w:val="single" w:sz="4" w:space="0" w:color="000000"/>
              <w:right w:val="single" w:sz="4" w:space="0" w:color="000000"/>
            </w:tcBorders>
          </w:tcPr>
          <w:p w:rsidR="005574DE" w:rsidRPr="00205683" w:rsidRDefault="005574DE" w:rsidP="005574DE">
            <w:pPr>
              <w:widowControl w:val="0"/>
              <w:ind w:right="-173"/>
            </w:pPr>
            <w:r w:rsidRPr="00205683">
              <w:t>3.</w:t>
            </w: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391D5A" w:rsidRDefault="005574DE" w:rsidP="005574DE">
            <w:pPr>
              <w:widowControl w:val="0"/>
              <w:ind w:right="-173"/>
            </w:pPr>
            <w:r w:rsidRPr="00391D5A">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C304A3">
            <w:r w:rsidRPr="00205683">
              <w:t xml:space="preserve">     Федеральный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C304A3">
            <w:pPr>
              <w:ind w:left="283"/>
            </w:pPr>
            <w:r w:rsidRPr="00205683">
              <w:t>Областной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C304A3">
            <w:pPr>
              <w:ind w:left="567"/>
            </w:pPr>
            <w:r w:rsidRPr="00205683">
              <w:t xml:space="preserve">     Местный бюджет</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75352C" w:rsidRPr="00C319B0" w:rsidTr="005574DE">
        <w:trPr>
          <w:jc w:val="center"/>
        </w:trPr>
        <w:tc>
          <w:tcPr>
            <w:tcW w:w="806" w:type="dxa"/>
            <w:vMerge/>
            <w:tcBorders>
              <w:top w:val="single" w:sz="4" w:space="0" w:color="000000"/>
              <w:left w:val="single" w:sz="4" w:space="0" w:color="000000"/>
              <w:bottom w:val="single" w:sz="4" w:space="0" w:color="000000"/>
              <w:right w:val="single" w:sz="4" w:space="0" w:color="000000"/>
            </w:tcBorders>
          </w:tcPr>
          <w:p w:rsidR="0075352C" w:rsidRPr="00205683" w:rsidRDefault="0075352C" w:rsidP="005574DE"/>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352C" w:rsidRPr="00205683" w:rsidRDefault="0075352C" w:rsidP="00C304A3">
            <w:pPr>
              <w:ind w:left="567"/>
            </w:pPr>
            <w:r w:rsidRPr="00205683">
              <w:t xml:space="preserve">     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32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269"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141"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c>
          <w:tcPr>
            <w:tcW w:w="1790" w:type="dxa"/>
            <w:tcBorders>
              <w:top w:val="single" w:sz="4" w:space="0" w:color="000000"/>
              <w:left w:val="single" w:sz="4" w:space="0" w:color="000000"/>
              <w:bottom w:val="single" w:sz="4" w:space="0" w:color="000000"/>
              <w:right w:val="single" w:sz="4" w:space="0" w:color="000000"/>
            </w:tcBorders>
          </w:tcPr>
          <w:p w:rsidR="0075352C" w:rsidRPr="00C319B0" w:rsidRDefault="0075352C" w:rsidP="005574DE">
            <w:pPr>
              <w:widowControl w:val="0"/>
              <w:ind w:right="-173"/>
            </w:pPr>
          </w:p>
        </w:tc>
      </w:tr>
      <w:tr w:rsidR="005574DE" w:rsidRPr="00C319B0" w:rsidTr="005574DE">
        <w:trPr>
          <w:jc w:val="center"/>
        </w:trPr>
        <w:tc>
          <w:tcPr>
            <w:tcW w:w="806" w:type="dxa"/>
            <w:tcBorders>
              <w:top w:val="single" w:sz="4" w:space="0" w:color="000000"/>
              <w:left w:val="single" w:sz="4" w:space="0" w:color="000000"/>
              <w:bottom w:val="single" w:sz="4" w:space="0" w:color="000000"/>
              <w:right w:val="single" w:sz="4" w:space="0" w:color="000000"/>
            </w:tcBorders>
          </w:tcPr>
          <w:p w:rsidR="005574DE" w:rsidRPr="00205683" w:rsidRDefault="005574DE" w:rsidP="005574DE">
            <w:pPr>
              <w:widowControl w:val="0"/>
              <w:ind w:right="-173"/>
              <w:jc w:val="center"/>
            </w:pPr>
            <w:r w:rsidRPr="00205683">
              <w:t>4.</w:t>
            </w:r>
          </w:p>
        </w:tc>
        <w:tc>
          <w:tcPr>
            <w:tcW w:w="6401" w:type="dxa"/>
            <w:tcBorders>
              <w:top w:val="single" w:sz="4" w:space="0" w:color="000000"/>
              <w:left w:val="single" w:sz="4" w:space="0" w:color="000000"/>
              <w:bottom w:val="single" w:sz="4" w:space="0" w:color="000000"/>
              <w:right w:val="single" w:sz="4" w:space="0" w:color="000000"/>
            </w:tcBorders>
          </w:tcPr>
          <w:p w:rsidR="005574DE" w:rsidRPr="00205683" w:rsidRDefault="005574DE" w:rsidP="005574DE">
            <w:pPr>
              <w:jc w:val="center"/>
            </w:pPr>
            <w:r w:rsidRPr="00205683">
              <w:t>…</w:t>
            </w:r>
          </w:p>
        </w:tc>
        <w:tc>
          <w:tcPr>
            <w:tcW w:w="17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w:t>
            </w:r>
          </w:p>
        </w:tc>
        <w:tc>
          <w:tcPr>
            <w:tcW w:w="132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w:t>
            </w:r>
          </w:p>
        </w:tc>
        <w:tc>
          <w:tcPr>
            <w:tcW w:w="126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w:t>
            </w:r>
          </w:p>
        </w:tc>
        <w:tc>
          <w:tcPr>
            <w:tcW w:w="114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w:t>
            </w:r>
          </w:p>
        </w:tc>
        <w:tc>
          <w:tcPr>
            <w:tcW w:w="17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w:t>
            </w:r>
          </w:p>
        </w:tc>
      </w:tr>
    </w:tbl>
    <w:p w:rsidR="005574DE" w:rsidRPr="00C319B0" w:rsidRDefault="005574DE" w:rsidP="005574DE">
      <w:pPr>
        <w:widowControl w:val="0"/>
        <w:ind w:left="720" w:right="-173"/>
      </w:pPr>
    </w:p>
    <w:p w:rsidR="005574DE" w:rsidRPr="00C319B0" w:rsidRDefault="005574DE" w:rsidP="005574DE">
      <w:pPr>
        <w:widowControl w:val="0"/>
        <w:ind w:left="720" w:right="-173"/>
      </w:pPr>
      <w:r w:rsidRPr="00C319B0">
        <w:t>&lt;1&gt; В случае отсутствия финансового обеспечения за счет отдельных источников, такие источники не включаются.</w:t>
      </w:r>
    </w:p>
    <w:p w:rsidR="005574DE" w:rsidRPr="00C319B0" w:rsidRDefault="005574DE" w:rsidP="005574DE">
      <w:pPr>
        <w:widowControl w:val="0"/>
        <w:ind w:left="720" w:right="-173"/>
      </w:pPr>
    </w:p>
    <w:p w:rsidR="005574DE" w:rsidRPr="00C319B0" w:rsidRDefault="005574DE" w:rsidP="005574DE">
      <w:pPr>
        <w:widowControl w:val="0"/>
        <w:jc w:val="center"/>
      </w:pPr>
      <w:r w:rsidRPr="00C319B0">
        <w:br w:type="page"/>
      </w:r>
    </w:p>
    <w:p w:rsidR="005574DE" w:rsidRPr="00C319B0" w:rsidRDefault="005574DE" w:rsidP="005574DE">
      <w:pPr>
        <w:widowControl w:val="0"/>
        <w:jc w:val="center"/>
      </w:pPr>
    </w:p>
    <w:p w:rsidR="005574DE" w:rsidRPr="00C319B0" w:rsidRDefault="005574DE" w:rsidP="005574DE">
      <w:pPr>
        <w:widowControl w:val="0"/>
        <w:jc w:val="center"/>
      </w:pPr>
      <w:r w:rsidRPr="00C319B0">
        <w:t xml:space="preserve">3. Перечень мероприятий (результатов) иных </w:t>
      </w:r>
      <w:r>
        <w:t>муниципальных</w:t>
      </w:r>
      <w:r w:rsidRPr="00C319B0">
        <w:t xml:space="preserve"> программ </w:t>
      </w:r>
      <w:r>
        <w:t>города Азова</w:t>
      </w:r>
      <w:r w:rsidRPr="00C319B0">
        <w:t xml:space="preserve">, соответствующих сфере реализации комплексной программы </w:t>
      </w:r>
      <w:r>
        <w:t>города Азова</w:t>
      </w:r>
    </w:p>
    <w:p w:rsidR="005574DE" w:rsidRPr="00C319B0" w:rsidRDefault="005574DE" w:rsidP="005574DE">
      <w:pPr>
        <w:widowControl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1"/>
        <w:gridCol w:w="2121"/>
        <w:gridCol w:w="2122"/>
        <w:gridCol w:w="2122"/>
        <w:gridCol w:w="2122"/>
        <w:gridCol w:w="2122"/>
        <w:gridCol w:w="2122"/>
      </w:tblGrid>
      <w:tr w:rsidR="005574DE" w:rsidRPr="00C319B0" w:rsidTr="005574DE">
        <w:trPr>
          <w:jc w:val="center"/>
        </w:trPr>
        <w:tc>
          <w:tcPr>
            <w:tcW w:w="2121"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xml:space="preserve">Единица измерения </w:t>
            </w:r>
            <w:r w:rsidRPr="00C319B0">
              <w:br/>
              <w:t>(по ОКЕИ)</w:t>
            </w:r>
          </w:p>
        </w:tc>
        <w:tc>
          <w:tcPr>
            <w:tcW w:w="10610" w:type="dxa"/>
            <w:gridSpan w:val="5"/>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Значение результата по годам реализации</w:t>
            </w:r>
          </w:p>
        </w:tc>
      </w:tr>
      <w:tr w:rsidR="005574DE" w:rsidRPr="00C319B0" w:rsidTr="005574DE">
        <w:trPr>
          <w:jc w:val="center"/>
        </w:trPr>
        <w:tc>
          <w:tcPr>
            <w:tcW w:w="2121"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121"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Базовое значение</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N+1</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N+n</w:t>
            </w:r>
          </w:p>
        </w:tc>
      </w:tr>
      <w:tr w:rsidR="005574DE" w:rsidRPr="00C319B0" w:rsidTr="005574DE">
        <w:trPr>
          <w:jc w:val="center"/>
        </w:trPr>
        <w:tc>
          <w:tcPr>
            <w:tcW w:w="21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21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2</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3</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4</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5</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6</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7</w:t>
            </w:r>
          </w:p>
        </w:tc>
      </w:tr>
      <w:tr w:rsidR="005574DE" w:rsidRPr="00C319B0" w:rsidTr="005574DE">
        <w:trPr>
          <w:jc w:val="center"/>
        </w:trPr>
        <w:tc>
          <w:tcPr>
            <w:tcW w:w="14852" w:type="dxa"/>
            <w:gridSpan w:val="7"/>
            <w:tcBorders>
              <w:top w:val="single" w:sz="4" w:space="0" w:color="000000"/>
              <w:left w:val="single" w:sz="4" w:space="0" w:color="000000"/>
              <w:bottom w:val="single" w:sz="4" w:space="0" w:color="000000"/>
              <w:right w:val="single" w:sz="4" w:space="0" w:color="000000"/>
            </w:tcBorders>
          </w:tcPr>
          <w:p w:rsidR="005574DE" w:rsidRPr="00391D5A" w:rsidRDefault="005574DE" w:rsidP="00181273">
            <w:pPr>
              <w:widowControl w:val="0"/>
              <w:numPr>
                <w:ilvl w:val="0"/>
                <w:numId w:val="7"/>
              </w:numPr>
              <w:suppressAutoHyphens w:val="0"/>
              <w:jc w:val="center"/>
            </w:pPr>
            <w:r w:rsidRPr="00391D5A">
              <w:t>Муниципальная программа города Азова «Наименование»</w:t>
            </w:r>
          </w:p>
        </w:tc>
      </w:tr>
      <w:tr w:rsidR="005574DE" w:rsidRPr="00C319B0" w:rsidTr="005574DE">
        <w:trPr>
          <w:jc w:val="center"/>
        </w:trPr>
        <w:tc>
          <w:tcPr>
            <w:tcW w:w="14852" w:type="dxa"/>
            <w:gridSpan w:val="7"/>
            <w:tcBorders>
              <w:top w:val="single" w:sz="4" w:space="0" w:color="000000"/>
              <w:left w:val="single" w:sz="4" w:space="0" w:color="000000"/>
              <w:bottom w:val="single" w:sz="4" w:space="0" w:color="000000"/>
              <w:right w:val="single" w:sz="4" w:space="0" w:color="000000"/>
            </w:tcBorders>
          </w:tcPr>
          <w:p w:rsidR="005574DE" w:rsidRPr="00391D5A" w:rsidRDefault="005574DE" w:rsidP="00181273">
            <w:pPr>
              <w:widowControl w:val="0"/>
              <w:numPr>
                <w:ilvl w:val="1"/>
                <w:numId w:val="7"/>
              </w:numPr>
              <w:suppressAutoHyphens w:val="0"/>
              <w:jc w:val="center"/>
            </w:pPr>
            <w:r w:rsidRPr="00391D5A">
              <w:t>Структурный элемент «Наименование»</w:t>
            </w:r>
          </w:p>
        </w:tc>
      </w:tr>
      <w:tr w:rsidR="005574DE" w:rsidRPr="00C319B0" w:rsidTr="005574DE">
        <w:trPr>
          <w:jc w:val="center"/>
        </w:trPr>
        <w:tc>
          <w:tcPr>
            <w:tcW w:w="2121"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r>
      <w:tr w:rsidR="005574DE" w:rsidRPr="00C319B0" w:rsidTr="005574DE">
        <w:trPr>
          <w:jc w:val="center"/>
        </w:trPr>
        <w:tc>
          <w:tcPr>
            <w:tcW w:w="21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2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r>
    </w:tbl>
    <w:p w:rsidR="005574DE" w:rsidRPr="00C319B0" w:rsidRDefault="005574DE" w:rsidP="005574DE">
      <w:pPr>
        <w:widowControl w:val="0"/>
      </w:pPr>
    </w:p>
    <w:p w:rsidR="005574DE" w:rsidRPr="00C319B0" w:rsidRDefault="005574DE" w:rsidP="005574DE">
      <w:pPr>
        <w:widowControl w:val="0"/>
      </w:pPr>
      <w:r w:rsidRPr="00C319B0">
        <w:br w:type="page"/>
      </w:r>
    </w:p>
    <w:p w:rsidR="005574DE" w:rsidRPr="00C319B0" w:rsidRDefault="005574DE" w:rsidP="005574DE">
      <w:pPr>
        <w:widowControl w:val="0"/>
        <w:ind w:left="10773"/>
        <w:jc w:val="center"/>
        <w:rPr>
          <w:sz w:val="28"/>
        </w:rPr>
      </w:pPr>
      <w:r w:rsidRPr="00C319B0">
        <w:rPr>
          <w:sz w:val="28"/>
        </w:rPr>
        <w:lastRenderedPageBreak/>
        <w:t>Приложение № 4</w:t>
      </w:r>
    </w:p>
    <w:p w:rsidR="005574DE" w:rsidRPr="00C319B0" w:rsidRDefault="005574DE" w:rsidP="005574DE">
      <w:pPr>
        <w:widowControl w:val="0"/>
        <w:ind w:left="10773"/>
        <w:jc w:val="center"/>
        <w:rPr>
          <w:sz w:val="28"/>
        </w:rPr>
      </w:pPr>
      <w:r w:rsidRPr="00C319B0">
        <w:rPr>
          <w:sz w:val="28"/>
        </w:rPr>
        <w:t xml:space="preserve">к Методическим рекомендациям по разработке и реализации </w:t>
      </w:r>
      <w:r w:rsidRPr="00552232">
        <w:rPr>
          <w:sz w:val="28"/>
          <w:szCs w:val="28"/>
        </w:rPr>
        <w:t>муниципальных</w:t>
      </w:r>
      <w:r w:rsidRPr="00C319B0">
        <w:rPr>
          <w:sz w:val="28"/>
        </w:rPr>
        <w:t xml:space="preserve"> программ</w:t>
      </w:r>
    </w:p>
    <w:p w:rsidR="005574DE" w:rsidRPr="00C319B0" w:rsidRDefault="005574DE" w:rsidP="005574DE">
      <w:pPr>
        <w:widowControl w:val="0"/>
        <w:ind w:left="10773"/>
        <w:jc w:val="center"/>
        <w:rPr>
          <w:sz w:val="28"/>
        </w:rPr>
      </w:pPr>
      <w:r>
        <w:rPr>
          <w:sz w:val="28"/>
        </w:rPr>
        <w:t>города Азова</w:t>
      </w:r>
    </w:p>
    <w:p w:rsidR="005574DE" w:rsidRPr="00C319B0" w:rsidRDefault="005574DE" w:rsidP="005574DE">
      <w:pPr>
        <w:widowControl w:val="0"/>
        <w:jc w:val="center"/>
      </w:pPr>
    </w:p>
    <w:p w:rsidR="005574DE" w:rsidRPr="00C319B0" w:rsidRDefault="005574DE" w:rsidP="005574DE">
      <w:pPr>
        <w:widowControl w:val="0"/>
        <w:jc w:val="center"/>
      </w:pPr>
      <w:r w:rsidRPr="00C319B0">
        <w:t>ПАСПОРТ</w:t>
      </w:r>
    </w:p>
    <w:p w:rsidR="005574DE" w:rsidRPr="00391D5A" w:rsidRDefault="005574DE" w:rsidP="005574DE">
      <w:pPr>
        <w:widowControl w:val="0"/>
        <w:jc w:val="center"/>
      </w:pPr>
      <w:r w:rsidRPr="00C319B0">
        <w:t xml:space="preserve">комплекса процессных мероприятий </w:t>
      </w:r>
      <w:r w:rsidRPr="00391D5A">
        <w:t>«Наименование»</w:t>
      </w:r>
    </w:p>
    <w:p w:rsidR="005574DE" w:rsidRPr="00C319B0" w:rsidRDefault="005574DE" w:rsidP="005574DE">
      <w:pPr>
        <w:widowControl w:val="0"/>
        <w:jc w:val="center"/>
        <w:rPr>
          <w:i/>
        </w:rPr>
      </w:pPr>
    </w:p>
    <w:p w:rsidR="005574DE" w:rsidRPr="00C319B0" w:rsidRDefault="005574DE" w:rsidP="00181273">
      <w:pPr>
        <w:widowControl w:val="0"/>
        <w:numPr>
          <w:ilvl w:val="0"/>
          <w:numId w:val="8"/>
        </w:numPr>
        <w:suppressAutoHyphens w:val="0"/>
        <w:jc w:val="center"/>
      </w:pPr>
      <w:r w:rsidRPr="00C319B0">
        <w:t xml:space="preserve">Основные положения </w:t>
      </w:r>
    </w:p>
    <w:p w:rsidR="005574DE" w:rsidRPr="00C319B0" w:rsidRDefault="005574DE" w:rsidP="005574DE">
      <w:pPr>
        <w:widowControl w:val="0"/>
        <w:ind w:left="7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5574DE" w:rsidRPr="00C319B0" w:rsidTr="005574DE">
        <w:trPr>
          <w:jc w:val="center"/>
        </w:trPr>
        <w:tc>
          <w:tcPr>
            <w:tcW w:w="70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r w:rsidRPr="00C319B0">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Наименование структурного подразделения Администрации города Азова/ муниципального органа исполнительной власти города Азова/ муниципального учреждения города Азова (ФИО руководителя (заместителя руководителя), должность).</w:t>
            </w:r>
          </w:p>
        </w:tc>
      </w:tr>
      <w:tr w:rsidR="005574DE" w:rsidRPr="00C319B0" w:rsidTr="005574DE">
        <w:trPr>
          <w:jc w:val="center"/>
        </w:trPr>
        <w:tc>
          <w:tcPr>
            <w:tcW w:w="70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r w:rsidRPr="00C319B0">
              <w:t xml:space="preserve">Связь с </w:t>
            </w:r>
            <w:r w:rsidR="00335318">
              <w:t xml:space="preserve">муниципальной </w:t>
            </w:r>
            <w:r w:rsidR="00335318" w:rsidRPr="00C319B0">
              <w:t>программой</w:t>
            </w:r>
            <w:r>
              <w:t>города Азова</w:t>
            </w:r>
          </w:p>
        </w:tc>
        <w:tc>
          <w:tcPr>
            <w:tcW w:w="7067"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outlineLvl w:val="2"/>
            </w:pPr>
            <w:r w:rsidRPr="00391D5A">
              <w:t>Муниципальная программа города Азова</w:t>
            </w:r>
          </w:p>
          <w:p w:rsidR="005574DE" w:rsidRPr="00391D5A" w:rsidRDefault="005574DE" w:rsidP="005574DE">
            <w:pPr>
              <w:widowControl w:val="0"/>
            </w:pPr>
            <w:r w:rsidRPr="00391D5A">
              <w:t>«Наименование»</w:t>
            </w:r>
          </w:p>
        </w:tc>
      </w:tr>
    </w:tbl>
    <w:p w:rsidR="005574DE" w:rsidRPr="00C319B0" w:rsidRDefault="005574DE" w:rsidP="005574DE">
      <w:pPr>
        <w:widowControl w:val="0"/>
        <w:ind w:left="720"/>
      </w:pPr>
    </w:p>
    <w:p w:rsidR="005574DE" w:rsidRPr="00C319B0" w:rsidRDefault="005574DE" w:rsidP="005574DE">
      <w:pPr>
        <w:widowControl w:val="0"/>
        <w:jc w:val="center"/>
      </w:pPr>
      <w:r w:rsidRPr="00C319B0">
        <w:br w:type="page"/>
      </w:r>
    </w:p>
    <w:p w:rsidR="005574DE" w:rsidRPr="00C319B0" w:rsidRDefault="005574DE" w:rsidP="005574DE">
      <w:pPr>
        <w:widowControl w:val="0"/>
        <w:jc w:val="center"/>
      </w:pPr>
    </w:p>
    <w:p w:rsidR="005574DE" w:rsidRPr="00C319B0" w:rsidRDefault="005574DE" w:rsidP="005574DE">
      <w:pPr>
        <w:widowControl w:val="0"/>
        <w:jc w:val="center"/>
      </w:pPr>
      <w:r w:rsidRPr="00C319B0">
        <w:t>2. Показатели комплекса процессных мероприятий</w:t>
      </w:r>
    </w:p>
    <w:p w:rsidR="005574DE" w:rsidRPr="00C319B0" w:rsidRDefault="005574DE" w:rsidP="005574DE">
      <w:pPr>
        <w:widowControl w:val="0"/>
        <w:ind w:left="720"/>
      </w:pPr>
    </w:p>
    <w:tbl>
      <w:tblPr>
        <w:tblW w:w="0" w:type="auto"/>
        <w:jc w:val="center"/>
        <w:tblLayout w:type="fixed"/>
        <w:tblCellMar>
          <w:left w:w="75" w:type="dxa"/>
          <w:right w:w="75" w:type="dxa"/>
        </w:tblCellMar>
        <w:tblLook w:val="04A0"/>
      </w:tblPr>
      <w:tblGrid>
        <w:gridCol w:w="590"/>
        <w:gridCol w:w="3546"/>
        <w:gridCol w:w="1291"/>
        <w:gridCol w:w="1291"/>
        <w:gridCol w:w="1291"/>
        <w:gridCol w:w="1035"/>
        <w:gridCol w:w="806"/>
        <w:gridCol w:w="517"/>
        <w:gridCol w:w="647"/>
        <w:gridCol w:w="448"/>
        <w:gridCol w:w="1313"/>
        <w:gridCol w:w="1268"/>
        <w:gridCol w:w="1259"/>
      </w:tblGrid>
      <w:tr w:rsidR="005574DE" w:rsidRPr="00C319B0" w:rsidTr="005574DE">
        <w:trPr>
          <w:trHeight w:val="244"/>
          <w:jc w:val="center"/>
        </w:trPr>
        <w:tc>
          <w:tcPr>
            <w:tcW w:w="5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r w:rsidRPr="00C319B0">
              <w:br/>
              <w:t>п/п</w:t>
            </w:r>
          </w:p>
        </w:tc>
        <w:tc>
          <w:tcPr>
            <w:tcW w:w="3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 xml:space="preserve">Наименование показателя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Признак возрастания/убывания</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Уровень показателя&lt;4&gt;</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Базовое значение показателя &lt;1&gt;</w:t>
            </w:r>
          </w:p>
        </w:tc>
        <w:tc>
          <w:tcPr>
            <w:tcW w:w="1612" w:type="dxa"/>
            <w:gridSpan w:val="3"/>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Значения показателей</w:t>
            </w:r>
          </w:p>
          <w:p w:rsidR="005574DE" w:rsidRPr="00C319B0" w:rsidRDefault="005574DE" w:rsidP="005574DE">
            <w:pPr>
              <w:widowControl w:val="0"/>
              <w:jc w:val="center"/>
            </w:pPr>
            <w:r w:rsidRPr="00C319B0">
              <w:t>&lt;6&gt;</w:t>
            </w:r>
          </w:p>
        </w:tc>
        <w:tc>
          <w:tcPr>
            <w:tcW w:w="13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Ответственный за достижение показателя &lt;2&gt;</w:t>
            </w:r>
          </w:p>
        </w:tc>
        <w:tc>
          <w:tcPr>
            <w:tcW w:w="1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574DE" w:rsidRPr="00C319B0" w:rsidRDefault="005574DE" w:rsidP="005574DE">
            <w:pPr>
              <w:jc w:val="center"/>
              <w:rPr>
                <w:sz w:val="16"/>
              </w:rPr>
            </w:pPr>
            <w:r w:rsidRPr="00C319B0">
              <w:t>Признак «Участие муниципальных образований» &lt;5&gt;</w:t>
            </w:r>
          </w:p>
        </w:tc>
        <w:tc>
          <w:tcPr>
            <w:tcW w:w="1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Информационная система</w:t>
            </w:r>
          </w:p>
        </w:tc>
      </w:tr>
      <w:tr w:rsidR="005574DE" w:rsidRPr="00C319B0" w:rsidTr="005574DE">
        <w:trPr>
          <w:trHeight w:val="570"/>
          <w:jc w:val="center"/>
        </w:trPr>
        <w:tc>
          <w:tcPr>
            <w:tcW w:w="5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3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03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значение</w:t>
            </w:r>
          </w:p>
        </w:tc>
        <w:tc>
          <w:tcPr>
            <w:tcW w:w="8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год</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N</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N+1</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3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6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5574DE" w:rsidRPr="00C319B0" w:rsidRDefault="005574DE" w:rsidP="005574DE"/>
        </w:tc>
        <w:tc>
          <w:tcPr>
            <w:tcW w:w="1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r>
      <w:tr w:rsidR="005574DE" w:rsidRPr="00C319B0" w:rsidTr="005574DE">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w:t>
            </w:r>
          </w:p>
        </w:tc>
        <w:tc>
          <w:tcPr>
            <w:tcW w:w="354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2</w:t>
            </w: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3</w:t>
            </w: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4</w:t>
            </w: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5</w:t>
            </w:r>
          </w:p>
        </w:tc>
        <w:tc>
          <w:tcPr>
            <w:tcW w:w="103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6</w:t>
            </w:r>
          </w:p>
        </w:tc>
        <w:tc>
          <w:tcPr>
            <w:tcW w:w="8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7</w:t>
            </w:r>
          </w:p>
        </w:tc>
        <w:tc>
          <w:tcPr>
            <w:tcW w:w="51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9</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10</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11</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12</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13</w:t>
            </w:r>
          </w:p>
        </w:tc>
      </w:tr>
      <w:tr w:rsidR="005574DE" w:rsidRPr="00C319B0" w:rsidTr="005574DE">
        <w:trPr>
          <w:trHeight w:val="237"/>
          <w:jc w:val="center"/>
        </w:trPr>
        <w:tc>
          <w:tcPr>
            <w:tcW w:w="15302" w:type="dxa"/>
            <w:gridSpan w:val="13"/>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rPr>
                <w:i/>
              </w:rPr>
            </w:pPr>
            <w:r w:rsidRPr="00391D5A">
              <w:t>Задача 1 комплекса процессных мероприятий «Наименование»&lt;3</w:t>
            </w:r>
            <w:r w:rsidRPr="00C319B0">
              <w:t>&gt;</w:t>
            </w:r>
          </w:p>
        </w:tc>
      </w:tr>
      <w:tr w:rsidR="005574DE" w:rsidRPr="00C319B0" w:rsidTr="005574DE">
        <w:trPr>
          <w:trHeight w:val="167"/>
          <w:jc w:val="center"/>
        </w:trPr>
        <w:tc>
          <w:tcPr>
            <w:tcW w:w="5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1.1.</w:t>
            </w:r>
          </w:p>
        </w:tc>
        <w:tc>
          <w:tcPr>
            <w:tcW w:w="3546" w:type="dxa"/>
            <w:tcBorders>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pPr>
            <w:r w:rsidRPr="00391D5A">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03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8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1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64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4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31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6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5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r>
      <w:tr w:rsidR="005574DE" w:rsidRPr="00C319B0" w:rsidTr="005574DE">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1.2.</w:t>
            </w:r>
          </w:p>
        </w:tc>
        <w:tc>
          <w:tcPr>
            <w:tcW w:w="3546" w:type="dxa"/>
            <w:tcBorders>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pPr>
            <w:r w:rsidRPr="00391D5A">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035"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80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51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64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44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31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6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c>
          <w:tcPr>
            <w:tcW w:w="125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pPr>
          </w:p>
        </w:tc>
      </w:tr>
      <w:tr w:rsidR="005574DE" w:rsidRPr="00C319B0" w:rsidTr="005574DE">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r>
      <w:tr w:rsidR="005574DE" w:rsidRPr="00C319B0" w:rsidTr="005574DE">
        <w:trPr>
          <w:trHeight w:val="162"/>
          <w:jc w:val="center"/>
        </w:trPr>
        <w:tc>
          <w:tcPr>
            <w:tcW w:w="15302"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jc w:val="center"/>
            </w:pPr>
            <w:r w:rsidRPr="00391D5A">
              <w:t>Задача 2 комплекса процессных мероприятий «Наименование»&lt;3&gt;</w:t>
            </w:r>
          </w:p>
        </w:tc>
      </w:tr>
      <w:tr w:rsidR="005574DE" w:rsidRPr="00C319B0" w:rsidTr="005574DE">
        <w:trPr>
          <w:trHeight w:val="162"/>
          <w:jc w:val="center"/>
        </w:trPr>
        <w:tc>
          <w:tcPr>
            <w:tcW w:w="59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2.1.</w:t>
            </w:r>
          </w:p>
        </w:tc>
        <w:tc>
          <w:tcPr>
            <w:tcW w:w="3546" w:type="dxa"/>
            <w:tcBorders>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pPr>
            <w:r w:rsidRPr="00391D5A">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jc w:val="center"/>
            </w:pP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jc w:val="center"/>
            </w:pPr>
          </w:p>
        </w:tc>
        <w:tc>
          <w:tcPr>
            <w:tcW w:w="1291" w:type="dxa"/>
            <w:tcBorders>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jc w:val="center"/>
            </w:pPr>
          </w:p>
        </w:tc>
        <w:tc>
          <w:tcPr>
            <w:tcW w:w="1035" w:type="dxa"/>
            <w:tcBorders>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jc w:val="center"/>
            </w:pPr>
          </w:p>
        </w:tc>
        <w:tc>
          <w:tcPr>
            <w:tcW w:w="806" w:type="dxa"/>
            <w:tcBorders>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jc w:val="center"/>
            </w:pPr>
          </w:p>
        </w:tc>
        <w:tc>
          <w:tcPr>
            <w:tcW w:w="51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64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44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313"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6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5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r>
      <w:tr w:rsidR="005574DE" w:rsidRPr="00C319B0" w:rsidTr="005574DE">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2.2.</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391D5A" w:rsidRDefault="005574DE" w:rsidP="005574DE">
            <w:pPr>
              <w:widowControl w:val="0"/>
            </w:pPr>
            <w:r w:rsidRPr="00391D5A">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r>
      <w:tr w:rsidR="005574DE" w:rsidRPr="00C319B0" w:rsidTr="005574DE">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r w:rsidRPr="00C319B0">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widowControl w:val="0"/>
              <w:jc w:val="center"/>
            </w:pPr>
          </w:p>
        </w:tc>
      </w:tr>
    </w:tbl>
    <w:p w:rsidR="005574DE" w:rsidRPr="00C319B0" w:rsidRDefault="005574DE" w:rsidP="005574DE">
      <w:pPr>
        <w:widowControl w:val="0"/>
        <w:jc w:val="both"/>
      </w:pPr>
    </w:p>
    <w:p w:rsidR="005574DE" w:rsidRPr="00C319B0" w:rsidRDefault="005574DE" w:rsidP="005574DE">
      <w:pPr>
        <w:widowControl w:val="0"/>
        <w:jc w:val="both"/>
      </w:pPr>
      <w:r w:rsidRPr="00C319B0">
        <w:t xml:space="preserve">&lt;1&gt; Указывается фактическое значение за год, предшествующий году разработки проекта </w:t>
      </w:r>
      <w:r>
        <w:t>муниципальной</w:t>
      </w:r>
      <w:r w:rsidRPr="00C319B0">
        <w:t xml:space="preserve"> (комплексной) программы.</w:t>
      </w:r>
    </w:p>
    <w:p w:rsidR="005574DE" w:rsidRPr="00C319B0" w:rsidRDefault="005574DE" w:rsidP="005574DE">
      <w:pPr>
        <w:widowControl w:val="0"/>
        <w:jc w:val="both"/>
      </w:pPr>
      <w:r w:rsidRPr="00C319B0">
        <w:t>Базовое значение должно быть рассчитано по методике, используемой для расчета плановых и фактических значений соответствующего показателя.</w:t>
      </w:r>
    </w:p>
    <w:p w:rsidR="005574DE" w:rsidRPr="00C319B0" w:rsidRDefault="005574DE" w:rsidP="005574DE">
      <w:pPr>
        <w:widowControl w:val="0"/>
        <w:jc w:val="both"/>
      </w:pPr>
      <w:r w:rsidRPr="00C319B0">
        <w:t>При включении нового показателя в столбце «Базовое значение» рекомендуется указывать последнее фактическое (расчетное) значение показателя на момент подготовки/актуализации КПМ.</w:t>
      </w:r>
    </w:p>
    <w:p w:rsidR="005574DE" w:rsidRPr="00BD1298" w:rsidRDefault="005574DE" w:rsidP="005574DE">
      <w:pPr>
        <w:widowControl w:val="0"/>
        <w:jc w:val="both"/>
        <w:rPr>
          <w:strike/>
        </w:rPr>
      </w:pPr>
      <w:r w:rsidRPr="008711DE">
        <w:t xml:space="preserve">&lt;2&gt; Указывается структурное подразделение Администрации города </w:t>
      </w:r>
      <w:r>
        <w:t>Азов</w:t>
      </w:r>
      <w:r w:rsidRPr="008711DE">
        <w:t>а/</w:t>
      </w:r>
      <w:r w:rsidRPr="00475228">
        <w:t xml:space="preserve"> муниципальн</w:t>
      </w:r>
      <w:r>
        <w:t>ый</w:t>
      </w:r>
      <w:r w:rsidRPr="00475228">
        <w:t xml:space="preserve"> орган исполнительной власти города Азова</w:t>
      </w:r>
      <w:r w:rsidRPr="008711DE">
        <w:t xml:space="preserve">/ муниципальное учреждение города </w:t>
      </w:r>
      <w:r>
        <w:t>Азов</w:t>
      </w:r>
      <w:r w:rsidRPr="008711DE">
        <w:t>а, ответственный за достижение показателя.</w:t>
      </w:r>
    </w:p>
    <w:p w:rsidR="005574DE" w:rsidRDefault="005574DE" w:rsidP="005574DE">
      <w:pPr>
        <w:widowControl w:val="0"/>
        <w:jc w:val="both"/>
      </w:pPr>
      <w:r w:rsidRPr="00C319B0">
        <w:t xml:space="preserve">&lt;3&gt; Указывается в соответствии с разделом 4 паспорта </w:t>
      </w:r>
      <w:r>
        <w:t>муниципальной</w:t>
      </w:r>
      <w:r w:rsidRPr="00C319B0">
        <w:t xml:space="preserve"> (комплексной) программы.</w:t>
      </w:r>
    </w:p>
    <w:p w:rsidR="005574DE" w:rsidRPr="0075531D" w:rsidRDefault="005574DE" w:rsidP="005574DE">
      <w:pPr>
        <w:widowControl w:val="0"/>
        <w:jc w:val="both"/>
      </w:pPr>
      <w:r w:rsidRPr="001C2C0B">
        <w:t>&lt;4</w:t>
      </w:r>
      <w:r w:rsidRPr="0075531D">
        <w:t>&gt;  Указывается уровень соответствия, декомпозированного до муниципального образования показателя для муниципальной (комплексной) программы: «НП» (национального проекта), «ФП в НП» (регионального проекта, входящего в состав национального проекта), «ФП вне НП» (регионального проекта, не входящего в состав национального проекта), ГП РО(государственной программы  Ростовской области),  МП (муниципальной программы), «ВДЛ» (показатели для оценки эффективности деятельности высших должностных лиц Ростовской области). Допускается установление одновременно нескольких уровней.</w:t>
      </w:r>
    </w:p>
    <w:p w:rsidR="005574DE" w:rsidRPr="001C2C0B" w:rsidRDefault="005574DE" w:rsidP="005574DE">
      <w:pPr>
        <w:widowControl w:val="0"/>
      </w:pPr>
      <w:r w:rsidRPr="001C2C0B">
        <w:t>&lt;5&gt; Здесь и далее – не подлежит отражению в печатной форме паспорта комплекса процессных мероприятий.</w:t>
      </w:r>
    </w:p>
    <w:p w:rsidR="005574DE" w:rsidRPr="00C319B0" w:rsidRDefault="005574DE" w:rsidP="005574DE">
      <w:pPr>
        <w:widowControl w:val="0"/>
        <w:jc w:val="both"/>
        <w:rPr>
          <w:sz w:val="20"/>
        </w:rPr>
      </w:pPr>
      <w:r w:rsidRPr="001C2C0B">
        <w:t>&lt;</w:t>
      </w:r>
      <w:r w:rsidR="00335318" w:rsidRPr="001C2C0B">
        <w:t>6&gt; При</w:t>
      </w:r>
      <w:r w:rsidRPr="001C2C0B">
        <w:t xml:space="preserve"> приведении муниципальных программ города Азова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r w:rsidRPr="00C319B0">
        <w:br w:type="page"/>
      </w:r>
    </w:p>
    <w:p w:rsidR="00970E90" w:rsidRPr="00C319B0" w:rsidRDefault="00970E90" w:rsidP="00970E90">
      <w:pPr>
        <w:jc w:val="center"/>
      </w:pPr>
      <w:r w:rsidRPr="00C319B0">
        <w:lastRenderedPageBreak/>
        <w:t xml:space="preserve">2.1. Прокси-показатели </w:t>
      </w:r>
      <w:r w:rsidR="005333AA">
        <w:t>муниципальной</w:t>
      </w:r>
      <w:r w:rsidRPr="00C319B0">
        <w:t xml:space="preserve"> (комплексной) программы в (текущем) году &lt;1&gt;</w:t>
      </w:r>
    </w:p>
    <w:p w:rsidR="00970E90" w:rsidRPr="00C319B0" w:rsidRDefault="00970E90" w:rsidP="00970E9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
        <w:gridCol w:w="3324"/>
        <w:gridCol w:w="1590"/>
        <w:gridCol w:w="985"/>
        <w:gridCol w:w="1241"/>
        <w:gridCol w:w="1991"/>
        <w:gridCol w:w="892"/>
        <w:gridCol w:w="940"/>
        <w:gridCol w:w="853"/>
        <w:gridCol w:w="940"/>
        <w:gridCol w:w="1690"/>
      </w:tblGrid>
      <w:tr w:rsidR="00970E90" w:rsidRPr="00C319B0" w:rsidTr="00B54647">
        <w:trPr>
          <w:trHeight w:val="444"/>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p>
          <w:p w:rsidR="00970E90" w:rsidRPr="00C319B0" w:rsidRDefault="00970E90" w:rsidP="00B54647">
            <w:pPr>
              <w:jc w:val="center"/>
            </w:pPr>
            <w:r w:rsidRPr="00C319B0">
              <w:t>Наименование прокси-показателя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Ответственный за достижение показателя</w:t>
            </w:r>
          </w:p>
        </w:tc>
      </w:tr>
      <w:tr w:rsidR="00970E90" w:rsidRPr="00C319B0" w:rsidTr="00B54647">
        <w:trPr>
          <w:trHeight w:val="594"/>
          <w:jc w:val="center"/>
        </w:trPr>
        <w:tc>
          <w:tcPr>
            <w:tcW w:w="552" w:type="dxa"/>
            <w:vMerge/>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tc>
        <w:tc>
          <w:tcPr>
            <w:tcW w:w="3324" w:type="dxa"/>
            <w:vMerge/>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tc>
        <w:tc>
          <w:tcPr>
            <w:tcW w:w="1590" w:type="dxa"/>
            <w:vMerge/>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tc>
        <w:tc>
          <w:tcPr>
            <w:tcW w:w="985" w:type="dxa"/>
            <w:vMerge/>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tc>
        <w:tc>
          <w:tcPr>
            <w:tcW w:w="1241"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N</w:t>
            </w:r>
          </w:p>
        </w:tc>
        <w:tc>
          <w:tcPr>
            <w:tcW w:w="940"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w:t>
            </w:r>
          </w:p>
        </w:tc>
        <w:tc>
          <w:tcPr>
            <w:tcW w:w="940"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N+n</w:t>
            </w: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tc>
      </w:tr>
      <w:tr w:rsidR="00970E90" w:rsidRPr="00C319B0" w:rsidTr="00B54647">
        <w:trPr>
          <w:trHeight w:val="298"/>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2</w:t>
            </w:r>
          </w:p>
        </w:tc>
        <w:tc>
          <w:tcPr>
            <w:tcW w:w="15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pPr>
              <w:jc w:val="center"/>
            </w:pPr>
            <w:r w:rsidRPr="00C319B0">
              <w:t>3</w:t>
            </w:r>
          </w:p>
        </w:tc>
        <w:tc>
          <w:tcPr>
            <w:tcW w:w="985"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6</w:t>
            </w:r>
          </w:p>
        </w:tc>
        <w:tc>
          <w:tcPr>
            <w:tcW w:w="89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7</w:t>
            </w:r>
          </w:p>
        </w:tc>
        <w:tc>
          <w:tcPr>
            <w:tcW w:w="940"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8</w:t>
            </w:r>
          </w:p>
        </w:tc>
        <w:tc>
          <w:tcPr>
            <w:tcW w:w="853"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9</w:t>
            </w:r>
          </w:p>
        </w:tc>
        <w:tc>
          <w:tcPr>
            <w:tcW w:w="940"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11</w:t>
            </w:r>
          </w:p>
        </w:tc>
      </w:tr>
      <w:tr w:rsidR="00970E90" w:rsidRPr="00C319B0" w:rsidTr="00B54647">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1</w:t>
            </w:r>
          </w:p>
        </w:tc>
        <w:tc>
          <w:tcPr>
            <w:tcW w:w="14446" w:type="dxa"/>
            <w:gridSpan w:val="10"/>
            <w:tcBorders>
              <w:top w:val="single" w:sz="4" w:space="0" w:color="000000"/>
              <w:left w:val="single" w:sz="4" w:space="0" w:color="000000"/>
              <w:bottom w:val="single" w:sz="4" w:space="0" w:color="000000"/>
              <w:right w:val="single" w:sz="4" w:space="0" w:color="000000"/>
            </w:tcBorders>
          </w:tcPr>
          <w:p w:rsidR="00970E90" w:rsidRPr="00391D5A" w:rsidRDefault="00970E90" w:rsidP="00B54647">
            <w:r w:rsidRPr="00391D5A">
              <w:t xml:space="preserve">Показатель </w:t>
            </w:r>
            <w:r w:rsidR="005333AA" w:rsidRPr="00391D5A">
              <w:t>муниципальной</w:t>
            </w:r>
            <w:r w:rsidRPr="00391D5A">
              <w:t xml:space="preserve"> (комплексной) программы «Наименование», ед. измерения по ОКЕИ</w:t>
            </w:r>
          </w:p>
        </w:tc>
      </w:tr>
      <w:tr w:rsidR="00970E90" w:rsidRPr="00C319B0" w:rsidTr="00B54647">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1.1</w:t>
            </w:r>
          </w:p>
        </w:tc>
        <w:tc>
          <w:tcPr>
            <w:tcW w:w="3324" w:type="dxa"/>
            <w:tcBorders>
              <w:top w:val="single" w:sz="4" w:space="0" w:color="000000"/>
              <w:left w:val="single" w:sz="4" w:space="0" w:color="000000"/>
              <w:bottom w:val="single" w:sz="4" w:space="0" w:color="000000"/>
              <w:right w:val="single" w:sz="4" w:space="0" w:color="000000"/>
            </w:tcBorders>
          </w:tcPr>
          <w:p w:rsidR="00970E90" w:rsidRPr="00391D5A" w:rsidRDefault="00970E90" w:rsidP="00B54647">
            <w:r w:rsidRPr="00391D5A">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85"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241"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991"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892"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4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853"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4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6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r>
      <w:tr w:rsidR="00970E90" w:rsidRPr="00C319B0" w:rsidTr="00B54647">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391D5A">
            <w:pPr>
              <w:jc w:val="center"/>
            </w:pPr>
            <w:r w:rsidRPr="00C319B0">
              <w:t>1.</w:t>
            </w:r>
            <w:r w:rsidR="00391D5A">
              <w:t>№</w:t>
            </w:r>
          </w:p>
        </w:tc>
        <w:tc>
          <w:tcPr>
            <w:tcW w:w="3324"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5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85"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241"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991"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892"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4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853"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4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6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r>
      <w:tr w:rsidR="00970E90" w:rsidRPr="00C319B0" w:rsidTr="00B54647">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391D5A" w:rsidP="00B54647">
            <w:pPr>
              <w:jc w:val="center"/>
            </w:pPr>
            <w:r>
              <w:t>№</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970E90" w:rsidRPr="00391D5A" w:rsidRDefault="00970E90" w:rsidP="00B54647">
            <w:r w:rsidRPr="00391D5A">
              <w:t>Показатель г</w:t>
            </w:r>
            <w:r w:rsidR="005333AA" w:rsidRPr="00391D5A">
              <w:t xml:space="preserve"> муниципальной</w:t>
            </w:r>
            <w:r w:rsidRPr="00391D5A">
              <w:t>(комплексной) программы «Наименование», ед. измерения по ОКЕИ</w:t>
            </w:r>
          </w:p>
        </w:tc>
      </w:tr>
      <w:tr w:rsidR="00970E90" w:rsidRPr="00C319B0" w:rsidTr="00B54647">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391D5A" w:rsidP="00B54647">
            <w:pPr>
              <w:jc w:val="center"/>
            </w:pPr>
            <w:r>
              <w:t>№</w:t>
            </w:r>
            <w:r w:rsidR="00970E90" w:rsidRPr="00C319B0">
              <w:t>n</w:t>
            </w:r>
          </w:p>
        </w:tc>
        <w:tc>
          <w:tcPr>
            <w:tcW w:w="3324" w:type="dxa"/>
            <w:tcBorders>
              <w:top w:val="single" w:sz="4" w:space="0" w:color="000000"/>
              <w:left w:val="single" w:sz="4" w:space="0" w:color="000000"/>
              <w:bottom w:val="single" w:sz="4" w:space="0" w:color="000000"/>
              <w:right w:val="single" w:sz="4" w:space="0" w:color="000000"/>
            </w:tcBorders>
          </w:tcPr>
          <w:p w:rsidR="00970E90" w:rsidRPr="00391D5A" w:rsidRDefault="00970E90" w:rsidP="00B54647">
            <w:r w:rsidRPr="00391D5A">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85"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241"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991"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892"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4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853"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4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6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r>
      <w:tr w:rsidR="00970E90" w:rsidRPr="00C319B0" w:rsidTr="00B54647">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970E90" w:rsidRPr="00C319B0" w:rsidRDefault="00970E90" w:rsidP="00B54647">
            <w:pPr>
              <w:jc w:val="center"/>
            </w:pPr>
            <w:r w:rsidRPr="00C319B0">
              <w:t>…</w:t>
            </w:r>
          </w:p>
        </w:tc>
        <w:tc>
          <w:tcPr>
            <w:tcW w:w="3324"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pPr>
              <w:rPr>
                <w:i/>
              </w:rPr>
            </w:pPr>
            <w:r w:rsidRPr="00C319B0">
              <w:rPr>
                <w:i/>
              </w:rPr>
              <w:t>…</w:t>
            </w:r>
          </w:p>
        </w:tc>
        <w:tc>
          <w:tcPr>
            <w:tcW w:w="15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85"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241"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991"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892"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4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853"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94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c>
          <w:tcPr>
            <w:tcW w:w="1690" w:type="dxa"/>
            <w:tcBorders>
              <w:top w:val="single" w:sz="4" w:space="0" w:color="000000"/>
              <w:left w:val="single" w:sz="4" w:space="0" w:color="000000"/>
              <w:bottom w:val="single" w:sz="4" w:space="0" w:color="000000"/>
              <w:right w:val="single" w:sz="4" w:space="0" w:color="000000"/>
            </w:tcBorders>
          </w:tcPr>
          <w:p w:rsidR="00970E90" w:rsidRPr="00C319B0" w:rsidRDefault="00970E90" w:rsidP="00B54647"/>
        </w:tc>
      </w:tr>
    </w:tbl>
    <w:p w:rsidR="00970E90" w:rsidRPr="00C319B0" w:rsidRDefault="00970E90" w:rsidP="00970E90">
      <w:r w:rsidRPr="00C319B0">
        <w:t>&lt;1&gt; Приводится при необходимости.</w:t>
      </w:r>
    </w:p>
    <w:p w:rsidR="005574DE" w:rsidRPr="00C319B0" w:rsidRDefault="005574DE" w:rsidP="005574DE">
      <w:pPr>
        <w:widowControl w:val="0"/>
      </w:pPr>
    </w:p>
    <w:p w:rsidR="005574DE" w:rsidRPr="00C319B0" w:rsidRDefault="005574DE" w:rsidP="005574DE">
      <w:pPr>
        <w:widowControl w:val="0"/>
      </w:pPr>
    </w:p>
    <w:p w:rsidR="005574DE" w:rsidRPr="00C319B0" w:rsidRDefault="005574DE" w:rsidP="005574DE">
      <w:pPr>
        <w:jc w:val="center"/>
      </w:pPr>
      <w:r w:rsidRPr="00C319B0">
        <w:t>2.2. Прокси-показатели комплекса процессных мероприятий в … (текущем) году &lt;3&gt;</w:t>
      </w:r>
    </w:p>
    <w:p w:rsidR="005574DE" w:rsidRPr="00C319B0" w:rsidRDefault="005574DE" w:rsidP="005574DE">
      <w:pPr>
        <w:jc w:val="center"/>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
        <w:gridCol w:w="3707"/>
        <w:gridCol w:w="1213"/>
        <w:gridCol w:w="1665"/>
        <w:gridCol w:w="1390"/>
        <w:gridCol w:w="1375"/>
        <w:gridCol w:w="832"/>
        <w:gridCol w:w="833"/>
        <w:gridCol w:w="830"/>
        <w:gridCol w:w="833"/>
        <w:gridCol w:w="1687"/>
      </w:tblGrid>
      <w:tr w:rsidR="005574DE" w:rsidRPr="00C319B0" w:rsidTr="005574DE">
        <w:trPr>
          <w:trHeight w:val="444"/>
          <w:jc w:val="center"/>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p>
          <w:p w:rsidR="005574DE" w:rsidRPr="00C319B0" w:rsidRDefault="005574DE" w:rsidP="005574DE">
            <w:pPr>
              <w:jc w:val="center"/>
            </w:pPr>
            <w:r w:rsidRPr="00C319B0">
              <w:t>Наименование прокси-показателя</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Ответственный за достижение показателя</w:t>
            </w:r>
          </w:p>
        </w:tc>
      </w:tr>
      <w:tr w:rsidR="005574DE" w:rsidRPr="00C319B0" w:rsidTr="005574DE">
        <w:trPr>
          <w:trHeight w:val="594"/>
          <w:jc w:val="center"/>
        </w:trPr>
        <w:tc>
          <w:tcPr>
            <w:tcW w:w="490"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c>
          <w:tcPr>
            <w:tcW w:w="3707"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c>
          <w:tcPr>
            <w:tcW w:w="1213"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c>
          <w:tcPr>
            <w:tcW w:w="1665"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c>
          <w:tcPr>
            <w:tcW w:w="139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год</w:t>
            </w:r>
          </w:p>
        </w:tc>
        <w:tc>
          <w:tcPr>
            <w:tcW w:w="83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w:t>
            </w:r>
          </w:p>
        </w:tc>
        <w:tc>
          <w:tcPr>
            <w:tcW w:w="83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N+1</w:t>
            </w:r>
          </w:p>
        </w:tc>
        <w:tc>
          <w:tcPr>
            <w:tcW w:w="83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w:t>
            </w:r>
          </w:p>
        </w:tc>
        <w:tc>
          <w:tcPr>
            <w:tcW w:w="83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N+n</w:t>
            </w:r>
          </w:p>
        </w:tc>
        <w:tc>
          <w:tcPr>
            <w:tcW w:w="1687" w:type="dxa"/>
            <w:vMerge/>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r>
      <w:tr w:rsidR="005574DE" w:rsidRPr="00C319B0" w:rsidTr="005574DE">
        <w:trPr>
          <w:trHeight w:val="298"/>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3</w:t>
            </w:r>
          </w:p>
        </w:tc>
        <w:tc>
          <w:tcPr>
            <w:tcW w:w="1665"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6</w:t>
            </w:r>
          </w:p>
        </w:tc>
        <w:tc>
          <w:tcPr>
            <w:tcW w:w="832"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7</w:t>
            </w:r>
          </w:p>
        </w:tc>
        <w:tc>
          <w:tcPr>
            <w:tcW w:w="83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8</w:t>
            </w:r>
          </w:p>
        </w:tc>
        <w:tc>
          <w:tcPr>
            <w:tcW w:w="83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9</w:t>
            </w:r>
          </w:p>
        </w:tc>
        <w:tc>
          <w:tcPr>
            <w:tcW w:w="83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10</w:t>
            </w:r>
          </w:p>
        </w:tc>
        <w:tc>
          <w:tcPr>
            <w:tcW w:w="168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pPr>
            <w:r w:rsidRPr="00C319B0">
              <w:t>11</w:t>
            </w:r>
          </w:p>
        </w:tc>
      </w:tr>
      <w:tr w:rsidR="005574DE" w:rsidRPr="00C319B0" w:rsidTr="005574DE">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r w:rsidRPr="00391D5A">
              <w:t>Показатель комплекса процессных мероприятий «Наименование», ед. измерения по ОКЕИ</w:t>
            </w:r>
          </w:p>
        </w:tc>
      </w:tr>
      <w:tr w:rsidR="005574DE" w:rsidRPr="00C319B0" w:rsidTr="005574DE">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1.1</w:t>
            </w:r>
          </w:p>
        </w:tc>
        <w:tc>
          <w:tcPr>
            <w:tcW w:w="3707"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r w:rsidRPr="00391D5A">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6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765"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r>
      <w:tr w:rsidR="005574DE" w:rsidRPr="00C319B0" w:rsidTr="005574DE">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5574DE" w:rsidRPr="00C319B0" w:rsidRDefault="005574DE" w:rsidP="00391D5A">
            <w:r w:rsidRPr="00C319B0">
              <w:t>1.</w:t>
            </w:r>
            <w:r w:rsidR="00391D5A">
              <w:t>№</w:t>
            </w:r>
          </w:p>
        </w:tc>
        <w:tc>
          <w:tcPr>
            <w:tcW w:w="370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2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6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765"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r>
      <w:tr w:rsidR="005574DE" w:rsidRPr="00C319B0" w:rsidTr="005574DE">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5574DE" w:rsidRPr="00C319B0" w:rsidRDefault="00391D5A" w:rsidP="005574DE">
            <w:r>
              <w:t>№</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r w:rsidRPr="00391D5A">
              <w:t>Показатель комплекса процессных мероприятий «Наименование», ед. измерения по ОКЕИ</w:t>
            </w:r>
          </w:p>
        </w:tc>
      </w:tr>
      <w:tr w:rsidR="005574DE" w:rsidRPr="00C319B0" w:rsidTr="005574DE">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5574DE" w:rsidRPr="00C319B0" w:rsidRDefault="00391D5A" w:rsidP="005574DE">
            <w:r>
              <w:t>№</w:t>
            </w:r>
            <w:r w:rsidR="005574DE" w:rsidRPr="00C319B0">
              <w:t>n</w:t>
            </w:r>
          </w:p>
        </w:tc>
        <w:tc>
          <w:tcPr>
            <w:tcW w:w="3707"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r w:rsidRPr="00391D5A">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6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765"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8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68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r>
    </w:tbl>
    <w:p w:rsidR="005574DE" w:rsidRPr="00C319B0" w:rsidRDefault="005574DE" w:rsidP="005574DE">
      <w:pPr>
        <w:jc w:val="center"/>
        <w:rPr>
          <w:sz w:val="16"/>
        </w:rPr>
      </w:pPr>
    </w:p>
    <w:p w:rsidR="005574DE" w:rsidRPr="00C319B0" w:rsidRDefault="005574DE" w:rsidP="005574DE">
      <w:pPr>
        <w:widowControl w:val="0"/>
      </w:pPr>
      <w:r w:rsidRPr="00C319B0">
        <w:t>&lt;3&gt; Приводится при необходимости.</w:t>
      </w:r>
    </w:p>
    <w:p w:rsidR="005574DE" w:rsidRPr="00C319B0" w:rsidRDefault="005574DE" w:rsidP="005574DE">
      <w:pPr>
        <w:pStyle w:val="aff6"/>
        <w:spacing w:before="600" w:after="120"/>
        <w:jc w:val="center"/>
        <w:rPr>
          <w:rFonts w:ascii="Times New Roman" w:hAnsi="Times New Roman"/>
          <w:sz w:val="24"/>
        </w:rPr>
      </w:pPr>
    </w:p>
    <w:p w:rsidR="005574DE" w:rsidRPr="00C319B0" w:rsidRDefault="005574DE" w:rsidP="005574DE">
      <w:pPr>
        <w:pStyle w:val="aff6"/>
        <w:spacing w:before="600" w:after="120"/>
        <w:jc w:val="center"/>
        <w:rPr>
          <w:rFonts w:ascii="Times New Roman" w:hAnsi="Times New Roman"/>
          <w:sz w:val="24"/>
        </w:rPr>
      </w:pPr>
      <w:r w:rsidRPr="00C319B0">
        <w:rPr>
          <w:rFonts w:ascii="Times New Roman" w:hAnsi="Times New Roman"/>
          <w:sz w:val="24"/>
        </w:rPr>
        <w:t xml:space="preserve">3. План достижения показателей комплекса процессных мероприятий в </w:t>
      </w:r>
      <w:r w:rsidRPr="00391D5A">
        <w:rPr>
          <w:rFonts w:ascii="Times New Roman" w:hAnsi="Times New Roman"/>
          <w:sz w:val="24"/>
        </w:rPr>
        <w:t>(указывается год) году</w:t>
      </w:r>
      <w:r w:rsidRPr="00C319B0">
        <w:rPr>
          <w:rFonts w:ascii="Times New Roman" w:hAnsi="Times New Roman"/>
          <w:sz w:val="24"/>
        </w:rPr>
        <w:t>&lt;1&gt;&lt;2&gt;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5574DE" w:rsidRPr="00C319B0" w:rsidTr="005574DE">
        <w:trPr>
          <w:trHeight w:val="349"/>
          <w:tblHeader/>
          <w:jc w:val="cent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r w:rsidRPr="00C319B0">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r w:rsidRPr="00C319B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r w:rsidRPr="00C319B0">
              <w:t>Единица измерения</w:t>
            </w:r>
          </w:p>
          <w:p w:rsidR="005574DE" w:rsidRPr="00C319B0" w:rsidRDefault="005574DE" w:rsidP="005574DE">
            <w:pPr>
              <w:spacing w:line="240" w:lineRule="atLeast"/>
              <w:jc w:val="center"/>
            </w:pPr>
            <w:r w:rsidRPr="00C319B0">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r w:rsidRPr="00C319B0">
              <w:t xml:space="preserve">На конец </w:t>
            </w:r>
            <w:r w:rsidRPr="00C319B0">
              <w:rPr>
                <w:i/>
              </w:rPr>
              <w:t>(указывается год)</w:t>
            </w:r>
            <w:r w:rsidRPr="00C319B0">
              <w:t xml:space="preserve"> года</w:t>
            </w:r>
          </w:p>
        </w:tc>
      </w:tr>
      <w:tr w:rsidR="005574DE" w:rsidRPr="00C319B0" w:rsidTr="005574DE">
        <w:trPr>
          <w:trHeight w:val="661"/>
          <w:tblHeader/>
          <w:jc w:val="cent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r>
      <w:tr w:rsidR="005574DE" w:rsidRPr="00C319B0" w:rsidTr="005574DE">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pPr>
            <w:r w:rsidRPr="00C319B0">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391D5A" w:rsidRDefault="005574DE" w:rsidP="005574DE">
            <w:pPr>
              <w:spacing w:line="240" w:lineRule="atLeast"/>
            </w:pPr>
            <w:r w:rsidRPr="00391D5A">
              <w:t>(наименование задачи)</w:t>
            </w:r>
          </w:p>
        </w:tc>
      </w:tr>
      <w:tr w:rsidR="005574DE" w:rsidRPr="00C319B0" w:rsidTr="005574DE">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r w:rsidRPr="00C319B0">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391D5A" w:rsidRDefault="005574DE" w:rsidP="005574DE">
            <w:pPr>
              <w:spacing w:line="240" w:lineRule="atLeast"/>
              <w:ind w:left="259"/>
            </w:pPr>
            <w:r w:rsidRPr="00391D5A">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rPr>
                <w:i/>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line="240" w:lineRule="atLeast"/>
              <w:jc w:val="center"/>
              <w:rPr>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line="240" w:lineRule="atLeast"/>
              <w:jc w:val="center"/>
              <w:rPr>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line="240" w:lineRule="atLeast"/>
              <w:jc w:val="center"/>
              <w:rPr>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r>
      <w:tr w:rsidR="005574DE" w:rsidRPr="00C319B0" w:rsidTr="005574DE">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391D5A" w:rsidP="005574DE">
            <w:pPr>
              <w:spacing w:line="240" w:lineRule="atLeast"/>
              <w:jc w:val="center"/>
            </w:pPr>
            <w:r>
              <w:t>№</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391D5A" w:rsidRDefault="005574DE" w:rsidP="005574DE">
            <w:pPr>
              <w:spacing w:line="240" w:lineRule="atLeast"/>
            </w:pPr>
            <w:r w:rsidRPr="00391D5A">
              <w:t>(наименование задачи)</w:t>
            </w:r>
          </w:p>
        </w:tc>
      </w:tr>
      <w:tr w:rsidR="005574DE" w:rsidRPr="00C319B0" w:rsidTr="005574DE">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391D5A" w:rsidP="005574DE">
            <w:pPr>
              <w:spacing w:line="240" w:lineRule="atLeast"/>
              <w:jc w:val="center"/>
            </w:pPr>
            <w:r>
              <w:t xml:space="preserve">№ </w:t>
            </w:r>
            <w:r w:rsidR="005574DE" w:rsidRPr="00C319B0">
              <w:t>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391D5A" w:rsidRDefault="005574DE" w:rsidP="005574DE">
            <w:pPr>
              <w:spacing w:line="240" w:lineRule="atLeast"/>
              <w:ind w:left="259"/>
            </w:pPr>
            <w:r w:rsidRPr="00391D5A">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rPr>
                <w:i/>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line="240" w:lineRule="atLeast"/>
              <w:jc w:val="center"/>
              <w:rPr>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line="240" w:lineRule="atLeast"/>
              <w:jc w:val="center"/>
              <w:rPr>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line="240" w:lineRule="atLeast"/>
              <w:jc w:val="center"/>
              <w:rPr>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line="240" w:lineRule="atLeast"/>
              <w:jc w:val="center"/>
            </w:pPr>
          </w:p>
        </w:tc>
      </w:tr>
    </w:tbl>
    <w:p w:rsidR="005574DE" w:rsidRPr="00C319B0" w:rsidRDefault="005574DE" w:rsidP="005574DE">
      <w:pPr>
        <w:widowControl w:val="0"/>
      </w:pPr>
    </w:p>
    <w:p w:rsidR="005574DE" w:rsidRPr="00C319B0" w:rsidRDefault="005574DE" w:rsidP="005574DE">
      <w:pPr>
        <w:widowControl w:val="0"/>
        <w:rPr>
          <w:sz w:val="20"/>
        </w:rPr>
      </w:pPr>
      <w:r w:rsidRPr="00C319B0">
        <w:rPr>
          <w:sz w:val="20"/>
        </w:rPr>
        <w:t>&lt;1&gt;  Приводится при необходимости.</w:t>
      </w:r>
    </w:p>
    <w:p w:rsidR="005574DE" w:rsidRPr="00C319B0" w:rsidRDefault="005574DE" w:rsidP="005574DE">
      <w:pPr>
        <w:widowControl w:val="0"/>
        <w:rPr>
          <w:sz w:val="20"/>
        </w:rPr>
      </w:pPr>
      <w:r w:rsidRPr="00C319B0">
        <w:rPr>
          <w:sz w:val="20"/>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5574DE" w:rsidRPr="00C319B0" w:rsidRDefault="005574DE" w:rsidP="005574DE">
      <w:pPr>
        <w:widowControl w:val="0"/>
      </w:pPr>
    </w:p>
    <w:p w:rsidR="005574DE" w:rsidRPr="00C319B0" w:rsidRDefault="005574DE" w:rsidP="005574DE">
      <w:pPr>
        <w:widowControl w:val="0"/>
        <w:ind w:left="360"/>
        <w:jc w:val="center"/>
      </w:pPr>
      <w:r w:rsidRPr="00C319B0">
        <w:t>4. Перечень мероприятий (результатов) комплекса процессных мероприятий</w:t>
      </w:r>
    </w:p>
    <w:p w:rsidR="005574DE" w:rsidRPr="00C319B0" w:rsidRDefault="005574DE" w:rsidP="005574DE">
      <w:pPr>
        <w:widowControl w:val="0"/>
        <w:ind w:left="7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835"/>
        <w:gridCol w:w="1714"/>
        <w:gridCol w:w="1583"/>
        <w:gridCol w:w="1370"/>
        <w:gridCol w:w="549"/>
        <w:gridCol w:w="889"/>
        <w:gridCol w:w="749"/>
        <w:gridCol w:w="1043"/>
      </w:tblGrid>
      <w:tr w:rsidR="005574DE" w:rsidRPr="00C319B0" w:rsidTr="005574DE">
        <w:trPr>
          <w:jc w:val="center"/>
        </w:trPr>
        <w:tc>
          <w:tcPr>
            <w:tcW w:w="631"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п/п</w:t>
            </w:r>
          </w:p>
        </w:tc>
        <w:tc>
          <w:tcPr>
            <w:tcW w:w="2915"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xml:space="preserve">Единица измерения </w:t>
            </w:r>
            <w:r w:rsidRPr="00C319B0">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Значение результата по годам реализации</w:t>
            </w:r>
          </w:p>
        </w:tc>
      </w:tr>
      <w:tr w:rsidR="005574DE" w:rsidRPr="00C319B0" w:rsidTr="005574DE">
        <w:trPr>
          <w:jc w:val="center"/>
        </w:trPr>
        <w:tc>
          <w:tcPr>
            <w:tcW w:w="631"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915"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575"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835"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714"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58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значение</w:t>
            </w:r>
          </w:p>
        </w:tc>
        <w:tc>
          <w:tcPr>
            <w:tcW w:w="13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год</w:t>
            </w:r>
          </w:p>
        </w:tc>
        <w:tc>
          <w:tcPr>
            <w:tcW w:w="54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w:t>
            </w:r>
          </w:p>
        </w:tc>
        <w:tc>
          <w:tcPr>
            <w:tcW w:w="88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N+1</w:t>
            </w:r>
          </w:p>
        </w:tc>
        <w:tc>
          <w:tcPr>
            <w:tcW w:w="74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w:t>
            </w:r>
          </w:p>
        </w:tc>
        <w:tc>
          <w:tcPr>
            <w:tcW w:w="104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N+n</w:t>
            </w:r>
          </w:p>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291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15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183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p>
        </w:tc>
        <w:tc>
          <w:tcPr>
            <w:tcW w:w="17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2</w:t>
            </w:r>
          </w:p>
        </w:tc>
        <w:tc>
          <w:tcPr>
            <w:tcW w:w="158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3</w:t>
            </w:r>
          </w:p>
        </w:tc>
        <w:tc>
          <w:tcPr>
            <w:tcW w:w="13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4</w:t>
            </w:r>
          </w:p>
        </w:tc>
        <w:tc>
          <w:tcPr>
            <w:tcW w:w="54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5</w:t>
            </w:r>
          </w:p>
        </w:tc>
        <w:tc>
          <w:tcPr>
            <w:tcW w:w="88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6</w:t>
            </w:r>
          </w:p>
        </w:tc>
        <w:tc>
          <w:tcPr>
            <w:tcW w:w="74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7</w:t>
            </w:r>
          </w:p>
        </w:tc>
        <w:tc>
          <w:tcPr>
            <w:tcW w:w="104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8</w:t>
            </w:r>
          </w:p>
        </w:tc>
      </w:tr>
      <w:tr w:rsidR="005574DE" w:rsidRPr="00C319B0" w:rsidTr="005574DE">
        <w:trPr>
          <w:jc w:val="center"/>
        </w:trPr>
        <w:tc>
          <w:tcPr>
            <w:tcW w:w="14853" w:type="dxa"/>
            <w:gridSpan w:val="11"/>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ind w:left="720"/>
            </w:pPr>
            <w:r w:rsidRPr="00391D5A">
              <w:t>Задача 1 комплекса процессных мероприятий «Наименование»</w:t>
            </w:r>
          </w:p>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1.</w:t>
            </w:r>
          </w:p>
        </w:tc>
        <w:tc>
          <w:tcPr>
            <w:tcW w:w="2915"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83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7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58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37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54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88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74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c>
          <w:tcPr>
            <w:tcW w:w="104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pPr>
          </w:p>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widowControl w:val="0"/>
            </w:pPr>
            <w:r w:rsidRPr="00391D5A">
              <w:t>1.1.</w:t>
            </w:r>
          </w:p>
        </w:tc>
        <w:tc>
          <w:tcPr>
            <w:tcW w:w="291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widowControl w:val="0"/>
            </w:pPr>
            <w:r w:rsidRPr="00391D5A">
              <w:t>(указываются параметры характеристики мероприятия (результата))&lt;3&gt;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widowControl w:val="0"/>
            </w:pPr>
            <w:r w:rsidRPr="00391D5A">
              <w:t>1.2.</w:t>
            </w:r>
          </w:p>
        </w:tc>
        <w:tc>
          <w:tcPr>
            <w:tcW w:w="291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widowControl w:val="0"/>
            </w:pPr>
            <w:r w:rsidRPr="00391D5A">
              <w:t xml:space="preserve">(указываются параметры </w:t>
            </w:r>
            <w:r w:rsidRPr="00391D5A">
              <w:lastRenderedPageBreak/>
              <w:t>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r w:rsidRPr="00391D5A">
              <w:rPr>
                <w:sz w:val="16"/>
              </w:rPr>
              <w:lastRenderedPageBreak/>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4"/>
              </w:rPr>
            </w:pPr>
            <w:r w:rsidRPr="00391D5A">
              <w:lastRenderedPageBreak/>
              <w:t>1.Х.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rPr>
                <w:sz w:val="16"/>
              </w:rPr>
            </w:pPr>
            <w:r w:rsidRPr="00391D5A">
              <w:t>Описательная часть характеристики мероприятия (результата</w:t>
            </w:r>
            <w:r w:rsidRPr="00391D5A">
              <w:rPr>
                <w:sz w:val="16"/>
              </w:rPr>
              <w:t>)</w:t>
            </w:r>
            <w:r w:rsidRPr="00391D5A">
              <w:rPr>
                <w:sz w:val="16"/>
              </w:rPr>
              <w:footnoteReference w:id="3"/>
            </w:r>
          </w:p>
        </w:tc>
      </w:tr>
      <w:tr w:rsidR="005574DE" w:rsidRPr="00C319B0" w:rsidTr="005574DE">
        <w:trPr>
          <w:jc w:val="center"/>
        </w:trPr>
        <w:tc>
          <w:tcPr>
            <w:tcW w:w="14853" w:type="dxa"/>
            <w:gridSpan w:val="11"/>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Задача 2 комплекса процессных мероприятий «Наименование»</w:t>
            </w:r>
          </w:p>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2.</w:t>
            </w:r>
          </w:p>
        </w:tc>
        <w:tc>
          <w:tcPr>
            <w:tcW w:w="2915"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r w:rsidRPr="00391D5A">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c>
          <w:tcPr>
            <w:tcW w:w="1835"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c>
          <w:tcPr>
            <w:tcW w:w="1714"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c>
          <w:tcPr>
            <w:tcW w:w="1583"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c>
          <w:tcPr>
            <w:tcW w:w="1370"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c>
          <w:tcPr>
            <w:tcW w:w="549"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c>
          <w:tcPr>
            <w:tcW w:w="889"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c>
          <w:tcPr>
            <w:tcW w:w="749"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c>
          <w:tcPr>
            <w:tcW w:w="1043" w:type="dxa"/>
            <w:tcBorders>
              <w:top w:val="single" w:sz="4" w:space="0" w:color="000000"/>
              <w:left w:val="single" w:sz="4" w:space="0" w:color="000000"/>
              <w:bottom w:val="single" w:sz="4" w:space="0" w:color="000000"/>
              <w:right w:val="single" w:sz="4" w:space="0" w:color="000000"/>
            </w:tcBorders>
          </w:tcPr>
          <w:p w:rsidR="005574DE" w:rsidRPr="00391D5A" w:rsidRDefault="005574DE" w:rsidP="005574DE">
            <w:pPr>
              <w:widowControl w:val="0"/>
            </w:pPr>
          </w:p>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widowControl w:val="0"/>
            </w:pPr>
            <w:r w:rsidRPr="00391D5A">
              <w:t>2.1.</w:t>
            </w:r>
          </w:p>
        </w:tc>
        <w:tc>
          <w:tcPr>
            <w:tcW w:w="291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widowControl w:val="0"/>
            </w:pPr>
            <w:r w:rsidRPr="00391D5A">
              <w:t>(указываются параметры характеристики мероприятия (результата))&lt;3&gt;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r w:rsidRPr="00391D5A">
              <w:rPr>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widowControl w:val="0"/>
            </w:pPr>
            <w:r w:rsidRPr="00391D5A">
              <w:t>2.2.</w:t>
            </w:r>
          </w:p>
        </w:tc>
        <w:tc>
          <w:tcPr>
            <w:tcW w:w="291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widowControl w:val="0"/>
            </w:pPr>
            <w:r w:rsidRPr="00391D5A">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r w:rsidRPr="00391D5A">
              <w:rPr>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tc>
      </w:tr>
      <w:tr w:rsidR="005574DE" w:rsidRPr="00C319B0" w:rsidTr="005574DE">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jc w:val="center"/>
              <w:rPr>
                <w:sz w:val="14"/>
              </w:rPr>
            </w:pPr>
            <w:r w:rsidRPr="00391D5A">
              <w:t>2.Х.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rsidR="005574DE" w:rsidRPr="00391D5A" w:rsidRDefault="005574DE" w:rsidP="005574DE">
            <w:pPr>
              <w:rPr>
                <w:sz w:val="16"/>
              </w:rPr>
            </w:pPr>
            <w:r w:rsidRPr="00391D5A">
              <w:t>Описательная часть характеристики мероприятия (результата</w:t>
            </w:r>
            <w:r w:rsidRPr="00391D5A">
              <w:rPr>
                <w:sz w:val="16"/>
              </w:rPr>
              <w:t>)</w:t>
            </w:r>
            <w:r w:rsidRPr="00391D5A">
              <w:rPr>
                <w:sz w:val="16"/>
              </w:rPr>
              <w:footnoteReference w:id="4"/>
            </w:r>
          </w:p>
        </w:tc>
      </w:tr>
    </w:tbl>
    <w:p w:rsidR="005574DE" w:rsidRPr="00C319B0" w:rsidRDefault="005574DE" w:rsidP="005574DE">
      <w:pPr>
        <w:widowControl w:val="0"/>
        <w:ind w:left="720"/>
      </w:pPr>
      <w:r w:rsidRPr="00C319B0">
        <w:t>&lt;1&gt; Тип мероприятия (результата) указывается в соответствии с приложением № 4 к настоящим Методическим рекомендациям.</w:t>
      </w:r>
    </w:p>
    <w:p w:rsidR="005574DE" w:rsidRPr="00C319B0" w:rsidRDefault="005574DE" w:rsidP="005574DE">
      <w:pPr>
        <w:widowControl w:val="0"/>
        <w:ind w:left="720"/>
      </w:pPr>
      <w:r w:rsidRPr="00C319B0">
        <w:t>&lt;2&gt; Приводится краткое описание мероприятия (результата), в том числе его качественные и количественные характеристики.</w:t>
      </w:r>
    </w:p>
    <w:p w:rsidR="005574DE" w:rsidRPr="00C319B0" w:rsidRDefault="005574DE" w:rsidP="005574DE">
      <w:pPr>
        <w:widowControl w:val="0"/>
        <w:ind w:left="720"/>
      </w:pPr>
      <w:r w:rsidRPr="00C319B0">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Заполняется при необходимости.</w:t>
      </w:r>
    </w:p>
    <w:p w:rsidR="005574DE" w:rsidRPr="00C319B0" w:rsidRDefault="005574DE" w:rsidP="005574DE">
      <w:pPr>
        <w:widowControl w:val="0"/>
        <w:ind w:left="720"/>
      </w:pPr>
    </w:p>
    <w:p w:rsidR="005574DE" w:rsidRPr="00C319B0" w:rsidRDefault="005574DE" w:rsidP="005574DE">
      <w:pPr>
        <w:pStyle w:val="110"/>
        <w:tabs>
          <w:tab w:val="left" w:pos="709"/>
        </w:tabs>
        <w:spacing w:before="89" w:after="0"/>
        <w:ind w:left="360"/>
        <w:rPr>
          <w:rFonts w:ascii="Times New Roman" w:hAnsi="Times New Roman"/>
          <w:b w:val="0"/>
          <w:color w:val="auto"/>
        </w:rPr>
      </w:pPr>
      <w:r w:rsidRPr="00C319B0">
        <w:rPr>
          <w:rFonts w:ascii="Times New Roman" w:hAnsi="Times New Roman"/>
          <w:b w:val="0"/>
          <w:color w:val="auto"/>
        </w:rPr>
        <w:br w:type="page"/>
      </w:r>
    </w:p>
    <w:p w:rsidR="005574DE" w:rsidRPr="00C319B0" w:rsidRDefault="005574DE" w:rsidP="005574DE">
      <w:pPr>
        <w:pStyle w:val="110"/>
        <w:tabs>
          <w:tab w:val="left" w:pos="709"/>
        </w:tabs>
        <w:spacing w:before="89" w:after="0"/>
        <w:ind w:left="360"/>
        <w:rPr>
          <w:rFonts w:ascii="Times New Roman" w:hAnsi="Times New Roman"/>
          <w:b w:val="0"/>
          <w:color w:val="auto"/>
        </w:rPr>
      </w:pPr>
    </w:p>
    <w:p w:rsidR="005574DE" w:rsidRPr="00C319B0" w:rsidRDefault="005574DE" w:rsidP="005574DE">
      <w:pPr>
        <w:pStyle w:val="110"/>
        <w:tabs>
          <w:tab w:val="left" w:pos="709"/>
        </w:tabs>
        <w:spacing w:before="89" w:after="0"/>
        <w:ind w:left="360"/>
        <w:rPr>
          <w:rFonts w:ascii="Times New Roman" w:hAnsi="Times New Roman"/>
          <w:b w:val="0"/>
          <w:color w:val="auto"/>
        </w:rPr>
      </w:pPr>
      <w:r w:rsidRPr="00C319B0">
        <w:rPr>
          <w:rFonts w:ascii="Times New Roman" w:hAnsi="Times New Roman"/>
          <w:b w:val="0"/>
          <w:color w:val="auto"/>
        </w:rPr>
        <w:t>5. Финансовоеобеспечение комплекса процессных мероприятий</w:t>
      </w:r>
    </w:p>
    <w:p w:rsidR="005574DE" w:rsidRPr="00C319B0" w:rsidRDefault="005574DE" w:rsidP="005574DE">
      <w:pPr>
        <w:pStyle w:val="a4"/>
        <w:tabs>
          <w:tab w:val="left" w:pos="11057"/>
        </w:tabs>
        <w:spacing w:before="8" w:after="1"/>
        <w:rPr>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8"/>
        <w:gridCol w:w="5998"/>
        <w:gridCol w:w="1937"/>
        <w:gridCol w:w="1192"/>
        <w:gridCol w:w="1060"/>
        <w:gridCol w:w="1148"/>
        <w:gridCol w:w="1137"/>
        <w:gridCol w:w="1296"/>
      </w:tblGrid>
      <w:tr w:rsidR="005574DE" w:rsidRPr="00C319B0" w:rsidTr="005574DE">
        <w:trPr>
          <w:trHeight w:val="278"/>
          <w:jc w:val="center"/>
        </w:trPr>
        <w:tc>
          <w:tcPr>
            <w:tcW w:w="808"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 п/п</w:t>
            </w:r>
          </w:p>
        </w:tc>
        <w:tc>
          <w:tcPr>
            <w:tcW w:w="5998"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Наименование мероприятия (результата)/ источник</w:t>
            </w:r>
          </w:p>
          <w:p w:rsidR="005574DE" w:rsidRPr="00C319B0" w:rsidRDefault="005574DE" w:rsidP="005574DE">
            <w:pPr>
              <w:widowControl w:val="0"/>
            </w:pPr>
            <w:r w:rsidRPr="00C319B0">
              <w:t>финансового обеспечения &lt;1&gt;</w:t>
            </w:r>
          </w:p>
        </w:tc>
        <w:tc>
          <w:tcPr>
            <w:tcW w:w="1937"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8"/>
              <w:jc w:val="center"/>
            </w:pPr>
            <w:r w:rsidRPr="00C319B0">
              <w:t>Код бюджетной классификации расходов &lt;2&gt;</w:t>
            </w:r>
          </w:p>
        </w:tc>
        <w:tc>
          <w:tcPr>
            <w:tcW w:w="5833" w:type="dxa"/>
            <w:gridSpan w:val="5"/>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Объем расходов по годам реализации, тыс.рублей</w:t>
            </w:r>
          </w:p>
        </w:tc>
      </w:tr>
      <w:tr w:rsidR="005574DE" w:rsidRPr="00C319B0" w:rsidTr="005574DE">
        <w:trPr>
          <w:trHeight w:val="816"/>
          <w:jc w:val="center"/>
        </w:trPr>
        <w:tc>
          <w:tcPr>
            <w:tcW w:w="808"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5998"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937"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C319B0" w:rsidRDefault="005574DE" w:rsidP="005574DE">
            <w:pPr>
              <w:widowControl w:val="0"/>
              <w:ind w:right="-173"/>
              <w:jc w:val="center"/>
            </w:pPr>
            <w:r w:rsidRPr="00C319B0">
              <w:t>N&lt;3&gt;</w:t>
            </w: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C319B0" w:rsidRDefault="005574DE" w:rsidP="005574DE">
            <w:pPr>
              <w:widowControl w:val="0"/>
              <w:ind w:right="-173"/>
              <w:jc w:val="center"/>
            </w:pPr>
            <w:r w:rsidRPr="00C319B0">
              <w:t>N+1&lt;3&gt;</w:t>
            </w:r>
          </w:p>
        </w:tc>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C319B0" w:rsidRDefault="005574DE" w:rsidP="005574DE">
            <w:pPr>
              <w:jc w:val="center"/>
            </w:pPr>
            <w:r w:rsidRPr="00C319B0">
              <w:t>....&lt;3&gt;</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C319B0" w:rsidRDefault="005574DE" w:rsidP="005574DE">
            <w:pPr>
              <w:widowControl w:val="0"/>
              <w:ind w:right="-173"/>
              <w:jc w:val="center"/>
            </w:pPr>
            <w:r w:rsidRPr="00C319B0">
              <w:t>N+n&lt;3&gt;</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C319B0" w:rsidRDefault="005574DE" w:rsidP="005574DE">
            <w:pPr>
              <w:widowControl w:val="0"/>
              <w:ind w:right="-173"/>
              <w:jc w:val="center"/>
            </w:pPr>
            <w:r w:rsidRPr="00C319B0">
              <w:t>Всего</w:t>
            </w:r>
          </w:p>
        </w:tc>
      </w:tr>
    </w:tbl>
    <w:p w:rsidR="005574DE" w:rsidRPr="00C319B0" w:rsidRDefault="005574DE" w:rsidP="005574DE">
      <w:pPr>
        <w:rPr>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1"/>
        <w:gridCol w:w="5992"/>
        <w:gridCol w:w="1940"/>
        <w:gridCol w:w="1194"/>
        <w:gridCol w:w="1075"/>
        <w:gridCol w:w="1166"/>
        <w:gridCol w:w="1122"/>
        <w:gridCol w:w="1295"/>
      </w:tblGrid>
      <w:tr w:rsidR="005574DE" w:rsidRPr="00C319B0" w:rsidTr="005574DE">
        <w:trPr>
          <w:trHeight w:val="264"/>
          <w:tblHeader/>
          <w:jc w:val="center"/>
        </w:trPr>
        <w:tc>
          <w:tcPr>
            <w:tcW w:w="81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jc w:val="center"/>
            </w:pPr>
            <w:r w:rsidRPr="00C319B0">
              <w:t>1</w:t>
            </w:r>
          </w:p>
        </w:tc>
        <w:tc>
          <w:tcPr>
            <w:tcW w:w="599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2</w:t>
            </w:r>
          </w:p>
        </w:tc>
        <w:tc>
          <w:tcPr>
            <w:tcW w:w="1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3</w:t>
            </w:r>
          </w:p>
        </w:tc>
        <w:tc>
          <w:tcPr>
            <w:tcW w:w="119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4</w:t>
            </w:r>
          </w:p>
        </w:tc>
        <w:tc>
          <w:tcPr>
            <w:tcW w:w="10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5</w:t>
            </w:r>
          </w:p>
        </w:tc>
        <w:tc>
          <w:tcPr>
            <w:tcW w:w="1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6</w:t>
            </w:r>
          </w:p>
        </w:tc>
        <w:tc>
          <w:tcPr>
            <w:tcW w:w="1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7</w:t>
            </w:r>
          </w:p>
        </w:tc>
        <w:tc>
          <w:tcPr>
            <w:tcW w:w="129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8</w:t>
            </w:r>
          </w:p>
        </w:tc>
      </w:tr>
      <w:tr w:rsidR="005574DE" w:rsidRPr="00C319B0" w:rsidTr="005574DE">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tcPr>
          <w:p w:rsidR="005574DE" w:rsidRPr="00205683" w:rsidRDefault="005574DE" w:rsidP="005574DE">
            <w:pPr>
              <w:widowControl w:val="0"/>
              <w:jc w:val="center"/>
            </w:pPr>
            <w:r w:rsidRPr="00205683">
              <w:t>1.</w:t>
            </w: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391D5A" w:rsidRDefault="005574DE" w:rsidP="005574DE">
            <w:pPr>
              <w:widowControl w:val="0"/>
              <w:ind w:right="-173"/>
            </w:pPr>
            <w:r w:rsidRPr="00391D5A">
              <w:t>Комплекс процессных мероприятий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Х</w:t>
            </w:r>
          </w:p>
        </w:tc>
        <w:tc>
          <w:tcPr>
            <w:tcW w:w="119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r>
      <w:tr w:rsidR="00A475D9" w:rsidRPr="00C319B0" w:rsidTr="005574DE">
        <w:trPr>
          <w:trHeight w:val="263"/>
          <w:jc w:val="center"/>
        </w:trPr>
        <w:tc>
          <w:tcPr>
            <w:tcW w:w="811" w:type="dxa"/>
            <w:vMerge/>
            <w:tcBorders>
              <w:top w:val="single" w:sz="4" w:space="0" w:color="000000"/>
              <w:left w:val="single" w:sz="4" w:space="0" w:color="000000"/>
              <w:bottom w:val="single" w:sz="4" w:space="0" w:color="000000"/>
              <w:right w:val="single" w:sz="4" w:space="0" w:color="000000"/>
            </w:tcBorders>
          </w:tcPr>
          <w:p w:rsidR="00A475D9" w:rsidRPr="00205683" w:rsidRDefault="00A475D9" w:rsidP="005574DE"/>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75D9" w:rsidRPr="00205683" w:rsidRDefault="00A475D9" w:rsidP="00C304A3">
            <w:r w:rsidRPr="00205683">
              <w:t xml:space="preserve">     Федеральный бюджет</w:t>
            </w:r>
          </w:p>
        </w:tc>
        <w:tc>
          <w:tcPr>
            <w:tcW w:w="1940" w:type="dxa"/>
            <w:vMerge/>
            <w:tcBorders>
              <w:top w:val="single" w:sz="4" w:space="0" w:color="000000"/>
              <w:left w:val="single" w:sz="4" w:space="0" w:color="000000"/>
              <w:bottom w:val="single" w:sz="4" w:space="0" w:color="000000"/>
              <w:right w:val="single" w:sz="4" w:space="0" w:color="000000"/>
            </w:tcBorders>
          </w:tcPr>
          <w:p w:rsidR="00A475D9" w:rsidRPr="00C319B0" w:rsidRDefault="00A475D9" w:rsidP="005574DE"/>
        </w:tc>
        <w:tc>
          <w:tcPr>
            <w:tcW w:w="1194"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r>
      <w:tr w:rsidR="00A475D9" w:rsidRPr="00C319B0" w:rsidTr="005574DE">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tcPr>
          <w:p w:rsidR="00A475D9" w:rsidRPr="00205683" w:rsidRDefault="00A475D9" w:rsidP="005574DE"/>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75D9" w:rsidRPr="00205683" w:rsidRDefault="00A475D9" w:rsidP="00C304A3">
            <w:pPr>
              <w:ind w:left="283"/>
            </w:pPr>
            <w:r w:rsidRPr="00205683">
              <w:t>Областной бюджет</w:t>
            </w:r>
          </w:p>
        </w:tc>
        <w:tc>
          <w:tcPr>
            <w:tcW w:w="1940" w:type="dxa"/>
            <w:vMerge/>
            <w:tcBorders>
              <w:top w:val="single" w:sz="4" w:space="0" w:color="000000"/>
              <w:left w:val="single" w:sz="4" w:space="0" w:color="000000"/>
              <w:bottom w:val="single" w:sz="4" w:space="0" w:color="000000"/>
              <w:right w:val="single" w:sz="4" w:space="0" w:color="000000"/>
            </w:tcBorders>
          </w:tcPr>
          <w:p w:rsidR="00A475D9" w:rsidRPr="00C319B0" w:rsidRDefault="00A475D9" w:rsidP="005574DE"/>
        </w:tc>
        <w:tc>
          <w:tcPr>
            <w:tcW w:w="1194"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r>
      <w:tr w:rsidR="00A475D9" w:rsidRPr="00C319B0" w:rsidTr="005574DE">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tcPr>
          <w:p w:rsidR="00A475D9" w:rsidRPr="00205683" w:rsidRDefault="00A475D9" w:rsidP="005574DE"/>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75D9" w:rsidRPr="00205683" w:rsidRDefault="00A475D9" w:rsidP="00C304A3">
            <w:pPr>
              <w:ind w:left="567"/>
            </w:pPr>
            <w:r w:rsidRPr="00205683">
              <w:t xml:space="preserve">     Местный бюджет</w:t>
            </w:r>
          </w:p>
        </w:tc>
        <w:tc>
          <w:tcPr>
            <w:tcW w:w="1940" w:type="dxa"/>
            <w:vMerge/>
            <w:tcBorders>
              <w:top w:val="single" w:sz="4" w:space="0" w:color="000000"/>
              <w:left w:val="single" w:sz="4" w:space="0" w:color="000000"/>
              <w:bottom w:val="single" w:sz="4" w:space="0" w:color="000000"/>
              <w:right w:val="single" w:sz="4" w:space="0" w:color="000000"/>
            </w:tcBorders>
          </w:tcPr>
          <w:p w:rsidR="00A475D9" w:rsidRPr="00C319B0" w:rsidRDefault="00A475D9" w:rsidP="005574DE"/>
        </w:tc>
        <w:tc>
          <w:tcPr>
            <w:tcW w:w="1194"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r>
      <w:tr w:rsidR="00A475D9" w:rsidRPr="00C319B0" w:rsidTr="005574DE">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tcPr>
          <w:p w:rsidR="00A475D9" w:rsidRPr="00205683" w:rsidRDefault="00A475D9" w:rsidP="005574DE"/>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75D9" w:rsidRPr="00205683" w:rsidRDefault="00A475D9" w:rsidP="00C304A3">
            <w:pPr>
              <w:ind w:left="567"/>
            </w:pPr>
            <w:r w:rsidRPr="00205683">
              <w:t xml:space="preserve">     Внебюджетные источники</w:t>
            </w:r>
          </w:p>
        </w:tc>
        <w:tc>
          <w:tcPr>
            <w:tcW w:w="1940" w:type="dxa"/>
            <w:vMerge/>
            <w:tcBorders>
              <w:top w:val="single" w:sz="4" w:space="0" w:color="000000"/>
              <w:left w:val="single" w:sz="4" w:space="0" w:color="000000"/>
              <w:bottom w:val="single" w:sz="4" w:space="0" w:color="000000"/>
              <w:right w:val="single" w:sz="4" w:space="0" w:color="000000"/>
            </w:tcBorders>
          </w:tcPr>
          <w:p w:rsidR="00A475D9" w:rsidRPr="00C319B0" w:rsidRDefault="00A475D9" w:rsidP="005574DE"/>
        </w:tc>
        <w:tc>
          <w:tcPr>
            <w:tcW w:w="1194"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A475D9" w:rsidRPr="00C319B0" w:rsidRDefault="00A475D9" w:rsidP="005574DE">
            <w:pPr>
              <w:widowControl w:val="0"/>
              <w:ind w:right="-173"/>
            </w:pPr>
          </w:p>
        </w:tc>
      </w:tr>
      <w:tr w:rsidR="005574DE" w:rsidRPr="00C319B0" w:rsidTr="005574DE">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tcPr>
          <w:p w:rsidR="005574DE" w:rsidRPr="00205683" w:rsidRDefault="005574DE" w:rsidP="005574DE">
            <w:pPr>
              <w:widowControl w:val="0"/>
              <w:ind w:right="-173"/>
            </w:pPr>
            <w:r w:rsidRPr="00205683">
              <w:t>2.</w:t>
            </w: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391D5A" w:rsidRDefault="005574DE" w:rsidP="005574DE">
            <w:pPr>
              <w:widowControl w:val="0"/>
              <w:ind w:right="-173"/>
            </w:pPr>
            <w:r w:rsidRPr="00391D5A">
              <w:t>Мероприятие (результат) 1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jc w:val="center"/>
            </w:pPr>
            <w:r w:rsidRPr="00C319B0">
              <w:t>Х</w:t>
            </w:r>
          </w:p>
        </w:tc>
        <w:tc>
          <w:tcPr>
            <w:tcW w:w="119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widowControl w:val="0"/>
              <w:ind w:right="-173"/>
            </w:pPr>
          </w:p>
        </w:tc>
      </w:tr>
      <w:tr w:rsidR="00A3375F" w:rsidRPr="00C319B0" w:rsidTr="005574DE">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tcPr>
          <w:p w:rsidR="00A3375F" w:rsidRPr="00205683" w:rsidRDefault="00A3375F" w:rsidP="005574DE"/>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75F" w:rsidRPr="00205683" w:rsidRDefault="00A3375F" w:rsidP="00C304A3">
            <w:r w:rsidRPr="00205683">
              <w:t xml:space="preserve">     Федеральный бюджет</w:t>
            </w:r>
          </w:p>
        </w:tc>
        <w:tc>
          <w:tcPr>
            <w:tcW w:w="1940" w:type="dxa"/>
            <w:vMerge/>
            <w:tcBorders>
              <w:top w:val="single" w:sz="4" w:space="0" w:color="000000"/>
              <w:left w:val="single" w:sz="4" w:space="0" w:color="000000"/>
              <w:bottom w:val="single" w:sz="4" w:space="0" w:color="000000"/>
              <w:right w:val="single" w:sz="4" w:space="0" w:color="000000"/>
            </w:tcBorders>
          </w:tcPr>
          <w:p w:rsidR="00A3375F" w:rsidRPr="00C319B0" w:rsidRDefault="00A3375F" w:rsidP="005574DE"/>
        </w:tc>
        <w:tc>
          <w:tcPr>
            <w:tcW w:w="1194"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r>
      <w:tr w:rsidR="00A3375F" w:rsidRPr="00C319B0" w:rsidTr="005574DE">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tcPr>
          <w:p w:rsidR="00A3375F" w:rsidRPr="00205683" w:rsidRDefault="00A3375F" w:rsidP="005574DE"/>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75F" w:rsidRPr="00205683" w:rsidRDefault="00A3375F" w:rsidP="00C304A3">
            <w:pPr>
              <w:ind w:left="283"/>
            </w:pPr>
            <w:r w:rsidRPr="00205683">
              <w:t>Областной бюджет</w:t>
            </w:r>
          </w:p>
        </w:tc>
        <w:tc>
          <w:tcPr>
            <w:tcW w:w="1940" w:type="dxa"/>
            <w:vMerge/>
            <w:tcBorders>
              <w:top w:val="single" w:sz="4" w:space="0" w:color="000000"/>
              <w:left w:val="single" w:sz="4" w:space="0" w:color="000000"/>
              <w:bottom w:val="single" w:sz="4" w:space="0" w:color="000000"/>
              <w:right w:val="single" w:sz="4" w:space="0" w:color="000000"/>
            </w:tcBorders>
          </w:tcPr>
          <w:p w:rsidR="00A3375F" w:rsidRPr="00C319B0" w:rsidRDefault="00A3375F" w:rsidP="005574DE"/>
        </w:tc>
        <w:tc>
          <w:tcPr>
            <w:tcW w:w="1194"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r>
      <w:tr w:rsidR="00A3375F" w:rsidRPr="00C319B0" w:rsidTr="005574DE">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tcPr>
          <w:p w:rsidR="00A3375F" w:rsidRPr="00205683" w:rsidRDefault="00A3375F" w:rsidP="005574DE"/>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75F" w:rsidRPr="00205683" w:rsidRDefault="00A3375F" w:rsidP="00C304A3">
            <w:pPr>
              <w:ind w:left="567"/>
            </w:pPr>
            <w:r w:rsidRPr="00205683">
              <w:t xml:space="preserve">     Местный бюджет</w:t>
            </w:r>
          </w:p>
        </w:tc>
        <w:tc>
          <w:tcPr>
            <w:tcW w:w="1940" w:type="dxa"/>
            <w:vMerge/>
            <w:tcBorders>
              <w:top w:val="single" w:sz="4" w:space="0" w:color="000000"/>
              <w:left w:val="single" w:sz="4" w:space="0" w:color="000000"/>
              <w:bottom w:val="single" w:sz="4" w:space="0" w:color="000000"/>
              <w:right w:val="single" w:sz="4" w:space="0" w:color="000000"/>
            </w:tcBorders>
          </w:tcPr>
          <w:p w:rsidR="00A3375F" w:rsidRPr="00C319B0" w:rsidRDefault="00A3375F" w:rsidP="005574DE"/>
        </w:tc>
        <w:tc>
          <w:tcPr>
            <w:tcW w:w="1194"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r>
      <w:tr w:rsidR="00A3375F" w:rsidRPr="00C319B0" w:rsidTr="005574DE">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tcPr>
          <w:p w:rsidR="00A3375F" w:rsidRPr="00205683" w:rsidRDefault="00A3375F" w:rsidP="005574DE"/>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75F" w:rsidRPr="00205683" w:rsidRDefault="00A3375F" w:rsidP="00C304A3">
            <w:pPr>
              <w:ind w:left="567"/>
            </w:pPr>
            <w:r w:rsidRPr="00205683">
              <w:t xml:space="preserve">     Внебюджетные источники</w:t>
            </w:r>
          </w:p>
        </w:tc>
        <w:tc>
          <w:tcPr>
            <w:tcW w:w="1940" w:type="dxa"/>
            <w:vMerge/>
            <w:tcBorders>
              <w:top w:val="single" w:sz="4" w:space="0" w:color="000000"/>
              <w:left w:val="single" w:sz="4" w:space="0" w:color="000000"/>
              <w:bottom w:val="single" w:sz="4" w:space="0" w:color="000000"/>
              <w:right w:val="single" w:sz="4" w:space="0" w:color="000000"/>
            </w:tcBorders>
          </w:tcPr>
          <w:p w:rsidR="00A3375F" w:rsidRPr="00C319B0" w:rsidRDefault="00A3375F" w:rsidP="005574DE"/>
        </w:tc>
        <w:tc>
          <w:tcPr>
            <w:tcW w:w="1194"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075"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166"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122"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c>
          <w:tcPr>
            <w:tcW w:w="1295" w:type="dxa"/>
            <w:tcBorders>
              <w:top w:val="single" w:sz="4" w:space="0" w:color="000000"/>
              <w:left w:val="single" w:sz="4" w:space="0" w:color="000000"/>
              <w:bottom w:val="single" w:sz="4" w:space="0" w:color="000000"/>
              <w:right w:val="single" w:sz="4" w:space="0" w:color="000000"/>
            </w:tcBorders>
          </w:tcPr>
          <w:p w:rsidR="00A3375F" w:rsidRPr="00C319B0" w:rsidRDefault="00A3375F" w:rsidP="005574DE">
            <w:pPr>
              <w:widowControl w:val="0"/>
              <w:ind w:right="-173"/>
            </w:pPr>
          </w:p>
        </w:tc>
      </w:tr>
      <w:tr w:rsidR="005574DE" w:rsidRPr="00C319B0" w:rsidTr="005574DE">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tcPr>
          <w:p w:rsidR="005574DE" w:rsidRPr="00205683" w:rsidRDefault="005574DE" w:rsidP="005574DE"/>
        </w:tc>
        <w:tc>
          <w:tcPr>
            <w:tcW w:w="5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205683" w:rsidRDefault="005574DE" w:rsidP="005574DE">
            <w:pPr>
              <w:rPr>
                <w:i/>
              </w:rPr>
            </w:pPr>
          </w:p>
        </w:tc>
        <w:tc>
          <w:tcPr>
            <w:tcW w:w="1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&lt;4&gt;</w:t>
            </w:r>
          </w:p>
        </w:tc>
        <w:tc>
          <w:tcPr>
            <w:tcW w:w="119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29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r>
      <w:tr w:rsidR="005574DE" w:rsidRPr="00C319B0" w:rsidTr="005574DE">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tcPr>
          <w:p w:rsidR="005574DE" w:rsidRPr="00071535" w:rsidRDefault="005574DE" w:rsidP="005574DE">
            <w:pPr>
              <w:rPr>
                <w:color w:val="FF0000"/>
              </w:rPr>
            </w:pPr>
          </w:p>
        </w:tc>
        <w:tc>
          <w:tcPr>
            <w:tcW w:w="5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071535" w:rsidRDefault="005574DE" w:rsidP="005574DE">
            <w:pPr>
              <w:rPr>
                <w:color w:val="FF0000"/>
              </w:rPr>
            </w:pPr>
          </w:p>
        </w:tc>
        <w:tc>
          <w:tcPr>
            <w:tcW w:w="1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&lt;4&gt;</w:t>
            </w:r>
          </w:p>
        </w:tc>
        <w:tc>
          <w:tcPr>
            <w:tcW w:w="119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29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r>
      <w:tr w:rsidR="005574DE" w:rsidRPr="00C319B0" w:rsidTr="005574DE">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tcPr>
          <w:p w:rsidR="005574DE" w:rsidRPr="00071535" w:rsidRDefault="005574DE" w:rsidP="005574DE">
            <w:pPr>
              <w:rPr>
                <w:color w:val="FF0000"/>
              </w:rPr>
            </w:pPr>
          </w:p>
        </w:tc>
        <w:tc>
          <w:tcPr>
            <w:tcW w:w="5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071535" w:rsidRDefault="005574DE" w:rsidP="005574DE">
            <w:pPr>
              <w:rPr>
                <w:color w:val="FF0000"/>
              </w:rPr>
            </w:pPr>
          </w:p>
        </w:tc>
        <w:tc>
          <w:tcPr>
            <w:tcW w:w="1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&lt;4&gt;</w:t>
            </w:r>
          </w:p>
        </w:tc>
        <w:tc>
          <w:tcPr>
            <w:tcW w:w="119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29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r>
      <w:tr w:rsidR="005574DE" w:rsidRPr="00C319B0" w:rsidTr="005574DE">
        <w:trPr>
          <w:trHeight w:val="1032"/>
          <w:jc w:val="center"/>
        </w:trPr>
        <w:tc>
          <w:tcPr>
            <w:tcW w:w="811" w:type="dxa"/>
            <w:tcBorders>
              <w:top w:val="single" w:sz="4" w:space="0" w:color="000000"/>
              <w:left w:val="single" w:sz="4" w:space="0" w:color="000000"/>
              <w:bottom w:val="single" w:sz="4" w:space="0" w:color="000000"/>
              <w:right w:val="single" w:sz="4" w:space="0" w:color="000000"/>
            </w:tcBorders>
          </w:tcPr>
          <w:p w:rsidR="005574DE" w:rsidRPr="00071535" w:rsidRDefault="005574DE" w:rsidP="005574DE">
            <w:pPr>
              <w:rPr>
                <w:color w:val="FF0000"/>
              </w:rPr>
            </w:pPr>
            <w:r w:rsidRPr="00071535">
              <w:rPr>
                <w:color w:val="FF0000"/>
              </w:rPr>
              <w:t>3.</w:t>
            </w:r>
          </w:p>
        </w:tc>
        <w:tc>
          <w:tcPr>
            <w:tcW w:w="5992" w:type="dxa"/>
            <w:tcBorders>
              <w:top w:val="single" w:sz="4" w:space="0" w:color="000000"/>
              <w:left w:val="single" w:sz="4" w:space="0" w:color="000000"/>
              <w:bottom w:val="single" w:sz="4" w:space="0" w:color="000000"/>
              <w:right w:val="single" w:sz="4" w:space="0" w:color="000000"/>
            </w:tcBorders>
          </w:tcPr>
          <w:p w:rsidR="005574DE" w:rsidRPr="00071535" w:rsidRDefault="005574DE" w:rsidP="00A3375F">
            <w:pPr>
              <w:widowControl w:val="0"/>
              <w:ind w:right="-173"/>
              <w:rPr>
                <w:color w:val="FF0000"/>
              </w:rPr>
            </w:pPr>
          </w:p>
        </w:tc>
        <w:tc>
          <w:tcPr>
            <w:tcW w:w="194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9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7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6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29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r>
    </w:tbl>
    <w:p w:rsidR="005574DE" w:rsidRPr="00C319B0" w:rsidRDefault="005574DE" w:rsidP="005574DE">
      <w:pPr>
        <w:widowControl w:val="0"/>
        <w:ind w:left="720" w:right="-173"/>
      </w:pPr>
      <w:r w:rsidRPr="00C319B0">
        <w:t>&lt;1&gt; В случае отсутствия финансового обеспечения за счет отдельных источников, такие источники не включаются.</w:t>
      </w:r>
    </w:p>
    <w:p w:rsidR="005574DE" w:rsidRPr="00C319B0" w:rsidRDefault="005574DE" w:rsidP="005574DE">
      <w:pPr>
        <w:widowControl w:val="0"/>
        <w:ind w:left="720" w:right="-173"/>
      </w:pPr>
      <w:r w:rsidRPr="00C319B0">
        <w:t xml:space="preserve">&lt;2&gt; При формировании </w:t>
      </w:r>
      <w:r>
        <w:t>муниципальной</w:t>
      </w:r>
      <w:r w:rsidRPr="00C319B0">
        <w:t xml:space="preserve"> (комплексной) программы до вводаподсистемы управления </w:t>
      </w:r>
      <w:r>
        <w:t>муниципальными</w:t>
      </w:r>
      <w:r w:rsidRPr="00C319B0">
        <w:t xml:space="preserve"> программами государственной интегрированной информационной системы управления общественными финансами «Электронный бюджет».</w:t>
      </w:r>
    </w:p>
    <w:p w:rsidR="005574DE" w:rsidRPr="00C319B0" w:rsidRDefault="005574DE" w:rsidP="005574DE">
      <w:pPr>
        <w:widowControl w:val="0"/>
        <w:ind w:left="720" w:right="-173"/>
      </w:pPr>
      <w:r w:rsidRPr="00C319B0">
        <w:t xml:space="preserve">&lt;3&gt;При приведении </w:t>
      </w:r>
      <w:r>
        <w:t>муниципальных</w:t>
      </w:r>
      <w:r w:rsidRPr="00C319B0">
        <w:t xml:space="preserve"> (комплексных) программ </w:t>
      </w:r>
      <w:r>
        <w:t>города Азова</w:t>
      </w:r>
      <w:r w:rsidRPr="00C319B0">
        <w:t xml:space="preserve"> в соответствие с требованиями Порядка и Методических рекомендаций указывается финансирование на очередной финансовый год и плановый период. В дальнейшем ежегодно добавляется год </w:t>
      </w:r>
      <w:r w:rsidRPr="00C319B0">
        <w:lastRenderedPageBreak/>
        <w:t>планового периода</w:t>
      </w:r>
      <w:r w:rsidRPr="00C319B0">
        <w:rPr>
          <w:sz w:val="28"/>
        </w:rPr>
        <w:t>.</w:t>
      </w:r>
    </w:p>
    <w:p w:rsidR="005574DE" w:rsidRPr="00C319B0" w:rsidRDefault="005574DE" w:rsidP="005574DE">
      <w:pPr>
        <w:widowControl w:val="0"/>
        <w:ind w:left="720" w:right="-173"/>
      </w:pPr>
      <w:r w:rsidRPr="00C319B0">
        <w:t>&lt;4&gt; КБК заполняется только по расходам регионального бюджета.</w:t>
      </w:r>
    </w:p>
    <w:p w:rsidR="005574DE" w:rsidRPr="00C319B0" w:rsidRDefault="005574DE" w:rsidP="005574DE">
      <w:pPr>
        <w:widowControl w:val="0"/>
        <w:ind w:left="720" w:right="-173"/>
      </w:pPr>
    </w:p>
    <w:p w:rsidR="005574DE" w:rsidRPr="00C319B0" w:rsidRDefault="005574DE" w:rsidP="005574DE">
      <w:pPr>
        <w:jc w:val="center"/>
      </w:pPr>
      <w:r w:rsidRPr="00C319B0">
        <w:t xml:space="preserve">5.1. Финансовое обеспечение комплекса процессных мероприятий за счет бюджетных ассигнований по источникам финансирования дефицита бюджета </w:t>
      </w:r>
      <w:r>
        <w:t>города Азова</w:t>
      </w:r>
      <w:r w:rsidRPr="00C319B0">
        <w:rPr>
          <w:sz w:val="20"/>
          <w:vertAlign w:val="superscript"/>
        </w:rPr>
        <w:footnoteReference w:id="5"/>
      </w:r>
    </w:p>
    <w:p w:rsidR="005574DE" w:rsidRPr="00C319B0" w:rsidRDefault="005574DE" w:rsidP="005574DE">
      <w:pPr>
        <w:jc w:val="center"/>
        <w:rPr>
          <w:sz w:val="20"/>
        </w:rPr>
      </w:pPr>
    </w:p>
    <w:tbl>
      <w:tblPr>
        <w:tblW w:w="0" w:type="auto"/>
        <w:jc w:val="center"/>
        <w:tblLayout w:type="fixed"/>
        <w:tblLook w:val="04A0"/>
      </w:tblPr>
      <w:tblGrid>
        <w:gridCol w:w="8845"/>
        <w:gridCol w:w="1559"/>
        <w:gridCol w:w="1276"/>
        <w:gridCol w:w="1134"/>
        <w:gridCol w:w="1417"/>
        <w:gridCol w:w="1427"/>
      </w:tblGrid>
      <w:tr w:rsidR="005574DE" w:rsidRPr="00C319B0" w:rsidTr="005574DE">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rsidR="005574DE" w:rsidRPr="00C319B0" w:rsidRDefault="005574DE" w:rsidP="005574DE">
            <w:pPr>
              <w:jc w:val="center"/>
              <w:rPr>
                <w:sz w:val="16"/>
              </w:rPr>
            </w:pPr>
            <w:r w:rsidRPr="00C319B0">
              <w:rPr>
                <w:sz w:val="16"/>
              </w:rPr>
              <w:t>Наименование комплекса процессных мероприятий</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Объем финансового обеспечения по годам реализации, тыс. рублей</w:t>
            </w:r>
          </w:p>
        </w:tc>
      </w:tr>
      <w:tr w:rsidR="005574DE" w:rsidRPr="00C319B0" w:rsidTr="005574DE">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rsidR="005574DE" w:rsidRPr="00C319B0" w:rsidRDefault="005574DE" w:rsidP="005574DE"/>
        </w:tc>
        <w:tc>
          <w:tcPr>
            <w:tcW w:w="155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N</w:t>
            </w:r>
          </w:p>
        </w:tc>
        <w:tc>
          <w:tcPr>
            <w:tcW w:w="1276"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N+1</w:t>
            </w:r>
          </w:p>
        </w:tc>
        <w:tc>
          <w:tcPr>
            <w:tcW w:w="113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N+n</w:t>
            </w:r>
          </w:p>
        </w:tc>
        <w:tc>
          <w:tcPr>
            <w:tcW w:w="142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Всего</w:t>
            </w:r>
          </w:p>
        </w:tc>
      </w:tr>
      <w:tr w:rsidR="005574DE" w:rsidRPr="00C319B0" w:rsidTr="005574DE">
        <w:trPr>
          <w:trHeight w:val="220"/>
          <w:jc w:val="center"/>
        </w:trPr>
        <w:tc>
          <w:tcPr>
            <w:tcW w:w="8845" w:type="dxa"/>
            <w:tcBorders>
              <w:top w:val="single" w:sz="4" w:space="0" w:color="000000"/>
              <w:left w:val="single" w:sz="4" w:space="0" w:color="000000"/>
              <w:bottom w:val="single" w:sz="4" w:space="0" w:color="000000"/>
              <w:right w:val="nil"/>
            </w:tcBorders>
            <w:vAlign w:val="center"/>
          </w:tcPr>
          <w:p w:rsidR="005574DE" w:rsidRPr="00C319B0" w:rsidRDefault="005574DE" w:rsidP="005574DE">
            <w:pPr>
              <w:jc w:val="center"/>
              <w:rPr>
                <w:sz w:val="16"/>
              </w:rPr>
            </w:pPr>
            <w:r w:rsidRPr="00C319B0">
              <w:rPr>
                <w:sz w:val="1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5</w:t>
            </w:r>
          </w:p>
        </w:tc>
        <w:tc>
          <w:tcPr>
            <w:tcW w:w="142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r w:rsidRPr="00C319B0">
              <w:rPr>
                <w:sz w:val="16"/>
              </w:rPr>
              <w:t>6</w:t>
            </w:r>
          </w:p>
        </w:tc>
      </w:tr>
      <w:tr w:rsidR="005574DE" w:rsidRPr="00C319B0" w:rsidTr="005574DE">
        <w:trPr>
          <w:trHeight w:val="554"/>
          <w:jc w:val="center"/>
        </w:trPr>
        <w:tc>
          <w:tcPr>
            <w:tcW w:w="8845" w:type="dxa"/>
            <w:tcBorders>
              <w:top w:val="single" w:sz="4" w:space="0" w:color="000000"/>
              <w:left w:val="single" w:sz="4" w:space="0" w:color="000000"/>
              <w:bottom w:val="single" w:sz="4" w:space="0" w:color="000000"/>
              <w:right w:val="nil"/>
            </w:tcBorders>
            <w:vAlign w:val="center"/>
          </w:tcPr>
          <w:p w:rsidR="005574DE" w:rsidRPr="00391D5A" w:rsidRDefault="005574DE" w:rsidP="005574DE">
            <w:pPr>
              <w:jc w:val="center"/>
              <w:rPr>
                <w:sz w:val="16"/>
              </w:rPr>
            </w:pPr>
            <w:r w:rsidRPr="00391D5A">
              <w:rPr>
                <w:sz w:val="16"/>
              </w:rPr>
              <w:t>Комплекс процессных мероприятий «Наименование»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5574DE" w:rsidRPr="00C319B0" w:rsidRDefault="005574DE" w:rsidP="005574DE">
            <w:pPr>
              <w:jc w:val="center"/>
              <w:rPr>
                <w:sz w:val="16"/>
              </w:rPr>
            </w:pPr>
          </w:p>
        </w:tc>
      </w:tr>
    </w:tbl>
    <w:p w:rsidR="005574DE" w:rsidRPr="00C319B0" w:rsidRDefault="005574DE" w:rsidP="005574DE">
      <w:pPr>
        <w:widowControl w:val="0"/>
        <w:ind w:left="720" w:right="-173"/>
      </w:pPr>
      <w:r w:rsidRPr="00C319B0">
        <w:br w:type="page"/>
      </w:r>
    </w:p>
    <w:p w:rsidR="005574DE" w:rsidRPr="00C319B0" w:rsidRDefault="005574DE" w:rsidP="005574DE">
      <w:pPr>
        <w:pStyle w:val="110"/>
        <w:tabs>
          <w:tab w:val="left" w:pos="851"/>
          <w:tab w:val="left" w:pos="11057"/>
        </w:tabs>
        <w:rPr>
          <w:rFonts w:ascii="Times New Roman" w:hAnsi="Times New Roman"/>
          <w:b w:val="0"/>
          <w:color w:val="auto"/>
        </w:rPr>
      </w:pPr>
    </w:p>
    <w:p w:rsidR="005574DE" w:rsidRPr="00C319B0" w:rsidRDefault="005574DE" w:rsidP="005574DE">
      <w:pPr>
        <w:pStyle w:val="110"/>
        <w:tabs>
          <w:tab w:val="left" w:pos="851"/>
          <w:tab w:val="left" w:pos="11057"/>
        </w:tabs>
        <w:rPr>
          <w:rFonts w:ascii="Times New Roman" w:hAnsi="Times New Roman"/>
          <w:b w:val="0"/>
          <w:color w:val="auto"/>
        </w:rPr>
      </w:pPr>
      <w:r w:rsidRPr="00C319B0">
        <w:rPr>
          <w:rFonts w:ascii="Times New Roman" w:hAnsi="Times New Roman"/>
          <w:b w:val="0"/>
          <w:color w:val="auto"/>
        </w:rPr>
        <w:t>6. Планреализациикомплексапроцессныхмероприятий на ____ год</w:t>
      </w:r>
    </w:p>
    <w:p w:rsidR="005574DE" w:rsidRPr="00C319B0" w:rsidRDefault="005574DE" w:rsidP="005574DE">
      <w:pPr>
        <w:pStyle w:val="a4"/>
        <w:tabs>
          <w:tab w:val="left" w:pos="11057"/>
        </w:tabs>
        <w:spacing w:before="8" w:after="1"/>
        <w:rPr>
          <w:b/>
          <w:sz w:val="12"/>
        </w:rPr>
      </w:pPr>
    </w:p>
    <w:tbl>
      <w:tblPr>
        <w:tblW w:w="0" w:type="auto"/>
        <w:jc w:val="center"/>
        <w:tblLayout w:type="fixed"/>
        <w:tblLook w:val="04A0"/>
      </w:tblPr>
      <w:tblGrid>
        <w:gridCol w:w="805"/>
        <w:gridCol w:w="3345"/>
        <w:gridCol w:w="2299"/>
        <w:gridCol w:w="3014"/>
        <w:gridCol w:w="2609"/>
        <w:gridCol w:w="2622"/>
      </w:tblGrid>
      <w:tr w:rsidR="005574DE" w:rsidRPr="00C319B0" w:rsidTr="005574DE">
        <w:trPr>
          <w:trHeight w:val="607"/>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ind w:left="-16" w:right="-39"/>
              <w:jc w:val="center"/>
              <w:rPr>
                <w:color w:val="auto"/>
                <w:sz w:val="24"/>
              </w:rPr>
            </w:pPr>
            <w:r w:rsidRPr="00C319B0">
              <w:rPr>
                <w:color w:val="auto"/>
                <w:sz w:val="24"/>
              </w:rPr>
              <w:t xml:space="preserve">№ </w:t>
            </w:r>
            <w:r w:rsidRPr="00C319B0">
              <w:rPr>
                <w:color w:val="auto"/>
                <w:sz w:val="24"/>
              </w:rPr>
              <w:br/>
              <w:t>п/п</w:t>
            </w:r>
          </w:p>
        </w:tc>
        <w:tc>
          <w:tcPr>
            <w:tcW w:w="334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ind w:left="-16" w:right="-39"/>
              <w:jc w:val="center"/>
              <w:rPr>
                <w:color w:val="auto"/>
                <w:spacing w:val="-1"/>
              </w:rPr>
            </w:pPr>
            <w:r w:rsidRPr="00C319B0">
              <w:rPr>
                <w:color w:val="auto"/>
                <w:sz w:val="24"/>
              </w:rPr>
              <w:t>Задача,</w:t>
            </w:r>
            <w:r w:rsidRPr="00C319B0">
              <w:rPr>
                <w:color w:val="auto"/>
                <w:spacing w:val="-2"/>
                <w:sz w:val="24"/>
              </w:rPr>
              <w:t xml:space="preserve"> м</w:t>
            </w:r>
            <w:r w:rsidRPr="00C319B0">
              <w:rPr>
                <w:color w:val="auto"/>
                <w:sz w:val="24"/>
              </w:rPr>
              <w:t>ероприятие(результат)/</w:t>
            </w:r>
          </w:p>
          <w:p w:rsidR="005574DE" w:rsidRPr="00C319B0" w:rsidRDefault="00205683" w:rsidP="005574DE">
            <w:pPr>
              <w:pStyle w:val="TableParagraph"/>
              <w:tabs>
                <w:tab w:val="left" w:pos="11057"/>
              </w:tabs>
              <w:spacing w:line="247" w:lineRule="exact"/>
              <w:ind w:left="-16" w:right="-39"/>
              <w:jc w:val="center"/>
              <w:rPr>
                <w:color w:val="auto"/>
                <w:sz w:val="24"/>
              </w:rPr>
            </w:pPr>
            <w:r w:rsidRPr="00C319B0">
              <w:rPr>
                <w:color w:val="auto"/>
                <w:sz w:val="24"/>
              </w:rPr>
              <w:t>К</w:t>
            </w:r>
            <w:r w:rsidR="005574DE" w:rsidRPr="00C319B0">
              <w:rPr>
                <w:color w:val="auto"/>
                <w:sz w:val="24"/>
              </w:rPr>
              <w:t>онтрольнаяточка</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ind w:right="13"/>
              <w:jc w:val="center"/>
              <w:rPr>
                <w:color w:val="auto"/>
                <w:sz w:val="24"/>
              </w:rPr>
            </w:pPr>
            <w:r w:rsidRPr="00C319B0">
              <w:rPr>
                <w:color w:val="auto"/>
                <w:sz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vAlign w:val="center"/>
          </w:tcPr>
          <w:p w:rsidR="005574DE" w:rsidRPr="00777E46" w:rsidRDefault="005574DE" w:rsidP="005574DE">
            <w:pPr>
              <w:widowControl w:val="0"/>
              <w:tabs>
                <w:tab w:val="left" w:pos="11057"/>
              </w:tabs>
              <w:ind w:right="13"/>
              <w:jc w:val="center"/>
            </w:pPr>
            <w:r w:rsidRPr="00777E46">
              <w:t xml:space="preserve">Ответственный исполнитель </w:t>
            </w:r>
          </w:p>
          <w:p w:rsidR="005574DE" w:rsidRPr="00C319B0" w:rsidRDefault="005574DE" w:rsidP="005574DE">
            <w:pPr>
              <w:pStyle w:val="TableParagraph"/>
              <w:tabs>
                <w:tab w:val="left" w:pos="11057"/>
              </w:tabs>
              <w:ind w:right="13"/>
              <w:jc w:val="center"/>
              <w:rPr>
                <w:color w:val="auto"/>
                <w:sz w:val="24"/>
              </w:rPr>
            </w:pPr>
            <w:r w:rsidRPr="00777E46">
              <w:t>(ФИО., должность,</w:t>
            </w:r>
            <w:r w:rsidRPr="00777E46">
              <w:rPr>
                <w:spacing w:val="-1"/>
              </w:rPr>
              <w:t xml:space="preserve"> наименование </w:t>
            </w:r>
            <w:r w:rsidRPr="00777E46">
              <w:t>структурного подразделения</w:t>
            </w:r>
            <w:r w:rsidRPr="008711DE">
              <w:t xml:space="preserve"> Администрации города </w:t>
            </w:r>
            <w:r>
              <w:t>Азов</w:t>
            </w:r>
            <w:r w:rsidRPr="008711DE">
              <w:t>а/</w:t>
            </w:r>
            <w:r w:rsidRPr="00475228">
              <w:t>муниципального органа исполнительной власти города Азова</w:t>
            </w:r>
            <w:r w:rsidRPr="008711DE">
              <w:t xml:space="preserve">/ муниципального учреждения города </w:t>
            </w:r>
            <w:r>
              <w:t>Азов</w:t>
            </w:r>
            <w:r w:rsidRPr="008711DE">
              <w:t>а</w:t>
            </w:r>
            <w:r w:rsidRPr="008711DE">
              <w:rPr>
                <w:spacing w:val="-1"/>
              </w:rPr>
              <w:t xml:space="preserve">, </w:t>
            </w:r>
            <w:r w:rsidRPr="008711DE">
              <w:t>организации)</w:t>
            </w: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Вид подтверждающего документа &lt;1&gt;</w:t>
            </w: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ind w:right="52"/>
              <w:jc w:val="center"/>
              <w:rPr>
                <w:color w:val="auto"/>
                <w:sz w:val="24"/>
              </w:rPr>
            </w:pPr>
            <w:r w:rsidRPr="00C319B0">
              <w:rPr>
                <w:color w:val="auto"/>
                <w:sz w:val="24"/>
              </w:rPr>
              <w:t xml:space="preserve">Информационная система </w:t>
            </w:r>
          </w:p>
          <w:p w:rsidR="005574DE" w:rsidRPr="00C319B0" w:rsidRDefault="005574DE" w:rsidP="005574DE">
            <w:pPr>
              <w:pStyle w:val="TableParagraph"/>
              <w:tabs>
                <w:tab w:val="left" w:pos="11057"/>
              </w:tabs>
              <w:ind w:right="52"/>
              <w:jc w:val="center"/>
              <w:rPr>
                <w:color w:val="auto"/>
                <w:sz w:val="24"/>
              </w:rPr>
            </w:pPr>
            <w:r w:rsidRPr="00C319B0">
              <w:rPr>
                <w:color w:val="auto"/>
                <w:sz w:val="24"/>
              </w:rPr>
              <w:t>(источник данных) &lt;2&gt;</w:t>
            </w:r>
          </w:p>
        </w:tc>
      </w:tr>
      <w:tr w:rsidR="005574DE" w:rsidRPr="00C319B0" w:rsidTr="005574DE">
        <w:trPr>
          <w:trHeight w:val="256"/>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before="10"/>
              <w:ind w:left="9"/>
              <w:jc w:val="center"/>
              <w:rPr>
                <w:color w:val="auto"/>
                <w:sz w:val="24"/>
              </w:rPr>
            </w:pPr>
            <w:r w:rsidRPr="00C319B0">
              <w:rPr>
                <w:color w:val="auto"/>
                <w:sz w:val="24"/>
              </w:rPr>
              <w:t>1</w:t>
            </w:r>
          </w:p>
        </w:tc>
        <w:tc>
          <w:tcPr>
            <w:tcW w:w="334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before="10"/>
              <w:ind w:left="9"/>
              <w:jc w:val="center"/>
              <w:rPr>
                <w:color w:val="auto"/>
                <w:sz w:val="24"/>
              </w:rPr>
            </w:pPr>
            <w:r w:rsidRPr="00C319B0">
              <w:rPr>
                <w:color w:val="auto"/>
                <w:sz w:val="24"/>
              </w:rPr>
              <w:t>2</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before="10"/>
              <w:jc w:val="center"/>
              <w:rPr>
                <w:color w:val="auto"/>
                <w:sz w:val="24"/>
              </w:rPr>
            </w:pPr>
            <w:r w:rsidRPr="00C319B0">
              <w:rPr>
                <w:color w:val="auto"/>
                <w:sz w:val="24"/>
              </w:rPr>
              <w:t>3</w:t>
            </w: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before="10"/>
              <w:jc w:val="center"/>
              <w:rPr>
                <w:color w:val="auto"/>
                <w:sz w:val="24"/>
              </w:rPr>
            </w:pPr>
            <w:r w:rsidRPr="00C319B0">
              <w:rPr>
                <w:color w:val="auto"/>
                <w:sz w:val="24"/>
              </w:rPr>
              <w:t>4</w:t>
            </w: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before="10"/>
              <w:ind w:left="6"/>
              <w:jc w:val="center"/>
              <w:rPr>
                <w:color w:val="auto"/>
                <w:sz w:val="24"/>
              </w:rPr>
            </w:pPr>
            <w:r w:rsidRPr="00C319B0">
              <w:rPr>
                <w:color w:val="auto"/>
                <w:sz w:val="24"/>
              </w:rPr>
              <w:t>5</w:t>
            </w: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before="10"/>
              <w:ind w:left="6"/>
              <w:jc w:val="center"/>
              <w:rPr>
                <w:color w:val="auto"/>
                <w:sz w:val="24"/>
              </w:rPr>
            </w:pPr>
            <w:r w:rsidRPr="00C319B0">
              <w:rPr>
                <w:color w:val="auto"/>
                <w:sz w:val="24"/>
              </w:rPr>
              <w:t>6</w:t>
            </w:r>
          </w:p>
        </w:tc>
      </w:tr>
      <w:tr w:rsidR="005574DE" w:rsidRPr="00C319B0" w:rsidTr="005574DE">
        <w:trPr>
          <w:trHeight w:val="296"/>
          <w:jc w:val="center"/>
        </w:trPr>
        <w:tc>
          <w:tcPr>
            <w:tcW w:w="14694" w:type="dxa"/>
            <w:gridSpan w:val="6"/>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before="32"/>
              <w:ind w:left="7"/>
              <w:jc w:val="both"/>
              <w:rPr>
                <w:color w:val="auto"/>
              </w:rPr>
            </w:pPr>
            <w:r w:rsidRPr="003A0CFD">
              <w:rPr>
                <w:color w:val="auto"/>
                <w:sz w:val="24"/>
              </w:rPr>
              <w:t xml:space="preserve">Наименование задачи комплекса процессных мероприятий 1 </w:t>
            </w:r>
          </w:p>
        </w:tc>
      </w:tr>
      <w:tr w:rsidR="005574DE" w:rsidRPr="00C319B0" w:rsidTr="005574DE">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sz w:val="24"/>
              </w:rPr>
            </w:pPr>
            <w:r w:rsidRPr="003A0CFD">
              <w:rPr>
                <w:color w:val="auto"/>
                <w:sz w:val="24"/>
              </w:rPr>
              <w:t>1.</w:t>
            </w:r>
          </w:p>
        </w:tc>
        <w:tc>
          <w:tcPr>
            <w:tcW w:w="334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rPr>
            </w:pPr>
            <w:r w:rsidRPr="003A0CFD">
              <w:rPr>
                <w:color w:val="auto"/>
                <w:sz w:val="24"/>
              </w:rPr>
              <w:t>Мероприятие(результат)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Х</w:t>
            </w: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ind w:left="7"/>
              <w:jc w:val="center"/>
              <w:rPr>
                <w:color w:val="auto"/>
                <w:sz w:val="24"/>
              </w:rPr>
            </w:pPr>
          </w:p>
        </w:tc>
      </w:tr>
      <w:tr w:rsidR="005574DE" w:rsidRPr="00C319B0" w:rsidTr="005574DE">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sz w:val="24"/>
              </w:rPr>
            </w:pPr>
            <w:r w:rsidRPr="003A0CFD">
              <w:rPr>
                <w:color w:val="auto"/>
                <w:sz w:val="24"/>
              </w:rPr>
              <w:t>2.</w:t>
            </w:r>
          </w:p>
        </w:tc>
        <w:tc>
          <w:tcPr>
            <w:tcW w:w="334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sz w:val="24"/>
              </w:rPr>
            </w:pPr>
            <w:r w:rsidRPr="003A0CFD">
              <w:rPr>
                <w:color w:val="auto"/>
                <w:sz w:val="24"/>
              </w:rPr>
              <w:t>Мероприятие(результат)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ind w:left="7"/>
              <w:jc w:val="center"/>
              <w:rPr>
                <w:color w:val="auto"/>
                <w:sz w:val="24"/>
              </w:rPr>
            </w:pPr>
          </w:p>
        </w:tc>
      </w:tr>
      <w:tr w:rsidR="005574DE" w:rsidRPr="00C319B0" w:rsidTr="005574DE">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ind w:left="-16" w:firstLine="16"/>
              <w:rPr>
                <w:color w:val="auto"/>
                <w:sz w:val="24"/>
              </w:rPr>
            </w:pPr>
            <w:r w:rsidRPr="003A0CFD">
              <w:rPr>
                <w:color w:val="auto"/>
                <w:sz w:val="24"/>
              </w:rPr>
              <w:t>3.</w:t>
            </w:r>
          </w:p>
        </w:tc>
        <w:tc>
          <w:tcPr>
            <w:tcW w:w="334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ind w:left="-16" w:firstLine="16"/>
              <w:rPr>
                <w:color w:val="auto"/>
              </w:rPr>
            </w:pPr>
            <w:r w:rsidRPr="003A0CFD">
              <w:rPr>
                <w:color w:val="auto"/>
                <w:sz w:val="24"/>
              </w:rPr>
              <w:t>Контрольнаяточка1.1.</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ind w:left="7"/>
              <w:jc w:val="center"/>
              <w:rPr>
                <w:color w:val="auto"/>
                <w:sz w:val="24"/>
              </w:rPr>
            </w:pPr>
          </w:p>
        </w:tc>
      </w:tr>
      <w:tr w:rsidR="005574DE" w:rsidRPr="00C319B0" w:rsidTr="005574DE">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sz w:val="24"/>
              </w:rPr>
            </w:pPr>
            <w:r w:rsidRPr="003A0CFD">
              <w:rPr>
                <w:color w:val="auto"/>
                <w:sz w:val="24"/>
              </w:rPr>
              <w:t>4.</w:t>
            </w:r>
          </w:p>
        </w:tc>
        <w:tc>
          <w:tcPr>
            <w:tcW w:w="334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rPr>
            </w:pPr>
            <w:r w:rsidRPr="003A0CFD">
              <w:rPr>
                <w:color w:val="auto"/>
                <w:sz w:val="24"/>
              </w:rPr>
              <w:t>Контрольнаяточка 1.2.</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r>
      <w:tr w:rsidR="005574DE" w:rsidRPr="00C319B0" w:rsidTr="005574DE">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jc w:val="center"/>
              <w:rPr>
                <w:color w:val="auto"/>
                <w:sz w:val="24"/>
              </w:rPr>
            </w:pPr>
          </w:p>
        </w:tc>
        <w:tc>
          <w:tcPr>
            <w:tcW w:w="334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jc w:val="center"/>
              <w:rPr>
                <w:color w:val="auto"/>
                <w:sz w:val="24"/>
              </w:rPr>
            </w:pPr>
            <w:r w:rsidRPr="003A0CFD">
              <w:rPr>
                <w:color w:val="auto"/>
                <w:sz w:val="24"/>
              </w:rPr>
              <w:t>…</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w:t>
            </w: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w:t>
            </w: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w:t>
            </w: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w:t>
            </w:r>
          </w:p>
        </w:tc>
      </w:tr>
      <w:tr w:rsidR="005574DE" w:rsidRPr="00C319B0" w:rsidTr="005574DE">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rPr>
                <w:color w:val="auto"/>
                <w:sz w:val="24"/>
              </w:rPr>
            </w:pPr>
          </w:p>
        </w:tc>
        <w:tc>
          <w:tcPr>
            <w:tcW w:w="13889" w:type="dxa"/>
            <w:gridSpan w:val="5"/>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rPr>
                <w:color w:val="auto"/>
                <w:sz w:val="24"/>
              </w:rPr>
            </w:pPr>
            <w:r w:rsidRPr="003A0CFD">
              <w:rPr>
                <w:color w:val="auto"/>
                <w:sz w:val="24"/>
              </w:rPr>
              <w:t>Наименование задачи комплекса процессных мероприятий 2</w:t>
            </w:r>
          </w:p>
        </w:tc>
      </w:tr>
      <w:tr w:rsidR="005574DE" w:rsidRPr="00C319B0" w:rsidTr="005574DE">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sz w:val="24"/>
              </w:rPr>
            </w:pPr>
          </w:p>
        </w:tc>
        <w:tc>
          <w:tcPr>
            <w:tcW w:w="334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rPr>
            </w:pPr>
            <w:r w:rsidRPr="003A0CFD">
              <w:rPr>
                <w:color w:val="auto"/>
                <w:sz w:val="24"/>
              </w:rPr>
              <w:t>Мероприятие(результат)</w:t>
            </w:r>
            <w:r w:rsidRPr="003A0CFD">
              <w:rPr>
                <w:color w:val="auto"/>
                <w:spacing w:val="-1"/>
                <w:sz w:val="24"/>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Х</w:t>
            </w: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before="34"/>
              <w:ind w:left="7"/>
              <w:jc w:val="center"/>
              <w:rPr>
                <w:color w:val="auto"/>
                <w:sz w:val="24"/>
              </w:rPr>
            </w:pP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before="34"/>
              <w:ind w:left="7"/>
              <w:jc w:val="center"/>
              <w:rPr>
                <w:color w:val="auto"/>
                <w:sz w:val="24"/>
              </w:rPr>
            </w:pPr>
          </w:p>
        </w:tc>
      </w:tr>
      <w:tr w:rsidR="005574DE" w:rsidRPr="00C319B0" w:rsidTr="005574DE">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sz w:val="24"/>
              </w:rPr>
            </w:pPr>
          </w:p>
        </w:tc>
        <w:tc>
          <w:tcPr>
            <w:tcW w:w="334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rPr>
            </w:pPr>
            <w:r w:rsidRPr="003A0CFD">
              <w:rPr>
                <w:color w:val="auto"/>
                <w:sz w:val="24"/>
              </w:rPr>
              <w:t>Контрольнаяточка2.1.1</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r>
      <w:tr w:rsidR="005574DE" w:rsidRPr="00C319B0" w:rsidTr="005574DE">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sz w:val="24"/>
              </w:rPr>
            </w:pPr>
          </w:p>
        </w:tc>
        <w:tc>
          <w:tcPr>
            <w:tcW w:w="3345" w:type="dxa"/>
            <w:tcBorders>
              <w:top w:val="single" w:sz="4" w:space="0" w:color="000000"/>
              <w:left w:val="single" w:sz="4" w:space="0" w:color="000000"/>
              <w:bottom w:val="single" w:sz="4" w:space="0" w:color="000000"/>
              <w:right w:val="single" w:sz="4" w:space="0" w:color="000000"/>
            </w:tcBorders>
          </w:tcPr>
          <w:p w:rsidR="005574DE" w:rsidRPr="003A0CFD" w:rsidRDefault="005574DE" w:rsidP="005574DE">
            <w:pPr>
              <w:pStyle w:val="TableParagraph"/>
              <w:tabs>
                <w:tab w:val="left" w:pos="11057"/>
              </w:tabs>
              <w:spacing w:line="247" w:lineRule="exact"/>
              <w:rPr>
                <w:color w:val="auto"/>
              </w:rPr>
            </w:pPr>
            <w:r w:rsidRPr="003A0CFD">
              <w:rPr>
                <w:color w:val="auto"/>
                <w:sz w:val="24"/>
              </w:rPr>
              <w:t>Контрольнаяточка2.1.2.</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rPr>
                <w:color w:val="auto"/>
                <w:sz w:val="24"/>
              </w:rPr>
            </w:pPr>
          </w:p>
        </w:tc>
      </w:tr>
      <w:tr w:rsidR="005574DE" w:rsidRPr="00C319B0" w:rsidTr="005574DE">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jc w:val="center"/>
              <w:rPr>
                <w:i/>
                <w:color w:val="auto"/>
                <w:sz w:val="24"/>
              </w:rPr>
            </w:pPr>
          </w:p>
        </w:tc>
        <w:tc>
          <w:tcPr>
            <w:tcW w:w="334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spacing w:line="247" w:lineRule="exact"/>
              <w:jc w:val="center"/>
              <w:rPr>
                <w:i/>
                <w:color w:val="auto"/>
                <w:sz w:val="24"/>
              </w:rPr>
            </w:pPr>
            <w:r w:rsidRPr="00C319B0">
              <w:rPr>
                <w:i/>
                <w:color w:val="auto"/>
                <w:sz w:val="24"/>
              </w:rPr>
              <w:t>…</w:t>
            </w:r>
          </w:p>
        </w:tc>
        <w:tc>
          <w:tcPr>
            <w:tcW w:w="22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w:t>
            </w:r>
          </w:p>
        </w:tc>
        <w:tc>
          <w:tcPr>
            <w:tcW w:w="30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w:t>
            </w:r>
          </w:p>
        </w:tc>
        <w:tc>
          <w:tcPr>
            <w:tcW w:w="260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w:t>
            </w:r>
          </w:p>
        </w:tc>
        <w:tc>
          <w:tcPr>
            <w:tcW w:w="26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pStyle w:val="TableParagraph"/>
              <w:tabs>
                <w:tab w:val="left" w:pos="11057"/>
              </w:tabs>
              <w:jc w:val="center"/>
              <w:rPr>
                <w:color w:val="auto"/>
                <w:sz w:val="24"/>
              </w:rPr>
            </w:pPr>
            <w:r w:rsidRPr="00C319B0">
              <w:rPr>
                <w:color w:val="auto"/>
                <w:sz w:val="24"/>
              </w:rPr>
              <w:t>…</w:t>
            </w:r>
          </w:p>
        </w:tc>
      </w:tr>
    </w:tbl>
    <w:p w:rsidR="005574DE" w:rsidRPr="00C319B0" w:rsidRDefault="005574DE" w:rsidP="005574DE">
      <w:pPr>
        <w:widowControl w:val="0"/>
        <w:ind w:left="720"/>
      </w:pPr>
    </w:p>
    <w:p w:rsidR="005574DE" w:rsidRPr="00C319B0" w:rsidRDefault="005574DE" w:rsidP="005574DE">
      <w:pPr>
        <w:widowControl w:val="0"/>
        <w:ind w:left="720"/>
      </w:pPr>
      <w:r w:rsidRPr="00C319B0">
        <w:t>&lt;1&gt; Указывается вид документа, подтверждающий факт достижения контрольной точки.</w:t>
      </w:r>
    </w:p>
    <w:p w:rsidR="005574DE" w:rsidRPr="00C319B0" w:rsidRDefault="005574DE" w:rsidP="005574DE">
      <w:pPr>
        <w:widowControl w:val="0"/>
        <w:ind w:left="720"/>
        <w:rPr>
          <w:sz w:val="28"/>
        </w:rPr>
      </w:pPr>
      <w:r w:rsidRPr="00C319B0">
        <w:t>&lt;2&gt; В случае отсутствия информационной системы (источника данных) указывается – «информационная система отсутствует».</w:t>
      </w:r>
    </w:p>
    <w:p w:rsidR="005574DE" w:rsidRPr="00C319B0" w:rsidRDefault="005574DE" w:rsidP="005574DE">
      <w:pPr>
        <w:widowControl w:val="0"/>
        <w:ind w:left="720"/>
        <w:rPr>
          <w:sz w:val="28"/>
        </w:rPr>
      </w:pPr>
      <w:r w:rsidRPr="00C319B0">
        <w:rPr>
          <w:sz w:val="28"/>
        </w:rPr>
        <w:br w:type="page"/>
      </w:r>
    </w:p>
    <w:p w:rsidR="005574DE" w:rsidRPr="00C319B0" w:rsidRDefault="005574DE" w:rsidP="005574DE">
      <w:pPr>
        <w:widowControl w:val="0"/>
        <w:ind w:left="10773"/>
        <w:jc w:val="center"/>
        <w:rPr>
          <w:sz w:val="28"/>
        </w:rPr>
      </w:pPr>
      <w:r w:rsidRPr="00C319B0">
        <w:rPr>
          <w:sz w:val="28"/>
        </w:rPr>
        <w:lastRenderedPageBreak/>
        <w:t>Приложение № 5</w:t>
      </w:r>
    </w:p>
    <w:p w:rsidR="005574DE" w:rsidRPr="00C319B0" w:rsidRDefault="005574DE" w:rsidP="005574DE">
      <w:pPr>
        <w:widowControl w:val="0"/>
        <w:ind w:left="10773"/>
        <w:jc w:val="center"/>
        <w:rPr>
          <w:sz w:val="28"/>
        </w:rPr>
      </w:pPr>
      <w:r w:rsidRPr="00C319B0">
        <w:rPr>
          <w:sz w:val="28"/>
        </w:rPr>
        <w:t xml:space="preserve">к Методическим рекомендациям по разработке и реализации </w:t>
      </w:r>
      <w:r w:rsidR="00FF73F0">
        <w:rPr>
          <w:sz w:val="28"/>
        </w:rPr>
        <w:t xml:space="preserve">муниципальных </w:t>
      </w:r>
      <w:r w:rsidRPr="00C319B0">
        <w:rPr>
          <w:sz w:val="28"/>
        </w:rPr>
        <w:t xml:space="preserve"> программ</w:t>
      </w:r>
    </w:p>
    <w:p w:rsidR="005574DE" w:rsidRPr="00C319B0" w:rsidRDefault="00FF73F0" w:rsidP="005574DE">
      <w:pPr>
        <w:widowControl w:val="0"/>
        <w:ind w:left="10773"/>
        <w:jc w:val="center"/>
        <w:rPr>
          <w:sz w:val="28"/>
        </w:rPr>
      </w:pPr>
      <w:r>
        <w:rPr>
          <w:sz w:val="28"/>
        </w:rPr>
        <w:t>города Азова</w:t>
      </w:r>
    </w:p>
    <w:p w:rsidR="005574DE" w:rsidRPr="00C319B0" w:rsidRDefault="005574DE" w:rsidP="005574DE">
      <w:pPr>
        <w:widowControl w:val="0"/>
        <w:ind w:left="10773"/>
        <w:jc w:val="center"/>
        <w:rPr>
          <w:sz w:val="28"/>
        </w:rPr>
      </w:pPr>
    </w:p>
    <w:p w:rsidR="005574DE" w:rsidRPr="00C319B0" w:rsidRDefault="005574DE" w:rsidP="005574DE">
      <w:pPr>
        <w:jc w:val="center"/>
      </w:pPr>
      <w:r w:rsidRPr="00C319B0">
        <w:t>Перечень типов мероприятий (результатов) и контрольных точек для комплекса процессных мероприятий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
        <w:gridCol w:w="2493"/>
        <w:gridCol w:w="3739"/>
        <w:gridCol w:w="4914"/>
        <w:gridCol w:w="3185"/>
      </w:tblGrid>
      <w:tr w:rsidR="005574DE" w:rsidRPr="00C319B0" w:rsidTr="005574DE">
        <w:trPr>
          <w:jc w:val="center"/>
        </w:trPr>
        <w:tc>
          <w:tcPr>
            <w:tcW w:w="5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 п/п</w:t>
            </w:r>
          </w:p>
        </w:tc>
        <w:tc>
          <w:tcPr>
            <w:tcW w:w="24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Единица измерения</w:t>
            </w:r>
          </w:p>
        </w:tc>
      </w:tr>
      <w:tr w:rsidR="005574DE" w:rsidRPr="00C319B0" w:rsidTr="005574DE">
        <w:trPr>
          <w:jc w:val="center"/>
        </w:trPr>
        <w:tc>
          <w:tcPr>
            <w:tcW w:w="5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1</w:t>
            </w:r>
          </w:p>
        </w:tc>
        <w:tc>
          <w:tcPr>
            <w:tcW w:w="24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2</w:t>
            </w:r>
          </w:p>
        </w:tc>
        <w:tc>
          <w:tcPr>
            <w:tcW w:w="37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3</w:t>
            </w:r>
          </w:p>
        </w:tc>
        <w:tc>
          <w:tcPr>
            <w:tcW w:w="49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4</w:t>
            </w:r>
          </w:p>
        </w:tc>
        <w:tc>
          <w:tcPr>
            <w:tcW w:w="31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5</w:t>
            </w:r>
          </w:p>
        </w:tc>
      </w:tr>
      <w:tr w:rsidR="005574DE" w:rsidRPr="00C319B0" w:rsidTr="005574DE">
        <w:trPr>
          <w:jc w:val="center"/>
        </w:trPr>
        <w:tc>
          <w:tcPr>
            <w:tcW w:w="5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1.</w:t>
            </w:r>
          </w:p>
        </w:tc>
        <w:tc>
          <w:tcPr>
            <w:tcW w:w="24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tcPr>
          <w:p w:rsidR="005574DE" w:rsidRPr="00C319B0" w:rsidRDefault="005574DE" w:rsidP="00FF73F0">
            <w:pPr>
              <w:jc w:val="both"/>
            </w:pPr>
            <w:r w:rsidRPr="00C319B0">
              <w:t xml:space="preserve">Используется для результатов, в рамках которых предоставляются субсидии на финансовое обеспечение выполнения </w:t>
            </w:r>
            <w:r w:rsidR="00FF73F0">
              <w:t>муниципального</w:t>
            </w:r>
            <w:r w:rsidRPr="00C319B0">
              <w:t xml:space="preserve"> задания на оказание </w:t>
            </w:r>
            <w:r w:rsidR="00FF73F0">
              <w:t>муниципальных</w:t>
            </w:r>
            <w:r w:rsidRPr="00C319B0">
              <w:t xml:space="preserve">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 xml:space="preserve">1. </w:t>
            </w:r>
            <w:r w:rsidR="00FF73F0">
              <w:t xml:space="preserve">Муниципальное </w:t>
            </w:r>
            <w:r w:rsidRPr="00C319B0">
              <w:t xml:space="preserve">задание на оказание </w:t>
            </w:r>
            <w:r w:rsidR="00FF73F0">
              <w:t>муниципальных</w:t>
            </w:r>
            <w:r w:rsidRPr="00C319B0">
              <w:t xml:space="preserve"> услуг (выполнение работ) утверждено (включено в реестр </w:t>
            </w:r>
            <w:r w:rsidR="00FF73F0">
              <w:t xml:space="preserve">муниципальных </w:t>
            </w:r>
            <w:r w:rsidRPr="00C319B0">
              <w:t>заданий).</w:t>
            </w:r>
          </w:p>
          <w:p w:rsidR="005574DE" w:rsidRPr="00C319B0" w:rsidRDefault="005574DE" w:rsidP="005574DE">
            <w:pPr>
              <w:jc w:val="both"/>
            </w:pPr>
            <w:r w:rsidRPr="00C319B0">
              <w:t xml:space="preserve">2. Соглашение о порядке и условиях предоставления субсидии на финансовое обеспечение выполнения </w:t>
            </w:r>
            <w:r w:rsidR="00FF73F0">
              <w:t xml:space="preserve">муниципального </w:t>
            </w:r>
            <w:r w:rsidRPr="00C319B0">
              <w:t xml:space="preserve">задания на оказание </w:t>
            </w:r>
            <w:r w:rsidR="00FF73F0">
              <w:t>муниципальных</w:t>
            </w:r>
            <w:r w:rsidRPr="00C319B0">
              <w:t xml:space="preserve"> услуг (выполнение работ) заключено (включено в реестр соглашений).</w:t>
            </w:r>
          </w:p>
          <w:p w:rsidR="005574DE" w:rsidRPr="00C319B0" w:rsidRDefault="005574DE" w:rsidP="005574DE">
            <w:pPr>
              <w:jc w:val="both"/>
            </w:pPr>
            <w:r w:rsidRPr="00C319B0">
              <w:t>3. Для оказания услуги (выполнения работы) подготовлено материально-техническое (кадровое) обеспечение (при необходимости).</w:t>
            </w:r>
          </w:p>
          <w:p w:rsidR="005574DE" w:rsidRPr="00C319B0" w:rsidRDefault="005574DE" w:rsidP="005574DE">
            <w:pPr>
              <w:jc w:val="both"/>
            </w:pPr>
            <w:r w:rsidRPr="00C319B0">
              <w:t>4. Услуга оказана (работы выполнены).</w:t>
            </w:r>
          </w:p>
          <w:p w:rsidR="005574DE" w:rsidRPr="00C319B0" w:rsidRDefault="005574DE" w:rsidP="003A0CFD">
            <w:pPr>
              <w:jc w:val="both"/>
            </w:pPr>
            <w:r w:rsidRPr="00C319B0">
              <w:t>5.</w:t>
            </w:r>
            <w:r w:rsidR="003A0CFD">
              <w:t> </w:t>
            </w:r>
            <w:r w:rsidRPr="00C319B0">
              <w:t xml:space="preserve">Предоставлен отчет о выполнении  </w:t>
            </w:r>
            <w:r w:rsidR="00FF73F0">
              <w:t>муниципального</w:t>
            </w:r>
            <w:r w:rsidRPr="00C319B0">
              <w:t xml:space="preserve"> задания на оказание </w:t>
            </w:r>
            <w:r w:rsidR="00FF73F0">
              <w:t>муниципальных</w:t>
            </w:r>
            <w:r w:rsidRPr="00C319B0">
              <w:t>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E0E21">
            <w:pPr>
              <w:jc w:val="both"/>
            </w:pPr>
            <w:r w:rsidRPr="00C319B0">
              <w:t xml:space="preserve">Показатели, установленные в </w:t>
            </w:r>
            <w:r w:rsidR="005E0E21">
              <w:t>муниципальном</w:t>
            </w:r>
            <w:r w:rsidRPr="00C319B0">
              <w:t xml:space="preserve"> задании на оказание </w:t>
            </w:r>
            <w:r w:rsidR="005E0E21">
              <w:t>муниципальных</w:t>
            </w:r>
            <w:r w:rsidRPr="00C319B0">
              <w:t xml:space="preserve"> услуг (выполнение работ), характеризующие качество и (или) объем оказываемых услуг (выполняемых работ)</w:t>
            </w:r>
          </w:p>
        </w:tc>
      </w:tr>
      <w:tr w:rsidR="005574DE" w:rsidRPr="00C319B0" w:rsidTr="005574DE">
        <w:trPr>
          <w:jc w:val="center"/>
        </w:trPr>
        <w:tc>
          <w:tcPr>
            <w:tcW w:w="5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2.</w:t>
            </w:r>
          </w:p>
        </w:tc>
        <w:tc>
          <w:tcPr>
            <w:tcW w:w="24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03F52">
            <w:pPr>
              <w:jc w:val="both"/>
            </w:pPr>
            <w:r w:rsidRPr="00C319B0">
              <w:t xml:space="preserve">Используется для результатов, в рамках которых предусматривается содержание </w:t>
            </w:r>
            <w:r w:rsidR="00503F52">
              <w:t>муниципальных учреждений города Азова, муниципального органа исполнительной власти города Азова, а также</w:t>
            </w:r>
            <w:r w:rsidRPr="00C319B0">
              <w:t xml:space="preserve"> иных </w:t>
            </w:r>
            <w:r w:rsidRPr="00C319B0">
              <w:lastRenderedPageBreak/>
              <w:t>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lastRenderedPageBreak/>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 xml:space="preserve">Не устанавливается </w:t>
            </w:r>
            <w:r w:rsidRPr="00C319B0">
              <w:br/>
              <w:t>(за исключением мероприятий по осуществлению закупок товаров, работ, услуг)</w:t>
            </w:r>
          </w:p>
        </w:tc>
      </w:tr>
      <w:tr w:rsidR="005574DE" w:rsidRPr="00C319B0" w:rsidTr="005574DE">
        <w:trPr>
          <w:jc w:val="center"/>
        </w:trPr>
        <w:tc>
          <w:tcPr>
            <w:tcW w:w="5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lastRenderedPageBreak/>
              <w:t>3.</w:t>
            </w:r>
          </w:p>
        </w:tc>
        <w:tc>
          <w:tcPr>
            <w:tcW w:w="24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1. Утверждены документы, необходимые для оказания услуги.</w:t>
            </w:r>
          </w:p>
          <w:p w:rsidR="005574DE" w:rsidRPr="00C319B0" w:rsidRDefault="005574DE" w:rsidP="005574DE">
            <w:pPr>
              <w:jc w:val="both"/>
            </w:pPr>
            <w:r w:rsidRPr="00C319B0">
              <w:t>2. Для оказания услуги (выполнения работы) подготовлено материально-техническое и кадровое обеспечение.</w:t>
            </w:r>
          </w:p>
          <w:p w:rsidR="005574DE" w:rsidRPr="00C319B0" w:rsidRDefault="005574DE" w:rsidP="005574DE">
            <w:pPr>
              <w:jc w:val="both"/>
            </w:pPr>
            <w:r w:rsidRPr="00C319B0">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(тыс./млн.) человек</w:t>
            </w:r>
          </w:p>
        </w:tc>
      </w:tr>
      <w:tr w:rsidR="005574DE" w:rsidRPr="00C319B0" w:rsidTr="005574DE">
        <w:trPr>
          <w:jc w:val="center"/>
        </w:trPr>
        <w:tc>
          <w:tcPr>
            <w:tcW w:w="5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4.</w:t>
            </w:r>
          </w:p>
        </w:tc>
        <w:tc>
          <w:tcPr>
            <w:tcW w:w="24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1.</w:t>
            </w:r>
            <w:r w:rsidR="003A0CFD">
              <w:t> </w:t>
            </w:r>
            <w:r w:rsidRPr="00C319B0">
              <w:t>Документ, устанавливающий условия осуществления выплат (в том числе размер и получателей), утвержден/принят.</w:t>
            </w:r>
          </w:p>
          <w:p w:rsidR="005574DE" w:rsidRPr="00C319B0" w:rsidRDefault="005574DE" w:rsidP="005574DE">
            <w:pPr>
              <w:jc w:val="both"/>
            </w:pPr>
            <w:r w:rsidRPr="00C319B0">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(тыс./млн.) человек</w:t>
            </w:r>
          </w:p>
        </w:tc>
      </w:tr>
      <w:tr w:rsidR="005574DE" w:rsidRPr="00C319B0" w:rsidTr="005574DE">
        <w:trPr>
          <w:jc w:val="center"/>
        </w:trPr>
        <w:tc>
          <w:tcPr>
            <w:tcW w:w="52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5.</w:t>
            </w:r>
          </w:p>
        </w:tc>
        <w:tc>
          <w:tcPr>
            <w:tcW w:w="249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r w:rsidRPr="00C319B0">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1. Закупка включена в план закупок.</w:t>
            </w:r>
          </w:p>
          <w:p w:rsidR="005574DE" w:rsidRPr="00C319B0" w:rsidRDefault="005574DE" w:rsidP="005574DE">
            <w:pPr>
              <w:jc w:val="both"/>
            </w:pPr>
            <w:r w:rsidRPr="00C319B0">
              <w:t>2.</w:t>
            </w:r>
            <w:r w:rsidR="003A0CFD">
              <w:t> </w:t>
            </w:r>
            <w:r w:rsidRPr="00C319B0">
              <w:t xml:space="preserve">Сведения о </w:t>
            </w:r>
            <w:r w:rsidR="005E0E21">
              <w:t xml:space="preserve">муниципальном </w:t>
            </w:r>
            <w:r w:rsidRPr="00C319B0">
              <w:t>контракте внесены в реестр контрактов, заключенных заказчиками по результатам закупок.</w:t>
            </w:r>
          </w:p>
          <w:p w:rsidR="005574DE" w:rsidRPr="00C319B0" w:rsidRDefault="005574DE" w:rsidP="005574DE">
            <w:pPr>
              <w:jc w:val="both"/>
            </w:pPr>
            <w:r w:rsidRPr="00C319B0">
              <w:t>3.</w:t>
            </w:r>
            <w:r w:rsidR="003A0CFD">
              <w:t> </w:t>
            </w:r>
            <w:r w:rsidRPr="00C319B0">
              <w:t>Произведена приемка поставленных товаров, выполненных работ, оказанных услуг.</w:t>
            </w:r>
          </w:p>
          <w:p w:rsidR="005574DE" w:rsidRPr="00C319B0" w:rsidRDefault="005574DE" w:rsidP="003A0CFD">
            <w:pPr>
              <w:jc w:val="both"/>
            </w:pPr>
            <w:r w:rsidRPr="00C319B0">
              <w:t>4.</w:t>
            </w:r>
            <w:r w:rsidR="003A0CFD">
              <w:t> </w:t>
            </w:r>
            <w:r w:rsidRPr="00C319B0">
              <w:t>Произведена оплата товаров, выполненных работ, ока</w:t>
            </w:r>
            <w:r w:rsidR="005E0E21">
              <w:t>занных услуг по  муниципальному</w:t>
            </w:r>
            <w:r w:rsidRPr="00C319B0">
              <w:t xml:space="preserve"> контракту.</w:t>
            </w:r>
          </w:p>
        </w:tc>
        <w:tc>
          <w:tcPr>
            <w:tcW w:w="3185"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both"/>
            </w:pPr>
            <w:r w:rsidRPr="00C319B0">
              <w:t xml:space="preserve">Единица (по </w:t>
            </w:r>
            <w:hyperlink r:id="rId13" w:history="1">
              <w:r w:rsidRPr="00C319B0">
                <w:t>ОКЕИ</w:t>
              </w:r>
            </w:hyperlink>
            <w:r w:rsidRPr="00C319B0">
              <w:t>)</w:t>
            </w:r>
          </w:p>
        </w:tc>
      </w:tr>
    </w:tbl>
    <w:p w:rsidR="005574DE" w:rsidRPr="00C319B0" w:rsidRDefault="005574DE" w:rsidP="005574DE">
      <w:pPr>
        <w:jc w:val="both"/>
      </w:pPr>
      <w:r w:rsidRPr="00C319B0">
        <w:t>&lt;1&gt; Соответствующие мероприятия рекомендуется предусматривать в составе обеспечивающих комплексов процессных мероприятий.</w:t>
      </w:r>
    </w:p>
    <w:p w:rsidR="005574DE" w:rsidRPr="00C319B0" w:rsidRDefault="005574DE" w:rsidP="005574DE">
      <w:pPr>
        <w:jc w:val="center"/>
      </w:pPr>
      <w:r w:rsidRPr="00C319B0">
        <w:br w:type="page"/>
      </w:r>
    </w:p>
    <w:p w:rsidR="005574DE" w:rsidRPr="00C319B0" w:rsidRDefault="005574DE" w:rsidP="005574DE">
      <w:pPr>
        <w:widowControl w:val="0"/>
        <w:ind w:left="10773"/>
        <w:jc w:val="center"/>
        <w:rPr>
          <w:sz w:val="28"/>
        </w:rPr>
      </w:pPr>
      <w:r w:rsidRPr="00C319B0">
        <w:rPr>
          <w:sz w:val="28"/>
        </w:rPr>
        <w:lastRenderedPageBreak/>
        <w:t>Приложение № 6</w:t>
      </w:r>
    </w:p>
    <w:p w:rsidR="005574DE" w:rsidRPr="00C319B0" w:rsidRDefault="005574DE" w:rsidP="005574DE">
      <w:pPr>
        <w:widowControl w:val="0"/>
        <w:ind w:left="10773"/>
        <w:jc w:val="center"/>
        <w:rPr>
          <w:sz w:val="28"/>
        </w:rPr>
      </w:pPr>
      <w:r w:rsidRPr="00C319B0">
        <w:rPr>
          <w:sz w:val="28"/>
        </w:rPr>
        <w:t xml:space="preserve">к Методическим рекомендациям по разработке и реализации </w:t>
      </w:r>
      <w:r w:rsidR="00FC23E8">
        <w:rPr>
          <w:sz w:val="28"/>
        </w:rPr>
        <w:t>муниципальных</w:t>
      </w:r>
      <w:r w:rsidRPr="00C319B0">
        <w:rPr>
          <w:sz w:val="28"/>
        </w:rPr>
        <w:t xml:space="preserve"> программ</w:t>
      </w:r>
    </w:p>
    <w:p w:rsidR="005574DE" w:rsidRPr="00C319B0" w:rsidRDefault="00FC23E8" w:rsidP="005574DE">
      <w:pPr>
        <w:widowControl w:val="0"/>
        <w:ind w:left="10773"/>
        <w:jc w:val="center"/>
        <w:rPr>
          <w:sz w:val="28"/>
        </w:rPr>
      </w:pPr>
      <w:r>
        <w:rPr>
          <w:sz w:val="28"/>
        </w:rPr>
        <w:t>города Азова</w:t>
      </w:r>
    </w:p>
    <w:p w:rsidR="005574DE" w:rsidRPr="00C319B0" w:rsidRDefault="005574DE" w:rsidP="005574DE">
      <w:pPr>
        <w:jc w:val="right"/>
      </w:pPr>
    </w:p>
    <w:p w:rsidR="005574DE" w:rsidRPr="00C319B0" w:rsidRDefault="005574DE" w:rsidP="005574DE">
      <w:pPr>
        <w:jc w:val="right"/>
      </w:pPr>
      <w:r w:rsidRPr="00C319B0">
        <w:t>Таблица № 1</w:t>
      </w:r>
    </w:p>
    <w:p w:rsidR="005574DE" w:rsidRPr="00C319B0" w:rsidRDefault="005574DE" w:rsidP="005574DE">
      <w:pPr>
        <w:jc w:val="center"/>
      </w:pPr>
      <w:r w:rsidRPr="00C319B0">
        <w:t xml:space="preserve">Перечень налоговых расходов в рамках </w:t>
      </w:r>
      <w:r w:rsidR="00FC23E8">
        <w:t>муниципальной</w:t>
      </w:r>
      <w:r w:rsidRPr="00C319B0">
        <w:t xml:space="preserve"> (комплексной)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2007"/>
        <w:gridCol w:w="2199"/>
        <w:gridCol w:w="2060"/>
        <w:gridCol w:w="1476"/>
        <w:gridCol w:w="1029"/>
        <w:gridCol w:w="1002"/>
        <w:gridCol w:w="1181"/>
        <w:gridCol w:w="933"/>
        <w:gridCol w:w="1144"/>
        <w:gridCol w:w="939"/>
        <w:gridCol w:w="1021"/>
      </w:tblGrid>
      <w:tr w:rsidR="005574DE" w:rsidRPr="00C319B0" w:rsidTr="005574DE">
        <w:trPr>
          <w:trHeight w:val="1135"/>
          <w:jc w:val="center"/>
        </w:trPr>
        <w:tc>
          <w:tcPr>
            <w:tcW w:w="744"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 п/п</w:t>
            </w:r>
          </w:p>
        </w:tc>
        <w:tc>
          <w:tcPr>
            <w:tcW w:w="2007"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Наименование и вид налогового расхода &lt;1&gt;,</w:t>
            </w:r>
          </w:p>
          <w:p w:rsidR="005574DE" w:rsidRPr="00C319B0" w:rsidRDefault="005574DE" w:rsidP="005574DE">
            <w:pPr>
              <w:jc w:val="center"/>
            </w:pPr>
            <w:r w:rsidRPr="00C319B0">
              <w:t>реквизиты нормативного правового акта, устанавливающего налоговый расход</w:t>
            </w:r>
          </w:p>
        </w:tc>
        <w:tc>
          <w:tcPr>
            <w:tcW w:w="2199"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rPr>
                <w:strike/>
              </w:rPr>
            </w:pPr>
            <w:r w:rsidRPr="00C319B0">
              <w:t xml:space="preserve">Цель </w:t>
            </w:r>
            <w:r w:rsidR="00FC23E8">
              <w:t>муниципальной</w:t>
            </w:r>
            <w:r w:rsidRPr="00C319B0">
              <w:t xml:space="preserve"> (комплексной) программы, задача структурного элемента, на которые направлен </w:t>
            </w:r>
          </w:p>
          <w:p w:rsidR="005574DE" w:rsidRPr="00C319B0" w:rsidRDefault="005574DE" w:rsidP="005574DE">
            <w:pPr>
              <w:jc w:val="center"/>
            </w:pPr>
            <w:r w:rsidRPr="00C319B0">
              <w:t>налоговый расход</w:t>
            </w:r>
          </w:p>
        </w:tc>
        <w:tc>
          <w:tcPr>
            <w:tcW w:w="2060"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FC23E8">
            <w:pPr>
              <w:jc w:val="center"/>
            </w:pPr>
            <w:r w:rsidRPr="00C319B0">
              <w:t xml:space="preserve">Соответствие показателю </w:t>
            </w:r>
            <w:r w:rsidR="00FC23E8">
              <w:t>муниципальной</w:t>
            </w:r>
            <w:r w:rsidRPr="00C319B0">
              <w:t xml:space="preserve"> (комплексной) программы, структурного элемента</w:t>
            </w:r>
          </w:p>
        </w:tc>
        <w:tc>
          <w:tcPr>
            <w:tcW w:w="1476" w:type="dxa"/>
            <w:vMerge w:val="restart"/>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Главный распорядитель бюджетных средств</w:t>
            </w:r>
          </w:p>
        </w:tc>
        <w:tc>
          <w:tcPr>
            <w:tcW w:w="2031"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N &lt;2&gt;</w:t>
            </w:r>
          </w:p>
        </w:tc>
        <w:tc>
          <w:tcPr>
            <w:tcW w:w="2114"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N+1&lt;2&gt;</w:t>
            </w:r>
          </w:p>
        </w:tc>
        <w:tc>
          <w:tcPr>
            <w:tcW w:w="2083" w:type="dxa"/>
            <w:gridSpan w:val="2"/>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N+n&lt;2&gt;</w:t>
            </w:r>
          </w:p>
        </w:tc>
        <w:tc>
          <w:tcPr>
            <w:tcW w:w="10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…&lt;2&gt;</w:t>
            </w:r>
          </w:p>
        </w:tc>
      </w:tr>
      <w:tr w:rsidR="005574DE" w:rsidRPr="00C319B0" w:rsidTr="005574DE">
        <w:trPr>
          <w:trHeight w:val="1702"/>
          <w:jc w:val="center"/>
        </w:trPr>
        <w:tc>
          <w:tcPr>
            <w:tcW w:w="744"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007"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199"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2060"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476" w:type="dxa"/>
            <w:vMerge/>
            <w:tcBorders>
              <w:top w:val="single" w:sz="4" w:space="0" w:color="000000"/>
              <w:left w:val="single" w:sz="4" w:space="0" w:color="000000"/>
              <w:bottom w:val="single" w:sz="4" w:space="0" w:color="000000"/>
              <w:right w:val="single" w:sz="4" w:space="0" w:color="000000"/>
            </w:tcBorders>
          </w:tcPr>
          <w:p w:rsidR="005574DE" w:rsidRPr="00C319B0" w:rsidRDefault="005574DE" w:rsidP="005574DE"/>
        </w:tc>
        <w:tc>
          <w:tcPr>
            <w:tcW w:w="102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коли-чествоплатель-щиков</w:t>
            </w:r>
          </w:p>
        </w:tc>
        <w:tc>
          <w:tcPr>
            <w:tcW w:w="10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 xml:space="preserve">финансовая оценка, </w:t>
            </w:r>
            <w:r w:rsidRPr="00C319B0">
              <w:br/>
              <w:t>тыс. рублей</w:t>
            </w:r>
          </w:p>
        </w:tc>
        <w:tc>
          <w:tcPr>
            <w:tcW w:w="118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коли-чествоплатель-щиков</w:t>
            </w:r>
          </w:p>
        </w:tc>
        <w:tc>
          <w:tcPr>
            <w:tcW w:w="9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 xml:space="preserve">финансовая оценка, </w:t>
            </w:r>
            <w:r w:rsidRPr="00C319B0">
              <w:br/>
              <w:t>тыс. рублей</w:t>
            </w:r>
          </w:p>
        </w:tc>
        <w:tc>
          <w:tcPr>
            <w:tcW w:w="11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коли-чествоплатель-щиков</w:t>
            </w:r>
          </w:p>
        </w:tc>
        <w:tc>
          <w:tcPr>
            <w:tcW w:w="9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 xml:space="preserve">финансовая оценка, </w:t>
            </w:r>
            <w:r w:rsidRPr="00C319B0">
              <w:br/>
              <w:t>тыс. рублей</w:t>
            </w:r>
          </w:p>
        </w:tc>
        <w:tc>
          <w:tcPr>
            <w:tcW w:w="10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w:t>
            </w:r>
          </w:p>
        </w:tc>
      </w:tr>
      <w:tr w:rsidR="005574DE" w:rsidRPr="00C319B0" w:rsidTr="005574DE">
        <w:trPr>
          <w:trHeight w:val="289"/>
          <w:jc w:val="center"/>
        </w:trPr>
        <w:tc>
          <w:tcPr>
            <w:tcW w:w="7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1</w:t>
            </w:r>
          </w:p>
        </w:tc>
        <w:tc>
          <w:tcPr>
            <w:tcW w:w="200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2</w:t>
            </w:r>
          </w:p>
        </w:tc>
        <w:tc>
          <w:tcPr>
            <w:tcW w:w="21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3</w:t>
            </w:r>
          </w:p>
        </w:tc>
        <w:tc>
          <w:tcPr>
            <w:tcW w:w="206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4</w:t>
            </w:r>
          </w:p>
        </w:tc>
        <w:tc>
          <w:tcPr>
            <w:tcW w:w="147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5</w:t>
            </w:r>
          </w:p>
        </w:tc>
        <w:tc>
          <w:tcPr>
            <w:tcW w:w="102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6</w:t>
            </w:r>
          </w:p>
        </w:tc>
        <w:tc>
          <w:tcPr>
            <w:tcW w:w="10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7</w:t>
            </w:r>
          </w:p>
        </w:tc>
        <w:tc>
          <w:tcPr>
            <w:tcW w:w="118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8</w:t>
            </w:r>
          </w:p>
        </w:tc>
        <w:tc>
          <w:tcPr>
            <w:tcW w:w="9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9</w:t>
            </w:r>
          </w:p>
        </w:tc>
        <w:tc>
          <w:tcPr>
            <w:tcW w:w="11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10</w:t>
            </w:r>
          </w:p>
        </w:tc>
        <w:tc>
          <w:tcPr>
            <w:tcW w:w="9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11</w:t>
            </w:r>
          </w:p>
        </w:tc>
        <w:tc>
          <w:tcPr>
            <w:tcW w:w="10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12</w:t>
            </w:r>
          </w:p>
        </w:tc>
      </w:tr>
      <w:tr w:rsidR="005574DE" w:rsidRPr="00C319B0" w:rsidTr="005574DE">
        <w:trPr>
          <w:trHeight w:val="278"/>
          <w:jc w:val="center"/>
        </w:trPr>
        <w:tc>
          <w:tcPr>
            <w:tcW w:w="15735" w:type="dxa"/>
            <w:gridSpan w:val="12"/>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ind w:left="720"/>
              <w:jc w:val="center"/>
            </w:pPr>
            <w:r w:rsidRPr="00C319B0">
              <w:t>1.1. Структурный элемент (наименование)</w:t>
            </w:r>
          </w:p>
        </w:tc>
      </w:tr>
      <w:tr w:rsidR="005574DE" w:rsidRPr="00C319B0" w:rsidTr="005574DE">
        <w:trPr>
          <w:trHeight w:val="289"/>
          <w:jc w:val="center"/>
        </w:trPr>
        <w:tc>
          <w:tcPr>
            <w:tcW w:w="7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rPr>
                <w:sz w:val="20"/>
              </w:rPr>
            </w:pPr>
            <w:r w:rsidRPr="00C319B0">
              <w:rPr>
                <w:sz w:val="20"/>
              </w:rPr>
              <w:t>1.1.1.</w:t>
            </w:r>
          </w:p>
        </w:tc>
        <w:tc>
          <w:tcPr>
            <w:tcW w:w="200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21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206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47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2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8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9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9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r>
      <w:tr w:rsidR="005574DE" w:rsidRPr="00C319B0" w:rsidTr="005574DE">
        <w:trPr>
          <w:trHeight w:val="289"/>
          <w:jc w:val="center"/>
        </w:trPr>
        <w:tc>
          <w:tcPr>
            <w:tcW w:w="7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rPr>
                <w:sz w:val="20"/>
              </w:rPr>
            </w:pPr>
            <w:r w:rsidRPr="00C319B0">
              <w:rPr>
                <w:sz w:val="20"/>
              </w:rPr>
              <w:t>1.1.2.</w:t>
            </w:r>
          </w:p>
        </w:tc>
        <w:tc>
          <w:tcPr>
            <w:tcW w:w="200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21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206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47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2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8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9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9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r>
      <w:tr w:rsidR="005574DE" w:rsidRPr="00C319B0" w:rsidTr="005574DE">
        <w:trPr>
          <w:trHeight w:val="278"/>
          <w:jc w:val="center"/>
        </w:trPr>
        <w:tc>
          <w:tcPr>
            <w:tcW w:w="7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r w:rsidRPr="00C319B0">
              <w:t>…</w:t>
            </w:r>
          </w:p>
        </w:tc>
        <w:tc>
          <w:tcPr>
            <w:tcW w:w="2007"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219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2060"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476"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2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02"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8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933"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144"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939"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c>
          <w:tcPr>
            <w:tcW w:w="1021" w:type="dxa"/>
            <w:tcBorders>
              <w:top w:val="single" w:sz="4" w:space="0" w:color="000000"/>
              <w:left w:val="single" w:sz="4" w:space="0" w:color="000000"/>
              <w:bottom w:val="single" w:sz="4" w:space="0" w:color="000000"/>
              <w:right w:val="single" w:sz="4" w:space="0" w:color="000000"/>
            </w:tcBorders>
          </w:tcPr>
          <w:p w:rsidR="005574DE" w:rsidRPr="00C319B0" w:rsidRDefault="005574DE" w:rsidP="005574DE">
            <w:pPr>
              <w:jc w:val="center"/>
            </w:pPr>
          </w:p>
        </w:tc>
      </w:tr>
    </w:tbl>
    <w:p w:rsidR="005574DE" w:rsidRPr="00C319B0" w:rsidRDefault="005574DE" w:rsidP="005574DE">
      <w:r w:rsidRPr="00C319B0">
        <w:t xml:space="preserve">&lt;1&gt; Например, пониженная ставка, освобождение от налогообложения и т.д. </w:t>
      </w:r>
    </w:p>
    <w:p w:rsidR="005574DE" w:rsidRPr="00C319B0" w:rsidRDefault="005574DE" w:rsidP="005574DE">
      <w:pPr>
        <w:widowControl w:val="0"/>
        <w:spacing w:line="216" w:lineRule="auto"/>
        <w:jc w:val="both"/>
      </w:pPr>
      <w:r w:rsidRPr="00C319B0">
        <w:t xml:space="preserve">&lt;2&gt; При приведении </w:t>
      </w:r>
      <w:r w:rsidR="00FC23E8">
        <w:t>муниципальных</w:t>
      </w:r>
      <w:r w:rsidRPr="00C319B0">
        <w:t xml:space="preserve"> (комплексных) программ </w:t>
      </w:r>
      <w:r w:rsidR="00FC23E8">
        <w:t>города Азова</w:t>
      </w:r>
      <w:r w:rsidRPr="00C319B0">
        <w:t xml:space="preserve">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r w:rsidRPr="00C319B0">
        <w:rPr>
          <w:sz w:val="28"/>
        </w:rPr>
        <w:t>.</w:t>
      </w:r>
    </w:p>
    <w:p w:rsidR="005574DE" w:rsidRPr="00C319B0" w:rsidRDefault="005574DE" w:rsidP="005574DE"/>
    <w:p w:rsidR="005574DE" w:rsidRPr="00C319B0" w:rsidRDefault="005574DE" w:rsidP="005574DE">
      <w:pPr>
        <w:jc w:val="right"/>
      </w:pPr>
      <w:r w:rsidRPr="00C319B0">
        <w:br w:type="page"/>
      </w:r>
    </w:p>
    <w:p w:rsidR="005574DE" w:rsidRPr="00C319B0" w:rsidRDefault="005574DE" w:rsidP="005574DE">
      <w:pPr>
        <w:widowControl w:val="0"/>
        <w:jc w:val="right"/>
      </w:pPr>
      <w:r w:rsidRPr="00C319B0">
        <w:lastRenderedPageBreak/>
        <w:t>Таблица № 2</w:t>
      </w:r>
    </w:p>
    <w:p w:rsidR="005574DE" w:rsidRPr="00C319B0" w:rsidRDefault="005574DE" w:rsidP="005574DE">
      <w:pPr>
        <w:widowControl w:val="0"/>
        <w:ind w:firstLine="540"/>
        <w:jc w:val="both"/>
      </w:pPr>
    </w:p>
    <w:p w:rsidR="005574DE" w:rsidRPr="00C319B0" w:rsidRDefault="005574DE" w:rsidP="005574DE">
      <w:pPr>
        <w:widowControl w:val="0"/>
        <w:jc w:val="center"/>
      </w:pPr>
      <w:bookmarkStart w:id="0" w:name="Par990"/>
      <w:bookmarkEnd w:id="0"/>
      <w:r w:rsidRPr="00C319B0">
        <w:t>СВЕДЕНИЯ</w:t>
      </w:r>
    </w:p>
    <w:p w:rsidR="005574DE" w:rsidRPr="00C319B0" w:rsidRDefault="005574DE" w:rsidP="005574DE">
      <w:pPr>
        <w:widowControl w:val="0"/>
        <w:jc w:val="center"/>
      </w:pPr>
      <w:r w:rsidRPr="00C319B0">
        <w:t>о показателях, включенных в федеральный (региональный) план статистических работ</w:t>
      </w:r>
    </w:p>
    <w:p w:rsidR="005574DE" w:rsidRPr="00C319B0" w:rsidRDefault="005574DE" w:rsidP="005574DE">
      <w:pPr>
        <w:widowControl w:val="0"/>
        <w:ind w:firstLine="540"/>
        <w:jc w:val="both"/>
      </w:pPr>
    </w:p>
    <w:tbl>
      <w:tblPr>
        <w:tblW w:w="0" w:type="auto"/>
        <w:jc w:val="center"/>
        <w:tblLayout w:type="fixed"/>
        <w:tblCellMar>
          <w:left w:w="75" w:type="dxa"/>
          <w:right w:w="75" w:type="dxa"/>
        </w:tblCellMar>
        <w:tblLook w:val="04A0"/>
      </w:tblPr>
      <w:tblGrid>
        <w:gridCol w:w="600"/>
        <w:gridCol w:w="1800"/>
        <w:gridCol w:w="3270"/>
        <w:gridCol w:w="3969"/>
        <w:gridCol w:w="2160"/>
        <w:gridCol w:w="2160"/>
      </w:tblGrid>
      <w:tr w:rsidR="005574DE" w:rsidRPr="00C319B0" w:rsidTr="005574DE">
        <w:trPr>
          <w:trHeight w:val="1157"/>
          <w:jc w:val="center"/>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 </w:t>
            </w:r>
            <w:r w:rsidRPr="00C319B0">
              <w:rPr>
                <w:rFonts w:ascii="Times New Roman" w:hAnsi="Times New Roman"/>
                <w:sz w:val="24"/>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Наименование </w:t>
            </w:r>
            <w:r w:rsidRPr="00C319B0">
              <w:rPr>
                <w:rFonts w:ascii="Times New Roman" w:hAnsi="Times New Roman"/>
                <w:sz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Наименование формы статистического наблюдения и </w:t>
            </w:r>
            <w:r w:rsidRPr="00C319B0">
              <w:rPr>
                <w:rFonts w:ascii="Times New Roman" w:hAnsi="Times New Roman"/>
                <w:sz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Субъект </w:t>
            </w:r>
            <w:r w:rsidRPr="00C319B0">
              <w:rPr>
                <w:rFonts w:ascii="Times New Roman" w:hAnsi="Times New Roman"/>
                <w:sz w:val="24"/>
              </w:rPr>
              <w:br/>
              <w:t xml:space="preserve">официального </w:t>
            </w:r>
            <w:r w:rsidRPr="00C319B0">
              <w:rPr>
                <w:rFonts w:ascii="Times New Roman" w:hAnsi="Times New Roman"/>
                <w:sz w:val="24"/>
              </w:rPr>
              <w:br/>
              <w:t xml:space="preserve">статистического </w:t>
            </w:r>
            <w:r w:rsidRPr="00C319B0">
              <w:rPr>
                <w:rFonts w:ascii="Times New Roman" w:hAnsi="Times New Roman"/>
                <w:sz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Срок представления годовой отчетной информации</w:t>
            </w:r>
          </w:p>
        </w:tc>
      </w:tr>
      <w:tr w:rsidR="005574DE" w:rsidRPr="00C319B0" w:rsidTr="005574DE">
        <w:trPr>
          <w:trHeight w:val="317"/>
          <w:jc w:val="center"/>
        </w:trPr>
        <w:tc>
          <w:tcPr>
            <w:tcW w:w="60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2</w:t>
            </w:r>
          </w:p>
        </w:tc>
        <w:tc>
          <w:tcPr>
            <w:tcW w:w="327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3</w:t>
            </w:r>
          </w:p>
        </w:tc>
        <w:tc>
          <w:tcPr>
            <w:tcW w:w="396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4</w:t>
            </w:r>
          </w:p>
        </w:tc>
        <w:tc>
          <w:tcPr>
            <w:tcW w:w="216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5</w:t>
            </w:r>
          </w:p>
        </w:tc>
        <w:tc>
          <w:tcPr>
            <w:tcW w:w="216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6</w:t>
            </w:r>
          </w:p>
        </w:tc>
      </w:tr>
      <w:tr w:rsidR="005574DE" w:rsidRPr="00C319B0" w:rsidTr="005574DE">
        <w:trPr>
          <w:trHeight w:val="466"/>
          <w:jc w:val="center"/>
        </w:trPr>
        <w:tc>
          <w:tcPr>
            <w:tcW w:w="60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5574DE" w:rsidRPr="003A0CFD" w:rsidRDefault="005574DE" w:rsidP="005574DE">
            <w:pPr>
              <w:pStyle w:val="ConsPlusCell"/>
              <w:rPr>
                <w:rFonts w:ascii="Times New Roman" w:hAnsi="Times New Roman"/>
                <w:sz w:val="24"/>
              </w:rPr>
            </w:pPr>
            <w:r w:rsidRPr="003A0CFD">
              <w:rPr>
                <w:rFonts w:ascii="Times New Roman" w:hAnsi="Times New Roman"/>
                <w:sz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5574DE" w:rsidRPr="00C319B0" w:rsidTr="005574DE">
        <w:trPr>
          <w:trHeight w:val="423"/>
          <w:jc w:val="center"/>
        </w:trPr>
        <w:tc>
          <w:tcPr>
            <w:tcW w:w="60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180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w:t>
            </w:r>
          </w:p>
        </w:tc>
        <w:tc>
          <w:tcPr>
            <w:tcW w:w="327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bl>
    <w:p w:rsidR="005574DE" w:rsidRPr="00C319B0" w:rsidRDefault="005574DE" w:rsidP="005574DE">
      <w:pPr>
        <w:widowControl w:val="0"/>
        <w:ind w:firstLine="540"/>
        <w:jc w:val="both"/>
      </w:pPr>
    </w:p>
    <w:p w:rsidR="005574DE" w:rsidRPr="00C319B0" w:rsidRDefault="005574DE" w:rsidP="005574DE">
      <w:pPr>
        <w:widowControl w:val="0"/>
        <w:jc w:val="right"/>
      </w:pPr>
      <w:r w:rsidRPr="00C319B0">
        <w:br w:type="page"/>
      </w:r>
    </w:p>
    <w:p w:rsidR="005574DE" w:rsidRPr="00C319B0" w:rsidRDefault="005574DE" w:rsidP="005574DE">
      <w:pPr>
        <w:widowControl w:val="0"/>
        <w:jc w:val="right"/>
      </w:pPr>
    </w:p>
    <w:p w:rsidR="005574DE" w:rsidRPr="00C319B0" w:rsidRDefault="005574DE" w:rsidP="005574DE">
      <w:pPr>
        <w:widowControl w:val="0"/>
        <w:jc w:val="right"/>
      </w:pPr>
      <w:r w:rsidRPr="00C319B0">
        <w:t>Таблица № 3</w:t>
      </w:r>
    </w:p>
    <w:p w:rsidR="005574DE" w:rsidRPr="00C319B0" w:rsidRDefault="005574DE" w:rsidP="005574DE">
      <w:pPr>
        <w:widowControl w:val="0"/>
        <w:ind w:firstLine="540"/>
        <w:jc w:val="both"/>
      </w:pPr>
    </w:p>
    <w:p w:rsidR="005574DE" w:rsidRPr="00C319B0" w:rsidRDefault="005574DE" w:rsidP="005574DE">
      <w:pPr>
        <w:widowControl w:val="0"/>
        <w:jc w:val="center"/>
      </w:pPr>
      <w:bookmarkStart w:id="1" w:name="Par1016"/>
      <w:bookmarkEnd w:id="1"/>
      <w:r w:rsidRPr="00C319B0">
        <w:t>СВЕДЕНИЯ</w:t>
      </w:r>
    </w:p>
    <w:p w:rsidR="005574DE" w:rsidRPr="00C319B0" w:rsidRDefault="005574DE" w:rsidP="005574DE">
      <w:pPr>
        <w:widowControl w:val="0"/>
        <w:jc w:val="center"/>
      </w:pPr>
      <w:r w:rsidRPr="00C319B0">
        <w:t xml:space="preserve">о методике расчета показателей </w:t>
      </w:r>
      <w:r w:rsidR="00F26EAF">
        <w:t>муниципальной</w:t>
      </w:r>
      <w:r w:rsidRPr="00C319B0">
        <w:t xml:space="preserve"> (комплексной) программы</w:t>
      </w:r>
    </w:p>
    <w:p w:rsidR="005574DE" w:rsidRPr="00C319B0" w:rsidRDefault="005574DE" w:rsidP="005574DE">
      <w:pPr>
        <w:widowControl w:val="0"/>
        <w:ind w:firstLine="540"/>
        <w:jc w:val="both"/>
      </w:pPr>
    </w:p>
    <w:tbl>
      <w:tblPr>
        <w:tblW w:w="0" w:type="auto"/>
        <w:jc w:val="center"/>
        <w:tblLayout w:type="fixed"/>
        <w:tblCellMar>
          <w:left w:w="75" w:type="dxa"/>
          <w:right w:w="75" w:type="dxa"/>
        </w:tblCellMar>
        <w:tblLook w:val="04A0"/>
      </w:tblPr>
      <w:tblGrid>
        <w:gridCol w:w="567"/>
        <w:gridCol w:w="2126"/>
        <w:gridCol w:w="1382"/>
        <w:gridCol w:w="2021"/>
        <w:gridCol w:w="4146"/>
        <w:gridCol w:w="2517"/>
        <w:gridCol w:w="2268"/>
      </w:tblGrid>
      <w:tr w:rsidR="005574DE" w:rsidRPr="00C319B0" w:rsidTr="005574DE">
        <w:trPr>
          <w:trHeight w:val="758"/>
          <w:jc w:val="cent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r w:rsidRPr="00C319B0">
              <w:rPr>
                <w:rFonts w:ascii="Times New Roman" w:hAnsi="Times New Roman"/>
                <w:sz w:val="24"/>
              </w:rPr>
              <w:br/>
              <w:t>п/п</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Наименование </w:t>
            </w:r>
            <w:r w:rsidRPr="00C319B0">
              <w:rPr>
                <w:rFonts w:ascii="Times New Roman" w:hAnsi="Times New Roman"/>
                <w:sz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Единица </w:t>
            </w:r>
            <w:r w:rsidRPr="00C319B0">
              <w:rPr>
                <w:rFonts w:ascii="Times New Roman" w:hAnsi="Times New Roman"/>
                <w:sz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Срок представления годовой отчетной информации</w:t>
            </w:r>
          </w:p>
        </w:tc>
      </w:tr>
      <w:tr w:rsidR="005574DE" w:rsidRPr="00C319B0" w:rsidTr="005574DE">
        <w:trPr>
          <w:jc w:val="center"/>
        </w:trPr>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1</w:t>
            </w:r>
          </w:p>
        </w:tc>
        <w:tc>
          <w:tcPr>
            <w:tcW w:w="212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2</w:t>
            </w:r>
          </w:p>
        </w:tc>
        <w:tc>
          <w:tcPr>
            <w:tcW w:w="138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3</w:t>
            </w:r>
          </w:p>
        </w:tc>
        <w:tc>
          <w:tcPr>
            <w:tcW w:w="202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4</w:t>
            </w:r>
          </w:p>
        </w:tc>
        <w:tc>
          <w:tcPr>
            <w:tcW w:w="414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5</w:t>
            </w:r>
          </w:p>
        </w:tc>
        <w:tc>
          <w:tcPr>
            <w:tcW w:w="251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6</w:t>
            </w:r>
          </w:p>
        </w:tc>
        <w:tc>
          <w:tcPr>
            <w:tcW w:w="226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7</w:t>
            </w:r>
          </w:p>
        </w:tc>
      </w:tr>
      <w:tr w:rsidR="005574DE" w:rsidRPr="00C319B0" w:rsidTr="005574DE">
        <w:trPr>
          <w:trHeight w:val="480"/>
          <w:jc w:val="center"/>
        </w:trPr>
        <w:tc>
          <w:tcPr>
            <w:tcW w:w="567" w:type="dxa"/>
            <w:vMerge w:val="restart"/>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rsidR="005574DE" w:rsidRPr="003A0CFD" w:rsidRDefault="005574DE" w:rsidP="005574DE">
            <w:pPr>
              <w:pStyle w:val="ConsPlusCell"/>
              <w:rPr>
                <w:rFonts w:ascii="Times New Roman" w:hAnsi="Times New Roman"/>
                <w:sz w:val="24"/>
              </w:rPr>
            </w:pPr>
            <w:r w:rsidRPr="003A0CFD">
              <w:rPr>
                <w:rFonts w:ascii="Times New Roman" w:hAnsi="Times New Roman"/>
                <w:sz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5574DE" w:rsidRPr="00C319B0" w:rsidTr="005574DE">
        <w:trPr>
          <w:trHeight w:val="320"/>
          <w:jc w:val="center"/>
        </w:trPr>
        <w:tc>
          <w:tcPr>
            <w:tcW w:w="567" w:type="dxa"/>
            <w:vMerge/>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2126" w:type="dxa"/>
            <w:vMerge/>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382" w:type="dxa"/>
            <w:vMerge/>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2021" w:type="dxa"/>
            <w:vMerge/>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4146" w:type="dxa"/>
            <w:vMerge/>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251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r>
      <w:tr w:rsidR="005574DE" w:rsidRPr="00C319B0" w:rsidTr="005574DE">
        <w:trPr>
          <w:jc w:val="center"/>
        </w:trPr>
        <w:tc>
          <w:tcPr>
            <w:tcW w:w="56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212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02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4146"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bl>
    <w:p w:rsidR="005574DE" w:rsidRPr="00C319B0" w:rsidRDefault="005574DE" w:rsidP="005574DE">
      <w:pPr>
        <w:widowControl w:val="0"/>
        <w:ind w:firstLine="540"/>
        <w:jc w:val="both"/>
      </w:pPr>
      <w:r w:rsidRPr="00C319B0">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5574DE" w:rsidRPr="00C319B0" w:rsidRDefault="005574DE" w:rsidP="005574DE">
      <w:pPr>
        <w:widowControl w:val="0"/>
        <w:ind w:firstLine="540"/>
        <w:jc w:val="both"/>
      </w:pPr>
      <w:r w:rsidRPr="00C319B0">
        <w:t>&lt;2&gt; Указывается формула и краткий алгоритм расчета. Необходимо использовать буквенные обозначения базовых показателей</w:t>
      </w:r>
    </w:p>
    <w:p w:rsidR="005574DE" w:rsidRPr="00C319B0" w:rsidRDefault="005574DE" w:rsidP="005574DE">
      <w:pPr>
        <w:widowControl w:val="0"/>
        <w:jc w:val="right"/>
      </w:pPr>
      <w:r w:rsidRPr="00C319B0">
        <w:br w:type="page"/>
      </w:r>
    </w:p>
    <w:p w:rsidR="005574DE" w:rsidRPr="00C319B0" w:rsidRDefault="005574DE" w:rsidP="005574DE">
      <w:pPr>
        <w:widowControl w:val="0"/>
        <w:jc w:val="right"/>
      </w:pPr>
    </w:p>
    <w:p w:rsidR="005574DE" w:rsidRPr="00C319B0" w:rsidRDefault="005574DE" w:rsidP="005574DE">
      <w:pPr>
        <w:widowControl w:val="0"/>
        <w:jc w:val="right"/>
      </w:pPr>
      <w:r w:rsidRPr="00C319B0">
        <w:t>Таблица № 4</w:t>
      </w:r>
    </w:p>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ПЕРЕЧЕНЬ</w:t>
      </w:r>
    </w:p>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p>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находящихся </w:t>
      </w:r>
      <w:r w:rsidRPr="00B7477A">
        <w:rPr>
          <w:rFonts w:ascii="Times New Roman" w:hAnsi="Times New Roman" w:cs="Times New Roman"/>
          <w:sz w:val="24"/>
        </w:rPr>
        <w:t xml:space="preserve">в </w:t>
      </w:r>
      <w:r w:rsidR="00B7477A" w:rsidRPr="00B7477A">
        <w:rPr>
          <w:rFonts w:ascii="Times New Roman" w:hAnsi="Times New Roman" w:cs="Times New Roman"/>
        </w:rPr>
        <w:t>муниципальной</w:t>
      </w:r>
      <w:r w:rsidR="00B7477A">
        <w:t xml:space="preserve"> с</w:t>
      </w:r>
      <w:r w:rsidRPr="00C319B0">
        <w:rPr>
          <w:rFonts w:ascii="Times New Roman" w:hAnsi="Times New Roman"/>
          <w:sz w:val="24"/>
        </w:rPr>
        <w:t xml:space="preserve">обственности </w:t>
      </w:r>
      <w:r w:rsidR="00B7477A">
        <w:rPr>
          <w:rFonts w:ascii="Times New Roman" w:hAnsi="Times New Roman"/>
          <w:sz w:val="24"/>
        </w:rPr>
        <w:t>города Азова</w:t>
      </w:r>
      <w:r w:rsidRPr="00C319B0">
        <w:rPr>
          <w:rFonts w:ascii="Times New Roman" w:hAnsi="Times New Roman"/>
          <w:sz w:val="24"/>
        </w:rPr>
        <w:t>)</w:t>
      </w:r>
    </w:p>
    <w:p w:rsidR="005574DE" w:rsidRPr="00C319B0" w:rsidRDefault="005574DE" w:rsidP="005574DE">
      <w:pPr>
        <w:pStyle w:val="ConsPlusCell"/>
        <w:jc w:val="center"/>
        <w:rPr>
          <w:rFonts w:ascii="Times New Roman" w:hAnsi="Times New Roman"/>
          <w:sz w:val="10"/>
        </w:rPr>
      </w:pPr>
    </w:p>
    <w:tbl>
      <w:tblPr>
        <w:tblW w:w="0" w:type="auto"/>
        <w:jc w:val="center"/>
        <w:tblLayout w:type="fixed"/>
        <w:tblCellMar>
          <w:left w:w="75" w:type="dxa"/>
          <w:right w:w="75" w:type="dxa"/>
        </w:tblCellMar>
        <w:tblLook w:val="04A0"/>
      </w:tblPr>
      <w:tblGrid>
        <w:gridCol w:w="503"/>
        <w:gridCol w:w="1996"/>
        <w:gridCol w:w="1709"/>
        <w:gridCol w:w="2141"/>
        <w:gridCol w:w="2264"/>
        <w:gridCol w:w="12"/>
        <w:gridCol w:w="2137"/>
        <w:gridCol w:w="1283"/>
        <w:gridCol w:w="571"/>
        <w:gridCol w:w="986"/>
        <w:gridCol w:w="11"/>
        <w:gridCol w:w="986"/>
        <w:gridCol w:w="11"/>
        <w:gridCol w:w="1147"/>
      </w:tblGrid>
      <w:tr w:rsidR="005574DE" w:rsidRPr="00C319B0" w:rsidTr="005574DE">
        <w:trPr>
          <w:trHeight w:val="783"/>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jc w:val="center"/>
            </w:pPr>
            <w:r w:rsidRPr="00C319B0">
              <w:t>№ п/п</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Наименование инвестиционного проекта</w:t>
            </w:r>
          </w:p>
          <w:p w:rsidR="005574DE" w:rsidRPr="00C319B0" w:rsidRDefault="005574DE" w:rsidP="005574DE">
            <w:pPr>
              <w:pStyle w:val="ConsPlusCell"/>
              <w:jc w:val="center"/>
              <w:rPr>
                <w:rFonts w:ascii="Times New Roman" w:hAnsi="Times New Roman"/>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ind w:right="-75"/>
              <w:jc w:val="center"/>
              <w:rPr>
                <w:rFonts w:ascii="Times New Roman" w:hAnsi="Times New Roman"/>
                <w:sz w:val="24"/>
              </w:rPr>
            </w:pPr>
            <w:r w:rsidRPr="00C319B0">
              <w:rPr>
                <w:rFonts w:ascii="Times New Roman" w:hAnsi="Times New Roman"/>
                <w:sz w:val="24"/>
              </w:rPr>
              <w:t>Ответственный исполнитель, соисполнитель, участник</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ind w:right="-75"/>
              <w:jc w:val="center"/>
              <w:rPr>
                <w:rFonts w:ascii="Times New Roman" w:hAnsi="Times New Roman"/>
                <w:sz w:val="24"/>
              </w:rPr>
            </w:pPr>
            <w:r w:rsidRPr="00C319B0">
              <w:rPr>
                <w:rFonts w:ascii="Times New Roman" w:hAnsi="Times New Roman"/>
                <w:sz w:val="24"/>
              </w:rPr>
              <w:t>Номер и дата положительного заключения экспертизы проектной документации, о достоверности определения сметной стоимости &lt;1&gt;</w:t>
            </w:r>
          </w:p>
        </w:tc>
        <w:tc>
          <w:tcPr>
            <w:tcW w:w="2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Срок ввода в эксплуатацию</w:t>
            </w:r>
          </w:p>
        </w:tc>
        <w:tc>
          <w:tcPr>
            <w:tcW w:w="21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Источники</w:t>
            </w:r>
          </w:p>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финансирования</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Сметная стоимость в ценах соответствующих лет, тыс. рублей </w:t>
            </w:r>
          </w:p>
        </w:tc>
        <w:tc>
          <w:tcPr>
            <w:tcW w:w="371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Объем бюджетных ассигнований по годам реализации </w:t>
            </w:r>
            <w:r w:rsidR="00B7477A" w:rsidRPr="00B7477A">
              <w:rPr>
                <w:rFonts w:ascii="Times New Roman" w:hAnsi="Times New Roman" w:cs="Times New Roman"/>
              </w:rPr>
              <w:t>муниципальной</w:t>
            </w:r>
            <w:r w:rsidRPr="00C319B0">
              <w:rPr>
                <w:rFonts w:ascii="Times New Roman" w:hAnsi="Times New Roman"/>
                <w:sz w:val="24"/>
              </w:rPr>
              <w:t>(комплексной) программы</w:t>
            </w:r>
          </w:p>
        </w:tc>
      </w:tr>
      <w:tr w:rsidR="005574DE" w:rsidRPr="00C319B0" w:rsidTr="005574DE">
        <w:trPr>
          <w:trHeight w:val="1337"/>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2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21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N</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N+1</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N+n</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r>
      <w:tr w:rsidR="005574DE" w:rsidRPr="00C319B0" w:rsidTr="005574DE">
        <w:trPr>
          <w:trHeight w:val="256"/>
          <w:jc w:val="center"/>
        </w:trPr>
        <w:tc>
          <w:tcPr>
            <w:tcW w:w="503" w:type="dxa"/>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1</w:t>
            </w:r>
          </w:p>
        </w:tc>
        <w:tc>
          <w:tcPr>
            <w:tcW w:w="1996" w:type="dxa"/>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2</w:t>
            </w:r>
          </w:p>
        </w:tc>
        <w:tc>
          <w:tcPr>
            <w:tcW w:w="1709" w:type="dxa"/>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3</w:t>
            </w:r>
          </w:p>
        </w:tc>
        <w:tc>
          <w:tcPr>
            <w:tcW w:w="2141" w:type="dxa"/>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4</w:t>
            </w:r>
          </w:p>
        </w:tc>
        <w:tc>
          <w:tcPr>
            <w:tcW w:w="2276" w:type="dxa"/>
            <w:gridSpan w:val="2"/>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5</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6</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7</w:t>
            </w: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8</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9</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10</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11</w:t>
            </w:r>
          </w:p>
        </w:tc>
      </w:tr>
      <w:tr w:rsidR="005574DE" w:rsidRPr="00C319B0" w:rsidTr="005574DE">
        <w:trPr>
          <w:trHeight w:val="256"/>
          <w:jc w:val="center"/>
        </w:trPr>
        <w:tc>
          <w:tcPr>
            <w:tcW w:w="15757" w:type="dxa"/>
            <w:gridSpan w:val="14"/>
            <w:tcBorders>
              <w:top w:val="single" w:sz="4" w:space="0" w:color="000000"/>
              <w:left w:val="single" w:sz="4" w:space="0" w:color="000000"/>
              <w:right w:val="single" w:sz="4" w:space="0" w:color="000000"/>
            </w:tcBorders>
            <w:tcMar>
              <w:left w:w="75" w:type="dxa"/>
              <w:right w:w="75" w:type="dxa"/>
            </w:tcMar>
          </w:tcPr>
          <w:p w:rsidR="005574DE" w:rsidRPr="003A0CFD" w:rsidRDefault="00B7477A" w:rsidP="005574DE">
            <w:pPr>
              <w:pStyle w:val="ConsPlusCell"/>
              <w:jc w:val="center"/>
              <w:rPr>
                <w:rFonts w:ascii="Times New Roman" w:hAnsi="Times New Roman"/>
                <w:sz w:val="24"/>
              </w:rPr>
            </w:pPr>
            <w:r w:rsidRPr="003A0CFD">
              <w:rPr>
                <w:rFonts w:ascii="Times New Roman" w:hAnsi="Times New Roman"/>
                <w:sz w:val="24"/>
              </w:rPr>
              <w:t>Муниципальная</w:t>
            </w:r>
            <w:r w:rsidR="005574DE" w:rsidRPr="003A0CFD">
              <w:rPr>
                <w:rFonts w:ascii="Times New Roman" w:hAnsi="Times New Roman"/>
                <w:sz w:val="24"/>
              </w:rPr>
              <w:t xml:space="preserve"> (комплексная) программа</w:t>
            </w:r>
          </w:p>
        </w:tc>
      </w:tr>
      <w:tr w:rsidR="005574DE" w:rsidRPr="00C319B0" w:rsidTr="005574DE">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276" w:type="dxa"/>
            <w:gridSpan w:val="2"/>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5574DE" w:rsidRPr="00C319B0" w:rsidTr="005574DE">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1996"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1709"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141"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B7477A" w:rsidP="005574DE">
            <w:pPr>
              <w:pStyle w:val="ConsPlusCell"/>
              <w:rPr>
                <w:rFonts w:ascii="Times New Roman" w:hAnsi="Times New Roman"/>
                <w:sz w:val="24"/>
              </w:rPr>
            </w:pPr>
            <w:r>
              <w:rPr>
                <w:rFonts w:ascii="Times New Roman" w:hAnsi="Times New Roman"/>
                <w:sz w:val="24"/>
              </w:rPr>
              <w:t>федеральный</w:t>
            </w:r>
            <w:r w:rsidR="005574DE" w:rsidRPr="00C319B0">
              <w:rPr>
                <w:rFonts w:ascii="Times New Roman" w:hAnsi="Times New Roman"/>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5574DE" w:rsidRPr="00C319B0" w:rsidTr="005574DE">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1996"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1709"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141"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B7477A" w:rsidP="005574DE">
            <w:pPr>
              <w:pStyle w:val="ConsPlusCell"/>
              <w:rPr>
                <w:rFonts w:ascii="Times New Roman" w:hAnsi="Times New Roman"/>
                <w:sz w:val="24"/>
              </w:rPr>
            </w:pPr>
            <w:r>
              <w:rPr>
                <w:rFonts w:ascii="Times New Roman" w:hAnsi="Times New Roman"/>
                <w:sz w:val="24"/>
              </w:rPr>
              <w:t>областной бюджет</w:t>
            </w:r>
            <w:r w:rsidR="005574DE" w:rsidRPr="00C319B0">
              <w:rPr>
                <w:rFonts w:ascii="Times New Roman" w:hAnsi="Times New Roman"/>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B7477A" w:rsidRPr="00C319B0" w:rsidTr="005574DE">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Default="00B7477A" w:rsidP="005574DE">
            <w:pPr>
              <w:pStyle w:val="ConsPlusCell"/>
              <w:rPr>
                <w:rFonts w:ascii="Times New Roman" w:hAnsi="Times New Roman"/>
                <w:sz w:val="24"/>
              </w:rPr>
            </w:pPr>
            <w:r>
              <w:rPr>
                <w:rFonts w:ascii="Times New Roman" w:hAnsi="Times New Roman"/>
                <w:sz w:val="24"/>
              </w:rPr>
              <w:t>местный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5574DE" w:rsidRPr="00C319B0" w:rsidTr="005574DE">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1996"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1709"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141" w:type="dxa"/>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5574DE" w:rsidRPr="00C319B0" w:rsidTr="005574DE">
        <w:trPr>
          <w:trHeight w:val="256"/>
          <w:jc w:val="center"/>
        </w:trPr>
        <w:tc>
          <w:tcPr>
            <w:tcW w:w="249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Итого по объектам капитального строительства и реконструкции</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B7477A" w:rsidRPr="00C319B0" w:rsidTr="005574DE">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Default="00B7477A" w:rsidP="00C304A3">
            <w:pPr>
              <w:pStyle w:val="ConsPlusCell"/>
              <w:rPr>
                <w:rFonts w:ascii="Times New Roman" w:hAnsi="Times New Roman"/>
                <w:sz w:val="24"/>
              </w:rPr>
            </w:pPr>
            <w:r>
              <w:rPr>
                <w:rFonts w:ascii="Times New Roman" w:hAnsi="Times New Roman"/>
                <w:sz w:val="24"/>
              </w:rPr>
              <w:t>местный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5574DE" w:rsidRPr="00C319B0" w:rsidTr="005574DE">
        <w:trPr>
          <w:trHeight w:val="256"/>
          <w:jc w:val="center"/>
        </w:trPr>
        <w:tc>
          <w:tcPr>
            <w:tcW w:w="249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Итого по объектам капитального ремонта</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B7477A" w:rsidRPr="00C319B0" w:rsidTr="005574DE">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Default="00B7477A" w:rsidP="00C304A3">
            <w:pPr>
              <w:pStyle w:val="ConsPlusCell"/>
              <w:rPr>
                <w:rFonts w:ascii="Times New Roman" w:hAnsi="Times New Roman"/>
                <w:sz w:val="24"/>
              </w:rPr>
            </w:pPr>
            <w:r>
              <w:rPr>
                <w:rFonts w:ascii="Times New Roman" w:hAnsi="Times New Roman"/>
                <w:sz w:val="24"/>
              </w:rPr>
              <w:t>местный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5574DE" w:rsidRPr="00C319B0" w:rsidTr="005574DE">
        <w:trPr>
          <w:trHeight w:val="256"/>
          <w:jc w:val="center"/>
        </w:trPr>
        <w:tc>
          <w:tcPr>
            <w:tcW w:w="15757" w:type="dxa"/>
            <w:gridSpan w:val="14"/>
            <w:tcBorders>
              <w:top w:val="single" w:sz="4" w:space="0" w:color="000000"/>
              <w:left w:val="single" w:sz="4" w:space="0" w:color="000000"/>
              <w:right w:val="single" w:sz="4" w:space="0" w:color="000000"/>
            </w:tcBorders>
            <w:tcMar>
              <w:left w:w="75" w:type="dxa"/>
              <w:right w:w="75" w:type="dxa"/>
            </w:tcMar>
          </w:tcPr>
          <w:p w:rsidR="005574DE" w:rsidRPr="003A0CFD" w:rsidRDefault="005574DE" w:rsidP="005574DE">
            <w:pPr>
              <w:pStyle w:val="ConsPlusCell"/>
              <w:jc w:val="center"/>
              <w:rPr>
                <w:rFonts w:ascii="Times New Roman" w:hAnsi="Times New Roman"/>
                <w:sz w:val="24"/>
              </w:rPr>
            </w:pPr>
            <w:r w:rsidRPr="003A0CFD">
              <w:rPr>
                <w:rFonts w:ascii="Times New Roman" w:hAnsi="Times New Roman"/>
                <w:sz w:val="24"/>
              </w:rPr>
              <w:t>Структурный элемент «Наименование»</w:t>
            </w:r>
          </w:p>
        </w:tc>
      </w:tr>
      <w:tr w:rsidR="005574DE" w:rsidRPr="00C319B0" w:rsidTr="005574DE">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276" w:type="dxa"/>
            <w:gridSpan w:val="2"/>
            <w:vMerge w:val="restart"/>
            <w:tcBorders>
              <w:top w:val="single" w:sz="4" w:space="0" w:color="000000"/>
              <w:left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B7477A" w:rsidRPr="00C319B0" w:rsidTr="005574DE">
        <w:trPr>
          <w:trHeight w:val="541"/>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B7477A">
        <w:trPr>
          <w:trHeight w:val="443"/>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B7477A">
        <w:trPr>
          <w:trHeight w:val="465"/>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Default="00B7477A" w:rsidP="00C304A3">
            <w:pPr>
              <w:pStyle w:val="ConsPlusCell"/>
              <w:rPr>
                <w:rFonts w:ascii="Times New Roman" w:hAnsi="Times New Roman"/>
                <w:sz w:val="24"/>
              </w:rPr>
            </w:pPr>
            <w:r>
              <w:rPr>
                <w:rFonts w:ascii="Times New Roman" w:hAnsi="Times New Roman"/>
                <w:sz w:val="24"/>
              </w:rPr>
              <w:t>местный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541"/>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B7477A" w:rsidRPr="00C319B0" w:rsidRDefault="00B7477A" w:rsidP="005574D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5574DE" w:rsidRPr="00C319B0" w:rsidTr="005574DE">
        <w:trPr>
          <w:trHeight w:val="256"/>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1.1.</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Инвестиционный проект</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B7477A" w:rsidRPr="00C319B0" w:rsidTr="005574DE">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B7477A">
        <w:trPr>
          <w:trHeight w:val="287"/>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left w:val="single" w:sz="4" w:space="0" w:color="000000"/>
              <w:bottom w:val="single" w:sz="4" w:space="0" w:color="000000"/>
              <w:right w:val="single" w:sz="4" w:space="0" w:color="000000"/>
            </w:tcBorders>
            <w:tcMar>
              <w:left w:w="75" w:type="dxa"/>
              <w:right w:w="75" w:type="dxa"/>
            </w:tcMar>
          </w:tcPr>
          <w:p w:rsidR="00B7477A" w:rsidRDefault="00B7477A" w:rsidP="00C304A3">
            <w:pPr>
              <w:pStyle w:val="ConsPlusCell"/>
              <w:rPr>
                <w:rFonts w:ascii="Times New Roman" w:hAnsi="Times New Roman"/>
                <w:sz w:val="24"/>
              </w:rPr>
            </w:pPr>
            <w:r>
              <w:rPr>
                <w:rFonts w:ascii="Times New Roman" w:hAnsi="Times New Roman"/>
                <w:sz w:val="24"/>
              </w:rPr>
              <w:t>местный бюджет</w:t>
            </w:r>
          </w:p>
        </w:tc>
        <w:tc>
          <w:tcPr>
            <w:tcW w:w="1283" w:type="dxa"/>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541"/>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283" w:type="dxa"/>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5574DE" w:rsidRPr="00C319B0" w:rsidTr="005574DE">
        <w:trPr>
          <w:trHeight w:val="256"/>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1.2.</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w:t>
            </w:r>
          </w:p>
          <w:p w:rsidR="005574DE" w:rsidRPr="00C319B0" w:rsidRDefault="005574DE" w:rsidP="005574DE">
            <w:pPr>
              <w:pStyle w:val="ConsPlusCell"/>
              <w:rPr>
                <w:rFonts w:ascii="Times New Roman" w:hAnsi="Times New Roman"/>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w:t>
            </w:r>
          </w:p>
          <w:p w:rsidR="005574DE" w:rsidRPr="00C319B0" w:rsidRDefault="005574DE" w:rsidP="005574DE">
            <w:pPr>
              <w:pStyle w:val="ConsPlusCell"/>
              <w:rPr>
                <w:rFonts w:ascii="Times New Roman" w:hAnsi="Times New Roman"/>
                <w:sz w:val="24"/>
              </w:rPr>
            </w:pP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w:t>
            </w:r>
          </w:p>
          <w:p w:rsidR="005574DE" w:rsidRPr="00C319B0" w:rsidRDefault="005574DE" w:rsidP="005574DE">
            <w:pPr>
              <w:pStyle w:val="ConsPlusCell"/>
              <w:rPr>
                <w:rFonts w:ascii="Times New Roman" w:hAnsi="Times New Roman"/>
                <w:sz w:val="24"/>
              </w:rPr>
            </w:pPr>
          </w:p>
          <w:p w:rsidR="005574DE" w:rsidRPr="00C319B0" w:rsidRDefault="005574DE" w:rsidP="005574DE">
            <w:pPr>
              <w:pStyle w:val="ConsPlusCell"/>
              <w:rPr>
                <w:rFonts w:ascii="Times New Roman" w:hAnsi="Times New Roman"/>
                <w:sz w:val="24"/>
              </w:rPr>
            </w:pP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 xml:space="preserve">всего </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r>
      <w:tr w:rsidR="00B7477A" w:rsidRPr="00C319B0" w:rsidTr="005574DE">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B7477A">
        <w:trPr>
          <w:trHeight w:val="552"/>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B72EAC">
        <w:trPr>
          <w:trHeight w:val="418"/>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Default="00B7477A" w:rsidP="00C304A3">
            <w:pPr>
              <w:pStyle w:val="ConsPlusCell"/>
              <w:rPr>
                <w:rFonts w:ascii="Times New Roman" w:hAnsi="Times New Roman"/>
                <w:sz w:val="24"/>
              </w:rPr>
            </w:pPr>
            <w:r>
              <w:rPr>
                <w:rFonts w:ascii="Times New Roman" w:hAnsi="Times New Roman"/>
                <w:sz w:val="24"/>
              </w:rPr>
              <w:t>местный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r w:rsidR="00B7477A" w:rsidRPr="00C319B0" w:rsidTr="005574DE">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jc w:val="center"/>
              <w:rPr>
                <w:rFonts w:ascii="Times New Roman" w:hAnsi="Times New Roman"/>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477A" w:rsidRPr="00C319B0" w:rsidRDefault="00B7477A" w:rsidP="005574DE">
            <w:pPr>
              <w:pStyle w:val="ConsPlusCell"/>
              <w:rPr>
                <w:rFonts w:ascii="Times New Roman" w:hAnsi="Times New Roman"/>
                <w:sz w:val="24"/>
              </w:rPr>
            </w:pPr>
          </w:p>
        </w:tc>
      </w:tr>
    </w:tbl>
    <w:p w:rsidR="005574DE" w:rsidRPr="00C319B0" w:rsidRDefault="005574DE" w:rsidP="005574DE">
      <w:pPr>
        <w:widowControl w:val="0"/>
        <w:jc w:val="both"/>
      </w:pPr>
      <w:r w:rsidRPr="00C319B0">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5574DE" w:rsidRPr="00C319B0" w:rsidRDefault="005574DE" w:rsidP="005574DE">
      <w:pPr>
        <w:widowControl w:val="0"/>
        <w:jc w:val="both"/>
      </w:pPr>
      <w:r w:rsidRPr="00C319B0">
        <w:t>&lt;2&gt; Включается в приложение при наличии средств.</w:t>
      </w:r>
    </w:p>
    <w:p w:rsidR="005574DE" w:rsidRPr="00C319B0" w:rsidRDefault="005574DE" w:rsidP="005574DE">
      <w:pPr>
        <w:widowControl w:val="0"/>
        <w:jc w:val="right"/>
      </w:pPr>
      <w:r w:rsidRPr="00C319B0">
        <w:br w:type="page"/>
      </w:r>
    </w:p>
    <w:p w:rsidR="005574DE" w:rsidRPr="00C319B0" w:rsidRDefault="005574DE" w:rsidP="005574DE">
      <w:pPr>
        <w:widowControl w:val="0"/>
        <w:jc w:val="right"/>
      </w:pPr>
      <w:r w:rsidRPr="00C319B0">
        <w:lastRenderedPageBreak/>
        <w:t>Таблица № 5</w:t>
      </w:r>
    </w:p>
    <w:p w:rsidR="005574DE" w:rsidRPr="00C319B0" w:rsidRDefault="005574DE" w:rsidP="005574DE">
      <w:pPr>
        <w:jc w:val="center"/>
        <w:rPr>
          <w:sz w:val="23"/>
        </w:rPr>
      </w:pPr>
      <w:bookmarkStart w:id="2" w:name="Par1770"/>
      <w:bookmarkEnd w:id="2"/>
    </w:p>
    <w:p w:rsidR="005574DE" w:rsidRPr="00C319B0" w:rsidRDefault="005574DE" w:rsidP="005574DE">
      <w:pPr>
        <w:jc w:val="center"/>
      </w:pPr>
      <w:r w:rsidRPr="00C319B0">
        <w:t xml:space="preserve">ПЕРЕЧЕНЬ </w:t>
      </w:r>
    </w:p>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r w:rsidRPr="00C319B0">
        <w:rPr>
          <w:rFonts w:ascii="Times New Roman" w:hAnsi="Times New Roman"/>
          <w:sz w:val="24"/>
        </w:rPr>
        <w:br/>
        <w:t xml:space="preserve">находящихся в муниципальной собственности) </w:t>
      </w:r>
    </w:p>
    <w:tbl>
      <w:tblPr>
        <w:tblW w:w="0" w:type="auto"/>
        <w:jc w:val="center"/>
        <w:tblLayout w:type="fixed"/>
        <w:tblCellMar>
          <w:left w:w="75" w:type="dxa"/>
          <w:right w:w="75" w:type="dxa"/>
        </w:tblCellMar>
        <w:tblLook w:val="04A0"/>
      </w:tblPr>
      <w:tblGrid>
        <w:gridCol w:w="568"/>
        <w:gridCol w:w="2038"/>
        <w:gridCol w:w="2309"/>
        <w:gridCol w:w="3259"/>
        <w:gridCol w:w="1088"/>
        <w:gridCol w:w="679"/>
        <w:gridCol w:w="951"/>
        <w:gridCol w:w="951"/>
        <w:gridCol w:w="952"/>
        <w:gridCol w:w="951"/>
        <w:gridCol w:w="952"/>
        <w:gridCol w:w="678"/>
      </w:tblGrid>
      <w:tr w:rsidR="005574DE" w:rsidRPr="00C319B0" w:rsidTr="005574DE">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jc w:val="center"/>
              <w:rPr>
                <w:sz w:val="23"/>
              </w:rPr>
            </w:pPr>
            <w:r w:rsidRPr="00C319B0">
              <w:rPr>
                <w:sz w:val="23"/>
              </w:rPr>
              <w:t>№ п/п</w:t>
            </w:r>
          </w:p>
        </w:tc>
        <w:tc>
          <w:tcPr>
            <w:tcW w:w="20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Наименование инвестиционного</w:t>
            </w:r>
          </w:p>
          <w:p w:rsidR="005574DE" w:rsidRPr="00C319B0" w:rsidRDefault="005574DE" w:rsidP="005574DE">
            <w:pPr>
              <w:pStyle w:val="ConsPlusCell"/>
              <w:jc w:val="center"/>
              <w:rPr>
                <w:rFonts w:ascii="Times New Roman" w:hAnsi="Times New Roman"/>
                <w:strike/>
                <w:sz w:val="23"/>
              </w:rPr>
            </w:pPr>
            <w:r w:rsidRPr="00C319B0">
              <w:rPr>
                <w:rFonts w:ascii="Times New Roman" w:hAnsi="Times New Roman"/>
                <w:sz w:val="23"/>
              </w:rPr>
              <w:t>проекта</w:t>
            </w:r>
          </w:p>
        </w:tc>
        <w:tc>
          <w:tcPr>
            <w:tcW w:w="23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Номер и дата положительных заключений экспертизы проектной документации, о достоверности определения сметной стоимости &lt;1&gt;</w:t>
            </w:r>
          </w:p>
        </w:tc>
        <w:tc>
          <w:tcPr>
            <w:tcW w:w="3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Источники</w:t>
            </w:r>
          </w:p>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финансирования</w:t>
            </w:r>
          </w:p>
        </w:tc>
        <w:tc>
          <w:tcPr>
            <w:tcW w:w="10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Сметная стоимость в ценах соответствующих лет, тыс. рублей</w:t>
            </w:r>
          </w:p>
        </w:tc>
        <w:tc>
          <w:tcPr>
            <w:tcW w:w="6114"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851CBA">
            <w:pPr>
              <w:pStyle w:val="ConsPlusCell"/>
              <w:jc w:val="center"/>
              <w:rPr>
                <w:rFonts w:ascii="Times New Roman" w:hAnsi="Times New Roman"/>
                <w:sz w:val="23"/>
              </w:rPr>
            </w:pPr>
            <w:r w:rsidRPr="00C319B0">
              <w:rPr>
                <w:rFonts w:ascii="Times New Roman" w:hAnsi="Times New Roman"/>
                <w:sz w:val="23"/>
              </w:rPr>
              <w:t xml:space="preserve">Объем бюджетных ассигнований по годам реализации </w:t>
            </w:r>
            <w:r w:rsidR="00851CBA">
              <w:rPr>
                <w:rFonts w:ascii="Times New Roman" w:hAnsi="Times New Roman"/>
                <w:sz w:val="23"/>
              </w:rPr>
              <w:t>муниципальной</w:t>
            </w:r>
            <w:r w:rsidRPr="00C319B0">
              <w:rPr>
                <w:rFonts w:ascii="Times New Roman" w:hAnsi="Times New Roman"/>
                <w:sz w:val="23"/>
              </w:rPr>
              <w:t xml:space="preserve"> программы</w:t>
            </w:r>
          </w:p>
        </w:tc>
      </w:tr>
      <w:tr w:rsidR="005574DE" w:rsidRPr="00C319B0" w:rsidTr="005574DE">
        <w:trPr>
          <w:trHeight w:val="1599"/>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20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23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3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10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tc>
        <w:tc>
          <w:tcPr>
            <w:tcW w:w="679" w:type="dxa"/>
            <w:tcBorders>
              <w:left w:val="single" w:sz="4" w:space="0" w:color="000000"/>
              <w:bottom w:val="single" w:sz="4" w:space="0" w:color="000000"/>
              <w:right w:val="single" w:sz="4" w:space="0" w:color="000000"/>
            </w:tcBorders>
            <w:tcMar>
              <w:left w:w="75" w:type="dxa"/>
              <w:right w:w="75" w:type="dxa"/>
            </w:tcMar>
            <w:textDirection w:val="btLr"/>
          </w:tcPr>
          <w:p w:rsidR="005574DE" w:rsidRPr="00C319B0" w:rsidRDefault="005574DE" w:rsidP="005574DE">
            <w:pPr>
              <w:jc w:val="center"/>
              <w:rPr>
                <w:sz w:val="23"/>
              </w:rPr>
            </w:pPr>
            <w:r w:rsidRPr="00C319B0">
              <w:rPr>
                <w:sz w:val="23"/>
              </w:rPr>
              <w:t>…</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jc w:val="center"/>
              <w:rPr>
                <w:sz w:val="23"/>
              </w:rPr>
            </w:pPr>
            <w:r w:rsidRPr="00C319B0">
              <w:rPr>
                <w:sz w:val="23"/>
              </w:rPr>
              <w:t>N</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jc w:val="center"/>
              <w:rPr>
                <w:sz w:val="23"/>
              </w:rPr>
            </w:pPr>
            <w:r w:rsidRPr="00C319B0">
              <w:rPr>
                <w:sz w:val="23"/>
              </w:rPr>
              <w:t>N+1</w:t>
            </w:r>
          </w:p>
        </w:tc>
        <w:tc>
          <w:tcPr>
            <w:tcW w:w="95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jc w:val="center"/>
              <w:rPr>
                <w:sz w:val="23"/>
              </w:rPr>
            </w:pPr>
            <w:r w:rsidRPr="00C319B0">
              <w:rPr>
                <w:sz w:val="23"/>
              </w:rPr>
              <w:t>N+n</w:t>
            </w:r>
          </w:p>
        </w:tc>
        <w:tc>
          <w:tcPr>
            <w:tcW w:w="951"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jc w:val="center"/>
              <w:rPr>
                <w:sz w:val="23"/>
              </w:rPr>
            </w:pPr>
            <w:r w:rsidRPr="00C319B0">
              <w:rPr>
                <w:sz w:val="23"/>
              </w:rPr>
              <w:t>…</w:t>
            </w:r>
          </w:p>
        </w:tc>
        <w:tc>
          <w:tcPr>
            <w:tcW w:w="952"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w:t>
            </w:r>
          </w:p>
        </w:tc>
        <w:tc>
          <w:tcPr>
            <w:tcW w:w="678" w:type="dxa"/>
            <w:tcBorders>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w:t>
            </w:r>
          </w:p>
        </w:tc>
      </w:tr>
    </w:tbl>
    <w:p w:rsidR="005574DE" w:rsidRPr="00C319B0" w:rsidRDefault="005574DE" w:rsidP="005574DE">
      <w:pPr>
        <w:jc w:val="center"/>
        <w:rPr>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68"/>
        <w:gridCol w:w="1984"/>
        <w:gridCol w:w="2410"/>
        <w:gridCol w:w="3118"/>
        <w:gridCol w:w="1134"/>
        <w:gridCol w:w="709"/>
        <w:gridCol w:w="992"/>
        <w:gridCol w:w="851"/>
        <w:gridCol w:w="992"/>
        <w:gridCol w:w="992"/>
        <w:gridCol w:w="993"/>
        <w:gridCol w:w="567"/>
      </w:tblGrid>
      <w:tr w:rsidR="005574DE" w:rsidRPr="00C319B0" w:rsidTr="005574DE">
        <w:trPr>
          <w:trHeight w:val="251"/>
          <w:tblHeader/>
          <w:jc w:val="cent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1</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2</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ind w:right="-75"/>
              <w:jc w:val="center"/>
              <w:rPr>
                <w:rFonts w:ascii="Times New Roman" w:hAnsi="Times New Roman"/>
                <w:sz w:val="23"/>
              </w:rPr>
            </w:pPr>
            <w:r w:rsidRPr="00C319B0">
              <w:rPr>
                <w:rFonts w:ascii="Times New Roman" w:hAnsi="Times New Roman"/>
                <w:sz w:val="23"/>
              </w:rPr>
              <w:t>3</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11</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12</w:t>
            </w:r>
          </w:p>
        </w:tc>
      </w:tr>
      <w:tr w:rsidR="005574DE" w:rsidRPr="00C319B0" w:rsidTr="005574DE">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3A0CFD" w:rsidRDefault="00851CBA" w:rsidP="00851CBA">
            <w:pPr>
              <w:pStyle w:val="ConsPlusCell"/>
              <w:ind w:left="720"/>
              <w:jc w:val="center"/>
              <w:rPr>
                <w:rFonts w:ascii="Times New Roman" w:hAnsi="Times New Roman"/>
                <w:sz w:val="23"/>
              </w:rPr>
            </w:pPr>
            <w:r w:rsidRPr="003A0CFD">
              <w:rPr>
                <w:rFonts w:ascii="Times New Roman" w:hAnsi="Times New Roman"/>
                <w:sz w:val="23"/>
              </w:rPr>
              <w:t>Муниципальная</w:t>
            </w:r>
            <w:r w:rsidR="005574DE" w:rsidRPr="003A0CFD">
              <w:rPr>
                <w:rFonts w:ascii="Times New Roman" w:hAnsi="Times New Roman"/>
                <w:sz w:val="23"/>
              </w:rPr>
              <w:t xml:space="preserve"> (комплексная) программа </w:t>
            </w:r>
            <w:r w:rsidRPr="003A0CFD">
              <w:rPr>
                <w:rFonts w:ascii="Times New Roman" w:hAnsi="Times New Roman"/>
                <w:sz w:val="23"/>
              </w:rPr>
              <w:t>города Азова</w:t>
            </w:r>
            <w:r w:rsidR="005574DE" w:rsidRPr="003A0CFD">
              <w:rPr>
                <w:rFonts w:ascii="Times New Roman" w:hAnsi="Times New Roman"/>
                <w:sz w:val="23"/>
              </w:rPr>
              <w:t xml:space="preserve"> «Наименование»</w:t>
            </w:r>
          </w:p>
        </w:tc>
      </w:tr>
      <w:tr w:rsidR="005574DE" w:rsidRPr="00C319B0" w:rsidTr="005574DE">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Default="00851CBA" w:rsidP="00C304A3">
            <w:pPr>
              <w:pStyle w:val="ConsPlusCell"/>
              <w:rPr>
                <w:rFonts w:ascii="Times New Roman" w:hAnsi="Times New Roman"/>
                <w:sz w:val="24"/>
              </w:rPr>
            </w:pPr>
            <w:r>
              <w:rPr>
                <w:rFonts w:ascii="Times New Roman" w:hAnsi="Times New Roman"/>
                <w:sz w:val="24"/>
              </w:rPr>
              <w:t>местный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5574DE" w:rsidRPr="00C319B0" w:rsidTr="005574DE">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Всего по объектам капитального строительства и реконструкции</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r>
      <w:tr w:rsidR="00851CBA" w:rsidRPr="00C319B0" w:rsidTr="005574DE">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Default="00851CBA" w:rsidP="00C304A3">
            <w:pPr>
              <w:pStyle w:val="ConsPlusCell"/>
              <w:rPr>
                <w:rFonts w:ascii="Times New Roman" w:hAnsi="Times New Roman"/>
                <w:sz w:val="24"/>
              </w:rPr>
            </w:pPr>
            <w:r>
              <w:rPr>
                <w:rFonts w:ascii="Times New Roman" w:hAnsi="Times New Roman"/>
                <w:sz w:val="24"/>
              </w:rPr>
              <w:t>местный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5574DE" w:rsidRPr="00C319B0" w:rsidTr="005574DE">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Всего по объектам капитального ремонта</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r>
      <w:tr w:rsidR="00851CBA" w:rsidRPr="00C319B0" w:rsidTr="005574DE">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Default="00851CBA" w:rsidP="00C304A3">
            <w:pPr>
              <w:pStyle w:val="ConsPlusCell"/>
              <w:rPr>
                <w:rFonts w:ascii="Times New Roman" w:hAnsi="Times New Roman"/>
                <w:sz w:val="24"/>
              </w:rPr>
            </w:pPr>
            <w:r>
              <w:rPr>
                <w:rFonts w:ascii="Times New Roman" w:hAnsi="Times New Roman"/>
                <w:sz w:val="24"/>
              </w:rPr>
              <w:t>местный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5574DE" w:rsidRPr="00C319B0" w:rsidTr="005574DE">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3A0CFD" w:rsidRDefault="005574DE" w:rsidP="00181273">
            <w:pPr>
              <w:pStyle w:val="ConsPlusCell"/>
              <w:numPr>
                <w:ilvl w:val="0"/>
                <w:numId w:val="9"/>
              </w:numPr>
              <w:autoSpaceDE/>
              <w:autoSpaceDN/>
              <w:adjustRightInd/>
              <w:jc w:val="center"/>
              <w:rPr>
                <w:rFonts w:ascii="Times New Roman" w:hAnsi="Times New Roman"/>
                <w:sz w:val="23"/>
              </w:rPr>
            </w:pPr>
            <w:r w:rsidRPr="003A0CFD">
              <w:rPr>
                <w:rFonts w:ascii="Times New Roman" w:hAnsi="Times New Roman"/>
                <w:sz w:val="23"/>
              </w:rPr>
              <w:t>Структурный элемент «Наименование»</w:t>
            </w:r>
          </w:p>
        </w:tc>
      </w:tr>
      <w:tr w:rsidR="005574DE" w:rsidRPr="00C319B0" w:rsidTr="005574DE">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3A0CFD" w:rsidRDefault="005574DE" w:rsidP="00181273">
            <w:pPr>
              <w:pStyle w:val="ConsPlusCell"/>
              <w:numPr>
                <w:ilvl w:val="1"/>
                <w:numId w:val="9"/>
              </w:numPr>
              <w:autoSpaceDE/>
              <w:autoSpaceDN/>
              <w:adjustRightInd/>
              <w:jc w:val="center"/>
              <w:rPr>
                <w:rFonts w:ascii="Times New Roman" w:hAnsi="Times New Roman"/>
                <w:sz w:val="23"/>
              </w:rPr>
            </w:pPr>
            <w:r w:rsidRPr="003A0CFD">
              <w:rPr>
                <w:rFonts w:ascii="Times New Roman" w:hAnsi="Times New Roman"/>
                <w:sz w:val="23"/>
              </w:rPr>
              <w:t>Наименование муниципального образования</w:t>
            </w:r>
          </w:p>
        </w:tc>
      </w:tr>
      <w:tr w:rsidR="005574DE" w:rsidRPr="00C319B0" w:rsidTr="005574DE">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Default="00851CBA" w:rsidP="00C304A3">
            <w:pPr>
              <w:pStyle w:val="ConsPlusCell"/>
              <w:rPr>
                <w:rFonts w:ascii="Times New Roman" w:hAnsi="Times New Roman"/>
                <w:sz w:val="24"/>
              </w:rPr>
            </w:pPr>
            <w:r>
              <w:rPr>
                <w:rFonts w:ascii="Times New Roman" w:hAnsi="Times New Roman"/>
                <w:sz w:val="24"/>
              </w:rPr>
              <w:t>местный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5574DE" w:rsidRPr="00C319B0" w:rsidTr="005574DE">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jc w:val="center"/>
              <w:rPr>
                <w:rFonts w:ascii="Times New Roman" w:hAnsi="Times New Roman"/>
                <w:sz w:val="23"/>
              </w:rPr>
            </w:pPr>
            <w:r w:rsidRPr="00C319B0">
              <w:rPr>
                <w:rFonts w:ascii="Times New Roman" w:hAnsi="Times New Roman"/>
                <w:sz w:val="23"/>
              </w:rPr>
              <w:t>1.1.1.</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Инвестиционный проект</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trHeight w:val="205"/>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Default="00851CBA" w:rsidP="00C304A3">
            <w:pPr>
              <w:pStyle w:val="ConsPlusCell"/>
              <w:rPr>
                <w:rFonts w:ascii="Times New Roman" w:hAnsi="Times New Roman"/>
                <w:sz w:val="24"/>
              </w:rPr>
            </w:pPr>
            <w:r>
              <w:rPr>
                <w:rFonts w:ascii="Times New Roman" w:hAnsi="Times New Roman"/>
                <w:sz w:val="24"/>
              </w:rPr>
              <w:t>местный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5574DE" w:rsidRPr="00C319B0" w:rsidTr="005574DE">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r w:rsidRPr="00C319B0">
              <w:rPr>
                <w:rFonts w:ascii="Times New Roman" w:hAnsi="Times New Roman"/>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574DE" w:rsidRPr="00C319B0" w:rsidRDefault="005574DE"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Default="00851CBA" w:rsidP="00C304A3">
            <w:pPr>
              <w:pStyle w:val="ConsPlusCell"/>
              <w:rPr>
                <w:rFonts w:ascii="Times New Roman" w:hAnsi="Times New Roman"/>
                <w:sz w:val="24"/>
              </w:rPr>
            </w:pPr>
            <w:r>
              <w:rPr>
                <w:rFonts w:ascii="Times New Roman" w:hAnsi="Times New Roman"/>
                <w:sz w:val="24"/>
              </w:rPr>
              <w:t>местный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r w:rsidR="00851CBA" w:rsidRPr="00C319B0" w:rsidTr="005574DE">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C304A3">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CBA" w:rsidRPr="00C319B0" w:rsidRDefault="00851CBA" w:rsidP="005574DE">
            <w:pPr>
              <w:pStyle w:val="ConsPlusCell"/>
              <w:rPr>
                <w:rFonts w:ascii="Times New Roman" w:hAnsi="Times New Roman"/>
                <w:sz w:val="23"/>
              </w:rPr>
            </w:pPr>
          </w:p>
        </w:tc>
      </w:tr>
    </w:tbl>
    <w:p w:rsidR="005574DE" w:rsidRPr="00C319B0" w:rsidRDefault="005574DE" w:rsidP="005574DE">
      <w:pPr>
        <w:widowControl w:val="0"/>
        <w:jc w:val="both"/>
        <w:rPr>
          <w:sz w:val="23"/>
        </w:rPr>
      </w:pPr>
      <w:r w:rsidRPr="00C319B0">
        <w:rPr>
          <w:sz w:val="23"/>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5574DE" w:rsidRPr="00C319B0" w:rsidRDefault="005574DE" w:rsidP="005574DE">
      <w:pPr>
        <w:widowControl w:val="0"/>
        <w:jc w:val="both"/>
        <w:rPr>
          <w:sz w:val="23"/>
        </w:rPr>
      </w:pPr>
      <w:r w:rsidRPr="00C319B0">
        <w:rPr>
          <w:sz w:val="23"/>
        </w:rPr>
        <w:t>&lt;2&gt; Включается в приложение при наличии средств.</w:t>
      </w:r>
    </w:p>
    <w:p w:rsidR="005574DE" w:rsidRPr="00C319B0" w:rsidRDefault="005574DE" w:rsidP="005574DE">
      <w:pPr>
        <w:widowControl w:val="0"/>
        <w:jc w:val="right"/>
      </w:pPr>
      <w:r w:rsidRPr="00C319B0">
        <w:br w:type="page"/>
      </w:r>
    </w:p>
    <w:p w:rsidR="005574DE" w:rsidRPr="00C319B0" w:rsidRDefault="005574DE" w:rsidP="005574DE">
      <w:pPr>
        <w:widowControl w:val="0"/>
        <w:jc w:val="right"/>
      </w:pPr>
    </w:p>
    <w:p w:rsidR="005574DE" w:rsidRPr="00C319B0" w:rsidRDefault="005574DE" w:rsidP="005574DE">
      <w:pPr>
        <w:widowControl w:val="0"/>
        <w:jc w:val="right"/>
      </w:pPr>
      <w:r w:rsidRPr="00C319B0">
        <w:t>Таблица № 6</w:t>
      </w:r>
    </w:p>
    <w:p w:rsidR="005574DE" w:rsidRPr="00C319B0" w:rsidRDefault="005574DE" w:rsidP="005574DE">
      <w:pPr>
        <w:widowControl w:val="0"/>
        <w:jc w:val="center"/>
      </w:pPr>
      <w:bookmarkStart w:id="3" w:name="Par1054"/>
      <w:bookmarkEnd w:id="3"/>
    </w:p>
    <w:p w:rsidR="005574DE" w:rsidRPr="00C319B0" w:rsidRDefault="005574DE" w:rsidP="005574DE">
      <w:pPr>
        <w:widowControl w:val="0"/>
        <w:jc w:val="center"/>
      </w:pPr>
      <w:r w:rsidRPr="00C319B0">
        <w:t xml:space="preserve">Единый аналитический план реализации </w:t>
      </w:r>
      <w:r w:rsidR="00377350">
        <w:t xml:space="preserve">муниципальной </w:t>
      </w:r>
      <w:r w:rsidRPr="00C319B0">
        <w:t xml:space="preserve">(комплексной) программы </w:t>
      </w:r>
    </w:p>
    <w:p w:rsidR="005574DE" w:rsidRPr="00C319B0" w:rsidRDefault="005574DE" w:rsidP="005574DE">
      <w:pPr>
        <w:widowControl w:val="0"/>
        <w:jc w:val="center"/>
      </w:pPr>
      <w:r w:rsidRPr="003A0CFD">
        <w:t>«Наименование»</w:t>
      </w:r>
      <w:r w:rsidRPr="00C319B0">
        <w:t xml:space="preserve"> на _______ год </w:t>
      </w:r>
    </w:p>
    <w:p w:rsidR="005574DE" w:rsidRPr="00C319B0" w:rsidRDefault="005574DE" w:rsidP="005574DE">
      <w:pPr>
        <w:widowControl w:val="0"/>
        <w:jc w:val="center"/>
      </w:pPr>
    </w:p>
    <w:tbl>
      <w:tblPr>
        <w:tblW w:w="0" w:type="auto"/>
        <w:jc w:val="center"/>
        <w:tblLayout w:type="fixed"/>
        <w:tblCellMar>
          <w:left w:w="75" w:type="dxa"/>
          <w:right w:w="75" w:type="dxa"/>
        </w:tblCellMar>
        <w:tblLook w:val="04A0"/>
      </w:tblPr>
      <w:tblGrid>
        <w:gridCol w:w="691"/>
        <w:gridCol w:w="4558"/>
        <w:gridCol w:w="1105"/>
        <w:gridCol w:w="1243"/>
        <w:gridCol w:w="1656"/>
        <w:gridCol w:w="967"/>
        <w:gridCol w:w="966"/>
        <w:gridCol w:w="1657"/>
        <w:gridCol w:w="1105"/>
        <w:gridCol w:w="1242"/>
        <w:gridCol w:w="170"/>
      </w:tblGrid>
      <w:tr w:rsidR="005574DE" w:rsidRPr="00C319B0" w:rsidTr="005574DE">
        <w:trPr>
          <w:trHeight w:val="448"/>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 xml:space="preserve">Наименование структурного элемента </w:t>
            </w:r>
            <w:r w:rsidR="00377350">
              <w:rPr>
                <w:rFonts w:ascii="Times New Roman" w:hAnsi="Times New Roman"/>
                <w:sz w:val="24"/>
              </w:rPr>
              <w:t>муниципальной</w:t>
            </w:r>
            <w:r w:rsidRPr="00C319B0">
              <w:rPr>
                <w:rFonts w:ascii="Times New Roman" w:hAnsi="Times New Roman"/>
                <w:sz w:val="24"/>
              </w:rPr>
              <w:t xml:space="preserve"> (комплексной) программы </w:t>
            </w:r>
            <w:r w:rsidR="00377350">
              <w:rPr>
                <w:rFonts w:ascii="Times New Roman" w:hAnsi="Times New Roman"/>
                <w:sz w:val="24"/>
              </w:rPr>
              <w:t>города Азова</w:t>
            </w:r>
            <w:r w:rsidRPr="00C319B0">
              <w:rPr>
                <w:rFonts w:ascii="Times New Roman" w:hAnsi="Times New Roman"/>
                <w:sz w:val="24"/>
              </w:rPr>
              <w:t xml:space="preserve">, мероприятия (результата), контрольной точки </w:t>
            </w:r>
          </w:p>
          <w:p w:rsidR="005574DE" w:rsidRPr="00C319B0" w:rsidRDefault="005574DE" w:rsidP="005574DE">
            <w:pPr>
              <w:pStyle w:val="ConsPlusCell"/>
              <w:jc w:val="center"/>
              <w:rPr>
                <w:rFonts w:ascii="Times New Roman" w:hAnsi="Times New Roman"/>
                <w:sz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ind w:left="-74"/>
              <w:jc w:val="center"/>
              <w:rPr>
                <w:rFonts w:ascii="Times New Roman" w:hAnsi="Times New Roman"/>
                <w:sz w:val="24"/>
              </w:rPr>
            </w:pPr>
            <w:r w:rsidRPr="00C319B0">
              <w:rPr>
                <w:rFonts w:ascii="Times New Roman" w:hAnsi="Times New Roman"/>
                <w:sz w:val="24"/>
              </w:rPr>
              <w:t>Ответственный исполнитель</w:t>
            </w:r>
          </w:p>
          <w:p w:rsidR="005574DE" w:rsidRPr="00C319B0" w:rsidRDefault="005574DE" w:rsidP="005574DE">
            <w:pPr>
              <w:pStyle w:val="ConsPlusCell"/>
              <w:ind w:left="-74"/>
              <w:jc w:val="center"/>
              <w:rPr>
                <w:rFonts w:ascii="Times New Roman" w:hAnsi="Times New Roman"/>
                <w:sz w:val="24"/>
              </w:rPr>
            </w:pPr>
            <w:r w:rsidRPr="00C319B0">
              <w:rPr>
                <w:rFonts w:ascii="Times New Roman" w:hAnsi="Times New Roman"/>
                <w:sz w:val="24"/>
              </w:rPr>
              <w:t>(должность, ФИО)</w:t>
            </w:r>
          </w:p>
        </w:tc>
        <w:tc>
          <w:tcPr>
            <w:tcW w:w="6107" w:type="dxa"/>
            <w:gridSpan w:val="6"/>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Объем расходов, (тыс. рублей) &lt;2&gt;</w:t>
            </w:r>
          </w:p>
        </w:tc>
      </w:tr>
      <w:tr w:rsidR="005574DE" w:rsidRPr="00C319B0" w:rsidTr="005574DE">
        <w:trPr>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806EE8" w:rsidP="005574DE">
            <w:pPr>
              <w:pStyle w:val="ConsPlusCell"/>
              <w:jc w:val="center"/>
              <w:rPr>
                <w:rFonts w:ascii="Times New Roman" w:hAnsi="Times New Roman"/>
                <w:sz w:val="24"/>
              </w:rPr>
            </w:pPr>
            <w:r w:rsidRPr="00C319B0">
              <w:rPr>
                <w:rFonts w:ascii="Times New Roman" w:hAnsi="Times New Roman"/>
                <w:sz w:val="24"/>
              </w:rPr>
              <w:t>федеральный</w:t>
            </w:r>
            <w:r w:rsidRPr="00C319B0">
              <w:rPr>
                <w:rFonts w:ascii="Times New Roman" w:hAnsi="Times New Roman"/>
                <w:sz w:val="24"/>
              </w:rPr>
              <w:br/>
              <w:t>бюджет</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806EE8" w:rsidP="005574DE">
            <w:pPr>
              <w:pStyle w:val="ConsPlusCell"/>
              <w:jc w:val="center"/>
              <w:rPr>
                <w:rFonts w:ascii="Times New Roman" w:hAnsi="Times New Roman"/>
                <w:sz w:val="24"/>
              </w:rPr>
            </w:pPr>
            <w:r>
              <w:rPr>
                <w:rFonts w:ascii="Times New Roman" w:hAnsi="Times New Roman"/>
                <w:sz w:val="24"/>
              </w:rPr>
              <w:t>областной</w:t>
            </w:r>
            <w:r w:rsidR="005574DE" w:rsidRPr="00C319B0">
              <w:rPr>
                <w:rFonts w:ascii="Times New Roman" w:hAnsi="Times New Roman"/>
                <w:sz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внебюд-жетные</w:t>
            </w:r>
            <w:r w:rsidRPr="00C319B0">
              <w:rPr>
                <w:rFonts w:ascii="Times New Roman" w:hAnsi="Times New Roman"/>
                <w:sz w:val="24"/>
              </w:rPr>
              <w:br/>
              <w:t>источники</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6</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7</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8</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9</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275"/>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i/>
                <w:sz w:val="24"/>
              </w:rPr>
            </w:pPr>
            <w:r w:rsidRPr="003A0CFD">
              <w:rPr>
                <w:rFonts w:ascii="Times New Roman" w:hAnsi="Times New Roman"/>
                <w:sz w:val="24"/>
              </w:rPr>
              <w:t>Направление 1 «Наименование» &lt;</w:t>
            </w:r>
            <w:r w:rsidRPr="00C319B0">
              <w:rPr>
                <w:rFonts w:ascii="Times New Roman" w:hAnsi="Times New Roman"/>
                <w:sz w:val="24"/>
              </w:rPr>
              <w:t>3&gt;</w:t>
            </w:r>
          </w:p>
        </w:tc>
      </w:tr>
      <w:tr w:rsidR="005574DE" w:rsidRPr="00C319B0" w:rsidTr="005574DE">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right"/>
              <w:rPr>
                <w:rFonts w:ascii="Times New Roman" w:hAnsi="Times New Roman"/>
                <w:sz w:val="24"/>
              </w:rPr>
            </w:pPr>
            <w:r w:rsidRPr="00C319B0">
              <w:rPr>
                <w:rFonts w:ascii="Times New Roman" w:hAnsi="Times New Roman"/>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3A0CFD" w:rsidRDefault="005574DE" w:rsidP="005574DE">
            <w:pPr>
              <w:pStyle w:val="ConsPlusCell"/>
              <w:rPr>
                <w:rFonts w:ascii="Times New Roman" w:hAnsi="Times New Roman"/>
                <w:sz w:val="24"/>
              </w:rPr>
            </w:pPr>
            <w:r w:rsidRPr="003A0CFD">
              <w:rPr>
                <w:rFonts w:ascii="Times New Roman" w:hAnsi="Times New Roman"/>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i/>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i/>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i/>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39"/>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right"/>
              <w:rPr>
                <w:rFonts w:ascii="Times New Roman" w:hAnsi="Times New Roman"/>
                <w:sz w:val="24"/>
              </w:rPr>
            </w:pPr>
            <w:r w:rsidRPr="00C319B0">
              <w:rPr>
                <w:rFonts w:ascii="Times New Roman" w:hAnsi="Times New Roman"/>
                <w:sz w:val="24"/>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3A0CFD" w:rsidRDefault="005574DE" w:rsidP="005574DE">
            <w:pPr>
              <w:pStyle w:val="ConsPlusCell"/>
              <w:rPr>
                <w:rFonts w:ascii="Times New Roman" w:hAnsi="Times New Roman"/>
                <w:sz w:val="24"/>
              </w:rPr>
            </w:pPr>
            <w:r w:rsidRPr="003A0CFD">
              <w:rPr>
                <w:rFonts w:ascii="Times New Roman" w:hAnsi="Times New Roman"/>
                <w:sz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right"/>
              <w:rPr>
                <w:rFonts w:ascii="Times New Roman" w:hAnsi="Times New Roman"/>
                <w:sz w:val="24"/>
              </w:rPr>
            </w:pPr>
            <w:r w:rsidRPr="00C319B0">
              <w:rPr>
                <w:rFonts w:ascii="Times New Roman" w:hAnsi="Times New Roman"/>
                <w:sz w:val="24"/>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3A0CFD" w:rsidRDefault="005574DE" w:rsidP="005574DE">
            <w:pPr>
              <w:pStyle w:val="ConsPlusCell"/>
              <w:rPr>
                <w:rFonts w:ascii="Times New Roman" w:hAnsi="Times New Roman"/>
                <w:sz w:val="24"/>
              </w:rPr>
            </w:pPr>
            <w:r w:rsidRPr="003A0CFD">
              <w:rPr>
                <w:rFonts w:ascii="Times New Roman" w:hAnsi="Times New Roman"/>
                <w:sz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296"/>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i/>
                <w:sz w:val="24"/>
              </w:rPr>
            </w:pPr>
            <w:r w:rsidRPr="00C319B0">
              <w:rPr>
                <w:rFonts w:ascii="Times New Roman" w:hAnsi="Times New Roman"/>
                <w:i/>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jc w:val="center"/>
            </w:pPr>
            <w:r w:rsidRPr="00C319B0">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jc w:val="center"/>
            </w:pPr>
            <w:r w:rsidRPr="00C319B0">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jc w:val="center"/>
            </w:pPr>
            <w:r w:rsidRPr="00C319B0">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jc w:val="center"/>
            </w:pPr>
            <w:r w:rsidRPr="00C319B0">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296"/>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i/>
                <w:sz w:val="24"/>
              </w:rPr>
            </w:pPr>
            <w:r w:rsidRPr="00194FD6">
              <w:rPr>
                <w:rFonts w:ascii="Times New Roman" w:hAnsi="Times New Roman"/>
                <w:sz w:val="24"/>
              </w:rPr>
              <w:t>Направление 2 «Наименование»&lt;</w:t>
            </w:r>
            <w:r w:rsidRPr="00C319B0">
              <w:rPr>
                <w:rFonts w:ascii="Times New Roman" w:hAnsi="Times New Roman"/>
                <w:sz w:val="24"/>
              </w:rPr>
              <w:t>3&gt;</w:t>
            </w:r>
          </w:p>
        </w:tc>
      </w:tr>
      <w:tr w:rsidR="005574DE" w:rsidRPr="00C319B0" w:rsidTr="005574DE">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right"/>
              <w:rPr>
                <w:rFonts w:ascii="Times New Roman" w:hAnsi="Times New Roman"/>
                <w:sz w:val="24"/>
              </w:rPr>
            </w:pPr>
            <w:r w:rsidRPr="00C319B0">
              <w:rPr>
                <w:rFonts w:ascii="Times New Roman" w:hAnsi="Times New Roman"/>
                <w:sz w:val="24"/>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194FD6" w:rsidRDefault="005574DE" w:rsidP="005574DE">
            <w:pPr>
              <w:pStyle w:val="ConsPlusCell"/>
              <w:rPr>
                <w:rFonts w:ascii="Times New Roman" w:hAnsi="Times New Roman"/>
                <w:sz w:val="24"/>
              </w:rPr>
            </w:pPr>
            <w:r w:rsidRPr="00194FD6">
              <w:rPr>
                <w:rFonts w:ascii="Times New Roman" w:hAnsi="Times New Roman"/>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trike/>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trike/>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trike/>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i/>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i/>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i/>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trike/>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trike/>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right"/>
              <w:rPr>
                <w:rFonts w:ascii="Times New Roman" w:hAnsi="Times New Roman"/>
                <w:sz w:val="24"/>
              </w:rPr>
            </w:pPr>
            <w:r w:rsidRPr="00C319B0">
              <w:rPr>
                <w:rFonts w:ascii="Times New Roman" w:hAnsi="Times New Roman"/>
                <w:sz w:val="24"/>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194FD6" w:rsidRDefault="005574DE" w:rsidP="005574DE">
            <w:pPr>
              <w:pStyle w:val="ConsPlusCell"/>
              <w:rPr>
                <w:rFonts w:ascii="Times New Roman" w:hAnsi="Times New Roman"/>
                <w:sz w:val="24"/>
              </w:rPr>
            </w:pPr>
            <w:r w:rsidRPr="00194FD6">
              <w:rPr>
                <w:rFonts w:ascii="Times New Roman" w:hAnsi="Times New Roman"/>
                <w:sz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trike/>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trike/>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trike/>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rPr>
                <w:i/>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rPr>
                <w:i/>
              </w:rPr>
            </w:pPr>
            <w:r w:rsidRPr="00C319B0">
              <w:rPr>
                <w:i/>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rPr>
                <w:i/>
              </w:rPr>
            </w:pPr>
            <w:r w:rsidRPr="00C319B0">
              <w:rPr>
                <w:i/>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rPr>
                <w:i/>
              </w:rPr>
            </w:pPr>
            <w:r w:rsidRPr="00C319B0">
              <w:rPr>
                <w:i/>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rPr>
                <w:i/>
              </w:rPr>
            </w:pPr>
            <w:r w:rsidRPr="00C319B0">
              <w:rPr>
                <w:i/>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right"/>
              <w:rPr>
                <w:rFonts w:ascii="Times New Roman" w:hAnsi="Times New Roman"/>
                <w:sz w:val="24"/>
              </w:rPr>
            </w:pPr>
            <w:r w:rsidRPr="00C319B0">
              <w:rPr>
                <w:rFonts w:ascii="Times New Roman" w:hAnsi="Times New Roman"/>
                <w:sz w:val="24"/>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194FD6" w:rsidRDefault="005574DE" w:rsidP="005574DE">
            <w:pPr>
              <w:pStyle w:val="ConsPlusCell"/>
              <w:rPr>
                <w:rFonts w:ascii="Times New Roman" w:hAnsi="Times New Roman"/>
                <w:sz w:val="24"/>
              </w:rPr>
            </w:pPr>
            <w:r w:rsidRPr="00194FD6">
              <w:rPr>
                <w:rFonts w:ascii="Times New Roman" w:hAnsi="Times New Roman"/>
                <w:sz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trike/>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r w:rsidRPr="00C319B0">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right"/>
              <w:rPr>
                <w:rFonts w:ascii="Times New Roman" w:hAnsi="Times New Roman"/>
                <w:sz w:val="24"/>
              </w:rPr>
            </w:pPr>
            <w:r w:rsidRPr="00C319B0">
              <w:rPr>
                <w:rFonts w:ascii="Times New Roman" w:hAnsi="Times New Roman"/>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i/>
                <w:sz w:val="24"/>
              </w:rPr>
            </w:pPr>
            <w:r w:rsidRPr="00C319B0">
              <w:rPr>
                <w:rFonts w:ascii="Times New Roman" w:hAnsi="Times New Roman"/>
                <w:i/>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jc w:val="center"/>
            </w:pPr>
            <w:r w:rsidRPr="00C319B0">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jc w:val="center"/>
            </w:pPr>
            <w:r w:rsidRPr="00C319B0">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jc w:val="center"/>
            </w:pPr>
            <w:r w:rsidRPr="00C319B0">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574DE" w:rsidRPr="00C319B0" w:rsidRDefault="005574DE" w:rsidP="005574DE">
            <w:pPr>
              <w:jc w:val="center"/>
            </w:pPr>
            <w:r w:rsidRPr="00C319B0">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51"/>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right"/>
              <w:rPr>
                <w:rFonts w:ascii="Times New Roman" w:hAnsi="Times New Roman"/>
                <w:sz w:val="24"/>
              </w:rPr>
            </w:pPr>
            <w:r w:rsidRPr="00C319B0">
              <w:rPr>
                <w:rFonts w:ascii="Times New Roman" w:hAnsi="Times New Roman"/>
                <w:sz w:val="24"/>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377350">
            <w:pPr>
              <w:pStyle w:val="ConsPlusCell"/>
              <w:rPr>
                <w:rFonts w:ascii="Times New Roman" w:hAnsi="Times New Roman"/>
                <w:sz w:val="24"/>
              </w:rPr>
            </w:pPr>
            <w:r w:rsidRPr="00C319B0">
              <w:rPr>
                <w:rFonts w:ascii="Times New Roman" w:hAnsi="Times New Roman"/>
                <w:sz w:val="24"/>
              </w:rPr>
              <w:t xml:space="preserve">Итого по </w:t>
            </w:r>
            <w:r w:rsidR="00377350">
              <w:rPr>
                <w:rFonts w:ascii="Times New Roman" w:hAnsi="Times New Roman"/>
                <w:sz w:val="24"/>
              </w:rPr>
              <w:t>муниципальной</w:t>
            </w:r>
            <w:r w:rsidRPr="00C319B0">
              <w:rPr>
                <w:rFonts w:ascii="Times New Roman" w:hAnsi="Times New Roman"/>
                <w:sz w:val="24"/>
              </w:rPr>
              <w:t xml:space="preserve"> (комплексной) </w:t>
            </w:r>
            <w:r w:rsidRPr="00C319B0">
              <w:rPr>
                <w:rFonts w:ascii="Times New Roman" w:hAnsi="Times New Roman"/>
                <w:sz w:val="24"/>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1102"/>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806EE8">
            <w:pPr>
              <w:pStyle w:val="ConsPlusCell"/>
              <w:rPr>
                <w:rFonts w:ascii="Times New Roman" w:hAnsi="Times New Roman"/>
                <w:sz w:val="24"/>
              </w:rPr>
            </w:pPr>
            <w:r w:rsidRPr="00C319B0">
              <w:rPr>
                <w:rFonts w:ascii="Times New Roman" w:hAnsi="Times New Roman"/>
                <w:sz w:val="24"/>
              </w:rPr>
              <w:t xml:space="preserve">ответственный исполнитель </w:t>
            </w:r>
            <w:r w:rsidR="00806EE8">
              <w:rPr>
                <w:rFonts w:ascii="Times New Roman" w:hAnsi="Times New Roman"/>
                <w:sz w:val="24"/>
              </w:rPr>
              <w:t xml:space="preserve">муниципальной </w:t>
            </w:r>
            <w:r w:rsidRPr="00C319B0">
              <w:rPr>
                <w:rFonts w:ascii="Times New Roman" w:hAnsi="Times New Roman"/>
                <w:sz w:val="24"/>
              </w:rPr>
              <w:t>(комплексной)программы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39"/>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51"/>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r w:rsidRPr="00C319B0">
              <w:rPr>
                <w:rFonts w:ascii="Times New Roman" w:hAnsi="Times New Roman"/>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r w:rsidRPr="00C319B0">
              <w:rPr>
                <w:rFonts w:ascii="Times New Roman" w:hAnsi="Times New Roman"/>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jc w:val="cente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r w:rsidR="005574DE" w:rsidRPr="00C319B0" w:rsidTr="005574DE">
        <w:trPr>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pPr>
              <w:pStyle w:val="ConsPlusCell"/>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74DE" w:rsidRPr="00C319B0" w:rsidRDefault="005574DE" w:rsidP="005574DE"/>
        </w:tc>
      </w:tr>
    </w:tbl>
    <w:p w:rsidR="005574DE" w:rsidRPr="00C319B0" w:rsidRDefault="005574DE" w:rsidP="005574DE">
      <w:pPr>
        <w:widowControl w:val="0"/>
        <w:jc w:val="center"/>
        <w:rPr>
          <w:sz w:val="4"/>
        </w:rPr>
      </w:pPr>
    </w:p>
    <w:p w:rsidR="005574DE" w:rsidRPr="00C319B0" w:rsidRDefault="005574DE" w:rsidP="005574DE">
      <w:pPr>
        <w:widowControl w:val="0"/>
        <w:ind w:firstLine="284"/>
        <w:jc w:val="both"/>
      </w:pPr>
      <w:r w:rsidRPr="00C319B0">
        <w:t>&lt;1&gt; Дата указывается в формате ДД.ММ.ГГ.</w:t>
      </w:r>
    </w:p>
    <w:p w:rsidR="005574DE" w:rsidRPr="00C319B0" w:rsidRDefault="005574DE" w:rsidP="005574DE">
      <w:pPr>
        <w:widowControl w:val="0"/>
        <w:ind w:firstLine="284"/>
        <w:jc w:val="both"/>
      </w:pPr>
      <w:r w:rsidRPr="00C319B0">
        <w:t xml:space="preserve">&lt;2&gt; Объем расходов приводится на очередной финансовый год. </w:t>
      </w:r>
    </w:p>
    <w:p w:rsidR="005574DE" w:rsidRPr="00C319B0" w:rsidRDefault="005574DE" w:rsidP="005574DE">
      <w:pPr>
        <w:widowControl w:val="0"/>
        <w:ind w:firstLine="284"/>
        <w:jc w:val="both"/>
      </w:pPr>
      <w:r w:rsidRPr="00C319B0">
        <w:t xml:space="preserve">&lt;3&gt; Включается в случае выделения в рамках </w:t>
      </w:r>
      <w:r w:rsidR="00806EE8">
        <w:t>муниципальной</w:t>
      </w:r>
      <w:r w:rsidRPr="00C319B0">
        <w:t xml:space="preserve"> (комплексной) программы направлений.</w:t>
      </w:r>
    </w:p>
    <w:p w:rsidR="005574DE" w:rsidRPr="00C319B0" w:rsidRDefault="005574DE" w:rsidP="005574DE">
      <w:pPr>
        <w:widowControl w:val="0"/>
        <w:ind w:firstLine="284"/>
        <w:jc w:val="both"/>
      </w:pPr>
    </w:p>
    <w:p w:rsidR="005574DE" w:rsidRPr="00C319B0" w:rsidRDefault="005574DE" w:rsidP="005574DE">
      <w:r w:rsidRPr="00C319B0">
        <w:br w:type="page"/>
      </w:r>
    </w:p>
    <w:p w:rsidR="005574DE" w:rsidRPr="00C319B0" w:rsidRDefault="005574DE" w:rsidP="005574DE">
      <w:pPr>
        <w:widowControl w:val="0"/>
        <w:ind w:firstLine="284"/>
        <w:jc w:val="both"/>
      </w:pPr>
    </w:p>
    <w:p w:rsidR="005574DE" w:rsidRPr="00C319B0" w:rsidRDefault="005574DE" w:rsidP="005574DE">
      <w:pPr>
        <w:widowControl w:val="0"/>
        <w:ind w:left="10773"/>
        <w:jc w:val="center"/>
        <w:rPr>
          <w:sz w:val="28"/>
        </w:rPr>
      </w:pPr>
      <w:r w:rsidRPr="00C319B0">
        <w:rPr>
          <w:sz w:val="28"/>
        </w:rPr>
        <w:t>Приложение № 7</w:t>
      </w:r>
    </w:p>
    <w:p w:rsidR="005574DE" w:rsidRPr="00C319B0" w:rsidRDefault="005574DE" w:rsidP="005574DE">
      <w:pPr>
        <w:widowControl w:val="0"/>
        <w:ind w:left="10773"/>
        <w:jc w:val="center"/>
        <w:rPr>
          <w:sz w:val="28"/>
        </w:rPr>
      </w:pPr>
      <w:r w:rsidRPr="00C319B0">
        <w:rPr>
          <w:sz w:val="28"/>
        </w:rPr>
        <w:t xml:space="preserve">к Методическим рекомендациям по разработке и реализации </w:t>
      </w:r>
      <w:r w:rsidR="0072134A">
        <w:rPr>
          <w:sz w:val="28"/>
        </w:rPr>
        <w:t xml:space="preserve">муниципальных </w:t>
      </w:r>
      <w:r w:rsidRPr="00C319B0">
        <w:rPr>
          <w:sz w:val="28"/>
        </w:rPr>
        <w:t>программ</w:t>
      </w:r>
    </w:p>
    <w:p w:rsidR="005574DE" w:rsidRPr="00C319B0" w:rsidRDefault="0072134A" w:rsidP="005574DE">
      <w:pPr>
        <w:widowControl w:val="0"/>
        <w:ind w:left="10773"/>
        <w:jc w:val="center"/>
        <w:rPr>
          <w:sz w:val="28"/>
        </w:rPr>
      </w:pPr>
      <w:r>
        <w:rPr>
          <w:sz w:val="28"/>
        </w:rPr>
        <w:t>города Азова</w:t>
      </w:r>
    </w:p>
    <w:p w:rsidR="005574DE" w:rsidRPr="00C319B0" w:rsidRDefault="005574DE" w:rsidP="005574DE">
      <w:pPr>
        <w:widowControl w:val="0"/>
        <w:ind w:left="10773"/>
        <w:jc w:val="center"/>
        <w:rPr>
          <w:sz w:val="28"/>
        </w:rPr>
      </w:pPr>
    </w:p>
    <w:p w:rsidR="005574DE" w:rsidRPr="00C319B0" w:rsidRDefault="005574DE" w:rsidP="005574DE">
      <w:pPr>
        <w:widowControl w:val="0"/>
        <w:ind w:left="10773"/>
        <w:jc w:val="right"/>
      </w:pPr>
      <w:r w:rsidRPr="00C319B0">
        <w:t>Таблица №1</w:t>
      </w:r>
    </w:p>
    <w:p w:rsidR="005574DE" w:rsidRPr="00C319B0" w:rsidRDefault="005574DE" w:rsidP="005574DE">
      <w:pPr>
        <w:rPr>
          <w:sz w:val="20"/>
        </w:rPr>
      </w:pPr>
    </w:p>
    <w:tbl>
      <w:tblPr>
        <w:tblStyle w:val="43"/>
        <w:tblW w:w="0" w:type="auto"/>
        <w:tblBorders>
          <w:top w:val="nil"/>
          <w:left w:val="nil"/>
          <w:bottom w:val="nil"/>
          <w:right w:val="nil"/>
          <w:insideH w:val="nil"/>
          <w:insideV w:val="nil"/>
        </w:tblBorders>
        <w:tblLayout w:type="fixed"/>
        <w:tblLook w:val="04A0"/>
      </w:tblPr>
      <w:tblGrid>
        <w:gridCol w:w="12866"/>
        <w:gridCol w:w="3118"/>
      </w:tblGrid>
      <w:tr w:rsidR="005574DE" w:rsidRPr="00C319B0" w:rsidTr="005574DE">
        <w:trPr>
          <w:trHeight w:val="2693"/>
        </w:trPr>
        <w:tc>
          <w:tcPr>
            <w:tcW w:w="12866" w:type="dxa"/>
            <w:tcBorders>
              <w:top w:val="nil"/>
              <w:left w:val="nil"/>
              <w:bottom w:val="nil"/>
              <w:right w:val="nil"/>
            </w:tcBorders>
          </w:tcPr>
          <w:p w:rsidR="005574DE" w:rsidRPr="00C319B0" w:rsidRDefault="005574DE" w:rsidP="005574DE">
            <w:pPr>
              <w:jc w:val="right"/>
              <w:rPr>
                <w:rFonts w:ascii="Times New Roman" w:hAnsi="Times New Roman"/>
                <w:color w:val="auto"/>
                <w:sz w:val="20"/>
              </w:rPr>
            </w:pPr>
          </w:p>
        </w:tc>
        <w:tc>
          <w:tcPr>
            <w:tcW w:w="3118" w:type="dxa"/>
            <w:tcBorders>
              <w:top w:val="nil"/>
              <w:left w:val="nil"/>
              <w:bottom w:val="nil"/>
              <w:right w:val="nil"/>
            </w:tcBorders>
          </w:tcPr>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УТВЕРЖДЕН</w:t>
            </w:r>
            <w:r w:rsidRPr="00C319B0">
              <w:rPr>
                <w:rFonts w:ascii="Times New Roman" w:hAnsi="Times New Roman"/>
                <w:color w:val="auto"/>
                <w:sz w:val="20"/>
                <w:vertAlign w:val="superscript"/>
              </w:rPr>
              <w:footnoteReference w:id="6"/>
            </w: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__________________________</w:t>
            </w: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Фамилия И.О.</w:t>
            </w: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_______________________</w:t>
            </w: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Должность</w:t>
            </w:r>
          </w:p>
          <w:p w:rsidR="005574DE" w:rsidRPr="00C319B0" w:rsidRDefault="005574DE" w:rsidP="005574DE">
            <w:pP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Штамп ЭЦП</w:t>
            </w:r>
          </w:p>
          <w:p w:rsidR="005574DE" w:rsidRPr="00C319B0" w:rsidRDefault="005574DE" w:rsidP="005574DE">
            <w:pPr>
              <w:rPr>
                <w:rFonts w:ascii="Times New Roman" w:hAnsi="Times New Roman"/>
                <w:color w:val="auto"/>
                <w:sz w:val="20"/>
              </w:rPr>
            </w:pPr>
          </w:p>
        </w:tc>
      </w:tr>
    </w:tbl>
    <w:p w:rsidR="005574DE" w:rsidRPr="00C319B0" w:rsidRDefault="005574DE" w:rsidP="005574DE">
      <w:pPr>
        <w:jc w:val="right"/>
        <w:rPr>
          <w:sz w:val="20"/>
        </w:rPr>
      </w:pPr>
    </w:p>
    <w:p w:rsidR="005574DE" w:rsidRPr="00C319B0" w:rsidRDefault="005574DE" w:rsidP="005574DE">
      <w:pPr>
        <w:contextualSpacing/>
        <w:jc w:val="center"/>
        <w:rPr>
          <w:b/>
          <w:sz w:val="20"/>
        </w:rPr>
      </w:pPr>
      <w:r w:rsidRPr="00C319B0">
        <w:rPr>
          <w:b/>
          <w:sz w:val="20"/>
        </w:rPr>
        <w:t xml:space="preserve">ОТЧЕТ </w:t>
      </w:r>
    </w:p>
    <w:p w:rsidR="005574DE" w:rsidRPr="00C319B0" w:rsidRDefault="005574DE" w:rsidP="005574DE">
      <w:pPr>
        <w:contextualSpacing/>
        <w:jc w:val="center"/>
        <w:rPr>
          <w:b/>
          <w:sz w:val="20"/>
        </w:rPr>
      </w:pPr>
      <w:r w:rsidRPr="00C319B0">
        <w:rPr>
          <w:b/>
          <w:sz w:val="20"/>
        </w:rPr>
        <w:t xml:space="preserve">О ХОДЕ РЕАЛИЗАЦИИ </w:t>
      </w:r>
      <w:r w:rsidR="0072134A">
        <w:rPr>
          <w:b/>
          <w:sz w:val="20"/>
        </w:rPr>
        <w:t>МУНИЦИПАЛЬНОЙ</w:t>
      </w:r>
      <w:r w:rsidRPr="00C319B0">
        <w:rPr>
          <w:b/>
          <w:sz w:val="20"/>
        </w:rPr>
        <w:t xml:space="preserve"> (КОМПЛЕКСНОЙ) ПРОГРАММЫ</w:t>
      </w:r>
      <w:r w:rsidRPr="00C319B0">
        <w:rPr>
          <w:b/>
          <w:sz w:val="20"/>
          <w:vertAlign w:val="superscript"/>
        </w:rPr>
        <w:footnoteReference w:id="7"/>
      </w:r>
    </w:p>
    <w:p w:rsidR="005574DE" w:rsidRPr="00194FD6" w:rsidRDefault="005574DE" w:rsidP="005574DE">
      <w:pPr>
        <w:contextualSpacing/>
        <w:jc w:val="center"/>
        <w:rPr>
          <w:b/>
        </w:rPr>
      </w:pPr>
      <w:r w:rsidRPr="00194FD6">
        <w:rPr>
          <w:b/>
        </w:rPr>
        <w:t>«Наименование»</w:t>
      </w:r>
      <w:r w:rsidRPr="00194FD6">
        <w:rPr>
          <w:b/>
          <w:vertAlign w:val="superscript"/>
        </w:rPr>
        <w:footnoteReference w:id="8"/>
      </w:r>
      <w:r w:rsidRPr="00194FD6">
        <w:rPr>
          <w:b/>
          <w:vertAlign w:val="superscript"/>
        </w:rPr>
        <w:t>,</w:t>
      </w:r>
      <w:bookmarkStart w:id="4" w:name="_Ref138419841"/>
      <w:r w:rsidRPr="00194FD6">
        <w:rPr>
          <w:b/>
          <w:vertAlign w:val="superscript"/>
        </w:rPr>
        <w:footnoteReference w:id="9"/>
      </w:r>
      <w:bookmarkEnd w:id="4"/>
    </w:p>
    <w:p w:rsidR="005574DE" w:rsidRPr="00C319B0" w:rsidRDefault="005574DE" w:rsidP="005574DE">
      <w:pPr>
        <w:contextualSpacing/>
        <w:jc w:val="center"/>
        <w:rPr>
          <w:b/>
          <w:sz w:val="20"/>
        </w:rPr>
      </w:pPr>
      <w:r w:rsidRPr="00C319B0">
        <w:rPr>
          <w:b/>
          <w:sz w:val="20"/>
        </w:rPr>
        <w:t xml:space="preserve">ЗА _________ </w:t>
      </w:r>
      <w:r w:rsidRPr="00C319B0">
        <w:rPr>
          <w:b/>
          <w:sz w:val="20"/>
          <w:vertAlign w:val="superscript"/>
        </w:rPr>
        <w:footnoteReference w:id="10"/>
      </w:r>
    </w:p>
    <w:p w:rsidR="005574DE" w:rsidRPr="00C319B0" w:rsidRDefault="005574DE" w:rsidP="005574DE">
      <w:pPr>
        <w:ind w:right="536"/>
        <w:contextualSpacing/>
        <w:jc w:val="right"/>
        <w:rPr>
          <w:sz w:val="20"/>
        </w:rPr>
      </w:pPr>
    </w:p>
    <w:p w:rsidR="005574DE" w:rsidRPr="00C319B0" w:rsidRDefault="005574DE" w:rsidP="005574DE">
      <w:pPr>
        <w:ind w:right="536"/>
        <w:contextualSpacing/>
        <w:jc w:val="right"/>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r w:rsidRPr="00C319B0">
        <w:rPr>
          <w:sz w:val="20"/>
        </w:rPr>
        <w:br w:type="page"/>
      </w:r>
      <w:r w:rsidRPr="00C319B0">
        <w:rPr>
          <w:sz w:val="20"/>
        </w:rPr>
        <w:lastRenderedPageBreak/>
        <w:t xml:space="preserve">1. Сведения о </w:t>
      </w:r>
      <w:r w:rsidRPr="00B00B50">
        <w:rPr>
          <w:sz w:val="20"/>
          <w:szCs w:val="20"/>
        </w:rPr>
        <w:t>достижении показателей</w:t>
      </w:r>
      <w:r w:rsidR="00BB0577" w:rsidRPr="00B00B50">
        <w:rPr>
          <w:sz w:val="20"/>
          <w:szCs w:val="20"/>
        </w:rPr>
        <w:t>муниципальной</w:t>
      </w:r>
      <w:r w:rsidRPr="00C319B0">
        <w:rPr>
          <w:sz w:val="20"/>
        </w:rPr>
        <w:t>(комплексной) программы</w:t>
      </w:r>
    </w:p>
    <w:tbl>
      <w:tblPr>
        <w:tblStyle w:val="43"/>
        <w:tblW w:w="0" w:type="auto"/>
        <w:jc w:val="center"/>
        <w:tblLayout w:type="fixed"/>
        <w:tblLook w:val="04A0"/>
      </w:tblPr>
      <w:tblGrid>
        <w:gridCol w:w="312"/>
        <w:gridCol w:w="1276"/>
        <w:gridCol w:w="2126"/>
        <w:gridCol w:w="1134"/>
        <w:gridCol w:w="1134"/>
        <w:gridCol w:w="993"/>
        <w:gridCol w:w="992"/>
        <w:gridCol w:w="1134"/>
        <w:gridCol w:w="1134"/>
        <w:gridCol w:w="992"/>
        <w:gridCol w:w="992"/>
        <w:gridCol w:w="993"/>
        <w:gridCol w:w="1275"/>
        <w:gridCol w:w="1276"/>
      </w:tblGrid>
      <w:tr w:rsidR="005574DE" w:rsidRPr="00C319B0" w:rsidTr="005574DE">
        <w:trPr>
          <w:jc w:val="center"/>
        </w:trPr>
        <w:tc>
          <w:tcPr>
            <w:tcW w:w="31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w:t>
            </w:r>
          </w:p>
        </w:tc>
        <w:tc>
          <w:tcPr>
            <w:tcW w:w="127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Статус фактического/ прогнозного значения за отчетный период</w:t>
            </w:r>
            <w:r w:rsidRPr="00C319B0">
              <w:rPr>
                <w:rFonts w:ascii="Times New Roman" w:hAnsi="Times New Roman"/>
                <w:color w:val="auto"/>
                <w:sz w:val="16"/>
                <w:vertAlign w:val="superscript"/>
              </w:rPr>
              <w:footnoteReference w:id="11"/>
            </w:r>
          </w:p>
        </w:tc>
        <w:tc>
          <w:tcPr>
            <w:tcW w:w="212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Наименование показателя</w:t>
            </w:r>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Уровень показателя</w:t>
            </w:r>
            <w:bookmarkStart w:id="5" w:name="_Ref129367031"/>
            <w:r w:rsidRPr="00C319B0">
              <w:rPr>
                <w:rFonts w:ascii="Times New Roman" w:hAnsi="Times New Roman"/>
                <w:color w:val="auto"/>
                <w:sz w:val="16"/>
                <w:vertAlign w:val="superscript"/>
              </w:rPr>
              <w:footnoteReference w:id="12"/>
            </w:r>
            <w:bookmarkEnd w:id="5"/>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Признак возрастания/ убывания</w:t>
            </w:r>
            <w:r w:rsidRPr="00C319B0">
              <w:rPr>
                <w:rFonts w:ascii="Times New Roman" w:hAnsi="Times New Roman"/>
                <w:color w:val="auto"/>
                <w:sz w:val="16"/>
                <w:vertAlign w:val="superscript"/>
              </w:rPr>
              <w:footnoteReference w:id="13"/>
            </w:r>
          </w:p>
        </w:tc>
        <w:tc>
          <w:tcPr>
            <w:tcW w:w="99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Единица измерения (по ОКЕИ)</w:t>
            </w:r>
            <w:r w:rsidRPr="00C319B0">
              <w:rPr>
                <w:rFonts w:ascii="Times New Roman" w:hAnsi="Times New Roman"/>
                <w:color w:val="auto"/>
                <w:sz w:val="16"/>
                <w:vertAlign w:val="superscript"/>
              </w:rPr>
              <w:t>7</w:t>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Плановое значение на конец отчетного периода</w:t>
            </w:r>
            <w:r w:rsidRPr="00C319B0">
              <w:rPr>
                <w:rFonts w:ascii="Times New Roman" w:hAnsi="Times New Roman"/>
                <w:color w:val="auto"/>
                <w:sz w:val="16"/>
                <w:vertAlign w:val="superscript"/>
              </w:rPr>
              <w:t>7</w:t>
            </w:r>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Фактическое значение на конец отчетного периода</w:t>
            </w:r>
            <w:r w:rsidRPr="00C319B0">
              <w:rPr>
                <w:rFonts w:ascii="Times New Roman" w:hAnsi="Times New Roman"/>
                <w:color w:val="auto"/>
                <w:sz w:val="16"/>
                <w:vertAlign w:val="superscript"/>
              </w:rPr>
              <w:t>9</w:t>
            </w:r>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Прогнозное значение на конец отчетного периода</w:t>
            </w:r>
            <w:r w:rsidRPr="00C319B0">
              <w:rPr>
                <w:rFonts w:ascii="Times New Roman" w:hAnsi="Times New Roman"/>
                <w:color w:val="auto"/>
                <w:sz w:val="16"/>
                <w:vertAlign w:val="superscript"/>
              </w:rPr>
              <w:footnoteReference w:id="14"/>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Подтверждающий документ</w:t>
            </w:r>
            <w:r w:rsidRPr="00C319B0">
              <w:rPr>
                <w:rStyle w:val="39"/>
                <w:rFonts w:ascii="Times New Roman" w:eastAsiaTheme="minorHAnsi" w:hAnsi="Times New Roman"/>
                <w:color w:val="auto"/>
                <w:sz w:val="16"/>
              </w:rPr>
              <w:footnoteReference w:id="15"/>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Плановое значение на конец текущего года</w:t>
            </w:r>
            <w:bookmarkStart w:id="6" w:name="_Ref129269405"/>
            <w:r w:rsidRPr="00C319B0">
              <w:rPr>
                <w:rFonts w:ascii="Times New Roman" w:hAnsi="Times New Roman"/>
                <w:color w:val="auto"/>
                <w:sz w:val="16"/>
                <w:vertAlign w:val="superscript"/>
              </w:rPr>
              <w:footnoteReference w:id="16"/>
            </w:r>
            <w:bookmarkEnd w:id="6"/>
          </w:p>
        </w:tc>
        <w:tc>
          <w:tcPr>
            <w:tcW w:w="99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Прогнозное значение на конец текущего года</w:t>
            </w:r>
            <w:r w:rsidRPr="00C319B0">
              <w:rPr>
                <w:rFonts w:ascii="Times New Roman" w:hAnsi="Times New Roman"/>
                <w:color w:val="auto"/>
                <w:sz w:val="16"/>
                <w:vertAlign w:val="superscript"/>
              </w:rPr>
              <w:t>8</w:t>
            </w:r>
          </w:p>
        </w:tc>
        <w:tc>
          <w:tcPr>
            <w:tcW w:w="1275"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Информационная система</w:t>
            </w:r>
            <w:bookmarkStart w:id="7" w:name="_Ref141720757"/>
            <w:r w:rsidRPr="00C319B0">
              <w:rPr>
                <w:rFonts w:ascii="Times New Roman" w:hAnsi="Times New Roman"/>
                <w:color w:val="auto"/>
                <w:sz w:val="16"/>
                <w:vertAlign w:val="superscript"/>
              </w:rPr>
              <w:footnoteReference w:id="17"/>
            </w:r>
            <w:bookmarkEnd w:id="7"/>
          </w:p>
        </w:tc>
        <w:tc>
          <w:tcPr>
            <w:tcW w:w="127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Комментарий</w:t>
            </w:r>
            <w:bookmarkStart w:id="8" w:name="_Ref129269215"/>
            <w:r w:rsidRPr="00C319B0">
              <w:rPr>
                <w:rFonts w:ascii="Times New Roman" w:hAnsi="Times New Roman"/>
                <w:color w:val="auto"/>
                <w:sz w:val="16"/>
                <w:vertAlign w:val="superscript"/>
              </w:rPr>
              <w:footnoteReference w:id="18"/>
            </w:r>
            <w:bookmarkEnd w:id="8"/>
          </w:p>
        </w:tc>
      </w:tr>
      <w:tr w:rsidR="005574DE" w:rsidRPr="00C319B0" w:rsidTr="005574DE">
        <w:trPr>
          <w:jc w:val="center"/>
        </w:trPr>
        <w:tc>
          <w:tcPr>
            <w:tcW w:w="31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w:t>
            </w:r>
          </w:p>
        </w:tc>
        <w:tc>
          <w:tcPr>
            <w:tcW w:w="127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2</w:t>
            </w:r>
          </w:p>
        </w:tc>
        <w:tc>
          <w:tcPr>
            <w:tcW w:w="212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3</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4</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5</w:t>
            </w:r>
          </w:p>
        </w:tc>
        <w:tc>
          <w:tcPr>
            <w:tcW w:w="99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6</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7</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8</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9</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10</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c>
          <w:tcPr>
            <w:tcW w:w="99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12</w:t>
            </w:r>
          </w:p>
        </w:tc>
        <w:tc>
          <w:tcPr>
            <w:tcW w:w="1275"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13</w:t>
            </w:r>
          </w:p>
        </w:tc>
        <w:tc>
          <w:tcPr>
            <w:tcW w:w="127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14</w:t>
            </w:r>
          </w:p>
        </w:tc>
      </w:tr>
      <w:tr w:rsidR="005574DE" w:rsidRPr="00C319B0" w:rsidTr="005574DE">
        <w:trPr>
          <w:jc w:val="center"/>
        </w:trPr>
        <w:tc>
          <w:tcPr>
            <w:tcW w:w="15763" w:type="dxa"/>
            <w:gridSpan w:val="14"/>
          </w:tcPr>
          <w:p w:rsidR="005574DE" w:rsidRPr="00C319B0" w:rsidRDefault="005574DE" w:rsidP="005574DE">
            <w:pPr>
              <w:rPr>
                <w:rFonts w:ascii="Times New Roman" w:hAnsi="Times New Roman"/>
                <w:color w:val="auto"/>
                <w:sz w:val="16"/>
              </w:rPr>
            </w:pPr>
            <w:r w:rsidRPr="00C319B0">
              <w:rPr>
                <w:rFonts w:ascii="Times New Roman" w:hAnsi="Times New Roman"/>
                <w:i/>
                <w:color w:val="auto"/>
                <w:sz w:val="16"/>
              </w:rPr>
              <w:t xml:space="preserve">N Цель </w:t>
            </w:r>
            <w:r w:rsidR="00B00B50" w:rsidRPr="00B00B50">
              <w:rPr>
                <w:rFonts w:ascii="Times New Roman" w:hAnsi="Times New Roman"/>
                <w:sz w:val="14"/>
              </w:rPr>
              <w:t>муниципальной</w:t>
            </w:r>
            <w:r w:rsidRPr="00C319B0">
              <w:rPr>
                <w:rFonts w:ascii="Times New Roman" w:hAnsi="Times New Roman"/>
                <w:i/>
                <w:color w:val="auto"/>
                <w:sz w:val="16"/>
              </w:rPr>
              <w:t xml:space="preserve"> (комплексной) программы «Наименование»</w:t>
            </w:r>
          </w:p>
        </w:tc>
      </w:tr>
      <w:tr w:rsidR="005574DE" w:rsidRPr="00C319B0" w:rsidTr="005574DE">
        <w:trPr>
          <w:jc w:val="center"/>
        </w:trPr>
        <w:tc>
          <w:tcPr>
            <w:tcW w:w="31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w:t>
            </w:r>
          </w:p>
        </w:tc>
        <w:tc>
          <w:tcPr>
            <w:tcW w:w="1276" w:type="dxa"/>
          </w:tcPr>
          <w:p w:rsidR="005574DE" w:rsidRPr="00C319B0" w:rsidRDefault="005574DE" w:rsidP="005574DE">
            <w:pPr>
              <w:jc w:val="center"/>
              <w:rPr>
                <w:rFonts w:ascii="Times New Roman" w:hAnsi="Times New Roman"/>
                <w:color w:val="auto"/>
                <w:sz w:val="16"/>
              </w:rPr>
            </w:pPr>
          </w:p>
        </w:tc>
        <w:tc>
          <w:tcPr>
            <w:tcW w:w="2126" w:type="dxa"/>
            <w:vAlign w:val="center"/>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Показатель 1</w:t>
            </w: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1275"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r>
      <w:tr w:rsidR="005574DE" w:rsidRPr="00C319B0" w:rsidTr="005574DE">
        <w:trPr>
          <w:jc w:val="center"/>
        </w:trPr>
        <w:tc>
          <w:tcPr>
            <w:tcW w:w="31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w:t>
            </w:r>
          </w:p>
        </w:tc>
        <w:tc>
          <w:tcPr>
            <w:tcW w:w="1276" w:type="dxa"/>
          </w:tcPr>
          <w:p w:rsidR="005574DE" w:rsidRPr="00C319B0" w:rsidRDefault="005574DE" w:rsidP="005574DE">
            <w:pPr>
              <w:jc w:val="center"/>
              <w:rPr>
                <w:rFonts w:ascii="Times New Roman" w:hAnsi="Times New Roman"/>
                <w:color w:val="auto"/>
                <w:sz w:val="16"/>
              </w:rPr>
            </w:pPr>
          </w:p>
        </w:tc>
        <w:tc>
          <w:tcPr>
            <w:tcW w:w="2126"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1275"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r>
      <w:tr w:rsidR="005574DE" w:rsidRPr="00C319B0" w:rsidTr="005574DE">
        <w:trPr>
          <w:jc w:val="center"/>
        </w:trPr>
        <w:tc>
          <w:tcPr>
            <w:tcW w:w="31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n.</w:t>
            </w:r>
          </w:p>
        </w:tc>
        <w:tc>
          <w:tcPr>
            <w:tcW w:w="1276" w:type="dxa"/>
          </w:tcPr>
          <w:p w:rsidR="005574DE" w:rsidRPr="00C319B0" w:rsidRDefault="005574DE" w:rsidP="005574DE">
            <w:pPr>
              <w:jc w:val="center"/>
              <w:rPr>
                <w:rFonts w:ascii="Times New Roman" w:hAnsi="Times New Roman"/>
                <w:color w:val="auto"/>
                <w:sz w:val="16"/>
              </w:rPr>
            </w:pPr>
          </w:p>
        </w:tc>
        <w:tc>
          <w:tcPr>
            <w:tcW w:w="2126" w:type="dxa"/>
            <w:vAlign w:val="center"/>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Показатель N</w:t>
            </w: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1275"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r>
    </w:tbl>
    <w:p w:rsidR="005574DE" w:rsidRPr="00C319B0" w:rsidRDefault="005574DE" w:rsidP="005574DE">
      <w:pPr>
        <w:ind w:right="536"/>
        <w:contextualSpacing/>
        <w:jc w:val="center"/>
        <w:rPr>
          <w:sz w:val="20"/>
        </w:rPr>
      </w:pPr>
      <w:r w:rsidRPr="00C319B0">
        <w:rPr>
          <w:sz w:val="20"/>
        </w:rPr>
        <w:t xml:space="preserve">1.1. Сведения о достижении прокси-показателей </w:t>
      </w:r>
      <w:r w:rsidR="00B00B50">
        <w:rPr>
          <w:sz w:val="20"/>
        </w:rPr>
        <w:t>муниципальной</w:t>
      </w:r>
      <w:r w:rsidRPr="00C319B0">
        <w:rPr>
          <w:sz w:val="20"/>
        </w:rPr>
        <w:t xml:space="preserve"> (комплексной) программы </w:t>
      </w:r>
    </w:p>
    <w:tbl>
      <w:tblPr>
        <w:tblStyle w:val="43"/>
        <w:tblW w:w="0" w:type="auto"/>
        <w:jc w:val="center"/>
        <w:tblLayout w:type="fixed"/>
        <w:tblLook w:val="04A0"/>
      </w:tblPr>
      <w:tblGrid>
        <w:gridCol w:w="454"/>
        <w:gridCol w:w="1276"/>
        <w:gridCol w:w="2239"/>
        <w:gridCol w:w="1101"/>
        <w:gridCol w:w="992"/>
        <w:gridCol w:w="992"/>
        <w:gridCol w:w="1134"/>
        <w:gridCol w:w="1055"/>
        <w:gridCol w:w="929"/>
        <w:gridCol w:w="992"/>
        <w:gridCol w:w="1418"/>
        <w:gridCol w:w="1480"/>
        <w:gridCol w:w="1701"/>
      </w:tblGrid>
      <w:tr w:rsidR="005574DE" w:rsidRPr="00C319B0" w:rsidTr="005574DE">
        <w:trPr>
          <w:jc w:val="center"/>
        </w:trPr>
        <w:tc>
          <w:tcPr>
            <w:tcW w:w="45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w:t>
            </w:r>
          </w:p>
        </w:tc>
        <w:tc>
          <w:tcPr>
            <w:tcW w:w="127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Статус фактического/ прогнозного значения за отчетный период</w:t>
            </w:r>
          </w:p>
        </w:tc>
        <w:tc>
          <w:tcPr>
            <w:tcW w:w="2239"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Наименование прокси-показателя</w:t>
            </w:r>
          </w:p>
        </w:tc>
        <w:tc>
          <w:tcPr>
            <w:tcW w:w="1101"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Признак возрастания/ убывания</w:t>
            </w:r>
            <w:r w:rsidRPr="00C319B0">
              <w:rPr>
                <w:rFonts w:ascii="Times New Roman" w:hAnsi="Times New Roman"/>
                <w:color w:val="auto"/>
                <w:sz w:val="16"/>
                <w:vertAlign w:val="superscript"/>
              </w:rPr>
              <w:t>8</w:t>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Единица измерения (по ОКЕИ)</w:t>
            </w:r>
            <w:r w:rsidRPr="00C319B0">
              <w:rPr>
                <w:rFonts w:ascii="Times New Roman" w:hAnsi="Times New Roman"/>
                <w:color w:val="auto"/>
                <w:sz w:val="16"/>
                <w:vertAlign w:val="superscript"/>
              </w:rPr>
              <w:t>7</w:t>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Плановое значение на конец отчетного периода</w:t>
            </w:r>
            <w:r w:rsidRPr="00C319B0">
              <w:rPr>
                <w:rFonts w:ascii="Times New Roman" w:hAnsi="Times New Roman"/>
                <w:color w:val="auto"/>
                <w:sz w:val="16"/>
                <w:vertAlign w:val="superscript"/>
              </w:rPr>
              <w:t>7</w:t>
            </w:r>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 xml:space="preserve">Фактическое значение на конец отчетного периода  </w:t>
            </w:r>
          </w:p>
        </w:tc>
        <w:tc>
          <w:tcPr>
            <w:tcW w:w="1055"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Прогнозное значение на конец отчетного периода</w:t>
            </w:r>
          </w:p>
        </w:tc>
        <w:tc>
          <w:tcPr>
            <w:tcW w:w="929"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Подтверждающий документ</w:t>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Плановое значение на конец текущего года</w:t>
            </w:r>
            <w:r w:rsidRPr="00C319B0">
              <w:rPr>
                <w:rFonts w:ascii="Times New Roman" w:hAnsi="Times New Roman"/>
                <w:color w:val="auto"/>
                <w:sz w:val="16"/>
                <w:vertAlign w:val="superscript"/>
              </w:rPr>
              <w:t>10</w:t>
            </w:r>
          </w:p>
        </w:tc>
        <w:tc>
          <w:tcPr>
            <w:tcW w:w="1418"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Прогнозное значение на конец текущего года</w:t>
            </w:r>
            <w:r w:rsidRPr="00C319B0">
              <w:rPr>
                <w:rFonts w:ascii="Times New Roman" w:hAnsi="Times New Roman"/>
                <w:color w:val="auto"/>
                <w:sz w:val="16"/>
                <w:vertAlign w:val="superscript"/>
              </w:rPr>
              <w:t>8</w:t>
            </w:r>
          </w:p>
        </w:tc>
        <w:tc>
          <w:tcPr>
            <w:tcW w:w="1480"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Информационная система</w:t>
            </w:r>
            <w:r w:rsidRPr="00C319B0">
              <w:rPr>
                <w:rFonts w:ascii="Times New Roman" w:hAnsi="Times New Roman"/>
                <w:color w:val="auto"/>
                <w:sz w:val="16"/>
                <w:vertAlign w:val="superscript"/>
              </w:rPr>
              <w:t>11</w:t>
            </w:r>
          </w:p>
        </w:tc>
        <w:tc>
          <w:tcPr>
            <w:tcW w:w="1701"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Комментарий</w:t>
            </w:r>
            <w:r w:rsidRPr="00C319B0">
              <w:rPr>
                <w:rFonts w:ascii="Times New Roman" w:hAnsi="Times New Roman"/>
                <w:color w:val="auto"/>
                <w:sz w:val="16"/>
                <w:vertAlign w:val="superscript"/>
              </w:rPr>
              <w:t>12</w:t>
            </w:r>
          </w:p>
        </w:tc>
      </w:tr>
      <w:tr w:rsidR="005574DE" w:rsidRPr="00C319B0" w:rsidTr="005574DE">
        <w:trPr>
          <w:jc w:val="center"/>
        </w:trPr>
        <w:tc>
          <w:tcPr>
            <w:tcW w:w="45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w:t>
            </w:r>
          </w:p>
        </w:tc>
        <w:tc>
          <w:tcPr>
            <w:tcW w:w="127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2</w:t>
            </w:r>
          </w:p>
        </w:tc>
        <w:tc>
          <w:tcPr>
            <w:tcW w:w="2239"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3</w:t>
            </w:r>
          </w:p>
        </w:tc>
        <w:tc>
          <w:tcPr>
            <w:tcW w:w="1101"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4</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5</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6</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7</w:t>
            </w:r>
          </w:p>
        </w:tc>
        <w:tc>
          <w:tcPr>
            <w:tcW w:w="1055"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8</w:t>
            </w:r>
          </w:p>
        </w:tc>
        <w:tc>
          <w:tcPr>
            <w:tcW w:w="929"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9</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10</w:t>
            </w:r>
          </w:p>
        </w:tc>
        <w:tc>
          <w:tcPr>
            <w:tcW w:w="1418"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c>
          <w:tcPr>
            <w:tcW w:w="1480"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12</w:t>
            </w:r>
          </w:p>
        </w:tc>
        <w:tc>
          <w:tcPr>
            <w:tcW w:w="1701"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13</w:t>
            </w:r>
          </w:p>
        </w:tc>
      </w:tr>
      <w:tr w:rsidR="005574DE" w:rsidRPr="00C319B0" w:rsidTr="005574DE">
        <w:trPr>
          <w:jc w:val="center"/>
        </w:trPr>
        <w:tc>
          <w:tcPr>
            <w:tcW w:w="45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 xml:space="preserve">1 </w:t>
            </w:r>
          </w:p>
        </w:tc>
        <w:tc>
          <w:tcPr>
            <w:tcW w:w="1276" w:type="dxa"/>
          </w:tcPr>
          <w:p w:rsidR="005574DE" w:rsidRPr="00C319B0" w:rsidRDefault="005574DE" w:rsidP="005574DE">
            <w:pPr>
              <w:rPr>
                <w:rFonts w:ascii="Times New Roman" w:hAnsi="Times New Roman"/>
                <w:i/>
                <w:color w:val="auto"/>
                <w:sz w:val="16"/>
              </w:rPr>
            </w:pPr>
          </w:p>
        </w:tc>
        <w:tc>
          <w:tcPr>
            <w:tcW w:w="14033" w:type="dxa"/>
            <w:gridSpan w:val="11"/>
          </w:tcPr>
          <w:p w:rsidR="005574DE" w:rsidRPr="00194FD6" w:rsidRDefault="005574DE" w:rsidP="00B00B50">
            <w:pPr>
              <w:rPr>
                <w:rFonts w:ascii="Times New Roman" w:hAnsi="Times New Roman"/>
                <w:color w:val="auto"/>
                <w:sz w:val="16"/>
              </w:rPr>
            </w:pPr>
            <w:r w:rsidRPr="00194FD6">
              <w:rPr>
                <w:rFonts w:ascii="Times New Roman" w:hAnsi="Times New Roman"/>
                <w:color w:val="auto"/>
                <w:sz w:val="16"/>
              </w:rPr>
              <w:t xml:space="preserve">Показатель </w:t>
            </w:r>
            <w:r w:rsidR="00B00B50" w:rsidRPr="00194FD6">
              <w:rPr>
                <w:rFonts w:ascii="Times New Roman" w:hAnsi="Times New Roman"/>
                <w:color w:val="auto"/>
                <w:sz w:val="16"/>
              </w:rPr>
              <w:t>муниципальной</w:t>
            </w:r>
            <w:r w:rsidRPr="00194FD6">
              <w:rPr>
                <w:rFonts w:ascii="Times New Roman" w:hAnsi="Times New Roman"/>
                <w:color w:val="auto"/>
                <w:sz w:val="16"/>
              </w:rPr>
              <w:t xml:space="preserve"> (комплексной) программы «Наименование», ед. измерения по ОКЕИ</w:t>
            </w:r>
          </w:p>
        </w:tc>
      </w:tr>
      <w:tr w:rsidR="005574DE" w:rsidRPr="00C319B0" w:rsidTr="005574DE">
        <w:trPr>
          <w:jc w:val="center"/>
        </w:trPr>
        <w:tc>
          <w:tcPr>
            <w:tcW w:w="45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c>
          <w:tcPr>
            <w:tcW w:w="1276" w:type="dxa"/>
          </w:tcPr>
          <w:p w:rsidR="005574DE" w:rsidRPr="00C319B0" w:rsidRDefault="005574DE" w:rsidP="005574DE">
            <w:pPr>
              <w:jc w:val="center"/>
              <w:rPr>
                <w:rFonts w:ascii="Times New Roman" w:hAnsi="Times New Roman"/>
                <w:color w:val="auto"/>
                <w:sz w:val="16"/>
              </w:rPr>
            </w:pPr>
          </w:p>
        </w:tc>
        <w:tc>
          <w:tcPr>
            <w:tcW w:w="2239" w:type="dxa"/>
            <w:vAlign w:val="center"/>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«Наименование прокси- показателя»</w:t>
            </w:r>
          </w:p>
        </w:tc>
        <w:tc>
          <w:tcPr>
            <w:tcW w:w="1101"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055" w:type="dxa"/>
          </w:tcPr>
          <w:p w:rsidR="005574DE" w:rsidRPr="00C319B0" w:rsidRDefault="005574DE" w:rsidP="005574DE">
            <w:pPr>
              <w:jc w:val="center"/>
              <w:rPr>
                <w:rFonts w:ascii="Times New Roman" w:hAnsi="Times New Roman"/>
                <w:color w:val="auto"/>
                <w:sz w:val="16"/>
              </w:rPr>
            </w:pPr>
          </w:p>
        </w:tc>
        <w:tc>
          <w:tcPr>
            <w:tcW w:w="929"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418" w:type="dxa"/>
          </w:tcPr>
          <w:p w:rsidR="005574DE" w:rsidRPr="00C319B0" w:rsidRDefault="005574DE" w:rsidP="005574DE">
            <w:pPr>
              <w:jc w:val="center"/>
              <w:rPr>
                <w:rFonts w:ascii="Times New Roman" w:hAnsi="Times New Roman"/>
                <w:color w:val="auto"/>
                <w:sz w:val="16"/>
              </w:rPr>
            </w:pPr>
          </w:p>
        </w:tc>
        <w:tc>
          <w:tcPr>
            <w:tcW w:w="1480" w:type="dxa"/>
          </w:tcPr>
          <w:p w:rsidR="005574DE" w:rsidRPr="00C319B0" w:rsidRDefault="005574DE" w:rsidP="005574DE">
            <w:pPr>
              <w:jc w:val="center"/>
              <w:rPr>
                <w:rFonts w:ascii="Times New Roman" w:hAnsi="Times New Roman"/>
                <w:color w:val="auto"/>
                <w:sz w:val="16"/>
              </w:rPr>
            </w:pPr>
          </w:p>
        </w:tc>
        <w:tc>
          <w:tcPr>
            <w:tcW w:w="1701" w:type="dxa"/>
          </w:tcPr>
          <w:p w:rsidR="005574DE" w:rsidRPr="00C319B0" w:rsidRDefault="005574DE" w:rsidP="005574DE">
            <w:pPr>
              <w:jc w:val="center"/>
              <w:rPr>
                <w:rFonts w:ascii="Times New Roman" w:hAnsi="Times New Roman"/>
                <w:color w:val="auto"/>
                <w:sz w:val="16"/>
              </w:rPr>
            </w:pPr>
          </w:p>
        </w:tc>
      </w:tr>
      <w:tr w:rsidR="005574DE" w:rsidRPr="00C319B0" w:rsidTr="005574DE">
        <w:trPr>
          <w:jc w:val="center"/>
        </w:trPr>
        <w:tc>
          <w:tcPr>
            <w:tcW w:w="45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1.N</w:t>
            </w:r>
          </w:p>
        </w:tc>
        <w:tc>
          <w:tcPr>
            <w:tcW w:w="1276" w:type="dxa"/>
          </w:tcPr>
          <w:p w:rsidR="005574DE" w:rsidRPr="00C319B0" w:rsidRDefault="005574DE" w:rsidP="005574DE">
            <w:pPr>
              <w:jc w:val="center"/>
              <w:rPr>
                <w:rFonts w:ascii="Times New Roman" w:hAnsi="Times New Roman"/>
                <w:color w:val="auto"/>
                <w:sz w:val="16"/>
              </w:rPr>
            </w:pPr>
          </w:p>
        </w:tc>
        <w:tc>
          <w:tcPr>
            <w:tcW w:w="2239" w:type="dxa"/>
            <w:vAlign w:val="center"/>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w:t>
            </w:r>
          </w:p>
        </w:tc>
        <w:tc>
          <w:tcPr>
            <w:tcW w:w="1101"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055" w:type="dxa"/>
          </w:tcPr>
          <w:p w:rsidR="005574DE" w:rsidRPr="00C319B0" w:rsidRDefault="005574DE" w:rsidP="005574DE">
            <w:pPr>
              <w:jc w:val="center"/>
              <w:rPr>
                <w:rFonts w:ascii="Times New Roman" w:hAnsi="Times New Roman"/>
                <w:color w:val="auto"/>
                <w:sz w:val="16"/>
              </w:rPr>
            </w:pPr>
          </w:p>
        </w:tc>
        <w:tc>
          <w:tcPr>
            <w:tcW w:w="929"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418" w:type="dxa"/>
          </w:tcPr>
          <w:p w:rsidR="005574DE" w:rsidRPr="00C319B0" w:rsidRDefault="005574DE" w:rsidP="005574DE">
            <w:pPr>
              <w:jc w:val="center"/>
              <w:rPr>
                <w:rFonts w:ascii="Times New Roman" w:hAnsi="Times New Roman"/>
                <w:color w:val="auto"/>
                <w:sz w:val="16"/>
              </w:rPr>
            </w:pPr>
          </w:p>
        </w:tc>
        <w:tc>
          <w:tcPr>
            <w:tcW w:w="1480" w:type="dxa"/>
          </w:tcPr>
          <w:p w:rsidR="005574DE" w:rsidRPr="00C319B0" w:rsidRDefault="005574DE" w:rsidP="005574DE">
            <w:pPr>
              <w:jc w:val="center"/>
              <w:rPr>
                <w:rFonts w:ascii="Times New Roman" w:hAnsi="Times New Roman"/>
                <w:color w:val="auto"/>
                <w:sz w:val="16"/>
              </w:rPr>
            </w:pPr>
          </w:p>
        </w:tc>
        <w:tc>
          <w:tcPr>
            <w:tcW w:w="1701" w:type="dxa"/>
          </w:tcPr>
          <w:p w:rsidR="005574DE" w:rsidRPr="00C319B0" w:rsidRDefault="005574DE" w:rsidP="005574DE">
            <w:pPr>
              <w:jc w:val="center"/>
              <w:rPr>
                <w:rFonts w:ascii="Times New Roman" w:hAnsi="Times New Roman"/>
                <w:color w:val="auto"/>
                <w:sz w:val="16"/>
              </w:rPr>
            </w:pPr>
          </w:p>
        </w:tc>
      </w:tr>
      <w:tr w:rsidR="005574DE" w:rsidRPr="00C319B0" w:rsidTr="005574DE">
        <w:trPr>
          <w:jc w:val="center"/>
        </w:trPr>
        <w:tc>
          <w:tcPr>
            <w:tcW w:w="454"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rPr>
                <w:rFonts w:ascii="Times New Roman" w:hAnsi="Times New Roman"/>
                <w:i/>
                <w:color w:val="auto"/>
                <w:sz w:val="16"/>
              </w:rPr>
            </w:pPr>
          </w:p>
        </w:tc>
        <w:tc>
          <w:tcPr>
            <w:tcW w:w="14033" w:type="dxa"/>
            <w:gridSpan w:val="11"/>
          </w:tcPr>
          <w:p w:rsidR="005574DE" w:rsidRPr="00C319B0" w:rsidRDefault="005574DE" w:rsidP="005574DE">
            <w:pPr>
              <w:rPr>
                <w:rFonts w:ascii="Times New Roman" w:hAnsi="Times New Roman"/>
                <w:i/>
                <w:color w:val="auto"/>
                <w:sz w:val="16"/>
              </w:rPr>
            </w:pPr>
          </w:p>
        </w:tc>
      </w:tr>
    </w:tbl>
    <w:p w:rsidR="005574DE" w:rsidRPr="00C319B0" w:rsidRDefault="005574DE" w:rsidP="005574DE">
      <w:pPr>
        <w:ind w:right="536"/>
        <w:contextualSpacing/>
        <w:jc w:val="right"/>
        <w:rPr>
          <w:sz w:val="20"/>
        </w:rPr>
      </w:pPr>
    </w:p>
    <w:p w:rsidR="005574DE" w:rsidRPr="00C319B0" w:rsidRDefault="005574DE" w:rsidP="005574DE">
      <w:pPr>
        <w:spacing w:line="264" w:lineRule="auto"/>
        <w:rPr>
          <w:sz w:val="20"/>
        </w:rPr>
      </w:pPr>
    </w:p>
    <w:p w:rsidR="005574DE" w:rsidRPr="00C319B0" w:rsidRDefault="005574DE" w:rsidP="005574DE">
      <w:pPr>
        <w:spacing w:line="264" w:lineRule="auto"/>
        <w:rPr>
          <w:sz w:val="20"/>
        </w:rPr>
      </w:pPr>
      <w:r w:rsidRPr="00C319B0">
        <w:rPr>
          <w:sz w:val="20"/>
        </w:rPr>
        <w:t xml:space="preserve">2. Сведения о помесячном достижении показателей </w:t>
      </w:r>
      <w:r w:rsidR="00605019">
        <w:rPr>
          <w:sz w:val="20"/>
        </w:rPr>
        <w:t>муниципальной</w:t>
      </w:r>
      <w:r w:rsidRPr="00C319B0">
        <w:rPr>
          <w:sz w:val="20"/>
        </w:rPr>
        <w:t xml:space="preserve"> (комплексной) программы в </w:t>
      </w:r>
      <w:r w:rsidRPr="00194FD6">
        <w:rPr>
          <w:sz w:val="20"/>
        </w:rPr>
        <w:t>(указывается год)</w:t>
      </w:r>
      <w:r w:rsidRPr="00C319B0">
        <w:rPr>
          <w:sz w:val="20"/>
        </w:rPr>
        <w:t xml:space="preserve"> году</w:t>
      </w:r>
      <w:r w:rsidRPr="00C319B0">
        <w:rPr>
          <w:sz w:val="20"/>
          <w:vertAlign w:val="superscript"/>
        </w:rPr>
        <w:footnoteReference w:id="19"/>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0"/>
        <w:gridCol w:w="4953"/>
        <w:gridCol w:w="1397"/>
        <w:gridCol w:w="631"/>
        <w:gridCol w:w="631"/>
        <w:gridCol w:w="631"/>
        <w:gridCol w:w="631"/>
        <w:gridCol w:w="631"/>
        <w:gridCol w:w="631"/>
        <w:gridCol w:w="631"/>
        <w:gridCol w:w="631"/>
        <w:gridCol w:w="631"/>
        <w:gridCol w:w="631"/>
        <w:gridCol w:w="637"/>
        <w:gridCol w:w="1827"/>
      </w:tblGrid>
      <w:tr w:rsidR="005574DE" w:rsidRPr="00C319B0" w:rsidTr="005574DE">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605019">
            <w:pPr>
              <w:spacing w:after="160" w:line="240" w:lineRule="atLeast"/>
              <w:jc w:val="center"/>
              <w:rPr>
                <w:sz w:val="16"/>
              </w:rPr>
            </w:pPr>
            <w:r w:rsidRPr="00C319B0">
              <w:rPr>
                <w:sz w:val="16"/>
              </w:rPr>
              <w:t xml:space="preserve">Показатели </w:t>
            </w:r>
            <w:r w:rsidR="00605019">
              <w:rPr>
                <w:sz w:val="16"/>
              </w:rPr>
              <w:t>муниципальной</w:t>
            </w:r>
            <w:r w:rsidRPr="00C319B0">
              <w:rPr>
                <w:sz w:val="16"/>
              </w:rPr>
              <w:t xml:space="preserve"> (комплексной)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r w:rsidRPr="00C319B0">
              <w:rPr>
                <w:sz w:val="16"/>
              </w:rPr>
              <w:t>Уровень показателя</w:t>
            </w:r>
            <w:r w:rsidRPr="00C319B0">
              <w:rPr>
                <w:sz w:val="16"/>
                <w:vertAlign w:val="superscript"/>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b/>
                <w:sz w:val="16"/>
              </w:rPr>
            </w:pPr>
            <w:r w:rsidRPr="00C319B0">
              <w:rPr>
                <w:b/>
                <w:sz w:val="16"/>
              </w:rPr>
              <w:t xml:space="preserve">На конец </w:t>
            </w:r>
            <w:r w:rsidRPr="00C319B0">
              <w:rPr>
                <w:b/>
                <w:i/>
                <w:sz w:val="16"/>
              </w:rPr>
              <w:t>(указывается год)</w:t>
            </w:r>
            <w:r w:rsidRPr="00C319B0">
              <w:rPr>
                <w:b/>
                <w:sz w:val="16"/>
              </w:rPr>
              <w:t xml:space="preserve"> года</w:t>
            </w:r>
          </w:p>
        </w:tc>
      </w:tr>
      <w:tr w:rsidR="005574DE" w:rsidRPr="00C319B0" w:rsidTr="005574DE">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b/>
                <w:sz w:val="16"/>
              </w:rPr>
            </w:pPr>
            <w:r w:rsidRPr="00C319B0">
              <w:rPr>
                <w:b/>
                <w:sz w:val="16"/>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b/>
                <w:sz w:val="16"/>
              </w:rPr>
            </w:pPr>
            <w:r w:rsidRPr="00C319B0">
              <w:rPr>
                <w:b/>
                <w:sz w:val="16"/>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b/>
                <w:sz w:val="16"/>
              </w:rPr>
            </w:pPr>
            <w:r w:rsidRPr="00C319B0">
              <w:rPr>
                <w:b/>
                <w:sz w:val="16"/>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r>
      <w:tr w:rsidR="005574DE" w:rsidRPr="00C319B0" w:rsidTr="005574DE">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16"/>
              </w:rPr>
            </w:pPr>
            <w:r w:rsidRPr="00C319B0">
              <w:rPr>
                <w:sz w:val="16"/>
              </w:rPr>
              <w:t>15</w:t>
            </w:r>
          </w:p>
        </w:tc>
      </w:tr>
      <w:tr w:rsidR="005574DE" w:rsidRPr="00C319B0" w:rsidTr="005574DE">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194FD6" w:rsidRDefault="005574DE" w:rsidP="005574DE">
            <w:pPr>
              <w:spacing w:after="160" w:line="240" w:lineRule="atLeast"/>
              <w:rPr>
                <w:sz w:val="16"/>
              </w:rPr>
            </w:pPr>
            <w:r w:rsidRPr="00194FD6">
              <w:rPr>
                <w:sz w:val="16"/>
              </w:rPr>
              <w:t>(наименование цели)</w:t>
            </w:r>
          </w:p>
        </w:tc>
      </w:tr>
      <w:tr w:rsidR="005574DE" w:rsidRPr="00C319B0" w:rsidTr="005574DE">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16"/>
              </w:rPr>
            </w:pPr>
            <w:r w:rsidRPr="00C319B0">
              <w:rPr>
                <w:sz w:val="16"/>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194FD6" w:rsidRDefault="005574DE" w:rsidP="005574DE">
            <w:pPr>
              <w:spacing w:after="160" w:line="240" w:lineRule="atLeast"/>
              <w:rPr>
                <w:sz w:val="16"/>
              </w:rPr>
            </w:pPr>
            <w:r w:rsidRPr="00194FD6">
              <w:rPr>
                <w:sz w:val="16"/>
              </w:rPr>
              <w:t>(наименование показателя), единица измерения по ОКЕИ</w:t>
            </w:r>
          </w:p>
        </w:tc>
      </w:tr>
      <w:tr w:rsidR="005574DE" w:rsidRPr="00C319B0" w:rsidTr="005574DE">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194FD6" w:rsidRDefault="005574DE" w:rsidP="005574DE">
            <w:pPr>
              <w:spacing w:after="160" w:line="240" w:lineRule="atLeast"/>
              <w:ind w:left="259"/>
              <w:rPr>
                <w:sz w:val="16"/>
              </w:rPr>
            </w:pPr>
            <w:r w:rsidRPr="00194FD6">
              <w:rPr>
                <w:sz w:val="16"/>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r>
      <w:tr w:rsidR="005574DE" w:rsidRPr="00C319B0" w:rsidTr="005574DE">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194FD6" w:rsidRDefault="005574DE" w:rsidP="005574DE">
            <w:pPr>
              <w:spacing w:after="160" w:line="240" w:lineRule="atLeast"/>
              <w:ind w:left="259"/>
              <w:rPr>
                <w:sz w:val="16"/>
              </w:rPr>
            </w:pPr>
            <w:r w:rsidRPr="00194FD6">
              <w:rPr>
                <w:sz w:val="16"/>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16"/>
              </w:rPr>
            </w:pPr>
          </w:p>
        </w:tc>
      </w:tr>
    </w:tbl>
    <w:p w:rsidR="005574DE" w:rsidRPr="00C319B0" w:rsidRDefault="005574DE" w:rsidP="005574DE">
      <w:pPr>
        <w:spacing w:line="264" w:lineRule="auto"/>
        <w:ind w:left="357" w:right="539"/>
        <w:jc w:val="right"/>
        <w:rPr>
          <w:sz w:val="20"/>
        </w:rPr>
      </w:pPr>
    </w:p>
    <w:p w:rsidR="005574DE" w:rsidRPr="00C319B0" w:rsidRDefault="005574DE" w:rsidP="005574DE">
      <w:pPr>
        <w:spacing w:after="160" w:line="264" w:lineRule="auto"/>
        <w:rPr>
          <w:sz w:val="20"/>
        </w:rPr>
      </w:pPr>
      <w:r w:rsidRPr="00C319B0">
        <w:rPr>
          <w:sz w:val="20"/>
        </w:rPr>
        <w:br w:type="page"/>
      </w:r>
    </w:p>
    <w:p w:rsidR="005574DE" w:rsidRPr="00C319B0" w:rsidRDefault="005574DE" w:rsidP="005574DE">
      <w:pPr>
        <w:spacing w:line="264" w:lineRule="auto"/>
        <w:ind w:left="357" w:right="539"/>
        <w:jc w:val="right"/>
        <w:rPr>
          <w:sz w:val="20"/>
        </w:rPr>
      </w:pPr>
    </w:p>
    <w:p w:rsidR="005574DE" w:rsidRPr="00C319B0" w:rsidRDefault="005574DE" w:rsidP="005574DE">
      <w:pPr>
        <w:spacing w:line="264" w:lineRule="auto"/>
        <w:ind w:left="357" w:right="539"/>
        <w:jc w:val="right"/>
        <w:rPr>
          <w:sz w:val="20"/>
        </w:rPr>
      </w:pPr>
      <w:r w:rsidRPr="00C319B0">
        <w:rPr>
          <w:sz w:val="20"/>
        </w:rPr>
        <w:t>3. Сведения об исполнении бюджетных ассигнований, предусмотренных на финансовое обеспечение реализации</w:t>
      </w:r>
      <w:r w:rsidR="00605019">
        <w:rPr>
          <w:sz w:val="20"/>
        </w:rPr>
        <w:t>муниципальной</w:t>
      </w:r>
      <w:r w:rsidRPr="00C319B0">
        <w:rPr>
          <w:sz w:val="20"/>
        </w:rPr>
        <w:t>(комплексной)программы</w:t>
      </w:r>
    </w:p>
    <w:tbl>
      <w:tblPr>
        <w:tblStyle w:val="43"/>
        <w:tblW w:w="0" w:type="auto"/>
        <w:jc w:val="center"/>
        <w:tblLayout w:type="fixed"/>
        <w:tblLook w:val="04A0"/>
      </w:tblPr>
      <w:tblGrid>
        <w:gridCol w:w="5262"/>
        <w:gridCol w:w="1283"/>
        <w:gridCol w:w="981"/>
        <w:gridCol w:w="1096"/>
        <w:gridCol w:w="1167"/>
        <w:gridCol w:w="1119"/>
        <w:gridCol w:w="1773"/>
        <w:gridCol w:w="2998"/>
      </w:tblGrid>
      <w:tr w:rsidR="005574DE" w:rsidRPr="00C319B0" w:rsidTr="005574DE">
        <w:trPr>
          <w:trHeight w:val="462"/>
          <w:jc w:val="center"/>
        </w:trPr>
        <w:tc>
          <w:tcPr>
            <w:tcW w:w="5262" w:type="dxa"/>
            <w:vMerge w:val="restart"/>
            <w:vAlign w:val="center"/>
          </w:tcPr>
          <w:p w:rsidR="005574DE" w:rsidRPr="00C319B0" w:rsidRDefault="00605019" w:rsidP="00605019">
            <w:pPr>
              <w:contextualSpacing/>
              <w:jc w:val="center"/>
              <w:rPr>
                <w:rFonts w:ascii="Times New Roman" w:hAnsi="Times New Roman"/>
                <w:color w:val="auto"/>
                <w:sz w:val="16"/>
              </w:rPr>
            </w:pPr>
            <w:r>
              <w:rPr>
                <w:rFonts w:ascii="Times New Roman" w:hAnsi="Times New Roman"/>
                <w:color w:val="auto"/>
                <w:sz w:val="16"/>
              </w:rPr>
              <w:t>Наименование муниципальной</w:t>
            </w:r>
            <w:r w:rsidR="005574DE" w:rsidRPr="00C319B0">
              <w:rPr>
                <w:rFonts w:ascii="Times New Roman" w:hAnsi="Times New Roman"/>
                <w:color w:val="auto"/>
                <w:sz w:val="16"/>
              </w:rPr>
              <w:t>(комплексной) программы, структурного элемента и источника финансового обеспечения</w:t>
            </w:r>
          </w:p>
        </w:tc>
        <w:tc>
          <w:tcPr>
            <w:tcW w:w="3360" w:type="dxa"/>
            <w:gridSpan w:val="3"/>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Объем финансового обеспечения,</w:t>
            </w:r>
          </w:p>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тыс. рублей</w:t>
            </w:r>
          </w:p>
        </w:tc>
        <w:tc>
          <w:tcPr>
            <w:tcW w:w="2286" w:type="dxa"/>
            <w:gridSpan w:val="2"/>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Исполнение, тыс. рублей</w:t>
            </w:r>
          </w:p>
        </w:tc>
        <w:tc>
          <w:tcPr>
            <w:tcW w:w="1773" w:type="dxa"/>
            <w:vMerge w:val="restart"/>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Процент исполнения, (6)/(3)*100</w:t>
            </w:r>
            <w:bookmarkStart w:id="9" w:name="_Ref129269830"/>
            <w:r w:rsidRPr="00C319B0">
              <w:rPr>
                <w:rFonts w:ascii="Times New Roman" w:hAnsi="Times New Roman"/>
                <w:color w:val="auto"/>
                <w:sz w:val="16"/>
                <w:vertAlign w:val="superscript"/>
              </w:rPr>
              <w:footnoteReference w:id="20"/>
            </w:r>
            <w:bookmarkEnd w:id="9"/>
          </w:p>
        </w:tc>
        <w:tc>
          <w:tcPr>
            <w:tcW w:w="2998" w:type="dxa"/>
            <w:vMerge w:val="restart"/>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Комментарий</w:t>
            </w:r>
          </w:p>
          <w:p w:rsidR="005574DE" w:rsidRPr="00C319B0" w:rsidRDefault="005574DE" w:rsidP="005574DE">
            <w:pPr>
              <w:contextualSpacing/>
              <w:jc w:val="center"/>
              <w:rPr>
                <w:rFonts w:ascii="Times New Roman" w:hAnsi="Times New Roman"/>
                <w:color w:val="auto"/>
                <w:sz w:val="16"/>
              </w:rPr>
            </w:pPr>
          </w:p>
        </w:tc>
      </w:tr>
      <w:tr w:rsidR="005574DE" w:rsidRPr="00C319B0" w:rsidTr="005574DE">
        <w:trPr>
          <w:trHeight w:val="652"/>
          <w:jc w:val="center"/>
        </w:trPr>
        <w:tc>
          <w:tcPr>
            <w:tcW w:w="5262" w:type="dxa"/>
            <w:vMerge/>
            <w:vAlign w:val="center"/>
          </w:tcPr>
          <w:p w:rsidR="005574DE" w:rsidRPr="00C319B0" w:rsidRDefault="005574DE" w:rsidP="005574DE">
            <w:pPr>
              <w:rPr>
                <w:color w:val="auto"/>
              </w:rPr>
            </w:pPr>
          </w:p>
        </w:tc>
        <w:tc>
          <w:tcPr>
            <w:tcW w:w="1283"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Предусмотрено паспортом</w:t>
            </w:r>
          </w:p>
        </w:tc>
        <w:tc>
          <w:tcPr>
            <w:tcW w:w="981"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Сводная бюджетная роспись</w:t>
            </w:r>
          </w:p>
        </w:tc>
        <w:tc>
          <w:tcPr>
            <w:tcW w:w="1096" w:type="dxa"/>
            <w:vAlign w:val="center"/>
          </w:tcPr>
          <w:p w:rsidR="005574DE" w:rsidRPr="00C319B0" w:rsidRDefault="005574DE" w:rsidP="005574DE">
            <w:pPr>
              <w:jc w:val="center"/>
              <w:rPr>
                <w:rFonts w:ascii="Times New Roman" w:hAnsi="Times New Roman"/>
                <w:color w:val="auto"/>
                <w:sz w:val="16"/>
                <w:szCs w:val="16"/>
              </w:rPr>
            </w:pPr>
            <w:r w:rsidRPr="00C319B0">
              <w:rPr>
                <w:rFonts w:ascii="Times New Roman" w:hAnsi="Times New Roman"/>
                <w:color w:val="auto"/>
                <w:sz w:val="16"/>
                <w:szCs w:val="16"/>
              </w:rPr>
              <w:t>Лимиты бюджетных обязательств</w:t>
            </w:r>
            <w:r w:rsidRPr="00C319B0">
              <w:rPr>
                <w:rFonts w:ascii="Times New Roman" w:hAnsi="Times New Roman"/>
                <w:color w:val="auto"/>
                <w:sz w:val="16"/>
                <w:szCs w:val="16"/>
              </w:rPr>
              <w:footnoteReference w:id="21"/>
            </w:r>
          </w:p>
        </w:tc>
        <w:tc>
          <w:tcPr>
            <w:tcW w:w="1167" w:type="dxa"/>
            <w:vAlign w:val="center"/>
          </w:tcPr>
          <w:p w:rsidR="005574DE" w:rsidRPr="00C319B0" w:rsidRDefault="005574DE" w:rsidP="005574DE">
            <w:pPr>
              <w:jc w:val="center"/>
              <w:rPr>
                <w:rFonts w:ascii="Times New Roman" w:hAnsi="Times New Roman"/>
                <w:color w:val="auto"/>
                <w:sz w:val="16"/>
                <w:szCs w:val="16"/>
              </w:rPr>
            </w:pPr>
            <w:r w:rsidRPr="00C319B0">
              <w:rPr>
                <w:rFonts w:ascii="Times New Roman" w:hAnsi="Times New Roman"/>
                <w:color w:val="auto"/>
                <w:sz w:val="16"/>
                <w:szCs w:val="16"/>
              </w:rPr>
              <w:t>Принятые бюджетные обязательства</w:t>
            </w:r>
            <w:r w:rsidRPr="00C319B0">
              <w:rPr>
                <w:rFonts w:ascii="Times New Roman" w:hAnsi="Times New Roman"/>
                <w:color w:val="auto"/>
                <w:sz w:val="16"/>
                <w:szCs w:val="16"/>
              </w:rPr>
              <w:footnoteReference w:id="22"/>
            </w:r>
          </w:p>
        </w:tc>
        <w:tc>
          <w:tcPr>
            <w:tcW w:w="1119"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Кассовое исполнение</w:t>
            </w:r>
          </w:p>
        </w:tc>
        <w:tc>
          <w:tcPr>
            <w:tcW w:w="1773" w:type="dxa"/>
            <w:vMerge/>
            <w:vAlign w:val="center"/>
          </w:tcPr>
          <w:p w:rsidR="005574DE" w:rsidRPr="00C319B0" w:rsidRDefault="005574DE" w:rsidP="005574DE">
            <w:pPr>
              <w:rPr>
                <w:color w:val="auto"/>
              </w:rPr>
            </w:pPr>
          </w:p>
        </w:tc>
        <w:tc>
          <w:tcPr>
            <w:tcW w:w="2998" w:type="dxa"/>
            <w:vMerge/>
            <w:vAlign w:val="center"/>
          </w:tcPr>
          <w:p w:rsidR="005574DE" w:rsidRPr="00C319B0" w:rsidRDefault="005574DE" w:rsidP="005574DE">
            <w:pPr>
              <w:rPr>
                <w:color w:val="auto"/>
              </w:rPr>
            </w:pPr>
          </w:p>
        </w:tc>
      </w:tr>
      <w:tr w:rsidR="005574DE" w:rsidRPr="00C319B0" w:rsidTr="005574DE">
        <w:trPr>
          <w:trHeight w:val="216"/>
          <w:jc w:val="center"/>
        </w:trPr>
        <w:tc>
          <w:tcPr>
            <w:tcW w:w="5262"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w:t>
            </w:r>
          </w:p>
        </w:tc>
        <w:tc>
          <w:tcPr>
            <w:tcW w:w="1283"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2</w:t>
            </w:r>
          </w:p>
        </w:tc>
        <w:tc>
          <w:tcPr>
            <w:tcW w:w="981"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3</w:t>
            </w:r>
          </w:p>
        </w:tc>
        <w:tc>
          <w:tcPr>
            <w:tcW w:w="1096"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4</w:t>
            </w:r>
          </w:p>
        </w:tc>
        <w:tc>
          <w:tcPr>
            <w:tcW w:w="11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5</w:t>
            </w:r>
          </w:p>
        </w:tc>
        <w:tc>
          <w:tcPr>
            <w:tcW w:w="1119"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6</w:t>
            </w:r>
          </w:p>
        </w:tc>
        <w:tc>
          <w:tcPr>
            <w:tcW w:w="1773"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7</w:t>
            </w:r>
          </w:p>
        </w:tc>
        <w:tc>
          <w:tcPr>
            <w:tcW w:w="2998"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8</w:t>
            </w:r>
          </w:p>
        </w:tc>
      </w:tr>
      <w:tr w:rsidR="00C304A3" w:rsidRPr="00C319B0" w:rsidTr="00C304A3">
        <w:trPr>
          <w:jc w:val="center"/>
        </w:trPr>
        <w:tc>
          <w:tcPr>
            <w:tcW w:w="5262" w:type="dxa"/>
          </w:tcPr>
          <w:p w:rsidR="00C304A3" w:rsidRPr="00194FD6" w:rsidRDefault="00C304A3" w:rsidP="00C304A3">
            <w:pPr>
              <w:widowControl w:val="0"/>
              <w:ind w:right="-173"/>
              <w:rPr>
                <w:rFonts w:ascii="Times New Roman" w:hAnsi="Times New Roman"/>
                <w:color w:val="auto"/>
                <w:sz w:val="20"/>
                <w:szCs w:val="20"/>
              </w:rPr>
            </w:pPr>
            <w:r w:rsidRPr="00194FD6">
              <w:rPr>
                <w:rFonts w:ascii="Times New Roman" w:hAnsi="Times New Roman"/>
                <w:color w:val="auto"/>
                <w:sz w:val="20"/>
                <w:szCs w:val="20"/>
              </w:rPr>
              <w:t>Муниципальнаяпрограмма (всего), в том числе:</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tcPr>
          <w:p w:rsidR="00C304A3" w:rsidRPr="00C319B0" w:rsidRDefault="00C304A3" w:rsidP="005574DE">
            <w:pPr>
              <w:contextualSpacing/>
              <w:jc w:val="center"/>
              <w:rPr>
                <w:rFonts w:ascii="Times New Roman" w:hAnsi="Times New Roman"/>
                <w:color w:val="auto"/>
                <w:sz w:val="16"/>
              </w:rPr>
            </w:pPr>
          </w:p>
        </w:tc>
        <w:tc>
          <w:tcPr>
            <w:tcW w:w="1096" w:type="dxa"/>
          </w:tcPr>
          <w:p w:rsidR="00C304A3" w:rsidRPr="00C319B0" w:rsidRDefault="00C304A3" w:rsidP="005574DE">
            <w:pPr>
              <w:contextualSpacing/>
              <w:jc w:val="center"/>
              <w:rPr>
                <w:rFonts w:ascii="Times New Roman" w:hAnsi="Times New Roman"/>
                <w:color w:val="auto"/>
                <w:sz w:val="16"/>
              </w:rPr>
            </w:pPr>
          </w:p>
        </w:tc>
        <w:tc>
          <w:tcPr>
            <w:tcW w:w="1167" w:type="dxa"/>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r w:rsidR="00C304A3" w:rsidRPr="00C319B0" w:rsidTr="00C304A3">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4A3" w:rsidRPr="00C304A3" w:rsidRDefault="00C304A3" w:rsidP="00C304A3">
            <w:pPr>
              <w:rPr>
                <w:rFonts w:ascii="Times New Roman" w:hAnsi="Times New Roman"/>
                <w:color w:val="auto"/>
                <w:sz w:val="20"/>
                <w:szCs w:val="20"/>
              </w:rPr>
            </w:pPr>
            <w:r w:rsidRPr="00C304A3">
              <w:rPr>
                <w:rFonts w:ascii="Times New Roman" w:hAnsi="Times New Roman"/>
                <w:color w:val="auto"/>
                <w:sz w:val="20"/>
                <w:szCs w:val="20"/>
              </w:rPr>
              <w:t xml:space="preserve">     Федеральный бюджет</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tcPr>
          <w:p w:rsidR="00C304A3" w:rsidRPr="00C319B0" w:rsidRDefault="00C304A3" w:rsidP="005574DE">
            <w:pPr>
              <w:contextualSpacing/>
              <w:jc w:val="center"/>
              <w:rPr>
                <w:rFonts w:ascii="Times New Roman" w:hAnsi="Times New Roman"/>
                <w:color w:val="auto"/>
                <w:sz w:val="16"/>
              </w:rPr>
            </w:pPr>
          </w:p>
        </w:tc>
        <w:tc>
          <w:tcPr>
            <w:tcW w:w="1096" w:type="dxa"/>
          </w:tcPr>
          <w:p w:rsidR="00C304A3" w:rsidRPr="00C319B0" w:rsidRDefault="00C304A3" w:rsidP="005574DE">
            <w:pPr>
              <w:contextualSpacing/>
              <w:jc w:val="center"/>
              <w:rPr>
                <w:rFonts w:ascii="Times New Roman" w:hAnsi="Times New Roman"/>
                <w:color w:val="auto"/>
                <w:sz w:val="16"/>
              </w:rPr>
            </w:pPr>
          </w:p>
        </w:tc>
        <w:tc>
          <w:tcPr>
            <w:tcW w:w="1167" w:type="dxa"/>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r w:rsidR="00C304A3" w:rsidRPr="00C319B0" w:rsidTr="005574D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4A3" w:rsidRPr="00C304A3" w:rsidRDefault="00C304A3" w:rsidP="00C304A3">
            <w:pPr>
              <w:ind w:left="283"/>
              <w:rPr>
                <w:rFonts w:ascii="Times New Roman" w:hAnsi="Times New Roman"/>
                <w:color w:val="auto"/>
                <w:sz w:val="20"/>
                <w:szCs w:val="20"/>
              </w:rPr>
            </w:pPr>
            <w:r w:rsidRPr="00C304A3">
              <w:rPr>
                <w:rFonts w:ascii="Times New Roman" w:hAnsi="Times New Roman"/>
                <w:color w:val="auto"/>
                <w:sz w:val="20"/>
                <w:szCs w:val="20"/>
              </w:rPr>
              <w:t>Областной бюджет</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tcPr>
          <w:p w:rsidR="00C304A3" w:rsidRPr="00C319B0" w:rsidRDefault="00C304A3" w:rsidP="005574DE">
            <w:pPr>
              <w:contextualSpacing/>
              <w:jc w:val="center"/>
              <w:rPr>
                <w:rFonts w:ascii="Times New Roman" w:hAnsi="Times New Roman"/>
                <w:color w:val="auto"/>
                <w:sz w:val="16"/>
              </w:rPr>
            </w:pPr>
          </w:p>
        </w:tc>
        <w:tc>
          <w:tcPr>
            <w:tcW w:w="1096" w:type="dxa"/>
          </w:tcPr>
          <w:p w:rsidR="00C304A3" w:rsidRPr="00C319B0" w:rsidRDefault="00C304A3" w:rsidP="005574DE">
            <w:pPr>
              <w:contextualSpacing/>
              <w:jc w:val="center"/>
              <w:rPr>
                <w:rFonts w:ascii="Times New Roman" w:hAnsi="Times New Roman"/>
                <w:color w:val="auto"/>
                <w:sz w:val="16"/>
              </w:rPr>
            </w:pPr>
          </w:p>
        </w:tc>
        <w:tc>
          <w:tcPr>
            <w:tcW w:w="1167" w:type="dxa"/>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r w:rsidR="00C304A3" w:rsidRPr="00C319B0" w:rsidTr="005574D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4A3" w:rsidRPr="00C304A3" w:rsidRDefault="00C304A3" w:rsidP="00C304A3">
            <w:pPr>
              <w:rPr>
                <w:rFonts w:ascii="Times New Roman" w:hAnsi="Times New Roman"/>
                <w:color w:val="auto"/>
                <w:sz w:val="20"/>
                <w:szCs w:val="20"/>
              </w:rPr>
            </w:pPr>
            <w:r w:rsidRPr="00C304A3">
              <w:rPr>
                <w:rFonts w:ascii="Times New Roman" w:hAnsi="Times New Roman"/>
                <w:color w:val="auto"/>
                <w:sz w:val="20"/>
                <w:szCs w:val="20"/>
              </w:rPr>
              <w:t xml:space="preserve">     Местный бюджет</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tcPr>
          <w:p w:rsidR="00C304A3" w:rsidRPr="00C319B0" w:rsidRDefault="00C304A3" w:rsidP="005574DE">
            <w:pPr>
              <w:contextualSpacing/>
              <w:jc w:val="center"/>
              <w:rPr>
                <w:rFonts w:ascii="Times New Roman" w:hAnsi="Times New Roman"/>
                <w:color w:val="auto"/>
                <w:sz w:val="16"/>
              </w:rPr>
            </w:pPr>
          </w:p>
        </w:tc>
        <w:tc>
          <w:tcPr>
            <w:tcW w:w="1096" w:type="dxa"/>
          </w:tcPr>
          <w:p w:rsidR="00C304A3" w:rsidRPr="00C319B0" w:rsidRDefault="00C304A3" w:rsidP="005574DE">
            <w:pPr>
              <w:contextualSpacing/>
              <w:jc w:val="center"/>
              <w:rPr>
                <w:rFonts w:ascii="Times New Roman" w:hAnsi="Times New Roman"/>
                <w:color w:val="auto"/>
                <w:sz w:val="16"/>
              </w:rPr>
            </w:pPr>
          </w:p>
        </w:tc>
        <w:tc>
          <w:tcPr>
            <w:tcW w:w="1167" w:type="dxa"/>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r w:rsidR="00C304A3" w:rsidRPr="00C319B0" w:rsidTr="005574D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4A3" w:rsidRPr="00C304A3" w:rsidRDefault="00C304A3" w:rsidP="00C304A3">
            <w:pPr>
              <w:rPr>
                <w:rFonts w:ascii="Times New Roman" w:hAnsi="Times New Roman"/>
                <w:color w:val="auto"/>
                <w:sz w:val="20"/>
                <w:szCs w:val="20"/>
              </w:rPr>
            </w:pPr>
            <w:r w:rsidRPr="00C304A3">
              <w:rPr>
                <w:rFonts w:ascii="Times New Roman" w:hAnsi="Times New Roman"/>
                <w:color w:val="auto"/>
                <w:sz w:val="20"/>
                <w:szCs w:val="20"/>
              </w:rPr>
              <w:t xml:space="preserve">     Внебюджетные источники</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tcPr>
          <w:p w:rsidR="00C304A3" w:rsidRPr="00C319B0" w:rsidRDefault="00C304A3" w:rsidP="005574DE">
            <w:pPr>
              <w:contextualSpacing/>
              <w:jc w:val="center"/>
              <w:rPr>
                <w:rFonts w:ascii="Times New Roman" w:hAnsi="Times New Roman"/>
                <w:color w:val="auto"/>
                <w:sz w:val="16"/>
              </w:rPr>
            </w:pPr>
          </w:p>
        </w:tc>
        <w:tc>
          <w:tcPr>
            <w:tcW w:w="1096" w:type="dxa"/>
          </w:tcPr>
          <w:p w:rsidR="00C304A3" w:rsidRPr="00C319B0" w:rsidRDefault="00C304A3" w:rsidP="005574DE">
            <w:pPr>
              <w:contextualSpacing/>
              <w:jc w:val="center"/>
              <w:rPr>
                <w:rFonts w:ascii="Times New Roman" w:hAnsi="Times New Roman"/>
                <w:color w:val="auto"/>
                <w:sz w:val="16"/>
              </w:rPr>
            </w:pPr>
          </w:p>
        </w:tc>
        <w:tc>
          <w:tcPr>
            <w:tcW w:w="1167" w:type="dxa"/>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r w:rsidR="005574DE" w:rsidRPr="00C319B0" w:rsidTr="005574DE">
        <w:trPr>
          <w:jc w:val="center"/>
        </w:trPr>
        <w:tc>
          <w:tcPr>
            <w:tcW w:w="5262" w:type="dxa"/>
          </w:tcPr>
          <w:p w:rsidR="005574DE" w:rsidRPr="00194FD6" w:rsidRDefault="005574DE" w:rsidP="005574DE">
            <w:pPr>
              <w:contextualSpacing/>
              <w:rPr>
                <w:rFonts w:ascii="Times New Roman" w:hAnsi="Times New Roman"/>
                <w:color w:val="auto"/>
                <w:sz w:val="20"/>
                <w:szCs w:val="20"/>
              </w:rPr>
            </w:pPr>
            <w:r w:rsidRPr="00194FD6">
              <w:rPr>
                <w:rFonts w:ascii="Times New Roman" w:hAnsi="Times New Roman"/>
                <w:color w:val="auto"/>
                <w:sz w:val="20"/>
                <w:szCs w:val="20"/>
              </w:rPr>
              <w:t>Структурный элемент «Наименование» (всего),</w:t>
            </w:r>
            <w:r w:rsidRPr="00194FD6">
              <w:rPr>
                <w:rFonts w:ascii="Times New Roman" w:hAnsi="Times New Roman"/>
                <w:color w:val="auto"/>
                <w:sz w:val="20"/>
                <w:szCs w:val="20"/>
              </w:rPr>
              <w:br/>
              <w:t>в том числе:</w:t>
            </w:r>
          </w:p>
        </w:tc>
        <w:tc>
          <w:tcPr>
            <w:tcW w:w="1283" w:type="dxa"/>
          </w:tcPr>
          <w:p w:rsidR="005574DE" w:rsidRPr="00C319B0" w:rsidRDefault="005574DE" w:rsidP="005574DE">
            <w:pPr>
              <w:contextualSpacing/>
              <w:jc w:val="center"/>
              <w:rPr>
                <w:rFonts w:ascii="Times New Roman" w:hAnsi="Times New Roman"/>
                <w:color w:val="auto"/>
                <w:sz w:val="16"/>
              </w:rPr>
            </w:pPr>
          </w:p>
        </w:tc>
        <w:tc>
          <w:tcPr>
            <w:tcW w:w="981" w:type="dxa"/>
            <w:vAlign w:val="center"/>
          </w:tcPr>
          <w:p w:rsidR="005574DE" w:rsidRPr="00C319B0" w:rsidRDefault="005574DE" w:rsidP="005574DE">
            <w:pPr>
              <w:contextualSpacing/>
              <w:jc w:val="center"/>
              <w:rPr>
                <w:rFonts w:ascii="Times New Roman" w:hAnsi="Times New Roman"/>
                <w:color w:val="auto"/>
                <w:sz w:val="16"/>
              </w:rPr>
            </w:pPr>
          </w:p>
        </w:tc>
        <w:tc>
          <w:tcPr>
            <w:tcW w:w="1096" w:type="dxa"/>
            <w:vAlign w:val="center"/>
          </w:tcPr>
          <w:p w:rsidR="005574DE" w:rsidRPr="00C319B0" w:rsidRDefault="005574DE" w:rsidP="005574DE">
            <w:pPr>
              <w:contextualSpacing/>
              <w:jc w:val="center"/>
              <w:rPr>
                <w:rFonts w:ascii="Times New Roman" w:hAnsi="Times New Roman"/>
                <w:color w:val="auto"/>
                <w:sz w:val="16"/>
              </w:rPr>
            </w:pPr>
          </w:p>
        </w:tc>
        <w:tc>
          <w:tcPr>
            <w:tcW w:w="1167" w:type="dxa"/>
            <w:vAlign w:val="center"/>
          </w:tcPr>
          <w:p w:rsidR="005574DE" w:rsidRPr="00C319B0" w:rsidRDefault="005574DE" w:rsidP="005574DE">
            <w:pPr>
              <w:contextualSpacing/>
              <w:jc w:val="center"/>
              <w:rPr>
                <w:rFonts w:ascii="Times New Roman" w:hAnsi="Times New Roman"/>
                <w:color w:val="auto"/>
                <w:sz w:val="16"/>
              </w:rPr>
            </w:pPr>
          </w:p>
        </w:tc>
        <w:tc>
          <w:tcPr>
            <w:tcW w:w="1119" w:type="dxa"/>
          </w:tcPr>
          <w:p w:rsidR="005574DE" w:rsidRPr="00C319B0" w:rsidRDefault="005574DE" w:rsidP="005574DE">
            <w:pPr>
              <w:contextualSpacing/>
              <w:jc w:val="center"/>
              <w:rPr>
                <w:rFonts w:ascii="Times New Roman" w:hAnsi="Times New Roman"/>
                <w:color w:val="auto"/>
                <w:sz w:val="16"/>
              </w:rPr>
            </w:pPr>
          </w:p>
        </w:tc>
        <w:tc>
          <w:tcPr>
            <w:tcW w:w="1773" w:type="dxa"/>
          </w:tcPr>
          <w:p w:rsidR="005574DE" w:rsidRPr="00C319B0" w:rsidRDefault="005574DE" w:rsidP="005574DE">
            <w:pPr>
              <w:contextualSpacing/>
              <w:jc w:val="center"/>
              <w:rPr>
                <w:rFonts w:ascii="Times New Roman" w:hAnsi="Times New Roman"/>
                <w:color w:val="auto"/>
                <w:sz w:val="16"/>
              </w:rPr>
            </w:pPr>
          </w:p>
        </w:tc>
        <w:tc>
          <w:tcPr>
            <w:tcW w:w="2998" w:type="dxa"/>
          </w:tcPr>
          <w:p w:rsidR="005574DE" w:rsidRPr="00C319B0" w:rsidRDefault="005574DE" w:rsidP="005574DE">
            <w:pPr>
              <w:contextualSpacing/>
              <w:jc w:val="center"/>
              <w:rPr>
                <w:rFonts w:ascii="Times New Roman" w:hAnsi="Times New Roman"/>
                <w:color w:val="auto"/>
                <w:sz w:val="16"/>
              </w:rPr>
            </w:pPr>
          </w:p>
        </w:tc>
      </w:tr>
      <w:tr w:rsidR="00C304A3" w:rsidRPr="00C319B0" w:rsidTr="00C304A3">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4A3" w:rsidRPr="00C304A3" w:rsidRDefault="00C304A3" w:rsidP="00C304A3">
            <w:pPr>
              <w:rPr>
                <w:rFonts w:ascii="Times New Roman" w:hAnsi="Times New Roman"/>
                <w:color w:val="auto"/>
                <w:sz w:val="20"/>
                <w:szCs w:val="20"/>
              </w:rPr>
            </w:pPr>
            <w:r w:rsidRPr="00C304A3">
              <w:rPr>
                <w:rFonts w:ascii="Times New Roman" w:hAnsi="Times New Roman"/>
                <w:color w:val="auto"/>
                <w:sz w:val="20"/>
                <w:szCs w:val="20"/>
              </w:rPr>
              <w:t xml:space="preserve">     Федеральный бюджет</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vAlign w:val="center"/>
          </w:tcPr>
          <w:p w:rsidR="00C304A3" w:rsidRPr="00C319B0" w:rsidRDefault="00C304A3" w:rsidP="005574DE">
            <w:pPr>
              <w:contextualSpacing/>
              <w:jc w:val="center"/>
              <w:rPr>
                <w:rFonts w:ascii="Times New Roman" w:hAnsi="Times New Roman"/>
                <w:color w:val="auto"/>
                <w:sz w:val="16"/>
              </w:rPr>
            </w:pPr>
          </w:p>
        </w:tc>
        <w:tc>
          <w:tcPr>
            <w:tcW w:w="1096" w:type="dxa"/>
            <w:vAlign w:val="center"/>
          </w:tcPr>
          <w:p w:rsidR="00C304A3" w:rsidRPr="00C319B0" w:rsidRDefault="00C304A3" w:rsidP="005574DE">
            <w:pPr>
              <w:contextualSpacing/>
              <w:jc w:val="center"/>
              <w:rPr>
                <w:rFonts w:ascii="Times New Roman" w:hAnsi="Times New Roman"/>
                <w:color w:val="auto"/>
                <w:sz w:val="16"/>
              </w:rPr>
            </w:pPr>
          </w:p>
        </w:tc>
        <w:tc>
          <w:tcPr>
            <w:tcW w:w="1167" w:type="dxa"/>
            <w:vAlign w:val="center"/>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r w:rsidR="00C304A3" w:rsidRPr="00C319B0" w:rsidTr="005574DE">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4A3" w:rsidRPr="00C304A3" w:rsidRDefault="00C304A3" w:rsidP="00C304A3">
            <w:pPr>
              <w:ind w:left="283"/>
              <w:rPr>
                <w:rFonts w:ascii="Times New Roman" w:hAnsi="Times New Roman"/>
                <w:color w:val="auto"/>
                <w:sz w:val="20"/>
                <w:szCs w:val="20"/>
              </w:rPr>
            </w:pPr>
            <w:r w:rsidRPr="00C304A3">
              <w:rPr>
                <w:rFonts w:ascii="Times New Roman" w:hAnsi="Times New Roman"/>
                <w:color w:val="auto"/>
                <w:sz w:val="20"/>
                <w:szCs w:val="20"/>
              </w:rPr>
              <w:t>Областной бюджет</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vAlign w:val="center"/>
          </w:tcPr>
          <w:p w:rsidR="00C304A3" w:rsidRPr="00C319B0" w:rsidRDefault="00C304A3" w:rsidP="005574DE">
            <w:pPr>
              <w:contextualSpacing/>
              <w:jc w:val="center"/>
              <w:rPr>
                <w:rFonts w:ascii="Times New Roman" w:hAnsi="Times New Roman"/>
                <w:color w:val="auto"/>
                <w:sz w:val="16"/>
              </w:rPr>
            </w:pPr>
          </w:p>
        </w:tc>
        <w:tc>
          <w:tcPr>
            <w:tcW w:w="1096" w:type="dxa"/>
            <w:vAlign w:val="center"/>
          </w:tcPr>
          <w:p w:rsidR="00C304A3" w:rsidRPr="00C319B0" w:rsidRDefault="00C304A3" w:rsidP="005574DE">
            <w:pPr>
              <w:contextualSpacing/>
              <w:jc w:val="center"/>
              <w:rPr>
                <w:rFonts w:ascii="Times New Roman" w:hAnsi="Times New Roman"/>
                <w:color w:val="auto"/>
                <w:sz w:val="16"/>
              </w:rPr>
            </w:pPr>
          </w:p>
        </w:tc>
        <w:tc>
          <w:tcPr>
            <w:tcW w:w="1167" w:type="dxa"/>
            <w:vAlign w:val="center"/>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r w:rsidR="00C304A3" w:rsidRPr="00C319B0" w:rsidTr="005574DE">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4A3" w:rsidRPr="00C304A3" w:rsidRDefault="00C304A3" w:rsidP="00C304A3">
            <w:pPr>
              <w:rPr>
                <w:rFonts w:ascii="Times New Roman" w:hAnsi="Times New Roman"/>
                <w:color w:val="auto"/>
                <w:sz w:val="20"/>
                <w:szCs w:val="20"/>
              </w:rPr>
            </w:pPr>
            <w:r w:rsidRPr="00C304A3">
              <w:rPr>
                <w:rFonts w:ascii="Times New Roman" w:hAnsi="Times New Roman"/>
                <w:color w:val="auto"/>
                <w:sz w:val="20"/>
                <w:szCs w:val="20"/>
              </w:rPr>
              <w:t xml:space="preserve">     Местный бюджет</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vAlign w:val="center"/>
          </w:tcPr>
          <w:p w:rsidR="00C304A3" w:rsidRPr="00C319B0" w:rsidRDefault="00C304A3" w:rsidP="005574DE">
            <w:pPr>
              <w:contextualSpacing/>
              <w:jc w:val="center"/>
              <w:rPr>
                <w:rFonts w:ascii="Times New Roman" w:hAnsi="Times New Roman"/>
                <w:color w:val="auto"/>
                <w:sz w:val="16"/>
              </w:rPr>
            </w:pPr>
          </w:p>
        </w:tc>
        <w:tc>
          <w:tcPr>
            <w:tcW w:w="1096" w:type="dxa"/>
            <w:vAlign w:val="center"/>
          </w:tcPr>
          <w:p w:rsidR="00C304A3" w:rsidRPr="00C319B0" w:rsidRDefault="00C304A3" w:rsidP="005574DE">
            <w:pPr>
              <w:contextualSpacing/>
              <w:jc w:val="center"/>
              <w:rPr>
                <w:rFonts w:ascii="Times New Roman" w:hAnsi="Times New Roman"/>
                <w:color w:val="auto"/>
                <w:sz w:val="16"/>
              </w:rPr>
            </w:pPr>
          </w:p>
        </w:tc>
        <w:tc>
          <w:tcPr>
            <w:tcW w:w="1167" w:type="dxa"/>
            <w:vAlign w:val="center"/>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r w:rsidR="00C304A3" w:rsidRPr="00C319B0" w:rsidTr="005574DE">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04A3" w:rsidRPr="00C304A3" w:rsidRDefault="00C304A3" w:rsidP="00C304A3">
            <w:pPr>
              <w:rPr>
                <w:rFonts w:ascii="Times New Roman" w:hAnsi="Times New Roman"/>
                <w:color w:val="auto"/>
                <w:sz w:val="20"/>
                <w:szCs w:val="20"/>
              </w:rPr>
            </w:pPr>
            <w:r w:rsidRPr="00C304A3">
              <w:rPr>
                <w:rFonts w:ascii="Times New Roman" w:hAnsi="Times New Roman"/>
                <w:color w:val="auto"/>
                <w:sz w:val="20"/>
                <w:szCs w:val="20"/>
              </w:rPr>
              <w:t xml:space="preserve">     Внебюджетные источники</w:t>
            </w:r>
          </w:p>
        </w:tc>
        <w:tc>
          <w:tcPr>
            <w:tcW w:w="1283" w:type="dxa"/>
          </w:tcPr>
          <w:p w:rsidR="00C304A3" w:rsidRPr="00C319B0" w:rsidRDefault="00C304A3" w:rsidP="005574DE">
            <w:pPr>
              <w:contextualSpacing/>
              <w:jc w:val="center"/>
              <w:rPr>
                <w:rFonts w:ascii="Times New Roman" w:hAnsi="Times New Roman"/>
                <w:color w:val="auto"/>
                <w:sz w:val="16"/>
              </w:rPr>
            </w:pPr>
          </w:p>
        </w:tc>
        <w:tc>
          <w:tcPr>
            <w:tcW w:w="981" w:type="dxa"/>
            <w:vAlign w:val="center"/>
          </w:tcPr>
          <w:p w:rsidR="00C304A3" w:rsidRPr="00C319B0" w:rsidRDefault="00C304A3" w:rsidP="005574DE">
            <w:pPr>
              <w:contextualSpacing/>
              <w:jc w:val="center"/>
              <w:rPr>
                <w:rFonts w:ascii="Times New Roman" w:hAnsi="Times New Roman"/>
                <w:color w:val="auto"/>
                <w:sz w:val="16"/>
              </w:rPr>
            </w:pPr>
          </w:p>
        </w:tc>
        <w:tc>
          <w:tcPr>
            <w:tcW w:w="1096" w:type="dxa"/>
            <w:vAlign w:val="center"/>
          </w:tcPr>
          <w:p w:rsidR="00C304A3" w:rsidRPr="00C319B0" w:rsidRDefault="00C304A3" w:rsidP="005574DE">
            <w:pPr>
              <w:contextualSpacing/>
              <w:jc w:val="center"/>
              <w:rPr>
                <w:rFonts w:ascii="Times New Roman" w:hAnsi="Times New Roman"/>
                <w:color w:val="auto"/>
                <w:sz w:val="16"/>
              </w:rPr>
            </w:pPr>
          </w:p>
        </w:tc>
        <w:tc>
          <w:tcPr>
            <w:tcW w:w="1167" w:type="dxa"/>
            <w:vAlign w:val="center"/>
          </w:tcPr>
          <w:p w:rsidR="00C304A3" w:rsidRPr="00C319B0" w:rsidRDefault="00C304A3" w:rsidP="005574DE">
            <w:pPr>
              <w:contextualSpacing/>
              <w:jc w:val="center"/>
              <w:rPr>
                <w:rFonts w:ascii="Times New Roman" w:hAnsi="Times New Roman"/>
                <w:color w:val="auto"/>
                <w:sz w:val="16"/>
              </w:rPr>
            </w:pPr>
          </w:p>
        </w:tc>
        <w:tc>
          <w:tcPr>
            <w:tcW w:w="1119" w:type="dxa"/>
          </w:tcPr>
          <w:p w:rsidR="00C304A3" w:rsidRPr="00C319B0" w:rsidRDefault="00C304A3" w:rsidP="005574DE">
            <w:pPr>
              <w:contextualSpacing/>
              <w:jc w:val="center"/>
              <w:rPr>
                <w:rFonts w:ascii="Times New Roman" w:hAnsi="Times New Roman"/>
                <w:color w:val="auto"/>
                <w:sz w:val="16"/>
              </w:rPr>
            </w:pPr>
          </w:p>
        </w:tc>
        <w:tc>
          <w:tcPr>
            <w:tcW w:w="1773" w:type="dxa"/>
          </w:tcPr>
          <w:p w:rsidR="00C304A3" w:rsidRPr="00C319B0" w:rsidRDefault="00C304A3" w:rsidP="005574DE">
            <w:pPr>
              <w:contextualSpacing/>
              <w:jc w:val="center"/>
              <w:rPr>
                <w:rFonts w:ascii="Times New Roman" w:hAnsi="Times New Roman"/>
                <w:color w:val="auto"/>
                <w:sz w:val="16"/>
              </w:rPr>
            </w:pPr>
          </w:p>
        </w:tc>
        <w:tc>
          <w:tcPr>
            <w:tcW w:w="2998" w:type="dxa"/>
          </w:tcPr>
          <w:p w:rsidR="00C304A3" w:rsidRPr="00C319B0" w:rsidRDefault="00C304A3" w:rsidP="005574DE">
            <w:pPr>
              <w:contextualSpacing/>
              <w:jc w:val="center"/>
              <w:rPr>
                <w:rFonts w:ascii="Times New Roman" w:hAnsi="Times New Roman"/>
                <w:color w:val="auto"/>
                <w:sz w:val="16"/>
              </w:rPr>
            </w:pPr>
          </w:p>
        </w:tc>
      </w:tr>
    </w:tbl>
    <w:p w:rsidR="005574DE" w:rsidRPr="00C319B0" w:rsidRDefault="005574DE" w:rsidP="005574DE">
      <w:pPr>
        <w:sectPr w:rsidR="005574DE" w:rsidRPr="00C319B0">
          <w:headerReference w:type="default" r:id="rId14"/>
          <w:headerReference w:type="first" r:id="rId15"/>
          <w:footerReference w:type="first" r:id="rId16"/>
          <w:pgSz w:w="16838" w:h="11906" w:orient="landscape"/>
          <w:pgMar w:top="426" w:right="567" w:bottom="284" w:left="567" w:header="709" w:footer="0" w:gutter="0"/>
          <w:cols w:space="720"/>
        </w:sectPr>
      </w:pPr>
    </w:p>
    <w:p w:rsidR="005574DE" w:rsidRPr="00C319B0" w:rsidRDefault="005574DE" w:rsidP="005574DE">
      <w:pPr>
        <w:tabs>
          <w:tab w:val="left" w:pos="9669"/>
        </w:tabs>
        <w:spacing w:after="160" w:line="264" w:lineRule="auto"/>
        <w:ind w:right="536"/>
        <w:rPr>
          <w:sz w:val="20"/>
        </w:rPr>
      </w:pPr>
    </w:p>
    <w:p w:rsidR="005574DE" w:rsidRPr="00C319B0" w:rsidRDefault="005574DE" w:rsidP="005574DE">
      <w:pPr>
        <w:spacing w:after="160" w:line="264" w:lineRule="auto"/>
        <w:ind w:left="360" w:right="536"/>
        <w:jc w:val="center"/>
        <w:rPr>
          <w:sz w:val="20"/>
        </w:rPr>
      </w:pPr>
      <w:r w:rsidRPr="00C319B0">
        <w:rPr>
          <w:sz w:val="20"/>
        </w:rPr>
        <w:t>3.1. Сведения об исполнении бюджет</w:t>
      </w:r>
      <w:r w:rsidR="00C304A3">
        <w:rPr>
          <w:sz w:val="20"/>
        </w:rPr>
        <w:t>ных ассигнований на реализацию муниципальной</w:t>
      </w:r>
      <w:r w:rsidRPr="00C319B0">
        <w:rPr>
          <w:sz w:val="20"/>
        </w:rPr>
        <w:t xml:space="preserve"> (комплексной) программы по источникам финансирования дефицита бюджета </w:t>
      </w:r>
      <w:r w:rsidR="00C304A3">
        <w:rPr>
          <w:sz w:val="20"/>
        </w:rPr>
        <w:t>города Азова</w:t>
      </w:r>
      <w:r w:rsidRPr="00C319B0">
        <w:rPr>
          <w:sz w:val="20"/>
          <w:vertAlign w:val="superscript"/>
        </w:rPr>
        <w:footnoteReference w:id="23"/>
      </w:r>
    </w:p>
    <w:tbl>
      <w:tblPr>
        <w:tblStyle w:val="43"/>
        <w:tblW w:w="0" w:type="auto"/>
        <w:tblInd w:w="-5" w:type="dxa"/>
        <w:tblLayout w:type="fixed"/>
        <w:tblLook w:val="04A0"/>
      </w:tblPr>
      <w:tblGrid>
        <w:gridCol w:w="5466"/>
        <w:gridCol w:w="1843"/>
        <w:gridCol w:w="1843"/>
        <w:gridCol w:w="1559"/>
        <w:gridCol w:w="1559"/>
        <w:gridCol w:w="3606"/>
      </w:tblGrid>
      <w:tr w:rsidR="005574DE" w:rsidRPr="00C319B0" w:rsidTr="005574DE">
        <w:trPr>
          <w:trHeight w:val="305"/>
        </w:trPr>
        <w:tc>
          <w:tcPr>
            <w:tcW w:w="5466" w:type="dxa"/>
            <w:vMerge w:val="restart"/>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 xml:space="preserve">Наименование структурного элемента </w:t>
            </w:r>
          </w:p>
        </w:tc>
        <w:tc>
          <w:tcPr>
            <w:tcW w:w="5245" w:type="dxa"/>
            <w:gridSpan w:val="3"/>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Объем финансового обеспечения, тыс. рублей</w:t>
            </w:r>
          </w:p>
        </w:tc>
        <w:tc>
          <w:tcPr>
            <w:tcW w:w="1559" w:type="dxa"/>
            <w:vMerge w:val="restart"/>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Процент исполнения, (4)/(3)*100</w:t>
            </w:r>
          </w:p>
        </w:tc>
        <w:tc>
          <w:tcPr>
            <w:tcW w:w="3606" w:type="dxa"/>
            <w:vMerge w:val="restart"/>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Комментарий</w:t>
            </w:r>
          </w:p>
        </w:tc>
      </w:tr>
      <w:tr w:rsidR="005574DE" w:rsidRPr="00C319B0" w:rsidTr="005574DE">
        <w:trPr>
          <w:trHeight w:val="463"/>
        </w:trPr>
        <w:tc>
          <w:tcPr>
            <w:tcW w:w="5466" w:type="dxa"/>
            <w:vMerge/>
            <w:vAlign w:val="center"/>
          </w:tcPr>
          <w:p w:rsidR="005574DE" w:rsidRPr="00C319B0" w:rsidRDefault="005574DE" w:rsidP="005574DE">
            <w:pPr>
              <w:rPr>
                <w:color w:val="auto"/>
              </w:rPr>
            </w:pPr>
          </w:p>
        </w:tc>
        <w:tc>
          <w:tcPr>
            <w:tcW w:w="1843" w:type="dxa"/>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Предусмотрено паспортом</w:t>
            </w:r>
          </w:p>
        </w:tc>
        <w:tc>
          <w:tcPr>
            <w:tcW w:w="1843" w:type="dxa"/>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Сводная бюджетная роспись</w:t>
            </w:r>
          </w:p>
        </w:tc>
        <w:tc>
          <w:tcPr>
            <w:tcW w:w="1559" w:type="dxa"/>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Кассовое исполнение</w:t>
            </w:r>
          </w:p>
        </w:tc>
        <w:tc>
          <w:tcPr>
            <w:tcW w:w="1559" w:type="dxa"/>
            <w:vMerge/>
            <w:vAlign w:val="center"/>
          </w:tcPr>
          <w:p w:rsidR="005574DE" w:rsidRPr="00C319B0" w:rsidRDefault="005574DE" w:rsidP="005574DE">
            <w:pPr>
              <w:rPr>
                <w:color w:val="auto"/>
              </w:rPr>
            </w:pPr>
          </w:p>
        </w:tc>
        <w:tc>
          <w:tcPr>
            <w:tcW w:w="3606" w:type="dxa"/>
            <w:vMerge/>
            <w:vAlign w:val="center"/>
          </w:tcPr>
          <w:p w:rsidR="005574DE" w:rsidRPr="00C319B0" w:rsidRDefault="005574DE" w:rsidP="005574DE">
            <w:pPr>
              <w:rPr>
                <w:color w:val="auto"/>
              </w:rPr>
            </w:pPr>
          </w:p>
        </w:tc>
      </w:tr>
      <w:tr w:rsidR="005574DE" w:rsidRPr="00C319B0" w:rsidTr="005574DE">
        <w:trPr>
          <w:trHeight w:val="271"/>
        </w:trPr>
        <w:tc>
          <w:tcPr>
            <w:tcW w:w="5466"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1</w:t>
            </w:r>
          </w:p>
        </w:tc>
        <w:tc>
          <w:tcPr>
            <w:tcW w:w="1843"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2</w:t>
            </w:r>
          </w:p>
        </w:tc>
        <w:tc>
          <w:tcPr>
            <w:tcW w:w="1843"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3</w:t>
            </w:r>
          </w:p>
        </w:tc>
        <w:tc>
          <w:tcPr>
            <w:tcW w:w="1559"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4</w:t>
            </w:r>
          </w:p>
        </w:tc>
        <w:tc>
          <w:tcPr>
            <w:tcW w:w="1559"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5</w:t>
            </w:r>
          </w:p>
        </w:tc>
        <w:tc>
          <w:tcPr>
            <w:tcW w:w="3606"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6</w:t>
            </w:r>
          </w:p>
        </w:tc>
      </w:tr>
      <w:tr w:rsidR="005574DE" w:rsidRPr="00C319B0" w:rsidTr="005574DE">
        <w:trPr>
          <w:trHeight w:val="598"/>
        </w:trPr>
        <w:tc>
          <w:tcPr>
            <w:tcW w:w="5466" w:type="dxa"/>
          </w:tcPr>
          <w:p w:rsidR="005574DE" w:rsidRPr="00C319B0" w:rsidRDefault="00C304A3" w:rsidP="00C304A3">
            <w:pPr>
              <w:jc w:val="both"/>
              <w:rPr>
                <w:rFonts w:ascii="Times New Roman" w:hAnsi="Times New Roman"/>
                <w:color w:val="auto"/>
                <w:sz w:val="16"/>
              </w:rPr>
            </w:pPr>
            <w:r>
              <w:rPr>
                <w:rFonts w:ascii="Times New Roman" w:hAnsi="Times New Roman"/>
                <w:color w:val="auto"/>
                <w:sz w:val="16"/>
              </w:rPr>
              <w:t>Муниципальная (</w:t>
            </w:r>
            <w:r w:rsidR="005574DE" w:rsidRPr="00C319B0">
              <w:rPr>
                <w:rFonts w:ascii="Times New Roman" w:hAnsi="Times New Roman"/>
                <w:color w:val="auto"/>
                <w:sz w:val="16"/>
              </w:rPr>
              <w:t xml:space="preserve">комплексная) программа «Наименование» (всего) за счет бюджетных ассигнований по источникам финансирования дефицита бюджета </w:t>
            </w:r>
            <w:r>
              <w:rPr>
                <w:rFonts w:ascii="Times New Roman" w:hAnsi="Times New Roman"/>
                <w:color w:val="auto"/>
                <w:sz w:val="16"/>
              </w:rPr>
              <w:t>города Азова</w:t>
            </w:r>
            <w:r w:rsidR="005574DE" w:rsidRPr="00C319B0">
              <w:rPr>
                <w:rFonts w:ascii="Times New Roman" w:hAnsi="Times New Roman"/>
                <w:color w:val="auto"/>
                <w:sz w:val="16"/>
              </w:rPr>
              <w:t>, всего, в том числе:</w:t>
            </w:r>
          </w:p>
        </w:tc>
        <w:tc>
          <w:tcPr>
            <w:tcW w:w="1843" w:type="dxa"/>
          </w:tcPr>
          <w:p w:rsidR="005574DE" w:rsidRPr="00C319B0" w:rsidRDefault="005574DE" w:rsidP="005574DE">
            <w:pPr>
              <w:widowControl w:val="0"/>
              <w:jc w:val="center"/>
              <w:rPr>
                <w:rFonts w:ascii="Times New Roman" w:hAnsi="Times New Roman"/>
                <w:color w:val="auto"/>
                <w:sz w:val="16"/>
              </w:rPr>
            </w:pPr>
          </w:p>
        </w:tc>
        <w:tc>
          <w:tcPr>
            <w:tcW w:w="1843" w:type="dxa"/>
          </w:tcPr>
          <w:p w:rsidR="005574DE" w:rsidRPr="00C319B0" w:rsidRDefault="005574DE" w:rsidP="005574DE">
            <w:pPr>
              <w:widowControl w:val="0"/>
              <w:jc w:val="center"/>
              <w:rPr>
                <w:rFonts w:ascii="Times New Roman" w:hAnsi="Times New Roman"/>
                <w:color w:val="auto"/>
                <w:sz w:val="16"/>
              </w:rPr>
            </w:pPr>
          </w:p>
        </w:tc>
        <w:tc>
          <w:tcPr>
            <w:tcW w:w="1559" w:type="dxa"/>
          </w:tcPr>
          <w:p w:rsidR="005574DE" w:rsidRPr="00C319B0" w:rsidRDefault="005574DE" w:rsidP="005574DE">
            <w:pPr>
              <w:widowControl w:val="0"/>
              <w:jc w:val="center"/>
              <w:rPr>
                <w:rFonts w:ascii="Times New Roman" w:hAnsi="Times New Roman"/>
                <w:color w:val="auto"/>
                <w:sz w:val="16"/>
              </w:rPr>
            </w:pPr>
          </w:p>
        </w:tc>
        <w:tc>
          <w:tcPr>
            <w:tcW w:w="1559" w:type="dxa"/>
          </w:tcPr>
          <w:p w:rsidR="005574DE" w:rsidRPr="00C319B0" w:rsidRDefault="005574DE" w:rsidP="005574DE">
            <w:pPr>
              <w:widowControl w:val="0"/>
              <w:jc w:val="center"/>
              <w:rPr>
                <w:rFonts w:ascii="Times New Roman" w:hAnsi="Times New Roman"/>
                <w:color w:val="auto"/>
                <w:sz w:val="16"/>
              </w:rPr>
            </w:pPr>
          </w:p>
        </w:tc>
        <w:tc>
          <w:tcPr>
            <w:tcW w:w="3606" w:type="dxa"/>
          </w:tcPr>
          <w:p w:rsidR="005574DE" w:rsidRPr="00C319B0" w:rsidRDefault="005574DE" w:rsidP="005574DE">
            <w:pPr>
              <w:widowControl w:val="0"/>
              <w:jc w:val="center"/>
              <w:rPr>
                <w:rFonts w:ascii="Times New Roman" w:hAnsi="Times New Roman"/>
                <w:color w:val="auto"/>
                <w:sz w:val="16"/>
              </w:rPr>
            </w:pPr>
          </w:p>
        </w:tc>
      </w:tr>
      <w:tr w:rsidR="005574DE" w:rsidRPr="00C319B0" w:rsidTr="005574DE">
        <w:trPr>
          <w:trHeight w:val="323"/>
        </w:trPr>
        <w:tc>
          <w:tcPr>
            <w:tcW w:w="5466" w:type="dxa"/>
          </w:tcPr>
          <w:p w:rsidR="005574DE" w:rsidRPr="00C319B0" w:rsidRDefault="005574DE" w:rsidP="00C304A3">
            <w:pPr>
              <w:jc w:val="both"/>
              <w:rPr>
                <w:rFonts w:ascii="Times New Roman" w:hAnsi="Times New Roman"/>
                <w:color w:val="auto"/>
                <w:sz w:val="16"/>
              </w:rPr>
            </w:pPr>
            <w:r w:rsidRPr="00C319B0">
              <w:rPr>
                <w:rFonts w:ascii="Times New Roman" w:hAnsi="Times New Roman"/>
                <w:color w:val="auto"/>
                <w:sz w:val="16"/>
              </w:rPr>
              <w:t xml:space="preserve">Структурный элемент </w:t>
            </w:r>
            <w:r w:rsidR="00C304A3">
              <w:rPr>
                <w:rFonts w:ascii="Times New Roman" w:hAnsi="Times New Roman"/>
                <w:color w:val="auto"/>
                <w:sz w:val="16"/>
              </w:rPr>
              <w:t>муниципальной</w:t>
            </w:r>
            <w:r w:rsidRPr="00C319B0">
              <w:rPr>
                <w:rFonts w:ascii="Times New Roman" w:hAnsi="Times New Roman"/>
                <w:color w:val="auto"/>
                <w:sz w:val="16"/>
              </w:rPr>
              <w:t xml:space="preserve"> (комплексной) программы «Наименование»</w:t>
            </w:r>
          </w:p>
        </w:tc>
        <w:tc>
          <w:tcPr>
            <w:tcW w:w="1843" w:type="dxa"/>
          </w:tcPr>
          <w:p w:rsidR="005574DE" w:rsidRPr="00C319B0" w:rsidRDefault="005574DE" w:rsidP="005574DE">
            <w:pPr>
              <w:widowControl w:val="0"/>
              <w:jc w:val="center"/>
              <w:rPr>
                <w:rFonts w:ascii="Times New Roman" w:hAnsi="Times New Roman"/>
                <w:color w:val="auto"/>
                <w:sz w:val="16"/>
              </w:rPr>
            </w:pPr>
          </w:p>
        </w:tc>
        <w:tc>
          <w:tcPr>
            <w:tcW w:w="1843" w:type="dxa"/>
          </w:tcPr>
          <w:p w:rsidR="005574DE" w:rsidRPr="00C319B0" w:rsidRDefault="005574DE" w:rsidP="005574DE">
            <w:pPr>
              <w:widowControl w:val="0"/>
              <w:jc w:val="center"/>
              <w:rPr>
                <w:rFonts w:ascii="Times New Roman" w:hAnsi="Times New Roman"/>
                <w:color w:val="auto"/>
                <w:sz w:val="16"/>
              </w:rPr>
            </w:pPr>
          </w:p>
        </w:tc>
        <w:tc>
          <w:tcPr>
            <w:tcW w:w="1559" w:type="dxa"/>
          </w:tcPr>
          <w:p w:rsidR="005574DE" w:rsidRPr="00C319B0" w:rsidRDefault="005574DE" w:rsidP="005574DE">
            <w:pPr>
              <w:widowControl w:val="0"/>
              <w:jc w:val="center"/>
              <w:rPr>
                <w:rFonts w:ascii="Times New Roman" w:hAnsi="Times New Roman"/>
                <w:color w:val="auto"/>
                <w:sz w:val="16"/>
              </w:rPr>
            </w:pPr>
          </w:p>
        </w:tc>
        <w:tc>
          <w:tcPr>
            <w:tcW w:w="1559" w:type="dxa"/>
          </w:tcPr>
          <w:p w:rsidR="005574DE" w:rsidRPr="00C319B0" w:rsidRDefault="005574DE" w:rsidP="005574DE">
            <w:pPr>
              <w:widowControl w:val="0"/>
              <w:jc w:val="center"/>
              <w:rPr>
                <w:rFonts w:ascii="Times New Roman" w:hAnsi="Times New Roman"/>
                <w:color w:val="auto"/>
                <w:sz w:val="16"/>
              </w:rPr>
            </w:pPr>
          </w:p>
        </w:tc>
        <w:tc>
          <w:tcPr>
            <w:tcW w:w="3606" w:type="dxa"/>
          </w:tcPr>
          <w:p w:rsidR="005574DE" w:rsidRPr="00C319B0" w:rsidRDefault="005574DE" w:rsidP="005574DE">
            <w:pPr>
              <w:widowControl w:val="0"/>
              <w:jc w:val="center"/>
              <w:rPr>
                <w:rFonts w:ascii="Times New Roman" w:hAnsi="Times New Roman"/>
                <w:color w:val="auto"/>
                <w:sz w:val="16"/>
              </w:rPr>
            </w:pPr>
          </w:p>
        </w:tc>
      </w:tr>
    </w:tbl>
    <w:p w:rsidR="005574DE" w:rsidRPr="00C319B0" w:rsidRDefault="005574DE" w:rsidP="005574DE">
      <w:pPr>
        <w:spacing w:after="160" w:line="264" w:lineRule="auto"/>
        <w:rPr>
          <w:sz w:val="20"/>
        </w:rPr>
      </w:pPr>
    </w:p>
    <w:p w:rsidR="005574DE" w:rsidRPr="00C319B0" w:rsidRDefault="005574DE" w:rsidP="005574DE">
      <w:pPr>
        <w:widowControl w:val="0"/>
        <w:spacing w:before="220"/>
        <w:ind w:firstLine="540"/>
        <w:jc w:val="center"/>
        <w:rPr>
          <w:sz w:val="20"/>
        </w:rPr>
      </w:pPr>
      <w:r w:rsidRPr="00C319B0">
        <w:rPr>
          <w:sz w:val="20"/>
        </w:rPr>
        <w:t xml:space="preserve">4. Информация о рисках </w:t>
      </w:r>
      <w:r w:rsidR="004C348C">
        <w:rPr>
          <w:sz w:val="20"/>
        </w:rPr>
        <w:t>муниципальной</w:t>
      </w:r>
      <w:r w:rsidRPr="00C319B0">
        <w:rPr>
          <w:sz w:val="20"/>
        </w:rPr>
        <w:t xml:space="preserve"> (комплексной)программы </w:t>
      </w:r>
      <w:r w:rsidRPr="00C319B0">
        <w:rPr>
          <w:rStyle w:val="39"/>
          <w:rFonts w:eastAsiaTheme="minorHAnsi"/>
          <w:sz w:val="20"/>
        </w:rPr>
        <w:footnoteReference w:id="24"/>
      </w:r>
    </w:p>
    <w:p w:rsidR="005574DE" w:rsidRPr="00C319B0" w:rsidRDefault="005574DE" w:rsidP="005574DE">
      <w:pPr>
        <w:widowControl w:val="0"/>
        <w:spacing w:before="220"/>
        <w:ind w:firstLine="540"/>
        <w:jc w:val="center"/>
        <w:rPr>
          <w:sz w:val="20"/>
        </w:rPr>
      </w:pPr>
    </w:p>
    <w:tbl>
      <w:tblPr>
        <w:tblStyle w:val="43"/>
        <w:tblW w:w="0" w:type="auto"/>
        <w:tblLayout w:type="fixed"/>
        <w:tblLook w:val="04A0"/>
      </w:tblPr>
      <w:tblGrid>
        <w:gridCol w:w="704"/>
        <w:gridCol w:w="3218"/>
        <w:gridCol w:w="1962"/>
        <w:gridCol w:w="1962"/>
        <w:gridCol w:w="1962"/>
        <w:gridCol w:w="1962"/>
        <w:gridCol w:w="1962"/>
        <w:gridCol w:w="1962"/>
      </w:tblGrid>
      <w:tr w:rsidR="005574DE" w:rsidRPr="00C319B0" w:rsidTr="005574DE">
        <w:tc>
          <w:tcPr>
            <w:tcW w:w="704"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16"/>
              </w:rPr>
              <w:t>№ п/п</w:t>
            </w:r>
          </w:p>
        </w:tc>
        <w:tc>
          <w:tcPr>
            <w:tcW w:w="3218"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Наименование показателя</w:t>
            </w:r>
          </w:p>
        </w:tc>
        <w:tc>
          <w:tcPr>
            <w:tcW w:w="1962"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Описание риска</w:t>
            </w:r>
          </w:p>
        </w:tc>
        <w:tc>
          <w:tcPr>
            <w:tcW w:w="1962"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Оценка возможных последствий риска</w:t>
            </w:r>
          </w:p>
        </w:tc>
        <w:tc>
          <w:tcPr>
            <w:tcW w:w="1962"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Уровень риска</w:t>
            </w:r>
          </w:p>
        </w:tc>
        <w:tc>
          <w:tcPr>
            <w:tcW w:w="1962"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Планируемые меры реагирования</w:t>
            </w:r>
          </w:p>
        </w:tc>
        <w:tc>
          <w:tcPr>
            <w:tcW w:w="1962"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Срок выполнения меры реагирования</w:t>
            </w:r>
          </w:p>
        </w:tc>
        <w:tc>
          <w:tcPr>
            <w:tcW w:w="1962"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Ответственный за принятие мер реагирования (ФИО, должность, организация)</w:t>
            </w:r>
          </w:p>
        </w:tc>
      </w:tr>
      <w:tr w:rsidR="005574DE" w:rsidRPr="00C319B0" w:rsidTr="005574DE">
        <w:tc>
          <w:tcPr>
            <w:tcW w:w="704" w:type="dxa"/>
          </w:tcPr>
          <w:p w:rsidR="005574DE" w:rsidRPr="00C319B0" w:rsidRDefault="005574DE" w:rsidP="005574DE">
            <w:pPr>
              <w:widowControl w:val="0"/>
              <w:jc w:val="center"/>
              <w:rPr>
                <w:rFonts w:ascii="Times New Roman" w:hAnsi="Times New Roman"/>
                <w:color w:val="auto"/>
                <w:sz w:val="20"/>
              </w:rPr>
            </w:pPr>
          </w:p>
        </w:tc>
        <w:tc>
          <w:tcPr>
            <w:tcW w:w="3218" w:type="dxa"/>
          </w:tcPr>
          <w:p w:rsidR="005574DE" w:rsidRPr="00C319B0" w:rsidRDefault="005574DE" w:rsidP="005574DE">
            <w:pPr>
              <w:widowControl w:val="0"/>
              <w:jc w:val="center"/>
              <w:rPr>
                <w:rFonts w:ascii="Times New Roman" w:hAnsi="Times New Roman"/>
                <w:color w:val="auto"/>
                <w:sz w:val="20"/>
              </w:rPr>
            </w:pPr>
          </w:p>
        </w:tc>
        <w:tc>
          <w:tcPr>
            <w:tcW w:w="1962" w:type="dxa"/>
          </w:tcPr>
          <w:p w:rsidR="005574DE" w:rsidRPr="00C319B0" w:rsidRDefault="005574DE" w:rsidP="005574DE">
            <w:pPr>
              <w:widowControl w:val="0"/>
              <w:jc w:val="center"/>
              <w:rPr>
                <w:rFonts w:ascii="Times New Roman" w:hAnsi="Times New Roman"/>
                <w:color w:val="auto"/>
                <w:sz w:val="20"/>
              </w:rPr>
            </w:pPr>
          </w:p>
        </w:tc>
        <w:tc>
          <w:tcPr>
            <w:tcW w:w="1962" w:type="dxa"/>
          </w:tcPr>
          <w:p w:rsidR="005574DE" w:rsidRPr="00C319B0" w:rsidRDefault="005574DE" w:rsidP="005574DE">
            <w:pPr>
              <w:widowControl w:val="0"/>
              <w:jc w:val="center"/>
              <w:rPr>
                <w:rFonts w:ascii="Times New Roman" w:hAnsi="Times New Roman"/>
                <w:color w:val="auto"/>
                <w:sz w:val="20"/>
              </w:rPr>
            </w:pPr>
          </w:p>
        </w:tc>
        <w:tc>
          <w:tcPr>
            <w:tcW w:w="1962" w:type="dxa"/>
          </w:tcPr>
          <w:p w:rsidR="005574DE" w:rsidRPr="00C319B0" w:rsidRDefault="005574DE" w:rsidP="005574DE">
            <w:pPr>
              <w:widowControl w:val="0"/>
              <w:jc w:val="center"/>
              <w:rPr>
                <w:rFonts w:ascii="Times New Roman" w:hAnsi="Times New Roman"/>
                <w:color w:val="auto"/>
                <w:sz w:val="20"/>
              </w:rPr>
            </w:pPr>
          </w:p>
        </w:tc>
        <w:tc>
          <w:tcPr>
            <w:tcW w:w="1962" w:type="dxa"/>
          </w:tcPr>
          <w:p w:rsidR="005574DE" w:rsidRPr="00C319B0" w:rsidRDefault="005574DE" w:rsidP="005574DE">
            <w:pPr>
              <w:widowControl w:val="0"/>
              <w:jc w:val="center"/>
              <w:rPr>
                <w:rFonts w:ascii="Times New Roman" w:hAnsi="Times New Roman"/>
                <w:color w:val="auto"/>
                <w:sz w:val="20"/>
              </w:rPr>
            </w:pPr>
          </w:p>
        </w:tc>
        <w:tc>
          <w:tcPr>
            <w:tcW w:w="1962" w:type="dxa"/>
          </w:tcPr>
          <w:p w:rsidR="005574DE" w:rsidRPr="00C319B0" w:rsidRDefault="005574DE" w:rsidP="005574DE">
            <w:pPr>
              <w:widowControl w:val="0"/>
              <w:jc w:val="center"/>
              <w:rPr>
                <w:rFonts w:ascii="Times New Roman" w:hAnsi="Times New Roman"/>
                <w:color w:val="auto"/>
                <w:sz w:val="20"/>
              </w:rPr>
            </w:pPr>
          </w:p>
        </w:tc>
        <w:tc>
          <w:tcPr>
            <w:tcW w:w="1962" w:type="dxa"/>
          </w:tcPr>
          <w:p w:rsidR="005574DE" w:rsidRPr="00C319B0" w:rsidRDefault="005574DE" w:rsidP="005574DE">
            <w:pPr>
              <w:widowControl w:val="0"/>
              <w:jc w:val="center"/>
              <w:rPr>
                <w:rFonts w:ascii="Times New Roman" w:hAnsi="Times New Roman"/>
                <w:color w:val="auto"/>
                <w:sz w:val="20"/>
              </w:rPr>
            </w:pPr>
          </w:p>
        </w:tc>
      </w:tr>
    </w:tbl>
    <w:p w:rsidR="005574DE" w:rsidRPr="00C319B0" w:rsidRDefault="005574DE" w:rsidP="005574DE">
      <w:pPr>
        <w:widowControl w:val="0"/>
        <w:ind w:firstLine="539"/>
        <w:jc w:val="center"/>
        <w:rPr>
          <w:sz w:val="20"/>
        </w:rPr>
      </w:pPr>
    </w:p>
    <w:p w:rsidR="005574DE" w:rsidRPr="00C319B0" w:rsidRDefault="005574DE" w:rsidP="005574DE">
      <w:pPr>
        <w:widowControl w:val="0"/>
        <w:spacing w:before="220"/>
        <w:ind w:firstLine="540"/>
        <w:jc w:val="center"/>
        <w:rPr>
          <w:sz w:val="20"/>
        </w:rPr>
      </w:pPr>
      <w:r w:rsidRPr="00C319B0">
        <w:rPr>
          <w:sz w:val="20"/>
        </w:rPr>
        <w:t>6. Дополнительная информация</w:t>
      </w:r>
    </w:p>
    <w:p w:rsidR="005574DE" w:rsidRPr="00C319B0" w:rsidRDefault="005574DE" w:rsidP="005574DE">
      <w:pPr>
        <w:widowControl w:val="0"/>
        <w:spacing w:before="220"/>
        <w:ind w:firstLine="540"/>
        <w:jc w:val="center"/>
        <w:rPr>
          <w:sz w:val="20"/>
        </w:rPr>
      </w:pPr>
    </w:p>
    <w:tbl>
      <w:tblPr>
        <w:tblStyle w:val="43"/>
        <w:tblW w:w="0" w:type="auto"/>
        <w:tblLayout w:type="fixed"/>
        <w:tblLook w:val="04A0"/>
      </w:tblPr>
      <w:tblGrid>
        <w:gridCol w:w="15730"/>
      </w:tblGrid>
      <w:tr w:rsidR="005574DE" w:rsidRPr="00C319B0" w:rsidTr="005574DE">
        <w:trPr>
          <w:trHeight w:val="775"/>
        </w:trPr>
        <w:tc>
          <w:tcPr>
            <w:tcW w:w="15730" w:type="dxa"/>
          </w:tcPr>
          <w:p w:rsidR="005574DE" w:rsidRPr="00C319B0" w:rsidRDefault="005574DE" w:rsidP="004C348C">
            <w:pPr>
              <w:widowControl w:val="0"/>
              <w:spacing w:before="220"/>
              <w:jc w:val="center"/>
              <w:rPr>
                <w:rFonts w:ascii="Times New Roman" w:hAnsi="Times New Roman"/>
                <w:color w:val="auto"/>
                <w:sz w:val="20"/>
              </w:rPr>
            </w:pPr>
            <w:r w:rsidRPr="00C319B0">
              <w:rPr>
                <w:rFonts w:ascii="Times New Roman" w:hAnsi="Times New Roman"/>
                <w:color w:val="auto"/>
                <w:sz w:val="20"/>
              </w:rPr>
              <w:t xml:space="preserve">Дополнительная информация о ходе реализации </w:t>
            </w:r>
            <w:r w:rsidR="004C348C">
              <w:rPr>
                <w:rFonts w:ascii="Times New Roman" w:hAnsi="Times New Roman"/>
                <w:color w:val="auto"/>
                <w:sz w:val="20"/>
              </w:rPr>
              <w:t>муниципальной</w:t>
            </w:r>
            <w:r w:rsidRPr="00C319B0">
              <w:rPr>
                <w:rFonts w:ascii="Times New Roman" w:hAnsi="Times New Roman"/>
                <w:color w:val="auto"/>
                <w:sz w:val="20"/>
              </w:rPr>
              <w:t xml:space="preserve"> (комплексной) программы</w:t>
            </w:r>
            <w:r w:rsidRPr="00C319B0">
              <w:rPr>
                <w:rFonts w:ascii="Times New Roman" w:hAnsi="Times New Roman"/>
                <w:color w:val="auto"/>
                <w:sz w:val="20"/>
                <w:vertAlign w:val="superscript"/>
              </w:rPr>
              <w:footnoteReference w:id="25"/>
            </w:r>
          </w:p>
        </w:tc>
      </w:tr>
      <w:tr w:rsidR="005574DE" w:rsidRPr="00C319B0" w:rsidTr="005574DE">
        <w:trPr>
          <w:trHeight w:val="565"/>
        </w:trPr>
        <w:tc>
          <w:tcPr>
            <w:tcW w:w="15730" w:type="dxa"/>
          </w:tcPr>
          <w:p w:rsidR="005574DE" w:rsidRPr="00C319B0" w:rsidRDefault="005574DE" w:rsidP="005574DE">
            <w:pPr>
              <w:widowControl w:val="0"/>
              <w:spacing w:before="220"/>
              <w:jc w:val="center"/>
              <w:rPr>
                <w:rFonts w:ascii="Times New Roman" w:hAnsi="Times New Roman"/>
                <w:color w:val="auto"/>
                <w:sz w:val="20"/>
              </w:rPr>
            </w:pPr>
          </w:p>
        </w:tc>
      </w:tr>
    </w:tbl>
    <w:p w:rsidR="005574DE" w:rsidRPr="00C319B0" w:rsidRDefault="005574DE" w:rsidP="005574DE">
      <w:pPr>
        <w:widowControl w:val="0"/>
        <w:ind w:left="8505" w:firstLine="709"/>
        <w:jc w:val="center"/>
        <w:rPr>
          <w:sz w:val="20"/>
        </w:rPr>
      </w:pPr>
    </w:p>
    <w:p w:rsidR="005574DE" w:rsidRPr="00C319B0" w:rsidRDefault="005574DE" w:rsidP="005574DE">
      <w:pPr>
        <w:spacing w:after="160" w:line="264" w:lineRule="auto"/>
        <w:rPr>
          <w:sz w:val="20"/>
        </w:rPr>
      </w:pPr>
      <w:r w:rsidRPr="00C319B0">
        <w:rPr>
          <w:sz w:val="20"/>
        </w:rPr>
        <w:br w:type="page"/>
      </w:r>
    </w:p>
    <w:p w:rsidR="005574DE" w:rsidRPr="00C319B0" w:rsidRDefault="005574DE" w:rsidP="005574DE">
      <w:pPr>
        <w:widowControl w:val="0"/>
        <w:ind w:left="8505" w:firstLine="709"/>
        <w:jc w:val="right"/>
        <w:rPr>
          <w:sz w:val="20"/>
        </w:rPr>
      </w:pPr>
      <w:r w:rsidRPr="00C319B0">
        <w:rPr>
          <w:sz w:val="20"/>
        </w:rPr>
        <w:lastRenderedPageBreak/>
        <w:t>ПРИЛОЖЕНИЕ № 1</w:t>
      </w:r>
    </w:p>
    <w:p w:rsidR="005574DE" w:rsidRPr="00C319B0" w:rsidRDefault="005574DE" w:rsidP="005574DE">
      <w:pPr>
        <w:widowControl w:val="0"/>
        <w:ind w:left="8505" w:firstLine="709"/>
        <w:jc w:val="right"/>
        <w:rPr>
          <w:sz w:val="28"/>
        </w:rPr>
      </w:pPr>
      <w:r w:rsidRPr="00C319B0">
        <w:rPr>
          <w:sz w:val="20"/>
        </w:rPr>
        <w:t xml:space="preserve">к отчету о реализации </w:t>
      </w:r>
      <w:r w:rsidR="004C348C">
        <w:rPr>
          <w:sz w:val="20"/>
        </w:rPr>
        <w:t xml:space="preserve">муниципальной </w:t>
      </w:r>
      <w:r w:rsidRPr="00C319B0">
        <w:rPr>
          <w:sz w:val="20"/>
        </w:rPr>
        <w:t>программы</w:t>
      </w:r>
    </w:p>
    <w:p w:rsidR="005574DE" w:rsidRPr="00194FD6" w:rsidRDefault="005574DE" w:rsidP="005574DE">
      <w:pPr>
        <w:widowControl w:val="0"/>
        <w:spacing w:before="220"/>
        <w:ind w:firstLine="540"/>
        <w:jc w:val="center"/>
        <w:rPr>
          <w:sz w:val="20"/>
        </w:rPr>
      </w:pPr>
      <w:r w:rsidRPr="00C319B0">
        <w:rPr>
          <w:b/>
          <w:sz w:val="20"/>
        </w:rPr>
        <w:t>ДОПОЛНИТЕЛЬНАЯ ИНФОРМАЦИЯ</w:t>
      </w:r>
      <w:r w:rsidRPr="00C319B0">
        <w:rPr>
          <w:b/>
          <w:sz w:val="20"/>
        </w:rPr>
        <w:br/>
        <w:t xml:space="preserve">К ОТЧЕТУ О ХОДЕ РЕАЛИЗАЦИИ </w:t>
      </w:r>
      <w:r w:rsidR="004C348C" w:rsidRPr="004C348C">
        <w:rPr>
          <w:b/>
          <w:sz w:val="20"/>
          <w:szCs w:val="20"/>
        </w:rPr>
        <w:t>МУНИЦИПАЛЬНОЙ</w:t>
      </w:r>
      <w:r w:rsidRPr="00C319B0">
        <w:rPr>
          <w:b/>
          <w:sz w:val="20"/>
        </w:rPr>
        <w:t>(КОМПЛЕКСНОЙ) ПРОГРАММЫ</w:t>
      </w:r>
      <w:r w:rsidRPr="00C319B0">
        <w:rPr>
          <w:b/>
          <w:sz w:val="20"/>
        </w:rPr>
        <w:br/>
      </w:r>
      <w:r w:rsidRPr="00194FD6">
        <w:rPr>
          <w:sz w:val="20"/>
        </w:rPr>
        <w:t xml:space="preserve">(краткое наименование </w:t>
      </w:r>
      <w:r w:rsidR="004C348C" w:rsidRPr="00194FD6">
        <w:rPr>
          <w:sz w:val="20"/>
        </w:rPr>
        <w:t>муниципальной (</w:t>
      </w:r>
      <w:r w:rsidRPr="00194FD6">
        <w:rPr>
          <w:sz w:val="20"/>
        </w:rPr>
        <w:t>комплексной) программы)</w:t>
      </w:r>
    </w:p>
    <w:p w:rsidR="005574DE" w:rsidRPr="00C319B0" w:rsidRDefault="005574DE" w:rsidP="005574DE">
      <w:pPr>
        <w:tabs>
          <w:tab w:val="left" w:pos="13480"/>
        </w:tabs>
        <w:spacing w:after="160" w:line="264" w:lineRule="auto"/>
      </w:pPr>
    </w:p>
    <w:p w:rsidR="005574DE" w:rsidRPr="00C319B0" w:rsidRDefault="005574DE" w:rsidP="005574DE">
      <w:pPr>
        <w:ind w:right="536"/>
        <w:contextualSpacing/>
        <w:jc w:val="center"/>
        <w:rPr>
          <w:sz w:val="20"/>
        </w:rPr>
      </w:pPr>
      <w:r w:rsidRPr="00C319B0">
        <w:rPr>
          <w:sz w:val="20"/>
        </w:rPr>
        <w:t xml:space="preserve">1. Сведения о достижении показателей </w:t>
      </w:r>
      <w:r w:rsidR="00024830">
        <w:rPr>
          <w:sz w:val="20"/>
        </w:rPr>
        <w:t>муниципальной</w:t>
      </w:r>
      <w:r w:rsidRPr="00C319B0">
        <w:rPr>
          <w:sz w:val="20"/>
        </w:rPr>
        <w:t>(комплексной)программы в разрезе муниципальных образований Ростовской области</w:t>
      </w:r>
      <w:r w:rsidRPr="00C319B0">
        <w:rPr>
          <w:sz w:val="20"/>
          <w:vertAlign w:val="superscript"/>
        </w:rPr>
        <w:footnoteReference w:id="26"/>
      </w:r>
    </w:p>
    <w:p w:rsidR="005574DE" w:rsidRPr="00C319B0" w:rsidRDefault="005574DE" w:rsidP="005574DE">
      <w:pPr>
        <w:ind w:right="536"/>
        <w:contextualSpacing/>
        <w:jc w:val="right"/>
        <w:rPr>
          <w:sz w:val="20"/>
        </w:rPr>
      </w:pPr>
    </w:p>
    <w:tbl>
      <w:tblPr>
        <w:tblStyle w:val="43"/>
        <w:tblW w:w="0" w:type="auto"/>
        <w:tblLayout w:type="fixed"/>
        <w:tblLook w:val="04A0"/>
      </w:tblPr>
      <w:tblGrid>
        <w:gridCol w:w="647"/>
        <w:gridCol w:w="1297"/>
        <w:gridCol w:w="2505"/>
        <w:gridCol w:w="1113"/>
        <w:gridCol w:w="1253"/>
        <w:gridCol w:w="1113"/>
        <w:gridCol w:w="1113"/>
        <w:gridCol w:w="1253"/>
        <w:gridCol w:w="1113"/>
        <w:gridCol w:w="1670"/>
        <w:gridCol w:w="1531"/>
        <w:gridCol w:w="1256"/>
      </w:tblGrid>
      <w:tr w:rsidR="005574DE" w:rsidRPr="00C319B0" w:rsidTr="005574DE">
        <w:trPr>
          <w:trHeight w:val="1290"/>
        </w:trPr>
        <w:tc>
          <w:tcPr>
            <w:tcW w:w="647"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 п/п</w:t>
            </w:r>
          </w:p>
        </w:tc>
        <w:tc>
          <w:tcPr>
            <w:tcW w:w="1297"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Статус фактического/ прогнозного значения на конец отчетного периода</w:t>
            </w:r>
          </w:p>
        </w:tc>
        <w:tc>
          <w:tcPr>
            <w:tcW w:w="2505"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Наименование муниципального образования</w:t>
            </w:r>
          </w:p>
        </w:tc>
        <w:tc>
          <w:tcPr>
            <w:tcW w:w="111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Уровень показателя</w:t>
            </w:r>
            <w:r w:rsidRPr="00C319B0">
              <w:rPr>
                <w:rFonts w:ascii="Times New Roman" w:hAnsi="Times New Roman"/>
                <w:color w:val="auto"/>
                <w:sz w:val="16"/>
                <w:vertAlign w:val="superscript"/>
              </w:rPr>
              <w:t>7</w:t>
            </w:r>
          </w:p>
        </w:tc>
        <w:tc>
          <w:tcPr>
            <w:tcW w:w="125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Признак возрастания/</w:t>
            </w:r>
          </w:p>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убывания</w:t>
            </w:r>
          </w:p>
        </w:tc>
        <w:tc>
          <w:tcPr>
            <w:tcW w:w="111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Базовое значение</w:t>
            </w:r>
          </w:p>
        </w:tc>
        <w:tc>
          <w:tcPr>
            <w:tcW w:w="111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Плановое значение на конец отчетного периода</w:t>
            </w:r>
          </w:p>
        </w:tc>
        <w:tc>
          <w:tcPr>
            <w:tcW w:w="125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Фактическое значение на конец отчетного периода</w:t>
            </w:r>
          </w:p>
        </w:tc>
        <w:tc>
          <w:tcPr>
            <w:tcW w:w="111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Прогнозное значение на конец отчетного периода</w:t>
            </w:r>
          </w:p>
        </w:tc>
        <w:tc>
          <w:tcPr>
            <w:tcW w:w="1670"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Подтверждающий документ</w:t>
            </w:r>
            <w:r w:rsidRPr="00C319B0">
              <w:rPr>
                <w:rStyle w:val="39"/>
                <w:rFonts w:ascii="Times New Roman" w:eastAsiaTheme="minorHAnsi" w:hAnsi="Times New Roman"/>
                <w:color w:val="auto"/>
                <w:sz w:val="16"/>
              </w:rPr>
              <w:footnoteReference w:id="27"/>
            </w:r>
          </w:p>
        </w:tc>
        <w:tc>
          <w:tcPr>
            <w:tcW w:w="1531"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Информационная система</w:t>
            </w:r>
            <w:r w:rsidRPr="00C319B0">
              <w:rPr>
                <w:rFonts w:ascii="Times New Roman" w:hAnsi="Times New Roman"/>
                <w:color w:val="auto"/>
                <w:sz w:val="16"/>
                <w:vertAlign w:val="superscript"/>
              </w:rPr>
              <w:t>11</w:t>
            </w:r>
          </w:p>
        </w:tc>
        <w:tc>
          <w:tcPr>
            <w:tcW w:w="125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Комментарий</w:t>
            </w:r>
            <w:r w:rsidRPr="00C319B0">
              <w:rPr>
                <w:rFonts w:ascii="Times New Roman" w:hAnsi="Times New Roman"/>
                <w:color w:val="auto"/>
                <w:sz w:val="16"/>
                <w:vertAlign w:val="superscript"/>
              </w:rPr>
              <w:t>12</w:t>
            </w:r>
          </w:p>
        </w:tc>
      </w:tr>
      <w:tr w:rsidR="005574DE" w:rsidRPr="00C319B0" w:rsidTr="005574DE">
        <w:trPr>
          <w:trHeight w:val="180"/>
        </w:trPr>
        <w:tc>
          <w:tcPr>
            <w:tcW w:w="64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w:t>
            </w:r>
          </w:p>
        </w:tc>
        <w:tc>
          <w:tcPr>
            <w:tcW w:w="129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2</w:t>
            </w:r>
          </w:p>
        </w:tc>
        <w:tc>
          <w:tcPr>
            <w:tcW w:w="2505"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3</w:t>
            </w:r>
          </w:p>
        </w:tc>
        <w:tc>
          <w:tcPr>
            <w:tcW w:w="111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4</w:t>
            </w:r>
          </w:p>
        </w:tc>
        <w:tc>
          <w:tcPr>
            <w:tcW w:w="125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5</w:t>
            </w:r>
          </w:p>
        </w:tc>
        <w:tc>
          <w:tcPr>
            <w:tcW w:w="111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6</w:t>
            </w:r>
          </w:p>
        </w:tc>
        <w:tc>
          <w:tcPr>
            <w:tcW w:w="111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7</w:t>
            </w:r>
          </w:p>
        </w:tc>
        <w:tc>
          <w:tcPr>
            <w:tcW w:w="125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8</w:t>
            </w:r>
          </w:p>
        </w:tc>
        <w:tc>
          <w:tcPr>
            <w:tcW w:w="111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9</w:t>
            </w:r>
          </w:p>
        </w:tc>
        <w:tc>
          <w:tcPr>
            <w:tcW w:w="1670"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10</w:t>
            </w:r>
          </w:p>
        </w:tc>
        <w:tc>
          <w:tcPr>
            <w:tcW w:w="1531"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c>
          <w:tcPr>
            <w:tcW w:w="125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12</w:t>
            </w:r>
          </w:p>
        </w:tc>
      </w:tr>
      <w:tr w:rsidR="005574DE" w:rsidRPr="00C319B0" w:rsidTr="005574DE">
        <w:trPr>
          <w:trHeight w:val="246"/>
        </w:trPr>
        <w:tc>
          <w:tcPr>
            <w:tcW w:w="647"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1.</w:t>
            </w:r>
          </w:p>
        </w:tc>
        <w:tc>
          <w:tcPr>
            <w:tcW w:w="15217" w:type="dxa"/>
            <w:gridSpan w:val="11"/>
          </w:tcPr>
          <w:p w:rsidR="005574DE" w:rsidRPr="00194FD6" w:rsidRDefault="004C348C" w:rsidP="004C348C">
            <w:pPr>
              <w:rPr>
                <w:rFonts w:ascii="Times New Roman" w:hAnsi="Times New Roman"/>
                <w:color w:val="auto"/>
                <w:sz w:val="16"/>
              </w:rPr>
            </w:pPr>
            <w:r w:rsidRPr="00194FD6">
              <w:rPr>
                <w:rFonts w:ascii="Times New Roman" w:hAnsi="Times New Roman"/>
                <w:color w:val="auto"/>
                <w:sz w:val="16"/>
              </w:rPr>
              <w:t>Наименование показателя муниципальной</w:t>
            </w:r>
            <w:r w:rsidR="005574DE" w:rsidRPr="00194FD6">
              <w:rPr>
                <w:rFonts w:ascii="Times New Roman" w:hAnsi="Times New Roman"/>
                <w:color w:val="auto"/>
                <w:sz w:val="16"/>
              </w:rPr>
              <w:t>(комплексной) программы, ед. измерения по ОКЕИ</w:t>
            </w:r>
          </w:p>
        </w:tc>
      </w:tr>
      <w:tr w:rsidR="005574DE" w:rsidRPr="00C319B0" w:rsidTr="005574DE">
        <w:trPr>
          <w:trHeight w:val="180"/>
        </w:trPr>
        <w:tc>
          <w:tcPr>
            <w:tcW w:w="647"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1.1</w:t>
            </w:r>
          </w:p>
        </w:tc>
        <w:tc>
          <w:tcPr>
            <w:tcW w:w="1297" w:type="dxa"/>
          </w:tcPr>
          <w:p w:rsidR="005574DE" w:rsidRPr="00C319B0" w:rsidRDefault="005574DE" w:rsidP="005574DE">
            <w:pPr>
              <w:rPr>
                <w:rFonts w:ascii="Times New Roman" w:hAnsi="Times New Roman"/>
                <w:color w:val="auto"/>
                <w:sz w:val="16"/>
              </w:rPr>
            </w:pPr>
          </w:p>
        </w:tc>
        <w:tc>
          <w:tcPr>
            <w:tcW w:w="2505"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Муниципальное образование № 1</w:t>
            </w:r>
          </w:p>
        </w:tc>
        <w:tc>
          <w:tcPr>
            <w:tcW w:w="1113" w:type="dxa"/>
          </w:tcPr>
          <w:p w:rsidR="005574DE" w:rsidRPr="00C319B0" w:rsidRDefault="005574DE" w:rsidP="005574DE">
            <w:pPr>
              <w:jc w:val="center"/>
              <w:rPr>
                <w:rFonts w:ascii="Times New Roman" w:hAnsi="Times New Roman"/>
                <w:color w:val="auto"/>
                <w:sz w:val="16"/>
              </w:rPr>
            </w:pPr>
          </w:p>
        </w:tc>
        <w:tc>
          <w:tcPr>
            <w:tcW w:w="1253" w:type="dxa"/>
          </w:tcPr>
          <w:p w:rsidR="005574DE" w:rsidRPr="00C319B0" w:rsidRDefault="005574DE" w:rsidP="005574DE">
            <w:pPr>
              <w:jc w:val="center"/>
              <w:rPr>
                <w:rFonts w:ascii="Times New Roman" w:hAnsi="Times New Roman"/>
                <w:color w:val="auto"/>
                <w:sz w:val="16"/>
              </w:rPr>
            </w:pPr>
          </w:p>
        </w:tc>
        <w:tc>
          <w:tcPr>
            <w:tcW w:w="1113" w:type="dxa"/>
          </w:tcPr>
          <w:p w:rsidR="005574DE" w:rsidRPr="00C319B0" w:rsidRDefault="005574DE" w:rsidP="005574DE">
            <w:pPr>
              <w:jc w:val="center"/>
              <w:rPr>
                <w:rFonts w:ascii="Times New Roman" w:hAnsi="Times New Roman"/>
                <w:color w:val="auto"/>
                <w:sz w:val="16"/>
              </w:rPr>
            </w:pPr>
          </w:p>
        </w:tc>
        <w:tc>
          <w:tcPr>
            <w:tcW w:w="1113" w:type="dxa"/>
          </w:tcPr>
          <w:p w:rsidR="005574DE" w:rsidRPr="00C319B0" w:rsidRDefault="005574DE" w:rsidP="005574DE">
            <w:pPr>
              <w:jc w:val="center"/>
              <w:rPr>
                <w:rFonts w:ascii="Times New Roman" w:hAnsi="Times New Roman"/>
                <w:color w:val="auto"/>
                <w:sz w:val="16"/>
              </w:rPr>
            </w:pPr>
          </w:p>
        </w:tc>
        <w:tc>
          <w:tcPr>
            <w:tcW w:w="1253" w:type="dxa"/>
          </w:tcPr>
          <w:p w:rsidR="005574DE" w:rsidRPr="00C319B0" w:rsidRDefault="005574DE" w:rsidP="005574DE">
            <w:pPr>
              <w:jc w:val="center"/>
              <w:rPr>
                <w:rFonts w:ascii="Times New Roman" w:hAnsi="Times New Roman"/>
                <w:color w:val="auto"/>
                <w:sz w:val="16"/>
              </w:rPr>
            </w:pPr>
          </w:p>
        </w:tc>
        <w:tc>
          <w:tcPr>
            <w:tcW w:w="1113" w:type="dxa"/>
          </w:tcPr>
          <w:p w:rsidR="005574DE" w:rsidRPr="00C319B0" w:rsidRDefault="005574DE" w:rsidP="005574DE">
            <w:pPr>
              <w:jc w:val="center"/>
              <w:rPr>
                <w:rFonts w:ascii="Times New Roman" w:hAnsi="Times New Roman"/>
                <w:color w:val="auto"/>
                <w:sz w:val="16"/>
              </w:rPr>
            </w:pPr>
          </w:p>
        </w:tc>
        <w:tc>
          <w:tcPr>
            <w:tcW w:w="1670" w:type="dxa"/>
          </w:tcPr>
          <w:p w:rsidR="005574DE" w:rsidRPr="00C319B0" w:rsidRDefault="005574DE" w:rsidP="005574DE">
            <w:pPr>
              <w:jc w:val="center"/>
              <w:rPr>
                <w:rFonts w:ascii="Times New Roman" w:hAnsi="Times New Roman"/>
                <w:color w:val="auto"/>
                <w:sz w:val="16"/>
              </w:rPr>
            </w:pPr>
          </w:p>
        </w:tc>
        <w:tc>
          <w:tcPr>
            <w:tcW w:w="1531" w:type="dxa"/>
          </w:tcPr>
          <w:p w:rsidR="005574DE" w:rsidRPr="00C319B0" w:rsidRDefault="005574DE" w:rsidP="005574DE">
            <w:pPr>
              <w:jc w:val="center"/>
              <w:rPr>
                <w:rFonts w:ascii="Times New Roman" w:hAnsi="Times New Roman"/>
                <w:color w:val="auto"/>
                <w:sz w:val="16"/>
              </w:rPr>
            </w:pPr>
          </w:p>
        </w:tc>
        <w:tc>
          <w:tcPr>
            <w:tcW w:w="1256" w:type="dxa"/>
          </w:tcPr>
          <w:p w:rsidR="005574DE" w:rsidRPr="00C319B0" w:rsidRDefault="005574DE" w:rsidP="005574DE">
            <w:pPr>
              <w:jc w:val="center"/>
              <w:rPr>
                <w:rFonts w:ascii="Times New Roman" w:hAnsi="Times New Roman"/>
                <w:color w:val="auto"/>
                <w:sz w:val="16"/>
              </w:rPr>
            </w:pPr>
          </w:p>
        </w:tc>
      </w:tr>
      <w:tr w:rsidR="005574DE" w:rsidRPr="00C319B0" w:rsidTr="005574DE">
        <w:trPr>
          <w:trHeight w:val="190"/>
        </w:trPr>
        <w:tc>
          <w:tcPr>
            <w:tcW w:w="647"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1.2</w:t>
            </w:r>
          </w:p>
        </w:tc>
        <w:tc>
          <w:tcPr>
            <w:tcW w:w="1297" w:type="dxa"/>
          </w:tcPr>
          <w:p w:rsidR="005574DE" w:rsidRPr="00C319B0" w:rsidRDefault="005574DE" w:rsidP="005574DE">
            <w:pPr>
              <w:rPr>
                <w:rFonts w:ascii="Times New Roman" w:hAnsi="Times New Roman"/>
                <w:color w:val="auto"/>
                <w:sz w:val="16"/>
              </w:rPr>
            </w:pPr>
          </w:p>
        </w:tc>
        <w:tc>
          <w:tcPr>
            <w:tcW w:w="2505"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Муниципальное образование № 2</w:t>
            </w:r>
          </w:p>
        </w:tc>
        <w:tc>
          <w:tcPr>
            <w:tcW w:w="1113" w:type="dxa"/>
          </w:tcPr>
          <w:p w:rsidR="005574DE" w:rsidRPr="00C319B0" w:rsidRDefault="005574DE" w:rsidP="005574DE">
            <w:pPr>
              <w:jc w:val="center"/>
              <w:rPr>
                <w:rFonts w:ascii="Times New Roman" w:hAnsi="Times New Roman"/>
                <w:color w:val="auto"/>
                <w:sz w:val="16"/>
              </w:rPr>
            </w:pPr>
          </w:p>
        </w:tc>
        <w:tc>
          <w:tcPr>
            <w:tcW w:w="1253" w:type="dxa"/>
          </w:tcPr>
          <w:p w:rsidR="005574DE" w:rsidRPr="00C319B0" w:rsidRDefault="005574DE" w:rsidP="005574DE">
            <w:pPr>
              <w:jc w:val="center"/>
              <w:rPr>
                <w:rFonts w:ascii="Times New Roman" w:hAnsi="Times New Roman"/>
                <w:color w:val="auto"/>
                <w:sz w:val="16"/>
              </w:rPr>
            </w:pPr>
          </w:p>
        </w:tc>
        <w:tc>
          <w:tcPr>
            <w:tcW w:w="1113" w:type="dxa"/>
          </w:tcPr>
          <w:p w:rsidR="005574DE" w:rsidRPr="00C319B0" w:rsidRDefault="005574DE" w:rsidP="005574DE">
            <w:pPr>
              <w:jc w:val="center"/>
              <w:rPr>
                <w:rFonts w:ascii="Times New Roman" w:hAnsi="Times New Roman"/>
                <w:color w:val="auto"/>
                <w:sz w:val="16"/>
              </w:rPr>
            </w:pPr>
          </w:p>
        </w:tc>
        <w:tc>
          <w:tcPr>
            <w:tcW w:w="1113" w:type="dxa"/>
          </w:tcPr>
          <w:p w:rsidR="005574DE" w:rsidRPr="00C319B0" w:rsidRDefault="005574DE" w:rsidP="005574DE">
            <w:pPr>
              <w:jc w:val="center"/>
              <w:rPr>
                <w:rFonts w:ascii="Times New Roman" w:hAnsi="Times New Roman"/>
                <w:color w:val="auto"/>
                <w:sz w:val="16"/>
              </w:rPr>
            </w:pPr>
          </w:p>
        </w:tc>
        <w:tc>
          <w:tcPr>
            <w:tcW w:w="1253" w:type="dxa"/>
          </w:tcPr>
          <w:p w:rsidR="005574DE" w:rsidRPr="00C319B0" w:rsidRDefault="005574DE" w:rsidP="005574DE">
            <w:pPr>
              <w:jc w:val="center"/>
              <w:rPr>
                <w:rFonts w:ascii="Times New Roman" w:hAnsi="Times New Roman"/>
                <w:color w:val="auto"/>
                <w:sz w:val="16"/>
              </w:rPr>
            </w:pPr>
          </w:p>
        </w:tc>
        <w:tc>
          <w:tcPr>
            <w:tcW w:w="1113" w:type="dxa"/>
          </w:tcPr>
          <w:p w:rsidR="005574DE" w:rsidRPr="00C319B0" w:rsidRDefault="005574DE" w:rsidP="005574DE">
            <w:pPr>
              <w:jc w:val="center"/>
              <w:rPr>
                <w:rFonts w:ascii="Times New Roman" w:hAnsi="Times New Roman"/>
                <w:color w:val="auto"/>
                <w:sz w:val="16"/>
              </w:rPr>
            </w:pPr>
          </w:p>
        </w:tc>
        <w:tc>
          <w:tcPr>
            <w:tcW w:w="1670" w:type="dxa"/>
          </w:tcPr>
          <w:p w:rsidR="005574DE" w:rsidRPr="00C319B0" w:rsidRDefault="005574DE" w:rsidP="005574DE">
            <w:pPr>
              <w:jc w:val="center"/>
              <w:rPr>
                <w:rFonts w:ascii="Times New Roman" w:hAnsi="Times New Roman"/>
                <w:color w:val="auto"/>
                <w:sz w:val="16"/>
              </w:rPr>
            </w:pPr>
          </w:p>
        </w:tc>
        <w:tc>
          <w:tcPr>
            <w:tcW w:w="1531" w:type="dxa"/>
          </w:tcPr>
          <w:p w:rsidR="005574DE" w:rsidRPr="00C319B0" w:rsidRDefault="005574DE" w:rsidP="005574DE">
            <w:pPr>
              <w:jc w:val="center"/>
              <w:rPr>
                <w:rFonts w:ascii="Times New Roman" w:hAnsi="Times New Roman"/>
                <w:color w:val="auto"/>
                <w:sz w:val="16"/>
              </w:rPr>
            </w:pPr>
          </w:p>
        </w:tc>
        <w:tc>
          <w:tcPr>
            <w:tcW w:w="1256" w:type="dxa"/>
          </w:tcPr>
          <w:p w:rsidR="005574DE" w:rsidRPr="00C319B0" w:rsidRDefault="005574DE" w:rsidP="005574DE">
            <w:pPr>
              <w:jc w:val="center"/>
              <w:rPr>
                <w:rFonts w:ascii="Times New Roman" w:hAnsi="Times New Roman"/>
                <w:color w:val="auto"/>
                <w:sz w:val="16"/>
              </w:rPr>
            </w:pPr>
          </w:p>
        </w:tc>
      </w:tr>
    </w:tbl>
    <w:p w:rsidR="005574DE" w:rsidRPr="00C319B0" w:rsidRDefault="005574DE" w:rsidP="005574DE">
      <w:pPr>
        <w:sectPr w:rsidR="005574DE" w:rsidRPr="00C319B0">
          <w:headerReference w:type="default" r:id="rId17"/>
          <w:headerReference w:type="first" r:id="rId18"/>
          <w:footerReference w:type="first" r:id="rId19"/>
          <w:pgSz w:w="16838" w:h="11906" w:orient="landscape"/>
          <w:pgMar w:top="426" w:right="567" w:bottom="284" w:left="567" w:header="709" w:footer="0" w:gutter="0"/>
          <w:cols w:space="720"/>
        </w:sectPr>
      </w:pPr>
    </w:p>
    <w:p w:rsidR="005574DE" w:rsidRPr="00C319B0" w:rsidRDefault="005574DE" w:rsidP="005574DE">
      <w:pPr>
        <w:jc w:val="right"/>
        <w:rPr>
          <w:sz w:val="28"/>
        </w:rPr>
      </w:pPr>
    </w:p>
    <w:p w:rsidR="005574DE" w:rsidRPr="00C319B0" w:rsidRDefault="005574DE" w:rsidP="005574DE">
      <w:pPr>
        <w:jc w:val="right"/>
        <w:rPr>
          <w:sz w:val="28"/>
        </w:rPr>
      </w:pPr>
      <w:r w:rsidRPr="00C319B0">
        <w:rPr>
          <w:sz w:val="28"/>
        </w:rPr>
        <w:t>Таблица №2</w:t>
      </w:r>
    </w:p>
    <w:p w:rsidR="005574DE" w:rsidRPr="00C319B0" w:rsidRDefault="005574DE" w:rsidP="005574DE">
      <w:pPr>
        <w:jc w:val="right"/>
        <w:rPr>
          <w:sz w:val="20"/>
        </w:rPr>
      </w:pPr>
    </w:p>
    <w:tbl>
      <w:tblPr>
        <w:tblStyle w:val="43"/>
        <w:tblW w:w="0" w:type="auto"/>
        <w:tblBorders>
          <w:top w:val="nil"/>
          <w:left w:val="nil"/>
          <w:bottom w:val="nil"/>
          <w:right w:val="nil"/>
          <w:insideH w:val="nil"/>
          <w:insideV w:val="nil"/>
        </w:tblBorders>
        <w:tblLayout w:type="fixed"/>
        <w:tblLook w:val="04A0"/>
      </w:tblPr>
      <w:tblGrid>
        <w:gridCol w:w="12866"/>
        <w:gridCol w:w="3118"/>
      </w:tblGrid>
      <w:tr w:rsidR="005574DE" w:rsidRPr="00C319B0" w:rsidTr="005574DE">
        <w:trPr>
          <w:trHeight w:val="2339"/>
        </w:trPr>
        <w:tc>
          <w:tcPr>
            <w:tcW w:w="12866" w:type="dxa"/>
            <w:tcBorders>
              <w:top w:val="nil"/>
              <w:left w:val="nil"/>
              <w:bottom w:val="nil"/>
              <w:right w:val="nil"/>
            </w:tcBorders>
          </w:tcPr>
          <w:p w:rsidR="005574DE" w:rsidRPr="00C319B0" w:rsidRDefault="005574DE" w:rsidP="005574DE">
            <w:pPr>
              <w:jc w:val="right"/>
              <w:rPr>
                <w:rFonts w:ascii="Times New Roman" w:hAnsi="Times New Roman"/>
                <w:color w:val="auto"/>
                <w:sz w:val="20"/>
              </w:rPr>
            </w:pPr>
          </w:p>
        </w:tc>
        <w:tc>
          <w:tcPr>
            <w:tcW w:w="3118" w:type="dxa"/>
            <w:tcBorders>
              <w:top w:val="nil"/>
              <w:left w:val="nil"/>
              <w:bottom w:val="nil"/>
              <w:right w:val="nil"/>
            </w:tcBorders>
          </w:tcPr>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УТВЕРЖДЕН</w:t>
            </w:r>
            <w:r w:rsidRPr="00C319B0">
              <w:rPr>
                <w:rFonts w:ascii="Times New Roman" w:hAnsi="Times New Roman"/>
                <w:color w:val="auto"/>
                <w:sz w:val="20"/>
                <w:vertAlign w:val="superscript"/>
              </w:rPr>
              <w:footnoteReference w:id="28"/>
            </w: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__________________________</w:t>
            </w: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Фамилия И.О.</w:t>
            </w:r>
          </w:p>
          <w:p w:rsidR="005574DE" w:rsidRPr="00C319B0" w:rsidRDefault="005574DE" w:rsidP="005574DE">
            <w:pPr>
              <w:jc w:val="cente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__________________________</w:t>
            </w: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Должность</w:t>
            </w:r>
          </w:p>
          <w:p w:rsidR="005574DE" w:rsidRPr="00C319B0" w:rsidRDefault="005574DE" w:rsidP="005574DE">
            <w:pPr>
              <w:jc w:val="cente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p>
          <w:p w:rsidR="005574DE" w:rsidRPr="00C319B0" w:rsidRDefault="005574DE" w:rsidP="005574DE">
            <w:pPr>
              <w:jc w:val="center"/>
              <w:rPr>
                <w:rFonts w:ascii="Times New Roman" w:hAnsi="Times New Roman"/>
                <w:color w:val="auto"/>
                <w:sz w:val="20"/>
              </w:rPr>
            </w:pPr>
            <w:r w:rsidRPr="00C319B0">
              <w:rPr>
                <w:rFonts w:ascii="Times New Roman" w:hAnsi="Times New Roman"/>
                <w:color w:val="auto"/>
                <w:sz w:val="20"/>
              </w:rPr>
              <w:t>Штамп ЭЦП</w:t>
            </w:r>
          </w:p>
          <w:p w:rsidR="005574DE" w:rsidRPr="00C319B0" w:rsidRDefault="005574DE" w:rsidP="005574DE">
            <w:pPr>
              <w:jc w:val="right"/>
              <w:rPr>
                <w:rFonts w:ascii="Times New Roman" w:hAnsi="Times New Roman"/>
                <w:color w:val="auto"/>
                <w:sz w:val="20"/>
              </w:rPr>
            </w:pPr>
          </w:p>
          <w:p w:rsidR="005574DE" w:rsidRPr="00C319B0" w:rsidRDefault="005574DE" w:rsidP="005574DE">
            <w:pPr>
              <w:jc w:val="right"/>
              <w:rPr>
                <w:rFonts w:ascii="Times New Roman" w:hAnsi="Times New Roman"/>
                <w:color w:val="auto"/>
                <w:sz w:val="20"/>
              </w:rPr>
            </w:pPr>
          </w:p>
          <w:p w:rsidR="005574DE" w:rsidRPr="00C319B0" w:rsidRDefault="005574DE" w:rsidP="005574DE">
            <w:pPr>
              <w:jc w:val="right"/>
              <w:rPr>
                <w:rFonts w:ascii="Times New Roman" w:hAnsi="Times New Roman"/>
                <w:color w:val="auto"/>
                <w:sz w:val="20"/>
              </w:rPr>
            </w:pPr>
          </w:p>
          <w:p w:rsidR="005574DE" w:rsidRPr="00C319B0" w:rsidRDefault="005574DE" w:rsidP="005574DE">
            <w:pPr>
              <w:rPr>
                <w:rFonts w:ascii="Times New Roman" w:hAnsi="Times New Roman"/>
                <w:color w:val="auto"/>
                <w:sz w:val="20"/>
              </w:rPr>
            </w:pPr>
          </w:p>
        </w:tc>
      </w:tr>
    </w:tbl>
    <w:p w:rsidR="005574DE" w:rsidRPr="00C319B0" w:rsidRDefault="005574DE" w:rsidP="005574DE">
      <w:pPr>
        <w:jc w:val="right"/>
        <w:rPr>
          <w:sz w:val="20"/>
        </w:rPr>
      </w:pPr>
    </w:p>
    <w:p w:rsidR="005574DE" w:rsidRPr="00C319B0" w:rsidRDefault="005574DE" w:rsidP="005574DE">
      <w:pPr>
        <w:contextualSpacing/>
        <w:jc w:val="center"/>
        <w:rPr>
          <w:b/>
          <w:sz w:val="20"/>
        </w:rPr>
      </w:pPr>
      <w:r w:rsidRPr="00C319B0">
        <w:rPr>
          <w:b/>
          <w:sz w:val="20"/>
        </w:rPr>
        <w:t xml:space="preserve">ОТЧЕТ </w:t>
      </w:r>
    </w:p>
    <w:p w:rsidR="005574DE" w:rsidRPr="00C319B0" w:rsidRDefault="005574DE" w:rsidP="005574DE">
      <w:pPr>
        <w:contextualSpacing/>
        <w:jc w:val="center"/>
        <w:rPr>
          <w:b/>
          <w:sz w:val="20"/>
        </w:rPr>
      </w:pPr>
      <w:r w:rsidRPr="00C319B0">
        <w:rPr>
          <w:b/>
          <w:sz w:val="20"/>
        </w:rPr>
        <w:t xml:space="preserve">О ХОДЕ РЕАЛИЗАЦИИ </w:t>
      </w:r>
    </w:p>
    <w:p w:rsidR="005574DE" w:rsidRPr="00C319B0" w:rsidRDefault="005574DE" w:rsidP="005574DE">
      <w:pPr>
        <w:contextualSpacing/>
        <w:jc w:val="center"/>
        <w:rPr>
          <w:b/>
          <w:sz w:val="20"/>
        </w:rPr>
      </w:pPr>
      <w:r w:rsidRPr="00C319B0">
        <w:rPr>
          <w:b/>
          <w:sz w:val="20"/>
        </w:rPr>
        <w:t>КОМПЛЕКСА ПРОЦЕССНЫХ МЕРОПРИЯТИЙ</w:t>
      </w:r>
    </w:p>
    <w:p w:rsidR="005574DE" w:rsidRPr="00664FFA" w:rsidRDefault="005574DE" w:rsidP="005574DE">
      <w:pPr>
        <w:contextualSpacing/>
        <w:jc w:val="center"/>
        <w:rPr>
          <w:b/>
          <w:sz w:val="20"/>
        </w:rPr>
      </w:pPr>
      <w:r w:rsidRPr="00664FFA">
        <w:rPr>
          <w:b/>
          <w:sz w:val="20"/>
        </w:rPr>
        <w:t>«</w:t>
      </w:r>
      <w:r w:rsidRPr="00664FFA">
        <w:rPr>
          <w:b/>
        </w:rPr>
        <w:t>Наименование</w:t>
      </w:r>
      <w:r w:rsidRPr="00664FFA">
        <w:rPr>
          <w:b/>
          <w:sz w:val="20"/>
        </w:rPr>
        <w:t>»</w:t>
      </w:r>
      <w:r w:rsidRPr="00664FFA">
        <w:rPr>
          <w:b/>
          <w:sz w:val="20"/>
          <w:vertAlign w:val="superscript"/>
        </w:rPr>
        <w:footnoteReference w:id="29"/>
      </w:r>
      <w:r w:rsidRPr="00664FFA">
        <w:rPr>
          <w:b/>
          <w:sz w:val="20"/>
          <w:vertAlign w:val="superscript"/>
        </w:rPr>
        <w:t>,</w:t>
      </w:r>
      <w:r w:rsidRPr="00664FFA">
        <w:rPr>
          <w:b/>
          <w:sz w:val="20"/>
          <w:vertAlign w:val="superscript"/>
        </w:rPr>
        <w:footnoteReference w:id="30"/>
      </w:r>
    </w:p>
    <w:p w:rsidR="005574DE" w:rsidRPr="00C319B0" w:rsidRDefault="005574DE" w:rsidP="005574DE">
      <w:pPr>
        <w:contextualSpacing/>
        <w:jc w:val="center"/>
        <w:rPr>
          <w:b/>
          <w:sz w:val="20"/>
        </w:rPr>
      </w:pPr>
    </w:p>
    <w:p w:rsidR="005574DE" w:rsidRPr="00C319B0" w:rsidRDefault="005574DE" w:rsidP="005574DE">
      <w:pPr>
        <w:contextualSpacing/>
        <w:jc w:val="center"/>
        <w:rPr>
          <w:b/>
          <w:sz w:val="20"/>
        </w:rPr>
      </w:pPr>
      <w:r w:rsidRPr="00C319B0">
        <w:rPr>
          <w:b/>
          <w:sz w:val="20"/>
        </w:rPr>
        <w:t>ЗА _________</w:t>
      </w:r>
      <w:r w:rsidRPr="00C319B0">
        <w:rPr>
          <w:b/>
          <w:sz w:val="20"/>
          <w:vertAlign w:val="superscript"/>
        </w:rPr>
        <w:footnoteReference w:id="31"/>
      </w: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rPr>
          <w:sz w:val="20"/>
        </w:rPr>
      </w:pPr>
    </w:p>
    <w:p w:rsidR="005574DE" w:rsidRPr="00C319B0" w:rsidRDefault="005574DE" w:rsidP="005574DE">
      <w:pPr>
        <w:ind w:right="536"/>
        <w:contextualSpacing/>
        <w:jc w:val="center"/>
        <w:rPr>
          <w:sz w:val="20"/>
        </w:rPr>
      </w:pPr>
      <w:r w:rsidRPr="00C319B0">
        <w:rPr>
          <w:sz w:val="20"/>
        </w:rPr>
        <w:t>1.Сведения о достижении показателей комплекса процессных мероприятий</w:t>
      </w:r>
      <w:r w:rsidRPr="00C319B0">
        <w:rPr>
          <w:sz w:val="20"/>
          <w:vertAlign w:val="superscript"/>
        </w:rPr>
        <w:footnoteReference w:id="32"/>
      </w:r>
    </w:p>
    <w:tbl>
      <w:tblPr>
        <w:tblStyle w:val="43"/>
        <w:tblW w:w="0" w:type="auto"/>
        <w:jc w:val="center"/>
        <w:tblLayout w:type="fixed"/>
        <w:tblLook w:val="04A0"/>
      </w:tblPr>
      <w:tblGrid>
        <w:gridCol w:w="567"/>
        <w:gridCol w:w="1276"/>
        <w:gridCol w:w="1275"/>
        <w:gridCol w:w="993"/>
        <w:gridCol w:w="1134"/>
        <w:gridCol w:w="993"/>
        <w:gridCol w:w="992"/>
        <w:gridCol w:w="1134"/>
        <w:gridCol w:w="1134"/>
        <w:gridCol w:w="993"/>
        <w:gridCol w:w="992"/>
        <w:gridCol w:w="991"/>
        <w:gridCol w:w="1134"/>
        <w:gridCol w:w="2268"/>
      </w:tblGrid>
      <w:tr w:rsidR="005574DE" w:rsidRPr="00C319B0" w:rsidTr="005574DE">
        <w:trPr>
          <w:jc w:val="center"/>
        </w:trPr>
        <w:tc>
          <w:tcPr>
            <w:tcW w:w="567"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 xml:space="preserve">№ </w:t>
            </w:r>
            <w:r w:rsidRPr="00C319B0">
              <w:rPr>
                <w:rFonts w:ascii="Times New Roman" w:hAnsi="Times New Roman"/>
                <w:color w:val="auto"/>
                <w:sz w:val="16"/>
              </w:rPr>
              <w:lastRenderedPageBreak/>
              <w:t>п/п</w:t>
            </w:r>
          </w:p>
        </w:tc>
        <w:tc>
          <w:tcPr>
            <w:tcW w:w="127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Статус </w:t>
            </w:r>
            <w:r w:rsidRPr="00C319B0">
              <w:rPr>
                <w:rFonts w:ascii="Times New Roman" w:hAnsi="Times New Roman"/>
                <w:color w:val="auto"/>
                <w:sz w:val="16"/>
              </w:rPr>
              <w:lastRenderedPageBreak/>
              <w:t>фактического/ прогнозного значения за отчетный период</w:t>
            </w:r>
          </w:p>
        </w:tc>
        <w:tc>
          <w:tcPr>
            <w:tcW w:w="1275"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Наименование </w:t>
            </w:r>
            <w:r w:rsidRPr="00C319B0">
              <w:rPr>
                <w:rFonts w:ascii="Times New Roman" w:hAnsi="Times New Roman"/>
                <w:color w:val="auto"/>
                <w:sz w:val="16"/>
              </w:rPr>
              <w:lastRenderedPageBreak/>
              <w:t>показателя</w:t>
            </w:r>
            <w:r w:rsidRPr="00C319B0">
              <w:rPr>
                <w:rFonts w:ascii="Times New Roman" w:hAnsi="Times New Roman"/>
                <w:color w:val="auto"/>
                <w:sz w:val="16"/>
                <w:vertAlign w:val="superscript"/>
              </w:rPr>
              <w:footnoteReference w:id="33"/>
            </w:r>
          </w:p>
        </w:tc>
        <w:tc>
          <w:tcPr>
            <w:tcW w:w="99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Уровень </w:t>
            </w:r>
            <w:r w:rsidRPr="00C319B0">
              <w:rPr>
                <w:rFonts w:ascii="Times New Roman" w:hAnsi="Times New Roman"/>
                <w:color w:val="auto"/>
                <w:sz w:val="16"/>
              </w:rPr>
              <w:lastRenderedPageBreak/>
              <w:t>показател</w:t>
            </w:r>
            <w:bookmarkStart w:id="10" w:name="_Ref129366428"/>
            <w:r w:rsidRPr="00C319B0">
              <w:rPr>
                <w:rFonts w:ascii="Times New Roman" w:hAnsi="Times New Roman"/>
                <w:color w:val="auto"/>
                <w:sz w:val="16"/>
              </w:rPr>
              <w:t>я</w:t>
            </w:r>
            <w:r w:rsidRPr="00C319B0">
              <w:rPr>
                <w:rFonts w:ascii="Times New Roman" w:hAnsi="Times New Roman"/>
                <w:color w:val="auto"/>
                <w:sz w:val="16"/>
                <w:vertAlign w:val="superscript"/>
              </w:rPr>
              <w:footnoteReference w:id="34"/>
            </w:r>
            <w:bookmarkEnd w:id="10"/>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Признак </w:t>
            </w:r>
            <w:r w:rsidRPr="00C319B0">
              <w:rPr>
                <w:rFonts w:ascii="Times New Roman" w:hAnsi="Times New Roman"/>
                <w:color w:val="auto"/>
                <w:sz w:val="16"/>
              </w:rPr>
              <w:lastRenderedPageBreak/>
              <w:t>возрастания/ убывания</w:t>
            </w:r>
            <w:r w:rsidRPr="00C319B0">
              <w:rPr>
                <w:rFonts w:ascii="Times New Roman" w:hAnsi="Times New Roman"/>
                <w:color w:val="auto"/>
                <w:sz w:val="16"/>
                <w:vertAlign w:val="superscript"/>
              </w:rPr>
              <w:footnoteReference w:id="35"/>
            </w:r>
          </w:p>
        </w:tc>
        <w:tc>
          <w:tcPr>
            <w:tcW w:w="99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Единица </w:t>
            </w:r>
            <w:r w:rsidRPr="00C319B0">
              <w:rPr>
                <w:rFonts w:ascii="Times New Roman" w:hAnsi="Times New Roman"/>
                <w:color w:val="auto"/>
                <w:sz w:val="16"/>
              </w:rPr>
              <w:lastRenderedPageBreak/>
              <w:t>измерения (по ОКЕИ)</w:t>
            </w:r>
            <w:r w:rsidRPr="00C319B0">
              <w:rPr>
                <w:rFonts w:ascii="Times New Roman" w:hAnsi="Times New Roman"/>
                <w:color w:val="auto"/>
                <w:sz w:val="16"/>
                <w:vertAlign w:val="superscript"/>
              </w:rPr>
              <w:t>44</w:t>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Плановое </w:t>
            </w:r>
            <w:r w:rsidRPr="00C319B0">
              <w:rPr>
                <w:rFonts w:ascii="Times New Roman" w:hAnsi="Times New Roman"/>
                <w:color w:val="auto"/>
                <w:sz w:val="16"/>
              </w:rPr>
              <w:lastRenderedPageBreak/>
              <w:t>значение на конец отчетного периода</w:t>
            </w:r>
            <w:r w:rsidRPr="00C319B0">
              <w:rPr>
                <w:rFonts w:ascii="Times New Roman" w:hAnsi="Times New Roman"/>
                <w:color w:val="auto"/>
                <w:sz w:val="16"/>
                <w:vertAlign w:val="superscript"/>
              </w:rPr>
              <w:t>44</w:t>
            </w:r>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Фактическое </w:t>
            </w:r>
            <w:r w:rsidRPr="00C319B0">
              <w:rPr>
                <w:rFonts w:ascii="Times New Roman" w:hAnsi="Times New Roman"/>
                <w:color w:val="auto"/>
                <w:sz w:val="16"/>
              </w:rPr>
              <w:lastRenderedPageBreak/>
              <w:t>значение на конец отчетного периода</w:t>
            </w:r>
            <w:r w:rsidRPr="00C319B0">
              <w:rPr>
                <w:rFonts w:ascii="Times New Roman" w:hAnsi="Times New Roman"/>
                <w:color w:val="auto"/>
                <w:sz w:val="16"/>
                <w:vertAlign w:val="superscript"/>
              </w:rPr>
              <w:t>46</w:t>
            </w:r>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Прогнозное </w:t>
            </w:r>
            <w:r w:rsidRPr="00C319B0">
              <w:rPr>
                <w:rFonts w:ascii="Times New Roman" w:hAnsi="Times New Roman"/>
                <w:color w:val="auto"/>
                <w:sz w:val="16"/>
              </w:rPr>
              <w:lastRenderedPageBreak/>
              <w:t>значение на конец отчетного периода</w:t>
            </w:r>
            <w:r w:rsidRPr="00C319B0">
              <w:rPr>
                <w:rFonts w:ascii="Times New Roman" w:hAnsi="Times New Roman"/>
                <w:color w:val="auto"/>
                <w:sz w:val="16"/>
                <w:vertAlign w:val="superscript"/>
              </w:rPr>
              <w:footnoteReference w:id="36"/>
            </w:r>
          </w:p>
        </w:tc>
        <w:tc>
          <w:tcPr>
            <w:tcW w:w="99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Подтвержд</w:t>
            </w:r>
            <w:r w:rsidRPr="00C319B0">
              <w:rPr>
                <w:rFonts w:ascii="Times New Roman" w:hAnsi="Times New Roman"/>
                <w:color w:val="auto"/>
                <w:sz w:val="16"/>
              </w:rPr>
              <w:lastRenderedPageBreak/>
              <w:t>ающий документ</w:t>
            </w:r>
            <w:r w:rsidRPr="00C319B0">
              <w:rPr>
                <w:rStyle w:val="39"/>
                <w:rFonts w:ascii="Times New Roman" w:eastAsiaTheme="minorHAnsi" w:hAnsi="Times New Roman"/>
                <w:color w:val="auto"/>
                <w:sz w:val="16"/>
              </w:rPr>
              <w:footnoteReference w:id="37"/>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Плановое </w:t>
            </w:r>
            <w:r w:rsidRPr="00C319B0">
              <w:rPr>
                <w:rFonts w:ascii="Times New Roman" w:hAnsi="Times New Roman"/>
                <w:color w:val="auto"/>
                <w:sz w:val="16"/>
              </w:rPr>
              <w:lastRenderedPageBreak/>
              <w:t>значение на конец текущего года</w:t>
            </w:r>
            <w:bookmarkStart w:id="11" w:name="_Ref129272782"/>
            <w:r w:rsidRPr="00C319B0">
              <w:rPr>
                <w:rFonts w:ascii="Times New Roman" w:hAnsi="Times New Roman"/>
                <w:color w:val="auto"/>
                <w:sz w:val="16"/>
                <w:vertAlign w:val="superscript"/>
              </w:rPr>
              <w:footnoteReference w:id="38"/>
            </w:r>
            <w:bookmarkEnd w:id="11"/>
          </w:p>
        </w:tc>
        <w:tc>
          <w:tcPr>
            <w:tcW w:w="991"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Информац</w:t>
            </w:r>
            <w:r w:rsidRPr="00C319B0">
              <w:rPr>
                <w:rFonts w:ascii="Times New Roman" w:hAnsi="Times New Roman"/>
                <w:color w:val="auto"/>
                <w:sz w:val="16"/>
              </w:rPr>
              <w:lastRenderedPageBreak/>
              <w:t>ионная система</w:t>
            </w:r>
            <w:r w:rsidRPr="00C319B0">
              <w:rPr>
                <w:rFonts w:ascii="Times New Roman" w:hAnsi="Times New Roman"/>
                <w:color w:val="auto"/>
                <w:sz w:val="16"/>
                <w:vertAlign w:val="superscript"/>
              </w:rPr>
              <w:footnoteReference w:id="39"/>
            </w:r>
          </w:p>
        </w:tc>
        <w:tc>
          <w:tcPr>
            <w:tcW w:w="113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 xml:space="preserve">Прогнозное </w:t>
            </w:r>
            <w:r w:rsidRPr="00C319B0">
              <w:rPr>
                <w:rFonts w:ascii="Times New Roman" w:hAnsi="Times New Roman"/>
                <w:color w:val="auto"/>
                <w:sz w:val="16"/>
              </w:rPr>
              <w:lastRenderedPageBreak/>
              <w:t>значение на конец текущего года</w:t>
            </w:r>
            <w:r w:rsidRPr="00C319B0">
              <w:rPr>
                <w:rFonts w:ascii="Times New Roman" w:hAnsi="Times New Roman"/>
                <w:color w:val="auto"/>
                <w:sz w:val="16"/>
                <w:vertAlign w:val="superscript"/>
              </w:rPr>
              <w:t>45</w:t>
            </w:r>
          </w:p>
        </w:tc>
        <w:tc>
          <w:tcPr>
            <w:tcW w:w="2268"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Комментарий</w:t>
            </w:r>
            <w:bookmarkStart w:id="12" w:name="_Ref129272804"/>
            <w:r w:rsidRPr="00C319B0">
              <w:rPr>
                <w:rFonts w:ascii="Times New Roman" w:hAnsi="Times New Roman"/>
                <w:color w:val="auto"/>
                <w:sz w:val="16"/>
                <w:vertAlign w:val="superscript"/>
              </w:rPr>
              <w:footnoteReference w:id="40"/>
            </w:r>
            <w:bookmarkEnd w:id="12"/>
          </w:p>
        </w:tc>
      </w:tr>
      <w:tr w:rsidR="005574DE" w:rsidRPr="00C319B0" w:rsidTr="005574DE">
        <w:trPr>
          <w:jc w:val="center"/>
        </w:trPr>
        <w:tc>
          <w:tcPr>
            <w:tcW w:w="56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lastRenderedPageBreak/>
              <w:t>1</w:t>
            </w:r>
          </w:p>
        </w:tc>
        <w:tc>
          <w:tcPr>
            <w:tcW w:w="127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2</w:t>
            </w:r>
          </w:p>
        </w:tc>
        <w:tc>
          <w:tcPr>
            <w:tcW w:w="1275"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3</w:t>
            </w:r>
          </w:p>
        </w:tc>
        <w:tc>
          <w:tcPr>
            <w:tcW w:w="99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4</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5</w:t>
            </w:r>
          </w:p>
        </w:tc>
        <w:tc>
          <w:tcPr>
            <w:tcW w:w="99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6</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7</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8</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9</w:t>
            </w:r>
          </w:p>
        </w:tc>
        <w:tc>
          <w:tcPr>
            <w:tcW w:w="99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10</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c>
          <w:tcPr>
            <w:tcW w:w="991"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12</w:t>
            </w:r>
          </w:p>
        </w:tc>
        <w:tc>
          <w:tcPr>
            <w:tcW w:w="113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13</w:t>
            </w:r>
          </w:p>
        </w:tc>
        <w:tc>
          <w:tcPr>
            <w:tcW w:w="2268"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14</w:t>
            </w:r>
          </w:p>
        </w:tc>
      </w:tr>
      <w:tr w:rsidR="005574DE" w:rsidRPr="00C319B0" w:rsidTr="005574DE">
        <w:trPr>
          <w:jc w:val="center"/>
        </w:trPr>
        <w:tc>
          <w:tcPr>
            <w:tcW w:w="56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w:t>
            </w:r>
          </w:p>
        </w:tc>
        <w:tc>
          <w:tcPr>
            <w:tcW w:w="1276" w:type="dxa"/>
          </w:tcPr>
          <w:p w:rsidR="005574DE" w:rsidRPr="00C319B0" w:rsidRDefault="005574DE" w:rsidP="005574DE">
            <w:pPr>
              <w:jc w:val="center"/>
              <w:rPr>
                <w:rFonts w:ascii="Times New Roman" w:hAnsi="Times New Roman"/>
                <w:i/>
                <w:color w:val="auto"/>
                <w:sz w:val="16"/>
              </w:rPr>
            </w:pPr>
          </w:p>
        </w:tc>
        <w:tc>
          <w:tcPr>
            <w:tcW w:w="14033" w:type="dxa"/>
            <w:gridSpan w:val="12"/>
          </w:tcPr>
          <w:p w:rsidR="005574DE" w:rsidRPr="00664FFA" w:rsidRDefault="005574DE" w:rsidP="005574DE">
            <w:pPr>
              <w:jc w:val="center"/>
              <w:rPr>
                <w:rFonts w:ascii="Times New Roman" w:hAnsi="Times New Roman"/>
                <w:color w:val="auto"/>
                <w:sz w:val="16"/>
              </w:rPr>
            </w:pPr>
            <w:r w:rsidRPr="00664FFA">
              <w:rPr>
                <w:rFonts w:ascii="Times New Roman" w:hAnsi="Times New Roman"/>
                <w:color w:val="auto"/>
                <w:sz w:val="16"/>
              </w:rPr>
              <w:t>Задача комплекса процессных мероприятий «Наименование»</w:t>
            </w:r>
          </w:p>
        </w:tc>
      </w:tr>
      <w:tr w:rsidR="005574DE" w:rsidRPr="00C319B0" w:rsidTr="005574DE">
        <w:trPr>
          <w:jc w:val="center"/>
        </w:trPr>
        <w:tc>
          <w:tcPr>
            <w:tcW w:w="56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c>
          <w:tcPr>
            <w:tcW w:w="1276" w:type="dxa"/>
          </w:tcPr>
          <w:p w:rsidR="005574DE" w:rsidRPr="00C319B0" w:rsidRDefault="005574DE" w:rsidP="005574DE">
            <w:pPr>
              <w:jc w:val="center"/>
              <w:rPr>
                <w:rFonts w:ascii="Times New Roman" w:hAnsi="Times New Roman"/>
                <w:color w:val="auto"/>
                <w:sz w:val="16"/>
              </w:rPr>
            </w:pPr>
          </w:p>
        </w:tc>
        <w:tc>
          <w:tcPr>
            <w:tcW w:w="1275" w:type="dxa"/>
            <w:vAlign w:val="center"/>
          </w:tcPr>
          <w:p w:rsidR="005574DE" w:rsidRPr="00664FFA" w:rsidRDefault="005574DE" w:rsidP="005574DE">
            <w:pPr>
              <w:rPr>
                <w:rFonts w:ascii="Times New Roman" w:hAnsi="Times New Roman"/>
                <w:color w:val="auto"/>
                <w:sz w:val="16"/>
              </w:rPr>
            </w:pPr>
            <w:r w:rsidRPr="00664FFA">
              <w:rPr>
                <w:rFonts w:ascii="Times New Roman" w:hAnsi="Times New Roman"/>
                <w:color w:val="auto"/>
                <w:sz w:val="16"/>
              </w:rPr>
              <w:t>Наименование показателя</w:t>
            </w:r>
          </w:p>
        </w:tc>
        <w:tc>
          <w:tcPr>
            <w:tcW w:w="993"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1"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2268" w:type="dxa"/>
          </w:tcPr>
          <w:p w:rsidR="005574DE" w:rsidRPr="00C319B0" w:rsidRDefault="005574DE" w:rsidP="005574DE">
            <w:pPr>
              <w:jc w:val="center"/>
              <w:rPr>
                <w:rFonts w:ascii="Times New Roman" w:hAnsi="Times New Roman"/>
                <w:color w:val="auto"/>
                <w:sz w:val="16"/>
              </w:rPr>
            </w:pPr>
          </w:p>
        </w:tc>
      </w:tr>
      <w:tr w:rsidR="005574DE" w:rsidRPr="00C319B0" w:rsidTr="005574DE">
        <w:trPr>
          <w:trHeight w:val="70"/>
          <w:jc w:val="center"/>
        </w:trPr>
        <w:tc>
          <w:tcPr>
            <w:tcW w:w="567" w:type="dxa"/>
          </w:tcPr>
          <w:p w:rsidR="005574DE" w:rsidRPr="00C319B0" w:rsidRDefault="005574DE" w:rsidP="00664FFA">
            <w:pPr>
              <w:jc w:val="center"/>
              <w:rPr>
                <w:rFonts w:ascii="Times New Roman" w:hAnsi="Times New Roman"/>
                <w:color w:val="auto"/>
                <w:sz w:val="16"/>
              </w:rPr>
            </w:pPr>
            <w:r w:rsidRPr="00C319B0">
              <w:rPr>
                <w:rFonts w:ascii="Times New Roman" w:hAnsi="Times New Roman"/>
                <w:color w:val="auto"/>
                <w:sz w:val="16"/>
              </w:rPr>
              <w:t>1.</w:t>
            </w:r>
            <w:r w:rsidR="00664FFA">
              <w:rPr>
                <w:rFonts w:ascii="Times New Roman" w:hAnsi="Times New Roman"/>
                <w:color w:val="auto"/>
                <w:sz w:val="16"/>
              </w:rPr>
              <w:t>№</w:t>
            </w:r>
          </w:p>
        </w:tc>
        <w:tc>
          <w:tcPr>
            <w:tcW w:w="1276" w:type="dxa"/>
          </w:tcPr>
          <w:p w:rsidR="005574DE" w:rsidRPr="00C319B0" w:rsidRDefault="005574DE" w:rsidP="005574DE">
            <w:pPr>
              <w:jc w:val="center"/>
              <w:rPr>
                <w:rFonts w:ascii="Times New Roman" w:hAnsi="Times New Roman"/>
                <w:color w:val="auto"/>
                <w:sz w:val="16"/>
              </w:rPr>
            </w:pPr>
          </w:p>
        </w:tc>
        <w:tc>
          <w:tcPr>
            <w:tcW w:w="1275" w:type="dxa"/>
            <w:vAlign w:val="center"/>
          </w:tcPr>
          <w:p w:rsidR="005574DE" w:rsidRPr="00C319B0" w:rsidRDefault="005574DE" w:rsidP="005574DE">
            <w:pPr>
              <w:rPr>
                <w:rFonts w:ascii="Times New Roman" w:hAnsi="Times New Roman"/>
                <w:i/>
                <w:color w:val="auto"/>
                <w:sz w:val="16"/>
              </w:rPr>
            </w:pPr>
            <w:r w:rsidRPr="00C319B0">
              <w:rPr>
                <w:rFonts w:ascii="Times New Roman" w:hAnsi="Times New Roman"/>
                <w:i/>
                <w:color w:val="auto"/>
                <w:sz w:val="16"/>
              </w:rPr>
              <w:t>…</w:t>
            </w:r>
          </w:p>
        </w:tc>
        <w:tc>
          <w:tcPr>
            <w:tcW w:w="993"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1"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2268" w:type="dxa"/>
          </w:tcPr>
          <w:p w:rsidR="005574DE" w:rsidRPr="00C319B0" w:rsidRDefault="005574DE" w:rsidP="005574DE">
            <w:pPr>
              <w:jc w:val="center"/>
              <w:rPr>
                <w:rFonts w:ascii="Times New Roman" w:hAnsi="Times New Roman"/>
                <w:color w:val="auto"/>
                <w:sz w:val="16"/>
              </w:rPr>
            </w:pPr>
          </w:p>
        </w:tc>
      </w:tr>
      <w:tr w:rsidR="005574DE" w:rsidRPr="00C319B0" w:rsidTr="005574DE">
        <w:trPr>
          <w:trHeight w:val="70"/>
          <w:jc w:val="center"/>
        </w:trPr>
        <w:tc>
          <w:tcPr>
            <w:tcW w:w="567" w:type="dxa"/>
          </w:tcPr>
          <w:p w:rsidR="005574DE" w:rsidRPr="00C319B0" w:rsidRDefault="00664FFA" w:rsidP="005574DE">
            <w:pPr>
              <w:jc w:val="center"/>
              <w:rPr>
                <w:rFonts w:ascii="Times New Roman" w:hAnsi="Times New Roman"/>
                <w:color w:val="auto"/>
                <w:sz w:val="16"/>
              </w:rPr>
            </w:pPr>
            <w:r>
              <w:rPr>
                <w:rFonts w:ascii="Times New Roman" w:hAnsi="Times New Roman"/>
                <w:color w:val="auto"/>
                <w:sz w:val="16"/>
              </w:rPr>
              <w:t>№</w:t>
            </w:r>
          </w:p>
        </w:tc>
        <w:tc>
          <w:tcPr>
            <w:tcW w:w="1276" w:type="dxa"/>
          </w:tcPr>
          <w:p w:rsidR="005574DE" w:rsidRPr="00C319B0" w:rsidRDefault="005574DE" w:rsidP="005574DE">
            <w:pPr>
              <w:jc w:val="center"/>
              <w:rPr>
                <w:rFonts w:ascii="Times New Roman" w:hAnsi="Times New Roman"/>
                <w:i/>
                <w:color w:val="auto"/>
                <w:sz w:val="16"/>
              </w:rPr>
            </w:pPr>
          </w:p>
        </w:tc>
        <w:tc>
          <w:tcPr>
            <w:tcW w:w="14033" w:type="dxa"/>
            <w:gridSpan w:val="12"/>
          </w:tcPr>
          <w:p w:rsidR="005574DE" w:rsidRPr="00C319B0" w:rsidRDefault="005574DE" w:rsidP="005574DE">
            <w:pPr>
              <w:jc w:val="center"/>
              <w:rPr>
                <w:rFonts w:ascii="Times New Roman" w:hAnsi="Times New Roman"/>
                <w:i/>
                <w:color w:val="auto"/>
                <w:sz w:val="16"/>
              </w:rPr>
            </w:pPr>
            <w:r w:rsidRPr="00C319B0">
              <w:rPr>
                <w:rFonts w:ascii="Times New Roman" w:hAnsi="Times New Roman"/>
                <w:i/>
                <w:color w:val="auto"/>
                <w:sz w:val="16"/>
              </w:rPr>
              <w:t>Задача комплекса процессных мероприятий «Наименование»</w:t>
            </w:r>
          </w:p>
        </w:tc>
      </w:tr>
      <w:tr w:rsidR="005574DE" w:rsidRPr="00C319B0" w:rsidTr="005574DE">
        <w:trPr>
          <w:trHeight w:val="70"/>
          <w:jc w:val="center"/>
        </w:trPr>
        <w:tc>
          <w:tcPr>
            <w:tcW w:w="567" w:type="dxa"/>
          </w:tcPr>
          <w:p w:rsidR="005574DE" w:rsidRPr="00C319B0" w:rsidRDefault="00664FFA" w:rsidP="005574DE">
            <w:pPr>
              <w:jc w:val="center"/>
              <w:rPr>
                <w:rFonts w:ascii="Times New Roman" w:hAnsi="Times New Roman"/>
                <w:color w:val="auto"/>
                <w:sz w:val="16"/>
              </w:rPr>
            </w:pPr>
            <w:r>
              <w:rPr>
                <w:rFonts w:ascii="Times New Roman" w:hAnsi="Times New Roman"/>
                <w:color w:val="auto"/>
                <w:sz w:val="16"/>
              </w:rPr>
              <w:t>№</w:t>
            </w:r>
            <w:r w:rsidR="005574DE" w:rsidRPr="00C319B0">
              <w:rPr>
                <w:rFonts w:ascii="Times New Roman" w:hAnsi="Times New Roman"/>
                <w:color w:val="auto"/>
                <w:sz w:val="16"/>
              </w:rPr>
              <w:t>1</w:t>
            </w:r>
          </w:p>
        </w:tc>
        <w:tc>
          <w:tcPr>
            <w:tcW w:w="1276" w:type="dxa"/>
          </w:tcPr>
          <w:p w:rsidR="005574DE" w:rsidRPr="00C319B0" w:rsidRDefault="005574DE" w:rsidP="005574DE">
            <w:pPr>
              <w:jc w:val="center"/>
              <w:rPr>
                <w:rFonts w:ascii="Times New Roman" w:hAnsi="Times New Roman"/>
                <w:color w:val="auto"/>
                <w:sz w:val="16"/>
              </w:rPr>
            </w:pPr>
          </w:p>
        </w:tc>
        <w:tc>
          <w:tcPr>
            <w:tcW w:w="1275" w:type="dxa"/>
            <w:vAlign w:val="center"/>
          </w:tcPr>
          <w:p w:rsidR="005574DE" w:rsidRPr="00664FFA" w:rsidRDefault="005574DE" w:rsidP="005574DE">
            <w:pPr>
              <w:rPr>
                <w:rFonts w:ascii="Times New Roman" w:hAnsi="Times New Roman"/>
                <w:color w:val="auto"/>
                <w:sz w:val="16"/>
              </w:rPr>
            </w:pPr>
            <w:r w:rsidRPr="00664FFA">
              <w:rPr>
                <w:rFonts w:ascii="Times New Roman" w:hAnsi="Times New Roman"/>
                <w:color w:val="auto"/>
                <w:sz w:val="16"/>
              </w:rPr>
              <w:t>Наименование показателя</w:t>
            </w:r>
          </w:p>
        </w:tc>
        <w:tc>
          <w:tcPr>
            <w:tcW w:w="993"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1"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2268" w:type="dxa"/>
          </w:tcPr>
          <w:p w:rsidR="005574DE" w:rsidRPr="00C319B0" w:rsidRDefault="005574DE" w:rsidP="005574DE">
            <w:pPr>
              <w:jc w:val="center"/>
              <w:rPr>
                <w:rFonts w:ascii="Times New Roman" w:hAnsi="Times New Roman"/>
                <w:color w:val="auto"/>
                <w:sz w:val="16"/>
              </w:rPr>
            </w:pPr>
          </w:p>
        </w:tc>
      </w:tr>
      <w:tr w:rsidR="005574DE" w:rsidRPr="00C319B0" w:rsidTr="005574DE">
        <w:trPr>
          <w:trHeight w:val="70"/>
          <w:jc w:val="center"/>
        </w:trPr>
        <w:tc>
          <w:tcPr>
            <w:tcW w:w="567" w:type="dxa"/>
          </w:tcPr>
          <w:p w:rsidR="005574DE" w:rsidRPr="00C319B0" w:rsidRDefault="00664FFA" w:rsidP="005574DE">
            <w:pPr>
              <w:jc w:val="center"/>
              <w:rPr>
                <w:rFonts w:ascii="Times New Roman" w:hAnsi="Times New Roman"/>
                <w:color w:val="auto"/>
                <w:sz w:val="16"/>
              </w:rPr>
            </w:pPr>
            <w:r>
              <w:rPr>
                <w:rFonts w:ascii="Times New Roman" w:hAnsi="Times New Roman"/>
                <w:color w:val="auto"/>
                <w:sz w:val="16"/>
              </w:rPr>
              <w:t>№</w:t>
            </w:r>
            <w:r w:rsidR="005574DE" w:rsidRPr="00C319B0">
              <w:rPr>
                <w:rFonts w:ascii="Times New Roman" w:hAnsi="Times New Roman"/>
                <w:color w:val="auto"/>
                <w:sz w:val="16"/>
              </w:rPr>
              <w:t>.n.</w:t>
            </w:r>
          </w:p>
        </w:tc>
        <w:tc>
          <w:tcPr>
            <w:tcW w:w="1276" w:type="dxa"/>
          </w:tcPr>
          <w:p w:rsidR="005574DE" w:rsidRPr="00C319B0" w:rsidRDefault="005574DE" w:rsidP="005574DE">
            <w:pPr>
              <w:jc w:val="center"/>
              <w:rPr>
                <w:rFonts w:ascii="Times New Roman" w:hAnsi="Times New Roman"/>
                <w:color w:val="auto"/>
                <w:sz w:val="16"/>
              </w:rPr>
            </w:pPr>
          </w:p>
        </w:tc>
        <w:tc>
          <w:tcPr>
            <w:tcW w:w="1275" w:type="dxa"/>
            <w:vAlign w:val="center"/>
          </w:tcPr>
          <w:p w:rsidR="005574DE" w:rsidRPr="00C319B0" w:rsidRDefault="005574DE" w:rsidP="005574DE">
            <w:pPr>
              <w:rPr>
                <w:rFonts w:ascii="Times New Roman" w:hAnsi="Times New Roman"/>
                <w:i/>
                <w:color w:val="auto"/>
                <w:sz w:val="16"/>
              </w:rPr>
            </w:pPr>
            <w:r w:rsidRPr="00C319B0">
              <w:rPr>
                <w:rFonts w:ascii="Times New Roman" w:hAnsi="Times New Roman"/>
                <w:i/>
                <w:color w:val="auto"/>
                <w:sz w:val="16"/>
              </w:rPr>
              <w:t>…</w:t>
            </w:r>
          </w:p>
        </w:tc>
        <w:tc>
          <w:tcPr>
            <w:tcW w:w="993"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993"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1" w:type="dxa"/>
          </w:tcPr>
          <w:p w:rsidR="005574DE" w:rsidRPr="00C319B0" w:rsidRDefault="005574DE" w:rsidP="005574DE">
            <w:pPr>
              <w:jc w:val="center"/>
              <w:rPr>
                <w:rFonts w:ascii="Times New Roman" w:hAnsi="Times New Roman"/>
                <w:color w:val="auto"/>
                <w:sz w:val="16"/>
              </w:rPr>
            </w:pPr>
          </w:p>
        </w:tc>
        <w:tc>
          <w:tcPr>
            <w:tcW w:w="1134" w:type="dxa"/>
          </w:tcPr>
          <w:p w:rsidR="005574DE" w:rsidRPr="00C319B0" w:rsidRDefault="005574DE" w:rsidP="005574DE">
            <w:pPr>
              <w:jc w:val="center"/>
              <w:rPr>
                <w:rFonts w:ascii="Times New Roman" w:hAnsi="Times New Roman"/>
                <w:color w:val="auto"/>
                <w:sz w:val="16"/>
              </w:rPr>
            </w:pPr>
          </w:p>
        </w:tc>
        <w:tc>
          <w:tcPr>
            <w:tcW w:w="2268" w:type="dxa"/>
          </w:tcPr>
          <w:p w:rsidR="005574DE" w:rsidRPr="00C319B0" w:rsidRDefault="005574DE" w:rsidP="005574DE">
            <w:pPr>
              <w:jc w:val="center"/>
              <w:rPr>
                <w:rFonts w:ascii="Times New Roman" w:hAnsi="Times New Roman"/>
                <w:color w:val="auto"/>
                <w:sz w:val="16"/>
              </w:rPr>
            </w:pPr>
          </w:p>
        </w:tc>
      </w:tr>
    </w:tbl>
    <w:p w:rsidR="005574DE" w:rsidRPr="00C319B0" w:rsidRDefault="005574DE" w:rsidP="005574DE">
      <w:pPr>
        <w:ind w:right="536"/>
        <w:contextualSpacing/>
        <w:jc w:val="right"/>
        <w:rPr>
          <w:sz w:val="20"/>
        </w:rPr>
      </w:pPr>
    </w:p>
    <w:p w:rsidR="005574DE" w:rsidRPr="00C319B0" w:rsidRDefault="005574DE" w:rsidP="005574DE">
      <w:pPr>
        <w:ind w:right="536"/>
        <w:contextualSpacing/>
        <w:jc w:val="center"/>
        <w:rPr>
          <w:sz w:val="20"/>
        </w:rPr>
      </w:pPr>
      <w:r w:rsidRPr="00C319B0">
        <w:rPr>
          <w:sz w:val="20"/>
        </w:rPr>
        <w:t>1.1. Сведения о достижении прокси-показателей комплекса процессных мероприятий</w:t>
      </w:r>
      <w:r w:rsidRPr="00C319B0">
        <w:rPr>
          <w:sz w:val="20"/>
          <w:vertAlign w:val="superscript"/>
        </w:rPr>
        <w:footnoteReference w:id="41"/>
      </w:r>
    </w:p>
    <w:tbl>
      <w:tblPr>
        <w:tblStyle w:val="43"/>
        <w:tblW w:w="0" w:type="auto"/>
        <w:jc w:val="center"/>
        <w:tblLayout w:type="fixed"/>
        <w:tblLook w:val="04A0"/>
      </w:tblPr>
      <w:tblGrid>
        <w:gridCol w:w="567"/>
        <w:gridCol w:w="1276"/>
        <w:gridCol w:w="1731"/>
        <w:gridCol w:w="1043"/>
        <w:gridCol w:w="1053"/>
        <w:gridCol w:w="851"/>
        <w:gridCol w:w="992"/>
        <w:gridCol w:w="1276"/>
        <w:gridCol w:w="992"/>
        <w:gridCol w:w="992"/>
        <w:gridCol w:w="1276"/>
        <w:gridCol w:w="1701"/>
        <w:gridCol w:w="2126"/>
      </w:tblGrid>
      <w:tr w:rsidR="005574DE" w:rsidRPr="00C319B0" w:rsidTr="005574DE">
        <w:trPr>
          <w:jc w:val="center"/>
        </w:trPr>
        <w:tc>
          <w:tcPr>
            <w:tcW w:w="567"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 п/п</w:t>
            </w:r>
          </w:p>
        </w:tc>
        <w:tc>
          <w:tcPr>
            <w:tcW w:w="127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Статус фактического/ прогнозного значения за отчетный период</w:t>
            </w:r>
          </w:p>
        </w:tc>
        <w:tc>
          <w:tcPr>
            <w:tcW w:w="1731"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Наименование прокси-показателя</w:t>
            </w:r>
            <w:r w:rsidRPr="00C319B0">
              <w:rPr>
                <w:rFonts w:ascii="Times New Roman" w:hAnsi="Times New Roman"/>
                <w:color w:val="auto"/>
                <w:sz w:val="16"/>
                <w:vertAlign w:val="superscript"/>
              </w:rPr>
              <w:footnoteReference w:id="42"/>
            </w:r>
          </w:p>
        </w:tc>
        <w:tc>
          <w:tcPr>
            <w:tcW w:w="104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Признак возрастания / убывания</w:t>
            </w:r>
          </w:p>
        </w:tc>
        <w:tc>
          <w:tcPr>
            <w:tcW w:w="105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Единица измерения (по ОКЕИ)</w:t>
            </w:r>
          </w:p>
        </w:tc>
        <w:tc>
          <w:tcPr>
            <w:tcW w:w="851"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Базовое значение</w:t>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Плановое значение на конец отчетного периода</w:t>
            </w:r>
          </w:p>
        </w:tc>
        <w:tc>
          <w:tcPr>
            <w:tcW w:w="127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Фактическое значение на конец отчетного периода</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Прогнозное значение на конец отчетного периода</w:t>
            </w:r>
          </w:p>
        </w:tc>
        <w:tc>
          <w:tcPr>
            <w:tcW w:w="9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Подтверждающий документ</w:t>
            </w:r>
            <w:r w:rsidRPr="00C319B0">
              <w:rPr>
                <w:rStyle w:val="39"/>
                <w:rFonts w:ascii="Times New Roman" w:eastAsiaTheme="minorHAnsi" w:hAnsi="Times New Roman"/>
                <w:color w:val="auto"/>
                <w:sz w:val="16"/>
              </w:rPr>
              <w:footnoteReference w:id="43"/>
            </w:r>
          </w:p>
        </w:tc>
        <w:tc>
          <w:tcPr>
            <w:tcW w:w="127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Плановое значение на конец текущего года</w:t>
            </w:r>
          </w:p>
        </w:tc>
        <w:tc>
          <w:tcPr>
            <w:tcW w:w="1701"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Прогнозное значение на конец текущего года</w:t>
            </w:r>
          </w:p>
        </w:tc>
        <w:tc>
          <w:tcPr>
            <w:tcW w:w="212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Комментарий</w:t>
            </w:r>
          </w:p>
        </w:tc>
      </w:tr>
      <w:tr w:rsidR="005574DE" w:rsidRPr="00C319B0" w:rsidTr="005574DE">
        <w:trPr>
          <w:jc w:val="center"/>
        </w:trPr>
        <w:tc>
          <w:tcPr>
            <w:tcW w:w="56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w:t>
            </w:r>
          </w:p>
        </w:tc>
        <w:tc>
          <w:tcPr>
            <w:tcW w:w="127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2</w:t>
            </w:r>
          </w:p>
        </w:tc>
        <w:tc>
          <w:tcPr>
            <w:tcW w:w="1731"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3</w:t>
            </w:r>
          </w:p>
        </w:tc>
        <w:tc>
          <w:tcPr>
            <w:tcW w:w="104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4</w:t>
            </w:r>
          </w:p>
        </w:tc>
        <w:tc>
          <w:tcPr>
            <w:tcW w:w="105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5</w:t>
            </w:r>
          </w:p>
        </w:tc>
        <w:tc>
          <w:tcPr>
            <w:tcW w:w="851"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6</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7</w:t>
            </w:r>
          </w:p>
        </w:tc>
        <w:tc>
          <w:tcPr>
            <w:tcW w:w="127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8</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9</w:t>
            </w:r>
          </w:p>
        </w:tc>
        <w:tc>
          <w:tcPr>
            <w:tcW w:w="9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10</w:t>
            </w:r>
          </w:p>
        </w:tc>
        <w:tc>
          <w:tcPr>
            <w:tcW w:w="127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c>
          <w:tcPr>
            <w:tcW w:w="1701"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12</w:t>
            </w:r>
          </w:p>
        </w:tc>
        <w:tc>
          <w:tcPr>
            <w:tcW w:w="212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13</w:t>
            </w:r>
          </w:p>
        </w:tc>
      </w:tr>
      <w:tr w:rsidR="005574DE" w:rsidRPr="00C319B0" w:rsidTr="005574DE">
        <w:trPr>
          <w:jc w:val="center"/>
        </w:trPr>
        <w:tc>
          <w:tcPr>
            <w:tcW w:w="56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w:t>
            </w:r>
          </w:p>
        </w:tc>
        <w:tc>
          <w:tcPr>
            <w:tcW w:w="1276" w:type="dxa"/>
          </w:tcPr>
          <w:p w:rsidR="005574DE" w:rsidRPr="00C319B0" w:rsidRDefault="005574DE" w:rsidP="005574DE">
            <w:pPr>
              <w:rPr>
                <w:rFonts w:ascii="Times New Roman" w:hAnsi="Times New Roman"/>
                <w:i/>
                <w:color w:val="auto"/>
                <w:sz w:val="16"/>
              </w:rPr>
            </w:pPr>
          </w:p>
        </w:tc>
        <w:tc>
          <w:tcPr>
            <w:tcW w:w="14033" w:type="dxa"/>
            <w:gridSpan w:val="11"/>
          </w:tcPr>
          <w:p w:rsidR="005574DE" w:rsidRPr="00664FFA" w:rsidRDefault="005574DE" w:rsidP="005574DE">
            <w:pPr>
              <w:rPr>
                <w:rFonts w:ascii="Times New Roman" w:hAnsi="Times New Roman"/>
                <w:color w:val="auto"/>
                <w:sz w:val="16"/>
              </w:rPr>
            </w:pPr>
            <w:r w:rsidRPr="00664FFA">
              <w:rPr>
                <w:rFonts w:ascii="Times New Roman" w:hAnsi="Times New Roman"/>
                <w:color w:val="auto"/>
                <w:sz w:val="16"/>
              </w:rPr>
              <w:t>Показатель комплекса процессных мероприятий «Наименование», ед. измерения по ОКЕИ</w:t>
            </w:r>
          </w:p>
        </w:tc>
      </w:tr>
      <w:tr w:rsidR="005574DE" w:rsidRPr="00C319B0" w:rsidTr="005574DE">
        <w:trPr>
          <w:jc w:val="center"/>
        </w:trPr>
        <w:tc>
          <w:tcPr>
            <w:tcW w:w="567"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c>
          <w:tcPr>
            <w:tcW w:w="1276" w:type="dxa"/>
          </w:tcPr>
          <w:p w:rsidR="005574DE" w:rsidRPr="00C319B0" w:rsidRDefault="005574DE" w:rsidP="005574DE">
            <w:pPr>
              <w:jc w:val="center"/>
              <w:rPr>
                <w:rFonts w:ascii="Times New Roman" w:hAnsi="Times New Roman"/>
                <w:color w:val="auto"/>
                <w:sz w:val="16"/>
              </w:rPr>
            </w:pPr>
          </w:p>
        </w:tc>
        <w:tc>
          <w:tcPr>
            <w:tcW w:w="1731" w:type="dxa"/>
            <w:vAlign w:val="center"/>
          </w:tcPr>
          <w:p w:rsidR="005574DE" w:rsidRPr="00664FFA" w:rsidRDefault="005574DE" w:rsidP="005574DE">
            <w:pPr>
              <w:rPr>
                <w:rFonts w:ascii="Times New Roman" w:hAnsi="Times New Roman"/>
                <w:color w:val="auto"/>
                <w:sz w:val="16"/>
              </w:rPr>
            </w:pPr>
            <w:r w:rsidRPr="00664FFA">
              <w:rPr>
                <w:rFonts w:ascii="Times New Roman" w:hAnsi="Times New Roman"/>
                <w:color w:val="auto"/>
                <w:sz w:val="16"/>
              </w:rPr>
              <w:t>«Наименование прокси-показателя»</w:t>
            </w:r>
          </w:p>
        </w:tc>
        <w:tc>
          <w:tcPr>
            <w:tcW w:w="1043" w:type="dxa"/>
          </w:tcPr>
          <w:p w:rsidR="005574DE" w:rsidRPr="00C319B0" w:rsidRDefault="005574DE" w:rsidP="005574DE">
            <w:pPr>
              <w:jc w:val="center"/>
              <w:rPr>
                <w:rFonts w:ascii="Times New Roman" w:hAnsi="Times New Roman"/>
                <w:color w:val="auto"/>
                <w:sz w:val="16"/>
              </w:rPr>
            </w:pPr>
          </w:p>
        </w:tc>
        <w:tc>
          <w:tcPr>
            <w:tcW w:w="1053" w:type="dxa"/>
          </w:tcPr>
          <w:p w:rsidR="005574DE" w:rsidRPr="00C319B0" w:rsidRDefault="005574DE" w:rsidP="005574DE">
            <w:pPr>
              <w:jc w:val="center"/>
              <w:rPr>
                <w:rFonts w:ascii="Times New Roman" w:hAnsi="Times New Roman"/>
                <w:color w:val="auto"/>
                <w:sz w:val="16"/>
              </w:rPr>
            </w:pPr>
          </w:p>
        </w:tc>
        <w:tc>
          <w:tcPr>
            <w:tcW w:w="851"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c>
          <w:tcPr>
            <w:tcW w:w="1701" w:type="dxa"/>
          </w:tcPr>
          <w:p w:rsidR="005574DE" w:rsidRPr="00C319B0" w:rsidRDefault="005574DE" w:rsidP="005574DE">
            <w:pPr>
              <w:jc w:val="center"/>
              <w:rPr>
                <w:rFonts w:ascii="Times New Roman" w:hAnsi="Times New Roman"/>
                <w:color w:val="auto"/>
                <w:sz w:val="16"/>
              </w:rPr>
            </w:pPr>
          </w:p>
        </w:tc>
        <w:tc>
          <w:tcPr>
            <w:tcW w:w="2126" w:type="dxa"/>
          </w:tcPr>
          <w:p w:rsidR="005574DE" w:rsidRPr="00C319B0" w:rsidRDefault="005574DE" w:rsidP="005574DE">
            <w:pPr>
              <w:jc w:val="center"/>
              <w:rPr>
                <w:rFonts w:ascii="Times New Roman" w:hAnsi="Times New Roman"/>
                <w:color w:val="auto"/>
                <w:sz w:val="16"/>
              </w:rPr>
            </w:pPr>
          </w:p>
        </w:tc>
      </w:tr>
      <w:tr w:rsidR="005574DE" w:rsidRPr="00C319B0" w:rsidTr="005574DE">
        <w:trPr>
          <w:trHeight w:val="70"/>
          <w:jc w:val="center"/>
        </w:trPr>
        <w:tc>
          <w:tcPr>
            <w:tcW w:w="567" w:type="dxa"/>
          </w:tcPr>
          <w:p w:rsidR="005574DE" w:rsidRPr="00C319B0" w:rsidRDefault="005574DE" w:rsidP="00664FFA">
            <w:pPr>
              <w:jc w:val="center"/>
              <w:rPr>
                <w:rFonts w:ascii="Times New Roman" w:hAnsi="Times New Roman"/>
                <w:color w:val="auto"/>
                <w:sz w:val="16"/>
              </w:rPr>
            </w:pPr>
            <w:r w:rsidRPr="00C319B0">
              <w:rPr>
                <w:rFonts w:ascii="Times New Roman" w:hAnsi="Times New Roman"/>
                <w:color w:val="auto"/>
                <w:sz w:val="16"/>
              </w:rPr>
              <w:t>1.</w:t>
            </w:r>
            <w:r w:rsidR="00664FFA">
              <w:rPr>
                <w:rFonts w:ascii="Times New Roman" w:hAnsi="Times New Roman"/>
                <w:color w:val="auto"/>
                <w:sz w:val="16"/>
              </w:rPr>
              <w:t>№</w:t>
            </w:r>
          </w:p>
        </w:tc>
        <w:tc>
          <w:tcPr>
            <w:tcW w:w="1276" w:type="dxa"/>
          </w:tcPr>
          <w:p w:rsidR="005574DE" w:rsidRPr="00C319B0" w:rsidRDefault="005574DE" w:rsidP="005574DE">
            <w:pPr>
              <w:jc w:val="center"/>
              <w:rPr>
                <w:rFonts w:ascii="Times New Roman" w:hAnsi="Times New Roman"/>
                <w:color w:val="auto"/>
                <w:sz w:val="16"/>
              </w:rPr>
            </w:pPr>
          </w:p>
        </w:tc>
        <w:tc>
          <w:tcPr>
            <w:tcW w:w="1731" w:type="dxa"/>
          </w:tcPr>
          <w:p w:rsidR="005574DE" w:rsidRPr="00664FFA" w:rsidRDefault="005574DE" w:rsidP="005574DE">
            <w:pPr>
              <w:rPr>
                <w:rFonts w:ascii="Times New Roman" w:hAnsi="Times New Roman"/>
                <w:color w:val="auto"/>
                <w:sz w:val="16"/>
              </w:rPr>
            </w:pPr>
            <w:r w:rsidRPr="00664FFA">
              <w:rPr>
                <w:rFonts w:ascii="Times New Roman" w:hAnsi="Times New Roman"/>
                <w:color w:val="auto"/>
                <w:sz w:val="16"/>
              </w:rPr>
              <w:t>…</w:t>
            </w:r>
          </w:p>
        </w:tc>
        <w:tc>
          <w:tcPr>
            <w:tcW w:w="1043" w:type="dxa"/>
          </w:tcPr>
          <w:p w:rsidR="005574DE" w:rsidRPr="00C319B0" w:rsidRDefault="005574DE" w:rsidP="005574DE">
            <w:pPr>
              <w:jc w:val="center"/>
              <w:rPr>
                <w:rFonts w:ascii="Times New Roman" w:hAnsi="Times New Roman"/>
                <w:color w:val="auto"/>
                <w:sz w:val="16"/>
              </w:rPr>
            </w:pPr>
          </w:p>
        </w:tc>
        <w:tc>
          <w:tcPr>
            <w:tcW w:w="1053" w:type="dxa"/>
          </w:tcPr>
          <w:p w:rsidR="005574DE" w:rsidRPr="00C319B0" w:rsidRDefault="005574DE" w:rsidP="005574DE">
            <w:pPr>
              <w:jc w:val="center"/>
              <w:rPr>
                <w:rFonts w:ascii="Times New Roman" w:hAnsi="Times New Roman"/>
                <w:color w:val="auto"/>
                <w:sz w:val="16"/>
              </w:rPr>
            </w:pPr>
          </w:p>
        </w:tc>
        <w:tc>
          <w:tcPr>
            <w:tcW w:w="851"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c>
          <w:tcPr>
            <w:tcW w:w="1701" w:type="dxa"/>
          </w:tcPr>
          <w:p w:rsidR="005574DE" w:rsidRPr="00C319B0" w:rsidRDefault="005574DE" w:rsidP="005574DE">
            <w:pPr>
              <w:jc w:val="center"/>
              <w:rPr>
                <w:rFonts w:ascii="Times New Roman" w:hAnsi="Times New Roman"/>
                <w:color w:val="auto"/>
                <w:sz w:val="16"/>
              </w:rPr>
            </w:pPr>
          </w:p>
        </w:tc>
        <w:tc>
          <w:tcPr>
            <w:tcW w:w="2126" w:type="dxa"/>
          </w:tcPr>
          <w:p w:rsidR="005574DE" w:rsidRPr="00C319B0" w:rsidRDefault="005574DE" w:rsidP="005574DE">
            <w:pPr>
              <w:jc w:val="center"/>
              <w:rPr>
                <w:rFonts w:ascii="Times New Roman" w:hAnsi="Times New Roman"/>
                <w:color w:val="auto"/>
                <w:sz w:val="16"/>
              </w:rPr>
            </w:pPr>
          </w:p>
        </w:tc>
      </w:tr>
      <w:tr w:rsidR="005574DE" w:rsidRPr="00C319B0" w:rsidTr="005574DE">
        <w:trPr>
          <w:trHeight w:val="70"/>
          <w:jc w:val="center"/>
        </w:trPr>
        <w:tc>
          <w:tcPr>
            <w:tcW w:w="567" w:type="dxa"/>
          </w:tcPr>
          <w:p w:rsidR="005574DE" w:rsidRPr="00C319B0" w:rsidRDefault="00664FFA" w:rsidP="005574DE">
            <w:pPr>
              <w:jc w:val="center"/>
              <w:rPr>
                <w:rFonts w:ascii="Times New Roman" w:hAnsi="Times New Roman"/>
                <w:color w:val="auto"/>
                <w:sz w:val="16"/>
              </w:rPr>
            </w:pPr>
            <w:r>
              <w:rPr>
                <w:rFonts w:ascii="Times New Roman" w:hAnsi="Times New Roman"/>
                <w:color w:val="auto"/>
                <w:sz w:val="16"/>
              </w:rPr>
              <w:t>№</w:t>
            </w:r>
          </w:p>
        </w:tc>
        <w:tc>
          <w:tcPr>
            <w:tcW w:w="1276" w:type="dxa"/>
          </w:tcPr>
          <w:p w:rsidR="005574DE" w:rsidRPr="00C319B0" w:rsidRDefault="005574DE" w:rsidP="005574DE">
            <w:pPr>
              <w:rPr>
                <w:rFonts w:ascii="Times New Roman" w:hAnsi="Times New Roman"/>
                <w:i/>
                <w:color w:val="auto"/>
                <w:sz w:val="16"/>
              </w:rPr>
            </w:pPr>
          </w:p>
        </w:tc>
        <w:tc>
          <w:tcPr>
            <w:tcW w:w="14033" w:type="dxa"/>
            <w:gridSpan w:val="11"/>
          </w:tcPr>
          <w:p w:rsidR="005574DE" w:rsidRPr="00664FFA" w:rsidRDefault="005574DE" w:rsidP="005574DE">
            <w:pPr>
              <w:rPr>
                <w:rFonts w:ascii="Times New Roman" w:hAnsi="Times New Roman"/>
                <w:color w:val="auto"/>
                <w:sz w:val="16"/>
              </w:rPr>
            </w:pPr>
            <w:r w:rsidRPr="00664FFA">
              <w:rPr>
                <w:rFonts w:ascii="Times New Roman" w:hAnsi="Times New Roman"/>
                <w:color w:val="auto"/>
                <w:sz w:val="16"/>
              </w:rPr>
              <w:t>Показатель комплекса процессных мероприятий «Наименование», ед. измерения по ОКЕИ</w:t>
            </w:r>
          </w:p>
        </w:tc>
      </w:tr>
      <w:tr w:rsidR="005574DE" w:rsidRPr="00C319B0" w:rsidTr="005574DE">
        <w:trPr>
          <w:trHeight w:val="70"/>
          <w:jc w:val="center"/>
        </w:trPr>
        <w:tc>
          <w:tcPr>
            <w:tcW w:w="567" w:type="dxa"/>
          </w:tcPr>
          <w:p w:rsidR="005574DE" w:rsidRPr="00C319B0" w:rsidRDefault="00664FFA" w:rsidP="005574DE">
            <w:pPr>
              <w:jc w:val="center"/>
              <w:rPr>
                <w:rFonts w:ascii="Times New Roman" w:hAnsi="Times New Roman"/>
                <w:color w:val="auto"/>
                <w:sz w:val="16"/>
              </w:rPr>
            </w:pPr>
            <w:r>
              <w:rPr>
                <w:rFonts w:ascii="Times New Roman" w:hAnsi="Times New Roman"/>
                <w:color w:val="auto"/>
                <w:sz w:val="16"/>
              </w:rPr>
              <w:t>№</w:t>
            </w:r>
            <w:r w:rsidR="005574DE" w:rsidRPr="00C319B0">
              <w:rPr>
                <w:rFonts w:ascii="Times New Roman" w:hAnsi="Times New Roman"/>
                <w:color w:val="auto"/>
                <w:sz w:val="16"/>
              </w:rPr>
              <w:t>1</w:t>
            </w:r>
          </w:p>
        </w:tc>
        <w:tc>
          <w:tcPr>
            <w:tcW w:w="1276" w:type="dxa"/>
          </w:tcPr>
          <w:p w:rsidR="005574DE" w:rsidRPr="00C319B0" w:rsidRDefault="005574DE" w:rsidP="005574DE">
            <w:pPr>
              <w:jc w:val="center"/>
              <w:rPr>
                <w:rFonts w:ascii="Times New Roman" w:hAnsi="Times New Roman"/>
                <w:color w:val="auto"/>
                <w:sz w:val="16"/>
              </w:rPr>
            </w:pPr>
          </w:p>
        </w:tc>
        <w:tc>
          <w:tcPr>
            <w:tcW w:w="1731" w:type="dxa"/>
          </w:tcPr>
          <w:p w:rsidR="005574DE" w:rsidRPr="00664FFA" w:rsidRDefault="005574DE" w:rsidP="005574DE">
            <w:pPr>
              <w:rPr>
                <w:rFonts w:ascii="Times New Roman" w:hAnsi="Times New Roman"/>
                <w:color w:val="auto"/>
                <w:sz w:val="16"/>
              </w:rPr>
            </w:pPr>
            <w:r w:rsidRPr="00664FFA">
              <w:rPr>
                <w:rFonts w:ascii="Times New Roman" w:hAnsi="Times New Roman"/>
                <w:color w:val="auto"/>
                <w:sz w:val="16"/>
              </w:rPr>
              <w:t>«Наименование прокси-показателя»</w:t>
            </w:r>
          </w:p>
        </w:tc>
        <w:tc>
          <w:tcPr>
            <w:tcW w:w="1043" w:type="dxa"/>
          </w:tcPr>
          <w:p w:rsidR="005574DE" w:rsidRPr="00C319B0" w:rsidRDefault="005574DE" w:rsidP="005574DE">
            <w:pPr>
              <w:jc w:val="center"/>
              <w:rPr>
                <w:rFonts w:ascii="Times New Roman" w:hAnsi="Times New Roman"/>
                <w:color w:val="auto"/>
                <w:sz w:val="16"/>
              </w:rPr>
            </w:pPr>
          </w:p>
        </w:tc>
        <w:tc>
          <w:tcPr>
            <w:tcW w:w="1053" w:type="dxa"/>
          </w:tcPr>
          <w:p w:rsidR="005574DE" w:rsidRPr="00C319B0" w:rsidRDefault="005574DE" w:rsidP="005574DE">
            <w:pPr>
              <w:jc w:val="center"/>
              <w:rPr>
                <w:rFonts w:ascii="Times New Roman" w:hAnsi="Times New Roman"/>
                <w:color w:val="auto"/>
                <w:sz w:val="16"/>
              </w:rPr>
            </w:pPr>
          </w:p>
        </w:tc>
        <w:tc>
          <w:tcPr>
            <w:tcW w:w="851"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c>
          <w:tcPr>
            <w:tcW w:w="1701" w:type="dxa"/>
          </w:tcPr>
          <w:p w:rsidR="005574DE" w:rsidRPr="00C319B0" w:rsidRDefault="005574DE" w:rsidP="005574DE">
            <w:pPr>
              <w:jc w:val="center"/>
              <w:rPr>
                <w:rFonts w:ascii="Times New Roman" w:hAnsi="Times New Roman"/>
                <w:color w:val="auto"/>
                <w:sz w:val="16"/>
              </w:rPr>
            </w:pPr>
          </w:p>
        </w:tc>
        <w:tc>
          <w:tcPr>
            <w:tcW w:w="2126" w:type="dxa"/>
          </w:tcPr>
          <w:p w:rsidR="005574DE" w:rsidRPr="00C319B0" w:rsidRDefault="005574DE" w:rsidP="005574DE">
            <w:pPr>
              <w:jc w:val="center"/>
              <w:rPr>
                <w:rFonts w:ascii="Times New Roman" w:hAnsi="Times New Roman"/>
                <w:color w:val="auto"/>
                <w:sz w:val="16"/>
              </w:rPr>
            </w:pPr>
          </w:p>
        </w:tc>
      </w:tr>
      <w:tr w:rsidR="005574DE" w:rsidRPr="00C319B0" w:rsidTr="005574DE">
        <w:trPr>
          <w:trHeight w:val="70"/>
          <w:jc w:val="center"/>
        </w:trPr>
        <w:tc>
          <w:tcPr>
            <w:tcW w:w="56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N.n</w:t>
            </w:r>
          </w:p>
        </w:tc>
        <w:tc>
          <w:tcPr>
            <w:tcW w:w="1276" w:type="dxa"/>
          </w:tcPr>
          <w:p w:rsidR="005574DE" w:rsidRPr="00C319B0" w:rsidRDefault="005574DE" w:rsidP="005574DE">
            <w:pPr>
              <w:jc w:val="center"/>
              <w:rPr>
                <w:rFonts w:ascii="Times New Roman" w:hAnsi="Times New Roman"/>
                <w:color w:val="auto"/>
                <w:sz w:val="16"/>
              </w:rPr>
            </w:pPr>
          </w:p>
        </w:tc>
        <w:tc>
          <w:tcPr>
            <w:tcW w:w="1731"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w:t>
            </w:r>
          </w:p>
        </w:tc>
        <w:tc>
          <w:tcPr>
            <w:tcW w:w="1043" w:type="dxa"/>
          </w:tcPr>
          <w:p w:rsidR="005574DE" w:rsidRPr="00C319B0" w:rsidRDefault="005574DE" w:rsidP="005574DE">
            <w:pPr>
              <w:jc w:val="center"/>
              <w:rPr>
                <w:rFonts w:ascii="Times New Roman" w:hAnsi="Times New Roman"/>
                <w:color w:val="auto"/>
                <w:sz w:val="16"/>
              </w:rPr>
            </w:pPr>
          </w:p>
        </w:tc>
        <w:tc>
          <w:tcPr>
            <w:tcW w:w="1053" w:type="dxa"/>
          </w:tcPr>
          <w:p w:rsidR="005574DE" w:rsidRPr="00C319B0" w:rsidRDefault="005574DE" w:rsidP="005574DE">
            <w:pPr>
              <w:jc w:val="center"/>
              <w:rPr>
                <w:rFonts w:ascii="Times New Roman" w:hAnsi="Times New Roman"/>
                <w:color w:val="auto"/>
                <w:sz w:val="16"/>
              </w:rPr>
            </w:pPr>
          </w:p>
        </w:tc>
        <w:tc>
          <w:tcPr>
            <w:tcW w:w="851"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992" w:type="dxa"/>
          </w:tcPr>
          <w:p w:rsidR="005574DE" w:rsidRPr="00C319B0" w:rsidRDefault="005574DE" w:rsidP="005574DE">
            <w:pPr>
              <w:jc w:val="center"/>
              <w:rPr>
                <w:rFonts w:ascii="Times New Roman" w:hAnsi="Times New Roman"/>
                <w:color w:val="auto"/>
                <w:sz w:val="16"/>
              </w:rPr>
            </w:pPr>
          </w:p>
        </w:tc>
        <w:tc>
          <w:tcPr>
            <w:tcW w:w="1276" w:type="dxa"/>
          </w:tcPr>
          <w:p w:rsidR="005574DE" w:rsidRPr="00C319B0" w:rsidRDefault="005574DE" w:rsidP="005574DE">
            <w:pPr>
              <w:jc w:val="center"/>
              <w:rPr>
                <w:rFonts w:ascii="Times New Roman" w:hAnsi="Times New Roman"/>
                <w:color w:val="auto"/>
                <w:sz w:val="16"/>
              </w:rPr>
            </w:pPr>
          </w:p>
        </w:tc>
        <w:tc>
          <w:tcPr>
            <w:tcW w:w="1701" w:type="dxa"/>
          </w:tcPr>
          <w:p w:rsidR="005574DE" w:rsidRPr="00C319B0" w:rsidRDefault="005574DE" w:rsidP="005574DE">
            <w:pPr>
              <w:jc w:val="center"/>
              <w:rPr>
                <w:rFonts w:ascii="Times New Roman" w:hAnsi="Times New Roman"/>
                <w:color w:val="auto"/>
                <w:sz w:val="16"/>
              </w:rPr>
            </w:pPr>
          </w:p>
        </w:tc>
        <w:tc>
          <w:tcPr>
            <w:tcW w:w="2126" w:type="dxa"/>
          </w:tcPr>
          <w:p w:rsidR="005574DE" w:rsidRPr="00C319B0" w:rsidRDefault="005574DE" w:rsidP="005574DE">
            <w:pPr>
              <w:jc w:val="center"/>
              <w:rPr>
                <w:rFonts w:ascii="Times New Roman" w:hAnsi="Times New Roman"/>
                <w:color w:val="auto"/>
                <w:sz w:val="16"/>
              </w:rPr>
            </w:pPr>
          </w:p>
        </w:tc>
      </w:tr>
    </w:tbl>
    <w:p w:rsidR="005574DE" w:rsidRPr="00C319B0" w:rsidRDefault="005574DE" w:rsidP="005574DE">
      <w:pPr>
        <w:spacing w:before="600" w:after="120" w:line="264" w:lineRule="auto"/>
        <w:jc w:val="center"/>
        <w:rPr>
          <w:sz w:val="20"/>
        </w:rPr>
      </w:pPr>
      <w:r w:rsidRPr="00C319B0">
        <w:rPr>
          <w:sz w:val="20"/>
        </w:rPr>
        <w:lastRenderedPageBreak/>
        <w:t xml:space="preserve">2. Сведения о помесячном достижении показателей комплекса процессных мероприятий в </w:t>
      </w:r>
      <w:r w:rsidRPr="00C319B0">
        <w:rPr>
          <w:i/>
          <w:sz w:val="20"/>
        </w:rPr>
        <w:t>(указывается год)</w:t>
      </w:r>
      <w:r w:rsidRPr="00C319B0">
        <w:rPr>
          <w:sz w:val="20"/>
        </w:rPr>
        <w:t xml:space="preserve"> году</w:t>
      </w:r>
      <w:r w:rsidRPr="00C319B0">
        <w:rPr>
          <w:sz w:val="20"/>
          <w:vertAlign w:val="superscript"/>
        </w:rPr>
        <w:footnoteReference w:id="44"/>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88"/>
        <w:gridCol w:w="4501"/>
        <w:gridCol w:w="1095"/>
        <w:gridCol w:w="703"/>
        <w:gridCol w:w="703"/>
        <w:gridCol w:w="703"/>
        <w:gridCol w:w="703"/>
        <w:gridCol w:w="703"/>
        <w:gridCol w:w="703"/>
        <w:gridCol w:w="703"/>
        <w:gridCol w:w="703"/>
        <w:gridCol w:w="703"/>
        <w:gridCol w:w="703"/>
        <w:gridCol w:w="713"/>
        <w:gridCol w:w="1767"/>
      </w:tblGrid>
      <w:tr w:rsidR="005574DE" w:rsidRPr="00C319B0" w:rsidTr="005574DE">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r w:rsidRPr="00C319B0">
              <w:rPr>
                <w:sz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r w:rsidRPr="00C319B0">
              <w:rPr>
                <w:sz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r w:rsidRPr="00C319B0">
              <w:rPr>
                <w:sz w:val="20"/>
              </w:rPr>
              <w:t xml:space="preserve">На конец </w:t>
            </w:r>
            <w:r w:rsidRPr="00C319B0">
              <w:rPr>
                <w:i/>
                <w:sz w:val="20"/>
              </w:rPr>
              <w:t>(указывается год)</w:t>
            </w:r>
            <w:r w:rsidRPr="00C319B0">
              <w:rPr>
                <w:sz w:val="20"/>
              </w:rPr>
              <w:t xml:space="preserve"> года</w:t>
            </w:r>
          </w:p>
        </w:tc>
      </w:tr>
      <w:tr w:rsidR="005574DE" w:rsidRPr="00C319B0" w:rsidTr="005574DE">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r>
      <w:tr w:rsidR="005574DE" w:rsidRPr="00C319B0" w:rsidTr="005574DE">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jc w:val="center"/>
              <w:rPr>
                <w:sz w:val="20"/>
              </w:rPr>
            </w:pPr>
            <w:r w:rsidRPr="00C319B0">
              <w:rPr>
                <w:sz w:val="20"/>
              </w:rPr>
              <w:t>15</w:t>
            </w:r>
          </w:p>
        </w:tc>
      </w:tr>
      <w:tr w:rsidR="005574DE" w:rsidRPr="00C319B0" w:rsidTr="005574DE">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before="60" w:after="60" w:line="240" w:lineRule="atLeast"/>
              <w:jc w:val="center"/>
              <w:rPr>
                <w:sz w:val="20"/>
              </w:rPr>
            </w:pPr>
            <w:r w:rsidRPr="00C319B0">
              <w:rPr>
                <w:sz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664FFA" w:rsidRDefault="005574DE" w:rsidP="005574DE">
            <w:pPr>
              <w:spacing w:after="160" w:line="240" w:lineRule="atLeast"/>
              <w:rPr>
                <w:sz w:val="20"/>
              </w:rPr>
            </w:pPr>
            <w:r w:rsidRPr="00664FFA">
              <w:rPr>
                <w:sz w:val="20"/>
              </w:rPr>
              <w:t>(наименование задачи)</w:t>
            </w:r>
          </w:p>
        </w:tc>
      </w:tr>
      <w:tr w:rsidR="005574DE" w:rsidRPr="00C319B0" w:rsidTr="005574DE">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r w:rsidRPr="00C319B0">
              <w:rPr>
                <w:sz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664FFA" w:rsidRDefault="005574DE" w:rsidP="005574DE">
            <w:pPr>
              <w:spacing w:after="160" w:line="240" w:lineRule="atLeast"/>
              <w:rPr>
                <w:sz w:val="20"/>
              </w:rPr>
            </w:pPr>
            <w:r w:rsidRPr="00664FFA">
              <w:rPr>
                <w:sz w:val="20"/>
              </w:rPr>
              <w:t>(наименование показателя), единица измерения по ОКЕИ</w:t>
            </w:r>
          </w:p>
        </w:tc>
      </w:tr>
      <w:tr w:rsidR="005574DE" w:rsidRPr="00C319B0" w:rsidTr="005574DE">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664FFA" w:rsidRDefault="005574DE" w:rsidP="005574DE">
            <w:pPr>
              <w:spacing w:after="160" w:line="240" w:lineRule="atLeast"/>
              <w:ind w:left="259"/>
              <w:rPr>
                <w:sz w:val="20"/>
              </w:rPr>
            </w:pPr>
            <w:r w:rsidRPr="00664FFA">
              <w:rPr>
                <w:sz w:val="2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r>
      <w:tr w:rsidR="005574DE" w:rsidRPr="00C319B0" w:rsidTr="005574DE">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664FFA" w:rsidRDefault="005574DE" w:rsidP="005574DE">
            <w:pPr>
              <w:spacing w:after="160" w:line="240" w:lineRule="atLeast"/>
              <w:ind w:left="259"/>
              <w:rPr>
                <w:sz w:val="20"/>
              </w:rPr>
            </w:pPr>
            <w:r w:rsidRPr="00664FFA">
              <w:rPr>
                <w:sz w:val="2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5574DE" w:rsidRPr="00C319B0" w:rsidRDefault="005574DE" w:rsidP="005574DE">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5574DE" w:rsidRPr="00C319B0" w:rsidRDefault="005574DE" w:rsidP="005574DE">
            <w:pPr>
              <w:spacing w:after="160" w:line="240" w:lineRule="atLeast"/>
              <w:jc w:val="center"/>
              <w:rPr>
                <w:sz w:val="20"/>
              </w:rPr>
            </w:pPr>
          </w:p>
        </w:tc>
      </w:tr>
    </w:tbl>
    <w:p w:rsidR="005574DE" w:rsidRPr="00C319B0" w:rsidRDefault="005574DE" w:rsidP="005574DE">
      <w:pPr>
        <w:ind w:right="536"/>
        <w:contextualSpacing/>
        <w:jc w:val="center"/>
        <w:rPr>
          <w:sz w:val="20"/>
        </w:rPr>
      </w:pPr>
    </w:p>
    <w:p w:rsidR="005574DE" w:rsidRPr="00C319B0" w:rsidRDefault="005574DE" w:rsidP="005574DE">
      <w:pPr>
        <w:ind w:right="536"/>
        <w:contextualSpacing/>
        <w:jc w:val="center"/>
        <w:rPr>
          <w:sz w:val="20"/>
        </w:rPr>
      </w:pPr>
    </w:p>
    <w:p w:rsidR="005574DE" w:rsidRPr="00C319B0" w:rsidRDefault="005574DE" w:rsidP="005574DE">
      <w:pPr>
        <w:ind w:right="536"/>
        <w:contextualSpacing/>
        <w:jc w:val="center"/>
        <w:rPr>
          <w:sz w:val="20"/>
        </w:rPr>
      </w:pPr>
      <w:r w:rsidRPr="00C319B0">
        <w:rPr>
          <w:sz w:val="20"/>
        </w:rPr>
        <w:t xml:space="preserve">3. Сведения о достижении показателей комплекса процессных мероприятий в разрезе муниципальных образований </w:t>
      </w:r>
      <w:r w:rsidR="0054038F">
        <w:rPr>
          <w:sz w:val="20"/>
        </w:rPr>
        <w:t>Ростовской области</w:t>
      </w:r>
      <w:r w:rsidRPr="00C319B0">
        <w:rPr>
          <w:sz w:val="20"/>
          <w:vertAlign w:val="superscript"/>
        </w:rPr>
        <w:footnoteReference w:id="45"/>
      </w:r>
    </w:p>
    <w:tbl>
      <w:tblPr>
        <w:tblStyle w:val="43"/>
        <w:tblW w:w="0" w:type="auto"/>
        <w:jc w:val="center"/>
        <w:tblLayout w:type="fixed"/>
        <w:tblLook w:val="04A0"/>
      </w:tblPr>
      <w:tblGrid>
        <w:gridCol w:w="592"/>
        <w:gridCol w:w="1206"/>
        <w:gridCol w:w="1583"/>
        <w:gridCol w:w="2094"/>
        <w:gridCol w:w="1358"/>
        <w:gridCol w:w="1368"/>
        <w:gridCol w:w="1038"/>
        <w:gridCol w:w="1140"/>
        <w:gridCol w:w="1207"/>
        <w:gridCol w:w="1974"/>
        <w:gridCol w:w="2317"/>
      </w:tblGrid>
      <w:tr w:rsidR="005574DE" w:rsidRPr="00C319B0" w:rsidTr="005574DE">
        <w:trPr>
          <w:jc w:val="center"/>
        </w:trPr>
        <w:tc>
          <w:tcPr>
            <w:tcW w:w="592"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 п/п</w:t>
            </w:r>
          </w:p>
        </w:tc>
        <w:tc>
          <w:tcPr>
            <w:tcW w:w="1206"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Статус фактического/</w:t>
            </w:r>
            <w:r w:rsidRPr="00C319B0">
              <w:rPr>
                <w:rFonts w:ascii="Times New Roman" w:hAnsi="Times New Roman"/>
                <w:color w:val="auto"/>
                <w:sz w:val="16"/>
              </w:rPr>
              <w:br/>
              <w:t>прогнозного значения на конец отчетного периода</w:t>
            </w:r>
          </w:p>
        </w:tc>
        <w:tc>
          <w:tcPr>
            <w:tcW w:w="1583"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Наименование муниципального образования</w:t>
            </w:r>
          </w:p>
        </w:tc>
        <w:tc>
          <w:tcPr>
            <w:tcW w:w="209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Уровень показателя</w:t>
            </w:r>
          </w:p>
        </w:tc>
        <w:tc>
          <w:tcPr>
            <w:tcW w:w="1358"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Признак возрастания / убывания</w:t>
            </w:r>
          </w:p>
        </w:tc>
        <w:tc>
          <w:tcPr>
            <w:tcW w:w="1368"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Базовое значение</w:t>
            </w:r>
          </w:p>
        </w:tc>
        <w:tc>
          <w:tcPr>
            <w:tcW w:w="1038"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Плановое значение на конец отчетного периода</w:t>
            </w:r>
          </w:p>
        </w:tc>
        <w:tc>
          <w:tcPr>
            <w:tcW w:w="1140"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Фактическое значение на конец отчетного периода</w:t>
            </w:r>
          </w:p>
        </w:tc>
        <w:tc>
          <w:tcPr>
            <w:tcW w:w="1207"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Прогнозное значение на конец отчетного периода</w:t>
            </w:r>
          </w:p>
        </w:tc>
        <w:tc>
          <w:tcPr>
            <w:tcW w:w="1974"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Подтверждающий документ</w:t>
            </w:r>
            <w:r w:rsidRPr="00C319B0">
              <w:rPr>
                <w:rStyle w:val="39"/>
                <w:rFonts w:ascii="Times New Roman" w:eastAsiaTheme="minorHAnsi" w:hAnsi="Times New Roman"/>
                <w:color w:val="auto"/>
                <w:sz w:val="16"/>
              </w:rPr>
              <w:footnoteReference w:id="46"/>
            </w:r>
          </w:p>
        </w:tc>
        <w:tc>
          <w:tcPr>
            <w:tcW w:w="2317"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Комментарий</w:t>
            </w:r>
            <w:r w:rsidRPr="00C319B0">
              <w:rPr>
                <w:rFonts w:ascii="Times New Roman" w:hAnsi="Times New Roman"/>
                <w:color w:val="auto"/>
                <w:sz w:val="16"/>
                <w:vertAlign w:val="superscript"/>
              </w:rPr>
              <w:footnoteReference w:id="47"/>
            </w:r>
          </w:p>
        </w:tc>
      </w:tr>
      <w:tr w:rsidR="005574DE" w:rsidRPr="00C319B0" w:rsidTr="005574DE">
        <w:trPr>
          <w:jc w:val="center"/>
        </w:trPr>
        <w:tc>
          <w:tcPr>
            <w:tcW w:w="592"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w:t>
            </w:r>
          </w:p>
        </w:tc>
        <w:tc>
          <w:tcPr>
            <w:tcW w:w="1206"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2</w:t>
            </w:r>
          </w:p>
        </w:tc>
        <w:tc>
          <w:tcPr>
            <w:tcW w:w="1583"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3</w:t>
            </w:r>
          </w:p>
        </w:tc>
        <w:tc>
          <w:tcPr>
            <w:tcW w:w="209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4</w:t>
            </w:r>
          </w:p>
        </w:tc>
        <w:tc>
          <w:tcPr>
            <w:tcW w:w="1358"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5</w:t>
            </w:r>
          </w:p>
        </w:tc>
        <w:tc>
          <w:tcPr>
            <w:tcW w:w="1368"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6</w:t>
            </w:r>
          </w:p>
        </w:tc>
        <w:tc>
          <w:tcPr>
            <w:tcW w:w="1038"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7</w:t>
            </w:r>
          </w:p>
        </w:tc>
        <w:tc>
          <w:tcPr>
            <w:tcW w:w="1140"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8</w:t>
            </w:r>
          </w:p>
        </w:tc>
        <w:tc>
          <w:tcPr>
            <w:tcW w:w="120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9</w:t>
            </w:r>
          </w:p>
        </w:tc>
        <w:tc>
          <w:tcPr>
            <w:tcW w:w="197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10</w:t>
            </w:r>
          </w:p>
        </w:tc>
        <w:tc>
          <w:tcPr>
            <w:tcW w:w="2317"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11</w:t>
            </w:r>
          </w:p>
        </w:tc>
      </w:tr>
      <w:tr w:rsidR="005574DE" w:rsidRPr="00C319B0" w:rsidTr="005574DE">
        <w:trPr>
          <w:trHeight w:val="155"/>
          <w:jc w:val="center"/>
        </w:trPr>
        <w:tc>
          <w:tcPr>
            <w:tcW w:w="592"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1</w:t>
            </w:r>
          </w:p>
        </w:tc>
        <w:tc>
          <w:tcPr>
            <w:tcW w:w="1206" w:type="dxa"/>
          </w:tcPr>
          <w:p w:rsidR="005574DE" w:rsidRPr="00C319B0" w:rsidRDefault="005574DE" w:rsidP="005574DE">
            <w:pPr>
              <w:rPr>
                <w:rFonts w:ascii="Times New Roman" w:hAnsi="Times New Roman"/>
                <w:i/>
                <w:color w:val="auto"/>
                <w:sz w:val="16"/>
              </w:rPr>
            </w:pPr>
          </w:p>
        </w:tc>
        <w:tc>
          <w:tcPr>
            <w:tcW w:w="14079" w:type="dxa"/>
            <w:gridSpan w:val="9"/>
            <w:vAlign w:val="center"/>
          </w:tcPr>
          <w:p w:rsidR="005574DE" w:rsidRPr="00C319B0" w:rsidRDefault="005574DE" w:rsidP="005574DE">
            <w:pPr>
              <w:jc w:val="center"/>
              <w:rPr>
                <w:rFonts w:ascii="Times New Roman" w:hAnsi="Times New Roman"/>
                <w:i/>
                <w:color w:val="auto"/>
                <w:sz w:val="16"/>
              </w:rPr>
            </w:pPr>
            <w:r w:rsidRPr="00C319B0">
              <w:rPr>
                <w:rFonts w:ascii="Times New Roman" w:hAnsi="Times New Roman"/>
                <w:i/>
                <w:color w:val="auto"/>
                <w:sz w:val="16"/>
              </w:rPr>
              <w:t>Наименование показателя комплекса процессных мероприятий, ед. измерения по ОКЕИ</w:t>
            </w:r>
          </w:p>
        </w:tc>
      </w:tr>
      <w:tr w:rsidR="005574DE" w:rsidRPr="00C319B0" w:rsidTr="005574DE">
        <w:trPr>
          <w:jc w:val="center"/>
        </w:trPr>
        <w:tc>
          <w:tcPr>
            <w:tcW w:w="592"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1.1</w:t>
            </w:r>
          </w:p>
        </w:tc>
        <w:tc>
          <w:tcPr>
            <w:tcW w:w="1206" w:type="dxa"/>
          </w:tcPr>
          <w:p w:rsidR="005574DE" w:rsidRPr="00C319B0" w:rsidRDefault="005574DE" w:rsidP="005574DE">
            <w:pPr>
              <w:ind w:left="113"/>
              <w:rPr>
                <w:rFonts w:ascii="Times New Roman" w:hAnsi="Times New Roman"/>
                <w:color w:val="auto"/>
                <w:sz w:val="16"/>
              </w:rPr>
            </w:pPr>
          </w:p>
        </w:tc>
        <w:tc>
          <w:tcPr>
            <w:tcW w:w="1583" w:type="dxa"/>
          </w:tcPr>
          <w:p w:rsidR="005574DE" w:rsidRPr="00C319B0" w:rsidRDefault="005574DE" w:rsidP="005574DE">
            <w:pPr>
              <w:ind w:left="113"/>
              <w:rPr>
                <w:rFonts w:ascii="Times New Roman" w:hAnsi="Times New Roman"/>
                <w:color w:val="auto"/>
                <w:sz w:val="16"/>
              </w:rPr>
            </w:pPr>
            <w:r w:rsidRPr="00C319B0">
              <w:rPr>
                <w:rFonts w:ascii="Times New Roman" w:hAnsi="Times New Roman"/>
                <w:color w:val="auto"/>
                <w:sz w:val="16"/>
              </w:rPr>
              <w:t>Муниципальное образование № 1</w:t>
            </w:r>
          </w:p>
        </w:tc>
        <w:tc>
          <w:tcPr>
            <w:tcW w:w="209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w:t>
            </w:r>
          </w:p>
        </w:tc>
        <w:tc>
          <w:tcPr>
            <w:tcW w:w="1358" w:type="dxa"/>
          </w:tcPr>
          <w:p w:rsidR="005574DE" w:rsidRPr="00C319B0" w:rsidRDefault="005574DE" w:rsidP="005574DE">
            <w:pPr>
              <w:jc w:val="center"/>
              <w:rPr>
                <w:rFonts w:ascii="Times New Roman" w:hAnsi="Times New Roman"/>
                <w:color w:val="auto"/>
                <w:sz w:val="16"/>
              </w:rPr>
            </w:pPr>
          </w:p>
        </w:tc>
        <w:tc>
          <w:tcPr>
            <w:tcW w:w="1368" w:type="dxa"/>
          </w:tcPr>
          <w:p w:rsidR="005574DE" w:rsidRPr="00C319B0" w:rsidRDefault="005574DE" w:rsidP="005574DE">
            <w:pPr>
              <w:jc w:val="center"/>
              <w:rPr>
                <w:rFonts w:ascii="Times New Roman" w:hAnsi="Times New Roman"/>
                <w:color w:val="auto"/>
                <w:sz w:val="16"/>
              </w:rPr>
            </w:pPr>
          </w:p>
        </w:tc>
        <w:tc>
          <w:tcPr>
            <w:tcW w:w="1038" w:type="dxa"/>
          </w:tcPr>
          <w:p w:rsidR="005574DE" w:rsidRPr="00C319B0" w:rsidRDefault="005574DE" w:rsidP="005574DE">
            <w:pPr>
              <w:jc w:val="center"/>
              <w:rPr>
                <w:rFonts w:ascii="Times New Roman" w:hAnsi="Times New Roman"/>
                <w:color w:val="auto"/>
                <w:sz w:val="16"/>
              </w:rPr>
            </w:pPr>
          </w:p>
        </w:tc>
        <w:tc>
          <w:tcPr>
            <w:tcW w:w="1140" w:type="dxa"/>
          </w:tcPr>
          <w:p w:rsidR="005574DE" w:rsidRPr="00C319B0" w:rsidRDefault="005574DE" w:rsidP="005574DE">
            <w:pPr>
              <w:jc w:val="center"/>
              <w:rPr>
                <w:rFonts w:ascii="Times New Roman" w:hAnsi="Times New Roman"/>
                <w:color w:val="auto"/>
                <w:sz w:val="16"/>
              </w:rPr>
            </w:pPr>
          </w:p>
        </w:tc>
        <w:tc>
          <w:tcPr>
            <w:tcW w:w="1207" w:type="dxa"/>
          </w:tcPr>
          <w:p w:rsidR="005574DE" w:rsidRPr="00C319B0" w:rsidRDefault="005574DE" w:rsidP="005574DE">
            <w:pPr>
              <w:jc w:val="center"/>
              <w:rPr>
                <w:rFonts w:ascii="Times New Roman" w:hAnsi="Times New Roman"/>
                <w:color w:val="auto"/>
                <w:sz w:val="16"/>
              </w:rPr>
            </w:pPr>
          </w:p>
        </w:tc>
        <w:tc>
          <w:tcPr>
            <w:tcW w:w="1974" w:type="dxa"/>
          </w:tcPr>
          <w:p w:rsidR="005574DE" w:rsidRPr="00C319B0" w:rsidRDefault="005574DE" w:rsidP="005574DE">
            <w:pPr>
              <w:jc w:val="center"/>
              <w:rPr>
                <w:rFonts w:ascii="Times New Roman" w:hAnsi="Times New Roman"/>
                <w:color w:val="auto"/>
                <w:sz w:val="16"/>
              </w:rPr>
            </w:pPr>
          </w:p>
        </w:tc>
        <w:tc>
          <w:tcPr>
            <w:tcW w:w="2317" w:type="dxa"/>
          </w:tcPr>
          <w:p w:rsidR="005574DE" w:rsidRPr="00C319B0" w:rsidRDefault="005574DE" w:rsidP="005574DE">
            <w:pPr>
              <w:jc w:val="center"/>
              <w:rPr>
                <w:rFonts w:ascii="Times New Roman" w:hAnsi="Times New Roman"/>
                <w:color w:val="auto"/>
                <w:sz w:val="16"/>
              </w:rPr>
            </w:pPr>
          </w:p>
        </w:tc>
      </w:tr>
      <w:tr w:rsidR="005574DE" w:rsidRPr="00C319B0" w:rsidTr="005574DE">
        <w:trPr>
          <w:jc w:val="center"/>
        </w:trPr>
        <w:tc>
          <w:tcPr>
            <w:tcW w:w="592" w:type="dxa"/>
          </w:tcPr>
          <w:p w:rsidR="005574DE" w:rsidRPr="00C319B0" w:rsidRDefault="005574DE" w:rsidP="005574DE">
            <w:pPr>
              <w:rPr>
                <w:rFonts w:ascii="Times New Roman" w:hAnsi="Times New Roman"/>
                <w:color w:val="auto"/>
                <w:sz w:val="16"/>
              </w:rPr>
            </w:pPr>
            <w:r w:rsidRPr="00C319B0">
              <w:rPr>
                <w:rFonts w:ascii="Times New Roman" w:hAnsi="Times New Roman"/>
                <w:color w:val="auto"/>
                <w:sz w:val="16"/>
              </w:rPr>
              <w:t>1.2</w:t>
            </w:r>
          </w:p>
        </w:tc>
        <w:tc>
          <w:tcPr>
            <w:tcW w:w="1206" w:type="dxa"/>
          </w:tcPr>
          <w:p w:rsidR="005574DE" w:rsidRPr="00C319B0" w:rsidRDefault="005574DE" w:rsidP="005574DE">
            <w:pPr>
              <w:ind w:left="113"/>
              <w:rPr>
                <w:rFonts w:ascii="Times New Roman" w:hAnsi="Times New Roman"/>
                <w:color w:val="auto"/>
                <w:sz w:val="16"/>
              </w:rPr>
            </w:pPr>
          </w:p>
        </w:tc>
        <w:tc>
          <w:tcPr>
            <w:tcW w:w="1583" w:type="dxa"/>
          </w:tcPr>
          <w:p w:rsidR="005574DE" w:rsidRPr="00C319B0" w:rsidRDefault="005574DE" w:rsidP="005574DE">
            <w:pPr>
              <w:ind w:left="113"/>
              <w:rPr>
                <w:rFonts w:ascii="Times New Roman" w:hAnsi="Times New Roman"/>
                <w:color w:val="auto"/>
                <w:sz w:val="16"/>
              </w:rPr>
            </w:pPr>
            <w:r w:rsidRPr="00C319B0">
              <w:rPr>
                <w:rFonts w:ascii="Times New Roman" w:hAnsi="Times New Roman"/>
                <w:color w:val="auto"/>
                <w:sz w:val="16"/>
              </w:rPr>
              <w:t>Муниципальное образование № 2</w:t>
            </w:r>
          </w:p>
        </w:tc>
        <w:tc>
          <w:tcPr>
            <w:tcW w:w="2094" w:type="dxa"/>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w:t>
            </w:r>
          </w:p>
        </w:tc>
        <w:tc>
          <w:tcPr>
            <w:tcW w:w="1358" w:type="dxa"/>
          </w:tcPr>
          <w:p w:rsidR="005574DE" w:rsidRPr="00C319B0" w:rsidRDefault="005574DE" w:rsidP="005574DE">
            <w:pPr>
              <w:jc w:val="center"/>
              <w:rPr>
                <w:rFonts w:ascii="Times New Roman" w:hAnsi="Times New Roman"/>
                <w:color w:val="auto"/>
                <w:sz w:val="16"/>
              </w:rPr>
            </w:pPr>
          </w:p>
        </w:tc>
        <w:tc>
          <w:tcPr>
            <w:tcW w:w="1368" w:type="dxa"/>
          </w:tcPr>
          <w:p w:rsidR="005574DE" w:rsidRPr="00C319B0" w:rsidRDefault="005574DE" w:rsidP="005574DE">
            <w:pPr>
              <w:jc w:val="center"/>
              <w:rPr>
                <w:rFonts w:ascii="Times New Roman" w:hAnsi="Times New Roman"/>
                <w:color w:val="auto"/>
                <w:sz w:val="16"/>
              </w:rPr>
            </w:pPr>
          </w:p>
        </w:tc>
        <w:tc>
          <w:tcPr>
            <w:tcW w:w="1038" w:type="dxa"/>
          </w:tcPr>
          <w:p w:rsidR="005574DE" w:rsidRPr="00C319B0" w:rsidRDefault="005574DE" w:rsidP="005574DE">
            <w:pPr>
              <w:jc w:val="center"/>
              <w:rPr>
                <w:rFonts w:ascii="Times New Roman" w:hAnsi="Times New Roman"/>
                <w:color w:val="auto"/>
                <w:sz w:val="16"/>
              </w:rPr>
            </w:pPr>
          </w:p>
        </w:tc>
        <w:tc>
          <w:tcPr>
            <w:tcW w:w="1140" w:type="dxa"/>
          </w:tcPr>
          <w:p w:rsidR="005574DE" w:rsidRPr="00C319B0" w:rsidRDefault="005574DE" w:rsidP="005574DE">
            <w:pPr>
              <w:jc w:val="center"/>
              <w:rPr>
                <w:rFonts w:ascii="Times New Roman" w:hAnsi="Times New Roman"/>
                <w:color w:val="auto"/>
                <w:sz w:val="16"/>
              </w:rPr>
            </w:pPr>
          </w:p>
        </w:tc>
        <w:tc>
          <w:tcPr>
            <w:tcW w:w="1207" w:type="dxa"/>
          </w:tcPr>
          <w:p w:rsidR="005574DE" w:rsidRPr="00C319B0" w:rsidRDefault="005574DE" w:rsidP="005574DE">
            <w:pPr>
              <w:jc w:val="center"/>
              <w:rPr>
                <w:rFonts w:ascii="Times New Roman" w:hAnsi="Times New Roman"/>
                <w:color w:val="auto"/>
                <w:sz w:val="16"/>
              </w:rPr>
            </w:pPr>
          </w:p>
        </w:tc>
        <w:tc>
          <w:tcPr>
            <w:tcW w:w="1974" w:type="dxa"/>
          </w:tcPr>
          <w:p w:rsidR="005574DE" w:rsidRPr="00C319B0" w:rsidRDefault="005574DE" w:rsidP="005574DE">
            <w:pPr>
              <w:jc w:val="center"/>
              <w:rPr>
                <w:rFonts w:ascii="Times New Roman" w:hAnsi="Times New Roman"/>
                <w:color w:val="auto"/>
                <w:sz w:val="16"/>
              </w:rPr>
            </w:pPr>
          </w:p>
        </w:tc>
        <w:tc>
          <w:tcPr>
            <w:tcW w:w="2317" w:type="dxa"/>
          </w:tcPr>
          <w:p w:rsidR="005574DE" w:rsidRPr="00C319B0" w:rsidRDefault="005574DE" w:rsidP="005574DE">
            <w:pPr>
              <w:jc w:val="center"/>
              <w:rPr>
                <w:rFonts w:ascii="Times New Roman" w:hAnsi="Times New Roman"/>
                <w:color w:val="auto"/>
                <w:sz w:val="16"/>
              </w:rPr>
            </w:pPr>
          </w:p>
        </w:tc>
      </w:tr>
    </w:tbl>
    <w:p w:rsidR="005574DE" w:rsidRPr="00C319B0" w:rsidRDefault="005574DE" w:rsidP="005574DE">
      <w:pPr>
        <w:jc w:val="both"/>
        <w:sectPr w:rsidR="005574DE" w:rsidRPr="00C319B0">
          <w:headerReference w:type="default" r:id="rId20"/>
          <w:headerReference w:type="first" r:id="rId21"/>
          <w:footerReference w:type="first" r:id="rId22"/>
          <w:pgSz w:w="16838" w:h="11906" w:orient="landscape"/>
          <w:pgMar w:top="284" w:right="567" w:bottom="426" w:left="567" w:header="709" w:footer="0" w:gutter="0"/>
          <w:cols w:space="720"/>
          <w:titlePg/>
        </w:sectPr>
      </w:pPr>
    </w:p>
    <w:p w:rsidR="005574DE" w:rsidRPr="00C319B0" w:rsidRDefault="005574DE" w:rsidP="005574DE">
      <w:pPr>
        <w:spacing w:after="160" w:line="264" w:lineRule="auto"/>
        <w:ind w:left="360"/>
        <w:jc w:val="center"/>
        <w:rPr>
          <w:sz w:val="20"/>
        </w:rPr>
      </w:pPr>
      <w:r w:rsidRPr="00C319B0">
        <w:rPr>
          <w:sz w:val="20"/>
        </w:rPr>
        <w:lastRenderedPageBreak/>
        <w:t>4. Сведения о выполнении (достижении) мероприятий (результатов) и контрольных точек комплекса процессных мероприятий</w:t>
      </w:r>
    </w:p>
    <w:tbl>
      <w:tblPr>
        <w:tblStyle w:val="43"/>
        <w:tblW w:w="0" w:type="auto"/>
        <w:tblInd w:w="-176" w:type="dxa"/>
        <w:tblLayout w:type="fixed"/>
        <w:tblLook w:val="04A0"/>
      </w:tblPr>
      <w:tblGrid>
        <w:gridCol w:w="487"/>
        <w:gridCol w:w="1408"/>
        <w:gridCol w:w="801"/>
        <w:gridCol w:w="1067"/>
        <w:gridCol w:w="800"/>
        <w:gridCol w:w="933"/>
        <w:gridCol w:w="1067"/>
        <w:gridCol w:w="1067"/>
        <w:gridCol w:w="934"/>
        <w:gridCol w:w="1067"/>
        <w:gridCol w:w="1067"/>
        <w:gridCol w:w="1067"/>
        <w:gridCol w:w="1200"/>
        <w:gridCol w:w="934"/>
        <w:gridCol w:w="1200"/>
        <w:gridCol w:w="236"/>
      </w:tblGrid>
      <w:tr w:rsidR="005574DE" w:rsidRPr="00C319B0" w:rsidTr="005574DE">
        <w:trPr>
          <w:trHeight w:val="986"/>
        </w:trPr>
        <w:tc>
          <w:tcPr>
            <w:tcW w:w="487"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 п/п</w:t>
            </w:r>
          </w:p>
        </w:tc>
        <w:tc>
          <w:tcPr>
            <w:tcW w:w="1408"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Наименование мероприятия (результата) / контрольной точки</w:t>
            </w:r>
          </w:p>
        </w:tc>
        <w:tc>
          <w:tcPr>
            <w:tcW w:w="801"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 xml:space="preserve">Единица измерения </w:t>
            </w:r>
            <w:r w:rsidRPr="00C319B0">
              <w:rPr>
                <w:rFonts w:ascii="Times New Roman" w:hAnsi="Times New Roman"/>
                <w:color w:val="auto"/>
                <w:sz w:val="16"/>
              </w:rPr>
              <w:br/>
              <w:t>(по ОКЕИ)</w:t>
            </w:r>
          </w:p>
        </w:tc>
        <w:tc>
          <w:tcPr>
            <w:tcW w:w="1067" w:type="dxa"/>
            <w:vAlign w:val="center"/>
          </w:tcPr>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Уровень соответствия</w:t>
            </w:r>
          </w:p>
          <w:p w:rsidR="005574DE" w:rsidRPr="00C319B0" w:rsidRDefault="005574DE" w:rsidP="005574DE">
            <w:pPr>
              <w:jc w:val="center"/>
              <w:rPr>
                <w:rFonts w:ascii="Times New Roman" w:hAnsi="Times New Roman"/>
                <w:color w:val="auto"/>
                <w:sz w:val="16"/>
              </w:rPr>
            </w:pPr>
            <w:r w:rsidRPr="00C319B0">
              <w:rPr>
                <w:rFonts w:ascii="Times New Roman" w:hAnsi="Times New Roman"/>
                <w:color w:val="auto"/>
                <w:sz w:val="16"/>
              </w:rPr>
              <w:t>Декомпозированного мероприятия</w:t>
            </w:r>
          </w:p>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(результата)</w:t>
            </w:r>
          </w:p>
        </w:tc>
        <w:tc>
          <w:tcPr>
            <w:tcW w:w="800"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Базовое значение</w:t>
            </w:r>
          </w:p>
        </w:tc>
        <w:tc>
          <w:tcPr>
            <w:tcW w:w="933"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Плановое значение на конец отчетного периода</w:t>
            </w:r>
          </w:p>
        </w:tc>
        <w:tc>
          <w:tcPr>
            <w:tcW w:w="1067"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Фактическое значение на конец отчетного периода</w:t>
            </w:r>
          </w:p>
        </w:tc>
        <w:tc>
          <w:tcPr>
            <w:tcW w:w="1067"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Прогнозное значение на конец отчетного периода</w:t>
            </w:r>
          </w:p>
        </w:tc>
        <w:tc>
          <w:tcPr>
            <w:tcW w:w="934"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Плановое значение на конец текущего года</w:t>
            </w:r>
            <w:r w:rsidRPr="00C319B0">
              <w:rPr>
                <w:rFonts w:ascii="Times New Roman" w:hAnsi="Times New Roman"/>
                <w:color w:val="auto"/>
                <w:sz w:val="16"/>
                <w:vertAlign w:val="superscript"/>
              </w:rPr>
              <w:footnoteReference w:id="48"/>
            </w:r>
          </w:p>
        </w:tc>
        <w:tc>
          <w:tcPr>
            <w:tcW w:w="1067"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Плановая дата наступления контрольной точки</w:t>
            </w:r>
          </w:p>
        </w:tc>
        <w:tc>
          <w:tcPr>
            <w:tcW w:w="1067"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Фактическая дата наступления контрольной точки</w:t>
            </w:r>
            <w:r w:rsidRPr="00C319B0">
              <w:rPr>
                <w:rFonts w:ascii="Times New Roman" w:hAnsi="Times New Roman"/>
                <w:color w:val="auto"/>
                <w:sz w:val="16"/>
                <w:vertAlign w:val="superscript"/>
              </w:rPr>
              <w:footnoteReference w:id="49"/>
            </w:r>
          </w:p>
        </w:tc>
        <w:tc>
          <w:tcPr>
            <w:tcW w:w="1067"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Прогнозная дата наступления контрольной точки</w:t>
            </w:r>
            <w:r w:rsidRPr="00C319B0">
              <w:rPr>
                <w:rFonts w:ascii="Times New Roman" w:hAnsi="Times New Roman"/>
                <w:color w:val="auto"/>
                <w:sz w:val="16"/>
                <w:vertAlign w:val="superscript"/>
              </w:rPr>
              <w:t>56</w:t>
            </w:r>
          </w:p>
        </w:tc>
        <w:tc>
          <w:tcPr>
            <w:tcW w:w="1200"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Ответственный исполнитель (Фамилия И.О., должность)</w:t>
            </w:r>
          </w:p>
        </w:tc>
        <w:tc>
          <w:tcPr>
            <w:tcW w:w="934"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Подтверж-дающий документ</w:t>
            </w:r>
            <w:r w:rsidRPr="00C319B0">
              <w:rPr>
                <w:rFonts w:ascii="Times New Roman" w:hAnsi="Times New Roman"/>
                <w:color w:val="auto"/>
                <w:sz w:val="16"/>
                <w:vertAlign w:val="superscript"/>
              </w:rPr>
              <w:footnoteReference w:id="50"/>
            </w:r>
          </w:p>
        </w:tc>
        <w:tc>
          <w:tcPr>
            <w:tcW w:w="1200"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Комментарий</w:t>
            </w:r>
            <w:r w:rsidRPr="00C319B0">
              <w:rPr>
                <w:rFonts w:ascii="Times New Roman" w:hAnsi="Times New Roman"/>
                <w:color w:val="auto"/>
                <w:sz w:val="16"/>
                <w:vertAlign w:val="superscript"/>
              </w:rPr>
              <w:footnoteReference w:id="51"/>
            </w:r>
          </w:p>
        </w:tc>
        <w:tc>
          <w:tcPr>
            <w:tcW w:w="236" w:type="dxa"/>
          </w:tcPr>
          <w:p w:rsidR="005574DE" w:rsidRPr="00C319B0" w:rsidRDefault="005574DE" w:rsidP="005574DE">
            <w:pPr>
              <w:rPr>
                <w:color w:val="auto"/>
              </w:rPr>
            </w:pPr>
          </w:p>
        </w:tc>
      </w:tr>
      <w:tr w:rsidR="005574DE" w:rsidRPr="00C319B0" w:rsidTr="005574DE">
        <w:trPr>
          <w:trHeight w:val="181"/>
        </w:trPr>
        <w:tc>
          <w:tcPr>
            <w:tcW w:w="48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w:t>
            </w:r>
          </w:p>
        </w:tc>
        <w:tc>
          <w:tcPr>
            <w:tcW w:w="1408"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2</w:t>
            </w:r>
          </w:p>
        </w:tc>
        <w:tc>
          <w:tcPr>
            <w:tcW w:w="801"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3</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4</w:t>
            </w:r>
          </w:p>
        </w:tc>
        <w:tc>
          <w:tcPr>
            <w:tcW w:w="800"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5</w:t>
            </w:r>
          </w:p>
        </w:tc>
        <w:tc>
          <w:tcPr>
            <w:tcW w:w="933"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6</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7</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8</w:t>
            </w:r>
          </w:p>
        </w:tc>
        <w:tc>
          <w:tcPr>
            <w:tcW w:w="934"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9</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10</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11</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12</w:t>
            </w:r>
          </w:p>
        </w:tc>
        <w:tc>
          <w:tcPr>
            <w:tcW w:w="1200"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13</w:t>
            </w:r>
          </w:p>
        </w:tc>
        <w:tc>
          <w:tcPr>
            <w:tcW w:w="934"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14</w:t>
            </w:r>
          </w:p>
        </w:tc>
        <w:tc>
          <w:tcPr>
            <w:tcW w:w="1200"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15</w:t>
            </w:r>
          </w:p>
        </w:tc>
        <w:tc>
          <w:tcPr>
            <w:tcW w:w="236" w:type="dxa"/>
          </w:tcPr>
          <w:p w:rsidR="005574DE" w:rsidRPr="00C319B0" w:rsidRDefault="005574DE" w:rsidP="005574DE">
            <w:pPr>
              <w:rPr>
                <w:color w:val="auto"/>
              </w:rPr>
            </w:pPr>
          </w:p>
        </w:tc>
      </w:tr>
      <w:tr w:rsidR="005574DE" w:rsidRPr="00C319B0" w:rsidTr="005574DE">
        <w:trPr>
          <w:trHeight w:val="170"/>
        </w:trPr>
        <w:tc>
          <w:tcPr>
            <w:tcW w:w="48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w:t>
            </w:r>
          </w:p>
        </w:tc>
        <w:tc>
          <w:tcPr>
            <w:tcW w:w="14848" w:type="dxa"/>
            <w:gridSpan w:val="15"/>
          </w:tcPr>
          <w:p w:rsidR="005574DE" w:rsidRPr="00C319B0" w:rsidRDefault="005574DE" w:rsidP="005574DE">
            <w:pPr>
              <w:contextualSpacing/>
              <w:jc w:val="center"/>
              <w:rPr>
                <w:rFonts w:ascii="Times New Roman" w:hAnsi="Times New Roman"/>
                <w:i/>
                <w:color w:val="auto"/>
                <w:sz w:val="16"/>
              </w:rPr>
            </w:pPr>
            <w:r w:rsidRPr="00C319B0">
              <w:rPr>
                <w:rFonts w:ascii="Times New Roman" w:hAnsi="Times New Roman"/>
                <w:i/>
                <w:color w:val="auto"/>
                <w:sz w:val="16"/>
              </w:rPr>
              <w:t>Наименование задачи комплекса процессных мероприятий</w:t>
            </w:r>
          </w:p>
        </w:tc>
      </w:tr>
      <w:tr w:rsidR="005574DE" w:rsidRPr="00C319B0" w:rsidTr="005574DE">
        <w:trPr>
          <w:trHeight w:val="363"/>
        </w:trPr>
        <w:tc>
          <w:tcPr>
            <w:tcW w:w="48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1.1</w:t>
            </w:r>
          </w:p>
        </w:tc>
        <w:tc>
          <w:tcPr>
            <w:tcW w:w="1408"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Мероприятие (результат) «Наименование»</w:t>
            </w:r>
          </w:p>
        </w:tc>
        <w:tc>
          <w:tcPr>
            <w:tcW w:w="801" w:type="dxa"/>
          </w:tcPr>
          <w:p w:rsidR="005574DE" w:rsidRPr="00C319B0" w:rsidRDefault="005574DE" w:rsidP="005574DE">
            <w:pPr>
              <w:contextualSpacing/>
              <w:jc w:val="center"/>
              <w:rPr>
                <w:rFonts w:ascii="Times New Roman" w:hAnsi="Times New Roman"/>
                <w:color w:val="auto"/>
                <w:sz w:val="16"/>
              </w:rPr>
            </w:pPr>
          </w:p>
        </w:tc>
        <w:tc>
          <w:tcPr>
            <w:tcW w:w="1067" w:type="dxa"/>
          </w:tcPr>
          <w:p w:rsidR="005574DE" w:rsidRPr="00C319B0" w:rsidRDefault="005574DE" w:rsidP="005574DE">
            <w:pPr>
              <w:contextualSpacing/>
              <w:jc w:val="center"/>
              <w:rPr>
                <w:rFonts w:ascii="Times New Roman" w:hAnsi="Times New Roman"/>
                <w:color w:val="auto"/>
                <w:sz w:val="16"/>
              </w:rPr>
            </w:pPr>
          </w:p>
        </w:tc>
        <w:tc>
          <w:tcPr>
            <w:tcW w:w="800" w:type="dxa"/>
          </w:tcPr>
          <w:p w:rsidR="005574DE" w:rsidRPr="00C319B0" w:rsidRDefault="005574DE" w:rsidP="005574DE">
            <w:pPr>
              <w:contextualSpacing/>
              <w:jc w:val="center"/>
              <w:rPr>
                <w:rFonts w:ascii="Times New Roman" w:hAnsi="Times New Roman"/>
                <w:color w:val="auto"/>
                <w:sz w:val="16"/>
              </w:rPr>
            </w:pPr>
          </w:p>
        </w:tc>
        <w:tc>
          <w:tcPr>
            <w:tcW w:w="933" w:type="dxa"/>
          </w:tcPr>
          <w:p w:rsidR="005574DE" w:rsidRPr="00C319B0" w:rsidRDefault="005574DE" w:rsidP="005574DE">
            <w:pPr>
              <w:contextualSpacing/>
              <w:jc w:val="center"/>
              <w:rPr>
                <w:rFonts w:ascii="Times New Roman" w:hAnsi="Times New Roman"/>
                <w:color w:val="auto"/>
                <w:sz w:val="16"/>
              </w:rPr>
            </w:pPr>
          </w:p>
        </w:tc>
        <w:tc>
          <w:tcPr>
            <w:tcW w:w="1067" w:type="dxa"/>
          </w:tcPr>
          <w:p w:rsidR="005574DE" w:rsidRPr="00C319B0" w:rsidRDefault="005574DE" w:rsidP="005574DE">
            <w:pPr>
              <w:contextualSpacing/>
              <w:jc w:val="center"/>
              <w:rPr>
                <w:rFonts w:ascii="Times New Roman" w:hAnsi="Times New Roman"/>
                <w:color w:val="auto"/>
                <w:sz w:val="16"/>
              </w:rPr>
            </w:pPr>
          </w:p>
        </w:tc>
        <w:tc>
          <w:tcPr>
            <w:tcW w:w="1067" w:type="dxa"/>
          </w:tcPr>
          <w:p w:rsidR="005574DE" w:rsidRPr="00C319B0" w:rsidRDefault="005574DE" w:rsidP="005574DE">
            <w:pPr>
              <w:contextualSpacing/>
              <w:jc w:val="center"/>
              <w:rPr>
                <w:rFonts w:ascii="Times New Roman" w:hAnsi="Times New Roman"/>
                <w:color w:val="auto"/>
                <w:sz w:val="16"/>
              </w:rPr>
            </w:pPr>
          </w:p>
        </w:tc>
        <w:tc>
          <w:tcPr>
            <w:tcW w:w="934" w:type="dxa"/>
          </w:tcPr>
          <w:p w:rsidR="005574DE" w:rsidRPr="00C319B0" w:rsidRDefault="005574DE" w:rsidP="005574DE">
            <w:pPr>
              <w:contextualSpacing/>
              <w:jc w:val="center"/>
              <w:rPr>
                <w:rFonts w:ascii="Times New Roman" w:hAnsi="Times New Roman"/>
                <w:color w:val="auto"/>
                <w:sz w:val="16"/>
              </w:rPr>
            </w:pP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w:t>
            </w:r>
          </w:p>
        </w:tc>
        <w:tc>
          <w:tcPr>
            <w:tcW w:w="1067" w:type="dxa"/>
          </w:tcPr>
          <w:p w:rsidR="005574DE" w:rsidRPr="00C319B0" w:rsidRDefault="005574DE" w:rsidP="005574DE">
            <w:pPr>
              <w:contextualSpacing/>
              <w:jc w:val="center"/>
              <w:rPr>
                <w:rFonts w:ascii="Times New Roman" w:hAnsi="Times New Roman"/>
                <w:color w:val="auto"/>
                <w:sz w:val="16"/>
              </w:rPr>
            </w:pPr>
          </w:p>
        </w:tc>
        <w:tc>
          <w:tcPr>
            <w:tcW w:w="1200" w:type="dxa"/>
          </w:tcPr>
          <w:p w:rsidR="005574DE" w:rsidRPr="00C319B0" w:rsidRDefault="005574DE" w:rsidP="005574DE">
            <w:pPr>
              <w:contextualSpacing/>
              <w:jc w:val="center"/>
              <w:rPr>
                <w:rFonts w:ascii="Times New Roman" w:hAnsi="Times New Roman"/>
                <w:color w:val="auto"/>
                <w:sz w:val="16"/>
              </w:rPr>
            </w:pPr>
          </w:p>
        </w:tc>
        <w:tc>
          <w:tcPr>
            <w:tcW w:w="934" w:type="dxa"/>
          </w:tcPr>
          <w:p w:rsidR="005574DE" w:rsidRPr="00C319B0" w:rsidRDefault="005574DE" w:rsidP="005574DE">
            <w:pPr>
              <w:contextualSpacing/>
              <w:jc w:val="center"/>
              <w:rPr>
                <w:rFonts w:ascii="Times New Roman" w:hAnsi="Times New Roman"/>
                <w:color w:val="auto"/>
                <w:sz w:val="16"/>
              </w:rPr>
            </w:pPr>
          </w:p>
        </w:tc>
        <w:tc>
          <w:tcPr>
            <w:tcW w:w="1200" w:type="dxa"/>
          </w:tcPr>
          <w:p w:rsidR="005574DE" w:rsidRPr="00C319B0" w:rsidRDefault="005574DE" w:rsidP="005574DE">
            <w:pPr>
              <w:contextualSpacing/>
              <w:jc w:val="center"/>
              <w:rPr>
                <w:rFonts w:ascii="Times New Roman" w:hAnsi="Times New Roman"/>
                <w:color w:val="auto"/>
                <w:sz w:val="16"/>
              </w:rPr>
            </w:pPr>
          </w:p>
        </w:tc>
        <w:tc>
          <w:tcPr>
            <w:tcW w:w="236" w:type="dxa"/>
          </w:tcPr>
          <w:p w:rsidR="005574DE" w:rsidRPr="00C319B0" w:rsidRDefault="005574DE" w:rsidP="005574DE">
            <w:pPr>
              <w:rPr>
                <w:color w:val="auto"/>
              </w:rPr>
            </w:pPr>
          </w:p>
        </w:tc>
      </w:tr>
      <w:tr w:rsidR="005574DE" w:rsidRPr="00C319B0" w:rsidTr="005574DE">
        <w:trPr>
          <w:trHeight w:val="352"/>
        </w:trPr>
        <w:tc>
          <w:tcPr>
            <w:tcW w:w="48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1.1.1</w:t>
            </w:r>
          </w:p>
        </w:tc>
        <w:tc>
          <w:tcPr>
            <w:tcW w:w="1408"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Контрольная точка «Наименование»</w:t>
            </w:r>
          </w:p>
        </w:tc>
        <w:tc>
          <w:tcPr>
            <w:tcW w:w="801" w:type="dxa"/>
          </w:tcPr>
          <w:p w:rsidR="005574DE" w:rsidRPr="00C319B0" w:rsidRDefault="005574DE" w:rsidP="005574DE">
            <w:pPr>
              <w:contextualSpacing/>
              <w:jc w:val="center"/>
              <w:rPr>
                <w:rFonts w:ascii="Times New Roman" w:hAnsi="Times New Roman"/>
                <w:color w:val="auto"/>
                <w:sz w:val="16"/>
              </w:rPr>
            </w:pP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w:t>
            </w:r>
          </w:p>
        </w:tc>
        <w:tc>
          <w:tcPr>
            <w:tcW w:w="800"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w:t>
            </w:r>
          </w:p>
        </w:tc>
        <w:tc>
          <w:tcPr>
            <w:tcW w:w="933"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w:t>
            </w:r>
          </w:p>
        </w:tc>
        <w:tc>
          <w:tcPr>
            <w:tcW w:w="1067"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w:t>
            </w:r>
          </w:p>
        </w:tc>
        <w:tc>
          <w:tcPr>
            <w:tcW w:w="934" w:type="dxa"/>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w:t>
            </w:r>
          </w:p>
        </w:tc>
        <w:tc>
          <w:tcPr>
            <w:tcW w:w="1067" w:type="dxa"/>
          </w:tcPr>
          <w:p w:rsidR="005574DE" w:rsidRPr="00C319B0" w:rsidRDefault="005574DE" w:rsidP="005574DE">
            <w:pPr>
              <w:contextualSpacing/>
              <w:jc w:val="center"/>
              <w:rPr>
                <w:rFonts w:ascii="Times New Roman" w:hAnsi="Times New Roman"/>
                <w:color w:val="auto"/>
                <w:sz w:val="16"/>
              </w:rPr>
            </w:pPr>
          </w:p>
        </w:tc>
        <w:tc>
          <w:tcPr>
            <w:tcW w:w="1067" w:type="dxa"/>
          </w:tcPr>
          <w:p w:rsidR="005574DE" w:rsidRPr="00C319B0" w:rsidRDefault="005574DE" w:rsidP="005574DE">
            <w:pPr>
              <w:contextualSpacing/>
              <w:jc w:val="center"/>
              <w:rPr>
                <w:rFonts w:ascii="Times New Roman" w:hAnsi="Times New Roman"/>
                <w:color w:val="auto"/>
                <w:sz w:val="16"/>
              </w:rPr>
            </w:pPr>
          </w:p>
        </w:tc>
        <w:tc>
          <w:tcPr>
            <w:tcW w:w="1067" w:type="dxa"/>
          </w:tcPr>
          <w:p w:rsidR="005574DE" w:rsidRPr="00C319B0" w:rsidRDefault="005574DE" w:rsidP="005574DE">
            <w:pPr>
              <w:contextualSpacing/>
              <w:jc w:val="center"/>
              <w:rPr>
                <w:rFonts w:ascii="Times New Roman" w:hAnsi="Times New Roman"/>
                <w:color w:val="auto"/>
                <w:sz w:val="16"/>
              </w:rPr>
            </w:pPr>
          </w:p>
        </w:tc>
        <w:tc>
          <w:tcPr>
            <w:tcW w:w="1200" w:type="dxa"/>
          </w:tcPr>
          <w:p w:rsidR="005574DE" w:rsidRPr="00C319B0" w:rsidRDefault="005574DE" w:rsidP="005574DE">
            <w:pPr>
              <w:contextualSpacing/>
              <w:jc w:val="center"/>
              <w:rPr>
                <w:rFonts w:ascii="Times New Roman" w:hAnsi="Times New Roman"/>
                <w:color w:val="auto"/>
                <w:sz w:val="16"/>
              </w:rPr>
            </w:pPr>
          </w:p>
        </w:tc>
        <w:tc>
          <w:tcPr>
            <w:tcW w:w="934" w:type="dxa"/>
          </w:tcPr>
          <w:p w:rsidR="005574DE" w:rsidRPr="00C319B0" w:rsidRDefault="005574DE" w:rsidP="005574DE">
            <w:pPr>
              <w:contextualSpacing/>
              <w:jc w:val="center"/>
              <w:rPr>
                <w:rFonts w:ascii="Times New Roman" w:hAnsi="Times New Roman"/>
                <w:color w:val="auto"/>
                <w:sz w:val="16"/>
              </w:rPr>
            </w:pPr>
          </w:p>
        </w:tc>
        <w:tc>
          <w:tcPr>
            <w:tcW w:w="1200" w:type="dxa"/>
          </w:tcPr>
          <w:p w:rsidR="005574DE" w:rsidRPr="00C319B0" w:rsidRDefault="005574DE" w:rsidP="005574DE">
            <w:pPr>
              <w:contextualSpacing/>
              <w:jc w:val="center"/>
              <w:rPr>
                <w:rFonts w:ascii="Times New Roman" w:hAnsi="Times New Roman"/>
                <w:color w:val="auto"/>
                <w:sz w:val="16"/>
              </w:rPr>
            </w:pPr>
          </w:p>
        </w:tc>
        <w:tc>
          <w:tcPr>
            <w:tcW w:w="236" w:type="dxa"/>
          </w:tcPr>
          <w:p w:rsidR="005574DE" w:rsidRPr="00C319B0" w:rsidRDefault="005574DE" w:rsidP="005574DE">
            <w:pPr>
              <w:rPr>
                <w:color w:val="auto"/>
              </w:rPr>
            </w:pPr>
          </w:p>
        </w:tc>
      </w:tr>
    </w:tbl>
    <w:p w:rsidR="005574DE" w:rsidRPr="00C319B0" w:rsidRDefault="005574DE" w:rsidP="005574DE">
      <w:pPr>
        <w:spacing w:after="160" w:line="264" w:lineRule="auto"/>
        <w:ind w:left="360" w:right="536"/>
        <w:rPr>
          <w:sz w:val="20"/>
        </w:rPr>
      </w:pPr>
    </w:p>
    <w:p w:rsidR="005574DE" w:rsidRPr="00C319B0" w:rsidRDefault="005574DE" w:rsidP="005574DE">
      <w:pPr>
        <w:spacing w:after="160" w:line="264" w:lineRule="auto"/>
        <w:rPr>
          <w:sz w:val="20"/>
        </w:rPr>
      </w:pPr>
      <w:r w:rsidRPr="00C319B0">
        <w:rPr>
          <w:sz w:val="20"/>
        </w:rPr>
        <w:br w:type="page"/>
      </w:r>
    </w:p>
    <w:p w:rsidR="005574DE" w:rsidRPr="00C319B0" w:rsidRDefault="005574DE" w:rsidP="005574DE">
      <w:pPr>
        <w:spacing w:after="160" w:line="264" w:lineRule="auto"/>
        <w:ind w:left="360" w:right="536"/>
        <w:jc w:val="right"/>
        <w:rPr>
          <w:sz w:val="20"/>
        </w:rPr>
      </w:pPr>
      <w:r w:rsidRPr="00C319B0">
        <w:rPr>
          <w:sz w:val="20"/>
        </w:rPr>
        <w:lastRenderedPageBreak/>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5574DE" w:rsidRPr="00C319B0" w:rsidRDefault="005574DE" w:rsidP="005574DE">
      <w:pPr>
        <w:widowControl w:val="0"/>
        <w:spacing w:after="120"/>
        <w:jc w:val="right"/>
        <w:rPr>
          <w:sz w:val="10"/>
          <w:szCs w:val="10"/>
        </w:rPr>
      </w:pPr>
    </w:p>
    <w:tbl>
      <w:tblPr>
        <w:tblStyle w:val="43"/>
        <w:tblW w:w="15445" w:type="dxa"/>
        <w:jc w:val="center"/>
        <w:tblLayout w:type="fixed"/>
        <w:tblLook w:val="04A0"/>
      </w:tblPr>
      <w:tblGrid>
        <w:gridCol w:w="6358"/>
        <w:gridCol w:w="1283"/>
        <w:gridCol w:w="981"/>
        <w:gridCol w:w="1096"/>
        <w:gridCol w:w="1167"/>
        <w:gridCol w:w="1088"/>
        <w:gridCol w:w="1711"/>
        <w:gridCol w:w="1761"/>
      </w:tblGrid>
      <w:tr w:rsidR="005574DE" w:rsidRPr="00C319B0" w:rsidTr="008B6E57">
        <w:trPr>
          <w:trHeight w:val="411"/>
          <w:jc w:val="center"/>
        </w:trPr>
        <w:tc>
          <w:tcPr>
            <w:tcW w:w="6358" w:type="dxa"/>
            <w:vMerge w:val="restart"/>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Наименование мероприятия (результата) и источника финансового обеспечения</w:t>
            </w:r>
          </w:p>
        </w:tc>
        <w:tc>
          <w:tcPr>
            <w:tcW w:w="3360" w:type="dxa"/>
            <w:gridSpan w:val="3"/>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 xml:space="preserve">Объем финансового обеспечения, </w:t>
            </w:r>
            <w:r w:rsidRPr="00C319B0">
              <w:rPr>
                <w:rFonts w:ascii="Times New Roman" w:hAnsi="Times New Roman"/>
                <w:color w:val="auto"/>
                <w:sz w:val="16"/>
              </w:rPr>
              <w:br/>
              <w:t>тыс. рублей</w:t>
            </w:r>
          </w:p>
        </w:tc>
        <w:tc>
          <w:tcPr>
            <w:tcW w:w="2255" w:type="dxa"/>
            <w:gridSpan w:val="2"/>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 xml:space="preserve">Исполнение, </w:t>
            </w:r>
            <w:r w:rsidRPr="00C319B0">
              <w:rPr>
                <w:rFonts w:ascii="Times New Roman" w:hAnsi="Times New Roman"/>
                <w:color w:val="auto"/>
                <w:sz w:val="16"/>
              </w:rPr>
              <w:br/>
              <w:t>тыс. рублей</w:t>
            </w:r>
          </w:p>
        </w:tc>
        <w:tc>
          <w:tcPr>
            <w:tcW w:w="1711" w:type="dxa"/>
            <w:vMerge w:val="restart"/>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Процент исполнения, (6)/(3)*100</w:t>
            </w:r>
            <w:bookmarkStart w:id="13" w:name="_Ref129274543"/>
            <w:r w:rsidRPr="00C319B0">
              <w:rPr>
                <w:rFonts w:ascii="Times New Roman" w:hAnsi="Times New Roman"/>
                <w:color w:val="auto"/>
                <w:sz w:val="16"/>
                <w:vertAlign w:val="superscript"/>
              </w:rPr>
              <w:footnoteReference w:id="52"/>
            </w:r>
            <w:bookmarkEnd w:id="13"/>
          </w:p>
        </w:tc>
        <w:tc>
          <w:tcPr>
            <w:tcW w:w="1761" w:type="dxa"/>
            <w:vMerge w:val="restart"/>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Комментарий</w:t>
            </w:r>
          </w:p>
        </w:tc>
      </w:tr>
      <w:tr w:rsidR="005574DE" w:rsidRPr="00C319B0" w:rsidTr="008B6E57">
        <w:trPr>
          <w:trHeight w:val="603"/>
          <w:jc w:val="center"/>
        </w:trPr>
        <w:tc>
          <w:tcPr>
            <w:tcW w:w="6358" w:type="dxa"/>
            <w:vMerge/>
            <w:vAlign w:val="center"/>
          </w:tcPr>
          <w:p w:rsidR="005574DE" w:rsidRPr="00C319B0" w:rsidRDefault="005574DE" w:rsidP="005574DE">
            <w:pPr>
              <w:rPr>
                <w:color w:val="auto"/>
              </w:rPr>
            </w:pPr>
          </w:p>
        </w:tc>
        <w:tc>
          <w:tcPr>
            <w:tcW w:w="1283"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Предусмотрено паспортом</w:t>
            </w:r>
          </w:p>
        </w:tc>
        <w:tc>
          <w:tcPr>
            <w:tcW w:w="981"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Сводная бюджетная роспись</w:t>
            </w:r>
          </w:p>
        </w:tc>
        <w:tc>
          <w:tcPr>
            <w:tcW w:w="1096" w:type="dxa"/>
            <w:vAlign w:val="center"/>
          </w:tcPr>
          <w:p w:rsidR="005574DE" w:rsidRPr="00C319B0" w:rsidRDefault="005574DE" w:rsidP="005574DE">
            <w:pPr>
              <w:jc w:val="center"/>
              <w:rPr>
                <w:rFonts w:ascii="Times New Roman" w:hAnsi="Times New Roman"/>
                <w:color w:val="auto"/>
                <w:sz w:val="16"/>
                <w:szCs w:val="16"/>
              </w:rPr>
            </w:pPr>
            <w:r w:rsidRPr="00C319B0">
              <w:rPr>
                <w:rFonts w:ascii="Times New Roman" w:hAnsi="Times New Roman"/>
                <w:color w:val="auto"/>
                <w:sz w:val="16"/>
                <w:szCs w:val="16"/>
              </w:rPr>
              <w:t>Лимиты бюджетных обязательств</w:t>
            </w:r>
            <w:r w:rsidRPr="00C319B0">
              <w:rPr>
                <w:rFonts w:ascii="Times New Roman" w:hAnsi="Times New Roman"/>
                <w:color w:val="auto"/>
                <w:sz w:val="16"/>
                <w:szCs w:val="16"/>
              </w:rPr>
              <w:footnoteReference w:id="53"/>
            </w:r>
          </w:p>
        </w:tc>
        <w:tc>
          <w:tcPr>
            <w:tcW w:w="1167" w:type="dxa"/>
            <w:vAlign w:val="center"/>
          </w:tcPr>
          <w:p w:rsidR="005574DE" w:rsidRPr="00C319B0" w:rsidRDefault="005574DE" w:rsidP="005574DE">
            <w:pPr>
              <w:jc w:val="center"/>
              <w:rPr>
                <w:rFonts w:ascii="Times New Roman" w:hAnsi="Times New Roman"/>
                <w:color w:val="auto"/>
                <w:sz w:val="16"/>
                <w:szCs w:val="16"/>
              </w:rPr>
            </w:pPr>
            <w:r w:rsidRPr="00C319B0">
              <w:rPr>
                <w:rFonts w:ascii="Times New Roman" w:hAnsi="Times New Roman"/>
                <w:color w:val="auto"/>
                <w:sz w:val="16"/>
                <w:szCs w:val="16"/>
              </w:rPr>
              <w:t>Принятые бюджетные обязательства</w:t>
            </w:r>
            <w:r w:rsidRPr="00C319B0">
              <w:rPr>
                <w:rFonts w:ascii="Times New Roman" w:hAnsi="Times New Roman"/>
                <w:color w:val="auto"/>
                <w:sz w:val="16"/>
                <w:szCs w:val="16"/>
              </w:rPr>
              <w:footnoteReference w:id="54"/>
            </w:r>
          </w:p>
        </w:tc>
        <w:tc>
          <w:tcPr>
            <w:tcW w:w="1088"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Кассовое исполнение</w:t>
            </w:r>
          </w:p>
        </w:tc>
        <w:tc>
          <w:tcPr>
            <w:tcW w:w="1711" w:type="dxa"/>
            <w:vMerge/>
            <w:vAlign w:val="center"/>
          </w:tcPr>
          <w:p w:rsidR="005574DE" w:rsidRPr="00C319B0" w:rsidRDefault="005574DE" w:rsidP="005574DE">
            <w:pPr>
              <w:rPr>
                <w:color w:val="auto"/>
              </w:rPr>
            </w:pPr>
          </w:p>
        </w:tc>
        <w:tc>
          <w:tcPr>
            <w:tcW w:w="1761" w:type="dxa"/>
            <w:vMerge/>
            <w:vAlign w:val="center"/>
          </w:tcPr>
          <w:p w:rsidR="005574DE" w:rsidRPr="00C319B0" w:rsidRDefault="005574DE" w:rsidP="005574DE">
            <w:pPr>
              <w:rPr>
                <w:color w:val="auto"/>
              </w:rPr>
            </w:pPr>
          </w:p>
        </w:tc>
      </w:tr>
      <w:tr w:rsidR="005574DE" w:rsidRPr="00C319B0" w:rsidTr="008B6E57">
        <w:trPr>
          <w:trHeight w:val="218"/>
          <w:jc w:val="center"/>
        </w:trPr>
        <w:tc>
          <w:tcPr>
            <w:tcW w:w="6358"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1</w:t>
            </w:r>
          </w:p>
        </w:tc>
        <w:tc>
          <w:tcPr>
            <w:tcW w:w="1283"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2</w:t>
            </w:r>
          </w:p>
        </w:tc>
        <w:tc>
          <w:tcPr>
            <w:tcW w:w="981"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3</w:t>
            </w:r>
          </w:p>
        </w:tc>
        <w:tc>
          <w:tcPr>
            <w:tcW w:w="1096"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4</w:t>
            </w:r>
          </w:p>
        </w:tc>
        <w:tc>
          <w:tcPr>
            <w:tcW w:w="1167"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5</w:t>
            </w:r>
          </w:p>
        </w:tc>
        <w:tc>
          <w:tcPr>
            <w:tcW w:w="1088"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6</w:t>
            </w:r>
          </w:p>
        </w:tc>
        <w:tc>
          <w:tcPr>
            <w:tcW w:w="1711"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7</w:t>
            </w:r>
          </w:p>
        </w:tc>
        <w:tc>
          <w:tcPr>
            <w:tcW w:w="1761" w:type="dxa"/>
            <w:vAlign w:val="center"/>
          </w:tcPr>
          <w:p w:rsidR="005574DE" w:rsidRPr="00C319B0" w:rsidRDefault="005574DE" w:rsidP="005574DE">
            <w:pPr>
              <w:contextualSpacing/>
              <w:jc w:val="center"/>
              <w:rPr>
                <w:rFonts w:ascii="Times New Roman" w:hAnsi="Times New Roman"/>
                <w:color w:val="auto"/>
                <w:sz w:val="16"/>
              </w:rPr>
            </w:pPr>
            <w:r w:rsidRPr="00C319B0">
              <w:rPr>
                <w:rFonts w:ascii="Times New Roman" w:hAnsi="Times New Roman"/>
                <w:color w:val="auto"/>
                <w:sz w:val="16"/>
              </w:rPr>
              <w:t>8</w:t>
            </w:r>
          </w:p>
        </w:tc>
      </w:tr>
      <w:tr w:rsidR="005574DE" w:rsidRPr="00C319B0" w:rsidTr="008B6E57">
        <w:trPr>
          <w:trHeight w:val="262"/>
          <w:jc w:val="center"/>
        </w:trPr>
        <w:tc>
          <w:tcPr>
            <w:tcW w:w="6358" w:type="dxa"/>
            <w:vAlign w:val="center"/>
          </w:tcPr>
          <w:p w:rsidR="005574DE" w:rsidRPr="008B6E57" w:rsidRDefault="005574DE" w:rsidP="005574DE">
            <w:pPr>
              <w:rPr>
                <w:rFonts w:ascii="Times New Roman" w:hAnsi="Times New Roman"/>
                <w:color w:val="auto"/>
                <w:sz w:val="16"/>
                <w:szCs w:val="16"/>
              </w:rPr>
            </w:pPr>
            <w:r w:rsidRPr="008B6E57">
              <w:rPr>
                <w:rFonts w:ascii="Times New Roman" w:hAnsi="Times New Roman"/>
                <w:color w:val="auto"/>
                <w:sz w:val="16"/>
                <w:szCs w:val="16"/>
              </w:rPr>
              <w:t xml:space="preserve">Комплекс процессных мероприятий (всего), </w:t>
            </w:r>
            <w:r w:rsidRPr="008B6E57">
              <w:rPr>
                <w:rFonts w:ascii="Times New Roman" w:hAnsi="Times New Roman"/>
                <w:color w:val="auto"/>
                <w:sz w:val="16"/>
                <w:szCs w:val="16"/>
              </w:rPr>
              <w:br/>
              <w:t>в том числе:</w:t>
            </w:r>
          </w:p>
        </w:tc>
        <w:tc>
          <w:tcPr>
            <w:tcW w:w="1283" w:type="dxa"/>
            <w:vAlign w:val="center"/>
          </w:tcPr>
          <w:p w:rsidR="005574DE" w:rsidRPr="00C319B0" w:rsidRDefault="005574DE" w:rsidP="005574DE">
            <w:pPr>
              <w:contextualSpacing/>
              <w:jc w:val="center"/>
              <w:rPr>
                <w:rFonts w:ascii="Times New Roman" w:hAnsi="Times New Roman"/>
                <w:color w:val="auto"/>
                <w:sz w:val="16"/>
              </w:rPr>
            </w:pPr>
          </w:p>
        </w:tc>
        <w:tc>
          <w:tcPr>
            <w:tcW w:w="981" w:type="dxa"/>
            <w:vAlign w:val="center"/>
          </w:tcPr>
          <w:p w:rsidR="005574DE" w:rsidRPr="00C319B0" w:rsidRDefault="005574DE" w:rsidP="005574DE">
            <w:pPr>
              <w:contextualSpacing/>
              <w:jc w:val="center"/>
              <w:rPr>
                <w:rFonts w:ascii="Times New Roman" w:hAnsi="Times New Roman"/>
                <w:color w:val="auto"/>
                <w:sz w:val="16"/>
              </w:rPr>
            </w:pPr>
          </w:p>
        </w:tc>
        <w:tc>
          <w:tcPr>
            <w:tcW w:w="1096" w:type="dxa"/>
            <w:vAlign w:val="center"/>
          </w:tcPr>
          <w:p w:rsidR="005574DE" w:rsidRPr="00C319B0" w:rsidRDefault="005574DE" w:rsidP="005574DE">
            <w:pPr>
              <w:contextualSpacing/>
              <w:jc w:val="center"/>
              <w:rPr>
                <w:rFonts w:ascii="Times New Roman" w:hAnsi="Times New Roman"/>
                <w:color w:val="auto"/>
                <w:sz w:val="16"/>
              </w:rPr>
            </w:pPr>
          </w:p>
        </w:tc>
        <w:tc>
          <w:tcPr>
            <w:tcW w:w="1167" w:type="dxa"/>
            <w:vAlign w:val="center"/>
          </w:tcPr>
          <w:p w:rsidR="005574DE" w:rsidRPr="00C319B0" w:rsidRDefault="005574DE" w:rsidP="005574DE">
            <w:pPr>
              <w:contextualSpacing/>
              <w:jc w:val="center"/>
              <w:rPr>
                <w:rFonts w:ascii="Times New Roman" w:hAnsi="Times New Roman"/>
                <w:color w:val="auto"/>
                <w:sz w:val="16"/>
              </w:rPr>
            </w:pPr>
          </w:p>
        </w:tc>
        <w:tc>
          <w:tcPr>
            <w:tcW w:w="1088" w:type="dxa"/>
            <w:vAlign w:val="center"/>
          </w:tcPr>
          <w:p w:rsidR="005574DE" w:rsidRPr="00C319B0" w:rsidRDefault="005574DE" w:rsidP="005574DE">
            <w:pPr>
              <w:contextualSpacing/>
              <w:jc w:val="center"/>
              <w:rPr>
                <w:rFonts w:ascii="Times New Roman" w:hAnsi="Times New Roman"/>
                <w:color w:val="auto"/>
                <w:sz w:val="16"/>
              </w:rPr>
            </w:pPr>
          </w:p>
        </w:tc>
        <w:tc>
          <w:tcPr>
            <w:tcW w:w="1711" w:type="dxa"/>
            <w:vAlign w:val="center"/>
          </w:tcPr>
          <w:p w:rsidR="005574DE" w:rsidRPr="00C319B0" w:rsidRDefault="005574DE" w:rsidP="005574DE">
            <w:pPr>
              <w:contextualSpacing/>
              <w:jc w:val="center"/>
              <w:rPr>
                <w:rFonts w:ascii="Times New Roman" w:hAnsi="Times New Roman"/>
                <w:color w:val="auto"/>
                <w:sz w:val="16"/>
              </w:rPr>
            </w:pPr>
          </w:p>
        </w:tc>
        <w:tc>
          <w:tcPr>
            <w:tcW w:w="1761" w:type="dxa"/>
            <w:vAlign w:val="center"/>
          </w:tcPr>
          <w:p w:rsidR="005574DE" w:rsidRPr="00C319B0" w:rsidRDefault="005574DE" w:rsidP="005574DE">
            <w:pPr>
              <w:contextualSpacing/>
              <w:jc w:val="center"/>
              <w:rPr>
                <w:rFonts w:ascii="Times New Roman" w:hAnsi="Times New Roman"/>
                <w:color w:val="auto"/>
                <w:sz w:val="16"/>
              </w:rPr>
            </w:pPr>
          </w:p>
        </w:tc>
      </w:tr>
      <w:tr w:rsidR="008B6E57" w:rsidRPr="00C319B0" w:rsidTr="008B6E57">
        <w:trPr>
          <w:trHeight w:val="262"/>
          <w:jc w:val="center"/>
        </w:trPr>
        <w:tc>
          <w:tcPr>
            <w:tcW w:w="6358" w:type="dxa"/>
          </w:tcPr>
          <w:p w:rsidR="008B6E57" w:rsidRPr="008B6E57" w:rsidRDefault="008B6E57" w:rsidP="009F5DF6">
            <w:pPr>
              <w:rPr>
                <w:color w:val="auto"/>
                <w:sz w:val="16"/>
                <w:szCs w:val="16"/>
              </w:rPr>
            </w:pPr>
            <w:r w:rsidRPr="008B6E57">
              <w:rPr>
                <w:color w:val="auto"/>
                <w:sz w:val="16"/>
                <w:szCs w:val="16"/>
              </w:rPr>
              <w:t xml:space="preserve">     Федеральный бюджет</w:t>
            </w:r>
          </w:p>
        </w:tc>
        <w:tc>
          <w:tcPr>
            <w:tcW w:w="1283" w:type="dxa"/>
            <w:vAlign w:val="center"/>
          </w:tcPr>
          <w:p w:rsidR="008B6E57" w:rsidRPr="00C319B0" w:rsidRDefault="008B6E57" w:rsidP="005574DE">
            <w:pPr>
              <w:contextualSpacing/>
              <w:jc w:val="center"/>
              <w:rPr>
                <w:rFonts w:ascii="Times New Roman" w:hAnsi="Times New Roman"/>
                <w:color w:val="auto"/>
                <w:sz w:val="16"/>
              </w:rPr>
            </w:pPr>
          </w:p>
        </w:tc>
        <w:tc>
          <w:tcPr>
            <w:tcW w:w="981" w:type="dxa"/>
            <w:vAlign w:val="center"/>
          </w:tcPr>
          <w:p w:rsidR="008B6E57" w:rsidRPr="00C319B0" w:rsidRDefault="008B6E57" w:rsidP="005574DE">
            <w:pPr>
              <w:contextualSpacing/>
              <w:jc w:val="center"/>
              <w:rPr>
                <w:rFonts w:ascii="Times New Roman" w:hAnsi="Times New Roman"/>
                <w:color w:val="auto"/>
                <w:sz w:val="16"/>
              </w:rPr>
            </w:pPr>
          </w:p>
        </w:tc>
        <w:tc>
          <w:tcPr>
            <w:tcW w:w="1096" w:type="dxa"/>
            <w:vAlign w:val="center"/>
          </w:tcPr>
          <w:p w:rsidR="008B6E57" w:rsidRPr="00C319B0" w:rsidRDefault="008B6E57" w:rsidP="005574DE">
            <w:pPr>
              <w:contextualSpacing/>
              <w:jc w:val="center"/>
              <w:rPr>
                <w:rFonts w:ascii="Times New Roman" w:hAnsi="Times New Roman"/>
                <w:color w:val="auto"/>
                <w:sz w:val="16"/>
              </w:rPr>
            </w:pPr>
          </w:p>
        </w:tc>
        <w:tc>
          <w:tcPr>
            <w:tcW w:w="1167" w:type="dxa"/>
            <w:vAlign w:val="center"/>
          </w:tcPr>
          <w:p w:rsidR="008B6E57" w:rsidRPr="00C319B0" w:rsidRDefault="008B6E57" w:rsidP="005574DE">
            <w:pPr>
              <w:contextualSpacing/>
              <w:jc w:val="center"/>
              <w:rPr>
                <w:rFonts w:ascii="Times New Roman" w:hAnsi="Times New Roman"/>
                <w:color w:val="auto"/>
                <w:sz w:val="16"/>
              </w:rPr>
            </w:pPr>
          </w:p>
        </w:tc>
        <w:tc>
          <w:tcPr>
            <w:tcW w:w="1088" w:type="dxa"/>
            <w:vAlign w:val="center"/>
          </w:tcPr>
          <w:p w:rsidR="008B6E57" w:rsidRPr="00C319B0" w:rsidRDefault="008B6E57" w:rsidP="005574DE">
            <w:pPr>
              <w:contextualSpacing/>
              <w:jc w:val="center"/>
              <w:rPr>
                <w:rFonts w:ascii="Times New Roman" w:hAnsi="Times New Roman"/>
                <w:color w:val="auto"/>
                <w:sz w:val="16"/>
              </w:rPr>
            </w:pPr>
          </w:p>
        </w:tc>
        <w:tc>
          <w:tcPr>
            <w:tcW w:w="1711" w:type="dxa"/>
            <w:vAlign w:val="center"/>
          </w:tcPr>
          <w:p w:rsidR="008B6E57" w:rsidRPr="00C319B0" w:rsidRDefault="008B6E57" w:rsidP="005574DE">
            <w:pPr>
              <w:contextualSpacing/>
              <w:jc w:val="center"/>
              <w:rPr>
                <w:rFonts w:ascii="Times New Roman" w:hAnsi="Times New Roman"/>
                <w:color w:val="auto"/>
                <w:sz w:val="16"/>
              </w:rPr>
            </w:pPr>
          </w:p>
        </w:tc>
        <w:tc>
          <w:tcPr>
            <w:tcW w:w="1761" w:type="dxa"/>
            <w:vAlign w:val="center"/>
          </w:tcPr>
          <w:p w:rsidR="008B6E57" w:rsidRPr="00C319B0" w:rsidRDefault="008B6E57" w:rsidP="005574DE">
            <w:pPr>
              <w:contextualSpacing/>
              <w:jc w:val="center"/>
              <w:rPr>
                <w:rFonts w:ascii="Times New Roman" w:hAnsi="Times New Roman"/>
                <w:color w:val="auto"/>
                <w:sz w:val="16"/>
              </w:rPr>
            </w:pPr>
          </w:p>
        </w:tc>
      </w:tr>
      <w:tr w:rsidR="008B6E57" w:rsidRPr="00C319B0" w:rsidTr="008B6E57">
        <w:trPr>
          <w:trHeight w:val="262"/>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E57" w:rsidRPr="008B6E57" w:rsidRDefault="008B6E57" w:rsidP="009F5DF6">
            <w:pPr>
              <w:ind w:left="283"/>
              <w:rPr>
                <w:color w:val="auto"/>
                <w:sz w:val="16"/>
                <w:szCs w:val="16"/>
              </w:rPr>
            </w:pPr>
            <w:r w:rsidRPr="008B6E57">
              <w:rPr>
                <w:color w:val="auto"/>
                <w:sz w:val="16"/>
                <w:szCs w:val="16"/>
              </w:rPr>
              <w:t>Областной бюджет</w:t>
            </w:r>
          </w:p>
        </w:tc>
        <w:tc>
          <w:tcPr>
            <w:tcW w:w="1283" w:type="dxa"/>
            <w:vAlign w:val="center"/>
          </w:tcPr>
          <w:p w:rsidR="008B6E57" w:rsidRPr="00C319B0" w:rsidRDefault="008B6E57" w:rsidP="005574DE">
            <w:pPr>
              <w:contextualSpacing/>
              <w:jc w:val="center"/>
              <w:rPr>
                <w:rFonts w:ascii="Times New Roman" w:hAnsi="Times New Roman"/>
                <w:color w:val="auto"/>
                <w:sz w:val="16"/>
              </w:rPr>
            </w:pPr>
          </w:p>
        </w:tc>
        <w:tc>
          <w:tcPr>
            <w:tcW w:w="981" w:type="dxa"/>
            <w:vAlign w:val="center"/>
          </w:tcPr>
          <w:p w:rsidR="008B6E57" w:rsidRPr="00C319B0" w:rsidRDefault="008B6E57" w:rsidP="005574DE">
            <w:pPr>
              <w:contextualSpacing/>
              <w:jc w:val="center"/>
              <w:rPr>
                <w:rFonts w:ascii="Times New Roman" w:hAnsi="Times New Roman"/>
                <w:color w:val="auto"/>
                <w:sz w:val="16"/>
              </w:rPr>
            </w:pPr>
          </w:p>
        </w:tc>
        <w:tc>
          <w:tcPr>
            <w:tcW w:w="1096" w:type="dxa"/>
            <w:vAlign w:val="center"/>
          </w:tcPr>
          <w:p w:rsidR="008B6E57" w:rsidRPr="00C319B0" w:rsidRDefault="008B6E57" w:rsidP="005574DE">
            <w:pPr>
              <w:contextualSpacing/>
              <w:jc w:val="center"/>
              <w:rPr>
                <w:rFonts w:ascii="Times New Roman" w:hAnsi="Times New Roman"/>
                <w:color w:val="auto"/>
                <w:sz w:val="16"/>
              </w:rPr>
            </w:pPr>
          </w:p>
        </w:tc>
        <w:tc>
          <w:tcPr>
            <w:tcW w:w="1167" w:type="dxa"/>
            <w:vAlign w:val="center"/>
          </w:tcPr>
          <w:p w:rsidR="008B6E57" w:rsidRPr="00C319B0" w:rsidRDefault="008B6E57" w:rsidP="005574DE">
            <w:pPr>
              <w:contextualSpacing/>
              <w:jc w:val="center"/>
              <w:rPr>
                <w:rFonts w:ascii="Times New Roman" w:hAnsi="Times New Roman"/>
                <w:color w:val="auto"/>
                <w:sz w:val="16"/>
              </w:rPr>
            </w:pPr>
          </w:p>
        </w:tc>
        <w:tc>
          <w:tcPr>
            <w:tcW w:w="1088" w:type="dxa"/>
            <w:vAlign w:val="center"/>
          </w:tcPr>
          <w:p w:rsidR="008B6E57" w:rsidRPr="00C319B0" w:rsidRDefault="008B6E57" w:rsidP="005574DE">
            <w:pPr>
              <w:contextualSpacing/>
              <w:jc w:val="center"/>
              <w:rPr>
                <w:rFonts w:ascii="Times New Roman" w:hAnsi="Times New Roman"/>
                <w:color w:val="auto"/>
                <w:sz w:val="16"/>
              </w:rPr>
            </w:pPr>
          </w:p>
        </w:tc>
        <w:tc>
          <w:tcPr>
            <w:tcW w:w="1711" w:type="dxa"/>
            <w:vAlign w:val="center"/>
          </w:tcPr>
          <w:p w:rsidR="008B6E57" w:rsidRPr="00C319B0" w:rsidRDefault="008B6E57" w:rsidP="005574DE">
            <w:pPr>
              <w:contextualSpacing/>
              <w:jc w:val="center"/>
              <w:rPr>
                <w:rFonts w:ascii="Times New Roman" w:hAnsi="Times New Roman"/>
                <w:color w:val="auto"/>
                <w:sz w:val="16"/>
              </w:rPr>
            </w:pPr>
          </w:p>
        </w:tc>
        <w:tc>
          <w:tcPr>
            <w:tcW w:w="1761" w:type="dxa"/>
            <w:vAlign w:val="center"/>
          </w:tcPr>
          <w:p w:rsidR="008B6E57" w:rsidRPr="00C319B0" w:rsidRDefault="008B6E57" w:rsidP="005574DE">
            <w:pPr>
              <w:contextualSpacing/>
              <w:jc w:val="center"/>
              <w:rPr>
                <w:rFonts w:ascii="Times New Roman" w:hAnsi="Times New Roman"/>
                <w:color w:val="auto"/>
                <w:sz w:val="16"/>
              </w:rPr>
            </w:pPr>
          </w:p>
        </w:tc>
      </w:tr>
      <w:tr w:rsidR="008B6E57" w:rsidRPr="00C319B0" w:rsidTr="008B6E57">
        <w:trPr>
          <w:trHeight w:val="262"/>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E57" w:rsidRPr="008B6E57" w:rsidRDefault="008B6E57" w:rsidP="009F5DF6">
            <w:pPr>
              <w:rPr>
                <w:color w:val="auto"/>
                <w:sz w:val="16"/>
                <w:szCs w:val="16"/>
              </w:rPr>
            </w:pPr>
            <w:r w:rsidRPr="008B6E57">
              <w:rPr>
                <w:color w:val="auto"/>
                <w:sz w:val="16"/>
                <w:szCs w:val="16"/>
              </w:rPr>
              <w:t xml:space="preserve">     Местный бюджет</w:t>
            </w:r>
          </w:p>
        </w:tc>
        <w:tc>
          <w:tcPr>
            <w:tcW w:w="1283" w:type="dxa"/>
            <w:vAlign w:val="center"/>
          </w:tcPr>
          <w:p w:rsidR="008B6E57" w:rsidRPr="00C319B0" w:rsidRDefault="008B6E57" w:rsidP="005574DE">
            <w:pPr>
              <w:contextualSpacing/>
              <w:jc w:val="center"/>
              <w:rPr>
                <w:rFonts w:ascii="Times New Roman" w:hAnsi="Times New Roman"/>
                <w:color w:val="auto"/>
                <w:sz w:val="16"/>
              </w:rPr>
            </w:pPr>
          </w:p>
        </w:tc>
        <w:tc>
          <w:tcPr>
            <w:tcW w:w="981" w:type="dxa"/>
            <w:vAlign w:val="center"/>
          </w:tcPr>
          <w:p w:rsidR="008B6E57" w:rsidRPr="00C319B0" w:rsidRDefault="008B6E57" w:rsidP="005574DE">
            <w:pPr>
              <w:contextualSpacing/>
              <w:jc w:val="center"/>
              <w:rPr>
                <w:rFonts w:ascii="Times New Roman" w:hAnsi="Times New Roman"/>
                <w:color w:val="auto"/>
                <w:sz w:val="16"/>
              </w:rPr>
            </w:pPr>
          </w:p>
        </w:tc>
        <w:tc>
          <w:tcPr>
            <w:tcW w:w="1096" w:type="dxa"/>
            <w:vAlign w:val="center"/>
          </w:tcPr>
          <w:p w:rsidR="008B6E57" w:rsidRPr="00C319B0" w:rsidRDefault="008B6E57" w:rsidP="005574DE">
            <w:pPr>
              <w:contextualSpacing/>
              <w:jc w:val="center"/>
              <w:rPr>
                <w:rFonts w:ascii="Times New Roman" w:hAnsi="Times New Roman"/>
                <w:color w:val="auto"/>
                <w:sz w:val="16"/>
              </w:rPr>
            </w:pPr>
          </w:p>
        </w:tc>
        <w:tc>
          <w:tcPr>
            <w:tcW w:w="1167" w:type="dxa"/>
            <w:vAlign w:val="center"/>
          </w:tcPr>
          <w:p w:rsidR="008B6E57" w:rsidRPr="00C319B0" w:rsidRDefault="008B6E57" w:rsidP="005574DE">
            <w:pPr>
              <w:contextualSpacing/>
              <w:jc w:val="center"/>
              <w:rPr>
                <w:rFonts w:ascii="Times New Roman" w:hAnsi="Times New Roman"/>
                <w:color w:val="auto"/>
                <w:sz w:val="16"/>
              </w:rPr>
            </w:pPr>
          </w:p>
        </w:tc>
        <w:tc>
          <w:tcPr>
            <w:tcW w:w="1088" w:type="dxa"/>
            <w:vAlign w:val="center"/>
          </w:tcPr>
          <w:p w:rsidR="008B6E57" w:rsidRPr="00C319B0" w:rsidRDefault="008B6E57" w:rsidP="005574DE">
            <w:pPr>
              <w:contextualSpacing/>
              <w:jc w:val="center"/>
              <w:rPr>
                <w:rFonts w:ascii="Times New Roman" w:hAnsi="Times New Roman"/>
                <w:color w:val="auto"/>
                <w:sz w:val="16"/>
              </w:rPr>
            </w:pPr>
          </w:p>
        </w:tc>
        <w:tc>
          <w:tcPr>
            <w:tcW w:w="1711" w:type="dxa"/>
            <w:vAlign w:val="center"/>
          </w:tcPr>
          <w:p w:rsidR="008B6E57" w:rsidRPr="00C319B0" w:rsidRDefault="008B6E57" w:rsidP="005574DE">
            <w:pPr>
              <w:contextualSpacing/>
              <w:jc w:val="center"/>
              <w:rPr>
                <w:rFonts w:ascii="Times New Roman" w:hAnsi="Times New Roman"/>
                <w:color w:val="auto"/>
                <w:sz w:val="16"/>
              </w:rPr>
            </w:pPr>
          </w:p>
        </w:tc>
        <w:tc>
          <w:tcPr>
            <w:tcW w:w="1761" w:type="dxa"/>
            <w:vAlign w:val="center"/>
          </w:tcPr>
          <w:p w:rsidR="008B6E57" w:rsidRPr="00C319B0" w:rsidRDefault="008B6E57" w:rsidP="005574DE">
            <w:pPr>
              <w:contextualSpacing/>
              <w:jc w:val="center"/>
              <w:rPr>
                <w:rFonts w:ascii="Times New Roman" w:hAnsi="Times New Roman"/>
                <w:color w:val="auto"/>
                <w:sz w:val="16"/>
              </w:rPr>
            </w:pPr>
          </w:p>
        </w:tc>
      </w:tr>
      <w:tr w:rsidR="008B6E57" w:rsidRPr="00C319B0" w:rsidTr="008B6E57">
        <w:trPr>
          <w:trHeight w:val="262"/>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E57" w:rsidRPr="008B6E57" w:rsidRDefault="008B6E57" w:rsidP="009F5DF6">
            <w:pPr>
              <w:rPr>
                <w:color w:val="auto"/>
                <w:sz w:val="16"/>
                <w:szCs w:val="16"/>
              </w:rPr>
            </w:pPr>
            <w:r w:rsidRPr="008B6E57">
              <w:rPr>
                <w:color w:val="auto"/>
                <w:sz w:val="16"/>
                <w:szCs w:val="16"/>
              </w:rPr>
              <w:t xml:space="preserve">     Внебюджетные источники</w:t>
            </w:r>
          </w:p>
        </w:tc>
        <w:tc>
          <w:tcPr>
            <w:tcW w:w="1283" w:type="dxa"/>
            <w:vAlign w:val="center"/>
          </w:tcPr>
          <w:p w:rsidR="008B6E57" w:rsidRPr="00C319B0" w:rsidRDefault="008B6E57" w:rsidP="005574DE">
            <w:pPr>
              <w:contextualSpacing/>
              <w:jc w:val="center"/>
              <w:rPr>
                <w:rFonts w:ascii="Times New Roman" w:hAnsi="Times New Roman"/>
                <w:color w:val="auto"/>
                <w:sz w:val="16"/>
              </w:rPr>
            </w:pPr>
          </w:p>
        </w:tc>
        <w:tc>
          <w:tcPr>
            <w:tcW w:w="981" w:type="dxa"/>
            <w:vAlign w:val="center"/>
          </w:tcPr>
          <w:p w:rsidR="008B6E57" w:rsidRPr="00C319B0" w:rsidRDefault="008B6E57" w:rsidP="005574DE">
            <w:pPr>
              <w:contextualSpacing/>
              <w:jc w:val="center"/>
              <w:rPr>
                <w:rFonts w:ascii="Times New Roman" w:hAnsi="Times New Roman"/>
                <w:color w:val="auto"/>
                <w:sz w:val="16"/>
              </w:rPr>
            </w:pPr>
          </w:p>
        </w:tc>
        <w:tc>
          <w:tcPr>
            <w:tcW w:w="1096" w:type="dxa"/>
            <w:vAlign w:val="center"/>
          </w:tcPr>
          <w:p w:rsidR="008B6E57" w:rsidRPr="00C319B0" w:rsidRDefault="008B6E57" w:rsidP="005574DE">
            <w:pPr>
              <w:contextualSpacing/>
              <w:jc w:val="center"/>
              <w:rPr>
                <w:rFonts w:ascii="Times New Roman" w:hAnsi="Times New Roman"/>
                <w:color w:val="auto"/>
                <w:sz w:val="16"/>
              </w:rPr>
            </w:pPr>
          </w:p>
        </w:tc>
        <w:tc>
          <w:tcPr>
            <w:tcW w:w="1167" w:type="dxa"/>
            <w:vAlign w:val="center"/>
          </w:tcPr>
          <w:p w:rsidR="008B6E57" w:rsidRPr="00C319B0" w:rsidRDefault="008B6E57" w:rsidP="005574DE">
            <w:pPr>
              <w:contextualSpacing/>
              <w:jc w:val="center"/>
              <w:rPr>
                <w:rFonts w:ascii="Times New Roman" w:hAnsi="Times New Roman"/>
                <w:color w:val="auto"/>
                <w:sz w:val="16"/>
              </w:rPr>
            </w:pPr>
          </w:p>
        </w:tc>
        <w:tc>
          <w:tcPr>
            <w:tcW w:w="1088" w:type="dxa"/>
            <w:vAlign w:val="center"/>
          </w:tcPr>
          <w:p w:rsidR="008B6E57" w:rsidRPr="00C319B0" w:rsidRDefault="008B6E57" w:rsidP="005574DE">
            <w:pPr>
              <w:contextualSpacing/>
              <w:jc w:val="center"/>
              <w:rPr>
                <w:rFonts w:ascii="Times New Roman" w:hAnsi="Times New Roman"/>
                <w:color w:val="auto"/>
                <w:sz w:val="16"/>
              </w:rPr>
            </w:pPr>
          </w:p>
        </w:tc>
        <w:tc>
          <w:tcPr>
            <w:tcW w:w="1711" w:type="dxa"/>
            <w:vAlign w:val="center"/>
          </w:tcPr>
          <w:p w:rsidR="008B6E57" w:rsidRPr="00C319B0" w:rsidRDefault="008B6E57" w:rsidP="005574DE">
            <w:pPr>
              <w:contextualSpacing/>
              <w:jc w:val="center"/>
              <w:rPr>
                <w:rFonts w:ascii="Times New Roman" w:hAnsi="Times New Roman"/>
                <w:color w:val="auto"/>
                <w:sz w:val="16"/>
              </w:rPr>
            </w:pPr>
          </w:p>
        </w:tc>
        <w:tc>
          <w:tcPr>
            <w:tcW w:w="1761" w:type="dxa"/>
            <w:vAlign w:val="center"/>
          </w:tcPr>
          <w:p w:rsidR="008B6E57" w:rsidRPr="00C319B0" w:rsidRDefault="008B6E57" w:rsidP="005574DE">
            <w:pPr>
              <w:contextualSpacing/>
              <w:jc w:val="center"/>
              <w:rPr>
                <w:rFonts w:ascii="Times New Roman" w:hAnsi="Times New Roman"/>
                <w:color w:val="auto"/>
                <w:sz w:val="16"/>
              </w:rPr>
            </w:pPr>
          </w:p>
        </w:tc>
      </w:tr>
      <w:tr w:rsidR="005574DE" w:rsidRPr="00C319B0" w:rsidTr="008B6E57">
        <w:trPr>
          <w:trHeight w:val="262"/>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4DE" w:rsidRPr="008B6E57" w:rsidRDefault="005574DE" w:rsidP="005574DE">
            <w:pPr>
              <w:rPr>
                <w:rFonts w:ascii="Times New Roman" w:hAnsi="Times New Roman"/>
                <w:color w:val="auto"/>
                <w:sz w:val="16"/>
                <w:szCs w:val="16"/>
              </w:rPr>
            </w:pPr>
          </w:p>
        </w:tc>
        <w:tc>
          <w:tcPr>
            <w:tcW w:w="1283" w:type="dxa"/>
            <w:vAlign w:val="center"/>
          </w:tcPr>
          <w:p w:rsidR="005574DE" w:rsidRPr="00C319B0" w:rsidRDefault="005574DE" w:rsidP="005574DE">
            <w:pPr>
              <w:contextualSpacing/>
              <w:jc w:val="center"/>
              <w:rPr>
                <w:rFonts w:ascii="Times New Roman" w:hAnsi="Times New Roman"/>
                <w:color w:val="auto"/>
                <w:sz w:val="16"/>
              </w:rPr>
            </w:pPr>
          </w:p>
        </w:tc>
        <w:tc>
          <w:tcPr>
            <w:tcW w:w="981" w:type="dxa"/>
            <w:vAlign w:val="center"/>
          </w:tcPr>
          <w:p w:rsidR="005574DE" w:rsidRPr="00C319B0" w:rsidRDefault="005574DE" w:rsidP="005574DE">
            <w:pPr>
              <w:contextualSpacing/>
              <w:jc w:val="center"/>
              <w:rPr>
                <w:rFonts w:ascii="Times New Roman" w:hAnsi="Times New Roman"/>
                <w:color w:val="auto"/>
                <w:sz w:val="16"/>
              </w:rPr>
            </w:pPr>
          </w:p>
        </w:tc>
        <w:tc>
          <w:tcPr>
            <w:tcW w:w="1096" w:type="dxa"/>
            <w:vAlign w:val="center"/>
          </w:tcPr>
          <w:p w:rsidR="005574DE" w:rsidRPr="00C319B0" w:rsidRDefault="005574DE" w:rsidP="005574DE">
            <w:pPr>
              <w:contextualSpacing/>
              <w:jc w:val="center"/>
              <w:rPr>
                <w:rFonts w:ascii="Times New Roman" w:hAnsi="Times New Roman"/>
                <w:color w:val="auto"/>
                <w:sz w:val="16"/>
              </w:rPr>
            </w:pPr>
          </w:p>
        </w:tc>
        <w:tc>
          <w:tcPr>
            <w:tcW w:w="1167" w:type="dxa"/>
            <w:vAlign w:val="center"/>
          </w:tcPr>
          <w:p w:rsidR="005574DE" w:rsidRPr="00C319B0" w:rsidRDefault="005574DE" w:rsidP="005574DE">
            <w:pPr>
              <w:contextualSpacing/>
              <w:jc w:val="center"/>
              <w:rPr>
                <w:rFonts w:ascii="Times New Roman" w:hAnsi="Times New Roman"/>
                <w:color w:val="auto"/>
                <w:sz w:val="16"/>
              </w:rPr>
            </w:pPr>
          </w:p>
        </w:tc>
        <w:tc>
          <w:tcPr>
            <w:tcW w:w="1088" w:type="dxa"/>
            <w:vAlign w:val="center"/>
          </w:tcPr>
          <w:p w:rsidR="005574DE" w:rsidRPr="00C319B0" w:rsidRDefault="005574DE" w:rsidP="005574DE">
            <w:pPr>
              <w:contextualSpacing/>
              <w:jc w:val="center"/>
              <w:rPr>
                <w:rFonts w:ascii="Times New Roman" w:hAnsi="Times New Roman"/>
                <w:color w:val="auto"/>
                <w:sz w:val="16"/>
              </w:rPr>
            </w:pPr>
          </w:p>
        </w:tc>
        <w:tc>
          <w:tcPr>
            <w:tcW w:w="1711" w:type="dxa"/>
            <w:vAlign w:val="center"/>
          </w:tcPr>
          <w:p w:rsidR="005574DE" w:rsidRPr="00C319B0" w:rsidRDefault="005574DE" w:rsidP="005574DE">
            <w:pPr>
              <w:contextualSpacing/>
              <w:jc w:val="center"/>
              <w:rPr>
                <w:rFonts w:ascii="Times New Roman" w:hAnsi="Times New Roman"/>
                <w:color w:val="auto"/>
                <w:sz w:val="16"/>
              </w:rPr>
            </w:pPr>
          </w:p>
        </w:tc>
        <w:tc>
          <w:tcPr>
            <w:tcW w:w="1761" w:type="dxa"/>
            <w:vAlign w:val="center"/>
          </w:tcPr>
          <w:p w:rsidR="005574DE" w:rsidRPr="00C319B0" w:rsidRDefault="005574DE" w:rsidP="005574DE">
            <w:pPr>
              <w:contextualSpacing/>
              <w:jc w:val="center"/>
              <w:rPr>
                <w:rFonts w:ascii="Times New Roman" w:hAnsi="Times New Roman"/>
                <w:color w:val="auto"/>
                <w:sz w:val="16"/>
              </w:rPr>
            </w:pPr>
          </w:p>
        </w:tc>
      </w:tr>
    </w:tbl>
    <w:p w:rsidR="005574DE" w:rsidRPr="00C319B0" w:rsidRDefault="005574DE" w:rsidP="005574DE">
      <w:pPr>
        <w:widowControl w:val="0"/>
        <w:spacing w:before="220"/>
        <w:jc w:val="both"/>
        <w:rPr>
          <w:sz w:val="16"/>
        </w:rPr>
      </w:pPr>
    </w:p>
    <w:p w:rsidR="005574DE" w:rsidRPr="00C319B0" w:rsidRDefault="005574DE" w:rsidP="005574DE">
      <w:pPr>
        <w:spacing w:after="160" w:line="264" w:lineRule="auto"/>
        <w:ind w:left="360" w:right="536"/>
        <w:jc w:val="center"/>
        <w:rPr>
          <w:sz w:val="20"/>
        </w:rPr>
      </w:pPr>
      <w:r w:rsidRPr="00C319B0">
        <w:rPr>
          <w:sz w:val="20"/>
        </w:rPr>
        <w:t xml:space="preserve">5.1. Сведения об использовании бюджетных ассигнований на реализацию комплекса процессных мероприятий по источникам финансирования дефицита бюджета </w:t>
      </w:r>
      <w:r w:rsidR="008B6E57">
        <w:rPr>
          <w:sz w:val="20"/>
        </w:rPr>
        <w:t>города Азова</w:t>
      </w:r>
    </w:p>
    <w:tbl>
      <w:tblPr>
        <w:tblStyle w:val="43"/>
        <w:tblW w:w="0" w:type="auto"/>
        <w:tblInd w:w="-5" w:type="dxa"/>
        <w:tblLayout w:type="fixed"/>
        <w:tblLook w:val="04A0"/>
      </w:tblPr>
      <w:tblGrid>
        <w:gridCol w:w="5269"/>
        <w:gridCol w:w="1776"/>
        <w:gridCol w:w="1776"/>
        <w:gridCol w:w="1504"/>
        <w:gridCol w:w="1503"/>
        <w:gridCol w:w="3476"/>
      </w:tblGrid>
      <w:tr w:rsidR="005574DE" w:rsidRPr="00C319B0" w:rsidTr="005574DE">
        <w:trPr>
          <w:trHeight w:val="272"/>
        </w:trPr>
        <w:tc>
          <w:tcPr>
            <w:tcW w:w="5269" w:type="dxa"/>
            <w:vMerge w:val="restart"/>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 xml:space="preserve">Наименование комплекса процессных мероприятий </w:t>
            </w:r>
          </w:p>
        </w:tc>
        <w:tc>
          <w:tcPr>
            <w:tcW w:w="5056" w:type="dxa"/>
            <w:gridSpan w:val="3"/>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Объем финансового обеспечения, тыс. рублей</w:t>
            </w:r>
          </w:p>
        </w:tc>
        <w:tc>
          <w:tcPr>
            <w:tcW w:w="1503" w:type="dxa"/>
            <w:vMerge w:val="restart"/>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Процент исполнения, (4)/(3)*100</w:t>
            </w:r>
          </w:p>
        </w:tc>
        <w:tc>
          <w:tcPr>
            <w:tcW w:w="3476" w:type="dxa"/>
            <w:vMerge w:val="restart"/>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Комментарий</w:t>
            </w:r>
          </w:p>
        </w:tc>
      </w:tr>
      <w:tr w:rsidR="005574DE" w:rsidRPr="00C319B0" w:rsidTr="005574DE">
        <w:trPr>
          <w:trHeight w:val="413"/>
        </w:trPr>
        <w:tc>
          <w:tcPr>
            <w:tcW w:w="5269" w:type="dxa"/>
            <w:vMerge/>
            <w:vAlign w:val="center"/>
          </w:tcPr>
          <w:p w:rsidR="005574DE" w:rsidRPr="00C319B0" w:rsidRDefault="005574DE" w:rsidP="005574DE">
            <w:pPr>
              <w:rPr>
                <w:color w:val="auto"/>
              </w:rPr>
            </w:pPr>
          </w:p>
        </w:tc>
        <w:tc>
          <w:tcPr>
            <w:tcW w:w="1776" w:type="dxa"/>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Предусмотрено паспортом</w:t>
            </w:r>
          </w:p>
        </w:tc>
        <w:tc>
          <w:tcPr>
            <w:tcW w:w="1776" w:type="dxa"/>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Сводная бюджетная роспись</w:t>
            </w:r>
          </w:p>
        </w:tc>
        <w:tc>
          <w:tcPr>
            <w:tcW w:w="1504" w:type="dxa"/>
            <w:vAlign w:val="center"/>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Кассовое исполнение</w:t>
            </w:r>
          </w:p>
        </w:tc>
        <w:tc>
          <w:tcPr>
            <w:tcW w:w="1503" w:type="dxa"/>
            <w:vMerge/>
            <w:vAlign w:val="center"/>
          </w:tcPr>
          <w:p w:rsidR="005574DE" w:rsidRPr="00C319B0" w:rsidRDefault="005574DE" w:rsidP="005574DE">
            <w:pPr>
              <w:rPr>
                <w:color w:val="auto"/>
              </w:rPr>
            </w:pPr>
          </w:p>
        </w:tc>
        <w:tc>
          <w:tcPr>
            <w:tcW w:w="3476" w:type="dxa"/>
            <w:vMerge/>
            <w:vAlign w:val="center"/>
          </w:tcPr>
          <w:p w:rsidR="005574DE" w:rsidRPr="00C319B0" w:rsidRDefault="005574DE" w:rsidP="005574DE">
            <w:pPr>
              <w:rPr>
                <w:color w:val="auto"/>
              </w:rPr>
            </w:pPr>
          </w:p>
        </w:tc>
      </w:tr>
      <w:tr w:rsidR="005574DE" w:rsidRPr="00C319B0" w:rsidTr="005574DE">
        <w:trPr>
          <w:trHeight w:val="241"/>
        </w:trPr>
        <w:tc>
          <w:tcPr>
            <w:tcW w:w="5269"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1</w:t>
            </w:r>
          </w:p>
        </w:tc>
        <w:tc>
          <w:tcPr>
            <w:tcW w:w="1776"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2</w:t>
            </w:r>
          </w:p>
        </w:tc>
        <w:tc>
          <w:tcPr>
            <w:tcW w:w="1776"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3</w:t>
            </w:r>
          </w:p>
        </w:tc>
        <w:tc>
          <w:tcPr>
            <w:tcW w:w="1504"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4</w:t>
            </w:r>
          </w:p>
        </w:tc>
        <w:tc>
          <w:tcPr>
            <w:tcW w:w="1503"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5</w:t>
            </w:r>
          </w:p>
        </w:tc>
        <w:tc>
          <w:tcPr>
            <w:tcW w:w="3476" w:type="dxa"/>
          </w:tcPr>
          <w:p w:rsidR="005574DE" w:rsidRPr="00C319B0" w:rsidRDefault="005574DE" w:rsidP="005574DE">
            <w:pPr>
              <w:widowControl w:val="0"/>
              <w:jc w:val="center"/>
              <w:rPr>
                <w:rFonts w:ascii="Times New Roman" w:hAnsi="Times New Roman"/>
                <w:color w:val="auto"/>
                <w:sz w:val="16"/>
              </w:rPr>
            </w:pPr>
            <w:r w:rsidRPr="00C319B0">
              <w:rPr>
                <w:rFonts w:ascii="Times New Roman" w:hAnsi="Times New Roman"/>
                <w:color w:val="auto"/>
                <w:sz w:val="16"/>
              </w:rPr>
              <w:t>6</w:t>
            </w:r>
          </w:p>
        </w:tc>
      </w:tr>
      <w:tr w:rsidR="005574DE" w:rsidRPr="00C319B0" w:rsidTr="005574DE">
        <w:trPr>
          <w:trHeight w:val="275"/>
        </w:trPr>
        <w:tc>
          <w:tcPr>
            <w:tcW w:w="5269" w:type="dxa"/>
          </w:tcPr>
          <w:p w:rsidR="005574DE" w:rsidRPr="00C319B0" w:rsidRDefault="005574DE" w:rsidP="005574DE">
            <w:pPr>
              <w:jc w:val="both"/>
              <w:rPr>
                <w:rFonts w:ascii="Times New Roman" w:hAnsi="Times New Roman"/>
                <w:i/>
                <w:color w:val="auto"/>
                <w:sz w:val="16"/>
              </w:rPr>
            </w:pPr>
            <w:r w:rsidRPr="00C319B0">
              <w:rPr>
                <w:rFonts w:ascii="Times New Roman" w:hAnsi="Times New Roman"/>
                <w:color w:val="auto"/>
                <w:sz w:val="16"/>
              </w:rPr>
              <w:t>Комплекс процессных мероприятий «Наименование» (всего)</w:t>
            </w:r>
          </w:p>
        </w:tc>
        <w:tc>
          <w:tcPr>
            <w:tcW w:w="1776" w:type="dxa"/>
          </w:tcPr>
          <w:p w:rsidR="005574DE" w:rsidRPr="00C319B0" w:rsidRDefault="005574DE" w:rsidP="005574DE">
            <w:pPr>
              <w:widowControl w:val="0"/>
              <w:jc w:val="center"/>
              <w:rPr>
                <w:rFonts w:ascii="Times New Roman" w:hAnsi="Times New Roman"/>
                <w:color w:val="auto"/>
                <w:sz w:val="16"/>
              </w:rPr>
            </w:pPr>
          </w:p>
        </w:tc>
        <w:tc>
          <w:tcPr>
            <w:tcW w:w="1776" w:type="dxa"/>
          </w:tcPr>
          <w:p w:rsidR="005574DE" w:rsidRPr="00C319B0" w:rsidRDefault="005574DE" w:rsidP="005574DE">
            <w:pPr>
              <w:widowControl w:val="0"/>
              <w:jc w:val="center"/>
              <w:rPr>
                <w:rFonts w:ascii="Times New Roman" w:hAnsi="Times New Roman"/>
                <w:color w:val="auto"/>
                <w:sz w:val="16"/>
              </w:rPr>
            </w:pPr>
          </w:p>
        </w:tc>
        <w:tc>
          <w:tcPr>
            <w:tcW w:w="1504" w:type="dxa"/>
          </w:tcPr>
          <w:p w:rsidR="005574DE" w:rsidRPr="00C319B0" w:rsidRDefault="005574DE" w:rsidP="005574DE">
            <w:pPr>
              <w:widowControl w:val="0"/>
              <w:jc w:val="center"/>
              <w:rPr>
                <w:rFonts w:ascii="Times New Roman" w:hAnsi="Times New Roman"/>
                <w:color w:val="auto"/>
                <w:sz w:val="16"/>
              </w:rPr>
            </w:pPr>
          </w:p>
        </w:tc>
        <w:tc>
          <w:tcPr>
            <w:tcW w:w="1503" w:type="dxa"/>
          </w:tcPr>
          <w:p w:rsidR="005574DE" w:rsidRPr="00C319B0" w:rsidRDefault="005574DE" w:rsidP="005574DE">
            <w:pPr>
              <w:widowControl w:val="0"/>
              <w:jc w:val="center"/>
              <w:rPr>
                <w:rFonts w:ascii="Times New Roman" w:hAnsi="Times New Roman"/>
                <w:color w:val="auto"/>
                <w:sz w:val="16"/>
              </w:rPr>
            </w:pPr>
          </w:p>
        </w:tc>
        <w:tc>
          <w:tcPr>
            <w:tcW w:w="3476" w:type="dxa"/>
          </w:tcPr>
          <w:p w:rsidR="005574DE" w:rsidRPr="00C319B0" w:rsidRDefault="005574DE" w:rsidP="005574DE">
            <w:pPr>
              <w:widowControl w:val="0"/>
              <w:jc w:val="center"/>
              <w:rPr>
                <w:rFonts w:ascii="Times New Roman" w:hAnsi="Times New Roman"/>
                <w:color w:val="auto"/>
                <w:sz w:val="16"/>
              </w:rPr>
            </w:pPr>
          </w:p>
        </w:tc>
      </w:tr>
    </w:tbl>
    <w:p w:rsidR="005574DE" w:rsidRPr="00C319B0" w:rsidRDefault="005574DE" w:rsidP="005574DE">
      <w:pPr>
        <w:widowControl w:val="0"/>
        <w:spacing w:before="220"/>
        <w:ind w:firstLine="540"/>
        <w:jc w:val="center"/>
        <w:rPr>
          <w:sz w:val="20"/>
        </w:rPr>
      </w:pPr>
      <w:r w:rsidRPr="00C319B0">
        <w:rPr>
          <w:sz w:val="20"/>
        </w:rPr>
        <w:t>6. Информация о рисках комплекса процессных мероприятий</w:t>
      </w:r>
      <w:r w:rsidRPr="00C319B0">
        <w:rPr>
          <w:rStyle w:val="39"/>
          <w:rFonts w:eastAsiaTheme="minorHAnsi"/>
          <w:sz w:val="20"/>
        </w:rPr>
        <w:footnoteReference w:id="55"/>
      </w:r>
    </w:p>
    <w:p w:rsidR="005574DE" w:rsidRPr="00C319B0" w:rsidRDefault="005574DE" w:rsidP="005574DE">
      <w:pPr>
        <w:widowControl w:val="0"/>
        <w:spacing w:before="220"/>
        <w:ind w:firstLine="540"/>
        <w:jc w:val="center"/>
        <w:rPr>
          <w:sz w:val="20"/>
        </w:rPr>
      </w:pPr>
    </w:p>
    <w:tbl>
      <w:tblPr>
        <w:tblStyle w:val="43"/>
        <w:tblW w:w="0" w:type="auto"/>
        <w:tblLayout w:type="fixed"/>
        <w:tblLook w:val="04A0"/>
      </w:tblPr>
      <w:tblGrid>
        <w:gridCol w:w="667"/>
        <w:gridCol w:w="2978"/>
        <w:gridCol w:w="1838"/>
        <w:gridCol w:w="1869"/>
        <w:gridCol w:w="1822"/>
        <w:gridCol w:w="1885"/>
        <w:gridCol w:w="1881"/>
        <w:gridCol w:w="1903"/>
      </w:tblGrid>
      <w:tr w:rsidR="005574DE" w:rsidRPr="00C319B0" w:rsidTr="005574DE">
        <w:tc>
          <w:tcPr>
            <w:tcW w:w="667"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16"/>
              </w:rPr>
              <w:t>№ п/п</w:t>
            </w:r>
          </w:p>
        </w:tc>
        <w:tc>
          <w:tcPr>
            <w:tcW w:w="2978"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Наименование показателя задачи, мероприятия (результата)</w:t>
            </w:r>
          </w:p>
        </w:tc>
        <w:tc>
          <w:tcPr>
            <w:tcW w:w="1838"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Описание риска</w:t>
            </w:r>
          </w:p>
        </w:tc>
        <w:tc>
          <w:tcPr>
            <w:tcW w:w="1869"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Оценка возможных последствий риска</w:t>
            </w:r>
          </w:p>
        </w:tc>
        <w:tc>
          <w:tcPr>
            <w:tcW w:w="1822"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Уровень риска</w:t>
            </w:r>
          </w:p>
        </w:tc>
        <w:tc>
          <w:tcPr>
            <w:tcW w:w="1885"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Планируемые меры реагирования</w:t>
            </w:r>
          </w:p>
        </w:tc>
        <w:tc>
          <w:tcPr>
            <w:tcW w:w="1881"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Срок выполнения меры реагирования</w:t>
            </w:r>
          </w:p>
        </w:tc>
        <w:tc>
          <w:tcPr>
            <w:tcW w:w="1903" w:type="dxa"/>
          </w:tcPr>
          <w:p w:rsidR="005574DE" w:rsidRPr="00C319B0" w:rsidRDefault="005574DE" w:rsidP="005574DE">
            <w:pPr>
              <w:widowControl w:val="0"/>
              <w:jc w:val="center"/>
              <w:rPr>
                <w:rFonts w:ascii="Times New Roman" w:hAnsi="Times New Roman"/>
                <w:color w:val="auto"/>
                <w:sz w:val="20"/>
              </w:rPr>
            </w:pPr>
            <w:r w:rsidRPr="00C319B0">
              <w:rPr>
                <w:rFonts w:ascii="Times New Roman" w:hAnsi="Times New Roman"/>
                <w:color w:val="auto"/>
                <w:sz w:val="20"/>
              </w:rPr>
              <w:t>Ответственный за принятие мер реагирования (ФИО, должность, организация)</w:t>
            </w:r>
          </w:p>
        </w:tc>
      </w:tr>
      <w:tr w:rsidR="005574DE" w:rsidRPr="00C319B0" w:rsidTr="005574DE">
        <w:tc>
          <w:tcPr>
            <w:tcW w:w="667" w:type="dxa"/>
          </w:tcPr>
          <w:p w:rsidR="005574DE" w:rsidRPr="00C319B0" w:rsidRDefault="005574DE" w:rsidP="005574DE">
            <w:pPr>
              <w:widowControl w:val="0"/>
              <w:jc w:val="center"/>
              <w:rPr>
                <w:rFonts w:ascii="Times New Roman" w:hAnsi="Times New Roman"/>
                <w:color w:val="auto"/>
                <w:sz w:val="20"/>
              </w:rPr>
            </w:pPr>
          </w:p>
        </w:tc>
        <w:tc>
          <w:tcPr>
            <w:tcW w:w="2978" w:type="dxa"/>
          </w:tcPr>
          <w:p w:rsidR="005574DE" w:rsidRPr="00C319B0" w:rsidRDefault="005574DE" w:rsidP="005574DE">
            <w:pPr>
              <w:widowControl w:val="0"/>
              <w:jc w:val="center"/>
              <w:rPr>
                <w:rFonts w:ascii="Times New Roman" w:hAnsi="Times New Roman"/>
                <w:color w:val="auto"/>
                <w:sz w:val="20"/>
              </w:rPr>
            </w:pPr>
          </w:p>
        </w:tc>
        <w:tc>
          <w:tcPr>
            <w:tcW w:w="1838" w:type="dxa"/>
          </w:tcPr>
          <w:p w:rsidR="005574DE" w:rsidRPr="00C319B0" w:rsidRDefault="005574DE" w:rsidP="005574DE">
            <w:pPr>
              <w:widowControl w:val="0"/>
              <w:jc w:val="center"/>
              <w:rPr>
                <w:rFonts w:ascii="Times New Roman" w:hAnsi="Times New Roman"/>
                <w:color w:val="auto"/>
                <w:sz w:val="20"/>
              </w:rPr>
            </w:pPr>
          </w:p>
        </w:tc>
        <w:tc>
          <w:tcPr>
            <w:tcW w:w="1869" w:type="dxa"/>
          </w:tcPr>
          <w:p w:rsidR="005574DE" w:rsidRPr="00C319B0" w:rsidRDefault="005574DE" w:rsidP="005574DE">
            <w:pPr>
              <w:widowControl w:val="0"/>
              <w:jc w:val="center"/>
              <w:rPr>
                <w:rFonts w:ascii="Times New Roman" w:hAnsi="Times New Roman"/>
                <w:color w:val="auto"/>
                <w:sz w:val="20"/>
              </w:rPr>
            </w:pPr>
          </w:p>
        </w:tc>
        <w:tc>
          <w:tcPr>
            <w:tcW w:w="1822" w:type="dxa"/>
          </w:tcPr>
          <w:p w:rsidR="005574DE" w:rsidRPr="00C319B0" w:rsidRDefault="005574DE" w:rsidP="005574DE">
            <w:pPr>
              <w:widowControl w:val="0"/>
              <w:jc w:val="center"/>
              <w:rPr>
                <w:rFonts w:ascii="Times New Roman" w:hAnsi="Times New Roman"/>
                <w:color w:val="auto"/>
                <w:sz w:val="20"/>
              </w:rPr>
            </w:pPr>
          </w:p>
        </w:tc>
        <w:tc>
          <w:tcPr>
            <w:tcW w:w="1885" w:type="dxa"/>
          </w:tcPr>
          <w:p w:rsidR="005574DE" w:rsidRPr="00C319B0" w:rsidRDefault="005574DE" w:rsidP="005574DE">
            <w:pPr>
              <w:widowControl w:val="0"/>
              <w:jc w:val="center"/>
              <w:rPr>
                <w:rFonts w:ascii="Times New Roman" w:hAnsi="Times New Roman"/>
                <w:color w:val="auto"/>
                <w:sz w:val="20"/>
              </w:rPr>
            </w:pPr>
          </w:p>
        </w:tc>
        <w:tc>
          <w:tcPr>
            <w:tcW w:w="1881" w:type="dxa"/>
          </w:tcPr>
          <w:p w:rsidR="005574DE" w:rsidRPr="00C319B0" w:rsidRDefault="005574DE" w:rsidP="005574DE">
            <w:pPr>
              <w:widowControl w:val="0"/>
              <w:jc w:val="center"/>
              <w:rPr>
                <w:rFonts w:ascii="Times New Roman" w:hAnsi="Times New Roman"/>
                <w:color w:val="auto"/>
                <w:sz w:val="20"/>
              </w:rPr>
            </w:pPr>
          </w:p>
        </w:tc>
        <w:tc>
          <w:tcPr>
            <w:tcW w:w="1903" w:type="dxa"/>
          </w:tcPr>
          <w:p w:rsidR="005574DE" w:rsidRPr="00C319B0" w:rsidRDefault="005574DE" w:rsidP="005574DE">
            <w:pPr>
              <w:widowControl w:val="0"/>
              <w:jc w:val="center"/>
              <w:rPr>
                <w:rFonts w:ascii="Times New Roman" w:hAnsi="Times New Roman"/>
                <w:color w:val="auto"/>
                <w:sz w:val="20"/>
              </w:rPr>
            </w:pPr>
          </w:p>
        </w:tc>
      </w:tr>
    </w:tbl>
    <w:p w:rsidR="005574DE" w:rsidRPr="00C319B0" w:rsidRDefault="005574DE" w:rsidP="005574DE">
      <w:pPr>
        <w:sectPr w:rsidR="005574DE" w:rsidRPr="00C319B0">
          <w:headerReference w:type="default" r:id="rId23"/>
          <w:headerReference w:type="first" r:id="rId24"/>
          <w:footerReference w:type="first" r:id="rId25"/>
          <w:pgSz w:w="16838" w:h="11905" w:orient="landscape"/>
          <w:pgMar w:top="568" w:right="851" w:bottom="851" w:left="1134" w:header="720" w:footer="187" w:gutter="0"/>
          <w:cols w:space="720"/>
        </w:sectPr>
      </w:pPr>
    </w:p>
    <w:tbl>
      <w:tblPr>
        <w:tblW w:w="10719" w:type="dxa"/>
        <w:jc w:val="center"/>
        <w:tblLayout w:type="fixed"/>
        <w:tblLook w:val="04A0"/>
      </w:tblPr>
      <w:tblGrid>
        <w:gridCol w:w="6096"/>
        <w:gridCol w:w="4623"/>
      </w:tblGrid>
      <w:tr w:rsidR="005574DE" w:rsidRPr="00C319B0" w:rsidTr="005574DE">
        <w:trPr>
          <w:trHeight w:val="1120"/>
          <w:jc w:val="center"/>
        </w:trPr>
        <w:tc>
          <w:tcPr>
            <w:tcW w:w="6096" w:type="dxa"/>
          </w:tcPr>
          <w:p w:rsidR="005574DE" w:rsidRPr="00C319B0" w:rsidRDefault="005574DE" w:rsidP="005574DE">
            <w:pPr>
              <w:widowControl w:val="0"/>
              <w:jc w:val="both"/>
              <w:rPr>
                <w:sz w:val="28"/>
              </w:rPr>
            </w:pPr>
          </w:p>
        </w:tc>
        <w:tc>
          <w:tcPr>
            <w:tcW w:w="4623" w:type="dxa"/>
          </w:tcPr>
          <w:p w:rsidR="005574DE" w:rsidRPr="00C319B0" w:rsidRDefault="005574DE" w:rsidP="00214712">
            <w:pPr>
              <w:widowControl w:val="0"/>
              <w:jc w:val="center"/>
              <w:rPr>
                <w:sz w:val="28"/>
              </w:rPr>
            </w:pPr>
            <w:r w:rsidRPr="00C319B0">
              <w:rPr>
                <w:sz w:val="28"/>
              </w:rPr>
              <w:t xml:space="preserve">Приложение № 8 </w:t>
            </w:r>
            <w:r w:rsidRPr="00C319B0">
              <w:rPr>
                <w:sz w:val="28"/>
              </w:rPr>
              <w:br/>
              <w:t xml:space="preserve">к Методическим рекомендациям по разработке и реализации </w:t>
            </w:r>
            <w:r w:rsidR="00214712">
              <w:rPr>
                <w:sz w:val="28"/>
              </w:rPr>
              <w:t>муниципальных</w:t>
            </w:r>
            <w:r w:rsidRPr="00C319B0">
              <w:rPr>
                <w:sz w:val="28"/>
              </w:rPr>
              <w:t xml:space="preserve"> программ </w:t>
            </w:r>
            <w:r w:rsidR="00214712">
              <w:rPr>
                <w:sz w:val="28"/>
              </w:rPr>
              <w:t>города Азова</w:t>
            </w:r>
          </w:p>
        </w:tc>
      </w:tr>
    </w:tbl>
    <w:p w:rsidR="005574DE" w:rsidRPr="00C319B0" w:rsidRDefault="005574DE" w:rsidP="005574DE">
      <w:pPr>
        <w:jc w:val="center"/>
        <w:rPr>
          <w:b/>
          <w:sz w:val="28"/>
        </w:rPr>
      </w:pPr>
    </w:p>
    <w:p w:rsidR="005574DE" w:rsidRPr="00C319B0" w:rsidRDefault="005574DE" w:rsidP="005574DE">
      <w:pPr>
        <w:jc w:val="center"/>
        <w:rPr>
          <w:sz w:val="28"/>
        </w:rPr>
      </w:pPr>
      <w:r w:rsidRPr="00C319B0">
        <w:rPr>
          <w:sz w:val="28"/>
        </w:rPr>
        <w:t xml:space="preserve">Типовая форма пояснительной информация к отчету о ходе реализации </w:t>
      </w:r>
      <w:r w:rsidR="00214712">
        <w:rPr>
          <w:sz w:val="28"/>
        </w:rPr>
        <w:t>муниципальной</w:t>
      </w:r>
      <w:r w:rsidRPr="00C319B0">
        <w:rPr>
          <w:sz w:val="28"/>
        </w:rPr>
        <w:t xml:space="preserve"> (комплексной) программы по итогам первого квартала, полугодия и 9 месяцев текущего года </w:t>
      </w:r>
    </w:p>
    <w:p w:rsidR="005574DE" w:rsidRPr="00C319B0" w:rsidRDefault="005574DE" w:rsidP="005574DE">
      <w:pPr>
        <w:jc w:val="center"/>
        <w:rPr>
          <w:sz w:val="28"/>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tblGrid>
      <w:tr w:rsidR="005574DE" w:rsidRPr="00C319B0" w:rsidTr="005574DE">
        <w:trPr>
          <w:trHeight w:val="136"/>
        </w:trPr>
        <w:tc>
          <w:tcPr>
            <w:tcW w:w="2943" w:type="dxa"/>
            <w:tcBorders>
              <w:top w:val="nil"/>
              <w:left w:val="nil"/>
              <w:bottom w:val="nil"/>
              <w:right w:val="nil"/>
            </w:tcBorders>
          </w:tcPr>
          <w:p w:rsidR="005574DE" w:rsidRPr="00C319B0" w:rsidRDefault="005574DE" w:rsidP="005574DE">
            <w:pPr>
              <w:jc w:val="center"/>
              <w:rPr>
                <w:i/>
                <w:sz w:val="16"/>
              </w:rPr>
            </w:pPr>
            <w:r w:rsidRPr="00C319B0">
              <w:rPr>
                <w:i/>
                <w:sz w:val="16"/>
              </w:rPr>
              <w:t>наименование</w:t>
            </w:r>
          </w:p>
        </w:tc>
      </w:tr>
    </w:tbl>
    <w:p w:rsidR="005574DE" w:rsidRPr="00765BBD" w:rsidRDefault="005574DE" w:rsidP="005574DE">
      <w:pPr>
        <w:jc w:val="center"/>
        <w:rPr>
          <w:sz w:val="28"/>
        </w:rPr>
      </w:pPr>
      <w:r w:rsidRPr="00765BBD">
        <w:rPr>
          <w:sz w:val="28"/>
        </w:rPr>
        <w:t>Пояснительная информация к отчету о ходе реализации государственной (комплексной) программы Ростовской области «__________________»</w:t>
      </w:r>
    </w:p>
    <w:p w:rsidR="005574DE" w:rsidRPr="00765BBD" w:rsidRDefault="005574DE" w:rsidP="005574DE">
      <w:pPr>
        <w:jc w:val="center"/>
        <w:rPr>
          <w:sz w:val="28"/>
        </w:rPr>
      </w:pPr>
    </w:p>
    <w:p w:rsidR="005574DE" w:rsidRPr="00765BBD" w:rsidRDefault="005574DE" w:rsidP="005574DE">
      <w:pPr>
        <w:rPr>
          <w:sz w:val="28"/>
        </w:rPr>
      </w:pPr>
      <w:r w:rsidRPr="00765BBD">
        <w:rPr>
          <w:sz w:val="28"/>
        </w:rPr>
        <w:t>на 20__ год по итогам ______________ 20__ года</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992"/>
        <w:gridCol w:w="2126"/>
        <w:gridCol w:w="1276"/>
      </w:tblGrid>
      <w:tr w:rsidR="005574DE" w:rsidRPr="00765BBD" w:rsidTr="005574DE">
        <w:tc>
          <w:tcPr>
            <w:tcW w:w="1134" w:type="dxa"/>
            <w:tcBorders>
              <w:top w:val="nil"/>
              <w:left w:val="nil"/>
              <w:bottom w:val="nil"/>
              <w:right w:val="nil"/>
            </w:tcBorders>
          </w:tcPr>
          <w:p w:rsidR="005574DE" w:rsidRPr="00765BBD" w:rsidRDefault="005574DE" w:rsidP="005574DE">
            <w:pPr>
              <w:jc w:val="center"/>
              <w:rPr>
                <w:i/>
                <w:sz w:val="16"/>
              </w:rPr>
            </w:pPr>
            <w:r w:rsidRPr="00765BBD">
              <w:rPr>
                <w:i/>
                <w:sz w:val="16"/>
              </w:rPr>
              <w:t>текущий год</w:t>
            </w:r>
          </w:p>
        </w:tc>
        <w:tc>
          <w:tcPr>
            <w:tcW w:w="992" w:type="dxa"/>
            <w:tcBorders>
              <w:top w:val="nil"/>
              <w:left w:val="nil"/>
              <w:bottom w:val="nil"/>
              <w:right w:val="nil"/>
            </w:tcBorders>
          </w:tcPr>
          <w:p w:rsidR="005574DE" w:rsidRPr="00765BBD" w:rsidRDefault="005574DE" w:rsidP="005574DE">
            <w:pPr>
              <w:jc w:val="center"/>
              <w:rPr>
                <w:i/>
                <w:sz w:val="16"/>
              </w:rPr>
            </w:pPr>
          </w:p>
        </w:tc>
        <w:tc>
          <w:tcPr>
            <w:tcW w:w="2126" w:type="dxa"/>
            <w:tcBorders>
              <w:top w:val="nil"/>
              <w:left w:val="nil"/>
              <w:bottom w:val="nil"/>
              <w:right w:val="nil"/>
            </w:tcBorders>
          </w:tcPr>
          <w:p w:rsidR="005574DE" w:rsidRPr="00765BBD" w:rsidRDefault="005574DE" w:rsidP="005574DE">
            <w:pPr>
              <w:jc w:val="center"/>
              <w:rPr>
                <w:i/>
                <w:sz w:val="16"/>
              </w:rPr>
            </w:pPr>
            <w:r w:rsidRPr="00765BBD">
              <w:rPr>
                <w:i/>
                <w:sz w:val="16"/>
              </w:rPr>
              <w:t>I полугодия/9 месяцев</w:t>
            </w:r>
          </w:p>
        </w:tc>
        <w:tc>
          <w:tcPr>
            <w:tcW w:w="1276" w:type="dxa"/>
            <w:tcBorders>
              <w:top w:val="nil"/>
              <w:left w:val="nil"/>
              <w:bottom w:val="nil"/>
              <w:right w:val="nil"/>
            </w:tcBorders>
          </w:tcPr>
          <w:p w:rsidR="005574DE" w:rsidRPr="00765BBD" w:rsidRDefault="005574DE" w:rsidP="005574DE">
            <w:pPr>
              <w:rPr>
                <w:i/>
                <w:sz w:val="16"/>
              </w:rPr>
            </w:pPr>
            <w:r w:rsidRPr="00765BBD">
              <w:rPr>
                <w:i/>
                <w:sz w:val="16"/>
              </w:rPr>
              <w:t>текущий год</w:t>
            </w:r>
          </w:p>
        </w:tc>
      </w:tr>
    </w:tbl>
    <w:p w:rsidR="005574DE" w:rsidRPr="00765BBD" w:rsidRDefault="005574DE" w:rsidP="005574DE">
      <w:pPr>
        <w:jc w:val="center"/>
        <w:rPr>
          <w:sz w:val="28"/>
        </w:rPr>
      </w:pPr>
    </w:p>
    <w:p w:rsidR="005574DE" w:rsidRPr="00765BBD" w:rsidRDefault="005574DE" w:rsidP="005574DE">
      <w:pPr>
        <w:jc w:val="both"/>
        <w:rPr>
          <w:sz w:val="28"/>
        </w:rPr>
      </w:pPr>
      <w:r w:rsidRPr="00765BBD">
        <w:rPr>
          <w:sz w:val="28"/>
        </w:rPr>
        <w:tab/>
      </w:r>
      <w:r w:rsidR="00214712">
        <w:rPr>
          <w:sz w:val="28"/>
        </w:rPr>
        <w:t>Муниципальная</w:t>
      </w:r>
      <w:r w:rsidRPr="00765BBD">
        <w:rPr>
          <w:sz w:val="28"/>
        </w:rPr>
        <w:t xml:space="preserve"> (комплексная) программа </w:t>
      </w:r>
      <w:r w:rsidR="00214712">
        <w:rPr>
          <w:sz w:val="28"/>
        </w:rPr>
        <w:t>города Азова</w:t>
      </w:r>
      <w:r w:rsidRPr="00765BBD">
        <w:rPr>
          <w:sz w:val="28"/>
        </w:rPr>
        <w:t xml:space="preserve"> «____________________» (далее – </w:t>
      </w:r>
      <w:r w:rsidR="00214712">
        <w:rPr>
          <w:sz w:val="28"/>
        </w:rPr>
        <w:t>муниципальная</w:t>
      </w:r>
      <w:r w:rsidRPr="00765BBD">
        <w:rPr>
          <w:sz w:val="28"/>
        </w:rPr>
        <w:t xml:space="preserve"> программа)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5574DE" w:rsidRPr="00765BBD" w:rsidTr="005574DE">
        <w:tc>
          <w:tcPr>
            <w:tcW w:w="2657" w:type="dxa"/>
            <w:tcBorders>
              <w:top w:val="nil"/>
              <w:left w:val="nil"/>
              <w:bottom w:val="nil"/>
              <w:right w:val="nil"/>
            </w:tcBorders>
          </w:tcPr>
          <w:p w:rsidR="005574DE" w:rsidRPr="00765BBD" w:rsidRDefault="005574DE" w:rsidP="005574DE">
            <w:pPr>
              <w:jc w:val="center"/>
              <w:rPr>
                <w:i/>
                <w:sz w:val="16"/>
              </w:rPr>
            </w:pPr>
            <w:r w:rsidRPr="00765BBD">
              <w:rPr>
                <w:i/>
                <w:sz w:val="16"/>
              </w:rPr>
              <w:t>наименование</w:t>
            </w:r>
          </w:p>
        </w:tc>
      </w:tr>
    </w:tbl>
    <w:p w:rsidR="005574DE" w:rsidRPr="00765BBD" w:rsidRDefault="005574DE" w:rsidP="005574DE">
      <w:pPr>
        <w:jc w:val="both"/>
        <w:rPr>
          <w:sz w:val="2"/>
        </w:rPr>
      </w:pPr>
      <w:r w:rsidRPr="00765BBD">
        <w:rPr>
          <w:sz w:val="28"/>
        </w:rPr>
        <w:t xml:space="preserve">утверждена постановлением </w:t>
      </w:r>
      <w:r w:rsidR="00214712">
        <w:rPr>
          <w:sz w:val="28"/>
        </w:rPr>
        <w:t xml:space="preserve">Администрации города Азова </w:t>
      </w:r>
      <w:r w:rsidRPr="00765BBD">
        <w:rPr>
          <w:sz w:val="28"/>
        </w:rPr>
        <w:t xml:space="preserve"> от __________ № ___. На реализацию </w:t>
      </w:r>
      <w:r w:rsidR="00214712">
        <w:rPr>
          <w:sz w:val="28"/>
        </w:rPr>
        <w:t>муниципальной</w:t>
      </w:r>
      <w:r w:rsidRPr="00765BBD">
        <w:rPr>
          <w:sz w:val="28"/>
        </w:rPr>
        <w:t xml:space="preserve"> программы</w:t>
      </w:r>
      <w:r w:rsidRPr="00765BBD">
        <w:rPr>
          <w:sz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tblGrid>
      <w:tr w:rsidR="005574DE" w:rsidRPr="00765BBD" w:rsidTr="005574DE">
        <w:tc>
          <w:tcPr>
            <w:tcW w:w="3119" w:type="dxa"/>
            <w:tcBorders>
              <w:top w:val="nil"/>
              <w:left w:val="nil"/>
              <w:bottom w:val="nil"/>
              <w:right w:val="nil"/>
            </w:tcBorders>
          </w:tcPr>
          <w:p w:rsidR="005574DE" w:rsidRPr="00765BBD" w:rsidRDefault="005574DE" w:rsidP="005574DE">
            <w:pPr>
              <w:jc w:val="center"/>
              <w:rPr>
                <w:i/>
                <w:sz w:val="16"/>
              </w:rPr>
            </w:pPr>
            <w:r w:rsidRPr="00765BBD">
              <w:rPr>
                <w:i/>
                <w:sz w:val="16"/>
              </w:rPr>
              <w:t>реквизиты</w:t>
            </w:r>
          </w:p>
        </w:tc>
      </w:tr>
    </w:tbl>
    <w:p w:rsidR="005574DE" w:rsidRPr="00765BBD" w:rsidRDefault="005574DE" w:rsidP="005574DE">
      <w:pPr>
        <w:jc w:val="both"/>
        <w:rPr>
          <w:sz w:val="28"/>
        </w:rPr>
      </w:pPr>
      <w:r w:rsidRPr="00765BBD">
        <w:rPr>
          <w:sz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765BBD">
        <w:rPr>
          <w:sz w:val="28"/>
        </w:rPr>
        <w:br/>
      </w:r>
      <w:r w:rsidRPr="00664FFA">
        <w:rPr>
          <w:sz w:val="28"/>
        </w:rPr>
        <w:t xml:space="preserve">(в случае необходимости фактическое освоение средств можно отразить </w:t>
      </w:r>
      <w:r w:rsidRPr="00664FFA">
        <w:rPr>
          <w:sz w:val="28"/>
        </w:rPr>
        <w:br/>
        <w:t>в разрезе соисполнителей и участников).</w:t>
      </w:r>
    </w:p>
    <w:p w:rsidR="005574DE" w:rsidRPr="00765BBD" w:rsidRDefault="005574DE" w:rsidP="005574DE">
      <w:pPr>
        <w:jc w:val="both"/>
        <w:rPr>
          <w:sz w:val="28"/>
        </w:rPr>
      </w:pPr>
      <w:r w:rsidRPr="00765BBD">
        <w:rPr>
          <w:sz w:val="28"/>
        </w:rPr>
        <w:tab/>
      </w:r>
    </w:p>
    <w:p w:rsidR="005574DE" w:rsidRPr="00765BBD" w:rsidRDefault="00214712" w:rsidP="005574DE">
      <w:pPr>
        <w:jc w:val="both"/>
        <w:rPr>
          <w:sz w:val="28"/>
        </w:rPr>
      </w:pPr>
      <w:r>
        <w:rPr>
          <w:sz w:val="28"/>
        </w:rPr>
        <w:t>Муниципальная</w:t>
      </w:r>
      <w:r w:rsidR="005574DE" w:rsidRPr="00765BBD">
        <w:rPr>
          <w:sz w:val="28"/>
        </w:rPr>
        <w:t xml:space="preserve"> (комплексная) программа </w:t>
      </w:r>
      <w:r>
        <w:rPr>
          <w:sz w:val="28"/>
        </w:rPr>
        <w:t>города Азова</w:t>
      </w:r>
      <w:r w:rsidR="005574DE" w:rsidRPr="00765BBD">
        <w:rPr>
          <w:sz w:val="28"/>
        </w:rPr>
        <w:t xml:space="preserve"> «…» включает в себя следующие структурные элементы:</w:t>
      </w:r>
    </w:p>
    <w:p w:rsidR="005574DE" w:rsidRDefault="00214712" w:rsidP="005574DE">
      <w:pPr>
        <w:ind w:firstLine="709"/>
        <w:jc w:val="both"/>
        <w:rPr>
          <w:sz w:val="28"/>
        </w:rPr>
      </w:pPr>
      <w:r>
        <w:rPr>
          <w:sz w:val="28"/>
        </w:rPr>
        <w:t>Муниципальный</w:t>
      </w:r>
      <w:r w:rsidR="005574DE" w:rsidRPr="00765BBD">
        <w:rPr>
          <w:sz w:val="28"/>
        </w:rPr>
        <w:t xml:space="preserve"> проект – «______________________»;</w:t>
      </w:r>
    </w:p>
    <w:p w:rsidR="005935D7" w:rsidRPr="00765BBD" w:rsidRDefault="005935D7" w:rsidP="005574DE">
      <w:pPr>
        <w:ind w:firstLine="709"/>
        <w:jc w:val="both"/>
        <w:rPr>
          <w:sz w:val="28"/>
        </w:rPr>
      </w:pPr>
      <w:r>
        <w:rPr>
          <w:sz w:val="28"/>
        </w:rPr>
        <w:t>Ведомственный проект</w:t>
      </w:r>
      <w:r w:rsidRPr="00765BBD">
        <w:rPr>
          <w:sz w:val="28"/>
        </w:rPr>
        <w:t>– «______________________»;</w:t>
      </w:r>
    </w:p>
    <w:p w:rsidR="005574DE" w:rsidRPr="00765BBD" w:rsidRDefault="005574DE" w:rsidP="00214712">
      <w:pPr>
        <w:ind w:firstLine="709"/>
        <w:jc w:val="both"/>
        <w:rPr>
          <w:sz w:val="28"/>
        </w:rPr>
      </w:pPr>
      <w:r w:rsidRPr="00765BBD">
        <w:rPr>
          <w:sz w:val="28"/>
        </w:rPr>
        <w:t xml:space="preserve">Комплекс процессных мероприятий – «______________________» </w:t>
      </w:r>
    </w:p>
    <w:p w:rsidR="005574DE" w:rsidRPr="00765BBD" w:rsidRDefault="005574DE" w:rsidP="005574DE">
      <w:pPr>
        <w:ind w:firstLine="709"/>
        <w:jc w:val="both"/>
        <w:rPr>
          <w:sz w:val="28"/>
        </w:rPr>
      </w:pPr>
      <w:r w:rsidRPr="00765BBD">
        <w:rPr>
          <w:sz w:val="28"/>
        </w:rPr>
        <w:t xml:space="preserve">В рамках </w:t>
      </w:r>
      <w:r w:rsidR="00214712">
        <w:rPr>
          <w:sz w:val="28"/>
        </w:rPr>
        <w:t>муниципальной</w:t>
      </w:r>
      <w:r w:rsidRPr="00765BBD">
        <w:rPr>
          <w:sz w:val="28"/>
        </w:rPr>
        <w:t xml:space="preserve"> (комплексной) программы </w:t>
      </w:r>
      <w:r w:rsidR="00214712">
        <w:rPr>
          <w:sz w:val="28"/>
        </w:rPr>
        <w:t>города Азова</w:t>
      </w:r>
      <w:r w:rsidRPr="00765BBD">
        <w:rPr>
          <w:sz w:val="28"/>
        </w:rPr>
        <w:t xml:space="preserve">«..» в 20__ году предусмотрено достижение ___ показателей </w:t>
      </w:r>
      <w:r w:rsidR="00214712">
        <w:rPr>
          <w:sz w:val="28"/>
        </w:rPr>
        <w:t>муниципальной</w:t>
      </w:r>
      <w:r w:rsidRPr="00765BBD">
        <w:rPr>
          <w:sz w:val="28"/>
        </w:rPr>
        <w:t xml:space="preserve"> (комплексной) программы. </w:t>
      </w:r>
    </w:p>
    <w:p w:rsidR="005574DE" w:rsidRDefault="005574DE" w:rsidP="005574DE">
      <w:pPr>
        <w:ind w:firstLine="709"/>
        <w:jc w:val="both"/>
        <w:rPr>
          <w:i/>
          <w:sz w:val="28"/>
        </w:rPr>
      </w:pPr>
      <w:r w:rsidRPr="00765BBD">
        <w:rPr>
          <w:sz w:val="28"/>
        </w:rPr>
        <w:t xml:space="preserve">По итогам _________ 20__ года достигнуты плановые значения ____ показателей </w:t>
      </w:r>
      <w:r w:rsidR="00214712">
        <w:rPr>
          <w:sz w:val="28"/>
        </w:rPr>
        <w:t>муниципальной</w:t>
      </w:r>
      <w:r w:rsidRPr="00765BBD">
        <w:rPr>
          <w:sz w:val="28"/>
        </w:rPr>
        <w:t xml:space="preserve">(комплексной) программы, из них: в срок ___, раньше запланированного срока – ___, с нарушением установленного срока – ___ </w:t>
      </w:r>
      <w:r w:rsidRPr="00664FFA">
        <w:rPr>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ED07D6" w:rsidRPr="00765BBD" w:rsidRDefault="00ED07D6" w:rsidP="00ED07D6">
      <w:pPr>
        <w:ind w:firstLine="709"/>
        <w:jc w:val="both"/>
        <w:rPr>
          <w:sz w:val="28"/>
        </w:rPr>
      </w:pPr>
      <w:r w:rsidRPr="00765BBD">
        <w:rPr>
          <w:sz w:val="28"/>
        </w:rPr>
        <w:t xml:space="preserve">В рамках </w:t>
      </w:r>
      <w:r>
        <w:rPr>
          <w:sz w:val="28"/>
        </w:rPr>
        <w:t>муниципальной</w:t>
      </w:r>
      <w:r w:rsidRPr="00765BBD">
        <w:rPr>
          <w:sz w:val="28"/>
        </w:rPr>
        <w:t xml:space="preserve"> (комплексной) программы </w:t>
      </w:r>
      <w:r>
        <w:rPr>
          <w:sz w:val="28"/>
        </w:rPr>
        <w:t xml:space="preserve">города Азова </w:t>
      </w:r>
      <w:r w:rsidRPr="00765BBD">
        <w:rPr>
          <w:sz w:val="28"/>
        </w:rPr>
        <w:t xml:space="preserve">«..» в 20__ году предусмотрено достижение ___ </w:t>
      </w:r>
      <w:r>
        <w:rPr>
          <w:sz w:val="28"/>
        </w:rPr>
        <w:t>мероприятиймуниципальной</w:t>
      </w:r>
      <w:r w:rsidRPr="00765BBD">
        <w:rPr>
          <w:sz w:val="28"/>
        </w:rPr>
        <w:t xml:space="preserve"> (комплексной) программы. </w:t>
      </w:r>
    </w:p>
    <w:p w:rsidR="00ED07D6" w:rsidRPr="00664FFA" w:rsidRDefault="00ED07D6" w:rsidP="00ED07D6">
      <w:pPr>
        <w:ind w:firstLine="709"/>
        <w:jc w:val="both"/>
        <w:rPr>
          <w:sz w:val="28"/>
        </w:rPr>
      </w:pPr>
      <w:r w:rsidRPr="00765BBD">
        <w:rPr>
          <w:sz w:val="28"/>
        </w:rPr>
        <w:lastRenderedPageBreak/>
        <w:t xml:space="preserve">По итогам _________ 20__ года достигнуты плановые значения ____ </w:t>
      </w:r>
      <w:r>
        <w:rPr>
          <w:sz w:val="28"/>
        </w:rPr>
        <w:t>мероприятий муниципальной</w:t>
      </w:r>
      <w:r w:rsidRPr="00765BBD">
        <w:rPr>
          <w:sz w:val="28"/>
        </w:rPr>
        <w:t xml:space="preserve">(комплексной) программы, из них: в срок ___, раньше запланированного срока – ___, с нарушением установленного срока – ___ </w:t>
      </w:r>
      <w:r w:rsidRPr="00664FFA">
        <w:rPr>
          <w:sz w:val="28"/>
        </w:rPr>
        <w:t xml:space="preserve">(если достижение </w:t>
      </w:r>
      <w:r w:rsidR="00D85450" w:rsidRPr="00664FFA">
        <w:rPr>
          <w:sz w:val="28"/>
        </w:rPr>
        <w:t xml:space="preserve">мероприятий </w:t>
      </w:r>
      <w:r w:rsidRPr="00664FFA">
        <w:rPr>
          <w:sz w:val="28"/>
        </w:rPr>
        <w:t>запланировано на конец года, то указывается информация будут ли они достигнуты по итогам года и возможные риски, проблемы при их достижении).</w:t>
      </w:r>
    </w:p>
    <w:p w:rsidR="00D85450" w:rsidRPr="00765BBD" w:rsidRDefault="00D85450" w:rsidP="00D85450">
      <w:pPr>
        <w:jc w:val="both"/>
        <w:rPr>
          <w:sz w:val="28"/>
        </w:rPr>
      </w:pPr>
      <w:r w:rsidRPr="00765BBD">
        <w:rPr>
          <w:sz w:val="28"/>
        </w:rPr>
        <w:t xml:space="preserve">Достижение задач </w:t>
      </w:r>
      <w:r>
        <w:rPr>
          <w:sz w:val="28"/>
        </w:rPr>
        <w:t>муниципальной программы</w:t>
      </w:r>
      <w:r w:rsidRPr="00765BBD">
        <w:rPr>
          <w:sz w:val="28"/>
        </w:rPr>
        <w:t xml:space="preserve"> «…» оценивается на основании ___ контрольных точек.</w:t>
      </w:r>
    </w:p>
    <w:p w:rsidR="00D85450" w:rsidRPr="00664FFA" w:rsidRDefault="00D85450" w:rsidP="00D85450">
      <w:pPr>
        <w:jc w:val="both"/>
        <w:rPr>
          <w:sz w:val="28"/>
        </w:rPr>
      </w:pPr>
      <w:r w:rsidRPr="00765BBD">
        <w:rPr>
          <w:sz w:val="28"/>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765BBD">
        <w:rPr>
          <w:i/>
          <w:sz w:val="28"/>
        </w:rPr>
        <w:t>(</w:t>
      </w:r>
      <w:r w:rsidRPr="00664FFA">
        <w:rPr>
          <w:sz w:val="28"/>
        </w:rPr>
        <w:t>указывается причины нарушения установленного срока).</w:t>
      </w:r>
    </w:p>
    <w:p w:rsidR="00D85450" w:rsidRPr="00664FFA" w:rsidRDefault="00D85450" w:rsidP="00D85450">
      <w:pPr>
        <w:ind w:firstLine="709"/>
        <w:jc w:val="both"/>
        <w:rPr>
          <w:sz w:val="28"/>
        </w:rPr>
      </w:pPr>
      <w:r w:rsidRPr="00664FFA">
        <w:rPr>
          <w:sz w:val="28"/>
        </w:rPr>
        <w:t>Далее по каждой завершенной контрольной точке указываются фактические результаты</w:t>
      </w:r>
    </w:p>
    <w:p w:rsidR="00D85450" w:rsidRPr="00664FFA" w:rsidRDefault="00D85450" w:rsidP="00D85450">
      <w:pPr>
        <w:tabs>
          <w:tab w:val="left" w:pos="1134"/>
        </w:tabs>
        <w:ind w:firstLine="709"/>
        <w:jc w:val="both"/>
        <w:rPr>
          <w:sz w:val="28"/>
        </w:rPr>
      </w:pPr>
      <w:r w:rsidRPr="00664FFA">
        <w:rPr>
          <w:sz w:val="28"/>
        </w:rPr>
        <w:t>указывается фактический результат контрольной точки (контрольная точка __);</w:t>
      </w:r>
    </w:p>
    <w:p w:rsidR="00D85450" w:rsidRPr="00765BBD" w:rsidRDefault="00D85450" w:rsidP="00D85450">
      <w:pPr>
        <w:tabs>
          <w:tab w:val="left" w:pos="1134"/>
        </w:tabs>
        <w:ind w:firstLine="709"/>
        <w:jc w:val="both"/>
        <w:rPr>
          <w:sz w:val="28"/>
        </w:rPr>
      </w:pPr>
      <w:r w:rsidRPr="00664FFA">
        <w:rPr>
          <w:sz w:val="28"/>
        </w:rPr>
        <w:t>указывается фактический результат контрольной точки</w:t>
      </w:r>
      <w:r w:rsidRPr="00765BBD">
        <w:rPr>
          <w:sz w:val="28"/>
        </w:rPr>
        <w:t xml:space="preserve"> (контрольная точка __);</w:t>
      </w:r>
    </w:p>
    <w:p w:rsidR="00D85450" w:rsidRPr="00765BBD" w:rsidRDefault="00D85450" w:rsidP="00D85450">
      <w:pPr>
        <w:tabs>
          <w:tab w:val="left" w:pos="1134"/>
        </w:tabs>
        <w:ind w:left="709"/>
        <w:jc w:val="both"/>
        <w:rPr>
          <w:sz w:val="28"/>
        </w:rPr>
      </w:pPr>
      <w:r w:rsidRPr="00765BBD">
        <w:rPr>
          <w:sz w:val="28"/>
        </w:rPr>
        <w:t>….</w:t>
      </w:r>
    </w:p>
    <w:p w:rsidR="00D85450" w:rsidRPr="00765BBD" w:rsidRDefault="00D85450" w:rsidP="00D85450">
      <w:pPr>
        <w:tabs>
          <w:tab w:val="left" w:pos="1134"/>
        </w:tabs>
        <w:ind w:left="709"/>
        <w:jc w:val="both"/>
        <w:rPr>
          <w:sz w:val="28"/>
        </w:rPr>
      </w:pPr>
      <w:r w:rsidRPr="00765BBD">
        <w:rPr>
          <w:sz w:val="28"/>
        </w:rPr>
        <w:t>Достижение ___ контрольных точек запланировано до конца года.</w:t>
      </w:r>
    </w:p>
    <w:p w:rsidR="00D85450" w:rsidRPr="00765BBD" w:rsidRDefault="00D85450" w:rsidP="00676190">
      <w:pPr>
        <w:tabs>
          <w:tab w:val="left" w:pos="1134"/>
        </w:tabs>
        <w:ind w:firstLine="709"/>
        <w:jc w:val="both"/>
        <w:rPr>
          <w:sz w:val="28"/>
        </w:rPr>
      </w:pPr>
      <w:r w:rsidRPr="00765BBD">
        <w:rPr>
          <w:sz w:val="28"/>
        </w:rPr>
        <w:t>По итогам _______ 20__ года не достигнуты следующие контрольные точки:</w:t>
      </w:r>
    </w:p>
    <w:p w:rsidR="00D85450" w:rsidRPr="00664FFA" w:rsidRDefault="00D85450" w:rsidP="00D85450">
      <w:pPr>
        <w:tabs>
          <w:tab w:val="left" w:pos="1134"/>
        </w:tabs>
        <w:ind w:left="709" w:firstLine="425"/>
        <w:jc w:val="both"/>
        <w:rPr>
          <w:sz w:val="28"/>
        </w:rPr>
      </w:pPr>
      <w:r w:rsidRPr="00765BBD">
        <w:rPr>
          <w:sz w:val="28"/>
        </w:rPr>
        <w:t xml:space="preserve">контрольная точка __ </w:t>
      </w:r>
      <w:r w:rsidRPr="00664FFA">
        <w:rPr>
          <w:sz w:val="28"/>
        </w:rPr>
        <w:t>«Наименование» указывается причина;</w:t>
      </w:r>
    </w:p>
    <w:p w:rsidR="00D85450" w:rsidRPr="00664FFA" w:rsidRDefault="00D85450" w:rsidP="00D85450">
      <w:pPr>
        <w:tabs>
          <w:tab w:val="left" w:pos="1134"/>
        </w:tabs>
        <w:ind w:left="709" w:firstLine="425"/>
        <w:jc w:val="both"/>
        <w:rPr>
          <w:sz w:val="28"/>
        </w:rPr>
      </w:pPr>
      <w:r w:rsidRPr="00664FFA">
        <w:rPr>
          <w:sz w:val="28"/>
        </w:rPr>
        <w:t>контрольная точка __ «Наименование» указывается причина;</w:t>
      </w:r>
    </w:p>
    <w:p w:rsidR="00D85450" w:rsidRPr="00664FFA" w:rsidRDefault="00D85450" w:rsidP="00D85450">
      <w:pPr>
        <w:ind w:firstLine="709"/>
        <w:jc w:val="both"/>
        <w:rPr>
          <w:sz w:val="28"/>
        </w:rPr>
      </w:pPr>
      <w:r w:rsidRPr="00664FFA">
        <w:rPr>
          <w:sz w:val="28"/>
        </w:rPr>
        <w:t>Отдельно указывается информация о ходе выполнения работ по объектам строительства, реконструкции, капитального ремонта, находящимся в государственной собственности Ростовской области.</w:t>
      </w:r>
    </w:p>
    <w:p w:rsidR="00ED07D6" w:rsidRPr="00765BBD" w:rsidRDefault="00ED07D6" w:rsidP="005574DE">
      <w:pPr>
        <w:ind w:firstLine="709"/>
        <w:jc w:val="both"/>
        <w:rPr>
          <w:sz w:val="28"/>
        </w:rPr>
      </w:pPr>
    </w:p>
    <w:p w:rsidR="005574DE" w:rsidRPr="00765BBD" w:rsidRDefault="005574DE" w:rsidP="005574DE">
      <w:pPr>
        <w:jc w:val="both"/>
        <w:rPr>
          <w:sz w:val="28"/>
        </w:rPr>
      </w:pPr>
      <w:r w:rsidRPr="00765BBD">
        <w:rPr>
          <w:sz w:val="28"/>
        </w:rPr>
        <w:tab/>
        <w:t xml:space="preserve">На реализацию мероприятий (результатов) </w:t>
      </w:r>
      <w:r w:rsidR="00241D75">
        <w:rPr>
          <w:sz w:val="28"/>
        </w:rPr>
        <w:t>муниципального</w:t>
      </w:r>
      <w:r w:rsidRPr="00765BBD">
        <w:rPr>
          <w:sz w:val="28"/>
        </w:rPr>
        <w:t xml:space="preserve"> проекта «..»</w:t>
      </w:r>
      <w:r w:rsidRPr="00765BBD">
        <w:rPr>
          <w:sz w:val="28"/>
        </w:rPr>
        <w:br/>
        <w:t xml:space="preserve"> в 20__ году </w:t>
      </w:r>
      <w:r w:rsidR="00241D75">
        <w:rPr>
          <w:sz w:val="28"/>
        </w:rPr>
        <w:t>муниципальной</w:t>
      </w:r>
      <w:r w:rsidRPr="00765BBD">
        <w:rPr>
          <w:sz w:val="28"/>
        </w:rPr>
        <w:t xml:space="preserve">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5574DE" w:rsidRPr="00765BBD" w:rsidRDefault="005574DE" w:rsidP="005574DE">
      <w:pPr>
        <w:ind w:firstLine="709"/>
        <w:jc w:val="both"/>
        <w:rPr>
          <w:sz w:val="28"/>
        </w:rPr>
      </w:pPr>
      <w:r w:rsidRPr="00765BBD">
        <w:rPr>
          <w:sz w:val="28"/>
        </w:rPr>
        <w:t xml:space="preserve">В рамках </w:t>
      </w:r>
      <w:r w:rsidR="00241D75">
        <w:rPr>
          <w:sz w:val="28"/>
        </w:rPr>
        <w:t>муниципального</w:t>
      </w:r>
      <w:r w:rsidRPr="00765BBD">
        <w:rPr>
          <w:sz w:val="28"/>
        </w:rPr>
        <w:t xml:space="preserve"> проекта «…» в 20__ году предусмотрено достижение ___ показателей. </w:t>
      </w:r>
    </w:p>
    <w:p w:rsidR="005574DE" w:rsidRPr="00664FFA" w:rsidRDefault="005574DE" w:rsidP="005574DE">
      <w:pPr>
        <w:ind w:firstLine="709"/>
        <w:jc w:val="both"/>
        <w:rPr>
          <w:sz w:val="28"/>
        </w:rPr>
      </w:pPr>
      <w:r w:rsidRPr="00765BBD">
        <w:rPr>
          <w:sz w:val="28"/>
        </w:rPr>
        <w:t xml:space="preserve">По итогам _________ 20__ года достигнуты плановые значения ____ показателей, из них: в срок ___, раньше запланированного срока – ___, </w:t>
      </w:r>
      <w:r w:rsidRPr="00765BBD">
        <w:rPr>
          <w:sz w:val="28"/>
        </w:rPr>
        <w:br/>
        <w:t xml:space="preserve">с нарушением установленного срока – ___ </w:t>
      </w:r>
      <w:r w:rsidRPr="00664FFA">
        <w:rPr>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5574DE" w:rsidRPr="00664FFA" w:rsidRDefault="005574DE" w:rsidP="005574DE">
      <w:pPr>
        <w:jc w:val="both"/>
        <w:rPr>
          <w:sz w:val="28"/>
        </w:rPr>
      </w:pPr>
      <w:r w:rsidRPr="00765BBD">
        <w:rPr>
          <w:sz w:val="28"/>
        </w:rPr>
        <w:tab/>
        <w:t xml:space="preserve">В рамках </w:t>
      </w:r>
      <w:r w:rsidR="00241D75">
        <w:rPr>
          <w:sz w:val="28"/>
        </w:rPr>
        <w:t>муниципального</w:t>
      </w:r>
      <w:r w:rsidRPr="00765BBD">
        <w:rPr>
          <w:sz w:val="28"/>
        </w:rPr>
        <w:t xml:space="preserve">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664FFA">
        <w:rPr>
          <w:sz w:val="28"/>
        </w:rPr>
        <w:t xml:space="preserve">(если завершение мероприятий(результатов) запланировано на конец года, то </w:t>
      </w:r>
      <w:r w:rsidRPr="00664FFA">
        <w:rPr>
          <w:sz w:val="28"/>
        </w:rPr>
        <w:lastRenderedPageBreak/>
        <w:t>указывается информация будут ли они выполнены по итогам года и возможные риски, проблемы при их выполнении).</w:t>
      </w:r>
    </w:p>
    <w:p w:rsidR="005574DE" w:rsidRPr="00664FFA" w:rsidRDefault="005574DE" w:rsidP="005574DE">
      <w:pPr>
        <w:jc w:val="both"/>
        <w:rPr>
          <w:sz w:val="28"/>
        </w:rPr>
      </w:pPr>
      <w:r w:rsidRPr="00664FFA">
        <w:rPr>
          <w:sz w:val="28"/>
        </w:rPr>
        <w:tab/>
        <w:t>Далее по каждому завершенному мероприятию (результату) указываются фактические результаты.</w:t>
      </w:r>
    </w:p>
    <w:p w:rsidR="005574DE" w:rsidRPr="00765BBD" w:rsidRDefault="005574DE" w:rsidP="005574DE">
      <w:pPr>
        <w:jc w:val="both"/>
        <w:rPr>
          <w:sz w:val="28"/>
        </w:rPr>
      </w:pPr>
      <w:r w:rsidRPr="00765BBD">
        <w:rPr>
          <w:sz w:val="28"/>
        </w:rPr>
        <w:tab/>
        <w:t xml:space="preserve">Достижение задач </w:t>
      </w:r>
      <w:r w:rsidR="00241D75">
        <w:rPr>
          <w:sz w:val="28"/>
        </w:rPr>
        <w:t>муниципального</w:t>
      </w:r>
      <w:r w:rsidRPr="00765BBD">
        <w:rPr>
          <w:sz w:val="28"/>
        </w:rPr>
        <w:t xml:space="preserve"> проекта «…» оценивается на основании ___ контрольных точек.</w:t>
      </w:r>
    </w:p>
    <w:p w:rsidR="005574DE" w:rsidRPr="00676190" w:rsidRDefault="005574DE" w:rsidP="005574DE">
      <w:pPr>
        <w:jc w:val="both"/>
        <w:rPr>
          <w:sz w:val="28"/>
        </w:rPr>
      </w:pPr>
      <w:r w:rsidRPr="00765BBD">
        <w:rPr>
          <w:sz w:val="28"/>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676190">
        <w:rPr>
          <w:sz w:val="28"/>
        </w:rPr>
        <w:t>(указывается причины нарушения установленного срока).</w:t>
      </w:r>
    </w:p>
    <w:p w:rsidR="005574DE" w:rsidRPr="00664FFA" w:rsidRDefault="005574DE" w:rsidP="005574DE">
      <w:pPr>
        <w:ind w:firstLine="709"/>
        <w:jc w:val="both"/>
        <w:rPr>
          <w:sz w:val="28"/>
        </w:rPr>
      </w:pPr>
      <w:r w:rsidRPr="00664FFA">
        <w:rPr>
          <w:sz w:val="28"/>
        </w:rPr>
        <w:t>Далее по каждой завершенной контрольной точке указываются фактические результаты</w:t>
      </w:r>
    </w:p>
    <w:p w:rsidR="005574DE" w:rsidRPr="00664FFA" w:rsidRDefault="005574DE" w:rsidP="005574DE">
      <w:pPr>
        <w:tabs>
          <w:tab w:val="left" w:pos="1134"/>
        </w:tabs>
        <w:ind w:firstLine="709"/>
        <w:jc w:val="both"/>
        <w:rPr>
          <w:sz w:val="28"/>
        </w:rPr>
      </w:pPr>
      <w:r w:rsidRPr="00664FFA">
        <w:rPr>
          <w:sz w:val="28"/>
        </w:rPr>
        <w:t>указывается фактический результат контрольной точки (контрольная точка __);</w:t>
      </w:r>
    </w:p>
    <w:p w:rsidR="005574DE" w:rsidRPr="00765BBD" w:rsidRDefault="005574DE" w:rsidP="005574DE">
      <w:pPr>
        <w:tabs>
          <w:tab w:val="left" w:pos="1134"/>
        </w:tabs>
        <w:ind w:firstLine="709"/>
        <w:jc w:val="both"/>
        <w:rPr>
          <w:sz w:val="28"/>
        </w:rPr>
      </w:pPr>
      <w:r w:rsidRPr="00664FFA">
        <w:rPr>
          <w:sz w:val="28"/>
        </w:rPr>
        <w:t>указывается фактический результат контрольной точки</w:t>
      </w:r>
      <w:r w:rsidRPr="00765BBD">
        <w:rPr>
          <w:sz w:val="28"/>
        </w:rPr>
        <w:t xml:space="preserve"> (контрольная точка __);</w:t>
      </w:r>
    </w:p>
    <w:p w:rsidR="005574DE" w:rsidRPr="00765BBD" w:rsidRDefault="005574DE" w:rsidP="005574DE">
      <w:pPr>
        <w:tabs>
          <w:tab w:val="left" w:pos="1134"/>
        </w:tabs>
        <w:ind w:left="709"/>
        <w:jc w:val="both"/>
        <w:rPr>
          <w:sz w:val="28"/>
        </w:rPr>
      </w:pPr>
      <w:r w:rsidRPr="00765BBD">
        <w:rPr>
          <w:sz w:val="28"/>
        </w:rPr>
        <w:t>….</w:t>
      </w:r>
    </w:p>
    <w:p w:rsidR="005574DE" w:rsidRPr="00765BBD" w:rsidRDefault="005574DE" w:rsidP="005574DE">
      <w:pPr>
        <w:tabs>
          <w:tab w:val="left" w:pos="1134"/>
        </w:tabs>
        <w:ind w:left="709"/>
        <w:jc w:val="both"/>
        <w:rPr>
          <w:sz w:val="28"/>
        </w:rPr>
      </w:pPr>
      <w:r w:rsidRPr="00765BBD">
        <w:rPr>
          <w:sz w:val="28"/>
        </w:rPr>
        <w:t>Достижение ___ контрольных точек запланировано до конца года.</w:t>
      </w:r>
    </w:p>
    <w:p w:rsidR="005574DE" w:rsidRPr="00765BBD" w:rsidRDefault="005574DE" w:rsidP="005574DE">
      <w:pPr>
        <w:tabs>
          <w:tab w:val="left" w:pos="1134"/>
        </w:tabs>
        <w:jc w:val="both"/>
        <w:rPr>
          <w:sz w:val="28"/>
        </w:rPr>
      </w:pPr>
      <w:r w:rsidRPr="00765BBD">
        <w:rPr>
          <w:sz w:val="28"/>
        </w:rPr>
        <w:tab/>
        <w:t>По итогам _______ 20__ года не достигнуты следующие контрольные точки:</w:t>
      </w:r>
    </w:p>
    <w:p w:rsidR="005574DE" w:rsidRPr="00664FFA" w:rsidRDefault="005574DE" w:rsidP="005574DE">
      <w:pPr>
        <w:tabs>
          <w:tab w:val="left" w:pos="1134"/>
        </w:tabs>
        <w:ind w:left="709" w:firstLine="425"/>
        <w:jc w:val="both"/>
        <w:rPr>
          <w:sz w:val="28"/>
        </w:rPr>
      </w:pPr>
      <w:r w:rsidRPr="00765BBD">
        <w:rPr>
          <w:sz w:val="28"/>
        </w:rPr>
        <w:t xml:space="preserve">контрольная точка __ </w:t>
      </w:r>
      <w:r w:rsidRPr="00664FFA">
        <w:rPr>
          <w:sz w:val="28"/>
        </w:rPr>
        <w:t>«Наименование» указывается причина;</w:t>
      </w:r>
    </w:p>
    <w:p w:rsidR="005574DE" w:rsidRPr="00664FFA" w:rsidRDefault="005574DE" w:rsidP="005574DE">
      <w:pPr>
        <w:tabs>
          <w:tab w:val="left" w:pos="1134"/>
        </w:tabs>
        <w:ind w:left="709" w:firstLine="425"/>
        <w:jc w:val="both"/>
        <w:rPr>
          <w:sz w:val="28"/>
        </w:rPr>
      </w:pPr>
      <w:r w:rsidRPr="00664FFA">
        <w:rPr>
          <w:sz w:val="28"/>
        </w:rPr>
        <w:t>контрольная точка __ «Наименование» указывается причина;</w:t>
      </w:r>
    </w:p>
    <w:p w:rsidR="005574DE" w:rsidRPr="00664FFA" w:rsidRDefault="005574DE" w:rsidP="005574DE">
      <w:pPr>
        <w:ind w:firstLine="709"/>
        <w:jc w:val="both"/>
        <w:rPr>
          <w:sz w:val="28"/>
        </w:rPr>
      </w:pPr>
      <w:r w:rsidRPr="00664FFA">
        <w:rPr>
          <w:sz w:val="28"/>
        </w:rPr>
        <w:t>Отдельно указывается информация о ходе выполнения работ по объектам строительства, реконструкции, капитального ремонта, находящимся в государственной собственности Ростовской области.</w:t>
      </w:r>
    </w:p>
    <w:p w:rsidR="005574DE" w:rsidRPr="00765BBD" w:rsidRDefault="005574DE" w:rsidP="005574DE">
      <w:pPr>
        <w:ind w:firstLine="709"/>
        <w:jc w:val="both"/>
        <w:rPr>
          <w:sz w:val="28"/>
        </w:rPr>
      </w:pPr>
      <w:r w:rsidRPr="00765BBD">
        <w:rPr>
          <w:sz w:val="28"/>
        </w:rPr>
        <w:t xml:space="preserve">На реализацию комплекса процессных мероприятий «…» в 20__ году </w:t>
      </w:r>
      <w:r w:rsidR="00241D75">
        <w:rPr>
          <w:sz w:val="28"/>
        </w:rPr>
        <w:t>муниципальной</w:t>
      </w:r>
      <w:r w:rsidRPr="00765BBD">
        <w:rPr>
          <w:sz w:val="28"/>
        </w:rPr>
        <w:t xml:space="preserve"> (комплексной)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5574DE" w:rsidRPr="00765BBD" w:rsidRDefault="005574DE" w:rsidP="005574DE">
      <w:pPr>
        <w:ind w:firstLine="709"/>
        <w:jc w:val="both"/>
        <w:rPr>
          <w:sz w:val="28"/>
        </w:rPr>
      </w:pPr>
      <w:r w:rsidRPr="00765BBD">
        <w:rPr>
          <w:sz w:val="28"/>
        </w:rPr>
        <w:t>В рамках комплекса процессных мероприятий «…»</w:t>
      </w:r>
      <w:r w:rsidRPr="00765BBD">
        <w:rPr>
          <w:sz w:val="28"/>
        </w:rPr>
        <w:br/>
        <w:t xml:space="preserve">в 20__ году предусмотрено достижение ___ показателей. </w:t>
      </w:r>
    </w:p>
    <w:p w:rsidR="005574DE" w:rsidRPr="00664FFA" w:rsidRDefault="005574DE" w:rsidP="005574DE">
      <w:pPr>
        <w:ind w:firstLine="709"/>
        <w:jc w:val="both"/>
        <w:rPr>
          <w:sz w:val="28"/>
        </w:rPr>
      </w:pPr>
      <w:r w:rsidRPr="00765BBD">
        <w:rPr>
          <w:sz w:val="28"/>
        </w:rPr>
        <w:t xml:space="preserve">По итогам _________ 20__ года достигнуты плановые значения ____ показателей, из них: в срок ___, раньше запланированного срока – ___, </w:t>
      </w:r>
      <w:r w:rsidRPr="00765BBD">
        <w:rPr>
          <w:sz w:val="28"/>
        </w:rPr>
        <w:br/>
        <w:t xml:space="preserve">с нарушением установленного срока – ___ </w:t>
      </w:r>
      <w:r w:rsidRPr="00664FFA">
        <w:rPr>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5574DE" w:rsidRPr="00664FFA" w:rsidRDefault="005574DE" w:rsidP="005574DE">
      <w:pPr>
        <w:ind w:firstLine="709"/>
        <w:jc w:val="both"/>
        <w:rPr>
          <w:sz w:val="28"/>
        </w:rPr>
      </w:pPr>
      <w:r w:rsidRPr="00765BBD">
        <w:rPr>
          <w:sz w:val="28"/>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664FFA">
        <w:rPr>
          <w:sz w:val="28"/>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5574DE" w:rsidRPr="00664FFA" w:rsidRDefault="005574DE" w:rsidP="005574DE">
      <w:pPr>
        <w:jc w:val="both"/>
        <w:rPr>
          <w:sz w:val="28"/>
        </w:rPr>
      </w:pPr>
      <w:r w:rsidRPr="00765BBD">
        <w:rPr>
          <w:i/>
          <w:sz w:val="28"/>
        </w:rPr>
        <w:lastRenderedPageBreak/>
        <w:tab/>
      </w:r>
      <w:r w:rsidRPr="00664FFA">
        <w:rPr>
          <w:sz w:val="28"/>
        </w:rPr>
        <w:t>Далее по каждому завершенному мероприятию (результату) указываются фактические результаты.</w:t>
      </w:r>
    </w:p>
    <w:p w:rsidR="005574DE" w:rsidRPr="00765BBD" w:rsidRDefault="005574DE" w:rsidP="005574DE">
      <w:pPr>
        <w:jc w:val="both"/>
        <w:rPr>
          <w:sz w:val="28"/>
        </w:rPr>
      </w:pPr>
      <w:r w:rsidRPr="00765BBD">
        <w:rPr>
          <w:sz w:val="28"/>
        </w:rPr>
        <w:tab/>
        <w:t>Достижение задач комплекса процессных мероприятий «…» оценивается на основании ___ контрольных точек.</w:t>
      </w:r>
    </w:p>
    <w:p w:rsidR="005574DE" w:rsidRPr="00676190" w:rsidRDefault="005574DE" w:rsidP="005574DE">
      <w:pPr>
        <w:jc w:val="both"/>
        <w:rPr>
          <w:sz w:val="28"/>
        </w:rPr>
      </w:pPr>
      <w:r w:rsidRPr="00765BBD">
        <w:rPr>
          <w:sz w:val="28"/>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676190">
        <w:rPr>
          <w:sz w:val="28"/>
        </w:rPr>
        <w:t>(указывается причины нарушения установленного срока).</w:t>
      </w:r>
    </w:p>
    <w:p w:rsidR="005574DE" w:rsidRPr="00664FFA" w:rsidRDefault="005574DE" w:rsidP="005574DE">
      <w:pPr>
        <w:ind w:firstLine="709"/>
        <w:jc w:val="both"/>
        <w:rPr>
          <w:sz w:val="28"/>
        </w:rPr>
      </w:pPr>
      <w:r w:rsidRPr="00664FFA">
        <w:rPr>
          <w:sz w:val="28"/>
        </w:rPr>
        <w:t>Далее по каждой завершенной контрольной точке указываются фактические результаты</w:t>
      </w:r>
    </w:p>
    <w:p w:rsidR="005574DE" w:rsidRPr="00765BBD" w:rsidRDefault="005574DE" w:rsidP="005574DE">
      <w:pPr>
        <w:tabs>
          <w:tab w:val="left" w:pos="1134"/>
        </w:tabs>
        <w:ind w:firstLine="709"/>
        <w:jc w:val="both"/>
        <w:rPr>
          <w:sz w:val="28"/>
        </w:rPr>
      </w:pPr>
      <w:r w:rsidRPr="00664FFA">
        <w:rPr>
          <w:sz w:val="28"/>
        </w:rPr>
        <w:t>указывается фактический результат контрольной точки</w:t>
      </w:r>
      <w:r w:rsidRPr="00765BBD">
        <w:rPr>
          <w:sz w:val="28"/>
        </w:rPr>
        <w:t xml:space="preserve"> (контрольная точка __);</w:t>
      </w:r>
    </w:p>
    <w:p w:rsidR="005574DE" w:rsidRPr="00765BBD" w:rsidRDefault="005574DE" w:rsidP="005574DE">
      <w:pPr>
        <w:tabs>
          <w:tab w:val="left" w:pos="1134"/>
        </w:tabs>
        <w:ind w:firstLine="709"/>
        <w:jc w:val="both"/>
        <w:rPr>
          <w:sz w:val="28"/>
        </w:rPr>
      </w:pPr>
      <w:r w:rsidRPr="00664FFA">
        <w:rPr>
          <w:sz w:val="28"/>
        </w:rPr>
        <w:t xml:space="preserve">указывается фактический результат контрольной точки </w:t>
      </w:r>
      <w:r w:rsidRPr="00765BBD">
        <w:rPr>
          <w:sz w:val="28"/>
        </w:rPr>
        <w:t>(контрольная точка __);</w:t>
      </w:r>
    </w:p>
    <w:p w:rsidR="005574DE" w:rsidRPr="00765BBD" w:rsidRDefault="005574DE" w:rsidP="005574DE">
      <w:pPr>
        <w:tabs>
          <w:tab w:val="left" w:pos="1134"/>
        </w:tabs>
        <w:ind w:left="709"/>
        <w:jc w:val="both"/>
        <w:rPr>
          <w:sz w:val="28"/>
        </w:rPr>
      </w:pPr>
      <w:r w:rsidRPr="00765BBD">
        <w:rPr>
          <w:sz w:val="28"/>
        </w:rPr>
        <w:t>….</w:t>
      </w:r>
    </w:p>
    <w:p w:rsidR="005574DE" w:rsidRPr="00765BBD" w:rsidRDefault="005574DE" w:rsidP="005574DE">
      <w:pPr>
        <w:tabs>
          <w:tab w:val="left" w:pos="1134"/>
        </w:tabs>
        <w:ind w:left="709"/>
        <w:jc w:val="both"/>
        <w:rPr>
          <w:sz w:val="28"/>
        </w:rPr>
      </w:pPr>
      <w:r w:rsidRPr="00765BBD">
        <w:rPr>
          <w:sz w:val="28"/>
        </w:rPr>
        <w:t>Достижение ___ контрольных точек запланировано до конца года.</w:t>
      </w:r>
    </w:p>
    <w:p w:rsidR="005574DE" w:rsidRPr="00765BBD" w:rsidRDefault="005574DE" w:rsidP="005574DE">
      <w:pPr>
        <w:tabs>
          <w:tab w:val="left" w:pos="1134"/>
        </w:tabs>
        <w:jc w:val="both"/>
        <w:rPr>
          <w:sz w:val="28"/>
        </w:rPr>
      </w:pPr>
      <w:r w:rsidRPr="00765BBD">
        <w:rPr>
          <w:sz w:val="28"/>
        </w:rPr>
        <w:tab/>
        <w:t>По итогам _______ 20__ года не достигнуты следующие контрольные точки:</w:t>
      </w:r>
    </w:p>
    <w:p w:rsidR="005574DE" w:rsidRPr="00765BBD" w:rsidRDefault="005574DE" w:rsidP="005574DE">
      <w:pPr>
        <w:tabs>
          <w:tab w:val="left" w:pos="1134"/>
        </w:tabs>
        <w:ind w:left="709" w:firstLine="425"/>
        <w:jc w:val="both"/>
        <w:rPr>
          <w:sz w:val="28"/>
        </w:rPr>
      </w:pPr>
      <w:r w:rsidRPr="00765BBD">
        <w:rPr>
          <w:sz w:val="28"/>
        </w:rPr>
        <w:t xml:space="preserve">контрольная точка __ </w:t>
      </w:r>
      <w:r w:rsidRPr="00664FFA">
        <w:rPr>
          <w:sz w:val="28"/>
        </w:rPr>
        <w:t>«Наименование» указывается причина</w:t>
      </w:r>
      <w:r w:rsidRPr="00765BBD">
        <w:rPr>
          <w:i/>
          <w:sz w:val="28"/>
        </w:rPr>
        <w:t>;</w:t>
      </w:r>
    </w:p>
    <w:p w:rsidR="005574DE" w:rsidRPr="00765BBD" w:rsidRDefault="005574DE" w:rsidP="005574DE">
      <w:pPr>
        <w:tabs>
          <w:tab w:val="left" w:pos="1134"/>
        </w:tabs>
        <w:ind w:left="709" w:firstLine="425"/>
        <w:jc w:val="both"/>
        <w:rPr>
          <w:sz w:val="28"/>
        </w:rPr>
      </w:pPr>
      <w:r w:rsidRPr="00765BBD">
        <w:rPr>
          <w:sz w:val="28"/>
        </w:rPr>
        <w:t xml:space="preserve">контрольная точка __ </w:t>
      </w:r>
      <w:r w:rsidRPr="00664FFA">
        <w:rPr>
          <w:sz w:val="28"/>
        </w:rPr>
        <w:t>«Наименование» указывается причина</w:t>
      </w:r>
      <w:r w:rsidRPr="00765BBD">
        <w:rPr>
          <w:i/>
          <w:sz w:val="28"/>
        </w:rPr>
        <w:t>;</w:t>
      </w:r>
    </w:p>
    <w:p w:rsidR="005574DE" w:rsidRPr="00765BBD" w:rsidRDefault="005574DE" w:rsidP="005574DE">
      <w:pPr>
        <w:ind w:firstLine="709"/>
        <w:jc w:val="both"/>
        <w:rPr>
          <w:sz w:val="28"/>
        </w:rPr>
      </w:pPr>
      <w:r w:rsidRPr="00765BBD">
        <w:rPr>
          <w:sz w:val="28"/>
        </w:rPr>
        <w:t>………………</w:t>
      </w:r>
    </w:p>
    <w:p w:rsidR="005574DE" w:rsidRPr="00664FFA" w:rsidRDefault="005574DE" w:rsidP="005574DE">
      <w:pPr>
        <w:jc w:val="both"/>
        <w:rPr>
          <w:sz w:val="28"/>
        </w:rPr>
        <w:sectPr w:rsidR="005574DE" w:rsidRPr="00664FFA" w:rsidSect="005574DE">
          <w:pgSz w:w="11906" w:h="16838"/>
          <w:pgMar w:top="709" w:right="567" w:bottom="1134" w:left="1701" w:header="709" w:footer="709" w:gutter="0"/>
          <w:cols w:space="708"/>
        </w:sectPr>
      </w:pPr>
      <w:r w:rsidRPr="00664FFA">
        <w:rPr>
          <w:sz w:val="28"/>
        </w:rPr>
        <w:t xml:space="preserve">В завершении пояснительной записки указывается краткая информация об исполнении </w:t>
      </w:r>
      <w:r w:rsidR="00293CFE" w:rsidRPr="00664FFA">
        <w:rPr>
          <w:sz w:val="28"/>
        </w:rPr>
        <w:t>муниципальной</w:t>
      </w:r>
      <w:r w:rsidRPr="00664FFA">
        <w:rPr>
          <w:sz w:val="28"/>
        </w:rPr>
        <w:t xml:space="preserve"> программы (Например, в ходе анализа исполнения </w:t>
      </w:r>
      <w:r w:rsidR="00293CFE" w:rsidRPr="00664FFA">
        <w:rPr>
          <w:sz w:val="28"/>
        </w:rPr>
        <w:t>муниципальной</w:t>
      </w:r>
      <w:r w:rsidRPr="00664FFA">
        <w:rPr>
          <w:sz w:val="28"/>
        </w:rPr>
        <w:t xml:space="preserve"> (комплексной) программы не установлено несоблюдение сроков исполнения мероприятий (результатов), достижения контрольных точек и показателей, либо в ходе анализа исполнения </w:t>
      </w:r>
      <w:r w:rsidR="00293CFE" w:rsidRPr="00664FFA">
        <w:rPr>
          <w:sz w:val="28"/>
        </w:rPr>
        <w:t>муниципальной</w:t>
      </w:r>
      <w:r w:rsidRPr="00664FFA">
        <w:rPr>
          <w:sz w:val="28"/>
        </w:rPr>
        <w:t xml:space="preserve"> (комплексной) программы установлено несоблюдение сроков исполнения мероприятий (результатов), достижения контрольных точек и показателей, </w:t>
      </w:r>
      <w:r w:rsidRPr="00664FFA">
        <w:rPr>
          <w:sz w:val="28"/>
        </w:rPr>
        <w:br/>
        <w:t>в результате чего приняты следующие меры: …).</w:t>
      </w:r>
    </w:p>
    <w:tbl>
      <w:tblPr>
        <w:tblW w:w="0" w:type="auto"/>
        <w:tblLook w:val="04A0"/>
      </w:tblPr>
      <w:tblGrid>
        <w:gridCol w:w="5119"/>
        <w:gridCol w:w="4236"/>
      </w:tblGrid>
      <w:tr w:rsidR="005574DE" w:rsidRPr="00C319B0" w:rsidTr="005574DE">
        <w:tc>
          <w:tcPr>
            <w:tcW w:w="5119" w:type="dxa"/>
          </w:tcPr>
          <w:p w:rsidR="005574DE" w:rsidRPr="00C319B0" w:rsidRDefault="005574DE" w:rsidP="005574DE">
            <w:pPr>
              <w:widowControl w:val="0"/>
              <w:jc w:val="both"/>
              <w:rPr>
                <w:sz w:val="28"/>
                <w:szCs w:val="28"/>
              </w:rPr>
            </w:pPr>
            <w:r w:rsidRPr="00C319B0">
              <w:rPr>
                <w:i/>
                <w:sz w:val="28"/>
              </w:rPr>
              <w:lastRenderedPageBreak/>
              <w:br w:type="page"/>
            </w:r>
            <w:r w:rsidRPr="00C319B0">
              <w:rPr>
                <w:sz w:val="28"/>
                <w:szCs w:val="28"/>
              </w:rPr>
              <w:br w:type="page"/>
            </w:r>
          </w:p>
          <w:p w:rsidR="005574DE" w:rsidRPr="00C319B0" w:rsidRDefault="005574DE" w:rsidP="005574DE">
            <w:pPr>
              <w:widowControl w:val="0"/>
              <w:jc w:val="both"/>
              <w:rPr>
                <w:rFonts w:cs="Calibri"/>
                <w:sz w:val="28"/>
                <w:szCs w:val="28"/>
                <w:lang w:eastAsia="en-US"/>
              </w:rPr>
            </w:pPr>
          </w:p>
        </w:tc>
        <w:tc>
          <w:tcPr>
            <w:tcW w:w="4236" w:type="dxa"/>
          </w:tcPr>
          <w:p w:rsidR="005574DE" w:rsidRPr="00C319B0" w:rsidRDefault="005574DE" w:rsidP="00293CFE">
            <w:pPr>
              <w:widowControl w:val="0"/>
              <w:jc w:val="center"/>
              <w:rPr>
                <w:rFonts w:cs="Calibri"/>
                <w:sz w:val="28"/>
                <w:szCs w:val="28"/>
                <w:lang w:eastAsia="en-US"/>
              </w:rPr>
            </w:pPr>
            <w:r w:rsidRPr="00C319B0">
              <w:rPr>
                <w:rFonts w:cs="Calibri"/>
                <w:sz w:val="28"/>
                <w:szCs w:val="28"/>
                <w:lang w:eastAsia="en-US"/>
              </w:rPr>
              <w:t xml:space="preserve">Приложение № 9 </w:t>
            </w:r>
            <w:r w:rsidRPr="00C319B0">
              <w:rPr>
                <w:rFonts w:cs="Calibri"/>
                <w:sz w:val="28"/>
                <w:szCs w:val="28"/>
                <w:lang w:eastAsia="en-US"/>
              </w:rPr>
              <w:br/>
              <w:t xml:space="preserve">к Методическим рекомендациям по разработке и реализации </w:t>
            </w:r>
            <w:r w:rsidR="00293CFE">
              <w:rPr>
                <w:sz w:val="28"/>
              </w:rPr>
              <w:t xml:space="preserve">муниципальных </w:t>
            </w:r>
            <w:r w:rsidRPr="00C319B0">
              <w:rPr>
                <w:rFonts w:cs="Calibri"/>
                <w:sz w:val="28"/>
                <w:szCs w:val="28"/>
                <w:lang w:eastAsia="en-US"/>
              </w:rPr>
              <w:t xml:space="preserve">программ </w:t>
            </w:r>
            <w:r w:rsidR="00293CFE">
              <w:rPr>
                <w:rFonts w:cs="Calibri"/>
                <w:sz w:val="28"/>
                <w:szCs w:val="28"/>
                <w:lang w:eastAsia="en-US"/>
              </w:rPr>
              <w:t>города Азова</w:t>
            </w:r>
          </w:p>
        </w:tc>
      </w:tr>
    </w:tbl>
    <w:p w:rsidR="005574DE" w:rsidRPr="00C319B0" w:rsidRDefault="005574DE" w:rsidP="005574DE">
      <w:pPr>
        <w:jc w:val="center"/>
        <w:rPr>
          <w:sz w:val="28"/>
          <w:szCs w:val="28"/>
        </w:rPr>
      </w:pPr>
    </w:p>
    <w:p w:rsidR="005574DE" w:rsidRPr="00C319B0" w:rsidRDefault="005574DE" w:rsidP="005574DE">
      <w:pPr>
        <w:widowControl w:val="0"/>
        <w:jc w:val="center"/>
        <w:rPr>
          <w:rFonts w:eastAsia="Calibri"/>
          <w:b/>
          <w:sz w:val="28"/>
          <w:szCs w:val="28"/>
          <w:lang w:eastAsia="en-US"/>
        </w:rPr>
      </w:pPr>
      <w:r w:rsidRPr="00C319B0">
        <w:rPr>
          <w:rFonts w:eastAsia="Calibri"/>
          <w:b/>
          <w:sz w:val="28"/>
          <w:szCs w:val="28"/>
          <w:lang w:eastAsia="en-US"/>
        </w:rPr>
        <w:t xml:space="preserve">Порядок подготовки отчета </w:t>
      </w:r>
    </w:p>
    <w:p w:rsidR="005574DE" w:rsidRPr="00C319B0" w:rsidRDefault="005574DE" w:rsidP="005574DE">
      <w:pPr>
        <w:widowControl w:val="0"/>
        <w:jc w:val="center"/>
        <w:rPr>
          <w:rFonts w:eastAsia="Calibri"/>
          <w:b/>
          <w:sz w:val="28"/>
          <w:szCs w:val="28"/>
          <w:lang w:eastAsia="en-US"/>
        </w:rPr>
      </w:pPr>
      <w:r w:rsidRPr="00C319B0">
        <w:rPr>
          <w:rFonts w:eastAsia="Calibri"/>
          <w:b/>
          <w:sz w:val="28"/>
          <w:szCs w:val="28"/>
          <w:lang w:eastAsia="en-US"/>
        </w:rPr>
        <w:t xml:space="preserve">о реализации </w:t>
      </w:r>
      <w:r w:rsidR="00293CFE">
        <w:rPr>
          <w:rFonts w:eastAsia="Calibri"/>
          <w:b/>
          <w:sz w:val="28"/>
          <w:szCs w:val="28"/>
          <w:lang w:eastAsia="en-US"/>
        </w:rPr>
        <w:t>муниципальной</w:t>
      </w:r>
      <w:r w:rsidRPr="00C319B0">
        <w:rPr>
          <w:rFonts w:eastAsia="Calibri"/>
          <w:b/>
          <w:sz w:val="28"/>
          <w:szCs w:val="28"/>
          <w:lang w:eastAsia="en-US"/>
        </w:rPr>
        <w:t xml:space="preserve"> (комплексной) программы за год</w:t>
      </w:r>
    </w:p>
    <w:p w:rsidR="005574DE" w:rsidRPr="00C319B0" w:rsidRDefault="005574DE" w:rsidP="005574DE">
      <w:pPr>
        <w:widowControl w:val="0"/>
        <w:jc w:val="both"/>
        <w:rPr>
          <w:rFonts w:eastAsia="Calibri"/>
          <w:sz w:val="28"/>
          <w:szCs w:val="28"/>
          <w:lang w:eastAsia="en-US"/>
        </w:rPr>
      </w:pPr>
    </w:p>
    <w:p w:rsidR="005574DE" w:rsidRPr="005D072D" w:rsidRDefault="005574DE" w:rsidP="005574DE">
      <w:pPr>
        <w:widowControl w:val="0"/>
        <w:autoSpaceDE w:val="0"/>
        <w:autoSpaceDN w:val="0"/>
        <w:adjustRightInd w:val="0"/>
        <w:jc w:val="both"/>
        <w:rPr>
          <w:rFonts w:eastAsia="Calibri"/>
          <w:sz w:val="28"/>
          <w:szCs w:val="28"/>
          <w:lang w:eastAsia="en-US"/>
        </w:rPr>
      </w:pPr>
      <w:r w:rsidRPr="00C319B0">
        <w:rPr>
          <w:rFonts w:eastAsia="Calibri"/>
          <w:sz w:val="28"/>
          <w:szCs w:val="28"/>
          <w:lang w:eastAsia="en-US"/>
        </w:rPr>
        <w:tab/>
      </w:r>
      <w:r w:rsidRPr="005D072D">
        <w:rPr>
          <w:rFonts w:eastAsia="Calibri"/>
          <w:sz w:val="28"/>
          <w:szCs w:val="28"/>
          <w:lang w:eastAsia="en-US"/>
        </w:rPr>
        <w:t xml:space="preserve">Отчет о реализации </w:t>
      </w:r>
      <w:r w:rsidR="00293CFE">
        <w:rPr>
          <w:rFonts w:eastAsia="Calibri"/>
          <w:sz w:val="28"/>
          <w:szCs w:val="28"/>
          <w:lang w:eastAsia="en-US"/>
        </w:rPr>
        <w:t>муниципальной</w:t>
      </w:r>
      <w:r w:rsidRPr="005D072D">
        <w:rPr>
          <w:rFonts w:eastAsia="Calibri"/>
          <w:sz w:val="28"/>
          <w:szCs w:val="28"/>
          <w:lang w:eastAsia="en-US"/>
        </w:rPr>
        <w:t xml:space="preserve"> (комплексной) программы за год (далее – годовой отчет) формируется ответственным исполнителем с учетом информации, полученной от соисполнителей и участников </w:t>
      </w:r>
      <w:r w:rsidR="00293CFE">
        <w:rPr>
          <w:sz w:val="28"/>
        </w:rPr>
        <w:t>муниципальной</w:t>
      </w:r>
      <w:r w:rsidRPr="005D072D">
        <w:rPr>
          <w:rFonts w:eastAsia="Calibri"/>
          <w:sz w:val="28"/>
          <w:szCs w:val="28"/>
          <w:lang w:eastAsia="en-US"/>
        </w:rPr>
        <w:t xml:space="preserve"> (комплексной) программы, согласовывается и вносится на рассмотрение </w:t>
      </w:r>
      <w:r w:rsidR="00DB0D43">
        <w:rPr>
          <w:rFonts w:eastAsia="Calibri"/>
          <w:sz w:val="28"/>
          <w:szCs w:val="28"/>
          <w:lang w:eastAsia="en-US"/>
        </w:rPr>
        <w:t>Финансового управления Администрации города Азова и экономического отдела Администрации города Азова</w:t>
      </w:r>
      <w:r w:rsidRPr="005D072D">
        <w:rPr>
          <w:rFonts w:eastAsia="Calibri"/>
          <w:sz w:val="28"/>
          <w:szCs w:val="28"/>
          <w:lang w:eastAsia="en-US"/>
        </w:rPr>
        <w:t xml:space="preserve"> в порядке и сроки, установленные </w:t>
      </w:r>
      <w:hyperlink r:id="rId26" w:history="1">
        <w:r w:rsidRPr="005D072D">
          <w:rPr>
            <w:rFonts w:eastAsia="Calibri"/>
            <w:sz w:val="28"/>
            <w:szCs w:val="28"/>
            <w:lang w:eastAsia="en-US"/>
          </w:rPr>
          <w:t>Порядком</w:t>
        </w:r>
      </w:hyperlink>
      <w:r w:rsidRPr="005D072D">
        <w:rPr>
          <w:rFonts w:eastAsia="Calibri"/>
          <w:sz w:val="28"/>
          <w:szCs w:val="28"/>
          <w:lang w:eastAsia="en-US"/>
        </w:rPr>
        <w:t>.</w:t>
      </w:r>
    </w:p>
    <w:p w:rsidR="005574DE" w:rsidRPr="005D072D" w:rsidRDefault="005574DE" w:rsidP="005574DE">
      <w:pPr>
        <w:widowControl w:val="0"/>
        <w:autoSpaceDE w:val="0"/>
        <w:autoSpaceDN w:val="0"/>
        <w:adjustRightInd w:val="0"/>
        <w:ind w:firstLine="709"/>
        <w:jc w:val="both"/>
        <w:rPr>
          <w:rFonts w:eastAsia="Calibri"/>
          <w:sz w:val="28"/>
          <w:szCs w:val="28"/>
          <w:lang w:eastAsia="en-US"/>
        </w:rPr>
      </w:pPr>
      <w:r w:rsidRPr="005D072D">
        <w:rPr>
          <w:sz w:val="28"/>
        </w:rPr>
        <w:t>В системе «Электронный бюджет» осуществляется формирование годового отчета:</w:t>
      </w:r>
    </w:p>
    <w:p w:rsidR="005574DE" w:rsidRPr="005D072D" w:rsidRDefault="005574DE" w:rsidP="005574DE">
      <w:pPr>
        <w:widowControl w:val="0"/>
        <w:ind w:firstLine="709"/>
        <w:jc w:val="both"/>
        <w:rPr>
          <w:sz w:val="28"/>
        </w:rPr>
      </w:pPr>
      <w:r w:rsidRPr="005D072D">
        <w:rPr>
          <w:sz w:val="28"/>
        </w:rPr>
        <w:t>-</w:t>
      </w:r>
      <w:r w:rsidR="00664FFA">
        <w:rPr>
          <w:sz w:val="28"/>
        </w:rPr>
        <w:t> </w:t>
      </w:r>
      <w:r w:rsidRPr="005D072D">
        <w:rPr>
          <w:sz w:val="28"/>
        </w:rPr>
        <w:t xml:space="preserve">о ходе реализации структурного элемента </w:t>
      </w:r>
      <w:r w:rsidR="00DB0D43">
        <w:rPr>
          <w:rFonts w:eastAsia="Calibri"/>
          <w:sz w:val="28"/>
          <w:szCs w:val="28"/>
          <w:lang w:eastAsia="en-US"/>
        </w:rPr>
        <w:t>муниципальной</w:t>
      </w:r>
      <w:r w:rsidRPr="005D072D">
        <w:rPr>
          <w:sz w:val="28"/>
        </w:rPr>
        <w:t xml:space="preserve">(комплексной) программы (комплекса процессных мероприятий) – не позднее 5 февраля года, следующего за отчетным, </w:t>
      </w:r>
      <w:r w:rsidR="00DB0D43">
        <w:rPr>
          <w:sz w:val="28"/>
        </w:rPr>
        <w:t xml:space="preserve">муниципального </w:t>
      </w:r>
      <w:r w:rsidRPr="005D072D">
        <w:rPr>
          <w:sz w:val="28"/>
        </w:rPr>
        <w:t xml:space="preserve">проекта и ведомственного </w:t>
      </w:r>
      <w:r w:rsidR="00335318" w:rsidRPr="005D072D">
        <w:rPr>
          <w:sz w:val="28"/>
        </w:rPr>
        <w:t>проекта–</w:t>
      </w:r>
      <w:r w:rsidRPr="005D072D">
        <w:rPr>
          <w:sz w:val="28"/>
        </w:rPr>
        <w:t xml:space="preserve"> в соответствии с Положением об организации проектной</w:t>
      </w:r>
      <w:r w:rsidR="00717B44">
        <w:rPr>
          <w:sz w:val="28"/>
        </w:rPr>
        <w:t xml:space="preserve"> деятельности</w:t>
      </w:r>
      <w:r w:rsidR="00DB0D43">
        <w:rPr>
          <w:sz w:val="28"/>
        </w:rPr>
        <w:t>на территории города Азова</w:t>
      </w:r>
      <w:r w:rsidRPr="005D072D">
        <w:rPr>
          <w:sz w:val="28"/>
        </w:rPr>
        <w:t xml:space="preserve">, утвержденным </w:t>
      </w:r>
      <w:r w:rsidR="00717B44">
        <w:rPr>
          <w:sz w:val="28"/>
        </w:rPr>
        <w:t>Администрацией города Азова</w:t>
      </w:r>
      <w:r w:rsidRPr="005D072D">
        <w:rPr>
          <w:sz w:val="28"/>
        </w:rPr>
        <w:t>;</w:t>
      </w:r>
    </w:p>
    <w:p w:rsidR="005574DE" w:rsidRPr="00664FFA" w:rsidRDefault="005574DE" w:rsidP="005574DE">
      <w:pPr>
        <w:widowControl w:val="0"/>
        <w:ind w:firstLine="709"/>
        <w:jc w:val="both"/>
        <w:rPr>
          <w:sz w:val="28"/>
        </w:rPr>
      </w:pPr>
      <w:r w:rsidRPr="005D072D">
        <w:rPr>
          <w:sz w:val="28"/>
        </w:rPr>
        <w:t xml:space="preserve">- о ходе реализации </w:t>
      </w:r>
      <w:r w:rsidR="00717B44">
        <w:rPr>
          <w:sz w:val="28"/>
        </w:rPr>
        <w:t>муниципальной</w:t>
      </w:r>
      <w:r w:rsidRPr="005D072D">
        <w:rPr>
          <w:sz w:val="28"/>
        </w:rPr>
        <w:t xml:space="preserve"> (комплексной) программы не позднее 14 февраля года, следующего за отчетным, </w:t>
      </w:r>
      <w:r w:rsidRPr="00664FFA">
        <w:rPr>
          <w:sz w:val="28"/>
        </w:rPr>
        <w:t xml:space="preserve">и его уточнение (при необходимости) не позднее 10 рабочих дней после принятия постановления </w:t>
      </w:r>
      <w:r w:rsidR="00717B44" w:rsidRPr="00664FFA">
        <w:rPr>
          <w:sz w:val="28"/>
        </w:rPr>
        <w:t>Администрации города Азова</w:t>
      </w:r>
      <w:r w:rsidRPr="00664FFA">
        <w:rPr>
          <w:sz w:val="28"/>
        </w:rPr>
        <w:t xml:space="preserve"> об утверждении годового отчета.</w:t>
      </w:r>
    </w:p>
    <w:p w:rsidR="005574DE" w:rsidRPr="001017E3" w:rsidRDefault="005574DE" w:rsidP="005574DE">
      <w:pPr>
        <w:widowControl w:val="0"/>
        <w:ind w:firstLine="709"/>
        <w:jc w:val="both"/>
        <w:rPr>
          <w:sz w:val="28"/>
        </w:rPr>
      </w:pPr>
      <w:r w:rsidRPr="005D072D">
        <w:rPr>
          <w:sz w:val="28"/>
        </w:rPr>
        <w:t xml:space="preserve">Ответственный исполнитель </w:t>
      </w:r>
      <w:r w:rsidR="00717B44">
        <w:rPr>
          <w:sz w:val="28"/>
        </w:rPr>
        <w:t>муниципальной</w:t>
      </w:r>
      <w:r w:rsidRPr="005D072D">
        <w:rPr>
          <w:sz w:val="28"/>
        </w:rPr>
        <w:t xml:space="preserve"> (комплексной) программы подготавливает на основе сформированного в системе «Электронный бюджет» годовой отчет о ходе реализации </w:t>
      </w:r>
      <w:r w:rsidR="00717B44">
        <w:rPr>
          <w:rFonts w:eastAsia="Calibri"/>
          <w:sz w:val="28"/>
          <w:szCs w:val="28"/>
          <w:lang w:eastAsia="en-US"/>
        </w:rPr>
        <w:t>муниципальной</w:t>
      </w:r>
      <w:r w:rsidRPr="005D072D">
        <w:rPr>
          <w:sz w:val="28"/>
        </w:rPr>
        <w:t xml:space="preserve"> (комплексной) программы (с учетом отчетов о ходе реализации структурных элементов, входящих в ее состав) в системе «Дело» не позднее 14 февраля года, </w:t>
      </w:r>
      <w:r w:rsidRPr="001017E3">
        <w:rPr>
          <w:sz w:val="28"/>
        </w:rPr>
        <w:t xml:space="preserve">следующего за отчетным, согласовывает и вносит на рассмотрение </w:t>
      </w:r>
      <w:r w:rsidR="009F5DF6" w:rsidRPr="001017E3">
        <w:rPr>
          <w:rFonts w:eastAsia="Calibri"/>
          <w:sz w:val="28"/>
          <w:szCs w:val="28"/>
          <w:lang w:eastAsia="en-US"/>
        </w:rPr>
        <w:t xml:space="preserve">Администрации города Азова </w:t>
      </w:r>
      <w:r w:rsidR="00CB5688" w:rsidRPr="001017E3">
        <w:rPr>
          <w:rFonts w:eastAsia="Calibri"/>
          <w:sz w:val="28"/>
          <w:szCs w:val="28"/>
          <w:lang w:eastAsia="en-US"/>
        </w:rPr>
        <w:t>в соответствии с регламентом</w:t>
      </w:r>
      <w:r w:rsidR="00B17AE6" w:rsidRPr="001017E3">
        <w:rPr>
          <w:rFonts w:eastAsia="Calibri"/>
          <w:sz w:val="28"/>
          <w:szCs w:val="28"/>
          <w:lang w:eastAsia="en-US"/>
        </w:rPr>
        <w:t>, проект постановления Администрации</w:t>
      </w:r>
      <w:r w:rsidR="007C161D" w:rsidRPr="001017E3">
        <w:rPr>
          <w:sz w:val="28"/>
        </w:rPr>
        <w:t xml:space="preserve"> города Азова</w:t>
      </w:r>
      <w:r w:rsidRPr="001017E3">
        <w:rPr>
          <w:sz w:val="28"/>
        </w:rPr>
        <w:t xml:space="preserve"> об утверждении отчета о реализации </w:t>
      </w:r>
      <w:r w:rsidR="007C161D" w:rsidRPr="001017E3">
        <w:rPr>
          <w:sz w:val="28"/>
        </w:rPr>
        <w:t>муниципальной</w:t>
      </w:r>
      <w:r w:rsidRPr="001017E3">
        <w:rPr>
          <w:sz w:val="28"/>
        </w:rPr>
        <w:t>(комплексной) программы за год (далее – годовой отчет) до 20 марта года, следующего за отчетным.</w:t>
      </w:r>
    </w:p>
    <w:p w:rsidR="005574DE" w:rsidRPr="005D072D" w:rsidRDefault="005574DE" w:rsidP="005574DE">
      <w:pPr>
        <w:widowControl w:val="0"/>
        <w:autoSpaceDE w:val="0"/>
        <w:autoSpaceDN w:val="0"/>
        <w:adjustRightInd w:val="0"/>
        <w:ind w:firstLine="709"/>
        <w:jc w:val="both"/>
        <w:rPr>
          <w:rFonts w:eastAsia="Calibri"/>
          <w:sz w:val="28"/>
          <w:szCs w:val="28"/>
          <w:lang w:eastAsia="en-US"/>
        </w:rPr>
      </w:pPr>
      <w:r w:rsidRPr="001017E3">
        <w:rPr>
          <w:sz w:val="28"/>
        </w:rPr>
        <w:t>Годовые отчеты</w:t>
      </w:r>
      <w:r w:rsidRPr="001017E3">
        <w:rPr>
          <w:rFonts w:eastAsia="Calibri"/>
          <w:sz w:val="28"/>
          <w:szCs w:val="28"/>
          <w:lang w:eastAsia="en-US"/>
        </w:rPr>
        <w:t xml:space="preserve"> о </w:t>
      </w:r>
      <w:r w:rsidRPr="001017E3">
        <w:rPr>
          <w:sz w:val="28"/>
        </w:rPr>
        <w:t>ходе реализации структурных элементов</w:t>
      </w:r>
      <w:r w:rsidR="007D2364">
        <w:rPr>
          <w:sz w:val="28"/>
        </w:rPr>
        <w:t>муниципальной</w:t>
      </w:r>
      <w:r w:rsidRPr="005D072D">
        <w:rPr>
          <w:sz w:val="28"/>
        </w:rPr>
        <w:t xml:space="preserve"> (комплексной) программы прикрепляются в регистрационную карточку проекта постановления </w:t>
      </w:r>
      <w:r w:rsidR="00243FB6">
        <w:rPr>
          <w:sz w:val="28"/>
        </w:rPr>
        <w:t>Администрации города Азова</w:t>
      </w:r>
      <w:r w:rsidRPr="005D072D">
        <w:rPr>
          <w:sz w:val="28"/>
        </w:rPr>
        <w:t xml:space="preserve"> об утверждении отчета о реализации </w:t>
      </w:r>
      <w:r w:rsidR="00243FB6">
        <w:rPr>
          <w:sz w:val="28"/>
        </w:rPr>
        <w:t>муниципальной</w:t>
      </w:r>
      <w:r w:rsidRPr="005D072D">
        <w:rPr>
          <w:sz w:val="28"/>
        </w:rPr>
        <w:t xml:space="preserve"> (комплексной) программы за год.</w:t>
      </w:r>
    </w:p>
    <w:p w:rsidR="00664FFA" w:rsidRDefault="00664FFA" w:rsidP="005574DE">
      <w:pPr>
        <w:widowControl w:val="0"/>
        <w:ind w:firstLine="709"/>
        <w:jc w:val="both"/>
        <w:rPr>
          <w:rFonts w:eastAsia="Calibri"/>
          <w:sz w:val="28"/>
          <w:szCs w:val="28"/>
          <w:lang w:eastAsia="en-US"/>
        </w:rPr>
      </w:pPr>
    </w:p>
    <w:p w:rsidR="005574DE" w:rsidRPr="005D072D" w:rsidRDefault="005574DE" w:rsidP="005574DE">
      <w:pPr>
        <w:widowControl w:val="0"/>
        <w:ind w:firstLine="709"/>
        <w:jc w:val="both"/>
        <w:rPr>
          <w:sz w:val="28"/>
        </w:rPr>
      </w:pPr>
      <w:r w:rsidRPr="005D072D">
        <w:rPr>
          <w:rFonts w:eastAsia="Calibri"/>
          <w:sz w:val="28"/>
          <w:szCs w:val="28"/>
          <w:lang w:eastAsia="en-US"/>
        </w:rPr>
        <w:lastRenderedPageBreak/>
        <w:t>Годовой отчет подготавливается в соответствии с типовой формой годового отчета в соответствии с приложением № 1 к приложению № 9</w:t>
      </w:r>
      <w:r w:rsidRPr="005D072D">
        <w:rPr>
          <w:rFonts w:eastAsia="Calibri"/>
          <w:sz w:val="28"/>
          <w:szCs w:val="28"/>
          <w:lang w:eastAsia="en-US"/>
        </w:rPr>
        <w:br/>
        <w:t xml:space="preserve"> к Методическим рекомендациям.</w:t>
      </w:r>
    </w:p>
    <w:p w:rsidR="005574DE" w:rsidRPr="005D072D" w:rsidRDefault="005574DE" w:rsidP="005574DE">
      <w:pPr>
        <w:widowControl w:val="0"/>
        <w:ind w:firstLine="709"/>
        <w:jc w:val="both"/>
        <w:rPr>
          <w:sz w:val="28"/>
        </w:rPr>
      </w:pPr>
      <w:r w:rsidRPr="005D072D">
        <w:rPr>
          <w:rFonts w:eastAsia="Calibri"/>
          <w:sz w:val="28"/>
          <w:szCs w:val="28"/>
          <w:lang w:eastAsia="en-US"/>
        </w:rPr>
        <w:t>Годовой отчет содержит:</w:t>
      </w:r>
    </w:p>
    <w:p w:rsidR="005574DE" w:rsidRPr="005D072D" w:rsidRDefault="005574DE" w:rsidP="00181273">
      <w:pPr>
        <w:widowControl w:val="0"/>
        <w:numPr>
          <w:ilvl w:val="0"/>
          <w:numId w:val="14"/>
        </w:numPr>
        <w:tabs>
          <w:tab w:val="left" w:pos="1134"/>
        </w:tabs>
        <w:suppressAutoHyphens w:val="0"/>
        <w:autoSpaceDE w:val="0"/>
        <w:autoSpaceDN w:val="0"/>
        <w:adjustRightInd w:val="0"/>
        <w:ind w:left="0" w:firstLine="709"/>
        <w:jc w:val="both"/>
        <w:rPr>
          <w:rFonts w:eastAsia="Calibri"/>
          <w:sz w:val="28"/>
          <w:szCs w:val="28"/>
          <w:lang w:eastAsia="en-US"/>
        </w:rPr>
      </w:pPr>
      <w:r w:rsidRPr="005D072D">
        <w:rPr>
          <w:rFonts w:eastAsia="Calibri"/>
          <w:sz w:val="28"/>
          <w:szCs w:val="28"/>
          <w:lang w:eastAsia="en-US"/>
        </w:rPr>
        <w:t xml:space="preserve">Конкретные результаты, достигнутые за отчетный период, </w:t>
      </w:r>
      <w:r w:rsidRPr="005D072D">
        <w:rPr>
          <w:rFonts w:eastAsia="Calibri"/>
          <w:sz w:val="28"/>
          <w:szCs w:val="28"/>
          <w:lang w:eastAsia="en-US"/>
        </w:rPr>
        <w:br/>
        <w:t>при описании которых следует привести:</w:t>
      </w:r>
    </w:p>
    <w:p w:rsidR="005574DE" w:rsidRPr="005D072D" w:rsidRDefault="005574DE" w:rsidP="005574DE">
      <w:pPr>
        <w:widowControl w:val="0"/>
        <w:tabs>
          <w:tab w:val="left" w:pos="1134"/>
        </w:tabs>
        <w:autoSpaceDE w:val="0"/>
        <w:autoSpaceDN w:val="0"/>
        <w:adjustRightInd w:val="0"/>
        <w:jc w:val="both"/>
        <w:rPr>
          <w:rFonts w:eastAsia="Calibri"/>
          <w:sz w:val="28"/>
          <w:szCs w:val="28"/>
          <w:lang w:eastAsia="en-US"/>
        </w:rPr>
      </w:pPr>
      <w:r w:rsidRPr="005D072D">
        <w:rPr>
          <w:rFonts w:eastAsia="Calibri"/>
          <w:sz w:val="28"/>
          <w:szCs w:val="28"/>
          <w:lang w:eastAsia="en-US"/>
        </w:rPr>
        <w:tab/>
        <w:t>основные результаты, достигнутые в отчетном году;</w:t>
      </w:r>
    </w:p>
    <w:p w:rsidR="005574DE" w:rsidRPr="005D072D" w:rsidRDefault="005574DE" w:rsidP="00676190">
      <w:pPr>
        <w:widowControl w:val="0"/>
        <w:tabs>
          <w:tab w:val="left" w:pos="1134"/>
        </w:tabs>
        <w:autoSpaceDE w:val="0"/>
        <w:autoSpaceDN w:val="0"/>
        <w:adjustRightInd w:val="0"/>
        <w:ind w:firstLine="709"/>
        <w:jc w:val="both"/>
        <w:rPr>
          <w:rFonts w:eastAsia="Calibri"/>
          <w:b/>
          <w:sz w:val="28"/>
          <w:szCs w:val="28"/>
          <w:lang w:eastAsia="en-US"/>
        </w:rPr>
      </w:pPr>
      <w:r w:rsidRPr="005D072D">
        <w:rPr>
          <w:rFonts w:eastAsia="Calibri"/>
          <w:sz w:val="28"/>
          <w:szCs w:val="28"/>
          <w:lang w:eastAsia="en-US"/>
        </w:rPr>
        <w:t xml:space="preserve">характеристику вклада основных результатов в </w:t>
      </w:r>
      <w:r w:rsidRPr="00664FFA">
        <w:rPr>
          <w:rFonts w:eastAsia="Calibri"/>
          <w:sz w:val="28"/>
          <w:szCs w:val="28"/>
          <w:lang w:eastAsia="en-US"/>
        </w:rPr>
        <w:t xml:space="preserve">решение задач структурных элементов </w:t>
      </w:r>
      <w:r w:rsidRPr="005D072D">
        <w:rPr>
          <w:rFonts w:eastAsia="Calibri"/>
          <w:sz w:val="28"/>
          <w:szCs w:val="28"/>
          <w:lang w:eastAsia="en-US"/>
        </w:rPr>
        <w:t xml:space="preserve">и достижение целей </w:t>
      </w:r>
      <w:r w:rsidR="00243FB6">
        <w:rPr>
          <w:rFonts w:eastAsia="Calibri"/>
          <w:sz w:val="28"/>
          <w:szCs w:val="28"/>
          <w:lang w:eastAsia="en-US"/>
        </w:rPr>
        <w:t>муниципальной</w:t>
      </w:r>
      <w:r w:rsidRPr="005D072D">
        <w:rPr>
          <w:rFonts w:eastAsia="Calibri"/>
          <w:sz w:val="28"/>
          <w:szCs w:val="28"/>
          <w:lang w:eastAsia="en-US"/>
        </w:rPr>
        <w:t xml:space="preserve"> (комплексной) программы. </w:t>
      </w:r>
    </w:p>
    <w:p w:rsidR="005574DE" w:rsidRPr="005D072D" w:rsidRDefault="005574DE" w:rsidP="00181273">
      <w:pPr>
        <w:widowControl w:val="0"/>
        <w:numPr>
          <w:ilvl w:val="0"/>
          <w:numId w:val="14"/>
        </w:numPr>
        <w:tabs>
          <w:tab w:val="left" w:pos="1134"/>
        </w:tabs>
        <w:suppressAutoHyphens w:val="0"/>
        <w:autoSpaceDE w:val="0"/>
        <w:autoSpaceDN w:val="0"/>
        <w:adjustRightInd w:val="0"/>
        <w:ind w:left="0" w:firstLine="709"/>
        <w:jc w:val="both"/>
        <w:rPr>
          <w:rFonts w:eastAsia="Calibri"/>
          <w:sz w:val="28"/>
          <w:szCs w:val="28"/>
          <w:lang w:eastAsia="en-US"/>
        </w:rPr>
      </w:pPr>
      <w:r w:rsidRPr="005D072D">
        <w:rPr>
          <w:rFonts w:eastAsia="Calibri"/>
          <w:sz w:val="28"/>
          <w:szCs w:val="28"/>
          <w:lang w:eastAsia="en-US"/>
        </w:rPr>
        <w:t xml:space="preserve">Сведения о результатах выполнения (достижении) мероприятий (результатов) и контрольных точек структурных элементов </w:t>
      </w:r>
      <w:r w:rsidR="00CF593A">
        <w:rPr>
          <w:rFonts w:eastAsia="Calibri"/>
          <w:sz w:val="28"/>
          <w:szCs w:val="28"/>
          <w:lang w:eastAsia="en-US"/>
        </w:rPr>
        <w:t xml:space="preserve">муниципальной </w:t>
      </w:r>
      <w:r w:rsidRPr="005D072D">
        <w:rPr>
          <w:rFonts w:eastAsia="Calibri"/>
          <w:sz w:val="28"/>
          <w:szCs w:val="28"/>
          <w:lang w:eastAsia="en-US"/>
        </w:rPr>
        <w:t>программы за отчетный период, описание которых включает:</w:t>
      </w:r>
    </w:p>
    <w:p w:rsidR="005574DE" w:rsidRPr="005D072D" w:rsidRDefault="005574DE" w:rsidP="00676190">
      <w:pPr>
        <w:widowControl w:val="0"/>
        <w:tabs>
          <w:tab w:val="left" w:pos="1134"/>
        </w:tabs>
        <w:autoSpaceDE w:val="0"/>
        <w:autoSpaceDN w:val="0"/>
        <w:adjustRightInd w:val="0"/>
        <w:ind w:firstLine="709"/>
        <w:jc w:val="both"/>
        <w:rPr>
          <w:rFonts w:eastAsia="Calibri"/>
          <w:sz w:val="28"/>
          <w:szCs w:val="28"/>
          <w:lang w:eastAsia="en-US"/>
        </w:rPr>
      </w:pPr>
      <w:r w:rsidRPr="005D072D">
        <w:rPr>
          <w:rFonts w:eastAsia="Calibri"/>
          <w:sz w:val="28"/>
          <w:szCs w:val="28"/>
          <w:lang w:eastAsia="en-US"/>
        </w:rPr>
        <w:t xml:space="preserve">перечень мероприятий (результатов) структурных элементов </w:t>
      </w:r>
      <w:r w:rsidR="00CF593A">
        <w:rPr>
          <w:rFonts w:eastAsia="Calibri"/>
          <w:sz w:val="28"/>
          <w:szCs w:val="28"/>
          <w:lang w:eastAsia="en-US"/>
        </w:rPr>
        <w:t xml:space="preserve">муниципальных </w:t>
      </w:r>
      <w:r w:rsidRPr="005D072D">
        <w:rPr>
          <w:rFonts w:eastAsia="Calibri"/>
          <w:sz w:val="28"/>
          <w:szCs w:val="28"/>
          <w:lang w:eastAsia="en-US"/>
        </w:rPr>
        <w:t>(комплексных) программ, выполненных и не выполненных (с указанием причин) в установленные сроки согласно приложению № 1 к приложению № 9 к Методическим рекомендациям (таблица № 1);</w:t>
      </w:r>
    </w:p>
    <w:p w:rsidR="005574DE" w:rsidRPr="005D072D" w:rsidRDefault="005574DE" w:rsidP="00676190">
      <w:pPr>
        <w:widowControl w:val="0"/>
        <w:tabs>
          <w:tab w:val="left" w:pos="1134"/>
        </w:tabs>
        <w:autoSpaceDE w:val="0"/>
        <w:autoSpaceDN w:val="0"/>
        <w:adjustRightInd w:val="0"/>
        <w:ind w:firstLine="709"/>
        <w:jc w:val="both"/>
        <w:rPr>
          <w:rFonts w:eastAsia="Calibri"/>
          <w:sz w:val="28"/>
          <w:szCs w:val="28"/>
          <w:lang w:eastAsia="en-US"/>
        </w:rPr>
      </w:pPr>
      <w:r w:rsidRPr="005D072D">
        <w:rPr>
          <w:rFonts w:eastAsia="Calibri"/>
          <w:sz w:val="28"/>
          <w:szCs w:val="28"/>
          <w:lang w:eastAsia="en-US"/>
        </w:rPr>
        <w:t xml:space="preserve">перечень контрольных точек, выполненных и не выполненных </w:t>
      </w:r>
      <w:r w:rsidRPr="005D072D">
        <w:rPr>
          <w:rFonts w:eastAsia="Calibri"/>
          <w:sz w:val="28"/>
          <w:szCs w:val="28"/>
          <w:lang w:eastAsia="en-US"/>
        </w:rPr>
        <w:br/>
        <w:t xml:space="preserve">(с указанием причин) в установленные сроки согласно приложению № 1 к </w:t>
      </w:r>
      <w:r w:rsidR="00676190">
        <w:rPr>
          <w:rFonts w:eastAsia="Calibri"/>
          <w:sz w:val="28"/>
          <w:szCs w:val="28"/>
          <w:lang w:eastAsia="en-US"/>
        </w:rPr>
        <w:t>п</w:t>
      </w:r>
      <w:r w:rsidRPr="005D072D">
        <w:rPr>
          <w:rFonts w:eastAsia="Calibri"/>
          <w:sz w:val="28"/>
          <w:szCs w:val="28"/>
          <w:lang w:eastAsia="en-US"/>
        </w:rPr>
        <w:t>риложению № 9 к Методическим рекомендациям (таблица № 1);</w:t>
      </w:r>
    </w:p>
    <w:p w:rsidR="005574DE" w:rsidRPr="005D072D" w:rsidRDefault="005574DE" w:rsidP="005574DE">
      <w:pPr>
        <w:widowControl w:val="0"/>
        <w:autoSpaceDE w:val="0"/>
        <w:autoSpaceDN w:val="0"/>
        <w:adjustRightInd w:val="0"/>
        <w:ind w:firstLine="709"/>
        <w:jc w:val="both"/>
        <w:rPr>
          <w:rFonts w:eastAsia="Calibri"/>
          <w:sz w:val="28"/>
          <w:szCs w:val="28"/>
          <w:lang w:eastAsia="en-US"/>
        </w:rPr>
      </w:pPr>
      <w:r w:rsidRPr="005D072D">
        <w:rPr>
          <w:rFonts w:eastAsia="Calibri"/>
          <w:sz w:val="28"/>
          <w:szCs w:val="28"/>
          <w:lang w:eastAsia="en-US"/>
        </w:rPr>
        <w:t xml:space="preserve">анализ последствий не реализации мероприятий (результатов), структурных элементов </w:t>
      </w:r>
      <w:r w:rsidR="00CF593A">
        <w:rPr>
          <w:rFonts w:eastAsia="Calibri"/>
          <w:sz w:val="28"/>
          <w:szCs w:val="28"/>
          <w:lang w:eastAsia="en-US"/>
        </w:rPr>
        <w:t>муниципальной</w:t>
      </w:r>
      <w:r w:rsidRPr="005D072D">
        <w:rPr>
          <w:rFonts w:eastAsia="Calibri"/>
          <w:sz w:val="28"/>
          <w:szCs w:val="28"/>
          <w:lang w:eastAsia="en-US"/>
        </w:rPr>
        <w:t xml:space="preserve"> (комплексной) программы.</w:t>
      </w:r>
    </w:p>
    <w:p w:rsidR="005574DE" w:rsidRPr="005D072D" w:rsidRDefault="005574DE" w:rsidP="00181273">
      <w:pPr>
        <w:widowControl w:val="0"/>
        <w:numPr>
          <w:ilvl w:val="0"/>
          <w:numId w:val="14"/>
        </w:numPr>
        <w:tabs>
          <w:tab w:val="left" w:pos="1134"/>
        </w:tabs>
        <w:suppressAutoHyphens w:val="0"/>
        <w:autoSpaceDE w:val="0"/>
        <w:autoSpaceDN w:val="0"/>
        <w:adjustRightInd w:val="0"/>
        <w:ind w:left="0" w:firstLine="709"/>
        <w:jc w:val="both"/>
        <w:rPr>
          <w:rFonts w:eastAsia="Calibri"/>
          <w:sz w:val="28"/>
          <w:szCs w:val="28"/>
          <w:lang w:eastAsia="en-US"/>
        </w:rPr>
      </w:pPr>
      <w:r w:rsidRPr="005D072D">
        <w:rPr>
          <w:rFonts w:eastAsia="Calibri"/>
          <w:sz w:val="28"/>
          <w:szCs w:val="28"/>
          <w:lang w:eastAsia="en-US"/>
        </w:rPr>
        <w:t xml:space="preserve">Анализ факторов, повлиявших на ход реализации </w:t>
      </w:r>
      <w:r w:rsidR="00CF593A">
        <w:rPr>
          <w:rFonts w:eastAsia="Calibri"/>
          <w:sz w:val="28"/>
          <w:szCs w:val="28"/>
          <w:lang w:eastAsia="en-US"/>
        </w:rPr>
        <w:t xml:space="preserve">муниципальной </w:t>
      </w:r>
      <w:r w:rsidRPr="005D072D">
        <w:rPr>
          <w:rFonts w:eastAsia="Calibri"/>
          <w:sz w:val="28"/>
          <w:szCs w:val="28"/>
          <w:lang w:eastAsia="en-US"/>
        </w:rPr>
        <w:t xml:space="preserve">(комплексной) программы, с приложением анализа фактических и вероятных последствий влияния указанных факторов на основные параметры </w:t>
      </w:r>
      <w:r w:rsidR="00CF593A">
        <w:rPr>
          <w:rFonts w:eastAsia="Calibri"/>
          <w:sz w:val="28"/>
          <w:szCs w:val="28"/>
          <w:lang w:eastAsia="en-US"/>
        </w:rPr>
        <w:t>муниципальной</w:t>
      </w:r>
      <w:r w:rsidRPr="005D072D">
        <w:rPr>
          <w:rFonts w:eastAsia="Calibri"/>
          <w:sz w:val="28"/>
          <w:szCs w:val="28"/>
          <w:lang w:eastAsia="en-US"/>
        </w:rPr>
        <w:t xml:space="preserve"> (комплексной) программы.</w:t>
      </w:r>
    </w:p>
    <w:p w:rsidR="005574DE" w:rsidRPr="005D072D" w:rsidRDefault="005574DE" w:rsidP="00181273">
      <w:pPr>
        <w:widowControl w:val="0"/>
        <w:numPr>
          <w:ilvl w:val="0"/>
          <w:numId w:val="14"/>
        </w:numPr>
        <w:tabs>
          <w:tab w:val="left" w:pos="1134"/>
        </w:tabs>
        <w:suppressAutoHyphens w:val="0"/>
        <w:autoSpaceDE w:val="0"/>
        <w:autoSpaceDN w:val="0"/>
        <w:adjustRightInd w:val="0"/>
        <w:ind w:left="0" w:firstLine="709"/>
        <w:jc w:val="both"/>
        <w:rPr>
          <w:rFonts w:eastAsia="Calibri"/>
          <w:sz w:val="28"/>
          <w:szCs w:val="28"/>
          <w:lang w:eastAsia="en-US"/>
        </w:rPr>
      </w:pPr>
      <w:r w:rsidRPr="005D072D">
        <w:rPr>
          <w:rFonts w:eastAsia="Calibri"/>
          <w:sz w:val="28"/>
          <w:szCs w:val="28"/>
          <w:lang w:eastAsia="en-US"/>
        </w:rPr>
        <w:t xml:space="preserve">Сведения об использовании бюджетных ассигнований </w:t>
      </w:r>
      <w:r w:rsidRPr="005D072D">
        <w:rPr>
          <w:rFonts w:eastAsia="Calibri"/>
          <w:sz w:val="28"/>
          <w:szCs w:val="28"/>
          <w:lang w:eastAsia="en-US"/>
        </w:rPr>
        <w:br/>
        <w:t xml:space="preserve">и внебюджетных средств на реализацию </w:t>
      </w:r>
      <w:r w:rsidR="00CF593A">
        <w:rPr>
          <w:rFonts w:eastAsia="Calibri"/>
          <w:sz w:val="28"/>
          <w:szCs w:val="28"/>
          <w:lang w:eastAsia="en-US"/>
        </w:rPr>
        <w:t>муниципальной</w:t>
      </w:r>
      <w:r w:rsidRPr="005D072D">
        <w:rPr>
          <w:rFonts w:eastAsia="Calibri"/>
          <w:sz w:val="28"/>
          <w:szCs w:val="28"/>
          <w:lang w:eastAsia="en-US"/>
        </w:rPr>
        <w:t xml:space="preserve"> (комплексной) программы согласно приложению № 1 к приложению № 9 к Методическим рекомендациям (таблица № 2).</w:t>
      </w:r>
    </w:p>
    <w:p w:rsidR="005574DE" w:rsidRPr="005D072D" w:rsidRDefault="005574DE" w:rsidP="00181273">
      <w:pPr>
        <w:widowControl w:val="0"/>
        <w:numPr>
          <w:ilvl w:val="0"/>
          <w:numId w:val="14"/>
        </w:numPr>
        <w:tabs>
          <w:tab w:val="left" w:pos="1134"/>
        </w:tabs>
        <w:suppressAutoHyphens w:val="0"/>
        <w:autoSpaceDE w:val="0"/>
        <w:autoSpaceDN w:val="0"/>
        <w:adjustRightInd w:val="0"/>
        <w:ind w:left="0" w:firstLine="709"/>
        <w:jc w:val="both"/>
        <w:rPr>
          <w:rFonts w:eastAsia="Calibri"/>
          <w:sz w:val="28"/>
          <w:szCs w:val="28"/>
          <w:lang w:eastAsia="en-US"/>
        </w:rPr>
      </w:pPr>
      <w:r w:rsidRPr="005D072D">
        <w:rPr>
          <w:rFonts w:eastAsia="Calibri"/>
          <w:sz w:val="28"/>
          <w:szCs w:val="28"/>
          <w:lang w:eastAsia="en-US"/>
        </w:rPr>
        <w:t xml:space="preserve">Сведения о достижении значений показателей </w:t>
      </w:r>
      <w:r w:rsidR="00CF593A">
        <w:rPr>
          <w:rFonts w:eastAsia="Calibri"/>
          <w:sz w:val="28"/>
          <w:szCs w:val="28"/>
          <w:lang w:eastAsia="en-US"/>
        </w:rPr>
        <w:t>муниципальной</w:t>
      </w:r>
      <w:r w:rsidRPr="005D072D">
        <w:rPr>
          <w:rFonts w:eastAsia="Calibri"/>
          <w:sz w:val="28"/>
          <w:szCs w:val="28"/>
          <w:lang w:eastAsia="en-US"/>
        </w:rPr>
        <w:t xml:space="preserve">(комплексной) программы, структурных элементов </w:t>
      </w:r>
      <w:r w:rsidR="00CF593A">
        <w:rPr>
          <w:rFonts w:eastAsia="Calibri"/>
          <w:sz w:val="28"/>
          <w:szCs w:val="28"/>
          <w:lang w:eastAsia="en-US"/>
        </w:rPr>
        <w:t>муниципальной</w:t>
      </w:r>
      <w:r w:rsidRPr="005D072D">
        <w:rPr>
          <w:rFonts w:eastAsia="Calibri"/>
          <w:sz w:val="28"/>
          <w:szCs w:val="28"/>
          <w:lang w:eastAsia="en-US"/>
        </w:rPr>
        <w:t xml:space="preserve"> программы за год согласно приложению № 1 к приложению № 9 к Методическим рекомендациям </w:t>
      </w:r>
      <w:hyperlink r:id="rId27" w:anchor="Par1422" w:history="1">
        <w:r w:rsidRPr="005D072D">
          <w:rPr>
            <w:rFonts w:eastAsia="Calibri"/>
            <w:sz w:val="28"/>
            <w:szCs w:val="28"/>
            <w:lang w:eastAsia="en-US"/>
          </w:rPr>
          <w:t>(таблица № 3)</w:t>
        </w:r>
      </w:hyperlink>
      <w:r w:rsidRPr="005D072D">
        <w:rPr>
          <w:rFonts w:eastAsia="Calibri"/>
          <w:sz w:val="28"/>
          <w:szCs w:val="28"/>
          <w:lang w:eastAsia="en-US"/>
        </w:rPr>
        <w:t xml:space="preserve">, с обоснованием отклонений по показателям, плановые значения по которым не достигнуты либо значительно перевыполнены; сведения о достижении значений показателей </w:t>
      </w:r>
      <w:r w:rsidR="00CF593A">
        <w:rPr>
          <w:rFonts w:eastAsia="Calibri"/>
          <w:sz w:val="28"/>
          <w:szCs w:val="28"/>
          <w:lang w:eastAsia="en-US"/>
        </w:rPr>
        <w:t>муниципальной</w:t>
      </w:r>
      <w:r w:rsidRPr="005D072D">
        <w:rPr>
          <w:rFonts w:eastAsia="Calibri"/>
          <w:sz w:val="28"/>
          <w:szCs w:val="28"/>
          <w:lang w:eastAsia="en-US"/>
        </w:rPr>
        <w:t xml:space="preserve"> программы, структурных элементов </w:t>
      </w:r>
      <w:r w:rsidR="00CF593A">
        <w:rPr>
          <w:rFonts w:eastAsia="Calibri"/>
          <w:sz w:val="28"/>
          <w:szCs w:val="28"/>
          <w:lang w:eastAsia="en-US"/>
        </w:rPr>
        <w:t>муниципальной</w:t>
      </w:r>
      <w:r w:rsidRPr="005D072D">
        <w:rPr>
          <w:rFonts w:eastAsia="Calibri"/>
          <w:sz w:val="28"/>
          <w:szCs w:val="28"/>
          <w:lang w:eastAsia="en-US"/>
        </w:rPr>
        <w:t xml:space="preserve">(комплексной) программы по муниципальным образованиям за год приложению № 1 к приложению № 9 к Методическим рекомендациям </w:t>
      </w:r>
      <w:hyperlink r:id="rId28" w:anchor="Par1470" w:history="1">
        <w:r w:rsidRPr="005D072D">
          <w:rPr>
            <w:rFonts w:eastAsia="Calibri"/>
            <w:sz w:val="28"/>
            <w:szCs w:val="28"/>
            <w:lang w:eastAsia="en-US"/>
          </w:rPr>
          <w:t>(таблица № 4)</w:t>
        </w:r>
      </w:hyperlink>
      <w:r w:rsidRPr="005D072D">
        <w:rPr>
          <w:rFonts w:eastAsia="Calibri"/>
          <w:sz w:val="28"/>
          <w:szCs w:val="28"/>
          <w:lang w:eastAsia="en-US"/>
        </w:rPr>
        <w:t>, с обоснованием отклонений по показателям, плановые значения по которым не достигнуты либо значительно перевыполнены.</w:t>
      </w:r>
    </w:p>
    <w:p w:rsidR="005574DE" w:rsidRPr="005D072D" w:rsidRDefault="005574DE" w:rsidP="00181273">
      <w:pPr>
        <w:widowControl w:val="0"/>
        <w:numPr>
          <w:ilvl w:val="0"/>
          <w:numId w:val="14"/>
        </w:numPr>
        <w:tabs>
          <w:tab w:val="left" w:pos="1134"/>
        </w:tabs>
        <w:suppressAutoHyphens w:val="0"/>
        <w:autoSpaceDE w:val="0"/>
        <w:autoSpaceDN w:val="0"/>
        <w:adjustRightInd w:val="0"/>
        <w:ind w:left="0" w:firstLine="709"/>
        <w:jc w:val="both"/>
        <w:rPr>
          <w:rFonts w:eastAsia="Calibri"/>
          <w:sz w:val="28"/>
          <w:szCs w:val="28"/>
          <w:lang w:eastAsia="en-US"/>
        </w:rPr>
      </w:pPr>
      <w:r w:rsidRPr="005D072D">
        <w:rPr>
          <w:rFonts w:eastAsia="Calibri"/>
          <w:sz w:val="28"/>
          <w:szCs w:val="28"/>
          <w:lang w:eastAsia="en-US"/>
        </w:rPr>
        <w:t xml:space="preserve">Информацию о результатах оценки эффективности </w:t>
      </w:r>
      <w:r w:rsidR="00CF593A">
        <w:rPr>
          <w:rFonts w:eastAsia="Calibri"/>
          <w:sz w:val="28"/>
          <w:szCs w:val="28"/>
          <w:lang w:eastAsia="en-US"/>
        </w:rPr>
        <w:t>муниципальной</w:t>
      </w:r>
      <w:r w:rsidR="00205683">
        <w:rPr>
          <w:rFonts w:eastAsia="Calibri"/>
          <w:sz w:val="28"/>
          <w:szCs w:val="28"/>
          <w:lang w:eastAsia="en-US"/>
        </w:rPr>
        <w:t xml:space="preserve"> (</w:t>
      </w:r>
      <w:r w:rsidRPr="005D072D">
        <w:rPr>
          <w:rFonts w:eastAsia="Calibri"/>
          <w:sz w:val="28"/>
          <w:szCs w:val="28"/>
          <w:lang w:eastAsia="en-US"/>
        </w:rPr>
        <w:t xml:space="preserve">комплексной) программы (интегральной оценки хода реализации и эффективности </w:t>
      </w:r>
      <w:r w:rsidR="00CF593A">
        <w:rPr>
          <w:rFonts w:eastAsia="Calibri"/>
          <w:sz w:val="28"/>
          <w:szCs w:val="28"/>
          <w:lang w:eastAsia="en-US"/>
        </w:rPr>
        <w:t>муниципальной</w:t>
      </w:r>
      <w:r w:rsidRPr="005D072D">
        <w:rPr>
          <w:rFonts w:eastAsia="Calibri"/>
          <w:sz w:val="28"/>
          <w:szCs w:val="28"/>
          <w:lang w:eastAsia="en-US"/>
        </w:rPr>
        <w:t xml:space="preserve"> (комплексной) программы.</w:t>
      </w:r>
    </w:p>
    <w:p w:rsidR="005574DE" w:rsidRPr="005D072D" w:rsidRDefault="005574DE" w:rsidP="00181273">
      <w:pPr>
        <w:widowControl w:val="0"/>
        <w:numPr>
          <w:ilvl w:val="0"/>
          <w:numId w:val="14"/>
        </w:numPr>
        <w:tabs>
          <w:tab w:val="left" w:pos="1134"/>
        </w:tabs>
        <w:suppressAutoHyphens w:val="0"/>
        <w:autoSpaceDE w:val="0"/>
        <w:autoSpaceDN w:val="0"/>
        <w:adjustRightInd w:val="0"/>
        <w:ind w:left="0" w:firstLine="709"/>
        <w:jc w:val="both"/>
        <w:rPr>
          <w:rFonts w:eastAsia="Calibri"/>
          <w:sz w:val="28"/>
          <w:szCs w:val="28"/>
          <w:lang w:eastAsia="en-US"/>
        </w:rPr>
      </w:pPr>
      <w:r w:rsidRPr="005D072D">
        <w:rPr>
          <w:rFonts w:eastAsia="Calibri"/>
          <w:sz w:val="28"/>
          <w:szCs w:val="28"/>
          <w:lang w:eastAsia="en-US"/>
        </w:rPr>
        <w:lastRenderedPageBreak/>
        <w:t xml:space="preserve">Предложения по дальнейшей реализации </w:t>
      </w:r>
      <w:r w:rsidR="00CF593A">
        <w:rPr>
          <w:rFonts w:eastAsia="Calibri"/>
          <w:sz w:val="28"/>
          <w:szCs w:val="28"/>
          <w:lang w:eastAsia="en-US"/>
        </w:rPr>
        <w:t>муниципальной</w:t>
      </w:r>
      <w:r w:rsidRPr="005D072D">
        <w:rPr>
          <w:rFonts w:eastAsia="Calibri"/>
          <w:sz w:val="28"/>
          <w:szCs w:val="28"/>
          <w:lang w:eastAsia="en-US"/>
        </w:rPr>
        <w:t xml:space="preserve">(комплексной) программы, в том числе по оптимизации бюджетных расходов на реализацию мероприятий (результатов) структурных элементов </w:t>
      </w:r>
      <w:r w:rsidR="00CF593A">
        <w:rPr>
          <w:rFonts w:eastAsia="Calibri"/>
          <w:sz w:val="28"/>
          <w:szCs w:val="28"/>
          <w:lang w:eastAsia="en-US"/>
        </w:rPr>
        <w:t>муниципальной</w:t>
      </w:r>
      <w:r w:rsidRPr="005D072D">
        <w:rPr>
          <w:rFonts w:eastAsia="Calibri"/>
          <w:sz w:val="28"/>
          <w:szCs w:val="28"/>
          <w:lang w:eastAsia="en-US"/>
        </w:rPr>
        <w:t xml:space="preserve"> (комплексной) программыи корректировке целевых показателей реализации </w:t>
      </w:r>
      <w:r w:rsidR="00CF593A">
        <w:rPr>
          <w:rFonts w:eastAsia="Calibri"/>
          <w:sz w:val="28"/>
          <w:szCs w:val="28"/>
          <w:lang w:eastAsia="en-US"/>
        </w:rPr>
        <w:t>муниципальной</w:t>
      </w:r>
      <w:r w:rsidRPr="005D072D">
        <w:rPr>
          <w:rFonts w:eastAsia="Calibri"/>
          <w:sz w:val="28"/>
          <w:szCs w:val="28"/>
          <w:lang w:eastAsia="en-US"/>
        </w:rPr>
        <w:t xml:space="preserve"> (комплексной)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w:t>
      </w:r>
      <w:r w:rsidR="00CF593A">
        <w:rPr>
          <w:rFonts w:eastAsia="Calibri"/>
          <w:sz w:val="28"/>
          <w:szCs w:val="28"/>
          <w:lang w:eastAsia="en-US"/>
        </w:rPr>
        <w:t>муниципальной</w:t>
      </w:r>
      <w:r w:rsidRPr="005D072D">
        <w:rPr>
          <w:rFonts w:eastAsia="Calibri"/>
          <w:sz w:val="28"/>
          <w:szCs w:val="28"/>
          <w:lang w:eastAsia="en-US"/>
        </w:rPr>
        <w:t xml:space="preserve">(комплексной) программы или воздействия факторов риска, оказывающих негативное влияние на основные параметры </w:t>
      </w:r>
      <w:r w:rsidR="00CF593A">
        <w:rPr>
          <w:rFonts w:eastAsia="Calibri"/>
          <w:sz w:val="28"/>
          <w:szCs w:val="28"/>
          <w:lang w:eastAsia="en-US"/>
        </w:rPr>
        <w:t>муниципальной</w:t>
      </w:r>
      <w:r w:rsidRPr="005D072D">
        <w:rPr>
          <w:rFonts w:eastAsia="Calibri"/>
          <w:sz w:val="28"/>
          <w:szCs w:val="28"/>
          <w:lang w:eastAsia="en-US"/>
        </w:rPr>
        <w:t xml:space="preserve"> (комплексной) программы. К годовому отчету за последний год реализации </w:t>
      </w:r>
      <w:r w:rsidR="00CF593A">
        <w:rPr>
          <w:rFonts w:eastAsia="Calibri"/>
          <w:sz w:val="28"/>
          <w:szCs w:val="28"/>
          <w:lang w:eastAsia="en-US"/>
        </w:rPr>
        <w:t>муниципальной</w:t>
      </w:r>
      <w:r w:rsidRPr="005D072D">
        <w:rPr>
          <w:rFonts w:eastAsia="Calibri"/>
          <w:sz w:val="28"/>
          <w:szCs w:val="28"/>
          <w:lang w:eastAsia="en-US"/>
        </w:rPr>
        <w:t>комплексной) программы требование настоящего пункта не применяется.</w:t>
      </w:r>
    </w:p>
    <w:p w:rsidR="005574DE" w:rsidRPr="00C319B0" w:rsidRDefault="005574DE" w:rsidP="005574DE">
      <w:pPr>
        <w:widowControl w:val="0"/>
        <w:jc w:val="both"/>
      </w:pPr>
      <w:r w:rsidRPr="00C319B0">
        <w:br w:type="page"/>
      </w:r>
    </w:p>
    <w:tbl>
      <w:tblPr>
        <w:tblW w:w="0" w:type="auto"/>
        <w:tblLook w:val="04A0"/>
      </w:tblPr>
      <w:tblGrid>
        <w:gridCol w:w="5119"/>
        <w:gridCol w:w="4236"/>
      </w:tblGrid>
      <w:tr w:rsidR="005574DE" w:rsidRPr="00C319B0" w:rsidTr="005574DE">
        <w:tc>
          <w:tcPr>
            <w:tcW w:w="5119" w:type="dxa"/>
          </w:tcPr>
          <w:p w:rsidR="005574DE" w:rsidRPr="00C319B0" w:rsidRDefault="005574DE" w:rsidP="005574DE">
            <w:pPr>
              <w:widowControl w:val="0"/>
              <w:jc w:val="both"/>
              <w:rPr>
                <w:sz w:val="28"/>
                <w:szCs w:val="28"/>
              </w:rPr>
            </w:pPr>
            <w:r w:rsidRPr="00C319B0">
              <w:rPr>
                <w:sz w:val="28"/>
                <w:szCs w:val="28"/>
              </w:rPr>
              <w:lastRenderedPageBreak/>
              <w:br w:type="page"/>
            </w:r>
          </w:p>
          <w:p w:rsidR="005574DE" w:rsidRPr="00C319B0" w:rsidRDefault="005574DE" w:rsidP="005574DE">
            <w:pPr>
              <w:widowControl w:val="0"/>
              <w:jc w:val="both"/>
              <w:rPr>
                <w:rFonts w:cs="Calibri"/>
                <w:sz w:val="28"/>
                <w:szCs w:val="28"/>
                <w:lang w:eastAsia="en-US"/>
              </w:rPr>
            </w:pPr>
          </w:p>
        </w:tc>
        <w:tc>
          <w:tcPr>
            <w:tcW w:w="4236" w:type="dxa"/>
          </w:tcPr>
          <w:p w:rsidR="005574DE" w:rsidRPr="00C319B0" w:rsidRDefault="005574DE" w:rsidP="005574DE">
            <w:pPr>
              <w:widowControl w:val="0"/>
              <w:jc w:val="center"/>
              <w:rPr>
                <w:rFonts w:cs="Calibri"/>
                <w:sz w:val="28"/>
                <w:szCs w:val="28"/>
                <w:lang w:eastAsia="en-US"/>
              </w:rPr>
            </w:pPr>
            <w:r w:rsidRPr="00C319B0">
              <w:rPr>
                <w:rFonts w:cs="Calibri"/>
                <w:sz w:val="28"/>
                <w:szCs w:val="28"/>
                <w:lang w:eastAsia="en-US"/>
              </w:rPr>
              <w:t xml:space="preserve">Приложение № 1 </w:t>
            </w:r>
          </w:p>
          <w:p w:rsidR="005574DE" w:rsidRPr="00C319B0" w:rsidRDefault="007D2364" w:rsidP="009A385F">
            <w:pPr>
              <w:widowControl w:val="0"/>
              <w:jc w:val="center"/>
              <w:rPr>
                <w:rFonts w:cs="Calibri"/>
                <w:sz w:val="28"/>
                <w:szCs w:val="28"/>
                <w:lang w:eastAsia="en-US"/>
              </w:rPr>
            </w:pPr>
            <w:r w:rsidRPr="00C319B0">
              <w:rPr>
                <w:rFonts w:cs="Calibri"/>
                <w:sz w:val="28"/>
                <w:szCs w:val="28"/>
                <w:lang w:eastAsia="en-US"/>
              </w:rPr>
              <w:t>к приложению</w:t>
            </w:r>
            <w:r w:rsidR="005574DE" w:rsidRPr="00C319B0">
              <w:rPr>
                <w:rFonts w:cs="Calibri"/>
                <w:sz w:val="28"/>
                <w:szCs w:val="28"/>
                <w:lang w:eastAsia="en-US"/>
              </w:rPr>
              <w:t xml:space="preserve"> № 9 </w:t>
            </w:r>
            <w:r w:rsidR="005574DE" w:rsidRPr="00C319B0">
              <w:rPr>
                <w:rFonts w:cs="Calibri"/>
                <w:sz w:val="28"/>
                <w:szCs w:val="28"/>
                <w:lang w:eastAsia="en-US"/>
              </w:rPr>
              <w:br/>
              <w:t xml:space="preserve">к Методическим рекомендациям по разработке и реализации </w:t>
            </w:r>
            <w:r w:rsidR="009A385F">
              <w:rPr>
                <w:rFonts w:eastAsia="Calibri"/>
                <w:sz w:val="28"/>
                <w:szCs w:val="28"/>
                <w:lang w:eastAsia="en-US"/>
              </w:rPr>
              <w:t>м</w:t>
            </w:r>
            <w:r w:rsidR="00FF6D8E">
              <w:rPr>
                <w:rFonts w:eastAsia="Calibri"/>
                <w:sz w:val="28"/>
                <w:szCs w:val="28"/>
                <w:lang w:eastAsia="en-US"/>
              </w:rPr>
              <w:t>униципальных</w:t>
            </w:r>
            <w:r w:rsidR="005574DE" w:rsidRPr="00C319B0">
              <w:rPr>
                <w:rFonts w:cs="Calibri"/>
                <w:sz w:val="28"/>
                <w:szCs w:val="28"/>
                <w:lang w:eastAsia="en-US"/>
              </w:rPr>
              <w:t xml:space="preserve">программ </w:t>
            </w:r>
            <w:r w:rsidR="009A385F">
              <w:rPr>
                <w:rFonts w:cs="Calibri"/>
                <w:sz w:val="28"/>
                <w:szCs w:val="28"/>
                <w:lang w:eastAsia="en-US"/>
              </w:rPr>
              <w:t>города Азова</w:t>
            </w:r>
          </w:p>
        </w:tc>
      </w:tr>
    </w:tbl>
    <w:p w:rsidR="005574DE" w:rsidRPr="00C319B0" w:rsidRDefault="005574DE" w:rsidP="005574DE">
      <w:pPr>
        <w:jc w:val="center"/>
        <w:rPr>
          <w:sz w:val="28"/>
          <w:szCs w:val="28"/>
        </w:rPr>
      </w:pPr>
    </w:p>
    <w:p w:rsidR="005574DE" w:rsidRPr="00C319B0" w:rsidRDefault="005574DE" w:rsidP="005574DE">
      <w:pPr>
        <w:jc w:val="center"/>
        <w:rPr>
          <w:sz w:val="28"/>
          <w:szCs w:val="28"/>
        </w:rPr>
      </w:pPr>
    </w:p>
    <w:p w:rsidR="005574DE" w:rsidRPr="00664FFA" w:rsidRDefault="005574DE" w:rsidP="005574DE">
      <w:pPr>
        <w:jc w:val="center"/>
        <w:rPr>
          <w:sz w:val="28"/>
          <w:szCs w:val="28"/>
        </w:rPr>
      </w:pPr>
      <w:r w:rsidRPr="00664FFA">
        <w:rPr>
          <w:sz w:val="28"/>
          <w:szCs w:val="28"/>
        </w:rPr>
        <w:t xml:space="preserve">Типовая форма отчета о реализации </w:t>
      </w:r>
      <w:r w:rsidR="009A385F" w:rsidRPr="00664FFA">
        <w:rPr>
          <w:rFonts w:eastAsia="Calibri"/>
          <w:sz w:val="28"/>
          <w:szCs w:val="28"/>
          <w:lang w:eastAsia="en-US"/>
        </w:rPr>
        <w:t>муниципальной</w:t>
      </w:r>
      <w:r w:rsidRPr="00664FFA">
        <w:rPr>
          <w:rFonts w:eastAsia="TimesNewRoman"/>
          <w:sz w:val="28"/>
          <w:szCs w:val="28"/>
        </w:rPr>
        <w:t xml:space="preserve"> (комплексной) программы </w:t>
      </w:r>
      <w:r w:rsidR="009A385F" w:rsidRPr="00664FFA">
        <w:rPr>
          <w:rFonts w:eastAsia="TimesNewRoman"/>
          <w:sz w:val="28"/>
          <w:szCs w:val="28"/>
        </w:rPr>
        <w:t>города Азова</w:t>
      </w:r>
      <w:r w:rsidRPr="00664FFA">
        <w:rPr>
          <w:rFonts w:eastAsia="TimesNewRoman"/>
          <w:sz w:val="28"/>
          <w:szCs w:val="28"/>
        </w:rPr>
        <w:t xml:space="preserve"> за отчетный год</w:t>
      </w:r>
    </w:p>
    <w:p w:rsidR="005574DE" w:rsidRPr="00C319B0" w:rsidRDefault="005574DE" w:rsidP="005574DE">
      <w:pPr>
        <w:jc w:val="center"/>
        <w:rPr>
          <w:sz w:val="28"/>
          <w:szCs w:val="28"/>
        </w:rPr>
      </w:pPr>
    </w:p>
    <w:p w:rsidR="005574DE" w:rsidRPr="00C319B0" w:rsidRDefault="005574DE" w:rsidP="005574DE">
      <w:pPr>
        <w:jc w:val="center"/>
        <w:rPr>
          <w:sz w:val="28"/>
          <w:szCs w:val="28"/>
        </w:rPr>
      </w:pPr>
      <w:r w:rsidRPr="00C319B0">
        <w:rPr>
          <w:sz w:val="28"/>
          <w:szCs w:val="28"/>
        </w:rPr>
        <w:t>Отчет</w:t>
      </w:r>
    </w:p>
    <w:p w:rsidR="005574DE" w:rsidRPr="00C319B0" w:rsidRDefault="005574DE" w:rsidP="005574DE">
      <w:pPr>
        <w:jc w:val="center"/>
        <w:rPr>
          <w:i/>
          <w:sz w:val="28"/>
          <w:szCs w:val="28"/>
        </w:rPr>
      </w:pPr>
      <w:r w:rsidRPr="00C319B0">
        <w:rPr>
          <w:sz w:val="28"/>
          <w:szCs w:val="28"/>
        </w:rPr>
        <w:t xml:space="preserve">о реализации </w:t>
      </w:r>
      <w:r w:rsidR="009A385F">
        <w:rPr>
          <w:rFonts w:eastAsia="Calibri"/>
          <w:sz w:val="28"/>
          <w:szCs w:val="28"/>
          <w:lang w:eastAsia="en-US"/>
        </w:rPr>
        <w:t>муниципальной</w:t>
      </w:r>
      <w:r w:rsidRPr="00C319B0">
        <w:rPr>
          <w:rFonts w:eastAsia="TimesNewRoman"/>
          <w:sz w:val="28"/>
          <w:szCs w:val="28"/>
        </w:rPr>
        <w:t xml:space="preserve"> (комплексной) программы </w:t>
      </w:r>
      <w:r w:rsidRPr="00C319B0">
        <w:rPr>
          <w:rFonts w:eastAsia="TimesNewRoman"/>
          <w:sz w:val="28"/>
          <w:szCs w:val="28"/>
        </w:rPr>
        <w:br/>
      </w:r>
      <w:r w:rsidR="009A385F">
        <w:rPr>
          <w:rFonts w:eastAsia="TimesNewRoman"/>
          <w:sz w:val="28"/>
          <w:szCs w:val="28"/>
        </w:rPr>
        <w:t>города Азова</w:t>
      </w:r>
      <w:r w:rsidRPr="00C319B0">
        <w:rPr>
          <w:rFonts w:eastAsia="TimesNewRoman"/>
          <w:sz w:val="28"/>
          <w:szCs w:val="28"/>
        </w:rPr>
        <w:t xml:space="preserve"> «</w:t>
      </w:r>
      <w:r w:rsidRPr="00C319B0">
        <w:rPr>
          <w:rFonts w:eastAsia="TimesNewRoman"/>
          <w:i/>
          <w:sz w:val="28"/>
          <w:szCs w:val="28"/>
          <w:u w:val="single"/>
        </w:rPr>
        <w:t>_______________</w:t>
      </w:r>
      <w:r w:rsidRPr="00C319B0">
        <w:rPr>
          <w:rFonts w:eastAsia="TimesNewRoman"/>
          <w:sz w:val="28"/>
          <w:szCs w:val="28"/>
        </w:rPr>
        <w:t>» за ____</w:t>
      </w:r>
      <w:r w:rsidRPr="00C319B0">
        <w:rPr>
          <w:rFonts w:eastAsia="TimesNewRoman"/>
          <w:i/>
          <w:sz w:val="28"/>
          <w:szCs w:val="28"/>
        </w:rPr>
        <w:t>______ год</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67"/>
        <w:gridCol w:w="1560"/>
      </w:tblGrid>
      <w:tr w:rsidR="005574DE" w:rsidRPr="00C319B0" w:rsidTr="005574DE">
        <w:trPr>
          <w:trHeight w:val="202"/>
        </w:trPr>
        <w:tc>
          <w:tcPr>
            <w:tcW w:w="2126"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наименование</w:t>
            </w:r>
          </w:p>
        </w:tc>
        <w:tc>
          <w:tcPr>
            <w:tcW w:w="567" w:type="dxa"/>
            <w:tcBorders>
              <w:top w:val="nil"/>
              <w:left w:val="nil"/>
              <w:bottom w:val="nil"/>
              <w:right w:val="nil"/>
            </w:tcBorders>
          </w:tcPr>
          <w:p w:rsidR="005574DE" w:rsidRPr="00C319B0" w:rsidRDefault="005574DE" w:rsidP="005574DE">
            <w:pPr>
              <w:jc w:val="center"/>
              <w:rPr>
                <w:i/>
                <w:sz w:val="28"/>
                <w:szCs w:val="28"/>
                <w:vertAlign w:val="superscript"/>
              </w:rPr>
            </w:pPr>
          </w:p>
        </w:tc>
        <w:tc>
          <w:tcPr>
            <w:tcW w:w="1560"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отчетный год</w:t>
            </w:r>
          </w:p>
        </w:tc>
      </w:tr>
    </w:tbl>
    <w:p w:rsidR="005574DE" w:rsidRPr="00C319B0" w:rsidRDefault="005574DE" w:rsidP="005574DE">
      <w:pPr>
        <w:jc w:val="center"/>
        <w:rPr>
          <w:sz w:val="28"/>
          <w:szCs w:val="28"/>
        </w:rPr>
      </w:pPr>
    </w:p>
    <w:p w:rsidR="005574DE" w:rsidRPr="00EB71D2" w:rsidRDefault="005574DE" w:rsidP="005574DE">
      <w:pPr>
        <w:tabs>
          <w:tab w:val="left" w:pos="851"/>
        </w:tabs>
        <w:contextualSpacing/>
        <w:jc w:val="center"/>
        <w:rPr>
          <w:sz w:val="28"/>
          <w:szCs w:val="28"/>
          <w:u w:val="single"/>
        </w:rPr>
      </w:pPr>
      <w:r w:rsidRPr="00EB71D2">
        <w:rPr>
          <w:sz w:val="28"/>
          <w:szCs w:val="28"/>
          <w:u w:val="single"/>
        </w:rPr>
        <w:t xml:space="preserve">Раздел 1. Конкретные результаты, достигнутые за </w:t>
      </w:r>
      <w:r w:rsidRPr="00EB71D2">
        <w:rPr>
          <w:rFonts w:eastAsia="TimesNewRoman"/>
          <w:sz w:val="28"/>
          <w:szCs w:val="28"/>
          <w:u w:val="single"/>
        </w:rPr>
        <w:t>________________</w:t>
      </w:r>
      <w:r w:rsidRPr="00EB71D2">
        <w:rPr>
          <w:sz w:val="28"/>
          <w:szCs w:val="28"/>
          <w:u w:val="single"/>
        </w:rPr>
        <w:t xml:space="preserve"> год</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5574DE" w:rsidRPr="00EB71D2" w:rsidTr="005574DE">
        <w:trPr>
          <w:trHeight w:val="215"/>
        </w:trPr>
        <w:tc>
          <w:tcPr>
            <w:tcW w:w="1417" w:type="dxa"/>
            <w:tcBorders>
              <w:top w:val="nil"/>
              <w:left w:val="nil"/>
              <w:bottom w:val="nil"/>
              <w:right w:val="nil"/>
            </w:tcBorders>
          </w:tcPr>
          <w:p w:rsidR="005574DE" w:rsidRPr="00EB71D2" w:rsidRDefault="005574DE" w:rsidP="005574DE">
            <w:pPr>
              <w:jc w:val="center"/>
              <w:rPr>
                <w:i/>
                <w:sz w:val="28"/>
                <w:szCs w:val="28"/>
                <w:u w:val="single"/>
                <w:vertAlign w:val="superscript"/>
              </w:rPr>
            </w:pPr>
            <w:r w:rsidRPr="00EB71D2">
              <w:rPr>
                <w:i/>
                <w:sz w:val="28"/>
                <w:szCs w:val="28"/>
                <w:u w:val="single"/>
                <w:vertAlign w:val="superscript"/>
              </w:rPr>
              <w:t>отчетный год</w:t>
            </w:r>
          </w:p>
        </w:tc>
      </w:tr>
    </w:tbl>
    <w:p w:rsidR="005574DE" w:rsidRPr="00C319B0" w:rsidRDefault="005574DE" w:rsidP="005574DE">
      <w:pPr>
        <w:jc w:val="both"/>
        <w:rPr>
          <w:sz w:val="28"/>
          <w:szCs w:val="28"/>
        </w:rPr>
      </w:pPr>
    </w:p>
    <w:p w:rsidR="005574DE" w:rsidRPr="00C319B0" w:rsidRDefault="005574DE" w:rsidP="005574DE">
      <w:pPr>
        <w:jc w:val="both"/>
        <w:rPr>
          <w:sz w:val="2"/>
          <w:szCs w:val="2"/>
        </w:rPr>
      </w:pPr>
      <w:r w:rsidRPr="00C319B0">
        <w:rPr>
          <w:sz w:val="28"/>
          <w:szCs w:val="28"/>
        </w:rPr>
        <w:t xml:space="preserve">В целях создания условий для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tblGrid>
      <w:tr w:rsidR="005574DE" w:rsidRPr="00C319B0" w:rsidTr="005574DE">
        <w:trPr>
          <w:trHeight w:hRule="exact" w:val="286"/>
        </w:trPr>
        <w:tc>
          <w:tcPr>
            <w:tcW w:w="2551"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цель программы</w:t>
            </w:r>
          </w:p>
        </w:tc>
      </w:tr>
    </w:tbl>
    <w:p w:rsidR="005574DE" w:rsidRPr="00C319B0" w:rsidRDefault="005574DE" w:rsidP="005574DE">
      <w:pPr>
        <w:jc w:val="both"/>
        <w:rPr>
          <w:sz w:val="28"/>
          <w:szCs w:val="28"/>
        </w:rPr>
      </w:pPr>
      <w:r w:rsidRPr="00C319B0">
        <w:rPr>
          <w:sz w:val="28"/>
          <w:szCs w:val="28"/>
        </w:rPr>
        <w:t xml:space="preserve">реализации </w:t>
      </w:r>
      <w:r w:rsidR="00FF6D8E">
        <w:rPr>
          <w:rFonts w:eastAsia="Calibri"/>
          <w:sz w:val="28"/>
          <w:szCs w:val="28"/>
          <w:lang w:eastAsia="en-US"/>
        </w:rPr>
        <w:t>муниципальной</w:t>
      </w:r>
      <w:r w:rsidRPr="00C319B0">
        <w:rPr>
          <w:sz w:val="28"/>
          <w:szCs w:val="28"/>
        </w:rPr>
        <w:t xml:space="preserve">комплексной) программы </w:t>
      </w:r>
      <w:r w:rsidR="00FF6D8E">
        <w:rPr>
          <w:sz w:val="28"/>
          <w:szCs w:val="28"/>
        </w:rPr>
        <w:t>города Азова</w:t>
      </w:r>
      <w:r w:rsidRPr="00C319B0">
        <w:rPr>
          <w:rFonts w:eastAsia="TimesNewRoman"/>
          <w:sz w:val="28"/>
          <w:szCs w:val="28"/>
        </w:rPr>
        <w:t>«</w:t>
      </w:r>
      <w:r w:rsidRPr="00C319B0">
        <w:rPr>
          <w:rFonts w:eastAsia="TimesNewRoman"/>
          <w:i/>
          <w:sz w:val="28"/>
          <w:szCs w:val="28"/>
          <w:u w:val="single"/>
        </w:rPr>
        <w:t>________________________</w:t>
      </w:r>
      <w:r w:rsidRPr="00C319B0">
        <w:rPr>
          <w:sz w:val="28"/>
          <w:szCs w:val="28"/>
        </w:rPr>
        <w:t xml:space="preserve">», утвержденной постановлением </w:t>
      </w:r>
      <w:r w:rsidR="00FF6D8E">
        <w:rPr>
          <w:sz w:val="28"/>
          <w:szCs w:val="28"/>
        </w:rPr>
        <w:t>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5"/>
      </w:tblGrid>
      <w:tr w:rsidR="005574DE" w:rsidRPr="00C319B0" w:rsidTr="005574DE">
        <w:trPr>
          <w:trHeight w:hRule="exact" w:val="238"/>
        </w:trPr>
        <w:tc>
          <w:tcPr>
            <w:tcW w:w="3365"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наименование</w:t>
            </w:r>
          </w:p>
        </w:tc>
      </w:tr>
    </w:tbl>
    <w:p w:rsidR="005574DE" w:rsidRPr="00C319B0" w:rsidRDefault="00FF6D8E" w:rsidP="005574DE">
      <w:pPr>
        <w:jc w:val="both"/>
        <w:rPr>
          <w:sz w:val="28"/>
          <w:szCs w:val="28"/>
        </w:rPr>
      </w:pPr>
      <w:r>
        <w:rPr>
          <w:sz w:val="28"/>
          <w:szCs w:val="28"/>
        </w:rPr>
        <w:t>города Азова</w:t>
      </w:r>
      <w:r w:rsidR="005574DE" w:rsidRPr="00C319B0">
        <w:rPr>
          <w:sz w:val="28"/>
          <w:szCs w:val="28"/>
        </w:rPr>
        <w:t> </w:t>
      </w:r>
      <w:r w:rsidR="005574DE" w:rsidRPr="00C319B0">
        <w:rPr>
          <w:sz w:val="28"/>
          <w:szCs w:val="28"/>
          <w:u w:val="single"/>
        </w:rPr>
        <w:t>______________</w:t>
      </w:r>
    </w:p>
    <w:tbl>
      <w:tblPr>
        <w:tblW w:w="1984"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tblGrid>
      <w:tr w:rsidR="005574DE" w:rsidRPr="00C319B0" w:rsidTr="005574DE">
        <w:trPr>
          <w:trHeight w:hRule="exact" w:val="349"/>
        </w:trPr>
        <w:tc>
          <w:tcPr>
            <w:tcW w:w="1984"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реквизиты НПА</w:t>
            </w:r>
          </w:p>
        </w:tc>
      </w:tr>
    </w:tbl>
    <w:p w:rsidR="005574DE" w:rsidRPr="00C319B0" w:rsidRDefault="005574DE" w:rsidP="005574DE">
      <w:pPr>
        <w:rPr>
          <w:rFonts w:eastAsia="Calibri"/>
          <w:vanish/>
          <w:szCs w:val="22"/>
          <w:lang w:eastAsia="en-US"/>
        </w:rPr>
      </w:pPr>
    </w:p>
    <w:p w:rsidR="005574DE" w:rsidRPr="00C319B0" w:rsidRDefault="005574DE" w:rsidP="005574DE">
      <w:pPr>
        <w:jc w:val="both"/>
        <w:rPr>
          <w:sz w:val="28"/>
          <w:szCs w:val="28"/>
        </w:rPr>
      </w:pPr>
      <w:r w:rsidRPr="00C319B0">
        <w:rPr>
          <w:sz w:val="28"/>
          <w:szCs w:val="28"/>
        </w:rPr>
        <w:t xml:space="preserve">(далее – </w:t>
      </w:r>
      <w:r w:rsidR="00FF6D8E">
        <w:rPr>
          <w:rFonts w:eastAsia="Calibri"/>
          <w:sz w:val="28"/>
          <w:szCs w:val="28"/>
          <w:lang w:eastAsia="en-US"/>
        </w:rPr>
        <w:t>муниципальная</w:t>
      </w:r>
      <w:r w:rsidRPr="00C319B0">
        <w:rPr>
          <w:sz w:val="28"/>
          <w:szCs w:val="28"/>
        </w:rPr>
        <w:t xml:space="preserve"> (комплексная) программа), ответственным исполнителем, соисполнителем и участниками </w:t>
      </w:r>
      <w:r w:rsidR="00FF6D8E">
        <w:rPr>
          <w:rFonts w:eastAsia="Calibri"/>
          <w:sz w:val="28"/>
          <w:szCs w:val="28"/>
          <w:lang w:eastAsia="en-US"/>
        </w:rPr>
        <w:t>муниципальной</w:t>
      </w:r>
      <w:r w:rsidRPr="00C319B0">
        <w:rPr>
          <w:sz w:val="28"/>
          <w:szCs w:val="28"/>
        </w:rPr>
        <w:t xml:space="preserve">(комплексной) программы в </w:t>
      </w:r>
      <w:r w:rsidRPr="00C319B0">
        <w:rPr>
          <w:rFonts w:eastAsia="TimesNewRoman"/>
          <w:sz w:val="28"/>
          <w:szCs w:val="28"/>
        </w:rPr>
        <w:t>________________ году</w:t>
      </w:r>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5574DE" w:rsidRPr="00C319B0" w:rsidTr="005574DE">
        <w:trPr>
          <w:trHeight w:hRule="exact" w:val="282"/>
        </w:trPr>
        <w:tc>
          <w:tcPr>
            <w:tcW w:w="1417"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отчетный год</w:t>
            </w:r>
          </w:p>
        </w:tc>
      </w:tr>
    </w:tbl>
    <w:p w:rsidR="005574DE" w:rsidRPr="00C319B0" w:rsidRDefault="005574DE" w:rsidP="005574DE">
      <w:pPr>
        <w:jc w:val="center"/>
        <w:rPr>
          <w:sz w:val="28"/>
          <w:szCs w:val="28"/>
          <w:lang w:val="en-US"/>
        </w:rPr>
      </w:pPr>
    </w:p>
    <w:p w:rsidR="005574DE" w:rsidRPr="00C319B0" w:rsidRDefault="005574DE" w:rsidP="005574DE">
      <w:pPr>
        <w:jc w:val="center"/>
        <w:rPr>
          <w:sz w:val="28"/>
          <w:szCs w:val="28"/>
          <w:lang w:val="en-US"/>
        </w:rPr>
      </w:pPr>
    </w:p>
    <w:p w:rsidR="005574DE" w:rsidRPr="00C319B0" w:rsidRDefault="005574DE" w:rsidP="005574DE">
      <w:pPr>
        <w:jc w:val="both"/>
        <w:rPr>
          <w:sz w:val="28"/>
          <w:szCs w:val="28"/>
        </w:rPr>
      </w:pPr>
      <w:r w:rsidRPr="00C319B0">
        <w:rPr>
          <w:sz w:val="28"/>
          <w:szCs w:val="28"/>
        </w:rPr>
        <w:t>достигнуты следующие результаты:</w:t>
      </w:r>
    </w:p>
    <w:p w:rsidR="005574DE" w:rsidRPr="00664FFA" w:rsidRDefault="005574DE" w:rsidP="005574DE">
      <w:pPr>
        <w:jc w:val="both"/>
        <w:rPr>
          <w:sz w:val="28"/>
          <w:szCs w:val="28"/>
        </w:rPr>
      </w:pPr>
      <w:r w:rsidRPr="00664FFA">
        <w:rPr>
          <w:sz w:val="28"/>
          <w:szCs w:val="28"/>
        </w:rPr>
        <w:t>результат 1;</w:t>
      </w:r>
    </w:p>
    <w:p w:rsidR="005574DE" w:rsidRPr="00664FFA" w:rsidRDefault="005574DE" w:rsidP="005574DE">
      <w:pPr>
        <w:jc w:val="both"/>
        <w:rPr>
          <w:sz w:val="28"/>
          <w:szCs w:val="28"/>
        </w:rPr>
      </w:pPr>
      <w:r w:rsidRPr="00664FFA">
        <w:rPr>
          <w:sz w:val="28"/>
          <w:szCs w:val="28"/>
        </w:rPr>
        <w:t>результат 2;</w:t>
      </w:r>
    </w:p>
    <w:p w:rsidR="005574DE" w:rsidRPr="00664FFA" w:rsidRDefault="005574DE" w:rsidP="005574DE">
      <w:pPr>
        <w:jc w:val="both"/>
        <w:rPr>
          <w:sz w:val="28"/>
          <w:szCs w:val="28"/>
        </w:rPr>
      </w:pPr>
      <w:r w:rsidRPr="00664FFA">
        <w:rPr>
          <w:sz w:val="28"/>
          <w:szCs w:val="28"/>
        </w:rPr>
        <w:t>результат 3;</w:t>
      </w:r>
    </w:p>
    <w:p w:rsidR="005574DE" w:rsidRPr="00664FFA" w:rsidRDefault="005574DE" w:rsidP="005574DE">
      <w:pPr>
        <w:jc w:val="both"/>
        <w:rPr>
          <w:sz w:val="28"/>
          <w:szCs w:val="28"/>
        </w:rPr>
      </w:pPr>
      <w:r w:rsidRPr="00664FFA">
        <w:rPr>
          <w:sz w:val="28"/>
          <w:szCs w:val="28"/>
        </w:rPr>
        <w:t>….</w:t>
      </w:r>
    </w:p>
    <w:p w:rsidR="005574DE" w:rsidRPr="00664FFA" w:rsidRDefault="005574DE" w:rsidP="005574DE">
      <w:pPr>
        <w:jc w:val="both"/>
        <w:rPr>
          <w:sz w:val="28"/>
          <w:szCs w:val="28"/>
        </w:rPr>
      </w:pPr>
      <w:r w:rsidRPr="00664FFA">
        <w:rPr>
          <w:sz w:val="28"/>
          <w:szCs w:val="28"/>
        </w:rPr>
        <w:t>Текстовая часть раздела 1 не более 1листа.</w:t>
      </w:r>
    </w:p>
    <w:p w:rsidR="005574DE" w:rsidRPr="00C319B0" w:rsidRDefault="005574DE" w:rsidP="005574DE">
      <w:pPr>
        <w:jc w:val="both"/>
      </w:pPr>
    </w:p>
    <w:p w:rsidR="005574DE" w:rsidRPr="00C319B0" w:rsidRDefault="005574DE" w:rsidP="005574DE">
      <w:pPr>
        <w:spacing w:after="160" w:line="259" w:lineRule="auto"/>
        <w:rPr>
          <w:sz w:val="28"/>
          <w:szCs w:val="28"/>
        </w:rPr>
      </w:pPr>
      <w:r w:rsidRPr="00C319B0">
        <w:rPr>
          <w:sz w:val="28"/>
          <w:szCs w:val="28"/>
        </w:rPr>
        <w:br w:type="page"/>
      </w:r>
    </w:p>
    <w:p w:rsidR="005574DE" w:rsidRPr="00EB71D2" w:rsidRDefault="005574DE" w:rsidP="005574DE">
      <w:pPr>
        <w:jc w:val="center"/>
        <w:rPr>
          <w:sz w:val="28"/>
          <w:szCs w:val="28"/>
          <w:u w:val="single"/>
        </w:rPr>
      </w:pPr>
      <w:r w:rsidRPr="00EB71D2">
        <w:rPr>
          <w:sz w:val="28"/>
          <w:szCs w:val="28"/>
          <w:u w:val="single"/>
        </w:rPr>
        <w:lastRenderedPageBreak/>
        <w:t xml:space="preserve">Раздел 2. Сведения о результатах выполнения (достижении) мероприятий (результатов) и контрольных точек структурных элементов </w:t>
      </w:r>
      <w:r w:rsidR="00FF6D8E" w:rsidRPr="00EB71D2">
        <w:rPr>
          <w:rFonts w:eastAsia="Calibri"/>
          <w:sz w:val="28"/>
          <w:szCs w:val="28"/>
          <w:u w:val="single"/>
          <w:lang w:eastAsia="en-US"/>
        </w:rPr>
        <w:t>муниципальной</w:t>
      </w:r>
      <w:r w:rsidRPr="00EB71D2">
        <w:rPr>
          <w:sz w:val="28"/>
          <w:szCs w:val="28"/>
          <w:u w:val="single"/>
        </w:rPr>
        <w:t xml:space="preserve"> (комплексной) программы за отчетный период</w:t>
      </w:r>
    </w:p>
    <w:p w:rsidR="005574DE" w:rsidRPr="00EB71D2" w:rsidRDefault="005574DE" w:rsidP="005574DE">
      <w:pPr>
        <w:jc w:val="center"/>
        <w:rPr>
          <w:sz w:val="28"/>
          <w:szCs w:val="28"/>
          <w:u w:val="single"/>
        </w:rPr>
      </w:pPr>
    </w:p>
    <w:p w:rsidR="005574DE" w:rsidRPr="00C319B0" w:rsidRDefault="005574DE" w:rsidP="005574DE">
      <w:pPr>
        <w:jc w:val="both"/>
        <w:rPr>
          <w:sz w:val="2"/>
          <w:szCs w:val="2"/>
        </w:rPr>
      </w:pPr>
      <w:r w:rsidRPr="00C319B0">
        <w:rPr>
          <w:sz w:val="28"/>
          <w:szCs w:val="28"/>
        </w:rPr>
        <w:t xml:space="preserve">Достижению результатов в </w:t>
      </w:r>
      <w:r w:rsidRPr="00C319B0">
        <w:rPr>
          <w:rFonts w:eastAsia="TimesNewRoman"/>
          <w:sz w:val="28"/>
          <w:szCs w:val="28"/>
        </w:rPr>
        <w:t>___________________</w:t>
      </w:r>
      <w:r w:rsidRPr="00C319B0">
        <w:rPr>
          <w:sz w:val="28"/>
          <w:szCs w:val="28"/>
        </w:rPr>
        <w:t xml:space="preserve"> году способствовала </w:t>
      </w:r>
      <w:r w:rsidRPr="00C319B0">
        <w:rPr>
          <w:sz w:val="28"/>
          <w:szCs w:val="28"/>
        </w:rPr>
        <w:br/>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5574DE" w:rsidRPr="00C319B0" w:rsidTr="005574DE">
        <w:trPr>
          <w:trHeight w:hRule="exact" w:val="359"/>
        </w:trPr>
        <w:tc>
          <w:tcPr>
            <w:tcW w:w="1417"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отчетный год</w:t>
            </w:r>
          </w:p>
        </w:tc>
      </w:tr>
    </w:tbl>
    <w:p w:rsidR="005574DE" w:rsidRPr="00C319B0" w:rsidRDefault="005574DE" w:rsidP="005574DE">
      <w:pPr>
        <w:jc w:val="both"/>
        <w:rPr>
          <w:sz w:val="28"/>
          <w:szCs w:val="28"/>
        </w:rPr>
      </w:pPr>
      <w:r w:rsidRPr="00C319B0">
        <w:rPr>
          <w:sz w:val="28"/>
          <w:szCs w:val="28"/>
        </w:rPr>
        <w:t xml:space="preserve">реализация ответственным исполнителем, соисполнителем и участниками </w:t>
      </w:r>
      <w:r w:rsidR="00FF6D8E">
        <w:rPr>
          <w:rFonts w:eastAsia="Calibri"/>
          <w:sz w:val="28"/>
          <w:szCs w:val="28"/>
          <w:lang w:eastAsia="en-US"/>
        </w:rPr>
        <w:t>муниципальной</w:t>
      </w:r>
      <w:r w:rsidRPr="00C319B0">
        <w:rPr>
          <w:sz w:val="28"/>
          <w:szCs w:val="28"/>
        </w:rPr>
        <w:t xml:space="preserve"> (комплексной)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5574DE" w:rsidRPr="00C319B0" w:rsidTr="005574DE">
        <w:trPr>
          <w:trHeight w:hRule="exact" w:val="187"/>
        </w:trPr>
        <w:tc>
          <w:tcPr>
            <w:tcW w:w="2410" w:type="dxa"/>
            <w:tcBorders>
              <w:top w:val="nil"/>
              <w:left w:val="nil"/>
              <w:bottom w:val="nil"/>
              <w:right w:val="nil"/>
            </w:tcBorders>
          </w:tcPr>
          <w:p w:rsidR="005574DE" w:rsidRPr="00C319B0" w:rsidRDefault="005574DE" w:rsidP="005574DE">
            <w:pPr>
              <w:tabs>
                <w:tab w:val="left" w:pos="3044"/>
              </w:tabs>
              <w:jc w:val="center"/>
              <w:rPr>
                <w:i/>
                <w:sz w:val="28"/>
                <w:szCs w:val="28"/>
                <w:vertAlign w:val="superscript"/>
              </w:rPr>
            </w:pPr>
            <w:r w:rsidRPr="00C319B0">
              <w:rPr>
                <w:i/>
                <w:sz w:val="28"/>
                <w:szCs w:val="28"/>
                <w:vertAlign w:val="superscript"/>
              </w:rPr>
              <w:t>наименование</w:t>
            </w:r>
          </w:p>
        </w:tc>
      </w:tr>
    </w:tbl>
    <w:p w:rsidR="005574DE" w:rsidRPr="00C319B0" w:rsidRDefault="005574DE" w:rsidP="005574DE">
      <w:pPr>
        <w:jc w:val="both"/>
        <w:rPr>
          <w:sz w:val="28"/>
          <w:szCs w:val="28"/>
        </w:rPr>
      </w:pPr>
      <w:r w:rsidRPr="00C319B0">
        <w:rPr>
          <w:sz w:val="28"/>
          <w:szCs w:val="28"/>
        </w:rPr>
        <w:tab/>
        <w:t xml:space="preserve">В рамках структурного элемента (комплекса процессных мероприятий, регионального и ведомственного проекта) 1 </w:t>
      </w:r>
      <w:r w:rsidRPr="00C319B0">
        <w:rPr>
          <w:rFonts w:eastAsia="TimesNewRoman"/>
          <w:sz w:val="28"/>
          <w:szCs w:val="28"/>
        </w:rPr>
        <w:t>«</w:t>
      </w:r>
      <w:r w:rsidRPr="00C319B0">
        <w:rPr>
          <w:rFonts w:eastAsia="TimesNewRoman"/>
          <w:i/>
          <w:sz w:val="28"/>
          <w:szCs w:val="28"/>
          <w:u w:val="single"/>
        </w:rPr>
        <w:t>______________</w:t>
      </w:r>
      <w:r w:rsidRPr="00C319B0">
        <w:rPr>
          <w:sz w:val="28"/>
          <w:szCs w:val="28"/>
        </w:rPr>
        <w:t>»,</w:t>
      </w:r>
      <w:r w:rsidRPr="00C319B0">
        <w:rPr>
          <w:sz w:val="28"/>
          <w:szCs w:val="28"/>
        </w:rPr>
        <w:br/>
      </w:r>
    </w:p>
    <w:p w:rsidR="005574DE" w:rsidRPr="00C319B0" w:rsidRDefault="005574DE" w:rsidP="005574DE">
      <w:pPr>
        <w:jc w:val="both"/>
        <w:rPr>
          <w:sz w:val="28"/>
          <w:szCs w:val="28"/>
        </w:rPr>
      </w:pPr>
      <w:r w:rsidRPr="00C319B0">
        <w:rPr>
          <w:sz w:val="28"/>
          <w:szCs w:val="28"/>
        </w:rPr>
        <w:t>предусмотрена</w:t>
      </w:r>
    </w:p>
    <w:p w:rsidR="005574DE" w:rsidRPr="00C319B0" w:rsidRDefault="005574DE" w:rsidP="005574DE">
      <w:pPr>
        <w:jc w:val="both"/>
        <w:rPr>
          <w:sz w:val="28"/>
          <w:szCs w:val="28"/>
        </w:rPr>
      </w:pPr>
      <w:r w:rsidRPr="00C319B0">
        <w:rPr>
          <w:sz w:val="28"/>
          <w:szCs w:val="28"/>
        </w:rPr>
        <w:t>реализация ______ мероприятий (результатов) и _______ контрольных точек.</w:t>
      </w:r>
    </w:p>
    <w:tbl>
      <w:tblPr>
        <w:tblpPr w:leftFromText="180" w:rightFromText="180"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77"/>
        <w:gridCol w:w="1276"/>
      </w:tblGrid>
      <w:tr w:rsidR="005574DE" w:rsidRPr="00C319B0" w:rsidTr="005574DE">
        <w:trPr>
          <w:trHeight w:hRule="exact" w:val="187"/>
        </w:trPr>
        <w:tc>
          <w:tcPr>
            <w:tcW w:w="1134"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количество</w:t>
            </w:r>
          </w:p>
        </w:tc>
        <w:tc>
          <w:tcPr>
            <w:tcW w:w="2977" w:type="dxa"/>
            <w:tcBorders>
              <w:top w:val="nil"/>
              <w:left w:val="nil"/>
              <w:bottom w:val="nil"/>
              <w:right w:val="nil"/>
            </w:tcBorders>
          </w:tcPr>
          <w:p w:rsidR="005574DE" w:rsidRPr="00C319B0" w:rsidRDefault="005574DE" w:rsidP="005574DE">
            <w:pPr>
              <w:rPr>
                <w:i/>
                <w:sz w:val="28"/>
                <w:szCs w:val="28"/>
                <w:vertAlign w:val="superscript"/>
              </w:rPr>
            </w:pPr>
          </w:p>
        </w:tc>
        <w:tc>
          <w:tcPr>
            <w:tcW w:w="1276"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количество</w:t>
            </w:r>
          </w:p>
        </w:tc>
      </w:tr>
    </w:tbl>
    <w:p w:rsidR="005574DE" w:rsidRPr="00C319B0" w:rsidRDefault="005574DE" w:rsidP="005574DE">
      <w:pPr>
        <w:jc w:val="both"/>
        <w:rPr>
          <w:sz w:val="28"/>
          <w:szCs w:val="28"/>
        </w:rPr>
      </w:pPr>
    </w:p>
    <w:tbl>
      <w:tblPr>
        <w:tblW w:w="0" w:type="auto"/>
        <w:tblInd w:w="2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402"/>
      </w:tblGrid>
      <w:tr w:rsidR="005574DE" w:rsidRPr="00C319B0" w:rsidTr="005574DE">
        <w:trPr>
          <w:trHeight w:hRule="exact" w:val="187"/>
        </w:trPr>
        <w:tc>
          <w:tcPr>
            <w:tcW w:w="1134"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количество</w:t>
            </w:r>
          </w:p>
        </w:tc>
        <w:tc>
          <w:tcPr>
            <w:tcW w:w="3402" w:type="dxa"/>
            <w:tcBorders>
              <w:top w:val="nil"/>
              <w:left w:val="nil"/>
              <w:bottom w:val="nil"/>
              <w:right w:val="nil"/>
            </w:tcBorders>
          </w:tcPr>
          <w:p w:rsidR="005574DE" w:rsidRPr="00C319B0" w:rsidRDefault="005574DE" w:rsidP="005574DE">
            <w:pPr>
              <w:jc w:val="center"/>
              <w:rPr>
                <w:i/>
                <w:sz w:val="28"/>
                <w:szCs w:val="28"/>
                <w:vertAlign w:val="superscript"/>
              </w:rPr>
            </w:pPr>
          </w:p>
        </w:tc>
      </w:tr>
    </w:tbl>
    <w:p w:rsidR="005574DE" w:rsidRPr="00C319B0" w:rsidRDefault="005574DE" w:rsidP="005574DE">
      <w:pPr>
        <w:rPr>
          <w:rFonts w:eastAsia="Calibri"/>
          <w:vanish/>
          <w:szCs w:val="22"/>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5574DE" w:rsidRPr="00C319B0" w:rsidTr="005574DE">
        <w:trPr>
          <w:trHeight w:hRule="exact" w:val="187"/>
        </w:trPr>
        <w:tc>
          <w:tcPr>
            <w:tcW w:w="3260" w:type="dxa"/>
            <w:tcBorders>
              <w:top w:val="nil"/>
              <w:left w:val="nil"/>
              <w:bottom w:val="nil"/>
              <w:right w:val="nil"/>
            </w:tcBorders>
          </w:tcPr>
          <w:p w:rsidR="005574DE" w:rsidRPr="00C319B0" w:rsidRDefault="005574DE" w:rsidP="005574DE">
            <w:pPr>
              <w:tabs>
                <w:tab w:val="left" w:pos="3044"/>
              </w:tabs>
              <w:jc w:val="center"/>
              <w:rPr>
                <w:i/>
                <w:sz w:val="28"/>
                <w:szCs w:val="28"/>
                <w:vertAlign w:val="superscript"/>
              </w:rPr>
            </w:pPr>
            <w:r w:rsidRPr="00C319B0">
              <w:rPr>
                <w:i/>
                <w:sz w:val="28"/>
                <w:szCs w:val="28"/>
                <w:vertAlign w:val="superscript"/>
              </w:rPr>
              <w:t>наименование</w:t>
            </w:r>
          </w:p>
        </w:tc>
      </w:tr>
    </w:tbl>
    <w:p w:rsidR="005574DE" w:rsidRPr="00C319B0" w:rsidRDefault="005574DE" w:rsidP="005574DE">
      <w:pPr>
        <w:jc w:val="both"/>
        <w:rPr>
          <w:sz w:val="28"/>
          <w:szCs w:val="28"/>
        </w:rPr>
      </w:pPr>
      <w:r w:rsidRPr="00C319B0">
        <w:rPr>
          <w:sz w:val="28"/>
          <w:szCs w:val="28"/>
        </w:rPr>
        <w:t>Мероприятие (результат) 1.1. «______________________»</w:t>
      </w:r>
      <w:r w:rsidRPr="00C319B0">
        <w:rPr>
          <w:sz w:val="28"/>
          <w:szCs w:val="28"/>
        </w:rPr>
        <w:br/>
      </w:r>
    </w:p>
    <w:p w:rsidR="005574DE" w:rsidRPr="00664FFA" w:rsidRDefault="005574DE" w:rsidP="005574DE">
      <w:pPr>
        <w:jc w:val="both"/>
        <w:rPr>
          <w:sz w:val="28"/>
          <w:szCs w:val="28"/>
        </w:rPr>
      </w:pPr>
      <w:r w:rsidRPr="00C319B0">
        <w:rPr>
          <w:sz w:val="28"/>
          <w:szCs w:val="28"/>
        </w:rPr>
        <w:t xml:space="preserve">выполнено/выполнено не в полном объеме/не выполнено </w:t>
      </w:r>
      <w:r w:rsidRPr="00664FFA">
        <w:rPr>
          <w:sz w:val="28"/>
          <w:szCs w:val="28"/>
        </w:rPr>
        <w:t>(в случае невыполнения/выполнения не в полном объеме указать причины). Кратко указываются результаты реализации.</w:t>
      </w:r>
    </w:p>
    <w:tbl>
      <w:tblPr>
        <w:tblpPr w:leftFromText="180" w:rightFromText="180" w:vertAnchor="text" w:horzAnchor="margin" w:tblpX="6629"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5574DE" w:rsidRPr="00C319B0" w:rsidTr="005574DE">
        <w:trPr>
          <w:trHeight w:hRule="exact" w:val="187"/>
        </w:trPr>
        <w:tc>
          <w:tcPr>
            <w:tcW w:w="3260" w:type="dxa"/>
            <w:tcBorders>
              <w:top w:val="nil"/>
              <w:left w:val="nil"/>
              <w:bottom w:val="nil"/>
              <w:right w:val="nil"/>
            </w:tcBorders>
          </w:tcPr>
          <w:p w:rsidR="005574DE" w:rsidRPr="00C319B0" w:rsidRDefault="005574DE" w:rsidP="005574DE">
            <w:pPr>
              <w:tabs>
                <w:tab w:val="left" w:pos="3044"/>
              </w:tabs>
              <w:jc w:val="center"/>
              <w:rPr>
                <w:i/>
                <w:sz w:val="28"/>
                <w:szCs w:val="28"/>
                <w:vertAlign w:val="superscript"/>
              </w:rPr>
            </w:pPr>
            <w:r w:rsidRPr="00C319B0">
              <w:rPr>
                <w:i/>
                <w:sz w:val="28"/>
                <w:szCs w:val="28"/>
                <w:vertAlign w:val="superscript"/>
              </w:rPr>
              <w:t>наименование</w:t>
            </w:r>
          </w:p>
        </w:tc>
      </w:tr>
    </w:tbl>
    <w:p w:rsidR="005574DE" w:rsidRPr="00C319B0" w:rsidRDefault="005574DE" w:rsidP="005574DE">
      <w:pPr>
        <w:jc w:val="both"/>
        <w:rPr>
          <w:sz w:val="28"/>
          <w:szCs w:val="28"/>
        </w:rPr>
      </w:pPr>
      <w:r w:rsidRPr="00C319B0">
        <w:rPr>
          <w:sz w:val="28"/>
          <w:szCs w:val="28"/>
        </w:rPr>
        <w:t xml:space="preserve">Мероприятие (результат) 1.2. «______________________» </w:t>
      </w:r>
      <w:r w:rsidRPr="00C319B0">
        <w:rPr>
          <w:sz w:val="28"/>
          <w:szCs w:val="28"/>
        </w:rPr>
        <w:br/>
      </w:r>
    </w:p>
    <w:p w:rsidR="005574DE" w:rsidRPr="00664FFA" w:rsidRDefault="005574DE" w:rsidP="005574DE">
      <w:pPr>
        <w:jc w:val="both"/>
        <w:rPr>
          <w:sz w:val="28"/>
          <w:szCs w:val="28"/>
        </w:rPr>
      </w:pPr>
      <w:r w:rsidRPr="00C319B0">
        <w:rPr>
          <w:sz w:val="28"/>
          <w:szCs w:val="28"/>
        </w:rPr>
        <w:t xml:space="preserve">выполнено/выполнено не в полном объеме/не выполнено </w:t>
      </w:r>
      <w:r w:rsidRPr="00664FFA">
        <w:rPr>
          <w:sz w:val="28"/>
          <w:szCs w:val="28"/>
        </w:rPr>
        <w:t>(в случаеневыполнения/выполнения не в полном объеме указать причины). Кратко указываются результаты реализации.</w:t>
      </w:r>
    </w:p>
    <w:p w:rsidR="005574DE" w:rsidRPr="00C319B0" w:rsidRDefault="005574DE" w:rsidP="005574DE">
      <w:pPr>
        <w:jc w:val="both"/>
        <w:rPr>
          <w:sz w:val="28"/>
          <w:szCs w:val="28"/>
        </w:rPr>
      </w:pPr>
      <w:r w:rsidRPr="00C319B0">
        <w:rPr>
          <w:sz w:val="28"/>
          <w:szCs w:val="28"/>
        </w:rPr>
        <w:t>По структурному элементу (комплексу процессных мероприятий, региональному и ведомственному проекту) 1           «</w:t>
      </w:r>
      <w:r w:rsidRPr="00C319B0">
        <w:rPr>
          <w:rFonts w:eastAsia="TimesNewRoman"/>
          <w:i/>
          <w:sz w:val="28"/>
          <w:szCs w:val="28"/>
          <w:u w:val="single"/>
        </w:rPr>
        <w:t>________________</w:t>
      </w:r>
      <w:r w:rsidRPr="00C319B0">
        <w:rPr>
          <w:sz w:val="28"/>
          <w:szCs w:val="28"/>
        </w:rPr>
        <w:t xml:space="preserve">» </w:t>
      </w:r>
    </w:p>
    <w:tbl>
      <w:tblPr>
        <w:tblpPr w:leftFromText="180" w:rightFromText="180" w:vertAnchor="text" w:horzAnchor="page" w:tblpX="76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tblGrid>
      <w:tr w:rsidR="005574DE" w:rsidRPr="00C319B0" w:rsidTr="005574DE">
        <w:trPr>
          <w:trHeight w:hRule="exact" w:val="187"/>
        </w:trPr>
        <w:tc>
          <w:tcPr>
            <w:tcW w:w="2409" w:type="dxa"/>
            <w:tcBorders>
              <w:top w:val="nil"/>
              <w:left w:val="nil"/>
              <w:bottom w:val="nil"/>
              <w:right w:val="nil"/>
            </w:tcBorders>
          </w:tcPr>
          <w:p w:rsidR="005574DE" w:rsidRPr="00C319B0" w:rsidRDefault="005574DE" w:rsidP="005574DE">
            <w:pPr>
              <w:tabs>
                <w:tab w:val="left" w:pos="3044"/>
              </w:tabs>
              <w:jc w:val="center"/>
              <w:rPr>
                <w:i/>
                <w:sz w:val="28"/>
                <w:szCs w:val="28"/>
                <w:vertAlign w:val="superscript"/>
              </w:rPr>
            </w:pPr>
            <w:r w:rsidRPr="00C319B0">
              <w:rPr>
                <w:i/>
                <w:sz w:val="28"/>
                <w:szCs w:val="28"/>
                <w:vertAlign w:val="superscript"/>
              </w:rPr>
              <w:t>наименование</w:t>
            </w:r>
          </w:p>
        </w:tc>
      </w:tr>
    </w:tbl>
    <w:p w:rsidR="005574DE" w:rsidRPr="00C319B0" w:rsidRDefault="005574DE" w:rsidP="005574DE">
      <w:pPr>
        <w:jc w:val="both"/>
        <w:rPr>
          <w:sz w:val="28"/>
          <w:szCs w:val="28"/>
        </w:rPr>
      </w:pPr>
    </w:p>
    <w:p w:rsidR="005574DE" w:rsidRPr="00C319B0" w:rsidRDefault="005574DE" w:rsidP="005574DE">
      <w:pPr>
        <w:jc w:val="both"/>
        <w:rPr>
          <w:sz w:val="28"/>
          <w:szCs w:val="28"/>
        </w:rPr>
      </w:pPr>
      <w:r w:rsidRPr="00C319B0">
        <w:rPr>
          <w:sz w:val="28"/>
          <w:szCs w:val="28"/>
        </w:rPr>
        <w:t xml:space="preserve">предусмотрено выполнение_____________ контрольных точек, из них </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402"/>
        <w:gridCol w:w="1134"/>
      </w:tblGrid>
      <w:tr w:rsidR="005574DE" w:rsidRPr="00C319B0" w:rsidTr="005574DE">
        <w:trPr>
          <w:trHeight w:hRule="exact" w:val="187"/>
        </w:trPr>
        <w:tc>
          <w:tcPr>
            <w:tcW w:w="1134"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количество</w:t>
            </w:r>
          </w:p>
        </w:tc>
        <w:tc>
          <w:tcPr>
            <w:tcW w:w="3402" w:type="dxa"/>
            <w:tcBorders>
              <w:top w:val="nil"/>
              <w:left w:val="nil"/>
              <w:bottom w:val="nil"/>
              <w:right w:val="nil"/>
            </w:tcBorders>
          </w:tcPr>
          <w:p w:rsidR="005574DE" w:rsidRPr="00C319B0" w:rsidRDefault="005574DE" w:rsidP="005574DE">
            <w:pPr>
              <w:jc w:val="center"/>
              <w:rPr>
                <w:i/>
                <w:sz w:val="28"/>
                <w:szCs w:val="28"/>
                <w:vertAlign w:val="superscript"/>
              </w:rPr>
            </w:pPr>
          </w:p>
        </w:tc>
        <w:tc>
          <w:tcPr>
            <w:tcW w:w="1134" w:type="dxa"/>
            <w:tcBorders>
              <w:top w:val="nil"/>
              <w:left w:val="nil"/>
              <w:bottom w:val="nil"/>
              <w:right w:val="nil"/>
            </w:tcBorders>
          </w:tcPr>
          <w:p w:rsidR="005574DE" w:rsidRPr="00C319B0" w:rsidRDefault="005574DE" w:rsidP="005574DE">
            <w:pPr>
              <w:jc w:val="center"/>
              <w:rPr>
                <w:i/>
                <w:sz w:val="28"/>
                <w:szCs w:val="28"/>
                <w:vertAlign w:val="superscript"/>
              </w:rPr>
            </w:pPr>
          </w:p>
        </w:tc>
      </w:tr>
    </w:tbl>
    <w:p w:rsidR="005574DE" w:rsidRPr="00C319B0" w:rsidRDefault="005574DE" w:rsidP="005574DE">
      <w:pPr>
        <w:jc w:val="both"/>
        <w:rPr>
          <w:sz w:val="28"/>
          <w:szCs w:val="28"/>
        </w:rPr>
      </w:pPr>
    </w:p>
    <w:p w:rsidR="005574DE" w:rsidRPr="00C319B0" w:rsidRDefault="005574DE" w:rsidP="005574DE">
      <w:pPr>
        <w:jc w:val="both"/>
        <w:rPr>
          <w:sz w:val="2"/>
          <w:szCs w:val="2"/>
        </w:rPr>
      </w:pPr>
      <w:r w:rsidRPr="00C319B0">
        <w:rPr>
          <w:sz w:val="28"/>
          <w:szCs w:val="28"/>
        </w:rPr>
        <w:t xml:space="preserve">достигнуто в установленные сроки – </w:t>
      </w:r>
      <w:r w:rsidRPr="00C319B0">
        <w:rPr>
          <w:sz w:val="28"/>
          <w:szCs w:val="28"/>
        </w:rPr>
        <w:br/>
      </w:r>
    </w:p>
    <w:p w:rsidR="005574DE" w:rsidRPr="00C319B0" w:rsidRDefault="005574DE" w:rsidP="005574DE">
      <w:pPr>
        <w:jc w:val="both"/>
        <w:rPr>
          <w:i/>
          <w:sz w:val="2"/>
          <w:szCs w:val="2"/>
        </w:rPr>
      </w:pPr>
      <w:r w:rsidRPr="00C319B0">
        <w:rPr>
          <w:sz w:val="28"/>
          <w:szCs w:val="28"/>
        </w:rPr>
        <w:t>________, с нарушением срока – ________; не достигнуто – ________</w:t>
      </w:r>
      <w:r w:rsidRPr="00C319B0">
        <w:rPr>
          <w:sz w:val="28"/>
          <w:szCs w:val="28"/>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544"/>
        <w:gridCol w:w="1134"/>
        <w:gridCol w:w="2835"/>
        <w:gridCol w:w="1134"/>
      </w:tblGrid>
      <w:tr w:rsidR="005574DE" w:rsidRPr="00C319B0" w:rsidTr="005574DE">
        <w:trPr>
          <w:trHeight w:hRule="exact" w:val="187"/>
        </w:trPr>
        <w:tc>
          <w:tcPr>
            <w:tcW w:w="1134"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количество</w:t>
            </w:r>
          </w:p>
        </w:tc>
        <w:tc>
          <w:tcPr>
            <w:tcW w:w="3544" w:type="dxa"/>
            <w:tcBorders>
              <w:top w:val="nil"/>
              <w:left w:val="nil"/>
              <w:bottom w:val="nil"/>
              <w:right w:val="nil"/>
            </w:tcBorders>
          </w:tcPr>
          <w:p w:rsidR="005574DE" w:rsidRPr="00C319B0" w:rsidRDefault="005574DE" w:rsidP="005574DE">
            <w:pPr>
              <w:jc w:val="center"/>
              <w:rPr>
                <w:i/>
                <w:sz w:val="28"/>
                <w:szCs w:val="28"/>
                <w:vertAlign w:val="superscript"/>
              </w:rPr>
            </w:pPr>
          </w:p>
        </w:tc>
        <w:tc>
          <w:tcPr>
            <w:tcW w:w="1134"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количество</w:t>
            </w:r>
          </w:p>
        </w:tc>
        <w:tc>
          <w:tcPr>
            <w:tcW w:w="2835" w:type="dxa"/>
            <w:tcBorders>
              <w:top w:val="nil"/>
              <w:left w:val="nil"/>
              <w:bottom w:val="nil"/>
              <w:right w:val="nil"/>
            </w:tcBorders>
          </w:tcPr>
          <w:p w:rsidR="005574DE" w:rsidRPr="00C319B0" w:rsidRDefault="005574DE" w:rsidP="005574DE">
            <w:pPr>
              <w:jc w:val="center"/>
              <w:rPr>
                <w:i/>
                <w:sz w:val="28"/>
                <w:szCs w:val="28"/>
                <w:vertAlign w:val="superscript"/>
              </w:rPr>
            </w:pPr>
          </w:p>
        </w:tc>
        <w:tc>
          <w:tcPr>
            <w:tcW w:w="1134"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количество</w:t>
            </w:r>
          </w:p>
        </w:tc>
      </w:tr>
    </w:tbl>
    <w:p w:rsidR="005574DE" w:rsidRPr="00664FFA" w:rsidRDefault="005574DE" w:rsidP="005574DE">
      <w:pPr>
        <w:jc w:val="both"/>
        <w:rPr>
          <w:sz w:val="28"/>
          <w:szCs w:val="28"/>
        </w:rPr>
      </w:pPr>
      <w:r w:rsidRPr="00664FFA">
        <w:rPr>
          <w:sz w:val="28"/>
          <w:szCs w:val="28"/>
        </w:rPr>
        <w:t xml:space="preserve">(по недостигнутым, достигнутым с нарушением срока контрольным точкам указываются причины). </w:t>
      </w:r>
    </w:p>
    <w:p w:rsidR="005574DE" w:rsidRPr="00C319B0" w:rsidRDefault="005574DE" w:rsidP="005574DE">
      <w:pPr>
        <w:jc w:val="both"/>
        <w:rPr>
          <w:sz w:val="28"/>
          <w:szCs w:val="28"/>
        </w:rPr>
      </w:pPr>
      <w:r w:rsidRPr="00C319B0">
        <w:rPr>
          <w:sz w:val="28"/>
          <w:szCs w:val="28"/>
        </w:rPr>
        <w:t>….</w:t>
      </w:r>
    </w:p>
    <w:p w:rsidR="005574DE" w:rsidRPr="00C319B0" w:rsidRDefault="005574DE" w:rsidP="005574D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sidR="00796089">
        <w:rPr>
          <w:sz w:val="28"/>
          <w:szCs w:val="28"/>
        </w:rPr>
        <w:t>муниципальной</w:t>
      </w:r>
      <w:r w:rsidRPr="00C319B0">
        <w:rPr>
          <w:rFonts w:eastAsia="Calibri"/>
          <w:sz w:val="28"/>
          <w:szCs w:val="28"/>
          <w:lang w:eastAsia="en-US"/>
        </w:rPr>
        <w:t xml:space="preserve">(комплексной) </w:t>
      </w:r>
      <w:r w:rsidRPr="00C319B0">
        <w:rPr>
          <w:sz w:val="28"/>
          <w:szCs w:val="28"/>
        </w:rPr>
        <w:t xml:space="preserve">программы приведены в приложении № 1 к отчету о реализации </w:t>
      </w:r>
      <w:r w:rsidR="00796089">
        <w:rPr>
          <w:sz w:val="28"/>
          <w:szCs w:val="28"/>
        </w:rPr>
        <w:t>муниципальной</w:t>
      </w:r>
      <w:r w:rsidRPr="00C319B0">
        <w:rPr>
          <w:sz w:val="28"/>
          <w:szCs w:val="28"/>
        </w:rPr>
        <w:t xml:space="preserve"> (комплексной) программы.</w:t>
      </w:r>
    </w:p>
    <w:p w:rsidR="005574DE" w:rsidRPr="00C319B0" w:rsidRDefault="005574DE" w:rsidP="005574DE">
      <w:pPr>
        <w:spacing w:after="160" w:line="259" w:lineRule="auto"/>
        <w:rPr>
          <w:sz w:val="28"/>
          <w:szCs w:val="28"/>
        </w:rPr>
      </w:pPr>
    </w:p>
    <w:p w:rsidR="005574DE" w:rsidRPr="003B16C3" w:rsidRDefault="005574DE" w:rsidP="005574DE">
      <w:pPr>
        <w:tabs>
          <w:tab w:val="left" w:pos="1276"/>
        </w:tabs>
        <w:jc w:val="center"/>
        <w:rPr>
          <w:sz w:val="28"/>
          <w:szCs w:val="28"/>
          <w:u w:val="single"/>
        </w:rPr>
      </w:pPr>
      <w:r w:rsidRPr="003B16C3">
        <w:rPr>
          <w:sz w:val="28"/>
          <w:szCs w:val="28"/>
          <w:u w:val="single"/>
        </w:rPr>
        <w:t xml:space="preserve">Раздел 3. Анализ факторов, повлиявших </w:t>
      </w:r>
      <w:r w:rsidRPr="003B16C3">
        <w:rPr>
          <w:sz w:val="28"/>
          <w:szCs w:val="28"/>
          <w:u w:val="single"/>
        </w:rPr>
        <w:br/>
        <w:t xml:space="preserve">на ход реализации </w:t>
      </w:r>
      <w:r w:rsidR="00796089" w:rsidRPr="003B16C3">
        <w:rPr>
          <w:sz w:val="28"/>
          <w:szCs w:val="28"/>
          <w:u w:val="single"/>
        </w:rPr>
        <w:t xml:space="preserve">муниципальной </w:t>
      </w:r>
      <w:r w:rsidRPr="003B16C3">
        <w:rPr>
          <w:sz w:val="28"/>
          <w:szCs w:val="28"/>
          <w:u w:val="single"/>
        </w:rPr>
        <w:t>комплексной) программы</w:t>
      </w:r>
    </w:p>
    <w:p w:rsidR="005574DE" w:rsidRPr="00C319B0" w:rsidRDefault="005574DE" w:rsidP="005574DE">
      <w:pPr>
        <w:tabs>
          <w:tab w:val="left" w:pos="1276"/>
        </w:tabs>
        <w:jc w:val="center"/>
        <w:rPr>
          <w:sz w:val="28"/>
          <w:szCs w:val="28"/>
        </w:rPr>
      </w:pPr>
    </w:p>
    <w:tbl>
      <w:tblPr>
        <w:tblpPr w:leftFromText="180" w:rightFromText="180" w:vertAnchor="text" w:horzAnchor="page" w:tblpX="953"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tblGrid>
      <w:tr w:rsidR="005574DE" w:rsidRPr="00C319B0" w:rsidTr="005574DE">
        <w:trPr>
          <w:trHeight w:hRule="exact" w:val="187"/>
        </w:trPr>
        <w:tc>
          <w:tcPr>
            <w:tcW w:w="2977"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отчетный год</w:t>
            </w:r>
          </w:p>
        </w:tc>
      </w:tr>
    </w:tbl>
    <w:p w:rsidR="005574DE" w:rsidRPr="00C319B0" w:rsidRDefault="005574DE" w:rsidP="005574DE">
      <w:pPr>
        <w:tabs>
          <w:tab w:val="left" w:pos="567"/>
        </w:tabs>
        <w:jc w:val="both"/>
        <w:rPr>
          <w:sz w:val="28"/>
          <w:szCs w:val="28"/>
        </w:rPr>
      </w:pPr>
      <w:r w:rsidRPr="00C319B0">
        <w:rPr>
          <w:sz w:val="28"/>
          <w:szCs w:val="28"/>
        </w:rPr>
        <w:t xml:space="preserve">В </w:t>
      </w:r>
      <w:r w:rsidRPr="00C319B0">
        <w:rPr>
          <w:rFonts w:eastAsia="TimesNewRoman"/>
          <w:sz w:val="28"/>
          <w:szCs w:val="28"/>
        </w:rPr>
        <w:t>_______</w:t>
      </w:r>
      <w:r w:rsidRPr="00C319B0">
        <w:rPr>
          <w:sz w:val="28"/>
          <w:szCs w:val="28"/>
        </w:rPr>
        <w:t xml:space="preserve"> году на ход </w:t>
      </w:r>
      <w:r w:rsidR="007D2364" w:rsidRPr="00C319B0">
        <w:rPr>
          <w:sz w:val="28"/>
          <w:szCs w:val="28"/>
        </w:rPr>
        <w:t xml:space="preserve">реализации </w:t>
      </w:r>
      <w:r w:rsidR="007D2364">
        <w:rPr>
          <w:sz w:val="28"/>
          <w:szCs w:val="28"/>
        </w:rPr>
        <w:t>муниципальной</w:t>
      </w:r>
      <w:r w:rsidRPr="00C319B0">
        <w:rPr>
          <w:sz w:val="28"/>
          <w:szCs w:val="28"/>
        </w:rPr>
        <w:t xml:space="preserve"> (комплексной) программы</w:t>
      </w:r>
      <w:r w:rsidRPr="00C319B0">
        <w:rPr>
          <w:sz w:val="28"/>
          <w:szCs w:val="28"/>
        </w:rPr>
        <w:br/>
      </w:r>
    </w:p>
    <w:p w:rsidR="005574DE" w:rsidRPr="00C319B0" w:rsidRDefault="005574DE" w:rsidP="005574DE">
      <w:pPr>
        <w:tabs>
          <w:tab w:val="left" w:pos="567"/>
        </w:tabs>
        <w:jc w:val="both"/>
        <w:rPr>
          <w:sz w:val="28"/>
          <w:szCs w:val="28"/>
        </w:rPr>
      </w:pPr>
      <w:r w:rsidRPr="00C319B0">
        <w:rPr>
          <w:sz w:val="28"/>
          <w:szCs w:val="28"/>
        </w:rPr>
        <w:t>Оказывали влияние следующие факторы:</w:t>
      </w:r>
    </w:p>
    <w:p w:rsidR="005574DE" w:rsidRPr="00664FFA" w:rsidRDefault="005574DE" w:rsidP="005574DE">
      <w:pPr>
        <w:tabs>
          <w:tab w:val="left" w:pos="567"/>
        </w:tabs>
        <w:jc w:val="both"/>
        <w:rPr>
          <w:sz w:val="28"/>
          <w:szCs w:val="28"/>
        </w:rPr>
      </w:pPr>
      <w:r w:rsidRPr="00664FFA">
        <w:rPr>
          <w:sz w:val="28"/>
          <w:szCs w:val="28"/>
        </w:rPr>
        <w:t>фактор 1;</w:t>
      </w:r>
    </w:p>
    <w:p w:rsidR="005574DE" w:rsidRPr="00664FFA" w:rsidRDefault="005574DE" w:rsidP="005574DE">
      <w:pPr>
        <w:tabs>
          <w:tab w:val="left" w:pos="567"/>
        </w:tabs>
        <w:jc w:val="both"/>
        <w:rPr>
          <w:sz w:val="28"/>
          <w:szCs w:val="28"/>
        </w:rPr>
      </w:pPr>
      <w:r w:rsidRPr="00664FFA">
        <w:rPr>
          <w:sz w:val="28"/>
          <w:szCs w:val="28"/>
        </w:rPr>
        <w:t>фактор 2;</w:t>
      </w:r>
    </w:p>
    <w:p w:rsidR="005574DE" w:rsidRPr="00664FFA" w:rsidRDefault="005574DE" w:rsidP="005574DE">
      <w:pPr>
        <w:tabs>
          <w:tab w:val="left" w:pos="567"/>
        </w:tabs>
        <w:jc w:val="both"/>
        <w:rPr>
          <w:sz w:val="28"/>
          <w:szCs w:val="28"/>
        </w:rPr>
      </w:pPr>
      <w:r w:rsidRPr="00664FFA">
        <w:rPr>
          <w:sz w:val="28"/>
          <w:szCs w:val="28"/>
        </w:rPr>
        <w:t>фактор 3;</w:t>
      </w:r>
    </w:p>
    <w:p w:rsidR="005574DE" w:rsidRPr="00C319B0" w:rsidRDefault="005574DE" w:rsidP="005574DE">
      <w:pPr>
        <w:tabs>
          <w:tab w:val="left" w:pos="567"/>
        </w:tabs>
        <w:jc w:val="both"/>
        <w:rPr>
          <w:i/>
          <w:sz w:val="28"/>
          <w:szCs w:val="28"/>
        </w:rPr>
      </w:pPr>
      <w:r w:rsidRPr="00C319B0">
        <w:rPr>
          <w:i/>
          <w:sz w:val="28"/>
          <w:szCs w:val="28"/>
        </w:rPr>
        <w:t>….</w:t>
      </w:r>
    </w:p>
    <w:p w:rsidR="005574DE" w:rsidRPr="00664FFA" w:rsidRDefault="005574DE" w:rsidP="005574DE">
      <w:pPr>
        <w:tabs>
          <w:tab w:val="left" w:pos="567"/>
        </w:tabs>
        <w:jc w:val="both"/>
        <w:rPr>
          <w:sz w:val="28"/>
          <w:szCs w:val="28"/>
        </w:rPr>
      </w:pPr>
      <w:r w:rsidRPr="00664FFA">
        <w:rPr>
          <w:sz w:val="28"/>
          <w:szCs w:val="28"/>
        </w:rPr>
        <w:t xml:space="preserve">Влияние факторов на реализацию </w:t>
      </w:r>
      <w:r w:rsidR="00EB66BE" w:rsidRPr="00664FFA">
        <w:rPr>
          <w:sz w:val="28"/>
          <w:szCs w:val="28"/>
        </w:rPr>
        <w:t>муниципальной</w:t>
      </w:r>
      <w:r w:rsidRPr="00664FFA">
        <w:rPr>
          <w:sz w:val="28"/>
          <w:szCs w:val="28"/>
        </w:rPr>
        <w:t>(комплексной)программы.</w:t>
      </w:r>
    </w:p>
    <w:p w:rsidR="005574DE" w:rsidRPr="00664FFA" w:rsidRDefault="005574DE" w:rsidP="005574DE">
      <w:pPr>
        <w:jc w:val="both"/>
        <w:rPr>
          <w:sz w:val="28"/>
          <w:szCs w:val="28"/>
        </w:rPr>
      </w:pPr>
      <w:r w:rsidRPr="00664FFA">
        <w:rPr>
          <w:sz w:val="28"/>
          <w:szCs w:val="28"/>
        </w:rPr>
        <w:t>Текстовая часть раздела 3 не более 1листа.</w:t>
      </w:r>
    </w:p>
    <w:p w:rsidR="005574DE" w:rsidRPr="00C319B0" w:rsidRDefault="005574DE" w:rsidP="005574DE">
      <w:pPr>
        <w:tabs>
          <w:tab w:val="left" w:pos="4769"/>
        </w:tabs>
        <w:jc w:val="both"/>
        <w:rPr>
          <w:sz w:val="28"/>
          <w:szCs w:val="28"/>
        </w:rPr>
      </w:pPr>
      <w:r w:rsidRPr="00C319B0">
        <w:rPr>
          <w:sz w:val="28"/>
          <w:szCs w:val="28"/>
        </w:rPr>
        <w:tab/>
      </w: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850"/>
        <w:gridCol w:w="5529"/>
      </w:tblGrid>
      <w:tr w:rsidR="005574DE" w:rsidRPr="00C319B0" w:rsidTr="005574DE">
        <w:trPr>
          <w:trHeight w:hRule="exact" w:val="289"/>
        </w:trPr>
        <w:tc>
          <w:tcPr>
            <w:tcW w:w="2978" w:type="dxa"/>
            <w:tcBorders>
              <w:top w:val="nil"/>
              <w:left w:val="nil"/>
              <w:bottom w:val="nil"/>
              <w:right w:val="nil"/>
            </w:tcBorders>
          </w:tcPr>
          <w:p w:rsidR="005574DE" w:rsidRPr="00C319B0" w:rsidRDefault="005574DE" w:rsidP="005574DE">
            <w:pPr>
              <w:jc w:val="center"/>
              <w:rPr>
                <w:i/>
                <w:sz w:val="28"/>
                <w:szCs w:val="28"/>
                <w:vertAlign w:val="superscript"/>
              </w:rPr>
            </w:pPr>
            <w:r w:rsidRPr="00C319B0">
              <w:rPr>
                <w:i/>
                <w:sz w:val="28"/>
                <w:szCs w:val="28"/>
                <w:vertAlign w:val="superscript"/>
              </w:rPr>
              <w:t>отчетный год</w:t>
            </w:r>
          </w:p>
        </w:tc>
        <w:tc>
          <w:tcPr>
            <w:tcW w:w="850" w:type="dxa"/>
            <w:tcBorders>
              <w:top w:val="nil"/>
              <w:left w:val="nil"/>
              <w:bottom w:val="nil"/>
              <w:right w:val="nil"/>
            </w:tcBorders>
          </w:tcPr>
          <w:p w:rsidR="005574DE" w:rsidRPr="00C319B0" w:rsidRDefault="005574DE" w:rsidP="005574DE">
            <w:pPr>
              <w:jc w:val="center"/>
              <w:rPr>
                <w:i/>
                <w:sz w:val="28"/>
                <w:szCs w:val="28"/>
                <w:vertAlign w:val="superscript"/>
              </w:rPr>
            </w:pPr>
          </w:p>
        </w:tc>
        <w:tc>
          <w:tcPr>
            <w:tcW w:w="5529" w:type="dxa"/>
            <w:tcBorders>
              <w:top w:val="nil"/>
              <w:left w:val="nil"/>
              <w:bottom w:val="nil"/>
              <w:right w:val="nil"/>
            </w:tcBorders>
          </w:tcPr>
          <w:p w:rsidR="005574DE" w:rsidRPr="00C319B0" w:rsidRDefault="005574DE" w:rsidP="005574DE">
            <w:pPr>
              <w:spacing w:before="100" w:after="100"/>
              <w:rPr>
                <w:i/>
                <w:sz w:val="28"/>
                <w:szCs w:val="28"/>
                <w:vertAlign w:val="superscript"/>
              </w:rPr>
            </w:pPr>
            <w:r w:rsidRPr="00C319B0">
              <w:rPr>
                <w:i/>
                <w:sz w:val="28"/>
                <w:szCs w:val="28"/>
                <w:vertAlign w:val="superscript"/>
              </w:rPr>
              <w:t xml:space="preserve">плановый объем средств за счет всех источников, </w:t>
            </w:r>
          </w:p>
        </w:tc>
      </w:tr>
    </w:tbl>
    <w:p w:rsidR="00C81DA5" w:rsidRDefault="00C81DA5" w:rsidP="00C81DA5">
      <w:pPr>
        <w:tabs>
          <w:tab w:val="left" w:pos="1276"/>
        </w:tabs>
        <w:jc w:val="center"/>
        <w:rPr>
          <w:sz w:val="28"/>
          <w:szCs w:val="28"/>
        </w:rPr>
      </w:pPr>
    </w:p>
    <w:p w:rsidR="00C81DA5" w:rsidRPr="003B16C3" w:rsidRDefault="00C81DA5" w:rsidP="00C81DA5">
      <w:pPr>
        <w:tabs>
          <w:tab w:val="left" w:pos="1276"/>
        </w:tabs>
        <w:jc w:val="center"/>
        <w:rPr>
          <w:sz w:val="28"/>
          <w:szCs w:val="28"/>
          <w:u w:val="single"/>
        </w:rPr>
      </w:pPr>
      <w:r w:rsidRPr="003B16C3">
        <w:rPr>
          <w:sz w:val="28"/>
          <w:szCs w:val="28"/>
          <w:u w:val="single"/>
        </w:rPr>
        <w:t xml:space="preserve">Раздел 4. Сведения об использовании бюджетных ассигнований </w:t>
      </w:r>
      <w:r w:rsidRPr="003B16C3">
        <w:rPr>
          <w:sz w:val="28"/>
          <w:szCs w:val="28"/>
          <w:u w:val="single"/>
        </w:rPr>
        <w:br/>
        <w:t xml:space="preserve">и внебюджетных средств на реализацию </w:t>
      </w:r>
      <w:r w:rsidRPr="003B16C3">
        <w:rPr>
          <w:sz w:val="28"/>
          <w:u w:val="single"/>
        </w:rPr>
        <w:t>муниципальной</w:t>
      </w:r>
      <w:r w:rsidRPr="003B16C3">
        <w:rPr>
          <w:sz w:val="28"/>
          <w:szCs w:val="28"/>
          <w:u w:val="single"/>
        </w:rPr>
        <w:t xml:space="preserve"> (комплексной) программы</w:t>
      </w:r>
    </w:p>
    <w:p w:rsidR="00C81DA5" w:rsidRPr="003B16C3" w:rsidRDefault="00C81DA5" w:rsidP="00C81DA5">
      <w:pPr>
        <w:tabs>
          <w:tab w:val="left" w:pos="1276"/>
        </w:tabs>
        <w:jc w:val="center"/>
        <w:rPr>
          <w:sz w:val="28"/>
          <w:szCs w:val="28"/>
          <w:u w:val="single"/>
        </w:rPr>
      </w:pP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850"/>
        <w:gridCol w:w="5529"/>
      </w:tblGrid>
      <w:tr w:rsidR="00C81DA5" w:rsidRPr="005D2B2F" w:rsidTr="00CE6651">
        <w:trPr>
          <w:trHeight w:hRule="exact" w:val="289"/>
        </w:trPr>
        <w:tc>
          <w:tcPr>
            <w:tcW w:w="2978" w:type="dxa"/>
            <w:tcBorders>
              <w:top w:val="nil"/>
              <w:left w:val="nil"/>
              <w:bottom w:val="nil"/>
              <w:right w:val="nil"/>
            </w:tcBorders>
          </w:tcPr>
          <w:p w:rsidR="00C81DA5" w:rsidRPr="005D2B2F" w:rsidRDefault="00C81DA5" w:rsidP="00CE6651">
            <w:pPr>
              <w:jc w:val="center"/>
              <w:rPr>
                <w:i/>
                <w:sz w:val="28"/>
                <w:szCs w:val="28"/>
                <w:vertAlign w:val="superscript"/>
              </w:rPr>
            </w:pPr>
          </w:p>
        </w:tc>
        <w:tc>
          <w:tcPr>
            <w:tcW w:w="850" w:type="dxa"/>
            <w:tcBorders>
              <w:top w:val="nil"/>
              <w:left w:val="nil"/>
              <w:bottom w:val="nil"/>
              <w:right w:val="nil"/>
            </w:tcBorders>
          </w:tcPr>
          <w:p w:rsidR="00C81DA5" w:rsidRPr="005D2B2F" w:rsidRDefault="00C81DA5" w:rsidP="00CE6651">
            <w:pPr>
              <w:jc w:val="center"/>
              <w:rPr>
                <w:i/>
                <w:sz w:val="28"/>
                <w:szCs w:val="28"/>
                <w:vertAlign w:val="superscript"/>
              </w:rPr>
            </w:pPr>
          </w:p>
        </w:tc>
        <w:tc>
          <w:tcPr>
            <w:tcW w:w="5529" w:type="dxa"/>
            <w:tcBorders>
              <w:top w:val="nil"/>
              <w:left w:val="nil"/>
              <w:bottom w:val="nil"/>
              <w:right w:val="nil"/>
            </w:tcBorders>
          </w:tcPr>
          <w:p w:rsidR="00C81DA5" w:rsidRPr="005D2B2F" w:rsidRDefault="00C81DA5" w:rsidP="00CE6651">
            <w:pPr>
              <w:spacing w:before="100" w:after="100"/>
              <w:rPr>
                <w:i/>
                <w:sz w:val="28"/>
                <w:szCs w:val="28"/>
                <w:vertAlign w:val="superscript"/>
              </w:rPr>
            </w:pPr>
            <w:r>
              <w:rPr>
                <w:i/>
                <w:sz w:val="28"/>
                <w:szCs w:val="28"/>
                <w:vertAlign w:val="superscript"/>
              </w:rPr>
              <w:t xml:space="preserve">                            отчетный</w:t>
            </w:r>
          </w:p>
        </w:tc>
      </w:tr>
    </w:tbl>
    <w:p w:rsidR="00C81DA5" w:rsidRDefault="00C81DA5" w:rsidP="00C81DA5">
      <w:pPr>
        <w:jc w:val="both"/>
        <w:rPr>
          <w:sz w:val="28"/>
          <w:szCs w:val="28"/>
        </w:rPr>
      </w:pPr>
      <w:r w:rsidRPr="005D2B2F">
        <w:rPr>
          <w:sz w:val="28"/>
          <w:szCs w:val="28"/>
        </w:rPr>
        <w:t xml:space="preserve">Объем запланированных расходов на реализацию </w:t>
      </w:r>
      <w:r w:rsidRPr="005D2B2F">
        <w:rPr>
          <w:sz w:val="28"/>
        </w:rPr>
        <w:t>муниципальной</w:t>
      </w:r>
      <w:r w:rsidRPr="005D2B2F">
        <w:rPr>
          <w:sz w:val="28"/>
          <w:szCs w:val="28"/>
        </w:rPr>
        <w:t xml:space="preserve"> (комплексной) программы на </w:t>
      </w:r>
      <w:r w:rsidRPr="005D2B2F">
        <w:rPr>
          <w:rFonts w:eastAsia="TimesNewRoman"/>
          <w:sz w:val="28"/>
          <w:szCs w:val="28"/>
        </w:rPr>
        <w:t>__________</w:t>
      </w:r>
      <w:r w:rsidRPr="005D2B2F">
        <w:rPr>
          <w:sz w:val="28"/>
          <w:szCs w:val="28"/>
        </w:rPr>
        <w:t xml:space="preserve"> год составил ____________________________ тыс. рублей, в том числе по источникам </w:t>
      </w:r>
    </w:p>
    <w:p w:rsidR="00C81DA5" w:rsidRPr="00BA4B0A" w:rsidRDefault="00C81DA5" w:rsidP="00C81DA5">
      <w:pPr>
        <w:jc w:val="both"/>
        <w:rPr>
          <w:sz w:val="28"/>
          <w:szCs w:val="28"/>
          <w:vertAlign w:val="subscript"/>
        </w:rPr>
      </w:pPr>
      <w:r>
        <w:rPr>
          <w:sz w:val="28"/>
          <w:szCs w:val="28"/>
          <w:vertAlign w:val="subscript"/>
        </w:rPr>
        <w:t>п</w:t>
      </w:r>
      <w:r w:rsidRPr="00BA4B0A">
        <w:rPr>
          <w:sz w:val="28"/>
          <w:szCs w:val="28"/>
          <w:vertAlign w:val="subscript"/>
        </w:rPr>
        <w:t>лановый объем средств</w:t>
      </w:r>
      <w:r>
        <w:rPr>
          <w:sz w:val="28"/>
          <w:szCs w:val="28"/>
          <w:vertAlign w:val="subscript"/>
        </w:rPr>
        <w:t xml:space="preserve"> за счет всех источников</w:t>
      </w:r>
    </w:p>
    <w:p w:rsidR="00C81DA5" w:rsidRPr="00BA4B0A" w:rsidRDefault="00C81DA5" w:rsidP="00C81DA5">
      <w:pPr>
        <w:jc w:val="both"/>
        <w:rPr>
          <w:sz w:val="28"/>
          <w:szCs w:val="28"/>
        </w:rPr>
      </w:pPr>
      <w:r w:rsidRPr="005D2B2F">
        <w:rPr>
          <w:sz w:val="28"/>
          <w:szCs w:val="28"/>
        </w:rPr>
        <w:t>финансирования:</w:t>
      </w:r>
    </w:p>
    <w:p w:rsidR="00C81DA5" w:rsidRDefault="00C81DA5" w:rsidP="00C81DA5">
      <w:pPr>
        <w:jc w:val="both"/>
        <w:rPr>
          <w:sz w:val="28"/>
          <w:szCs w:val="28"/>
        </w:rPr>
      </w:pPr>
    </w:p>
    <w:p w:rsidR="00C81DA5" w:rsidRPr="00BA4B0A" w:rsidRDefault="00C81DA5" w:rsidP="00C81DA5">
      <w:pPr>
        <w:jc w:val="both"/>
        <w:rPr>
          <w:sz w:val="28"/>
          <w:szCs w:val="28"/>
        </w:rPr>
      </w:pPr>
      <w:r>
        <w:rPr>
          <w:sz w:val="28"/>
          <w:szCs w:val="28"/>
        </w:rPr>
        <w:t>федеральный бюджет - ________________ тыс. рублей;</w:t>
      </w:r>
    </w:p>
    <w:p w:rsidR="00C81DA5" w:rsidRPr="00E81D38" w:rsidRDefault="00C81DA5" w:rsidP="00C81DA5">
      <w:pPr>
        <w:jc w:val="both"/>
        <w:rPr>
          <w:sz w:val="28"/>
          <w:szCs w:val="28"/>
          <w:vertAlign w:val="subscript"/>
        </w:rPr>
      </w:pPr>
      <w:r w:rsidRPr="00E81D38">
        <w:rPr>
          <w:sz w:val="28"/>
          <w:szCs w:val="28"/>
          <w:vertAlign w:val="subscript"/>
        </w:rPr>
        <w:t>плановый объем средств</w:t>
      </w:r>
    </w:p>
    <w:p w:rsidR="00C81DA5" w:rsidRPr="005D2B2F" w:rsidRDefault="00C81DA5" w:rsidP="00C81DA5">
      <w:pPr>
        <w:jc w:val="both"/>
        <w:rPr>
          <w:sz w:val="28"/>
          <w:szCs w:val="28"/>
        </w:rPr>
      </w:pPr>
      <w:r w:rsidRPr="005D2B2F">
        <w:rPr>
          <w:sz w:val="28"/>
          <w:szCs w:val="28"/>
        </w:rPr>
        <w:t>областной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tblGrid>
      <w:tr w:rsidR="00C81DA5" w:rsidRPr="005D2B2F" w:rsidTr="00CE6651">
        <w:trPr>
          <w:trHeight w:hRule="exact" w:val="287"/>
        </w:trPr>
        <w:tc>
          <w:tcPr>
            <w:tcW w:w="2694" w:type="dxa"/>
            <w:tcBorders>
              <w:top w:val="nil"/>
              <w:left w:val="nil"/>
              <w:bottom w:val="nil"/>
              <w:right w:val="nil"/>
            </w:tcBorders>
          </w:tcPr>
          <w:p w:rsidR="00C81DA5" w:rsidRPr="00BA4B0A" w:rsidRDefault="00C81DA5" w:rsidP="00CE6651">
            <w:pPr>
              <w:spacing w:before="100" w:after="100" w:line="360" w:lineRule="auto"/>
              <w:jc w:val="center"/>
              <w:rPr>
                <w:i/>
                <w:sz w:val="28"/>
                <w:szCs w:val="28"/>
                <w:vertAlign w:val="superscript"/>
              </w:rPr>
            </w:pPr>
            <w:r w:rsidRPr="005D2B2F">
              <w:rPr>
                <w:i/>
                <w:sz w:val="28"/>
                <w:szCs w:val="28"/>
                <w:vertAlign w:val="superscript"/>
              </w:rPr>
              <w:t>плановый объем средств</w:t>
            </w:r>
          </w:p>
          <w:p w:rsidR="00C81DA5" w:rsidRPr="00BA4B0A" w:rsidRDefault="00C81DA5" w:rsidP="00CE6651">
            <w:pPr>
              <w:spacing w:before="100" w:after="100" w:line="360" w:lineRule="auto"/>
              <w:rPr>
                <w:i/>
                <w:sz w:val="28"/>
                <w:szCs w:val="28"/>
                <w:vertAlign w:val="superscript"/>
              </w:rPr>
            </w:pPr>
          </w:p>
        </w:tc>
      </w:tr>
    </w:tbl>
    <w:p w:rsidR="00C81DA5" w:rsidRPr="005D2B2F" w:rsidRDefault="00C81DA5" w:rsidP="00C81DA5">
      <w:pPr>
        <w:jc w:val="both"/>
        <w:rPr>
          <w:sz w:val="28"/>
          <w:szCs w:val="28"/>
          <w:lang w:val="en-US"/>
        </w:rPr>
      </w:pPr>
    </w:p>
    <w:p w:rsidR="00C81DA5" w:rsidRPr="005D2B2F" w:rsidRDefault="00C81DA5" w:rsidP="00C81DA5">
      <w:pPr>
        <w:jc w:val="both"/>
        <w:rPr>
          <w:sz w:val="28"/>
          <w:szCs w:val="28"/>
        </w:rPr>
      </w:pPr>
      <w:r w:rsidRPr="005D2B2F">
        <w:rPr>
          <w:sz w:val="28"/>
          <w:szCs w:val="28"/>
        </w:rPr>
        <w:t>местный бюджет – 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C81DA5" w:rsidRPr="005D2B2F" w:rsidTr="00CE6651">
        <w:trPr>
          <w:trHeight w:hRule="exact" w:val="346"/>
        </w:trPr>
        <w:tc>
          <w:tcPr>
            <w:tcW w:w="2268" w:type="dxa"/>
            <w:tcBorders>
              <w:top w:val="nil"/>
              <w:left w:val="nil"/>
              <w:bottom w:val="nil"/>
              <w:right w:val="nil"/>
            </w:tcBorders>
          </w:tcPr>
          <w:p w:rsidR="00C81DA5" w:rsidRPr="005D2B2F" w:rsidRDefault="00C81DA5" w:rsidP="00CE6651">
            <w:pPr>
              <w:spacing w:before="100" w:after="100"/>
              <w:jc w:val="center"/>
              <w:rPr>
                <w:i/>
                <w:sz w:val="28"/>
                <w:szCs w:val="28"/>
                <w:vertAlign w:val="superscript"/>
              </w:rPr>
            </w:pPr>
            <w:r w:rsidRPr="005D2B2F">
              <w:rPr>
                <w:i/>
                <w:sz w:val="28"/>
                <w:szCs w:val="28"/>
                <w:vertAlign w:val="superscript"/>
              </w:rPr>
              <w:t>плановый объем средст</w:t>
            </w:r>
          </w:p>
        </w:tc>
      </w:tr>
    </w:tbl>
    <w:p w:rsidR="00C81DA5" w:rsidRPr="005D2B2F" w:rsidRDefault="00C81DA5" w:rsidP="00C81DA5">
      <w:pPr>
        <w:jc w:val="both"/>
        <w:rPr>
          <w:sz w:val="28"/>
          <w:szCs w:val="28"/>
        </w:rPr>
      </w:pPr>
      <w:r w:rsidRPr="005D2B2F">
        <w:rPr>
          <w:sz w:val="28"/>
          <w:szCs w:val="28"/>
        </w:rPr>
        <w:t>внебюджетные источники – 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C81DA5" w:rsidRPr="005D2B2F" w:rsidTr="00CE6651">
        <w:trPr>
          <w:trHeight w:hRule="exact" w:val="383"/>
        </w:trPr>
        <w:tc>
          <w:tcPr>
            <w:tcW w:w="2268" w:type="dxa"/>
            <w:tcBorders>
              <w:top w:val="nil"/>
              <w:left w:val="nil"/>
              <w:bottom w:val="nil"/>
              <w:right w:val="nil"/>
            </w:tcBorders>
          </w:tcPr>
          <w:p w:rsidR="00C81DA5" w:rsidRPr="005D2B2F" w:rsidRDefault="00C81DA5" w:rsidP="00CE6651">
            <w:pPr>
              <w:spacing w:before="100" w:after="100"/>
              <w:jc w:val="center"/>
              <w:rPr>
                <w:i/>
                <w:sz w:val="28"/>
                <w:szCs w:val="28"/>
                <w:vertAlign w:val="superscript"/>
              </w:rPr>
            </w:pPr>
            <w:r w:rsidRPr="005D2B2F">
              <w:rPr>
                <w:i/>
                <w:sz w:val="28"/>
                <w:szCs w:val="28"/>
                <w:vertAlign w:val="superscript"/>
              </w:rPr>
              <w:t>плановый объем средств</w:t>
            </w:r>
          </w:p>
        </w:tc>
      </w:tr>
    </w:tbl>
    <w:p w:rsidR="00C81DA5" w:rsidRPr="005D2B2F" w:rsidRDefault="00C81DA5" w:rsidP="00C81DA5">
      <w:pPr>
        <w:jc w:val="both"/>
        <w:rPr>
          <w:sz w:val="28"/>
          <w:szCs w:val="28"/>
        </w:rPr>
      </w:pPr>
      <w:r w:rsidRPr="005D2B2F">
        <w:rPr>
          <w:sz w:val="28"/>
          <w:szCs w:val="28"/>
        </w:rPr>
        <w:t xml:space="preserve">Исполнение расходов по </w:t>
      </w:r>
      <w:r>
        <w:rPr>
          <w:sz w:val="28"/>
          <w:szCs w:val="28"/>
        </w:rPr>
        <w:t>муниципальной</w:t>
      </w:r>
      <w:r w:rsidRPr="005D2B2F">
        <w:rPr>
          <w:sz w:val="28"/>
          <w:szCs w:val="28"/>
        </w:rPr>
        <w:t xml:space="preserve"> (комплексной) программе составило _____________ тыс. рублей, в том числе по источникам финансирования:</w:t>
      </w:r>
    </w:p>
    <w:p w:rsidR="00C81DA5" w:rsidRDefault="00C81DA5" w:rsidP="00C81DA5">
      <w:pPr>
        <w:jc w:val="both"/>
        <w:rPr>
          <w:sz w:val="28"/>
          <w:szCs w:val="28"/>
        </w:rPr>
      </w:pPr>
    </w:p>
    <w:p w:rsidR="00C81DA5" w:rsidRPr="00BA4B0A" w:rsidRDefault="00C81DA5" w:rsidP="00C81DA5">
      <w:pPr>
        <w:jc w:val="both"/>
        <w:rPr>
          <w:sz w:val="28"/>
          <w:szCs w:val="28"/>
        </w:rPr>
      </w:pPr>
      <w:r>
        <w:rPr>
          <w:sz w:val="28"/>
          <w:szCs w:val="28"/>
        </w:rPr>
        <w:t>федеральный бюджет - ________________ тыс. рублей;</w:t>
      </w:r>
    </w:p>
    <w:p w:rsidR="00C81DA5" w:rsidRPr="00E81D38" w:rsidRDefault="00C81DA5" w:rsidP="00C81DA5">
      <w:pPr>
        <w:jc w:val="both"/>
        <w:rPr>
          <w:sz w:val="28"/>
          <w:szCs w:val="28"/>
          <w:vertAlign w:val="subscript"/>
        </w:rPr>
      </w:pPr>
      <w:r w:rsidRPr="00E81D38">
        <w:rPr>
          <w:sz w:val="28"/>
          <w:szCs w:val="28"/>
          <w:vertAlign w:val="subscript"/>
        </w:rPr>
        <w:t>плановый объем средств</w:t>
      </w:r>
    </w:p>
    <w:p w:rsidR="00C81DA5" w:rsidRPr="005D2B2F" w:rsidRDefault="00C81DA5" w:rsidP="00C81DA5">
      <w:pPr>
        <w:jc w:val="both"/>
        <w:rPr>
          <w:sz w:val="28"/>
          <w:szCs w:val="28"/>
        </w:rPr>
      </w:pPr>
      <w:r w:rsidRPr="005D2B2F">
        <w:rPr>
          <w:sz w:val="28"/>
          <w:szCs w:val="28"/>
        </w:rPr>
        <w:t>областной бюджет – ___________________ тыс. рублей;</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tblGrid>
      <w:tr w:rsidR="00C81DA5" w:rsidRPr="005D2B2F" w:rsidTr="00CE6651">
        <w:trPr>
          <w:trHeight w:hRule="exact" w:val="410"/>
        </w:trPr>
        <w:tc>
          <w:tcPr>
            <w:tcW w:w="4503" w:type="dxa"/>
            <w:tcBorders>
              <w:top w:val="nil"/>
              <w:left w:val="nil"/>
              <w:bottom w:val="nil"/>
              <w:right w:val="nil"/>
            </w:tcBorders>
          </w:tcPr>
          <w:p w:rsidR="00C81DA5" w:rsidRPr="005D2B2F" w:rsidRDefault="00C81DA5" w:rsidP="00CE6651">
            <w:pPr>
              <w:spacing w:before="100" w:after="100"/>
              <w:jc w:val="center"/>
              <w:rPr>
                <w:i/>
                <w:sz w:val="28"/>
                <w:szCs w:val="28"/>
                <w:vertAlign w:val="superscript"/>
              </w:rPr>
            </w:pPr>
            <w:r>
              <w:rPr>
                <w:i/>
                <w:sz w:val="28"/>
                <w:szCs w:val="28"/>
                <w:vertAlign w:val="superscript"/>
              </w:rPr>
              <w:t>фактически</w:t>
            </w:r>
            <w:r w:rsidRPr="005D2B2F">
              <w:rPr>
                <w:i/>
                <w:sz w:val="28"/>
                <w:szCs w:val="28"/>
                <w:vertAlign w:val="superscript"/>
              </w:rPr>
              <w:t>й объем средств</w:t>
            </w:r>
          </w:p>
        </w:tc>
      </w:tr>
    </w:tbl>
    <w:p w:rsidR="00C81DA5" w:rsidRPr="005D2B2F" w:rsidRDefault="00C81DA5" w:rsidP="00C81DA5">
      <w:pPr>
        <w:jc w:val="both"/>
        <w:rPr>
          <w:sz w:val="28"/>
          <w:szCs w:val="28"/>
        </w:rPr>
      </w:pPr>
      <w:r w:rsidRPr="005D2B2F">
        <w:rPr>
          <w:sz w:val="28"/>
          <w:szCs w:val="28"/>
        </w:rPr>
        <w:t>местный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tblGrid>
      <w:tr w:rsidR="00C81DA5" w:rsidRPr="005D2B2F" w:rsidTr="00CE6651">
        <w:trPr>
          <w:trHeight w:hRule="exact" w:val="378"/>
        </w:trPr>
        <w:tc>
          <w:tcPr>
            <w:tcW w:w="2693" w:type="dxa"/>
            <w:tcBorders>
              <w:top w:val="nil"/>
              <w:left w:val="nil"/>
              <w:bottom w:val="nil"/>
              <w:right w:val="nil"/>
            </w:tcBorders>
          </w:tcPr>
          <w:p w:rsidR="00C81DA5" w:rsidRPr="005D2B2F" w:rsidRDefault="00C81DA5" w:rsidP="00CE6651">
            <w:pPr>
              <w:spacing w:before="100" w:after="100"/>
              <w:jc w:val="center"/>
              <w:rPr>
                <w:i/>
                <w:sz w:val="28"/>
                <w:szCs w:val="28"/>
                <w:vertAlign w:val="superscript"/>
              </w:rPr>
            </w:pPr>
            <w:r w:rsidRPr="005D2B2F">
              <w:rPr>
                <w:i/>
                <w:sz w:val="28"/>
                <w:szCs w:val="28"/>
                <w:vertAlign w:val="superscript"/>
              </w:rPr>
              <w:t>фактический объем средст</w:t>
            </w:r>
            <w:r>
              <w:rPr>
                <w:i/>
                <w:sz w:val="28"/>
                <w:szCs w:val="28"/>
                <w:vertAlign w:val="superscript"/>
              </w:rPr>
              <w:t>в</w:t>
            </w:r>
          </w:p>
        </w:tc>
      </w:tr>
    </w:tbl>
    <w:p w:rsidR="00C81DA5" w:rsidRPr="005D2B2F" w:rsidRDefault="00C81DA5" w:rsidP="00C81DA5">
      <w:pPr>
        <w:jc w:val="both"/>
        <w:rPr>
          <w:sz w:val="28"/>
          <w:szCs w:val="28"/>
        </w:rPr>
      </w:pPr>
      <w:r w:rsidRPr="005D2B2F">
        <w:rPr>
          <w:sz w:val="28"/>
          <w:szCs w:val="28"/>
        </w:rPr>
        <w:t>внебюджетные источники – ________________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C81DA5" w:rsidRPr="005D2B2F" w:rsidTr="00CE6651">
        <w:trPr>
          <w:trHeight w:hRule="exact" w:val="308"/>
        </w:trPr>
        <w:tc>
          <w:tcPr>
            <w:tcW w:w="2552" w:type="dxa"/>
            <w:tcBorders>
              <w:top w:val="nil"/>
              <w:left w:val="nil"/>
              <w:bottom w:val="nil"/>
              <w:right w:val="nil"/>
            </w:tcBorders>
          </w:tcPr>
          <w:p w:rsidR="00C81DA5" w:rsidRPr="005D2B2F" w:rsidRDefault="00C81DA5" w:rsidP="00CE6651">
            <w:pPr>
              <w:spacing w:before="100" w:after="100"/>
              <w:rPr>
                <w:i/>
                <w:sz w:val="28"/>
                <w:szCs w:val="28"/>
                <w:vertAlign w:val="superscript"/>
              </w:rPr>
            </w:pPr>
            <w:r w:rsidRPr="005D2B2F">
              <w:rPr>
                <w:i/>
                <w:sz w:val="28"/>
                <w:szCs w:val="28"/>
                <w:vertAlign w:val="superscript"/>
              </w:rPr>
              <w:lastRenderedPageBreak/>
              <w:t>фактический объем средств</w:t>
            </w:r>
          </w:p>
        </w:tc>
      </w:tr>
    </w:tbl>
    <w:p w:rsidR="00C81DA5" w:rsidRPr="005D2B2F" w:rsidRDefault="00C81DA5" w:rsidP="00C81DA5">
      <w:pPr>
        <w:jc w:val="both"/>
        <w:rPr>
          <w:rFonts w:eastAsia="Calibri"/>
          <w:sz w:val="28"/>
          <w:szCs w:val="28"/>
          <w:lang w:eastAsia="en-US"/>
        </w:rPr>
      </w:pPr>
      <w:r w:rsidRPr="005D2B2F">
        <w:rPr>
          <w:rFonts w:eastAsia="Calibri"/>
          <w:sz w:val="28"/>
          <w:szCs w:val="28"/>
          <w:lang w:eastAsia="en-US"/>
        </w:rPr>
        <w:t xml:space="preserve">Объем неосвоенных бюджетных ассигнований областного бюджета </w:t>
      </w:r>
      <w:r w:rsidRPr="005D2B2F">
        <w:rPr>
          <w:rFonts w:eastAsia="Calibri"/>
          <w:sz w:val="28"/>
          <w:szCs w:val="28"/>
          <w:lang w:eastAsia="en-US"/>
        </w:rPr>
        <w:br/>
      </w:r>
      <w:r w:rsidRPr="005D2B2F">
        <w:rPr>
          <w:rFonts w:eastAsia="Calibri"/>
          <w:spacing w:val="-4"/>
          <w:sz w:val="28"/>
          <w:szCs w:val="28"/>
          <w:lang w:eastAsia="en-US"/>
        </w:rPr>
        <w:t>и безвозмездных поступлений в областной бюджет составил</w:t>
      </w:r>
      <w:r w:rsidRPr="005D2B2F">
        <w:rPr>
          <w:rFonts w:eastAsia="Calibri"/>
          <w:spacing w:val="-4"/>
          <w:sz w:val="28"/>
          <w:szCs w:val="28"/>
          <w:lang w:eastAsia="en-US"/>
        </w:rPr>
        <w:br/>
        <w:t xml:space="preserve"> ________________тыс. рублей,</w:t>
      </w:r>
      <w:r w:rsidRPr="005D2B2F">
        <w:rPr>
          <w:rFonts w:eastAsia="Calibri"/>
          <w:sz w:val="28"/>
          <w:szCs w:val="28"/>
          <w:lang w:eastAsia="en-US"/>
        </w:rPr>
        <w:t xml:space="preserve"> из них:</w:t>
      </w:r>
    </w:p>
    <w:p w:rsidR="00C81DA5" w:rsidRPr="005D2B2F" w:rsidRDefault="00C81DA5" w:rsidP="00C81DA5">
      <w:pPr>
        <w:jc w:val="both"/>
        <w:rPr>
          <w:rFonts w:eastAsia="Calibri"/>
          <w:sz w:val="2"/>
          <w:szCs w:val="2"/>
          <w:lang w:eastAsia="en-US"/>
        </w:rPr>
      </w:pP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C81DA5" w:rsidRPr="005D2B2F" w:rsidTr="00CE6651">
        <w:trPr>
          <w:trHeight w:hRule="exact" w:val="308"/>
        </w:trPr>
        <w:tc>
          <w:tcPr>
            <w:tcW w:w="2410" w:type="dxa"/>
            <w:tcBorders>
              <w:top w:val="nil"/>
              <w:left w:val="nil"/>
              <w:bottom w:val="nil"/>
              <w:right w:val="nil"/>
            </w:tcBorders>
          </w:tcPr>
          <w:p w:rsidR="00C81DA5" w:rsidRPr="005D2B2F" w:rsidRDefault="00C81DA5" w:rsidP="00CE6651">
            <w:pPr>
              <w:spacing w:before="100" w:after="100"/>
              <w:jc w:val="center"/>
              <w:rPr>
                <w:i/>
                <w:sz w:val="28"/>
                <w:szCs w:val="28"/>
                <w:vertAlign w:val="superscript"/>
              </w:rPr>
            </w:pPr>
            <w:r w:rsidRPr="005D2B2F">
              <w:rPr>
                <w:i/>
                <w:sz w:val="28"/>
                <w:szCs w:val="28"/>
                <w:vertAlign w:val="superscript"/>
              </w:rPr>
              <w:t>объем неосвоенных средств</w:t>
            </w:r>
          </w:p>
        </w:tc>
      </w:tr>
    </w:tbl>
    <w:p w:rsidR="00C81DA5" w:rsidRPr="00676190" w:rsidRDefault="00C81DA5" w:rsidP="00C81DA5">
      <w:pPr>
        <w:jc w:val="both"/>
        <w:rPr>
          <w:rFonts w:eastAsia="Calibri"/>
          <w:sz w:val="2"/>
          <w:szCs w:val="2"/>
          <w:lang w:eastAsia="en-US"/>
        </w:rPr>
      </w:pPr>
      <w:r w:rsidRPr="005D2B2F">
        <w:rPr>
          <w:rFonts w:eastAsia="Calibri"/>
          <w:spacing w:val="-4"/>
          <w:sz w:val="28"/>
          <w:szCs w:val="28"/>
          <w:lang w:eastAsia="en-US"/>
        </w:rPr>
        <w:t xml:space="preserve">_________________ тыс. рублей </w:t>
      </w:r>
      <w:r w:rsidRPr="005D2B2F">
        <w:rPr>
          <w:rFonts w:eastAsia="Calibri"/>
          <w:sz w:val="28"/>
          <w:szCs w:val="28"/>
          <w:lang w:eastAsia="en-US"/>
        </w:rPr>
        <w:t xml:space="preserve">– </w:t>
      </w:r>
      <w:r w:rsidRPr="00676190">
        <w:rPr>
          <w:rFonts w:eastAsia="Calibri"/>
          <w:sz w:val="28"/>
          <w:szCs w:val="28"/>
          <w:lang w:eastAsia="en-US"/>
        </w:rPr>
        <w:t xml:space="preserve">причина 1 (например, неисполнение </w:t>
      </w:r>
      <w:r w:rsidRPr="00676190">
        <w:rPr>
          <w:rFonts w:eastAsia="Calibri"/>
          <w:sz w:val="28"/>
          <w:szCs w:val="28"/>
          <w:lang w:eastAsia="en-US"/>
        </w:rPr>
        <w:br/>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C81DA5" w:rsidRPr="00676190" w:rsidTr="00CE6651">
        <w:trPr>
          <w:trHeight w:hRule="exact" w:val="308"/>
        </w:trPr>
        <w:tc>
          <w:tcPr>
            <w:tcW w:w="2552" w:type="dxa"/>
            <w:tcBorders>
              <w:top w:val="nil"/>
              <w:left w:val="nil"/>
              <w:bottom w:val="nil"/>
              <w:right w:val="nil"/>
            </w:tcBorders>
          </w:tcPr>
          <w:p w:rsidR="00C81DA5" w:rsidRPr="00676190" w:rsidRDefault="00C81DA5" w:rsidP="00CE6651">
            <w:pPr>
              <w:spacing w:before="100" w:after="100"/>
              <w:jc w:val="center"/>
              <w:rPr>
                <w:sz w:val="28"/>
                <w:szCs w:val="28"/>
                <w:vertAlign w:val="superscript"/>
              </w:rPr>
            </w:pPr>
            <w:r w:rsidRPr="00676190">
              <w:rPr>
                <w:sz w:val="28"/>
                <w:szCs w:val="28"/>
                <w:vertAlign w:val="superscript"/>
              </w:rPr>
              <w:t>объем неосвоенных средств</w:t>
            </w:r>
          </w:p>
        </w:tc>
      </w:tr>
    </w:tbl>
    <w:p w:rsidR="00C81DA5" w:rsidRPr="00676190" w:rsidRDefault="00C81DA5" w:rsidP="00C81DA5">
      <w:pPr>
        <w:jc w:val="both"/>
        <w:rPr>
          <w:rFonts w:eastAsia="Calibri"/>
          <w:sz w:val="28"/>
          <w:szCs w:val="28"/>
          <w:lang w:eastAsia="en-US"/>
        </w:rPr>
      </w:pPr>
      <w:r w:rsidRPr="00676190">
        <w:rPr>
          <w:rFonts w:eastAsia="Calibri"/>
          <w:sz w:val="28"/>
          <w:szCs w:val="28"/>
          <w:lang w:eastAsia="en-US"/>
        </w:rPr>
        <w:t>подрядными организациями условий контрактов);</w:t>
      </w:r>
    </w:p>
    <w:p w:rsidR="00C81DA5" w:rsidRPr="005D2B2F" w:rsidRDefault="00C81DA5" w:rsidP="00C81DA5">
      <w:pPr>
        <w:jc w:val="both"/>
        <w:rPr>
          <w:rFonts w:eastAsia="Calibri"/>
          <w:sz w:val="2"/>
          <w:szCs w:val="2"/>
          <w:lang w:eastAsia="en-US"/>
        </w:rPr>
      </w:pPr>
      <w:r w:rsidRPr="005D2B2F">
        <w:rPr>
          <w:rFonts w:eastAsia="Calibri"/>
          <w:spacing w:val="-4"/>
          <w:sz w:val="28"/>
          <w:szCs w:val="28"/>
          <w:lang w:eastAsia="en-US"/>
        </w:rPr>
        <w:t xml:space="preserve">_________________ тыс. рублей </w:t>
      </w:r>
      <w:r w:rsidRPr="005D2B2F">
        <w:rPr>
          <w:rFonts w:eastAsia="Calibri"/>
          <w:sz w:val="28"/>
          <w:szCs w:val="28"/>
          <w:lang w:eastAsia="en-US"/>
        </w:rPr>
        <w:t xml:space="preserve">– </w:t>
      </w:r>
      <w:r w:rsidRPr="00676190">
        <w:rPr>
          <w:rFonts w:eastAsia="Calibri"/>
          <w:sz w:val="28"/>
          <w:szCs w:val="28"/>
          <w:lang w:eastAsia="en-US"/>
        </w:rPr>
        <w:t>причина 2 (например, экономия</w:t>
      </w:r>
      <w:r w:rsidRPr="005D2B2F">
        <w:rPr>
          <w:rFonts w:eastAsia="Calibri"/>
          <w:i/>
          <w:sz w:val="28"/>
          <w:szCs w:val="28"/>
          <w:lang w:eastAsia="en-US"/>
        </w:rPr>
        <w:br/>
      </w:r>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C81DA5" w:rsidRPr="005D2B2F" w:rsidTr="00CE6651">
        <w:trPr>
          <w:trHeight w:hRule="exact" w:val="308"/>
        </w:trPr>
        <w:tc>
          <w:tcPr>
            <w:tcW w:w="2552" w:type="dxa"/>
            <w:tcBorders>
              <w:top w:val="nil"/>
              <w:left w:val="nil"/>
              <w:bottom w:val="nil"/>
              <w:right w:val="nil"/>
            </w:tcBorders>
          </w:tcPr>
          <w:p w:rsidR="00C81DA5" w:rsidRPr="005D2B2F" w:rsidRDefault="00C81DA5" w:rsidP="00CE6651">
            <w:pPr>
              <w:spacing w:before="100" w:after="100"/>
              <w:jc w:val="center"/>
              <w:rPr>
                <w:i/>
                <w:sz w:val="28"/>
                <w:szCs w:val="28"/>
                <w:vertAlign w:val="superscript"/>
              </w:rPr>
            </w:pPr>
            <w:r w:rsidRPr="005D2B2F">
              <w:rPr>
                <w:i/>
                <w:sz w:val="28"/>
                <w:szCs w:val="28"/>
                <w:vertAlign w:val="superscript"/>
              </w:rPr>
              <w:t>объем неосвоенных средств</w:t>
            </w:r>
          </w:p>
        </w:tc>
      </w:tr>
    </w:tbl>
    <w:p w:rsidR="00C81DA5" w:rsidRPr="005D2B2F" w:rsidRDefault="00C81DA5" w:rsidP="00C81DA5">
      <w:pPr>
        <w:jc w:val="both"/>
        <w:rPr>
          <w:rFonts w:eastAsia="Calibri"/>
          <w:sz w:val="28"/>
          <w:szCs w:val="28"/>
          <w:lang w:eastAsia="en-US"/>
        </w:rPr>
      </w:pPr>
      <w:r w:rsidRPr="00676190">
        <w:rPr>
          <w:rFonts w:eastAsia="Calibri"/>
          <w:sz w:val="28"/>
          <w:szCs w:val="28"/>
          <w:lang w:eastAsia="en-US"/>
        </w:rPr>
        <w:t>по факту выполненных работ</w:t>
      </w:r>
      <w:r w:rsidRPr="005D2B2F">
        <w:rPr>
          <w:rFonts w:eastAsia="Calibri"/>
          <w:sz w:val="28"/>
          <w:szCs w:val="28"/>
          <w:lang w:eastAsia="en-US"/>
        </w:rPr>
        <w:t>);…..</w:t>
      </w:r>
    </w:p>
    <w:p w:rsidR="00C81DA5" w:rsidRPr="005D2B2F" w:rsidRDefault="00C81DA5" w:rsidP="00C81DA5">
      <w:pPr>
        <w:jc w:val="both"/>
        <w:rPr>
          <w:sz w:val="28"/>
          <w:szCs w:val="28"/>
        </w:rPr>
      </w:pPr>
      <w:r w:rsidRPr="005D2B2F">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5D2B2F">
        <w:rPr>
          <w:rFonts w:eastAsia="Calibri"/>
          <w:sz w:val="28"/>
          <w:szCs w:val="28"/>
          <w:lang w:eastAsia="en-US"/>
        </w:rPr>
        <w:t xml:space="preserve"> (комплексной) п</w:t>
      </w:r>
      <w:r w:rsidRPr="005D2B2F">
        <w:rPr>
          <w:sz w:val="28"/>
          <w:szCs w:val="28"/>
        </w:rPr>
        <w:t>рограммы за</w:t>
      </w:r>
      <w:r w:rsidRPr="005D2B2F">
        <w:rPr>
          <w:rFonts w:eastAsia="TimesNewRoman"/>
          <w:sz w:val="28"/>
          <w:szCs w:val="28"/>
        </w:rPr>
        <w:t>____</w:t>
      </w:r>
      <w:r w:rsidRPr="005D2B2F">
        <w:rPr>
          <w:sz w:val="28"/>
          <w:szCs w:val="28"/>
        </w:rPr>
        <w:t xml:space="preserve"> год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tblGrid>
      <w:tr w:rsidR="00C81DA5" w:rsidRPr="005D2B2F" w:rsidTr="00CE6651">
        <w:trPr>
          <w:trHeight w:hRule="exact" w:val="187"/>
        </w:trPr>
        <w:tc>
          <w:tcPr>
            <w:tcW w:w="1418" w:type="dxa"/>
            <w:tcBorders>
              <w:top w:val="nil"/>
              <w:left w:val="nil"/>
              <w:bottom w:val="nil"/>
              <w:right w:val="nil"/>
            </w:tcBorders>
          </w:tcPr>
          <w:p w:rsidR="00C81DA5" w:rsidRPr="005D2B2F" w:rsidRDefault="00C81DA5" w:rsidP="00CE6651">
            <w:pPr>
              <w:jc w:val="center"/>
              <w:rPr>
                <w:i/>
                <w:sz w:val="28"/>
                <w:szCs w:val="28"/>
                <w:vertAlign w:val="superscript"/>
              </w:rPr>
            </w:pPr>
          </w:p>
        </w:tc>
      </w:tr>
    </w:tbl>
    <w:p w:rsidR="00C81DA5" w:rsidRPr="005D2B2F" w:rsidRDefault="00C81DA5" w:rsidP="00C81DA5">
      <w:pPr>
        <w:jc w:val="both"/>
        <w:rPr>
          <w:sz w:val="28"/>
          <w:szCs w:val="28"/>
        </w:rPr>
      </w:pPr>
    </w:p>
    <w:p w:rsidR="00C81DA5" w:rsidRPr="005D2B2F" w:rsidRDefault="00C81DA5" w:rsidP="00C81DA5">
      <w:pPr>
        <w:jc w:val="both"/>
        <w:rPr>
          <w:sz w:val="2"/>
          <w:szCs w:val="2"/>
        </w:rPr>
      </w:pPr>
      <w:r w:rsidRPr="005D2B2F">
        <w:rPr>
          <w:rFonts w:eastAsia="Calibri"/>
          <w:sz w:val="28"/>
          <w:szCs w:val="28"/>
          <w:lang w:eastAsia="en-US"/>
        </w:rPr>
        <w:t xml:space="preserve">приведены в </w:t>
      </w:r>
      <w:r>
        <w:rPr>
          <w:rFonts w:eastAsia="Calibri"/>
          <w:sz w:val="28"/>
          <w:szCs w:val="28"/>
          <w:lang w:eastAsia="en-US"/>
        </w:rPr>
        <w:t>таблице</w:t>
      </w:r>
      <w:r w:rsidRPr="005D2B2F">
        <w:rPr>
          <w:rFonts w:eastAsia="Calibri"/>
          <w:sz w:val="28"/>
          <w:szCs w:val="28"/>
          <w:lang w:eastAsia="en-US"/>
        </w:rPr>
        <w:t xml:space="preserve"> № 2 к отчету о реализации </w:t>
      </w:r>
      <w:r>
        <w:rPr>
          <w:rFonts w:eastAsia="Calibri"/>
          <w:sz w:val="28"/>
          <w:szCs w:val="28"/>
          <w:lang w:eastAsia="en-US"/>
        </w:rPr>
        <w:t>муниципальной</w:t>
      </w:r>
      <w:r w:rsidRPr="005D2B2F">
        <w:rPr>
          <w:rFonts w:eastAsia="Calibri"/>
          <w:sz w:val="28"/>
          <w:szCs w:val="28"/>
          <w:lang w:eastAsia="en-US"/>
        </w:rPr>
        <w:t xml:space="preserve"> (комплексной) программы.</w:t>
      </w:r>
    </w:p>
    <w:p w:rsidR="00C81DA5" w:rsidRPr="005D2B2F" w:rsidRDefault="00C81DA5" w:rsidP="00C81DA5">
      <w:pPr>
        <w:jc w:val="both"/>
        <w:rPr>
          <w:sz w:val="28"/>
          <w:szCs w:val="28"/>
        </w:rPr>
      </w:pPr>
    </w:p>
    <w:p w:rsidR="00C81DA5" w:rsidRPr="005D2B2F" w:rsidRDefault="00C81DA5" w:rsidP="00567163">
      <w:pPr>
        <w:spacing w:after="160" w:line="259" w:lineRule="auto"/>
        <w:rPr>
          <w:sz w:val="28"/>
          <w:szCs w:val="28"/>
        </w:rPr>
      </w:pPr>
      <w:r w:rsidRPr="004043F1">
        <w:rPr>
          <w:sz w:val="28"/>
          <w:szCs w:val="28"/>
          <w:u w:val="single"/>
        </w:rPr>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p>
    <w:p w:rsidR="00C81DA5" w:rsidRPr="005D2B2F" w:rsidRDefault="00C81DA5" w:rsidP="00C81DA5">
      <w:pPr>
        <w:ind w:firstLine="709"/>
        <w:jc w:val="both"/>
        <w:rPr>
          <w:sz w:val="28"/>
          <w:szCs w:val="28"/>
        </w:rPr>
      </w:pPr>
      <w:r>
        <w:rPr>
          <w:sz w:val="28"/>
          <w:szCs w:val="28"/>
        </w:rPr>
        <w:t>Муниципальной</w:t>
      </w:r>
      <w:r w:rsidRPr="005D2B2F">
        <w:rPr>
          <w:sz w:val="28"/>
          <w:szCs w:val="28"/>
        </w:rPr>
        <w:t xml:space="preserve"> (комплексной) программой и структурными элементами </w:t>
      </w:r>
      <w:r>
        <w:rPr>
          <w:sz w:val="28"/>
          <w:szCs w:val="28"/>
        </w:rPr>
        <w:t>муниципальной</w:t>
      </w:r>
      <w:r w:rsidRPr="005D2B2F">
        <w:rPr>
          <w:sz w:val="28"/>
          <w:szCs w:val="28"/>
        </w:rPr>
        <w:t xml:space="preserve"> (комплексной) программы предусмотрено:</w:t>
      </w:r>
    </w:p>
    <w:p w:rsidR="00C81DA5" w:rsidRPr="005D2B2F" w:rsidRDefault="00C81DA5" w:rsidP="00C81DA5">
      <w:pPr>
        <w:jc w:val="both"/>
        <w:rPr>
          <w:sz w:val="2"/>
          <w:szCs w:val="2"/>
        </w:rPr>
      </w:pPr>
      <w:r w:rsidRPr="005D2B2F">
        <w:rPr>
          <w:sz w:val="28"/>
          <w:szCs w:val="28"/>
        </w:rPr>
        <w:t xml:space="preserve">                __ показателей , по _______ из которых </w:t>
      </w:r>
      <w:r w:rsidRPr="005D2B2F">
        <w:rPr>
          <w:sz w:val="28"/>
          <w:szCs w:val="28"/>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76"/>
        <w:gridCol w:w="5245"/>
      </w:tblGrid>
      <w:tr w:rsidR="00C81DA5" w:rsidRPr="005D2B2F" w:rsidTr="00CE6651">
        <w:trPr>
          <w:trHeight w:val="215"/>
        </w:trPr>
        <w:tc>
          <w:tcPr>
            <w:tcW w:w="2268" w:type="dxa"/>
            <w:tcBorders>
              <w:top w:val="nil"/>
              <w:left w:val="nil"/>
              <w:bottom w:val="nil"/>
              <w:right w:val="nil"/>
            </w:tcBorders>
          </w:tcPr>
          <w:p w:rsidR="00C81DA5" w:rsidRPr="005D2B2F" w:rsidRDefault="00C81DA5" w:rsidP="00CE6651">
            <w:pPr>
              <w:jc w:val="center"/>
              <w:rPr>
                <w:i/>
                <w:sz w:val="28"/>
                <w:szCs w:val="28"/>
                <w:vertAlign w:val="superscript"/>
              </w:rPr>
            </w:pPr>
            <w:r w:rsidRPr="005D2B2F">
              <w:rPr>
                <w:i/>
                <w:sz w:val="28"/>
                <w:szCs w:val="28"/>
                <w:vertAlign w:val="superscript"/>
              </w:rPr>
              <w:t xml:space="preserve"> количество</w:t>
            </w:r>
          </w:p>
        </w:tc>
        <w:tc>
          <w:tcPr>
            <w:tcW w:w="1276" w:type="dxa"/>
            <w:tcBorders>
              <w:top w:val="nil"/>
              <w:left w:val="nil"/>
              <w:bottom w:val="nil"/>
              <w:right w:val="nil"/>
            </w:tcBorders>
          </w:tcPr>
          <w:p w:rsidR="00C81DA5" w:rsidRPr="005D2B2F" w:rsidRDefault="00C81DA5" w:rsidP="00CE6651">
            <w:pPr>
              <w:jc w:val="center"/>
              <w:rPr>
                <w:i/>
                <w:sz w:val="28"/>
                <w:szCs w:val="28"/>
                <w:vertAlign w:val="superscript"/>
              </w:rPr>
            </w:pPr>
          </w:p>
        </w:tc>
        <w:tc>
          <w:tcPr>
            <w:tcW w:w="5245" w:type="dxa"/>
            <w:tcBorders>
              <w:top w:val="nil"/>
              <w:left w:val="nil"/>
              <w:bottom w:val="nil"/>
              <w:right w:val="nil"/>
            </w:tcBorders>
          </w:tcPr>
          <w:p w:rsidR="00C81DA5" w:rsidRPr="005D2B2F" w:rsidRDefault="00C81DA5" w:rsidP="00CE6651">
            <w:pPr>
              <w:jc w:val="center"/>
              <w:rPr>
                <w:i/>
                <w:sz w:val="28"/>
                <w:szCs w:val="28"/>
                <w:vertAlign w:val="superscript"/>
              </w:rPr>
            </w:pPr>
            <w:r w:rsidRPr="005D2B2F">
              <w:rPr>
                <w:i/>
                <w:sz w:val="28"/>
                <w:szCs w:val="28"/>
                <w:vertAlign w:val="superscript"/>
              </w:rPr>
              <w:t>количество</w:t>
            </w:r>
          </w:p>
        </w:tc>
      </w:tr>
    </w:tbl>
    <w:p w:rsidR="00C81DA5" w:rsidRPr="005D2B2F" w:rsidRDefault="00C81DA5" w:rsidP="00C81DA5">
      <w:pPr>
        <w:jc w:val="both"/>
        <w:rPr>
          <w:sz w:val="2"/>
          <w:szCs w:val="2"/>
        </w:rPr>
      </w:pPr>
      <w:r w:rsidRPr="005D2B2F">
        <w:rPr>
          <w:sz w:val="28"/>
          <w:szCs w:val="28"/>
        </w:rPr>
        <w:t>фактически</w:t>
      </w:r>
      <w:r>
        <w:rPr>
          <w:sz w:val="28"/>
          <w:szCs w:val="28"/>
        </w:rPr>
        <w:t>е</w:t>
      </w:r>
      <w:r w:rsidRPr="005D2B2F">
        <w:rPr>
          <w:sz w:val="28"/>
          <w:szCs w:val="28"/>
        </w:rPr>
        <w:t xml:space="preserve"> значения соответствуют плановым, по _______ показателям </w:t>
      </w:r>
      <w:r w:rsidRPr="005D2B2F">
        <w:rPr>
          <w:sz w:val="28"/>
          <w:szCs w:val="28"/>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C81DA5" w:rsidRPr="005D2B2F" w:rsidTr="00CE6651">
        <w:trPr>
          <w:trHeight w:val="215"/>
        </w:trPr>
        <w:tc>
          <w:tcPr>
            <w:tcW w:w="1134" w:type="dxa"/>
            <w:tcBorders>
              <w:top w:val="nil"/>
              <w:left w:val="nil"/>
              <w:bottom w:val="nil"/>
              <w:right w:val="nil"/>
            </w:tcBorders>
          </w:tcPr>
          <w:p w:rsidR="00C81DA5" w:rsidRPr="005D2B2F" w:rsidRDefault="00C81DA5" w:rsidP="00CE6651">
            <w:pPr>
              <w:jc w:val="center"/>
              <w:rPr>
                <w:i/>
                <w:sz w:val="28"/>
                <w:szCs w:val="28"/>
                <w:vertAlign w:val="superscript"/>
              </w:rPr>
            </w:pPr>
            <w:r w:rsidRPr="005D2B2F">
              <w:rPr>
                <w:i/>
                <w:sz w:val="28"/>
                <w:szCs w:val="28"/>
                <w:vertAlign w:val="superscript"/>
              </w:rPr>
              <w:t>количество</w:t>
            </w:r>
          </w:p>
        </w:tc>
      </w:tr>
    </w:tbl>
    <w:p w:rsidR="00C81DA5" w:rsidRPr="005D2B2F" w:rsidRDefault="00C81DA5" w:rsidP="00C81DA5">
      <w:pPr>
        <w:jc w:val="both"/>
        <w:rPr>
          <w:sz w:val="2"/>
          <w:szCs w:val="2"/>
        </w:rPr>
      </w:pPr>
      <w:r w:rsidRPr="005D2B2F">
        <w:rPr>
          <w:sz w:val="28"/>
          <w:szCs w:val="28"/>
        </w:rPr>
        <w:t xml:space="preserve">фактические значения превышают плановые, по _______ показателям </w:t>
      </w:r>
      <w:r w:rsidRPr="005D2B2F">
        <w:rPr>
          <w:sz w:val="28"/>
          <w:szCs w:val="28"/>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C81DA5" w:rsidRPr="005D2B2F" w:rsidTr="00CE6651">
        <w:trPr>
          <w:trHeight w:val="215"/>
        </w:trPr>
        <w:tc>
          <w:tcPr>
            <w:tcW w:w="1134" w:type="dxa"/>
            <w:tcBorders>
              <w:top w:val="nil"/>
              <w:left w:val="nil"/>
              <w:bottom w:val="nil"/>
              <w:right w:val="nil"/>
            </w:tcBorders>
          </w:tcPr>
          <w:p w:rsidR="00C81DA5" w:rsidRPr="005D2B2F" w:rsidRDefault="00C81DA5" w:rsidP="00CE6651">
            <w:pPr>
              <w:jc w:val="center"/>
              <w:rPr>
                <w:i/>
                <w:sz w:val="28"/>
                <w:szCs w:val="28"/>
                <w:vertAlign w:val="superscript"/>
              </w:rPr>
            </w:pPr>
            <w:r w:rsidRPr="005D2B2F">
              <w:rPr>
                <w:i/>
                <w:sz w:val="28"/>
                <w:szCs w:val="28"/>
                <w:vertAlign w:val="superscript"/>
              </w:rPr>
              <w:t>количество</w:t>
            </w:r>
          </w:p>
        </w:tc>
      </w:tr>
    </w:tbl>
    <w:p w:rsidR="00C81DA5" w:rsidRPr="005D2B2F" w:rsidRDefault="00C81DA5" w:rsidP="00C81DA5">
      <w:pPr>
        <w:jc w:val="both"/>
        <w:rPr>
          <w:sz w:val="28"/>
          <w:szCs w:val="28"/>
        </w:rPr>
      </w:pPr>
      <w:r w:rsidRPr="005D2B2F">
        <w:rPr>
          <w:sz w:val="28"/>
          <w:szCs w:val="28"/>
        </w:rPr>
        <w:t>не достигнуты плановые значения.</w:t>
      </w:r>
    </w:p>
    <w:p w:rsidR="00C81DA5" w:rsidRPr="005D2B2F" w:rsidRDefault="00C81DA5" w:rsidP="00C81DA5">
      <w:pPr>
        <w:jc w:val="both"/>
        <w:rPr>
          <w:sz w:val="28"/>
          <w:szCs w:val="28"/>
        </w:rPr>
      </w:pPr>
      <w:r w:rsidRPr="005D2B2F">
        <w:rPr>
          <w:sz w:val="28"/>
          <w:szCs w:val="28"/>
        </w:rPr>
        <w:tab/>
        <w:t xml:space="preserve">Показатель 1 «____________» – </w:t>
      </w:r>
      <w:r w:rsidRPr="00676190">
        <w:rPr>
          <w:sz w:val="28"/>
          <w:szCs w:val="28"/>
        </w:rPr>
        <w:t>плановое значение, фактическое</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C81DA5" w:rsidRPr="005D2B2F" w:rsidTr="00CE6651">
        <w:trPr>
          <w:trHeight w:val="215"/>
        </w:trPr>
        <w:tc>
          <w:tcPr>
            <w:tcW w:w="1701" w:type="dxa"/>
            <w:tcBorders>
              <w:top w:val="nil"/>
              <w:left w:val="nil"/>
              <w:bottom w:val="nil"/>
              <w:right w:val="nil"/>
            </w:tcBorders>
          </w:tcPr>
          <w:p w:rsidR="00C81DA5" w:rsidRPr="005D2B2F" w:rsidRDefault="00C81DA5" w:rsidP="00CE6651">
            <w:pPr>
              <w:jc w:val="center"/>
              <w:rPr>
                <w:i/>
                <w:sz w:val="28"/>
                <w:szCs w:val="28"/>
                <w:vertAlign w:val="superscript"/>
              </w:rPr>
            </w:pPr>
            <w:r w:rsidRPr="005D2B2F">
              <w:rPr>
                <w:i/>
                <w:sz w:val="28"/>
                <w:szCs w:val="28"/>
                <w:vertAlign w:val="superscript"/>
              </w:rPr>
              <w:t>наименование</w:t>
            </w:r>
          </w:p>
        </w:tc>
      </w:tr>
    </w:tbl>
    <w:p w:rsidR="00C81DA5" w:rsidRPr="00676190" w:rsidRDefault="00C81DA5" w:rsidP="00C81DA5">
      <w:pPr>
        <w:jc w:val="both"/>
        <w:rPr>
          <w:sz w:val="28"/>
          <w:szCs w:val="28"/>
        </w:rPr>
      </w:pPr>
      <w:r w:rsidRPr="00676190">
        <w:rPr>
          <w:sz w:val="28"/>
          <w:szCs w:val="28"/>
        </w:rPr>
        <w:t>значение (в случае недостижения, либо значительного перевыполнения указать причины).</w:t>
      </w:r>
    </w:p>
    <w:p w:rsidR="00C81DA5" w:rsidRPr="005D2B2F" w:rsidRDefault="00C81DA5" w:rsidP="00C81DA5">
      <w:pPr>
        <w:jc w:val="both"/>
        <w:rPr>
          <w:sz w:val="28"/>
          <w:szCs w:val="28"/>
        </w:rPr>
      </w:pPr>
      <w:r w:rsidRPr="005D2B2F">
        <w:rPr>
          <w:sz w:val="28"/>
          <w:szCs w:val="28"/>
        </w:rPr>
        <w:t xml:space="preserve">Показатель 2 «____________» – </w:t>
      </w:r>
      <w:r w:rsidRPr="00676190">
        <w:rPr>
          <w:sz w:val="28"/>
          <w:szCs w:val="28"/>
        </w:rPr>
        <w:t>плановое значение, фактическое</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C81DA5" w:rsidRPr="005D2B2F" w:rsidTr="00CE6651">
        <w:trPr>
          <w:trHeight w:val="215"/>
        </w:trPr>
        <w:tc>
          <w:tcPr>
            <w:tcW w:w="1701" w:type="dxa"/>
            <w:tcBorders>
              <w:top w:val="nil"/>
              <w:left w:val="nil"/>
              <w:bottom w:val="nil"/>
              <w:right w:val="nil"/>
            </w:tcBorders>
          </w:tcPr>
          <w:p w:rsidR="00C81DA5" w:rsidRPr="005D2B2F" w:rsidRDefault="00C81DA5" w:rsidP="00CE6651">
            <w:pPr>
              <w:jc w:val="center"/>
              <w:rPr>
                <w:i/>
                <w:sz w:val="28"/>
                <w:szCs w:val="28"/>
                <w:vertAlign w:val="superscript"/>
              </w:rPr>
            </w:pPr>
            <w:r w:rsidRPr="005D2B2F">
              <w:rPr>
                <w:i/>
                <w:sz w:val="28"/>
                <w:szCs w:val="28"/>
                <w:vertAlign w:val="superscript"/>
              </w:rPr>
              <w:t>наименование</w:t>
            </w:r>
          </w:p>
        </w:tc>
      </w:tr>
    </w:tbl>
    <w:p w:rsidR="00C81DA5" w:rsidRPr="00676190" w:rsidRDefault="00C81DA5" w:rsidP="00C81DA5">
      <w:pPr>
        <w:jc w:val="both"/>
        <w:rPr>
          <w:sz w:val="28"/>
          <w:szCs w:val="28"/>
        </w:rPr>
      </w:pPr>
      <w:r w:rsidRPr="00676190">
        <w:rPr>
          <w:sz w:val="28"/>
          <w:szCs w:val="28"/>
        </w:rPr>
        <w:t>значение (в случае недостижения, либо значительного перевыполнения указать причины).</w:t>
      </w:r>
    </w:p>
    <w:p w:rsidR="00C81DA5" w:rsidRPr="005D2B2F" w:rsidRDefault="00C81DA5" w:rsidP="00C81DA5">
      <w:pPr>
        <w:jc w:val="both"/>
        <w:rPr>
          <w:sz w:val="28"/>
          <w:szCs w:val="28"/>
        </w:rPr>
      </w:pPr>
      <w:r w:rsidRPr="005D2B2F">
        <w:rPr>
          <w:sz w:val="28"/>
          <w:szCs w:val="28"/>
        </w:rPr>
        <w:tab/>
        <w:t>….</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C81DA5" w:rsidRPr="005D2B2F" w:rsidTr="00CE6651">
        <w:trPr>
          <w:trHeight w:val="215"/>
        </w:trPr>
        <w:tc>
          <w:tcPr>
            <w:tcW w:w="1701" w:type="dxa"/>
            <w:tcBorders>
              <w:top w:val="nil"/>
              <w:left w:val="nil"/>
              <w:bottom w:val="nil"/>
              <w:right w:val="nil"/>
            </w:tcBorders>
          </w:tcPr>
          <w:p w:rsidR="00C81DA5" w:rsidRPr="005D2B2F" w:rsidRDefault="00C81DA5" w:rsidP="00CE6651">
            <w:pPr>
              <w:jc w:val="center"/>
              <w:rPr>
                <w:i/>
                <w:sz w:val="28"/>
                <w:szCs w:val="28"/>
                <w:vertAlign w:val="superscript"/>
              </w:rPr>
            </w:pPr>
            <w:r w:rsidRPr="005D2B2F">
              <w:rPr>
                <w:i/>
                <w:sz w:val="28"/>
                <w:szCs w:val="28"/>
                <w:vertAlign w:val="superscript"/>
              </w:rPr>
              <w:t>наименование</w:t>
            </w:r>
          </w:p>
        </w:tc>
      </w:tr>
    </w:tbl>
    <w:p w:rsidR="00C81DA5" w:rsidRPr="005D2B2F" w:rsidRDefault="00C81DA5" w:rsidP="00C81DA5">
      <w:pPr>
        <w:jc w:val="both"/>
        <w:rPr>
          <w:i/>
          <w:sz w:val="28"/>
          <w:szCs w:val="28"/>
        </w:rPr>
      </w:pPr>
      <w:r w:rsidRPr="005D2B2F">
        <w:rPr>
          <w:sz w:val="28"/>
          <w:szCs w:val="28"/>
        </w:rPr>
        <w:t xml:space="preserve">Показатель 1.1 «____________» – </w:t>
      </w:r>
      <w:r w:rsidRPr="00676190">
        <w:rPr>
          <w:sz w:val="28"/>
          <w:szCs w:val="28"/>
        </w:rPr>
        <w:t>плановое значение,</w:t>
      </w:r>
    </w:p>
    <w:p w:rsidR="00C81DA5" w:rsidRPr="00676190" w:rsidRDefault="00C81DA5" w:rsidP="00C81DA5">
      <w:pPr>
        <w:jc w:val="both"/>
        <w:rPr>
          <w:sz w:val="28"/>
          <w:szCs w:val="28"/>
        </w:rPr>
      </w:pPr>
      <w:r w:rsidRPr="00676190">
        <w:rPr>
          <w:sz w:val="28"/>
          <w:szCs w:val="28"/>
        </w:rPr>
        <w:t>фактическое значение (в случае недостижения, либозначительного перевыполнения указатьпричины).</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tblGrid>
      <w:tr w:rsidR="00C81DA5" w:rsidRPr="005D2B2F" w:rsidTr="00CE6651">
        <w:trPr>
          <w:trHeight w:val="215"/>
        </w:trPr>
        <w:tc>
          <w:tcPr>
            <w:tcW w:w="1809" w:type="dxa"/>
            <w:tcBorders>
              <w:top w:val="nil"/>
              <w:left w:val="nil"/>
              <w:bottom w:val="nil"/>
              <w:right w:val="nil"/>
            </w:tcBorders>
          </w:tcPr>
          <w:p w:rsidR="00C81DA5" w:rsidRPr="005D2B2F" w:rsidRDefault="00C81DA5" w:rsidP="00CE6651">
            <w:pPr>
              <w:jc w:val="center"/>
              <w:rPr>
                <w:i/>
                <w:sz w:val="28"/>
                <w:szCs w:val="28"/>
                <w:vertAlign w:val="superscript"/>
              </w:rPr>
            </w:pPr>
            <w:r w:rsidRPr="005D2B2F">
              <w:rPr>
                <w:i/>
                <w:sz w:val="28"/>
                <w:szCs w:val="28"/>
                <w:vertAlign w:val="superscript"/>
              </w:rPr>
              <w:t>наименование</w:t>
            </w:r>
          </w:p>
        </w:tc>
      </w:tr>
    </w:tbl>
    <w:p w:rsidR="00C81DA5" w:rsidRPr="005D2B2F" w:rsidRDefault="00C81DA5" w:rsidP="00C81DA5">
      <w:pPr>
        <w:jc w:val="both"/>
        <w:rPr>
          <w:i/>
          <w:sz w:val="28"/>
          <w:szCs w:val="28"/>
        </w:rPr>
      </w:pPr>
      <w:r w:rsidRPr="005D2B2F">
        <w:rPr>
          <w:sz w:val="28"/>
          <w:szCs w:val="28"/>
        </w:rPr>
        <w:t xml:space="preserve">Показатель 1.2 «____________» – </w:t>
      </w:r>
      <w:r w:rsidRPr="00676190">
        <w:rPr>
          <w:sz w:val="28"/>
          <w:szCs w:val="28"/>
        </w:rPr>
        <w:t>плановое значение,</w:t>
      </w:r>
      <w:r w:rsidRPr="005D2B2F">
        <w:rPr>
          <w:i/>
          <w:sz w:val="28"/>
          <w:szCs w:val="28"/>
        </w:rPr>
        <w:br/>
      </w:r>
    </w:p>
    <w:p w:rsidR="00C81DA5" w:rsidRPr="00676190" w:rsidRDefault="00C81DA5" w:rsidP="00C81DA5">
      <w:pPr>
        <w:jc w:val="both"/>
        <w:rPr>
          <w:sz w:val="28"/>
          <w:szCs w:val="28"/>
        </w:rPr>
      </w:pPr>
      <w:r w:rsidRPr="005D2B2F">
        <w:rPr>
          <w:i/>
          <w:sz w:val="28"/>
          <w:szCs w:val="28"/>
        </w:rPr>
        <w:t xml:space="preserve">фактическое значение </w:t>
      </w:r>
      <w:r w:rsidRPr="00676190">
        <w:rPr>
          <w:sz w:val="28"/>
          <w:szCs w:val="28"/>
        </w:rPr>
        <w:t>(в случае недостижения, либо значительного перевыполнения указать причины).</w:t>
      </w:r>
    </w:p>
    <w:p w:rsidR="00C81DA5" w:rsidRPr="005D2B2F" w:rsidRDefault="00C81DA5" w:rsidP="00C81DA5">
      <w:pPr>
        <w:jc w:val="both"/>
        <w:rPr>
          <w:sz w:val="28"/>
          <w:szCs w:val="28"/>
        </w:rPr>
      </w:pPr>
      <w:r w:rsidRPr="005D2B2F">
        <w:rPr>
          <w:sz w:val="28"/>
          <w:szCs w:val="28"/>
        </w:rPr>
        <w:t>….</w:t>
      </w:r>
    </w:p>
    <w:p w:rsidR="005574DE" w:rsidRDefault="00C81DA5" w:rsidP="003B16C3">
      <w:pPr>
        <w:jc w:val="both"/>
        <w:rPr>
          <w:sz w:val="28"/>
          <w:szCs w:val="28"/>
        </w:rPr>
      </w:pPr>
      <w:r w:rsidRPr="005D2B2F">
        <w:rPr>
          <w:sz w:val="28"/>
          <w:szCs w:val="28"/>
        </w:rPr>
        <w:tab/>
        <w:t xml:space="preserve">Сведения о достижении значений показателей </w:t>
      </w:r>
      <w:r>
        <w:rPr>
          <w:sz w:val="28"/>
          <w:szCs w:val="28"/>
        </w:rPr>
        <w:t>муниципальной</w:t>
      </w:r>
      <w:r w:rsidRPr="005D2B2F">
        <w:rPr>
          <w:sz w:val="28"/>
          <w:szCs w:val="28"/>
        </w:rPr>
        <w:t xml:space="preserve"> (комплексной) программы, структурных элементов </w:t>
      </w:r>
      <w:r>
        <w:rPr>
          <w:sz w:val="28"/>
          <w:szCs w:val="28"/>
        </w:rPr>
        <w:t>муниципальной</w:t>
      </w:r>
      <w:r w:rsidRPr="005D2B2F">
        <w:rPr>
          <w:sz w:val="28"/>
          <w:szCs w:val="28"/>
        </w:rPr>
        <w:t xml:space="preserve"> (комплексной) программы с обоснованием отклонений по показателям приведены в </w:t>
      </w:r>
      <w:r>
        <w:rPr>
          <w:sz w:val="28"/>
          <w:szCs w:val="28"/>
        </w:rPr>
        <w:t>таблице</w:t>
      </w:r>
      <w:r w:rsidRPr="005D2B2F">
        <w:rPr>
          <w:sz w:val="28"/>
          <w:szCs w:val="28"/>
        </w:rPr>
        <w:t xml:space="preserve"> № 3 к отчету о реализации </w:t>
      </w:r>
      <w:r>
        <w:rPr>
          <w:sz w:val="28"/>
          <w:szCs w:val="28"/>
        </w:rPr>
        <w:t>муниципальной</w:t>
      </w:r>
      <w:r w:rsidRPr="005D2B2F">
        <w:rPr>
          <w:sz w:val="28"/>
          <w:szCs w:val="28"/>
        </w:rPr>
        <w:t xml:space="preserve"> (комплексной) программы. </w:t>
      </w:r>
    </w:p>
    <w:p w:rsidR="003B16C3" w:rsidRPr="00C319B0" w:rsidRDefault="003B16C3" w:rsidP="003B16C3">
      <w:pPr>
        <w:jc w:val="both"/>
        <w:rPr>
          <w:sz w:val="28"/>
          <w:szCs w:val="28"/>
        </w:rPr>
      </w:pPr>
    </w:p>
    <w:p w:rsidR="005574DE" w:rsidRPr="003B16C3" w:rsidRDefault="005574DE" w:rsidP="005574DE">
      <w:pPr>
        <w:tabs>
          <w:tab w:val="left" w:pos="1276"/>
        </w:tabs>
        <w:jc w:val="center"/>
        <w:rPr>
          <w:sz w:val="28"/>
          <w:szCs w:val="28"/>
          <w:u w:val="single"/>
        </w:rPr>
      </w:pPr>
      <w:r w:rsidRPr="003B16C3">
        <w:rPr>
          <w:sz w:val="28"/>
          <w:szCs w:val="28"/>
          <w:u w:val="single"/>
        </w:rPr>
        <w:t xml:space="preserve">Раздел 6. Результаты оценки </w:t>
      </w:r>
      <w:r w:rsidRPr="003B16C3">
        <w:rPr>
          <w:sz w:val="28"/>
          <w:szCs w:val="28"/>
          <w:u w:val="single"/>
        </w:rPr>
        <w:br/>
        <w:t xml:space="preserve">эффективности реализации </w:t>
      </w:r>
      <w:r w:rsidR="009E2CFC" w:rsidRPr="003B16C3">
        <w:rPr>
          <w:sz w:val="28"/>
          <w:szCs w:val="28"/>
          <w:u w:val="single"/>
        </w:rPr>
        <w:t>муниципальной</w:t>
      </w:r>
      <w:r w:rsidRPr="003B16C3">
        <w:rPr>
          <w:sz w:val="28"/>
          <w:szCs w:val="28"/>
          <w:u w:val="single"/>
        </w:rPr>
        <w:t xml:space="preserve"> (комплексной) программы</w:t>
      </w:r>
    </w:p>
    <w:p w:rsidR="005574DE" w:rsidRPr="00C319B0" w:rsidRDefault="005574DE" w:rsidP="005574DE">
      <w:pPr>
        <w:tabs>
          <w:tab w:val="left" w:pos="1276"/>
        </w:tabs>
        <w:jc w:val="both"/>
        <w:rPr>
          <w:sz w:val="28"/>
          <w:szCs w:val="28"/>
        </w:rPr>
      </w:pPr>
    </w:p>
    <w:p w:rsidR="005574DE" w:rsidRPr="00C319B0" w:rsidRDefault="005574DE" w:rsidP="00676190">
      <w:pPr>
        <w:tabs>
          <w:tab w:val="left" w:pos="1276"/>
        </w:tabs>
        <w:ind w:firstLine="709"/>
        <w:jc w:val="both"/>
        <w:rPr>
          <w:sz w:val="28"/>
          <w:szCs w:val="28"/>
        </w:rPr>
      </w:pPr>
      <w:r w:rsidRPr="00C319B0">
        <w:rPr>
          <w:sz w:val="28"/>
          <w:szCs w:val="28"/>
        </w:rPr>
        <w:t xml:space="preserve">Эффективность </w:t>
      </w:r>
      <w:r w:rsidR="009E2CFC">
        <w:rPr>
          <w:sz w:val="28"/>
          <w:szCs w:val="28"/>
        </w:rPr>
        <w:t>муниципальной</w:t>
      </w:r>
      <w:r w:rsidRPr="00C319B0">
        <w:rPr>
          <w:sz w:val="28"/>
          <w:szCs w:val="28"/>
        </w:rPr>
        <w:t xml:space="preserve"> (комплексной) программы (интегральная оценка хода реализации и эффективности </w:t>
      </w:r>
      <w:r w:rsidR="009E2CFC">
        <w:rPr>
          <w:sz w:val="28"/>
          <w:szCs w:val="28"/>
        </w:rPr>
        <w:t>муниципальной</w:t>
      </w:r>
      <w:r w:rsidRPr="00C319B0">
        <w:rPr>
          <w:sz w:val="28"/>
          <w:szCs w:val="28"/>
        </w:rPr>
        <w:t xml:space="preserve"> (комплексной) программы) рассчитывается как средневзвешенная оценки уровня достижения </w:t>
      </w:r>
      <w:r w:rsidR="009E2CFC">
        <w:rPr>
          <w:sz w:val="28"/>
          <w:szCs w:val="28"/>
        </w:rPr>
        <w:t>муниципальной</w:t>
      </w:r>
      <w:r w:rsidRPr="00C319B0">
        <w:rPr>
          <w:sz w:val="28"/>
          <w:szCs w:val="28"/>
        </w:rPr>
        <w:t xml:space="preserve">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9E2CFC">
        <w:rPr>
          <w:sz w:val="28"/>
          <w:szCs w:val="28"/>
        </w:rPr>
        <w:t>муниципальной</w:t>
      </w:r>
      <w:r w:rsidRPr="00C319B0">
        <w:rPr>
          <w:sz w:val="28"/>
          <w:szCs w:val="28"/>
        </w:rPr>
        <w:t xml:space="preserve"> (комплексной) программы в отчетном году (10 процентов интегральной оценки). </w:t>
      </w:r>
    </w:p>
    <w:p w:rsidR="005574DE" w:rsidRPr="00C319B0" w:rsidRDefault="005574DE" w:rsidP="005574DE">
      <w:pPr>
        <w:tabs>
          <w:tab w:val="left" w:pos="1276"/>
        </w:tabs>
        <w:jc w:val="both"/>
        <w:rPr>
          <w:sz w:val="28"/>
          <w:szCs w:val="28"/>
        </w:rPr>
      </w:pPr>
    </w:p>
    <w:p w:rsidR="005574DE" w:rsidRPr="00C319B0" w:rsidRDefault="005574DE" w:rsidP="005574DE">
      <w:pPr>
        <w:jc w:val="both"/>
        <w:rPr>
          <w:sz w:val="28"/>
          <w:szCs w:val="28"/>
          <w:lang w:eastAsia="en-US"/>
        </w:rPr>
      </w:pPr>
      <w:r w:rsidRPr="00C319B0">
        <w:rPr>
          <w:b/>
          <w:sz w:val="28"/>
          <w:szCs w:val="28"/>
          <w:lang w:eastAsia="en-US"/>
        </w:rPr>
        <w:tab/>
        <w:t>1</w:t>
      </w:r>
      <w:r w:rsidRPr="00676190">
        <w:rPr>
          <w:sz w:val="28"/>
          <w:szCs w:val="28"/>
          <w:lang w:eastAsia="en-US"/>
        </w:rPr>
        <w:t>. Уровень достижения</w:t>
      </w:r>
      <w:r w:rsidR="009E2CFC">
        <w:rPr>
          <w:sz w:val="28"/>
          <w:szCs w:val="28"/>
        </w:rPr>
        <w:t>муниципальной</w:t>
      </w:r>
      <w:r w:rsidRPr="00C319B0">
        <w:rPr>
          <w:sz w:val="28"/>
          <w:szCs w:val="28"/>
          <w:lang w:eastAsia="en-US"/>
        </w:rPr>
        <w:t xml:space="preserve"> (комплексной)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C319B0">
        <w:rPr>
          <w:sz w:val="28"/>
          <w:szCs w:val="28"/>
          <w:lang w:eastAsia="en-US"/>
        </w:rPr>
        <w:t xml:space="preserve">рассчитывается по формуле: </w:t>
      </w:r>
    </w:p>
    <w:p w:rsidR="005574DE" w:rsidRPr="00C319B0" w:rsidRDefault="005574DE" w:rsidP="005574DE">
      <w:pPr>
        <w:jc w:val="both"/>
        <w:rPr>
          <w:sz w:val="28"/>
          <w:szCs w:val="28"/>
          <w:lang w:eastAsia="en-US"/>
        </w:rPr>
      </w:pPr>
    </w:p>
    <w:p w:rsidR="005574DE" w:rsidRPr="00C319B0" w:rsidRDefault="000D3B38" w:rsidP="005574DE">
      <w:pPr>
        <w:jc w:val="both"/>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5574DE" w:rsidRPr="00C319B0" w:rsidRDefault="005574DE" w:rsidP="005574DE">
      <w:pPr>
        <w:jc w:val="both"/>
        <w:rPr>
          <w:sz w:val="28"/>
          <w:szCs w:val="28"/>
          <w:lang w:eastAsia="en-US"/>
        </w:rPr>
      </w:pPr>
      <w:r w:rsidRPr="00C319B0">
        <w:rPr>
          <w:sz w:val="28"/>
          <w:szCs w:val="28"/>
          <w:lang w:eastAsia="en-US"/>
        </w:rPr>
        <w:t xml:space="preserve">где:  </w:t>
      </w:r>
    </w:p>
    <w:p w:rsidR="005574DE" w:rsidRPr="00C319B0" w:rsidRDefault="005574DE" w:rsidP="005574DE">
      <w:pPr>
        <w:jc w:val="both"/>
        <w:rPr>
          <w:sz w:val="28"/>
          <w:szCs w:val="28"/>
          <w:lang w:eastAsia="en-US"/>
        </w:rPr>
      </w:pPr>
      <w:r w:rsidRPr="00C319B0">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Pr="00C319B0">
        <w:rPr>
          <w:sz w:val="28"/>
          <w:szCs w:val="28"/>
          <w:lang w:eastAsia="en-US"/>
        </w:rPr>
        <w:t xml:space="preserve"> – уровень достижения показателей </w:t>
      </w:r>
      <w:r w:rsidR="009E2CFC">
        <w:rPr>
          <w:sz w:val="28"/>
          <w:szCs w:val="28"/>
        </w:rPr>
        <w:t>муниципальной</w:t>
      </w:r>
      <w:r w:rsidRPr="00C319B0">
        <w:rPr>
          <w:sz w:val="28"/>
          <w:szCs w:val="28"/>
          <w:lang w:eastAsia="en-US"/>
        </w:rPr>
        <w:t xml:space="preserve"> (комплексной) программы в отчетном периоде; </w:t>
      </w:r>
    </w:p>
    <w:p w:rsidR="005574DE" w:rsidRPr="00C319B0" w:rsidRDefault="005574DE" w:rsidP="005574DE">
      <w:pPr>
        <w:jc w:val="both"/>
        <w:rPr>
          <w:sz w:val="28"/>
          <w:szCs w:val="28"/>
          <w:lang w:eastAsia="en-US"/>
        </w:rPr>
      </w:pPr>
      <w:r w:rsidRPr="00C319B0">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C319B0">
        <w:rPr>
          <w:sz w:val="28"/>
          <w:szCs w:val="28"/>
          <w:lang w:eastAsia="en-US"/>
        </w:rPr>
        <w:t xml:space="preserve"> – уровень достижения структурных элементов </w:t>
      </w:r>
      <w:r w:rsidR="009E2CFC">
        <w:rPr>
          <w:sz w:val="28"/>
          <w:szCs w:val="28"/>
        </w:rPr>
        <w:t>муниципальной</w:t>
      </w:r>
      <w:r w:rsidRPr="00C319B0">
        <w:rPr>
          <w:sz w:val="28"/>
          <w:szCs w:val="28"/>
        </w:rPr>
        <w:t>(комплексной)</w:t>
      </w:r>
      <w:r w:rsidRPr="00C319B0">
        <w:rPr>
          <w:sz w:val="28"/>
          <w:szCs w:val="28"/>
          <w:lang w:eastAsia="en-US"/>
        </w:rPr>
        <w:t xml:space="preserve"> программы в отчетном периоде. </w:t>
      </w:r>
    </w:p>
    <w:p w:rsidR="005574DE" w:rsidRPr="00C319B0" w:rsidRDefault="005574DE" w:rsidP="005574DE">
      <w:pPr>
        <w:jc w:val="both"/>
        <w:rPr>
          <w:sz w:val="16"/>
          <w:szCs w:val="16"/>
          <w:lang w:eastAsia="en-US"/>
        </w:rPr>
      </w:pPr>
    </w:p>
    <w:p w:rsidR="005574DE" w:rsidRPr="00C319B0" w:rsidRDefault="005574DE" w:rsidP="005574DE">
      <w:pPr>
        <w:jc w:val="both"/>
        <w:rPr>
          <w:sz w:val="16"/>
          <w:szCs w:val="16"/>
          <w:lang w:eastAsia="en-US"/>
        </w:rPr>
      </w:pPr>
    </w:p>
    <w:p w:rsidR="005574DE" w:rsidRPr="00C319B0" w:rsidRDefault="005574DE" w:rsidP="005574DE">
      <w:pPr>
        <w:jc w:val="both"/>
        <w:rPr>
          <w:sz w:val="28"/>
          <w:szCs w:val="28"/>
        </w:rPr>
      </w:pPr>
      <w:r w:rsidRPr="00C319B0">
        <w:rPr>
          <w:b/>
          <w:sz w:val="28"/>
          <w:szCs w:val="28"/>
        </w:rPr>
        <w:tab/>
      </w:r>
      <w:r w:rsidRPr="00676190">
        <w:rPr>
          <w:sz w:val="28"/>
          <w:szCs w:val="28"/>
        </w:rPr>
        <w:t>2. Оценка динамики прироста значений показателей</w:t>
      </w:r>
      <w:r w:rsidRPr="00C319B0">
        <w:rPr>
          <w:sz w:val="28"/>
          <w:szCs w:val="28"/>
        </w:rPr>
        <w:t xml:space="preserve"> в отчетном периоде</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C319B0">
        <w:rPr>
          <w:sz w:val="28"/>
          <w:szCs w:val="28"/>
        </w:rPr>
        <w:t xml:space="preserve"> рассчитывается по формуле:</w:t>
      </w:r>
    </w:p>
    <w:p w:rsidR="005574DE" w:rsidRPr="00C319B0" w:rsidRDefault="005574DE" w:rsidP="005574DE">
      <w:pPr>
        <w:rPr>
          <w:sz w:val="28"/>
          <w:szCs w:val="28"/>
        </w:rPr>
      </w:pPr>
    </w:p>
    <w:p w:rsidR="005574DE" w:rsidRPr="00C319B0" w:rsidRDefault="000D3B38" w:rsidP="005574DE">
      <w:pPr>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r>
            <w:rPr>
              <w:rFonts w:ascii="Cambria Math" w:hAnsi="Cambria Math"/>
              <w:sz w:val="28"/>
              <w:szCs w:val="28"/>
            </w:rPr>
            <m:t>=0,7∙</m:t>
          </m:r>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пГП</m:t>
              </m:r>
            </m:sub>
          </m:sSub>
          <m:r>
            <w:rPr>
              <w:rFonts w:ascii="Cambria Math" w:hAnsi="Cambria Math"/>
              <w:sz w:val="28"/>
              <w:szCs w:val="28"/>
            </w:rPr>
            <m:t>+0,3∙</m:t>
          </m:r>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пСЭ</m:t>
              </m:r>
            </m:sub>
          </m:sSub>
        </m:oMath>
      </m:oMathPara>
    </w:p>
    <w:p w:rsidR="005574DE" w:rsidRPr="00C319B0" w:rsidRDefault="005574DE" w:rsidP="005574DE">
      <w:pPr>
        <w:rPr>
          <w:sz w:val="28"/>
          <w:szCs w:val="28"/>
        </w:rPr>
      </w:pPr>
      <w:r w:rsidRPr="00C319B0">
        <w:rPr>
          <w:sz w:val="28"/>
          <w:szCs w:val="28"/>
        </w:rPr>
        <w:t>где:</w:t>
      </w:r>
    </w:p>
    <w:p w:rsidR="005574DE" w:rsidRPr="00C319B0" w:rsidRDefault="005574DE" w:rsidP="005574DE">
      <w:pPr>
        <w:jc w:val="both"/>
        <w:rPr>
          <w:sz w:val="28"/>
          <w:szCs w:val="28"/>
        </w:rPr>
      </w:pPr>
      <w:r w:rsidRPr="00C319B0">
        <w:rPr>
          <w:sz w:val="28"/>
          <w:szCs w:val="28"/>
        </w:rPr>
        <w:tab/>
      </w:r>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пГП</m:t>
            </m:r>
          </m:sub>
        </m:sSub>
      </m:oMath>
      <w:r w:rsidRPr="00C319B0">
        <w:rPr>
          <w:sz w:val="28"/>
          <w:szCs w:val="28"/>
          <w:vertAlign w:val="subscript"/>
        </w:rPr>
        <w:t xml:space="preserve">- </w:t>
      </w:r>
      <w:r w:rsidRPr="00C319B0">
        <w:rPr>
          <w:sz w:val="28"/>
          <w:szCs w:val="28"/>
        </w:rPr>
        <w:t xml:space="preserve">оценка динамики прироста значений показателей уровня </w:t>
      </w:r>
      <w:r w:rsidR="009E2CFC">
        <w:rPr>
          <w:sz w:val="28"/>
          <w:szCs w:val="28"/>
        </w:rPr>
        <w:t>муниципальной</w:t>
      </w:r>
      <w:r w:rsidRPr="00C319B0">
        <w:rPr>
          <w:sz w:val="28"/>
          <w:szCs w:val="28"/>
        </w:rPr>
        <w:t xml:space="preserve"> (комплексной) программы;</w:t>
      </w:r>
    </w:p>
    <w:p w:rsidR="005574DE" w:rsidRPr="00C319B0" w:rsidRDefault="005574DE" w:rsidP="005574DE">
      <w:pPr>
        <w:jc w:val="both"/>
        <w:rPr>
          <w:sz w:val="28"/>
          <w:szCs w:val="28"/>
        </w:rPr>
      </w:pPr>
      <w:r w:rsidRPr="00C319B0">
        <w:tab/>
      </w:r>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пСЭ</m:t>
            </m:r>
          </m:sub>
        </m:sSub>
      </m:oMath>
      <w:r w:rsidRPr="00C319B0">
        <w:rPr>
          <w:sz w:val="28"/>
          <w:szCs w:val="28"/>
        </w:rPr>
        <w:t xml:space="preserve"> - оценка динамики прироста значений показателей уровня структурных элементов </w:t>
      </w:r>
      <w:r w:rsidR="009E2CFC">
        <w:rPr>
          <w:sz w:val="28"/>
          <w:szCs w:val="28"/>
        </w:rPr>
        <w:t>муниципальной</w:t>
      </w:r>
      <w:r w:rsidRPr="00C319B0">
        <w:rPr>
          <w:sz w:val="28"/>
          <w:szCs w:val="28"/>
        </w:rPr>
        <w:t xml:space="preserve"> (комплексной) программы.</w:t>
      </w:r>
    </w:p>
    <w:p w:rsidR="005574DE" w:rsidRPr="00C319B0" w:rsidRDefault="005574DE" w:rsidP="005574DE">
      <w:pPr>
        <w:jc w:val="both"/>
        <w:rPr>
          <w:sz w:val="28"/>
        </w:rPr>
      </w:pPr>
      <w:r w:rsidRPr="00C319B0">
        <w:rPr>
          <w:b/>
          <w:sz w:val="28"/>
          <w:szCs w:val="28"/>
        </w:rPr>
        <w:tab/>
      </w:r>
      <w:r w:rsidRPr="00676190">
        <w:rPr>
          <w:sz w:val="28"/>
          <w:szCs w:val="28"/>
        </w:rPr>
        <w:t>3.</w:t>
      </w:r>
      <w:r w:rsidR="00676190">
        <w:rPr>
          <w:sz w:val="28"/>
          <w:szCs w:val="28"/>
        </w:rPr>
        <w:t> </w:t>
      </w:r>
      <w:r w:rsidRPr="00676190">
        <w:rPr>
          <w:sz w:val="28"/>
          <w:szCs w:val="28"/>
        </w:rPr>
        <w:t>Оценка качества финансового управления</w:t>
      </w:r>
      <w:r w:rsidRPr="00C319B0">
        <w:rPr>
          <w:sz w:val="28"/>
          <w:szCs w:val="28"/>
        </w:rPr>
        <w:t>в отчетном периодерассчитывается по формуле</w:t>
      </w:r>
      <w:r w:rsidRPr="00C319B0">
        <w:rPr>
          <w:sz w:val="28"/>
        </w:rPr>
        <w:t>:</w:t>
      </w:r>
    </w:p>
    <w:p w:rsidR="005574DE" w:rsidRPr="00C319B0" w:rsidRDefault="005574DE" w:rsidP="005574DE">
      <w:pPr>
        <w:jc w:val="both"/>
        <w:rPr>
          <w:sz w:val="28"/>
          <w:szCs w:val="28"/>
        </w:rPr>
      </w:pPr>
    </w:p>
    <w:p w:rsidR="005574DE" w:rsidRPr="00C319B0" w:rsidRDefault="005574DE" w:rsidP="005574DE">
      <w:pPr>
        <w:jc w:val="both"/>
        <w:rPr>
          <w:sz w:val="28"/>
          <w:szCs w:val="28"/>
        </w:rPr>
      </w:pPr>
      <m:oMathPara>
        <m:oMath>
          <m:r>
            <w:rPr>
              <w:rFonts w:ascii="Cambria Math" w:hAnsi="Cambria Math"/>
              <w:sz w:val="28"/>
              <w:szCs w:val="28"/>
            </w:rPr>
            <w:lastRenderedPageBreak/>
            <m:t>ФинУп=</m:t>
          </m:r>
          <m:nary>
            <m:naryPr>
              <m:chr m:val="∑"/>
              <m:limLoc m:val="undOvr"/>
              <m:ctrlPr>
                <w:rPr>
                  <w:rFonts w:ascii="Cambria Math" w:hAnsi="Cambria Math"/>
                  <w:i/>
                  <w:sz w:val="28"/>
                  <w:szCs w:val="28"/>
                </w:rPr>
              </m:ctrlPr>
            </m:naryPr>
            <m:sub>
              <m:r>
                <w:rPr>
                  <w:rFonts w:ascii="Cambria Math" w:hAnsi="Cambria Math"/>
                  <w:sz w:val="28"/>
                  <w:szCs w:val="28"/>
                  <w:lang w:val="en-US"/>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r>
                <w:rPr>
                  <w:rFonts w:ascii="Cambria Math" w:hAnsi="Cambria Math"/>
                  <w:sz w:val="28"/>
                  <w:szCs w:val="28"/>
                </w:rPr>
                <m:t>∙E</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e>
              </m:d>
              <m:r>
                <w:rPr>
                  <w:rFonts w:ascii="Cambria Math" w:hAnsi="Cambria Math"/>
                  <w:sz w:val="28"/>
                  <w:szCs w:val="28"/>
                </w:rPr>
                <m:t>∙100</m:t>
              </m:r>
            </m:e>
          </m:nary>
        </m:oMath>
      </m:oMathPara>
    </w:p>
    <w:p w:rsidR="005574DE" w:rsidRPr="00C319B0" w:rsidRDefault="005574DE" w:rsidP="005574DE">
      <w:pPr>
        <w:widowControl w:val="0"/>
        <w:rPr>
          <w:sz w:val="28"/>
        </w:rPr>
      </w:pPr>
      <w:r w:rsidRPr="00C319B0">
        <w:rPr>
          <w:spacing w:val="-4"/>
          <w:sz w:val="28"/>
        </w:rPr>
        <w:t>где:</w:t>
      </w:r>
    </w:p>
    <w:p w:rsidR="005574DE" w:rsidRPr="00C319B0" w:rsidRDefault="005574DE" w:rsidP="005574DE">
      <w:pPr>
        <w:widowControl w:val="0"/>
        <w:tabs>
          <w:tab w:val="left" w:pos="2540"/>
          <w:tab w:val="left" w:pos="3941"/>
          <w:tab w:val="left" w:pos="5866"/>
          <w:tab w:val="left" w:pos="7616"/>
          <w:tab w:val="left" w:pos="8429"/>
        </w:tabs>
        <w:spacing w:before="48"/>
        <w:ind w:left="152" w:right="153" w:firstLine="708"/>
        <w:jc w:val="both"/>
        <w:rPr>
          <w:sz w:val="28"/>
        </w:rPr>
      </w:pPr>
      <m:oMath>
        <m:r>
          <w:rPr>
            <w:rFonts w:ascii="Cambria Math" w:hAnsi="Cambria Math"/>
            <w:sz w:val="28"/>
            <w:szCs w:val="28"/>
          </w:rPr>
          <m:t>ФинУп</m:t>
        </m:r>
      </m:oMath>
      <w:r w:rsidRPr="00C319B0">
        <w:rPr>
          <w:sz w:val="28"/>
        </w:rPr>
        <w:t xml:space="preserve"> – оценка</w:t>
      </w:r>
      <w:r w:rsidRPr="00C319B0">
        <w:rPr>
          <w:spacing w:val="-2"/>
          <w:sz w:val="28"/>
        </w:rPr>
        <w:t>качествафинансовогоуправления</w:t>
      </w:r>
      <w:r w:rsidRPr="00C319B0">
        <w:rPr>
          <w:spacing w:val="-4"/>
          <w:sz w:val="28"/>
        </w:rPr>
        <w:t>при</w:t>
      </w:r>
      <w:r w:rsidRPr="00C319B0">
        <w:rPr>
          <w:spacing w:val="-2"/>
          <w:sz w:val="28"/>
        </w:rPr>
        <w:t xml:space="preserve">реализации </w:t>
      </w:r>
      <w:r w:rsidR="009E2CFC">
        <w:rPr>
          <w:sz w:val="28"/>
          <w:szCs w:val="28"/>
        </w:rPr>
        <w:t>муниципальной</w:t>
      </w:r>
      <w:r w:rsidRPr="00C319B0">
        <w:rPr>
          <w:sz w:val="28"/>
          <w:szCs w:val="28"/>
        </w:rPr>
        <w:t xml:space="preserve">(комплексной) </w:t>
      </w:r>
      <w:r w:rsidRPr="00C319B0">
        <w:rPr>
          <w:sz w:val="28"/>
        </w:rPr>
        <w:t>программы в отчетном году;</w:t>
      </w:r>
    </w:p>
    <w:p w:rsidR="005574DE" w:rsidRPr="00C319B0" w:rsidRDefault="005574DE" w:rsidP="005574DE">
      <w:pPr>
        <w:widowControl w:val="0"/>
        <w:tabs>
          <w:tab w:val="left" w:pos="2197"/>
          <w:tab w:val="left" w:pos="3604"/>
          <w:tab w:val="left" w:pos="5573"/>
          <w:tab w:val="left" w:pos="5949"/>
          <w:tab w:val="left" w:pos="7779"/>
          <w:tab w:val="left" w:pos="8148"/>
        </w:tabs>
        <w:spacing w:before="1"/>
        <w:ind w:left="152" w:right="155" w:firstLine="708"/>
        <w:jc w:val="both"/>
        <w:rPr>
          <w:sz w:val="28"/>
        </w:rPr>
      </w:pPr>
      <m:oMath>
        <m:r>
          <w:rPr>
            <w:rFonts w:ascii="Cambria Math" w:hAnsi="Cambria Math"/>
            <w:sz w:val="28"/>
          </w:rPr>
          <m:t>i</m:t>
        </m:r>
      </m:oMath>
      <w:r w:rsidRPr="00C319B0">
        <w:rPr>
          <w:sz w:val="28"/>
        </w:rPr>
        <w:t xml:space="preserve"> – номер</w:t>
      </w:r>
      <w:r w:rsidRPr="00C319B0">
        <w:rPr>
          <w:sz w:val="28"/>
        </w:rPr>
        <w:tab/>
      </w:r>
      <w:r w:rsidRPr="00C319B0">
        <w:rPr>
          <w:spacing w:val="-2"/>
          <w:sz w:val="28"/>
        </w:rPr>
        <w:t>критерия</w:t>
      </w:r>
      <w:r w:rsidRPr="00C319B0">
        <w:rPr>
          <w:sz w:val="28"/>
        </w:rPr>
        <w:t>;</w:t>
      </w:r>
    </w:p>
    <w:p w:rsidR="005574DE" w:rsidRPr="00C319B0" w:rsidRDefault="005574DE" w:rsidP="005574DE">
      <w:pPr>
        <w:widowControl w:val="0"/>
        <w:spacing w:line="321" w:lineRule="exact"/>
        <w:ind w:left="861"/>
        <w:jc w:val="both"/>
        <w:rPr>
          <w:sz w:val="28"/>
        </w:rPr>
      </w:pPr>
      <m:oMath>
        <m:r>
          <w:rPr>
            <w:rFonts w:ascii="Cambria Math" w:hAnsi="Cambria Math"/>
            <w:sz w:val="28"/>
            <w:lang w:val="en-US"/>
          </w:rPr>
          <m:t>N</m:t>
        </m:r>
      </m:oMath>
      <w:r w:rsidRPr="00C319B0">
        <w:rPr>
          <w:sz w:val="28"/>
        </w:rPr>
        <w:t>–количество</w:t>
      </w:r>
      <w:r w:rsidRPr="00C319B0">
        <w:rPr>
          <w:spacing w:val="-2"/>
          <w:sz w:val="28"/>
        </w:rPr>
        <w:t>критериев;</w:t>
      </w:r>
    </w:p>
    <w:p w:rsidR="005574DE" w:rsidRPr="00C319B0" w:rsidRDefault="000D3B38" w:rsidP="005574DE">
      <w:pPr>
        <w:widowControl w:val="0"/>
        <w:spacing w:before="48"/>
        <w:ind w:left="152" w:right="150" w:firstLine="708"/>
        <w:jc w:val="both"/>
        <w:rPr>
          <w:sz w:val="28"/>
        </w:rPr>
      </w:pPr>
      <m:oMath>
        <m:sSub>
          <m:sSubPr>
            <m:ctrlPr>
              <w:rPr>
                <w:rFonts w:ascii="Cambria Math" w:hAnsi="Cambria Math"/>
                <w:i/>
                <w:sz w:val="28"/>
              </w:rPr>
            </m:ctrlPr>
          </m:sSubPr>
          <m:e>
            <m:r>
              <w:rPr>
                <w:rFonts w:ascii="Cambria Math" w:hAnsi="Cambria Math"/>
                <w:sz w:val="28"/>
              </w:rPr>
              <m:t>w</m:t>
            </m:r>
          </m:e>
          <m:sub>
            <m:r>
              <w:rPr>
                <w:rFonts w:ascii="Cambria Math" w:hAnsi="Cambria Math"/>
                <w:sz w:val="28"/>
              </w:rPr>
              <m:t>i</m:t>
            </m:r>
          </m:sub>
        </m:sSub>
      </m:oMath>
      <w:r w:rsidR="005574DE" w:rsidRPr="00C319B0">
        <w:rPr>
          <w:sz w:val="28"/>
        </w:rPr>
        <w:t>–удельныйвес</w:t>
      </w:r>
      <m:oMath>
        <m:r>
          <w:rPr>
            <w:rFonts w:ascii="Cambria Math" w:hAnsi="Cambria Math"/>
            <w:sz w:val="28"/>
          </w:rPr>
          <m:t xml:space="preserve"> i</m:t>
        </m:r>
      </m:oMath>
      <w:r w:rsidR="005574DE" w:rsidRPr="00C319B0">
        <w:rPr>
          <w:sz w:val="28"/>
        </w:rPr>
        <w:t>-гокритериявоценкекачествафинансовогоуправления приреализации</w:t>
      </w:r>
      <w:r w:rsidR="009E2CFC">
        <w:rPr>
          <w:sz w:val="28"/>
          <w:szCs w:val="28"/>
        </w:rPr>
        <w:t>муниципальной</w:t>
      </w:r>
      <w:r w:rsidR="005574DE" w:rsidRPr="00C319B0">
        <w:rPr>
          <w:sz w:val="28"/>
          <w:szCs w:val="28"/>
        </w:rPr>
        <w:t xml:space="preserve">(комплексной) </w:t>
      </w:r>
      <w:r w:rsidR="005574DE" w:rsidRPr="00C319B0">
        <w:rPr>
          <w:sz w:val="28"/>
        </w:rPr>
        <w:t>программывотчетномгоду;</w:t>
      </w:r>
    </w:p>
    <w:p w:rsidR="005574DE" w:rsidRPr="00C319B0" w:rsidRDefault="005574DE" w:rsidP="005574DE">
      <w:pPr>
        <w:widowControl w:val="0"/>
        <w:spacing w:before="1"/>
        <w:ind w:left="152" w:right="153" w:firstLine="708"/>
        <w:jc w:val="both"/>
        <w:rPr>
          <w:sz w:val="28"/>
        </w:rPr>
      </w:pPr>
      <m:oMath>
        <m:r>
          <w:rPr>
            <w:rFonts w:ascii="Cambria Math" w:hAnsi="Cambria Math"/>
            <w:sz w:val="28"/>
          </w:rPr>
          <m:t>E(</m:t>
        </m:r>
        <m:sSub>
          <m:sSubPr>
            <m:ctrlPr>
              <w:rPr>
                <w:rFonts w:ascii="Cambria Math" w:hAnsi="Cambria Math"/>
                <w:i/>
                <w:sz w:val="28"/>
              </w:rPr>
            </m:ctrlPr>
          </m:sSubPr>
          <m:e>
            <m:r>
              <w:rPr>
                <w:rFonts w:ascii="Cambria Math" w:hAnsi="Cambria Math"/>
                <w:sz w:val="28"/>
              </w:rPr>
              <m:t>P</m:t>
            </m:r>
          </m:e>
          <m:sub>
            <m:r>
              <w:rPr>
                <w:rFonts w:ascii="Cambria Math" w:hAnsi="Cambria Math"/>
                <w:sz w:val="28"/>
              </w:rPr>
              <m:t>i</m:t>
            </m:r>
          </m:sub>
        </m:sSub>
        <m:r>
          <w:rPr>
            <w:rFonts w:ascii="Cambria Math" w:hAnsi="Cambria Math"/>
            <w:sz w:val="28"/>
          </w:rPr>
          <m:t>)</m:t>
        </m:r>
      </m:oMath>
      <w:r w:rsidRPr="00C319B0">
        <w:rPr>
          <w:sz w:val="28"/>
        </w:rPr>
        <w:t>–значение</w:t>
      </w:r>
      <m:oMath>
        <m:r>
          <w:rPr>
            <w:rFonts w:ascii="Cambria Math" w:hAnsi="Cambria Math"/>
            <w:sz w:val="28"/>
          </w:rPr>
          <m:t>i</m:t>
        </m:r>
      </m:oMath>
      <w:r w:rsidRPr="00C319B0">
        <w:rPr>
          <w:sz w:val="28"/>
        </w:rPr>
        <w:t>-гокритерия.</w:t>
      </w:r>
    </w:p>
    <w:p w:rsidR="005574DE" w:rsidRPr="00C319B0" w:rsidRDefault="005574DE" w:rsidP="005574DE">
      <w:pPr>
        <w:jc w:val="both"/>
        <w:rPr>
          <w:b/>
          <w:sz w:val="28"/>
          <w:szCs w:val="28"/>
        </w:rPr>
      </w:pPr>
    </w:p>
    <w:p w:rsidR="005574DE" w:rsidRPr="00C319B0" w:rsidRDefault="005574DE" w:rsidP="005574DE">
      <w:pPr>
        <w:spacing w:line="221" w:lineRule="auto"/>
        <w:jc w:val="both"/>
        <w:rPr>
          <w:sz w:val="28"/>
          <w:szCs w:val="28"/>
        </w:rPr>
      </w:pPr>
      <w:r w:rsidRPr="00C319B0">
        <w:rPr>
          <w:b/>
          <w:sz w:val="28"/>
          <w:szCs w:val="28"/>
        </w:rPr>
        <w:tab/>
      </w:r>
      <w:r w:rsidRPr="00676190">
        <w:rPr>
          <w:sz w:val="28"/>
          <w:szCs w:val="28"/>
        </w:rPr>
        <w:t>4.</w:t>
      </w:r>
      <w:r w:rsidR="00676190">
        <w:rPr>
          <w:b/>
          <w:sz w:val="28"/>
          <w:szCs w:val="28"/>
        </w:rPr>
        <w:t> </w:t>
      </w:r>
      <w:r w:rsidRPr="00676190">
        <w:rPr>
          <w:sz w:val="28"/>
          <w:szCs w:val="28"/>
        </w:rPr>
        <w:t>Интегральная оценка хода реализации и эффективности</w:t>
      </w:r>
      <w:r w:rsidR="009E2CFC">
        <w:rPr>
          <w:sz w:val="28"/>
          <w:szCs w:val="28"/>
        </w:rPr>
        <w:t>муниципальной</w:t>
      </w:r>
      <w:r w:rsidRPr="00676190">
        <w:rPr>
          <w:sz w:val="28"/>
          <w:szCs w:val="28"/>
        </w:rPr>
        <w:t>(комплексной) программы</w:t>
      </w:r>
      <w:r w:rsidRPr="00C319B0">
        <w:rPr>
          <w:sz w:val="28"/>
          <w:szCs w:val="28"/>
        </w:rPr>
        <w:t xml:space="preserve"> рассчитывается:</w:t>
      </w:r>
    </w:p>
    <w:p w:rsidR="005574DE" w:rsidRPr="00C319B0" w:rsidRDefault="005574DE" w:rsidP="005574DE">
      <w:pPr>
        <w:jc w:val="center"/>
        <w:rPr>
          <w:sz w:val="28"/>
          <w:szCs w:val="28"/>
        </w:rPr>
      </w:pPr>
    </w:p>
    <w:p w:rsidR="005574DE" w:rsidRPr="00C319B0" w:rsidRDefault="005574DE" w:rsidP="005574DE">
      <w:pPr>
        <w:jc w:val="center"/>
        <w:rPr>
          <w:sz w:val="28"/>
          <w:szCs w:val="28"/>
        </w:rPr>
      </w:pPr>
      <m:oMathPara>
        <m:oMath>
          <m:r>
            <w:rPr>
              <w:rFonts w:ascii="Cambria Math" w:hAnsi="Cambria Math"/>
              <w:sz w:val="28"/>
              <w:szCs w:val="28"/>
              <w:lang w:val="en-US"/>
            </w:rPr>
            <m:t>0,8∙</m:t>
          </m:r>
          <m:sSub>
            <m:sSubPr>
              <m:ctrlPr>
                <w:rPr>
                  <w:rFonts w:ascii="Cambria Math" w:hAnsi="Cambria Math"/>
                  <w:i/>
                  <w:sz w:val="28"/>
                  <w:szCs w:val="28"/>
                  <w:lang w:val="en-US"/>
                </w:rPr>
              </m:ctrlPr>
            </m:sSubPr>
            <m:e>
              <m:r>
                <w:rPr>
                  <w:rFonts w:ascii="Cambria Math" w:hAnsi="Cambria Math"/>
                  <w:sz w:val="28"/>
                  <w:szCs w:val="28"/>
                  <w:lang w:val="en-US"/>
                </w:rPr>
                <m:t>УД</m:t>
              </m:r>
            </m:e>
            <m:sub>
              <m:sSub>
                <m:sSubPr>
                  <m:ctrlPr>
                    <w:rPr>
                      <w:rFonts w:ascii="Cambria Math" w:hAnsi="Cambria Math"/>
                      <w:i/>
                      <w:sz w:val="28"/>
                      <w:szCs w:val="28"/>
                      <w:lang w:val="en-US"/>
                    </w:rPr>
                  </m:ctrlPr>
                </m:sSubPr>
                <m:e>
                  <m:r>
                    <w:rPr>
                      <w:rFonts w:ascii="Cambria Math" w:hAnsi="Cambria Math"/>
                      <w:sz w:val="28"/>
                      <w:szCs w:val="28"/>
                      <w:lang w:val="en-US"/>
                    </w:rPr>
                    <m:t>гп</m:t>
                  </m:r>
                </m:e>
                <m:sub>
                  <m:r>
                    <w:rPr>
                      <w:rFonts w:ascii="Cambria Math" w:hAnsi="Cambria Math"/>
                      <w:sz w:val="28"/>
                      <w:szCs w:val="28"/>
                      <w:lang w:val="en-US"/>
                    </w:rPr>
                    <m:t>i</m:t>
                  </m:r>
                </m:sub>
              </m:sSub>
            </m:sub>
          </m:sSub>
          <m:r>
            <w:rPr>
              <w:rFonts w:ascii="Cambria Math" w:hAnsi="Cambria Math"/>
              <w:sz w:val="28"/>
              <w:szCs w:val="28"/>
              <w:lang w:val="en-US"/>
            </w:rPr>
            <m:t>+0,1∙</m:t>
          </m:r>
          <m:sSub>
            <m:sSubPr>
              <m:ctrlPr>
                <w:rPr>
                  <w:rFonts w:ascii="Cambria Math" w:hAnsi="Cambria Math"/>
                  <w:i/>
                  <w:sz w:val="28"/>
                  <w:szCs w:val="28"/>
                  <w:lang w:val="en-US"/>
                </w:rPr>
              </m:ctrlPr>
            </m:sSubPr>
            <m:e>
              <m:r>
                <w:rPr>
                  <w:rFonts w:ascii="Cambria Math" w:hAnsi="Cambria Math"/>
                  <w:sz w:val="28"/>
                  <w:szCs w:val="28"/>
                  <w:lang w:val="en-US"/>
                </w:rPr>
                <m:t>ОП</m:t>
              </m:r>
            </m:e>
            <m:sub>
              <m:r>
                <w:rPr>
                  <w:rFonts w:ascii="Cambria Math" w:hAnsi="Cambria Math"/>
                  <w:sz w:val="28"/>
                  <w:szCs w:val="28"/>
                  <w:lang w:val="en-US"/>
                </w:rPr>
                <m:t>гп</m:t>
              </m:r>
            </m:sub>
          </m:sSub>
          <m:r>
            <w:rPr>
              <w:rFonts w:ascii="Cambria Math" w:hAnsi="Cambria Math"/>
              <w:sz w:val="28"/>
              <w:szCs w:val="28"/>
              <w:lang w:val="en-US"/>
            </w:rPr>
            <m:t>+0,1∙ФинУп=ИОиЭфгп</m:t>
          </m:r>
        </m:oMath>
      </m:oMathPara>
    </w:p>
    <w:p w:rsidR="005574DE" w:rsidRPr="00C319B0" w:rsidRDefault="005574DE" w:rsidP="005574DE">
      <w:pPr>
        <w:spacing w:line="221" w:lineRule="auto"/>
        <w:jc w:val="center"/>
        <w:rPr>
          <w:sz w:val="28"/>
          <w:szCs w:val="28"/>
          <w:lang w:val="en-US"/>
        </w:rPr>
      </w:pPr>
    </w:p>
    <w:p w:rsidR="005574DE" w:rsidRPr="00C319B0" w:rsidRDefault="005574DE" w:rsidP="005574DE">
      <w:pPr>
        <w:spacing w:line="216" w:lineRule="auto"/>
        <w:jc w:val="both"/>
        <w:rPr>
          <w:rFonts w:eastAsia="Calibri"/>
          <w:sz w:val="28"/>
          <w:szCs w:val="28"/>
          <w:lang w:eastAsia="en-US"/>
        </w:rPr>
      </w:pPr>
      <w:r w:rsidRPr="00C319B0">
        <w:rPr>
          <w:rFonts w:eastAsia="Calibri"/>
          <w:sz w:val="28"/>
          <w:szCs w:val="28"/>
          <w:lang w:val="en-US" w:eastAsia="en-US"/>
        </w:rPr>
        <w:tab/>
      </w:r>
      <w:r w:rsidRPr="00C319B0">
        <w:rPr>
          <w:rFonts w:eastAsia="Calibri"/>
          <w:sz w:val="28"/>
          <w:szCs w:val="28"/>
          <w:lang w:eastAsia="en-US"/>
        </w:rPr>
        <w:t xml:space="preserve">в связи с чем реализация </w:t>
      </w:r>
      <w:r w:rsidR="009E2CFC">
        <w:rPr>
          <w:sz w:val="28"/>
          <w:szCs w:val="28"/>
        </w:rPr>
        <w:t>муниципальной</w:t>
      </w:r>
      <w:r w:rsidRPr="00C319B0">
        <w:rPr>
          <w:sz w:val="28"/>
          <w:szCs w:val="28"/>
        </w:rPr>
        <w:t>(комплексной)</w:t>
      </w:r>
      <w:r w:rsidRPr="00C319B0">
        <w:rPr>
          <w:rFonts w:eastAsia="Calibri"/>
          <w:sz w:val="28"/>
          <w:szCs w:val="28"/>
          <w:lang w:eastAsia="en-US"/>
        </w:rPr>
        <w:t xml:space="preserve"> программы признается э</w:t>
      </w:r>
      <w:r w:rsidRPr="00C319B0">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C319B0">
        <w:rPr>
          <w:sz w:val="28"/>
          <w:szCs w:val="28"/>
        </w:rPr>
        <w:t xml:space="preserve">(комплексной) </w:t>
      </w:r>
      <w:r w:rsidR="009E2CFC">
        <w:rPr>
          <w:sz w:val="28"/>
          <w:szCs w:val="28"/>
        </w:rPr>
        <w:t>муниципальной</w:t>
      </w:r>
      <w:r w:rsidRPr="00C319B0">
        <w:rPr>
          <w:rFonts w:eastAsia="Calibri"/>
          <w:sz w:val="28"/>
          <w:szCs w:val="28"/>
          <w:lang w:eastAsia="en-US"/>
        </w:rPr>
        <w:t xml:space="preserve">(комплексной) </w:t>
      </w:r>
      <w:r w:rsidRPr="00C319B0">
        <w:rPr>
          <w:sz w:val="28"/>
        </w:rPr>
        <w:t>программы выше/ниже среднего уровня»/«низкая степень эффективности».</w:t>
      </w:r>
    </w:p>
    <w:p w:rsidR="005574DE" w:rsidRPr="00C319B0" w:rsidRDefault="005574DE" w:rsidP="005574DE">
      <w:pPr>
        <w:spacing w:line="216" w:lineRule="auto"/>
        <w:jc w:val="both"/>
        <w:rPr>
          <w:rFonts w:eastAsia="Calibri"/>
          <w:strike/>
          <w:sz w:val="28"/>
          <w:szCs w:val="28"/>
          <w:lang w:eastAsia="en-US"/>
        </w:rPr>
      </w:pPr>
    </w:p>
    <w:p w:rsidR="005574DE" w:rsidRPr="00676190" w:rsidRDefault="005574DE" w:rsidP="005574DE">
      <w:pPr>
        <w:shd w:val="clear" w:color="auto" w:fill="FFFFFF"/>
        <w:tabs>
          <w:tab w:val="left" w:pos="709"/>
        </w:tabs>
        <w:spacing w:line="216" w:lineRule="auto"/>
        <w:jc w:val="both"/>
        <w:rPr>
          <w:spacing w:val="-4"/>
          <w:sz w:val="28"/>
          <w:szCs w:val="28"/>
        </w:rPr>
      </w:pPr>
      <w:r w:rsidRPr="00C319B0">
        <w:rPr>
          <w:i/>
          <w:spacing w:val="-4"/>
          <w:sz w:val="28"/>
          <w:szCs w:val="28"/>
        </w:rPr>
        <w:tab/>
      </w:r>
      <w:r w:rsidRPr="00676190">
        <w:rPr>
          <w:spacing w:val="-4"/>
          <w:sz w:val="28"/>
          <w:szCs w:val="28"/>
        </w:rPr>
        <w:t>В данном разделе также указывается следующая информация:</w:t>
      </w:r>
    </w:p>
    <w:p w:rsidR="005574DE" w:rsidRPr="00676190" w:rsidRDefault="005574DE" w:rsidP="005574DE">
      <w:pPr>
        <w:shd w:val="clear" w:color="auto" w:fill="FFFFFF"/>
        <w:tabs>
          <w:tab w:val="left" w:pos="709"/>
        </w:tabs>
        <w:spacing w:line="216" w:lineRule="auto"/>
        <w:jc w:val="both"/>
        <w:rPr>
          <w:spacing w:val="-4"/>
          <w:sz w:val="28"/>
          <w:szCs w:val="28"/>
        </w:rPr>
      </w:pPr>
      <w:r w:rsidRPr="00676190">
        <w:rPr>
          <w:spacing w:val="-4"/>
          <w:sz w:val="28"/>
          <w:szCs w:val="28"/>
        </w:rPr>
        <w:tab/>
        <w:t xml:space="preserve">о возникновении экономии бюджетных ассигнований на реализацию мероприятий (результатов) структурных элементов </w:t>
      </w:r>
      <w:r w:rsidR="009E2CFC" w:rsidRPr="00676190">
        <w:rPr>
          <w:sz w:val="28"/>
          <w:szCs w:val="28"/>
        </w:rPr>
        <w:t>муниципальной</w:t>
      </w:r>
      <w:r w:rsidRPr="00676190">
        <w:rPr>
          <w:spacing w:val="-4"/>
          <w:sz w:val="28"/>
          <w:szCs w:val="28"/>
        </w:rPr>
        <w:t>(комплексной)программы в отчетном году;</w:t>
      </w:r>
    </w:p>
    <w:p w:rsidR="005574DE" w:rsidRPr="00C319B0" w:rsidRDefault="005574DE" w:rsidP="005574DE">
      <w:pPr>
        <w:shd w:val="clear" w:color="auto" w:fill="FFFFFF"/>
        <w:tabs>
          <w:tab w:val="left" w:pos="709"/>
        </w:tabs>
        <w:spacing w:line="216" w:lineRule="auto"/>
        <w:jc w:val="both"/>
        <w:rPr>
          <w:bCs/>
          <w:i/>
          <w:iCs/>
          <w:spacing w:val="-4"/>
          <w:sz w:val="28"/>
          <w:szCs w:val="28"/>
        </w:rPr>
      </w:pPr>
      <w:r w:rsidRPr="00C319B0">
        <w:rPr>
          <w:bCs/>
          <w:i/>
          <w:spacing w:val="-4"/>
          <w:sz w:val="28"/>
          <w:szCs w:val="28"/>
        </w:rPr>
        <w:tab/>
      </w:r>
      <w:r w:rsidRPr="00676190">
        <w:rPr>
          <w:bCs/>
          <w:spacing w:val="-4"/>
          <w:sz w:val="28"/>
          <w:szCs w:val="28"/>
        </w:rPr>
        <w:t xml:space="preserve">о расходах за счет средств, полученных от предпринимательской и иной приносящей доход деятельности, </w:t>
      </w:r>
      <w:r w:rsidR="007D2364" w:rsidRPr="00676190">
        <w:rPr>
          <w:sz w:val="28"/>
          <w:szCs w:val="28"/>
        </w:rPr>
        <w:t xml:space="preserve">муниципальных </w:t>
      </w:r>
      <w:r w:rsidR="007D2364" w:rsidRPr="00676190">
        <w:rPr>
          <w:bCs/>
          <w:spacing w:val="-4"/>
          <w:sz w:val="28"/>
          <w:szCs w:val="28"/>
        </w:rPr>
        <w:t>бюджетных</w:t>
      </w:r>
      <w:r w:rsidRPr="00676190">
        <w:rPr>
          <w:bCs/>
          <w:spacing w:val="-4"/>
          <w:sz w:val="28"/>
          <w:szCs w:val="28"/>
        </w:rPr>
        <w:t xml:space="preserve"> и </w:t>
      </w:r>
      <w:r w:rsidR="009E2CFC" w:rsidRPr="00676190">
        <w:rPr>
          <w:bCs/>
          <w:spacing w:val="-4"/>
          <w:sz w:val="28"/>
          <w:szCs w:val="28"/>
        </w:rPr>
        <w:t xml:space="preserve">некоммерческих </w:t>
      </w:r>
      <w:r w:rsidRPr="00676190">
        <w:rPr>
          <w:bCs/>
          <w:spacing w:val="-4"/>
          <w:sz w:val="28"/>
          <w:szCs w:val="28"/>
        </w:rPr>
        <w:t xml:space="preserve"> учреждений</w:t>
      </w:r>
      <w:r w:rsidR="009E2CFC" w:rsidRPr="00676190">
        <w:rPr>
          <w:bCs/>
          <w:spacing w:val="-4"/>
          <w:sz w:val="28"/>
          <w:szCs w:val="28"/>
        </w:rPr>
        <w:t xml:space="preserve">и организаций города </w:t>
      </w:r>
      <w:r w:rsidR="007D2364" w:rsidRPr="00676190">
        <w:rPr>
          <w:bCs/>
          <w:spacing w:val="-4"/>
          <w:sz w:val="28"/>
          <w:szCs w:val="28"/>
        </w:rPr>
        <w:t>Азова в</w:t>
      </w:r>
      <w:r w:rsidRPr="00676190">
        <w:rPr>
          <w:bCs/>
          <w:iCs/>
          <w:spacing w:val="-4"/>
          <w:sz w:val="28"/>
          <w:szCs w:val="28"/>
        </w:rPr>
        <w:t xml:space="preserve"> отчетном году</w:t>
      </w:r>
      <w:r w:rsidRPr="00C319B0">
        <w:rPr>
          <w:bCs/>
          <w:i/>
          <w:iCs/>
          <w:spacing w:val="-4"/>
          <w:sz w:val="28"/>
          <w:szCs w:val="28"/>
        </w:rPr>
        <w:t>.</w:t>
      </w:r>
    </w:p>
    <w:p w:rsidR="005574DE" w:rsidRPr="00C319B0" w:rsidRDefault="005574DE" w:rsidP="005574DE">
      <w:pPr>
        <w:shd w:val="clear" w:color="auto" w:fill="FFFFFF"/>
        <w:tabs>
          <w:tab w:val="left" w:pos="1276"/>
        </w:tabs>
        <w:spacing w:line="216" w:lineRule="auto"/>
        <w:jc w:val="center"/>
        <w:rPr>
          <w:sz w:val="28"/>
          <w:szCs w:val="28"/>
        </w:rPr>
      </w:pPr>
    </w:p>
    <w:p w:rsidR="005574DE" w:rsidRPr="00567163" w:rsidRDefault="005574DE" w:rsidP="005574DE">
      <w:pPr>
        <w:tabs>
          <w:tab w:val="left" w:pos="1276"/>
        </w:tabs>
        <w:spacing w:line="221" w:lineRule="auto"/>
        <w:jc w:val="center"/>
        <w:rPr>
          <w:sz w:val="28"/>
          <w:szCs w:val="28"/>
          <w:u w:val="single"/>
        </w:rPr>
      </w:pPr>
      <w:r w:rsidRPr="00567163">
        <w:rPr>
          <w:sz w:val="28"/>
          <w:szCs w:val="28"/>
          <w:u w:val="single"/>
        </w:rPr>
        <w:t xml:space="preserve">Раздел 7. Предложения по дальнейшей </w:t>
      </w:r>
      <w:r w:rsidRPr="00567163">
        <w:rPr>
          <w:sz w:val="28"/>
          <w:szCs w:val="28"/>
          <w:u w:val="single"/>
        </w:rPr>
        <w:br/>
        <w:t xml:space="preserve">реализации </w:t>
      </w:r>
      <w:r w:rsidR="009E2CFC" w:rsidRPr="00567163">
        <w:rPr>
          <w:sz w:val="28"/>
          <w:szCs w:val="28"/>
          <w:u w:val="single"/>
        </w:rPr>
        <w:t>муниципальной</w:t>
      </w:r>
      <w:r w:rsidRPr="00567163">
        <w:rPr>
          <w:sz w:val="28"/>
          <w:szCs w:val="28"/>
          <w:u w:val="single"/>
        </w:rPr>
        <w:t xml:space="preserve"> (комплексной) программы</w:t>
      </w:r>
    </w:p>
    <w:p w:rsidR="005574DE" w:rsidRPr="00C319B0" w:rsidRDefault="005574DE" w:rsidP="005574DE">
      <w:pPr>
        <w:spacing w:line="221" w:lineRule="auto"/>
        <w:jc w:val="both"/>
        <w:rPr>
          <w:i/>
          <w:sz w:val="28"/>
          <w:szCs w:val="28"/>
        </w:rPr>
      </w:pPr>
      <w:r w:rsidRPr="00C319B0">
        <w:rPr>
          <w:i/>
          <w:sz w:val="28"/>
          <w:szCs w:val="28"/>
        </w:rPr>
        <w:tab/>
      </w:r>
      <w:r w:rsidRPr="00676190">
        <w:rPr>
          <w:sz w:val="28"/>
          <w:szCs w:val="28"/>
        </w:rPr>
        <w:t xml:space="preserve">В данном разделе содержатся предложения по дальнейшей реализации </w:t>
      </w:r>
      <w:r w:rsidR="009E2CFC" w:rsidRPr="00676190">
        <w:rPr>
          <w:sz w:val="28"/>
          <w:szCs w:val="28"/>
        </w:rPr>
        <w:t>муниципальной</w:t>
      </w:r>
      <w:r w:rsidRPr="00676190">
        <w:rPr>
          <w:sz w:val="28"/>
          <w:szCs w:val="28"/>
        </w:rPr>
        <w:t xml:space="preserve">(комплексной) программы, в том числе по оптимизации бюджетных расходов на реализацию мероприятий (результатов) и корректировке целевых показателей реализации </w:t>
      </w:r>
      <w:r w:rsidR="00011274" w:rsidRPr="00676190">
        <w:rPr>
          <w:sz w:val="28"/>
          <w:szCs w:val="28"/>
        </w:rPr>
        <w:t>муниципальной</w:t>
      </w:r>
      <w:r w:rsidRPr="00676190">
        <w:rPr>
          <w:sz w:val="28"/>
          <w:szCs w:val="28"/>
        </w:rPr>
        <w:t>(комплексной)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w:t>
      </w:r>
      <w:r w:rsidR="00011274">
        <w:rPr>
          <w:sz w:val="28"/>
          <w:szCs w:val="28"/>
        </w:rPr>
        <w:t>муниципальной</w:t>
      </w:r>
      <w:r w:rsidRPr="00676190">
        <w:rPr>
          <w:sz w:val="28"/>
          <w:szCs w:val="28"/>
        </w:rPr>
        <w:t>(комплексной)программы (к годовому отчету за последний год реализации</w:t>
      </w:r>
      <w:r w:rsidR="00011274">
        <w:rPr>
          <w:sz w:val="28"/>
          <w:szCs w:val="28"/>
        </w:rPr>
        <w:t>муниципальной</w:t>
      </w:r>
      <w:r w:rsidRPr="00676190">
        <w:rPr>
          <w:sz w:val="28"/>
          <w:szCs w:val="28"/>
        </w:rPr>
        <w:t>(комплексной) программы требования настоящего раздела не применяются).</w:t>
      </w:r>
    </w:p>
    <w:p w:rsidR="005574DE" w:rsidRPr="00C319B0" w:rsidRDefault="005574DE" w:rsidP="005574DE">
      <w:pPr>
        <w:spacing w:line="221" w:lineRule="auto"/>
        <w:jc w:val="both"/>
        <w:rPr>
          <w:i/>
          <w:sz w:val="28"/>
          <w:szCs w:val="28"/>
        </w:rPr>
        <w:sectPr w:rsidR="005574DE" w:rsidRPr="00C319B0">
          <w:pgSz w:w="11906" w:h="16838"/>
          <w:pgMar w:top="1134" w:right="850" w:bottom="1134" w:left="1701" w:header="708" w:footer="708" w:gutter="0"/>
          <w:cols w:space="708"/>
        </w:sectPr>
      </w:pPr>
    </w:p>
    <w:p w:rsidR="005574DE" w:rsidRPr="00C319B0" w:rsidRDefault="005574DE" w:rsidP="005574DE">
      <w:pPr>
        <w:widowControl w:val="0"/>
        <w:jc w:val="right"/>
        <w:rPr>
          <w:rFonts w:eastAsia="Calibri"/>
          <w:lang w:eastAsia="en-US"/>
        </w:rPr>
      </w:pPr>
      <w:r w:rsidRPr="00C319B0">
        <w:rPr>
          <w:rFonts w:eastAsia="Calibri"/>
          <w:lang w:eastAsia="en-US"/>
        </w:rPr>
        <w:lastRenderedPageBreak/>
        <w:t>Таблица № 1</w:t>
      </w:r>
    </w:p>
    <w:p w:rsidR="005574DE" w:rsidRPr="00787DC6" w:rsidRDefault="005574DE" w:rsidP="005574DE">
      <w:pPr>
        <w:widowControl w:val="0"/>
        <w:autoSpaceDE w:val="0"/>
        <w:autoSpaceDN w:val="0"/>
        <w:adjustRightInd w:val="0"/>
        <w:jc w:val="center"/>
      </w:pPr>
      <w:r w:rsidRPr="00787DC6">
        <w:t>СВЕДЕНИЯ</w:t>
      </w:r>
    </w:p>
    <w:p w:rsidR="005574DE" w:rsidRPr="00787DC6" w:rsidRDefault="005574DE" w:rsidP="005574DE">
      <w:pPr>
        <w:widowControl w:val="0"/>
        <w:autoSpaceDE w:val="0"/>
        <w:autoSpaceDN w:val="0"/>
        <w:adjustRightInd w:val="0"/>
        <w:jc w:val="center"/>
      </w:pPr>
      <w:r w:rsidRPr="00787DC6">
        <w:t xml:space="preserve">о выполнении мероприятий (результатов) </w:t>
      </w:r>
    </w:p>
    <w:p w:rsidR="005574DE" w:rsidRPr="00787DC6" w:rsidRDefault="005574DE" w:rsidP="005574DE">
      <w:pPr>
        <w:widowControl w:val="0"/>
        <w:autoSpaceDE w:val="0"/>
        <w:autoSpaceDN w:val="0"/>
        <w:adjustRightInd w:val="0"/>
        <w:jc w:val="center"/>
      </w:pPr>
      <w:r w:rsidRPr="00787DC6">
        <w:t xml:space="preserve">а также контрольных точек </w:t>
      </w:r>
      <w:r w:rsidR="00472162" w:rsidRPr="00472162">
        <w:t>муниципальной</w:t>
      </w:r>
      <w:r w:rsidRPr="00787DC6">
        <w:t>(комплексной)программы за 20__ г.</w:t>
      </w:r>
    </w:p>
    <w:p w:rsidR="005574DE" w:rsidRPr="00787DC6" w:rsidRDefault="005574DE" w:rsidP="005574DE">
      <w:pPr>
        <w:widowControl w:val="0"/>
        <w:autoSpaceDE w:val="0"/>
        <w:autoSpaceDN w:val="0"/>
        <w:adjustRightInd w:val="0"/>
        <w:jc w:val="center"/>
        <w:rPr>
          <w:rFonts w:eastAsia="Calibri"/>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90"/>
        <w:gridCol w:w="1224"/>
        <w:gridCol w:w="1416"/>
        <w:gridCol w:w="1947"/>
        <w:gridCol w:w="1972"/>
        <w:gridCol w:w="1789"/>
      </w:tblGrid>
      <w:tr w:rsidR="005574DE" w:rsidRPr="00787DC6" w:rsidTr="005574DE">
        <w:trPr>
          <w:trHeight w:val="477"/>
        </w:trPr>
        <w:tc>
          <w:tcPr>
            <w:tcW w:w="747" w:type="dxa"/>
            <w:vMerge w:val="restart"/>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 п/п</w:t>
            </w:r>
          </w:p>
        </w:tc>
        <w:tc>
          <w:tcPr>
            <w:tcW w:w="2565" w:type="dxa"/>
            <w:vMerge w:val="restart"/>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29" w:anchor="Par1127" w:history="1">
              <w:r w:rsidRPr="00787DC6">
                <w:rPr>
                  <w:szCs w:val="22"/>
                </w:rPr>
                <w:t>&lt;1&gt;</w:t>
              </w:r>
            </w:hyperlink>
          </w:p>
        </w:tc>
        <w:tc>
          <w:tcPr>
            <w:tcW w:w="1641" w:type="dxa"/>
            <w:vMerge w:val="restart"/>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5574DE" w:rsidRPr="00787DC6" w:rsidRDefault="005574DE" w:rsidP="005574DE">
            <w:pPr>
              <w:widowControl w:val="0"/>
              <w:autoSpaceDE w:val="0"/>
              <w:autoSpaceDN w:val="0"/>
              <w:adjustRightInd w:val="0"/>
              <w:jc w:val="center"/>
              <w:rPr>
                <w:szCs w:val="22"/>
              </w:rPr>
            </w:pPr>
            <w:r w:rsidRPr="00787DC6">
              <w:rPr>
                <w:szCs w:val="22"/>
              </w:rPr>
              <w:t>наступления контрольной точки</w:t>
            </w:r>
          </w:p>
        </w:tc>
        <w:tc>
          <w:tcPr>
            <w:tcW w:w="1791" w:type="dxa"/>
            <w:vMerge w:val="restart"/>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Фактический срок</w:t>
            </w:r>
          </w:p>
          <w:p w:rsidR="005574DE" w:rsidRPr="00787DC6" w:rsidRDefault="005574DE" w:rsidP="005574DE">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9" w:type="dxa"/>
            <w:gridSpan w:val="3"/>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Результаты</w:t>
            </w:r>
          </w:p>
        </w:tc>
        <w:tc>
          <w:tcPr>
            <w:tcW w:w="1973" w:type="dxa"/>
            <w:vMerge w:val="restart"/>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90" w:type="dxa"/>
            <w:vMerge w:val="restart"/>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5574DE" w:rsidRPr="00787DC6" w:rsidTr="005574DE">
        <w:trPr>
          <w:trHeight w:val="1423"/>
        </w:trPr>
        <w:tc>
          <w:tcPr>
            <w:tcW w:w="747" w:type="dxa"/>
            <w:vMerge/>
            <w:tcBorders>
              <w:top w:val="single" w:sz="4" w:space="0" w:color="auto"/>
              <w:left w:val="single" w:sz="4" w:space="0" w:color="auto"/>
              <w:bottom w:val="single" w:sz="4" w:space="0" w:color="auto"/>
              <w:right w:val="single" w:sz="4" w:space="0" w:color="auto"/>
            </w:tcBorders>
            <w:vAlign w:val="center"/>
            <w:hideMark/>
          </w:tcPr>
          <w:p w:rsidR="005574DE" w:rsidRPr="00787DC6" w:rsidRDefault="005574DE" w:rsidP="005574DE">
            <w:pPr>
              <w:spacing w:line="256" w:lineRule="auto"/>
              <w:rPr>
                <w:szCs w:val="22"/>
              </w:rPr>
            </w:pPr>
          </w:p>
        </w:tc>
        <w:tc>
          <w:tcPr>
            <w:tcW w:w="14349" w:type="dxa"/>
            <w:vMerge/>
            <w:tcBorders>
              <w:top w:val="single" w:sz="4" w:space="0" w:color="auto"/>
              <w:left w:val="single" w:sz="4" w:space="0" w:color="auto"/>
              <w:bottom w:val="single" w:sz="4" w:space="0" w:color="auto"/>
              <w:right w:val="single" w:sz="4" w:space="0" w:color="auto"/>
            </w:tcBorders>
            <w:vAlign w:val="center"/>
            <w:hideMark/>
          </w:tcPr>
          <w:p w:rsidR="005574DE" w:rsidRPr="00787DC6" w:rsidRDefault="005574DE" w:rsidP="005574DE">
            <w:pPr>
              <w:spacing w:line="256" w:lineRule="auto"/>
              <w:rPr>
                <w:szCs w:val="22"/>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5574DE" w:rsidRPr="00787DC6" w:rsidRDefault="005574DE" w:rsidP="005574DE">
            <w:pPr>
              <w:spacing w:line="256" w:lineRule="auto"/>
              <w:rPr>
                <w:szCs w:val="22"/>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5574DE" w:rsidRPr="00787DC6" w:rsidRDefault="005574DE" w:rsidP="005574DE">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плановое значение</w:t>
            </w:r>
          </w:p>
        </w:tc>
        <w:tc>
          <w:tcPr>
            <w:tcW w:w="1948"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vertAlign w:val="superscript"/>
                <w:lang w:eastAsia="en-US"/>
              </w:rPr>
              <w:footnoteReference w:id="56"/>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574DE" w:rsidRPr="00787DC6" w:rsidRDefault="005574DE" w:rsidP="005574DE">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5574DE" w:rsidRPr="00787DC6" w:rsidRDefault="005574DE" w:rsidP="005574DE">
            <w:pPr>
              <w:spacing w:line="256" w:lineRule="auto"/>
              <w:rPr>
                <w:szCs w:val="22"/>
              </w:rPr>
            </w:pPr>
          </w:p>
        </w:tc>
      </w:tr>
      <w:tr w:rsidR="005574DE" w:rsidRPr="00787DC6" w:rsidTr="005574DE">
        <w:trPr>
          <w:trHeight w:val="284"/>
        </w:trPr>
        <w:tc>
          <w:tcPr>
            <w:tcW w:w="747"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1</w:t>
            </w:r>
          </w:p>
        </w:tc>
        <w:tc>
          <w:tcPr>
            <w:tcW w:w="2565"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2</w:t>
            </w:r>
          </w:p>
        </w:tc>
        <w:tc>
          <w:tcPr>
            <w:tcW w:w="1641"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3</w:t>
            </w:r>
          </w:p>
        </w:tc>
        <w:tc>
          <w:tcPr>
            <w:tcW w:w="1791"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6</w:t>
            </w:r>
          </w:p>
        </w:tc>
        <w:tc>
          <w:tcPr>
            <w:tcW w:w="1948"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7</w:t>
            </w:r>
          </w:p>
        </w:tc>
        <w:tc>
          <w:tcPr>
            <w:tcW w:w="1973"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8</w:t>
            </w:r>
          </w:p>
        </w:tc>
        <w:tc>
          <w:tcPr>
            <w:tcW w:w="1790"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9</w:t>
            </w:r>
          </w:p>
        </w:tc>
      </w:tr>
      <w:tr w:rsidR="005574DE" w:rsidRPr="00787DC6" w:rsidTr="005574DE">
        <w:trPr>
          <w:trHeight w:val="439"/>
        </w:trPr>
        <w:tc>
          <w:tcPr>
            <w:tcW w:w="74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rPr>
                <w:rFonts w:eastAsia="Calibri"/>
                <w:lang w:eastAsia="en-US"/>
              </w:rPr>
            </w:pPr>
          </w:p>
        </w:tc>
        <w:tc>
          <w:tcPr>
            <w:tcW w:w="14349" w:type="dxa"/>
            <w:gridSpan w:val="8"/>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 xml:space="preserve">Структурный элемент </w:t>
            </w:r>
            <w:r w:rsidR="00472162" w:rsidRPr="00472162">
              <w:t>муниципальной</w:t>
            </w:r>
            <w:r w:rsidRPr="00787DC6">
              <w:t xml:space="preserve"> (комплексной)программы</w:t>
            </w:r>
            <w:r w:rsidRPr="00787DC6">
              <w:rPr>
                <w:rFonts w:eastAsia="Calibri"/>
                <w:lang w:eastAsia="en-US"/>
              </w:rPr>
              <w:t xml:space="preserve"> «Наименование»</w:t>
            </w:r>
          </w:p>
        </w:tc>
      </w:tr>
      <w:tr w:rsidR="005574DE" w:rsidRPr="00787DC6" w:rsidTr="005574DE">
        <w:trPr>
          <w:trHeight w:val="569"/>
        </w:trPr>
        <w:tc>
          <w:tcPr>
            <w:tcW w:w="74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rPr>
                <w:rFonts w:eastAsia="Calibri"/>
                <w:lang w:eastAsia="en-US"/>
              </w:rPr>
            </w:pPr>
            <w:r w:rsidRPr="00787DC6">
              <w:rPr>
                <w:rFonts w:eastAsia="Calibri"/>
                <w:lang w:eastAsia="en-US"/>
              </w:rPr>
              <w:t>Мероприятие (результат)1.1</w:t>
            </w:r>
          </w:p>
        </w:tc>
        <w:tc>
          <w:tcPr>
            <w:tcW w:w="164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r>
      <w:tr w:rsidR="005574DE" w:rsidRPr="00787DC6" w:rsidTr="005574DE">
        <w:trPr>
          <w:trHeight w:val="569"/>
        </w:trPr>
        <w:tc>
          <w:tcPr>
            <w:tcW w:w="74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rPr>
                <w:rFonts w:eastAsia="Calibri"/>
                <w:lang w:eastAsia="en-US"/>
              </w:rPr>
            </w:pPr>
            <w:r w:rsidRPr="00787DC6">
              <w:rPr>
                <w:rFonts w:eastAsia="Calibri"/>
                <w:lang w:eastAsia="en-US"/>
              </w:rPr>
              <w:t>Контрольная точка1.1</w:t>
            </w:r>
          </w:p>
        </w:tc>
        <w:tc>
          <w:tcPr>
            <w:tcW w:w="164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r>
      <w:tr w:rsidR="005574DE" w:rsidRPr="00787DC6" w:rsidTr="005574DE">
        <w:trPr>
          <w:trHeight w:val="556"/>
        </w:trPr>
        <w:tc>
          <w:tcPr>
            <w:tcW w:w="74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pPr>
            <w:r w:rsidRPr="00787DC6">
              <w:rPr>
                <w:rFonts w:eastAsia="Calibri"/>
                <w:lang w:eastAsia="en-US"/>
              </w:rPr>
              <w:t>Мероприятие (результат)1.2</w:t>
            </w:r>
          </w:p>
        </w:tc>
        <w:tc>
          <w:tcPr>
            <w:tcW w:w="164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r>
      <w:tr w:rsidR="005574DE" w:rsidRPr="00787DC6" w:rsidTr="005574DE">
        <w:trPr>
          <w:trHeight w:val="569"/>
        </w:trPr>
        <w:tc>
          <w:tcPr>
            <w:tcW w:w="74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rPr>
                <w:rFonts w:eastAsia="Calibri"/>
                <w:lang w:eastAsia="en-US"/>
              </w:rPr>
            </w:pPr>
            <w:r w:rsidRPr="00787DC6">
              <w:rPr>
                <w:rFonts w:eastAsia="Calibri"/>
                <w:lang w:eastAsia="en-US"/>
              </w:rPr>
              <w:t>Контрольная точка1.2</w:t>
            </w:r>
          </w:p>
        </w:tc>
        <w:tc>
          <w:tcPr>
            <w:tcW w:w="164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jc w:val="center"/>
              <w:rPr>
                <w:rFonts w:eastAsia="Calibri"/>
                <w:lang w:eastAsia="en-US"/>
              </w:rPr>
            </w:pPr>
            <w:r w:rsidRPr="00787DC6">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r>
      <w:tr w:rsidR="005574DE" w:rsidRPr="00787DC6" w:rsidTr="005574DE">
        <w:trPr>
          <w:trHeight w:val="284"/>
        </w:trPr>
        <w:tc>
          <w:tcPr>
            <w:tcW w:w="74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rPr>
                <w:rFonts w:eastAsia="Calibri"/>
                <w:lang w:eastAsia="en-US"/>
              </w:rPr>
            </w:pPr>
            <w:r w:rsidRPr="00787DC6">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r>
      <w:tr w:rsidR="005574DE" w:rsidRPr="00787DC6" w:rsidTr="005574DE">
        <w:trPr>
          <w:trHeight w:val="284"/>
        </w:trPr>
        <w:tc>
          <w:tcPr>
            <w:tcW w:w="74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574DE" w:rsidRPr="00787DC6" w:rsidRDefault="005574DE" w:rsidP="005574DE">
            <w:pPr>
              <w:widowControl w:val="0"/>
              <w:autoSpaceDE w:val="0"/>
              <w:autoSpaceDN w:val="0"/>
              <w:adjustRightInd w:val="0"/>
            </w:pPr>
            <w:r w:rsidRPr="00787DC6">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5574DE" w:rsidRPr="00787DC6" w:rsidRDefault="005574DE" w:rsidP="005574DE">
            <w:pPr>
              <w:widowControl w:val="0"/>
              <w:autoSpaceDE w:val="0"/>
              <w:autoSpaceDN w:val="0"/>
              <w:adjustRightInd w:val="0"/>
              <w:jc w:val="center"/>
              <w:rPr>
                <w:rFonts w:eastAsia="Calibri"/>
                <w:lang w:eastAsia="en-US"/>
              </w:rPr>
            </w:pPr>
          </w:p>
        </w:tc>
      </w:tr>
    </w:tbl>
    <w:bookmarkStart w:id="14" w:name="Par1596"/>
    <w:bookmarkEnd w:id="14"/>
    <w:p w:rsidR="005574DE" w:rsidRPr="00787DC6" w:rsidRDefault="000D3B38" w:rsidP="005574DE">
      <w:pPr>
        <w:widowControl w:val="0"/>
        <w:autoSpaceDE w:val="0"/>
        <w:autoSpaceDN w:val="0"/>
        <w:adjustRightInd w:val="0"/>
        <w:jc w:val="both"/>
      </w:pPr>
      <w:r w:rsidRPr="00787DC6">
        <w:rPr>
          <w:rFonts w:eastAsia="Calibri"/>
          <w:lang w:eastAsia="en-US"/>
        </w:rPr>
        <w:fldChar w:fldCharType="begin"/>
      </w:r>
      <w:r w:rsidR="005574DE" w:rsidRPr="00787DC6">
        <w:rPr>
          <w:rFonts w:eastAsia="Calibri"/>
          <w:lang w:eastAsia="en-US"/>
        </w:rPr>
        <w:instrText xml:space="preserve"> HYPERLINK "file:///C:\\Users\\706\\AppData\\Local\\Microsoft\\Windows\\Temporary%20Internet%20Files\\Content.Outlook\\ELXWAXDW\\таблица%201.docx" \l "Par1127" </w:instrText>
      </w:r>
      <w:r w:rsidRPr="00787DC6">
        <w:rPr>
          <w:rFonts w:eastAsia="Calibri"/>
          <w:lang w:eastAsia="en-US"/>
        </w:rPr>
        <w:fldChar w:fldCharType="separate"/>
      </w:r>
      <w:r w:rsidR="005574DE" w:rsidRPr="00787DC6">
        <w:rPr>
          <w:rFonts w:eastAsia="Calibri"/>
          <w:lang w:eastAsia="en-US"/>
        </w:rPr>
        <w:t>&lt;1&gt;</w:t>
      </w:r>
      <w:r w:rsidRPr="00787DC6">
        <w:rPr>
          <w:rFonts w:eastAsia="Calibri"/>
          <w:lang w:eastAsia="en-US"/>
        </w:rPr>
        <w:fldChar w:fldCharType="end"/>
      </w:r>
      <w:r w:rsidR="005574DE" w:rsidRPr="00787DC6">
        <w:rPr>
          <w:rFonts w:eastAsia="Calibri"/>
          <w:lang w:eastAsia="en-US"/>
        </w:rPr>
        <w:t xml:space="preserve"> В целях оптимизации содержания информации в графе 2 допускается использование аббревиатур, например: </w:t>
      </w:r>
      <w:r w:rsidR="00472162" w:rsidRPr="00472162">
        <w:t>муниципальн</w:t>
      </w:r>
      <w:r w:rsidR="00472162">
        <w:t>ая</w:t>
      </w:r>
      <w:r w:rsidR="005574DE" w:rsidRPr="00472162">
        <w:br/>
      </w:r>
      <w:r w:rsidR="00472162">
        <w:t>программа – М</w:t>
      </w:r>
      <w:r w:rsidR="005574DE" w:rsidRPr="00787DC6">
        <w:t>П, контрольная точка – КТ и т.д.</w:t>
      </w:r>
    </w:p>
    <w:p w:rsidR="005574DE" w:rsidRPr="00787DC6" w:rsidRDefault="005574DE" w:rsidP="005574DE">
      <w:pPr>
        <w:spacing w:after="160" w:line="256" w:lineRule="auto"/>
        <w:rPr>
          <w:rFonts w:eastAsia="Calibri"/>
          <w:szCs w:val="22"/>
          <w:highlight w:val="yellow"/>
          <w:lang w:eastAsia="en-US"/>
        </w:rPr>
      </w:pPr>
    </w:p>
    <w:p w:rsidR="005574DE" w:rsidRPr="00C319B0" w:rsidRDefault="005574DE" w:rsidP="005574DE">
      <w:pPr>
        <w:spacing w:after="160" w:line="259" w:lineRule="auto"/>
        <w:rPr>
          <w:rFonts w:eastAsia="Calibri"/>
          <w:szCs w:val="22"/>
          <w:lang w:eastAsia="en-US"/>
        </w:rPr>
      </w:pPr>
      <w:r w:rsidRPr="00C319B0">
        <w:rPr>
          <w:rFonts w:eastAsia="Calibri"/>
          <w:szCs w:val="22"/>
          <w:lang w:eastAsia="en-US"/>
        </w:rPr>
        <w:br w:type="page"/>
      </w:r>
    </w:p>
    <w:p w:rsidR="005574DE" w:rsidRPr="00C319B0" w:rsidRDefault="005574DE" w:rsidP="005574DE">
      <w:pPr>
        <w:spacing w:after="160" w:line="259" w:lineRule="auto"/>
        <w:jc w:val="right"/>
        <w:rPr>
          <w:rFonts w:eastAsia="Calibri"/>
          <w:lang w:eastAsia="en-US"/>
        </w:rPr>
      </w:pPr>
      <w:r w:rsidRPr="00C319B0">
        <w:rPr>
          <w:rFonts w:eastAsia="Calibri"/>
          <w:lang w:eastAsia="en-US"/>
        </w:rPr>
        <w:lastRenderedPageBreak/>
        <w:t>Таблица № 2</w:t>
      </w:r>
    </w:p>
    <w:p w:rsidR="005574DE" w:rsidRPr="00C319B0" w:rsidRDefault="005574DE" w:rsidP="005574DE">
      <w:pPr>
        <w:widowControl w:val="0"/>
        <w:jc w:val="center"/>
        <w:rPr>
          <w:rFonts w:eastAsia="Calibri"/>
          <w:lang w:eastAsia="en-US"/>
        </w:rPr>
      </w:pPr>
      <w:r w:rsidRPr="00C319B0">
        <w:rPr>
          <w:rFonts w:eastAsia="Calibri"/>
          <w:lang w:eastAsia="en-US"/>
        </w:rPr>
        <w:t>СВЕДЕНИЯ</w:t>
      </w:r>
    </w:p>
    <w:p w:rsidR="005574DE" w:rsidRPr="00C319B0" w:rsidRDefault="005574DE" w:rsidP="005574DE">
      <w:pPr>
        <w:widowControl w:val="0"/>
        <w:jc w:val="center"/>
        <w:rPr>
          <w:rFonts w:eastAsia="Calibri"/>
          <w:lang w:eastAsia="en-US"/>
        </w:rPr>
      </w:pPr>
      <w:r w:rsidRPr="00C319B0">
        <w:rPr>
          <w:rFonts w:eastAsia="Calibri"/>
          <w:lang w:eastAsia="en-US"/>
        </w:rPr>
        <w:t xml:space="preserve">об использовании бюджетных ассигнований и внебюджетных средств на реализацию </w:t>
      </w:r>
    </w:p>
    <w:p w:rsidR="005574DE" w:rsidRPr="00C319B0" w:rsidRDefault="00472162" w:rsidP="005574DE">
      <w:pPr>
        <w:widowControl w:val="0"/>
        <w:jc w:val="center"/>
        <w:rPr>
          <w:rFonts w:eastAsia="Calibri"/>
          <w:lang w:eastAsia="en-US"/>
        </w:rPr>
      </w:pPr>
      <w:r w:rsidRPr="005828AA">
        <w:t>муниципальной</w:t>
      </w:r>
      <w:r w:rsidR="005574DE" w:rsidRPr="00C319B0">
        <w:rPr>
          <w:rFonts w:eastAsia="Calibri"/>
          <w:lang w:eastAsia="en-US"/>
        </w:rPr>
        <w:t>(комплексной)программы за 20__ г.</w:t>
      </w:r>
    </w:p>
    <w:p w:rsidR="005574DE" w:rsidRPr="00C319B0" w:rsidRDefault="005574DE" w:rsidP="005574DE">
      <w:pPr>
        <w:widowControl w:val="0"/>
        <w:jc w:val="center"/>
        <w:rPr>
          <w:rFonts w:eastAsia="Calibri"/>
          <w:lang w:eastAsia="en-US"/>
        </w:rPr>
      </w:pPr>
    </w:p>
    <w:tbl>
      <w:tblPr>
        <w:tblW w:w="14866" w:type="dxa"/>
        <w:tblInd w:w="-209" w:type="dxa"/>
        <w:tblLayout w:type="fixed"/>
        <w:tblCellMar>
          <w:left w:w="75" w:type="dxa"/>
          <w:right w:w="75" w:type="dxa"/>
        </w:tblCellMar>
        <w:tblLook w:val="0000"/>
      </w:tblPr>
      <w:tblGrid>
        <w:gridCol w:w="3039"/>
        <w:gridCol w:w="3261"/>
        <w:gridCol w:w="1985"/>
        <w:gridCol w:w="1842"/>
        <w:gridCol w:w="1559"/>
        <w:gridCol w:w="1621"/>
        <w:gridCol w:w="1559"/>
      </w:tblGrid>
      <w:tr w:rsidR="005574DE" w:rsidRPr="00C319B0" w:rsidTr="005574DE">
        <w:trPr>
          <w:trHeight w:val="305"/>
        </w:trPr>
        <w:tc>
          <w:tcPr>
            <w:tcW w:w="3039" w:type="dxa"/>
            <w:vMerge w:val="restart"/>
            <w:tcBorders>
              <w:top w:val="single" w:sz="4" w:space="0" w:color="auto"/>
              <w:left w:val="single" w:sz="4" w:space="0" w:color="auto"/>
              <w:right w:val="single" w:sz="4" w:space="0" w:color="auto"/>
            </w:tcBorders>
          </w:tcPr>
          <w:p w:rsidR="005574DE" w:rsidRPr="00C319B0" w:rsidRDefault="005574DE" w:rsidP="005574DE">
            <w:pPr>
              <w:widowControl w:val="0"/>
              <w:jc w:val="center"/>
            </w:pPr>
            <w:r w:rsidRPr="00C319B0">
              <w:t xml:space="preserve">Наименование </w:t>
            </w:r>
            <w:r w:rsidR="005828AA">
              <w:rPr>
                <w:sz w:val="28"/>
                <w:szCs w:val="28"/>
              </w:rPr>
              <w:t>муниципальной</w:t>
            </w:r>
            <w:r w:rsidRPr="00C319B0">
              <w:t>(комплексной)программы,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5574DE" w:rsidRPr="00C319B0" w:rsidRDefault="005574DE" w:rsidP="005574DE">
            <w:pPr>
              <w:widowControl w:val="0"/>
              <w:jc w:val="center"/>
            </w:pPr>
            <w:r w:rsidRPr="00C319B0">
              <w:t>Источники финансирования</w:t>
            </w:r>
          </w:p>
        </w:tc>
        <w:tc>
          <w:tcPr>
            <w:tcW w:w="3827" w:type="dxa"/>
            <w:gridSpan w:val="2"/>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5574DE" w:rsidRPr="00C319B0" w:rsidRDefault="005574DE" w:rsidP="005574DE">
            <w:pPr>
              <w:widowControl w:val="0"/>
              <w:jc w:val="center"/>
            </w:pPr>
            <w:r w:rsidRPr="00C319B0">
              <w:t xml:space="preserve">Фактические </w:t>
            </w:r>
            <w:r w:rsidRPr="00C319B0">
              <w:br/>
              <w:t>расходы (тыс. рублей),</w:t>
            </w:r>
            <w:r w:rsidRPr="00C319B0">
              <w:br/>
            </w:r>
            <w:r w:rsidRPr="00C319B0">
              <w:rPr>
                <w:rFonts w:cs="Calibri"/>
                <w:bCs/>
              </w:rPr>
              <w:t>&lt;1&gt;</w:t>
            </w:r>
          </w:p>
        </w:tc>
        <w:tc>
          <w:tcPr>
            <w:tcW w:w="1621" w:type="dxa"/>
            <w:vMerge w:val="restart"/>
            <w:tcBorders>
              <w:top w:val="single" w:sz="4" w:space="0" w:color="auto"/>
              <w:left w:val="single" w:sz="4" w:space="0" w:color="auto"/>
              <w:right w:val="single" w:sz="4" w:space="0" w:color="auto"/>
            </w:tcBorders>
          </w:tcPr>
          <w:p w:rsidR="005574DE" w:rsidRPr="00C319B0" w:rsidRDefault="005574DE" w:rsidP="005574DE">
            <w:pPr>
              <w:widowControl w:val="0"/>
              <w:jc w:val="center"/>
            </w:pPr>
            <w:r w:rsidRPr="00C319B0">
              <w:t xml:space="preserve">Процент освоения бюджетных средств с учетом сложившейся экономии, % </w:t>
            </w:r>
            <w:r w:rsidRPr="00C319B0">
              <w:rPr>
                <w:rFonts w:cs="Calibri"/>
                <w:bCs/>
              </w:rPr>
              <w:t>&lt;3&gt;</w:t>
            </w:r>
          </w:p>
        </w:tc>
        <w:tc>
          <w:tcPr>
            <w:tcW w:w="1559" w:type="dxa"/>
            <w:vMerge w:val="restart"/>
            <w:tcBorders>
              <w:top w:val="single" w:sz="4" w:space="0" w:color="auto"/>
              <w:left w:val="single" w:sz="4" w:space="0" w:color="auto"/>
              <w:right w:val="single" w:sz="4" w:space="0" w:color="auto"/>
            </w:tcBorders>
          </w:tcPr>
          <w:p w:rsidR="005574DE" w:rsidRPr="00C319B0" w:rsidRDefault="005574DE" w:rsidP="005574DE">
            <w:pPr>
              <w:widowControl w:val="0"/>
              <w:jc w:val="center"/>
            </w:pPr>
            <w:r w:rsidRPr="00C319B0">
              <w:t xml:space="preserve">Примечания </w:t>
            </w:r>
            <w:r w:rsidRPr="00C319B0">
              <w:rPr>
                <w:rFonts w:cs="Calibri"/>
                <w:bCs/>
              </w:rPr>
              <w:t>&lt;4&gt;</w:t>
            </w:r>
          </w:p>
        </w:tc>
      </w:tr>
      <w:tr w:rsidR="005574DE" w:rsidRPr="00C319B0" w:rsidTr="005574DE">
        <w:trPr>
          <w:trHeight w:val="1178"/>
        </w:trPr>
        <w:tc>
          <w:tcPr>
            <w:tcW w:w="3039" w:type="dxa"/>
            <w:vMerge/>
            <w:tcBorders>
              <w:left w:val="single" w:sz="4" w:space="0" w:color="auto"/>
              <w:bottom w:val="single" w:sz="4" w:space="0" w:color="auto"/>
              <w:right w:val="single" w:sz="4" w:space="0" w:color="auto"/>
            </w:tcBorders>
          </w:tcPr>
          <w:p w:rsidR="005574DE" w:rsidRPr="00C319B0" w:rsidRDefault="005574DE" w:rsidP="005574DE">
            <w:pPr>
              <w:widowControl w:val="0"/>
              <w:jc w:val="center"/>
            </w:pPr>
          </w:p>
        </w:tc>
        <w:tc>
          <w:tcPr>
            <w:tcW w:w="3261" w:type="dxa"/>
            <w:vMerge/>
            <w:tcBorders>
              <w:left w:val="single" w:sz="4" w:space="0" w:color="auto"/>
              <w:bottom w:val="single" w:sz="4" w:space="0" w:color="auto"/>
              <w:right w:val="single" w:sz="4" w:space="0" w:color="auto"/>
            </w:tcBorders>
          </w:tcPr>
          <w:p w:rsidR="005574DE" w:rsidRPr="00C319B0" w:rsidRDefault="005574DE" w:rsidP="005574DE">
            <w:pPr>
              <w:widowControl w:val="0"/>
              <w:jc w:val="center"/>
            </w:pPr>
          </w:p>
        </w:tc>
        <w:tc>
          <w:tcPr>
            <w:tcW w:w="1985" w:type="dxa"/>
            <w:tcBorders>
              <w:top w:val="single" w:sz="4" w:space="0" w:color="auto"/>
              <w:left w:val="single" w:sz="4" w:space="0" w:color="auto"/>
              <w:bottom w:val="single" w:sz="4" w:space="0" w:color="auto"/>
              <w:right w:val="single" w:sz="4" w:space="0" w:color="auto"/>
            </w:tcBorders>
          </w:tcPr>
          <w:p w:rsidR="005574DE" w:rsidRPr="00C319B0" w:rsidRDefault="005828AA" w:rsidP="005574DE">
            <w:pPr>
              <w:widowControl w:val="0"/>
              <w:jc w:val="center"/>
            </w:pPr>
            <w:r>
              <w:rPr>
                <w:sz w:val="28"/>
                <w:szCs w:val="28"/>
              </w:rPr>
              <w:t>муниципальной</w:t>
            </w:r>
            <w:r w:rsidR="005574DE" w:rsidRPr="00C319B0">
              <w:t xml:space="preserve"> (комплексной) программой </w:t>
            </w:r>
          </w:p>
          <w:p w:rsidR="005574DE" w:rsidRPr="00C319B0" w:rsidRDefault="005574DE" w:rsidP="005574DE">
            <w:pPr>
              <w:widowControl w:val="0"/>
              <w:jc w:val="center"/>
            </w:pPr>
          </w:p>
        </w:tc>
        <w:tc>
          <w:tcPr>
            <w:tcW w:w="1842"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сводной бюджетной росписью</w:t>
            </w:r>
          </w:p>
        </w:tc>
        <w:tc>
          <w:tcPr>
            <w:tcW w:w="1559" w:type="dxa"/>
            <w:vMerge/>
            <w:tcBorders>
              <w:left w:val="single" w:sz="4" w:space="0" w:color="auto"/>
              <w:bottom w:val="single" w:sz="4" w:space="0" w:color="auto"/>
              <w:right w:val="single" w:sz="4" w:space="0" w:color="auto"/>
            </w:tcBorders>
          </w:tcPr>
          <w:p w:rsidR="005574DE" w:rsidRPr="00C319B0" w:rsidRDefault="005574DE" w:rsidP="005574DE">
            <w:pPr>
              <w:widowControl w:val="0"/>
              <w:jc w:val="center"/>
            </w:pPr>
          </w:p>
        </w:tc>
        <w:tc>
          <w:tcPr>
            <w:tcW w:w="1621" w:type="dxa"/>
            <w:vMerge/>
            <w:tcBorders>
              <w:left w:val="single" w:sz="4" w:space="0" w:color="auto"/>
              <w:bottom w:val="single" w:sz="4" w:space="0" w:color="auto"/>
              <w:right w:val="single" w:sz="4" w:space="0" w:color="auto"/>
            </w:tcBorders>
          </w:tcPr>
          <w:p w:rsidR="005574DE" w:rsidRPr="00C319B0" w:rsidRDefault="005574DE" w:rsidP="005574DE">
            <w:pPr>
              <w:widowControl w:val="0"/>
              <w:jc w:val="center"/>
            </w:pPr>
          </w:p>
        </w:tc>
        <w:tc>
          <w:tcPr>
            <w:tcW w:w="1559" w:type="dxa"/>
            <w:vMerge/>
            <w:tcBorders>
              <w:left w:val="single" w:sz="4" w:space="0" w:color="auto"/>
              <w:bottom w:val="single" w:sz="4" w:space="0" w:color="auto"/>
              <w:right w:val="single" w:sz="4" w:space="0" w:color="auto"/>
            </w:tcBorders>
          </w:tcPr>
          <w:p w:rsidR="005574DE" w:rsidRPr="00C319B0" w:rsidRDefault="005574DE" w:rsidP="005574DE">
            <w:pPr>
              <w:widowControl w:val="0"/>
              <w:jc w:val="center"/>
            </w:pPr>
          </w:p>
        </w:tc>
      </w:tr>
    </w:tbl>
    <w:p w:rsidR="005574DE" w:rsidRPr="00C319B0" w:rsidRDefault="005574DE" w:rsidP="005574DE">
      <w:pPr>
        <w:widowControl w:val="0"/>
        <w:jc w:val="center"/>
        <w:rPr>
          <w:rFonts w:eastAsia="Calibri"/>
          <w:sz w:val="4"/>
          <w:szCs w:val="4"/>
          <w:lang w:eastAsia="en-US"/>
        </w:rPr>
      </w:pPr>
    </w:p>
    <w:tbl>
      <w:tblPr>
        <w:tblW w:w="14866" w:type="dxa"/>
        <w:tblInd w:w="-209" w:type="dxa"/>
        <w:tblLayout w:type="fixed"/>
        <w:tblCellMar>
          <w:left w:w="75" w:type="dxa"/>
          <w:right w:w="75" w:type="dxa"/>
        </w:tblCellMar>
        <w:tblLook w:val="0000"/>
      </w:tblPr>
      <w:tblGrid>
        <w:gridCol w:w="3039"/>
        <w:gridCol w:w="3261"/>
        <w:gridCol w:w="1984"/>
        <w:gridCol w:w="1843"/>
        <w:gridCol w:w="1559"/>
        <w:gridCol w:w="1621"/>
        <w:gridCol w:w="1559"/>
      </w:tblGrid>
      <w:tr w:rsidR="005574DE" w:rsidRPr="00C319B0" w:rsidTr="005574DE">
        <w:trPr>
          <w:tblHeader/>
        </w:trPr>
        <w:tc>
          <w:tcPr>
            <w:tcW w:w="3039"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1</w:t>
            </w:r>
          </w:p>
        </w:tc>
        <w:tc>
          <w:tcPr>
            <w:tcW w:w="3261"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2</w:t>
            </w:r>
          </w:p>
        </w:tc>
        <w:tc>
          <w:tcPr>
            <w:tcW w:w="1984"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3</w:t>
            </w:r>
          </w:p>
        </w:tc>
        <w:tc>
          <w:tcPr>
            <w:tcW w:w="1843"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4</w:t>
            </w:r>
          </w:p>
        </w:tc>
        <w:tc>
          <w:tcPr>
            <w:tcW w:w="1559"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5</w:t>
            </w:r>
          </w:p>
        </w:tc>
        <w:tc>
          <w:tcPr>
            <w:tcW w:w="1621"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6</w:t>
            </w:r>
          </w:p>
        </w:tc>
        <w:tc>
          <w:tcPr>
            <w:tcW w:w="1559"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jc w:val="center"/>
            </w:pPr>
            <w:r w:rsidRPr="00C319B0">
              <w:t>7</w:t>
            </w:r>
          </w:p>
        </w:tc>
      </w:tr>
      <w:tr w:rsidR="005574DE" w:rsidRPr="00C319B0" w:rsidTr="005574DE">
        <w:trPr>
          <w:trHeight w:val="320"/>
        </w:trPr>
        <w:tc>
          <w:tcPr>
            <w:tcW w:w="3039" w:type="dxa"/>
            <w:vMerge w:val="restart"/>
            <w:tcBorders>
              <w:left w:val="single" w:sz="4" w:space="0" w:color="auto"/>
              <w:right w:val="single" w:sz="4" w:space="0" w:color="auto"/>
            </w:tcBorders>
          </w:tcPr>
          <w:p w:rsidR="000E5C28" w:rsidRDefault="005828AA" w:rsidP="005574DE">
            <w:pPr>
              <w:widowControl w:val="0"/>
            </w:pPr>
            <w:r>
              <w:t>М</w:t>
            </w:r>
            <w:r w:rsidR="000E5C28">
              <w:t>униципальная</w:t>
            </w:r>
          </w:p>
          <w:p w:rsidR="005574DE" w:rsidRPr="00C319B0" w:rsidRDefault="005574DE" w:rsidP="005574DE">
            <w:pPr>
              <w:widowControl w:val="0"/>
            </w:pPr>
            <w:r w:rsidRPr="00C319B0">
              <w:t>(комплексная)</w:t>
            </w:r>
            <w:r w:rsidRPr="00C319B0">
              <w:br/>
              <w:t>программа</w:t>
            </w:r>
          </w:p>
        </w:tc>
        <w:tc>
          <w:tcPr>
            <w:tcW w:w="3261" w:type="dxa"/>
            <w:tcBorders>
              <w:left w:val="single" w:sz="4" w:space="0" w:color="auto"/>
              <w:bottom w:val="single" w:sz="4" w:space="0" w:color="auto"/>
              <w:right w:val="single" w:sz="4" w:space="0" w:color="auto"/>
            </w:tcBorders>
          </w:tcPr>
          <w:p w:rsidR="005574DE" w:rsidRPr="00C319B0" w:rsidRDefault="005574DE" w:rsidP="005574DE">
            <w:r w:rsidRPr="00C319B0">
              <w:t>всего</w:t>
            </w:r>
          </w:p>
        </w:tc>
        <w:tc>
          <w:tcPr>
            <w:tcW w:w="1984" w:type="dxa"/>
            <w:tcBorders>
              <w:left w:val="single" w:sz="4" w:space="0" w:color="auto"/>
              <w:bottom w:val="single" w:sz="4" w:space="0" w:color="auto"/>
              <w:right w:val="single" w:sz="4" w:space="0" w:color="auto"/>
            </w:tcBorders>
          </w:tcPr>
          <w:p w:rsidR="005574DE" w:rsidRPr="00C319B0" w:rsidRDefault="005574DE" w:rsidP="005574DE">
            <w:pPr>
              <w:widowControl w:val="0"/>
            </w:pPr>
          </w:p>
        </w:tc>
        <w:tc>
          <w:tcPr>
            <w:tcW w:w="1843" w:type="dxa"/>
            <w:tcBorders>
              <w:left w:val="single" w:sz="4" w:space="0" w:color="auto"/>
              <w:bottom w:val="single" w:sz="4" w:space="0" w:color="auto"/>
              <w:right w:val="single" w:sz="4" w:space="0" w:color="auto"/>
            </w:tcBorders>
          </w:tcPr>
          <w:p w:rsidR="005574DE" w:rsidRPr="00C319B0" w:rsidRDefault="005574DE" w:rsidP="005574DE">
            <w:pPr>
              <w:widowControl w:val="0"/>
            </w:pPr>
          </w:p>
        </w:tc>
        <w:tc>
          <w:tcPr>
            <w:tcW w:w="1559" w:type="dxa"/>
            <w:tcBorders>
              <w:left w:val="single" w:sz="4" w:space="0" w:color="auto"/>
              <w:bottom w:val="single" w:sz="4" w:space="0" w:color="auto"/>
              <w:right w:val="single" w:sz="4" w:space="0" w:color="auto"/>
            </w:tcBorders>
          </w:tcPr>
          <w:p w:rsidR="005574DE" w:rsidRPr="00C319B0" w:rsidRDefault="005574DE" w:rsidP="005574DE">
            <w:pPr>
              <w:widowControl w:val="0"/>
            </w:pPr>
          </w:p>
        </w:tc>
        <w:tc>
          <w:tcPr>
            <w:tcW w:w="1621" w:type="dxa"/>
            <w:tcBorders>
              <w:left w:val="single" w:sz="4" w:space="0" w:color="auto"/>
              <w:bottom w:val="single" w:sz="4" w:space="0" w:color="auto"/>
              <w:right w:val="single" w:sz="4" w:space="0" w:color="auto"/>
            </w:tcBorders>
          </w:tcPr>
          <w:p w:rsidR="005574DE" w:rsidRPr="00C319B0" w:rsidRDefault="005574DE" w:rsidP="005574DE">
            <w:pPr>
              <w:widowControl w:val="0"/>
            </w:pPr>
          </w:p>
        </w:tc>
        <w:tc>
          <w:tcPr>
            <w:tcW w:w="1559" w:type="dxa"/>
            <w:tcBorders>
              <w:left w:val="single" w:sz="4" w:space="0" w:color="auto"/>
              <w:bottom w:val="single" w:sz="4" w:space="0" w:color="auto"/>
              <w:right w:val="single" w:sz="4" w:space="0" w:color="auto"/>
            </w:tcBorders>
          </w:tcPr>
          <w:p w:rsidR="005574DE" w:rsidRPr="00C319B0" w:rsidRDefault="005574DE" w:rsidP="005574DE">
            <w:pPr>
              <w:widowControl w:val="0"/>
            </w:pPr>
          </w:p>
        </w:tc>
      </w:tr>
      <w:tr w:rsidR="002E0107" w:rsidRPr="00C319B0" w:rsidTr="005574DE">
        <w:trPr>
          <w:trHeight w:val="309"/>
        </w:trPr>
        <w:tc>
          <w:tcPr>
            <w:tcW w:w="3039" w:type="dxa"/>
            <w:vMerge/>
            <w:tcBorders>
              <w:left w:val="single" w:sz="4" w:space="0" w:color="auto"/>
              <w:right w:val="single" w:sz="4" w:space="0" w:color="auto"/>
            </w:tcBorders>
          </w:tcPr>
          <w:p w:rsidR="002E0107" w:rsidRPr="00C319B0" w:rsidRDefault="002E0107" w:rsidP="005574DE">
            <w:pPr>
              <w:widowControl w:val="0"/>
            </w:pPr>
          </w:p>
        </w:tc>
        <w:tc>
          <w:tcPr>
            <w:tcW w:w="3261" w:type="dxa"/>
            <w:tcBorders>
              <w:left w:val="single" w:sz="4" w:space="0" w:color="auto"/>
              <w:bottom w:val="single" w:sz="4" w:space="0" w:color="auto"/>
              <w:right w:val="single" w:sz="4" w:space="0" w:color="auto"/>
            </w:tcBorders>
          </w:tcPr>
          <w:p w:rsidR="002E0107" w:rsidRPr="00C319B0" w:rsidRDefault="002E0107" w:rsidP="002E0107">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984"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843"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621"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r>
      <w:tr w:rsidR="002E0107" w:rsidRPr="00C319B0" w:rsidTr="005574DE">
        <w:trPr>
          <w:trHeight w:val="387"/>
        </w:trPr>
        <w:tc>
          <w:tcPr>
            <w:tcW w:w="3039" w:type="dxa"/>
            <w:vMerge/>
            <w:tcBorders>
              <w:left w:val="single" w:sz="4" w:space="0" w:color="auto"/>
              <w:right w:val="single" w:sz="4" w:space="0" w:color="auto"/>
            </w:tcBorders>
          </w:tcPr>
          <w:p w:rsidR="002E0107" w:rsidRPr="00C319B0" w:rsidRDefault="002E0107" w:rsidP="005574DE">
            <w:pPr>
              <w:widowControl w:val="0"/>
            </w:pPr>
          </w:p>
        </w:tc>
        <w:tc>
          <w:tcPr>
            <w:tcW w:w="3261" w:type="dxa"/>
            <w:tcBorders>
              <w:left w:val="single" w:sz="4" w:space="0" w:color="auto"/>
              <w:bottom w:val="single" w:sz="4" w:space="0" w:color="auto"/>
              <w:right w:val="single" w:sz="4" w:space="0" w:color="auto"/>
            </w:tcBorders>
          </w:tcPr>
          <w:p w:rsidR="002E0107" w:rsidRPr="00C319B0" w:rsidRDefault="002E0107" w:rsidP="002E0107">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984"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843"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621"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r>
      <w:tr w:rsidR="002E0107" w:rsidRPr="00C319B0" w:rsidTr="005574DE">
        <w:trPr>
          <w:trHeight w:val="317"/>
        </w:trPr>
        <w:tc>
          <w:tcPr>
            <w:tcW w:w="3039" w:type="dxa"/>
            <w:vMerge/>
            <w:tcBorders>
              <w:left w:val="single" w:sz="4" w:space="0" w:color="auto"/>
              <w:right w:val="single" w:sz="4" w:space="0" w:color="auto"/>
            </w:tcBorders>
          </w:tcPr>
          <w:p w:rsidR="002E0107" w:rsidRPr="00C319B0" w:rsidRDefault="002E0107" w:rsidP="005574DE">
            <w:pPr>
              <w:widowControl w:val="0"/>
            </w:pPr>
          </w:p>
        </w:tc>
        <w:tc>
          <w:tcPr>
            <w:tcW w:w="3261" w:type="dxa"/>
            <w:tcBorders>
              <w:left w:val="single" w:sz="4" w:space="0" w:color="auto"/>
              <w:bottom w:val="single" w:sz="4" w:space="0" w:color="auto"/>
              <w:right w:val="single" w:sz="4" w:space="0" w:color="auto"/>
            </w:tcBorders>
          </w:tcPr>
          <w:p w:rsidR="002E0107" w:rsidRDefault="002E0107" w:rsidP="002E0107">
            <w:pPr>
              <w:pStyle w:val="ConsPlusCell"/>
              <w:rPr>
                <w:rFonts w:ascii="Times New Roman" w:hAnsi="Times New Roman"/>
                <w:sz w:val="24"/>
              </w:rPr>
            </w:pPr>
            <w:r>
              <w:rPr>
                <w:rFonts w:ascii="Times New Roman" w:hAnsi="Times New Roman"/>
                <w:sz w:val="24"/>
              </w:rPr>
              <w:t>местный бюджет</w:t>
            </w:r>
          </w:p>
        </w:tc>
        <w:tc>
          <w:tcPr>
            <w:tcW w:w="1984"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843"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621"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r>
      <w:tr w:rsidR="002E0107" w:rsidRPr="00C319B0" w:rsidTr="005574DE">
        <w:trPr>
          <w:trHeight w:val="226"/>
        </w:trPr>
        <w:tc>
          <w:tcPr>
            <w:tcW w:w="3039" w:type="dxa"/>
            <w:vMerge/>
            <w:tcBorders>
              <w:left w:val="single" w:sz="4" w:space="0" w:color="auto"/>
              <w:right w:val="single" w:sz="4" w:space="0" w:color="auto"/>
            </w:tcBorders>
          </w:tcPr>
          <w:p w:rsidR="002E0107" w:rsidRPr="00C319B0" w:rsidRDefault="002E0107" w:rsidP="005574DE">
            <w:pPr>
              <w:widowControl w:val="0"/>
            </w:pPr>
          </w:p>
        </w:tc>
        <w:tc>
          <w:tcPr>
            <w:tcW w:w="3261" w:type="dxa"/>
            <w:tcBorders>
              <w:left w:val="single" w:sz="4" w:space="0" w:color="auto"/>
              <w:bottom w:val="single" w:sz="4" w:space="0" w:color="auto"/>
              <w:right w:val="single" w:sz="4" w:space="0" w:color="auto"/>
            </w:tcBorders>
          </w:tcPr>
          <w:p w:rsidR="002E0107" w:rsidRPr="00C319B0" w:rsidRDefault="002E0107" w:rsidP="002E0107">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984"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843"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621"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r>
      <w:tr w:rsidR="005574DE" w:rsidRPr="00C319B0" w:rsidTr="005574DE">
        <w:trPr>
          <w:trHeight w:val="320"/>
        </w:trPr>
        <w:tc>
          <w:tcPr>
            <w:tcW w:w="3039" w:type="dxa"/>
            <w:vMerge w:val="restart"/>
            <w:tcBorders>
              <w:left w:val="single" w:sz="4" w:space="0" w:color="auto"/>
              <w:right w:val="single" w:sz="4" w:space="0" w:color="auto"/>
            </w:tcBorders>
          </w:tcPr>
          <w:p w:rsidR="005574DE" w:rsidRPr="00C319B0" w:rsidRDefault="005574DE" w:rsidP="005574DE">
            <w:pPr>
              <w:widowControl w:val="0"/>
            </w:pPr>
            <w:r w:rsidRPr="00C319B0">
              <w:t>Структурный элемент 1</w:t>
            </w:r>
          </w:p>
        </w:tc>
        <w:tc>
          <w:tcPr>
            <w:tcW w:w="3261" w:type="dxa"/>
            <w:tcBorders>
              <w:left w:val="single" w:sz="4" w:space="0" w:color="auto"/>
              <w:bottom w:val="single" w:sz="4" w:space="0" w:color="auto"/>
              <w:right w:val="single" w:sz="4" w:space="0" w:color="auto"/>
            </w:tcBorders>
          </w:tcPr>
          <w:p w:rsidR="005574DE" w:rsidRPr="00C319B0" w:rsidRDefault="005574DE" w:rsidP="005574DE">
            <w:r w:rsidRPr="00C319B0">
              <w:t>всего</w:t>
            </w:r>
          </w:p>
        </w:tc>
        <w:tc>
          <w:tcPr>
            <w:tcW w:w="1984" w:type="dxa"/>
            <w:tcBorders>
              <w:left w:val="single" w:sz="4" w:space="0" w:color="auto"/>
              <w:bottom w:val="single" w:sz="4" w:space="0" w:color="auto"/>
              <w:right w:val="single" w:sz="4" w:space="0" w:color="auto"/>
            </w:tcBorders>
          </w:tcPr>
          <w:p w:rsidR="005574DE" w:rsidRPr="00C319B0" w:rsidRDefault="005574DE" w:rsidP="005574DE">
            <w:pPr>
              <w:widowControl w:val="0"/>
            </w:pPr>
          </w:p>
        </w:tc>
        <w:tc>
          <w:tcPr>
            <w:tcW w:w="1843" w:type="dxa"/>
            <w:tcBorders>
              <w:left w:val="single" w:sz="4" w:space="0" w:color="auto"/>
              <w:bottom w:val="single" w:sz="4" w:space="0" w:color="auto"/>
              <w:right w:val="single" w:sz="4" w:space="0" w:color="auto"/>
            </w:tcBorders>
          </w:tcPr>
          <w:p w:rsidR="005574DE" w:rsidRPr="00C319B0" w:rsidRDefault="005574DE" w:rsidP="005574DE">
            <w:pPr>
              <w:widowControl w:val="0"/>
            </w:pPr>
          </w:p>
        </w:tc>
        <w:tc>
          <w:tcPr>
            <w:tcW w:w="1559" w:type="dxa"/>
            <w:tcBorders>
              <w:left w:val="single" w:sz="4" w:space="0" w:color="auto"/>
              <w:bottom w:val="single" w:sz="4" w:space="0" w:color="auto"/>
              <w:right w:val="single" w:sz="4" w:space="0" w:color="auto"/>
            </w:tcBorders>
          </w:tcPr>
          <w:p w:rsidR="005574DE" w:rsidRPr="00C319B0" w:rsidRDefault="005574DE" w:rsidP="005574DE">
            <w:pPr>
              <w:widowControl w:val="0"/>
            </w:pPr>
          </w:p>
        </w:tc>
        <w:tc>
          <w:tcPr>
            <w:tcW w:w="1621" w:type="dxa"/>
            <w:tcBorders>
              <w:left w:val="single" w:sz="4" w:space="0" w:color="auto"/>
              <w:bottom w:val="single" w:sz="4" w:space="0" w:color="auto"/>
              <w:right w:val="single" w:sz="4" w:space="0" w:color="auto"/>
            </w:tcBorders>
          </w:tcPr>
          <w:p w:rsidR="005574DE" w:rsidRPr="00C319B0" w:rsidRDefault="005574DE" w:rsidP="005574DE">
            <w:pPr>
              <w:widowControl w:val="0"/>
            </w:pPr>
          </w:p>
        </w:tc>
        <w:tc>
          <w:tcPr>
            <w:tcW w:w="1559" w:type="dxa"/>
            <w:tcBorders>
              <w:left w:val="single" w:sz="4" w:space="0" w:color="auto"/>
              <w:bottom w:val="single" w:sz="4" w:space="0" w:color="auto"/>
              <w:right w:val="single" w:sz="4" w:space="0" w:color="auto"/>
            </w:tcBorders>
          </w:tcPr>
          <w:p w:rsidR="005574DE" w:rsidRPr="00C319B0" w:rsidRDefault="005574DE" w:rsidP="005574DE">
            <w:pPr>
              <w:widowControl w:val="0"/>
            </w:pPr>
          </w:p>
        </w:tc>
      </w:tr>
      <w:tr w:rsidR="002E0107" w:rsidRPr="00C319B0" w:rsidTr="005574DE">
        <w:trPr>
          <w:trHeight w:val="248"/>
        </w:trPr>
        <w:tc>
          <w:tcPr>
            <w:tcW w:w="3039" w:type="dxa"/>
            <w:vMerge/>
            <w:tcBorders>
              <w:left w:val="single" w:sz="4" w:space="0" w:color="auto"/>
              <w:right w:val="single" w:sz="4" w:space="0" w:color="auto"/>
            </w:tcBorders>
          </w:tcPr>
          <w:p w:rsidR="002E0107" w:rsidRPr="00C319B0" w:rsidRDefault="002E0107" w:rsidP="005574DE">
            <w:pPr>
              <w:widowControl w:val="0"/>
            </w:pPr>
          </w:p>
        </w:tc>
        <w:tc>
          <w:tcPr>
            <w:tcW w:w="3261" w:type="dxa"/>
            <w:tcBorders>
              <w:left w:val="single" w:sz="4" w:space="0" w:color="auto"/>
              <w:bottom w:val="single" w:sz="4" w:space="0" w:color="auto"/>
              <w:right w:val="single" w:sz="4" w:space="0" w:color="auto"/>
            </w:tcBorders>
          </w:tcPr>
          <w:p w:rsidR="002E0107" w:rsidRPr="00C319B0" w:rsidRDefault="002E0107" w:rsidP="002E0107">
            <w:pPr>
              <w:pStyle w:val="ConsPlusCell"/>
              <w:rPr>
                <w:rFonts w:ascii="Times New Roman" w:hAnsi="Times New Roman"/>
                <w:sz w:val="24"/>
              </w:rPr>
            </w:pPr>
            <w:r>
              <w:rPr>
                <w:rFonts w:ascii="Times New Roman" w:hAnsi="Times New Roman"/>
                <w:sz w:val="24"/>
              </w:rPr>
              <w:t>федеральный</w:t>
            </w:r>
            <w:r w:rsidRPr="00C319B0">
              <w:rPr>
                <w:rFonts w:ascii="Times New Roman" w:hAnsi="Times New Roman"/>
                <w:sz w:val="24"/>
              </w:rPr>
              <w:t xml:space="preserve"> бюджет</w:t>
            </w:r>
          </w:p>
        </w:tc>
        <w:tc>
          <w:tcPr>
            <w:tcW w:w="1984"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843"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621"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r>
      <w:tr w:rsidR="002E0107" w:rsidRPr="00C319B0" w:rsidTr="005574DE">
        <w:trPr>
          <w:trHeight w:val="367"/>
        </w:trPr>
        <w:tc>
          <w:tcPr>
            <w:tcW w:w="3039" w:type="dxa"/>
            <w:vMerge/>
            <w:tcBorders>
              <w:left w:val="single" w:sz="4" w:space="0" w:color="auto"/>
              <w:right w:val="single" w:sz="4" w:space="0" w:color="auto"/>
            </w:tcBorders>
          </w:tcPr>
          <w:p w:rsidR="002E0107" w:rsidRPr="00C319B0" w:rsidRDefault="002E0107" w:rsidP="005574DE">
            <w:pPr>
              <w:widowControl w:val="0"/>
            </w:pPr>
          </w:p>
        </w:tc>
        <w:tc>
          <w:tcPr>
            <w:tcW w:w="3261" w:type="dxa"/>
            <w:tcBorders>
              <w:left w:val="single" w:sz="4" w:space="0" w:color="auto"/>
              <w:bottom w:val="single" w:sz="4" w:space="0" w:color="auto"/>
              <w:right w:val="single" w:sz="4" w:space="0" w:color="auto"/>
            </w:tcBorders>
          </w:tcPr>
          <w:p w:rsidR="002E0107" w:rsidRPr="00C319B0" w:rsidRDefault="002E0107" w:rsidP="002E0107">
            <w:pPr>
              <w:pStyle w:val="ConsPlusCell"/>
              <w:rPr>
                <w:rFonts w:ascii="Times New Roman" w:hAnsi="Times New Roman"/>
                <w:sz w:val="24"/>
              </w:rPr>
            </w:pPr>
            <w:r>
              <w:rPr>
                <w:rFonts w:ascii="Times New Roman" w:hAnsi="Times New Roman"/>
                <w:sz w:val="24"/>
              </w:rPr>
              <w:t>областной бюджет</w:t>
            </w:r>
            <w:r w:rsidRPr="00C319B0">
              <w:rPr>
                <w:rFonts w:ascii="Times New Roman" w:hAnsi="Times New Roman"/>
                <w:sz w:val="24"/>
              </w:rPr>
              <w:t>&lt;2&gt;</w:t>
            </w:r>
          </w:p>
        </w:tc>
        <w:tc>
          <w:tcPr>
            <w:tcW w:w="1984"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843"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621"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r>
      <w:tr w:rsidR="002E0107" w:rsidRPr="00C319B0" w:rsidTr="005574DE">
        <w:trPr>
          <w:trHeight w:val="334"/>
        </w:trPr>
        <w:tc>
          <w:tcPr>
            <w:tcW w:w="3039" w:type="dxa"/>
            <w:vMerge/>
            <w:tcBorders>
              <w:left w:val="single" w:sz="4" w:space="0" w:color="auto"/>
              <w:right w:val="single" w:sz="4" w:space="0" w:color="auto"/>
            </w:tcBorders>
          </w:tcPr>
          <w:p w:rsidR="002E0107" w:rsidRPr="00C319B0" w:rsidRDefault="002E0107" w:rsidP="005574DE">
            <w:pPr>
              <w:widowControl w:val="0"/>
            </w:pPr>
          </w:p>
        </w:tc>
        <w:tc>
          <w:tcPr>
            <w:tcW w:w="3261" w:type="dxa"/>
            <w:tcBorders>
              <w:left w:val="single" w:sz="4" w:space="0" w:color="auto"/>
              <w:bottom w:val="single" w:sz="4" w:space="0" w:color="auto"/>
              <w:right w:val="single" w:sz="4" w:space="0" w:color="auto"/>
            </w:tcBorders>
          </w:tcPr>
          <w:p w:rsidR="002E0107" w:rsidRDefault="002E0107" w:rsidP="002E0107">
            <w:pPr>
              <w:pStyle w:val="ConsPlusCell"/>
              <w:rPr>
                <w:rFonts w:ascii="Times New Roman" w:hAnsi="Times New Roman"/>
                <w:sz w:val="24"/>
              </w:rPr>
            </w:pPr>
            <w:r>
              <w:rPr>
                <w:rFonts w:ascii="Times New Roman" w:hAnsi="Times New Roman"/>
                <w:sz w:val="24"/>
              </w:rPr>
              <w:t>местный бюджет</w:t>
            </w:r>
          </w:p>
        </w:tc>
        <w:tc>
          <w:tcPr>
            <w:tcW w:w="1984"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843"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621"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r>
      <w:tr w:rsidR="002E0107" w:rsidRPr="00C319B0" w:rsidTr="005574DE">
        <w:trPr>
          <w:trHeight w:val="392"/>
        </w:trPr>
        <w:tc>
          <w:tcPr>
            <w:tcW w:w="3039" w:type="dxa"/>
            <w:vMerge/>
            <w:tcBorders>
              <w:left w:val="single" w:sz="4" w:space="0" w:color="auto"/>
              <w:right w:val="single" w:sz="4" w:space="0" w:color="auto"/>
            </w:tcBorders>
          </w:tcPr>
          <w:p w:rsidR="002E0107" w:rsidRPr="00C319B0" w:rsidRDefault="002E0107" w:rsidP="005574DE">
            <w:pPr>
              <w:widowControl w:val="0"/>
            </w:pPr>
          </w:p>
        </w:tc>
        <w:tc>
          <w:tcPr>
            <w:tcW w:w="3261" w:type="dxa"/>
            <w:tcBorders>
              <w:left w:val="single" w:sz="4" w:space="0" w:color="auto"/>
              <w:bottom w:val="single" w:sz="4" w:space="0" w:color="auto"/>
              <w:right w:val="single" w:sz="4" w:space="0" w:color="auto"/>
            </w:tcBorders>
          </w:tcPr>
          <w:p w:rsidR="002E0107" w:rsidRPr="00C319B0" w:rsidRDefault="002E0107" w:rsidP="002E0107">
            <w:pPr>
              <w:pStyle w:val="ConsPlusCell"/>
              <w:rPr>
                <w:rFonts w:ascii="Times New Roman" w:hAnsi="Times New Roman"/>
                <w:sz w:val="24"/>
              </w:rPr>
            </w:pPr>
            <w:r w:rsidRPr="00C319B0">
              <w:rPr>
                <w:rFonts w:ascii="Times New Roman" w:hAnsi="Times New Roman"/>
                <w:sz w:val="24"/>
              </w:rPr>
              <w:t>внебюджетные источники &lt;2&gt;</w:t>
            </w:r>
          </w:p>
        </w:tc>
        <w:tc>
          <w:tcPr>
            <w:tcW w:w="1984"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843"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621" w:type="dxa"/>
            <w:tcBorders>
              <w:left w:val="single" w:sz="4" w:space="0" w:color="auto"/>
              <w:bottom w:val="single" w:sz="4" w:space="0" w:color="auto"/>
              <w:right w:val="single" w:sz="4" w:space="0" w:color="auto"/>
            </w:tcBorders>
          </w:tcPr>
          <w:p w:rsidR="002E0107" w:rsidRPr="00C319B0" w:rsidRDefault="002E0107" w:rsidP="005574DE">
            <w:pPr>
              <w:widowControl w:val="0"/>
            </w:pPr>
          </w:p>
        </w:tc>
        <w:tc>
          <w:tcPr>
            <w:tcW w:w="1559" w:type="dxa"/>
            <w:tcBorders>
              <w:left w:val="single" w:sz="4" w:space="0" w:color="auto"/>
              <w:bottom w:val="single" w:sz="4" w:space="0" w:color="auto"/>
              <w:right w:val="single" w:sz="4" w:space="0" w:color="auto"/>
            </w:tcBorders>
          </w:tcPr>
          <w:p w:rsidR="002E0107" w:rsidRPr="00C319B0" w:rsidRDefault="002E0107" w:rsidP="005574DE">
            <w:pPr>
              <w:widowControl w:val="0"/>
            </w:pPr>
          </w:p>
        </w:tc>
      </w:tr>
    </w:tbl>
    <w:p w:rsidR="005574DE" w:rsidRPr="00C319B0" w:rsidRDefault="005574DE" w:rsidP="005574DE">
      <w:pPr>
        <w:widowControl w:val="0"/>
        <w:rPr>
          <w:bCs/>
        </w:rPr>
      </w:pPr>
    </w:p>
    <w:p w:rsidR="005574DE" w:rsidRPr="00C319B0" w:rsidRDefault="005574DE" w:rsidP="005574DE">
      <w:pPr>
        <w:widowControl w:val="0"/>
        <w:ind w:right="422"/>
        <w:jc w:val="both"/>
        <w:rPr>
          <w:bCs/>
        </w:rPr>
      </w:pPr>
      <w:r w:rsidRPr="00C319B0">
        <w:rPr>
          <w:bCs/>
        </w:rPr>
        <w:t>&lt;1&gt; В соответствии с бюджетной отчетностью на 1 января текущего финансового года.</w:t>
      </w:r>
    </w:p>
    <w:p w:rsidR="005574DE" w:rsidRPr="00C319B0" w:rsidRDefault="005574DE" w:rsidP="005574DE">
      <w:pPr>
        <w:widowControl w:val="0"/>
        <w:ind w:right="422"/>
        <w:jc w:val="both"/>
        <w:rPr>
          <w:bCs/>
        </w:rPr>
      </w:pPr>
      <w:r w:rsidRPr="00C319B0">
        <w:rPr>
          <w:bCs/>
        </w:rPr>
        <w:t>&lt;2&gt;</w:t>
      </w:r>
      <w:r w:rsidRPr="00C319B0">
        <w:rPr>
          <w:rFonts w:eastAsia="Calibri"/>
          <w:lang w:eastAsia="en-US"/>
        </w:rPr>
        <w:t>Включается в приложение при наличии средств.</w:t>
      </w:r>
    </w:p>
    <w:p w:rsidR="005574DE" w:rsidRPr="00C319B0" w:rsidRDefault="005574DE" w:rsidP="005574DE">
      <w:pPr>
        <w:rPr>
          <w:rFonts w:cs="Calibri"/>
          <w:bCs/>
        </w:rPr>
      </w:pPr>
      <w:r w:rsidRPr="00C319B0">
        <w:rPr>
          <w:rFonts w:cs="Calibri"/>
          <w:bCs/>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5574DE" w:rsidRPr="00C319B0" w:rsidRDefault="005574DE" w:rsidP="005574DE">
      <w:pPr>
        <w:rPr>
          <w:rFonts w:eastAsia="Calibri"/>
          <w:szCs w:val="22"/>
          <w:lang w:eastAsia="en-US"/>
        </w:rPr>
        <w:sectPr w:rsidR="005574DE" w:rsidRPr="00C319B0">
          <w:pgSz w:w="16838" w:h="11906" w:orient="landscape"/>
          <w:pgMar w:top="1134" w:right="1134" w:bottom="850" w:left="1134" w:header="708" w:footer="708" w:gutter="0"/>
          <w:cols w:space="708"/>
        </w:sectPr>
      </w:pPr>
      <w:r w:rsidRPr="00C319B0">
        <w:rPr>
          <w:rFonts w:cs="Calibri"/>
          <w:bCs/>
        </w:rPr>
        <w:t>&lt;4&gt; Отражается экономия бюджетных средств, сложившаяся в отчетном году (тыс. рублей).</w:t>
      </w:r>
    </w:p>
    <w:p w:rsidR="005574DE" w:rsidRPr="00C319B0" w:rsidRDefault="005574DE" w:rsidP="005574DE">
      <w:pPr>
        <w:widowControl w:val="0"/>
        <w:jc w:val="right"/>
        <w:rPr>
          <w:rFonts w:eastAsia="Calibri"/>
          <w:lang w:eastAsia="en-US"/>
        </w:rPr>
      </w:pPr>
      <w:r w:rsidRPr="00C319B0">
        <w:rPr>
          <w:rFonts w:eastAsia="Calibri"/>
          <w:lang w:eastAsia="en-US"/>
        </w:rPr>
        <w:lastRenderedPageBreak/>
        <w:t>Таблица № 3</w:t>
      </w:r>
    </w:p>
    <w:p w:rsidR="005574DE" w:rsidRPr="00C319B0" w:rsidRDefault="005574DE" w:rsidP="005574DE">
      <w:pPr>
        <w:widowControl w:val="0"/>
        <w:shd w:val="clear" w:color="auto" w:fill="FFFFFF"/>
        <w:autoSpaceDE w:val="0"/>
        <w:autoSpaceDN w:val="0"/>
        <w:adjustRightInd w:val="0"/>
        <w:jc w:val="center"/>
        <w:rPr>
          <w:rFonts w:eastAsia="Calibri"/>
          <w:lang w:eastAsia="en-US"/>
        </w:rPr>
      </w:pPr>
      <w:bookmarkStart w:id="15" w:name="Par1422"/>
      <w:bookmarkEnd w:id="15"/>
      <w:r w:rsidRPr="00C319B0">
        <w:rPr>
          <w:rFonts w:eastAsia="Calibri"/>
          <w:lang w:eastAsia="en-US"/>
        </w:rPr>
        <w:t>СВЕДЕНИЯ</w:t>
      </w:r>
    </w:p>
    <w:p w:rsidR="005574DE" w:rsidRPr="00C319B0" w:rsidRDefault="005574DE" w:rsidP="005574DE">
      <w:pPr>
        <w:widowControl w:val="0"/>
        <w:shd w:val="clear" w:color="auto" w:fill="FFFFFF"/>
        <w:autoSpaceDE w:val="0"/>
        <w:autoSpaceDN w:val="0"/>
        <w:adjustRightInd w:val="0"/>
        <w:jc w:val="center"/>
        <w:rPr>
          <w:rFonts w:eastAsia="Calibri"/>
          <w:lang w:eastAsia="en-US"/>
        </w:rPr>
      </w:pPr>
      <w:r w:rsidRPr="00C319B0">
        <w:rPr>
          <w:rFonts w:eastAsia="Calibri"/>
          <w:lang w:eastAsia="en-US"/>
        </w:rPr>
        <w:t xml:space="preserve">о достижении значений показателей </w:t>
      </w:r>
    </w:p>
    <w:p w:rsidR="005574DE" w:rsidRPr="00C319B0" w:rsidRDefault="005574DE" w:rsidP="005574DE">
      <w:pPr>
        <w:widowControl w:val="0"/>
        <w:shd w:val="clear" w:color="auto" w:fill="FFFFFF"/>
        <w:autoSpaceDE w:val="0"/>
        <w:autoSpaceDN w:val="0"/>
        <w:adjustRightInd w:val="0"/>
        <w:jc w:val="both"/>
        <w:rPr>
          <w:rFonts w:eastAsia="Calibri"/>
          <w:lang w:eastAsia="en-US"/>
        </w:rPr>
      </w:pPr>
    </w:p>
    <w:tbl>
      <w:tblPr>
        <w:tblW w:w="15021" w:type="dxa"/>
        <w:jc w:val="center"/>
        <w:tblCellSpacing w:w="5" w:type="nil"/>
        <w:tblLayout w:type="fixed"/>
        <w:tblCellMar>
          <w:left w:w="75" w:type="dxa"/>
          <w:right w:w="75" w:type="dxa"/>
        </w:tblCellMar>
        <w:tblLook w:val="0000"/>
      </w:tblPr>
      <w:tblGrid>
        <w:gridCol w:w="737"/>
        <w:gridCol w:w="1950"/>
        <w:gridCol w:w="1280"/>
        <w:gridCol w:w="1283"/>
        <w:gridCol w:w="1700"/>
        <w:gridCol w:w="1834"/>
        <w:gridCol w:w="845"/>
        <w:gridCol w:w="1418"/>
        <w:gridCol w:w="1848"/>
        <w:gridCol w:w="2126"/>
      </w:tblGrid>
      <w:tr w:rsidR="005574DE" w:rsidRPr="00C319B0" w:rsidTr="005574DE">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 п/п</w:t>
            </w:r>
          </w:p>
        </w:tc>
        <w:tc>
          <w:tcPr>
            <w:tcW w:w="1950" w:type="dxa"/>
            <w:vMerge w:val="restart"/>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5574DE" w:rsidRPr="00C319B0" w:rsidRDefault="005574DE" w:rsidP="005574DE">
            <w:pPr>
              <w:widowControl w:val="0"/>
              <w:shd w:val="clear" w:color="auto" w:fill="FFFFFF"/>
              <w:autoSpaceDE w:val="0"/>
              <w:autoSpaceDN w:val="0"/>
              <w:adjustRightInd w:val="0"/>
              <w:jc w:val="center"/>
              <w:rPr>
                <w:szCs w:val="22"/>
              </w:rPr>
            </w:pPr>
          </w:p>
        </w:tc>
        <w:tc>
          <w:tcPr>
            <w:tcW w:w="1280" w:type="dxa"/>
            <w:vMerge w:val="restart"/>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ind w:hanging="66"/>
              <w:jc w:val="center"/>
              <w:rPr>
                <w:szCs w:val="22"/>
              </w:rPr>
            </w:pPr>
            <w:r w:rsidRPr="00C319B0">
              <w:rPr>
                <w:szCs w:val="22"/>
              </w:rPr>
              <w:t>Единица</w:t>
            </w:r>
          </w:p>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измерения</w:t>
            </w:r>
          </w:p>
        </w:tc>
        <w:tc>
          <w:tcPr>
            <w:tcW w:w="1283" w:type="dxa"/>
            <w:vMerge w:val="restart"/>
            <w:tcBorders>
              <w:top w:val="single" w:sz="4" w:space="0" w:color="auto"/>
              <w:left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Критерий</w:t>
            </w:r>
          </w:p>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наследуемости /динамики</w:t>
            </w:r>
          </w:p>
        </w:tc>
        <w:tc>
          <w:tcPr>
            <w:tcW w:w="1700" w:type="dxa"/>
            <w:vMerge w:val="restart"/>
            <w:tcBorders>
              <w:top w:val="single" w:sz="4" w:space="0" w:color="auto"/>
              <w:left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Признак</w:t>
            </w:r>
          </w:p>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положительной</w:t>
            </w:r>
          </w:p>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тенденции (возрастающий/</w:t>
            </w:r>
          </w:p>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5574DE" w:rsidRPr="00C319B0" w:rsidRDefault="005574DE" w:rsidP="000E5C28">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sidR="000E5C28">
              <w:rPr>
                <w:szCs w:val="22"/>
              </w:rPr>
              <w:t>муниципальной</w:t>
            </w:r>
            <w:r w:rsidRPr="00C319B0">
              <w:rPr>
                <w:szCs w:val="22"/>
              </w:rPr>
              <w:t xml:space="preserve"> (комплексной) программы,</w:t>
            </w:r>
            <w:r w:rsidRPr="00C319B0">
              <w:rPr>
                <w:szCs w:val="22"/>
              </w:rPr>
              <w:br/>
              <w:t xml:space="preserve">структурного элемента </w:t>
            </w:r>
            <w:r w:rsidR="000E5C28">
              <w:rPr>
                <w:szCs w:val="22"/>
              </w:rPr>
              <w:t>муниципальной</w:t>
            </w:r>
            <w:r w:rsidRPr="00C319B0">
              <w:rPr>
                <w:szCs w:val="22"/>
              </w:rPr>
              <w:t xml:space="preserve"> (комплексной) программы</w:t>
            </w:r>
          </w:p>
        </w:tc>
        <w:tc>
          <w:tcPr>
            <w:tcW w:w="1848" w:type="dxa"/>
            <w:vMerge w:val="restart"/>
            <w:tcBorders>
              <w:top w:val="single" w:sz="4" w:space="0" w:color="auto"/>
              <w:left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Оценка</w:t>
            </w:r>
          </w:p>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57"/>
            </w:r>
          </w:p>
          <w:p w:rsidR="005574DE" w:rsidRPr="00C319B0" w:rsidRDefault="005574DE" w:rsidP="005574DE">
            <w:pPr>
              <w:widowControl w:val="0"/>
              <w:shd w:val="clear" w:color="auto" w:fill="FFFFFF"/>
              <w:autoSpaceDE w:val="0"/>
              <w:autoSpaceDN w:val="0"/>
              <w:adjustRightInd w:val="0"/>
              <w:jc w:val="center"/>
              <w:rPr>
                <w:szCs w:val="22"/>
              </w:rPr>
            </w:pPr>
          </w:p>
        </w:tc>
        <w:tc>
          <w:tcPr>
            <w:tcW w:w="2126" w:type="dxa"/>
            <w:vMerge w:val="restart"/>
            <w:tcBorders>
              <w:top w:val="single" w:sz="4" w:space="0" w:color="auto"/>
              <w:left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5574DE" w:rsidRPr="00C319B0" w:rsidTr="005574DE">
        <w:trPr>
          <w:tblCellSpacing w:w="5" w:type="nil"/>
          <w:jc w:val="center"/>
        </w:trPr>
        <w:tc>
          <w:tcPr>
            <w:tcW w:w="737"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950"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0"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vMerge/>
            <w:tcBorders>
              <w:left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1700" w:type="dxa"/>
            <w:vMerge/>
            <w:tcBorders>
              <w:left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1834" w:type="dxa"/>
            <w:vMerge w:val="restart"/>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год,</w:t>
            </w:r>
          </w:p>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 xml:space="preserve">предшествующий </w:t>
            </w:r>
            <w:r w:rsidRPr="00C319B0">
              <w:rPr>
                <w:szCs w:val="22"/>
              </w:rPr>
              <w:br/>
              <w:t xml:space="preserve">отчетному </w:t>
            </w:r>
            <w:hyperlink w:anchor="Par1462" w:history="1">
              <w:r w:rsidRPr="00C319B0">
                <w:rPr>
                  <w:szCs w:val="22"/>
                </w:rPr>
                <w:t>&lt;1&gt;</w:t>
              </w:r>
            </w:hyperlink>
          </w:p>
        </w:tc>
        <w:tc>
          <w:tcPr>
            <w:tcW w:w="2263" w:type="dxa"/>
            <w:gridSpan w:val="2"/>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отчетный год</w:t>
            </w:r>
          </w:p>
        </w:tc>
        <w:tc>
          <w:tcPr>
            <w:tcW w:w="1848" w:type="dxa"/>
            <w:vMerge/>
            <w:tcBorders>
              <w:left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2126" w:type="dxa"/>
            <w:vMerge/>
            <w:tcBorders>
              <w:left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950"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0"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1700"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1834"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план</w:t>
            </w: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rPr>
                <w:szCs w:val="22"/>
              </w:rPr>
            </w:pPr>
            <w:r w:rsidRPr="00C319B0">
              <w:rPr>
                <w:szCs w:val="22"/>
              </w:rPr>
              <w:t>факт</w:t>
            </w:r>
          </w:p>
        </w:tc>
        <w:tc>
          <w:tcPr>
            <w:tcW w:w="1848"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2126" w:type="dxa"/>
            <w:vMerge/>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1</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2</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3</w:t>
            </w: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4</w:t>
            </w: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5</w:t>
            </w: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6</w:t>
            </w: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7</w:t>
            </w: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8</w:t>
            </w: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9</w:t>
            </w: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10</w:t>
            </w:r>
          </w:p>
        </w:tc>
      </w:tr>
      <w:tr w:rsidR="005574DE" w:rsidRPr="00C319B0" w:rsidTr="005574DE">
        <w:trPr>
          <w:tblCellSpacing w:w="5" w:type="nil"/>
          <w:jc w:val="center"/>
        </w:trPr>
        <w:tc>
          <w:tcPr>
            <w:tcW w:w="11047" w:type="dxa"/>
            <w:gridSpan w:val="8"/>
            <w:tcBorders>
              <w:left w:val="single" w:sz="4" w:space="0" w:color="auto"/>
              <w:bottom w:val="single" w:sz="4" w:space="0" w:color="auto"/>
              <w:right w:val="single" w:sz="4" w:space="0" w:color="auto"/>
            </w:tcBorders>
          </w:tcPr>
          <w:p w:rsidR="005574DE" w:rsidRPr="00C319B0" w:rsidRDefault="002E0107" w:rsidP="005574DE">
            <w:pPr>
              <w:widowControl w:val="0"/>
              <w:shd w:val="clear" w:color="auto" w:fill="FFFFFF"/>
              <w:autoSpaceDE w:val="0"/>
              <w:autoSpaceDN w:val="0"/>
              <w:adjustRightInd w:val="0"/>
              <w:jc w:val="center"/>
            </w:pPr>
            <w:r>
              <w:t>Муниципальная</w:t>
            </w:r>
            <w:r w:rsidR="005574DE" w:rsidRPr="00C319B0">
              <w:t xml:space="preserve"> (комплексная) программа «Наименование»</w:t>
            </w: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rPr>
                <w:vertAlign w:val="superscript"/>
              </w:rPr>
              <w:footnoteReference w:id="58"/>
            </w: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Х</w:t>
            </w:r>
          </w:p>
        </w:tc>
      </w:tr>
      <w:tr w:rsidR="005574DE" w:rsidRPr="00C319B0" w:rsidTr="005574DE">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5574DE" w:rsidRPr="00C319B0" w:rsidRDefault="005574DE" w:rsidP="002E0107">
            <w:pPr>
              <w:widowControl w:val="0"/>
              <w:shd w:val="clear" w:color="auto" w:fill="FFFFFF"/>
              <w:autoSpaceDE w:val="0"/>
              <w:autoSpaceDN w:val="0"/>
              <w:adjustRightInd w:val="0"/>
              <w:jc w:val="center"/>
            </w:pPr>
            <w:r w:rsidRPr="00C319B0">
              <w:t xml:space="preserve">Показатели </w:t>
            </w:r>
            <w:r w:rsidR="002E0107">
              <w:t>муниципальной</w:t>
            </w:r>
            <w:r w:rsidRPr="00C319B0">
              <w:t xml:space="preserve"> (комплексной) программы</w:t>
            </w: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rPr>
                <w:vertAlign w:val="superscript"/>
              </w:rPr>
              <w:footnoteReference w:id="59"/>
            </w: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Х</w:t>
            </w:r>
          </w:p>
        </w:tc>
      </w:tr>
      <w:tr w:rsidR="005574DE" w:rsidRPr="00C319B0" w:rsidTr="005574DE">
        <w:trPr>
          <w:trHeight w:val="313"/>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1.1.</w:t>
            </w:r>
          </w:p>
        </w:tc>
        <w:tc>
          <w:tcPr>
            <w:tcW w:w="1950" w:type="dxa"/>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1</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1.2.</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2</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1.3.</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3</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1.4.</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4</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11047" w:type="dxa"/>
            <w:gridSpan w:val="8"/>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 xml:space="preserve">Показатели структурных </w:t>
            </w:r>
            <w:r w:rsidR="002E0107">
              <w:t>муниципальной</w:t>
            </w:r>
            <w:r w:rsidRPr="00C319B0">
              <w:t xml:space="preserve"> (комплексной) программы</w:t>
            </w: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rPr>
                <w:vertAlign w:val="superscript"/>
              </w:rPr>
              <w:footnoteReference w:id="60"/>
            </w: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Х</w:t>
            </w:r>
          </w:p>
        </w:tc>
      </w:tr>
      <w:tr w:rsidR="005574DE" w:rsidRPr="00C319B0" w:rsidTr="005574DE">
        <w:trPr>
          <w:tblCellSpacing w:w="5" w:type="nil"/>
          <w:jc w:val="center"/>
        </w:trPr>
        <w:tc>
          <w:tcPr>
            <w:tcW w:w="15021" w:type="dxa"/>
            <w:gridSpan w:val="10"/>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 xml:space="preserve">Наименование структурного элемента </w:t>
            </w:r>
            <w:r w:rsidR="002E0107">
              <w:t>муниципальной</w:t>
            </w:r>
            <w:r w:rsidRPr="00C319B0">
              <w:t xml:space="preserve"> (комплексной) программы</w:t>
            </w: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2.1.</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1.1., в том числе:</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2.2.</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1.1</w:t>
            </w:r>
            <w:r w:rsidRPr="00C319B0">
              <w:rPr>
                <w:vertAlign w:val="superscript"/>
              </w:rPr>
              <w:t>1</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2.3.</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1.1</w:t>
            </w:r>
            <w:r w:rsidRPr="00C319B0">
              <w:rPr>
                <w:vertAlign w:val="superscript"/>
              </w:rPr>
              <w:t>2</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2.4.</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1.2</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lastRenderedPageBreak/>
              <w:t>2.5.</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Показатель 1.3</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r w:rsidR="005574DE" w:rsidRPr="00C319B0" w:rsidTr="005574DE">
        <w:trPr>
          <w:tblCellSpacing w:w="5" w:type="nil"/>
          <w:jc w:val="center"/>
        </w:trPr>
        <w:tc>
          <w:tcPr>
            <w:tcW w:w="73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w:t>
            </w:r>
          </w:p>
        </w:tc>
        <w:tc>
          <w:tcPr>
            <w:tcW w:w="195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w:t>
            </w:r>
          </w:p>
        </w:tc>
        <w:tc>
          <w:tcPr>
            <w:tcW w:w="128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283"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700"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34"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845"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41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1848"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p>
        </w:tc>
      </w:tr>
    </w:tbl>
    <w:p w:rsidR="005574DE" w:rsidRPr="00C319B0" w:rsidRDefault="005574DE" w:rsidP="005574DE">
      <w:pPr>
        <w:widowControl w:val="0"/>
        <w:autoSpaceDE w:val="0"/>
        <w:autoSpaceDN w:val="0"/>
        <w:adjustRightInd w:val="0"/>
        <w:jc w:val="both"/>
        <w:rPr>
          <w:rFonts w:eastAsia="Calibri"/>
          <w:lang w:eastAsia="en-US"/>
        </w:rPr>
      </w:pPr>
      <w:r w:rsidRPr="00C319B0">
        <w:rPr>
          <w:rFonts w:eastAsia="Calibri"/>
          <w:lang w:eastAsia="en-US"/>
        </w:rPr>
        <w:t>&lt;1&gt; Приводится фактическое значение показателя за год, предшествующий отчетному.</w:t>
      </w:r>
    </w:p>
    <w:p w:rsidR="005574DE" w:rsidRPr="00C319B0" w:rsidRDefault="005574DE" w:rsidP="005574DE">
      <w:pPr>
        <w:widowControl w:val="0"/>
        <w:jc w:val="right"/>
        <w:rPr>
          <w:rFonts w:eastAsia="Calibri"/>
          <w:lang w:eastAsia="en-US"/>
        </w:rPr>
      </w:pPr>
      <w:r w:rsidRPr="00C319B0">
        <w:rPr>
          <w:rFonts w:eastAsia="Calibri"/>
          <w:lang w:eastAsia="en-US"/>
        </w:rPr>
        <w:t>Таблица № 4</w:t>
      </w:r>
    </w:p>
    <w:p w:rsidR="005574DE" w:rsidRPr="00C319B0" w:rsidRDefault="005574DE" w:rsidP="005574DE">
      <w:pPr>
        <w:widowControl w:val="0"/>
        <w:autoSpaceDE w:val="0"/>
        <w:autoSpaceDN w:val="0"/>
        <w:adjustRightInd w:val="0"/>
        <w:jc w:val="center"/>
        <w:rPr>
          <w:rFonts w:eastAsia="Calibri"/>
          <w:lang w:eastAsia="en-US"/>
        </w:rPr>
      </w:pPr>
      <w:bookmarkStart w:id="16" w:name="Par1470"/>
      <w:bookmarkEnd w:id="16"/>
      <w:r w:rsidRPr="00C319B0">
        <w:rPr>
          <w:rFonts w:eastAsia="Calibri"/>
          <w:lang w:eastAsia="en-US"/>
        </w:rPr>
        <w:t>СВЕДЕНИЯ</w:t>
      </w:r>
    </w:p>
    <w:p w:rsidR="005574DE" w:rsidRPr="00C319B0" w:rsidRDefault="005574DE" w:rsidP="005574DE">
      <w:pPr>
        <w:widowControl w:val="0"/>
        <w:autoSpaceDE w:val="0"/>
        <w:autoSpaceDN w:val="0"/>
        <w:adjustRightInd w:val="0"/>
        <w:jc w:val="center"/>
        <w:rPr>
          <w:rFonts w:eastAsia="Calibri"/>
          <w:lang w:eastAsia="en-US"/>
        </w:rPr>
      </w:pPr>
      <w:r w:rsidRPr="00C319B0">
        <w:rPr>
          <w:rFonts w:eastAsia="Calibri"/>
          <w:lang w:eastAsia="en-US"/>
        </w:rPr>
        <w:t xml:space="preserve">о достижении значений показателей по муниципальным образованиям Ростовской области </w:t>
      </w:r>
    </w:p>
    <w:p w:rsidR="005574DE" w:rsidRPr="00C319B0" w:rsidRDefault="005574DE" w:rsidP="005574DE">
      <w:pPr>
        <w:widowControl w:val="0"/>
        <w:autoSpaceDE w:val="0"/>
        <w:autoSpaceDN w:val="0"/>
        <w:adjustRightInd w:val="0"/>
        <w:jc w:val="center"/>
        <w:rPr>
          <w:rFonts w:eastAsia="Calibri"/>
          <w:lang w:eastAsia="en-US"/>
        </w:rPr>
      </w:pPr>
    </w:p>
    <w:tbl>
      <w:tblPr>
        <w:tblW w:w="14287" w:type="dxa"/>
        <w:jc w:val="center"/>
        <w:tblCellSpacing w:w="5" w:type="nil"/>
        <w:tblLayout w:type="fixed"/>
        <w:tblCellMar>
          <w:left w:w="75" w:type="dxa"/>
          <w:right w:w="75" w:type="dxa"/>
        </w:tblCellMar>
        <w:tblLook w:val="0000"/>
      </w:tblPr>
      <w:tblGrid>
        <w:gridCol w:w="671"/>
        <w:gridCol w:w="3567"/>
        <w:gridCol w:w="2408"/>
        <w:gridCol w:w="1768"/>
        <w:gridCol w:w="2018"/>
        <w:gridCol w:w="3855"/>
      </w:tblGrid>
      <w:tr w:rsidR="005574DE" w:rsidRPr="00C319B0" w:rsidTr="00CE1861">
        <w:trPr>
          <w:trHeight w:val="1054"/>
          <w:tblCellSpacing w:w="5" w:type="nil"/>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auto" w:fill="FFFFFF"/>
          </w:tcPr>
          <w:p w:rsidR="005574DE" w:rsidRPr="00C319B0" w:rsidRDefault="005574DE" w:rsidP="005574DE">
            <w:pPr>
              <w:widowControl w:val="0"/>
              <w:autoSpaceDE w:val="0"/>
              <w:autoSpaceDN w:val="0"/>
              <w:adjustRightInd w:val="0"/>
              <w:jc w:val="center"/>
            </w:pPr>
            <w:r w:rsidRPr="00C319B0">
              <w:t xml:space="preserve">№ </w:t>
            </w:r>
            <w:r w:rsidRPr="00C319B0">
              <w:br/>
              <w:t>п/п</w:t>
            </w:r>
          </w:p>
        </w:tc>
        <w:tc>
          <w:tcPr>
            <w:tcW w:w="3567" w:type="dxa"/>
            <w:vMerge w:val="restart"/>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Наименование муниципального образования Ростовской области</w:t>
            </w:r>
          </w:p>
        </w:tc>
        <w:tc>
          <w:tcPr>
            <w:tcW w:w="6194" w:type="dxa"/>
            <w:gridSpan w:val="3"/>
            <w:tcBorders>
              <w:top w:val="single" w:sz="4" w:space="0" w:color="auto"/>
              <w:left w:val="single" w:sz="4" w:space="0" w:color="auto"/>
              <w:bottom w:val="single" w:sz="4" w:space="0" w:color="auto"/>
              <w:right w:val="single" w:sz="4" w:space="0" w:color="auto"/>
            </w:tcBorders>
          </w:tcPr>
          <w:p w:rsidR="005574DE" w:rsidRPr="00C319B0" w:rsidRDefault="005574DE" w:rsidP="00CE1861">
            <w:pPr>
              <w:widowControl w:val="0"/>
              <w:autoSpaceDE w:val="0"/>
              <w:autoSpaceDN w:val="0"/>
              <w:adjustRightInd w:val="0"/>
              <w:jc w:val="center"/>
            </w:pPr>
            <w:r w:rsidRPr="00C319B0">
              <w:t xml:space="preserve">Значения показателей </w:t>
            </w:r>
            <w:r w:rsidR="00CE1861">
              <w:t>муниципальной</w:t>
            </w:r>
            <w:r w:rsidRPr="00C319B0">
              <w:t xml:space="preserve"> (комплексной) программы, структурного элемента </w:t>
            </w:r>
            <w:r w:rsidR="00CE1861">
              <w:t>муниципальной</w:t>
            </w:r>
            <w:r w:rsidRPr="00C319B0">
              <w:t xml:space="preserve"> (комплексной) программы</w:t>
            </w:r>
          </w:p>
        </w:tc>
        <w:tc>
          <w:tcPr>
            <w:tcW w:w="3855" w:type="dxa"/>
            <w:vMerge w:val="restart"/>
            <w:tcBorders>
              <w:top w:val="single" w:sz="4" w:space="0" w:color="auto"/>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 xml:space="preserve">Обоснование отклонений   </w:t>
            </w:r>
            <w:r w:rsidRPr="00C319B0">
              <w:br/>
              <w:t xml:space="preserve">значений показателя </w:t>
            </w:r>
            <w:r w:rsidRPr="00C319B0">
              <w:br/>
              <w:t xml:space="preserve">на конец отчетного года </w:t>
            </w:r>
            <w:r w:rsidRPr="00C319B0">
              <w:br/>
              <w:t xml:space="preserve"> (при наличии)</w:t>
            </w:r>
          </w:p>
        </w:tc>
      </w:tr>
      <w:tr w:rsidR="005574DE" w:rsidRPr="00C319B0" w:rsidTr="00CE1861">
        <w:trPr>
          <w:trHeight w:val="275"/>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rsidR="005574DE" w:rsidRPr="00C319B0" w:rsidRDefault="005574DE" w:rsidP="005574DE">
            <w:pPr>
              <w:widowControl w:val="0"/>
              <w:autoSpaceDE w:val="0"/>
              <w:autoSpaceDN w:val="0"/>
              <w:adjustRightInd w:val="0"/>
            </w:pPr>
          </w:p>
        </w:tc>
        <w:tc>
          <w:tcPr>
            <w:tcW w:w="3567" w:type="dxa"/>
            <w:vMerge/>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c>
          <w:tcPr>
            <w:tcW w:w="2408" w:type="dxa"/>
            <w:vMerge w:val="restart"/>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 xml:space="preserve">год, </w:t>
            </w:r>
            <w:r w:rsidRPr="00C319B0">
              <w:br/>
              <w:t xml:space="preserve">предшествующий </w:t>
            </w:r>
            <w:r w:rsidRPr="00C319B0">
              <w:br/>
              <w:t xml:space="preserve">отчетному </w:t>
            </w:r>
            <w:hyperlink w:anchor="Par1512" w:history="1">
              <w:r w:rsidRPr="00C319B0">
                <w:t>&lt;1&gt;</w:t>
              </w:r>
            </w:hyperlink>
          </w:p>
        </w:tc>
        <w:tc>
          <w:tcPr>
            <w:tcW w:w="3786" w:type="dxa"/>
            <w:gridSpan w:val="2"/>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отчетный год</w:t>
            </w:r>
          </w:p>
        </w:tc>
        <w:tc>
          <w:tcPr>
            <w:tcW w:w="3855" w:type="dxa"/>
            <w:vMerge/>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r>
      <w:tr w:rsidR="005574DE" w:rsidRPr="00C319B0" w:rsidTr="00CE1861">
        <w:trPr>
          <w:trHeight w:val="526"/>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rsidR="005574DE" w:rsidRPr="00C319B0" w:rsidRDefault="005574DE" w:rsidP="005574DE">
            <w:pPr>
              <w:widowControl w:val="0"/>
              <w:autoSpaceDE w:val="0"/>
              <w:autoSpaceDN w:val="0"/>
              <w:adjustRightInd w:val="0"/>
            </w:pPr>
          </w:p>
        </w:tc>
        <w:tc>
          <w:tcPr>
            <w:tcW w:w="3567" w:type="dxa"/>
            <w:vMerge/>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c>
          <w:tcPr>
            <w:tcW w:w="2408" w:type="dxa"/>
            <w:vMerge/>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p>
        </w:tc>
        <w:tc>
          <w:tcPr>
            <w:tcW w:w="176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план</w:t>
            </w:r>
          </w:p>
        </w:tc>
        <w:tc>
          <w:tcPr>
            <w:tcW w:w="201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факт</w:t>
            </w:r>
          </w:p>
        </w:tc>
        <w:tc>
          <w:tcPr>
            <w:tcW w:w="3855" w:type="dxa"/>
            <w:vMerge/>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r>
      <w:tr w:rsidR="005574DE" w:rsidRPr="00C319B0" w:rsidTr="00CE1861">
        <w:trPr>
          <w:trHeight w:val="262"/>
          <w:tblCellSpacing w:w="5" w:type="nil"/>
          <w:jc w:val="center"/>
        </w:trPr>
        <w:tc>
          <w:tcPr>
            <w:tcW w:w="671"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1</w:t>
            </w:r>
          </w:p>
        </w:tc>
        <w:tc>
          <w:tcPr>
            <w:tcW w:w="3567"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2</w:t>
            </w:r>
          </w:p>
        </w:tc>
        <w:tc>
          <w:tcPr>
            <w:tcW w:w="240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3</w:t>
            </w:r>
          </w:p>
        </w:tc>
        <w:tc>
          <w:tcPr>
            <w:tcW w:w="176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4</w:t>
            </w:r>
          </w:p>
        </w:tc>
        <w:tc>
          <w:tcPr>
            <w:tcW w:w="201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5</w:t>
            </w:r>
          </w:p>
        </w:tc>
        <w:tc>
          <w:tcPr>
            <w:tcW w:w="3855"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6</w:t>
            </w:r>
          </w:p>
        </w:tc>
      </w:tr>
      <w:tr w:rsidR="005574DE" w:rsidRPr="00C319B0" w:rsidTr="005574DE">
        <w:trPr>
          <w:trHeight w:val="262"/>
          <w:tblCellSpacing w:w="5" w:type="nil"/>
          <w:jc w:val="center"/>
        </w:trPr>
        <w:tc>
          <w:tcPr>
            <w:tcW w:w="14287" w:type="dxa"/>
            <w:gridSpan w:val="6"/>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jc w:val="center"/>
            </w:pPr>
            <w:r w:rsidRPr="00C319B0">
              <w:t>Показатель 1 «______», единица измерения</w:t>
            </w:r>
          </w:p>
        </w:tc>
      </w:tr>
      <w:tr w:rsidR="005574DE" w:rsidRPr="00C319B0" w:rsidTr="00CE1861">
        <w:trPr>
          <w:trHeight w:val="778"/>
          <w:tblCellSpacing w:w="5" w:type="nil"/>
          <w:jc w:val="center"/>
        </w:trPr>
        <w:tc>
          <w:tcPr>
            <w:tcW w:w="671"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1.1.</w:t>
            </w:r>
          </w:p>
        </w:tc>
        <w:tc>
          <w:tcPr>
            <w:tcW w:w="356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Наименование муниципального образования</w:t>
            </w:r>
          </w:p>
        </w:tc>
        <w:tc>
          <w:tcPr>
            <w:tcW w:w="240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c>
          <w:tcPr>
            <w:tcW w:w="176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c>
          <w:tcPr>
            <w:tcW w:w="201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c>
          <w:tcPr>
            <w:tcW w:w="3855"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r>
      <w:tr w:rsidR="005574DE" w:rsidRPr="00C319B0" w:rsidTr="005574DE">
        <w:trPr>
          <w:trHeight w:val="262"/>
          <w:tblCellSpacing w:w="5" w:type="nil"/>
          <w:jc w:val="center"/>
        </w:trPr>
        <w:tc>
          <w:tcPr>
            <w:tcW w:w="14287" w:type="dxa"/>
            <w:gridSpan w:val="6"/>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Показатель 2 «______», единица измерения</w:t>
            </w:r>
          </w:p>
        </w:tc>
      </w:tr>
      <w:tr w:rsidR="005574DE" w:rsidRPr="00C319B0" w:rsidTr="00CE1861">
        <w:trPr>
          <w:trHeight w:val="790"/>
          <w:tblCellSpacing w:w="5" w:type="nil"/>
          <w:jc w:val="center"/>
        </w:trPr>
        <w:tc>
          <w:tcPr>
            <w:tcW w:w="671"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jc w:val="center"/>
            </w:pPr>
            <w:r w:rsidRPr="00C319B0">
              <w:t>2.1.</w:t>
            </w:r>
          </w:p>
        </w:tc>
        <w:tc>
          <w:tcPr>
            <w:tcW w:w="3567" w:type="dxa"/>
            <w:tcBorders>
              <w:left w:val="single" w:sz="4" w:space="0" w:color="auto"/>
              <w:bottom w:val="single" w:sz="4" w:space="0" w:color="auto"/>
              <w:right w:val="single" w:sz="4" w:space="0" w:color="auto"/>
            </w:tcBorders>
          </w:tcPr>
          <w:p w:rsidR="005574DE" w:rsidRPr="00C319B0" w:rsidRDefault="005574DE" w:rsidP="005574DE">
            <w:pPr>
              <w:widowControl w:val="0"/>
              <w:shd w:val="clear" w:color="auto" w:fill="FFFFFF"/>
              <w:autoSpaceDE w:val="0"/>
              <w:autoSpaceDN w:val="0"/>
              <w:adjustRightInd w:val="0"/>
            </w:pPr>
            <w:r w:rsidRPr="00C319B0">
              <w:t>Наименование муниципального образования</w:t>
            </w:r>
          </w:p>
        </w:tc>
        <w:tc>
          <w:tcPr>
            <w:tcW w:w="240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c>
          <w:tcPr>
            <w:tcW w:w="176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c>
          <w:tcPr>
            <w:tcW w:w="2018"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c>
          <w:tcPr>
            <w:tcW w:w="3855" w:type="dxa"/>
            <w:tcBorders>
              <w:left w:val="single" w:sz="4" w:space="0" w:color="auto"/>
              <w:bottom w:val="single" w:sz="4" w:space="0" w:color="auto"/>
              <w:right w:val="single" w:sz="4" w:space="0" w:color="auto"/>
            </w:tcBorders>
          </w:tcPr>
          <w:p w:rsidR="005574DE" w:rsidRPr="00C319B0" w:rsidRDefault="005574DE" w:rsidP="005574DE">
            <w:pPr>
              <w:widowControl w:val="0"/>
              <w:autoSpaceDE w:val="0"/>
              <w:autoSpaceDN w:val="0"/>
              <w:adjustRightInd w:val="0"/>
            </w:pPr>
          </w:p>
        </w:tc>
      </w:tr>
    </w:tbl>
    <w:p w:rsidR="005574DE" w:rsidRPr="00C319B0" w:rsidRDefault="005574DE" w:rsidP="005574DE">
      <w:pPr>
        <w:widowControl w:val="0"/>
        <w:jc w:val="both"/>
        <w:rPr>
          <w:rFonts w:eastAsia="Calibri"/>
          <w:lang w:eastAsia="en-US"/>
        </w:rPr>
      </w:pPr>
    </w:p>
    <w:p w:rsidR="005574DE" w:rsidRPr="00C319B0" w:rsidRDefault="005574DE" w:rsidP="005574DE">
      <w:pPr>
        <w:widowControl w:val="0"/>
        <w:jc w:val="both"/>
        <w:rPr>
          <w:sz w:val="28"/>
          <w:szCs w:val="28"/>
        </w:rPr>
        <w:sectPr w:rsidR="005574DE" w:rsidRPr="00C319B0">
          <w:headerReference w:type="default" r:id="rId30"/>
          <w:headerReference w:type="first" r:id="rId31"/>
          <w:footerReference w:type="first" r:id="rId32"/>
          <w:pgSz w:w="16838" w:h="11905" w:orient="landscape"/>
          <w:pgMar w:top="567" w:right="851" w:bottom="851" w:left="992" w:header="720" w:footer="187" w:gutter="0"/>
          <w:cols w:space="720"/>
        </w:sectPr>
      </w:pPr>
      <w:r w:rsidRPr="00C319B0">
        <w:rPr>
          <w:rFonts w:eastAsia="Calibri"/>
          <w:lang w:eastAsia="en-US"/>
        </w:rPr>
        <w:t>&lt;1&gt; Приводится фактическое значение показателя за год, предшествующий отчетном</w:t>
      </w:r>
    </w:p>
    <w:tbl>
      <w:tblPr>
        <w:tblpPr w:leftFromText="180" w:rightFromText="180" w:vertAnchor="text" w:horzAnchor="margin" w:tblpXSpec="right" w:tblpY="42"/>
        <w:tblW w:w="10348" w:type="dxa"/>
        <w:tblLayout w:type="fixed"/>
        <w:tblLook w:val="04A0"/>
      </w:tblPr>
      <w:tblGrid>
        <w:gridCol w:w="6096"/>
        <w:gridCol w:w="4252"/>
      </w:tblGrid>
      <w:tr w:rsidR="005574DE" w:rsidRPr="00C319B0" w:rsidTr="005574DE">
        <w:trPr>
          <w:trHeight w:val="1120"/>
        </w:trPr>
        <w:tc>
          <w:tcPr>
            <w:tcW w:w="6096" w:type="dxa"/>
          </w:tcPr>
          <w:p w:rsidR="005574DE" w:rsidRPr="00C319B0" w:rsidRDefault="005574DE" w:rsidP="005574DE">
            <w:pPr>
              <w:rPr>
                <w:sz w:val="28"/>
                <w:szCs w:val="28"/>
              </w:rPr>
            </w:pPr>
          </w:p>
        </w:tc>
        <w:tc>
          <w:tcPr>
            <w:tcW w:w="4252" w:type="dxa"/>
          </w:tcPr>
          <w:p w:rsidR="005574DE" w:rsidRPr="00C319B0" w:rsidRDefault="005574DE" w:rsidP="00CE1861">
            <w:pPr>
              <w:jc w:val="center"/>
              <w:rPr>
                <w:sz w:val="28"/>
                <w:szCs w:val="28"/>
              </w:rPr>
            </w:pPr>
            <w:r w:rsidRPr="00C319B0">
              <w:rPr>
                <w:sz w:val="28"/>
                <w:szCs w:val="28"/>
              </w:rPr>
              <w:t xml:space="preserve">Приложение № 10 </w:t>
            </w:r>
            <w:r w:rsidRPr="00C319B0">
              <w:rPr>
                <w:sz w:val="28"/>
                <w:szCs w:val="28"/>
              </w:rPr>
              <w:br/>
              <w:t xml:space="preserve">к Методическим рекомендациям по разработке и реализации </w:t>
            </w:r>
            <w:r w:rsidR="00CE1861">
              <w:rPr>
                <w:sz w:val="28"/>
                <w:szCs w:val="28"/>
              </w:rPr>
              <w:t>муниципальных</w:t>
            </w:r>
            <w:r w:rsidRPr="00C319B0">
              <w:rPr>
                <w:sz w:val="28"/>
                <w:szCs w:val="28"/>
              </w:rPr>
              <w:t xml:space="preserve"> программ </w:t>
            </w:r>
            <w:r w:rsidR="00CE1861">
              <w:rPr>
                <w:sz w:val="28"/>
                <w:szCs w:val="28"/>
              </w:rPr>
              <w:t>города Азова</w:t>
            </w:r>
          </w:p>
        </w:tc>
      </w:tr>
    </w:tbl>
    <w:p w:rsidR="005574DE" w:rsidRPr="00C319B0" w:rsidRDefault="005574DE" w:rsidP="005574DE">
      <w:pPr>
        <w:spacing w:after="28"/>
        <w:ind w:left="139"/>
        <w:jc w:val="center"/>
        <w:rPr>
          <w:sz w:val="28"/>
          <w:szCs w:val="28"/>
          <w:lang w:eastAsia="en-US"/>
        </w:rPr>
      </w:pPr>
      <w:r w:rsidRPr="00C319B0">
        <w:rPr>
          <w:sz w:val="28"/>
          <w:szCs w:val="28"/>
          <w:lang w:eastAsia="en-US"/>
        </w:rPr>
        <w:t xml:space="preserve">Порядок определения уровня достижения </w:t>
      </w:r>
      <w:r w:rsidR="00CE1861">
        <w:rPr>
          <w:sz w:val="28"/>
          <w:szCs w:val="28"/>
        </w:rPr>
        <w:t>муниципальных</w:t>
      </w:r>
      <w:r w:rsidRPr="00C319B0">
        <w:rPr>
          <w:sz w:val="28"/>
          <w:szCs w:val="28"/>
          <w:lang w:eastAsia="en-US"/>
        </w:rPr>
        <w:t xml:space="preserve">(комплексных)программ </w:t>
      </w:r>
      <w:r w:rsidR="00CE1861">
        <w:rPr>
          <w:sz w:val="28"/>
          <w:szCs w:val="28"/>
          <w:lang w:eastAsia="en-US"/>
        </w:rPr>
        <w:t>города Азова</w:t>
      </w:r>
    </w:p>
    <w:p w:rsidR="005574DE" w:rsidRPr="00C319B0" w:rsidRDefault="005574DE" w:rsidP="005574DE">
      <w:pPr>
        <w:spacing w:after="28"/>
        <w:ind w:left="139"/>
        <w:jc w:val="center"/>
        <w:rPr>
          <w:sz w:val="28"/>
          <w:szCs w:val="28"/>
          <w:lang w:eastAsia="en-US"/>
        </w:rPr>
      </w:pPr>
    </w:p>
    <w:p w:rsidR="005574DE" w:rsidRPr="00676190" w:rsidRDefault="005574DE" w:rsidP="005574DE">
      <w:pPr>
        <w:keepNext/>
        <w:keepLines/>
        <w:spacing w:after="4"/>
        <w:ind w:left="160" w:right="84" w:hanging="10"/>
        <w:jc w:val="center"/>
        <w:rPr>
          <w:sz w:val="28"/>
          <w:szCs w:val="28"/>
          <w:lang w:eastAsia="en-US"/>
        </w:rPr>
      </w:pPr>
      <w:r w:rsidRPr="00676190">
        <w:rPr>
          <w:sz w:val="28"/>
          <w:szCs w:val="28"/>
          <w:lang w:val="en-US" w:eastAsia="en-US"/>
        </w:rPr>
        <w:t>I</w:t>
      </w:r>
      <w:r w:rsidRPr="00676190">
        <w:rPr>
          <w:sz w:val="28"/>
          <w:szCs w:val="28"/>
          <w:lang w:eastAsia="en-US"/>
        </w:rPr>
        <w:t>. Общие положения</w:t>
      </w:r>
    </w:p>
    <w:p w:rsidR="005574DE" w:rsidRPr="00C319B0" w:rsidRDefault="005574DE" w:rsidP="005574DE">
      <w:pPr>
        <w:spacing w:after="82"/>
        <w:rPr>
          <w:sz w:val="28"/>
          <w:szCs w:val="28"/>
          <w:lang w:eastAsia="en-US"/>
        </w:rPr>
      </w:pPr>
    </w:p>
    <w:p w:rsidR="005574DE" w:rsidRPr="00C319B0" w:rsidRDefault="005574DE" w:rsidP="00181273">
      <w:pPr>
        <w:numPr>
          <w:ilvl w:val="0"/>
          <w:numId w:val="10"/>
        </w:numPr>
        <w:suppressAutoHyphens w:val="0"/>
        <w:spacing w:after="14"/>
        <w:ind w:right="65" w:firstLine="698"/>
        <w:jc w:val="both"/>
        <w:rPr>
          <w:sz w:val="28"/>
          <w:szCs w:val="28"/>
          <w:lang w:eastAsia="en-US"/>
        </w:rPr>
      </w:pPr>
      <w:r w:rsidRPr="00C319B0">
        <w:rPr>
          <w:sz w:val="28"/>
          <w:szCs w:val="28"/>
          <w:lang w:eastAsia="en-US"/>
        </w:rPr>
        <w:t xml:space="preserve">Настоящий порядок подготовлен в целях определения уровня достижения </w:t>
      </w:r>
      <w:r w:rsidR="00CE1861">
        <w:rPr>
          <w:sz w:val="28"/>
          <w:szCs w:val="28"/>
        </w:rPr>
        <w:t>муниципальных</w:t>
      </w:r>
      <w:r w:rsidRPr="00C319B0">
        <w:rPr>
          <w:sz w:val="28"/>
          <w:szCs w:val="28"/>
          <w:lang w:eastAsia="en-US"/>
        </w:rPr>
        <w:t xml:space="preserve">(комплексных) программ </w:t>
      </w:r>
      <w:r w:rsidR="00CE1861">
        <w:rPr>
          <w:sz w:val="28"/>
          <w:szCs w:val="28"/>
          <w:lang w:eastAsia="en-US"/>
        </w:rPr>
        <w:t>города Азова</w:t>
      </w:r>
    </w:p>
    <w:p w:rsidR="005574DE" w:rsidRPr="00C319B0" w:rsidRDefault="005574DE" w:rsidP="00181273">
      <w:pPr>
        <w:numPr>
          <w:ilvl w:val="0"/>
          <w:numId w:val="10"/>
        </w:numPr>
        <w:suppressAutoHyphens w:val="0"/>
        <w:spacing w:after="14"/>
        <w:ind w:right="65" w:firstLine="698"/>
        <w:jc w:val="both"/>
        <w:rPr>
          <w:sz w:val="28"/>
          <w:szCs w:val="28"/>
          <w:lang w:eastAsia="en-US"/>
        </w:rPr>
      </w:pPr>
      <w:r w:rsidRPr="00C319B0">
        <w:rPr>
          <w:sz w:val="28"/>
          <w:szCs w:val="28"/>
          <w:lang w:eastAsia="en-US"/>
        </w:rPr>
        <w:t xml:space="preserve">Подтверждение полноты и достоверности информации о реализации </w:t>
      </w:r>
      <w:r w:rsidR="00B22E1C">
        <w:rPr>
          <w:sz w:val="28"/>
          <w:szCs w:val="28"/>
        </w:rPr>
        <w:t>муниципальных</w:t>
      </w:r>
      <w:r w:rsidRPr="00C319B0">
        <w:rPr>
          <w:sz w:val="28"/>
          <w:szCs w:val="28"/>
          <w:lang w:eastAsia="en-US"/>
        </w:rPr>
        <w:t xml:space="preserve"> (комплексных) программ осуществляется, в том числе </w:t>
      </w:r>
      <w:r w:rsidRPr="00C319B0">
        <w:rPr>
          <w:sz w:val="28"/>
          <w:szCs w:val="28"/>
          <w:lang w:eastAsia="en-US"/>
        </w:rPr>
        <w:br/>
        <w:t xml:space="preserve">с использованием критериев счетности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5574DE" w:rsidRPr="00C319B0" w:rsidRDefault="005574DE" w:rsidP="00181273">
      <w:pPr>
        <w:numPr>
          <w:ilvl w:val="0"/>
          <w:numId w:val="10"/>
        </w:numPr>
        <w:suppressAutoHyphens w:val="0"/>
        <w:spacing w:after="14"/>
        <w:ind w:right="65" w:firstLine="698"/>
        <w:jc w:val="both"/>
        <w:rPr>
          <w:sz w:val="28"/>
          <w:szCs w:val="28"/>
          <w:lang w:eastAsia="en-US"/>
        </w:rPr>
      </w:pPr>
      <w:r w:rsidRPr="00C319B0">
        <w:rPr>
          <w:sz w:val="28"/>
          <w:szCs w:val="28"/>
          <w:lang w:eastAsia="en-US"/>
        </w:rPr>
        <w:t xml:space="preserve">Подтверждение полноты информации о реализации </w:t>
      </w:r>
      <w:r w:rsidR="00B22E1C">
        <w:rPr>
          <w:sz w:val="28"/>
          <w:szCs w:val="28"/>
        </w:rPr>
        <w:t>муниципальных</w:t>
      </w:r>
      <w:r w:rsidRPr="00C319B0">
        <w:rPr>
          <w:sz w:val="28"/>
          <w:szCs w:val="28"/>
          <w:lang w:eastAsia="en-US"/>
        </w:rPr>
        <w:t xml:space="preserve">(комплексных)программ осуществляется с учетом наличия согласованных в установленном порядке методик расчета показателей </w:t>
      </w:r>
      <w:r w:rsidR="00B22E1C">
        <w:rPr>
          <w:sz w:val="28"/>
          <w:szCs w:val="28"/>
        </w:rPr>
        <w:t>муниципальных</w:t>
      </w:r>
      <w:r w:rsidRPr="00C319B0">
        <w:rPr>
          <w:sz w:val="28"/>
          <w:szCs w:val="28"/>
          <w:lang w:eastAsia="en-US"/>
        </w:rPr>
        <w:t>(комплексных)программ и комплексов процессных мероприятий.</w:t>
      </w:r>
    </w:p>
    <w:p w:rsidR="005574DE" w:rsidRPr="00C319B0" w:rsidRDefault="005574DE" w:rsidP="005574DE">
      <w:pPr>
        <w:spacing w:after="14"/>
        <w:ind w:left="125" w:right="62" w:firstLine="697"/>
        <w:jc w:val="both"/>
        <w:rPr>
          <w:sz w:val="28"/>
          <w:szCs w:val="28"/>
          <w:lang w:eastAsia="en-US"/>
        </w:rPr>
      </w:pPr>
      <w:r w:rsidRPr="00C319B0">
        <w:rPr>
          <w:sz w:val="28"/>
          <w:szCs w:val="28"/>
          <w:lang w:eastAsia="en-US"/>
        </w:rPr>
        <w:t xml:space="preserve">4. Подтверждение достоверности информации о реализации </w:t>
      </w:r>
      <w:r w:rsidR="00B22E1C">
        <w:rPr>
          <w:sz w:val="28"/>
          <w:szCs w:val="28"/>
        </w:rPr>
        <w:t>муниципальных</w:t>
      </w:r>
      <w:r w:rsidRPr="00C319B0">
        <w:rPr>
          <w:sz w:val="28"/>
          <w:szCs w:val="28"/>
          <w:lang w:eastAsia="en-US"/>
        </w:rPr>
        <w:t xml:space="preserve"> (комплексных</w:t>
      </w:r>
      <w:r w:rsidRPr="00C319B0">
        <w:t xml:space="preserve">) </w:t>
      </w:r>
      <w:r w:rsidRPr="00C319B0">
        <w:rPr>
          <w:sz w:val="28"/>
          <w:szCs w:val="28"/>
          <w:lang w:eastAsia="en-US"/>
        </w:rPr>
        <w:t xml:space="preserve">программ осуществляется с учетом анализа отчетов о ходе реализации </w:t>
      </w:r>
      <w:r w:rsidR="00B22E1C">
        <w:rPr>
          <w:sz w:val="28"/>
          <w:szCs w:val="28"/>
        </w:rPr>
        <w:t>муниципальных</w:t>
      </w:r>
      <w:r w:rsidRPr="00C319B0">
        <w:rPr>
          <w:sz w:val="28"/>
          <w:szCs w:val="28"/>
          <w:lang w:eastAsia="en-US"/>
        </w:rPr>
        <w:t xml:space="preserve"> (комплексных</w:t>
      </w:r>
      <w:r w:rsidRPr="00C319B0">
        <w:t xml:space="preserve">) </w:t>
      </w:r>
      <w:r w:rsidRPr="00C319B0">
        <w:rPr>
          <w:sz w:val="28"/>
          <w:szCs w:val="28"/>
          <w:lang w:eastAsia="en-US"/>
        </w:rPr>
        <w:t xml:space="preserve">программ и комплексов процессных мероприятий, региональных и ведомственных проектов. </w:t>
      </w:r>
    </w:p>
    <w:p w:rsidR="005574DE" w:rsidRPr="00C319B0" w:rsidRDefault="005574DE" w:rsidP="005574DE">
      <w:pPr>
        <w:spacing w:after="14"/>
        <w:ind w:left="124" w:right="65" w:firstLine="585"/>
        <w:jc w:val="both"/>
        <w:rPr>
          <w:sz w:val="28"/>
          <w:szCs w:val="28"/>
          <w:lang w:eastAsia="en-US"/>
        </w:rPr>
      </w:pPr>
      <w:r w:rsidRPr="00C319B0">
        <w:rPr>
          <w:sz w:val="28"/>
          <w:szCs w:val="28"/>
          <w:lang w:eastAsia="en-US"/>
        </w:rPr>
        <w:t xml:space="preserve">5. В расчет уровня достижения всех </w:t>
      </w:r>
      <w:r w:rsidR="00B22E1C">
        <w:rPr>
          <w:sz w:val="28"/>
          <w:szCs w:val="28"/>
        </w:rPr>
        <w:t>муниципальных</w:t>
      </w:r>
      <w:r w:rsidRPr="00C319B0">
        <w:rPr>
          <w:sz w:val="28"/>
          <w:szCs w:val="28"/>
          <w:lang w:eastAsia="en-US"/>
        </w:rPr>
        <w:t xml:space="preserve">(комплексных) программ по итогам года не включается уровень достижения параметров </w:t>
      </w:r>
      <w:r w:rsidR="00B22E1C">
        <w:rPr>
          <w:sz w:val="28"/>
          <w:szCs w:val="28"/>
        </w:rPr>
        <w:t>муниципальных</w:t>
      </w:r>
      <w:r w:rsidRPr="00C319B0">
        <w:rPr>
          <w:sz w:val="28"/>
          <w:szCs w:val="28"/>
          <w:lang w:eastAsia="en-US"/>
        </w:rPr>
        <w:t>комплексных) программ, сведения о которых составляют государственную тайну и (или) относятся к сведениям конфиденциального характера.</w:t>
      </w:r>
    </w:p>
    <w:p w:rsidR="005574DE" w:rsidRPr="00C319B0" w:rsidRDefault="005574DE" w:rsidP="005574DE">
      <w:pPr>
        <w:spacing w:after="14"/>
        <w:ind w:left="124" w:right="65" w:firstLine="585"/>
        <w:jc w:val="both"/>
        <w:rPr>
          <w:sz w:val="28"/>
          <w:szCs w:val="28"/>
          <w:lang w:eastAsia="en-US"/>
        </w:rPr>
      </w:pPr>
      <w:r w:rsidRPr="00C319B0">
        <w:rPr>
          <w:sz w:val="28"/>
          <w:szCs w:val="28"/>
          <w:lang w:eastAsia="en-US"/>
        </w:rPr>
        <w:t xml:space="preserve">6. Оценка уровня кассового исполнения и оценка уровня удовлетворенности населения по </w:t>
      </w:r>
      <w:r w:rsidR="00B22E1C">
        <w:rPr>
          <w:sz w:val="28"/>
          <w:szCs w:val="28"/>
        </w:rPr>
        <w:t>муниципальной</w:t>
      </w:r>
      <w:r w:rsidRPr="00C319B0">
        <w:rPr>
          <w:sz w:val="28"/>
          <w:szCs w:val="28"/>
          <w:lang w:eastAsia="en-US"/>
        </w:rPr>
        <w:t xml:space="preserve"> (комплексной) программе не включается в расчет уровня достижения и осуществляется дополнительно к указанному расчету.</w:t>
      </w:r>
    </w:p>
    <w:p w:rsidR="005574DE" w:rsidRPr="00C319B0" w:rsidRDefault="005574DE" w:rsidP="005574DE">
      <w:pPr>
        <w:spacing w:after="14"/>
        <w:ind w:left="124" w:right="65" w:firstLine="585"/>
        <w:jc w:val="both"/>
        <w:rPr>
          <w:sz w:val="28"/>
          <w:szCs w:val="28"/>
          <w:lang w:eastAsia="en-US"/>
        </w:rPr>
      </w:pPr>
      <w:r w:rsidRPr="00C319B0">
        <w:rPr>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5574DE" w:rsidRPr="00C319B0" w:rsidRDefault="005574DE" w:rsidP="005574DE">
      <w:pPr>
        <w:rPr>
          <w:sz w:val="28"/>
          <w:szCs w:val="28"/>
          <w:lang w:eastAsia="en-US"/>
        </w:rPr>
      </w:pPr>
      <w:r w:rsidRPr="00C319B0">
        <w:rPr>
          <w:sz w:val="28"/>
          <w:szCs w:val="28"/>
          <w:lang w:eastAsia="en-US"/>
        </w:rPr>
        <w:br w:type="page"/>
      </w:r>
    </w:p>
    <w:p w:rsidR="00676190" w:rsidRDefault="005574DE" w:rsidP="005574DE">
      <w:pPr>
        <w:keepNext/>
        <w:keepLines/>
        <w:spacing w:after="4"/>
        <w:ind w:left="1882" w:right="1660" w:hanging="10"/>
        <w:jc w:val="center"/>
        <w:rPr>
          <w:sz w:val="28"/>
          <w:szCs w:val="28"/>
          <w:lang w:eastAsia="en-US"/>
        </w:rPr>
      </w:pPr>
      <w:r w:rsidRPr="00676190">
        <w:rPr>
          <w:sz w:val="28"/>
          <w:szCs w:val="28"/>
          <w:lang w:val="en-US" w:eastAsia="en-US"/>
        </w:rPr>
        <w:lastRenderedPageBreak/>
        <w:t>II</w:t>
      </w:r>
      <w:r w:rsidRPr="00676190">
        <w:rPr>
          <w:sz w:val="28"/>
          <w:szCs w:val="28"/>
          <w:lang w:eastAsia="en-US"/>
        </w:rPr>
        <w:t>. Определение уровня достижения</w:t>
      </w:r>
    </w:p>
    <w:p w:rsidR="005574DE" w:rsidRPr="00676190" w:rsidRDefault="007A3EA4" w:rsidP="005574DE">
      <w:pPr>
        <w:keepNext/>
        <w:keepLines/>
        <w:spacing w:after="4"/>
        <w:ind w:left="1882" w:right="1660" w:hanging="10"/>
        <w:jc w:val="center"/>
        <w:rPr>
          <w:sz w:val="28"/>
          <w:szCs w:val="28"/>
          <w:lang w:eastAsia="en-US"/>
        </w:rPr>
      </w:pPr>
      <w:r w:rsidRPr="00676190">
        <w:rPr>
          <w:sz w:val="28"/>
          <w:szCs w:val="28"/>
        </w:rPr>
        <w:t>муниципальных</w:t>
      </w:r>
      <w:r w:rsidR="005574DE" w:rsidRPr="00676190">
        <w:rPr>
          <w:sz w:val="28"/>
          <w:szCs w:val="28"/>
          <w:lang w:eastAsia="en-US"/>
        </w:rPr>
        <w:t>(комплексных</w:t>
      </w:r>
      <w:r w:rsidR="005574DE" w:rsidRPr="00676190">
        <w:t>)</w:t>
      </w:r>
      <w:r w:rsidR="005574DE" w:rsidRPr="00676190">
        <w:rPr>
          <w:sz w:val="28"/>
          <w:szCs w:val="28"/>
          <w:lang w:eastAsia="en-US"/>
        </w:rPr>
        <w:t>программ</w:t>
      </w:r>
    </w:p>
    <w:p w:rsidR="005574DE" w:rsidRPr="00C319B0" w:rsidRDefault="005574DE" w:rsidP="005574DE">
      <w:pPr>
        <w:spacing w:after="25"/>
        <w:rPr>
          <w:sz w:val="28"/>
          <w:szCs w:val="28"/>
          <w:lang w:eastAsia="en-US"/>
        </w:rPr>
      </w:pPr>
    </w:p>
    <w:p w:rsidR="005574DE" w:rsidRPr="00C319B0" w:rsidRDefault="005574DE" w:rsidP="00181273">
      <w:pPr>
        <w:pStyle w:val="aff6"/>
        <w:numPr>
          <w:ilvl w:val="0"/>
          <w:numId w:val="12"/>
        </w:numPr>
        <w:suppressAutoHyphens w:val="0"/>
        <w:spacing w:after="14" w:line="240" w:lineRule="auto"/>
        <w:ind w:right="65"/>
        <w:contextualSpacing/>
        <w:jc w:val="both"/>
        <w:rPr>
          <w:rFonts w:ascii="Times New Roman" w:hAnsi="Times New Roman"/>
          <w:sz w:val="28"/>
          <w:szCs w:val="28"/>
          <w:lang w:eastAsia="en-US"/>
        </w:rPr>
      </w:pPr>
      <w:r w:rsidRPr="00C319B0">
        <w:rPr>
          <w:rFonts w:ascii="Times New Roman" w:hAnsi="Times New Roman"/>
          <w:sz w:val="28"/>
          <w:szCs w:val="28"/>
          <w:lang w:eastAsia="en-US"/>
        </w:rPr>
        <w:t xml:space="preserve">Уровень достижения всех </w:t>
      </w:r>
      <w:r w:rsidR="007A3EA4" w:rsidRPr="007A3EA4">
        <w:rPr>
          <w:rFonts w:ascii="Times New Roman" w:hAnsi="Times New Roman" w:cs="Times New Roman"/>
          <w:sz w:val="28"/>
          <w:szCs w:val="28"/>
        </w:rPr>
        <w:t>муниципальных</w:t>
      </w:r>
      <w:r w:rsidRPr="007A3EA4">
        <w:rPr>
          <w:rFonts w:ascii="Times New Roman" w:hAnsi="Times New Roman" w:cs="Times New Roman"/>
          <w:sz w:val="28"/>
          <w:szCs w:val="28"/>
          <w:lang w:eastAsia="en-US"/>
        </w:rPr>
        <w:t xml:space="preserve"> (</w:t>
      </w:r>
      <w:r w:rsidRPr="00C319B0">
        <w:rPr>
          <w:rFonts w:ascii="Times New Roman" w:hAnsi="Times New Roman"/>
          <w:sz w:val="28"/>
          <w:szCs w:val="28"/>
          <w:lang w:eastAsia="en-US"/>
        </w:rPr>
        <w:t xml:space="preserve">комплексных) программ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гп</m:t>
                </m:r>
              </m:sub>
            </m:sSub>
          </m:e>
        </m:d>
      </m:oMath>
      <w:r w:rsidRPr="00C319B0">
        <w:rPr>
          <w:rFonts w:ascii="Times New Roman" w:hAnsi="Times New Roman"/>
          <w:sz w:val="28"/>
          <w:szCs w:val="28"/>
          <w:lang w:eastAsia="en-US"/>
        </w:rPr>
        <w:t xml:space="preserve">рассчитывается в сводном годовом отчете по формуле: </w:t>
      </w:r>
    </w:p>
    <w:p w:rsidR="005574DE" w:rsidRPr="00C319B0" w:rsidRDefault="005574DE" w:rsidP="005574DE">
      <w:pPr>
        <w:spacing w:after="14"/>
        <w:ind w:left="822" w:right="65"/>
        <w:jc w:val="center"/>
        <w:rPr>
          <w:sz w:val="28"/>
          <w:szCs w:val="28"/>
          <w:lang w:eastAsia="en-US"/>
        </w:rPr>
      </w:pPr>
    </w:p>
    <w:p w:rsidR="005574DE" w:rsidRPr="00C319B0" w:rsidRDefault="000D3B38" w:rsidP="005574DE">
      <w:pPr>
        <w:spacing w:line="360" w:lineRule="auto"/>
        <w:jc w:val="right"/>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гп</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val="en-US" w:eastAsia="en-US"/>
                    </w:rPr>
                    <m:t>N</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nary>
            </m:num>
            <m:den>
              <m:r>
                <w:rPr>
                  <w:rFonts w:ascii="Cambria Math" w:hAnsi="Cambria Math"/>
                  <w:sz w:val="28"/>
                  <w:szCs w:val="28"/>
                  <w:lang w:eastAsia="en-US"/>
                </w:rPr>
                <m:t>N</m:t>
              </m:r>
            </m:den>
          </m:f>
        </m:oMath>
      </m:oMathPara>
    </w:p>
    <w:p w:rsidR="005574DE" w:rsidRPr="00C319B0" w:rsidRDefault="005574DE" w:rsidP="005574DE">
      <w:pPr>
        <w:spacing w:after="14"/>
        <w:ind w:right="65"/>
        <w:jc w:val="both"/>
        <w:rPr>
          <w:sz w:val="28"/>
          <w:szCs w:val="28"/>
          <w:lang w:eastAsia="en-US"/>
        </w:rPr>
      </w:pPr>
      <w:r w:rsidRPr="00C319B0">
        <w:rPr>
          <w:sz w:val="28"/>
          <w:szCs w:val="28"/>
          <w:lang w:eastAsia="en-US"/>
        </w:rPr>
        <w:t xml:space="preserve">где: </w:t>
      </w:r>
    </w:p>
    <w:p w:rsidR="005574DE" w:rsidRPr="00C319B0" w:rsidRDefault="000D3B38" w:rsidP="005574DE">
      <w:pPr>
        <w:spacing w:after="14"/>
        <w:ind w:left="847" w:right="-1"/>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oMath>
      <w:r w:rsidR="005574DE" w:rsidRPr="00C319B0">
        <w:rPr>
          <w:sz w:val="28"/>
          <w:szCs w:val="28"/>
          <w:lang w:eastAsia="en-US"/>
        </w:rPr>
        <w:t xml:space="preserve"> – уровень достижения </w:t>
      </w:r>
      <w:r w:rsidR="005574DE" w:rsidRPr="00C319B0">
        <w:rPr>
          <w:i/>
          <w:sz w:val="28"/>
          <w:szCs w:val="28"/>
          <w:lang w:val="en-US" w:eastAsia="en-US"/>
        </w:rPr>
        <w:t>i</w:t>
      </w:r>
      <w:r w:rsidR="005574DE" w:rsidRPr="00C319B0">
        <w:rPr>
          <w:sz w:val="28"/>
          <w:szCs w:val="28"/>
          <w:lang w:eastAsia="en-US"/>
        </w:rPr>
        <w:t xml:space="preserve">-ой </w:t>
      </w:r>
      <w:r w:rsidR="007A3EA4">
        <w:rPr>
          <w:sz w:val="28"/>
          <w:szCs w:val="28"/>
        </w:rPr>
        <w:t>муниципальной</w:t>
      </w:r>
      <w:r w:rsidR="005574DE" w:rsidRPr="00C319B0">
        <w:rPr>
          <w:sz w:val="28"/>
          <w:szCs w:val="28"/>
          <w:lang w:eastAsia="en-US"/>
        </w:rPr>
        <w:t xml:space="preserve"> (комплексной</w:t>
      </w:r>
      <w:r w:rsidR="005574DE" w:rsidRPr="00C319B0">
        <w:t>)</w:t>
      </w:r>
      <w:r w:rsidR="005574DE" w:rsidRPr="00C319B0">
        <w:rPr>
          <w:sz w:val="28"/>
          <w:szCs w:val="28"/>
          <w:lang w:eastAsia="en-US"/>
        </w:rPr>
        <w:t xml:space="preserve"> программы; </w:t>
      </w:r>
    </w:p>
    <w:p w:rsidR="005574DE" w:rsidRPr="00C319B0" w:rsidRDefault="005574DE" w:rsidP="005574DE">
      <w:pPr>
        <w:spacing w:after="14"/>
        <w:ind w:left="847" w:right="-1"/>
        <w:jc w:val="both"/>
        <w:rPr>
          <w:sz w:val="28"/>
          <w:szCs w:val="28"/>
          <w:lang w:eastAsia="en-US"/>
        </w:rPr>
      </w:pPr>
      <m:oMath>
        <m:r>
          <w:rPr>
            <w:rFonts w:ascii="Cambria Math" w:hAnsi="Cambria Math"/>
            <w:sz w:val="28"/>
            <w:szCs w:val="28"/>
            <w:lang w:val="en-US" w:eastAsia="en-US"/>
          </w:rPr>
          <m:t>N</m:t>
        </m:r>
      </m:oMath>
      <w:r w:rsidRPr="00C319B0">
        <w:rPr>
          <w:sz w:val="28"/>
          <w:szCs w:val="28"/>
          <w:lang w:eastAsia="en-US"/>
        </w:rPr>
        <w:t xml:space="preserve"> – количество </w:t>
      </w:r>
      <w:r w:rsidR="007A3EA4">
        <w:rPr>
          <w:sz w:val="28"/>
          <w:szCs w:val="28"/>
        </w:rPr>
        <w:t>муниципальных</w:t>
      </w:r>
      <w:r w:rsidRPr="00C319B0">
        <w:rPr>
          <w:sz w:val="28"/>
          <w:szCs w:val="28"/>
          <w:lang w:eastAsia="en-US"/>
        </w:rPr>
        <w:t>(комплексных</w:t>
      </w:r>
      <w:r w:rsidRPr="00C319B0">
        <w:t xml:space="preserve">) </w:t>
      </w:r>
      <w:r w:rsidRPr="00C319B0">
        <w:rPr>
          <w:sz w:val="28"/>
          <w:szCs w:val="28"/>
          <w:lang w:eastAsia="en-US"/>
        </w:rPr>
        <w:t xml:space="preserve">программ. </w:t>
      </w:r>
    </w:p>
    <w:p w:rsidR="005574DE" w:rsidRPr="00C319B0" w:rsidRDefault="005574DE" w:rsidP="00181273">
      <w:pPr>
        <w:pStyle w:val="aff6"/>
        <w:numPr>
          <w:ilvl w:val="0"/>
          <w:numId w:val="12"/>
        </w:numPr>
        <w:suppressAutoHyphens w:val="0"/>
        <w:spacing w:after="14" w:line="240" w:lineRule="auto"/>
        <w:ind w:right="-1"/>
        <w:contextualSpacing/>
        <w:jc w:val="both"/>
        <w:rPr>
          <w:rFonts w:ascii="Times New Roman" w:hAnsi="Times New Roman"/>
          <w:sz w:val="28"/>
          <w:szCs w:val="28"/>
          <w:lang w:eastAsia="en-US"/>
        </w:rPr>
      </w:pPr>
      <w:r w:rsidRPr="00C319B0">
        <w:rPr>
          <w:rFonts w:ascii="Times New Roman" w:hAnsi="Times New Roman"/>
          <w:sz w:val="28"/>
          <w:szCs w:val="28"/>
          <w:lang w:eastAsia="en-US"/>
        </w:rPr>
        <w:t xml:space="preserve">Уровень достижения </w:t>
      </w:r>
      <w:r w:rsidRPr="00C319B0">
        <w:rPr>
          <w:rFonts w:ascii="Times New Roman" w:hAnsi="Times New Roman"/>
          <w:i/>
          <w:sz w:val="28"/>
          <w:szCs w:val="28"/>
          <w:lang w:val="en-US" w:eastAsia="en-US"/>
        </w:rPr>
        <w:t>i</w:t>
      </w:r>
      <w:r w:rsidRPr="00C319B0">
        <w:rPr>
          <w:rFonts w:ascii="Times New Roman" w:hAnsi="Times New Roman"/>
          <w:sz w:val="28"/>
          <w:szCs w:val="28"/>
          <w:lang w:eastAsia="en-US"/>
        </w:rPr>
        <w:t xml:space="preserve">-ой </w:t>
      </w:r>
      <w:r w:rsidR="007A3EA4" w:rsidRPr="007A3EA4">
        <w:rPr>
          <w:rFonts w:ascii="Times New Roman" w:hAnsi="Times New Roman" w:cs="Times New Roman"/>
          <w:sz w:val="28"/>
          <w:szCs w:val="28"/>
        </w:rPr>
        <w:t>м</w:t>
      </w:r>
      <w:r w:rsidR="007A3EA4">
        <w:rPr>
          <w:rFonts w:ascii="Times New Roman" w:hAnsi="Times New Roman" w:cs="Times New Roman"/>
          <w:sz w:val="28"/>
          <w:szCs w:val="28"/>
        </w:rPr>
        <w:t>униципальной</w:t>
      </w:r>
      <w:r w:rsidRPr="007A3EA4">
        <w:rPr>
          <w:rFonts w:ascii="Times New Roman" w:hAnsi="Times New Roman" w:cs="Times New Roman"/>
          <w:sz w:val="28"/>
          <w:szCs w:val="28"/>
          <w:lang w:eastAsia="en-US"/>
        </w:rPr>
        <w:t xml:space="preserve"> (</w:t>
      </w:r>
      <w:r w:rsidRPr="00C319B0">
        <w:rPr>
          <w:rFonts w:ascii="Times New Roman" w:hAnsi="Times New Roman"/>
          <w:sz w:val="28"/>
          <w:szCs w:val="28"/>
          <w:lang w:eastAsia="en-US"/>
        </w:rPr>
        <w:t xml:space="preserve">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C319B0">
        <w:rPr>
          <w:rFonts w:ascii="Times New Roman" w:hAnsi="Times New Roman"/>
          <w:sz w:val="28"/>
          <w:szCs w:val="28"/>
          <w:lang w:eastAsia="en-US"/>
        </w:rPr>
        <w:t xml:space="preserve">рассчитывается ответственным исполнителем </w:t>
      </w:r>
      <w:r w:rsidR="007A3EA4" w:rsidRPr="007A3EA4">
        <w:rPr>
          <w:rFonts w:ascii="Times New Roman" w:hAnsi="Times New Roman" w:cs="Times New Roman"/>
          <w:sz w:val="28"/>
          <w:szCs w:val="28"/>
        </w:rPr>
        <w:t>м</w:t>
      </w:r>
      <w:r w:rsidR="007A3EA4">
        <w:rPr>
          <w:rFonts w:ascii="Times New Roman" w:hAnsi="Times New Roman" w:cs="Times New Roman"/>
          <w:sz w:val="28"/>
          <w:szCs w:val="28"/>
        </w:rPr>
        <w:t>униципальной</w:t>
      </w:r>
      <w:r w:rsidRPr="00C319B0">
        <w:rPr>
          <w:rFonts w:ascii="Times New Roman" w:hAnsi="Times New Roman"/>
          <w:sz w:val="28"/>
          <w:szCs w:val="28"/>
          <w:lang w:eastAsia="en-US"/>
        </w:rPr>
        <w:t xml:space="preserve"> программы в годовом отчете по формуле: </w:t>
      </w:r>
    </w:p>
    <w:p w:rsidR="005574DE" w:rsidRPr="00C319B0" w:rsidRDefault="005574DE" w:rsidP="005574DE">
      <w:pPr>
        <w:pStyle w:val="aff6"/>
        <w:spacing w:after="14" w:line="240" w:lineRule="auto"/>
        <w:ind w:left="1069" w:right="-1"/>
        <w:jc w:val="both"/>
        <w:rPr>
          <w:rFonts w:ascii="Times New Roman" w:hAnsi="Times New Roman"/>
          <w:sz w:val="28"/>
          <w:szCs w:val="28"/>
          <w:lang w:eastAsia="en-US"/>
        </w:rPr>
      </w:pPr>
    </w:p>
    <w:p w:rsidR="005574DE" w:rsidRPr="00C319B0" w:rsidRDefault="000D3B38" w:rsidP="005574DE">
      <w:pPr>
        <w:spacing w:after="15"/>
        <w:ind w:left="848"/>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5574DE" w:rsidRPr="00C319B0" w:rsidRDefault="005574DE" w:rsidP="005574DE">
      <w:pPr>
        <w:spacing w:after="37"/>
        <w:ind w:right="2020"/>
        <w:jc w:val="both"/>
        <w:rPr>
          <w:sz w:val="28"/>
          <w:szCs w:val="28"/>
          <w:lang w:eastAsia="en-US"/>
        </w:rPr>
      </w:pPr>
      <w:r w:rsidRPr="00C319B0">
        <w:rPr>
          <w:sz w:val="28"/>
          <w:szCs w:val="28"/>
          <w:lang w:eastAsia="en-US"/>
        </w:rPr>
        <w:t>где:</w:t>
      </w:r>
    </w:p>
    <w:p w:rsidR="005574DE" w:rsidRPr="00C319B0" w:rsidRDefault="000D3B38" w:rsidP="005574DE">
      <w:pPr>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005574DE" w:rsidRPr="00C319B0">
        <w:rPr>
          <w:sz w:val="28"/>
          <w:szCs w:val="28"/>
          <w:lang w:eastAsia="en-US"/>
        </w:rPr>
        <w:t xml:space="preserve"> – уровень достижения показателей </w:t>
      </w:r>
      <w:r w:rsidR="007A3EA4" w:rsidRPr="007A3EA4">
        <w:rPr>
          <w:sz w:val="28"/>
          <w:szCs w:val="28"/>
        </w:rPr>
        <w:t>м</w:t>
      </w:r>
      <w:r w:rsidR="007A3EA4">
        <w:rPr>
          <w:sz w:val="28"/>
          <w:szCs w:val="28"/>
        </w:rPr>
        <w:t>униципальной</w:t>
      </w:r>
      <w:r w:rsidR="005574DE" w:rsidRPr="00C319B0">
        <w:rPr>
          <w:sz w:val="28"/>
          <w:szCs w:val="28"/>
          <w:lang w:eastAsia="en-US"/>
        </w:rPr>
        <w:t xml:space="preserve"> (комплексной) программы в отчетном периоде; </w:t>
      </w:r>
    </w:p>
    <w:p w:rsidR="005574DE" w:rsidRPr="00C319B0" w:rsidRDefault="000D3B38" w:rsidP="005574DE">
      <w:pPr>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005574DE" w:rsidRPr="00C319B0">
        <w:rPr>
          <w:sz w:val="28"/>
          <w:szCs w:val="28"/>
          <w:lang w:eastAsia="en-US"/>
        </w:rPr>
        <w:t xml:space="preserve"> – уровень достижения структурных элементов </w:t>
      </w:r>
      <w:r w:rsidR="007A3EA4" w:rsidRPr="007A3EA4">
        <w:rPr>
          <w:sz w:val="28"/>
          <w:szCs w:val="28"/>
        </w:rPr>
        <w:t>м</w:t>
      </w:r>
      <w:r w:rsidR="007A3EA4">
        <w:rPr>
          <w:sz w:val="28"/>
          <w:szCs w:val="28"/>
        </w:rPr>
        <w:t>униципальной</w:t>
      </w:r>
      <w:r w:rsidR="005574DE" w:rsidRPr="00C319B0">
        <w:rPr>
          <w:sz w:val="28"/>
          <w:szCs w:val="28"/>
          <w:lang w:eastAsia="en-US"/>
        </w:rPr>
        <w:t xml:space="preserve"> (комплексной</w:t>
      </w:r>
      <w:r w:rsidR="005574DE" w:rsidRPr="00C319B0">
        <w:t xml:space="preserve">) </w:t>
      </w:r>
      <w:r w:rsidR="005574DE" w:rsidRPr="00C319B0">
        <w:rPr>
          <w:sz w:val="28"/>
          <w:szCs w:val="28"/>
          <w:lang w:eastAsia="en-US"/>
        </w:rPr>
        <w:t xml:space="preserve">программы в отчетном периоде.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В расчет уровня достижения </w:t>
      </w:r>
      <w:r w:rsidR="007A3EA4" w:rsidRPr="007A3EA4">
        <w:rPr>
          <w:sz w:val="28"/>
          <w:szCs w:val="28"/>
          <w:lang w:eastAsia="en-US"/>
        </w:rPr>
        <w:t>муниципальной</w:t>
      </w:r>
      <w:r w:rsidRPr="00C319B0">
        <w:rPr>
          <w:sz w:val="28"/>
          <w:szCs w:val="28"/>
          <w:lang w:eastAsia="en-US"/>
        </w:rPr>
        <w:t xml:space="preserve"> (комплексной) программы не включаются </w:t>
      </w:r>
      <w:r w:rsidR="007A3EA4">
        <w:rPr>
          <w:sz w:val="28"/>
          <w:szCs w:val="28"/>
          <w:lang w:eastAsia="en-US"/>
        </w:rPr>
        <w:t>аналитические показатели такой муниципально</w:t>
      </w:r>
      <w:r w:rsidRPr="00C319B0">
        <w:rPr>
          <w:sz w:val="28"/>
          <w:szCs w:val="28"/>
          <w:lang w:eastAsia="en-US"/>
        </w:rPr>
        <w:t xml:space="preserve">й (комплексной) программы.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В случае если показатель включен одновременно в паспорт </w:t>
      </w:r>
      <w:r w:rsidR="007A3EA4" w:rsidRPr="007A3EA4">
        <w:rPr>
          <w:sz w:val="28"/>
          <w:szCs w:val="28"/>
        </w:rPr>
        <w:t>м</w:t>
      </w:r>
      <w:r w:rsidR="007A3EA4">
        <w:rPr>
          <w:sz w:val="28"/>
          <w:szCs w:val="28"/>
        </w:rPr>
        <w:t>униципальной</w:t>
      </w:r>
      <w:r w:rsidRPr="00C319B0">
        <w:rPr>
          <w:sz w:val="28"/>
          <w:szCs w:val="28"/>
          <w:lang w:eastAsia="en-US"/>
        </w:rPr>
        <w:t xml:space="preserve"> (комплексной) программы и в паспорт структурного элемента </w:t>
      </w:r>
      <w:r w:rsidR="007A3EA4" w:rsidRPr="007A3EA4">
        <w:rPr>
          <w:sz w:val="28"/>
          <w:szCs w:val="28"/>
        </w:rPr>
        <w:t>м</w:t>
      </w:r>
      <w:r w:rsidR="007A3EA4">
        <w:rPr>
          <w:sz w:val="28"/>
          <w:szCs w:val="28"/>
        </w:rPr>
        <w:t>униципальной</w:t>
      </w:r>
      <w:r w:rsidRPr="00C319B0">
        <w:rPr>
          <w:sz w:val="28"/>
          <w:szCs w:val="28"/>
          <w:lang w:eastAsia="en-US"/>
        </w:rPr>
        <w:t xml:space="preserve"> (комплексной) программы, то в расчете уровня достижения </w:t>
      </w:r>
      <w:r w:rsidR="00EA1854" w:rsidRPr="007A3EA4">
        <w:rPr>
          <w:sz w:val="28"/>
          <w:szCs w:val="28"/>
        </w:rPr>
        <w:t>м</w:t>
      </w:r>
      <w:r w:rsidR="00EA1854">
        <w:rPr>
          <w:sz w:val="28"/>
          <w:szCs w:val="28"/>
        </w:rPr>
        <w:t>униципальной</w:t>
      </w:r>
      <w:r w:rsidRPr="00C319B0">
        <w:rPr>
          <w:sz w:val="28"/>
          <w:szCs w:val="28"/>
          <w:lang w:eastAsia="en-US"/>
        </w:rPr>
        <w:t xml:space="preserve">(комплексной) программы такой показатель учитывается единожды как показатель уровня </w:t>
      </w:r>
      <w:r w:rsidR="00EA1854" w:rsidRPr="007A3EA4">
        <w:rPr>
          <w:sz w:val="28"/>
          <w:szCs w:val="28"/>
        </w:rPr>
        <w:t>м</w:t>
      </w:r>
      <w:r w:rsidR="00EA1854">
        <w:rPr>
          <w:sz w:val="28"/>
          <w:szCs w:val="28"/>
        </w:rPr>
        <w:t>униципальной</w:t>
      </w:r>
      <w:r w:rsidRPr="00C319B0">
        <w:rPr>
          <w:sz w:val="28"/>
          <w:szCs w:val="28"/>
          <w:lang w:eastAsia="en-US"/>
        </w:rPr>
        <w:t xml:space="preserve"> (комплексной) программы. </w:t>
      </w:r>
    </w:p>
    <w:p w:rsidR="005574DE" w:rsidRPr="00C319B0" w:rsidRDefault="007D2364" w:rsidP="005574DE">
      <w:pPr>
        <w:spacing w:after="14"/>
        <w:ind w:left="124" w:right="65" w:firstLine="698"/>
        <w:jc w:val="both"/>
        <w:rPr>
          <w:sz w:val="28"/>
          <w:szCs w:val="28"/>
          <w:lang w:eastAsia="en-US"/>
        </w:rPr>
      </w:pPr>
      <w:r w:rsidRPr="00C319B0">
        <w:rPr>
          <w:sz w:val="28"/>
          <w:szCs w:val="28"/>
          <w:lang w:eastAsia="en-US"/>
        </w:rPr>
        <w:t>9.1 В случае, если</w:t>
      </w:r>
      <w:r w:rsidR="005574DE" w:rsidRPr="00C319B0">
        <w:rPr>
          <w:sz w:val="28"/>
          <w:szCs w:val="28"/>
          <w:lang w:eastAsia="en-US"/>
        </w:rPr>
        <w:t xml:space="preserve"> комплексная </w:t>
      </w:r>
      <w:r w:rsidR="00EA1854" w:rsidRPr="007A3EA4">
        <w:rPr>
          <w:sz w:val="28"/>
          <w:szCs w:val="28"/>
        </w:rPr>
        <w:t>м</w:t>
      </w:r>
      <w:r w:rsidR="00EA1854">
        <w:rPr>
          <w:sz w:val="28"/>
          <w:szCs w:val="28"/>
        </w:rPr>
        <w:t xml:space="preserve">униципальная </w:t>
      </w:r>
      <w:r w:rsidR="005574DE" w:rsidRPr="00C319B0">
        <w:rPr>
          <w:sz w:val="28"/>
          <w:szCs w:val="28"/>
          <w:lang w:eastAsia="en-US"/>
        </w:rPr>
        <w:t xml:space="preserve">программа не содержит структурных элементов, расчет уровня достижения такой комплексной </w:t>
      </w:r>
      <w:r w:rsidR="00EA1854" w:rsidRPr="007A3EA4">
        <w:rPr>
          <w:sz w:val="28"/>
          <w:szCs w:val="28"/>
        </w:rPr>
        <w:t>м</w:t>
      </w:r>
      <w:r w:rsidR="00EA1854">
        <w:rPr>
          <w:sz w:val="28"/>
          <w:szCs w:val="28"/>
        </w:rPr>
        <w:t>униципальной</w:t>
      </w:r>
      <w:r w:rsidR="005574DE" w:rsidRPr="00C319B0">
        <w:rPr>
          <w:sz w:val="28"/>
          <w:szCs w:val="28"/>
          <w:lang w:eastAsia="en-US"/>
        </w:rPr>
        <w:t xml:space="preserve"> программы осуществляется по формуле: </w:t>
      </w:r>
    </w:p>
    <w:p w:rsidR="005574DE" w:rsidRPr="00C319B0" w:rsidRDefault="005574DE" w:rsidP="005574DE">
      <w:pPr>
        <w:spacing w:after="89"/>
        <w:ind w:left="787" w:right="712" w:hanging="10"/>
        <w:jc w:val="center"/>
        <w:rPr>
          <w:sz w:val="28"/>
          <w:szCs w:val="28"/>
          <w:lang w:eastAsia="en-US"/>
        </w:rPr>
      </w:pPr>
    </w:p>
    <w:p w:rsidR="005574DE" w:rsidRPr="00C319B0" w:rsidRDefault="000D3B38" w:rsidP="005574DE">
      <w:pPr>
        <w:spacing w:after="89"/>
        <w:ind w:left="787" w:right="712"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m:oMathPara>
    </w:p>
    <w:p w:rsidR="005574DE" w:rsidRPr="00C319B0" w:rsidRDefault="005574DE" w:rsidP="005574DE">
      <w:pPr>
        <w:spacing w:after="41"/>
        <w:ind w:right="65"/>
        <w:jc w:val="both"/>
        <w:rPr>
          <w:sz w:val="28"/>
          <w:szCs w:val="28"/>
          <w:lang w:eastAsia="en-US"/>
        </w:rPr>
      </w:pPr>
      <w:r w:rsidRPr="00C319B0">
        <w:rPr>
          <w:sz w:val="28"/>
          <w:szCs w:val="28"/>
          <w:lang w:eastAsia="en-US"/>
        </w:rPr>
        <w:t xml:space="preserve">где: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УДп – уровень достижения показателей </w:t>
      </w:r>
      <w:r w:rsidR="00EA1854" w:rsidRPr="007A3EA4">
        <w:rPr>
          <w:sz w:val="28"/>
          <w:szCs w:val="28"/>
        </w:rPr>
        <w:t>м</w:t>
      </w:r>
      <w:r w:rsidR="00EA1854">
        <w:rPr>
          <w:sz w:val="28"/>
          <w:szCs w:val="28"/>
        </w:rPr>
        <w:t>униципальной</w:t>
      </w:r>
      <w:r w:rsidRPr="00C319B0">
        <w:rPr>
          <w:rFonts w:eastAsia="Calibri"/>
          <w:sz w:val="28"/>
          <w:szCs w:val="28"/>
          <w:lang w:eastAsia="en-US"/>
        </w:rPr>
        <w:t xml:space="preserve">(комплексной) </w:t>
      </w:r>
      <w:r w:rsidRPr="00C319B0">
        <w:rPr>
          <w:sz w:val="28"/>
          <w:szCs w:val="28"/>
          <w:lang w:eastAsia="en-US"/>
        </w:rPr>
        <w:t xml:space="preserve">программы в отчетном периоде.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В случае если комплексная </w:t>
      </w:r>
      <w:r w:rsidR="00EA1854" w:rsidRPr="007A3EA4">
        <w:rPr>
          <w:sz w:val="28"/>
          <w:szCs w:val="28"/>
        </w:rPr>
        <w:t>м</w:t>
      </w:r>
      <w:r w:rsidR="00EA1854">
        <w:rPr>
          <w:sz w:val="28"/>
          <w:szCs w:val="28"/>
        </w:rPr>
        <w:t>униципальная</w:t>
      </w:r>
      <w:r w:rsidRPr="00C319B0">
        <w:rPr>
          <w:sz w:val="28"/>
          <w:szCs w:val="28"/>
          <w:lang w:eastAsia="en-US"/>
        </w:rPr>
        <w:t xml:space="preserve"> программа не содержит структурных элементов, при этом отсутствуют запланированные или досрочно достигнутые значения показателей комплексной </w:t>
      </w:r>
      <w:r w:rsidR="00EA1854" w:rsidRPr="007A3EA4">
        <w:rPr>
          <w:sz w:val="28"/>
          <w:szCs w:val="28"/>
        </w:rPr>
        <w:lastRenderedPageBreak/>
        <w:t>м</w:t>
      </w:r>
      <w:r w:rsidR="00EA1854">
        <w:rPr>
          <w:sz w:val="28"/>
          <w:szCs w:val="28"/>
        </w:rPr>
        <w:t>униципальной</w:t>
      </w:r>
      <w:r w:rsidRPr="00C319B0">
        <w:rPr>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такой комплексной </w:t>
      </w:r>
      <w:r w:rsidR="00EA1854" w:rsidRPr="007A3EA4">
        <w:rPr>
          <w:sz w:val="28"/>
          <w:szCs w:val="28"/>
        </w:rPr>
        <w:t>м</w:t>
      </w:r>
      <w:r w:rsidR="00EA1854">
        <w:rPr>
          <w:sz w:val="28"/>
          <w:szCs w:val="28"/>
        </w:rPr>
        <w:t>униципальной</w:t>
      </w:r>
      <w:r w:rsidRPr="00C319B0">
        <w:rPr>
          <w:sz w:val="28"/>
          <w:szCs w:val="28"/>
          <w:lang w:eastAsia="en-US"/>
        </w:rPr>
        <w:t xml:space="preserve"> программы не осуществляется.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10. В случае отсутствия запланированных или досрочно достигнутых значений показателей </w:t>
      </w:r>
      <w:r w:rsidR="00EA1854" w:rsidRPr="007A3EA4">
        <w:rPr>
          <w:sz w:val="28"/>
          <w:szCs w:val="28"/>
        </w:rPr>
        <w:t>м</w:t>
      </w:r>
      <w:r w:rsidR="00EA1854">
        <w:rPr>
          <w:sz w:val="28"/>
          <w:szCs w:val="28"/>
        </w:rPr>
        <w:t>униципальной</w:t>
      </w:r>
      <w:r w:rsidRPr="00C319B0">
        <w:rPr>
          <w:sz w:val="28"/>
          <w:szCs w:val="28"/>
          <w:lang w:eastAsia="en-US"/>
        </w:rPr>
        <w:t xml:space="preserve">(комплексной) программы на дату расчета уровня достижения или при наличии показателей только с плановым значением равным 0 расчет уровня достижения </w:t>
      </w:r>
      <w:r w:rsidR="00EA1854" w:rsidRPr="007A3EA4">
        <w:rPr>
          <w:sz w:val="28"/>
          <w:szCs w:val="28"/>
        </w:rPr>
        <w:t>м</w:t>
      </w:r>
      <w:r w:rsidR="00EA1854">
        <w:rPr>
          <w:sz w:val="28"/>
          <w:szCs w:val="28"/>
        </w:rPr>
        <w:t>униципальной</w:t>
      </w:r>
      <w:r w:rsidRPr="00C319B0">
        <w:rPr>
          <w:sz w:val="28"/>
          <w:szCs w:val="28"/>
          <w:lang w:eastAsia="en-US"/>
        </w:rPr>
        <w:t xml:space="preserve">комплексной) программы осуществляется по формуле: </w:t>
      </w:r>
    </w:p>
    <w:p w:rsidR="005574DE" w:rsidRPr="00C319B0" w:rsidRDefault="005574DE" w:rsidP="005574DE">
      <w:pPr>
        <w:ind w:left="848"/>
        <w:rPr>
          <w:sz w:val="28"/>
          <w:szCs w:val="28"/>
          <w:lang w:eastAsia="en-US"/>
        </w:rPr>
      </w:pPr>
    </w:p>
    <w:p w:rsidR="005574DE" w:rsidRPr="00C319B0" w:rsidRDefault="000D3B38" w:rsidP="005574DE">
      <w:pPr>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5574DE" w:rsidRPr="00C319B0" w:rsidRDefault="005574DE" w:rsidP="005574DE">
      <w:pPr>
        <w:ind w:left="848"/>
        <w:rPr>
          <w:sz w:val="28"/>
          <w:szCs w:val="28"/>
          <w:lang w:eastAsia="en-US"/>
        </w:rPr>
      </w:pPr>
    </w:p>
    <w:p w:rsidR="005574DE" w:rsidRPr="00C319B0" w:rsidRDefault="005574DE" w:rsidP="005574DE">
      <w:pPr>
        <w:spacing w:after="133"/>
        <w:ind w:right="3202"/>
        <w:jc w:val="both"/>
        <w:rPr>
          <w:sz w:val="28"/>
          <w:szCs w:val="28"/>
          <w:lang w:eastAsia="en-US"/>
        </w:rPr>
      </w:pPr>
      <w:r w:rsidRPr="00C319B0">
        <w:rPr>
          <w:sz w:val="28"/>
          <w:szCs w:val="28"/>
          <w:lang w:eastAsia="en-US"/>
        </w:rPr>
        <w:t xml:space="preserve">где: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УДстр.эл. – уровень достижения структурных элементов </w:t>
      </w:r>
      <w:r w:rsidR="00363917">
        <w:rPr>
          <w:sz w:val="28"/>
          <w:szCs w:val="28"/>
          <w:lang w:eastAsia="en-US"/>
        </w:rPr>
        <w:t>муниципальной</w:t>
      </w:r>
      <w:r w:rsidRPr="00C319B0">
        <w:rPr>
          <w:sz w:val="28"/>
          <w:szCs w:val="28"/>
          <w:lang w:eastAsia="en-US"/>
        </w:rPr>
        <w:t>(комплексной</w:t>
      </w:r>
      <w:r w:rsidRPr="00C319B0">
        <w:t xml:space="preserve">) </w:t>
      </w:r>
      <w:r w:rsidRPr="00C319B0">
        <w:rPr>
          <w:sz w:val="28"/>
          <w:szCs w:val="28"/>
          <w:lang w:eastAsia="en-US"/>
        </w:rPr>
        <w:t xml:space="preserve">программы в отчетном периоде.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11. Уровень достижения показателей </w:t>
      </w:r>
      <w:r w:rsidR="00363917">
        <w:rPr>
          <w:sz w:val="28"/>
          <w:szCs w:val="28"/>
          <w:lang w:eastAsia="en-US"/>
        </w:rPr>
        <w:t>муниципальной</w:t>
      </w:r>
      <w:r w:rsidRPr="00C319B0">
        <w:rPr>
          <w:sz w:val="28"/>
          <w:szCs w:val="28"/>
          <w:lang w:eastAsia="en-US"/>
        </w:rPr>
        <w:t xml:space="preserve"> (комплексной) программы в отчетном периоде (УДп) рассчитывается исходя из среднего значения уровней достижения всех показателей </w:t>
      </w:r>
      <w:r w:rsidR="00363917">
        <w:rPr>
          <w:sz w:val="28"/>
          <w:szCs w:val="28"/>
          <w:lang w:eastAsia="en-US"/>
        </w:rPr>
        <w:t>муниципальной</w:t>
      </w:r>
      <w:r w:rsidRPr="00C319B0">
        <w:rPr>
          <w:sz w:val="28"/>
          <w:szCs w:val="28"/>
          <w:lang w:eastAsia="en-US"/>
        </w:rPr>
        <w:t xml:space="preserve">(комплексной) программы по формуле: </w:t>
      </w:r>
    </w:p>
    <w:p w:rsidR="005574DE" w:rsidRPr="00C319B0" w:rsidRDefault="005574DE" w:rsidP="005574DE">
      <w:pPr>
        <w:spacing w:after="14"/>
        <w:ind w:left="124" w:right="65" w:firstLine="698"/>
        <w:jc w:val="both"/>
        <w:rPr>
          <w:sz w:val="28"/>
          <w:szCs w:val="28"/>
          <w:lang w:eastAsia="en-US"/>
        </w:rPr>
      </w:pPr>
    </w:p>
    <w:p w:rsidR="005574DE" w:rsidRPr="00C319B0" w:rsidRDefault="000D3B38" w:rsidP="005574DE">
      <w:pPr>
        <w:spacing w:after="14"/>
        <w:ind w:left="124" w:right="65" w:firstLine="698"/>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P</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i</m:t>
                          </m:r>
                        </m:sub>
                      </m:sSub>
                    </m:sub>
                  </m:sSub>
                </m:e>
              </m:nary>
            </m:num>
            <m:den>
              <m:r>
                <w:rPr>
                  <w:rFonts w:ascii="Cambria Math" w:hAnsi="Cambria Math"/>
                  <w:sz w:val="28"/>
                  <w:szCs w:val="28"/>
                  <w:lang w:eastAsia="en-US"/>
                </w:rPr>
                <m:t>P</m:t>
              </m:r>
            </m:den>
          </m:f>
        </m:oMath>
      </m:oMathPara>
    </w:p>
    <w:p w:rsidR="005574DE" w:rsidRPr="00C319B0" w:rsidRDefault="005574DE" w:rsidP="005574DE">
      <w:pPr>
        <w:spacing w:after="36"/>
        <w:ind w:right="65"/>
        <w:jc w:val="both"/>
        <w:rPr>
          <w:sz w:val="28"/>
          <w:szCs w:val="28"/>
          <w:lang w:eastAsia="en-US"/>
        </w:rPr>
      </w:pPr>
      <w:r w:rsidRPr="00C319B0">
        <w:rPr>
          <w:sz w:val="28"/>
          <w:szCs w:val="28"/>
          <w:lang w:eastAsia="en-US"/>
        </w:rPr>
        <w:t xml:space="preserve">где: </w:t>
      </w:r>
    </w:p>
    <w:p w:rsidR="005574DE" w:rsidRPr="00C319B0" w:rsidRDefault="000D3B38" w:rsidP="005574DE">
      <w:pPr>
        <w:spacing w:after="14"/>
        <w:ind w:left="848" w:right="516"/>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i</m:t>
                </m:r>
              </m:sub>
            </m:sSub>
          </m:sub>
        </m:sSub>
      </m:oMath>
      <w:r w:rsidR="005574DE" w:rsidRPr="00C319B0">
        <w:rPr>
          <w:sz w:val="28"/>
          <w:szCs w:val="28"/>
          <w:lang w:eastAsia="en-US"/>
        </w:rPr>
        <w:t xml:space="preserve">- уровень достижения </w:t>
      </w:r>
      <w:r w:rsidR="005574DE" w:rsidRPr="00871A17">
        <w:rPr>
          <w:i/>
          <w:sz w:val="28"/>
          <w:szCs w:val="28"/>
          <w:lang w:val="en-US" w:eastAsia="en-US"/>
        </w:rPr>
        <w:t>i</w:t>
      </w:r>
      <w:r w:rsidR="005574DE" w:rsidRPr="00C319B0">
        <w:rPr>
          <w:sz w:val="28"/>
          <w:szCs w:val="28"/>
          <w:lang w:eastAsia="en-US"/>
        </w:rPr>
        <w:t xml:space="preserve">-ого показателя </w:t>
      </w:r>
      <w:r w:rsidR="00363917">
        <w:rPr>
          <w:sz w:val="28"/>
          <w:szCs w:val="28"/>
          <w:lang w:eastAsia="en-US"/>
        </w:rPr>
        <w:t>муниципальной</w:t>
      </w:r>
      <w:r w:rsidR="005574DE" w:rsidRPr="00C319B0">
        <w:rPr>
          <w:sz w:val="28"/>
          <w:szCs w:val="28"/>
          <w:lang w:eastAsia="en-US"/>
        </w:rPr>
        <w:t xml:space="preserve"> (комплексной) программы; </w:t>
      </w:r>
    </w:p>
    <w:p w:rsidR="005574DE" w:rsidRPr="00C319B0" w:rsidRDefault="005574DE" w:rsidP="005574DE">
      <w:pPr>
        <w:spacing w:after="14"/>
        <w:ind w:left="848" w:right="516"/>
        <w:jc w:val="both"/>
        <w:rPr>
          <w:sz w:val="28"/>
          <w:szCs w:val="28"/>
          <w:lang w:eastAsia="en-US"/>
        </w:rPr>
      </w:pPr>
      <m:oMath>
        <m:r>
          <w:rPr>
            <w:rFonts w:ascii="Cambria Math" w:hAnsi="Cambria Math"/>
            <w:sz w:val="28"/>
            <w:szCs w:val="28"/>
            <w:lang w:eastAsia="en-US"/>
          </w:rPr>
          <m:t>P</m:t>
        </m:r>
      </m:oMath>
      <w:r w:rsidRPr="00C319B0">
        <w:rPr>
          <w:sz w:val="28"/>
          <w:szCs w:val="28"/>
          <w:lang w:eastAsia="en-US"/>
        </w:rPr>
        <w:t xml:space="preserve"> – количество показателей </w:t>
      </w:r>
      <w:r w:rsidR="00363917">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w:t>
      </w:r>
    </w:p>
    <w:p w:rsidR="005574DE" w:rsidRPr="00C319B0" w:rsidRDefault="005574DE" w:rsidP="005574DE">
      <w:pPr>
        <w:spacing w:after="14"/>
        <w:ind w:right="65" w:firstLine="709"/>
        <w:jc w:val="both"/>
        <w:rPr>
          <w:sz w:val="28"/>
          <w:szCs w:val="22"/>
          <w:lang w:eastAsia="en-US"/>
        </w:rPr>
      </w:pPr>
      <w:r w:rsidRPr="00C319B0">
        <w:rPr>
          <w:sz w:val="28"/>
          <w:szCs w:val="28"/>
          <w:lang w:eastAsia="en-US"/>
        </w:rPr>
        <w:t xml:space="preserve">12. Уровень достижения </w:t>
      </w:r>
      <w:r w:rsidRPr="00871A17">
        <w:rPr>
          <w:i/>
          <w:sz w:val="28"/>
          <w:szCs w:val="28"/>
          <w:lang w:val="en-US" w:eastAsia="en-US"/>
        </w:rPr>
        <w:t>i</w:t>
      </w:r>
      <w:r w:rsidRPr="00C319B0">
        <w:rPr>
          <w:sz w:val="28"/>
          <w:szCs w:val="28"/>
          <w:lang w:eastAsia="en-US"/>
        </w:rPr>
        <w:t xml:space="preserve">-ого показателя </w:t>
      </w:r>
      <w:r w:rsidR="00363917">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рассчитывается в порядке, аналогичном порядку расчета показателей национального проекта, предусмотренного </w:t>
      </w:r>
      <w:r w:rsidR="00363917">
        <w:rPr>
          <w:sz w:val="28"/>
          <w:szCs w:val="28"/>
          <w:lang w:eastAsia="en-US"/>
        </w:rPr>
        <w:t>методическими рекомендациями</w:t>
      </w:r>
      <w:r w:rsidRPr="00C319B0">
        <w:rPr>
          <w:sz w:val="28"/>
          <w:szCs w:val="28"/>
          <w:lang w:eastAsia="en-US"/>
        </w:rPr>
        <w:t xml:space="preserve"> по расчету уровня достижения национальных цел</w:t>
      </w:r>
      <w:r w:rsidR="00363917">
        <w:rPr>
          <w:sz w:val="28"/>
          <w:szCs w:val="28"/>
          <w:lang w:eastAsia="en-US"/>
        </w:rPr>
        <w:t>ей развития</w:t>
      </w:r>
      <w:r w:rsidRPr="00C319B0">
        <w:rPr>
          <w:sz w:val="28"/>
          <w:szCs w:val="28"/>
          <w:lang w:eastAsia="en-US"/>
        </w:rPr>
        <w:t xml:space="preserve">, национальных проектов, </w:t>
      </w:r>
      <w:r w:rsidR="00363917">
        <w:rPr>
          <w:sz w:val="28"/>
          <w:szCs w:val="28"/>
          <w:lang w:eastAsia="en-US"/>
        </w:rPr>
        <w:t>муниципальной</w:t>
      </w:r>
      <w:r w:rsidRPr="00C319B0">
        <w:rPr>
          <w:sz w:val="28"/>
          <w:szCs w:val="28"/>
          <w:lang w:eastAsia="en-US"/>
        </w:rPr>
        <w:t xml:space="preserve"> программ  и их структурных элементов, инициатив социально-экономического развития </w:t>
      </w:r>
      <w:r w:rsidR="00363917">
        <w:rPr>
          <w:sz w:val="28"/>
          <w:szCs w:val="28"/>
          <w:lang w:eastAsia="en-US"/>
        </w:rPr>
        <w:t>города Азова</w:t>
      </w:r>
      <w:r w:rsidRPr="00C319B0">
        <w:rPr>
          <w:sz w:val="28"/>
          <w:szCs w:val="28"/>
          <w:lang w:eastAsia="en-US"/>
        </w:rPr>
        <w:t>, региональных проектов:</w:t>
      </w:r>
    </w:p>
    <w:p w:rsidR="005574DE" w:rsidRPr="00C319B0" w:rsidRDefault="005574DE" w:rsidP="005574DE">
      <w:pPr>
        <w:spacing w:after="14"/>
        <w:ind w:left="68" w:right="65" w:firstLine="698"/>
        <w:jc w:val="both"/>
        <w:rPr>
          <w:sz w:val="28"/>
          <w:szCs w:val="22"/>
          <w:lang w:eastAsia="en-US"/>
        </w:rPr>
      </w:pPr>
      <w:r w:rsidRPr="00C319B0">
        <w:rPr>
          <w:b/>
          <w:i/>
          <w:sz w:val="28"/>
          <w:szCs w:val="22"/>
          <w:lang w:eastAsia="en-US"/>
        </w:rPr>
        <w:t>Базовой формулой</w:t>
      </w:r>
      <w:r w:rsidRPr="00C319B0">
        <w:rPr>
          <w:sz w:val="28"/>
          <w:szCs w:val="22"/>
          <w:lang w:eastAsia="en-US"/>
        </w:rPr>
        <w:t xml:space="preserve"> для расчета уровня достижения показателя </w:t>
      </w:r>
      <w:r w:rsidRPr="00C319B0">
        <w:rPr>
          <w:strike/>
          <w:sz w:val="28"/>
          <w:szCs w:val="22"/>
          <w:lang w:eastAsia="en-US"/>
        </w:rPr>
        <w:br/>
      </w:r>
      <w:r w:rsidRPr="00C319B0">
        <w:rPr>
          <w:sz w:val="28"/>
          <w:szCs w:val="22"/>
          <w:lang w:eastAsia="en-US"/>
        </w:rPr>
        <w:t xml:space="preserve">(далее - показатель, вместе - показатели) </w:t>
      </w:r>
      <m:oMath>
        <m:d>
          <m:dPr>
            <m:ctrlPr>
              <w:rPr>
                <w:rFonts w:ascii="Cambria Math" w:hAnsi="Cambria Math"/>
                <w:i/>
                <w:sz w:val="28"/>
                <w:szCs w:val="22"/>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пок</m:t>
                </m:r>
              </m:sub>
            </m:sSub>
          </m:e>
        </m:d>
      </m:oMath>
      <w:r w:rsidRPr="00C319B0">
        <w:rPr>
          <w:sz w:val="28"/>
          <w:szCs w:val="22"/>
          <w:lang w:eastAsia="en-US"/>
        </w:rPr>
        <w:t>, для которых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rsidR="005574DE" w:rsidRPr="00C319B0" w:rsidRDefault="005574DE" w:rsidP="005574DE">
      <w:pPr>
        <w:ind w:left="848" w:right="2696"/>
        <w:rPr>
          <w:sz w:val="28"/>
          <w:szCs w:val="22"/>
          <w:lang w:eastAsia="en-US"/>
        </w:rPr>
      </w:pPr>
    </w:p>
    <w:p w:rsidR="005574DE" w:rsidRPr="00C319B0" w:rsidRDefault="000D3B38" w:rsidP="005574DE">
      <w:pPr>
        <w:spacing w:after="21"/>
        <w:ind w:left="787" w:right="1" w:hanging="10"/>
        <w:jc w:val="center"/>
        <w:rPr>
          <w:i/>
          <w:sz w:val="28"/>
          <w:szCs w:val="22"/>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пок</m:t>
              </m:r>
            </m:sub>
          </m:sSub>
          <m:r>
            <w:rPr>
              <w:rFonts w:ascii="Cambria Math" w:hAnsi="Cambria Math"/>
              <w:sz w:val="28"/>
              <w:szCs w:val="28"/>
              <w:lang w:eastAsia="en-US"/>
            </w:rPr>
            <m:t>=K</m:t>
          </m:r>
          <m:r>
            <w:rPr>
              <w:rFonts w:ascii="Cambria Math" w:hAnsi="Cambria Math"/>
              <w:sz w:val="28"/>
              <w:szCs w:val="28"/>
              <w:lang w:val="en-US" w:eastAsia="en-US"/>
            </w:rPr>
            <m:t>∙</m:t>
          </m:r>
          <m:d>
            <m:dPr>
              <m:ctrlPr>
                <w:rPr>
                  <w:rFonts w:ascii="Cambria Math" w:hAnsi="Cambria Math"/>
                  <w:i/>
                  <w:sz w:val="28"/>
                  <w:szCs w:val="28"/>
                  <w:lang w:val="en-US" w:eastAsia="en-US"/>
                </w:rPr>
              </m:ctrlPr>
            </m:dPr>
            <m:e>
              <m:r>
                <w:rPr>
                  <w:rFonts w:ascii="Cambria Math" w:hAnsi="Cambria Math"/>
                  <w:sz w:val="28"/>
                  <w:szCs w:val="28"/>
                  <w:lang w:val="en-US" w:eastAsia="en-US"/>
                </w:rPr>
                <m:t>1+X∙</m:t>
              </m:r>
              <m:d>
                <m:dPr>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val="en-US" w:eastAsia="en-US"/>
                    </w:rPr>
                    <m:t>-1</m:t>
                  </m:r>
                </m:e>
              </m:d>
            </m:e>
          </m:d>
          <m:r>
            <w:rPr>
              <w:rFonts w:ascii="Cambria Math" w:hAnsi="Cambria Math"/>
              <w:sz w:val="28"/>
              <w:szCs w:val="28"/>
              <w:lang w:val="en-US" w:eastAsia="en-US"/>
            </w:rPr>
            <m:t>∙100%</m:t>
          </m:r>
        </m:oMath>
      </m:oMathPara>
    </w:p>
    <w:p w:rsidR="005574DE" w:rsidRPr="00C319B0" w:rsidRDefault="005574DE" w:rsidP="005574DE">
      <w:pPr>
        <w:spacing w:after="14"/>
        <w:ind w:right="65"/>
        <w:jc w:val="both"/>
        <w:rPr>
          <w:sz w:val="28"/>
          <w:szCs w:val="22"/>
          <w:lang w:eastAsia="en-US"/>
        </w:rPr>
      </w:pPr>
      <w:r w:rsidRPr="00C319B0">
        <w:rPr>
          <w:sz w:val="28"/>
          <w:szCs w:val="22"/>
          <w:lang w:eastAsia="en-US"/>
        </w:rPr>
        <w:t xml:space="preserve">где: </w:t>
      </w:r>
    </w:p>
    <w:p w:rsidR="005574DE" w:rsidRPr="00C319B0" w:rsidRDefault="000D3B38" w:rsidP="005574DE">
      <w:pPr>
        <w:spacing w:after="14"/>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oMath>
      <w:r w:rsidR="005574DE" w:rsidRPr="00C319B0">
        <w:rPr>
          <w:sz w:val="28"/>
          <w:szCs w:val="22"/>
          <w:lang w:eastAsia="en-US"/>
        </w:rPr>
        <w:t xml:space="preserve"> - плановое значение показателя; </w:t>
      </w:r>
    </w:p>
    <w:p w:rsidR="005574DE" w:rsidRPr="00C319B0" w:rsidRDefault="000D3B38" w:rsidP="005574DE">
      <w:pPr>
        <w:spacing w:after="14"/>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oMath>
      <w:r w:rsidR="005574DE" w:rsidRPr="00C319B0">
        <w:rPr>
          <w:sz w:val="28"/>
          <w:szCs w:val="22"/>
          <w:lang w:eastAsia="en-US"/>
        </w:rPr>
        <w:t xml:space="preserve"> - фактическое значение показателя; </w:t>
      </w:r>
    </w:p>
    <w:p w:rsidR="005574DE" w:rsidRPr="00C319B0" w:rsidRDefault="005574DE" w:rsidP="005574DE">
      <w:pPr>
        <w:spacing w:after="14"/>
        <w:ind w:left="848" w:right="140"/>
        <w:jc w:val="both"/>
        <w:rPr>
          <w:sz w:val="28"/>
          <w:szCs w:val="22"/>
          <w:lang w:eastAsia="en-US"/>
        </w:rPr>
      </w:pPr>
      <m:oMath>
        <m:r>
          <w:rPr>
            <w:rFonts w:ascii="Cambria Math" w:hAnsi="Cambria Math"/>
            <w:sz w:val="28"/>
            <w:szCs w:val="28"/>
            <w:lang w:eastAsia="en-US"/>
          </w:rPr>
          <m:t>K</m:t>
        </m:r>
      </m:oMath>
      <w:r w:rsidRPr="00C319B0">
        <w:rPr>
          <w:sz w:val="28"/>
          <w:szCs w:val="22"/>
          <w:lang w:eastAsia="en-US"/>
        </w:rPr>
        <w:t xml:space="preserve"> - понижающий коэффициент показателя; </w:t>
      </w:r>
    </w:p>
    <w:p w:rsidR="005574DE" w:rsidRPr="00C319B0" w:rsidRDefault="005574DE" w:rsidP="005574DE">
      <w:pPr>
        <w:spacing w:after="14"/>
        <w:ind w:left="848" w:right="140"/>
        <w:jc w:val="both"/>
        <w:rPr>
          <w:sz w:val="28"/>
          <w:szCs w:val="22"/>
          <w:lang w:eastAsia="en-US"/>
        </w:rPr>
      </w:pPr>
      <m:oMath>
        <m:r>
          <w:rPr>
            <w:rFonts w:ascii="Cambria Math" w:hAnsi="Cambria Math"/>
            <w:sz w:val="28"/>
            <w:szCs w:val="28"/>
            <w:lang w:val="en-US" w:eastAsia="en-US"/>
          </w:rPr>
          <m:t>X</m:t>
        </m:r>
      </m:oMath>
      <w:r w:rsidRPr="00C319B0">
        <w:rPr>
          <w:sz w:val="28"/>
          <w:szCs w:val="22"/>
          <w:lang w:eastAsia="en-US"/>
        </w:rPr>
        <w:t xml:space="preserve"> - индикатор возрастания/убывания.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sz w:val="28"/>
            <w:szCs w:val="28"/>
            <w:lang w:val="en-US" w:eastAsia="en-US"/>
          </w:rPr>
          <m:t>X</m:t>
        </m:r>
      </m:oMath>
      <w:r w:rsidRPr="00C319B0">
        <w:rPr>
          <w:sz w:val="28"/>
          <w:szCs w:val="22"/>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5574DE" w:rsidRPr="00C319B0" w:rsidRDefault="005574DE" w:rsidP="005574DE">
      <w:pPr>
        <w:spacing w:after="14"/>
        <w:ind w:left="124" w:right="65" w:firstLine="698"/>
        <w:jc w:val="both"/>
        <w:rPr>
          <w:sz w:val="28"/>
          <w:szCs w:val="22"/>
          <w:lang w:eastAsia="en-US"/>
        </w:rPr>
      </w:pPr>
    </w:p>
    <w:p w:rsidR="005574DE" w:rsidRPr="00C319B0" w:rsidRDefault="005574DE" w:rsidP="005574DE">
      <w:pPr>
        <w:spacing w:after="14"/>
        <w:ind w:left="124" w:right="65" w:firstLine="698"/>
        <w:jc w:val="both"/>
        <w:rPr>
          <w:i/>
          <w:sz w:val="28"/>
          <w:szCs w:val="22"/>
          <w:lang w:eastAsia="en-US"/>
        </w:rPr>
      </w:pPr>
      <m:oMathPara>
        <m:oMath>
          <m:r>
            <w:rPr>
              <w:rFonts w:ascii="Cambria Math" w:hAnsi="Cambria Math"/>
              <w:sz w:val="28"/>
              <w:szCs w:val="28"/>
              <w:lang w:val="en-US"/>
            </w:rPr>
            <m:t>X=</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Ц</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П</m:t>
                  </m:r>
                </m:e>
                <m:sub>
                  <m:r>
                    <w:rPr>
                      <w:rFonts w:ascii="Cambria Math" w:hAnsi="Cambria Math"/>
                      <w:sz w:val="28"/>
                      <w:szCs w:val="28"/>
                      <w:lang w:val="en-US"/>
                    </w:rPr>
                    <m:t>Б</m:t>
                  </m:r>
                </m:sub>
              </m:sSub>
            </m:num>
            <m:den>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Ц</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П</m:t>
                      </m:r>
                    </m:e>
                    <m:sub>
                      <m:r>
                        <w:rPr>
                          <w:rFonts w:ascii="Cambria Math" w:hAnsi="Cambria Math"/>
                          <w:sz w:val="28"/>
                          <w:szCs w:val="28"/>
                          <w:lang w:val="en-US"/>
                        </w:rPr>
                        <m:t>Б</m:t>
                      </m:r>
                    </m:sub>
                  </m:sSub>
                </m:e>
              </m:d>
            </m:den>
          </m:f>
        </m:oMath>
      </m:oMathPara>
    </w:p>
    <w:p w:rsidR="005574DE" w:rsidRPr="00C319B0" w:rsidRDefault="005574DE" w:rsidP="005574DE">
      <w:pPr>
        <w:spacing w:after="14"/>
        <w:ind w:left="848" w:right="65"/>
        <w:jc w:val="both"/>
        <w:rPr>
          <w:sz w:val="28"/>
          <w:szCs w:val="22"/>
          <w:lang w:eastAsia="en-US"/>
        </w:rPr>
      </w:pPr>
      <w:r w:rsidRPr="00C319B0">
        <w:rPr>
          <w:sz w:val="28"/>
          <w:szCs w:val="22"/>
          <w:lang w:eastAsia="en-US"/>
        </w:rPr>
        <w:t xml:space="preserve">где: </w:t>
      </w:r>
    </w:p>
    <w:p w:rsidR="005574DE" w:rsidRPr="00C319B0" w:rsidRDefault="000D3B38" w:rsidP="005574DE">
      <w:pPr>
        <w:spacing w:after="14"/>
        <w:ind w:left="848" w:right="65"/>
        <w:jc w:val="both"/>
        <w:rPr>
          <w:sz w:val="28"/>
          <w:szCs w:val="22"/>
          <w:lang w:eastAsia="en-US"/>
        </w:rPr>
      </w:pPr>
      <m:oMath>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Б</m:t>
            </m:r>
          </m:sub>
        </m:sSub>
      </m:oMath>
      <w:r w:rsidR="005574DE" w:rsidRPr="00C319B0">
        <w:rPr>
          <w:sz w:val="28"/>
          <w:szCs w:val="22"/>
          <w:lang w:eastAsia="en-US"/>
        </w:rPr>
        <w:t xml:space="preserve"> - базовое значение показателя; </w:t>
      </w:r>
    </w:p>
    <w:p w:rsidR="005574DE" w:rsidRPr="00C319B0" w:rsidRDefault="000D3B38" w:rsidP="005574DE">
      <w:pPr>
        <w:spacing w:after="14"/>
        <w:ind w:left="124" w:right="65" w:firstLine="698"/>
        <w:jc w:val="both"/>
        <w:rPr>
          <w:sz w:val="28"/>
          <w:szCs w:val="22"/>
          <w:lang w:eastAsia="en-US"/>
        </w:rPr>
      </w:pPr>
      <m:oMath>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Ц</m:t>
            </m:r>
          </m:sub>
        </m:sSub>
      </m:oMath>
      <w:r w:rsidR="005574DE" w:rsidRPr="00C319B0">
        <w:rPr>
          <w:sz w:val="28"/>
          <w:szCs w:val="22"/>
          <w:lang w:eastAsia="en-US"/>
        </w:rPr>
        <w:t xml:space="preserve"> - плановое значение показателя на последнюю плановую дату его реализации.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 xml:space="preserve">В случае, если расчет уровня достижения показателя в определенный период невозможен в связи с установлением у него отличной от ежемесячной периодичности расчета, то в этот период учитываются значения соответствующего прокси-показателя.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5574DE" w:rsidRPr="00C319B0" w:rsidRDefault="005574DE" w:rsidP="0059400F">
      <w:pPr>
        <w:spacing w:after="14"/>
        <w:ind w:left="142" w:right="65" w:firstLine="848"/>
        <w:jc w:val="both"/>
        <w:rPr>
          <w:sz w:val="28"/>
          <w:szCs w:val="22"/>
          <w:lang w:eastAsia="en-US"/>
        </w:rPr>
      </w:pPr>
      <w:r w:rsidRPr="00C319B0">
        <w:rPr>
          <w:sz w:val="28"/>
          <w:szCs w:val="22"/>
          <w:lang w:eastAsia="en-US"/>
        </w:rPr>
        <w:t xml:space="preserve">а) для показателей, спланированных </w:t>
      </w:r>
      <w:r w:rsidRPr="00676190">
        <w:rPr>
          <w:sz w:val="28"/>
          <w:szCs w:val="22"/>
          <w:lang w:eastAsia="en-US"/>
        </w:rPr>
        <w:t>нарастающим итогом,</w:t>
      </w:r>
      <w:r w:rsidRPr="00C319B0">
        <w:rPr>
          <w:sz w:val="28"/>
          <w:szCs w:val="22"/>
          <w:lang w:eastAsia="en-US"/>
        </w:rPr>
        <w:t xml:space="preserve"> учитывается их последнее фактическое значение на дату расчета; </w:t>
      </w:r>
    </w:p>
    <w:p w:rsidR="005574DE" w:rsidRPr="00C319B0" w:rsidRDefault="005574DE" w:rsidP="0059400F">
      <w:pPr>
        <w:spacing w:after="14"/>
        <w:ind w:left="142" w:right="65" w:firstLine="709"/>
        <w:jc w:val="both"/>
        <w:rPr>
          <w:sz w:val="28"/>
          <w:szCs w:val="22"/>
          <w:lang w:eastAsia="en-US"/>
        </w:rPr>
      </w:pPr>
      <w:r w:rsidRPr="00C319B0">
        <w:rPr>
          <w:sz w:val="28"/>
          <w:szCs w:val="22"/>
          <w:lang w:eastAsia="en-US"/>
        </w:rPr>
        <w:t>б)</w:t>
      </w:r>
      <w:r w:rsidR="00676190">
        <w:rPr>
          <w:sz w:val="28"/>
          <w:szCs w:val="22"/>
          <w:lang w:eastAsia="en-US"/>
        </w:rPr>
        <w:t> </w:t>
      </w:r>
      <w:r w:rsidRPr="00C319B0">
        <w:rPr>
          <w:sz w:val="28"/>
          <w:szCs w:val="22"/>
          <w:lang w:eastAsia="en-US"/>
        </w:rPr>
        <w:t xml:space="preserve">для показателей, спланированных </w:t>
      </w:r>
      <w:r w:rsidRPr="00676190">
        <w:rPr>
          <w:sz w:val="28"/>
          <w:szCs w:val="22"/>
          <w:lang w:eastAsia="en-US"/>
        </w:rPr>
        <w:t>ненарастающим итогом,</w:t>
      </w:r>
      <w:r w:rsidRPr="00C319B0">
        <w:rPr>
          <w:sz w:val="28"/>
          <w:szCs w:val="22"/>
          <w:lang w:eastAsia="en-US"/>
        </w:rPr>
        <w:t xml:space="preserve"> применяется понижающий коэффициент (</w:t>
      </w:r>
      <m:oMath>
        <m:r>
          <w:rPr>
            <w:rFonts w:ascii="Cambria Math" w:hAnsi="Cambria Math"/>
            <w:sz w:val="28"/>
            <w:szCs w:val="22"/>
            <w:lang w:eastAsia="en-US"/>
          </w:rPr>
          <m:t>K</m:t>
        </m:r>
      </m:oMath>
      <w:r w:rsidRPr="00C319B0">
        <w:rPr>
          <w:sz w:val="28"/>
          <w:szCs w:val="22"/>
          <w:lang w:eastAsia="en-US"/>
        </w:rPr>
        <w:t xml:space="preserve">) равный 0.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национальных и федеральных проектов для показателей, спланированных </w:t>
      </w:r>
      <w:r w:rsidRPr="00676190">
        <w:rPr>
          <w:sz w:val="28"/>
          <w:szCs w:val="22"/>
          <w:lang w:eastAsia="en-US"/>
        </w:rPr>
        <w:t>нарастающим итогом,</w:t>
      </w:r>
      <w:r w:rsidRPr="00C319B0">
        <w:rPr>
          <w:sz w:val="28"/>
          <w:szCs w:val="22"/>
          <w:lang w:eastAsia="en-US"/>
        </w:rPr>
        <w:t xml:space="preserve"> учитывается его последнее </w:t>
      </w:r>
      <w:r w:rsidRPr="0059400F">
        <w:rPr>
          <w:sz w:val="28"/>
          <w:szCs w:val="22"/>
          <w:lang w:eastAsia="en-US"/>
        </w:rPr>
        <w:t xml:space="preserve">подтвержденное </w:t>
      </w:r>
      <w:r w:rsidRPr="00C319B0">
        <w:rPr>
          <w:sz w:val="28"/>
          <w:szCs w:val="22"/>
          <w:lang w:eastAsia="en-US"/>
        </w:rPr>
        <w:t xml:space="preserve">фактическое значение на дату расчета.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В случае наличия информации о фактически достигнутом значении показателя и её подтверждении, понижающий коэффициент показателя (</w:t>
      </w:r>
      <m:oMath>
        <m:r>
          <w:rPr>
            <w:rFonts w:ascii="Cambria Math" w:hAnsi="Cambria Math"/>
            <w:sz w:val="28"/>
            <w:szCs w:val="22"/>
            <w:lang w:eastAsia="en-US"/>
          </w:rPr>
          <m:t>K</m:t>
        </m:r>
      </m:oMath>
      <w:r w:rsidRPr="00C319B0">
        <w:rPr>
          <w:sz w:val="28"/>
          <w:szCs w:val="22"/>
          <w:lang w:eastAsia="en-US"/>
        </w:rPr>
        <w:t xml:space="preserve">) равен 1.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lastRenderedPageBreak/>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5574DE" w:rsidRPr="00C319B0" w:rsidRDefault="005574DE" w:rsidP="005574DE">
      <w:pPr>
        <w:spacing w:after="14"/>
        <w:ind w:left="124" w:right="65" w:firstLine="698"/>
        <w:jc w:val="both"/>
        <w:rPr>
          <w:sz w:val="28"/>
          <w:szCs w:val="22"/>
          <w:lang w:eastAsia="en-US"/>
        </w:rPr>
      </w:pPr>
      <w:r w:rsidRPr="00C319B0">
        <w:rPr>
          <w:sz w:val="28"/>
          <w:szCs w:val="22"/>
          <w:lang w:eastAsia="en-US"/>
        </w:rPr>
        <w:t xml:space="preserve">13. </w:t>
      </w:r>
      <w:r w:rsidRPr="00C319B0">
        <w:rPr>
          <w:sz w:val="28"/>
          <w:szCs w:val="28"/>
          <w:lang w:eastAsia="en-US"/>
        </w:rPr>
        <w:t xml:space="preserve">Уровень достижения структурных элементов </w:t>
      </w:r>
      <w:r w:rsidR="00363917">
        <w:rPr>
          <w:sz w:val="28"/>
          <w:szCs w:val="28"/>
          <w:lang w:eastAsia="en-US"/>
        </w:rPr>
        <w:t>муниципальной</w:t>
      </w:r>
      <w:r w:rsidRPr="00C319B0">
        <w:rPr>
          <w:sz w:val="28"/>
          <w:szCs w:val="28"/>
          <w:lang w:eastAsia="en-US"/>
        </w:rPr>
        <w:t xml:space="preserve"> (комплексной) программы рассчитывается исходя из средневзвешенного значения уровней достижения всех структурных элементов по формуле: </w:t>
      </w:r>
    </w:p>
    <w:p w:rsidR="005574DE" w:rsidRPr="00C319B0" w:rsidRDefault="005574DE" w:rsidP="005574DE">
      <w:pPr>
        <w:spacing w:after="21"/>
        <w:ind w:left="787" w:right="4" w:hanging="10"/>
        <w:jc w:val="center"/>
        <w:rPr>
          <w:sz w:val="28"/>
          <w:szCs w:val="28"/>
          <w:lang w:eastAsia="en-US"/>
        </w:rPr>
      </w:pPr>
    </w:p>
    <w:p w:rsidR="005574DE" w:rsidRPr="00C319B0" w:rsidRDefault="005574DE" w:rsidP="005574DE">
      <w:pPr>
        <w:spacing w:after="21"/>
        <w:ind w:left="787" w:right="4" w:hanging="10"/>
        <w:jc w:val="center"/>
        <w:rPr>
          <w:noProof/>
          <w:sz w:val="28"/>
          <w:szCs w:val="28"/>
        </w:rPr>
      </w:pPr>
      <w:r w:rsidRPr="00C319B0">
        <w:rPr>
          <w:noProof/>
          <w:sz w:val="28"/>
          <w:szCs w:val="28"/>
          <w:lang w:eastAsia="ru-RU"/>
        </w:rPr>
        <w:drawing>
          <wp:inline distT="0" distB="0" distL="114300" distR="114300">
            <wp:extent cx="2002790" cy="48958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33" cstate="print">
                      <a:lum bright="-20000" contrast="20000"/>
                    </a:blip>
                    <a:srcRect/>
                    <a:stretch>
                      <a:fillRect/>
                    </a:stretch>
                  </pic:blipFill>
                  <pic:spPr>
                    <a:xfrm>
                      <a:off x="0" y="0"/>
                      <a:ext cx="2002790" cy="489585"/>
                    </a:xfrm>
                    <a:prstGeom prst="rect">
                      <a:avLst/>
                    </a:prstGeom>
                    <a:noFill/>
                    <a:ln>
                      <a:noFill/>
                    </a:ln>
                  </pic:spPr>
                </pic:pic>
              </a:graphicData>
            </a:graphic>
          </wp:inline>
        </w:drawing>
      </w:r>
    </w:p>
    <w:p w:rsidR="005574DE" w:rsidRPr="00C319B0" w:rsidRDefault="005574DE" w:rsidP="005574DE">
      <w:pPr>
        <w:spacing w:after="21"/>
        <w:ind w:left="787" w:right="4" w:hanging="10"/>
        <w:jc w:val="center"/>
        <w:rPr>
          <w:sz w:val="28"/>
          <w:szCs w:val="28"/>
          <w:lang w:eastAsia="en-US"/>
        </w:rPr>
      </w:pPr>
    </w:p>
    <w:p w:rsidR="005574DE" w:rsidRPr="00C319B0" w:rsidRDefault="005574DE" w:rsidP="005574DE">
      <w:pPr>
        <w:spacing w:after="21"/>
        <w:ind w:left="787" w:right="4" w:hanging="10"/>
        <w:jc w:val="both"/>
        <w:rPr>
          <w:sz w:val="28"/>
          <w:szCs w:val="28"/>
          <w:lang w:eastAsia="en-US"/>
        </w:rPr>
      </w:pPr>
      <w:r w:rsidRPr="00C319B0">
        <w:rPr>
          <w:sz w:val="28"/>
          <w:szCs w:val="28"/>
          <w:lang w:eastAsia="en-US"/>
        </w:rPr>
        <w:t xml:space="preserve">Если К-повышающий коэффициент един для всех </w:t>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C319B0">
        <w:rPr>
          <w:sz w:val="28"/>
          <w:szCs w:val="28"/>
          <w:lang w:eastAsia="en-US"/>
        </w:rPr>
        <w:t>, то формула имеет следующий вид:</w:t>
      </w:r>
    </w:p>
    <w:p w:rsidR="005574DE" w:rsidRPr="00C319B0" w:rsidRDefault="000D3B38" w:rsidP="005574DE">
      <w:pPr>
        <w:spacing w:after="21"/>
        <w:ind w:left="787" w:right="4" w:hanging="10"/>
        <w:jc w:val="center"/>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r>
                    <w:rPr>
                      <w:rFonts w:ascii="Cambria Math" w:hAnsi="Cambria Math"/>
                      <w:sz w:val="28"/>
                      <w:szCs w:val="28"/>
                      <w:lang w:eastAsia="en-US"/>
                    </w:rPr>
                    <m:t>K∙</m:t>
                  </m:r>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r>
                    <w:rPr>
                      <w:rFonts w:ascii="Cambria Math" w:hAnsi="Cambria Math"/>
                      <w:sz w:val="28"/>
                      <w:szCs w:val="28"/>
                      <w:lang w:eastAsia="en-US"/>
                    </w:rPr>
                    <m:t>K</m:t>
                  </m:r>
                </m:e>
              </m:nary>
            </m:den>
          </m:f>
          <m:r>
            <w:rPr>
              <w:rFonts w:ascii="Cambria Math" w:hAnsi="Cambria Math"/>
              <w:sz w:val="28"/>
              <w:szCs w:val="28"/>
              <w:lang w:eastAsia="en-US"/>
            </w:rPr>
            <m:t>=</m:t>
          </m:r>
          <m:f>
            <m:fPr>
              <m:ctrlPr>
                <w:rPr>
                  <w:rFonts w:ascii="Cambria Math" w:hAnsi="Cambria Math"/>
                  <w:i/>
                  <w:sz w:val="28"/>
                  <w:szCs w:val="28"/>
                  <w:lang w:eastAsia="en-US"/>
                </w:rPr>
              </m:ctrlPr>
            </m:fPr>
            <m:num>
              <m:r>
                <w:rPr>
                  <w:rFonts w:ascii="Cambria Math" w:hAnsi="Cambria Math"/>
                  <w:sz w:val="28"/>
                  <w:szCs w:val="28"/>
                  <w:lang w:eastAsia="en-US"/>
                </w:rPr>
                <m:t>K∙</m:t>
              </m:r>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r>
                <w:rPr>
                  <w:rFonts w:ascii="Cambria Math" w:hAnsi="Cambria Math"/>
                  <w:sz w:val="28"/>
                  <w:szCs w:val="28"/>
                  <w:lang w:eastAsia="en-US"/>
                </w:rPr>
                <m:t>K∙L</m:t>
              </m:r>
            </m:den>
          </m:f>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r>
                <w:rPr>
                  <w:rFonts w:ascii="Cambria Math" w:hAnsi="Cambria Math"/>
                  <w:sz w:val="28"/>
                  <w:szCs w:val="28"/>
                  <w:lang w:eastAsia="en-US"/>
                </w:rPr>
                <m:t>L</m:t>
              </m:r>
            </m:den>
          </m:f>
        </m:oMath>
      </m:oMathPara>
    </w:p>
    <w:p w:rsidR="005574DE" w:rsidRPr="00C319B0" w:rsidRDefault="005574DE" w:rsidP="005574DE">
      <w:pPr>
        <w:spacing w:after="21"/>
        <w:ind w:left="787" w:right="4" w:hanging="10"/>
        <w:jc w:val="center"/>
        <w:rPr>
          <w:sz w:val="28"/>
          <w:szCs w:val="28"/>
          <w:lang w:val="en-US" w:eastAsia="en-US"/>
        </w:rPr>
      </w:pPr>
    </w:p>
    <w:p w:rsidR="005574DE" w:rsidRPr="00C319B0" w:rsidRDefault="005574DE" w:rsidP="005574DE">
      <w:pPr>
        <w:spacing w:after="21"/>
        <w:ind w:left="787" w:right="4" w:hanging="10"/>
        <w:jc w:val="both"/>
        <w:rPr>
          <w:sz w:val="28"/>
          <w:szCs w:val="28"/>
          <w:lang w:eastAsia="en-US"/>
        </w:rPr>
      </w:pPr>
      <w:r w:rsidRPr="00C319B0">
        <w:rPr>
          <w:sz w:val="28"/>
          <w:szCs w:val="28"/>
          <w:lang w:eastAsia="en-US"/>
        </w:rPr>
        <w:t xml:space="preserve">Если же повышающий коэффициент K изменяется для структурных элементов одной </w:t>
      </w:r>
      <w:r w:rsidR="00363917">
        <w:rPr>
          <w:sz w:val="28"/>
          <w:szCs w:val="28"/>
          <w:lang w:eastAsia="en-US"/>
        </w:rPr>
        <w:t>муниципальной</w:t>
      </w:r>
      <w:r w:rsidRPr="00C319B0">
        <w:rPr>
          <w:sz w:val="28"/>
          <w:szCs w:val="28"/>
          <w:lang w:eastAsia="en-US"/>
        </w:rPr>
        <w:t xml:space="preserve"> (комплексной) программы, тогда формула имеет вид:</w:t>
      </w:r>
    </w:p>
    <w:p w:rsidR="005574DE" w:rsidRPr="00C319B0" w:rsidRDefault="005574DE" w:rsidP="005574DE">
      <w:pPr>
        <w:spacing w:after="21"/>
        <w:ind w:left="787" w:right="4" w:hanging="10"/>
        <w:jc w:val="center"/>
        <w:rPr>
          <w:sz w:val="28"/>
          <w:szCs w:val="28"/>
          <w:lang w:eastAsia="en-US"/>
        </w:rPr>
      </w:pPr>
    </w:p>
    <w:p w:rsidR="005574DE" w:rsidRPr="00C319B0" w:rsidRDefault="000D3B38" w:rsidP="005574DE">
      <w:pPr>
        <w:spacing w:after="21"/>
        <w:ind w:left="787" w:right="4"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val="en-US" w:eastAsia="en-US"/>
                        </w:rPr>
                        <m:t>i</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e>
              </m:nary>
            </m:den>
          </m:f>
        </m:oMath>
      </m:oMathPara>
    </w:p>
    <w:p w:rsidR="005574DE" w:rsidRPr="00C319B0" w:rsidRDefault="005574DE" w:rsidP="005574DE">
      <w:pPr>
        <w:spacing w:after="21"/>
        <w:ind w:left="787" w:right="4" w:hanging="10"/>
        <w:jc w:val="center"/>
        <w:rPr>
          <w:sz w:val="28"/>
          <w:szCs w:val="28"/>
          <w:lang w:eastAsia="en-US"/>
        </w:rPr>
      </w:pPr>
    </w:p>
    <w:p w:rsidR="005574DE" w:rsidRPr="00C319B0" w:rsidRDefault="005574DE" w:rsidP="005574DE">
      <w:pPr>
        <w:spacing w:after="14"/>
        <w:ind w:right="65"/>
        <w:jc w:val="both"/>
        <w:rPr>
          <w:sz w:val="28"/>
          <w:szCs w:val="28"/>
          <w:lang w:eastAsia="en-US"/>
        </w:rPr>
      </w:pPr>
      <w:r w:rsidRPr="00C319B0">
        <w:rPr>
          <w:sz w:val="28"/>
          <w:szCs w:val="28"/>
          <w:lang w:eastAsia="en-US"/>
        </w:rPr>
        <w:t xml:space="preserve">где: </w:t>
      </w:r>
    </w:p>
    <w:p w:rsidR="005574DE" w:rsidRPr="00C319B0" w:rsidRDefault="000D3B38" w:rsidP="005574DE">
      <w:pPr>
        <w:spacing w:after="63"/>
        <w:ind w:left="10" w:right="64" w:hanging="10"/>
        <w:jc w:val="right"/>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стр.эл.</m:t>
                </m:r>
              </m:e>
              <m:sub>
                <m:r>
                  <w:rPr>
                    <w:rFonts w:ascii="Cambria Math" w:hAnsi="Cambria Math"/>
                    <w:sz w:val="28"/>
                    <w:szCs w:val="28"/>
                    <w:lang w:eastAsia="en-US"/>
                  </w:rPr>
                  <m:t>i</m:t>
                </m:r>
              </m:sub>
            </m:sSub>
          </m:sub>
        </m:sSub>
      </m:oMath>
      <w:r w:rsidR="005574DE" w:rsidRPr="00C319B0">
        <w:rPr>
          <w:sz w:val="28"/>
          <w:szCs w:val="28"/>
          <w:lang w:eastAsia="en-US"/>
        </w:rPr>
        <w:t xml:space="preserve"> - уровень достижения </w:t>
      </w:r>
      <w:r w:rsidR="005574DE" w:rsidRPr="00737930">
        <w:rPr>
          <w:i/>
          <w:sz w:val="28"/>
          <w:szCs w:val="28"/>
          <w:lang w:val="en-US" w:eastAsia="en-US"/>
        </w:rPr>
        <w:t>i</w:t>
      </w:r>
      <w:r w:rsidR="005574DE" w:rsidRPr="00C319B0">
        <w:rPr>
          <w:sz w:val="28"/>
          <w:szCs w:val="28"/>
          <w:lang w:eastAsia="en-US"/>
        </w:rPr>
        <w:t xml:space="preserve">-ого структурного элемента </w:t>
      </w:r>
      <w:r w:rsidR="00363917">
        <w:rPr>
          <w:sz w:val="28"/>
          <w:szCs w:val="28"/>
          <w:lang w:eastAsia="en-US"/>
        </w:rPr>
        <w:t>муниципальной</w:t>
      </w:r>
    </w:p>
    <w:p w:rsidR="005574DE" w:rsidRPr="00C319B0" w:rsidRDefault="005574DE" w:rsidP="005574DE">
      <w:pPr>
        <w:spacing w:after="14"/>
        <w:ind w:left="124" w:right="65"/>
        <w:jc w:val="both"/>
        <w:rPr>
          <w:sz w:val="28"/>
          <w:szCs w:val="28"/>
          <w:lang w:eastAsia="en-US"/>
        </w:rPr>
      </w:pPr>
      <w:r w:rsidRPr="00C319B0">
        <w:rPr>
          <w:sz w:val="28"/>
          <w:szCs w:val="28"/>
          <w:lang w:eastAsia="en-US"/>
        </w:rPr>
        <w:t xml:space="preserve">программы; </w:t>
      </w:r>
    </w:p>
    <w:p w:rsidR="005574DE" w:rsidRPr="00C319B0" w:rsidRDefault="005574DE" w:rsidP="005574DE">
      <w:pPr>
        <w:spacing w:after="14"/>
        <w:ind w:left="848" w:right="65"/>
        <w:jc w:val="both"/>
        <w:rPr>
          <w:sz w:val="28"/>
          <w:szCs w:val="28"/>
          <w:lang w:eastAsia="en-US"/>
        </w:rPr>
      </w:pPr>
      <m:oMath>
        <m:r>
          <w:rPr>
            <w:rFonts w:ascii="Cambria Math" w:hAnsi="Cambria Math"/>
            <w:sz w:val="28"/>
            <w:szCs w:val="28"/>
            <w:lang w:eastAsia="en-US"/>
          </w:rPr>
          <m:t>K</m:t>
        </m:r>
      </m:oMath>
      <w:r w:rsidRPr="00C319B0">
        <w:rPr>
          <w:sz w:val="28"/>
          <w:szCs w:val="28"/>
          <w:lang w:eastAsia="en-US"/>
        </w:rPr>
        <w:t xml:space="preserve"> – повышающий коэффициент; </w:t>
      </w:r>
    </w:p>
    <w:p w:rsidR="005574DE" w:rsidRPr="00C319B0" w:rsidRDefault="005574DE" w:rsidP="005574DE">
      <w:pPr>
        <w:spacing w:after="14"/>
        <w:ind w:left="848" w:right="65"/>
        <w:jc w:val="both"/>
        <w:rPr>
          <w:sz w:val="28"/>
          <w:szCs w:val="28"/>
          <w:lang w:eastAsia="en-US"/>
        </w:rPr>
      </w:pPr>
      <m:oMath>
        <m:r>
          <w:rPr>
            <w:rFonts w:ascii="Cambria Math" w:hAnsi="Cambria Math"/>
            <w:sz w:val="28"/>
            <w:szCs w:val="28"/>
            <w:lang w:val="en-US" w:eastAsia="en-US"/>
          </w:rPr>
          <m:t>L</m:t>
        </m:r>
      </m:oMath>
      <w:r w:rsidRPr="00C319B0">
        <w:rPr>
          <w:sz w:val="28"/>
          <w:szCs w:val="28"/>
          <w:lang w:eastAsia="en-US"/>
        </w:rPr>
        <w:t xml:space="preserve"> – количество структурных элементов </w:t>
      </w:r>
      <w:r w:rsidR="00363917">
        <w:rPr>
          <w:sz w:val="28"/>
          <w:szCs w:val="28"/>
          <w:lang w:eastAsia="en-US"/>
        </w:rPr>
        <w:t>муниципальной</w:t>
      </w:r>
      <w:r w:rsidRPr="00C319B0">
        <w:rPr>
          <w:sz w:val="28"/>
          <w:szCs w:val="28"/>
          <w:lang w:eastAsia="en-US"/>
        </w:rPr>
        <w:t xml:space="preserve">программы.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Определение значения повышающего коэффициента осуществляется с учетом типа структурного элемента </w:t>
      </w:r>
      <w:r w:rsidR="00363917">
        <w:rPr>
          <w:sz w:val="28"/>
          <w:szCs w:val="28"/>
          <w:lang w:eastAsia="en-US"/>
        </w:rPr>
        <w:t>муниципальной</w:t>
      </w:r>
      <w:r w:rsidRPr="00C319B0">
        <w:rPr>
          <w:sz w:val="28"/>
          <w:szCs w:val="28"/>
          <w:lang w:eastAsia="en-US"/>
        </w:rPr>
        <w:t xml:space="preserve">комплексной) программы: </w:t>
      </w:r>
    </w:p>
    <w:p w:rsidR="005574DE" w:rsidRPr="00C319B0" w:rsidRDefault="005574DE" w:rsidP="005574DE">
      <w:pPr>
        <w:spacing w:after="14"/>
        <w:ind w:left="142" w:right="65" w:firstLine="706"/>
        <w:jc w:val="both"/>
        <w:rPr>
          <w:sz w:val="28"/>
          <w:szCs w:val="28"/>
          <w:lang w:eastAsia="en-US"/>
        </w:rPr>
      </w:pPr>
      <w:r w:rsidRPr="00C319B0">
        <w:rPr>
          <w:sz w:val="28"/>
          <w:szCs w:val="28"/>
          <w:lang w:eastAsia="en-US"/>
        </w:rPr>
        <w:t>для ре</w:t>
      </w:r>
      <w:r>
        <w:rPr>
          <w:sz w:val="28"/>
          <w:szCs w:val="28"/>
          <w:lang w:eastAsia="en-US"/>
        </w:rPr>
        <w:t xml:space="preserve">гионального проекта, входящего в состав национальных </w:t>
      </w:r>
      <w:r w:rsidRPr="00C319B0">
        <w:rPr>
          <w:sz w:val="28"/>
          <w:szCs w:val="28"/>
          <w:lang w:eastAsia="en-US"/>
        </w:rPr>
        <w:t xml:space="preserve">проектов – 2; </w:t>
      </w:r>
    </w:p>
    <w:p w:rsidR="005574DE" w:rsidRPr="00C319B0" w:rsidRDefault="005574DE" w:rsidP="005574DE">
      <w:pPr>
        <w:spacing w:after="14"/>
        <w:ind w:left="142" w:right="65" w:firstLine="706"/>
        <w:jc w:val="both"/>
        <w:rPr>
          <w:sz w:val="28"/>
          <w:szCs w:val="28"/>
          <w:lang w:eastAsia="en-US"/>
        </w:rPr>
      </w:pPr>
      <w:r w:rsidRPr="00C319B0">
        <w:rPr>
          <w:sz w:val="28"/>
          <w:szCs w:val="28"/>
          <w:lang w:eastAsia="en-US"/>
        </w:rPr>
        <w:t xml:space="preserve">для регионального проекта, не входящего в состав </w:t>
      </w:r>
      <w:r w:rsidR="00EA5737" w:rsidRPr="00C319B0">
        <w:rPr>
          <w:sz w:val="28"/>
          <w:szCs w:val="28"/>
          <w:lang w:eastAsia="en-US"/>
        </w:rPr>
        <w:t>национальных проектов</w:t>
      </w:r>
      <w:r w:rsidRPr="00C319B0">
        <w:rPr>
          <w:sz w:val="28"/>
          <w:szCs w:val="28"/>
          <w:lang w:eastAsia="en-US"/>
        </w:rPr>
        <w:t xml:space="preserve"> – 1,5; </w:t>
      </w:r>
    </w:p>
    <w:p w:rsidR="005574DE" w:rsidRPr="00C319B0" w:rsidRDefault="005574DE" w:rsidP="005574DE">
      <w:pPr>
        <w:spacing w:after="125"/>
        <w:ind w:left="142" w:right="65" w:firstLine="706"/>
        <w:jc w:val="both"/>
        <w:rPr>
          <w:sz w:val="28"/>
          <w:szCs w:val="28"/>
          <w:lang w:eastAsia="en-US"/>
        </w:rPr>
      </w:pPr>
      <w:r w:rsidRPr="00C319B0">
        <w:rPr>
          <w:sz w:val="28"/>
          <w:szCs w:val="28"/>
          <w:lang w:eastAsia="en-US"/>
        </w:rPr>
        <w:t xml:space="preserve">для ведомственного проекта и комплекса процессных  </w:t>
      </w:r>
      <w:r w:rsidRPr="00C319B0">
        <w:rPr>
          <w:sz w:val="28"/>
          <w:szCs w:val="28"/>
          <w:lang w:eastAsia="en-US"/>
        </w:rPr>
        <w:br/>
        <w:t xml:space="preserve">мероприятий – 1.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Для регионального проекта, в составе которого выполняется задача, предусматривающая реализацию инициативы, при расчете уровня достижения структурных элементов </w:t>
      </w:r>
      <w:r w:rsidR="00363917">
        <w:rPr>
          <w:sz w:val="28"/>
          <w:szCs w:val="28"/>
          <w:lang w:eastAsia="en-US"/>
        </w:rPr>
        <w:t>муниципальной</w:t>
      </w:r>
      <w:r w:rsidRPr="00C319B0">
        <w:rPr>
          <w:sz w:val="28"/>
          <w:szCs w:val="28"/>
          <w:lang w:eastAsia="en-US"/>
        </w:rPr>
        <w:t xml:space="preserve"> (комплексной) программы применяется такой же повышающий коэффициент, как для регионального проекта, предусматривающего реализацию инициатив – 2.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lastRenderedPageBreak/>
        <w:t xml:space="preserve">В расчет уровня достижения структурного элемента </w:t>
      </w:r>
      <w:r w:rsidR="00363917">
        <w:rPr>
          <w:sz w:val="28"/>
          <w:szCs w:val="28"/>
          <w:lang w:eastAsia="en-US"/>
        </w:rPr>
        <w:t>муниципальной</w:t>
      </w:r>
      <w:r w:rsidRPr="00C319B0">
        <w:rPr>
          <w:rFonts w:eastAsia="Calibri"/>
          <w:sz w:val="28"/>
          <w:szCs w:val="28"/>
          <w:lang w:eastAsia="en-US"/>
        </w:rPr>
        <w:t xml:space="preserve">(комплексной) </w:t>
      </w:r>
      <w:r w:rsidRPr="00C319B0">
        <w:rPr>
          <w:sz w:val="28"/>
          <w:szCs w:val="28"/>
          <w:lang w:eastAsia="en-US"/>
        </w:rPr>
        <w:t xml:space="preserve">программы включается совокупность его параметров, реализующихся в рамках соответствующей </w:t>
      </w:r>
      <w:r w:rsidR="00363917">
        <w:rPr>
          <w:sz w:val="28"/>
          <w:szCs w:val="28"/>
          <w:lang w:eastAsia="en-US"/>
        </w:rPr>
        <w:t>муниципальной</w:t>
      </w:r>
      <w:r w:rsidRPr="00C319B0">
        <w:rPr>
          <w:sz w:val="28"/>
          <w:szCs w:val="28"/>
          <w:lang w:eastAsia="en-US"/>
        </w:rPr>
        <w:t>(комплексной</w:t>
      </w:r>
      <w:r w:rsidRPr="00C319B0">
        <w:t xml:space="preserve">) </w:t>
      </w:r>
      <w:r w:rsidRPr="00C319B0">
        <w:rPr>
          <w:sz w:val="28"/>
          <w:szCs w:val="28"/>
          <w:lang w:eastAsia="en-US"/>
        </w:rPr>
        <w:t>программы.</w:t>
      </w:r>
    </w:p>
    <w:p w:rsidR="005574DE" w:rsidRPr="00C319B0" w:rsidRDefault="005574DE" w:rsidP="005574DE">
      <w:pPr>
        <w:spacing w:after="14"/>
        <w:ind w:left="124" w:right="65" w:firstLine="698"/>
        <w:jc w:val="both"/>
        <w:rPr>
          <w:sz w:val="28"/>
          <w:szCs w:val="28"/>
          <w:lang w:eastAsia="en-US"/>
        </w:rPr>
      </w:pPr>
    </w:p>
    <w:p w:rsidR="005574DE" w:rsidRPr="0059400F" w:rsidRDefault="005574DE" w:rsidP="005574DE">
      <w:pPr>
        <w:keepNext/>
        <w:keepLines/>
        <w:spacing w:after="64"/>
        <w:ind w:left="1794" w:right="1720" w:hanging="10"/>
        <w:jc w:val="center"/>
        <w:rPr>
          <w:sz w:val="28"/>
          <w:szCs w:val="28"/>
          <w:lang w:eastAsia="en-US"/>
        </w:rPr>
      </w:pPr>
      <w:r w:rsidRPr="0059400F">
        <w:rPr>
          <w:sz w:val="28"/>
          <w:szCs w:val="28"/>
          <w:lang w:val="en-US" w:eastAsia="en-US"/>
        </w:rPr>
        <w:t>III</w:t>
      </w:r>
      <w:r w:rsidRPr="0059400F">
        <w:rPr>
          <w:sz w:val="28"/>
          <w:szCs w:val="28"/>
          <w:lang w:eastAsia="en-US"/>
        </w:rPr>
        <w:t xml:space="preserve">. Определение уровня достижения </w:t>
      </w:r>
      <w:r w:rsidR="00363917" w:rsidRPr="0059400F">
        <w:rPr>
          <w:sz w:val="28"/>
          <w:szCs w:val="28"/>
          <w:lang w:eastAsia="en-US"/>
        </w:rPr>
        <w:t>муниципальных</w:t>
      </w:r>
      <w:r w:rsidRPr="0059400F">
        <w:rPr>
          <w:sz w:val="28"/>
          <w:szCs w:val="28"/>
          <w:lang w:eastAsia="en-US"/>
        </w:rPr>
        <w:t xml:space="preserve"> и ведомственных проектов</w:t>
      </w:r>
    </w:p>
    <w:p w:rsidR="005574DE" w:rsidRPr="00C319B0" w:rsidRDefault="005574DE" w:rsidP="005574DE">
      <w:pPr>
        <w:spacing w:after="14"/>
        <w:ind w:left="124" w:right="65" w:firstLine="698"/>
        <w:jc w:val="both"/>
        <w:rPr>
          <w:sz w:val="28"/>
          <w:szCs w:val="28"/>
          <w:lang w:eastAsia="en-US"/>
        </w:rPr>
      </w:pPr>
    </w:p>
    <w:p w:rsidR="005574DE" w:rsidRPr="00C319B0" w:rsidRDefault="005574DE" w:rsidP="00181273">
      <w:pPr>
        <w:numPr>
          <w:ilvl w:val="0"/>
          <w:numId w:val="11"/>
        </w:numPr>
        <w:suppressAutoHyphens w:val="0"/>
        <w:spacing w:after="62"/>
        <w:ind w:left="426" w:right="65" w:firstLine="425"/>
        <w:jc w:val="both"/>
        <w:rPr>
          <w:sz w:val="28"/>
          <w:szCs w:val="22"/>
          <w:lang w:eastAsia="en-US"/>
        </w:rPr>
      </w:pPr>
      <w:r w:rsidRPr="00C319B0">
        <w:rPr>
          <w:sz w:val="28"/>
          <w:szCs w:val="28"/>
          <w:lang w:eastAsia="en-US"/>
        </w:rPr>
        <w:t xml:space="preserve">Уровень достижения </w:t>
      </w:r>
      <w:r w:rsidR="00363917">
        <w:rPr>
          <w:sz w:val="28"/>
          <w:szCs w:val="28"/>
          <w:lang w:eastAsia="en-US"/>
        </w:rPr>
        <w:t>муниципальных</w:t>
      </w:r>
      <w:r w:rsidRPr="00C319B0">
        <w:rPr>
          <w:sz w:val="28"/>
          <w:szCs w:val="28"/>
          <w:lang w:eastAsia="en-US"/>
        </w:rPr>
        <w:t xml:space="preserve"> и ведомственных проектов, рассчитывается в соответствии с МЕТОДИЧЕСКИМИ РЕКОМЕНДАЦИЯМИ по расчету уровня достиже</w:t>
      </w:r>
      <w:r w:rsidR="00A77E03">
        <w:rPr>
          <w:sz w:val="28"/>
          <w:szCs w:val="28"/>
          <w:lang w:eastAsia="en-US"/>
        </w:rPr>
        <w:t>ния национальных целей развития</w:t>
      </w:r>
      <w:r w:rsidRPr="00C319B0">
        <w:rPr>
          <w:sz w:val="28"/>
          <w:szCs w:val="28"/>
          <w:lang w:eastAsia="en-US"/>
        </w:rPr>
        <w:t xml:space="preserve">, национальных проектов, </w:t>
      </w:r>
      <w:r w:rsidR="002213CD">
        <w:rPr>
          <w:sz w:val="28"/>
          <w:szCs w:val="28"/>
          <w:lang w:eastAsia="en-US"/>
        </w:rPr>
        <w:t>муниципальных</w:t>
      </w:r>
      <w:r w:rsidRPr="00C319B0">
        <w:rPr>
          <w:sz w:val="28"/>
          <w:szCs w:val="28"/>
          <w:lang w:eastAsia="en-US"/>
        </w:rPr>
        <w:t>програ</w:t>
      </w:r>
      <w:r w:rsidR="002213CD">
        <w:rPr>
          <w:sz w:val="28"/>
          <w:szCs w:val="28"/>
          <w:lang w:eastAsia="en-US"/>
        </w:rPr>
        <w:t xml:space="preserve">мм </w:t>
      </w:r>
      <w:r w:rsidRPr="00C319B0">
        <w:rPr>
          <w:sz w:val="28"/>
          <w:szCs w:val="28"/>
          <w:lang w:eastAsia="en-US"/>
        </w:rPr>
        <w:t xml:space="preserve"> и их структурных элементов, инициатив социально-экономическо</w:t>
      </w:r>
      <w:r w:rsidR="002213CD">
        <w:rPr>
          <w:sz w:val="28"/>
          <w:szCs w:val="28"/>
          <w:lang w:eastAsia="en-US"/>
        </w:rPr>
        <w:t>го развития</w:t>
      </w:r>
      <w:r w:rsidRPr="00C319B0">
        <w:rPr>
          <w:sz w:val="28"/>
          <w:szCs w:val="28"/>
          <w:lang w:eastAsia="en-US"/>
        </w:rPr>
        <w:t xml:space="preserve">, региональных проектов. </w:t>
      </w:r>
    </w:p>
    <w:p w:rsidR="005574DE" w:rsidRPr="00C319B0" w:rsidRDefault="005574DE" w:rsidP="005574DE">
      <w:pPr>
        <w:spacing w:after="70"/>
        <w:ind w:left="848"/>
        <w:rPr>
          <w:sz w:val="28"/>
          <w:szCs w:val="28"/>
          <w:lang w:eastAsia="en-US"/>
        </w:rPr>
      </w:pPr>
    </w:p>
    <w:p w:rsidR="005574DE" w:rsidRPr="0059400F" w:rsidRDefault="005574DE" w:rsidP="005574DE">
      <w:pPr>
        <w:keepNext/>
        <w:keepLines/>
        <w:spacing w:after="64"/>
        <w:ind w:left="1794" w:right="1720" w:hanging="10"/>
        <w:jc w:val="center"/>
        <w:rPr>
          <w:sz w:val="28"/>
          <w:szCs w:val="28"/>
          <w:lang w:eastAsia="en-US"/>
        </w:rPr>
      </w:pPr>
      <w:r w:rsidRPr="0059400F">
        <w:rPr>
          <w:sz w:val="28"/>
          <w:szCs w:val="28"/>
          <w:lang w:val="en-US" w:eastAsia="en-US"/>
        </w:rPr>
        <w:t>IV</w:t>
      </w:r>
      <w:r w:rsidRPr="0059400F">
        <w:rPr>
          <w:sz w:val="28"/>
          <w:szCs w:val="28"/>
          <w:lang w:eastAsia="en-US"/>
        </w:rPr>
        <w:t xml:space="preserve">. Определение уровня достижения комплекса процессных мероприятий </w:t>
      </w:r>
      <w:r w:rsidR="002213CD" w:rsidRPr="0059400F">
        <w:rPr>
          <w:sz w:val="28"/>
          <w:szCs w:val="28"/>
          <w:lang w:eastAsia="en-US"/>
        </w:rPr>
        <w:t>муниципальной</w:t>
      </w:r>
      <w:r w:rsidRPr="0059400F">
        <w:rPr>
          <w:rFonts w:eastAsia="Calibri"/>
          <w:sz w:val="28"/>
          <w:szCs w:val="28"/>
          <w:lang w:eastAsia="en-US"/>
        </w:rPr>
        <w:t>(комплексной)</w:t>
      </w:r>
      <w:r w:rsidRPr="0059400F">
        <w:rPr>
          <w:sz w:val="28"/>
          <w:szCs w:val="28"/>
          <w:lang w:eastAsia="en-US"/>
        </w:rPr>
        <w:t xml:space="preserve">программы </w:t>
      </w:r>
      <w:r w:rsidR="002213CD" w:rsidRPr="0059400F">
        <w:rPr>
          <w:sz w:val="28"/>
          <w:szCs w:val="28"/>
          <w:lang w:eastAsia="en-US"/>
        </w:rPr>
        <w:t>города Азова</w:t>
      </w:r>
    </w:p>
    <w:p w:rsidR="005574DE" w:rsidRPr="00C319B0" w:rsidRDefault="005574DE" w:rsidP="005574DE">
      <w:pPr>
        <w:ind w:firstLine="709"/>
        <w:jc w:val="both"/>
        <w:rPr>
          <w:sz w:val="28"/>
          <w:szCs w:val="28"/>
          <w:lang w:eastAsia="en-US"/>
        </w:rPr>
      </w:pPr>
      <w:r w:rsidRPr="00C319B0">
        <w:rPr>
          <w:sz w:val="28"/>
          <w:szCs w:val="28"/>
          <w:lang w:eastAsia="en-US"/>
        </w:rPr>
        <w:t>15. Уровень достижения комплекса процессных мероприятий рассчитывается</w:t>
      </w:r>
      <w:r w:rsidRPr="00C319B0">
        <w:rPr>
          <w:sz w:val="28"/>
          <w:szCs w:val="28"/>
        </w:rPr>
        <w:t>а</w:t>
      </w:r>
      <w:r w:rsidRPr="00C319B0">
        <w:rPr>
          <w:sz w:val="28"/>
          <w:szCs w:val="28"/>
          <w:lang w:eastAsia="en-US"/>
        </w:rPr>
        <w:t>налогично разделу</w:t>
      </w:r>
      <w:r w:rsidRPr="00C319B0">
        <w:rPr>
          <w:sz w:val="28"/>
          <w:szCs w:val="28"/>
          <w:lang w:val="en-US" w:eastAsia="en-US"/>
        </w:rPr>
        <w:t>III</w:t>
      </w:r>
      <w:r w:rsidRPr="00C319B0">
        <w:rPr>
          <w:sz w:val="28"/>
          <w:szCs w:val="28"/>
          <w:lang w:eastAsia="en-US"/>
        </w:rPr>
        <w:t xml:space="preserve"> МЕТОДИЧЕСКИХ РЕКОМЕНДАЦИЙ по расчету уровня достижения национальных цел</w:t>
      </w:r>
      <w:r w:rsidR="002213CD">
        <w:rPr>
          <w:sz w:val="28"/>
          <w:szCs w:val="28"/>
          <w:lang w:eastAsia="en-US"/>
        </w:rPr>
        <w:t>ей развития</w:t>
      </w:r>
      <w:r w:rsidRPr="00C319B0">
        <w:rPr>
          <w:sz w:val="28"/>
          <w:szCs w:val="28"/>
          <w:lang w:eastAsia="en-US"/>
        </w:rPr>
        <w:t xml:space="preserve">, национальных проектов, </w:t>
      </w:r>
      <w:r w:rsidR="002213CD">
        <w:rPr>
          <w:sz w:val="28"/>
          <w:szCs w:val="28"/>
          <w:lang w:eastAsia="en-US"/>
        </w:rPr>
        <w:t>муниципальных</w:t>
      </w:r>
      <w:r w:rsidRPr="00C319B0">
        <w:rPr>
          <w:sz w:val="28"/>
          <w:szCs w:val="28"/>
          <w:lang w:eastAsia="en-US"/>
        </w:rPr>
        <w:t>програм</w:t>
      </w:r>
      <w:r w:rsidR="002213CD">
        <w:rPr>
          <w:sz w:val="28"/>
          <w:szCs w:val="28"/>
          <w:lang w:eastAsia="en-US"/>
        </w:rPr>
        <w:t xml:space="preserve">м </w:t>
      </w:r>
      <w:r w:rsidRPr="00C319B0">
        <w:rPr>
          <w:sz w:val="28"/>
          <w:szCs w:val="28"/>
          <w:lang w:eastAsia="en-US"/>
        </w:rPr>
        <w:t xml:space="preserve"> и их структурных элементов, инициатив социально-экономическо</w:t>
      </w:r>
      <w:r w:rsidR="002213CD">
        <w:rPr>
          <w:sz w:val="28"/>
          <w:szCs w:val="28"/>
          <w:lang w:eastAsia="en-US"/>
        </w:rPr>
        <w:t>го развития</w:t>
      </w:r>
      <w:r w:rsidRPr="00C319B0">
        <w:rPr>
          <w:sz w:val="28"/>
          <w:szCs w:val="28"/>
          <w:lang w:eastAsia="en-US"/>
        </w:rPr>
        <w:t xml:space="preserve">, региональных проектов. </w:t>
      </w:r>
    </w:p>
    <w:p w:rsidR="005574DE" w:rsidRPr="00C319B0" w:rsidRDefault="005574DE" w:rsidP="005574DE">
      <w:pPr>
        <w:spacing w:after="14"/>
        <w:ind w:left="142" w:right="65" w:firstLine="567"/>
        <w:jc w:val="both"/>
        <w:rPr>
          <w:sz w:val="28"/>
          <w:szCs w:val="28"/>
          <w:lang w:eastAsia="en-US"/>
        </w:rPr>
      </w:pPr>
      <w:r w:rsidRPr="00C319B0">
        <w:rPr>
          <w:sz w:val="28"/>
          <w:szCs w:val="28"/>
          <w:lang w:eastAsia="en-US"/>
        </w:rPr>
        <w:t xml:space="preserve">15 (1). Уровень достижения комплекса процессных мероприятий рассчитывается по формуле: </w:t>
      </w:r>
    </w:p>
    <w:p w:rsidR="005574DE" w:rsidRPr="00C319B0" w:rsidRDefault="005574DE" w:rsidP="005574DE">
      <w:pPr>
        <w:spacing w:after="14"/>
        <w:ind w:left="142" w:right="65" w:firstLine="567"/>
        <w:jc w:val="both"/>
        <w:rPr>
          <w:sz w:val="28"/>
          <w:szCs w:val="28"/>
          <w:lang w:eastAsia="en-US"/>
        </w:rPr>
      </w:pPr>
    </w:p>
    <w:p w:rsidR="005574DE" w:rsidRPr="00C319B0" w:rsidRDefault="000D3B38" w:rsidP="005574DE">
      <w:pPr>
        <w:spacing w:after="14"/>
        <w:ind w:left="142" w:right="65" w:firstLine="567"/>
        <w:jc w:val="both"/>
        <w:rPr>
          <w:i/>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кпм</m:t>
              </m:r>
            </m:sub>
          </m:sSub>
          <m:r>
            <w:rPr>
              <w:rFonts w:ascii="Cambria Math" w:hAnsi="Cambria Math"/>
              <w:sz w:val="28"/>
              <w:szCs w:val="28"/>
              <w:lang w:eastAsia="en-US"/>
            </w:rPr>
            <m:t>=0,5∙</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hAnsi="Cambria Math"/>
                      <w:sz w:val="28"/>
                      <w:szCs w:val="28"/>
                      <w:lang w:val="en-US" w:eastAsia="en-US"/>
                    </w:rPr>
                    <m:t>1</m:t>
                  </m:r>
                </m:sub>
                <m:sup>
                  <m:r>
                    <w:rPr>
                      <w:rFonts w:ascii="Cambria Math" w:hAnsi="Cambria Math"/>
                      <w:sz w:val="28"/>
                      <w:szCs w:val="28"/>
                      <w:lang w:eastAsia="en-US"/>
                    </w:rPr>
                    <m:t>w</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пкпм</m:t>
                      </m:r>
                    </m:sub>
                  </m:sSub>
                </m:e>
              </m:nary>
            </m:num>
            <m:den>
              <m:r>
                <w:rPr>
                  <w:rFonts w:ascii="Cambria Math" w:hAnsi="Cambria Math"/>
                  <w:sz w:val="28"/>
                  <w:szCs w:val="28"/>
                  <w:lang w:val="en-US" w:eastAsia="en-US"/>
                </w:rPr>
                <m:t>w</m:t>
              </m:r>
            </m:den>
          </m:f>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m:oMathPara>
    </w:p>
    <w:p w:rsidR="005574DE" w:rsidRPr="00C319B0" w:rsidRDefault="005574DE" w:rsidP="005574DE">
      <w:pPr>
        <w:spacing w:after="60"/>
        <w:ind w:left="5595" w:right="1652" w:hanging="2672"/>
        <w:rPr>
          <w:sz w:val="28"/>
          <w:szCs w:val="28"/>
          <w:lang w:eastAsia="en-US"/>
        </w:rPr>
      </w:pPr>
    </w:p>
    <w:p w:rsidR="005574DE" w:rsidRPr="00C319B0" w:rsidRDefault="005574DE" w:rsidP="005574DE">
      <w:pPr>
        <w:spacing w:after="14"/>
        <w:ind w:left="848" w:right="65"/>
        <w:jc w:val="both"/>
        <w:rPr>
          <w:sz w:val="28"/>
          <w:szCs w:val="28"/>
          <w:lang w:eastAsia="en-US"/>
        </w:rPr>
      </w:pPr>
      <w:r w:rsidRPr="00C319B0">
        <w:rPr>
          <w:sz w:val="28"/>
          <w:szCs w:val="28"/>
          <w:lang w:eastAsia="en-US"/>
        </w:rPr>
        <w:t xml:space="preserve">где: </w:t>
      </w:r>
    </w:p>
    <w:p w:rsidR="005574DE" w:rsidRPr="00C319B0" w:rsidRDefault="000D3B38" w:rsidP="005574DE">
      <w:pPr>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пкпм</m:t>
            </m:r>
          </m:sub>
        </m:sSub>
      </m:oMath>
      <w:r w:rsidR="005574DE" w:rsidRPr="00C319B0">
        <w:rPr>
          <w:sz w:val="28"/>
          <w:szCs w:val="28"/>
          <w:lang w:eastAsia="en-US"/>
        </w:rPr>
        <w:t xml:space="preserve"> – уровень достижения </w:t>
      </w:r>
      <w:r w:rsidR="005574DE" w:rsidRPr="00566A8A">
        <w:rPr>
          <w:i/>
          <w:sz w:val="28"/>
          <w:szCs w:val="28"/>
          <w:lang w:val="en-US" w:eastAsia="en-US"/>
        </w:rPr>
        <w:t>i</w:t>
      </w:r>
      <w:r w:rsidR="005574DE" w:rsidRPr="00C319B0">
        <w:rPr>
          <w:sz w:val="28"/>
          <w:szCs w:val="28"/>
          <w:lang w:eastAsia="en-US"/>
        </w:rPr>
        <w:t>-ого показателя комплекса процессных мероприятий в отчетном периоде;</w:t>
      </w:r>
    </w:p>
    <w:p w:rsidR="005574DE" w:rsidRPr="00C319B0" w:rsidRDefault="005574DE" w:rsidP="005574DE">
      <w:pPr>
        <w:spacing w:after="14"/>
        <w:ind w:left="124" w:right="65" w:firstLine="698"/>
        <w:jc w:val="both"/>
        <w:rPr>
          <w:sz w:val="28"/>
          <w:szCs w:val="28"/>
          <w:lang w:eastAsia="en-US"/>
        </w:rPr>
      </w:pPr>
      <m:oMath>
        <m:r>
          <w:rPr>
            <w:rFonts w:ascii="Cambria Math" w:hAnsi="Cambria Math"/>
            <w:sz w:val="28"/>
            <w:szCs w:val="28"/>
            <w:lang w:val="en-US" w:eastAsia="en-US"/>
          </w:rPr>
          <m:t>w</m:t>
        </m:r>
      </m:oMath>
      <w:r w:rsidRPr="00C319B0">
        <w:rPr>
          <w:sz w:val="28"/>
          <w:szCs w:val="28"/>
          <w:lang w:eastAsia="en-US"/>
        </w:rPr>
        <w:t xml:space="preserve"> – количество показателей комплекса процессных мероприятий в отчетном периоде; </w:t>
      </w:r>
    </w:p>
    <w:p w:rsidR="005574DE" w:rsidRPr="00C319B0" w:rsidRDefault="000D3B38" w:rsidP="005574DE">
      <w:pPr>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w:r w:rsidR="005574DE" w:rsidRPr="00C319B0">
        <w:rPr>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5574DE" w:rsidRPr="00C319B0" w:rsidRDefault="005574DE" w:rsidP="00181273">
      <w:pPr>
        <w:pStyle w:val="aff6"/>
        <w:numPr>
          <w:ilvl w:val="0"/>
          <w:numId w:val="11"/>
        </w:numPr>
        <w:suppressAutoHyphens w:val="0"/>
        <w:spacing w:after="14" w:line="240" w:lineRule="auto"/>
        <w:ind w:right="65"/>
        <w:contextualSpacing/>
        <w:jc w:val="both"/>
        <w:rPr>
          <w:rFonts w:ascii="Times New Roman" w:hAnsi="Times New Roman"/>
          <w:sz w:val="28"/>
          <w:szCs w:val="28"/>
          <w:lang w:eastAsia="en-US"/>
        </w:rPr>
      </w:pPr>
      <w:r w:rsidRPr="00C319B0">
        <w:rPr>
          <w:rFonts w:ascii="Times New Roman" w:hAnsi="Times New Roman"/>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5574DE" w:rsidRPr="00C319B0" w:rsidRDefault="005574DE" w:rsidP="005574DE">
      <w:pPr>
        <w:spacing w:after="14"/>
        <w:ind w:right="65"/>
        <w:jc w:val="both"/>
        <w:rPr>
          <w:sz w:val="28"/>
          <w:szCs w:val="28"/>
          <w:lang w:eastAsia="en-US"/>
        </w:rPr>
      </w:pPr>
    </w:p>
    <w:p w:rsidR="005574DE" w:rsidRPr="00C319B0" w:rsidRDefault="000D3B38" w:rsidP="005574DE">
      <w:pPr>
        <w:spacing w:after="14"/>
        <w:ind w:right="65"/>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кпм</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oMath>
      </m:oMathPara>
    </w:p>
    <w:p w:rsidR="005574DE" w:rsidRPr="00C319B0" w:rsidRDefault="005574DE" w:rsidP="005574DE">
      <w:pPr>
        <w:ind w:right="3239"/>
        <w:rPr>
          <w:sz w:val="28"/>
          <w:szCs w:val="28"/>
          <w:lang w:eastAsia="en-US"/>
        </w:rPr>
      </w:pPr>
      <w:r w:rsidRPr="00C319B0">
        <w:rPr>
          <w:sz w:val="28"/>
          <w:szCs w:val="28"/>
          <w:lang w:eastAsia="en-US"/>
        </w:rPr>
        <w:t xml:space="preserve">где: </w:t>
      </w:r>
    </w:p>
    <w:p w:rsidR="005574DE" w:rsidRPr="00C319B0" w:rsidRDefault="005574DE" w:rsidP="005574DE">
      <w:pPr>
        <w:spacing w:after="14"/>
        <w:ind w:left="124" w:right="65" w:firstLine="698"/>
        <w:jc w:val="both"/>
        <w:rPr>
          <w:strike/>
          <w:sz w:val="28"/>
          <w:szCs w:val="28"/>
          <w:lang w:eastAsia="en-US"/>
        </w:rPr>
      </w:pPr>
      <w:r w:rsidRPr="00C319B0">
        <w:rPr>
          <w:sz w:val="28"/>
          <w:szCs w:val="28"/>
          <w:lang w:eastAsia="en-US"/>
        </w:rPr>
        <w:lastRenderedPageBreak/>
        <w:t xml:space="preserve">УДрезкпм – уровень достижения мероприятий (результатов) задачи комплекса процессных мероприятий в отчетном периоде. </w:t>
      </w: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16 (1). Уровень достижения мероприятий (результатов) задачи комплекса процессных мероприятий в отчетном периоде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e>
        </m:d>
      </m:oMath>
      <w:r w:rsidRPr="00C319B0">
        <w:rPr>
          <w:sz w:val="28"/>
          <w:szCs w:val="28"/>
          <w:lang w:eastAsia="en-US"/>
        </w:rPr>
        <w:t xml:space="preserve"> рассчитывается в порядке, аналогичном порядку расчета уровня достижения мероприятий (результатов) национального проекта в соответствии с пунктом 17 раздела </w:t>
      </w:r>
      <w:r w:rsidRPr="00C319B0">
        <w:rPr>
          <w:sz w:val="28"/>
          <w:szCs w:val="28"/>
          <w:lang w:val="en-US" w:eastAsia="en-US"/>
        </w:rPr>
        <w:t>II</w:t>
      </w:r>
      <w:r w:rsidRPr="00C319B0">
        <w:rPr>
          <w:sz w:val="28"/>
          <w:szCs w:val="28"/>
          <w:lang w:eastAsia="en-US"/>
        </w:rPr>
        <w:t xml:space="preserve"> приложения № 2 к МЕТОДИЧЕСКИМ РЕКОМЕНДАЦИЯМ по расчету уровня достижения национальных цел</w:t>
      </w:r>
      <w:r w:rsidR="002213CD">
        <w:rPr>
          <w:sz w:val="28"/>
          <w:szCs w:val="28"/>
          <w:lang w:eastAsia="en-US"/>
        </w:rPr>
        <w:t>ей развития</w:t>
      </w:r>
      <w:r w:rsidRPr="00C319B0">
        <w:rPr>
          <w:sz w:val="28"/>
          <w:szCs w:val="28"/>
          <w:lang w:eastAsia="en-US"/>
        </w:rPr>
        <w:t xml:space="preserve">, национальных проектов, </w:t>
      </w:r>
      <w:r w:rsidR="002213CD">
        <w:rPr>
          <w:sz w:val="28"/>
          <w:szCs w:val="28"/>
          <w:lang w:eastAsia="en-US"/>
        </w:rPr>
        <w:t xml:space="preserve">муниципальных  программ </w:t>
      </w:r>
      <w:r w:rsidRPr="00C319B0">
        <w:rPr>
          <w:sz w:val="28"/>
          <w:szCs w:val="28"/>
          <w:lang w:eastAsia="en-US"/>
        </w:rPr>
        <w:t xml:space="preserve"> и их структурных элементов, инициатив социально-экономическо</w:t>
      </w:r>
      <w:r w:rsidR="002213CD">
        <w:rPr>
          <w:sz w:val="28"/>
          <w:szCs w:val="28"/>
          <w:lang w:eastAsia="en-US"/>
        </w:rPr>
        <w:t>го развития</w:t>
      </w:r>
      <w:r w:rsidRPr="00C319B0">
        <w:rPr>
          <w:sz w:val="28"/>
          <w:szCs w:val="28"/>
          <w:lang w:eastAsia="en-US"/>
        </w:rPr>
        <w:t>, региональных проектов.</w:t>
      </w:r>
    </w:p>
    <w:p w:rsidR="005574DE" w:rsidRPr="00C319B0" w:rsidRDefault="005574DE" w:rsidP="005574DE">
      <w:pPr>
        <w:spacing w:after="14" w:line="297" w:lineRule="auto"/>
        <w:ind w:left="124" w:right="65" w:firstLine="698"/>
        <w:jc w:val="both"/>
        <w:rPr>
          <w:sz w:val="28"/>
          <w:szCs w:val="22"/>
          <w:lang w:eastAsia="en-US"/>
        </w:rPr>
      </w:pPr>
      <w:r w:rsidRPr="00C319B0">
        <w:rPr>
          <w:sz w:val="28"/>
          <w:szCs w:val="22"/>
          <w:lang w:eastAsia="en-US"/>
        </w:rPr>
        <w:t>Уровень достижения мероприятий (результатов)</w:t>
      </w:r>
      <m:oMath>
        <m:d>
          <m:dPr>
            <m:ctrlPr>
              <w:rPr>
                <w:rFonts w:ascii="Cambria Math" w:hAnsi="Cambria Math"/>
                <w:i/>
                <w:sz w:val="28"/>
                <w:szCs w:val="22"/>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резкпм</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m:t>
                </m:r>
              </m:sub>
            </m:sSub>
          </m:e>
        </m:d>
      </m:oMath>
      <w:r w:rsidRPr="00C319B0">
        <w:rPr>
          <w:sz w:val="28"/>
          <w:szCs w:val="22"/>
          <w:lang w:eastAsia="en-US"/>
        </w:rPr>
        <w:t xml:space="preserve"> рассчитывается по формуле: </w:t>
      </w:r>
    </w:p>
    <w:p w:rsidR="005574DE" w:rsidRPr="00C319B0" w:rsidRDefault="005574DE" w:rsidP="005574DE">
      <w:pPr>
        <w:spacing w:after="14" w:line="297" w:lineRule="auto"/>
        <w:ind w:left="124" w:right="65" w:firstLine="698"/>
        <w:jc w:val="both"/>
        <w:rPr>
          <w:sz w:val="28"/>
          <w:szCs w:val="22"/>
          <w:lang w:eastAsia="en-US"/>
        </w:rPr>
      </w:pPr>
    </w:p>
    <w:p w:rsidR="005574DE" w:rsidRPr="00C319B0" w:rsidRDefault="000D3B38" w:rsidP="005574DE">
      <w:pPr>
        <w:spacing w:after="14" w:line="297" w:lineRule="auto"/>
        <w:ind w:left="124" w:right="65" w:firstLine="698"/>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hAnsi="Cambria Math"/>
                      <w:sz w:val="28"/>
                      <w:szCs w:val="28"/>
                      <w:lang w:val="en-US" w:eastAsia="en-US"/>
                    </w:rPr>
                    <m:t>1</m:t>
                  </m:r>
                </m:sub>
                <m:sup>
                  <m:r>
                    <w:rPr>
                      <w:rFonts w:ascii="Cambria Math" w:hAnsi="Cambria Math"/>
                      <w:sz w:val="28"/>
                      <w:szCs w:val="28"/>
                      <w:lang w:eastAsia="en-US"/>
                    </w:rPr>
                    <m:t>N</m:t>
                  </m:r>
                </m:sup>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мер</m:t>
                          </m:r>
                        </m:e>
                        <m:sub>
                          <m:r>
                            <w:rPr>
                              <w:rFonts w:ascii="Cambria Math" w:hAnsi="Cambria Math"/>
                              <w:sz w:val="28"/>
                              <w:szCs w:val="28"/>
                              <w:lang w:eastAsia="en-US"/>
                            </w:rPr>
                            <m:t>i</m:t>
                          </m:r>
                        </m:sub>
                      </m:sSub>
                    </m:sub>
                  </m:sSub>
                </m:e>
              </m:nary>
            </m:num>
            <m:den>
              <m:r>
                <w:rPr>
                  <w:rFonts w:ascii="Cambria Math" w:hAnsi="Cambria Math"/>
                  <w:sz w:val="28"/>
                  <w:szCs w:val="28"/>
                  <w:lang w:val="en-US" w:eastAsia="en-US"/>
                </w:rPr>
                <m:t>N</m:t>
              </m:r>
            </m:den>
          </m:f>
        </m:oMath>
      </m:oMathPara>
    </w:p>
    <w:p w:rsidR="005574DE" w:rsidRPr="00C319B0" w:rsidRDefault="005574DE" w:rsidP="005574DE">
      <w:pPr>
        <w:spacing w:after="14" w:line="297" w:lineRule="auto"/>
        <w:ind w:right="65"/>
        <w:jc w:val="both"/>
        <w:rPr>
          <w:sz w:val="28"/>
          <w:szCs w:val="22"/>
          <w:lang w:eastAsia="en-US"/>
        </w:rPr>
      </w:pPr>
      <w:r w:rsidRPr="00C319B0">
        <w:rPr>
          <w:sz w:val="28"/>
          <w:szCs w:val="22"/>
          <w:lang w:eastAsia="en-US"/>
        </w:rPr>
        <w:t xml:space="preserve">где: </w:t>
      </w:r>
    </w:p>
    <w:p w:rsidR="005574DE" w:rsidRPr="00C319B0" w:rsidRDefault="000D3B38" w:rsidP="005574DE">
      <w:pPr>
        <w:spacing w:after="14" w:line="297" w:lineRule="auto"/>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мер</m:t>
                </m:r>
              </m:e>
              <m:sub>
                <m:r>
                  <w:rPr>
                    <w:rFonts w:ascii="Cambria Math" w:hAnsi="Cambria Math"/>
                    <w:sz w:val="28"/>
                    <w:szCs w:val="28"/>
                    <w:lang w:eastAsia="en-US"/>
                  </w:rPr>
                  <m:t>i</m:t>
                </m:r>
              </m:sub>
            </m:sSub>
          </m:sub>
        </m:sSub>
      </m:oMath>
      <w:r w:rsidR="005574DE" w:rsidRPr="00C319B0">
        <w:rPr>
          <w:sz w:val="28"/>
          <w:szCs w:val="22"/>
          <w:lang w:eastAsia="en-US"/>
        </w:rPr>
        <w:t xml:space="preserve"> - уровень достижения </w:t>
      </w:r>
      <w:r w:rsidR="005574DE" w:rsidRPr="00566A8A">
        <w:rPr>
          <w:i/>
          <w:spacing w:val="64"/>
          <w:sz w:val="28"/>
          <w:lang w:val="en-US"/>
        </w:rPr>
        <w:t>i</w:t>
      </w:r>
      <w:r w:rsidR="005574DE" w:rsidRPr="00C319B0">
        <w:rPr>
          <w:sz w:val="28"/>
          <w:szCs w:val="22"/>
          <w:lang w:eastAsia="en-US"/>
        </w:rPr>
        <w:t xml:space="preserve">-го мероприятия (результата); </w:t>
      </w:r>
    </w:p>
    <w:p w:rsidR="005574DE" w:rsidRPr="00C319B0" w:rsidRDefault="005574DE" w:rsidP="005574DE">
      <w:pPr>
        <w:spacing w:after="63" w:line="259" w:lineRule="auto"/>
        <w:ind w:left="10" w:right="64" w:hanging="10"/>
        <w:jc w:val="right"/>
        <w:rPr>
          <w:sz w:val="28"/>
          <w:szCs w:val="22"/>
          <w:lang w:eastAsia="en-US"/>
        </w:rPr>
      </w:pPr>
      <m:oMath>
        <m:r>
          <w:rPr>
            <w:rFonts w:ascii="Cambria Math" w:hAnsi="Cambria Math"/>
            <w:sz w:val="28"/>
            <w:szCs w:val="28"/>
            <w:lang w:val="en-US" w:eastAsia="en-US"/>
          </w:rPr>
          <m:t>N</m:t>
        </m:r>
      </m:oMath>
      <w:r w:rsidRPr="00C319B0">
        <w:rPr>
          <w:sz w:val="28"/>
          <w:szCs w:val="22"/>
          <w:lang w:eastAsia="en-US"/>
        </w:rPr>
        <w:t xml:space="preserve">- количество мероприятий (результатов), участвующих в расчете уровня </w:t>
      </w:r>
    </w:p>
    <w:p w:rsidR="005574DE" w:rsidRPr="00C319B0" w:rsidRDefault="005574DE" w:rsidP="005574DE">
      <w:pPr>
        <w:spacing w:after="14" w:line="297" w:lineRule="auto"/>
        <w:ind w:left="124" w:right="65"/>
        <w:jc w:val="both"/>
        <w:rPr>
          <w:sz w:val="28"/>
          <w:szCs w:val="22"/>
          <w:lang w:eastAsia="en-US"/>
        </w:rPr>
      </w:pPr>
      <w:r w:rsidRPr="00C319B0">
        <w:rPr>
          <w:sz w:val="28"/>
          <w:szCs w:val="22"/>
          <w:lang w:eastAsia="en-US"/>
        </w:rPr>
        <w:t xml:space="preserve">достижения. </w:t>
      </w:r>
    </w:p>
    <w:p w:rsidR="005574DE" w:rsidRPr="00C319B0" w:rsidRDefault="005574DE" w:rsidP="005574DE">
      <w:pPr>
        <w:spacing w:after="14" w:line="297" w:lineRule="auto"/>
        <w:ind w:left="124" w:right="65" w:firstLine="698"/>
        <w:jc w:val="both"/>
        <w:rPr>
          <w:sz w:val="28"/>
          <w:szCs w:val="22"/>
          <w:lang w:eastAsia="en-US"/>
        </w:rPr>
      </w:pPr>
      <w:r w:rsidRPr="00C319B0">
        <w:rPr>
          <w:sz w:val="28"/>
          <w:szCs w:val="22"/>
          <w:lang w:eastAsia="en-US"/>
        </w:rPr>
        <w:t xml:space="preserve">В расчете указанного уровня достижения учитываются следующие мероприятия (результаты): </w:t>
      </w:r>
    </w:p>
    <w:p w:rsidR="005574DE" w:rsidRPr="00C319B0" w:rsidRDefault="005574DE" w:rsidP="005574DE">
      <w:pPr>
        <w:spacing w:after="14" w:line="297" w:lineRule="auto"/>
        <w:ind w:left="822" w:right="65"/>
        <w:jc w:val="both"/>
        <w:rPr>
          <w:sz w:val="28"/>
          <w:szCs w:val="22"/>
          <w:lang w:eastAsia="en-US"/>
        </w:rPr>
      </w:pPr>
      <w:r w:rsidRPr="00C319B0">
        <w:rPr>
          <w:sz w:val="28"/>
          <w:szCs w:val="22"/>
          <w:lang w:eastAsia="en-US"/>
        </w:rPr>
        <w:t xml:space="preserve">по которым на дату расчета установлено плановое значение, отличное от 0; </w:t>
      </w:r>
    </w:p>
    <w:p w:rsidR="005574DE" w:rsidRPr="00C319B0" w:rsidRDefault="005574DE" w:rsidP="005574DE">
      <w:pPr>
        <w:spacing w:after="14" w:line="297" w:lineRule="auto"/>
        <w:ind w:right="65" w:firstLine="822"/>
        <w:jc w:val="both"/>
        <w:rPr>
          <w:sz w:val="28"/>
          <w:szCs w:val="22"/>
          <w:lang w:eastAsia="en-US"/>
        </w:rPr>
      </w:pPr>
      <w:r w:rsidRPr="00C319B0">
        <w:rPr>
          <w:sz w:val="28"/>
          <w:szCs w:val="22"/>
          <w:lang w:eastAsia="en-US"/>
        </w:rPr>
        <w:t xml:space="preserve">по которым на дату расчета есть информация о фактическом досрочном достижении; </w:t>
      </w:r>
    </w:p>
    <w:p w:rsidR="005574DE" w:rsidRPr="00C319B0" w:rsidRDefault="005574DE" w:rsidP="005574DE">
      <w:pPr>
        <w:spacing w:after="14" w:line="297" w:lineRule="auto"/>
        <w:ind w:right="65" w:firstLine="822"/>
        <w:jc w:val="both"/>
        <w:rPr>
          <w:sz w:val="28"/>
          <w:szCs w:val="22"/>
          <w:lang w:eastAsia="en-US"/>
        </w:rPr>
      </w:pPr>
      <w:r w:rsidRPr="00C319B0">
        <w:rPr>
          <w:sz w:val="28"/>
          <w:szCs w:val="22"/>
          <w:lang w:eastAsia="en-US"/>
        </w:rPr>
        <w:t xml:space="preserve">по которым имеются контрольные точки с наступившей плановой датой достижения; </w:t>
      </w:r>
    </w:p>
    <w:p w:rsidR="005574DE" w:rsidRPr="00C319B0" w:rsidRDefault="005574DE" w:rsidP="005574DE">
      <w:pPr>
        <w:spacing w:after="14" w:line="297" w:lineRule="auto"/>
        <w:ind w:left="822" w:right="65"/>
        <w:jc w:val="both"/>
        <w:rPr>
          <w:sz w:val="28"/>
          <w:szCs w:val="22"/>
          <w:lang w:eastAsia="en-US"/>
        </w:rPr>
      </w:pPr>
      <w:r w:rsidRPr="00C319B0">
        <w:rPr>
          <w:sz w:val="28"/>
          <w:szCs w:val="22"/>
          <w:lang w:eastAsia="en-US"/>
        </w:rPr>
        <w:t xml:space="preserve">по которым имеются досрочно достигнутые контрольные точки; </w:t>
      </w:r>
    </w:p>
    <w:p w:rsidR="005574DE" w:rsidRPr="00C319B0" w:rsidRDefault="005574DE" w:rsidP="005574DE">
      <w:pPr>
        <w:spacing w:after="14" w:line="297" w:lineRule="auto"/>
        <w:ind w:right="65" w:firstLine="822"/>
        <w:jc w:val="both"/>
        <w:rPr>
          <w:sz w:val="28"/>
          <w:szCs w:val="22"/>
          <w:lang w:eastAsia="en-US"/>
        </w:rPr>
      </w:pPr>
      <w:r w:rsidRPr="00C319B0">
        <w:rPr>
          <w:sz w:val="28"/>
          <w:szCs w:val="22"/>
          <w:lang w:eastAsia="en-US"/>
        </w:rPr>
        <w:t xml:space="preserve">завершенные мероприятия (результаты), в случае если на дату их завершения наступила плановая дата их достижения; </w:t>
      </w:r>
    </w:p>
    <w:p w:rsidR="005574DE" w:rsidRPr="00C319B0" w:rsidRDefault="005574DE" w:rsidP="005574DE">
      <w:pPr>
        <w:spacing w:after="14" w:line="297" w:lineRule="auto"/>
        <w:ind w:right="65" w:firstLine="822"/>
        <w:jc w:val="both"/>
        <w:rPr>
          <w:sz w:val="28"/>
          <w:szCs w:val="22"/>
          <w:lang w:eastAsia="en-US"/>
        </w:rPr>
      </w:pPr>
      <w:r w:rsidRPr="00C319B0">
        <w:rPr>
          <w:sz w:val="28"/>
          <w:szCs w:val="22"/>
          <w:lang w:eastAsia="en-US"/>
        </w:rPr>
        <w:t xml:space="preserve">завершенные мероприятия (результаты), в случае если на дату завершения имелась информация об их фактическом досрочном достижении. </w:t>
      </w:r>
    </w:p>
    <w:p w:rsidR="005574DE" w:rsidRPr="00C319B0" w:rsidRDefault="005574DE" w:rsidP="005574DE">
      <w:pPr>
        <w:spacing w:after="14"/>
        <w:ind w:left="142" w:right="65" w:firstLine="556"/>
        <w:jc w:val="both"/>
        <w:rPr>
          <w:sz w:val="28"/>
          <w:szCs w:val="28"/>
          <w:lang w:eastAsia="en-US"/>
        </w:rPr>
      </w:pPr>
      <w:r w:rsidRPr="00C319B0">
        <w:rPr>
          <w:sz w:val="28"/>
          <w:szCs w:val="28"/>
          <w:lang w:eastAsia="en-US"/>
        </w:rPr>
        <w:t xml:space="preserve">Расчет уровня достижения </w:t>
      </w:r>
      <w:r w:rsidRPr="002439B3">
        <w:rPr>
          <w:i/>
          <w:sz w:val="28"/>
          <w:szCs w:val="28"/>
          <w:lang w:val="en-US" w:eastAsia="en-US"/>
        </w:rPr>
        <w:t>i</w:t>
      </w:r>
      <w:r w:rsidRPr="00C319B0">
        <w:rPr>
          <w:sz w:val="28"/>
          <w:szCs w:val="28"/>
          <w:lang w:eastAsia="en-US"/>
        </w:rPr>
        <w:t xml:space="preserve">-ого показателя комплекса процессных мероприятий и </w:t>
      </w:r>
      <m:oMath>
        <m:r>
          <w:rPr>
            <w:rFonts w:ascii="Cambria Math" w:hAnsi="Cambria Math"/>
            <w:sz w:val="28"/>
            <w:szCs w:val="28"/>
            <w:lang w:val="en-US" w:eastAsia="en-US"/>
          </w:rPr>
          <m:t>i</m:t>
        </m:r>
      </m:oMath>
      <w:r w:rsidRPr="00C319B0">
        <w:rPr>
          <w:sz w:val="28"/>
          <w:szCs w:val="28"/>
          <w:lang w:eastAsia="en-US"/>
        </w:rPr>
        <w:t>-ого мероприятия (результата) комплекса процессных 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w:t>
      </w:r>
      <w:r w:rsidR="002213CD">
        <w:rPr>
          <w:sz w:val="28"/>
          <w:szCs w:val="28"/>
          <w:lang w:eastAsia="en-US"/>
        </w:rPr>
        <w:t>ей развития</w:t>
      </w:r>
      <w:r w:rsidRPr="00C319B0">
        <w:rPr>
          <w:sz w:val="28"/>
          <w:szCs w:val="28"/>
          <w:lang w:eastAsia="en-US"/>
        </w:rPr>
        <w:t xml:space="preserve">, национальных проектов, </w:t>
      </w:r>
      <w:r w:rsidR="002213CD">
        <w:rPr>
          <w:sz w:val="28"/>
          <w:szCs w:val="28"/>
          <w:lang w:eastAsia="en-US"/>
        </w:rPr>
        <w:t xml:space="preserve">муниципальных программ </w:t>
      </w:r>
      <w:r w:rsidRPr="00C319B0">
        <w:rPr>
          <w:sz w:val="28"/>
          <w:szCs w:val="28"/>
          <w:lang w:eastAsia="en-US"/>
        </w:rPr>
        <w:t xml:space="preserve"> и их структурных элементов, инициатив </w:t>
      </w:r>
      <w:r w:rsidRPr="00C319B0">
        <w:rPr>
          <w:sz w:val="28"/>
          <w:szCs w:val="28"/>
          <w:lang w:eastAsia="en-US"/>
        </w:rPr>
        <w:lastRenderedPageBreak/>
        <w:t>социально-экономическо</w:t>
      </w:r>
      <w:r w:rsidR="00D4793F">
        <w:rPr>
          <w:sz w:val="28"/>
          <w:szCs w:val="28"/>
          <w:lang w:eastAsia="en-US"/>
        </w:rPr>
        <w:t>го развития</w:t>
      </w:r>
      <w:r w:rsidRPr="00C319B0">
        <w:rPr>
          <w:sz w:val="28"/>
          <w:szCs w:val="28"/>
          <w:lang w:eastAsia="en-US"/>
        </w:rPr>
        <w:t xml:space="preserve">, региональных </w:t>
      </w:r>
      <w:r w:rsidR="00D4793F">
        <w:rPr>
          <w:sz w:val="28"/>
          <w:szCs w:val="28"/>
          <w:lang w:eastAsia="en-US"/>
        </w:rPr>
        <w:t xml:space="preserve">и муниципальных </w:t>
      </w:r>
      <w:r w:rsidRPr="00C319B0">
        <w:rPr>
          <w:sz w:val="28"/>
          <w:szCs w:val="28"/>
          <w:lang w:eastAsia="en-US"/>
        </w:rPr>
        <w:t>проектов.</w:t>
      </w:r>
    </w:p>
    <w:p w:rsidR="005574DE" w:rsidRPr="00C319B0" w:rsidRDefault="005574DE" w:rsidP="005574DE">
      <w:pPr>
        <w:ind w:left="124" w:right="65" w:firstLine="698"/>
        <w:jc w:val="both"/>
        <w:rPr>
          <w:sz w:val="28"/>
          <w:szCs w:val="22"/>
          <w:lang w:eastAsia="en-US"/>
        </w:rPr>
      </w:pPr>
      <w:r w:rsidRPr="00C319B0">
        <w:rPr>
          <w:sz w:val="28"/>
          <w:szCs w:val="22"/>
          <w:lang w:eastAsia="en-US"/>
        </w:rPr>
        <w:t xml:space="preserve">17. Базовая формула для расчета уровня достижения мероприятия (результата) </w:t>
      </w:r>
      <w:r w:rsidRPr="00C319B0">
        <w:rPr>
          <w:sz w:val="28"/>
          <w:szCs w:val="28"/>
          <w:lang w:eastAsia="en-US"/>
        </w:rPr>
        <w:t>осуществляетс</w:t>
      </w:r>
      <w:r>
        <w:rPr>
          <w:sz w:val="28"/>
          <w:szCs w:val="28"/>
          <w:lang w:eastAsia="en-US"/>
        </w:rPr>
        <w:t xml:space="preserve">я аналогично пунктам 18-18 (4) </w:t>
      </w:r>
      <w:r w:rsidRPr="00C319B0">
        <w:rPr>
          <w:sz w:val="28"/>
          <w:szCs w:val="28"/>
          <w:lang w:eastAsia="en-US"/>
        </w:rPr>
        <w:t xml:space="preserve">раздела </w:t>
      </w:r>
      <w:r w:rsidRPr="00C319B0">
        <w:rPr>
          <w:sz w:val="28"/>
          <w:szCs w:val="28"/>
          <w:lang w:val="en-US" w:eastAsia="en-US"/>
        </w:rPr>
        <w:t>II</w:t>
      </w:r>
      <w:r w:rsidRPr="00C319B0">
        <w:rPr>
          <w:sz w:val="28"/>
          <w:szCs w:val="28"/>
          <w:lang w:eastAsia="en-US"/>
        </w:rPr>
        <w:t xml:space="preserve"> приложения № 2 к МЕТОДИЧЕСКИМ РЕКОМЕНДАЦИЯМ по расчету уровня достижения национальных цел</w:t>
      </w:r>
      <w:r w:rsidR="00D4793F">
        <w:rPr>
          <w:sz w:val="28"/>
          <w:szCs w:val="28"/>
          <w:lang w:eastAsia="en-US"/>
        </w:rPr>
        <w:t>ей развития</w:t>
      </w:r>
      <w:r w:rsidRPr="00C319B0">
        <w:rPr>
          <w:sz w:val="28"/>
          <w:szCs w:val="28"/>
          <w:lang w:eastAsia="en-US"/>
        </w:rPr>
        <w:t xml:space="preserve">, национальных проектов, </w:t>
      </w:r>
      <w:r w:rsidR="00D4793F">
        <w:rPr>
          <w:sz w:val="28"/>
          <w:szCs w:val="28"/>
          <w:lang w:eastAsia="en-US"/>
        </w:rPr>
        <w:t xml:space="preserve">муниципальных программ </w:t>
      </w:r>
      <w:r w:rsidRPr="00C319B0">
        <w:rPr>
          <w:sz w:val="28"/>
          <w:szCs w:val="28"/>
          <w:lang w:eastAsia="en-US"/>
        </w:rPr>
        <w:t xml:space="preserve"> и их структурных элементов, инициатив социально-экономическо</w:t>
      </w:r>
      <w:r w:rsidR="00D4793F">
        <w:rPr>
          <w:sz w:val="28"/>
          <w:szCs w:val="28"/>
          <w:lang w:eastAsia="en-US"/>
        </w:rPr>
        <w:t>го развития</w:t>
      </w:r>
      <w:r w:rsidRPr="00C319B0">
        <w:rPr>
          <w:sz w:val="28"/>
          <w:szCs w:val="28"/>
          <w:lang w:eastAsia="en-US"/>
        </w:rPr>
        <w:t xml:space="preserve">, </w:t>
      </w:r>
      <w:r w:rsidR="00D4793F">
        <w:rPr>
          <w:sz w:val="28"/>
          <w:szCs w:val="28"/>
          <w:lang w:eastAsia="en-US"/>
        </w:rPr>
        <w:t xml:space="preserve">муниципальных и </w:t>
      </w:r>
      <w:r w:rsidRPr="00C319B0">
        <w:rPr>
          <w:sz w:val="28"/>
          <w:szCs w:val="28"/>
          <w:lang w:eastAsia="en-US"/>
        </w:rPr>
        <w:t>региональных проектов.</w:t>
      </w:r>
    </w:p>
    <w:p w:rsidR="005574DE" w:rsidRPr="00C319B0" w:rsidRDefault="005574DE" w:rsidP="005574DE">
      <w:pPr>
        <w:ind w:left="124" w:right="65" w:firstLine="698"/>
        <w:jc w:val="both"/>
        <w:rPr>
          <w:sz w:val="28"/>
          <w:szCs w:val="22"/>
          <w:lang w:eastAsia="en-US"/>
        </w:rPr>
      </w:pPr>
      <w:r w:rsidRPr="00C319B0">
        <w:rPr>
          <w:sz w:val="28"/>
          <w:szCs w:val="22"/>
          <w:lang w:eastAsia="en-US"/>
        </w:rPr>
        <w:t xml:space="preserve">Для мероприятия (результата), спланированного </w:t>
      </w:r>
      <w:r w:rsidRPr="0059400F">
        <w:rPr>
          <w:sz w:val="28"/>
          <w:szCs w:val="22"/>
          <w:lang w:eastAsia="en-US"/>
        </w:rPr>
        <w:t>нарастающим итогом</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e>
        </m:d>
      </m:oMath>
      <w:r w:rsidRPr="00C319B0">
        <w:rPr>
          <w:sz w:val="28"/>
          <w:szCs w:val="22"/>
          <w:lang w:eastAsia="en-US"/>
        </w:rPr>
        <w:t xml:space="preserve">, для которого возможно осуществление расчета при достижении его не в полном объеме, является: </w:t>
      </w:r>
    </w:p>
    <w:p w:rsidR="005574DE" w:rsidRPr="00C319B0" w:rsidRDefault="005574DE" w:rsidP="005574DE">
      <w:pPr>
        <w:ind w:left="124" w:right="65" w:firstLine="698"/>
        <w:jc w:val="both"/>
        <w:rPr>
          <w:sz w:val="28"/>
          <w:szCs w:val="22"/>
          <w:lang w:eastAsia="en-US"/>
        </w:rPr>
      </w:pPr>
    </w:p>
    <w:p w:rsidR="005574DE" w:rsidRPr="00C319B0" w:rsidRDefault="000D3B38" w:rsidP="005574DE">
      <w:pPr>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rsidR="005574DE" w:rsidRPr="00C319B0" w:rsidRDefault="005574DE" w:rsidP="005574DE">
      <w:pPr>
        <w:ind w:left="848" w:right="65"/>
        <w:jc w:val="both"/>
        <w:rPr>
          <w:sz w:val="28"/>
          <w:szCs w:val="22"/>
          <w:lang w:eastAsia="en-US"/>
        </w:rPr>
      </w:pPr>
      <w:r w:rsidRPr="00C319B0">
        <w:rPr>
          <w:sz w:val="28"/>
          <w:szCs w:val="22"/>
          <w:lang w:eastAsia="en-US"/>
        </w:rPr>
        <w:t xml:space="preserve">где: </w:t>
      </w:r>
    </w:p>
    <w:p w:rsidR="005574DE" w:rsidRPr="00C319B0" w:rsidRDefault="000D3B38" w:rsidP="005574DE">
      <w:pPr>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oMath>
      <w:r w:rsidR="005574DE" w:rsidRPr="00C319B0">
        <w:rPr>
          <w:sz w:val="28"/>
          <w:szCs w:val="22"/>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5574DE" w:rsidRPr="00C319B0" w:rsidRDefault="000D3B38" w:rsidP="005574DE">
      <w:pPr>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oMath>
      <w:r w:rsidR="005574DE" w:rsidRPr="00C319B0">
        <w:rPr>
          <w:sz w:val="28"/>
          <w:szCs w:val="22"/>
          <w:lang w:eastAsia="en-US"/>
        </w:rPr>
        <w:t xml:space="preserve"> - последнее фактическое значение мероприятия (результата), включая досрочно достигнутые значения; </w:t>
      </w:r>
    </w:p>
    <w:p w:rsidR="005574DE" w:rsidRPr="00C319B0" w:rsidRDefault="000D3B38" w:rsidP="005574DE">
      <w:pPr>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5574DE" w:rsidRPr="00C319B0">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5574DE" w:rsidRPr="00C319B0" w:rsidRDefault="000D3B38" w:rsidP="005574DE">
      <w:pPr>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5574DE" w:rsidRPr="00C319B0">
        <w:rPr>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rsidR="005574DE" w:rsidRPr="00C319B0" w:rsidRDefault="005574DE" w:rsidP="005574DE">
      <w:pPr>
        <w:ind w:left="124" w:right="65" w:firstLine="698"/>
        <w:jc w:val="both"/>
        <w:rPr>
          <w:sz w:val="28"/>
          <w:szCs w:val="22"/>
          <w:lang w:eastAsia="en-US"/>
        </w:rPr>
      </w:pPr>
      <w:r w:rsidRPr="00C319B0">
        <w:rPr>
          <w:sz w:val="28"/>
          <w:szCs w:val="22"/>
          <w:lang w:eastAsia="en-US"/>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C319B0">
        <w:rPr>
          <w:sz w:val="28"/>
          <w:szCs w:val="22"/>
          <w:vertAlign w:val="subscript"/>
          <w:lang w:eastAsia="en-US"/>
        </w:rPr>
        <w:t>план</w:t>
      </w:r>
      <w:r w:rsidRPr="00C319B0">
        <w:rPr>
          <w:sz w:val="28"/>
          <w:szCs w:val="22"/>
          <w:lang w:eastAsia="en-US"/>
        </w:rPr>
        <w:t xml:space="preserve">), уровень достижения мероприятия (результата) рассчитывается по формуле: </w:t>
      </w:r>
    </w:p>
    <w:p w:rsidR="005574DE" w:rsidRPr="00C319B0" w:rsidRDefault="005574DE" w:rsidP="005574DE">
      <w:pPr>
        <w:ind w:left="124" w:right="65" w:firstLine="698"/>
        <w:jc w:val="both"/>
        <w:rPr>
          <w:sz w:val="28"/>
          <w:szCs w:val="22"/>
          <w:lang w:eastAsia="en-US"/>
        </w:rPr>
      </w:pPr>
    </w:p>
    <w:p w:rsidR="005574DE" w:rsidRPr="00C319B0" w:rsidRDefault="000D3B38" w:rsidP="005574DE">
      <w:pPr>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∙100%</m:t>
          </m:r>
        </m:oMath>
      </m:oMathPara>
    </w:p>
    <w:p w:rsidR="005574DE" w:rsidRPr="00C319B0" w:rsidRDefault="005574DE" w:rsidP="005574DE">
      <w:pPr>
        <w:ind w:left="124" w:right="65" w:firstLine="698"/>
        <w:jc w:val="both"/>
        <w:rPr>
          <w:sz w:val="28"/>
          <w:szCs w:val="22"/>
          <w:lang w:eastAsia="en-US"/>
        </w:rPr>
      </w:pPr>
      <w:r w:rsidRPr="00C319B0">
        <w:rPr>
          <w:sz w:val="28"/>
          <w:szCs w:val="22"/>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5574DE" w:rsidRPr="00C319B0" w:rsidRDefault="005574DE" w:rsidP="005574DE">
      <w:pPr>
        <w:ind w:right="65"/>
        <w:jc w:val="both"/>
        <w:rPr>
          <w:sz w:val="28"/>
          <w:szCs w:val="22"/>
          <w:lang w:eastAsia="en-US"/>
        </w:rPr>
      </w:pPr>
    </w:p>
    <w:p w:rsidR="005574DE" w:rsidRPr="00C319B0" w:rsidRDefault="000D3B38" w:rsidP="005574DE">
      <w:pPr>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rsidR="005574DE" w:rsidRPr="00C319B0" w:rsidRDefault="005574DE" w:rsidP="005574DE">
      <w:pPr>
        <w:ind w:left="124" w:right="65" w:firstLine="698"/>
        <w:jc w:val="both"/>
        <w:rPr>
          <w:sz w:val="28"/>
          <w:szCs w:val="22"/>
          <w:lang w:eastAsia="en-US"/>
        </w:rPr>
      </w:pPr>
      <w:r w:rsidRPr="00C319B0">
        <w:rPr>
          <w:sz w:val="28"/>
          <w:szCs w:val="22"/>
          <w:lang w:eastAsia="en-US"/>
        </w:rPr>
        <w:lastRenderedPageBreak/>
        <w:t xml:space="preserve">17 (3). Для мероприятия (результата), спланированного </w:t>
      </w:r>
      <w:r w:rsidRPr="0059400F">
        <w:rPr>
          <w:sz w:val="28"/>
          <w:szCs w:val="22"/>
          <w:lang w:eastAsia="en-US"/>
        </w:rPr>
        <w:t>ненарастающим итогом</w:t>
      </w:r>
      <w:r w:rsidRPr="00C319B0">
        <w:rPr>
          <w:sz w:val="28"/>
          <w:szCs w:val="22"/>
          <w:lang w:eastAsia="en-US"/>
        </w:rPr>
        <w:t xml:space="preserve"> (УД</w:t>
      </w:r>
      <w:r w:rsidRPr="00C319B0">
        <w:rPr>
          <w:sz w:val="28"/>
          <w:szCs w:val="22"/>
          <w:vertAlign w:val="subscript"/>
          <w:lang w:eastAsia="en-US"/>
        </w:rPr>
        <w:t>мер.ненар</w:t>
      </w:r>
      <w:r w:rsidRPr="00C319B0">
        <w:rPr>
          <w:sz w:val="28"/>
          <w:szCs w:val="22"/>
          <w:lang w:eastAsia="en-US"/>
        </w:rPr>
        <w:t xml:space="preserve">), для которого возможно осуществление расчета при достижении его не в полном объеме, является: </w:t>
      </w:r>
    </w:p>
    <w:p w:rsidR="005574DE" w:rsidRPr="00C319B0" w:rsidRDefault="005574DE" w:rsidP="005574DE">
      <w:pPr>
        <w:ind w:left="124" w:right="65" w:firstLine="698"/>
        <w:jc w:val="both"/>
        <w:rPr>
          <w:sz w:val="28"/>
          <w:szCs w:val="22"/>
          <w:lang w:eastAsia="en-US"/>
        </w:rPr>
      </w:pPr>
    </w:p>
    <w:p w:rsidR="005574DE" w:rsidRPr="00C319B0" w:rsidRDefault="000D3B38" w:rsidP="005574DE">
      <w:pPr>
        <w:ind w:left="124" w:right="65" w:firstLine="698"/>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rsidR="005574DE" w:rsidRPr="00C319B0" w:rsidRDefault="005574DE" w:rsidP="005574DE">
      <w:pPr>
        <w:ind w:left="848" w:right="65"/>
        <w:jc w:val="both"/>
        <w:rPr>
          <w:sz w:val="28"/>
          <w:szCs w:val="22"/>
          <w:lang w:eastAsia="en-US"/>
        </w:rPr>
      </w:pPr>
      <w:r w:rsidRPr="00C319B0">
        <w:rPr>
          <w:sz w:val="28"/>
          <w:szCs w:val="22"/>
          <w:lang w:eastAsia="en-US"/>
        </w:rPr>
        <w:t xml:space="preserve">где: </w:t>
      </w:r>
    </w:p>
    <w:p w:rsidR="005574DE" w:rsidRPr="00C319B0" w:rsidRDefault="000D3B38" w:rsidP="005574DE">
      <w:pPr>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oMath>
      <w:r w:rsidR="005574DE" w:rsidRPr="00C319B0">
        <w:rPr>
          <w:sz w:val="28"/>
          <w:szCs w:val="22"/>
          <w:lang w:eastAsia="en-US"/>
        </w:rPr>
        <w:t xml:space="preserve"> - фактическое значение мероприятия (результата) за </w:t>
      </w:r>
      <w:r w:rsidR="005574DE" w:rsidRPr="00C319B0">
        <w:rPr>
          <w:sz w:val="28"/>
          <w:szCs w:val="22"/>
          <w:lang w:val="en-US" w:eastAsia="en-US"/>
        </w:rPr>
        <w:t>i</w:t>
      </w:r>
      <w:r w:rsidR="005574DE" w:rsidRPr="00C319B0">
        <w:rPr>
          <w:sz w:val="28"/>
          <w:szCs w:val="22"/>
          <w:lang w:eastAsia="en-US"/>
        </w:rPr>
        <w:t xml:space="preserve">-ый период; </w:t>
      </w:r>
    </w:p>
    <w:p w:rsidR="005574DE" w:rsidRPr="00C319B0" w:rsidRDefault="000D3B38" w:rsidP="005574DE">
      <w:pPr>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oMath>
      <w:r w:rsidR="005574DE" w:rsidRPr="00C319B0">
        <w:rPr>
          <w:sz w:val="28"/>
          <w:szCs w:val="22"/>
          <w:lang w:eastAsia="en-US"/>
        </w:rPr>
        <w:t xml:space="preserve"> - плановое значение мероприятия (результата) за </w:t>
      </w:r>
      <w:r w:rsidR="005574DE" w:rsidRPr="00C319B0">
        <w:rPr>
          <w:sz w:val="28"/>
          <w:szCs w:val="22"/>
          <w:lang w:val="en-US" w:eastAsia="en-US"/>
        </w:rPr>
        <w:t>i</w:t>
      </w:r>
      <w:r w:rsidR="005574DE" w:rsidRPr="00C319B0">
        <w:rPr>
          <w:sz w:val="28"/>
          <w:szCs w:val="22"/>
          <w:lang w:eastAsia="en-US"/>
        </w:rPr>
        <w:t xml:space="preserve">-ый период; </w:t>
      </w:r>
    </w:p>
    <w:p w:rsidR="005574DE" w:rsidRPr="00C319B0" w:rsidRDefault="005574DE" w:rsidP="005574DE">
      <w:pPr>
        <w:ind w:left="124" w:right="65" w:firstLine="698"/>
        <w:jc w:val="both"/>
        <w:rPr>
          <w:sz w:val="28"/>
          <w:szCs w:val="22"/>
          <w:lang w:eastAsia="en-US"/>
        </w:rPr>
      </w:pPr>
      <m:oMath>
        <m:r>
          <w:rPr>
            <w:rFonts w:ascii="Cambria Math" w:hAnsi="Cambria Math"/>
            <w:sz w:val="28"/>
            <w:szCs w:val="22"/>
            <w:lang w:val="en-US" w:eastAsia="en-US"/>
          </w:rPr>
          <m:t>L</m:t>
        </m:r>
      </m:oMath>
      <w:r w:rsidRPr="00C319B0">
        <w:rPr>
          <w:sz w:val="28"/>
          <w:szCs w:val="22"/>
          <w:lang w:eastAsia="en-US"/>
        </w:rPr>
        <w:t xml:space="preserve"> - количество отчетных периодов в отдельно взятом периоде, за который осуществляется расчет; </w:t>
      </w:r>
    </w:p>
    <w:p w:rsidR="005574DE" w:rsidRPr="00C319B0" w:rsidRDefault="000D3B38" w:rsidP="005574DE">
      <w:pPr>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5574DE" w:rsidRPr="00C319B0">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5574DE" w:rsidRPr="00C319B0" w:rsidRDefault="000D3B38" w:rsidP="005574DE">
      <w:pPr>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5574DE" w:rsidRPr="00C319B0">
        <w:rPr>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
    <w:p w:rsidR="005574DE" w:rsidRPr="00C319B0" w:rsidRDefault="005574DE" w:rsidP="005574DE">
      <w:pPr>
        <w:ind w:left="124" w:right="65" w:firstLine="698"/>
        <w:jc w:val="both"/>
        <w:rPr>
          <w:sz w:val="28"/>
          <w:szCs w:val="22"/>
          <w:lang w:eastAsia="en-US"/>
        </w:rPr>
      </w:pPr>
      <w:r w:rsidRPr="00C319B0">
        <w:rPr>
          <w:sz w:val="28"/>
          <w:szCs w:val="22"/>
          <w:lang w:eastAsia="en-US"/>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C319B0">
        <w:rPr>
          <w:sz w:val="28"/>
          <w:szCs w:val="22"/>
          <w:vertAlign w:val="subscript"/>
          <w:lang w:eastAsia="en-US"/>
        </w:rPr>
        <w:t>план</w:t>
      </w:r>
      <w:r w:rsidRPr="00C319B0">
        <w:rPr>
          <w:sz w:val="28"/>
          <w:szCs w:val="22"/>
          <w:lang w:eastAsia="en-US"/>
        </w:rPr>
        <w:t xml:space="preserve">), уровень достижения мероприятия (результата) рассчитывается по формуле: </w:t>
      </w:r>
    </w:p>
    <w:p w:rsidR="005574DE" w:rsidRPr="00C319B0" w:rsidRDefault="005574DE" w:rsidP="005574DE">
      <w:pPr>
        <w:ind w:left="848" w:right="3257"/>
        <w:rPr>
          <w:sz w:val="28"/>
          <w:szCs w:val="22"/>
          <w:lang w:eastAsia="en-US"/>
        </w:rPr>
      </w:pPr>
    </w:p>
    <w:p w:rsidR="005574DE" w:rsidRPr="00C319B0" w:rsidRDefault="000D3B38" w:rsidP="005574DE">
      <w:pPr>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∙100%</m:t>
          </m:r>
        </m:oMath>
      </m:oMathPara>
    </w:p>
    <w:p w:rsidR="005574DE" w:rsidRPr="00C319B0" w:rsidRDefault="005574DE" w:rsidP="005574DE">
      <w:pPr>
        <w:ind w:left="124" w:right="65" w:firstLine="698"/>
        <w:jc w:val="both"/>
        <w:rPr>
          <w:sz w:val="28"/>
          <w:szCs w:val="22"/>
          <w:lang w:eastAsia="en-US"/>
        </w:rPr>
      </w:pPr>
      <w:r w:rsidRPr="00C319B0">
        <w:rPr>
          <w:sz w:val="28"/>
          <w:szCs w:val="22"/>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5574DE" w:rsidRPr="00C319B0" w:rsidRDefault="005574DE" w:rsidP="005574DE">
      <w:pPr>
        <w:ind w:left="848" w:right="3216"/>
        <w:rPr>
          <w:sz w:val="28"/>
          <w:szCs w:val="22"/>
          <w:lang w:eastAsia="en-US"/>
        </w:rPr>
      </w:pPr>
    </w:p>
    <w:p w:rsidR="005574DE" w:rsidRPr="00C319B0" w:rsidRDefault="000D3B38" w:rsidP="005574DE">
      <w:pPr>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rsidR="005574DE" w:rsidRPr="00C319B0" w:rsidRDefault="005574DE" w:rsidP="005574DE">
      <w:pPr>
        <w:ind w:left="124" w:right="65" w:firstLine="698"/>
        <w:jc w:val="both"/>
        <w:rPr>
          <w:sz w:val="28"/>
          <w:szCs w:val="22"/>
          <w:lang w:eastAsia="en-US"/>
        </w:rPr>
      </w:pPr>
      <w:r w:rsidRPr="00C319B0">
        <w:rPr>
          <w:sz w:val="28"/>
          <w:szCs w:val="22"/>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C319B0">
        <w:rPr>
          <w:sz w:val="28"/>
          <w:szCs w:val="22"/>
          <w:lang w:eastAsia="en-US"/>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5574DE" w:rsidRPr="00C319B0" w:rsidRDefault="005574DE" w:rsidP="005574DE">
      <w:pPr>
        <w:ind w:left="124" w:right="65" w:firstLine="698"/>
        <w:jc w:val="both"/>
        <w:rPr>
          <w:sz w:val="28"/>
          <w:szCs w:val="22"/>
          <w:lang w:eastAsia="en-US"/>
        </w:rPr>
      </w:pPr>
      <w:r w:rsidRPr="00C319B0">
        <w:rPr>
          <w:sz w:val="28"/>
          <w:szCs w:val="22"/>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e>
        </m:d>
      </m:oMath>
      <w:r w:rsidRPr="00C319B0">
        <w:rPr>
          <w:sz w:val="28"/>
          <w:szCs w:val="22"/>
          <w:lang w:eastAsia="en-US"/>
        </w:rPr>
        <w:t xml:space="preserve"> рассчитывается по формуле: </w:t>
      </w:r>
    </w:p>
    <w:p w:rsidR="005574DE" w:rsidRPr="00C319B0" w:rsidRDefault="005574DE" w:rsidP="005574DE">
      <w:pPr>
        <w:ind w:left="124" w:right="65" w:firstLine="698"/>
        <w:jc w:val="both"/>
        <w:rPr>
          <w:sz w:val="28"/>
          <w:szCs w:val="22"/>
          <w:lang w:eastAsia="en-US"/>
        </w:rPr>
      </w:pPr>
    </w:p>
    <w:p w:rsidR="005574DE" w:rsidRPr="00C319B0" w:rsidRDefault="000D3B38" w:rsidP="005574DE">
      <w:pPr>
        <w:spacing w:line="360" w:lineRule="auto"/>
        <w:jc w:val="both"/>
        <w:rPr>
          <w:sz w:val="28"/>
          <w:szCs w:val="22"/>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r>
            <w:rPr>
              <w:rFonts w:ascii="Cambria Math" w:hAnsi="Cambria Math"/>
              <w:sz w:val="28"/>
              <w:szCs w:val="22"/>
              <w:lang w:eastAsia="en-US"/>
            </w:rPr>
            <m:t>=</m:t>
          </m:r>
          <m:d>
            <m:dPr>
              <m:begChr m:val="{"/>
              <m:endChr m:val=""/>
              <m:ctrlPr>
                <w:rPr>
                  <w:rFonts w:ascii="Cambria Math" w:hAnsi="Cambria Math"/>
                  <w:i/>
                  <w:sz w:val="28"/>
                  <w:szCs w:val="22"/>
                  <w:lang w:eastAsia="en-US"/>
                </w:rPr>
              </m:ctrlPr>
            </m:dPr>
            <m:e>
              <m:eqArr>
                <m:eqArrPr>
                  <m:ctrlPr>
                    <w:rPr>
                      <w:rFonts w:ascii="Cambria Math" w:hAnsi="Cambria Math"/>
                      <w:i/>
                      <w:sz w:val="28"/>
                      <w:szCs w:val="22"/>
                      <w:lang w:eastAsia="en-US"/>
                    </w:rPr>
                  </m:ctrlPr>
                </m:eqArrPr>
                <m:e>
                  <m:r>
                    <w:rPr>
                      <w:rFonts w:ascii="Cambria Math" w:hAnsi="Cambria Math"/>
                      <w:sz w:val="28"/>
                      <w:szCs w:val="22"/>
                      <w:lang w:eastAsia="en-US"/>
                    </w:rPr>
                    <m:t xml:space="preserve">100%,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достигнут</m:t>
                  </m:r>
                </m:e>
                <m:e>
                  <m:r>
                    <w:rPr>
                      <w:rFonts w:ascii="Cambria Math" w:hAnsi="Cambria Math"/>
                      <w:sz w:val="28"/>
                      <w:szCs w:val="22"/>
                      <w:lang w:eastAsia="en-US"/>
                    </w:rPr>
                    <m:t xml:space="preserve">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не достигнут</m:t>
                  </m:r>
                </m:e>
              </m:eqArr>
            </m:e>
          </m:d>
        </m:oMath>
      </m:oMathPara>
    </w:p>
    <w:p w:rsidR="005574DE" w:rsidRPr="00C319B0" w:rsidRDefault="005574DE" w:rsidP="005574DE">
      <w:pPr>
        <w:ind w:left="124" w:right="65" w:firstLine="698"/>
        <w:jc w:val="both"/>
        <w:rPr>
          <w:sz w:val="28"/>
          <w:szCs w:val="22"/>
          <w:lang w:eastAsia="en-US"/>
        </w:rPr>
      </w:pPr>
      <w:r w:rsidRPr="00C319B0">
        <w:rPr>
          <w:sz w:val="28"/>
          <w:szCs w:val="22"/>
          <w:lang w:eastAsia="en-US"/>
        </w:rPr>
        <w:t xml:space="preserve">17 (5). Мероприятия (результаты) с типом «Обеспечение реализации федерального проекта» не включаются в расчет уровня достижения. </w:t>
      </w:r>
    </w:p>
    <w:p w:rsidR="005574DE" w:rsidRPr="00C319B0" w:rsidRDefault="005574DE" w:rsidP="005574DE">
      <w:pPr>
        <w:ind w:left="124" w:right="65" w:firstLine="698"/>
        <w:jc w:val="both"/>
        <w:rPr>
          <w:sz w:val="28"/>
          <w:szCs w:val="28"/>
          <w:lang w:eastAsia="en-US"/>
        </w:rPr>
      </w:pPr>
      <w:r w:rsidRPr="00C319B0">
        <w:rPr>
          <w:sz w:val="28"/>
          <w:szCs w:val="28"/>
          <w:lang w:eastAsia="en-US"/>
        </w:rPr>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w:t>
      </w:r>
      <w:r w:rsidR="00D4793F">
        <w:rPr>
          <w:sz w:val="28"/>
          <w:szCs w:val="28"/>
          <w:lang w:eastAsia="en-US"/>
        </w:rPr>
        <w:t>муниципальных</w:t>
      </w:r>
      <w:r w:rsidRPr="00C319B0">
        <w:rPr>
          <w:rFonts w:eastAsia="Calibri"/>
          <w:sz w:val="28"/>
          <w:szCs w:val="28"/>
          <w:lang w:eastAsia="en-US"/>
        </w:rPr>
        <w:t>(комплексных)</w:t>
      </w:r>
      <w:r w:rsidRPr="00C319B0">
        <w:rPr>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59400F" w:rsidRPr="003B1F67" w:rsidRDefault="0059400F" w:rsidP="005574DE">
      <w:pPr>
        <w:keepNext/>
        <w:keepLines/>
        <w:spacing w:after="46"/>
        <w:ind w:left="160" w:right="137" w:hanging="10"/>
        <w:jc w:val="center"/>
        <w:rPr>
          <w:b/>
          <w:sz w:val="28"/>
          <w:szCs w:val="28"/>
          <w:lang w:eastAsia="en-US"/>
        </w:rPr>
      </w:pPr>
    </w:p>
    <w:p w:rsidR="0059400F" w:rsidRDefault="005574DE" w:rsidP="005574DE">
      <w:pPr>
        <w:keepNext/>
        <w:keepLines/>
        <w:spacing w:after="46"/>
        <w:ind w:left="160" w:right="137" w:hanging="10"/>
        <w:jc w:val="center"/>
        <w:rPr>
          <w:sz w:val="28"/>
          <w:szCs w:val="28"/>
          <w:lang w:eastAsia="en-US"/>
        </w:rPr>
      </w:pPr>
      <w:r w:rsidRPr="0059400F">
        <w:rPr>
          <w:sz w:val="28"/>
          <w:szCs w:val="28"/>
          <w:lang w:val="en-US" w:eastAsia="en-US"/>
        </w:rPr>
        <w:t>IV</w:t>
      </w:r>
      <w:r w:rsidRPr="0059400F">
        <w:rPr>
          <w:sz w:val="28"/>
          <w:szCs w:val="28"/>
          <w:lang w:eastAsia="en-US"/>
        </w:rPr>
        <w:t xml:space="preserve">. Дополнительные аналитические расчеты при определении уровня достижения </w:t>
      </w:r>
      <w:r w:rsidR="00D4793F" w:rsidRPr="0059400F">
        <w:rPr>
          <w:sz w:val="28"/>
          <w:szCs w:val="28"/>
          <w:lang w:eastAsia="en-US"/>
        </w:rPr>
        <w:t>муниципальных</w:t>
      </w:r>
      <w:r w:rsidRPr="0059400F">
        <w:rPr>
          <w:sz w:val="28"/>
          <w:szCs w:val="28"/>
          <w:lang w:eastAsia="en-US"/>
        </w:rPr>
        <w:t xml:space="preserve"> (комплексных) программ</w:t>
      </w:r>
    </w:p>
    <w:p w:rsidR="005574DE" w:rsidRPr="0059400F" w:rsidRDefault="005574DE" w:rsidP="005574DE">
      <w:pPr>
        <w:keepNext/>
        <w:keepLines/>
        <w:spacing w:after="46"/>
        <w:ind w:left="160" w:right="137" w:hanging="10"/>
        <w:jc w:val="center"/>
        <w:rPr>
          <w:sz w:val="28"/>
          <w:szCs w:val="28"/>
          <w:lang w:eastAsia="en-US"/>
        </w:rPr>
      </w:pPr>
      <w:r w:rsidRPr="0059400F">
        <w:rPr>
          <w:sz w:val="28"/>
          <w:szCs w:val="28"/>
          <w:lang w:eastAsia="en-US"/>
        </w:rPr>
        <w:t xml:space="preserve">и их структурных элементов </w:t>
      </w:r>
    </w:p>
    <w:p w:rsidR="005574DE" w:rsidRPr="00C319B0" w:rsidRDefault="005574DE" w:rsidP="005574DE">
      <w:pPr>
        <w:ind w:left="139"/>
        <w:jc w:val="both"/>
        <w:rPr>
          <w:sz w:val="28"/>
          <w:szCs w:val="28"/>
          <w:lang w:eastAsia="en-US"/>
        </w:rPr>
      </w:pPr>
      <w:r w:rsidRPr="00C319B0">
        <w:rPr>
          <w:sz w:val="28"/>
          <w:szCs w:val="28"/>
          <w:lang w:eastAsia="en-US"/>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w:t>
      </w:r>
      <w:r w:rsidR="00D4793F">
        <w:rPr>
          <w:sz w:val="28"/>
          <w:szCs w:val="28"/>
          <w:lang w:eastAsia="en-US"/>
        </w:rPr>
        <w:t>муниципальных</w:t>
      </w:r>
      <w:r w:rsidRPr="00C319B0">
        <w:rPr>
          <w:rFonts w:eastAsia="Calibri"/>
          <w:sz w:val="28"/>
          <w:szCs w:val="28"/>
          <w:lang w:eastAsia="en-US"/>
        </w:rPr>
        <w:t xml:space="preserve">(комплексных) </w:t>
      </w:r>
      <w:r w:rsidRPr="00C319B0">
        <w:rPr>
          <w:sz w:val="28"/>
          <w:szCs w:val="28"/>
          <w:lang w:eastAsia="en-US"/>
        </w:rPr>
        <w:t xml:space="preserve">программ, по формуле: </w:t>
      </w:r>
    </w:p>
    <w:p w:rsidR="005574DE" w:rsidRPr="00C319B0" w:rsidRDefault="005574DE" w:rsidP="005574DE">
      <w:pPr>
        <w:ind w:left="139"/>
        <w:jc w:val="both"/>
        <w:rPr>
          <w:sz w:val="28"/>
          <w:szCs w:val="28"/>
          <w:lang w:eastAsia="en-US"/>
        </w:rPr>
      </w:pPr>
    </w:p>
    <w:p w:rsidR="005574DE" w:rsidRPr="00C319B0" w:rsidRDefault="000D3B38" w:rsidP="005574DE">
      <w:pPr>
        <w:ind w:left="139"/>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КПМср</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5574DE" w:rsidRPr="00C319B0" w:rsidRDefault="005574DE" w:rsidP="005574DE">
      <w:pPr>
        <w:spacing w:after="9"/>
        <w:rPr>
          <w:sz w:val="28"/>
          <w:szCs w:val="28"/>
          <w:lang w:eastAsia="en-US"/>
        </w:rPr>
      </w:pPr>
      <w:r w:rsidRPr="00C319B0">
        <w:rPr>
          <w:sz w:val="28"/>
          <w:szCs w:val="28"/>
          <w:lang w:eastAsia="en-US"/>
        </w:rPr>
        <w:t xml:space="preserve">где: </w:t>
      </w:r>
    </w:p>
    <w:p w:rsidR="005574DE" w:rsidRPr="00C319B0" w:rsidRDefault="000D3B38" w:rsidP="005574DE">
      <w:pPr>
        <w:spacing w:after="14"/>
        <w:ind w:right="432" w:firstLine="847"/>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oMath>
      <w:r w:rsidR="005574DE" w:rsidRPr="00C319B0">
        <w:rPr>
          <w:sz w:val="28"/>
          <w:szCs w:val="28"/>
          <w:lang w:eastAsia="en-US"/>
        </w:rPr>
        <w:t xml:space="preserve"> – уровень достижения </w:t>
      </w:r>
      <w:r w:rsidR="005574DE" w:rsidRPr="00566A8A">
        <w:rPr>
          <w:i/>
          <w:spacing w:val="64"/>
          <w:sz w:val="28"/>
          <w:lang w:val="en-US"/>
        </w:rPr>
        <w:t>i</w:t>
      </w:r>
      <w:r w:rsidR="005574DE" w:rsidRPr="00C319B0">
        <w:rPr>
          <w:sz w:val="28"/>
          <w:szCs w:val="28"/>
          <w:lang w:eastAsia="en-US"/>
        </w:rPr>
        <w:t xml:space="preserve">-ого комплекса процессных мероприятий; </w:t>
      </w:r>
    </w:p>
    <w:p w:rsidR="005574DE" w:rsidRPr="00C319B0" w:rsidRDefault="005574DE" w:rsidP="005574DE">
      <w:pPr>
        <w:spacing w:after="14"/>
        <w:ind w:right="432" w:firstLine="847"/>
        <w:jc w:val="both"/>
        <w:rPr>
          <w:sz w:val="28"/>
          <w:szCs w:val="28"/>
          <w:lang w:eastAsia="en-US"/>
        </w:rPr>
      </w:pPr>
      <m:oMath>
        <m:r>
          <w:rPr>
            <w:rFonts w:ascii="Cambria Math" w:hAnsi="Cambria Math"/>
            <w:sz w:val="28"/>
            <w:szCs w:val="28"/>
            <w:lang w:eastAsia="en-US"/>
          </w:rPr>
          <m:t>N</m:t>
        </m:r>
      </m:oMath>
      <w:r w:rsidRPr="00C319B0">
        <w:rPr>
          <w:sz w:val="28"/>
          <w:szCs w:val="28"/>
          <w:lang w:eastAsia="en-US"/>
        </w:rPr>
        <w:t xml:space="preserve"> – количество комплексов процессных мероприятий. </w:t>
      </w:r>
    </w:p>
    <w:p w:rsidR="005574DE" w:rsidRPr="00C319B0" w:rsidRDefault="005574DE" w:rsidP="005574DE">
      <w:pPr>
        <w:ind w:firstLine="709"/>
        <w:contextualSpacing/>
        <w:jc w:val="both"/>
        <w:rPr>
          <w:sz w:val="28"/>
          <w:szCs w:val="28"/>
          <w:lang w:eastAsia="en-US"/>
        </w:rPr>
      </w:pPr>
      <w:r w:rsidRPr="00C319B0">
        <w:rPr>
          <w:sz w:val="28"/>
          <w:szCs w:val="28"/>
          <w:lang w:eastAsia="en-US"/>
        </w:rPr>
        <w:t xml:space="preserve">19. Уровень достижения всех показателей всех </w:t>
      </w:r>
      <w:r w:rsidR="00D4793F">
        <w:rPr>
          <w:sz w:val="28"/>
          <w:szCs w:val="28"/>
          <w:lang w:eastAsia="en-US"/>
        </w:rPr>
        <w:t>муниципальных</w:t>
      </w:r>
      <w:r w:rsidRPr="00C319B0">
        <w:rPr>
          <w:rFonts w:eastAsia="Calibri"/>
          <w:sz w:val="28"/>
          <w:szCs w:val="28"/>
          <w:lang w:eastAsia="en-US"/>
        </w:rPr>
        <w:t xml:space="preserve">(комплексных) </w:t>
      </w:r>
      <w:r w:rsidRPr="00C319B0">
        <w:rPr>
          <w:sz w:val="28"/>
          <w:szCs w:val="28"/>
          <w:lang w:eastAsia="en-US"/>
        </w:rPr>
        <w:t xml:space="preserve">программ и структурных элементов </w:t>
      </w:r>
      <w:r w:rsidR="00D4793F">
        <w:rPr>
          <w:sz w:val="28"/>
          <w:szCs w:val="28"/>
          <w:lang w:eastAsia="en-US"/>
        </w:rPr>
        <w:t>муниципальных</w:t>
      </w:r>
      <w:r w:rsidRPr="00C319B0">
        <w:rPr>
          <w:sz w:val="28"/>
          <w:szCs w:val="28"/>
          <w:lang w:eastAsia="en-US"/>
        </w:rPr>
        <w:t>программ</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e>
        </m:d>
      </m:oMath>
      <w:r w:rsidRPr="00C319B0">
        <w:rPr>
          <w:sz w:val="28"/>
          <w:szCs w:val="28"/>
          <w:lang w:eastAsia="en-US"/>
        </w:rPr>
        <w:t xml:space="preserve">рассчитывается исходя из среднего значения уровней достижения всех показателей </w:t>
      </w:r>
      <w:r w:rsidR="00D4793F">
        <w:rPr>
          <w:sz w:val="28"/>
          <w:szCs w:val="28"/>
          <w:lang w:eastAsia="en-US"/>
        </w:rPr>
        <w:t>муниципальных</w:t>
      </w:r>
      <w:r w:rsidRPr="00C319B0">
        <w:rPr>
          <w:sz w:val="28"/>
          <w:szCs w:val="28"/>
          <w:lang w:eastAsia="en-US"/>
        </w:rPr>
        <w:t xml:space="preserve"> (комплексных) программ и уровней достижения всех показателей структурных элементов </w:t>
      </w:r>
      <w:r w:rsidR="00D4793F">
        <w:rPr>
          <w:sz w:val="28"/>
          <w:szCs w:val="28"/>
          <w:lang w:eastAsia="en-US"/>
        </w:rPr>
        <w:t>муниципальных</w:t>
      </w:r>
      <w:r w:rsidRPr="00C319B0">
        <w:rPr>
          <w:sz w:val="28"/>
          <w:szCs w:val="28"/>
          <w:lang w:eastAsia="en-US"/>
        </w:rPr>
        <w:t>(комплексных</w:t>
      </w:r>
      <w:r w:rsidRPr="00C319B0">
        <w:t xml:space="preserve">) </w:t>
      </w:r>
      <w:r w:rsidRPr="00C319B0">
        <w:rPr>
          <w:sz w:val="28"/>
          <w:szCs w:val="28"/>
          <w:lang w:eastAsia="en-US"/>
        </w:rPr>
        <w:t xml:space="preserve">программ, по формуле: </w:t>
      </w:r>
    </w:p>
    <w:p w:rsidR="005574DE" w:rsidRPr="00C319B0" w:rsidRDefault="005574DE" w:rsidP="005574DE">
      <w:pPr>
        <w:ind w:firstLine="709"/>
        <w:contextualSpacing/>
        <w:jc w:val="both"/>
        <w:rPr>
          <w:sz w:val="28"/>
          <w:szCs w:val="28"/>
          <w:lang w:eastAsia="en-US"/>
        </w:rPr>
      </w:pPr>
    </w:p>
    <w:p w:rsidR="005574DE" w:rsidRPr="00C319B0" w:rsidRDefault="000D3B38" w:rsidP="005574DE">
      <w:pPr>
        <w:ind w:firstLine="709"/>
        <w:contextualSpacing/>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L</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val="en-US" w:eastAsia="en-US"/>
                </w:rPr>
                <m:t>N+L</m:t>
              </m:r>
            </m:den>
          </m:f>
        </m:oMath>
      </m:oMathPara>
    </w:p>
    <w:p w:rsidR="005574DE" w:rsidRPr="00C319B0" w:rsidRDefault="005574DE" w:rsidP="005574DE">
      <w:pPr>
        <w:ind w:firstLine="709"/>
        <w:contextualSpacing/>
        <w:jc w:val="both"/>
        <w:rPr>
          <w:sz w:val="28"/>
          <w:szCs w:val="28"/>
          <w:lang w:eastAsia="en-US"/>
        </w:rPr>
      </w:pPr>
    </w:p>
    <w:p w:rsidR="005574DE" w:rsidRPr="00C319B0" w:rsidRDefault="005574DE" w:rsidP="005574DE">
      <w:pPr>
        <w:spacing w:after="49"/>
        <w:ind w:right="65"/>
        <w:jc w:val="both"/>
        <w:rPr>
          <w:sz w:val="28"/>
          <w:szCs w:val="28"/>
          <w:lang w:eastAsia="en-US"/>
        </w:rPr>
      </w:pPr>
      <w:r w:rsidRPr="00C319B0">
        <w:rPr>
          <w:sz w:val="28"/>
          <w:szCs w:val="28"/>
          <w:lang w:eastAsia="en-US"/>
        </w:rPr>
        <w:t xml:space="preserve">где: </w:t>
      </w:r>
    </w:p>
    <w:p w:rsidR="005574DE" w:rsidRPr="00C319B0" w:rsidRDefault="005574DE" w:rsidP="005574DE">
      <w:pPr>
        <w:spacing w:after="162"/>
        <w:ind w:right="431"/>
        <w:jc w:val="both"/>
        <w:rPr>
          <w:sz w:val="28"/>
          <w:szCs w:val="28"/>
          <w:lang w:eastAsia="en-US"/>
        </w:rPr>
      </w:pPr>
      <w:r w:rsidRPr="00C319B0">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Pr="00C319B0">
        <w:rPr>
          <w:sz w:val="28"/>
          <w:szCs w:val="28"/>
          <w:lang w:eastAsia="en-US"/>
        </w:rPr>
        <w:t xml:space="preserve"> - уровень достижения показателей </w:t>
      </w:r>
      <w:r w:rsidR="0018021F">
        <w:rPr>
          <w:sz w:val="28"/>
          <w:szCs w:val="28"/>
          <w:lang w:eastAsia="en-US"/>
        </w:rPr>
        <w:t>муниципальных</w:t>
      </w:r>
      <w:r w:rsidRPr="00C319B0">
        <w:rPr>
          <w:sz w:val="28"/>
          <w:szCs w:val="28"/>
          <w:lang w:eastAsia="en-US"/>
        </w:rPr>
        <w:t xml:space="preserve"> (комплексных</w:t>
      </w:r>
      <w:r w:rsidRPr="00C319B0">
        <w:t xml:space="preserve">) </w:t>
      </w:r>
      <w:r w:rsidRPr="00C319B0">
        <w:rPr>
          <w:sz w:val="28"/>
          <w:szCs w:val="28"/>
          <w:lang w:eastAsia="en-US"/>
        </w:rPr>
        <w:t xml:space="preserve">программ; </w:t>
      </w:r>
    </w:p>
    <w:p w:rsidR="005574DE" w:rsidRPr="00C319B0" w:rsidRDefault="005574DE" w:rsidP="005574DE">
      <w:pPr>
        <w:spacing w:after="150"/>
        <w:ind w:left="142" w:right="431"/>
        <w:jc w:val="both"/>
        <w:rPr>
          <w:sz w:val="28"/>
          <w:szCs w:val="28"/>
          <w:lang w:eastAsia="en-US"/>
        </w:rPr>
      </w:pPr>
      <w:r w:rsidRPr="00C319B0">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Pr="00C319B0">
        <w:rPr>
          <w:sz w:val="28"/>
          <w:szCs w:val="28"/>
          <w:lang w:eastAsia="en-US"/>
        </w:rPr>
        <w:t xml:space="preserve"> - уровень достижения показателей структурных элементов </w:t>
      </w:r>
      <w:r w:rsidR="0018021F">
        <w:rPr>
          <w:sz w:val="28"/>
          <w:szCs w:val="28"/>
          <w:lang w:eastAsia="en-US"/>
        </w:rPr>
        <w:t>муниципальных</w:t>
      </w:r>
      <w:r w:rsidRPr="00C319B0">
        <w:rPr>
          <w:sz w:val="28"/>
          <w:szCs w:val="28"/>
          <w:lang w:eastAsia="en-US"/>
        </w:rPr>
        <w:t xml:space="preserve"> (комплексных</w:t>
      </w:r>
      <w:r w:rsidRPr="00C319B0">
        <w:t xml:space="preserve">) </w:t>
      </w:r>
      <w:r w:rsidRPr="00C319B0">
        <w:rPr>
          <w:sz w:val="28"/>
          <w:szCs w:val="28"/>
          <w:lang w:eastAsia="en-US"/>
        </w:rPr>
        <w:t xml:space="preserve">программ; </w:t>
      </w:r>
    </w:p>
    <w:p w:rsidR="005574DE" w:rsidRPr="00C319B0" w:rsidRDefault="005574DE" w:rsidP="005574DE">
      <w:pPr>
        <w:spacing w:after="36"/>
        <w:ind w:left="848" w:right="65"/>
        <w:jc w:val="both"/>
        <w:rPr>
          <w:sz w:val="28"/>
          <w:szCs w:val="28"/>
          <w:lang w:eastAsia="en-US"/>
        </w:rPr>
      </w:pPr>
      <m:oMath>
        <m:r>
          <w:rPr>
            <w:rFonts w:ascii="Cambria Math" w:hAnsi="Cambria Math"/>
            <w:sz w:val="28"/>
            <w:szCs w:val="28"/>
            <w:lang w:val="en-US" w:eastAsia="en-US"/>
          </w:rPr>
          <m:t>N</m:t>
        </m:r>
      </m:oMath>
      <w:r w:rsidRPr="00C319B0">
        <w:rPr>
          <w:sz w:val="28"/>
          <w:szCs w:val="28"/>
          <w:lang w:eastAsia="en-US"/>
        </w:rPr>
        <w:t xml:space="preserve"> – количество </w:t>
      </w:r>
      <w:r w:rsidR="0018021F">
        <w:rPr>
          <w:sz w:val="28"/>
          <w:szCs w:val="28"/>
          <w:lang w:eastAsia="en-US"/>
        </w:rPr>
        <w:t>муниципальных</w:t>
      </w:r>
      <w:r w:rsidRPr="00C319B0">
        <w:rPr>
          <w:sz w:val="28"/>
          <w:szCs w:val="28"/>
          <w:lang w:eastAsia="en-US"/>
        </w:rPr>
        <w:t xml:space="preserve"> (комплексных</w:t>
      </w:r>
      <w:r w:rsidRPr="00C319B0">
        <w:t xml:space="preserve">) </w:t>
      </w:r>
      <w:r w:rsidRPr="00C319B0">
        <w:rPr>
          <w:sz w:val="28"/>
          <w:szCs w:val="28"/>
          <w:lang w:eastAsia="en-US"/>
        </w:rPr>
        <w:t xml:space="preserve">программ; </w:t>
      </w:r>
    </w:p>
    <w:p w:rsidR="005574DE" w:rsidRPr="00C319B0" w:rsidRDefault="005574DE" w:rsidP="005574DE">
      <w:pPr>
        <w:spacing w:after="14"/>
        <w:ind w:left="848" w:right="65"/>
        <w:jc w:val="both"/>
        <w:rPr>
          <w:sz w:val="28"/>
          <w:szCs w:val="28"/>
          <w:lang w:eastAsia="en-US"/>
        </w:rPr>
      </w:pPr>
      <m:oMath>
        <m:r>
          <w:rPr>
            <w:rFonts w:ascii="Cambria Math" w:hAnsi="Cambria Math"/>
            <w:sz w:val="28"/>
            <w:szCs w:val="28"/>
            <w:lang w:val="en-US" w:eastAsia="en-US"/>
          </w:rPr>
          <m:t>L</m:t>
        </m:r>
      </m:oMath>
      <w:r w:rsidRPr="00C319B0">
        <w:rPr>
          <w:sz w:val="28"/>
          <w:szCs w:val="28"/>
          <w:lang w:eastAsia="en-US"/>
        </w:rPr>
        <w:t xml:space="preserve"> – количество структурных элементов </w:t>
      </w:r>
      <w:r w:rsidR="0018021F">
        <w:rPr>
          <w:sz w:val="28"/>
          <w:szCs w:val="28"/>
          <w:lang w:eastAsia="en-US"/>
        </w:rPr>
        <w:t>муниципальных</w:t>
      </w:r>
      <w:r w:rsidRPr="00C319B0">
        <w:rPr>
          <w:sz w:val="28"/>
          <w:szCs w:val="28"/>
          <w:lang w:eastAsia="en-US"/>
        </w:rPr>
        <w:t>(комплексных</w:t>
      </w:r>
      <w:r w:rsidRPr="00C319B0">
        <w:t xml:space="preserve">) </w:t>
      </w:r>
      <w:r w:rsidRPr="00C319B0">
        <w:rPr>
          <w:sz w:val="28"/>
          <w:szCs w:val="28"/>
          <w:lang w:eastAsia="en-US"/>
        </w:rPr>
        <w:t xml:space="preserve">программ. </w:t>
      </w:r>
    </w:p>
    <w:p w:rsidR="005574DE" w:rsidRPr="00C319B0" w:rsidRDefault="005574DE" w:rsidP="005574DE">
      <w:pPr>
        <w:spacing w:after="14"/>
        <w:ind w:left="848" w:right="65"/>
        <w:jc w:val="both"/>
        <w:rPr>
          <w:sz w:val="28"/>
          <w:szCs w:val="28"/>
          <w:lang w:eastAsia="en-US"/>
        </w:rPr>
      </w:pPr>
    </w:p>
    <w:p w:rsidR="005574DE" w:rsidRPr="00C319B0" w:rsidRDefault="005574DE" w:rsidP="005574DE">
      <w:pPr>
        <w:ind w:firstLine="709"/>
        <w:jc w:val="both"/>
        <w:rPr>
          <w:sz w:val="28"/>
          <w:szCs w:val="28"/>
          <w:lang w:eastAsia="en-US"/>
        </w:rPr>
      </w:pPr>
      <w:r w:rsidRPr="00C319B0">
        <w:rPr>
          <w:sz w:val="28"/>
          <w:szCs w:val="28"/>
          <w:lang w:eastAsia="en-US"/>
        </w:rPr>
        <w:lastRenderedPageBreak/>
        <w:t xml:space="preserve">20. Уровень достижения всех мероприятий (результатов) всех </w:t>
      </w:r>
      <w:r w:rsidR="0018021F">
        <w:rPr>
          <w:sz w:val="28"/>
          <w:szCs w:val="28"/>
          <w:lang w:eastAsia="en-US"/>
        </w:rPr>
        <w:t>муниципальных</w:t>
      </w:r>
      <w:r w:rsidRPr="00C319B0">
        <w:rPr>
          <w:rFonts w:eastAsia="Calibri"/>
          <w:sz w:val="28"/>
          <w:szCs w:val="28"/>
          <w:lang w:eastAsia="en-US"/>
        </w:rPr>
        <w:t>(комплексных)</w:t>
      </w:r>
      <w:r w:rsidRPr="00C319B0">
        <w:rPr>
          <w:sz w:val="28"/>
          <w:szCs w:val="28"/>
          <w:lang w:eastAsia="en-US"/>
        </w:rPr>
        <w:t xml:space="preserve"> программ (структурных элементов </w:t>
      </w:r>
      <w:r w:rsidR="0018021F">
        <w:rPr>
          <w:sz w:val="28"/>
          <w:szCs w:val="28"/>
          <w:lang w:eastAsia="en-US"/>
        </w:rPr>
        <w:t>муниципальных</w:t>
      </w:r>
      <w:r w:rsidRPr="00C319B0">
        <w:rPr>
          <w:rFonts w:eastAsia="Calibri"/>
          <w:sz w:val="28"/>
          <w:szCs w:val="28"/>
          <w:lang w:eastAsia="en-US"/>
        </w:rPr>
        <w:t xml:space="preserve">(комплексных) </w:t>
      </w:r>
      <w:r w:rsidRPr="00C319B0">
        <w:rPr>
          <w:sz w:val="28"/>
          <w:szCs w:val="28"/>
          <w:lang w:eastAsia="en-US"/>
        </w:rPr>
        <w:t>программ)</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e>
        </m:d>
      </m:oMath>
      <w:r w:rsidRPr="00C319B0">
        <w:rPr>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w:t>
      </w:r>
      <w:r w:rsidR="0018021F">
        <w:rPr>
          <w:sz w:val="28"/>
          <w:szCs w:val="28"/>
          <w:lang w:eastAsia="en-US"/>
        </w:rPr>
        <w:t>муниципальных</w:t>
      </w:r>
      <w:r w:rsidRPr="00C319B0">
        <w:rPr>
          <w:sz w:val="28"/>
          <w:szCs w:val="28"/>
          <w:lang w:eastAsia="en-US"/>
        </w:rPr>
        <w:t xml:space="preserve"> (комплексных</w:t>
      </w:r>
      <w:r w:rsidRPr="00C319B0">
        <w:t xml:space="preserve">) </w:t>
      </w:r>
      <w:r w:rsidRPr="00C319B0">
        <w:rPr>
          <w:sz w:val="28"/>
          <w:szCs w:val="28"/>
          <w:lang w:eastAsia="en-US"/>
        </w:rPr>
        <w:t xml:space="preserve">программ по формуле: </w:t>
      </w:r>
    </w:p>
    <w:p w:rsidR="005574DE" w:rsidRPr="00C319B0" w:rsidRDefault="005574DE" w:rsidP="005574DE">
      <w:pPr>
        <w:ind w:firstLine="709"/>
        <w:jc w:val="both"/>
        <w:rPr>
          <w:sz w:val="28"/>
          <w:szCs w:val="28"/>
          <w:lang w:eastAsia="en-US"/>
        </w:rPr>
      </w:pPr>
    </w:p>
    <w:p w:rsidR="005574DE" w:rsidRPr="00C319B0" w:rsidRDefault="000D3B38" w:rsidP="005574DE">
      <w:pPr>
        <w:spacing w:after="89"/>
        <w:ind w:left="787" w:right="3" w:hanging="10"/>
        <w:jc w:val="center"/>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5574DE" w:rsidRPr="00C319B0" w:rsidRDefault="005574DE" w:rsidP="005574DE">
      <w:pPr>
        <w:spacing w:after="89"/>
        <w:ind w:left="787" w:right="3" w:hanging="10"/>
        <w:jc w:val="center"/>
        <w:rPr>
          <w:sz w:val="28"/>
          <w:szCs w:val="28"/>
          <w:lang w:eastAsia="en-US"/>
        </w:rPr>
      </w:pPr>
    </w:p>
    <w:p w:rsidR="005574DE" w:rsidRPr="00C319B0" w:rsidRDefault="005574DE" w:rsidP="005574DE">
      <w:pPr>
        <w:spacing w:after="14"/>
        <w:ind w:right="65"/>
        <w:jc w:val="both"/>
        <w:rPr>
          <w:sz w:val="28"/>
          <w:szCs w:val="28"/>
          <w:lang w:eastAsia="en-US"/>
        </w:rPr>
      </w:pPr>
      <w:r w:rsidRPr="00C319B0">
        <w:rPr>
          <w:sz w:val="28"/>
          <w:szCs w:val="28"/>
          <w:lang w:eastAsia="en-US"/>
        </w:rPr>
        <w:t xml:space="preserve">где: </w:t>
      </w:r>
    </w:p>
    <w:p w:rsidR="005574DE" w:rsidRPr="00C319B0" w:rsidRDefault="005574DE" w:rsidP="005574DE">
      <w:pPr>
        <w:spacing w:after="63"/>
        <w:ind w:left="10" w:right="64" w:hanging="10"/>
        <w:jc w:val="both"/>
        <w:rPr>
          <w:sz w:val="28"/>
          <w:szCs w:val="28"/>
          <w:lang w:eastAsia="en-US"/>
        </w:rPr>
      </w:pPr>
      <w:r w:rsidRPr="00C319B0">
        <w:rPr>
          <w:sz w:val="28"/>
          <w:szCs w:val="22"/>
          <w:lang w:eastAsia="en-US"/>
        </w:rPr>
        <w:tab/>
      </w:r>
      <w:r w:rsidRPr="00C319B0">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Pr="00C319B0">
        <w:rPr>
          <w:sz w:val="28"/>
          <w:szCs w:val="28"/>
          <w:lang w:eastAsia="en-US"/>
        </w:rPr>
        <w:t xml:space="preserve"> – уровень достижения мероприятий (результатов) структурных элементов </w:t>
      </w:r>
      <w:r w:rsidR="0018021F">
        <w:rPr>
          <w:sz w:val="28"/>
          <w:szCs w:val="28"/>
          <w:lang w:eastAsia="en-US"/>
        </w:rPr>
        <w:t>муниципальных</w:t>
      </w:r>
      <w:r w:rsidRPr="00C319B0">
        <w:rPr>
          <w:sz w:val="28"/>
          <w:szCs w:val="28"/>
          <w:lang w:eastAsia="en-US"/>
        </w:rPr>
        <w:t xml:space="preserve"> (комплексных</w:t>
      </w:r>
      <w:r w:rsidRPr="00C319B0">
        <w:t xml:space="preserve">) </w:t>
      </w:r>
      <w:r w:rsidRPr="00C319B0">
        <w:rPr>
          <w:sz w:val="28"/>
          <w:szCs w:val="28"/>
          <w:lang w:eastAsia="en-US"/>
        </w:rPr>
        <w:t xml:space="preserve">программ; </w:t>
      </w:r>
    </w:p>
    <w:p w:rsidR="005574DE" w:rsidRPr="00C319B0" w:rsidRDefault="005574DE" w:rsidP="005574DE">
      <w:pPr>
        <w:spacing w:after="14"/>
        <w:ind w:right="65"/>
        <w:jc w:val="both"/>
        <w:rPr>
          <w:sz w:val="28"/>
          <w:szCs w:val="28"/>
          <w:lang w:eastAsia="en-US"/>
        </w:rPr>
      </w:pPr>
      <w:r w:rsidRPr="00C319B0">
        <w:rPr>
          <w:sz w:val="28"/>
          <w:szCs w:val="28"/>
          <w:lang w:eastAsia="en-US"/>
        </w:rPr>
        <w:tab/>
      </w:r>
      <m:oMath>
        <m:r>
          <w:rPr>
            <w:rFonts w:ascii="Cambria Math" w:hAnsi="Cambria Math"/>
            <w:sz w:val="28"/>
            <w:szCs w:val="28"/>
            <w:lang w:val="en-US" w:eastAsia="en-US"/>
          </w:rPr>
          <m:t>N</m:t>
        </m:r>
      </m:oMath>
      <w:r w:rsidRPr="00C319B0">
        <w:rPr>
          <w:sz w:val="28"/>
          <w:szCs w:val="28"/>
          <w:lang w:eastAsia="en-US"/>
        </w:rPr>
        <w:t xml:space="preserve"> – количество структурных элементов </w:t>
      </w:r>
      <w:r w:rsidR="0018021F">
        <w:rPr>
          <w:sz w:val="28"/>
          <w:szCs w:val="28"/>
          <w:lang w:eastAsia="en-US"/>
        </w:rPr>
        <w:t>муниципальных</w:t>
      </w:r>
      <w:r w:rsidRPr="00C319B0">
        <w:rPr>
          <w:sz w:val="28"/>
          <w:szCs w:val="28"/>
          <w:lang w:eastAsia="en-US"/>
        </w:rPr>
        <w:t>комплексных</w:t>
      </w:r>
      <w:r w:rsidRPr="00C319B0">
        <w:t xml:space="preserve">) </w:t>
      </w:r>
      <w:r w:rsidRPr="00C319B0">
        <w:rPr>
          <w:sz w:val="28"/>
          <w:szCs w:val="28"/>
          <w:lang w:eastAsia="en-US"/>
        </w:rPr>
        <w:t xml:space="preserve">программ. </w:t>
      </w:r>
    </w:p>
    <w:p w:rsidR="005574DE" w:rsidRPr="00C319B0" w:rsidRDefault="005574DE" w:rsidP="005574DE">
      <w:pPr>
        <w:spacing w:after="14"/>
        <w:ind w:left="848" w:right="65"/>
        <w:jc w:val="both"/>
        <w:rPr>
          <w:sz w:val="28"/>
          <w:szCs w:val="28"/>
          <w:lang w:eastAsia="en-US"/>
        </w:rPr>
      </w:pPr>
    </w:p>
    <w:p w:rsidR="005574DE" w:rsidRPr="00C319B0" w:rsidRDefault="005574DE" w:rsidP="005574DE">
      <w:pPr>
        <w:ind w:firstLine="709"/>
        <w:jc w:val="both"/>
        <w:rPr>
          <w:sz w:val="28"/>
          <w:szCs w:val="28"/>
          <w:lang w:eastAsia="en-US"/>
        </w:rPr>
      </w:pPr>
      <w:r w:rsidRPr="00C319B0">
        <w:rPr>
          <w:sz w:val="28"/>
          <w:szCs w:val="28"/>
          <w:lang w:eastAsia="en-US"/>
        </w:rPr>
        <w:t xml:space="preserve">21. Уровень достижения всех показателей отдельной </w:t>
      </w:r>
      <w:r w:rsidR="0018021F">
        <w:rPr>
          <w:sz w:val="28"/>
          <w:szCs w:val="28"/>
          <w:lang w:eastAsia="en-US"/>
        </w:rPr>
        <w:t>муниципальной</w:t>
      </w:r>
      <w:r w:rsidRPr="00C319B0">
        <w:rPr>
          <w:sz w:val="28"/>
          <w:szCs w:val="28"/>
          <w:lang w:eastAsia="en-US"/>
        </w:rPr>
        <w:t xml:space="preserve"> (комплексной</w:t>
      </w:r>
      <w:r w:rsidRPr="00C319B0">
        <w:t>)</w:t>
      </w:r>
      <w:r w:rsidRPr="00C319B0">
        <w:rPr>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w:t>
      </w:r>
      <w:r w:rsidR="0018021F">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и показателей структурных элементов </w:t>
      </w:r>
      <w:r w:rsidR="0018021F">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имеющих плановые значения на отчетный период, по формуле: </w:t>
      </w:r>
    </w:p>
    <w:p w:rsidR="005574DE" w:rsidRPr="00C319B0" w:rsidRDefault="005574DE" w:rsidP="005574DE">
      <w:pPr>
        <w:ind w:firstLine="709"/>
        <w:jc w:val="both"/>
        <w:rPr>
          <w:sz w:val="28"/>
          <w:szCs w:val="28"/>
          <w:lang w:eastAsia="en-US"/>
        </w:rPr>
      </w:pPr>
    </w:p>
    <w:p w:rsidR="005574DE" w:rsidRPr="00C319B0" w:rsidRDefault="000D3B38" w:rsidP="005574DE">
      <w:pPr>
        <w:ind w:firstLine="709"/>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P</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eastAsia="en-US"/>
                </w:rPr>
                <m:t>P+T</m:t>
              </m:r>
            </m:den>
          </m:f>
        </m:oMath>
      </m:oMathPara>
    </w:p>
    <w:p w:rsidR="005574DE" w:rsidRPr="00C319B0" w:rsidRDefault="005574DE" w:rsidP="005574DE">
      <w:pPr>
        <w:ind w:firstLine="709"/>
        <w:jc w:val="both"/>
        <w:rPr>
          <w:sz w:val="28"/>
          <w:szCs w:val="28"/>
          <w:lang w:val="en-US" w:eastAsia="en-US"/>
        </w:rPr>
      </w:pPr>
    </w:p>
    <w:p w:rsidR="005574DE" w:rsidRPr="00C319B0" w:rsidRDefault="005574DE" w:rsidP="005574DE">
      <w:pPr>
        <w:spacing w:after="36"/>
        <w:ind w:right="65"/>
        <w:jc w:val="both"/>
        <w:rPr>
          <w:sz w:val="28"/>
          <w:szCs w:val="28"/>
          <w:lang w:eastAsia="en-US"/>
        </w:rPr>
      </w:pPr>
      <w:r w:rsidRPr="00C319B0">
        <w:rPr>
          <w:sz w:val="28"/>
          <w:szCs w:val="28"/>
          <w:lang w:eastAsia="en-US"/>
        </w:rPr>
        <w:t xml:space="preserve">где: </w:t>
      </w:r>
    </w:p>
    <w:p w:rsidR="005574DE" w:rsidRPr="00C319B0" w:rsidRDefault="000D3B38" w:rsidP="005574DE">
      <w:pPr>
        <w:spacing w:after="36"/>
        <w:ind w:left="848" w:right="65"/>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005574DE" w:rsidRPr="00C319B0">
        <w:rPr>
          <w:sz w:val="28"/>
          <w:szCs w:val="28"/>
          <w:lang w:eastAsia="en-US"/>
        </w:rPr>
        <w:t xml:space="preserve">- уровень достижения </w:t>
      </w:r>
      <w:r w:rsidR="005574DE" w:rsidRPr="00566A8A">
        <w:rPr>
          <w:i/>
          <w:spacing w:val="64"/>
          <w:sz w:val="28"/>
          <w:lang w:val="en-US"/>
        </w:rPr>
        <w:t>i</w:t>
      </w:r>
      <w:r w:rsidR="005574DE" w:rsidRPr="00C319B0">
        <w:rPr>
          <w:sz w:val="28"/>
          <w:szCs w:val="28"/>
          <w:lang w:eastAsia="en-US"/>
        </w:rPr>
        <w:t xml:space="preserve">-ого показателя </w:t>
      </w:r>
      <w:r w:rsidR="0018021F">
        <w:rPr>
          <w:sz w:val="28"/>
          <w:szCs w:val="28"/>
          <w:lang w:eastAsia="en-US"/>
        </w:rPr>
        <w:t>муниципальной</w:t>
      </w:r>
      <w:r w:rsidR="005574DE" w:rsidRPr="00C319B0">
        <w:rPr>
          <w:sz w:val="28"/>
          <w:szCs w:val="28"/>
          <w:lang w:eastAsia="en-US"/>
        </w:rPr>
        <w:t xml:space="preserve"> (комплексной</w:t>
      </w:r>
      <w:r w:rsidR="005574DE" w:rsidRPr="00C319B0">
        <w:t xml:space="preserve">) </w:t>
      </w:r>
      <w:r w:rsidR="005574DE" w:rsidRPr="00C319B0">
        <w:rPr>
          <w:sz w:val="28"/>
          <w:szCs w:val="28"/>
          <w:lang w:eastAsia="en-US"/>
        </w:rPr>
        <w:t xml:space="preserve">программы; </w:t>
      </w:r>
    </w:p>
    <w:p w:rsidR="005574DE" w:rsidRPr="00C319B0" w:rsidRDefault="000D3B38" w:rsidP="005574DE">
      <w:pPr>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005574DE" w:rsidRPr="00C319B0">
        <w:rPr>
          <w:sz w:val="28"/>
          <w:szCs w:val="28"/>
          <w:lang w:eastAsia="en-US"/>
        </w:rPr>
        <w:t xml:space="preserve">- уровень достижения </w:t>
      </w:r>
      <w:r w:rsidR="005574DE">
        <w:rPr>
          <w:sz w:val="28"/>
          <w:szCs w:val="28"/>
          <w:lang w:val="en-US" w:eastAsia="en-US"/>
        </w:rPr>
        <w:t>j</w:t>
      </w:r>
      <w:r w:rsidR="005574DE" w:rsidRPr="00C319B0">
        <w:rPr>
          <w:sz w:val="28"/>
          <w:szCs w:val="28"/>
          <w:lang w:eastAsia="en-US"/>
        </w:rPr>
        <w:t xml:space="preserve">-ого показателя структурного элемента </w:t>
      </w:r>
      <w:r w:rsidR="0018021F">
        <w:rPr>
          <w:sz w:val="28"/>
          <w:szCs w:val="28"/>
          <w:lang w:eastAsia="en-US"/>
        </w:rPr>
        <w:t>муниципальной</w:t>
      </w:r>
      <w:r w:rsidR="005574DE" w:rsidRPr="00C319B0">
        <w:rPr>
          <w:sz w:val="28"/>
          <w:szCs w:val="28"/>
          <w:lang w:eastAsia="en-US"/>
        </w:rPr>
        <w:t>(комплексной</w:t>
      </w:r>
      <w:r w:rsidR="005574DE" w:rsidRPr="00C319B0">
        <w:t xml:space="preserve">) </w:t>
      </w:r>
      <w:r w:rsidR="005574DE" w:rsidRPr="00C319B0">
        <w:rPr>
          <w:sz w:val="28"/>
          <w:szCs w:val="28"/>
          <w:lang w:eastAsia="en-US"/>
        </w:rPr>
        <w:t xml:space="preserve">программы; </w:t>
      </w:r>
    </w:p>
    <w:p w:rsidR="005574DE" w:rsidRPr="00C319B0" w:rsidRDefault="005574DE" w:rsidP="005574DE">
      <w:pPr>
        <w:spacing w:after="38"/>
        <w:ind w:left="848" w:right="65"/>
        <w:jc w:val="both"/>
        <w:rPr>
          <w:sz w:val="28"/>
          <w:szCs w:val="28"/>
          <w:lang w:eastAsia="en-US"/>
        </w:rPr>
      </w:pPr>
      <m:oMath>
        <m:r>
          <w:rPr>
            <w:rFonts w:ascii="Cambria Math" w:hAnsi="Cambria Math"/>
            <w:sz w:val="28"/>
            <w:szCs w:val="28"/>
            <w:lang w:eastAsia="en-US"/>
          </w:rPr>
          <m:t>P</m:t>
        </m:r>
      </m:oMath>
      <w:r w:rsidRPr="00C319B0">
        <w:rPr>
          <w:sz w:val="28"/>
          <w:szCs w:val="28"/>
          <w:lang w:eastAsia="en-US"/>
        </w:rPr>
        <w:t xml:space="preserve"> – количество показателей </w:t>
      </w:r>
      <w:r w:rsidR="0018021F">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w:t>
      </w:r>
    </w:p>
    <w:p w:rsidR="005574DE" w:rsidRPr="00C319B0" w:rsidRDefault="005574DE" w:rsidP="005574DE">
      <w:pPr>
        <w:spacing w:after="14"/>
        <w:ind w:left="124" w:right="65" w:firstLine="698"/>
        <w:jc w:val="both"/>
        <w:rPr>
          <w:sz w:val="28"/>
          <w:szCs w:val="28"/>
          <w:lang w:eastAsia="en-US"/>
        </w:rPr>
      </w:pPr>
      <m:oMath>
        <m:r>
          <w:rPr>
            <w:rFonts w:ascii="Cambria Math" w:hAnsi="Cambria Math"/>
            <w:sz w:val="28"/>
            <w:szCs w:val="28"/>
            <w:lang w:eastAsia="en-US"/>
          </w:rPr>
          <m:t>T</m:t>
        </m:r>
      </m:oMath>
      <w:r w:rsidRPr="00C319B0">
        <w:rPr>
          <w:sz w:val="28"/>
          <w:szCs w:val="28"/>
          <w:lang w:eastAsia="en-US"/>
        </w:rPr>
        <w:t xml:space="preserve"> – количество показателей структурного элемента </w:t>
      </w:r>
      <w:r w:rsidR="0018021F">
        <w:rPr>
          <w:sz w:val="28"/>
          <w:szCs w:val="28"/>
          <w:lang w:eastAsia="en-US"/>
        </w:rPr>
        <w:t xml:space="preserve">муниципальной </w:t>
      </w:r>
      <w:r w:rsidRPr="00C319B0">
        <w:rPr>
          <w:sz w:val="28"/>
          <w:szCs w:val="28"/>
          <w:lang w:eastAsia="en-US"/>
        </w:rPr>
        <w:t>(комплексной</w:t>
      </w:r>
      <w:r w:rsidRPr="00C319B0">
        <w:t xml:space="preserve">) </w:t>
      </w:r>
      <w:r w:rsidRPr="00C319B0">
        <w:rPr>
          <w:sz w:val="28"/>
          <w:szCs w:val="28"/>
          <w:lang w:eastAsia="en-US"/>
        </w:rPr>
        <w:t>программы.</w:t>
      </w:r>
    </w:p>
    <w:p w:rsidR="005574DE" w:rsidRPr="00C319B0" w:rsidRDefault="005574DE" w:rsidP="005574DE">
      <w:pPr>
        <w:spacing w:after="14"/>
        <w:ind w:left="124" w:right="65" w:firstLine="698"/>
        <w:jc w:val="both"/>
        <w:rPr>
          <w:sz w:val="28"/>
          <w:szCs w:val="28"/>
          <w:lang w:eastAsia="en-US"/>
        </w:rPr>
      </w:pP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22. Уровень достижения всех показателей структурных элементов отдельной </w:t>
      </w:r>
      <w:r w:rsidR="00960ECC">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в отчетном периоде рассчитывается исходя из среднего значения уровней достижения всех показателей структурных элементов </w:t>
      </w:r>
      <w:r w:rsidR="00960ECC">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имеющих плановые значения на отчетный период, по формуле: </w:t>
      </w:r>
    </w:p>
    <w:p w:rsidR="005574DE" w:rsidRPr="00C319B0" w:rsidRDefault="005574DE" w:rsidP="005574DE">
      <w:pPr>
        <w:spacing w:after="14"/>
        <w:ind w:left="124" w:right="65" w:firstLine="698"/>
        <w:jc w:val="both"/>
        <w:rPr>
          <w:sz w:val="28"/>
          <w:szCs w:val="28"/>
          <w:lang w:eastAsia="en-US"/>
        </w:rPr>
      </w:pPr>
    </w:p>
    <w:p w:rsidR="005574DE" w:rsidRPr="00C319B0" w:rsidRDefault="000D3B38" w:rsidP="005574DE">
      <w:pPr>
        <w:spacing w:after="14"/>
        <w:ind w:left="124" w:right="65" w:firstLine="698"/>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e>
              </m:nary>
            </m:num>
            <m:den>
              <m:r>
                <w:rPr>
                  <w:rFonts w:ascii="Cambria Math" w:hAnsi="Cambria Math"/>
                  <w:sz w:val="28"/>
                  <w:szCs w:val="22"/>
                  <w:lang w:eastAsia="en-US"/>
                </w:rPr>
                <m:t>T</m:t>
              </m:r>
            </m:den>
          </m:f>
        </m:oMath>
      </m:oMathPara>
    </w:p>
    <w:p w:rsidR="005574DE" w:rsidRPr="00C319B0" w:rsidRDefault="005574DE" w:rsidP="005574DE">
      <w:pPr>
        <w:spacing w:after="36"/>
        <w:ind w:right="65"/>
        <w:jc w:val="both"/>
        <w:rPr>
          <w:sz w:val="28"/>
          <w:szCs w:val="28"/>
          <w:lang w:eastAsia="en-US"/>
        </w:rPr>
      </w:pPr>
      <w:r w:rsidRPr="00C319B0">
        <w:rPr>
          <w:sz w:val="28"/>
          <w:szCs w:val="28"/>
          <w:lang w:eastAsia="en-US"/>
        </w:rPr>
        <w:t xml:space="preserve">где: </w:t>
      </w:r>
    </w:p>
    <w:p w:rsidR="005574DE" w:rsidRPr="00C319B0" w:rsidRDefault="000D3B38" w:rsidP="005574DE">
      <w:pPr>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oMath>
      <w:r w:rsidR="005574DE" w:rsidRPr="00C319B0">
        <w:rPr>
          <w:sz w:val="28"/>
          <w:szCs w:val="28"/>
          <w:lang w:eastAsia="en-US"/>
        </w:rPr>
        <w:t xml:space="preserve">- уровень достижения </w:t>
      </w:r>
      <w:r w:rsidR="005574DE" w:rsidRPr="002439B3">
        <w:rPr>
          <w:i/>
          <w:sz w:val="28"/>
          <w:szCs w:val="28"/>
          <w:lang w:val="en-US" w:eastAsia="en-US"/>
        </w:rPr>
        <w:t>i</w:t>
      </w:r>
      <w:r w:rsidR="005574DE" w:rsidRPr="002439B3">
        <w:rPr>
          <w:i/>
          <w:sz w:val="28"/>
          <w:szCs w:val="28"/>
          <w:lang w:eastAsia="en-US"/>
        </w:rPr>
        <w:t>-</w:t>
      </w:r>
      <w:r w:rsidR="005574DE" w:rsidRPr="00C319B0">
        <w:rPr>
          <w:sz w:val="28"/>
          <w:szCs w:val="28"/>
          <w:lang w:eastAsia="en-US"/>
        </w:rPr>
        <w:t xml:space="preserve">ого показателя структурного элемента </w:t>
      </w:r>
      <w:r w:rsidR="00960ECC">
        <w:rPr>
          <w:sz w:val="28"/>
          <w:szCs w:val="28"/>
          <w:lang w:eastAsia="en-US"/>
        </w:rPr>
        <w:t>муниципальной</w:t>
      </w:r>
      <w:r w:rsidR="005574DE" w:rsidRPr="00C319B0">
        <w:rPr>
          <w:sz w:val="28"/>
          <w:szCs w:val="28"/>
          <w:lang w:eastAsia="en-US"/>
        </w:rPr>
        <w:t>(комплексной</w:t>
      </w:r>
      <w:r w:rsidR="005574DE" w:rsidRPr="00C319B0">
        <w:t xml:space="preserve">) </w:t>
      </w:r>
      <w:r w:rsidR="005574DE" w:rsidRPr="00C319B0">
        <w:rPr>
          <w:sz w:val="28"/>
          <w:szCs w:val="28"/>
          <w:lang w:eastAsia="en-US"/>
        </w:rPr>
        <w:t xml:space="preserve">программы; </w:t>
      </w:r>
    </w:p>
    <w:p w:rsidR="005574DE" w:rsidRPr="00C319B0" w:rsidRDefault="005574DE" w:rsidP="005574DE">
      <w:pPr>
        <w:spacing w:after="14"/>
        <w:ind w:left="124" w:right="65" w:firstLine="698"/>
        <w:jc w:val="both"/>
        <w:rPr>
          <w:sz w:val="28"/>
          <w:szCs w:val="28"/>
          <w:lang w:eastAsia="en-US"/>
        </w:rPr>
      </w:pPr>
      <m:oMath>
        <m:r>
          <w:rPr>
            <w:rFonts w:ascii="Cambria Math" w:hAnsi="Cambria Math"/>
            <w:sz w:val="28"/>
            <w:szCs w:val="28"/>
            <w:lang w:eastAsia="en-US"/>
          </w:rPr>
          <m:t>T</m:t>
        </m:r>
      </m:oMath>
      <w:r w:rsidRPr="00C319B0">
        <w:rPr>
          <w:sz w:val="28"/>
          <w:szCs w:val="28"/>
          <w:lang w:eastAsia="en-US"/>
        </w:rPr>
        <w:t xml:space="preserve"> – количество показателей структурного элемента </w:t>
      </w:r>
      <w:r w:rsidR="00960ECC">
        <w:rPr>
          <w:sz w:val="28"/>
          <w:szCs w:val="28"/>
          <w:lang w:eastAsia="en-US"/>
        </w:rPr>
        <w:t>муниципальной</w:t>
      </w:r>
      <w:r w:rsidRPr="00C319B0">
        <w:rPr>
          <w:sz w:val="28"/>
          <w:szCs w:val="28"/>
          <w:lang w:eastAsia="en-US"/>
        </w:rPr>
        <w:t xml:space="preserve">(комплексной)программы. </w:t>
      </w:r>
    </w:p>
    <w:p w:rsidR="005574DE" w:rsidRPr="00C319B0" w:rsidRDefault="005574DE" w:rsidP="005574DE">
      <w:pPr>
        <w:spacing w:after="14"/>
        <w:ind w:left="124" w:right="65" w:firstLine="698"/>
        <w:jc w:val="both"/>
        <w:rPr>
          <w:sz w:val="28"/>
          <w:szCs w:val="28"/>
          <w:lang w:eastAsia="en-US"/>
        </w:rPr>
      </w:pPr>
    </w:p>
    <w:p w:rsidR="005574DE" w:rsidRPr="00C319B0" w:rsidRDefault="005574DE" w:rsidP="005574DE">
      <w:pPr>
        <w:spacing w:after="14"/>
        <w:ind w:left="124" w:right="65" w:firstLine="698"/>
        <w:jc w:val="both"/>
        <w:rPr>
          <w:sz w:val="28"/>
          <w:szCs w:val="28"/>
          <w:lang w:eastAsia="en-US"/>
        </w:rPr>
      </w:pPr>
      <w:r w:rsidRPr="00C319B0">
        <w:rPr>
          <w:sz w:val="28"/>
          <w:szCs w:val="28"/>
          <w:lang w:eastAsia="en-US"/>
        </w:rPr>
        <w:t xml:space="preserve">23. Уровень достижения мероприятий (результатов) структурных элементов отдельной </w:t>
      </w:r>
      <w:r w:rsidR="00960ECC">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в отчетном периоде рассчитывается исходя из среднего значения уровней достижения всех мероприятий (результатов) структурных элементов </w:t>
      </w:r>
      <w:r w:rsidR="00960ECC">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имеющих плановые значения на отчетный период, по формуле: </w:t>
      </w:r>
    </w:p>
    <w:p w:rsidR="005574DE" w:rsidRPr="00C319B0" w:rsidRDefault="005574DE" w:rsidP="005574DE">
      <w:pPr>
        <w:spacing w:after="14"/>
        <w:ind w:left="124" w:right="65" w:firstLine="698"/>
        <w:jc w:val="both"/>
        <w:rPr>
          <w:sz w:val="28"/>
          <w:szCs w:val="28"/>
          <w:lang w:eastAsia="en-US"/>
        </w:rPr>
      </w:pPr>
    </w:p>
    <w:p w:rsidR="005574DE" w:rsidRPr="00C319B0" w:rsidRDefault="000D3B38" w:rsidP="005574DE">
      <w:pPr>
        <w:spacing w:after="14"/>
        <w:ind w:left="124" w:right="65" w:firstLine="698"/>
        <w:jc w:val="both"/>
        <w:rPr>
          <w:i/>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5574DE" w:rsidRPr="00C319B0" w:rsidRDefault="005574DE" w:rsidP="005574DE">
      <w:pPr>
        <w:spacing w:after="36"/>
        <w:ind w:right="65"/>
        <w:jc w:val="both"/>
        <w:rPr>
          <w:sz w:val="28"/>
          <w:szCs w:val="28"/>
          <w:lang w:eastAsia="en-US"/>
        </w:rPr>
      </w:pPr>
      <w:r w:rsidRPr="00C319B0">
        <w:rPr>
          <w:sz w:val="28"/>
          <w:szCs w:val="28"/>
          <w:lang w:eastAsia="en-US"/>
        </w:rPr>
        <w:t xml:space="preserve">где: </w:t>
      </w:r>
    </w:p>
    <w:p w:rsidR="005574DE" w:rsidRPr="00C319B0" w:rsidRDefault="000D3B38" w:rsidP="005574DE">
      <w:pPr>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005574DE" w:rsidRPr="00C319B0">
        <w:rPr>
          <w:sz w:val="28"/>
          <w:szCs w:val="28"/>
          <w:lang w:eastAsia="en-US"/>
        </w:rPr>
        <w:t xml:space="preserve">- уровень достижения </w:t>
      </w:r>
      <m:oMath>
        <m:r>
          <w:rPr>
            <w:rFonts w:ascii="Cambria Math" w:hAnsi="Cambria Math"/>
            <w:sz w:val="28"/>
            <w:szCs w:val="28"/>
            <w:lang w:val="en-US" w:eastAsia="en-US"/>
          </w:rPr>
          <m:t>i</m:t>
        </m:r>
        <m:r>
          <w:rPr>
            <w:rFonts w:ascii="Cambria Math" w:hAnsi="Cambria Math"/>
            <w:sz w:val="28"/>
            <w:szCs w:val="28"/>
            <w:lang w:eastAsia="en-US"/>
          </w:rPr>
          <m:t>-</m:t>
        </m:r>
      </m:oMath>
      <w:r w:rsidR="005574DE" w:rsidRPr="00C319B0">
        <w:rPr>
          <w:sz w:val="28"/>
          <w:szCs w:val="28"/>
          <w:lang w:eastAsia="en-US"/>
        </w:rPr>
        <w:t xml:space="preserve">ого мероприятия (результата) структурного элемента </w:t>
      </w:r>
      <w:r w:rsidR="00960ECC">
        <w:rPr>
          <w:sz w:val="28"/>
          <w:szCs w:val="28"/>
          <w:lang w:eastAsia="en-US"/>
        </w:rPr>
        <w:t>муниципальной</w:t>
      </w:r>
      <w:r w:rsidR="005574DE" w:rsidRPr="00C319B0">
        <w:rPr>
          <w:sz w:val="28"/>
          <w:szCs w:val="28"/>
          <w:lang w:eastAsia="en-US"/>
        </w:rPr>
        <w:t xml:space="preserve"> (комплексной</w:t>
      </w:r>
      <w:r w:rsidR="005574DE" w:rsidRPr="00C319B0">
        <w:t xml:space="preserve">) </w:t>
      </w:r>
      <w:r w:rsidR="005574DE" w:rsidRPr="00C319B0">
        <w:rPr>
          <w:sz w:val="28"/>
          <w:szCs w:val="28"/>
          <w:lang w:eastAsia="en-US"/>
        </w:rPr>
        <w:t xml:space="preserve">программы; </w:t>
      </w:r>
    </w:p>
    <w:p w:rsidR="005574DE" w:rsidRPr="00C319B0" w:rsidRDefault="005574DE" w:rsidP="005574DE">
      <w:pPr>
        <w:spacing w:after="14"/>
        <w:ind w:left="124" w:right="65" w:firstLine="698"/>
        <w:jc w:val="both"/>
        <w:rPr>
          <w:sz w:val="28"/>
          <w:szCs w:val="28"/>
          <w:lang w:eastAsia="en-US"/>
        </w:rPr>
      </w:pPr>
      <m:oMath>
        <m:r>
          <w:rPr>
            <w:rFonts w:ascii="Cambria Math" w:hAnsi="Cambria Math"/>
            <w:sz w:val="28"/>
            <w:szCs w:val="28"/>
            <w:lang w:val="en-US" w:eastAsia="en-US"/>
          </w:rPr>
          <m:t>N</m:t>
        </m:r>
      </m:oMath>
      <w:r w:rsidRPr="00C319B0">
        <w:rPr>
          <w:sz w:val="28"/>
          <w:szCs w:val="28"/>
          <w:lang w:eastAsia="en-US"/>
        </w:rPr>
        <w:t xml:space="preserve"> – количество мероприятий (результатов) структурного элемента </w:t>
      </w:r>
      <w:r w:rsidR="00960ECC">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w:t>
      </w:r>
    </w:p>
    <w:p w:rsidR="005574DE" w:rsidRPr="00C319B0" w:rsidRDefault="005574DE" w:rsidP="005574DE">
      <w:pPr>
        <w:spacing w:after="14"/>
        <w:ind w:left="142" w:right="65" w:firstLine="556"/>
        <w:jc w:val="both"/>
        <w:rPr>
          <w:sz w:val="28"/>
          <w:szCs w:val="28"/>
          <w:lang w:eastAsia="en-US"/>
        </w:rPr>
      </w:pPr>
      <w:r w:rsidRPr="00C319B0">
        <w:rPr>
          <w:sz w:val="28"/>
          <w:szCs w:val="28"/>
          <w:lang w:eastAsia="en-US"/>
        </w:rPr>
        <w:t xml:space="preserve">Уровень достижения </w:t>
      </w:r>
      <w:r w:rsidRPr="00D842F1">
        <w:rPr>
          <w:i/>
          <w:sz w:val="28"/>
          <w:szCs w:val="28"/>
          <w:lang w:val="en-US" w:eastAsia="en-US"/>
        </w:rPr>
        <w:t>i</w:t>
      </w:r>
      <w:r w:rsidRPr="00C319B0">
        <w:rPr>
          <w:sz w:val="28"/>
          <w:szCs w:val="28"/>
          <w:lang w:eastAsia="en-US"/>
        </w:rPr>
        <w:t xml:space="preserve">-ого показателя </w:t>
      </w:r>
      <w:r w:rsidR="00960ECC">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 xml:space="preserve">программы, </w:t>
      </w:r>
      <m:oMath>
        <m:r>
          <w:rPr>
            <w:rFonts w:ascii="Cambria Math" w:hAnsi="Cambria Math"/>
            <w:sz w:val="28"/>
            <w:szCs w:val="28"/>
            <w:lang w:val="en-US" w:eastAsia="en-US"/>
          </w:rPr>
          <m:t>i</m:t>
        </m:r>
      </m:oMath>
      <w:r w:rsidRPr="00C319B0">
        <w:rPr>
          <w:sz w:val="28"/>
          <w:szCs w:val="28"/>
          <w:lang w:eastAsia="en-US"/>
        </w:rPr>
        <w:t xml:space="preserve">-ого показателя структурного элемента </w:t>
      </w:r>
      <w:r w:rsidR="00960ECC">
        <w:rPr>
          <w:sz w:val="28"/>
          <w:szCs w:val="28"/>
          <w:lang w:eastAsia="en-US"/>
        </w:rPr>
        <w:t>муниципальной</w:t>
      </w:r>
      <w:r w:rsidRPr="00C319B0">
        <w:rPr>
          <w:sz w:val="28"/>
          <w:szCs w:val="28"/>
          <w:lang w:eastAsia="en-US"/>
        </w:rPr>
        <w:t>(комплексной</w:t>
      </w:r>
      <w:r w:rsidRPr="00C319B0">
        <w:t xml:space="preserve">) </w:t>
      </w:r>
      <w:r w:rsidRPr="00C319B0">
        <w:rPr>
          <w:sz w:val="28"/>
          <w:szCs w:val="28"/>
          <w:lang w:eastAsia="en-US"/>
        </w:rPr>
        <w:t xml:space="preserve">программы, </w:t>
      </w:r>
      <m:oMath>
        <m:r>
          <w:rPr>
            <w:rFonts w:ascii="Cambria Math" w:hAnsi="Cambria Math"/>
            <w:sz w:val="28"/>
            <w:szCs w:val="28"/>
            <w:lang w:val="en-US" w:eastAsia="en-US"/>
          </w:rPr>
          <m:t>i</m:t>
        </m:r>
      </m:oMath>
      <w:r w:rsidRPr="00C319B0">
        <w:rPr>
          <w:sz w:val="28"/>
          <w:szCs w:val="28"/>
          <w:lang w:eastAsia="en-US"/>
        </w:rPr>
        <w:t xml:space="preserve">-ого мероприятия (результата) структурного элемента </w:t>
      </w:r>
      <w:r w:rsidR="00960ECC">
        <w:rPr>
          <w:sz w:val="28"/>
          <w:szCs w:val="28"/>
          <w:lang w:eastAsia="en-US"/>
        </w:rPr>
        <w:t>муниципальной</w:t>
      </w:r>
      <w:r w:rsidRPr="00C319B0">
        <w:rPr>
          <w:sz w:val="28"/>
          <w:szCs w:val="28"/>
          <w:lang w:eastAsia="en-US"/>
        </w:rPr>
        <w:t xml:space="preserve"> (комплексной</w:t>
      </w:r>
      <w:r w:rsidRPr="00C319B0">
        <w:t xml:space="preserve">) </w:t>
      </w:r>
      <w:r w:rsidRPr="00C319B0">
        <w:rPr>
          <w:sz w:val="28"/>
          <w:szCs w:val="28"/>
          <w:lang w:eastAsia="en-US"/>
        </w:rPr>
        <w:t>программы рассчитывается в порядке, аналогичном порядку расчета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w:t>
      </w:r>
      <w:r w:rsidR="00960ECC">
        <w:rPr>
          <w:sz w:val="28"/>
          <w:szCs w:val="28"/>
          <w:lang w:eastAsia="en-US"/>
        </w:rPr>
        <w:t>ей</w:t>
      </w:r>
      <w:r w:rsidRPr="00C319B0">
        <w:rPr>
          <w:sz w:val="28"/>
          <w:szCs w:val="28"/>
          <w:lang w:eastAsia="en-US"/>
        </w:rPr>
        <w:t>, национальных проектов,</w:t>
      </w:r>
      <w:r w:rsidR="00960ECC">
        <w:rPr>
          <w:sz w:val="28"/>
          <w:szCs w:val="28"/>
          <w:lang w:eastAsia="en-US"/>
        </w:rPr>
        <w:t>муниципальнойпрограмм</w:t>
      </w:r>
      <w:r w:rsidRPr="00C319B0">
        <w:rPr>
          <w:sz w:val="28"/>
          <w:szCs w:val="28"/>
          <w:lang w:eastAsia="en-US"/>
        </w:rPr>
        <w:t xml:space="preserve"> и их структурных элементов, инициатив социально-экономическо</w:t>
      </w:r>
      <w:r w:rsidR="00EE30AD">
        <w:rPr>
          <w:sz w:val="28"/>
          <w:szCs w:val="28"/>
          <w:lang w:eastAsia="en-US"/>
        </w:rPr>
        <w:t>го развития</w:t>
      </w:r>
      <w:r w:rsidRPr="00C319B0">
        <w:rPr>
          <w:sz w:val="28"/>
          <w:szCs w:val="28"/>
          <w:lang w:eastAsia="en-US"/>
        </w:rPr>
        <w:t>,</w:t>
      </w:r>
      <w:r w:rsidR="00EE30AD">
        <w:rPr>
          <w:sz w:val="28"/>
          <w:szCs w:val="28"/>
          <w:lang w:eastAsia="en-US"/>
        </w:rPr>
        <w:t xml:space="preserve"> муниципальных и</w:t>
      </w:r>
      <w:r w:rsidRPr="00C319B0">
        <w:rPr>
          <w:sz w:val="28"/>
          <w:szCs w:val="28"/>
          <w:lang w:eastAsia="en-US"/>
        </w:rPr>
        <w:t xml:space="preserve"> региональных проектов.</w:t>
      </w:r>
    </w:p>
    <w:p w:rsidR="005574DE" w:rsidRPr="00C319B0" w:rsidRDefault="005574DE" w:rsidP="005574DE">
      <w:pPr>
        <w:spacing w:after="14"/>
        <w:ind w:left="142" w:right="65" w:firstLine="556"/>
        <w:jc w:val="both"/>
        <w:rPr>
          <w:sz w:val="28"/>
          <w:szCs w:val="28"/>
          <w:lang w:eastAsia="en-US"/>
        </w:rPr>
      </w:pPr>
    </w:p>
    <w:p w:rsidR="0059400F" w:rsidRDefault="005574DE" w:rsidP="0059400F">
      <w:pPr>
        <w:keepNext/>
        <w:keepLines/>
        <w:spacing w:after="46"/>
        <w:ind w:right="137" w:hanging="10"/>
        <w:jc w:val="center"/>
        <w:rPr>
          <w:rFonts w:eastAsia="Calibri"/>
          <w:sz w:val="28"/>
          <w:szCs w:val="28"/>
          <w:lang w:eastAsia="en-US"/>
        </w:rPr>
      </w:pPr>
      <w:r w:rsidRPr="0059400F">
        <w:rPr>
          <w:sz w:val="28"/>
          <w:szCs w:val="28"/>
          <w:lang w:val="en-US" w:eastAsia="en-US"/>
        </w:rPr>
        <w:t>V</w:t>
      </w:r>
      <w:r w:rsidRPr="0059400F">
        <w:rPr>
          <w:sz w:val="28"/>
          <w:szCs w:val="28"/>
          <w:lang w:eastAsia="en-US"/>
        </w:rPr>
        <w:t xml:space="preserve">. </w:t>
      </w:r>
      <w:r w:rsidRPr="0059400F">
        <w:rPr>
          <w:rFonts w:eastAsia="Calibri"/>
          <w:sz w:val="28"/>
          <w:szCs w:val="28"/>
          <w:lang w:eastAsia="en-US"/>
        </w:rPr>
        <w:t xml:space="preserve">Интегральная оценка </w:t>
      </w:r>
      <w:r w:rsidR="0059400F">
        <w:rPr>
          <w:rFonts w:eastAsia="Calibri"/>
          <w:sz w:val="28"/>
          <w:szCs w:val="28"/>
          <w:lang w:eastAsia="en-US"/>
        </w:rPr>
        <w:t>хода реализации и эффективности</w:t>
      </w:r>
    </w:p>
    <w:p w:rsidR="005574DE" w:rsidRPr="0059400F" w:rsidRDefault="00EE30AD" w:rsidP="0059400F">
      <w:pPr>
        <w:keepNext/>
        <w:keepLines/>
        <w:spacing w:after="46"/>
        <w:ind w:right="137" w:hanging="10"/>
        <w:jc w:val="center"/>
        <w:rPr>
          <w:sz w:val="28"/>
          <w:szCs w:val="28"/>
          <w:lang w:eastAsia="en-US"/>
        </w:rPr>
      </w:pPr>
      <w:r w:rsidRPr="0059400F">
        <w:rPr>
          <w:sz w:val="28"/>
          <w:szCs w:val="28"/>
          <w:lang w:eastAsia="en-US"/>
        </w:rPr>
        <w:t>муниципальной</w:t>
      </w:r>
      <w:r w:rsidR="005574DE" w:rsidRPr="0059400F">
        <w:rPr>
          <w:rFonts w:eastAsia="Calibri"/>
          <w:sz w:val="28"/>
          <w:szCs w:val="28"/>
          <w:lang w:eastAsia="en-US"/>
        </w:rPr>
        <w:t>(комплексной) программы</w:t>
      </w:r>
    </w:p>
    <w:p w:rsidR="005574DE" w:rsidRPr="00C319B0" w:rsidRDefault="005574DE" w:rsidP="005574DE">
      <w:pPr>
        <w:spacing w:after="14"/>
        <w:ind w:left="142" w:right="65" w:firstLine="556"/>
        <w:jc w:val="both"/>
        <w:rPr>
          <w:sz w:val="28"/>
          <w:szCs w:val="28"/>
          <w:lang w:eastAsia="en-US"/>
        </w:rPr>
      </w:pPr>
    </w:p>
    <w:p w:rsidR="005574DE" w:rsidRPr="00C319B0" w:rsidRDefault="005574DE" w:rsidP="005574DE">
      <w:pPr>
        <w:widowControl w:val="0"/>
        <w:tabs>
          <w:tab w:val="left" w:pos="1134"/>
        </w:tabs>
        <w:ind w:firstLine="1134"/>
        <w:jc w:val="both"/>
        <w:rPr>
          <w:rFonts w:eastAsia="Calibri"/>
          <w:sz w:val="28"/>
          <w:szCs w:val="28"/>
          <w:lang w:eastAsia="en-US"/>
        </w:rPr>
      </w:pPr>
      <w:r w:rsidRPr="00C319B0">
        <w:rPr>
          <w:rFonts w:eastAsia="Calibri"/>
          <w:sz w:val="28"/>
          <w:szCs w:val="28"/>
          <w:lang w:eastAsia="en-US"/>
        </w:rPr>
        <w:t xml:space="preserve">Интегральная оценка хода реализации и эффективности </w:t>
      </w:r>
      <w:r w:rsidR="00C42F14">
        <w:rPr>
          <w:sz w:val="28"/>
          <w:szCs w:val="28"/>
          <w:lang w:eastAsia="en-US"/>
        </w:rPr>
        <w:t>муниципальной</w:t>
      </w:r>
      <w:r w:rsidRPr="00C319B0">
        <w:rPr>
          <w:rFonts w:eastAsia="Calibri"/>
          <w:sz w:val="28"/>
          <w:szCs w:val="28"/>
          <w:lang w:eastAsia="en-US"/>
        </w:rPr>
        <w:t xml:space="preserve"> (комплексной) программы рассчитывается как средневзвешенная трех компонентов: оценки уровня достижения </w:t>
      </w:r>
      <w:r w:rsidR="00C42F14">
        <w:rPr>
          <w:sz w:val="28"/>
          <w:szCs w:val="28"/>
          <w:lang w:eastAsia="en-US"/>
        </w:rPr>
        <w:t>муниципальной</w:t>
      </w:r>
      <w:r w:rsidRPr="00C319B0">
        <w:rPr>
          <w:rFonts w:eastAsia="Calibri"/>
          <w:sz w:val="28"/>
          <w:szCs w:val="28"/>
          <w:lang w:eastAsia="en-US"/>
        </w:rPr>
        <w:t xml:space="preserve">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B976F0">
        <w:rPr>
          <w:sz w:val="28"/>
          <w:szCs w:val="28"/>
          <w:lang w:eastAsia="en-US"/>
        </w:rPr>
        <w:t>муниципальной</w:t>
      </w:r>
      <w:r w:rsidRPr="00C319B0">
        <w:rPr>
          <w:rFonts w:eastAsia="Calibri"/>
          <w:sz w:val="28"/>
          <w:szCs w:val="28"/>
          <w:lang w:eastAsia="en-US"/>
        </w:rPr>
        <w:t>(комплексной) программы в отчетном году (10 процентов интегральной оценки).</w:t>
      </w:r>
    </w:p>
    <w:p w:rsidR="005574DE" w:rsidRPr="00C319B0" w:rsidRDefault="005574DE" w:rsidP="005574DE">
      <w:pPr>
        <w:spacing w:line="216" w:lineRule="auto"/>
        <w:ind w:firstLine="708"/>
        <w:jc w:val="both"/>
        <w:rPr>
          <w:sz w:val="28"/>
          <w:szCs w:val="28"/>
        </w:rPr>
      </w:pPr>
      <w:r w:rsidRPr="00C319B0">
        <w:rPr>
          <w:sz w:val="28"/>
          <w:szCs w:val="28"/>
        </w:rPr>
        <w:t xml:space="preserve">На основе полученных интегральных оценок </w:t>
      </w:r>
      <w:r w:rsidR="00B976F0">
        <w:rPr>
          <w:sz w:val="28"/>
          <w:szCs w:val="28"/>
          <w:lang w:eastAsia="en-US"/>
        </w:rPr>
        <w:t>муниципальные</w:t>
      </w:r>
      <w:r w:rsidRPr="00C319B0">
        <w:rPr>
          <w:sz w:val="28"/>
          <w:szCs w:val="28"/>
        </w:rPr>
        <w:t>(комплексные) программы делятся на следующие категории:</w:t>
      </w:r>
    </w:p>
    <w:p w:rsidR="005574DE" w:rsidRPr="00C319B0" w:rsidRDefault="005574DE" w:rsidP="005574DE">
      <w:pPr>
        <w:spacing w:line="216" w:lineRule="auto"/>
        <w:ind w:firstLine="708"/>
        <w:jc w:val="both"/>
        <w:rPr>
          <w:sz w:val="28"/>
          <w:szCs w:val="28"/>
        </w:rPr>
      </w:pPr>
      <w:r w:rsidRPr="00C319B0">
        <w:rPr>
          <w:sz w:val="28"/>
          <w:szCs w:val="28"/>
        </w:rPr>
        <w:t>I – высокая степ</w:t>
      </w:r>
      <w:r w:rsidR="00B976F0">
        <w:rPr>
          <w:sz w:val="28"/>
          <w:szCs w:val="28"/>
        </w:rPr>
        <w:t xml:space="preserve">ень эффективности реализации </w:t>
      </w:r>
      <w:r w:rsidRPr="00C319B0">
        <w:rPr>
          <w:sz w:val="28"/>
          <w:szCs w:val="28"/>
        </w:rPr>
        <w:t xml:space="preserve">программы </w:t>
      </w:r>
      <w:r w:rsidRPr="00C319B0">
        <w:rPr>
          <w:sz w:val="28"/>
          <w:szCs w:val="28"/>
        </w:rPr>
        <w:br/>
      </w:r>
      <w:r w:rsidRPr="0059400F">
        <w:rPr>
          <w:sz w:val="28"/>
          <w:szCs w:val="28"/>
        </w:rPr>
        <w:t>(справочно: 92-100 %);</w:t>
      </w:r>
    </w:p>
    <w:p w:rsidR="005574DE" w:rsidRPr="00C319B0" w:rsidRDefault="005574DE" w:rsidP="005574DE">
      <w:pPr>
        <w:spacing w:line="216" w:lineRule="auto"/>
        <w:ind w:firstLine="708"/>
        <w:jc w:val="both"/>
        <w:rPr>
          <w:sz w:val="28"/>
          <w:szCs w:val="28"/>
        </w:rPr>
      </w:pPr>
      <w:r w:rsidRPr="00C319B0">
        <w:rPr>
          <w:sz w:val="28"/>
          <w:szCs w:val="28"/>
        </w:rPr>
        <w:lastRenderedPageBreak/>
        <w:t xml:space="preserve">II - степень эффективности реализации выше среднего уровня </w:t>
      </w:r>
      <w:r w:rsidRPr="00C319B0">
        <w:rPr>
          <w:sz w:val="28"/>
          <w:szCs w:val="28"/>
        </w:rPr>
        <w:br/>
      </w:r>
      <w:r w:rsidRPr="0059400F">
        <w:rPr>
          <w:sz w:val="28"/>
          <w:szCs w:val="28"/>
        </w:rPr>
        <w:t>(справочно: 84-91 %);</w:t>
      </w:r>
    </w:p>
    <w:p w:rsidR="005574DE" w:rsidRPr="00C319B0" w:rsidRDefault="005574DE" w:rsidP="005574DE">
      <w:pPr>
        <w:spacing w:line="216" w:lineRule="auto"/>
        <w:ind w:firstLine="708"/>
        <w:jc w:val="both"/>
        <w:rPr>
          <w:sz w:val="28"/>
          <w:szCs w:val="28"/>
        </w:rPr>
      </w:pPr>
      <w:r w:rsidRPr="00C319B0">
        <w:rPr>
          <w:sz w:val="28"/>
          <w:szCs w:val="28"/>
        </w:rPr>
        <w:t xml:space="preserve">III – степень эффективности реализации ниже среднего уровня </w:t>
      </w:r>
      <w:r w:rsidRPr="00C319B0">
        <w:rPr>
          <w:sz w:val="28"/>
          <w:szCs w:val="28"/>
        </w:rPr>
        <w:br/>
      </w:r>
      <w:r w:rsidRPr="0059400F">
        <w:rPr>
          <w:sz w:val="28"/>
          <w:szCs w:val="28"/>
        </w:rPr>
        <w:t>(справочно: 76-83%);</w:t>
      </w:r>
    </w:p>
    <w:p w:rsidR="005574DE" w:rsidRPr="00C319B0" w:rsidRDefault="005574DE" w:rsidP="005574DE">
      <w:pPr>
        <w:spacing w:line="216" w:lineRule="auto"/>
        <w:ind w:firstLine="708"/>
        <w:jc w:val="both"/>
        <w:rPr>
          <w:sz w:val="28"/>
          <w:szCs w:val="28"/>
        </w:rPr>
      </w:pPr>
      <w:r w:rsidRPr="00C319B0">
        <w:rPr>
          <w:sz w:val="28"/>
          <w:szCs w:val="28"/>
        </w:rPr>
        <w:t>IV – низкая степ</w:t>
      </w:r>
      <w:r w:rsidR="00B976F0">
        <w:rPr>
          <w:sz w:val="28"/>
          <w:szCs w:val="28"/>
        </w:rPr>
        <w:t xml:space="preserve">ень эффективности реализации </w:t>
      </w:r>
      <w:r w:rsidRPr="00C319B0">
        <w:rPr>
          <w:sz w:val="28"/>
          <w:szCs w:val="28"/>
        </w:rPr>
        <w:t xml:space="preserve">программы </w:t>
      </w:r>
      <w:r w:rsidRPr="00C319B0">
        <w:rPr>
          <w:sz w:val="28"/>
          <w:szCs w:val="28"/>
        </w:rPr>
        <w:br/>
      </w:r>
      <w:r w:rsidRPr="0059400F">
        <w:rPr>
          <w:sz w:val="28"/>
          <w:szCs w:val="28"/>
        </w:rPr>
        <w:t>(справочно: 0-75 %).</w:t>
      </w:r>
    </w:p>
    <w:p w:rsidR="005574DE" w:rsidRPr="00C319B0" w:rsidRDefault="005574DE" w:rsidP="005574DE">
      <w:pPr>
        <w:ind w:firstLine="709"/>
        <w:jc w:val="both"/>
        <w:rPr>
          <w:sz w:val="28"/>
          <w:szCs w:val="28"/>
        </w:rPr>
      </w:pPr>
    </w:p>
    <w:p w:rsidR="005574DE" w:rsidRPr="0059400F" w:rsidRDefault="00C42F14" w:rsidP="005574DE">
      <w:pPr>
        <w:ind w:firstLine="709"/>
        <w:jc w:val="both"/>
        <w:rPr>
          <w:sz w:val="28"/>
          <w:szCs w:val="28"/>
        </w:rPr>
      </w:pPr>
      <w:r w:rsidRPr="0059400F">
        <w:rPr>
          <w:sz w:val="28"/>
          <w:szCs w:val="28"/>
        </w:rPr>
        <w:t>Муниципальная</w:t>
      </w:r>
      <w:r w:rsidR="005574DE" w:rsidRPr="0059400F">
        <w:rPr>
          <w:sz w:val="28"/>
          <w:szCs w:val="28"/>
        </w:rPr>
        <w:t>(комплексная) программа не может быть отнесена:</w:t>
      </w:r>
    </w:p>
    <w:p w:rsidR="005574DE" w:rsidRPr="0059400F" w:rsidRDefault="005574DE" w:rsidP="005574DE">
      <w:pPr>
        <w:ind w:firstLine="709"/>
        <w:jc w:val="both"/>
        <w:rPr>
          <w:sz w:val="28"/>
          <w:szCs w:val="28"/>
        </w:rPr>
      </w:pPr>
      <w:r w:rsidRPr="0059400F">
        <w:rPr>
          <w:sz w:val="28"/>
          <w:szCs w:val="28"/>
        </w:rPr>
        <w:t xml:space="preserve">к категории «высокая степень эффективности реализации </w:t>
      </w:r>
      <w:r w:rsidR="00C42F14" w:rsidRPr="0059400F">
        <w:rPr>
          <w:sz w:val="28"/>
          <w:szCs w:val="28"/>
          <w:lang w:eastAsia="en-US"/>
        </w:rPr>
        <w:t>муниципальной</w:t>
      </w:r>
      <w:r w:rsidRPr="0059400F">
        <w:rPr>
          <w:sz w:val="28"/>
          <w:szCs w:val="28"/>
        </w:rPr>
        <w:t xml:space="preserve"> (комплексной) программы», если эффективность ее реализации составляет менее 91 процента (включительно).</w:t>
      </w:r>
    </w:p>
    <w:p w:rsidR="005574DE" w:rsidRPr="0059400F" w:rsidRDefault="005574DE" w:rsidP="005574DE">
      <w:pPr>
        <w:ind w:firstLine="709"/>
        <w:jc w:val="both"/>
        <w:rPr>
          <w:sz w:val="28"/>
          <w:szCs w:val="28"/>
        </w:rPr>
      </w:pPr>
      <w:r w:rsidRPr="0059400F">
        <w:rPr>
          <w:sz w:val="28"/>
          <w:szCs w:val="28"/>
        </w:rPr>
        <w:t xml:space="preserve">к категории «степень эффективности реализации </w:t>
      </w:r>
      <w:r w:rsidR="00C42F14" w:rsidRPr="0059400F">
        <w:rPr>
          <w:sz w:val="28"/>
          <w:szCs w:val="28"/>
          <w:lang w:eastAsia="en-US"/>
        </w:rPr>
        <w:t>муниципальной</w:t>
      </w:r>
      <w:r w:rsidRPr="0059400F">
        <w:rPr>
          <w:sz w:val="28"/>
          <w:szCs w:val="28"/>
        </w:rPr>
        <w:t>(комплексной) программы выше среднего уровня», если эффективность ее реализации составляет менее 84 процентов.</w:t>
      </w:r>
    </w:p>
    <w:p w:rsidR="005574DE" w:rsidRPr="0059400F" w:rsidRDefault="005574DE" w:rsidP="005574DE">
      <w:pPr>
        <w:ind w:firstLine="709"/>
        <w:jc w:val="both"/>
        <w:rPr>
          <w:sz w:val="28"/>
          <w:szCs w:val="28"/>
        </w:rPr>
      </w:pPr>
      <w:r w:rsidRPr="0059400F">
        <w:rPr>
          <w:sz w:val="28"/>
          <w:szCs w:val="28"/>
        </w:rPr>
        <w:t xml:space="preserve">к категории «низкая степень эффективности реализации </w:t>
      </w:r>
      <w:r w:rsidR="00B976F0" w:rsidRPr="0059400F">
        <w:rPr>
          <w:sz w:val="28"/>
          <w:szCs w:val="28"/>
          <w:lang w:eastAsia="en-US"/>
        </w:rPr>
        <w:t>муниципальной</w:t>
      </w:r>
      <w:r w:rsidRPr="0059400F">
        <w:rPr>
          <w:sz w:val="28"/>
          <w:szCs w:val="28"/>
        </w:rPr>
        <w:t xml:space="preserve"> (комплексной) программы», если эффективность ее реализации составляет более 76 процентов (включительно).</w:t>
      </w:r>
    </w:p>
    <w:p w:rsidR="005574DE" w:rsidRPr="00C319B0" w:rsidRDefault="005574DE" w:rsidP="005574DE">
      <w:pPr>
        <w:ind w:firstLine="709"/>
        <w:jc w:val="both"/>
        <w:rPr>
          <w:sz w:val="28"/>
          <w:szCs w:val="28"/>
        </w:rPr>
      </w:pPr>
    </w:p>
    <w:p w:rsidR="005574DE" w:rsidRPr="00C319B0" w:rsidRDefault="005574DE" w:rsidP="005574DE">
      <w:pPr>
        <w:ind w:firstLine="709"/>
        <w:jc w:val="both"/>
        <w:rPr>
          <w:sz w:val="28"/>
          <w:szCs w:val="28"/>
        </w:rPr>
      </w:pPr>
      <w:r w:rsidRPr="00C319B0">
        <w:rPr>
          <w:sz w:val="28"/>
          <w:szCs w:val="28"/>
        </w:rPr>
        <w:t xml:space="preserve">Рассчитанные оценки эффективности округляются до целых чисел по правилам арифметики: </w:t>
      </w:r>
    </w:p>
    <w:p w:rsidR="005574DE" w:rsidRPr="00C319B0" w:rsidRDefault="005574DE" w:rsidP="005574DE">
      <w:pPr>
        <w:ind w:firstLine="709"/>
        <w:jc w:val="both"/>
        <w:rPr>
          <w:sz w:val="28"/>
          <w:szCs w:val="28"/>
        </w:rPr>
      </w:pPr>
      <w:r w:rsidRPr="00C319B0">
        <w:rPr>
          <w:sz w:val="28"/>
          <w:szCs w:val="28"/>
        </w:rPr>
        <w:t>если дробная часть числа меньше 0,5, то целая часть не меняется;</w:t>
      </w:r>
    </w:p>
    <w:p w:rsidR="005574DE" w:rsidRPr="00C319B0" w:rsidRDefault="005574DE" w:rsidP="005574DE">
      <w:pPr>
        <w:ind w:firstLine="709"/>
        <w:jc w:val="both"/>
        <w:rPr>
          <w:sz w:val="28"/>
          <w:szCs w:val="28"/>
        </w:rPr>
      </w:pPr>
      <w:r w:rsidRPr="00C319B0">
        <w:rPr>
          <w:sz w:val="28"/>
          <w:szCs w:val="28"/>
        </w:rPr>
        <w:t>если дробная часть числа больше или равна 0,5, то целая часть увеличивается на 1.</w:t>
      </w:r>
    </w:p>
    <w:p w:rsidR="005574DE" w:rsidRPr="00C319B0" w:rsidRDefault="005574DE" w:rsidP="005574DE">
      <w:pPr>
        <w:ind w:firstLine="709"/>
        <w:jc w:val="both"/>
        <w:rPr>
          <w:sz w:val="28"/>
          <w:szCs w:val="28"/>
        </w:rPr>
      </w:pPr>
      <w:r w:rsidRPr="00C319B0">
        <w:rPr>
          <w:sz w:val="28"/>
          <w:szCs w:val="28"/>
        </w:rPr>
        <w:t xml:space="preserve">Например: </w:t>
      </w:r>
    </w:p>
    <w:p w:rsidR="005574DE" w:rsidRPr="0059400F" w:rsidRDefault="005574DE" w:rsidP="005574DE">
      <w:pPr>
        <w:ind w:firstLine="709"/>
        <w:jc w:val="both"/>
        <w:rPr>
          <w:sz w:val="28"/>
          <w:szCs w:val="28"/>
        </w:rPr>
      </w:pPr>
      <w:r w:rsidRPr="0059400F">
        <w:rPr>
          <w:sz w:val="28"/>
          <w:szCs w:val="28"/>
        </w:rPr>
        <w:t>1) Округлить 35,489</w:t>
      </w:r>
    </w:p>
    <w:p w:rsidR="005574DE" w:rsidRPr="0059400F" w:rsidRDefault="005574DE" w:rsidP="005574DE">
      <w:pPr>
        <w:ind w:firstLine="709"/>
        <w:jc w:val="both"/>
        <w:rPr>
          <w:sz w:val="28"/>
          <w:szCs w:val="28"/>
        </w:rPr>
      </w:pPr>
      <w:r w:rsidRPr="0059400F">
        <w:rPr>
          <w:sz w:val="28"/>
          <w:szCs w:val="28"/>
        </w:rPr>
        <w:t>Выделим дробную часть: 35,489-35=0,489</w:t>
      </w:r>
    </w:p>
    <w:p w:rsidR="005574DE" w:rsidRPr="0059400F" w:rsidRDefault="005574DE" w:rsidP="005574DE">
      <w:pPr>
        <w:ind w:firstLine="709"/>
        <w:jc w:val="both"/>
        <w:rPr>
          <w:sz w:val="28"/>
          <w:szCs w:val="28"/>
        </w:rPr>
      </w:pPr>
      <w:r w:rsidRPr="0059400F">
        <w:rPr>
          <w:sz w:val="28"/>
          <w:szCs w:val="28"/>
        </w:rPr>
        <w:t>Поскольку дробная часть числа равна 0,489 меньше 0,5, то округление до целого числа будет 35.</w:t>
      </w:r>
    </w:p>
    <w:p w:rsidR="005574DE" w:rsidRPr="0059400F" w:rsidRDefault="005574DE" w:rsidP="005574DE">
      <w:pPr>
        <w:ind w:firstLine="709"/>
        <w:jc w:val="both"/>
        <w:rPr>
          <w:sz w:val="28"/>
          <w:szCs w:val="28"/>
        </w:rPr>
      </w:pPr>
      <w:r w:rsidRPr="0059400F">
        <w:rPr>
          <w:sz w:val="28"/>
          <w:szCs w:val="28"/>
        </w:rPr>
        <w:t>2) Округлить 25,501</w:t>
      </w:r>
    </w:p>
    <w:p w:rsidR="005574DE" w:rsidRPr="0059400F" w:rsidRDefault="005574DE" w:rsidP="005574DE">
      <w:pPr>
        <w:ind w:firstLine="709"/>
        <w:jc w:val="both"/>
        <w:rPr>
          <w:sz w:val="28"/>
          <w:szCs w:val="28"/>
        </w:rPr>
      </w:pPr>
      <w:r w:rsidRPr="0059400F">
        <w:rPr>
          <w:sz w:val="28"/>
          <w:szCs w:val="28"/>
        </w:rPr>
        <w:t>Выделим дробную часть: 25,501-25=0,501.</w:t>
      </w:r>
    </w:p>
    <w:p w:rsidR="005574DE" w:rsidRPr="0059400F" w:rsidRDefault="005574DE" w:rsidP="005574DE">
      <w:pPr>
        <w:ind w:firstLine="709"/>
        <w:jc w:val="both"/>
        <w:rPr>
          <w:sz w:val="28"/>
          <w:szCs w:val="28"/>
        </w:rPr>
      </w:pPr>
      <w:r w:rsidRPr="0059400F">
        <w:rPr>
          <w:sz w:val="28"/>
          <w:szCs w:val="28"/>
        </w:rPr>
        <w:t>Поскольку дробная часть больше 0,5, то округление до целого числа будет 26 (25+1).</w:t>
      </w:r>
    </w:p>
    <w:p w:rsidR="005574DE" w:rsidRPr="00C319B0" w:rsidRDefault="005574DE" w:rsidP="005574DE">
      <w:pPr>
        <w:ind w:firstLine="709"/>
        <w:jc w:val="both"/>
        <w:rPr>
          <w:sz w:val="28"/>
          <w:szCs w:val="28"/>
        </w:rPr>
      </w:pPr>
    </w:p>
    <w:p w:rsidR="005574DE" w:rsidRPr="00C319B0" w:rsidRDefault="00B976F0" w:rsidP="005574DE">
      <w:pPr>
        <w:ind w:firstLine="709"/>
        <w:jc w:val="both"/>
        <w:rPr>
          <w:sz w:val="28"/>
          <w:szCs w:val="28"/>
        </w:rPr>
      </w:pPr>
      <w:r>
        <w:rPr>
          <w:sz w:val="28"/>
          <w:szCs w:val="28"/>
          <w:lang w:eastAsia="en-US"/>
        </w:rPr>
        <w:t>Муниципальная</w:t>
      </w:r>
      <w:r w:rsidR="005574DE" w:rsidRPr="00C319B0">
        <w:rPr>
          <w:sz w:val="28"/>
          <w:szCs w:val="28"/>
        </w:rPr>
        <w:t xml:space="preserve">(комплексная) программа признается: </w:t>
      </w:r>
    </w:p>
    <w:p w:rsidR="005574DE" w:rsidRPr="00C319B0" w:rsidRDefault="005574DE" w:rsidP="005574DE">
      <w:pPr>
        <w:ind w:firstLine="709"/>
        <w:jc w:val="both"/>
        <w:rPr>
          <w:sz w:val="28"/>
          <w:szCs w:val="28"/>
        </w:rPr>
      </w:pPr>
      <w:r w:rsidRPr="00C319B0">
        <w:rPr>
          <w:sz w:val="28"/>
          <w:szCs w:val="28"/>
        </w:rPr>
        <w:t>эффективной – в случае включения по результатам интегральной оценки</w:t>
      </w:r>
    </w:p>
    <w:p w:rsidR="005574DE" w:rsidRPr="00C319B0" w:rsidRDefault="005574DE" w:rsidP="005574DE">
      <w:pPr>
        <w:ind w:firstLine="709"/>
        <w:jc w:val="both"/>
        <w:rPr>
          <w:sz w:val="28"/>
          <w:szCs w:val="28"/>
        </w:rPr>
      </w:pPr>
      <w:r w:rsidRPr="00C319B0">
        <w:rPr>
          <w:sz w:val="28"/>
          <w:szCs w:val="28"/>
        </w:rPr>
        <w:t xml:space="preserve">в категории «высокая степень эффективности реализации </w:t>
      </w:r>
      <w:r w:rsidR="00B976F0">
        <w:rPr>
          <w:sz w:val="28"/>
          <w:szCs w:val="28"/>
          <w:lang w:eastAsia="en-US"/>
        </w:rPr>
        <w:t>муниципальной</w:t>
      </w:r>
      <w:r w:rsidRPr="00C319B0">
        <w:rPr>
          <w:sz w:val="28"/>
          <w:szCs w:val="28"/>
        </w:rPr>
        <w:t xml:space="preserve"> (комплексной) программы» или категории «степень эффективности реализации </w:t>
      </w:r>
      <w:r w:rsidR="00B976F0">
        <w:rPr>
          <w:sz w:val="28"/>
          <w:szCs w:val="28"/>
          <w:lang w:eastAsia="en-US"/>
        </w:rPr>
        <w:t>муниципальной</w:t>
      </w:r>
      <w:r w:rsidRPr="00C319B0">
        <w:rPr>
          <w:rFonts w:eastAsia="Calibri"/>
          <w:sz w:val="28"/>
          <w:szCs w:val="28"/>
          <w:lang w:eastAsia="en-US"/>
        </w:rPr>
        <w:t xml:space="preserve">(комплексной) </w:t>
      </w:r>
      <w:r w:rsidRPr="00C319B0">
        <w:rPr>
          <w:sz w:val="28"/>
          <w:szCs w:val="28"/>
        </w:rPr>
        <w:t>программы выше среднего уровня»;</w:t>
      </w:r>
    </w:p>
    <w:p w:rsidR="005574DE" w:rsidRPr="00C319B0" w:rsidRDefault="005574DE" w:rsidP="005574DE">
      <w:pPr>
        <w:ind w:firstLine="709"/>
        <w:jc w:val="both"/>
        <w:rPr>
          <w:sz w:val="28"/>
          <w:szCs w:val="28"/>
        </w:rPr>
      </w:pPr>
      <w:r w:rsidRPr="00C319B0">
        <w:rPr>
          <w:sz w:val="28"/>
          <w:szCs w:val="28"/>
        </w:rPr>
        <w:t xml:space="preserve">недостаточно эффективной – в случае включения по результатам интегральной оценки в категорию «степень эффективности реализации </w:t>
      </w:r>
      <w:r w:rsidR="00B976F0">
        <w:rPr>
          <w:sz w:val="28"/>
          <w:szCs w:val="28"/>
          <w:lang w:eastAsia="en-US"/>
        </w:rPr>
        <w:t>муниципальной</w:t>
      </w:r>
      <w:r w:rsidRPr="00C319B0">
        <w:rPr>
          <w:sz w:val="28"/>
          <w:szCs w:val="28"/>
        </w:rPr>
        <w:t xml:space="preserve"> (комплексной) программы ниже среднего уровня»;</w:t>
      </w:r>
    </w:p>
    <w:p w:rsidR="005574DE" w:rsidRPr="00C319B0" w:rsidRDefault="005574DE" w:rsidP="005574DE">
      <w:pPr>
        <w:spacing w:after="14"/>
        <w:ind w:left="142" w:right="65" w:firstLine="556"/>
        <w:jc w:val="both"/>
        <w:rPr>
          <w:sz w:val="28"/>
          <w:szCs w:val="28"/>
          <w:lang w:eastAsia="en-US"/>
        </w:rPr>
      </w:pPr>
      <w:r w:rsidRPr="00C319B0">
        <w:rPr>
          <w:sz w:val="28"/>
          <w:szCs w:val="28"/>
        </w:rPr>
        <w:t xml:space="preserve">неэффективной – в случае включения по результатам интегральной оценки в категорию «низкая степень эффективности реализации </w:t>
      </w:r>
      <w:r w:rsidR="00B976F0">
        <w:rPr>
          <w:sz w:val="28"/>
          <w:szCs w:val="28"/>
          <w:lang w:eastAsia="en-US"/>
        </w:rPr>
        <w:t>муниципальной</w:t>
      </w:r>
      <w:r w:rsidRPr="00C319B0">
        <w:rPr>
          <w:sz w:val="28"/>
          <w:szCs w:val="28"/>
        </w:rPr>
        <w:t>(комплексной) программы».</w:t>
      </w:r>
    </w:p>
    <w:p w:rsidR="005574DE" w:rsidRPr="00C319B0" w:rsidRDefault="005574DE" w:rsidP="005574DE">
      <w:pPr>
        <w:spacing w:after="14"/>
        <w:ind w:left="142" w:right="65" w:firstLine="556"/>
        <w:jc w:val="both"/>
        <w:rPr>
          <w:sz w:val="28"/>
          <w:szCs w:val="28"/>
          <w:lang w:eastAsia="en-US"/>
        </w:rPr>
      </w:pPr>
    </w:p>
    <w:p w:rsidR="005574DE" w:rsidRPr="00C319B0" w:rsidRDefault="005574DE" w:rsidP="005574DE">
      <w:pPr>
        <w:rPr>
          <w:sz w:val="28"/>
          <w:szCs w:val="28"/>
          <w:lang w:eastAsia="en-US"/>
        </w:rPr>
      </w:pPr>
      <w:r w:rsidRPr="00C319B0">
        <w:rPr>
          <w:sz w:val="28"/>
          <w:szCs w:val="28"/>
          <w:lang w:eastAsia="en-US"/>
        </w:rPr>
        <w:br w:type="page"/>
      </w:r>
    </w:p>
    <w:tbl>
      <w:tblPr>
        <w:tblpPr w:leftFromText="180" w:rightFromText="180" w:vertAnchor="text" w:horzAnchor="margin" w:tblpXSpec="right" w:tblpY="-40"/>
        <w:tblW w:w="10035" w:type="dxa"/>
        <w:tblLayout w:type="fixed"/>
        <w:tblLook w:val="04A0"/>
      </w:tblPr>
      <w:tblGrid>
        <w:gridCol w:w="5075"/>
        <w:gridCol w:w="4960"/>
      </w:tblGrid>
      <w:tr w:rsidR="005574DE" w:rsidRPr="00C319B0" w:rsidTr="005574DE">
        <w:trPr>
          <w:trHeight w:val="1120"/>
        </w:trPr>
        <w:tc>
          <w:tcPr>
            <w:tcW w:w="5078" w:type="dxa"/>
          </w:tcPr>
          <w:p w:rsidR="005574DE" w:rsidRPr="00C319B0" w:rsidRDefault="005574DE" w:rsidP="005574DE">
            <w:pPr>
              <w:rPr>
                <w:sz w:val="28"/>
                <w:szCs w:val="28"/>
              </w:rPr>
            </w:pPr>
          </w:p>
        </w:tc>
        <w:tc>
          <w:tcPr>
            <w:tcW w:w="4962" w:type="dxa"/>
          </w:tcPr>
          <w:p w:rsidR="005574DE" w:rsidRPr="00C319B0" w:rsidRDefault="005574DE" w:rsidP="005574DE">
            <w:pPr>
              <w:jc w:val="center"/>
              <w:rPr>
                <w:sz w:val="28"/>
                <w:szCs w:val="28"/>
              </w:rPr>
            </w:pPr>
            <w:r w:rsidRPr="00C319B0">
              <w:rPr>
                <w:sz w:val="28"/>
                <w:szCs w:val="28"/>
              </w:rPr>
              <w:t xml:space="preserve">Приложение № 11 </w:t>
            </w:r>
            <w:r w:rsidRPr="00C319B0">
              <w:rPr>
                <w:sz w:val="28"/>
                <w:szCs w:val="28"/>
              </w:rPr>
              <w:br/>
              <w:t xml:space="preserve">к методическим рекомендациям </w:t>
            </w:r>
          </w:p>
          <w:p w:rsidR="005574DE" w:rsidRPr="00C319B0" w:rsidRDefault="005574DE" w:rsidP="005574DE">
            <w:pPr>
              <w:jc w:val="center"/>
              <w:rPr>
                <w:sz w:val="28"/>
                <w:szCs w:val="28"/>
              </w:rPr>
            </w:pPr>
            <w:r w:rsidRPr="00C319B0">
              <w:rPr>
                <w:sz w:val="28"/>
                <w:szCs w:val="28"/>
              </w:rPr>
              <w:t xml:space="preserve">по разработке и реализации </w:t>
            </w:r>
            <w:r w:rsidR="00CE6651">
              <w:rPr>
                <w:sz w:val="28"/>
                <w:szCs w:val="28"/>
              </w:rPr>
              <w:t>муниципальных</w:t>
            </w:r>
            <w:r w:rsidRPr="00C319B0">
              <w:rPr>
                <w:sz w:val="28"/>
                <w:szCs w:val="28"/>
              </w:rPr>
              <w:t xml:space="preserve"> программ </w:t>
            </w:r>
          </w:p>
          <w:p w:rsidR="005574DE" w:rsidRPr="00C319B0" w:rsidRDefault="00CE6651" w:rsidP="005574DE">
            <w:pPr>
              <w:jc w:val="center"/>
              <w:rPr>
                <w:sz w:val="28"/>
                <w:szCs w:val="28"/>
              </w:rPr>
            </w:pPr>
            <w:r>
              <w:rPr>
                <w:sz w:val="28"/>
                <w:szCs w:val="28"/>
              </w:rPr>
              <w:t>города Азова</w:t>
            </w:r>
          </w:p>
        </w:tc>
      </w:tr>
    </w:tbl>
    <w:p w:rsidR="005574DE" w:rsidRPr="00C319B0" w:rsidRDefault="005574DE" w:rsidP="005574DE">
      <w:pPr>
        <w:widowControl w:val="0"/>
        <w:ind w:left="1065"/>
        <w:contextualSpacing/>
        <w:jc w:val="both"/>
        <w:rPr>
          <w:sz w:val="28"/>
        </w:rPr>
      </w:pPr>
    </w:p>
    <w:p w:rsidR="005574DE" w:rsidRPr="00C319B0" w:rsidRDefault="005574DE" w:rsidP="005574DE">
      <w:pPr>
        <w:jc w:val="center"/>
        <w:rPr>
          <w:sz w:val="28"/>
          <w:szCs w:val="28"/>
        </w:rPr>
      </w:pPr>
      <w:r w:rsidRPr="00C319B0">
        <w:rPr>
          <w:sz w:val="28"/>
          <w:szCs w:val="28"/>
        </w:rPr>
        <w:t>Методика</w:t>
      </w:r>
    </w:p>
    <w:p w:rsidR="005574DE" w:rsidRPr="00C319B0" w:rsidRDefault="005574DE" w:rsidP="005574DE">
      <w:pPr>
        <w:jc w:val="center"/>
        <w:rPr>
          <w:sz w:val="28"/>
          <w:szCs w:val="28"/>
        </w:rPr>
      </w:pPr>
      <w:r w:rsidRPr="00C319B0">
        <w:rPr>
          <w:sz w:val="28"/>
          <w:szCs w:val="28"/>
        </w:rPr>
        <w:t xml:space="preserve">расчета оценки динамики прироста значений показателей </w:t>
      </w:r>
      <w:r w:rsidR="00CE6651">
        <w:rPr>
          <w:sz w:val="28"/>
          <w:szCs w:val="28"/>
        </w:rPr>
        <w:t>муниципальных</w:t>
      </w:r>
      <w:r w:rsidRPr="00C319B0">
        <w:rPr>
          <w:sz w:val="28"/>
          <w:szCs w:val="28"/>
          <w:lang w:eastAsia="en-US"/>
        </w:rPr>
        <w:t>(комплексных</w:t>
      </w:r>
      <w:r w:rsidRPr="00C319B0">
        <w:t xml:space="preserve">) </w:t>
      </w:r>
      <w:r w:rsidRPr="00C319B0">
        <w:rPr>
          <w:sz w:val="28"/>
          <w:szCs w:val="28"/>
        </w:rPr>
        <w:t xml:space="preserve">программ </w:t>
      </w:r>
      <w:r w:rsidR="00F67DAC">
        <w:rPr>
          <w:sz w:val="28"/>
          <w:szCs w:val="28"/>
        </w:rPr>
        <w:t>города Азова</w:t>
      </w:r>
      <w:r w:rsidRPr="00C319B0">
        <w:rPr>
          <w:sz w:val="28"/>
          <w:szCs w:val="28"/>
        </w:rPr>
        <w:t xml:space="preserve"> и их структурных элементов</w:t>
      </w:r>
    </w:p>
    <w:p w:rsidR="005574DE" w:rsidRPr="00C319B0" w:rsidRDefault="005574DE" w:rsidP="005574DE">
      <w:pPr>
        <w:rPr>
          <w:sz w:val="28"/>
          <w:szCs w:val="28"/>
        </w:rPr>
      </w:pPr>
    </w:p>
    <w:p w:rsidR="005574DE" w:rsidRPr="00751A4D" w:rsidRDefault="005574DE" w:rsidP="005574DE">
      <w:pPr>
        <w:ind w:firstLine="709"/>
        <w:jc w:val="both"/>
        <w:rPr>
          <w:sz w:val="28"/>
          <w:szCs w:val="28"/>
        </w:rPr>
      </w:pPr>
      <w:bookmarkStart w:id="17" w:name="sub_1001"/>
      <w:r w:rsidRPr="00751A4D">
        <w:rPr>
          <w:sz w:val="28"/>
          <w:szCs w:val="28"/>
        </w:rPr>
        <w:t xml:space="preserve">1. Настоящая Методика предназначена для определения единого подхода при расчете оценки динамики прироста значений показателей </w:t>
      </w:r>
      <w:r w:rsidR="00CE6651">
        <w:rPr>
          <w:sz w:val="28"/>
          <w:szCs w:val="28"/>
        </w:rPr>
        <w:t>муниципальных</w:t>
      </w:r>
      <w:r w:rsidRPr="00751A4D">
        <w:rPr>
          <w:sz w:val="28"/>
          <w:szCs w:val="28"/>
        </w:rPr>
        <w:t xml:space="preserve">(комплексных) программ </w:t>
      </w:r>
      <w:r w:rsidR="00927394">
        <w:rPr>
          <w:sz w:val="28"/>
          <w:szCs w:val="28"/>
        </w:rPr>
        <w:t>города Азова</w:t>
      </w:r>
      <w:r w:rsidRPr="00751A4D">
        <w:rPr>
          <w:sz w:val="28"/>
          <w:szCs w:val="28"/>
        </w:rPr>
        <w:t xml:space="preserve"> (далее - </w:t>
      </w:r>
      <w:r w:rsidR="00CE6651">
        <w:rPr>
          <w:sz w:val="28"/>
          <w:szCs w:val="28"/>
        </w:rPr>
        <w:t>муниципальные</w:t>
      </w:r>
      <w:r w:rsidRPr="00751A4D">
        <w:rPr>
          <w:sz w:val="28"/>
          <w:szCs w:val="28"/>
        </w:rPr>
        <w:t xml:space="preserve"> комплексные программы) и показателей структурных элементов </w:t>
      </w:r>
      <w:r w:rsidR="00CE6651">
        <w:rPr>
          <w:sz w:val="28"/>
          <w:szCs w:val="28"/>
        </w:rPr>
        <w:t>муниципальных</w:t>
      </w:r>
      <w:r w:rsidRPr="00751A4D">
        <w:rPr>
          <w:sz w:val="28"/>
          <w:szCs w:val="28"/>
        </w:rPr>
        <w:t xml:space="preserve"> (комплексных) программ.</w:t>
      </w:r>
    </w:p>
    <w:p w:rsidR="005574DE" w:rsidRPr="00751A4D" w:rsidRDefault="005574DE" w:rsidP="005574DE">
      <w:pPr>
        <w:ind w:firstLine="709"/>
        <w:jc w:val="both"/>
        <w:rPr>
          <w:sz w:val="28"/>
          <w:szCs w:val="28"/>
        </w:rPr>
      </w:pPr>
      <w:bookmarkStart w:id="18" w:name="sub_1002"/>
      <w:bookmarkEnd w:id="17"/>
      <w:r w:rsidRPr="00751A4D">
        <w:rPr>
          <w:sz w:val="28"/>
          <w:szCs w:val="28"/>
        </w:rPr>
        <w:t>2.</w:t>
      </w:r>
      <w:bookmarkEnd w:id="18"/>
      <w:r w:rsidR="0059400F">
        <w:rPr>
          <w:sz w:val="28"/>
          <w:szCs w:val="28"/>
        </w:rPr>
        <w:t> </w:t>
      </w:r>
      <w:r w:rsidRPr="00751A4D">
        <w:rPr>
          <w:sz w:val="28"/>
          <w:szCs w:val="28"/>
        </w:rPr>
        <w:t xml:space="preserve">Для целей применения настоящей Методики показатели </w:t>
      </w:r>
      <w:r w:rsidR="00CE6651">
        <w:rPr>
          <w:sz w:val="28"/>
          <w:szCs w:val="28"/>
        </w:rPr>
        <w:t>муниципальных</w:t>
      </w:r>
      <w:r w:rsidRPr="00751A4D">
        <w:rPr>
          <w:sz w:val="28"/>
          <w:szCs w:val="28"/>
        </w:rPr>
        <w:t xml:space="preserve">(комплексных) программ и показатели структурных элементов </w:t>
      </w:r>
      <w:r w:rsidR="00CE6651">
        <w:rPr>
          <w:sz w:val="28"/>
          <w:szCs w:val="28"/>
        </w:rPr>
        <w:t>муниципальных</w:t>
      </w:r>
      <w:r w:rsidRPr="00751A4D">
        <w:rPr>
          <w:sz w:val="28"/>
          <w:szCs w:val="28"/>
        </w:rPr>
        <w:t xml:space="preserve"> (комплексных) программ делятся на следующие типы:</w:t>
      </w:r>
    </w:p>
    <w:p w:rsidR="005574DE" w:rsidRPr="00751A4D" w:rsidRDefault="005574DE" w:rsidP="005574DE">
      <w:pPr>
        <w:ind w:firstLine="709"/>
        <w:jc w:val="both"/>
        <w:rPr>
          <w:sz w:val="28"/>
          <w:szCs w:val="28"/>
        </w:rPr>
      </w:pPr>
      <w:r w:rsidRPr="00751A4D">
        <w:rPr>
          <w:sz w:val="28"/>
          <w:szCs w:val="28"/>
        </w:rPr>
        <w:t>«наследуемый» показатель имеет критерии динамики – «динамический» и «поддерживающий»;</w:t>
      </w:r>
    </w:p>
    <w:p w:rsidR="005574DE" w:rsidRPr="00751A4D" w:rsidRDefault="005574DE" w:rsidP="005574DE">
      <w:pPr>
        <w:ind w:firstLine="709"/>
        <w:jc w:val="both"/>
        <w:rPr>
          <w:sz w:val="28"/>
          <w:szCs w:val="28"/>
        </w:rPr>
      </w:pPr>
      <w:r w:rsidRPr="00751A4D">
        <w:rPr>
          <w:sz w:val="28"/>
          <w:szCs w:val="28"/>
        </w:rPr>
        <w:t>«динамический наследуемый» показатель - показатель, значение которого направлено на рост или убывание с течением времени;</w:t>
      </w:r>
    </w:p>
    <w:p w:rsidR="005574DE" w:rsidRPr="00751A4D" w:rsidRDefault="005574DE" w:rsidP="005574DE">
      <w:pPr>
        <w:ind w:firstLine="709"/>
        <w:jc w:val="both"/>
        <w:rPr>
          <w:sz w:val="28"/>
          <w:szCs w:val="28"/>
        </w:rPr>
      </w:pPr>
      <w:r w:rsidRPr="00751A4D">
        <w:rPr>
          <w:sz w:val="28"/>
          <w:szCs w:val="28"/>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rsidR="005574DE" w:rsidRPr="00751A4D" w:rsidRDefault="005574DE" w:rsidP="005574DE">
      <w:pPr>
        <w:ind w:firstLine="709"/>
        <w:jc w:val="both"/>
        <w:rPr>
          <w:sz w:val="28"/>
          <w:szCs w:val="28"/>
        </w:rPr>
      </w:pPr>
      <w:r w:rsidRPr="00751A4D">
        <w:rPr>
          <w:sz w:val="28"/>
          <w:szCs w:val="28"/>
        </w:rPr>
        <w:t>Каждый из указанных типов показателей может быть «возрастающим» или «убывающим».</w:t>
      </w:r>
    </w:p>
    <w:p w:rsidR="005574DE" w:rsidRPr="00751A4D" w:rsidRDefault="005574DE" w:rsidP="005574DE">
      <w:pPr>
        <w:ind w:firstLine="709"/>
        <w:jc w:val="both"/>
        <w:rPr>
          <w:sz w:val="28"/>
          <w:szCs w:val="28"/>
        </w:rPr>
      </w:pPr>
      <w:r w:rsidRPr="00751A4D">
        <w:rPr>
          <w:sz w:val="28"/>
          <w:szCs w:val="28"/>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 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rsidR="005574DE" w:rsidRPr="00751A4D" w:rsidRDefault="005574DE" w:rsidP="005574DE">
      <w:pPr>
        <w:ind w:firstLine="709"/>
        <w:jc w:val="both"/>
        <w:rPr>
          <w:sz w:val="28"/>
          <w:szCs w:val="28"/>
        </w:rPr>
      </w:pPr>
      <w:r w:rsidRPr="00751A4D">
        <w:rPr>
          <w:sz w:val="28"/>
          <w:szCs w:val="28"/>
        </w:rPr>
        <w:t>«Ненаследуемый показатель» также может быть «возрастающим» или «убывающим».</w:t>
      </w:r>
    </w:p>
    <w:p w:rsidR="005574DE" w:rsidRPr="00751A4D" w:rsidRDefault="005574DE" w:rsidP="005574DE">
      <w:pPr>
        <w:ind w:firstLine="709"/>
        <w:jc w:val="both"/>
        <w:rPr>
          <w:sz w:val="28"/>
          <w:szCs w:val="28"/>
        </w:rPr>
      </w:pPr>
      <w:r w:rsidRPr="00751A4D">
        <w:rPr>
          <w:sz w:val="28"/>
          <w:szCs w:val="28"/>
        </w:rPr>
        <w:t>Под отчетным периодом понимается календарный год.</w:t>
      </w:r>
    </w:p>
    <w:p w:rsidR="005574DE" w:rsidRPr="00751A4D" w:rsidRDefault="005574DE" w:rsidP="005574DE">
      <w:pPr>
        <w:ind w:firstLine="709"/>
        <w:jc w:val="both"/>
        <w:rPr>
          <w:sz w:val="28"/>
          <w:szCs w:val="28"/>
        </w:rPr>
      </w:pPr>
      <w:r w:rsidRPr="00751A4D">
        <w:rPr>
          <w:sz w:val="28"/>
          <w:szCs w:val="28"/>
        </w:rPr>
        <w:t xml:space="preserve">В случае если значения показателей </w:t>
      </w:r>
      <w:r w:rsidR="00CE6651">
        <w:rPr>
          <w:sz w:val="28"/>
          <w:szCs w:val="28"/>
        </w:rPr>
        <w:t>муниципальной</w:t>
      </w:r>
      <w:r w:rsidRPr="00751A4D">
        <w:rPr>
          <w:sz w:val="28"/>
          <w:szCs w:val="28"/>
        </w:rPr>
        <w:t xml:space="preserve">программы и показателей структурных элементов </w:t>
      </w:r>
      <w:r w:rsidR="00CE6651">
        <w:rPr>
          <w:sz w:val="28"/>
          <w:szCs w:val="28"/>
        </w:rPr>
        <w:t>муниципальной</w:t>
      </w:r>
      <w:r w:rsidRPr="00751A4D">
        <w:rPr>
          <w:sz w:val="28"/>
          <w:szCs w:val="28"/>
        </w:rPr>
        <w:t xml:space="preserve"> 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показателя, а также в случае несоответствия ненаследуемых показателей </w:t>
      </w:r>
      <w:r w:rsidR="00CE6651">
        <w:rPr>
          <w:sz w:val="28"/>
          <w:szCs w:val="28"/>
        </w:rPr>
        <w:t>муниципальных</w:t>
      </w:r>
      <w:r w:rsidRPr="00751A4D">
        <w:rPr>
          <w:sz w:val="28"/>
          <w:szCs w:val="28"/>
        </w:rPr>
        <w:t xml:space="preserve"> программ и их структурных элементов условиям, предусмотренными пунктами 12 и 13 настоящей Методики при наличии соответствующего подтверждения, ответственный исполнитель </w:t>
      </w:r>
      <w:r w:rsidR="00CE6651">
        <w:rPr>
          <w:sz w:val="28"/>
          <w:szCs w:val="28"/>
        </w:rPr>
        <w:t>муниципальной</w:t>
      </w:r>
      <w:r w:rsidRPr="00751A4D">
        <w:rPr>
          <w:sz w:val="28"/>
          <w:szCs w:val="28"/>
        </w:rPr>
        <w:t xml:space="preserve">программы может принять </w:t>
      </w:r>
      <w:r w:rsidRPr="00751A4D">
        <w:rPr>
          <w:sz w:val="28"/>
          <w:szCs w:val="28"/>
        </w:rPr>
        <w:lastRenderedPageBreak/>
        <w:t xml:space="preserve">решение об исключении из оценки динамики прироста значений таких показателей </w:t>
      </w:r>
      <w:r w:rsidR="00CE6651">
        <w:rPr>
          <w:sz w:val="28"/>
          <w:szCs w:val="28"/>
        </w:rPr>
        <w:t>муниципальной</w:t>
      </w:r>
      <w:r w:rsidRPr="00751A4D">
        <w:rPr>
          <w:sz w:val="28"/>
          <w:szCs w:val="28"/>
        </w:rPr>
        <w:t>программ и их структурных элементов.</w:t>
      </w:r>
    </w:p>
    <w:p w:rsidR="005574DE" w:rsidRPr="00751A4D" w:rsidRDefault="005574DE" w:rsidP="005574DE">
      <w:pPr>
        <w:ind w:firstLine="709"/>
        <w:jc w:val="both"/>
        <w:rPr>
          <w:sz w:val="28"/>
          <w:szCs w:val="28"/>
        </w:rPr>
      </w:pPr>
      <w:r w:rsidRPr="00751A4D">
        <w:rPr>
          <w:sz w:val="28"/>
          <w:szCs w:val="28"/>
        </w:rPr>
        <w:t xml:space="preserve">Показатели, включенные в </w:t>
      </w:r>
      <w:r w:rsidR="00A30331">
        <w:rPr>
          <w:sz w:val="28"/>
          <w:szCs w:val="28"/>
        </w:rPr>
        <w:t xml:space="preserve">муниципальную </w:t>
      </w:r>
      <w:r w:rsidR="00A30331" w:rsidRPr="00751A4D">
        <w:rPr>
          <w:sz w:val="28"/>
          <w:szCs w:val="28"/>
        </w:rPr>
        <w:t>программу</w:t>
      </w:r>
      <w:r w:rsidRPr="00751A4D">
        <w:rPr>
          <w:sz w:val="28"/>
          <w:szCs w:val="28"/>
        </w:rPr>
        <w:t xml:space="preserve"> и (или) ее структурные элементы в отчетном периоде, не учитываются при расчете оценки динамики прироста значений показателей </w:t>
      </w:r>
      <w:r w:rsidR="00CE6651">
        <w:rPr>
          <w:sz w:val="28"/>
          <w:szCs w:val="28"/>
        </w:rPr>
        <w:t>муниципальной</w:t>
      </w:r>
      <w:r w:rsidRPr="00751A4D">
        <w:rPr>
          <w:sz w:val="28"/>
          <w:szCs w:val="28"/>
        </w:rPr>
        <w:t xml:space="preserve"> программы и (или) показателей ее структурных элементов.</w:t>
      </w:r>
    </w:p>
    <w:p w:rsidR="005574DE" w:rsidRPr="00C34AB1" w:rsidRDefault="005574DE" w:rsidP="005574DE">
      <w:pPr>
        <w:ind w:firstLine="709"/>
        <w:jc w:val="both"/>
        <w:rPr>
          <w:color w:val="C00000"/>
          <w:sz w:val="28"/>
          <w:szCs w:val="28"/>
        </w:rPr>
      </w:pPr>
      <w:bookmarkStart w:id="19" w:name="sub_1004"/>
      <w:r w:rsidRPr="00C34AB1">
        <w:rPr>
          <w:color w:val="C00000"/>
          <w:sz w:val="28"/>
          <w:szCs w:val="28"/>
        </w:rPr>
        <w:t xml:space="preserve">3. Оценка динамики прироста значений показателей </w:t>
      </w:r>
      <w:r w:rsidR="00CE6651" w:rsidRPr="00C34AB1">
        <w:rPr>
          <w:color w:val="C00000"/>
          <w:sz w:val="28"/>
          <w:szCs w:val="28"/>
        </w:rPr>
        <w:t xml:space="preserve">муниципальной </w:t>
      </w:r>
      <w:r w:rsidRPr="00C34AB1">
        <w:rPr>
          <w:color w:val="C00000"/>
          <w:sz w:val="28"/>
          <w:szCs w:val="28"/>
        </w:rPr>
        <w:t xml:space="preserve">(комплексной) программы в отчетном периоде </w:t>
      </w:r>
      <m:oMath>
        <m:d>
          <m:dPr>
            <m:ctrlPr>
              <w:rPr>
                <w:rFonts w:ascii="Cambria Math" w:hAnsi="Cambria Math"/>
                <w:i/>
                <w:color w:val="C00000"/>
                <w:sz w:val="28"/>
                <w:szCs w:val="28"/>
              </w:rPr>
            </m:ctrlPr>
          </m:dPr>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гп</m:t>
                </m:r>
              </m:sub>
            </m:sSub>
          </m:e>
        </m:d>
      </m:oMath>
      <w:r w:rsidRPr="00C34AB1">
        <w:rPr>
          <w:color w:val="C00000"/>
          <w:sz w:val="28"/>
          <w:szCs w:val="28"/>
        </w:rPr>
        <w:t xml:space="preserve"> рассчитывается по формуле:</w:t>
      </w:r>
    </w:p>
    <w:bookmarkEnd w:id="19"/>
    <w:p w:rsidR="005574DE" w:rsidRPr="00C34AB1" w:rsidRDefault="005574DE" w:rsidP="005574DE">
      <w:pPr>
        <w:ind w:firstLine="709"/>
        <w:jc w:val="both"/>
        <w:rPr>
          <w:color w:val="C00000"/>
          <w:sz w:val="28"/>
          <w:szCs w:val="28"/>
        </w:rPr>
      </w:pPr>
    </w:p>
    <w:p w:rsidR="005574DE" w:rsidRPr="00C34AB1" w:rsidRDefault="000D3B38" w:rsidP="005574DE">
      <w:pPr>
        <w:ind w:firstLine="709"/>
        <w:jc w:val="both"/>
        <w:rPr>
          <w:color w:val="C00000"/>
          <w:sz w:val="28"/>
          <w:szCs w:val="28"/>
        </w:rPr>
      </w:pPr>
      <m:oMathPara>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гп</m:t>
              </m:r>
            </m:sub>
          </m:sSub>
          <m:r>
            <w:rPr>
              <w:rFonts w:ascii="Cambria Math" w:hAnsi="Cambria Math"/>
              <w:color w:val="C00000"/>
              <w:sz w:val="28"/>
              <w:szCs w:val="28"/>
            </w:rPr>
            <m:t>=0,7∙</m:t>
          </m:r>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пГП</m:t>
              </m:r>
            </m:sub>
          </m:sSub>
          <m:r>
            <w:rPr>
              <w:rFonts w:ascii="Cambria Math" w:hAnsi="Cambria Math"/>
              <w:color w:val="C00000"/>
              <w:sz w:val="28"/>
              <w:szCs w:val="28"/>
            </w:rPr>
            <m:t>+0,3</m:t>
          </m:r>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пСЭ</m:t>
              </m:r>
            </m:sub>
          </m:sSub>
        </m:oMath>
      </m:oMathPara>
    </w:p>
    <w:p w:rsidR="005574DE" w:rsidRPr="00C34AB1" w:rsidRDefault="005574DE" w:rsidP="005574DE">
      <w:pPr>
        <w:ind w:firstLine="709"/>
        <w:jc w:val="both"/>
        <w:rPr>
          <w:color w:val="C00000"/>
          <w:sz w:val="28"/>
          <w:szCs w:val="28"/>
        </w:rPr>
      </w:pPr>
      <w:r w:rsidRPr="00C34AB1">
        <w:rPr>
          <w:color w:val="C00000"/>
          <w:sz w:val="28"/>
          <w:szCs w:val="28"/>
        </w:rPr>
        <w:t>где:</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пГП</m:t>
            </m:r>
          </m:sub>
        </m:sSub>
      </m:oMath>
      <w:r w:rsidR="005574DE" w:rsidRPr="00C34AB1">
        <w:rPr>
          <w:color w:val="C00000"/>
          <w:sz w:val="28"/>
          <w:szCs w:val="28"/>
        </w:rPr>
        <w:t xml:space="preserve"> – оценка динамики прироста значений показателей уровня </w:t>
      </w:r>
      <w:r w:rsidR="0036273E" w:rsidRPr="00C34AB1">
        <w:rPr>
          <w:color w:val="C00000"/>
          <w:sz w:val="28"/>
          <w:szCs w:val="28"/>
        </w:rPr>
        <w:t>муниципальной</w:t>
      </w:r>
      <w:r w:rsidR="005574DE" w:rsidRPr="00C34AB1">
        <w:rPr>
          <w:color w:val="C00000"/>
          <w:sz w:val="28"/>
          <w:szCs w:val="28"/>
        </w:rPr>
        <w:t xml:space="preserve"> (комплексной) программы;</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пСЭ</m:t>
            </m:r>
          </m:sub>
        </m:sSub>
      </m:oMath>
      <w:r w:rsidR="005574DE" w:rsidRPr="00C34AB1">
        <w:rPr>
          <w:color w:val="C00000"/>
          <w:sz w:val="28"/>
          <w:szCs w:val="28"/>
        </w:rPr>
        <w:t xml:space="preserve"> – оценка динамики прироста значений показателей уровня структурных элементов </w:t>
      </w:r>
      <w:r w:rsidR="0036273E" w:rsidRPr="00C34AB1">
        <w:rPr>
          <w:color w:val="C00000"/>
          <w:sz w:val="28"/>
          <w:szCs w:val="28"/>
        </w:rPr>
        <w:t>муниципальной</w:t>
      </w:r>
      <w:r w:rsidR="005574DE" w:rsidRPr="00C34AB1">
        <w:rPr>
          <w:color w:val="C00000"/>
          <w:sz w:val="28"/>
          <w:szCs w:val="28"/>
        </w:rPr>
        <w:t xml:space="preserve"> (комплексной) программы.</w:t>
      </w:r>
    </w:p>
    <w:p w:rsidR="005574DE" w:rsidRPr="00C34AB1" w:rsidRDefault="005574DE" w:rsidP="005574DE">
      <w:pPr>
        <w:ind w:firstLine="709"/>
        <w:jc w:val="both"/>
        <w:rPr>
          <w:color w:val="C00000"/>
          <w:sz w:val="28"/>
          <w:szCs w:val="28"/>
        </w:rPr>
      </w:pPr>
      <w:bookmarkStart w:id="20" w:name="sub_1005"/>
      <w:r w:rsidRPr="00C34AB1">
        <w:rPr>
          <w:color w:val="C00000"/>
          <w:sz w:val="28"/>
          <w:szCs w:val="28"/>
        </w:rPr>
        <w:t xml:space="preserve">4. Оценка динамики прироста значений показателей </w:t>
      </w:r>
      <w:r w:rsidR="0036273E" w:rsidRPr="00C34AB1">
        <w:rPr>
          <w:color w:val="C00000"/>
          <w:sz w:val="28"/>
          <w:szCs w:val="28"/>
        </w:rPr>
        <w:t xml:space="preserve">муниципальной </w:t>
      </w:r>
      <w:r w:rsidRPr="00C34AB1">
        <w:rPr>
          <w:color w:val="C00000"/>
          <w:sz w:val="28"/>
          <w:szCs w:val="28"/>
        </w:rPr>
        <w:t xml:space="preserve">(комплексной) программы в отчетном периоде </w:t>
      </w:r>
      <m:oMath>
        <m:d>
          <m:dPr>
            <m:ctrlPr>
              <w:rPr>
                <w:rFonts w:ascii="Cambria Math" w:hAnsi="Cambria Math"/>
                <w:i/>
                <w:color w:val="C00000"/>
                <w:sz w:val="28"/>
                <w:szCs w:val="28"/>
              </w:rPr>
            </m:ctrlPr>
          </m:dPr>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гп</m:t>
                </m:r>
              </m:sub>
            </m:sSub>
          </m:e>
        </m:d>
      </m:oMath>
      <w:r w:rsidRPr="00C34AB1">
        <w:rPr>
          <w:color w:val="C00000"/>
          <w:sz w:val="28"/>
          <w:szCs w:val="28"/>
        </w:rPr>
        <w:t xml:space="preserve"> может принимать значение в интервале от -100% до 100%.</w:t>
      </w:r>
    </w:p>
    <w:p w:rsidR="005574DE" w:rsidRPr="00C34AB1" w:rsidRDefault="005574DE" w:rsidP="005574DE">
      <w:pPr>
        <w:ind w:firstLine="709"/>
        <w:jc w:val="both"/>
        <w:rPr>
          <w:color w:val="C00000"/>
          <w:sz w:val="28"/>
          <w:szCs w:val="28"/>
        </w:rPr>
      </w:pPr>
      <w:bookmarkStart w:id="21" w:name="sub_1006"/>
      <w:bookmarkEnd w:id="20"/>
      <w:r w:rsidRPr="00C34AB1">
        <w:rPr>
          <w:color w:val="C00000"/>
          <w:sz w:val="28"/>
          <w:szCs w:val="28"/>
        </w:rPr>
        <w:t xml:space="preserve">5. Оценка динамики прироста значений показателей уровня </w:t>
      </w:r>
      <w:r w:rsidR="0036273E" w:rsidRPr="00C34AB1">
        <w:rPr>
          <w:color w:val="C00000"/>
          <w:sz w:val="28"/>
          <w:szCs w:val="28"/>
        </w:rPr>
        <w:t>муниципальной</w:t>
      </w:r>
      <w:r w:rsidRPr="00C34AB1">
        <w:rPr>
          <w:color w:val="C00000"/>
          <w:sz w:val="28"/>
          <w:szCs w:val="28"/>
        </w:rPr>
        <w:t xml:space="preserve"> (комплексной) программы </w:t>
      </w:r>
      <m:oMath>
        <m:d>
          <m:dPr>
            <m:ctrlPr>
              <w:rPr>
                <w:rFonts w:ascii="Cambria Math" w:hAnsi="Cambria Math"/>
                <w:i/>
                <w:color w:val="C00000"/>
                <w:sz w:val="28"/>
                <w:szCs w:val="28"/>
              </w:rPr>
            </m:ctrlPr>
          </m:dPr>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пГП</m:t>
                </m:r>
              </m:sub>
            </m:sSub>
          </m:e>
        </m:d>
      </m:oMath>
      <w:r w:rsidRPr="00C34AB1">
        <w:rPr>
          <w:color w:val="C00000"/>
          <w:sz w:val="28"/>
          <w:szCs w:val="28"/>
        </w:rPr>
        <w:t xml:space="preserve"> рассчитывается по формуле:</w:t>
      </w:r>
    </w:p>
    <w:p w:rsidR="005574DE" w:rsidRPr="00C34AB1" w:rsidRDefault="000D3B38" w:rsidP="005574DE">
      <w:pPr>
        <w:ind w:firstLine="709"/>
        <w:jc w:val="both"/>
        <w:rPr>
          <w:color w:val="C00000"/>
          <w:sz w:val="28"/>
          <w:szCs w:val="28"/>
        </w:rPr>
      </w:pPr>
      <m:oMathPara>
        <m:oMath>
          <w:bookmarkEnd w:id="21"/>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пГП</m:t>
              </m:r>
            </m:sub>
          </m:sSub>
          <m:r>
            <w:rPr>
              <w:rFonts w:ascii="Cambria Math" w:hAnsi="Cambria Math"/>
              <w:color w:val="C00000"/>
              <w:sz w:val="28"/>
              <w:szCs w:val="28"/>
            </w:rPr>
            <m:t>=</m:t>
          </m:r>
          <m:f>
            <m:fPr>
              <m:ctrlPr>
                <w:rPr>
                  <w:rFonts w:ascii="Cambria Math" w:hAnsi="Cambria Math"/>
                  <w:i/>
                  <w:color w:val="C00000"/>
                  <w:sz w:val="28"/>
                  <w:szCs w:val="28"/>
                </w:rPr>
              </m:ctrlPr>
            </m:fPr>
            <m:num>
              <m:nary>
                <m:naryPr>
                  <m:chr m:val="∑"/>
                  <m:limLoc m:val="undOvr"/>
                  <m:ctrlPr>
                    <w:rPr>
                      <w:rFonts w:ascii="Cambria Math" w:hAnsi="Cambria Math"/>
                      <w:i/>
                      <w:color w:val="C00000"/>
                      <w:sz w:val="28"/>
                      <w:szCs w:val="28"/>
                    </w:rPr>
                  </m:ctrlPr>
                </m:naryPr>
                <m:sub>
                  <m:sSub>
                    <m:sSubPr>
                      <m:ctrlPr>
                        <w:rPr>
                          <w:rFonts w:ascii="Cambria Math" w:hAnsi="Cambria Math"/>
                          <w:i/>
                          <w:color w:val="C00000"/>
                          <w:sz w:val="28"/>
                          <w:szCs w:val="28"/>
                          <w:lang w:val="en-US"/>
                        </w:rPr>
                      </m:ctrlPr>
                    </m:sSubPr>
                    <m:e>
                      <m:r>
                        <w:rPr>
                          <w:rFonts w:ascii="Cambria Math" w:hAnsi="Cambria Math"/>
                          <w:color w:val="C00000"/>
                          <w:sz w:val="28"/>
                          <w:szCs w:val="28"/>
                          <w:lang w:val="en-US"/>
                        </w:rPr>
                        <m:t>i</m:t>
                      </m:r>
                    </m:e>
                    <m:sub>
                      <m:r>
                        <w:rPr>
                          <w:rFonts w:ascii="Cambria Math" w:hAnsi="Cambria Math"/>
                          <w:color w:val="C00000"/>
                          <w:sz w:val="28"/>
                          <w:szCs w:val="28"/>
                          <w:lang w:val="en-US"/>
                        </w:rPr>
                        <m:t>1</m:t>
                      </m:r>
                    </m:sub>
                  </m:sSub>
                  <m:r>
                    <w:rPr>
                      <w:rFonts w:ascii="Cambria Math" w:hAnsi="Cambria Math"/>
                      <w:color w:val="C00000"/>
                      <w:sz w:val="28"/>
                      <w:szCs w:val="28"/>
                      <w:lang w:val="en-US"/>
                    </w:rPr>
                    <m:t>=1</m:t>
                  </m:r>
                </m:sub>
                <m:sup>
                  <m:r>
                    <w:rPr>
                      <w:rFonts w:ascii="Cambria Math" w:hAnsi="Cambria Math"/>
                      <w:color w:val="C00000"/>
                      <w:sz w:val="28"/>
                      <w:szCs w:val="28"/>
                    </w:rPr>
                    <m:t>N</m:t>
                  </m:r>
                </m:sup>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ннвп</m:t>
                      </m:r>
                    </m:sub>
                  </m:sSub>
                </m:e>
              </m:nary>
              <m:r>
                <w:rPr>
                  <w:rFonts w:ascii="Cambria Math" w:hAnsi="Cambria Math"/>
                  <w:color w:val="C00000"/>
                  <w:sz w:val="28"/>
                  <w:szCs w:val="28"/>
                </w:rPr>
                <m:t>+</m:t>
              </m:r>
              <m:nary>
                <m:naryPr>
                  <m:chr m:val="∑"/>
                  <m:limLoc m:val="undOvr"/>
                  <m:ctrlPr>
                    <w:rPr>
                      <w:rFonts w:ascii="Cambria Math" w:hAnsi="Cambria Math"/>
                      <w:i/>
                      <w:color w:val="C00000"/>
                      <w:sz w:val="28"/>
                      <w:szCs w:val="28"/>
                    </w:rPr>
                  </m:ctrlPr>
                </m:naryPr>
                <m:sub>
                  <m:sSub>
                    <m:sSubPr>
                      <m:ctrlPr>
                        <w:rPr>
                          <w:rFonts w:ascii="Cambria Math" w:hAnsi="Cambria Math"/>
                          <w:i/>
                          <w:color w:val="C00000"/>
                          <w:sz w:val="28"/>
                          <w:szCs w:val="28"/>
                        </w:rPr>
                      </m:ctrlPr>
                    </m:sSubPr>
                    <m:e>
                      <m:r>
                        <w:rPr>
                          <w:rFonts w:ascii="Cambria Math" w:hAnsi="Cambria Math"/>
                          <w:color w:val="C00000"/>
                          <w:sz w:val="28"/>
                          <w:szCs w:val="28"/>
                        </w:rPr>
                        <m:t>i</m:t>
                      </m:r>
                    </m:e>
                    <m:sub>
                      <m:r>
                        <w:rPr>
                          <w:rFonts w:ascii="Cambria Math" w:hAnsi="Cambria Math"/>
                          <w:color w:val="C00000"/>
                          <w:sz w:val="28"/>
                          <w:szCs w:val="28"/>
                        </w:rPr>
                        <m:t>2</m:t>
                      </m:r>
                    </m:sub>
                  </m:sSub>
                  <m:r>
                    <w:rPr>
                      <w:rFonts w:ascii="Cambria Math" w:hAnsi="Cambria Math"/>
                      <w:color w:val="C00000"/>
                      <w:sz w:val="28"/>
                      <w:szCs w:val="28"/>
                    </w:rPr>
                    <m:t>=1</m:t>
                  </m:r>
                </m:sub>
                <m:sup>
                  <m:r>
                    <w:rPr>
                      <w:rFonts w:ascii="Cambria Math" w:hAnsi="Cambria Math"/>
                      <w:color w:val="C00000"/>
                      <w:sz w:val="28"/>
                      <w:szCs w:val="28"/>
                    </w:rPr>
                    <m:t>M</m:t>
                  </m:r>
                </m:sup>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ннуп</m:t>
                      </m:r>
                    </m:sub>
                  </m:sSub>
                </m:e>
              </m:nary>
              <m:r>
                <w:rPr>
                  <w:rFonts w:ascii="Cambria Math" w:hAnsi="Cambria Math"/>
                  <w:color w:val="C00000"/>
                  <w:sz w:val="28"/>
                  <w:szCs w:val="28"/>
                </w:rPr>
                <m:t>+</m:t>
              </m:r>
              <m:nary>
                <m:naryPr>
                  <m:chr m:val="∑"/>
                  <m:limLoc m:val="undOvr"/>
                  <m:ctrlPr>
                    <w:rPr>
                      <w:rFonts w:ascii="Cambria Math" w:hAnsi="Cambria Math"/>
                      <w:i/>
                      <w:color w:val="C00000"/>
                      <w:sz w:val="28"/>
                      <w:szCs w:val="28"/>
                    </w:rPr>
                  </m:ctrlPr>
                </m:naryPr>
                <m:sub>
                  <m:sSub>
                    <m:sSubPr>
                      <m:ctrlPr>
                        <w:rPr>
                          <w:rFonts w:ascii="Cambria Math" w:hAnsi="Cambria Math"/>
                          <w:i/>
                          <w:color w:val="C00000"/>
                          <w:sz w:val="28"/>
                          <w:szCs w:val="28"/>
                        </w:rPr>
                      </m:ctrlPr>
                    </m:sSubPr>
                    <m:e>
                      <m:r>
                        <w:rPr>
                          <w:rFonts w:ascii="Cambria Math" w:hAnsi="Cambria Math"/>
                          <w:color w:val="C00000"/>
                          <w:sz w:val="28"/>
                          <w:szCs w:val="28"/>
                        </w:rPr>
                        <m:t>i</m:t>
                      </m:r>
                    </m:e>
                    <m:sub>
                      <m:r>
                        <w:rPr>
                          <w:rFonts w:ascii="Cambria Math" w:hAnsi="Cambria Math"/>
                          <w:color w:val="C00000"/>
                          <w:sz w:val="28"/>
                          <w:szCs w:val="28"/>
                        </w:rPr>
                        <m:t>3</m:t>
                      </m:r>
                    </m:sub>
                  </m:sSub>
                </m:sub>
                <m:sup>
                  <m:r>
                    <w:rPr>
                      <w:rFonts w:ascii="Cambria Math" w:hAnsi="Cambria Math"/>
                      <w:color w:val="C00000"/>
                      <w:sz w:val="28"/>
                      <w:szCs w:val="28"/>
                    </w:rPr>
                    <m:t>S</m:t>
                  </m:r>
                </m:sup>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e>
              </m:nary>
              <m:r>
                <w:rPr>
                  <w:rFonts w:ascii="Cambria Math" w:hAnsi="Cambria Math"/>
                  <w:color w:val="C00000"/>
                  <w:sz w:val="28"/>
                  <w:szCs w:val="28"/>
                </w:rPr>
                <m:t>+</m:t>
              </m:r>
              <m:nary>
                <m:naryPr>
                  <m:chr m:val="∑"/>
                  <m:limLoc m:val="undOvr"/>
                  <m:ctrlPr>
                    <w:rPr>
                      <w:rFonts w:ascii="Cambria Math" w:hAnsi="Cambria Math"/>
                      <w:i/>
                      <w:color w:val="C00000"/>
                      <w:sz w:val="28"/>
                      <w:szCs w:val="28"/>
                    </w:rPr>
                  </m:ctrlPr>
                </m:naryPr>
                <m:sub>
                  <m:sSub>
                    <m:sSubPr>
                      <m:ctrlPr>
                        <w:rPr>
                          <w:rFonts w:ascii="Cambria Math" w:hAnsi="Cambria Math"/>
                          <w:i/>
                          <w:color w:val="C00000"/>
                          <w:sz w:val="28"/>
                          <w:szCs w:val="28"/>
                        </w:rPr>
                      </m:ctrlPr>
                    </m:sSubPr>
                    <m:e>
                      <m:r>
                        <w:rPr>
                          <w:rFonts w:ascii="Cambria Math" w:hAnsi="Cambria Math"/>
                          <w:color w:val="C00000"/>
                          <w:sz w:val="28"/>
                          <w:szCs w:val="28"/>
                        </w:rPr>
                        <m:t>i</m:t>
                      </m:r>
                    </m:e>
                    <m:sub>
                      <m:r>
                        <w:rPr>
                          <w:rFonts w:ascii="Cambria Math" w:hAnsi="Cambria Math"/>
                          <w:color w:val="C00000"/>
                          <w:sz w:val="28"/>
                          <w:szCs w:val="28"/>
                        </w:rPr>
                        <m:t>4</m:t>
                      </m:r>
                    </m:sub>
                  </m:sSub>
                </m:sub>
                <m:sup>
                  <m:r>
                    <w:rPr>
                      <w:rFonts w:ascii="Cambria Math" w:hAnsi="Cambria Math"/>
                      <w:color w:val="C00000"/>
                      <w:sz w:val="28"/>
                      <w:szCs w:val="28"/>
                    </w:rPr>
                    <m:t>T</m:t>
                  </m:r>
                </m:sup>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ндуп</m:t>
                      </m:r>
                    </m:sub>
                  </m:sSub>
                </m:e>
              </m:nary>
              <m:r>
                <w:rPr>
                  <w:rFonts w:ascii="Cambria Math" w:hAnsi="Cambria Math"/>
                  <w:color w:val="C00000"/>
                  <w:sz w:val="28"/>
                  <w:szCs w:val="28"/>
                </w:rPr>
                <m:t>+</m:t>
              </m:r>
              <m:nary>
                <m:naryPr>
                  <m:chr m:val="∑"/>
                  <m:limLoc m:val="undOvr"/>
                  <m:ctrlPr>
                    <w:rPr>
                      <w:rFonts w:ascii="Cambria Math" w:hAnsi="Cambria Math"/>
                      <w:i/>
                      <w:color w:val="C00000"/>
                      <w:sz w:val="28"/>
                      <w:szCs w:val="28"/>
                    </w:rPr>
                  </m:ctrlPr>
                </m:naryPr>
                <m:sub>
                  <m:sSub>
                    <m:sSubPr>
                      <m:ctrlPr>
                        <w:rPr>
                          <w:rFonts w:ascii="Cambria Math" w:hAnsi="Cambria Math"/>
                          <w:i/>
                          <w:color w:val="C00000"/>
                          <w:sz w:val="28"/>
                          <w:szCs w:val="28"/>
                        </w:rPr>
                      </m:ctrlPr>
                    </m:sSubPr>
                    <m:e>
                      <m:r>
                        <w:rPr>
                          <w:rFonts w:ascii="Cambria Math" w:hAnsi="Cambria Math"/>
                          <w:color w:val="C00000"/>
                          <w:sz w:val="28"/>
                          <w:szCs w:val="28"/>
                        </w:rPr>
                        <m:t>i</m:t>
                      </m:r>
                    </m:e>
                    <m:sub>
                      <m:r>
                        <w:rPr>
                          <w:rFonts w:ascii="Cambria Math" w:hAnsi="Cambria Math"/>
                          <w:color w:val="C00000"/>
                          <w:sz w:val="28"/>
                          <w:szCs w:val="28"/>
                        </w:rPr>
                        <m:t>5</m:t>
                      </m:r>
                    </m:sub>
                  </m:sSub>
                </m:sub>
                <m:sup>
                  <m:r>
                    <w:rPr>
                      <w:rFonts w:ascii="Cambria Math" w:hAnsi="Cambria Math"/>
                      <w:color w:val="C00000"/>
                      <w:sz w:val="28"/>
                      <w:szCs w:val="28"/>
                    </w:rPr>
                    <m:t>L</m:t>
                  </m:r>
                </m:sup>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нпвп</m:t>
                      </m:r>
                    </m:sub>
                  </m:sSub>
                </m:e>
              </m:nary>
              <m:r>
                <w:rPr>
                  <w:rFonts w:ascii="Cambria Math" w:hAnsi="Cambria Math"/>
                  <w:color w:val="C00000"/>
                  <w:sz w:val="28"/>
                  <w:szCs w:val="28"/>
                </w:rPr>
                <m:t>+</m:t>
              </m:r>
              <m:nary>
                <m:naryPr>
                  <m:chr m:val="∑"/>
                  <m:limLoc m:val="subSup"/>
                  <m:ctrlPr>
                    <w:rPr>
                      <w:rFonts w:ascii="Cambria Math" w:hAnsi="Cambria Math"/>
                      <w:i/>
                      <w:color w:val="C00000"/>
                      <w:sz w:val="28"/>
                      <w:szCs w:val="28"/>
                    </w:rPr>
                  </m:ctrlPr>
                </m:naryPr>
                <m:sub>
                  <m:sSub>
                    <m:sSubPr>
                      <m:ctrlPr>
                        <w:rPr>
                          <w:rFonts w:ascii="Cambria Math" w:hAnsi="Cambria Math"/>
                          <w:i/>
                          <w:color w:val="C00000"/>
                          <w:sz w:val="28"/>
                          <w:szCs w:val="28"/>
                        </w:rPr>
                      </m:ctrlPr>
                    </m:sSubPr>
                    <m:e>
                      <m:r>
                        <w:rPr>
                          <w:rFonts w:ascii="Cambria Math" w:hAnsi="Cambria Math"/>
                          <w:color w:val="C00000"/>
                          <w:sz w:val="28"/>
                          <w:szCs w:val="28"/>
                        </w:rPr>
                        <m:t>i</m:t>
                      </m:r>
                    </m:e>
                    <m:sub>
                      <m:r>
                        <w:rPr>
                          <w:rFonts w:ascii="Cambria Math" w:hAnsi="Cambria Math"/>
                          <w:color w:val="C00000"/>
                          <w:sz w:val="28"/>
                          <w:szCs w:val="28"/>
                        </w:rPr>
                        <m:t>6</m:t>
                      </m:r>
                    </m:sub>
                  </m:sSub>
                </m:sub>
                <m:sup>
                  <m:r>
                    <w:rPr>
                      <w:rFonts w:ascii="Cambria Math" w:hAnsi="Cambria Math"/>
                      <w:color w:val="C00000"/>
                      <w:sz w:val="28"/>
                      <w:szCs w:val="28"/>
                    </w:rPr>
                    <m:t>K</m:t>
                  </m:r>
                </m:sup>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нпуп</m:t>
                      </m:r>
                    </m:sub>
                  </m:sSub>
                </m:e>
              </m:nary>
            </m:num>
            <m:den>
              <m:r>
                <w:rPr>
                  <w:rFonts w:ascii="Cambria Math" w:hAnsi="Cambria Math"/>
                  <w:color w:val="C00000"/>
                  <w:sz w:val="28"/>
                  <w:szCs w:val="28"/>
                </w:rPr>
                <m:t>N+M+S+T+L+K</m:t>
              </m:r>
            </m:den>
          </m:f>
        </m:oMath>
      </m:oMathPara>
    </w:p>
    <w:p w:rsidR="005574DE" w:rsidRPr="00C34AB1" w:rsidRDefault="005574DE" w:rsidP="005574DE">
      <w:pPr>
        <w:ind w:firstLine="709"/>
        <w:jc w:val="both"/>
        <w:rPr>
          <w:color w:val="C00000"/>
          <w:sz w:val="28"/>
          <w:szCs w:val="28"/>
        </w:rPr>
      </w:pPr>
      <w:r w:rsidRPr="00C34AB1">
        <w:rPr>
          <w:color w:val="C00000"/>
          <w:sz w:val="28"/>
          <w:szCs w:val="28"/>
        </w:rPr>
        <w:t>где:</w:t>
      </w:r>
    </w:p>
    <w:p w:rsidR="005574DE" w:rsidRPr="00C34AB1" w:rsidRDefault="005574DE" w:rsidP="005574DE">
      <w:pPr>
        <w:ind w:firstLine="709"/>
        <w:jc w:val="both"/>
        <w:rPr>
          <w:color w:val="C00000"/>
          <w:sz w:val="28"/>
          <w:szCs w:val="28"/>
        </w:rPr>
      </w:pPr>
      <m:oMath>
        <m:r>
          <w:rPr>
            <w:rFonts w:ascii="Cambria Math" w:hAnsi="Cambria Math"/>
            <w:color w:val="C00000"/>
            <w:sz w:val="28"/>
            <w:szCs w:val="28"/>
          </w:rPr>
          <m:t>N</m:t>
        </m:r>
      </m:oMath>
      <w:r w:rsidRPr="00C34AB1">
        <w:rPr>
          <w:color w:val="C00000"/>
          <w:sz w:val="28"/>
          <w:szCs w:val="28"/>
        </w:rPr>
        <w:t xml:space="preserve"> - количество возрастающих ненаследуемых показателей уровня </w:t>
      </w:r>
      <w:r w:rsidR="0036273E" w:rsidRPr="00C34AB1">
        <w:rPr>
          <w:color w:val="C00000"/>
          <w:sz w:val="28"/>
          <w:szCs w:val="28"/>
        </w:rPr>
        <w:t>муниципальной</w:t>
      </w:r>
      <w:r w:rsidRPr="00C34AB1">
        <w:rPr>
          <w:color w:val="C00000"/>
          <w:sz w:val="28"/>
          <w:szCs w:val="28"/>
        </w:rPr>
        <w:t xml:space="preserve"> (комплексной) программы;</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ннвп</m:t>
            </m:r>
          </m:sub>
        </m:sSub>
      </m:oMath>
      <w:r w:rsidR="005574DE" w:rsidRPr="00C34AB1">
        <w:rPr>
          <w:color w:val="C00000"/>
          <w:sz w:val="28"/>
          <w:szCs w:val="28"/>
        </w:rPr>
        <w:t xml:space="preserve"> - оценка динамики прироста значения возрастающего ненаследуемого показателя уровня </w:t>
      </w:r>
      <w:r w:rsidR="0036273E" w:rsidRPr="00C34AB1">
        <w:rPr>
          <w:color w:val="C00000"/>
          <w:sz w:val="28"/>
          <w:szCs w:val="28"/>
        </w:rPr>
        <w:t>муниципальной</w:t>
      </w:r>
      <w:r w:rsidR="005574DE" w:rsidRPr="00C34AB1">
        <w:rPr>
          <w:color w:val="C00000"/>
          <w:sz w:val="28"/>
          <w:szCs w:val="28"/>
        </w:rPr>
        <w:t xml:space="preserve"> (комплексной) программы;</w:t>
      </w:r>
    </w:p>
    <w:p w:rsidR="005574DE" w:rsidRPr="00C34AB1" w:rsidRDefault="005574DE" w:rsidP="005574DE">
      <w:pPr>
        <w:ind w:firstLine="709"/>
        <w:jc w:val="both"/>
        <w:rPr>
          <w:color w:val="C00000"/>
          <w:sz w:val="28"/>
          <w:szCs w:val="28"/>
        </w:rPr>
      </w:pPr>
      <m:oMath>
        <m:r>
          <w:rPr>
            <w:rFonts w:ascii="Cambria Math" w:hAnsi="Cambria Math"/>
            <w:color w:val="C00000"/>
            <w:sz w:val="28"/>
            <w:szCs w:val="28"/>
          </w:rPr>
          <m:t>M</m:t>
        </m:r>
      </m:oMath>
      <w:r w:rsidRPr="00C34AB1">
        <w:rPr>
          <w:color w:val="C00000"/>
          <w:sz w:val="28"/>
          <w:szCs w:val="28"/>
        </w:rPr>
        <w:t xml:space="preserve"> - количество убывающих ненаследуемых показателей уровня </w:t>
      </w:r>
      <w:r w:rsidR="0036273E" w:rsidRPr="00C34AB1">
        <w:rPr>
          <w:color w:val="C00000"/>
          <w:sz w:val="28"/>
          <w:szCs w:val="28"/>
        </w:rPr>
        <w:t xml:space="preserve">муниципальной </w:t>
      </w:r>
      <w:r w:rsidRPr="00C34AB1">
        <w:rPr>
          <w:color w:val="C00000"/>
          <w:sz w:val="28"/>
          <w:szCs w:val="28"/>
        </w:rPr>
        <w:t>(комплексной) программы;</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ннуп</m:t>
            </m:r>
          </m:sub>
        </m:sSub>
      </m:oMath>
      <w:r w:rsidR="005574DE" w:rsidRPr="00C34AB1">
        <w:rPr>
          <w:color w:val="C00000"/>
          <w:sz w:val="28"/>
          <w:szCs w:val="28"/>
        </w:rPr>
        <w:t xml:space="preserve"> - оценка динамики прироста значения убывающего ненаследуемого показателя уровня </w:t>
      </w:r>
      <w:r w:rsidR="0036273E" w:rsidRPr="00C34AB1">
        <w:rPr>
          <w:color w:val="C00000"/>
          <w:sz w:val="28"/>
          <w:szCs w:val="28"/>
        </w:rPr>
        <w:t>муниципальной</w:t>
      </w:r>
      <w:r w:rsidR="005574DE" w:rsidRPr="00C34AB1">
        <w:rPr>
          <w:color w:val="C00000"/>
          <w:sz w:val="28"/>
          <w:szCs w:val="28"/>
        </w:rPr>
        <w:t xml:space="preserve"> (комплексной) программы;</w:t>
      </w:r>
    </w:p>
    <w:p w:rsidR="005574DE" w:rsidRPr="00C34AB1" w:rsidRDefault="005574DE" w:rsidP="005574DE">
      <w:pPr>
        <w:ind w:firstLine="709"/>
        <w:jc w:val="both"/>
        <w:rPr>
          <w:color w:val="C00000"/>
          <w:sz w:val="28"/>
          <w:szCs w:val="28"/>
        </w:rPr>
      </w:pPr>
      <m:oMath>
        <m:r>
          <w:rPr>
            <w:rFonts w:ascii="Cambria Math" w:hAnsi="Cambria Math"/>
            <w:color w:val="C00000"/>
            <w:sz w:val="28"/>
            <w:szCs w:val="28"/>
          </w:rPr>
          <m:t>S</m:t>
        </m:r>
      </m:oMath>
      <w:r w:rsidRPr="00C34AB1">
        <w:rPr>
          <w:color w:val="C00000"/>
          <w:sz w:val="28"/>
          <w:szCs w:val="28"/>
        </w:rPr>
        <w:t xml:space="preserve"> - количество возрастающих наследуемых динамических показателей уровня </w:t>
      </w:r>
      <w:r w:rsidR="0036273E" w:rsidRPr="00C34AB1">
        <w:rPr>
          <w:color w:val="C00000"/>
          <w:sz w:val="28"/>
          <w:szCs w:val="28"/>
        </w:rPr>
        <w:t>муниципальной</w:t>
      </w:r>
      <w:r w:rsidRPr="00C34AB1">
        <w:rPr>
          <w:color w:val="C00000"/>
          <w:sz w:val="28"/>
          <w:szCs w:val="28"/>
        </w:rPr>
        <w:t xml:space="preserve"> (комплексной) программы;</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oMath>
      <w:r w:rsidR="005574DE" w:rsidRPr="00C34AB1">
        <w:rPr>
          <w:color w:val="C00000"/>
          <w:sz w:val="28"/>
          <w:szCs w:val="28"/>
        </w:rPr>
        <w:t xml:space="preserve"> - оценка динамики прироста значения, возрастающего наследуемого динамического показателя уровня </w:t>
      </w:r>
      <w:r w:rsidR="0036273E" w:rsidRPr="00C34AB1">
        <w:rPr>
          <w:color w:val="C00000"/>
          <w:sz w:val="28"/>
          <w:szCs w:val="28"/>
        </w:rPr>
        <w:t>муниципальной</w:t>
      </w:r>
      <w:r w:rsidR="005574DE" w:rsidRPr="00C34AB1">
        <w:rPr>
          <w:color w:val="C00000"/>
          <w:sz w:val="28"/>
          <w:szCs w:val="28"/>
        </w:rPr>
        <w:t xml:space="preserve"> (комплексной) программы;</w:t>
      </w:r>
    </w:p>
    <w:p w:rsidR="005574DE" w:rsidRPr="00C34AB1" w:rsidRDefault="005574DE" w:rsidP="005574DE">
      <w:pPr>
        <w:ind w:firstLine="709"/>
        <w:jc w:val="both"/>
        <w:rPr>
          <w:color w:val="C00000"/>
          <w:sz w:val="28"/>
          <w:szCs w:val="28"/>
        </w:rPr>
      </w:pPr>
      <m:oMath>
        <m:r>
          <w:rPr>
            <w:rFonts w:ascii="Cambria Math" w:hAnsi="Cambria Math"/>
            <w:color w:val="C00000"/>
            <w:sz w:val="28"/>
            <w:szCs w:val="28"/>
          </w:rPr>
          <m:t>T</m:t>
        </m:r>
      </m:oMath>
      <w:r w:rsidRPr="00C34AB1">
        <w:rPr>
          <w:color w:val="C00000"/>
          <w:sz w:val="28"/>
          <w:szCs w:val="28"/>
        </w:rPr>
        <w:t xml:space="preserve"> - количество убывающих наследуемых динамических показателей уровня </w:t>
      </w:r>
      <w:r w:rsidR="0036273E" w:rsidRPr="00C34AB1">
        <w:rPr>
          <w:color w:val="C00000"/>
          <w:sz w:val="28"/>
          <w:szCs w:val="28"/>
        </w:rPr>
        <w:t>муниципальной</w:t>
      </w:r>
      <w:r w:rsidRPr="00C34AB1">
        <w:rPr>
          <w:color w:val="C00000"/>
          <w:sz w:val="28"/>
          <w:szCs w:val="28"/>
        </w:rPr>
        <w:t xml:space="preserve"> (комплексной) программы;</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ндуп</m:t>
            </m:r>
          </m:sub>
        </m:sSub>
      </m:oMath>
      <w:r w:rsidR="005574DE" w:rsidRPr="00C34AB1">
        <w:rPr>
          <w:color w:val="C00000"/>
          <w:sz w:val="28"/>
          <w:szCs w:val="28"/>
        </w:rPr>
        <w:t xml:space="preserve"> - оценка динамики прироста значения, убывающего наследуемого динамического показателя уровня </w:t>
      </w:r>
      <w:r w:rsidR="0036273E" w:rsidRPr="00C34AB1">
        <w:rPr>
          <w:color w:val="C00000"/>
          <w:sz w:val="28"/>
          <w:szCs w:val="28"/>
        </w:rPr>
        <w:t>муниципальной</w:t>
      </w:r>
      <w:r w:rsidR="005574DE" w:rsidRPr="00C34AB1">
        <w:rPr>
          <w:color w:val="C00000"/>
          <w:sz w:val="28"/>
          <w:szCs w:val="28"/>
        </w:rPr>
        <w:t xml:space="preserve"> (комплексной) программы;</w:t>
      </w:r>
    </w:p>
    <w:p w:rsidR="005574DE" w:rsidRPr="00C34AB1" w:rsidRDefault="005574DE" w:rsidP="005574DE">
      <w:pPr>
        <w:ind w:firstLine="709"/>
        <w:jc w:val="both"/>
        <w:rPr>
          <w:color w:val="C00000"/>
          <w:sz w:val="28"/>
          <w:szCs w:val="28"/>
        </w:rPr>
      </w:pPr>
      <m:oMath>
        <m:r>
          <w:rPr>
            <w:rFonts w:ascii="Cambria Math" w:hAnsi="Cambria Math"/>
            <w:color w:val="C00000"/>
            <w:sz w:val="28"/>
            <w:szCs w:val="28"/>
          </w:rPr>
          <m:t>L</m:t>
        </m:r>
      </m:oMath>
      <w:r w:rsidRPr="00C34AB1">
        <w:rPr>
          <w:color w:val="C00000"/>
          <w:sz w:val="28"/>
          <w:szCs w:val="28"/>
        </w:rPr>
        <w:t xml:space="preserve"> - количество возрастающих наследуемых поддерживающих показателей уровня </w:t>
      </w:r>
      <w:r w:rsidR="0036273E" w:rsidRPr="00C34AB1">
        <w:rPr>
          <w:color w:val="C00000"/>
          <w:sz w:val="28"/>
          <w:szCs w:val="28"/>
        </w:rPr>
        <w:t xml:space="preserve">муниципальной </w:t>
      </w:r>
      <w:r w:rsidRPr="00C34AB1">
        <w:rPr>
          <w:color w:val="C00000"/>
          <w:sz w:val="28"/>
          <w:szCs w:val="28"/>
        </w:rPr>
        <w:t>(комплексной) программы;</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нпвп</m:t>
            </m:r>
          </m:sub>
        </m:sSub>
      </m:oMath>
      <w:r w:rsidR="005574DE" w:rsidRPr="00C34AB1">
        <w:rPr>
          <w:color w:val="C00000"/>
          <w:sz w:val="28"/>
          <w:szCs w:val="28"/>
        </w:rPr>
        <w:t xml:space="preserve"> - оценка динамики прироста значения, возрастающего наследуемого поддерживающего показателя уровня </w:t>
      </w:r>
      <w:r w:rsidR="0036273E" w:rsidRPr="00C34AB1">
        <w:rPr>
          <w:color w:val="C00000"/>
          <w:sz w:val="28"/>
          <w:szCs w:val="28"/>
        </w:rPr>
        <w:t xml:space="preserve">муниципальной </w:t>
      </w:r>
      <w:r w:rsidR="005574DE" w:rsidRPr="00C34AB1">
        <w:rPr>
          <w:color w:val="C00000"/>
          <w:sz w:val="28"/>
          <w:szCs w:val="28"/>
        </w:rPr>
        <w:t>комплексной) программы;</w:t>
      </w:r>
    </w:p>
    <w:p w:rsidR="005574DE" w:rsidRPr="00C34AB1" w:rsidRDefault="005574DE" w:rsidP="005574DE">
      <w:pPr>
        <w:ind w:firstLine="709"/>
        <w:jc w:val="both"/>
        <w:rPr>
          <w:color w:val="C00000"/>
          <w:sz w:val="28"/>
          <w:szCs w:val="28"/>
        </w:rPr>
      </w:pPr>
      <m:oMath>
        <m:r>
          <w:rPr>
            <w:rFonts w:ascii="Cambria Math" w:hAnsi="Cambria Math"/>
            <w:color w:val="C00000"/>
            <w:sz w:val="28"/>
            <w:szCs w:val="28"/>
          </w:rPr>
          <m:t>K</m:t>
        </m:r>
      </m:oMath>
      <w:r w:rsidRPr="00C34AB1">
        <w:rPr>
          <w:color w:val="C00000"/>
          <w:sz w:val="28"/>
          <w:szCs w:val="28"/>
        </w:rPr>
        <w:t xml:space="preserve"> - количество убывающих наследуемых поддерживающих показателей уровня </w:t>
      </w:r>
      <w:r w:rsidR="0036273E" w:rsidRPr="00C34AB1">
        <w:rPr>
          <w:color w:val="C00000"/>
          <w:sz w:val="28"/>
          <w:szCs w:val="28"/>
        </w:rPr>
        <w:t>муниципальной</w:t>
      </w:r>
      <w:r w:rsidRPr="00C34AB1">
        <w:rPr>
          <w:color w:val="C00000"/>
          <w:sz w:val="28"/>
          <w:szCs w:val="28"/>
        </w:rPr>
        <w:t xml:space="preserve"> (комплексной) программы;</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нпуп</m:t>
            </m:r>
          </m:sub>
        </m:sSub>
      </m:oMath>
      <w:r w:rsidR="005574DE" w:rsidRPr="00C34AB1">
        <w:rPr>
          <w:color w:val="C00000"/>
          <w:sz w:val="28"/>
          <w:szCs w:val="28"/>
        </w:rPr>
        <w:t xml:space="preserve"> - оценка динамики прироста значения, убывающего наследуемого поддерживающего показателя уровня </w:t>
      </w:r>
      <w:r w:rsidR="0036273E" w:rsidRPr="00C34AB1">
        <w:rPr>
          <w:color w:val="C00000"/>
          <w:sz w:val="28"/>
          <w:szCs w:val="28"/>
        </w:rPr>
        <w:t>муниципальной</w:t>
      </w:r>
      <w:r w:rsidR="005574DE" w:rsidRPr="00C34AB1">
        <w:rPr>
          <w:color w:val="C00000"/>
          <w:sz w:val="28"/>
          <w:szCs w:val="28"/>
        </w:rPr>
        <w:t xml:space="preserve"> (комплексной) программы.</w:t>
      </w:r>
    </w:p>
    <w:p w:rsidR="005574DE" w:rsidRPr="00C34AB1" w:rsidRDefault="005574DE" w:rsidP="005574DE">
      <w:pPr>
        <w:ind w:firstLine="709"/>
        <w:jc w:val="both"/>
        <w:rPr>
          <w:color w:val="C00000"/>
          <w:sz w:val="28"/>
          <w:szCs w:val="28"/>
        </w:rPr>
      </w:pPr>
      <w:bookmarkStart w:id="22" w:name="sub_1007"/>
      <w:r w:rsidRPr="00C34AB1">
        <w:rPr>
          <w:color w:val="C00000"/>
          <w:sz w:val="28"/>
          <w:szCs w:val="28"/>
        </w:rPr>
        <w:t xml:space="preserve">6. Типы показателей установленные пунктом 2 настоящей Методики, а также плановая динамика показателей </w:t>
      </w:r>
      <w:r w:rsidR="0036273E" w:rsidRPr="00C34AB1">
        <w:rPr>
          <w:color w:val="C00000"/>
          <w:sz w:val="28"/>
          <w:szCs w:val="28"/>
        </w:rPr>
        <w:t>муниципальной</w:t>
      </w:r>
      <w:r w:rsidRPr="00C34AB1">
        <w:rPr>
          <w:color w:val="C00000"/>
          <w:sz w:val="28"/>
          <w:szCs w:val="28"/>
        </w:rPr>
        <w:t xml:space="preserve"> (комплексной) программы, показателей структурных элементов </w:t>
      </w:r>
      <w:r w:rsidR="0036273E" w:rsidRPr="00C34AB1">
        <w:rPr>
          <w:color w:val="C00000"/>
          <w:sz w:val="28"/>
          <w:szCs w:val="28"/>
        </w:rPr>
        <w:t>муниципальной</w:t>
      </w:r>
      <w:r w:rsidRPr="00C34AB1">
        <w:rPr>
          <w:color w:val="C00000"/>
          <w:sz w:val="28"/>
          <w:szCs w:val="28"/>
        </w:rPr>
        <w:t xml:space="preserve"> (комплексной) 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w:t>
      </w:r>
      <w:r w:rsidR="0036273E" w:rsidRPr="00C34AB1">
        <w:rPr>
          <w:color w:val="C00000"/>
          <w:sz w:val="28"/>
          <w:szCs w:val="28"/>
        </w:rPr>
        <w:t>муниципальной</w:t>
      </w:r>
      <w:r w:rsidRPr="00C34AB1">
        <w:rPr>
          <w:color w:val="C00000"/>
          <w:sz w:val="28"/>
          <w:szCs w:val="28"/>
        </w:rPr>
        <w:t xml:space="preserve"> (комплексной) программы и паспорта структурного элемента </w:t>
      </w:r>
      <w:r w:rsidR="0036273E" w:rsidRPr="00C34AB1">
        <w:rPr>
          <w:color w:val="C00000"/>
          <w:sz w:val="28"/>
          <w:szCs w:val="28"/>
        </w:rPr>
        <w:t>муниципальной</w:t>
      </w:r>
      <w:r w:rsidRPr="00C34AB1">
        <w:rPr>
          <w:color w:val="C00000"/>
          <w:sz w:val="28"/>
          <w:szCs w:val="28"/>
        </w:rPr>
        <w:t xml:space="preserve"> (комплексной) программы, а также утвержденных методик расчета показателей.</w:t>
      </w:r>
    </w:p>
    <w:p w:rsidR="005574DE" w:rsidRPr="00C34AB1" w:rsidRDefault="005574DE" w:rsidP="005574DE">
      <w:pPr>
        <w:ind w:firstLine="709"/>
        <w:jc w:val="both"/>
        <w:rPr>
          <w:color w:val="C00000"/>
          <w:sz w:val="28"/>
          <w:szCs w:val="28"/>
        </w:rPr>
      </w:pPr>
      <w:bookmarkStart w:id="23" w:name="sub_1008"/>
      <w:bookmarkEnd w:id="22"/>
      <w:r w:rsidRPr="00C34AB1">
        <w:rPr>
          <w:color w:val="C00000"/>
          <w:sz w:val="28"/>
          <w:szCs w:val="28"/>
        </w:rPr>
        <w:t>7. В случае отсутствия информации, указанной в пункте 6 настоящей Методики, плановая динамика показателя рассчитывается по формуле:</w:t>
      </w:r>
    </w:p>
    <w:bookmarkEnd w:id="23"/>
    <w:p w:rsidR="005574DE" w:rsidRPr="00C34AB1" w:rsidRDefault="005574DE" w:rsidP="005574DE">
      <w:pPr>
        <w:ind w:firstLine="709"/>
        <w:jc w:val="both"/>
        <w:rPr>
          <w:color w:val="C00000"/>
          <w:sz w:val="28"/>
          <w:szCs w:val="28"/>
        </w:rPr>
      </w:pPr>
    </w:p>
    <w:p w:rsidR="005574DE" w:rsidRPr="00C34AB1" w:rsidRDefault="005574DE" w:rsidP="005574DE">
      <w:pPr>
        <w:ind w:firstLine="709"/>
        <w:jc w:val="both"/>
        <w:rPr>
          <w:color w:val="C00000"/>
          <w:sz w:val="28"/>
          <w:szCs w:val="28"/>
          <w:lang w:val="en-US"/>
        </w:rPr>
      </w:pPr>
      <m:oMathPara>
        <m:oMath>
          <m:r>
            <w:rPr>
              <w:rFonts w:ascii="Cambria Math" w:hAnsi="Cambria Math"/>
              <w:color w:val="C00000"/>
              <w:sz w:val="28"/>
              <w:szCs w:val="28"/>
              <w:lang w:val="en-US"/>
            </w:rPr>
            <m:t>X=</m:t>
          </m:r>
          <m:f>
            <m:fPr>
              <m:ctrlPr>
                <w:rPr>
                  <w:rFonts w:ascii="Cambria Math" w:hAnsi="Cambria Math"/>
                  <w:i/>
                  <w:color w:val="C00000"/>
                  <w:sz w:val="28"/>
                  <w:szCs w:val="28"/>
                  <w:lang w:val="en-US"/>
                </w:rPr>
              </m:ctrlPr>
            </m:fPr>
            <m:num>
              <m:sSub>
                <m:sSubPr>
                  <m:ctrlPr>
                    <w:rPr>
                      <w:rFonts w:ascii="Cambria Math" w:hAnsi="Cambria Math"/>
                      <w:i/>
                      <w:color w:val="C00000"/>
                      <w:sz w:val="28"/>
                      <w:szCs w:val="28"/>
                      <w:lang w:val="en-US"/>
                    </w:rPr>
                  </m:ctrlPr>
                </m:sSubPr>
                <m:e>
                  <m:r>
                    <w:rPr>
                      <w:rFonts w:ascii="Cambria Math" w:hAnsi="Cambria Math"/>
                      <w:color w:val="C00000"/>
                      <w:sz w:val="28"/>
                      <w:szCs w:val="28"/>
                    </w:rPr>
                    <m:t>П</m:t>
                  </m:r>
                </m:e>
                <m:sub>
                  <m:r>
                    <w:rPr>
                      <w:rFonts w:ascii="Cambria Math" w:hAnsi="Cambria Math"/>
                      <w:color w:val="C00000"/>
                      <w:sz w:val="28"/>
                      <w:szCs w:val="28"/>
                      <w:lang w:val="en-US"/>
                    </w:rPr>
                    <m:t>Ц</m:t>
                  </m:r>
                </m:sub>
              </m:sSub>
              <m:r>
                <w:rPr>
                  <w:rFonts w:ascii="Cambria Math" w:hAnsi="Cambria Math"/>
                  <w:color w:val="C00000"/>
                  <w:sz w:val="28"/>
                  <w:szCs w:val="28"/>
                  <w:lang w:val="en-US"/>
                </w:rPr>
                <m:t>-</m:t>
              </m:r>
              <m:sSub>
                <m:sSubPr>
                  <m:ctrlPr>
                    <w:rPr>
                      <w:rFonts w:ascii="Cambria Math" w:hAnsi="Cambria Math"/>
                      <w:i/>
                      <w:color w:val="C00000"/>
                      <w:sz w:val="28"/>
                      <w:szCs w:val="28"/>
                      <w:lang w:val="en-US"/>
                    </w:rPr>
                  </m:ctrlPr>
                </m:sSubPr>
                <m:e>
                  <m:r>
                    <w:rPr>
                      <w:rFonts w:ascii="Cambria Math" w:hAnsi="Cambria Math"/>
                      <w:color w:val="C00000"/>
                      <w:sz w:val="28"/>
                      <w:szCs w:val="28"/>
                      <w:lang w:val="en-US"/>
                    </w:rPr>
                    <m:t>П</m:t>
                  </m:r>
                </m:e>
                <m:sub>
                  <m:r>
                    <w:rPr>
                      <w:rFonts w:ascii="Cambria Math" w:hAnsi="Cambria Math"/>
                      <w:color w:val="C00000"/>
                      <w:sz w:val="28"/>
                      <w:szCs w:val="28"/>
                      <w:lang w:val="en-US"/>
                    </w:rPr>
                    <m:t>Б</m:t>
                  </m:r>
                </m:sub>
              </m:sSub>
            </m:num>
            <m:den>
              <m:d>
                <m:dPr>
                  <m:begChr m:val="|"/>
                  <m:endChr m:val="|"/>
                  <m:ctrlPr>
                    <w:rPr>
                      <w:rFonts w:ascii="Cambria Math" w:hAnsi="Cambria Math"/>
                      <w:i/>
                      <w:color w:val="C00000"/>
                      <w:sz w:val="28"/>
                      <w:szCs w:val="28"/>
                      <w:lang w:val="en-US"/>
                    </w:rPr>
                  </m:ctrlPr>
                </m:dPr>
                <m:e>
                  <m:sSub>
                    <m:sSubPr>
                      <m:ctrlPr>
                        <w:rPr>
                          <w:rFonts w:ascii="Cambria Math" w:hAnsi="Cambria Math"/>
                          <w:i/>
                          <w:color w:val="C00000"/>
                          <w:sz w:val="28"/>
                          <w:szCs w:val="28"/>
                          <w:lang w:val="en-US"/>
                        </w:rPr>
                      </m:ctrlPr>
                    </m:sSubPr>
                    <m:e>
                      <m:r>
                        <w:rPr>
                          <w:rFonts w:ascii="Cambria Math" w:hAnsi="Cambria Math"/>
                          <w:color w:val="C00000"/>
                          <w:sz w:val="28"/>
                          <w:szCs w:val="28"/>
                        </w:rPr>
                        <m:t>П</m:t>
                      </m:r>
                    </m:e>
                    <m:sub>
                      <m:r>
                        <w:rPr>
                          <w:rFonts w:ascii="Cambria Math" w:hAnsi="Cambria Math"/>
                          <w:color w:val="C00000"/>
                          <w:sz w:val="28"/>
                          <w:szCs w:val="28"/>
                          <w:lang w:val="en-US"/>
                        </w:rPr>
                        <m:t>Ц</m:t>
                      </m:r>
                    </m:sub>
                  </m:sSub>
                  <m:r>
                    <w:rPr>
                      <w:rFonts w:ascii="Cambria Math" w:hAnsi="Cambria Math"/>
                      <w:color w:val="C00000"/>
                      <w:sz w:val="28"/>
                      <w:szCs w:val="28"/>
                      <w:lang w:val="en-US"/>
                    </w:rPr>
                    <m:t>-</m:t>
                  </m:r>
                  <m:sSub>
                    <m:sSubPr>
                      <m:ctrlPr>
                        <w:rPr>
                          <w:rFonts w:ascii="Cambria Math" w:hAnsi="Cambria Math"/>
                          <w:i/>
                          <w:color w:val="C00000"/>
                          <w:sz w:val="28"/>
                          <w:szCs w:val="28"/>
                          <w:lang w:val="en-US"/>
                        </w:rPr>
                      </m:ctrlPr>
                    </m:sSubPr>
                    <m:e>
                      <m:r>
                        <w:rPr>
                          <w:rFonts w:ascii="Cambria Math" w:hAnsi="Cambria Math"/>
                          <w:color w:val="C00000"/>
                          <w:sz w:val="28"/>
                          <w:szCs w:val="28"/>
                          <w:lang w:val="en-US"/>
                        </w:rPr>
                        <m:t>П</m:t>
                      </m:r>
                    </m:e>
                    <m:sub>
                      <m:r>
                        <w:rPr>
                          <w:rFonts w:ascii="Cambria Math" w:hAnsi="Cambria Math"/>
                          <w:color w:val="C00000"/>
                          <w:sz w:val="28"/>
                          <w:szCs w:val="28"/>
                          <w:lang w:val="en-US"/>
                        </w:rPr>
                        <m:t>Б</m:t>
                      </m:r>
                    </m:sub>
                  </m:sSub>
                </m:e>
              </m:d>
            </m:den>
          </m:f>
        </m:oMath>
      </m:oMathPara>
    </w:p>
    <w:p w:rsidR="005574DE" w:rsidRPr="00C34AB1" w:rsidRDefault="005574DE" w:rsidP="005574DE">
      <w:pPr>
        <w:ind w:firstLine="709"/>
        <w:jc w:val="both"/>
        <w:rPr>
          <w:color w:val="C00000"/>
          <w:sz w:val="28"/>
          <w:szCs w:val="28"/>
        </w:rPr>
      </w:pPr>
      <w:r w:rsidRPr="00C34AB1">
        <w:rPr>
          <w:color w:val="C00000"/>
          <w:sz w:val="28"/>
          <w:szCs w:val="28"/>
        </w:rPr>
        <w:t>где:</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lang w:val="en-US"/>
              </w:rPr>
            </m:ctrlPr>
          </m:sSubPr>
          <m:e>
            <m:r>
              <w:rPr>
                <w:rFonts w:ascii="Cambria Math" w:hAnsi="Cambria Math"/>
                <w:color w:val="C00000"/>
                <w:sz w:val="28"/>
                <w:szCs w:val="28"/>
              </w:rPr>
              <m:t>П</m:t>
            </m:r>
          </m:e>
          <m:sub>
            <m:r>
              <w:rPr>
                <w:rFonts w:ascii="Cambria Math" w:hAnsi="Cambria Math"/>
                <w:color w:val="C00000"/>
                <w:sz w:val="28"/>
                <w:szCs w:val="28"/>
              </w:rPr>
              <m:t>Ц</m:t>
            </m:r>
          </m:sub>
        </m:sSub>
      </m:oMath>
      <w:r w:rsidR="005574DE" w:rsidRPr="00C34AB1">
        <w:rPr>
          <w:color w:val="C00000"/>
          <w:sz w:val="28"/>
          <w:szCs w:val="28"/>
        </w:rPr>
        <w:t xml:space="preserve"> - плановое значение показателя на последнюю плановую дату его реализации;</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lang w:val="en-US"/>
              </w:rPr>
            </m:ctrlPr>
          </m:sSubPr>
          <m:e>
            <m:r>
              <w:rPr>
                <w:rFonts w:ascii="Cambria Math" w:hAnsi="Cambria Math"/>
                <w:color w:val="C00000"/>
                <w:sz w:val="28"/>
                <w:szCs w:val="28"/>
              </w:rPr>
              <m:t>П</m:t>
            </m:r>
          </m:e>
          <m:sub>
            <m:r>
              <w:rPr>
                <w:rFonts w:ascii="Cambria Math" w:hAnsi="Cambria Math"/>
                <w:color w:val="C00000"/>
                <w:sz w:val="28"/>
                <w:szCs w:val="28"/>
              </w:rPr>
              <m:t>Б</m:t>
            </m:r>
          </m:sub>
        </m:sSub>
      </m:oMath>
      <w:r w:rsidR="005574DE" w:rsidRPr="00C34AB1">
        <w:rPr>
          <w:color w:val="C00000"/>
          <w:sz w:val="28"/>
          <w:szCs w:val="28"/>
        </w:rPr>
        <w:t xml:space="preserve"> - базовое значение показателя.</w:t>
      </w:r>
    </w:p>
    <w:p w:rsidR="005574DE" w:rsidRPr="00C34AB1" w:rsidRDefault="005574DE" w:rsidP="005574DE">
      <w:pPr>
        <w:ind w:firstLine="709"/>
        <w:jc w:val="both"/>
        <w:rPr>
          <w:color w:val="C00000"/>
          <w:sz w:val="28"/>
          <w:szCs w:val="28"/>
        </w:rPr>
      </w:pPr>
      <w:bookmarkStart w:id="24" w:name="sub_1009"/>
      <w:r w:rsidRPr="00C34AB1">
        <w:rPr>
          <w:color w:val="C00000"/>
          <w:sz w:val="28"/>
          <w:szCs w:val="28"/>
        </w:rPr>
        <w:t xml:space="preserve">8. Оценка динамики прироста значения, возрастающего наследуемого динамического показателя уровня </w:t>
      </w:r>
      <w:r w:rsidR="0036273E" w:rsidRPr="00C34AB1">
        <w:rPr>
          <w:color w:val="C00000"/>
          <w:sz w:val="28"/>
          <w:szCs w:val="28"/>
        </w:rPr>
        <w:t>муниципальной</w:t>
      </w:r>
      <w:r w:rsidRPr="00C34AB1">
        <w:rPr>
          <w:color w:val="C00000"/>
          <w:sz w:val="28"/>
          <w:szCs w:val="28"/>
        </w:rPr>
        <w:t xml:space="preserve"> (</w:t>
      </w:r>
      <w:r w:rsidR="0000259D" w:rsidRPr="00C34AB1">
        <w:rPr>
          <w:color w:val="C00000"/>
          <w:sz w:val="28"/>
          <w:szCs w:val="28"/>
        </w:rPr>
        <w:t>комплексной) программы</w:t>
      </w:r>
      <m:oMath>
        <m:d>
          <m:dPr>
            <m:ctrlPr>
              <w:rPr>
                <w:rFonts w:ascii="Cambria Math" w:hAnsi="Cambria Math"/>
                <w:i/>
                <w:color w:val="C00000"/>
                <w:sz w:val="28"/>
                <w:szCs w:val="28"/>
              </w:rPr>
            </m:ctrlPr>
          </m:dPr>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e>
        </m:d>
      </m:oMath>
      <w:r w:rsidRPr="00C34AB1">
        <w:rPr>
          <w:color w:val="C00000"/>
          <w:sz w:val="28"/>
          <w:szCs w:val="28"/>
        </w:rPr>
        <w:t xml:space="preserve"> в отчетном периоде рассчитывается в соответствии со следующими подходами:</w:t>
      </w:r>
    </w:p>
    <w:p w:rsidR="005574DE" w:rsidRPr="00C34AB1" w:rsidRDefault="005574DE" w:rsidP="005574DE">
      <w:pPr>
        <w:ind w:firstLine="709"/>
        <w:jc w:val="both"/>
        <w:rPr>
          <w:color w:val="C00000"/>
          <w:sz w:val="28"/>
          <w:szCs w:val="28"/>
        </w:rPr>
      </w:pPr>
      <w:bookmarkStart w:id="25" w:name="sub_1091"/>
      <w:bookmarkEnd w:id="24"/>
      <w:r w:rsidRPr="00C34AB1">
        <w:rPr>
          <w:color w:val="C00000"/>
          <w:sz w:val="28"/>
          <w:szCs w:val="28"/>
        </w:rPr>
        <w:t xml:space="preserve">1) в случае если </w:t>
      </w:r>
      <m:oMath>
        <m:sSub>
          <m:sSubPr>
            <m:ctrlPr>
              <w:rPr>
                <w:rFonts w:ascii="Cambria Math" w:hAnsi="Cambria Math"/>
                <w:i/>
                <w:color w:val="C00000"/>
                <w:sz w:val="28"/>
                <w:szCs w:val="28"/>
              </w:rPr>
            </m:ctrlPr>
          </m:sSubPr>
          <m:e>
            <m:r>
              <w:rPr>
                <w:rFonts w:ascii="Cambria Math" w:hAnsi="Cambria Math"/>
                <w:color w:val="C00000"/>
                <w:sz w:val="28"/>
                <w:szCs w:val="28"/>
              </w:rPr>
              <m:t>П</m:t>
            </m:r>
          </m:e>
          <m:sub>
            <m:r>
              <w:rPr>
                <w:rFonts w:ascii="Cambria Math" w:hAnsi="Cambria Math"/>
                <w:color w:val="C00000"/>
                <w:sz w:val="28"/>
                <w:szCs w:val="28"/>
              </w:rPr>
              <m:t>значОП</m:t>
            </m:r>
          </m:sub>
        </m:sSub>
      </m:oMath>
      <w:r w:rsidRPr="00C34AB1">
        <w:rPr>
          <w:color w:val="C00000"/>
          <w:sz w:val="28"/>
          <w:szCs w:val="28"/>
        </w:rPr>
        <w:t xml:space="preserve"> и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oMath>
      <w:r w:rsidRPr="00C34AB1">
        <w:rPr>
          <w:color w:val="C00000"/>
          <w:sz w:val="28"/>
          <w:szCs w:val="28"/>
        </w:rPr>
        <w:t xml:space="preserve"> больше значения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oMath>
      <w:r w:rsidRPr="00C34AB1">
        <w:rPr>
          <w:color w:val="C00000"/>
          <w:sz w:val="28"/>
          <w:szCs w:val="28"/>
        </w:rPr>
        <w:t>, применяется следующая формула:</w:t>
      </w:r>
    </w:p>
    <w:bookmarkEnd w:id="25"/>
    <w:p w:rsidR="005574DE" w:rsidRPr="00C34AB1" w:rsidRDefault="005574DE" w:rsidP="005574DE">
      <w:pPr>
        <w:ind w:firstLine="709"/>
        <w:jc w:val="both"/>
        <w:rPr>
          <w:color w:val="C00000"/>
          <w:sz w:val="28"/>
          <w:szCs w:val="28"/>
        </w:rPr>
      </w:pPr>
    </w:p>
    <w:p w:rsidR="005574DE" w:rsidRPr="00C34AB1" w:rsidRDefault="000D3B38" w:rsidP="005574DE">
      <w:pPr>
        <w:ind w:firstLine="709"/>
        <w:jc w:val="both"/>
        <w:rPr>
          <w:color w:val="C00000"/>
          <w:sz w:val="28"/>
          <w:szCs w:val="28"/>
        </w:rPr>
      </w:pPr>
      <m:oMathPara>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r>
            <w:rPr>
              <w:rFonts w:ascii="Cambria Math" w:hAnsi="Cambria Math"/>
              <w:color w:val="C00000"/>
              <w:sz w:val="28"/>
              <w:szCs w:val="28"/>
            </w:rPr>
            <m:t>=</m:t>
          </m:r>
          <m:f>
            <m:fPr>
              <m:ctrlPr>
                <w:rPr>
                  <w:rFonts w:ascii="Cambria Math" w:hAnsi="Cambria Math"/>
                  <w:i/>
                  <w:color w:val="C00000"/>
                  <w:sz w:val="28"/>
                  <w:szCs w:val="28"/>
                </w:rPr>
              </m:ctrlPr>
            </m:fPr>
            <m:num>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r>
                <w:rPr>
                  <w:rFonts w:ascii="Cambria Math" w:hAnsi="Cambria Math"/>
                  <w:color w:val="C00000"/>
                  <w:sz w:val="28"/>
                  <w:szCs w:val="28"/>
                </w:rPr>
                <m:t>-</m:t>
              </m:r>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num>
            <m:den>
              <m:sSub>
                <m:sSubPr>
                  <m:ctrlPr>
                    <w:rPr>
                      <w:rFonts w:ascii="Cambria Math" w:hAnsi="Cambria Math"/>
                      <w:i/>
                      <w:color w:val="C00000"/>
                      <w:sz w:val="28"/>
                      <w:szCs w:val="28"/>
                    </w:rPr>
                  </m:ctrlPr>
                </m:sSubPr>
                <m:e>
                  <m:r>
                    <w:rPr>
                      <w:rFonts w:ascii="Cambria Math" w:hAnsi="Cambria Math"/>
                      <w:color w:val="C00000"/>
                      <w:sz w:val="28"/>
                      <w:szCs w:val="28"/>
                    </w:rPr>
                    <m:t>П</m:t>
                  </m:r>
                </m:e>
                <m:sub>
                  <m:r>
                    <w:rPr>
                      <w:rFonts w:ascii="Cambria Math" w:hAnsi="Cambria Math"/>
                      <w:color w:val="C00000"/>
                      <w:sz w:val="28"/>
                      <w:szCs w:val="28"/>
                    </w:rPr>
                    <m:t>значОП</m:t>
                  </m:r>
                </m:sub>
              </m:sSub>
              <m:r>
                <w:rPr>
                  <w:rFonts w:ascii="Cambria Math" w:hAnsi="Cambria Math"/>
                  <w:color w:val="C00000"/>
                  <w:sz w:val="28"/>
                  <w:szCs w:val="28"/>
                </w:rPr>
                <m:t>-</m:t>
              </m:r>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den>
          </m:f>
          <m:r>
            <w:rPr>
              <w:rFonts w:ascii="Cambria Math" w:hAnsi="Cambria Math"/>
              <w:color w:val="C00000"/>
              <w:sz w:val="28"/>
              <w:szCs w:val="28"/>
            </w:rPr>
            <m:t>∙100%</m:t>
          </m:r>
        </m:oMath>
      </m:oMathPara>
    </w:p>
    <w:p w:rsidR="005574DE" w:rsidRPr="00C34AB1" w:rsidRDefault="005574DE" w:rsidP="005574DE">
      <w:pPr>
        <w:ind w:firstLine="709"/>
        <w:jc w:val="both"/>
        <w:rPr>
          <w:color w:val="C00000"/>
          <w:sz w:val="28"/>
          <w:szCs w:val="28"/>
        </w:rPr>
      </w:pPr>
      <w:r w:rsidRPr="00C34AB1">
        <w:rPr>
          <w:color w:val="C00000"/>
          <w:sz w:val="28"/>
          <w:szCs w:val="28"/>
        </w:rPr>
        <w:t>где:</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oMath>
      <w:r w:rsidR="005574DE" w:rsidRPr="00C34AB1">
        <w:rPr>
          <w:color w:val="C00000"/>
          <w:sz w:val="28"/>
          <w:szCs w:val="28"/>
        </w:rPr>
        <w:t xml:space="preserve"> - фактическое значение показателя за отчетный период;</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oMath>
      <w:r w:rsidR="005574DE" w:rsidRPr="00C34AB1">
        <w:rPr>
          <w:color w:val="C00000"/>
          <w:sz w:val="28"/>
          <w:szCs w:val="28"/>
        </w:rPr>
        <w:t xml:space="preserve"> - фактическое значение показателя за год, предшествующий отчетному;</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П</m:t>
            </m:r>
          </m:e>
          <m:sub>
            <m:r>
              <w:rPr>
                <w:rFonts w:ascii="Cambria Math" w:hAnsi="Cambria Math"/>
                <w:color w:val="C00000"/>
                <w:sz w:val="28"/>
                <w:szCs w:val="28"/>
              </w:rPr>
              <m:t>значОП</m:t>
            </m:r>
          </m:sub>
        </m:sSub>
      </m:oMath>
      <w:r w:rsidR="005574DE" w:rsidRPr="00C34AB1">
        <w:rPr>
          <w:color w:val="C00000"/>
          <w:sz w:val="28"/>
          <w:szCs w:val="28"/>
        </w:rPr>
        <w:t xml:space="preserve"> - плановое значение показателя за отчетный период;</w:t>
      </w:r>
    </w:p>
    <w:p w:rsidR="005574DE" w:rsidRPr="00C34AB1" w:rsidRDefault="005574DE" w:rsidP="005574DE">
      <w:pPr>
        <w:ind w:firstLine="709"/>
        <w:jc w:val="both"/>
        <w:rPr>
          <w:color w:val="C00000"/>
          <w:sz w:val="28"/>
          <w:szCs w:val="28"/>
        </w:rPr>
      </w:pPr>
      <w:bookmarkStart w:id="26" w:name="sub_1092"/>
      <w:r w:rsidRPr="00C34AB1">
        <w:rPr>
          <w:color w:val="C00000"/>
          <w:sz w:val="28"/>
          <w:szCs w:val="28"/>
        </w:rPr>
        <w:t xml:space="preserve">2) в случае если </w:t>
      </w:r>
      <m:oMath>
        <m:sSub>
          <m:sSubPr>
            <m:ctrlPr>
              <w:rPr>
                <w:rFonts w:ascii="Cambria Math" w:hAnsi="Cambria Math"/>
                <w:i/>
                <w:color w:val="C00000"/>
                <w:sz w:val="28"/>
                <w:szCs w:val="28"/>
              </w:rPr>
            </m:ctrlPr>
          </m:sSubPr>
          <m:e>
            <m:r>
              <w:rPr>
                <w:rFonts w:ascii="Cambria Math" w:hAnsi="Cambria Math"/>
                <w:color w:val="C00000"/>
                <w:sz w:val="28"/>
                <w:szCs w:val="28"/>
              </w:rPr>
              <m:t>П</m:t>
            </m:r>
          </m:e>
          <m:sub>
            <m:r>
              <w:rPr>
                <w:rFonts w:ascii="Cambria Math" w:hAnsi="Cambria Math"/>
                <w:color w:val="C00000"/>
                <w:sz w:val="28"/>
                <w:szCs w:val="28"/>
              </w:rPr>
              <m:t>значОП</m:t>
            </m:r>
          </m:sub>
        </m:sSub>
      </m:oMath>
      <w:r w:rsidRPr="00C34AB1">
        <w:rPr>
          <w:color w:val="C00000"/>
          <w:sz w:val="28"/>
          <w:szCs w:val="28"/>
        </w:rPr>
        <w:t xml:space="preserve"> меньше или равно значению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oMath>
      <w:r w:rsidRPr="00C34AB1">
        <w:rPr>
          <w:color w:val="C00000"/>
          <w:sz w:val="28"/>
          <w:szCs w:val="28"/>
        </w:rPr>
        <w:t xml:space="preserve"> и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oMath>
      <w:r w:rsidRPr="00C34AB1">
        <w:rPr>
          <w:color w:val="C00000"/>
          <w:sz w:val="28"/>
          <w:szCs w:val="28"/>
        </w:rPr>
        <w:t xml:space="preserve"> превышает значение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oMath>
      <w:r w:rsidRPr="00C34AB1">
        <w:rPr>
          <w:color w:val="C00000"/>
          <w:sz w:val="28"/>
          <w:szCs w:val="28"/>
        </w:rPr>
        <w:t xml:space="preserve">, то </w:t>
      </w: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oMath>
      <w:r w:rsidRPr="00C34AB1">
        <w:rPr>
          <w:color w:val="C00000"/>
          <w:sz w:val="28"/>
          <w:szCs w:val="28"/>
        </w:rPr>
        <w:t xml:space="preserve"> равна 100%;</w:t>
      </w:r>
    </w:p>
    <w:p w:rsidR="005574DE" w:rsidRPr="00C34AB1" w:rsidRDefault="005574DE" w:rsidP="005574DE">
      <w:pPr>
        <w:ind w:firstLine="709"/>
        <w:jc w:val="both"/>
        <w:rPr>
          <w:color w:val="C00000"/>
          <w:sz w:val="28"/>
          <w:szCs w:val="28"/>
        </w:rPr>
      </w:pPr>
      <w:bookmarkStart w:id="27" w:name="sub_1093"/>
      <w:bookmarkEnd w:id="26"/>
      <w:r w:rsidRPr="00C34AB1">
        <w:rPr>
          <w:color w:val="C00000"/>
          <w:sz w:val="28"/>
          <w:szCs w:val="28"/>
        </w:rPr>
        <w:t xml:space="preserve">3) в случае если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oMath>
      <w:r w:rsidRPr="00C34AB1">
        <w:rPr>
          <w:color w:val="C00000"/>
          <w:sz w:val="28"/>
          <w:szCs w:val="28"/>
        </w:rPr>
        <w:t xml:space="preserve"> равно значению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oMath>
      <w:r w:rsidRPr="00C34AB1">
        <w:rPr>
          <w:color w:val="C00000"/>
          <w:sz w:val="28"/>
          <w:szCs w:val="28"/>
        </w:rPr>
        <w:t xml:space="preserve">, то </w:t>
      </w:r>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oMath>
      <w:r w:rsidRPr="00C34AB1">
        <w:rPr>
          <w:color w:val="C00000"/>
          <w:sz w:val="28"/>
          <w:szCs w:val="28"/>
        </w:rPr>
        <w:t xml:space="preserve"> равна 0%;</w:t>
      </w:r>
    </w:p>
    <w:p w:rsidR="005574DE" w:rsidRPr="00C34AB1" w:rsidRDefault="005574DE" w:rsidP="005574DE">
      <w:pPr>
        <w:ind w:firstLine="709"/>
        <w:jc w:val="both"/>
        <w:rPr>
          <w:color w:val="C00000"/>
          <w:sz w:val="28"/>
          <w:szCs w:val="28"/>
        </w:rPr>
      </w:pPr>
      <w:bookmarkStart w:id="28" w:name="sub_1094"/>
      <w:bookmarkEnd w:id="27"/>
      <w:r w:rsidRPr="00C34AB1">
        <w:rPr>
          <w:color w:val="C00000"/>
          <w:sz w:val="28"/>
          <w:szCs w:val="28"/>
        </w:rPr>
        <w:t xml:space="preserve">4) в случае если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oMath>
      <w:r w:rsidRPr="00C34AB1">
        <w:rPr>
          <w:color w:val="C00000"/>
          <w:sz w:val="28"/>
          <w:szCs w:val="28"/>
        </w:rPr>
        <w:t xml:space="preserve"> меньше значения </w:t>
      </w: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oMath>
      <w:r w:rsidRPr="00C34AB1">
        <w:rPr>
          <w:color w:val="C00000"/>
          <w:sz w:val="28"/>
          <w:szCs w:val="28"/>
        </w:rPr>
        <w:t>, применяется следующая формула:</w:t>
      </w:r>
    </w:p>
    <w:bookmarkEnd w:id="28"/>
    <w:p w:rsidR="005574DE" w:rsidRPr="00C34AB1" w:rsidRDefault="005574DE" w:rsidP="005574DE">
      <w:pPr>
        <w:ind w:firstLine="709"/>
        <w:jc w:val="both"/>
        <w:rPr>
          <w:color w:val="C00000"/>
          <w:sz w:val="28"/>
          <w:szCs w:val="28"/>
        </w:rPr>
      </w:pPr>
    </w:p>
    <w:p w:rsidR="005574DE" w:rsidRPr="00C34AB1" w:rsidRDefault="000D3B38" w:rsidP="005574DE">
      <w:pPr>
        <w:ind w:firstLine="709"/>
        <w:jc w:val="both"/>
        <w:rPr>
          <w:color w:val="C00000"/>
          <w:sz w:val="28"/>
          <w:szCs w:val="28"/>
        </w:rPr>
      </w:pPr>
      <m:oMathPara>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r>
            <w:rPr>
              <w:rFonts w:ascii="Cambria Math" w:hAnsi="Cambria Math"/>
              <w:color w:val="C00000"/>
              <w:sz w:val="28"/>
              <w:szCs w:val="28"/>
            </w:rPr>
            <m:t>=-</m:t>
          </m:r>
          <m:d>
            <m:dPr>
              <m:ctrlPr>
                <w:rPr>
                  <w:rFonts w:ascii="Cambria Math" w:hAnsi="Cambria Math"/>
                  <w:i/>
                  <w:color w:val="C00000"/>
                  <w:sz w:val="28"/>
                  <w:szCs w:val="28"/>
                </w:rPr>
              </m:ctrlPr>
            </m:dPr>
            <m:e>
              <m:r>
                <w:rPr>
                  <w:rFonts w:ascii="Cambria Math" w:hAnsi="Cambria Math"/>
                  <w:color w:val="C00000"/>
                  <w:sz w:val="28"/>
                  <w:szCs w:val="28"/>
                </w:rPr>
                <m:t>1-</m:t>
              </m:r>
              <m:f>
                <m:fPr>
                  <m:ctrlPr>
                    <w:rPr>
                      <w:rFonts w:ascii="Cambria Math" w:hAnsi="Cambria Math"/>
                      <w:i/>
                      <w:color w:val="C00000"/>
                      <w:sz w:val="28"/>
                      <w:szCs w:val="28"/>
                    </w:rPr>
                  </m:ctrlPr>
                </m:fPr>
                <m:num>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num>
                <m:den>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den>
              </m:f>
            </m:e>
          </m:d>
          <m:r>
            <w:rPr>
              <w:rFonts w:ascii="Cambria Math" w:hAnsi="Cambria Math"/>
              <w:color w:val="C00000"/>
              <w:sz w:val="28"/>
              <w:szCs w:val="28"/>
            </w:rPr>
            <m:t>∙100%</m:t>
          </m:r>
        </m:oMath>
      </m:oMathPara>
    </w:p>
    <w:p w:rsidR="005574DE" w:rsidRPr="00C34AB1" w:rsidRDefault="005574DE" w:rsidP="005574DE">
      <w:pPr>
        <w:ind w:firstLine="709"/>
        <w:jc w:val="both"/>
        <w:rPr>
          <w:color w:val="C00000"/>
          <w:sz w:val="28"/>
          <w:szCs w:val="28"/>
        </w:rPr>
      </w:pPr>
      <w:r w:rsidRPr="00C34AB1">
        <w:rPr>
          <w:color w:val="C00000"/>
          <w:sz w:val="28"/>
          <w:szCs w:val="28"/>
        </w:rPr>
        <w:t>В целях упрощения расчета можно использовать следующую формулу:</w:t>
      </w:r>
    </w:p>
    <w:p w:rsidR="005574DE" w:rsidRPr="00C34AB1" w:rsidRDefault="005574DE" w:rsidP="005574DE">
      <w:pPr>
        <w:ind w:firstLine="709"/>
        <w:jc w:val="both"/>
        <w:rPr>
          <w:color w:val="C00000"/>
          <w:sz w:val="28"/>
          <w:szCs w:val="28"/>
        </w:rPr>
      </w:pPr>
    </w:p>
    <w:p w:rsidR="005574DE" w:rsidRPr="00C34AB1" w:rsidRDefault="000D3B38" w:rsidP="005574DE">
      <w:pPr>
        <w:ind w:firstLine="709"/>
        <w:jc w:val="both"/>
        <w:rPr>
          <w:color w:val="C00000"/>
          <w:sz w:val="28"/>
          <w:szCs w:val="28"/>
        </w:rPr>
      </w:pPr>
      <m:oMathPara>
        <m:oMath>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r>
            <w:rPr>
              <w:rFonts w:ascii="Cambria Math" w:hAnsi="Cambria Math"/>
              <w:color w:val="C00000"/>
              <w:sz w:val="28"/>
              <w:szCs w:val="28"/>
            </w:rPr>
            <m:t>=</m:t>
          </m:r>
          <m:d>
            <m:dPr>
              <m:ctrlPr>
                <w:rPr>
                  <w:rFonts w:ascii="Cambria Math" w:hAnsi="Cambria Math"/>
                  <w:i/>
                  <w:color w:val="C00000"/>
                  <w:sz w:val="28"/>
                  <w:szCs w:val="28"/>
                </w:rPr>
              </m:ctrlPr>
            </m:dPr>
            <m:e>
              <m:f>
                <m:fPr>
                  <m:ctrlPr>
                    <w:rPr>
                      <w:rFonts w:ascii="Cambria Math" w:hAnsi="Cambria Math"/>
                      <w:i/>
                      <w:color w:val="C00000"/>
                      <w:sz w:val="28"/>
                      <w:szCs w:val="28"/>
                    </w:rPr>
                  </m:ctrlPr>
                </m:fPr>
                <m:num>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num>
                <m:den>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den>
              </m:f>
              <m:r>
                <w:rPr>
                  <w:rFonts w:ascii="Cambria Math" w:hAnsi="Cambria Math"/>
                  <w:color w:val="C00000"/>
                  <w:sz w:val="28"/>
                  <w:szCs w:val="28"/>
                </w:rPr>
                <m:t>-1</m:t>
              </m:r>
            </m:e>
          </m:d>
          <m:r>
            <w:rPr>
              <w:rFonts w:ascii="Cambria Math" w:hAnsi="Cambria Math"/>
              <w:color w:val="C00000"/>
              <w:sz w:val="28"/>
              <w:szCs w:val="28"/>
            </w:rPr>
            <m:t>∙100%</m:t>
          </m:r>
        </m:oMath>
      </m:oMathPara>
    </w:p>
    <w:p w:rsidR="005574DE" w:rsidRPr="00C34AB1" w:rsidRDefault="005574DE" w:rsidP="005574DE">
      <w:pPr>
        <w:ind w:firstLine="709"/>
        <w:jc w:val="both"/>
        <w:rPr>
          <w:color w:val="C00000"/>
          <w:sz w:val="28"/>
          <w:szCs w:val="28"/>
        </w:rPr>
      </w:pPr>
      <w:r w:rsidRPr="00C34AB1">
        <w:rPr>
          <w:color w:val="C00000"/>
          <w:sz w:val="28"/>
          <w:szCs w:val="28"/>
        </w:rPr>
        <w:t>где:</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oMath>
      <w:r w:rsidR="005574DE" w:rsidRPr="00C34AB1">
        <w:rPr>
          <w:color w:val="C00000"/>
          <w:sz w:val="28"/>
          <w:szCs w:val="28"/>
        </w:rPr>
        <w:t xml:space="preserve"> - фактическое значение показателя за отчетный период;</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oMath>
      <w:r w:rsidR="005574DE" w:rsidRPr="00C34AB1">
        <w:rPr>
          <w:color w:val="C00000"/>
          <w:sz w:val="28"/>
          <w:szCs w:val="28"/>
        </w:rPr>
        <w:t xml:space="preserve"> - фактическое значение показателя за год, предшествующий отчетному.</w:t>
      </w:r>
    </w:p>
    <w:p w:rsidR="005574DE" w:rsidRPr="00C34AB1" w:rsidRDefault="005574DE" w:rsidP="005574DE">
      <w:pPr>
        <w:ind w:firstLine="709"/>
        <w:jc w:val="both"/>
        <w:rPr>
          <w:color w:val="C00000"/>
          <w:sz w:val="28"/>
          <w:szCs w:val="28"/>
        </w:rPr>
      </w:pPr>
      <w:r w:rsidRPr="00C34AB1">
        <w:rPr>
          <w:color w:val="C00000"/>
          <w:sz w:val="28"/>
          <w:szCs w:val="28"/>
        </w:rPr>
        <w:t xml:space="preserve">Оценка динамики прироста значения, возрастающего наследуемого динамического показателя </w:t>
      </w:r>
      <m:oMath>
        <m:d>
          <m:dPr>
            <m:ctrlPr>
              <w:rPr>
                <w:rFonts w:ascii="Cambria Math" w:hAnsi="Cambria Math"/>
                <w:i/>
                <w:color w:val="C00000"/>
                <w:sz w:val="28"/>
                <w:szCs w:val="28"/>
              </w:rPr>
            </m:ctrlPr>
          </m:dPr>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e>
        </m:d>
      </m:oMath>
      <w:r w:rsidRPr="00C34AB1">
        <w:rPr>
          <w:color w:val="C00000"/>
          <w:sz w:val="28"/>
          <w:szCs w:val="28"/>
        </w:rPr>
        <w:t xml:space="preserve"> может принимать значения в диапазоне от </w:t>
      </w:r>
      <w:r w:rsidRPr="00C34AB1">
        <w:rPr>
          <w:color w:val="C00000"/>
          <w:sz w:val="28"/>
          <w:szCs w:val="28"/>
        </w:rPr>
        <w:br/>
        <w:t>-100% до 100%.</w:t>
      </w:r>
    </w:p>
    <w:p w:rsidR="005574DE" w:rsidRPr="00751A4D" w:rsidRDefault="005574DE" w:rsidP="005574DE">
      <w:pPr>
        <w:ind w:firstLine="709"/>
        <w:jc w:val="both"/>
        <w:rPr>
          <w:sz w:val="28"/>
          <w:szCs w:val="28"/>
        </w:rPr>
      </w:pPr>
      <w:r w:rsidRPr="00C34AB1">
        <w:rPr>
          <w:color w:val="C00000"/>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color w:val="C00000"/>
                <w:sz w:val="28"/>
                <w:szCs w:val="28"/>
              </w:rPr>
            </m:ctrlPr>
          </m:dPr>
          <m:e>
            <m:sSub>
              <m:sSubPr>
                <m:ctrlPr>
                  <w:rPr>
                    <w:rFonts w:ascii="Cambria Math" w:hAnsi="Cambria Math"/>
                    <w:i/>
                    <w:color w:val="C00000"/>
                    <w:sz w:val="28"/>
                    <w:szCs w:val="28"/>
                  </w:rPr>
                </m:ctrlPr>
              </m:sSubPr>
              <m:e>
                <m:r>
                  <w:rPr>
                    <w:rFonts w:ascii="Cambria Math" w:hAnsi="Cambria Math"/>
                    <w:color w:val="C00000"/>
                    <w:sz w:val="28"/>
                    <w:szCs w:val="28"/>
                  </w:rPr>
                  <m:t>ОП</m:t>
                </m:r>
              </m:e>
              <m:sub>
                <m:r>
                  <w:rPr>
                    <w:rFonts w:ascii="Cambria Math" w:hAnsi="Cambria Math"/>
                    <w:color w:val="C00000"/>
                    <w:sz w:val="28"/>
                    <w:szCs w:val="28"/>
                  </w:rPr>
                  <m:t>ндвп</m:t>
                </m:r>
              </m:sub>
            </m:sSub>
          </m:e>
        </m:d>
      </m:oMath>
      <w:r w:rsidRPr="00C34AB1">
        <w:rPr>
          <w:color w:val="C00000"/>
          <w:sz w:val="28"/>
          <w:szCs w:val="28"/>
        </w:rPr>
        <w:t xml:space="preserve"> принимает значение меньше </w:t>
      </w:r>
      <w:r w:rsidRPr="00C34AB1">
        <w:rPr>
          <w:color w:val="C00000"/>
          <w:sz w:val="28"/>
          <w:szCs w:val="28"/>
        </w:rPr>
        <w:br/>
        <w:t>-100%, то оценка динамики прироста значения такого показат</w:t>
      </w:r>
      <w:r w:rsidRPr="00751A4D">
        <w:rPr>
          <w:sz w:val="28"/>
          <w:szCs w:val="28"/>
        </w:rPr>
        <w:t>еля принимается равной -100%.</w:t>
      </w:r>
    </w:p>
    <w:p w:rsidR="005574DE" w:rsidRPr="00751A4D" w:rsidRDefault="005574DE" w:rsidP="005574DE">
      <w:pPr>
        <w:ind w:firstLine="709"/>
        <w:jc w:val="both"/>
        <w:rPr>
          <w:sz w:val="28"/>
          <w:szCs w:val="28"/>
        </w:rPr>
      </w:pPr>
      <w:r w:rsidRPr="00751A4D">
        <w:rPr>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ндвп</m:t>
                </m:r>
              </m:sub>
            </m:sSub>
          </m:e>
        </m:d>
      </m:oMath>
      <w:r w:rsidRPr="00751A4D">
        <w:rPr>
          <w:sz w:val="28"/>
          <w:szCs w:val="28"/>
        </w:rPr>
        <w:t xml:space="preserve"> принимает значение больше 100%, то оценка динамики прироста значения такого показателя принимается равной 100%.</w:t>
      </w:r>
    </w:p>
    <w:p w:rsidR="005574DE" w:rsidRPr="00751A4D" w:rsidRDefault="005574DE" w:rsidP="005574DE">
      <w:pPr>
        <w:ind w:firstLine="709"/>
        <w:jc w:val="both"/>
        <w:rPr>
          <w:sz w:val="28"/>
          <w:szCs w:val="28"/>
        </w:rPr>
      </w:pPr>
      <w:bookmarkStart w:id="29" w:name="sub_1010"/>
      <w:r w:rsidRPr="00751A4D">
        <w:rPr>
          <w:sz w:val="28"/>
          <w:szCs w:val="28"/>
        </w:rPr>
        <w:t xml:space="preserve">9. Оценка динамики прироста значения убывающего наследуемого динамического показателя уровня </w:t>
      </w:r>
      <w:r w:rsidR="0036273E">
        <w:rPr>
          <w:sz w:val="28"/>
          <w:szCs w:val="28"/>
        </w:rPr>
        <w:t>муниципальной</w:t>
      </w:r>
      <w:r w:rsidRPr="00751A4D">
        <w:rPr>
          <w:sz w:val="28"/>
          <w:szCs w:val="28"/>
        </w:rPr>
        <w:t xml:space="preserve"> (комплексной) программы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e>
        </m:d>
      </m:oMath>
      <w:r w:rsidRPr="00751A4D">
        <w:rPr>
          <w:sz w:val="28"/>
          <w:szCs w:val="28"/>
        </w:rPr>
        <w:t xml:space="preserve"> в отчетном периоде рассчитывается в соответствии со следующими подходами:</w:t>
      </w:r>
    </w:p>
    <w:p w:rsidR="005574DE" w:rsidRPr="00751A4D" w:rsidRDefault="005574DE" w:rsidP="005574DE">
      <w:pPr>
        <w:ind w:firstLine="709"/>
        <w:jc w:val="both"/>
        <w:rPr>
          <w:sz w:val="28"/>
          <w:szCs w:val="28"/>
        </w:rPr>
      </w:pPr>
      <w:bookmarkStart w:id="30" w:name="sub_1101"/>
      <w:bookmarkEnd w:id="29"/>
      <w:r w:rsidRPr="00751A4D">
        <w:rPr>
          <w:sz w:val="28"/>
          <w:szCs w:val="28"/>
        </w:rPr>
        <w:t xml:space="preserve">1) в случае если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значОП</m:t>
            </m:r>
          </m:sub>
        </m:sSub>
      </m:oMath>
      <w:r w:rsidRPr="00751A4D">
        <w:rPr>
          <w:sz w:val="28"/>
          <w:szCs w:val="28"/>
        </w:rPr>
        <w:t xml:space="preserve"> и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oMath>
      <w:r w:rsidRPr="00751A4D">
        <w:rPr>
          <w:sz w:val="28"/>
          <w:szCs w:val="28"/>
        </w:rPr>
        <w:t xml:space="preserve"> меньше значения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oMath>
      <w:r w:rsidRPr="00751A4D">
        <w:rPr>
          <w:sz w:val="28"/>
          <w:szCs w:val="28"/>
        </w:rPr>
        <w:t>, применяется следующая формула:</w:t>
      </w:r>
    </w:p>
    <w:bookmarkEnd w:id="30"/>
    <w:p w:rsidR="005574DE" w:rsidRPr="00751A4D" w:rsidRDefault="005574DE" w:rsidP="005574DE">
      <w:pPr>
        <w:ind w:firstLine="709"/>
        <w:jc w:val="both"/>
        <w:rPr>
          <w:sz w:val="28"/>
          <w:szCs w:val="28"/>
        </w:rPr>
      </w:pPr>
    </w:p>
    <w:p w:rsidR="005574DE" w:rsidRPr="00751A4D"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num>
            <m:den>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r>
                    <w:rPr>
                      <w:rFonts w:ascii="Cambria Math" w:hAnsi="Cambria Math"/>
                      <w:sz w:val="28"/>
                      <w:szCs w:val="28"/>
                    </w:rPr>
                    <m:t>-П</m:t>
                  </m:r>
                </m:e>
                <m:sub>
                  <m:r>
                    <w:rPr>
                      <w:rFonts w:ascii="Cambria Math" w:hAnsi="Cambria Math"/>
                      <w:sz w:val="28"/>
                      <w:szCs w:val="28"/>
                    </w:rPr>
                    <m:t>значОП</m:t>
                  </m:r>
                </m:sub>
              </m:sSub>
            </m:den>
          </m:f>
          <m:r>
            <w:rPr>
              <w:rFonts w:ascii="Cambria Math" w:hAnsi="Cambria Math"/>
              <w:sz w:val="28"/>
              <w:szCs w:val="28"/>
            </w:rPr>
            <m:t>∙100%</m:t>
          </m:r>
        </m:oMath>
      </m:oMathPara>
    </w:p>
    <w:p w:rsidR="005574DE" w:rsidRPr="00751A4D" w:rsidRDefault="005574DE" w:rsidP="005574DE">
      <w:pPr>
        <w:ind w:firstLine="709"/>
        <w:jc w:val="both"/>
        <w:rPr>
          <w:sz w:val="28"/>
          <w:szCs w:val="28"/>
        </w:rPr>
      </w:pPr>
      <w:r w:rsidRPr="00751A4D">
        <w:rPr>
          <w:sz w:val="28"/>
          <w:szCs w:val="28"/>
        </w:rPr>
        <w:t>где:</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КПГ</m:t>
            </m:r>
          </m:sub>
        </m:sSub>
      </m:oMath>
      <w:r w:rsidR="005574DE" w:rsidRPr="00C34AB1">
        <w:rPr>
          <w:color w:val="C00000"/>
          <w:sz w:val="28"/>
          <w:szCs w:val="28"/>
        </w:rPr>
        <w:t xml:space="preserve"> - фактическое значение показателя за год, предшествующий отчетному;</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Ф</m:t>
            </m:r>
          </m:e>
          <m:sub>
            <m:r>
              <w:rPr>
                <w:rFonts w:ascii="Cambria Math" w:hAnsi="Cambria Math"/>
                <w:color w:val="C00000"/>
                <w:sz w:val="28"/>
                <w:szCs w:val="28"/>
              </w:rPr>
              <m:t>значОП</m:t>
            </m:r>
          </m:sub>
        </m:sSub>
      </m:oMath>
      <w:r w:rsidR="005574DE" w:rsidRPr="00C34AB1">
        <w:rPr>
          <w:color w:val="C00000"/>
          <w:sz w:val="28"/>
          <w:szCs w:val="28"/>
        </w:rPr>
        <w:t xml:space="preserve"> - фактическое значение показателя за отчетный период;</w:t>
      </w:r>
    </w:p>
    <w:p w:rsidR="005574DE" w:rsidRPr="00C34AB1" w:rsidRDefault="000D3B38" w:rsidP="005574DE">
      <w:pPr>
        <w:ind w:firstLine="709"/>
        <w:jc w:val="both"/>
        <w:rPr>
          <w:color w:val="C00000"/>
          <w:sz w:val="28"/>
          <w:szCs w:val="28"/>
        </w:rPr>
      </w:pPr>
      <m:oMath>
        <m:sSub>
          <m:sSubPr>
            <m:ctrlPr>
              <w:rPr>
                <w:rFonts w:ascii="Cambria Math" w:hAnsi="Cambria Math"/>
                <w:i/>
                <w:color w:val="C00000"/>
                <w:sz w:val="28"/>
                <w:szCs w:val="28"/>
              </w:rPr>
            </m:ctrlPr>
          </m:sSubPr>
          <m:e>
            <m:r>
              <w:rPr>
                <w:rFonts w:ascii="Cambria Math" w:hAnsi="Cambria Math"/>
                <w:color w:val="C00000"/>
                <w:sz w:val="28"/>
                <w:szCs w:val="28"/>
              </w:rPr>
              <m:t>П</m:t>
            </m:r>
          </m:e>
          <m:sub>
            <m:r>
              <w:rPr>
                <w:rFonts w:ascii="Cambria Math" w:hAnsi="Cambria Math"/>
                <w:color w:val="C00000"/>
                <w:sz w:val="28"/>
                <w:szCs w:val="28"/>
              </w:rPr>
              <m:t>значОП</m:t>
            </m:r>
          </m:sub>
        </m:sSub>
      </m:oMath>
      <w:r w:rsidR="005574DE" w:rsidRPr="00C34AB1">
        <w:rPr>
          <w:color w:val="C00000"/>
          <w:sz w:val="28"/>
          <w:szCs w:val="28"/>
        </w:rPr>
        <w:t xml:space="preserve"> - плановое значение показателя за отчетный период;</w:t>
      </w:r>
    </w:p>
    <w:p w:rsidR="005574DE" w:rsidRPr="00751A4D" w:rsidRDefault="005574DE" w:rsidP="005574DE">
      <w:pPr>
        <w:ind w:firstLine="709"/>
        <w:jc w:val="both"/>
        <w:rPr>
          <w:sz w:val="28"/>
          <w:szCs w:val="28"/>
        </w:rPr>
      </w:pPr>
      <w:bookmarkStart w:id="31" w:name="sub_1102"/>
      <w:r w:rsidRPr="00751A4D">
        <w:rPr>
          <w:sz w:val="28"/>
          <w:szCs w:val="28"/>
        </w:rPr>
        <w:t xml:space="preserve">2) в случае, если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oMath>
      <w:r w:rsidRPr="00751A4D">
        <w:rPr>
          <w:sz w:val="28"/>
          <w:szCs w:val="28"/>
        </w:rPr>
        <w:t xml:space="preserve"> превышает значение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oMath>
      <w:r w:rsidRPr="00751A4D">
        <w:rPr>
          <w:sz w:val="28"/>
          <w:szCs w:val="28"/>
        </w:rPr>
        <w:t>, применяется следующая формула:</w:t>
      </w:r>
      <w:bookmarkEnd w:id="31"/>
    </w:p>
    <w:p w:rsidR="005574DE" w:rsidRPr="00751A4D" w:rsidRDefault="005574DE" w:rsidP="005574DE">
      <w:pPr>
        <w:ind w:firstLine="709"/>
        <w:jc w:val="both"/>
        <w:rPr>
          <w:sz w:val="28"/>
          <w:szCs w:val="28"/>
        </w:rPr>
      </w:pPr>
    </w:p>
    <w:p w:rsidR="005574DE" w:rsidRPr="00751A4D"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num>
                    <m:den>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den>
                  </m:f>
                </m:e>
              </m:d>
            </m:e>
          </m:d>
          <m:r>
            <w:rPr>
              <w:rFonts w:ascii="Cambria Math" w:hAnsi="Cambria Math"/>
              <w:sz w:val="28"/>
              <w:szCs w:val="28"/>
            </w:rPr>
            <m:t>∙100%</m:t>
          </m:r>
        </m:oMath>
      </m:oMathPara>
    </w:p>
    <w:p w:rsidR="005574DE" w:rsidRPr="00751A4D" w:rsidRDefault="005574DE" w:rsidP="005574DE">
      <w:pPr>
        <w:ind w:firstLine="709"/>
        <w:jc w:val="both"/>
        <w:rPr>
          <w:sz w:val="28"/>
          <w:szCs w:val="28"/>
        </w:rPr>
      </w:pPr>
      <w:r w:rsidRPr="00751A4D">
        <w:rPr>
          <w:sz w:val="28"/>
          <w:szCs w:val="28"/>
        </w:rPr>
        <w:t>В целях упрощения расчета можно использовать следующую формулу:</w:t>
      </w:r>
    </w:p>
    <w:p w:rsidR="005574DE" w:rsidRPr="00751A4D" w:rsidRDefault="005574DE" w:rsidP="005574DE">
      <w:pPr>
        <w:ind w:firstLine="709"/>
        <w:jc w:val="both"/>
        <w:rPr>
          <w:sz w:val="28"/>
          <w:szCs w:val="28"/>
        </w:rPr>
      </w:pPr>
    </w:p>
    <w:p w:rsidR="005574DE" w:rsidRPr="00751A4D"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num>
                <m:den>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den>
              </m:f>
              <m:r>
                <w:rPr>
                  <w:rFonts w:ascii="Cambria Math" w:hAnsi="Cambria Math"/>
                  <w:sz w:val="28"/>
                  <w:szCs w:val="28"/>
                </w:rPr>
                <m:t>-1</m:t>
              </m:r>
            </m:e>
          </m:d>
          <m:r>
            <w:rPr>
              <w:rFonts w:ascii="Cambria Math" w:hAnsi="Cambria Math"/>
              <w:sz w:val="28"/>
              <w:szCs w:val="28"/>
            </w:rPr>
            <m:t>∙100%</m:t>
          </m:r>
        </m:oMath>
      </m:oMathPara>
    </w:p>
    <w:p w:rsidR="0059400F" w:rsidRDefault="0059400F" w:rsidP="005574DE">
      <w:pPr>
        <w:ind w:firstLine="709"/>
        <w:jc w:val="both"/>
        <w:rPr>
          <w:sz w:val="28"/>
          <w:szCs w:val="28"/>
        </w:rPr>
      </w:pPr>
    </w:p>
    <w:p w:rsidR="005574DE" w:rsidRPr="00751A4D" w:rsidRDefault="005574DE" w:rsidP="005574DE">
      <w:pPr>
        <w:ind w:firstLine="709"/>
        <w:jc w:val="both"/>
        <w:rPr>
          <w:sz w:val="28"/>
          <w:szCs w:val="28"/>
        </w:rPr>
      </w:pPr>
      <w:r w:rsidRPr="00751A4D">
        <w:rPr>
          <w:sz w:val="28"/>
          <w:szCs w:val="28"/>
        </w:rPr>
        <w:lastRenderedPageBreak/>
        <w:t>где:</w:t>
      </w:r>
    </w:p>
    <w:p w:rsidR="005574DE" w:rsidRPr="00751A4D" w:rsidRDefault="000D3B38" w:rsidP="005574DE">
      <w:pPr>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oMath>
      <w:r w:rsidR="005574DE" w:rsidRPr="00751A4D">
        <w:rPr>
          <w:sz w:val="28"/>
          <w:szCs w:val="28"/>
        </w:rPr>
        <w:t xml:space="preserve"> - фактическое значение показателя за год, предшествующий отчетному;</w:t>
      </w:r>
    </w:p>
    <w:p w:rsidR="005574DE" w:rsidRPr="00751A4D" w:rsidRDefault="000D3B38" w:rsidP="005574DE">
      <w:pPr>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oMath>
      <w:r w:rsidR="005574DE" w:rsidRPr="00751A4D">
        <w:rPr>
          <w:sz w:val="28"/>
          <w:szCs w:val="28"/>
        </w:rPr>
        <w:t xml:space="preserve"> - фактическое значение показателя за отчетный период;</w:t>
      </w:r>
    </w:p>
    <w:p w:rsidR="005574DE" w:rsidRPr="00751A4D" w:rsidRDefault="005574DE" w:rsidP="005574DE">
      <w:pPr>
        <w:ind w:firstLine="709"/>
        <w:jc w:val="both"/>
        <w:rPr>
          <w:sz w:val="28"/>
          <w:szCs w:val="28"/>
        </w:rPr>
      </w:pPr>
      <w:bookmarkStart w:id="32" w:name="sub_1103"/>
      <w:r w:rsidRPr="00751A4D">
        <w:rPr>
          <w:sz w:val="28"/>
          <w:szCs w:val="28"/>
        </w:rPr>
        <w:t xml:space="preserve">3) в случае если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oMath>
      <w:r w:rsidRPr="00751A4D">
        <w:rPr>
          <w:sz w:val="28"/>
          <w:szCs w:val="28"/>
        </w:rPr>
        <w:t xml:space="preserve"> меньше значения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oMath>
      <w:r w:rsidRPr="00751A4D">
        <w:rPr>
          <w:sz w:val="28"/>
          <w:szCs w:val="28"/>
        </w:rPr>
        <w:t xml:space="preserve"> и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значОП</m:t>
            </m:r>
          </m:sub>
        </m:sSub>
      </m:oMath>
      <w:r w:rsidRPr="00751A4D">
        <w:rPr>
          <w:sz w:val="28"/>
          <w:szCs w:val="28"/>
        </w:rPr>
        <w:t xml:space="preserve"> больше или равно значению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oMath>
      <w:r w:rsidRPr="00751A4D">
        <w:rPr>
          <w:sz w:val="28"/>
          <w:szCs w:val="28"/>
        </w:rPr>
        <w:t xml:space="preserve">, то </w:t>
      </w:r>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oMath>
      <w:r w:rsidRPr="00751A4D">
        <w:rPr>
          <w:sz w:val="28"/>
          <w:szCs w:val="28"/>
        </w:rPr>
        <w:t xml:space="preserve"> равна 100%;</w:t>
      </w:r>
    </w:p>
    <w:p w:rsidR="005574DE" w:rsidRPr="00751A4D" w:rsidRDefault="005574DE" w:rsidP="005574DE">
      <w:pPr>
        <w:ind w:firstLine="709"/>
        <w:jc w:val="both"/>
        <w:rPr>
          <w:sz w:val="28"/>
          <w:szCs w:val="28"/>
        </w:rPr>
      </w:pPr>
      <w:bookmarkStart w:id="33" w:name="sub_1104"/>
      <w:bookmarkEnd w:id="32"/>
      <w:r w:rsidRPr="00751A4D">
        <w:rPr>
          <w:sz w:val="28"/>
          <w:szCs w:val="28"/>
        </w:rPr>
        <w:t xml:space="preserve">4) в случае если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oMath>
      <w:r w:rsidRPr="00751A4D">
        <w:rPr>
          <w:sz w:val="28"/>
          <w:szCs w:val="28"/>
        </w:rPr>
        <w:t xml:space="preserve"> равно значению </w:t>
      </w: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oMath>
      <w:r w:rsidRPr="00751A4D">
        <w:rPr>
          <w:sz w:val="28"/>
          <w:szCs w:val="28"/>
        </w:rPr>
        <w:t xml:space="preserve">, то </w:t>
      </w:r>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oMath>
      <w:r w:rsidRPr="00751A4D">
        <w:rPr>
          <w:sz w:val="28"/>
          <w:szCs w:val="28"/>
        </w:rPr>
        <w:t xml:space="preserve"> равна 0%.</w:t>
      </w:r>
    </w:p>
    <w:bookmarkEnd w:id="33"/>
    <w:p w:rsidR="005574DE" w:rsidRPr="00751A4D" w:rsidRDefault="005574DE" w:rsidP="005574DE">
      <w:pPr>
        <w:ind w:firstLine="709"/>
        <w:jc w:val="both"/>
        <w:rPr>
          <w:sz w:val="28"/>
          <w:szCs w:val="28"/>
        </w:rPr>
      </w:pPr>
      <w:r w:rsidRPr="00751A4D">
        <w:rPr>
          <w:sz w:val="28"/>
          <w:szCs w:val="28"/>
        </w:rPr>
        <w:t>Оценка динамики прироста значения убывающего наследуемого динамического показателя (</w:t>
      </w:r>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oMath>
      <w:r w:rsidRPr="00751A4D">
        <w:rPr>
          <w:sz w:val="28"/>
          <w:szCs w:val="28"/>
        </w:rPr>
        <w:t xml:space="preserve">) может принимать значения в диапазоне от </w:t>
      </w:r>
      <w:r w:rsidRPr="00751A4D">
        <w:rPr>
          <w:sz w:val="28"/>
          <w:szCs w:val="28"/>
        </w:rPr>
        <w:br/>
        <w:t>-100% до 100%.</w:t>
      </w:r>
    </w:p>
    <w:p w:rsidR="005574DE" w:rsidRPr="00751A4D" w:rsidRDefault="005574DE" w:rsidP="005574DE">
      <w:pPr>
        <w:ind w:firstLine="709"/>
        <w:jc w:val="both"/>
        <w:rPr>
          <w:sz w:val="28"/>
          <w:szCs w:val="28"/>
        </w:rPr>
      </w:pPr>
      <w:r w:rsidRPr="00751A4D">
        <w:rPr>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oMath>
      <w:r w:rsidRPr="00751A4D">
        <w:rPr>
          <w:sz w:val="28"/>
          <w:szCs w:val="28"/>
        </w:rPr>
        <w:t xml:space="preserve">) принимает значение меньше </w:t>
      </w:r>
      <w:r w:rsidRPr="00751A4D">
        <w:rPr>
          <w:sz w:val="28"/>
          <w:szCs w:val="28"/>
        </w:rPr>
        <w:br/>
        <w:t>-100%, то оценка динамики прироста значения такого показателя принимается равной -100%.</w:t>
      </w:r>
    </w:p>
    <w:p w:rsidR="005574DE" w:rsidRPr="00751A4D" w:rsidRDefault="005574DE" w:rsidP="005574DE">
      <w:pPr>
        <w:ind w:firstLine="709"/>
        <w:jc w:val="both"/>
        <w:rPr>
          <w:sz w:val="28"/>
          <w:szCs w:val="28"/>
        </w:rPr>
      </w:pPr>
      <w:r w:rsidRPr="00751A4D">
        <w:rPr>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ндуп</m:t>
            </m:r>
          </m:sub>
        </m:sSub>
      </m:oMath>
      <w:r w:rsidRPr="00751A4D">
        <w:rPr>
          <w:sz w:val="28"/>
          <w:szCs w:val="28"/>
        </w:rPr>
        <w:t>) принимает значение больше 100%, то оценка динамики прироста значения такого показателя принимается равной 100%.</w:t>
      </w:r>
    </w:p>
    <w:p w:rsidR="005574DE" w:rsidRPr="00751A4D" w:rsidRDefault="005574DE" w:rsidP="005574DE">
      <w:pPr>
        <w:ind w:firstLine="709"/>
        <w:jc w:val="both"/>
        <w:rPr>
          <w:sz w:val="28"/>
          <w:szCs w:val="28"/>
        </w:rPr>
      </w:pPr>
      <w:bookmarkStart w:id="34" w:name="sub_1011"/>
      <w:r w:rsidRPr="00751A4D">
        <w:rPr>
          <w:sz w:val="28"/>
          <w:szCs w:val="28"/>
        </w:rPr>
        <w:t xml:space="preserve">10. Оценка динамики прироста значения, возрастающего наследуемого поддерживающего показателя уровня </w:t>
      </w:r>
      <w:r w:rsidR="0036273E">
        <w:rPr>
          <w:sz w:val="28"/>
          <w:szCs w:val="28"/>
        </w:rPr>
        <w:t>муниципальной</w:t>
      </w:r>
      <w:r w:rsidRPr="00751A4D">
        <w:rPr>
          <w:sz w:val="28"/>
          <w:szCs w:val="28"/>
        </w:rPr>
        <w:t xml:space="preserve"> (комплексной) программы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нпвп</m:t>
                </m:r>
              </m:sub>
            </m:sSub>
          </m:e>
        </m:d>
      </m:oMath>
      <w:r w:rsidRPr="00751A4D">
        <w:rPr>
          <w:sz w:val="28"/>
          <w:szCs w:val="28"/>
        </w:rPr>
        <w:t xml:space="preserve"> в отчетном периоде рассчитывается по формуле</w:t>
      </w:r>
      <w:hyperlink w:anchor="sub_1111" w:history="1">
        <w:r w:rsidRPr="00751A4D">
          <w:rPr>
            <w:rStyle w:val="af8"/>
            <w:sz w:val="28"/>
            <w:szCs w:val="28"/>
            <w:vertAlign w:val="superscript"/>
          </w:rPr>
          <w:t>1</w:t>
        </w:r>
      </w:hyperlink>
      <w:r w:rsidRPr="00751A4D">
        <w:rPr>
          <w:sz w:val="28"/>
          <w:szCs w:val="28"/>
        </w:rPr>
        <w:t>:</w:t>
      </w:r>
    </w:p>
    <w:p w:rsidR="005574DE" w:rsidRPr="00751A4D" w:rsidRDefault="005574DE" w:rsidP="005574DE">
      <w:pPr>
        <w:ind w:firstLine="709"/>
        <w:jc w:val="both"/>
        <w:rPr>
          <w:sz w:val="28"/>
          <w:szCs w:val="28"/>
        </w:rPr>
      </w:pPr>
    </w:p>
    <w:p w:rsidR="005574DE" w:rsidRPr="00751A4D" w:rsidRDefault="000D3B38" w:rsidP="005574DE">
      <w:pPr>
        <w:ind w:firstLine="709"/>
        <w:jc w:val="both"/>
        <w:rPr>
          <w:sz w:val="28"/>
          <w:szCs w:val="28"/>
        </w:rPr>
      </w:pPr>
      <m:oMathPara>
        <m:oMath>
          <w:bookmarkEnd w:id="34"/>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нпвп</m:t>
              </m:r>
            </m:sub>
          </m:sSub>
          <m:r>
            <w:rPr>
              <w:rFonts w:ascii="Cambria Math" w:hAnsi="Cambria Math"/>
              <w:sz w:val="28"/>
              <w:szCs w:val="28"/>
            </w:rPr>
            <m:t>=</m:t>
          </m:r>
          <m:d>
            <m:dPr>
              <m:ctrlPr>
                <w:rPr>
                  <w:rFonts w:ascii="Cambria Math" w:hAnsi="Cambria Math"/>
                  <w:i/>
                  <w:sz w:val="28"/>
                  <w:szCs w:val="28"/>
                </w:rPr>
              </m:ctrlPr>
            </m:dPr>
            <m:e>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значОП</m:t>
                          </m:r>
                        </m:sub>
                      </m:sSub>
                    </m:den>
                  </m:f>
                  <m:r>
                    <w:rPr>
                      <w:rFonts w:ascii="Cambria Math" w:hAnsi="Cambria Math"/>
                      <w:sz w:val="28"/>
                      <w:szCs w:val="28"/>
                    </w:rPr>
                    <m:t>∙100%</m:t>
                  </m:r>
                </m:e>
              </m:d>
              <m:r>
                <w:rPr>
                  <w:rFonts w:ascii="Cambria Math" w:hAnsi="Cambria Math"/>
                  <w:sz w:val="28"/>
                  <w:szCs w:val="28"/>
                </w:rPr>
                <m:t>-100%</m:t>
              </m:r>
            </m:e>
          </m:d>
        </m:oMath>
      </m:oMathPara>
    </w:p>
    <w:p w:rsidR="005574DE" w:rsidRPr="00751A4D" w:rsidRDefault="005574DE" w:rsidP="005574DE">
      <w:pPr>
        <w:ind w:firstLine="709"/>
        <w:jc w:val="both"/>
        <w:rPr>
          <w:sz w:val="28"/>
          <w:szCs w:val="28"/>
        </w:rPr>
      </w:pPr>
      <w:r w:rsidRPr="00751A4D">
        <w:rPr>
          <w:sz w:val="28"/>
          <w:szCs w:val="28"/>
        </w:rPr>
        <w:t>В целях упрощения расчета можно использовать следующую формулу:</w:t>
      </w:r>
    </w:p>
    <w:p w:rsidR="005574DE" w:rsidRPr="00751A4D"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нпвп</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значОП</m:t>
                      </m:r>
                    </m:sub>
                  </m:sSub>
                </m:den>
              </m:f>
              <m:r>
                <w:rPr>
                  <w:rFonts w:ascii="Cambria Math" w:hAnsi="Cambria Math"/>
                  <w:sz w:val="28"/>
                  <w:szCs w:val="28"/>
                </w:rPr>
                <m:t>-1</m:t>
              </m:r>
            </m:e>
          </m:d>
          <m:r>
            <w:rPr>
              <w:rFonts w:ascii="Cambria Math" w:hAnsi="Cambria Math"/>
              <w:sz w:val="28"/>
              <w:szCs w:val="28"/>
            </w:rPr>
            <m:t>∙100%</m:t>
          </m:r>
        </m:oMath>
      </m:oMathPara>
    </w:p>
    <w:p w:rsidR="005574DE" w:rsidRPr="00751A4D" w:rsidRDefault="005574DE" w:rsidP="005574DE">
      <w:pPr>
        <w:ind w:firstLine="709"/>
        <w:jc w:val="both"/>
        <w:rPr>
          <w:sz w:val="28"/>
          <w:szCs w:val="28"/>
        </w:rPr>
      </w:pPr>
      <w:r w:rsidRPr="00751A4D">
        <w:rPr>
          <w:sz w:val="28"/>
          <w:szCs w:val="28"/>
        </w:rPr>
        <w:t>где:</w:t>
      </w:r>
    </w:p>
    <w:p w:rsidR="005574DE" w:rsidRPr="00751A4D" w:rsidRDefault="000D3B38" w:rsidP="005574DE">
      <w:pPr>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oMath>
      <w:r w:rsidR="005574DE" w:rsidRPr="00751A4D">
        <w:rPr>
          <w:sz w:val="28"/>
          <w:szCs w:val="28"/>
        </w:rPr>
        <w:t xml:space="preserve"> - фактическое значение показателя за отчетный период;</w:t>
      </w:r>
    </w:p>
    <w:p w:rsidR="005574DE" w:rsidRPr="00751A4D" w:rsidRDefault="000D3B38" w:rsidP="005574DE">
      <w:pPr>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значОП</m:t>
            </m:r>
          </m:sub>
        </m:sSub>
      </m:oMath>
      <w:r w:rsidR="005574DE" w:rsidRPr="00751A4D">
        <w:rPr>
          <w:sz w:val="28"/>
          <w:szCs w:val="28"/>
        </w:rPr>
        <w:t xml:space="preserve"> - плановое значение показателя за отчетный период.</w:t>
      </w:r>
    </w:p>
    <w:p w:rsidR="005574DE" w:rsidRPr="00751A4D" w:rsidRDefault="005574DE" w:rsidP="005574DE">
      <w:pPr>
        <w:ind w:firstLine="709"/>
        <w:jc w:val="both"/>
        <w:rPr>
          <w:sz w:val="28"/>
          <w:szCs w:val="28"/>
        </w:rPr>
      </w:pPr>
      <w:r w:rsidRPr="00751A4D">
        <w:rPr>
          <w:sz w:val="28"/>
          <w:szCs w:val="28"/>
        </w:rPr>
        <w:t xml:space="preserve">Оценка динамики прироста значения возрастающего наследуемого поддерживающего показателя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нпвп</m:t>
                </m:r>
              </m:sub>
            </m:sSub>
          </m:e>
        </m:d>
      </m:oMath>
      <w:r w:rsidRPr="00751A4D">
        <w:rPr>
          <w:sz w:val="28"/>
          <w:szCs w:val="28"/>
        </w:rPr>
        <w:t xml:space="preserve"> может принимать значения в диапазоне от -100% до -0,0(1)% и 100%.</w:t>
      </w:r>
    </w:p>
    <w:p w:rsidR="005574DE" w:rsidRPr="00751A4D" w:rsidRDefault="005574DE" w:rsidP="005574DE">
      <w:pPr>
        <w:ind w:firstLine="709"/>
        <w:jc w:val="both"/>
        <w:rPr>
          <w:sz w:val="28"/>
          <w:szCs w:val="28"/>
        </w:rPr>
      </w:pPr>
      <w:r w:rsidRPr="00751A4D">
        <w:rPr>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нпвп</m:t>
                </m:r>
              </m:sub>
            </m:sSub>
          </m:e>
        </m:d>
      </m:oMath>
      <w:r w:rsidRPr="00751A4D">
        <w:rPr>
          <w:sz w:val="28"/>
          <w:szCs w:val="28"/>
        </w:rPr>
        <w:t xml:space="preserve"> принимает значение меньше -100%, то оценка динамики прироста значения такого показателя принимается равной -100%.</w:t>
      </w:r>
    </w:p>
    <w:p w:rsidR="005574DE" w:rsidRPr="00751A4D" w:rsidRDefault="005574DE" w:rsidP="005574DE">
      <w:pPr>
        <w:ind w:firstLine="709"/>
        <w:jc w:val="both"/>
        <w:rPr>
          <w:sz w:val="28"/>
          <w:szCs w:val="28"/>
        </w:rPr>
      </w:pPr>
      <w:r w:rsidRPr="00751A4D">
        <w:rPr>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нпвп</m:t>
                </m:r>
              </m:sub>
            </m:sSub>
          </m:e>
        </m:d>
      </m:oMath>
      <w:r w:rsidRPr="00751A4D">
        <w:rPr>
          <w:sz w:val="28"/>
          <w:szCs w:val="28"/>
        </w:rPr>
        <w:t xml:space="preserve"> принимает значение больше 100%, то оценка динамики прироста значения такого показателя принимается равной 100%.</w:t>
      </w:r>
    </w:p>
    <w:p w:rsidR="005574DE" w:rsidRPr="00751A4D" w:rsidRDefault="005574DE" w:rsidP="005574DE">
      <w:pPr>
        <w:ind w:firstLine="709"/>
        <w:jc w:val="both"/>
        <w:rPr>
          <w:sz w:val="28"/>
          <w:szCs w:val="28"/>
        </w:rPr>
      </w:pPr>
      <w:bookmarkStart w:id="35" w:name="sub_1012"/>
      <w:r w:rsidRPr="00751A4D">
        <w:rPr>
          <w:sz w:val="28"/>
          <w:szCs w:val="28"/>
        </w:rPr>
        <w:t>11. Оценка динамики прироста значения убывающего наследуемого поддерживающего показателя уровня государственной (комплексной) программы (ОП</w:t>
      </w:r>
      <w:r w:rsidRPr="00751A4D">
        <w:rPr>
          <w:sz w:val="28"/>
          <w:szCs w:val="28"/>
          <w:vertAlign w:val="subscript"/>
        </w:rPr>
        <w:t> нпуп</w:t>
      </w:r>
      <w:r w:rsidRPr="00751A4D">
        <w:rPr>
          <w:sz w:val="28"/>
          <w:szCs w:val="28"/>
        </w:rPr>
        <w:t>) в отчетном периоде рассчитывается по формуле</w:t>
      </w:r>
      <w:hyperlink w:anchor="sub_1112" w:history="1">
        <w:r w:rsidRPr="00751A4D">
          <w:rPr>
            <w:rStyle w:val="af8"/>
            <w:sz w:val="28"/>
            <w:szCs w:val="28"/>
            <w:vertAlign w:val="superscript"/>
          </w:rPr>
          <w:t>2</w:t>
        </w:r>
      </w:hyperlink>
      <w:r w:rsidRPr="00751A4D">
        <w:rPr>
          <w:sz w:val="28"/>
          <w:szCs w:val="28"/>
        </w:rPr>
        <w:t>:</w:t>
      </w:r>
    </w:p>
    <w:bookmarkEnd w:id="35"/>
    <w:p w:rsidR="005574DE" w:rsidRPr="00751A4D" w:rsidRDefault="005574DE" w:rsidP="005574DE">
      <w:pPr>
        <w:ind w:firstLine="709"/>
        <w:jc w:val="both"/>
        <w:rPr>
          <w:sz w:val="28"/>
          <w:szCs w:val="28"/>
        </w:rPr>
      </w:pPr>
    </w:p>
    <w:p w:rsidR="005574DE" w:rsidRPr="00134667"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нпуп</m:t>
              </m:r>
            </m:sub>
          </m:sSub>
          <m:r>
            <w:rPr>
              <w:rFonts w:ascii="Cambria Math" w:hAnsi="Cambria Math"/>
              <w:sz w:val="28"/>
              <w:szCs w:val="28"/>
            </w:rPr>
            <m:t>=</m:t>
          </m:r>
          <m:d>
            <m:dPr>
              <m:ctrlPr>
                <w:rPr>
                  <w:rFonts w:ascii="Cambria Math" w:hAnsi="Cambria Math"/>
                  <w:i/>
                  <w:sz w:val="28"/>
                  <w:szCs w:val="28"/>
                </w:rPr>
              </m:ctrlPr>
            </m:dPr>
            <m:e>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значОП</m:t>
                          </m:r>
                        </m:sub>
                      </m:sSub>
                    </m:num>
                    <m:den>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den>
                  </m:f>
                  <m:r>
                    <w:rPr>
                      <w:rFonts w:ascii="Cambria Math" w:hAnsi="Cambria Math"/>
                      <w:sz w:val="28"/>
                      <w:szCs w:val="28"/>
                    </w:rPr>
                    <m:t>∙100%</m:t>
                  </m:r>
                </m:e>
              </m:d>
              <m:r>
                <w:rPr>
                  <w:rFonts w:ascii="Cambria Math" w:hAnsi="Cambria Math"/>
                  <w:sz w:val="28"/>
                  <w:szCs w:val="28"/>
                </w:rPr>
                <m:t>-100%</m:t>
              </m:r>
            </m:e>
          </m:d>
        </m:oMath>
      </m:oMathPara>
    </w:p>
    <w:p w:rsidR="005574DE" w:rsidRDefault="005574DE" w:rsidP="005574DE">
      <w:pPr>
        <w:ind w:firstLine="709"/>
        <w:jc w:val="both"/>
        <w:rPr>
          <w:sz w:val="28"/>
          <w:szCs w:val="28"/>
        </w:rPr>
      </w:pPr>
    </w:p>
    <w:p w:rsidR="005574DE" w:rsidRDefault="005574DE" w:rsidP="005574DE">
      <w:pPr>
        <w:ind w:firstLine="709"/>
        <w:jc w:val="both"/>
        <w:rPr>
          <w:sz w:val="28"/>
          <w:szCs w:val="28"/>
        </w:rPr>
      </w:pPr>
    </w:p>
    <w:p w:rsidR="005574DE" w:rsidRPr="00751A4D" w:rsidRDefault="005574DE" w:rsidP="005574DE">
      <w:pPr>
        <w:ind w:firstLine="709"/>
        <w:jc w:val="both"/>
        <w:rPr>
          <w:sz w:val="28"/>
          <w:szCs w:val="28"/>
        </w:rPr>
      </w:pPr>
    </w:p>
    <w:p w:rsidR="005574DE" w:rsidRPr="00134667" w:rsidRDefault="005574DE" w:rsidP="005574DE">
      <w:pPr>
        <w:ind w:firstLine="709"/>
        <w:jc w:val="both"/>
        <w:rPr>
          <w:sz w:val="16"/>
          <w:szCs w:val="16"/>
        </w:rPr>
      </w:pPr>
      <w:bookmarkStart w:id="36" w:name="sub_1111"/>
      <w:r w:rsidRPr="00134667">
        <w:rPr>
          <w:sz w:val="16"/>
          <w:szCs w:val="16"/>
          <w:vertAlign w:val="superscript"/>
        </w:rPr>
        <w:t>1</w:t>
      </w:r>
      <w:r w:rsidRPr="00134667">
        <w:rPr>
          <w:sz w:val="16"/>
          <w:szCs w:val="16"/>
        </w:rPr>
        <w:t xml:space="preserve"> В случае если фактическое значение показателя равно его плановому значению или выше него, то оценка эффективности такого показателя принимается равной 100%.</w:t>
      </w:r>
    </w:p>
    <w:p w:rsidR="005574DE" w:rsidRPr="00134667" w:rsidRDefault="005574DE" w:rsidP="005574DE">
      <w:pPr>
        <w:ind w:firstLine="709"/>
        <w:jc w:val="both"/>
        <w:rPr>
          <w:sz w:val="16"/>
          <w:szCs w:val="16"/>
        </w:rPr>
      </w:pPr>
      <w:bookmarkStart w:id="37" w:name="sub_1112"/>
      <w:bookmarkEnd w:id="36"/>
      <w:r w:rsidRPr="00134667">
        <w:rPr>
          <w:sz w:val="16"/>
          <w:szCs w:val="16"/>
          <w:vertAlign w:val="superscript"/>
        </w:rPr>
        <w:t>2</w:t>
      </w:r>
      <w:r w:rsidRPr="00134667">
        <w:rPr>
          <w:sz w:val="16"/>
          <w:szCs w:val="16"/>
        </w:rPr>
        <w:t xml:space="preserve"> В случае если фактическое значение показателя равно его плановому значению или ниже него, то оценка эффективности такого показателя принимается равной 100%.</w:t>
      </w:r>
      <w:bookmarkEnd w:id="37"/>
    </w:p>
    <w:p w:rsidR="005574DE" w:rsidRPr="00751A4D" w:rsidRDefault="005574DE" w:rsidP="005574DE">
      <w:pPr>
        <w:ind w:firstLine="709"/>
        <w:jc w:val="both"/>
        <w:rPr>
          <w:sz w:val="28"/>
          <w:szCs w:val="28"/>
        </w:rPr>
      </w:pPr>
      <w:r w:rsidRPr="00751A4D">
        <w:rPr>
          <w:sz w:val="28"/>
          <w:szCs w:val="28"/>
        </w:rPr>
        <w:t>В целях упрощения расчета можно использовать следующую формулу:</w:t>
      </w:r>
    </w:p>
    <w:p w:rsidR="005574DE" w:rsidRPr="00751A4D" w:rsidRDefault="005574DE" w:rsidP="005574DE">
      <w:pPr>
        <w:ind w:firstLine="709"/>
        <w:jc w:val="both"/>
        <w:rPr>
          <w:sz w:val="28"/>
          <w:szCs w:val="28"/>
        </w:rPr>
      </w:pPr>
    </w:p>
    <w:p w:rsidR="005574DE" w:rsidRPr="00751A4D"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нпуп</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значОП</m:t>
                      </m:r>
                    </m:sub>
                  </m:sSub>
                </m:num>
                <m:den>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den>
              </m:f>
              <m:r>
                <w:rPr>
                  <w:rFonts w:ascii="Cambria Math" w:hAnsi="Cambria Math"/>
                  <w:sz w:val="28"/>
                  <w:szCs w:val="28"/>
                </w:rPr>
                <m:t>-1</m:t>
              </m:r>
            </m:e>
          </m:d>
          <m:r>
            <w:rPr>
              <w:rFonts w:ascii="Cambria Math" w:hAnsi="Cambria Math"/>
              <w:sz w:val="28"/>
              <w:szCs w:val="28"/>
            </w:rPr>
            <m:t>∙100%</m:t>
          </m:r>
        </m:oMath>
      </m:oMathPara>
    </w:p>
    <w:p w:rsidR="005574DE" w:rsidRPr="00751A4D" w:rsidRDefault="005574DE" w:rsidP="005574DE">
      <w:pPr>
        <w:ind w:firstLine="709"/>
        <w:jc w:val="both"/>
        <w:rPr>
          <w:sz w:val="28"/>
          <w:szCs w:val="28"/>
        </w:rPr>
      </w:pPr>
      <w:r w:rsidRPr="00751A4D">
        <w:rPr>
          <w:sz w:val="28"/>
          <w:szCs w:val="28"/>
        </w:rPr>
        <w:t>или</w:t>
      </w:r>
    </w:p>
    <w:p w:rsidR="005574DE" w:rsidRPr="00751A4D"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нпуп</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нпвп</m:t>
                  </m:r>
                </m:sub>
              </m:sSub>
            </m:den>
          </m:f>
        </m:oMath>
      </m:oMathPara>
    </w:p>
    <w:p w:rsidR="005574DE" w:rsidRPr="00751A4D" w:rsidRDefault="005574DE" w:rsidP="005574DE">
      <w:pPr>
        <w:ind w:firstLine="709"/>
        <w:jc w:val="both"/>
        <w:rPr>
          <w:sz w:val="28"/>
          <w:szCs w:val="28"/>
        </w:rPr>
      </w:pPr>
      <w:r w:rsidRPr="00751A4D">
        <w:rPr>
          <w:sz w:val="28"/>
          <w:szCs w:val="28"/>
        </w:rPr>
        <w:t>где:</w:t>
      </w:r>
    </w:p>
    <w:p w:rsidR="005574DE" w:rsidRPr="00751A4D" w:rsidRDefault="000D3B38" w:rsidP="005574DE">
      <w:pPr>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значОП</m:t>
            </m:r>
          </m:sub>
        </m:sSub>
      </m:oMath>
      <w:r w:rsidR="005574DE" w:rsidRPr="00751A4D">
        <w:rPr>
          <w:sz w:val="28"/>
          <w:szCs w:val="28"/>
        </w:rPr>
        <w:t xml:space="preserve"> - плановое значение показателя за отчетный период;</w:t>
      </w:r>
    </w:p>
    <w:p w:rsidR="005574DE" w:rsidRPr="00751A4D" w:rsidRDefault="000D3B38" w:rsidP="005574DE">
      <w:pPr>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m:t>
            </m:r>
          </m:sub>
        </m:sSub>
      </m:oMath>
      <w:r w:rsidR="005574DE" w:rsidRPr="00751A4D">
        <w:rPr>
          <w:sz w:val="28"/>
          <w:szCs w:val="28"/>
        </w:rPr>
        <w:t xml:space="preserve"> - фактическое значение показателя за отчетный период.</w:t>
      </w:r>
    </w:p>
    <w:p w:rsidR="005574DE" w:rsidRPr="00751A4D" w:rsidRDefault="005574DE" w:rsidP="005574DE">
      <w:pPr>
        <w:ind w:firstLine="709"/>
        <w:jc w:val="both"/>
        <w:rPr>
          <w:sz w:val="28"/>
          <w:szCs w:val="28"/>
        </w:rPr>
      </w:pPr>
    </w:p>
    <w:p w:rsidR="005574DE" w:rsidRPr="00751A4D" w:rsidRDefault="005574DE" w:rsidP="005574DE">
      <w:pPr>
        <w:ind w:firstLine="709"/>
        <w:jc w:val="both"/>
        <w:rPr>
          <w:sz w:val="28"/>
          <w:szCs w:val="28"/>
        </w:rPr>
      </w:pPr>
      <w:bookmarkStart w:id="38" w:name="sub_1014"/>
      <w:r w:rsidRPr="00751A4D">
        <w:rPr>
          <w:sz w:val="28"/>
          <w:szCs w:val="28"/>
        </w:rPr>
        <w:t xml:space="preserve">12. Оценка динамики прироста значения возрастающего ненаследуемого показателя уровня </w:t>
      </w:r>
      <w:r w:rsidR="0036273E">
        <w:rPr>
          <w:sz w:val="28"/>
          <w:szCs w:val="28"/>
        </w:rPr>
        <w:t>муниципальной</w:t>
      </w:r>
      <w:r w:rsidRPr="00751A4D">
        <w:rPr>
          <w:sz w:val="28"/>
          <w:szCs w:val="28"/>
        </w:rPr>
        <w:t xml:space="preserve"> программы, характеризующего развитие отрасли </w:t>
      </w:r>
      <w:r w:rsidR="0036273E">
        <w:rPr>
          <w:sz w:val="28"/>
          <w:szCs w:val="28"/>
        </w:rPr>
        <w:t>муниципального</w:t>
      </w:r>
      <w:r w:rsidRPr="00751A4D">
        <w:rPr>
          <w:sz w:val="28"/>
          <w:szCs w:val="28"/>
        </w:rPr>
        <w:t xml:space="preserve"> управления, экономики, социально-культурной политики и обеспечение национальной безопасности государства  </w:t>
      </w:r>
      <w:r w:rsidRPr="00751A4D">
        <w:rPr>
          <w:sz w:val="28"/>
          <w:szCs w:val="28"/>
        </w:rPr>
        <w:br/>
        <w:t xml:space="preserve">(ОПннвп), рассчитывается по формуле: </w:t>
      </w:r>
    </w:p>
    <w:p w:rsidR="005574DE" w:rsidRPr="00751A4D" w:rsidRDefault="005574DE" w:rsidP="005574DE">
      <w:pPr>
        <w:ind w:firstLine="709"/>
        <w:jc w:val="both"/>
        <w:rPr>
          <w:sz w:val="28"/>
          <w:szCs w:val="28"/>
        </w:rPr>
      </w:pPr>
    </w:p>
    <w:p w:rsidR="005574DE" w:rsidRPr="00751A4D"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ннвп</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 ∙</m:t>
                  </m:r>
                </m:sub>
              </m:sSub>
              <m:r>
                <w:rPr>
                  <w:rFonts w:ascii="Cambria Math" w:hAnsi="Cambria Math"/>
                  <w:sz w:val="28"/>
                  <w:szCs w:val="28"/>
                </w:rPr>
                <m:t>КА</m:t>
              </m:r>
            </m:num>
            <m:den>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r>
                    <w:rPr>
                      <w:rFonts w:ascii="Cambria Math" w:hAnsi="Cambria Math"/>
                      <w:sz w:val="28"/>
                      <w:szCs w:val="28"/>
                    </w:rPr>
                    <m:t xml:space="preserve"> ∙</m:t>
                  </m:r>
                  <m:r>
                    <m:rPr>
                      <m:sty m:val="p"/>
                    </m:rPr>
                    <w:rPr>
                      <w:rFonts w:ascii="Cambria Math" w:hAnsi="Cambria Math"/>
                      <w:sz w:val="28"/>
                      <w:szCs w:val="28"/>
                      <w:lang w:val="en-US"/>
                    </w:rPr>
                    <m:t>M</m:t>
                  </m:r>
                  <m:r>
                    <w:rPr>
                      <w:rFonts w:ascii="Cambria Math" w:hAnsi="Cambria Math"/>
                      <w:sz w:val="28"/>
                      <w:szCs w:val="28"/>
                      <w:lang w:val="en-US"/>
                    </w:rPr>
                    <m:t>)</m:t>
                  </m:r>
                  <m:r>
                    <w:rPr>
                      <w:rFonts w:ascii="Cambria Math" w:hAns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КППГ</m:t>
                          </m:r>
                        </m:sub>
                      </m:sSub>
                      <m:r>
                        <w:rPr>
                          <w:rFonts w:ascii="Cambria Math" w:hAnsi="Cambria Math"/>
                          <w:sz w:val="28"/>
                          <w:szCs w:val="28"/>
                        </w:rPr>
                        <m:t xml:space="preserve"> ∙</m:t>
                      </m:r>
                      <m:r>
                        <m:rPr>
                          <m:sty m:val="p"/>
                        </m:rPr>
                        <w:rPr>
                          <w:rFonts w:ascii="Cambria Math" w:hAnsi="Cambria Math"/>
                          <w:sz w:val="28"/>
                          <w:szCs w:val="28"/>
                          <w:lang w:val="en-US"/>
                        </w:rPr>
                        <m:t>L</m:t>
                      </m:r>
                      <m:r>
                        <w:rPr>
                          <w:rFonts w:ascii="Cambria Math" w:hAnsi="Cambria Math"/>
                          <w:sz w:val="28"/>
                          <w:szCs w:val="28"/>
                          <w:lang w:val="en-US"/>
                        </w:rPr>
                        <m:t>)</m:t>
                      </m:r>
                      <m:r>
                        <w:rPr>
                          <w:rFonts w:ascii="Cambria Math" w:hAnsi="Cambria Math"/>
                          <w:sz w:val="28"/>
                          <w:szCs w:val="28"/>
                        </w:rPr>
                        <m:t>+(Ф</m:t>
                      </m:r>
                    </m:e>
                    <m:sub>
                      <m:r>
                        <w:rPr>
                          <w:rFonts w:ascii="Cambria Math" w:hAnsi="Cambria Math"/>
                          <w:sz w:val="28"/>
                          <w:szCs w:val="28"/>
                        </w:rPr>
                        <m:t>К2ПГ ∙</m:t>
                      </m:r>
                    </m:sub>
                  </m:sSub>
                  <m:r>
                    <m:rPr>
                      <m:sty m:val="p"/>
                    </m:rPr>
                    <w:rPr>
                      <w:rFonts w:ascii="Cambria Math" w:hAnsi="Cambria Math"/>
                      <w:sz w:val="28"/>
                      <w:szCs w:val="28"/>
                    </w:rPr>
                    <m:t>N</m:t>
                  </m:r>
                  <m:r>
                    <w:rPr>
                      <w:rFonts w:ascii="Cambria Math" w:hAnsi="Cambria Math"/>
                      <w:sz w:val="28"/>
                      <w:szCs w:val="28"/>
                    </w:rPr>
                    <m:t>)</m:t>
                  </m:r>
                </m:e>
                <m:sub/>
              </m:sSub>
            </m:den>
          </m:f>
          <m:r>
            <w:rPr>
              <w:rFonts w:ascii="Cambria Math" w:hAnsi="Cambria Math"/>
              <w:sz w:val="28"/>
              <w:szCs w:val="28"/>
            </w:rPr>
            <m:t>)∙100%</m:t>
          </m:r>
        </m:oMath>
      </m:oMathPara>
    </w:p>
    <w:p w:rsidR="005574DE" w:rsidRPr="00751A4D" w:rsidRDefault="005574DE" w:rsidP="005574DE">
      <w:pPr>
        <w:ind w:firstLine="709"/>
        <w:jc w:val="both"/>
        <w:rPr>
          <w:sz w:val="28"/>
          <w:szCs w:val="28"/>
        </w:rPr>
      </w:pPr>
      <w:r w:rsidRPr="00751A4D">
        <w:rPr>
          <w:sz w:val="28"/>
          <w:szCs w:val="28"/>
        </w:rPr>
        <w:t xml:space="preserve">где: </w:t>
      </w:r>
    </w:p>
    <w:p w:rsidR="005574DE" w:rsidRPr="00751A4D" w:rsidRDefault="005574DE" w:rsidP="005574DE">
      <w:pPr>
        <w:ind w:firstLine="709"/>
        <w:jc w:val="both"/>
        <w:rPr>
          <w:sz w:val="28"/>
          <w:szCs w:val="28"/>
        </w:rPr>
      </w:pPr>
      <w:r w:rsidRPr="00751A4D">
        <w:rPr>
          <w:sz w:val="28"/>
          <w:szCs w:val="28"/>
        </w:rPr>
        <w:t xml:space="preserve">ФзначОП - фактическое значение показателя за отчетный период; </w:t>
      </w:r>
    </w:p>
    <w:p w:rsidR="005574DE" w:rsidRPr="00751A4D" w:rsidRDefault="005574DE" w:rsidP="005574DE">
      <w:pPr>
        <w:ind w:firstLine="709"/>
        <w:jc w:val="both"/>
        <w:rPr>
          <w:sz w:val="28"/>
          <w:szCs w:val="28"/>
        </w:rPr>
      </w:pPr>
      <w:r w:rsidRPr="00751A4D">
        <w:rPr>
          <w:sz w:val="28"/>
          <w:szCs w:val="28"/>
        </w:rPr>
        <w:t xml:space="preserve">ФКПГ - фактическое значение показателя за год, предшествующий отчетному году; </w:t>
      </w:r>
    </w:p>
    <w:p w:rsidR="005574DE" w:rsidRPr="00751A4D" w:rsidRDefault="005574DE" w:rsidP="005574DE">
      <w:pPr>
        <w:ind w:firstLine="709"/>
        <w:jc w:val="both"/>
        <w:rPr>
          <w:sz w:val="28"/>
          <w:szCs w:val="28"/>
        </w:rPr>
      </w:pPr>
      <w:r w:rsidRPr="00751A4D">
        <w:rPr>
          <w:sz w:val="28"/>
          <w:szCs w:val="28"/>
        </w:rPr>
        <w:t xml:space="preserve">ФКППГ - фактическое значение показателя за год, предшествующий предыдущему отчетному году; </w:t>
      </w:r>
    </w:p>
    <w:p w:rsidR="005574DE" w:rsidRPr="00751A4D" w:rsidRDefault="005574DE" w:rsidP="005574DE">
      <w:pPr>
        <w:ind w:firstLine="709"/>
        <w:jc w:val="both"/>
        <w:rPr>
          <w:sz w:val="28"/>
          <w:szCs w:val="28"/>
        </w:rPr>
      </w:pPr>
      <w:r w:rsidRPr="00751A4D">
        <w:rPr>
          <w:sz w:val="28"/>
          <w:szCs w:val="28"/>
        </w:rPr>
        <w:t>ФК2ПГ - фактическое значение показателя за год, предшествующий двум предыдущим отчетным годам;</w:t>
      </w:r>
    </w:p>
    <w:p w:rsidR="005574DE" w:rsidRPr="00751A4D" w:rsidRDefault="005574DE" w:rsidP="005574DE">
      <w:pPr>
        <w:ind w:firstLine="709"/>
        <w:jc w:val="both"/>
        <w:rPr>
          <w:sz w:val="28"/>
          <w:szCs w:val="28"/>
        </w:rPr>
      </w:pPr>
      <w:r w:rsidRPr="00751A4D">
        <w:rPr>
          <w:sz w:val="28"/>
          <w:szCs w:val="28"/>
        </w:rPr>
        <w:t xml:space="preserve"> KА - поправочный коэффициент актуальности, снижающий влияние предыдущих отчетных периодов на оценку текущего года, рассчитывается по формуле:</w:t>
      </w:r>
    </w:p>
    <w:p w:rsidR="005574DE" w:rsidRPr="00751A4D" w:rsidRDefault="005574DE" w:rsidP="005574DE">
      <w:pPr>
        <w:ind w:firstLine="709"/>
        <w:jc w:val="both"/>
        <w:rPr>
          <w:sz w:val="28"/>
          <w:szCs w:val="28"/>
        </w:rPr>
      </w:pPr>
      <w:r w:rsidRPr="00751A4D">
        <w:rPr>
          <w:sz w:val="28"/>
          <w:szCs w:val="28"/>
        </w:rPr>
        <w:t xml:space="preserve">                                               KА = (M + L + N) / n, </w:t>
      </w:r>
    </w:p>
    <w:p w:rsidR="005574DE" w:rsidRPr="00751A4D" w:rsidRDefault="005574DE" w:rsidP="005574DE">
      <w:pPr>
        <w:ind w:firstLine="709"/>
        <w:jc w:val="both"/>
        <w:rPr>
          <w:sz w:val="28"/>
          <w:szCs w:val="28"/>
        </w:rPr>
      </w:pPr>
      <w:r w:rsidRPr="00751A4D">
        <w:rPr>
          <w:sz w:val="28"/>
          <w:szCs w:val="28"/>
        </w:rPr>
        <w:t xml:space="preserve">где: </w:t>
      </w:r>
    </w:p>
    <w:p w:rsidR="005574DE" w:rsidRPr="00751A4D" w:rsidRDefault="005574DE" w:rsidP="005574DE">
      <w:pPr>
        <w:ind w:firstLine="709"/>
        <w:jc w:val="both"/>
        <w:rPr>
          <w:sz w:val="28"/>
          <w:szCs w:val="28"/>
        </w:rPr>
      </w:pPr>
      <w:r w:rsidRPr="00751A4D">
        <w:rPr>
          <w:sz w:val="28"/>
          <w:szCs w:val="28"/>
        </w:rPr>
        <w:t>M - коэффициент актуальности для года, предшествующего отчетному году, принимает значение 1;</w:t>
      </w:r>
    </w:p>
    <w:p w:rsidR="005574DE" w:rsidRPr="00751A4D" w:rsidRDefault="005574DE" w:rsidP="005574DE">
      <w:pPr>
        <w:ind w:firstLine="709"/>
        <w:jc w:val="both"/>
        <w:rPr>
          <w:sz w:val="28"/>
          <w:szCs w:val="28"/>
        </w:rPr>
      </w:pPr>
      <w:r w:rsidRPr="00751A4D">
        <w:rPr>
          <w:sz w:val="28"/>
          <w:szCs w:val="28"/>
        </w:rPr>
        <w:t>L - коэффициент актуальности для года, предшествующего предыдущему отчетному году, принимает значение 0,9;</w:t>
      </w:r>
    </w:p>
    <w:p w:rsidR="005574DE" w:rsidRPr="00751A4D" w:rsidRDefault="005574DE" w:rsidP="005574DE">
      <w:pPr>
        <w:ind w:firstLine="709"/>
        <w:jc w:val="both"/>
        <w:rPr>
          <w:sz w:val="28"/>
          <w:szCs w:val="28"/>
        </w:rPr>
      </w:pPr>
      <w:r w:rsidRPr="00751A4D">
        <w:rPr>
          <w:sz w:val="28"/>
          <w:szCs w:val="28"/>
        </w:rPr>
        <w:t>N - коэффициент актуальности для года, предшествующего двум предыдущим отчетным годам, принимает значение 0,8;</w:t>
      </w:r>
    </w:p>
    <w:p w:rsidR="005574DE" w:rsidRPr="00751A4D" w:rsidRDefault="005574DE" w:rsidP="005574DE">
      <w:pPr>
        <w:ind w:firstLine="709"/>
        <w:jc w:val="both"/>
        <w:rPr>
          <w:sz w:val="28"/>
          <w:szCs w:val="28"/>
        </w:rPr>
      </w:pPr>
      <w:r w:rsidRPr="00751A4D">
        <w:rPr>
          <w:sz w:val="28"/>
          <w:szCs w:val="28"/>
        </w:rPr>
        <w:lastRenderedPageBreak/>
        <w:t xml:space="preserve"> n - количество имеющихся значений. </w:t>
      </w:r>
    </w:p>
    <w:p w:rsidR="005574DE" w:rsidRPr="00751A4D" w:rsidRDefault="005574DE" w:rsidP="005574DE">
      <w:pPr>
        <w:ind w:firstLine="709"/>
        <w:jc w:val="both"/>
        <w:rPr>
          <w:sz w:val="28"/>
          <w:szCs w:val="28"/>
        </w:rPr>
      </w:pPr>
      <w:r w:rsidRPr="00751A4D">
        <w:rPr>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5574DE" w:rsidRPr="00751A4D" w:rsidRDefault="005574DE" w:rsidP="005574DE">
      <w:pPr>
        <w:ind w:firstLine="709"/>
        <w:jc w:val="both"/>
        <w:rPr>
          <w:sz w:val="28"/>
          <w:szCs w:val="28"/>
        </w:rPr>
      </w:pPr>
      <w:r w:rsidRPr="00751A4D">
        <w:rPr>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5574DE" w:rsidRPr="00751A4D" w:rsidRDefault="005574DE" w:rsidP="005574DE">
      <w:pPr>
        <w:ind w:firstLine="709"/>
        <w:jc w:val="both"/>
        <w:rPr>
          <w:sz w:val="28"/>
          <w:szCs w:val="28"/>
        </w:rPr>
      </w:pPr>
      <w:r w:rsidRPr="00751A4D">
        <w:rPr>
          <w:sz w:val="28"/>
          <w:szCs w:val="28"/>
        </w:rPr>
        <w:t xml:space="preserve">Оценка динамики прироста значения возрастающего ненаследуемого показателя, характеризующего развитие отрасли </w:t>
      </w:r>
      <w:r w:rsidR="00F216BB">
        <w:rPr>
          <w:sz w:val="28"/>
          <w:szCs w:val="28"/>
        </w:rPr>
        <w:t>муниципального</w:t>
      </w:r>
      <w:r w:rsidRPr="00751A4D">
        <w:rPr>
          <w:sz w:val="28"/>
          <w:szCs w:val="28"/>
        </w:rPr>
        <w:t xml:space="preserve"> управления, экономики, социально-культурной политики и обеспечение национальной безопасности государства (ОПннвп), может принимать значения в диапазоне от -100 до 100 процентов. </w:t>
      </w:r>
    </w:p>
    <w:p w:rsidR="005574DE" w:rsidRPr="00751A4D" w:rsidRDefault="005574DE" w:rsidP="005574DE">
      <w:pPr>
        <w:ind w:firstLine="709"/>
        <w:jc w:val="both"/>
        <w:rPr>
          <w:sz w:val="28"/>
          <w:szCs w:val="28"/>
        </w:rPr>
      </w:pPr>
      <w:r w:rsidRPr="00751A4D">
        <w:rPr>
          <w:sz w:val="28"/>
          <w:szCs w:val="28"/>
        </w:rPr>
        <w:t xml:space="preserve">В случае если оценка динамики прироста значения возрастающего ненаследуемого показателя, характеризующего развитие отрасли </w:t>
      </w:r>
      <w:r w:rsidR="00F216BB">
        <w:rPr>
          <w:sz w:val="28"/>
          <w:szCs w:val="28"/>
        </w:rPr>
        <w:t>муниципального</w:t>
      </w:r>
      <w:r w:rsidRPr="00751A4D">
        <w:rPr>
          <w:sz w:val="28"/>
          <w:szCs w:val="28"/>
        </w:rPr>
        <w:t xml:space="preserve"> управления, экономики, социально-культурной политики и обеспечение национальной безопасности государства (ОПннвп), принимает значение меньше </w:t>
      </w:r>
      <w:r w:rsidR="0059400F">
        <w:rPr>
          <w:sz w:val="28"/>
          <w:szCs w:val="28"/>
        </w:rPr>
        <w:t xml:space="preserve">– </w:t>
      </w:r>
      <w:r w:rsidRPr="00751A4D">
        <w:rPr>
          <w:sz w:val="28"/>
          <w:szCs w:val="28"/>
        </w:rPr>
        <w:t xml:space="preserve">100%, то оценка динамики прироста значения такого показателя принимается равной -100%. </w:t>
      </w:r>
    </w:p>
    <w:p w:rsidR="005574DE" w:rsidRPr="00751A4D" w:rsidRDefault="005574DE" w:rsidP="005574DE">
      <w:pPr>
        <w:ind w:firstLine="709"/>
        <w:jc w:val="both"/>
        <w:rPr>
          <w:sz w:val="28"/>
          <w:szCs w:val="28"/>
        </w:rPr>
      </w:pPr>
      <w:r w:rsidRPr="00751A4D">
        <w:rPr>
          <w:sz w:val="28"/>
          <w:szCs w:val="28"/>
        </w:rPr>
        <w:t xml:space="preserve">В случае если оценка динамики прироста значения возрастающего ненаследуемого показателя, характеризующего развитие отрасли </w:t>
      </w:r>
      <w:r w:rsidR="00F216BB">
        <w:rPr>
          <w:sz w:val="28"/>
          <w:szCs w:val="28"/>
        </w:rPr>
        <w:t>муниципального</w:t>
      </w:r>
      <w:r w:rsidRPr="00751A4D">
        <w:rPr>
          <w:sz w:val="28"/>
          <w:szCs w:val="28"/>
        </w:rPr>
        <w:t xml:space="preserve"> управления, экономики, социально-культурной политики и обеспечение национальной безопасности государства (ОПннвп), принимает значение больше 100%, то оценка динамики прироста значения такого показателя принимается равной 100%. </w:t>
      </w:r>
    </w:p>
    <w:p w:rsidR="005574DE" w:rsidRPr="00751A4D" w:rsidRDefault="005574DE" w:rsidP="005574DE">
      <w:pPr>
        <w:ind w:firstLine="709"/>
        <w:jc w:val="both"/>
        <w:rPr>
          <w:sz w:val="28"/>
          <w:szCs w:val="28"/>
        </w:rPr>
      </w:pPr>
      <w:r w:rsidRPr="00751A4D">
        <w:rPr>
          <w:sz w:val="28"/>
          <w:szCs w:val="28"/>
        </w:rPr>
        <w:t xml:space="preserve">13. Оценка динамики прироста значения убывающего ненаследуемого показателя уровня </w:t>
      </w:r>
      <w:r w:rsidR="00F216BB">
        <w:rPr>
          <w:sz w:val="28"/>
          <w:szCs w:val="28"/>
        </w:rPr>
        <w:t>муниципальной</w:t>
      </w:r>
      <w:r w:rsidRPr="00751A4D">
        <w:rPr>
          <w:sz w:val="28"/>
          <w:szCs w:val="28"/>
        </w:rPr>
        <w:t xml:space="preserve"> программы, характеризующего развитие отрасли </w:t>
      </w:r>
      <w:r w:rsidR="00F216BB">
        <w:rPr>
          <w:sz w:val="28"/>
          <w:szCs w:val="28"/>
        </w:rPr>
        <w:t xml:space="preserve">муниципального </w:t>
      </w:r>
      <w:r w:rsidRPr="00751A4D">
        <w:rPr>
          <w:sz w:val="28"/>
          <w:szCs w:val="28"/>
        </w:rPr>
        <w:t xml:space="preserve">управления, экономики, социально-культурной политики и обеспечения национальной безопасности государства (ОПннуп), рассчитывается по формуле: </w:t>
      </w:r>
    </w:p>
    <w:p w:rsidR="005574DE" w:rsidRPr="00751A4D" w:rsidRDefault="005574DE" w:rsidP="005574DE">
      <w:pPr>
        <w:ind w:firstLine="709"/>
        <w:jc w:val="both"/>
        <w:rPr>
          <w:sz w:val="28"/>
          <w:szCs w:val="28"/>
        </w:rPr>
      </w:pPr>
    </w:p>
    <w:p w:rsidR="005574DE" w:rsidRPr="00751A4D" w:rsidRDefault="005574DE" w:rsidP="005574DE">
      <w:pPr>
        <w:ind w:firstLine="709"/>
        <w:jc w:val="both"/>
        <w:rPr>
          <w:sz w:val="28"/>
          <w:szCs w:val="28"/>
        </w:rPr>
      </w:pPr>
    </w:p>
    <w:p w:rsidR="005574DE" w:rsidRPr="00751A4D" w:rsidRDefault="005574DE" w:rsidP="005574DE">
      <w:pPr>
        <w:ind w:firstLine="709"/>
        <w:jc w:val="both"/>
        <w:rPr>
          <w:sz w:val="28"/>
          <w:szCs w:val="28"/>
        </w:rPr>
      </w:pPr>
    </w:p>
    <w:p w:rsidR="005574DE" w:rsidRPr="00751A4D" w:rsidRDefault="000D3B38" w:rsidP="005574DE">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ннуп</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КПГ</m:t>
                  </m:r>
                </m:sub>
              </m:sSub>
              <m:r>
                <w:rPr>
                  <w:rFonts w:ascii="Cambria Math" w:hAnsi="Cambria Math"/>
                  <w:sz w:val="28"/>
                  <w:szCs w:val="28"/>
                </w:rPr>
                <m:t xml:space="preserve"> ∙</m:t>
              </m:r>
              <m:r>
                <m:rPr>
                  <m:sty m:val="p"/>
                </m:rPr>
                <w:rPr>
                  <w:rFonts w:ascii="Cambria Math" w:hAnsi="Cambria Math"/>
                  <w:sz w:val="28"/>
                  <w:szCs w:val="28"/>
                  <w:lang w:val="en-US"/>
                </w:rPr>
                <m:t>M</m:t>
              </m:r>
              <m:r>
                <w:rPr>
                  <w:rFonts w:ascii="Cambria Math" w:hAnsi="Cambria Math"/>
                  <w:sz w:val="28"/>
                  <w:szCs w:val="28"/>
                  <w:lang w:val="en-US"/>
                </w:rPr>
                <m:t>)</m:t>
              </m:r>
              <m:r>
                <w:rPr>
                  <w:rFonts w:ascii="Cambria Math" w:hAns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КППГ</m:t>
                      </m:r>
                    </m:sub>
                  </m:sSub>
                  <m:r>
                    <w:rPr>
                      <w:rFonts w:ascii="Cambria Math" w:hAnsi="Cambria Math"/>
                      <w:sz w:val="28"/>
                      <w:szCs w:val="28"/>
                    </w:rPr>
                    <m:t xml:space="preserve"> ∙</m:t>
                  </m:r>
                  <m:r>
                    <m:rPr>
                      <m:sty m:val="p"/>
                    </m:rPr>
                    <w:rPr>
                      <w:rFonts w:ascii="Cambria Math" w:hAnsi="Cambria Math"/>
                      <w:sz w:val="28"/>
                      <w:szCs w:val="28"/>
                      <w:lang w:val="en-US"/>
                    </w:rPr>
                    <m:t>L</m:t>
                  </m:r>
                  <m:r>
                    <w:rPr>
                      <w:rFonts w:ascii="Cambria Math" w:hAnsi="Cambria Math"/>
                      <w:sz w:val="28"/>
                      <w:szCs w:val="28"/>
                      <w:lang w:val="en-US"/>
                    </w:rPr>
                    <m:t>)</m:t>
                  </m:r>
                  <m:r>
                    <w:rPr>
                      <w:rFonts w:ascii="Cambria Math" w:hAnsi="Cambria Math"/>
                      <w:sz w:val="28"/>
                      <w:szCs w:val="28"/>
                    </w:rPr>
                    <m:t>+(Ф</m:t>
                  </m:r>
                </m:e>
                <m:sub>
                  <m:r>
                    <w:rPr>
                      <w:rFonts w:ascii="Cambria Math" w:hAnsi="Cambria Math"/>
                      <w:sz w:val="28"/>
                      <w:szCs w:val="28"/>
                    </w:rPr>
                    <m:t>К2ПГ ∙</m:t>
                  </m:r>
                </m:sub>
              </m:sSub>
              <m:r>
                <m:rPr>
                  <m:sty m:val="p"/>
                </m:rPr>
                <w:rPr>
                  <w:rFonts w:ascii="Cambria Math" w:hAnsi="Cambria Math"/>
                  <w:sz w:val="28"/>
                  <w:szCs w:val="28"/>
                </w:rPr>
                <m:t>N</m:t>
              </m:r>
              <m:r>
                <w:rPr>
                  <w:rFonts w:ascii="Cambria Math" w:hAnsi="Cambria Math"/>
                  <w:sz w:val="28"/>
                  <w:szCs w:val="28"/>
                </w:rPr>
                <m:t>)</m:t>
              </m:r>
            </m:num>
            <m:den>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значОП ∙</m:t>
                  </m:r>
                </m:sub>
              </m:sSub>
              <m:r>
                <w:rPr>
                  <w:rFonts w:ascii="Cambria Math" w:hAnsi="Cambria Math"/>
                  <w:sz w:val="28"/>
                  <w:szCs w:val="28"/>
                </w:rPr>
                <m:t>КА</m:t>
              </m:r>
            </m:den>
          </m:f>
          <m:r>
            <w:rPr>
              <w:rFonts w:ascii="Cambria Math" w:hAnsi="Cambria Math"/>
              <w:sz w:val="28"/>
              <w:szCs w:val="28"/>
            </w:rPr>
            <m:t>)∙100%</m:t>
          </m:r>
        </m:oMath>
      </m:oMathPara>
    </w:p>
    <w:p w:rsidR="005574DE" w:rsidRPr="00751A4D" w:rsidRDefault="005574DE" w:rsidP="005574DE">
      <w:pPr>
        <w:ind w:firstLine="709"/>
        <w:jc w:val="both"/>
        <w:rPr>
          <w:sz w:val="28"/>
          <w:szCs w:val="28"/>
        </w:rPr>
      </w:pPr>
      <w:r w:rsidRPr="00751A4D">
        <w:rPr>
          <w:sz w:val="28"/>
          <w:szCs w:val="28"/>
        </w:rPr>
        <w:t xml:space="preserve">где: </w:t>
      </w:r>
    </w:p>
    <w:p w:rsidR="005574DE" w:rsidRPr="00751A4D" w:rsidRDefault="005574DE" w:rsidP="005574DE">
      <w:pPr>
        <w:ind w:firstLine="709"/>
        <w:jc w:val="both"/>
        <w:rPr>
          <w:sz w:val="28"/>
          <w:szCs w:val="28"/>
        </w:rPr>
      </w:pPr>
      <w:r w:rsidRPr="00751A4D">
        <w:rPr>
          <w:sz w:val="28"/>
          <w:szCs w:val="28"/>
        </w:rPr>
        <w:t xml:space="preserve">ФзначОП - фактическое значение показателя за отчетный период; </w:t>
      </w:r>
    </w:p>
    <w:p w:rsidR="005574DE" w:rsidRPr="00751A4D" w:rsidRDefault="005574DE" w:rsidP="005574DE">
      <w:pPr>
        <w:ind w:firstLine="709"/>
        <w:jc w:val="both"/>
        <w:rPr>
          <w:sz w:val="28"/>
          <w:szCs w:val="28"/>
        </w:rPr>
      </w:pPr>
      <w:r w:rsidRPr="00751A4D">
        <w:rPr>
          <w:sz w:val="28"/>
          <w:szCs w:val="28"/>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rsidR="005574DE" w:rsidRPr="00751A4D" w:rsidRDefault="005574DE" w:rsidP="005574DE">
      <w:pPr>
        <w:ind w:firstLine="709"/>
        <w:jc w:val="both"/>
        <w:rPr>
          <w:sz w:val="28"/>
          <w:szCs w:val="28"/>
        </w:rPr>
      </w:pPr>
      <w:r w:rsidRPr="00751A4D">
        <w:rPr>
          <w:sz w:val="28"/>
          <w:szCs w:val="28"/>
        </w:rPr>
        <w:t xml:space="preserve">ФК2ПГ - фактическое значение показателя за год, предшествующий двум предыдущим отчетным годам; </w:t>
      </w:r>
    </w:p>
    <w:p w:rsidR="005574DE" w:rsidRPr="00751A4D" w:rsidRDefault="005574DE" w:rsidP="005574DE">
      <w:pPr>
        <w:ind w:firstLine="709"/>
        <w:jc w:val="both"/>
        <w:rPr>
          <w:sz w:val="28"/>
          <w:szCs w:val="28"/>
        </w:rPr>
      </w:pPr>
      <w:r w:rsidRPr="00751A4D">
        <w:rPr>
          <w:sz w:val="28"/>
          <w:szCs w:val="28"/>
        </w:rPr>
        <w:t xml:space="preserve">KА - поправочный коэффициент актуальности, снижающий влияние предыдущих отчетных периодов на оценку текущего года, рассчитывается по формуле: </w:t>
      </w:r>
    </w:p>
    <w:p w:rsidR="005574DE" w:rsidRPr="00751A4D" w:rsidRDefault="005574DE" w:rsidP="005574DE">
      <w:pPr>
        <w:ind w:firstLine="709"/>
        <w:jc w:val="both"/>
        <w:rPr>
          <w:sz w:val="28"/>
          <w:szCs w:val="28"/>
        </w:rPr>
      </w:pPr>
      <w:r w:rsidRPr="00751A4D">
        <w:rPr>
          <w:sz w:val="28"/>
          <w:szCs w:val="28"/>
        </w:rPr>
        <w:t xml:space="preserve">                                              KА = (M + L + N) / n, </w:t>
      </w:r>
    </w:p>
    <w:p w:rsidR="005574DE" w:rsidRPr="00751A4D" w:rsidRDefault="005574DE" w:rsidP="005574DE">
      <w:pPr>
        <w:ind w:firstLine="709"/>
        <w:jc w:val="both"/>
        <w:rPr>
          <w:sz w:val="28"/>
          <w:szCs w:val="28"/>
        </w:rPr>
      </w:pPr>
      <w:r w:rsidRPr="00751A4D">
        <w:rPr>
          <w:sz w:val="28"/>
          <w:szCs w:val="28"/>
        </w:rPr>
        <w:t xml:space="preserve">где: </w:t>
      </w:r>
    </w:p>
    <w:p w:rsidR="005574DE" w:rsidRPr="00751A4D" w:rsidRDefault="005574DE" w:rsidP="005574DE">
      <w:pPr>
        <w:ind w:firstLine="709"/>
        <w:jc w:val="both"/>
        <w:rPr>
          <w:sz w:val="28"/>
          <w:szCs w:val="28"/>
        </w:rPr>
      </w:pPr>
      <w:r w:rsidRPr="00751A4D">
        <w:rPr>
          <w:sz w:val="28"/>
          <w:szCs w:val="28"/>
        </w:rPr>
        <w:t xml:space="preserve">M - коэффициент актуальности для года, предшествующего отчетному году, принимает значение 1; </w:t>
      </w:r>
    </w:p>
    <w:p w:rsidR="005574DE" w:rsidRPr="00751A4D" w:rsidRDefault="005574DE" w:rsidP="005574DE">
      <w:pPr>
        <w:ind w:firstLine="709"/>
        <w:jc w:val="both"/>
        <w:rPr>
          <w:sz w:val="28"/>
          <w:szCs w:val="28"/>
        </w:rPr>
      </w:pPr>
      <w:r w:rsidRPr="00751A4D">
        <w:rPr>
          <w:sz w:val="28"/>
          <w:szCs w:val="28"/>
        </w:rPr>
        <w:lastRenderedPageBreak/>
        <w:t xml:space="preserve">L - коэффициент актуальности для года, предшествующего предыдущему отчетному году, принимает значение 0,9; </w:t>
      </w:r>
    </w:p>
    <w:p w:rsidR="005574DE" w:rsidRPr="00751A4D" w:rsidRDefault="005574DE" w:rsidP="005574DE">
      <w:pPr>
        <w:ind w:firstLine="709"/>
        <w:jc w:val="both"/>
        <w:rPr>
          <w:sz w:val="28"/>
          <w:szCs w:val="28"/>
        </w:rPr>
      </w:pPr>
      <w:r w:rsidRPr="00751A4D">
        <w:rPr>
          <w:sz w:val="28"/>
          <w:szCs w:val="28"/>
        </w:rPr>
        <w:t xml:space="preserve">N - коэффициент актуальности для года, предшествующего двум предыдущим отчетным годам, принимает значение 0,8; </w:t>
      </w:r>
    </w:p>
    <w:p w:rsidR="005574DE" w:rsidRPr="00751A4D" w:rsidRDefault="005574DE" w:rsidP="005574DE">
      <w:pPr>
        <w:ind w:firstLine="709"/>
        <w:jc w:val="both"/>
        <w:rPr>
          <w:sz w:val="28"/>
          <w:szCs w:val="28"/>
        </w:rPr>
      </w:pPr>
      <w:r w:rsidRPr="00751A4D">
        <w:rPr>
          <w:sz w:val="28"/>
          <w:szCs w:val="28"/>
        </w:rPr>
        <w:t xml:space="preserve">n - количество имеющихся значений. </w:t>
      </w:r>
    </w:p>
    <w:p w:rsidR="005574DE" w:rsidRPr="00751A4D" w:rsidRDefault="005574DE" w:rsidP="005574DE">
      <w:pPr>
        <w:ind w:firstLine="709"/>
        <w:jc w:val="both"/>
        <w:rPr>
          <w:sz w:val="28"/>
          <w:szCs w:val="28"/>
        </w:rPr>
      </w:pPr>
      <w:r w:rsidRPr="00751A4D">
        <w:rPr>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5574DE" w:rsidRPr="00751A4D" w:rsidRDefault="005574DE" w:rsidP="005574DE">
      <w:pPr>
        <w:ind w:firstLine="709"/>
        <w:jc w:val="both"/>
        <w:rPr>
          <w:sz w:val="28"/>
          <w:szCs w:val="28"/>
        </w:rPr>
      </w:pPr>
      <w:r w:rsidRPr="00751A4D">
        <w:rPr>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5574DE" w:rsidRPr="00751A4D" w:rsidRDefault="005574DE" w:rsidP="005574DE">
      <w:pPr>
        <w:ind w:firstLine="709"/>
        <w:jc w:val="both"/>
        <w:rPr>
          <w:sz w:val="28"/>
          <w:szCs w:val="28"/>
        </w:rPr>
      </w:pPr>
      <w:r w:rsidRPr="00751A4D">
        <w:rPr>
          <w:sz w:val="28"/>
          <w:szCs w:val="28"/>
        </w:rPr>
        <w:t xml:space="preserve">Оценка динамики прироста значения убывающего ненаследуемого показателя, характеризующего развитие отрасли </w:t>
      </w:r>
      <w:r w:rsidR="00F216BB">
        <w:rPr>
          <w:sz w:val="28"/>
          <w:szCs w:val="28"/>
        </w:rPr>
        <w:t>муниципального</w:t>
      </w:r>
      <w:r w:rsidRPr="00751A4D">
        <w:rPr>
          <w:sz w:val="28"/>
          <w:szCs w:val="28"/>
        </w:rPr>
        <w:t xml:space="preserve"> управления, экономики, социально-культурной политики и обеспечение национальной безопасности государства (ОПннуп), может принимать значения в диапазоне от -100 до 100 процентов. </w:t>
      </w:r>
    </w:p>
    <w:p w:rsidR="005574DE" w:rsidRPr="00751A4D" w:rsidRDefault="005574DE" w:rsidP="005574DE">
      <w:pPr>
        <w:ind w:firstLine="709"/>
        <w:jc w:val="both"/>
        <w:rPr>
          <w:sz w:val="28"/>
          <w:szCs w:val="28"/>
        </w:rPr>
      </w:pPr>
      <w:r w:rsidRPr="00751A4D">
        <w:rPr>
          <w:sz w:val="28"/>
          <w:szCs w:val="28"/>
        </w:rPr>
        <w:t xml:space="preserve">В случае если оценка динамики прироста значения убывающего ненаследуемого показателя, характеризующего развитие отрасли </w:t>
      </w:r>
      <w:r w:rsidR="00F216BB">
        <w:rPr>
          <w:sz w:val="28"/>
          <w:szCs w:val="28"/>
        </w:rPr>
        <w:t>муниципального</w:t>
      </w:r>
      <w:r w:rsidRPr="00751A4D">
        <w:rPr>
          <w:sz w:val="28"/>
          <w:szCs w:val="28"/>
        </w:rPr>
        <w:t xml:space="preserve"> управления, экономики, социально-культурной политики и обеспечение национальной безопасности государства (ОПннуп), принимает значение меньше -100%, то оценка динамики прироста значения такого показателя принимается равной -100%. </w:t>
      </w:r>
    </w:p>
    <w:p w:rsidR="005574DE" w:rsidRPr="00751A4D" w:rsidRDefault="005574DE" w:rsidP="005574DE">
      <w:pPr>
        <w:ind w:firstLine="709"/>
        <w:jc w:val="both"/>
        <w:rPr>
          <w:sz w:val="28"/>
          <w:szCs w:val="28"/>
        </w:rPr>
      </w:pPr>
      <w:r w:rsidRPr="00751A4D">
        <w:rPr>
          <w:sz w:val="28"/>
          <w:szCs w:val="28"/>
        </w:rPr>
        <w:t xml:space="preserve">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(ОПннуп), принимает значение больше 100%, то оценка динамики прироста значения такого показателя принимается равной 100 процентов.». </w:t>
      </w:r>
    </w:p>
    <w:p w:rsidR="005574DE" w:rsidRPr="00751A4D" w:rsidRDefault="005574DE" w:rsidP="005574DE">
      <w:pPr>
        <w:ind w:firstLine="709"/>
        <w:jc w:val="both"/>
        <w:rPr>
          <w:sz w:val="28"/>
          <w:szCs w:val="28"/>
        </w:rPr>
      </w:pPr>
      <w:bookmarkStart w:id="39" w:name="sub_1016"/>
      <w:bookmarkEnd w:id="38"/>
      <w:r w:rsidRPr="00751A4D">
        <w:rPr>
          <w:sz w:val="28"/>
          <w:szCs w:val="28"/>
        </w:rPr>
        <w:t>14.</w:t>
      </w:r>
      <w:r w:rsidR="0059400F">
        <w:rPr>
          <w:sz w:val="28"/>
          <w:szCs w:val="28"/>
        </w:rPr>
        <w:t> </w:t>
      </w:r>
      <w:r w:rsidRPr="00751A4D">
        <w:rPr>
          <w:sz w:val="28"/>
          <w:szCs w:val="28"/>
        </w:rPr>
        <w:t xml:space="preserve">Оценка динамики прироста значений показателей уровня структурных элементов </w:t>
      </w:r>
      <w:r w:rsidR="00F216BB">
        <w:rPr>
          <w:sz w:val="28"/>
          <w:szCs w:val="28"/>
        </w:rPr>
        <w:t>муниципальной</w:t>
      </w:r>
      <w:r w:rsidRPr="00751A4D">
        <w:rPr>
          <w:sz w:val="28"/>
          <w:szCs w:val="28"/>
        </w:rPr>
        <w:t xml:space="preserve"> (комплексной) программы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пСЭ</m:t>
                </m:r>
              </m:sub>
            </m:sSub>
          </m:e>
        </m:d>
      </m:oMath>
      <w:r w:rsidRPr="00751A4D">
        <w:rPr>
          <w:sz w:val="28"/>
          <w:szCs w:val="28"/>
        </w:rPr>
        <w:t xml:space="preserve"> рассчитывается аналогично оценке динамики прироста значений показателей уровня </w:t>
      </w:r>
      <w:r w:rsidR="00F216BB">
        <w:rPr>
          <w:sz w:val="28"/>
          <w:szCs w:val="28"/>
        </w:rPr>
        <w:t>муниципальной</w:t>
      </w:r>
      <w:r w:rsidRPr="00751A4D">
        <w:rPr>
          <w:sz w:val="28"/>
          <w:szCs w:val="28"/>
        </w:rPr>
        <w:t xml:space="preserve">(комплексной) программы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пГП</m:t>
                </m:r>
              </m:sub>
            </m:sSub>
          </m:e>
        </m:d>
      </m:oMath>
      <w:r w:rsidRPr="00751A4D">
        <w:rPr>
          <w:sz w:val="28"/>
          <w:szCs w:val="28"/>
        </w:rPr>
        <w:t>.</w:t>
      </w:r>
    </w:p>
    <w:bookmarkEnd w:id="39"/>
    <w:p w:rsidR="005574DE" w:rsidRPr="00C319B0" w:rsidRDefault="005574DE" w:rsidP="005574DE">
      <w:pPr>
        <w:ind w:firstLine="709"/>
        <w:jc w:val="both"/>
        <w:rPr>
          <w:sz w:val="28"/>
          <w:szCs w:val="28"/>
        </w:rPr>
      </w:pPr>
      <w:r w:rsidRPr="00751A4D">
        <w:rPr>
          <w:sz w:val="28"/>
          <w:szCs w:val="28"/>
        </w:rPr>
        <w:t xml:space="preserve">В случае если показатель структурного элемента </w:t>
      </w:r>
      <w:r w:rsidR="00F216BB">
        <w:rPr>
          <w:sz w:val="28"/>
          <w:szCs w:val="28"/>
        </w:rPr>
        <w:t>муниципальной</w:t>
      </w:r>
      <w:r w:rsidRPr="00751A4D">
        <w:rPr>
          <w:sz w:val="28"/>
          <w:szCs w:val="28"/>
        </w:rPr>
        <w:t xml:space="preserve">(комплексной) программы одновременно является показателем уровня </w:t>
      </w:r>
      <w:r w:rsidR="00ED7E2A">
        <w:rPr>
          <w:sz w:val="28"/>
          <w:szCs w:val="28"/>
        </w:rPr>
        <w:t>муниципальной</w:t>
      </w:r>
      <w:r w:rsidRPr="00751A4D">
        <w:rPr>
          <w:sz w:val="28"/>
          <w:szCs w:val="28"/>
        </w:rPr>
        <w:t xml:space="preserve"> (комплексной) программы, в рамках которой реализуется соответствующий структурный элемент </w:t>
      </w:r>
      <w:r w:rsidR="00224A12">
        <w:rPr>
          <w:sz w:val="28"/>
          <w:szCs w:val="28"/>
        </w:rPr>
        <w:t>муниципальной</w:t>
      </w:r>
      <w:r w:rsidRPr="00751A4D">
        <w:rPr>
          <w:sz w:val="28"/>
          <w:szCs w:val="28"/>
        </w:rPr>
        <w:t xml:space="preserve"> (комплексной)  программы, такой показатель исключается из расчета оценки динамики прироста значений показателей данного структурного элемента </w:t>
      </w:r>
      <w:r w:rsidR="00224A12">
        <w:rPr>
          <w:sz w:val="28"/>
          <w:szCs w:val="28"/>
        </w:rPr>
        <w:t>муниципальной</w:t>
      </w:r>
      <w:r w:rsidRPr="00751A4D">
        <w:rPr>
          <w:sz w:val="28"/>
          <w:szCs w:val="28"/>
        </w:rPr>
        <w:t xml:space="preserve">(комплексной) программы и учитывается только в рамках оценки динамики прироста значений показателей соответствующей </w:t>
      </w:r>
      <w:r w:rsidR="00224A12">
        <w:rPr>
          <w:sz w:val="28"/>
          <w:szCs w:val="28"/>
        </w:rPr>
        <w:t>муниципальной</w:t>
      </w:r>
      <w:r w:rsidRPr="00751A4D">
        <w:rPr>
          <w:sz w:val="28"/>
          <w:szCs w:val="28"/>
        </w:rPr>
        <w:t xml:space="preserve"> (комплексной) программы.</w:t>
      </w:r>
    </w:p>
    <w:p w:rsidR="005574DE" w:rsidRPr="00C319B0" w:rsidRDefault="005574DE" w:rsidP="005574DE">
      <w:pPr>
        <w:spacing w:line="192" w:lineRule="auto"/>
        <w:rPr>
          <w:sz w:val="28"/>
        </w:rPr>
      </w:pPr>
      <w:r w:rsidRPr="00C319B0">
        <w:rPr>
          <w:sz w:val="28"/>
        </w:rPr>
        <w:br w:type="page"/>
      </w:r>
    </w:p>
    <w:tbl>
      <w:tblPr>
        <w:tblW w:w="10350" w:type="dxa"/>
        <w:tblLayout w:type="fixed"/>
        <w:tblLook w:val="04A0"/>
      </w:tblPr>
      <w:tblGrid>
        <w:gridCol w:w="6097"/>
        <w:gridCol w:w="4253"/>
      </w:tblGrid>
      <w:tr w:rsidR="005574DE" w:rsidRPr="00C319B0" w:rsidTr="005574DE">
        <w:trPr>
          <w:trHeight w:val="1120"/>
        </w:trPr>
        <w:tc>
          <w:tcPr>
            <w:tcW w:w="6097" w:type="dxa"/>
          </w:tcPr>
          <w:p w:rsidR="005574DE" w:rsidRPr="00C319B0" w:rsidRDefault="005574DE" w:rsidP="005574DE">
            <w:pPr>
              <w:rPr>
                <w:sz w:val="28"/>
                <w:szCs w:val="28"/>
              </w:rPr>
            </w:pPr>
          </w:p>
        </w:tc>
        <w:tc>
          <w:tcPr>
            <w:tcW w:w="4253" w:type="dxa"/>
          </w:tcPr>
          <w:p w:rsidR="005574DE" w:rsidRPr="00C319B0" w:rsidRDefault="005574DE" w:rsidP="00224A12">
            <w:pPr>
              <w:jc w:val="center"/>
              <w:rPr>
                <w:sz w:val="28"/>
                <w:szCs w:val="28"/>
              </w:rPr>
            </w:pPr>
            <w:r w:rsidRPr="00C319B0">
              <w:rPr>
                <w:sz w:val="28"/>
                <w:szCs w:val="28"/>
              </w:rPr>
              <w:t xml:space="preserve">Приложение № 12 </w:t>
            </w:r>
            <w:r w:rsidRPr="00C319B0">
              <w:rPr>
                <w:sz w:val="28"/>
                <w:szCs w:val="28"/>
              </w:rPr>
              <w:br/>
              <w:t xml:space="preserve">к методическим рекомендациям по разработке и реализации </w:t>
            </w:r>
            <w:r w:rsidR="00224A12">
              <w:rPr>
                <w:sz w:val="28"/>
                <w:szCs w:val="28"/>
              </w:rPr>
              <w:t>муниципальных</w:t>
            </w:r>
            <w:r w:rsidRPr="00C319B0">
              <w:rPr>
                <w:sz w:val="28"/>
                <w:szCs w:val="28"/>
              </w:rPr>
              <w:t xml:space="preserve"> программ </w:t>
            </w:r>
            <w:r w:rsidR="00224A12">
              <w:rPr>
                <w:sz w:val="28"/>
                <w:szCs w:val="28"/>
              </w:rPr>
              <w:t>города Азова</w:t>
            </w:r>
          </w:p>
        </w:tc>
      </w:tr>
    </w:tbl>
    <w:p w:rsidR="005574DE" w:rsidRPr="00C319B0" w:rsidRDefault="005574DE" w:rsidP="005574DE">
      <w:pPr>
        <w:widowControl w:val="0"/>
        <w:rPr>
          <w:sz w:val="28"/>
        </w:rPr>
      </w:pPr>
    </w:p>
    <w:p w:rsidR="005574DE" w:rsidRPr="00C319B0" w:rsidRDefault="005574DE" w:rsidP="005574DE">
      <w:pPr>
        <w:widowControl w:val="0"/>
        <w:rPr>
          <w:sz w:val="28"/>
        </w:rPr>
      </w:pPr>
    </w:p>
    <w:p w:rsidR="005574DE" w:rsidRPr="00C319B0" w:rsidRDefault="005574DE" w:rsidP="005574DE">
      <w:pPr>
        <w:ind w:left="2"/>
        <w:jc w:val="center"/>
        <w:rPr>
          <w:b/>
          <w:spacing w:val="-2"/>
          <w:sz w:val="28"/>
        </w:rPr>
      </w:pPr>
      <w:bookmarkStart w:id="40" w:name="1"/>
      <w:bookmarkStart w:id="41" w:name="3"/>
      <w:bookmarkEnd w:id="40"/>
      <w:bookmarkEnd w:id="41"/>
    </w:p>
    <w:p w:rsidR="005574DE" w:rsidRPr="0059400F" w:rsidRDefault="005574DE" w:rsidP="0059400F">
      <w:pPr>
        <w:jc w:val="center"/>
        <w:rPr>
          <w:sz w:val="28"/>
        </w:rPr>
      </w:pPr>
      <w:r w:rsidRPr="0059400F">
        <w:rPr>
          <w:spacing w:val="-2"/>
          <w:sz w:val="28"/>
        </w:rPr>
        <w:t>МЕТОДИКА</w:t>
      </w:r>
    </w:p>
    <w:p w:rsidR="005574DE" w:rsidRPr="0059400F" w:rsidRDefault="005574DE" w:rsidP="0059400F">
      <w:pPr>
        <w:tabs>
          <w:tab w:val="left" w:pos="142"/>
        </w:tabs>
        <w:ind w:right="658" w:firstLine="6"/>
        <w:jc w:val="center"/>
        <w:rPr>
          <w:sz w:val="28"/>
        </w:rPr>
      </w:pPr>
      <w:r w:rsidRPr="0059400F">
        <w:rPr>
          <w:sz w:val="28"/>
        </w:rPr>
        <w:t xml:space="preserve">оценки качества финансового управления при реализации </w:t>
      </w:r>
      <w:r w:rsidR="00224A12" w:rsidRPr="0059400F">
        <w:rPr>
          <w:sz w:val="28"/>
          <w:szCs w:val="28"/>
        </w:rPr>
        <w:t xml:space="preserve">муниципальных </w:t>
      </w:r>
      <w:r w:rsidRPr="0059400F">
        <w:rPr>
          <w:spacing w:val="-5"/>
          <w:sz w:val="28"/>
        </w:rPr>
        <w:t xml:space="preserve">комплексных) </w:t>
      </w:r>
      <w:r w:rsidRPr="0059400F">
        <w:rPr>
          <w:sz w:val="28"/>
        </w:rPr>
        <w:t>программ</w:t>
      </w:r>
    </w:p>
    <w:p w:rsidR="005574DE" w:rsidRPr="0059400F" w:rsidRDefault="00224A12" w:rsidP="0059400F">
      <w:pPr>
        <w:ind w:right="658" w:firstLine="6"/>
        <w:jc w:val="center"/>
        <w:rPr>
          <w:sz w:val="28"/>
        </w:rPr>
      </w:pPr>
      <w:r w:rsidRPr="0059400F">
        <w:rPr>
          <w:sz w:val="28"/>
        </w:rPr>
        <w:t xml:space="preserve">города Азова </w:t>
      </w:r>
      <w:r w:rsidR="005574DE" w:rsidRPr="0059400F">
        <w:rPr>
          <w:sz w:val="28"/>
        </w:rPr>
        <w:t>вотчетномгоду</w:t>
      </w:r>
    </w:p>
    <w:p w:rsidR="005574DE" w:rsidRPr="00C319B0" w:rsidRDefault="005574DE" w:rsidP="0059400F">
      <w:pPr>
        <w:widowControl w:val="0"/>
        <w:spacing w:before="45"/>
        <w:rPr>
          <w:b/>
          <w:sz w:val="28"/>
        </w:rPr>
      </w:pPr>
    </w:p>
    <w:p w:rsidR="005574DE" w:rsidRPr="00C319B0" w:rsidRDefault="005574DE" w:rsidP="0059400F">
      <w:pPr>
        <w:widowControl w:val="0"/>
        <w:numPr>
          <w:ilvl w:val="0"/>
          <w:numId w:val="13"/>
        </w:numPr>
        <w:tabs>
          <w:tab w:val="left" w:pos="1139"/>
        </w:tabs>
        <w:suppressAutoHyphens w:val="0"/>
        <w:ind w:left="0" w:firstLine="709"/>
        <w:contextualSpacing/>
        <w:jc w:val="both"/>
        <w:rPr>
          <w:sz w:val="28"/>
        </w:rPr>
      </w:pPr>
      <w:r w:rsidRPr="00C319B0">
        <w:rPr>
          <w:sz w:val="28"/>
        </w:rPr>
        <w:t xml:space="preserve">Настоящая методика определяет порядок осуществления оценки качества финансового управления при реализации </w:t>
      </w:r>
      <w:r w:rsidR="00224A12">
        <w:rPr>
          <w:sz w:val="28"/>
          <w:szCs w:val="28"/>
        </w:rPr>
        <w:t xml:space="preserve">муниципальных </w:t>
      </w:r>
      <w:r w:rsidRPr="00C319B0">
        <w:rPr>
          <w:sz w:val="28"/>
          <w:szCs w:val="28"/>
        </w:rPr>
        <w:t xml:space="preserve">(комплексных) </w:t>
      </w:r>
      <w:r w:rsidRPr="00C319B0">
        <w:rPr>
          <w:sz w:val="28"/>
        </w:rPr>
        <w:t xml:space="preserve">программ </w:t>
      </w:r>
      <w:r w:rsidR="00224A12">
        <w:rPr>
          <w:sz w:val="28"/>
        </w:rPr>
        <w:t xml:space="preserve">города </w:t>
      </w:r>
      <w:r w:rsidR="00C65A1C">
        <w:rPr>
          <w:sz w:val="28"/>
        </w:rPr>
        <w:t xml:space="preserve">Азова </w:t>
      </w:r>
      <w:r w:rsidR="00C65A1C" w:rsidRPr="00C319B0">
        <w:rPr>
          <w:sz w:val="28"/>
        </w:rPr>
        <w:t>в</w:t>
      </w:r>
      <w:r w:rsidRPr="00C319B0">
        <w:rPr>
          <w:sz w:val="28"/>
        </w:rPr>
        <w:t xml:space="preserve"> отчетном году (далее соответственно – методика, оценкакачествафинансовогоуправления,</w:t>
      </w:r>
      <w:r w:rsidR="006E2880">
        <w:rPr>
          <w:sz w:val="28"/>
          <w:szCs w:val="28"/>
        </w:rPr>
        <w:t>муниципальная</w:t>
      </w:r>
      <w:r w:rsidRPr="00C319B0">
        <w:rPr>
          <w:sz w:val="28"/>
        </w:rPr>
        <w:t xml:space="preserve">программа)для осуществления интегральной оценки хода реализации и эффективности </w:t>
      </w:r>
      <w:r w:rsidR="006E2880">
        <w:rPr>
          <w:sz w:val="28"/>
          <w:szCs w:val="28"/>
        </w:rPr>
        <w:t>муниципальных</w:t>
      </w:r>
      <w:r w:rsidRPr="00C319B0">
        <w:rPr>
          <w:sz w:val="28"/>
          <w:szCs w:val="28"/>
        </w:rPr>
        <w:t xml:space="preserve">(комплексных) </w:t>
      </w:r>
      <w:r w:rsidRPr="00C319B0">
        <w:rPr>
          <w:sz w:val="28"/>
        </w:rPr>
        <w:t>программ в отчетном году</w:t>
      </w:r>
      <w:r w:rsidRPr="00C319B0">
        <w:rPr>
          <w:sz w:val="28"/>
          <w:vertAlign w:val="superscript"/>
        </w:rPr>
        <w:footnoteReference w:id="61"/>
      </w:r>
      <w:r w:rsidRPr="00C319B0">
        <w:rPr>
          <w:sz w:val="28"/>
        </w:rPr>
        <w:t>.</w:t>
      </w:r>
    </w:p>
    <w:p w:rsidR="00B440D8" w:rsidRDefault="009A57BE" w:rsidP="0059400F">
      <w:pPr>
        <w:pStyle w:val="Default"/>
        <w:tabs>
          <w:tab w:val="left" w:pos="142"/>
        </w:tabs>
        <w:ind w:firstLine="708"/>
        <w:jc w:val="both"/>
        <w:rPr>
          <w:sz w:val="28"/>
        </w:rPr>
      </w:pPr>
      <w:r>
        <w:rPr>
          <w:sz w:val="28"/>
        </w:rPr>
        <w:t>2.</w:t>
      </w:r>
      <w:r w:rsidR="0059400F">
        <w:rPr>
          <w:sz w:val="28"/>
        </w:rPr>
        <w:t> </w:t>
      </w:r>
      <w:r w:rsidR="005574DE" w:rsidRPr="00C319B0">
        <w:rPr>
          <w:sz w:val="28"/>
        </w:rPr>
        <w:t>Оценка качествафинансового управления осуществляется в</w:t>
      </w:r>
      <w:r w:rsidR="00B440D8">
        <w:rPr>
          <w:sz w:val="28"/>
        </w:rPr>
        <w:t xml:space="preserve"> отношении </w:t>
      </w:r>
      <w:r w:rsidR="005574DE" w:rsidRPr="00C319B0">
        <w:rPr>
          <w:sz w:val="28"/>
        </w:rPr>
        <w:t xml:space="preserve">каждой </w:t>
      </w:r>
      <w:r w:rsidR="006E2880">
        <w:rPr>
          <w:sz w:val="28"/>
          <w:szCs w:val="28"/>
        </w:rPr>
        <w:t>муниципальной</w:t>
      </w:r>
      <w:r w:rsidR="005574DE" w:rsidRPr="00C319B0">
        <w:rPr>
          <w:sz w:val="28"/>
          <w:szCs w:val="28"/>
        </w:rPr>
        <w:t xml:space="preserve">(комплексной) </w:t>
      </w:r>
      <w:r w:rsidR="00B440D8">
        <w:rPr>
          <w:sz w:val="28"/>
        </w:rPr>
        <w:t>программы, определенной перечнем</w:t>
      </w:r>
    </w:p>
    <w:p w:rsidR="00B440D8" w:rsidRDefault="006E2880" w:rsidP="0059400F">
      <w:pPr>
        <w:pStyle w:val="Default"/>
        <w:ind w:firstLine="708"/>
        <w:jc w:val="both"/>
        <w:rPr>
          <w:sz w:val="28"/>
          <w:szCs w:val="28"/>
        </w:rPr>
      </w:pPr>
      <w:r>
        <w:rPr>
          <w:sz w:val="28"/>
          <w:szCs w:val="28"/>
        </w:rPr>
        <w:t>муниципальных</w:t>
      </w:r>
      <w:r w:rsidR="005574DE" w:rsidRPr="00C319B0">
        <w:rPr>
          <w:sz w:val="28"/>
        </w:rPr>
        <w:t xml:space="preserve"> программ</w:t>
      </w:r>
      <w:r>
        <w:rPr>
          <w:sz w:val="28"/>
        </w:rPr>
        <w:t xml:space="preserve"> города Азова</w:t>
      </w:r>
      <w:r w:rsidR="00C66CF6">
        <w:rPr>
          <w:color w:val="auto"/>
          <w:sz w:val="28"/>
        </w:rPr>
        <w:t>,</w:t>
      </w:r>
      <w:r w:rsidR="00C66CF6" w:rsidRPr="00554532">
        <w:rPr>
          <w:sz w:val="28"/>
          <w:szCs w:val="28"/>
        </w:rPr>
        <w:t xml:space="preserve"> утвержден</w:t>
      </w:r>
      <w:r w:rsidR="00C66CF6">
        <w:rPr>
          <w:sz w:val="28"/>
          <w:szCs w:val="28"/>
        </w:rPr>
        <w:t>ным</w:t>
      </w:r>
    </w:p>
    <w:p w:rsidR="005574DE" w:rsidRPr="00C319B0" w:rsidRDefault="00B440D8" w:rsidP="0059400F">
      <w:pPr>
        <w:pStyle w:val="Default"/>
        <w:ind w:firstLine="708"/>
        <w:jc w:val="both"/>
        <w:rPr>
          <w:sz w:val="28"/>
        </w:rPr>
      </w:pPr>
      <w:r>
        <w:rPr>
          <w:sz w:val="28"/>
          <w:szCs w:val="28"/>
        </w:rPr>
        <w:t xml:space="preserve">Распоряжением </w:t>
      </w:r>
      <w:r w:rsidR="00C66CF6" w:rsidRPr="00554532">
        <w:rPr>
          <w:sz w:val="28"/>
          <w:szCs w:val="28"/>
        </w:rPr>
        <w:t>Администрации горо</w:t>
      </w:r>
      <w:r w:rsidR="0059400F">
        <w:rPr>
          <w:sz w:val="28"/>
          <w:szCs w:val="28"/>
        </w:rPr>
        <w:t>да Азова от 25.09.2018 № 252 (с </w:t>
      </w:r>
      <w:r w:rsidR="00C66CF6" w:rsidRPr="00554532">
        <w:rPr>
          <w:sz w:val="28"/>
          <w:szCs w:val="28"/>
        </w:rPr>
        <w:t>последующими изменениями):</w:t>
      </w:r>
      <w:r w:rsidR="005574DE" w:rsidRPr="00C319B0">
        <w:rPr>
          <w:sz w:val="28"/>
        </w:rPr>
        <w:t xml:space="preserve">,чтовсоставе </w:t>
      </w:r>
      <w:r w:rsidR="007E64BB">
        <w:rPr>
          <w:sz w:val="28"/>
          <w:szCs w:val="28"/>
        </w:rPr>
        <w:t>муниципальной</w:t>
      </w:r>
      <w:r w:rsidR="005574DE" w:rsidRPr="00C319B0">
        <w:rPr>
          <w:sz w:val="28"/>
          <w:szCs w:val="28"/>
        </w:rPr>
        <w:t xml:space="preserve">(комплексной) </w:t>
      </w:r>
      <w:r w:rsidR="005574DE" w:rsidRPr="00C319B0">
        <w:rPr>
          <w:sz w:val="28"/>
        </w:rPr>
        <w:t>программы в отчетном году была предусмотрена реализация мероприятий(результатов)структурныхэлементов</w:t>
      </w:r>
      <w:r w:rsidR="007E64BB">
        <w:rPr>
          <w:sz w:val="28"/>
          <w:szCs w:val="28"/>
        </w:rPr>
        <w:t>муниципальной</w:t>
      </w:r>
      <w:r w:rsidR="005574DE" w:rsidRPr="00C319B0">
        <w:rPr>
          <w:sz w:val="28"/>
          <w:szCs w:val="28"/>
        </w:rPr>
        <w:t xml:space="preserve">(комплексной) </w:t>
      </w:r>
      <w:r w:rsidR="005574DE" w:rsidRPr="00C319B0">
        <w:rPr>
          <w:sz w:val="28"/>
        </w:rPr>
        <w:t>программы за счет бюджетных и (или) внебюджетных источников финансирования.</w:t>
      </w:r>
    </w:p>
    <w:p w:rsidR="005574DE" w:rsidRPr="00C319B0" w:rsidRDefault="00B440D8" w:rsidP="0059400F">
      <w:pPr>
        <w:widowControl w:val="0"/>
        <w:tabs>
          <w:tab w:val="left" w:pos="1139"/>
        </w:tabs>
        <w:suppressAutoHyphens w:val="0"/>
        <w:spacing w:line="276" w:lineRule="auto"/>
        <w:ind w:right="157" w:firstLine="708"/>
        <w:contextualSpacing/>
        <w:jc w:val="both"/>
        <w:rPr>
          <w:sz w:val="28"/>
        </w:rPr>
      </w:pPr>
      <w:r>
        <w:rPr>
          <w:sz w:val="28"/>
        </w:rPr>
        <w:t>3.</w:t>
      </w:r>
      <w:r w:rsidR="005574DE" w:rsidRPr="00C319B0">
        <w:rPr>
          <w:sz w:val="28"/>
        </w:rPr>
        <w:t>Оценкакачествафинансовогоуправленияосуществляетсянаосновании следующих критериев:</w:t>
      </w:r>
    </w:p>
    <w:p w:rsidR="005574DE" w:rsidRPr="00C319B0" w:rsidRDefault="005574DE" w:rsidP="0059400F">
      <w:pPr>
        <w:widowControl w:val="0"/>
        <w:ind w:right="153" w:firstLine="708"/>
        <w:jc w:val="both"/>
        <w:rPr>
          <w:sz w:val="28"/>
        </w:rPr>
      </w:pPr>
      <w:r w:rsidRPr="00C319B0">
        <w:rPr>
          <w:sz w:val="28"/>
        </w:rPr>
        <w:t>качество внесения изменений в бюджет</w:t>
      </w:r>
      <w:r w:rsidR="007E64BB">
        <w:rPr>
          <w:sz w:val="28"/>
        </w:rPr>
        <w:t xml:space="preserve"> города Азова</w:t>
      </w:r>
      <w:r w:rsidRPr="00C319B0">
        <w:rPr>
          <w:sz w:val="28"/>
        </w:rPr>
        <w:t xml:space="preserve"> в рамках </w:t>
      </w:r>
      <w:r w:rsidR="007E64BB">
        <w:rPr>
          <w:sz w:val="28"/>
          <w:szCs w:val="28"/>
        </w:rPr>
        <w:t>муниципальной</w:t>
      </w:r>
      <w:r w:rsidRPr="00C319B0">
        <w:rPr>
          <w:sz w:val="28"/>
          <w:szCs w:val="28"/>
        </w:rPr>
        <w:t xml:space="preserve">(комплексной) </w:t>
      </w:r>
      <w:r w:rsidRPr="00C319B0">
        <w:rPr>
          <w:sz w:val="28"/>
        </w:rPr>
        <w:t>программы в отчетном году;</w:t>
      </w:r>
    </w:p>
    <w:p w:rsidR="005574DE" w:rsidRPr="00C319B0" w:rsidRDefault="005574DE" w:rsidP="0059400F">
      <w:pPr>
        <w:widowControl w:val="0"/>
        <w:ind w:right="157" w:firstLine="708"/>
        <w:jc w:val="both"/>
        <w:rPr>
          <w:sz w:val="28"/>
        </w:rPr>
      </w:pPr>
      <w:r w:rsidRPr="00C319B0">
        <w:rPr>
          <w:sz w:val="28"/>
        </w:rPr>
        <w:t xml:space="preserve">уровень принятых бюджетных обязательств в рамках </w:t>
      </w:r>
      <w:r w:rsidR="007E64BB">
        <w:rPr>
          <w:sz w:val="28"/>
          <w:szCs w:val="28"/>
        </w:rPr>
        <w:t>муниципальной</w:t>
      </w:r>
      <w:r w:rsidRPr="00C319B0">
        <w:rPr>
          <w:sz w:val="28"/>
          <w:szCs w:val="28"/>
        </w:rPr>
        <w:t xml:space="preserve">(комплексной) </w:t>
      </w:r>
      <w:r w:rsidRPr="00C319B0">
        <w:rPr>
          <w:sz w:val="28"/>
        </w:rPr>
        <w:t>программы в отчетном году;</w:t>
      </w:r>
    </w:p>
    <w:p w:rsidR="005574DE" w:rsidRPr="00C319B0" w:rsidRDefault="005574DE" w:rsidP="0059400F">
      <w:pPr>
        <w:widowControl w:val="0"/>
        <w:spacing w:before="1"/>
        <w:ind w:right="157" w:firstLine="708"/>
        <w:jc w:val="both"/>
        <w:rPr>
          <w:sz w:val="28"/>
        </w:rPr>
      </w:pPr>
      <w:r w:rsidRPr="00C319B0">
        <w:rPr>
          <w:sz w:val="28"/>
        </w:rPr>
        <w:t>уровенькассовогоис</w:t>
      </w:r>
      <w:r w:rsidR="007E64BB">
        <w:rPr>
          <w:sz w:val="28"/>
        </w:rPr>
        <w:t xml:space="preserve">полнения по расходам </w:t>
      </w:r>
      <w:r w:rsidRPr="00C319B0">
        <w:rPr>
          <w:sz w:val="28"/>
        </w:rPr>
        <w:t>бюджета</w:t>
      </w:r>
      <w:r w:rsidR="007E64BB">
        <w:rPr>
          <w:sz w:val="28"/>
        </w:rPr>
        <w:t xml:space="preserve"> города </w:t>
      </w:r>
      <w:r w:rsidR="00C65A1C">
        <w:rPr>
          <w:sz w:val="28"/>
        </w:rPr>
        <w:t>Азова на</w:t>
      </w:r>
      <w:r w:rsidRPr="00C319B0">
        <w:rPr>
          <w:sz w:val="28"/>
        </w:rPr>
        <w:t xml:space="preserve"> реализацию </w:t>
      </w:r>
      <w:r w:rsidR="007E64BB">
        <w:rPr>
          <w:sz w:val="28"/>
          <w:szCs w:val="28"/>
        </w:rPr>
        <w:t>муниципальной</w:t>
      </w:r>
      <w:r w:rsidRPr="00C319B0">
        <w:rPr>
          <w:sz w:val="28"/>
          <w:szCs w:val="28"/>
        </w:rPr>
        <w:t xml:space="preserve">(комплексной) </w:t>
      </w:r>
      <w:r w:rsidRPr="00C319B0">
        <w:rPr>
          <w:sz w:val="28"/>
        </w:rPr>
        <w:t>программы в отчетном году;</w:t>
      </w:r>
    </w:p>
    <w:p w:rsidR="005574DE" w:rsidRPr="00C319B0" w:rsidRDefault="005574DE" w:rsidP="0059400F">
      <w:pPr>
        <w:widowControl w:val="0"/>
        <w:ind w:right="149" w:firstLine="708"/>
        <w:jc w:val="both"/>
        <w:rPr>
          <w:sz w:val="28"/>
        </w:rPr>
      </w:pPr>
      <w:r w:rsidRPr="00C319B0">
        <w:rPr>
          <w:sz w:val="28"/>
        </w:rPr>
        <w:t>уров</w:t>
      </w:r>
      <w:r w:rsidR="007E64BB">
        <w:rPr>
          <w:sz w:val="28"/>
        </w:rPr>
        <w:t>ень кассового исполнения порасход</w:t>
      </w:r>
      <w:r w:rsidR="005D5671">
        <w:rPr>
          <w:sz w:val="28"/>
        </w:rPr>
        <w:t>ам</w:t>
      </w:r>
      <w:r w:rsidRPr="00C319B0">
        <w:rPr>
          <w:sz w:val="28"/>
        </w:rPr>
        <w:t>бюджетов</w:t>
      </w:r>
      <w:r w:rsidR="007E64BB">
        <w:rPr>
          <w:sz w:val="28"/>
          <w:szCs w:val="28"/>
        </w:rPr>
        <w:t>муниципальн</w:t>
      </w:r>
      <w:r w:rsidR="005D5671">
        <w:rPr>
          <w:sz w:val="28"/>
          <w:szCs w:val="28"/>
        </w:rPr>
        <w:t>ых</w:t>
      </w:r>
      <w:r w:rsidR="00C65A1C">
        <w:rPr>
          <w:sz w:val="28"/>
        </w:rPr>
        <w:t xml:space="preserve">программ </w:t>
      </w:r>
      <w:r w:rsidR="00C65A1C" w:rsidRPr="00C319B0">
        <w:rPr>
          <w:sz w:val="28"/>
        </w:rPr>
        <w:t>на</w:t>
      </w:r>
      <w:r w:rsidR="005D5671">
        <w:rPr>
          <w:sz w:val="28"/>
        </w:rPr>
        <w:t xml:space="preserve"> их</w:t>
      </w:r>
      <w:r w:rsidR="00C65A1C" w:rsidRPr="00C319B0">
        <w:rPr>
          <w:sz w:val="28"/>
        </w:rPr>
        <w:t>реализацию в</w:t>
      </w:r>
      <w:r w:rsidRPr="00C319B0">
        <w:rPr>
          <w:sz w:val="28"/>
        </w:rPr>
        <w:t xml:space="preserve"> отчетном году;</w:t>
      </w:r>
    </w:p>
    <w:p w:rsidR="005574DE" w:rsidRPr="00C319B0" w:rsidRDefault="005574DE" w:rsidP="0059400F">
      <w:pPr>
        <w:widowControl w:val="0"/>
        <w:ind w:right="157" w:firstLine="708"/>
        <w:jc w:val="both"/>
        <w:rPr>
          <w:sz w:val="28"/>
        </w:rPr>
      </w:pPr>
      <w:r w:rsidRPr="00C319B0">
        <w:rPr>
          <w:sz w:val="28"/>
        </w:rPr>
        <w:t xml:space="preserve">уровень освоения </w:t>
      </w:r>
      <w:r w:rsidR="00C65A1C" w:rsidRPr="00C319B0">
        <w:rPr>
          <w:sz w:val="28"/>
        </w:rPr>
        <w:t xml:space="preserve">средств </w:t>
      </w:r>
      <w:r w:rsidR="00C65A1C">
        <w:rPr>
          <w:sz w:val="28"/>
        </w:rPr>
        <w:t>бюджета</w:t>
      </w:r>
      <w:r w:rsidR="007E64BB">
        <w:rPr>
          <w:sz w:val="28"/>
        </w:rPr>
        <w:t xml:space="preserve"> города Азова</w:t>
      </w:r>
      <w:r w:rsidRPr="00C319B0">
        <w:rPr>
          <w:sz w:val="28"/>
        </w:rPr>
        <w:t xml:space="preserve"> на реализацию </w:t>
      </w:r>
      <w:r w:rsidR="007E64BB">
        <w:rPr>
          <w:sz w:val="28"/>
          <w:szCs w:val="28"/>
        </w:rPr>
        <w:t>муниципальной</w:t>
      </w:r>
      <w:r w:rsidRPr="00C319B0">
        <w:rPr>
          <w:sz w:val="28"/>
          <w:szCs w:val="28"/>
        </w:rPr>
        <w:t xml:space="preserve">(комплексной) </w:t>
      </w:r>
      <w:r w:rsidRPr="00C319B0">
        <w:rPr>
          <w:sz w:val="28"/>
        </w:rPr>
        <w:t>программыв отчетном году;</w:t>
      </w:r>
    </w:p>
    <w:p w:rsidR="005574DE" w:rsidRPr="00C319B0" w:rsidRDefault="005574DE" w:rsidP="0059400F">
      <w:pPr>
        <w:widowControl w:val="0"/>
        <w:ind w:right="152" w:firstLine="708"/>
        <w:jc w:val="both"/>
        <w:rPr>
          <w:sz w:val="28"/>
        </w:rPr>
      </w:pPr>
      <w:r w:rsidRPr="00C319B0">
        <w:rPr>
          <w:sz w:val="28"/>
        </w:rPr>
        <w:t xml:space="preserve">уровеньосвоениясредстввнебюджетныхисточниковна реализацию </w:t>
      </w:r>
      <w:r w:rsidR="005D5671">
        <w:rPr>
          <w:sz w:val="28"/>
          <w:szCs w:val="28"/>
        </w:rPr>
        <w:lastRenderedPageBreak/>
        <w:t>муниципальной</w:t>
      </w:r>
      <w:r w:rsidRPr="00C319B0">
        <w:rPr>
          <w:sz w:val="28"/>
          <w:szCs w:val="28"/>
        </w:rPr>
        <w:t xml:space="preserve">(комплексной) </w:t>
      </w:r>
      <w:r w:rsidRPr="00C319B0">
        <w:rPr>
          <w:sz w:val="28"/>
        </w:rPr>
        <w:t>программы в отчетном году;</w:t>
      </w:r>
    </w:p>
    <w:p w:rsidR="005574DE" w:rsidRPr="00C319B0" w:rsidRDefault="005574DE" w:rsidP="005574DE">
      <w:pPr>
        <w:widowControl w:val="0"/>
        <w:ind w:left="152" w:right="152" w:firstLine="708"/>
        <w:jc w:val="both"/>
        <w:rPr>
          <w:sz w:val="28"/>
        </w:rPr>
      </w:pPr>
      <w:r w:rsidRPr="00C319B0">
        <w:rPr>
          <w:sz w:val="28"/>
        </w:rPr>
        <w:t>степень соответствия запланированному объему (уровню) финансового обеспечения;</w:t>
      </w:r>
    </w:p>
    <w:p w:rsidR="005574DE" w:rsidRPr="00C319B0" w:rsidRDefault="005574DE" w:rsidP="005574DE">
      <w:pPr>
        <w:widowControl w:val="0"/>
        <w:ind w:left="152" w:right="152" w:firstLine="708"/>
        <w:jc w:val="both"/>
        <w:rPr>
          <w:sz w:val="28"/>
        </w:rPr>
      </w:pPr>
      <w:r w:rsidRPr="00C319B0">
        <w:rPr>
          <w:sz w:val="28"/>
        </w:rPr>
        <w:t xml:space="preserve">эффективность использования средств за счет всех источников финансового обеспечения структурных элементов </w:t>
      </w:r>
      <w:r w:rsidR="00012637">
        <w:rPr>
          <w:sz w:val="28"/>
        </w:rPr>
        <w:t xml:space="preserve">муниципальной </w:t>
      </w:r>
      <w:r w:rsidRPr="00C319B0">
        <w:rPr>
          <w:sz w:val="28"/>
          <w:szCs w:val="28"/>
        </w:rPr>
        <w:t xml:space="preserve">(комплексной) </w:t>
      </w:r>
      <w:r w:rsidRPr="00C319B0">
        <w:rPr>
          <w:sz w:val="28"/>
        </w:rPr>
        <w:t>программы.</w:t>
      </w:r>
    </w:p>
    <w:p w:rsidR="005574DE" w:rsidRPr="00C319B0" w:rsidRDefault="005574DE" w:rsidP="005574DE">
      <w:pPr>
        <w:widowControl w:val="0"/>
        <w:spacing w:before="1"/>
        <w:rPr>
          <w:sz w:val="16"/>
        </w:rPr>
      </w:pPr>
    </w:p>
    <w:p w:rsidR="005574DE" w:rsidRPr="00C319B0" w:rsidRDefault="005574DE" w:rsidP="00181273">
      <w:pPr>
        <w:widowControl w:val="0"/>
        <w:numPr>
          <w:ilvl w:val="0"/>
          <w:numId w:val="13"/>
        </w:numPr>
        <w:tabs>
          <w:tab w:val="left" w:pos="1139"/>
        </w:tabs>
        <w:suppressAutoHyphens w:val="0"/>
        <w:spacing w:line="276" w:lineRule="auto"/>
        <w:ind w:right="150" w:firstLine="708"/>
        <w:contextualSpacing/>
        <w:jc w:val="both"/>
        <w:rPr>
          <w:sz w:val="28"/>
        </w:rPr>
      </w:pPr>
      <w:r w:rsidRPr="00C319B0">
        <w:rPr>
          <w:sz w:val="28"/>
        </w:rPr>
        <w:t xml:space="preserve">Оценка качества финансового управления в отношении каждой </w:t>
      </w:r>
      <w:r w:rsidR="00012637">
        <w:rPr>
          <w:sz w:val="28"/>
        </w:rPr>
        <w:t xml:space="preserve">муниципальной </w:t>
      </w:r>
      <w:r w:rsidRPr="00C319B0">
        <w:rPr>
          <w:sz w:val="28"/>
          <w:szCs w:val="28"/>
        </w:rPr>
        <w:t xml:space="preserve">(комплексной) </w:t>
      </w:r>
      <w:r w:rsidRPr="00C319B0">
        <w:rPr>
          <w:sz w:val="28"/>
        </w:rPr>
        <w:t>программысучетомпункта3методикирассчитывается по следующей формуле:</w:t>
      </w:r>
    </w:p>
    <w:p w:rsidR="005574DE" w:rsidRPr="00C319B0" w:rsidRDefault="005574DE" w:rsidP="005574DE">
      <w:pPr>
        <w:widowControl w:val="0"/>
        <w:tabs>
          <w:tab w:val="left" w:pos="1139"/>
        </w:tabs>
        <w:ind w:right="150"/>
        <w:contextualSpacing/>
        <w:jc w:val="both"/>
        <w:rPr>
          <w:sz w:val="28"/>
        </w:rPr>
      </w:pPr>
    </w:p>
    <w:p w:rsidR="005574DE" w:rsidRPr="00C319B0" w:rsidRDefault="005574DE" w:rsidP="005574DE">
      <w:pPr>
        <w:widowControl w:val="0"/>
        <w:tabs>
          <w:tab w:val="left" w:pos="1139"/>
        </w:tabs>
        <w:ind w:right="150"/>
        <w:contextualSpacing/>
        <w:jc w:val="both"/>
        <w:rPr>
          <w:sz w:val="28"/>
          <w:lang w:val="en-US"/>
        </w:rPr>
      </w:pPr>
      <m:oMathPara>
        <m:oMath>
          <m:r>
            <w:rPr>
              <w:rFonts w:ascii="Cambria Math" w:hAnsi="Cambria Math"/>
              <w:sz w:val="28"/>
              <w:lang w:val="en-US"/>
            </w:rPr>
            <m:t>Q=</m:t>
          </m:r>
          <m:nary>
            <m:naryPr>
              <m:chr m:val="∑"/>
              <m:limLoc m:val="undOvr"/>
              <m:ctrlPr>
                <w:rPr>
                  <w:rFonts w:ascii="Cambria Math" w:hAnsi="Cambria Math"/>
                  <w:i/>
                  <w:sz w:val="28"/>
                  <w:lang w:val="en-US"/>
                </w:rPr>
              </m:ctrlPr>
            </m:naryPr>
            <m:sub>
              <m:r>
                <w:rPr>
                  <w:rFonts w:ascii="Cambria Math" w:hAnsi="Cambria Math"/>
                  <w:sz w:val="28"/>
                  <w:lang w:val="en-US"/>
                </w:rPr>
                <m:t>i=1</m:t>
              </m:r>
            </m:sub>
            <m:sup>
              <m:r>
                <w:rPr>
                  <w:rFonts w:ascii="Cambria Math" w:hAnsi="Cambria Math"/>
                  <w:sz w:val="28"/>
                  <w:lang w:val="en-US"/>
                </w:rPr>
                <m:t>n</m:t>
              </m:r>
            </m:sup>
            <m:e>
              <m:sSub>
                <m:sSubPr>
                  <m:ctrlPr>
                    <w:rPr>
                      <w:rFonts w:ascii="Cambria Math" w:hAnsi="Cambria Math"/>
                      <w:i/>
                      <w:sz w:val="28"/>
                      <w:lang w:val="en-US"/>
                    </w:rPr>
                  </m:ctrlPr>
                </m:sSubPr>
                <m:e>
                  <m:r>
                    <w:rPr>
                      <w:rFonts w:ascii="Cambria Math" w:hAnsi="Cambria Math"/>
                      <w:sz w:val="28"/>
                      <w:lang w:val="en-US"/>
                    </w:rPr>
                    <m:t>w</m:t>
                  </m:r>
                </m:e>
                <m:sub>
                  <m:r>
                    <w:rPr>
                      <w:rFonts w:ascii="Cambria Math" w:hAnsi="Cambria Math"/>
                      <w:sz w:val="28"/>
                      <w:lang w:val="en-US"/>
                    </w:rPr>
                    <m:t>i</m:t>
                  </m:r>
                </m:sub>
              </m:sSub>
              <m:r>
                <w:rPr>
                  <w:rFonts w:ascii="Cambria Math" w:hAnsi="Cambria Math"/>
                  <w:sz w:val="28"/>
                  <w:lang w:val="en-US"/>
                </w:rPr>
                <m:t>∙E</m:t>
              </m:r>
              <m:d>
                <m:dPr>
                  <m:ctrlPr>
                    <w:rPr>
                      <w:rFonts w:ascii="Cambria Math" w:hAnsi="Cambria Math"/>
                      <w:i/>
                      <w:sz w:val="28"/>
                      <w:lang w:val="en-US"/>
                    </w:rPr>
                  </m:ctrlPr>
                </m:dPr>
                <m:e>
                  <m:sSub>
                    <m:sSubPr>
                      <m:ctrlPr>
                        <w:rPr>
                          <w:rFonts w:ascii="Cambria Math" w:hAnsi="Cambria Math"/>
                          <w:i/>
                          <w:sz w:val="28"/>
                          <w:lang w:val="en-US"/>
                        </w:rPr>
                      </m:ctrlPr>
                    </m:sSubPr>
                    <m:e>
                      <m:r>
                        <w:rPr>
                          <w:rFonts w:ascii="Cambria Math" w:hAnsi="Cambria Math"/>
                          <w:sz w:val="28"/>
                          <w:lang w:val="en-US"/>
                        </w:rPr>
                        <m:t>P</m:t>
                      </m:r>
                    </m:e>
                    <m:sub>
                      <m:r>
                        <w:rPr>
                          <w:rFonts w:ascii="Cambria Math" w:hAnsi="Cambria Math"/>
                          <w:sz w:val="28"/>
                          <w:lang w:val="en-US"/>
                        </w:rPr>
                        <m:t>i</m:t>
                      </m:r>
                    </m:sub>
                  </m:sSub>
                </m:e>
              </m:d>
              <m:r>
                <w:rPr>
                  <w:rFonts w:ascii="Cambria Math" w:hAnsi="Cambria Math"/>
                  <w:sz w:val="28"/>
                  <w:lang w:val="en-US"/>
                </w:rPr>
                <m:t>∙100</m:t>
              </m:r>
            </m:e>
          </m:nary>
        </m:oMath>
      </m:oMathPara>
    </w:p>
    <w:p w:rsidR="005574DE" w:rsidRPr="00C319B0" w:rsidRDefault="005574DE" w:rsidP="005574DE">
      <w:pPr>
        <w:widowControl w:val="0"/>
        <w:rPr>
          <w:sz w:val="28"/>
        </w:rPr>
      </w:pPr>
      <w:r w:rsidRPr="00C319B0">
        <w:rPr>
          <w:spacing w:val="-4"/>
          <w:sz w:val="28"/>
        </w:rPr>
        <w:t>где:</w:t>
      </w:r>
    </w:p>
    <w:p w:rsidR="005574DE" w:rsidRPr="00C319B0" w:rsidRDefault="005574DE" w:rsidP="005574DE">
      <w:pPr>
        <w:widowControl w:val="0"/>
        <w:spacing w:before="48"/>
        <w:ind w:left="152" w:right="25" w:firstLine="708"/>
        <w:jc w:val="both"/>
        <w:rPr>
          <w:sz w:val="28"/>
        </w:rPr>
      </w:pPr>
      <m:oMath>
        <m:r>
          <w:rPr>
            <w:rFonts w:ascii="Cambria Math" w:hAnsi="Cambria Math"/>
            <w:sz w:val="28"/>
          </w:rPr>
          <m:t>Q</m:t>
        </m:r>
      </m:oMath>
      <w:r w:rsidRPr="00C319B0">
        <w:rPr>
          <w:sz w:val="28"/>
        </w:rPr>
        <w:t xml:space="preserve"> – оценка </w:t>
      </w:r>
      <w:r w:rsidRPr="00C319B0">
        <w:rPr>
          <w:spacing w:val="-2"/>
          <w:sz w:val="28"/>
        </w:rPr>
        <w:t>качествафинансовогоуправления</w:t>
      </w:r>
      <w:r w:rsidRPr="00C319B0">
        <w:rPr>
          <w:spacing w:val="-4"/>
          <w:sz w:val="28"/>
        </w:rPr>
        <w:t>при</w:t>
      </w:r>
      <w:r w:rsidRPr="00C319B0">
        <w:rPr>
          <w:spacing w:val="-2"/>
          <w:sz w:val="28"/>
        </w:rPr>
        <w:t xml:space="preserve">реализации </w:t>
      </w:r>
      <w:r w:rsidR="00012637">
        <w:rPr>
          <w:sz w:val="28"/>
          <w:szCs w:val="28"/>
        </w:rPr>
        <w:t>муниципальной</w:t>
      </w:r>
      <w:r w:rsidRPr="00C319B0">
        <w:rPr>
          <w:sz w:val="28"/>
          <w:szCs w:val="28"/>
        </w:rPr>
        <w:t xml:space="preserve">(комплексной) </w:t>
      </w:r>
      <w:r w:rsidRPr="00C319B0">
        <w:rPr>
          <w:sz w:val="28"/>
        </w:rPr>
        <w:t>программы в отчетном году;</w:t>
      </w:r>
    </w:p>
    <w:p w:rsidR="005574DE" w:rsidRPr="00C319B0" w:rsidRDefault="005574DE" w:rsidP="005574DE">
      <w:pPr>
        <w:widowControl w:val="0"/>
        <w:tabs>
          <w:tab w:val="left" w:pos="2197"/>
          <w:tab w:val="left" w:pos="3604"/>
          <w:tab w:val="left" w:pos="5573"/>
          <w:tab w:val="left" w:pos="5949"/>
          <w:tab w:val="left" w:pos="7779"/>
          <w:tab w:val="left" w:pos="8148"/>
        </w:tabs>
        <w:spacing w:before="1"/>
        <w:ind w:left="152" w:right="155" w:firstLine="708"/>
        <w:jc w:val="both"/>
        <w:rPr>
          <w:sz w:val="28"/>
        </w:rPr>
      </w:pPr>
      <m:oMath>
        <m:r>
          <w:rPr>
            <w:rFonts w:ascii="Cambria Math" w:hAnsi="Cambria Math"/>
            <w:sz w:val="28"/>
          </w:rPr>
          <m:t xml:space="preserve">i </m:t>
        </m:r>
      </m:oMath>
      <w:r w:rsidRPr="00C319B0">
        <w:rPr>
          <w:sz w:val="28"/>
        </w:rPr>
        <w:t>– номер</w:t>
      </w:r>
      <w:r w:rsidRPr="00C319B0">
        <w:rPr>
          <w:spacing w:val="-2"/>
          <w:sz w:val="28"/>
        </w:rPr>
        <w:t>критерия,определенный</w:t>
      </w:r>
      <w:r w:rsidRPr="00C319B0">
        <w:rPr>
          <w:spacing w:val="-10"/>
          <w:sz w:val="28"/>
        </w:rPr>
        <w:t>в</w:t>
      </w:r>
      <w:r w:rsidRPr="00C319B0">
        <w:rPr>
          <w:spacing w:val="-2"/>
          <w:sz w:val="28"/>
        </w:rPr>
        <w:t>соответствии</w:t>
      </w:r>
      <w:r w:rsidRPr="00C319B0">
        <w:rPr>
          <w:spacing w:val="-10"/>
          <w:sz w:val="28"/>
        </w:rPr>
        <w:t>с</w:t>
      </w:r>
      <w:r w:rsidRPr="00C319B0">
        <w:rPr>
          <w:spacing w:val="-2"/>
          <w:sz w:val="28"/>
        </w:rPr>
        <w:t xml:space="preserve">приложением </w:t>
      </w:r>
      <w:r w:rsidRPr="00C319B0">
        <w:rPr>
          <w:sz w:val="28"/>
        </w:rPr>
        <w:t>к методике;</w:t>
      </w:r>
    </w:p>
    <w:p w:rsidR="005574DE" w:rsidRPr="00C319B0" w:rsidRDefault="005574DE" w:rsidP="005574DE">
      <w:pPr>
        <w:widowControl w:val="0"/>
        <w:spacing w:line="321" w:lineRule="exact"/>
        <w:ind w:left="861"/>
        <w:jc w:val="both"/>
        <w:rPr>
          <w:sz w:val="28"/>
        </w:rPr>
      </w:pPr>
      <m:oMath>
        <m:r>
          <w:rPr>
            <w:rFonts w:ascii="Cambria Math" w:hAnsi="Cambria Math"/>
            <w:sz w:val="28"/>
          </w:rPr>
          <m:t>n</m:t>
        </m:r>
      </m:oMath>
      <w:r w:rsidRPr="00C319B0">
        <w:rPr>
          <w:sz w:val="28"/>
        </w:rPr>
        <w:t>–количество</w:t>
      </w:r>
      <w:r w:rsidRPr="00C319B0">
        <w:rPr>
          <w:spacing w:val="-2"/>
          <w:sz w:val="28"/>
        </w:rPr>
        <w:t>критериев;</w:t>
      </w:r>
    </w:p>
    <w:p w:rsidR="005574DE" w:rsidRPr="00C319B0" w:rsidRDefault="000D3B38" w:rsidP="005574DE">
      <w:pPr>
        <w:widowControl w:val="0"/>
        <w:spacing w:before="48"/>
        <w:ind w:left="152" w:right="150" w:firstLine="708"/>
        <w:jc w:val="both"/>
        <w:rPr>
          <w:sz w:val="28"/>
        </w:rPr>
      </w:pPr>
      <m:oMath>
        <m:sSub>
          <m:sSubPr>
            <m:ctrlPr>
              <w:rPr>
                <w:rFonts w:ascii="Cambria Math" w:hAnsi="Cambria Math"/>
                <w:i/>
                <w:sz w:val="28"/>
              </w:rPr>
            </m:ctrlPr>
          </m:sSubPr>
          <m:e>
            <m:r>
              <w:rPr>
                <w:rFonts w:ascii="Cambria Math" w:hAnsi="Cambria Math"/>
                <w:sz w:val="28"/>
              </w:rPr>
              <m:t>w</m:t>
            </m:r>
          </m:e>
          <m:sub>
            <m:r>
              <w:rPr>
                <w:rFonts w:ascii="Cambria Math" w:hAnsi="Cambria Math"/>
                <w:sz w:val="28"/>
                <w:lang w:val="en-US"/>
              </w:rPr>
              <m:t>i</m:t>
            </m:r>
          </m:sub>
        </m:sSub>
      </m:oMath>
      <w:r w:rsidR="005574DE" w:rsidRPr="00C319B0">
        <w:rPr>
          <w:sz w:val="28"/>
        </w:rPr>
        <w:t>–удельныйвес</w:t>
      </w:r>
      <w:r w:rsidR="005574DE" w:rsidRPr="00566A8A">
        <w:rPr>
          <w:i/>
          <w:spacing w:val="64"/>
          <w:sz w:val="28"/>
          <w:lang w:val="en-US"/>
        </w:rPr>
        <w:t>i</w:t>
      </w:r>
      <w:r w:rsidR="005574DE" w:rsidRPr="00C319B0">
        <w:rPr>
          <w:sz w:val="28"/>
        </w:rPr>
        <w:t>-го</w:t>
      </w:r>
      <w:r w:rsidR="00012637">
        <w:rPr>
          <w:sz w:val="28"/>
        </w:rPr>
        <w:t xml:space="preserve"> к</w:t>
      </w:r>
      <w:r w:rsidR="005574DE" w:rsidRPr="00C319B0">
        <w:rPr>
          <w:sz w:val="28"/>
        </w:rPr>
        <w:t>ритериявоценкекачествафинансовогоуправления приреализации</w:t>
      </w:r>
      <w:r w:rsidR="00012637">
        <w:rPr>
          <w:sz w:val="28"/>
          <w:szCs w:val="28"/>
        </w:rPr>
        <w:t>муниципальной</w:t>
      </w:r>
      <w:r w:rsidR="005574DE" w:rsidRPr="00C319B0">
        <w:rPr>
          <w:sz w:val="28"/>
          <w:szCs w:val="28"/>
        </w:rPr>
        <w:t xml:space="preserve">комплексной) </w:t>
      </w:r>
      <w:r w:rsidR="005574DE" w:rsidRPr="00C319B0">
        <w:rPr>
          <w:sz w:val="28"/>
        </w:rPr>
        <w:t>программывотчетномгоду,определенный в соответствии с приложением к методике;</w:t>
      </w:r>
    </w:p>
    <w:p w:rsidR="005574DE" w:rsidRPr="00C319B0" w:rsidRDefault="005574DE" w:rsidP="005574DE">
      <w:pPr>
        <w:widowControl w:val="0"/>
        <w:spacing w:before="1"/>
        <w:ind w:left="152" w:right="153" w:firstLine="708"/>
        <w:jc w:val="both"/>
        <w:rPr>
          <w:sz w:val="28"/>
        </w:rPr>
      </w:pPr>
      <m:oMath>
        <m:r>
          <w:rPr>
            <w:rFonts w:ascii="Cambria Math" w:hAnsi="Cambria Math"/>
            <w:sz w:val="28"/>
          </w:rPr>
          <m:t>E(</m:t>
        </m:r>
        <m:sSub>
          <m:sSubPr>
            <m:ctrlPr>
              <w:rPr>
                <w:rFonts w:ascii="Cambria Math" w:hAnsi="Cambria Math"/>
                <w:i/>
                <w:sz w:val="28"/>
              </w:rPr>
            </m:ctrlPr>
          </m:sSubPr>
          <m:e>
            <m:r>
              <w:rPr>
                <w:rFonts w:ascii="Cambria Math" w:hAnsi="Cambria Math"/>
                <w:sz w:val="28"/>
              </w:rPr>
              <m:t>P</m:t>
            </m:r>
          </m:e>
          <m:sub>
            <m:r>
              <w:rPr>
                <w:rFonts w:ascii="Cambria Math" w:hAnsi="Cambria Math"/>
                <w:sz w:val="28"/>
              </w:rPr>
              <m:t>i</m:t>
            </m:r>
          </m:sub>
        </m:sSub>
        <m:r>
          <w:rPr>
            <w:rFonts w:ascii="Cambria Math" w:hAnsi="Cambria Math"/>
            <w:sz w:val="28"/>
          </w:rPr>
          <m:t>)</m:t>
        </m:r>
      </m:oMath>
      <w:r w:rsidRPr="00C319B0">
        <w:rPr>
          <w:sz w:val="28"/>
        </w:rPr>
        <w:t>–</w:t>
      </w:r>
      <w:r w:rsidR="00B440D8">
        <w:rPr>
          <w:sz w:val="28"/>
        </w:rPr>
        <w:t xml:space="preserve">значении </w:t>
      </w:r>
      <w:r w:rsidRPr="00C319B0">
        <w:rPr>
          <w:sz w:val="28"/>
        </w:rPr>
        <w:t>е</w:t>
      </w:r>
      <w:r w:rsidRPr="00566A8A">
        <w:rPr>
          <w:i/>
          <w:spacing w:val="64"/>
          <w:sz w:val="28"/>
          <w:lang w:val="en-US"/>
        </w:rPr>
        <w:t>i</w:t>
      </w:r>
      <w:r w:rsidRPr="00C319B0">
        <w:rPr>
          <w:sz w:val="28"/>
        </w:rPr>
        <w:t>-гокритерия,</w:t>
      </w:r>
      <w:r w:rsidR="00B440D8">
        <w:rPr>
          <w:sz w:val="28"/>
        </w:rPr>
        <w:t xml:space="preserve"> рассчитываем</w:t>
      </w:r>
      <w:r w:rsidRPr="00C319B0">
        <w:rPr>
          <w:sz w:val="28"/>
        </w:rPr>
        <w:t>оевсоответствии с приложением к методике.</w:t>
      </w:r>
    </w:p>
    <w:p w:rsidR="005574DE" w:rsidRPr="00C319B0" w:rsidRDefault="005574DE" w:rsidP="005574DE">
      <w:pPr>
        <w:widowControl w:val="0"/>
        <w:ind w:left="152" w:right="155" w:firstLine="708"/>
        <w:jc w:val="both"/>
        <w:rPr>
          <w:sz w:val="28"/>
        </w:rPr>
      </w:pPr>
      <w:r w:rsidRPr="00C319B0">
        <w:rPr>
          <w:sz w:val="28"/>
        </w:rPr>
        <w:t xml:space="preserve">Оценка качества финансового управления при реализации </w:t>
      </w:r>
      <w:r w:rsidR="00012637">
        <w:rPr>
          <w:sz w:val="28"/>
          <w:szCs w:val="28"/>
        </w:rPr>
        <w:t>муниципальной</w:t>
      </w:r>
      <w:r w:rsidRPr="00C319B0">
        <w:rPr>
          <w:sz w:val="28"/>
          <w:szCs w:val="28"/>
        </w:rPr>
        <w:t xml:space="preserve">(комплексной) </w:t>
      </w:r>
      <w:r w:rsidRPr="00C319B0">
        <w:rPr>
          <w:sz w:val="28"/>
        </w:rPr>
        <w:t>программы в отчетном году рассчитывается в баллах и может принимать значения в интервале от 0 до 100 баллов включительно.</w:t>
      </w:r>
    </w:p>
    <w:p w:rsidR="005574DE" w:rsidRPr="00C319B0" w:rsidRDefault="005574DE" w:rsidP="0059400F">
      <w:pPr>
        <w:widowControl w:val="0"/>
        <w:numPr>
          <w:ilvl w:val="0"/>
          <w:numId w:val="13"/>
        </w:numPr>
        <w:tabs>
          <w:tab w:val="left" w:pos="1139"/>
        </w:tabs>
        <w:suppressAutoHyphens w:val="0"/>
        <w:spacing w:before="267"/>
        <w:ind w:left="0" w:firstLine="709"/>
        <w:contextualSpacing/>
        <w:jc w:val="both"/>
        <w:rPr>
          <w:sz w:val="28"/>
        </w:rPr>
      </w:pPr>
      <w:r w:rsidRPr="00C319B0">
        <w:rPr>
          <w:sz w:val="28"/>
        </w:rPr>
        <w:t>Количество критериев, учитываемых при оценке качества финансового управленияприреализации</w:t>
      </w:r>
      <w:r w:rsidR="00012637">
        <w:rPr>
          <w:sz w:val="28"/>
          <w:szCs w:val="28"/>
        </w:rPr>
        <w:t>муниципальной</w:t>
      </w:r>
      <w:r w:rsidRPr="00C319B0">
        <w:rPr>
          <w:sz w:val="28"/>
          <w:szCs w:val="28"/>
        </w:rPr>
        <w:t xml:space="preserve">(комплексной) </w:t>
      </w:r>
      <w:r w:rsidRPr="00C319B0">
        <w:rPr>
          <w:sz w:val="28"/>
        </w:rPr>
        <w:t>программывотчетномгоду,</w:t>
      </w:r>
      <w:bookmarkStart w:id="42" w:name="5"/>
      <w:bookmarkEnd w:id="42"/>
      <w:r w:rsidRPr="00C319B0">
        <w:rPr>
          <w:sz w:val="28"/>
        </w:rPr>
        <w:t xml:space="preserve"> определяется в зависимости от наличия соответствующих источников финансового обеспечения реализации </w:t>
      </w:r>
      <w:r w:rsidRPr="00C319B0">
        <w:rPr>
          <w:sz w:val="28"/>
          <w:szCs w:val="28"/>
        </w:rPr>
        <w:t xml:space="preserve">(комплексной) </w:t>
      </w:r>
      <w:r w:rsidR="00012637">
        <w:rPr>
          <w:sz w:val="28"/>
          <w:szCs w:val="28"/>
        </w:rPr>
        <w:t>муниципальной</w:t>
      </w:r>
      <w:r w:rsidRPr="00C319B0">
        <w:rPr>
          <w:sz w:val="28"/>
        </w:rPr>
        <w:t xml:space="preserve"> программы в отчетном году.</w:t>
      </w:r>
    </w:p>
    <w:p w:rsidR="005574DE" w:rsidRPr="00C319B0" w:rsidRDefault="005574DE" w:rsidP="005574DE">
      <w:pPr>
        <w:widowControl w:val="0"/>
        <w:ind w:left="152" w:right="149" w:firstLine="708"/>
        <w:jc w:val="both"/>
        <w:rPr>
          <w:sz w:val="28"/>
        </w:rPr>
      </w:pPr>
      <w:r w:rsidRPr="00C319B0">
        <w:rPr>
          <w:sz w:val="28"/>
        </w:rPr>
        <w:t xml:space="preserve">Каждый из критериев, предусмотренных пунктом 4 методики, рассчитываетсявбаллахиможетприниматьзначениявинтервалеот0до1балла </w:t>
      </w:r>
      <w:r w:rsidRPr="00C319B0">
        <w:rPr>
          <w:spacing w:val="-2"/>
          <w:sz w:val="28"/>
        </w:rPr>
        <w:t>включительно.</w:t>
      </w:r>
    </w:p>
    <w:p w:rsidR="005574DE" w:rsidRPr="00C319B0" w:rsidRDefault="005574DE" w:rsidP="005574DE">
      <w:pPr>
        <w:widowControl w:val="0"/>
        <w:spacing w:before="1"/>
        <w:ind w:left="152" w:right="148" w:firstLine="708"/>
        <w:jc w:val="both"/>
        <w:rPr>
          <w:sz w:val="28"/>
        </w:rPr>
      </w:pPr>
      <w:r w:rsidRPr="00C319B0">
        <w:rPr>
          <w:sz w:val="28"/>
        </w:rPr>
        <w:t>Порядокрасчетакритериев,предусмотренныхпунктом4методики, а также их удельный вес определены в приложении к методике.</w:t>
      </w:r>
    </w:p>
    <w:p w:rsidR="005574DE" w:rsidRPr="00C319B0" w:rsidRDefault="005574DE" w:rsidP="005574DE">
      <w:pPr>
        <w:widowControl w:val="0"/>
        <w:spacing w:before="1"/>
        <w:ind w:left="152" w:right="148" w:firstLine="708"/>
        <w:jc w:val="both"/>
        <w:sectPr w:rsidR="005574DE" w:rsidRPr="00C319B0" w:rsidSect="00676190">
          <w:pgSz w:w="11910" w:h="16840"/>
          <w:pgMar w:top="941" w:right="624" w:bottom="346" w:left="1701" w:header="709" w:footer="0" w:gutter="0"/>
          <w:cols w:space="720"/>
        </w:sectPr>
      </w:pPr>
      <w:r w:rsidRPr="00C319B0">
        <w:rPr>
          <w:sz w:val="28"/>
        </w:rPr>
        <w:t xml:space="preserve">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участвующихврасчетеоценкикачествафинансовогоуправления при реализации </w:t>
      </w:r>
      <w:r w:rsidR="002C2246">
        <w:rPr>
          <w:sz w:val="28"/>
          <w:szCs w:val="28"/>
        </w:rPr>
        <w:t>муниципальной</w:t>
      </w:r>
      <w:r w:rsidRPr="00C319B0">
        <w:rPr>
          <w:sz w:val="28"/>
          <w:szCs w:val="28"/>
        </w:rPr>
        <w:t>(комплексной)</w:t>
      </w:r>
      <w:r w:rsidRPr="00C319B0">
        <w:rPr>
          <w:sz w:val="28"/>
        </w:rPr>
        <w:t xml:space="preserve"> программы в отчетном году.</w:t>
      </w:r>
    </w:p>
    <w:p w:rsidR="005574DE" w:rsidRPr="00C319B0" w:rsidRDefault="005574DE" w:rsidP="005574DE">
      <w:pPr>
        <w:widowControl w:val="0"/>
        <w:spacing w:before="60"/>
        <w:ind w:left="10192" w:right="1010"/>
        <w:jc w:val="center"/>
        <w:rPr>
          <w:sz w:val="28"/>
        </w:rPr>
      </w:pPr>
      <w:bookmarkStart w:id="43" w:name="6"/>
      <w:bookmarkEnd w:id="43"/>
      <w:r w:rsidRPr="00C319B0">
        <w:rPr>
          <w:spacing w:val="-2"/>
          <w:sz w:val="28"/>
        </w:rPr>
        <w:lastRenderedPageBreak/>
        <w:t>Приложение</w:t>
      </w:r>
    </w:p>
    <w:p w:rsidR="005574DE" w:rsidRPr="00C319B0" w:rsidRDefault="00994032" w:rsidP="005574DE">
      <w:pPr>
        <w:widowControl w:val="0"/>
        <w:ind w:left="10192" w:right="1009"/>
        <w:jc w:val="center"/>
        <w:rPr>
          <w:sz w:val="28"/>
        </w:rPr>
      </w:pPr>
      <w:r>
        <w:rPr>
          <w:sz w:val="28"/>
        </w:rPr>
        <w:t xml:space="preserve">к </w:t>
      </w:r>
      <w:r w:rsidR="005574DE" w:rsidRPr="00C319B0">
        <w:rPr>
          <w:sz w:val="28"/>
        </w:rPr>
        <w:t xml:space="preserve">методикеоценкикачествафинансового управления при реализации </w:t>
      </w:r>
      <w:r w:rsidR="00151787">
        <w:rPr>
          <w:sz w:val="28"/>
          <w:szCs w:val="28"/>
        </w:rPr>
        <w:t xml:space="preserve">муниципальных </w:t>
      </w:r>
      <w:r w:rsidR="005574DE" w:rsidRPr="00C319B0">
        <w:rPr>
          <w:sz w:val="28"/>
        </w:rPr>
        <w:t xml:space="preserve">программ </w:t>
      </w:r>
      <w:r>
        <w:rPr>
          <w:sz w:val="28"/>
        </w:rPr>
        <w:t>города Азова</w:t>
      </w:r>
      <w:r w:rsidR="005574DE" w:rsidRPr="00C319B0">
        <w:rPr>
          <w:sz w:val="28"/>
        </w:rPr>
        <w:t xml:space="preserve"> в отчетном году</w:t>
      </w:r>
    </w:p>
    <w:p w:rsidR="005574DE" w:rsidRPr="00C319B0" w:rsidRDefault="005574DE" w:rsidP="005574DE">
      <w:pPr>
        <w:widowControl w:val="0"/>
        <w:spacing w:before="182"/>
        <w:rPr>
          <w:sz w:val="28"/>
        </w:rPr>
      </w:pPr>
    </w:p>
    <w:p w:rsidR="005574DE" w:rsidRPr="0059400F" w:rsidRDefault="005574DE" w:rsidP="005574DE">
      <w:pPr>
        <w:jc w:val="center"/>
        <w:rPr>
          <w:sz w:val="28"/>
        </w:rPr>
      </w:pPr>
      <w:r w:rsidRPr="0059400F">
        <w:rPr>
          <w:sz w:val="28"/>
        </w:rPr>
        <w:t>Расчеткритериевкачествафинансового</w:t>
      </w:r>
      <w:r w:rsidRPr="0059400F">
        <w:rPr>
          <w:spacing w:val="-2"/>
          <w:sz w:val="28"/>
        </w:rPr>
        <w:t>управления</w:t>
      </w:r>
    </w:p>
    <w:p w:rsidR="005574DE" w:rsidRPr="0059400F" w:rsidRDefault="00B440D8" w:rsidP="005574DE">
      <w:pPr>
        <w:jc w:val="center"/>
        <w:rPr>
          <w:spacing w:val="-4"/>
          <w:sz w:val="28"/>
        </w:rPr>
      </w:pPr>
      <w:r w:rsidRPr="0059400F">
        <w:rPr>
          <w:sz w:val="28"/>
        </w:rPr>
        <w:t>П</w:t>
      </w:r>
      <w:r w:rsidR="005574DE" w:rsidRPr="0059400F">
        <w:rPr>
          <w:sz w:val="28"/>
        </w:rPr>
        <w:t>риреализации</w:t>
      </w:r>
      <w:r w:rsidR="00994032" w:rsidRPr="0059400F">
        <w:rPr>
          <w:sz w:val="28"/>
          <w:szCs w:val="28"/>
        </w:rPr>
        <w:t>муниципальных</w:t>
      </w:r>
      <w:r w:rsidR="005574DE" w:rsidRPr="0059400F">
        <w:rPr>
          <w:spacing w:val="-6"/>
          <w:sz w:val="28"/>
        </w:rPr>
        <w:t xml:space="preserve"> (комплексных) </w:t>
      </w:r>
      <w:r w:rsidR="005574DE" w:rsidRPr="0059400F">
        <w:rPr>
          <w:sz w:val="28"/>
        </w:rPr>
        <w:t>программ</w:t>
      </w:r>
      <w:r w:rsidR="00994032" w:rsidRPr="0059400F">
        <w:rPr>
          <w:sz w:val="28"/>
        </w:rPr>
        <w:t>вотчетном</w:t>
      </w:r>
      <w:r w:rsidR="00994032" w:rsidRPr="0059400F">
        <w:rPr>
          <w:spacing w:val="-4"/>
          <w:sz w:val="28"/>
        </w:rPr>
        <w:t>году</w:t>
      </w:r>
    </w:p>
    <w:p w:rsidR="005574DE" w:rsidRPr="00C319B0" w:rsidRDefault="005574DE" w:rsidP="005574DE">
      <w:pPr>
        <w:jc w:val="center"/>
        <w:rPr>
          <w:b/>
          <w:sz w:val="28"/>
        </w:rPr>
      </w:pPr>
    </w:p>
    <w:tbl>
      <w:tblPr>
        <w:tblStyle w:val="af"/>
        <w:tblW w:w="13325" w:type="dxa"/>
        <w:tblInd w:w="817" w:type="dxa"/>
        <w:tblLayout w:type="fixed"/>
        <w:tblLook w:val="04A0"/>
      </w:tblPr>
      <w:tblGrid>
        <w:gridCol w:w="851"/>
        <w:gridCol w:w="4677"/>
        <w:gridCol w:w="2268"/>
        <w:gridCol w:w="1560"/>
        <w:gridCol w:w="3969"/>
      </w:tblGrid>
      <w:tr w:rsidR="003937D3" w:rsidRPr="00C319B0" w:rsidTr="003937D3">
        <w:tc>
          <w:tcPr>
            <w:tcW w:w="851" w:type="dxa"/>
            <w:vAlign w:val="center"/>
          </w:tcPr>
          <w:p w:rsidR="005574DE" w:rsidRPr="0059400F" w:rsidRDefault="005574DE" w:rsidP="005574DE">
            <w:pPr>
              <w:jc w:val="center"/>
            </w:pPr>
            <w:r w:rsidRPr="0059400F">
              <w:t>№ п/п</w:t>
            </w:r>
          </w:p>
        </w:tc>
        <w:tc>
          <w:tcPr>
            <w:tcW w:w="4677" w:type="dxa"/>
            <w:vAlign w:val="center"/>
          </w:tcPr>
          <w:p w:rsidR="005574DE" w:rsidRPr="0059400F" w:rsidRDefault="005574DE" w:rsidP="005574DE">
            <w:pPr>
              <w:jc w:val="center"/>
            </w:pPr>
            <w:r w:rsidRPr="0059400F">
              <w:t xml:space="preserve">Наименование критерия качества финансового управления при реализации </w:t>
            </w:r>
            <w:r w:rsidR="00994032" w:rsidRPr="0059400F">
              <w:t>муниципальных</w:t>
            </w:r>
            <w:r w:rsidRPr="0059400F">
              <w:t xml:space="preserve">(комплексных) программ </w:t>
            </w:r>
            <w:r w:rsidR="00994032" w:rsidRPr="0059400F">
              <w:t>города Азова</w:t>
            </w:r>
            <w:r w:rsidRPr="0059400F">
              <w:t xml:space="preserve"> в отчетном году</w:t>
            </w:r>
          </w:p>
          <w:p w:rsidR="005574DE" w:rsidRPr="0059400F" w:rsidRDefault="005574DE" w:rsidP="005574DE">
            <w:pPr>
              <w:jc w:val="center"/>
            </w:pPr>
            <w:r w:rsidRPr="0059400F">
              <w:t>(далее – критерий)</w:t>
            </w:r>
          </w:p>
        </w:tc>
        <w:tc>
          <w:tcPr>
            <w:tcW w:w="2268" w:type="dxa"/>
            <w:vAlign w:val="center"/>
          </w:tcPr>
          <w:p w:rsidR="005574DE" w:rsidRPr="0059400F" w:rsidRDefault="005574DE" w:rsidP="005574DE">
            <w:pPr>
              <w:jc w:val="center"/>
            </w:pPr>
            <w:r w:rsidRPr="0059400F">
              <w:t>Формула расчета значения критерия</w:t>
            </w:r>
          </w:p>
        </w:tc>
        <w:tc>
          <w:tcPr>
            <w:tcW w:w="1560" w:type="dxa"/>
            <w:vAlign w:val="center"/>
          </w:tcPr>
          <w:p w:rsidR="005574DE" w:rsidRPr="0059400F" w:rsidRDefault="005574DE" w:rsidP="005574DE">
            <w:pPr>
              <w:jc w:val="center"/>
            </w:pPr>
            <w:r w:rsidRPr="0059400F">
              <w:t>Удельный вес критерия</w:t>
            </w:r>
            <w:r w:rsidRPr="0059400F">
              <w:rPr>
                <w:rStyle w:val="39"/>
                <w:rFonts w:eastAsiaTheme="minorHAnsi"/>
              </w:rPr>
              <w:footnoteReference w:id="62"/>
            </w:r>
          </w:p>
        </w:tc>
        <w:tc>
          <w:tcPr>
            <w:tcW w:w="3969" w:type="dxa"/>
            <w:vAlign w:val="center"/>
          </w:tcPr>
          <w:p w:rsidR="005574DE" w:rsidRPr="0059400F" w:rsidRDefault="005574DE" w:rsidP="005574DE">
            <w:pPr>
              <w:jc w:val="center"/>
            </w:pPr>
            <w:r w:rsidRPr="0059400F">
              <w:t>Значение критерия</w:t>
            </w:r>
          </w:p>
        </w:tc>
      </w:tr>
      <w:tr w:rsidR="003937D3" w:rsidRPr="00C319B0" w:rsidTr="003937D3">
        <w:tc>
          <w:tcPr>
            <w:tcW w:w="851" w:type="dxa"/>
            <w:vAlign w:val="center"/>
          </w:tcPr>
          <w:p w:rsidR="005574DE" w:rsidRPr="00C319B0" w:rsidRDefault="005574DE" w:rsidP="005574DE">
            <w:pPr>
              <w:jc w:val="both"/>
            </w:pPr>
            <w:r w:rsidRPr="00C319B0">
              <w:t>1.</w:t>
            </w:r>
          </w:p>
        </w:tc>
        <w:tc>
          <w:tcPr>
            <w:tcW w:w="4677" w:type="dxa"/>
            <w:vAlign w:val="center"/>
          </w:tcPr>
          <w:p w:rsidR="005574DE" w:rsidRPr="00C319B0" w:rsidRDefault="005574DE" w:rsidP="00994032">
            <w:pPr>
              <w:jc w:val="both"/>
            </w:pPr>
            <w:r w:rsidRPr="00C319B0">
              <w:t xml:space="preserve">Качество внесения изменений в сводную бюджетную роспись </w:t>
            </w:r>
            <w:r w:rsidR="00994032">
              <w:t>города Азова</w:t>
            </w:r>
            <w:r w:rsidRPr="00C319B0">
              <w:t xml:space="preserve"> в рамках </w:t>
            </w:r>
            <w:r w:rsidR="00C50435" w:rsidRPr="00C50435">
              <w:t>муниципальной</w:t>
            </w:r>
            <w:r w:rsidRPr="00C50435">
              <w:rPr>
                <w:sz w:val="20"/>
                <w:szCs w:val="20"/>
              </w:rPr>
              <w:t xml:space="preserve"> (</w:t>
            </w:r>
            <w:r w:rsidRPr="00C319B0">
              <w:t>комплексной) программы в отчетном году</w:t>
            </w:r>
          </w:p>
        </w:tc>
        <w:tc>
          <w:tcPr>
            <w:tcW w:w="2268" w:type="dxa"/>
            <w:vAlign w:val="center"/>
          </w:tcPr>
          <w:p w:rsidR="005574DE" w:rsidRPr="00C319B0" w:rsidRDefault="005574DE" w:rsidP="005574DE">
            <w:pPr>
              <w:jc w:val="both"/>
              <w:rPr>
                <w:w w:val="105"/>
                <w:position w:val="1"/>
              </w:rPr>
            </w:pPr>
          </w:p>
          <w:p w:rsidR="005574DE" w:rsidRPr="00C319B0" w:rsidRDefault="005574DE" w:rsidP="005574DE">
            <w:pPr>
              <w:jc w:val="center"/>
            </w:pPr>
          </w:p>
          <w:p w:rsidR="005574DE" w:rsidRPr="00C319B0" w:rsidRDefault="005574DE" w:rsidP="005574DE">
            <w:pPr>
              <w:rPr>
                <w:b/>
                <w:sz w:val="28"/>
                <w:szCs w:val="28"/>
              </w:rPr>
            </w:pPr>
            <m:oMathPara>
              <m:oMath>
                <m:r>
                  <w:rPr>
                    <w:rFonts w:ascii="Cambria Math" w:hAnsi="Cambria Math" w:cs="Cambria Math"/>
                    <w:sz w:val="28"/>
                    <w:szCs w:val="28"/>
                  </w:rPr>
                  <m:t>P</m:t>
                </m:r>
                <m:r>
                  <m:rPr>
                    <m:sty m:val="p"/>
                  </m:rPr>
                  <w:rPr>
                    <w:rFonts w:ascii="Cambria Math" w:hAnsi="Cambria Math" w:cs="Cambria Math"/>
                    <w:sz w:val="28"/>
                    <w:szCs w:val="28"/>
                  </w:rPr>
                  <m:t>=</m:t>
                </m:r>
                <m:f>
                  <m:fPr>
                    <m:ctrlPr>
                      <w:rPr>
                        <w:rFonts w:ascii="Cambria Math" w:hAnsi="Cambria Math"/>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RF</m:t>
                            </m:r>
                            <m:r>
                              <w:rPr>
                                <w:rFonts w:ascii="Cambria Math" w:hAnsi="Cambria Math"/>
                                <w:sz w:val="28"/>
                                <w:szCs w:val="28"/>
                              </w:rPr>
                              <m:t>Bi+</m:t>
                            </m:r>
                          </m:sub>
                        </m:sSub>
                      </m:e>
                    </m:nary>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RFBi-</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RFBi</m:t>
                        </m:r>
                      </m:sub>
                    </m:sSub>
                    <m:r>
                      <w:rPr>
                        <w:rFonts w:ascii="Cambria Math" w:hAnsi="Cambria Math"/>
                        <w:sz w:val="28"/>
                        <w:szCs w:val="28"/>
                      </w:rPr>
                      <m:t>)</m:t>
                    </m:r>
                  </m:num>
                  <m:den>
                    <m:nary>
                      <m:naryPr>
                        <m:chr m:val="∑"/>
                        <m:limLoc m:val="undOvr"/>
                        <m:ctrlPr>
                          <w:rPr>
                            <w:rFonts w:ascii="Cambria Math" w:hAnsi="Cambria Math" w:cs="Cambria Math"/>
                            <w:sz w:val="28"/>
                            <w:szCs w:val="28"/>
                          </w:rPr>
                        </m:ctrlPr>
                      </m:naryPr>
                      <m:sub>
                        <m:r>
                          <w:rPr>
                            <w:rFonts w:ascii="Cambria Math" w:hAnsi="Cambria Math" w:cs="Cambria Math"/>
                            <w:sz w:val="28"/>
                            <w:szCs w:val="28"/>
                          </w:rPr>
                          <m:t>i=1</m:t>
                        </m:r>
                      </m:sub>
                      <m:sup>
                        <m:r>
                          <w:rPr>
                            <w:rFonts w:ascii="Cambria Math" w:hAnsi="Cambria Math" w:cs="Cambria Math"/>
                            <w:sz w:val="28"/>
                            <w:szCs w:val="28"/>
                          </w:rPr>
                          <m:t>N</m:t>
                        </m:r>
                      </m:sup>
                      <m:e>
                        <m:r>
                          <m:rPr>
                            <m:sty m:val="p"/>
                          </m:rPr>
                          <w:rPr>
                            <w:rFonts w:ascii="Cambria Math" w:hAnsi="Cambria Math" w:cs="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RFBi+</m:t>
                            </m:r>
                          </m:sub>
                        </m:s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RFBi</m:t>
                            </m:r>
                          </m:sub>
                        </m:sSub>
                        <m:r>
                          <m:rPr>
                            <m:sty m:val="p"/>
                          </m:rPr>
                          <w:rPr>
                            <w:rFonts w:ascii="Cambria Math" w:hAnsi="Cambria Math" w:cs="Cambria Math"/>
                            <w:sz w:val="28"/>
                            <w:szCs w:val="28"/>
                          </w:rPr>
                          <m:t>)</m:t>
                        </m:r>
                      </m:e>
                    </m:nary>
                  </m:den>
                </m:f>
              </m:oMath>
            </m:oMathPara>
          </w:p>
          <w:p w:rsidR="005574DE" w:rsidRPr="00C319B0" w:rsidRDefault="005574DE" w:rsidP="005574DE">
            <w:pPr>
              <w:jc w:val="both"/>
            </w:pPr>
          </w:p>
          <w:p w:rsidR="005574DE" w:rsidRPr="00C319B0" w:rsidRDefault="005574DE" w:rsidP="005574DE">
            <w:pPr>
              <w:jc w:val="both"/>
            </w:pPr>
            <w:r w:rsidRPr="00C319B0">
              <w:t>где:</w:t>
            </w:r>
          </w:p>
          <w:p w:rsidR="005574DE" w:rsidRPr="00C319B0" w:rsidRDefault="000D3B38" w:rsidP="005574DE">
            <w:pPr>
              <w:ind w:right="93"/>
              <w:jc w:val="both"/>
              <w:rPr>
                <w:spacing w:val="-2"/>
              </w:rPr>
            </w:pPr>
            <m:oMath>
              <m:sSub>
                <m:sSubPr>
                  <m:ctrlPr>
                    <w:rPr>
                      <w:rFonts w:ascii="Cambria Math" w:hAnsi="Cambria Math"/>
                      <w:i/>
                      <w:w w:val="105"/>
                      <w:position w:val="1"/>
                      <w:lang w:val="en-US"/>
                    </w:rPr>
                  </m:ctrlPr>
                </m:sSubPr>
                <m:e>
                  <m:r>
                    <w:rPr>
                      <w:rFonts w:ascii="Cambria Math" w:hAnsi="Cambria Math"/>
                      <w:w w:val="105"/>
                      <w:position w:val="1"/>
                    </w:rPr>
                    <m:t>P</m:t>
                  </m:r>
                </m:e>
                <m:sub>
                  <m:sSub>
                    <m:sSubPr>
                      <m:ctrlPr>
                        <w:rPr>
                          <w:rFonts w:ascii="Cambria Math" w:hAnsi="Cambria Math"/>
                          <w:i/>
                          <w:w w:val="105"/>
                          <w:position w:val="1"/>
                          <w:lang w:val="en-US"/>
                        </w:rPr>
                      </m:ctrlPr>
                    </m:sSubPr>
                    <m:e>
                      <m:r>
                        <w:rPr>
                          <w:rFonts w:ascii="Cambria Math" w:hAnsi="Cambria Math"/>
                          <w:w w:val="105"/>
                          <w:position w:val="1"/>
                          <w:lang w:val="en-US"/>
                        </w:rPr>
                        <m:t>RFB</m:t>
                      </m:r>
                    </m:e>
                    <m:sub>
                      <m:r>
                        <w:rPr>
                          <w:rFonts w:ascii="Cambria Math" w:hAnsi="Cambria Math"/>
                          <w:w w:val="105"/>
                          <w:position w:val="1"/>
                          <w:lang w:val="en-US"/>
                        </w:rPr>
                        <m:t>i</m:t>
                      </m:r>
                    </m:sub>
                  </m:sSub>
                </m:sub>
              </m:sSub>
            </m:oMath>
            <w:r w:rsidR="005574DE" w:rsidRPr="00C319B0">
              <w:rPr>
                <w:spacing w:val="-2"/>
              </w:rPr>
              <w:t xml:space="preserve"> – объем б</w:t>
            </w:r>
            <w:r w:rsidR="005342D0">
              <w:rPr>
                <w:spacing w:val="-2"/>
              </w:rPr>
              <w:t xml:space="preserve">юджетных ассигнований </w:t>
            </w:r>
            <w:r w:rsidR="005574DE" w:rsidRPr="00C319B0">
              <w:rPr>
                <w:spacing w:val="-2"/>
              </w:rPr>
              <w:t xml:space="preserve">по </w:t>
            </w:r>
            <w:r w:rsidR="005574DE" w:rsidRPr="008E2DE7">
              <w:rPr>
                <w:i/>
                <w:spacing w:val="-2"/>
                <w:lang w:val="en-US"/>
              </w:rPr>
              <w:t>i</w:t>
            </w:r>
            <w:r w:rsidR="005574DE" w:rsidRPr="00C319B0">
              <w:rPr>
                <w:spacing w:val="-2"/>
              </w:rPr>
              <w:t>-</w:t>
            </w:r>
            <w:r w:rsidR="005574DE" w:rsidRPr="00C319B0">
              <w:rPr>
                <w:spacing w:val="-2"/>
              </w:rPr>
              <w:lastRenderedPageBreak/>
              <w:t xml:space="preserve">му структурному элементу </w:t>
            </w:r>
            <w:r w:rsidR="005342D0" w:rsidRPr="005342D0">
              <w:t>муниципальной</w:t>
            </w:r>
            <w:r w:rsidR="005574DE" w:rsidRPr="00C319B0">
              <w:rPr>
                <w:spacing w:val="-2"/>
              </w:rPr>
              <w:t xml:space="preserve"> (комплексной) программы (в соответствии с утвержденными показателями сводн</w:t>
            </w:r>
            <w:r w:rsidR="005342D0">
              <w:rPr>
                <w:spacing w:val="-2"/>
              </w:rPr>
              <w:t xml:space="preserve">ой бюджетной росписи </w:t>
            </w:r>
            <w:r w:rsidR="005574DE" w:rsidRPr="00C319B0">
              <w:rPr>
                <w:spacing w:val="-2"/>
              </w:rPr>
              <w:t xml:space="preserve"> на 1 января отчетного года) (тыс. рублей);</w:t>
            </w:r>
          </w:p>
          <w:p w:rsidR="005574DE" w:rsidRPr="00C319B0" w:rsidRDefault="000D3B38" w:rsidP="005574DE">
            <w:pPr>
              <w:ind w:left="34" w:right="90"/>
              <w:jc w:val="both"/>
              <w:rPr>
                <w:spacing w:val="-2"/>
              </w:rPr>
            </w:pPr>
            <m:oMath>
              <m:sSub>
                <m:sSubPr>
                  <m:ctrlPr>
                    <w:rPr>
                      <w:rFonts w:ascii="Cambria Math" w:hAnsi="Cambria Math"/>
                      <w:i/>
                      <w:w w:val="105"/>
                      <w:position w:val="1"/>
                      <w:lang w:val="en-US"/>
                    </w:rPr>
                  </m:ctrlPr>
                </m:sSubPr>
                <m:e>
                  <m:r>
                    <w:rPr>
                      <w:rFonts w:ascii="Cambria Math" w:hAnsi="Cambria Math"/>
                      <w:w w:val="105"/>
                      <w:position w:val="1"/>
                    </w:rPr>
                    <m:t>I</m:t>
                  </m:r>
                </m:e>
                <m:sub>
                  <m:sSub>
                    <m:sSubPr>
                      <m:ctrlPr>
                        <w:rPr>
                          <w:rFonts w:ascii="Cambria Math" w:hAnsi="Cambria Math"/>
                          <w:i/>
                          <w:w w:val="105"/>
                          <w:position w:val="1"/>
                          <w:lang w:val="en-US"/>
                        </w:rPr>
                      </m:ctrlPr>
                    </m:sSubPr>
                    <m:e>
                      <m:r>
                        <w:rPr>
                          <w:rFonts w:ascii="Cambria Math" w:hAnsi="Cambria Math"/>
                          <w:w w:val="105"/>
                          <w:position w:val="1"/>
                          <w:lang w:val="en-US"/>
                        </w:rPr>
                        <m:t>RFB</m:t>
                      </m:r>
                    </m:e>
                    <m:sub>
                      <m:r>
                        <w:rPr>
                          <w:rFonts w:ascii="Cambria Math" w:hAnsi="Cambria Math"/>
                          <w:w w:val="105"/>
                          <w:position w:val="1"/>
                          <w:lang w:val="en-US"/>
                        </w:rPr>
                        <m:t>i</m:t>
                      </m:r>
                    </m:sub>
                  </m:sSub>
                </m:sub>
              </m:sSub>
            </m:oMath>
            <w:r w:rsidR="005574DE" w:rsidRPr="00C319B0">
              <w:rPr>
                <w:spacing w:val="-2"/>
              </w:rPr>
              <w:t xml:space="preserve"> – суммарный объем изменений б</w:t>
            </w:r>
            <w:r w:rsidR="005342D0">
              <w:rPr>
                <w:spacing w:val="-2"/>
              </w:rPr>
              <w:t xml:space="preserve">юджетных ассигнований </w:t>
            </w:r>
            <w:r w:rsidR="005574DE" w:rsidRPr="00C319B0">
              <w:rPr>
                <w:spacing w:val="-2"/>
              </w:rPr>
              <w:t xml:space="preserve"> по </w:t>
            </w:r>
            <w:r w:rsidR="005574DE" w:rsidRPr="008E2DE7">
              <w:rPr>
                <w:i/>
                <w:spacing w:val="-2"/>
                <w:lang w:val="en-US"/>
              </w:rPr>
              <w:t>i</w:t>
            </w:r>
            <w:r w:rsidR="005574DE" w:rsidRPr="00C319B0">
              <w:rPr>
                <w:spacing w:val="-2"/>
              </w:rPr>
              <w:t xml:space="preserve">-му структурному элементу </w:t>
            </w:r>
            <w:r w:rsidR="00B60881" w:rsidRPr="00C50435">
              <w:t>муниципальной</w:t>
            </w:r>
            <w:r w:rsidR="005574DE" w:rsidRPr="00C319B0">
              <w:rPr>
                <w:spacing w:val="-2"/>
              </w:rPr>
              <w:t xml:space="preserve"> (комплексной) программы в отчетном году </w:t>
            </w:r>
            <w:r w:rsidR="005574DE">
              <w:rPr>
                <w:spacing w:val="-2"/>
              </w:rPr>
              <w:br/>
            </w:r>
            <w:r w:rsidR="005574DE" w:rsidRPr="00C319B0">
              <w:rPr>
                <w:spacing w:val="-2"/>
              </w:rPr>
              <w:t>(тыс. рублей);</w:t>
            </w:r>
          </w:p>
          <w:p w:rsidR="005574DE" w:rsidRPr="00C319B0" w:rsidRDefault="000D3B38" w:rsidP="005574DE">
            <w:pPr>
              <w:ind w:right="94"/>
              <w:jc w:val="both"/>
              <w:rPr>
                <w:spacing w:val="-2"/>
              </w:rPr>
            </w:pPr>
            <m:oMath>
              <m:sSub>
                <m:sSubPr>
                  <m:ctrlPr>
                    <w:rPr>
                      <w:rFonts w:ascii="Cambria Math" w:hAnsi="Cambria Math"/>
                      <w:i/>
                      <w:w w:val="105"/>
                      <w:position w:val="1"/>
                      <w:lang w:val="en-US"/>
                    </w:rPr>
                  </m:ctrlPr>
                </m:sSubPr>
                <m:e>
                  <m:r>
                    <w:rPr>
                      <w:rFonts w:ascii="Cambria Math" w:hAnsi="Cambria Math"/>
                      <w:w w:val="105"/>
                      <w:position w:val="1"/>
                    </w:rPr>
                    <m:t>K</m:t>
                  </m:r>
                </m:e>
                <m:sub>
                  <m:sSub>
                    <m:sSubPr>
                      <m:ctrlPr>
                        <w:rPr>
                          <w:rFonts w:ascii="Cambria Math" w:hAnsi="Cambria Math"/>
                          <w:i/>
                          <w:w w:val="105"/>
                          <w:position w:val="1"/>
                          <w:lang w:val="en-US"/>
                        </w:rPr>
                      </m:ctrlPr>
                    </m:sSubPr>
                    <m:e>
                      <m:r>
                        <w:rPr>
                          <w:rFonts w:ascii="Cambria Math" w:hAnsi="Cambria Math"/>
                          <w:w w:val="105"/>
                          <w:position w:val="1"/>
                          <w:lang w:val="en-US"/>
                        </w:rPr>
                        <m:t>RFB</m:t>
                      </m:r>
                    </m:e>
                    <m:sub>
                      <m:r>
                        <w:rPr>
                          <w:rFonts w:ascii="Cambria Math" w:hAnsi="Cambria Math"/>
                          <w:w w:val="105"/>
                          <w:position w:val="1"/>
                          <w:lang w:val="en-US"/>
                        </w:rPr>
                        <m:t>i</m:t>
                      </m:r>
                    </m:sub>
                  </m:sSub>
                </m:sub>
              </m:sSub>
            </m:oMath>
            <w:r w:rsidR="005574DE" w:rsidRPr="00C319B0">
              <w:rPr>
                <w:spacing w:val="-2"/>
              </w:rPr>
              <w:t xml:space="preserve"> – об</w:t>
            </w:r>
            <w:r w:rsidR="00B60881">
              <w:rPr>
                <w:spacing w:val="-2"/>
              </w:rPr>
              <w:t xml:space="preserve">ъем кассовых расходов </w:t>
            </w:r>
            <w:r w:rsidR="005574DE" w:rsidRPr="00C319B0">
              <w:rPr>
                <w:spacing w:val="-2"/>
              </w:rPr>
              <w:t xml:space="preserve">бюджета на реализацию </w:t>
            </w:r>
            <w:r w:rsidR="00B60881" w:rsidRPr="00C50435">
              <w:t>муниципальной</w:t>
            </w:r>
            <w:r w:rsidR="005574DE" w:rsidRPr="00C319B0">
              <w:rPr>
                <w:spacing w:val="-2"/>
              </w:rPr>
              <w:t xml:space="preserve"> (комплексной) программы по </w:t>
            </w:r>
            <w:r w:rsidR="005574DE" w:rsidRPr="008E2DE7">
              <w:rPr>
                <w:i/>
                <w:spacing w:val="-2"/>
                <w:lang w:val="en-US"/>
              </w:rPr>
              <w:t>i</w:t>
            </w:r>
            <w:r w:rsidR="005574DE" w:rsidRPr="00C319B0">
              <w:rPr>
                <w:spacing w:val="-2"/>
              </w:rPr>
              <w:t xml:space="preserve">-му структурному элементу в </w:t>
            </w:r>
            <w:r w:rsidR="005574DE" w:rsidRPr="00C319B0">
              <w:rPr>
                <w:spacing w:val="-2"/>
              </w:rPr>
              <w:lastRenderedPageBreak/>
              <w:t>отчетном году (тыс. рублей);</w:t>
            </w:r>
          </w:p>
          <w:p w:rsidR="005574DE" w:rsidRPr="00C319B0" w:rsidRDefault="005574DE" w:rsidP="005574DE">
            <w:pPr>
              <w:ind w:right="97"/>
              <w:jc w:val="both"/>
              <w:rPr>
                <w:spacing w:val="-2"/>
              </w:rPr>
            </w:pPr>
            <m:oMath>
              <m:r>
                <w:rPr>
                  <w:rFonts w:ascii="Cambria Math" w:hAnsi="Cambria Math"/>
                  <w:spacing w:val="-2"/>
                </w:rPr>
                <m:t>N</m:t>
              </m:r>
            </m:oMath>
            <w:r w:rsidRPr="00C319B0">
              <w:rPr>
                <w:spacing w:val="-2"/>
              </w:rPr>
              <w:t xml:space="preserve"> – количество структурных элементов, по которым предусмотрены б</w:t>
            </w:r>
            <w:r w:rsidR="00B60881">
              <w:rPr>
                <w:spacing w:val="-2"/>
              </w:rPr>
              <w:t xml:space="preserve">юджетные ассигнования </w:t>
            </w:r>
            <w:r w:rsidRPr="00C319B0">
              <w:rPr>
                <w:spacing w:val="-2"/>
              </w:rPr>
              <w:t xml:space="preserve">на реализацию </w:t>
            </w:r>
            <w:r w:rsidR="00B60881" w:rsidRPr="00C50435">
              <w:t>муниципальной</w:t>
            </w:r>
            <w:r w:rsidRPr="00C319B0">
              <w:rPr>
                <w:spacing w:val="-2"/>
              </w:rPr>
              <w:t>(комплексной) программы в отчетном году.</w:t>
            </w:r>
          </w:p>
          <w:p w:rsidR="005574DE" w:rsidRDefault="005574DE" w:rsidP="00543185">
            <w:pPr>
              <w:pStyle w:val="TableParagraph"/>
              <w:spacing w:before="240"/>
              <w:jc w:val="both"/>
              <w:rPr>
                <w:color w:val="auto"/>
                <w:spacing w:val="-2"/>
                <w:sz w:val="24"/>
                <w:szCs w:val="24"/>
              </w:rPr>
            </w:pPr>
            <w:r w:rsidRPr="00C319B0">
              <w:rPr>
                <w:color w:val="auto"/>
                <w:spacing w:val="-2"/>
                <w:sz w:val="24"/>
                <w:szCs w:val="24"/>
              </w:rPr>
              <w:t>Расчет показателей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C319B0">
              <w:rPr>
                <w:color w:val="auto"/>
                <w:w w:val="105"/>
                <w:position w:val="1"/>
                <w:sz w:val="24"/>
                <w:szCs w:val="24"/>
              </w:rPr>
              <w:t>»</w:t>
            </w:r>
            <w:r w:rsidRPr="00C319B0">
              <w:rPr>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C319B0">
              <w:rPr>
                <w:color w:val="auto"/>
                <w:w w:val="105"/>
                <w:position w:val="1"/>
                <w:sz w:val="24"/>
                <w:szCs w:val="24"/>
              </w:rPr>
              <w:t>»</w:t>
            </w:r>
            <w:r w:rsidRPr="00C319B0">
              <w:rPr>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r>
                        <w:rPr>
                          <w:rFonts w:ascii="Cambria Math" w:hAnsi="Cambria Math"/>
                          <w:color w:val="auto"/>
                          <w:w w:val="105"/>
                          <w:position w:val="1"/>
                          <w:sz w:val="24"/>
                          <w:szCs w:val="24"/>
                        </w:rPr>
                        <m:t>"</m:t>
                      </m:r>
                    </m:sub>
                  </m:sSub>
                </m:sub>
              </m:sSub>
            </m:oMath>
            <w:r w:rsidRPr="00C319B0">
              <w:rPr>
                <w:color w:val="auto"/>
                <w:spacing w:val="-2"/>
                <w:sz w:val="24"/>
                <w:szCs w:val="24"/>
              </w:rPr>
              <w:t xml:space="preserve">» производится только в отношении структурных элементов, по которым осуществлены изменения бюджетных ассигнований на реализацию </w:t>
            </w:r>
            <w:r w:rsidR="00B60881" w:rsidRPr="00C50435">
              <w:t>муниципальной</w:t>
            </w:r>
            <w:r w:rsidRPr="00C319B0">
              <w:rPr>
                <w:color w:val="auto"/>
                <w:spacing w:val="-2"/>
                <w:sz w:val="24"/>
                <w:szCs w:val="24"/>
              </w:rPr>
              <w:t xml:space="preserve"> (комплексной) программы в отчетном году.</w:t>
            </w:r>
          </w:p>
          <w:p w:rsidR="0059400F" w:rsidRPr="00C319B0" w:rsidRDefault="0059400F" w:rsidP="00543185">
            <w:pPr>
              <w:pStyle w:val="TableParagraph"/>
              <w:spacing w:before="240"/>
              <w:jc w:val="both"/>
              <w:rPr>
                <w:b/>
                <w:color w:val="auto"/>
                <w:sz w:val="24"/>
                <w:szCs w:val="24"/>
              </w:rPr>
            </w:pPr>
          </w:p>
        </w:tc>
        <w:tc>
          <w:tcPr>
            <w:tcW w:w="1560" w:type="dxa"/>
            <w:vAlign w:val="center"/>
          </w:tcPr>
          <w:p w:rsidR="005574DE" w:rsidRPr="00C319B0" w:rsidRDefault="005574DE" w:rsidP="005574DE">
            <w:pPr>
              <w:jc w:val="center"/>
            </w:pPr>
            <w:r w:rsidRPr="00C319B0">
              <w:lastRenderedPageBreak/>
              <w:t>0,125</w:t>
            </w:r>
          </w:p>
        </w:tc>
        <w:tc>
          <w:tcPr>
            <w:tcW w:w="3969" w:type="dxa"/>
            <w:vAlign w:val="center"/>
          </w:tcPr>
          <w:p w:rsidR="005574DE" w:rsidRPr="00C319B0" w:rsidRDefault="005574DE" w:rsidP="005574DE">
            <w:pPr>
              <w:jc w:val="both"/>
              <w:rPr>
                <w:i/>
                <w:sz w:val="22"/>
                <w:szCs w:val="22"/>
                <w:lang w:val="en-US"/>
              </w:rPr>
            </w:pPr>
            <m:oMathPara>
              <m:oMath>
                <m:r>
                  <w:rPr>
                    <w:rFonts w:ascii="Cambria Math" w:hAnsi="Cambria Math"/>
                    <w:sz w:val="22"/>
                    <w:szCs w:val="22"/>
                  </w:rPr>
                  <m:t>E</m:t>
                </m:r>
                <m:d>
                  <m:dPr>
                    <m:ctrlPr>
                      <w:rPr>
                        <w:rFonts w:ascii="Cambria Math" w:hAnsi="Cambria Math"/>
                        <w:i/>
                        <w:sz w:val="22"/>
                        <w:szCs w:val="22"/>
                      </w:rPr>
                    </m:ctrlPr>
                  </m:dPr>
                  <m:e>
                    <m:r>
                      <w:rPr>
                        <w:rFonts w:ascii="Cambria Math" w:hAnsi="Cambria Math"/>
                        <w:sz w:val="22"/>
                        <w:szCs w:val="22"/>
                      </w:rPr>
                      <m:t>P</m:t>
                    </m:r>
                  </m:e>
                </m:d>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0,15</m:t>
                    </m:r>
                  </m:den>
                </m:f>
                <m:r>
                  <w:rPr>
                    <w:rFonts w:ascii="Cambria Math" w:hAnsi="Cambria Math"/>
                    <w:sz w:val="22"/>
                    <w:szCs w:val="22"/>
                  </w:rPr>
                  <m:t xml:space="preserve">, если </m:t>
                </m:r>
                <m:r>
                  <w:rPr>
                    <w:rFonts w:ascii="Cambria Math" w:hAnsi="Cambria Math"/>
                    <w:sz w:val="22"/>
                    <w:szCs w:val="22"/>
                    <w:lang w:val="en-US"/>
                  </w:rPr>
                  <m:t>P&lt;0,15</m:t>
                </m:r>
              </m:oMath>
            </m:oMathPara>
          </w:p>
          <w:p w:rsidR="005574DE" w:rsidRPr="00C319B0" w:rsidRDefault="005574DE" w:rsidP="005574DE">
            <w:pPr>
              <w:jc w:val="both"/>
              <w:rPr>
                <w:i/>
                <w:lang w:val="en-US"/>
              </w:rPr>
            </w:pPr>
            <m:oMathPara>
              <m:oMath>
                <m:r>
                  <w:rPr>
                    <w:rFonts w:ascii="Cambria Math" w:hAnsi="Cambria Math"/>
                    <w:sz w:val="22"/>
                    <w:szCs w:val="22"/>
                  </w:rPr>
                  <m:t>E</m:t>
                </m:r>
                <m:d>
                  <m:dPr>
                    <m:ctrlPr>
                      <w:rPr>
                        <w:rFonts w:ascii="Cambria Math" w:hAnsi="Cambria Math"/>
                        <w:i/>
                        <w:sz w:val="22"/>
                        <w:szCs w:val="22"/>
                      </w:rPr>
                    </m:ctrlPr>
                  </m:dPr>
                  <m:e>
                    <m:r>
                      <w:rPr>
                        <w:rFonts w:ascii="Cambria Math" w:hAnsi="Cambria Math"/>
                        <w:sz w:val="22"/>
                        <w:szCs w:val="22"/>
                      </w:rPr>
                      <m:t>P</m:t>
                    </m:r>
                  </m:e>
                </m:d>
                <m:r>
                  <w:rPr>
                    <w:rFonts w:ascii="Cambria Math" w:hAnsi="Cambria Math"/>
                    <w:sz w:val="22"/>
                    <w:szCs w:val="22"/>
                  </w:rPr>
                  <m:t xml:space="preserve">=0, если </m:t>
                </m:r>
                <m:r>
                  <w:rPr>
                    <w:rFonts w:ascii="Cambria Math" w:hAnsi="Cambria Math"/>
                    <w:sz w:val="22"/>
                    <w:szCs w:val="22"/>
                    <w:lang w:val="en-US"/>
                  </w:rPr>
                  <m:t>P≥0,15</m:t>
                </m:r>
              </m:oMath>
            </m:oMathPara>
          </w:p>
        </w:tc>
      </w:tr>
      <w:tr w:rsidR="003937D3" w:rsidRPr="00C319B0" w:rsidTr="003937D3">
        <w:tc>
          <w:tcPr>
            <w:tcW w:w="851" w:type="dxa"/>
            <w:vAlign w:val="center"/>
          </w:tcPr>
          <w:p w:rsidR="005574DE" w:rsidRPr="00C319B0" w:rsidRDefault="005574DE" w:rsidP="005574DE">
            <w:pPr>
              <w:jc w:val="center"/>
            </w:pPr>
            <w:r w:rsidRPr="00C319B0">
              <w:lastRenderedPageBreak/>
              <w:t>2.</w:t>
            </w:r>
          </w:p>
        </w:tc>
        <w:tc>
          <w:tcPr>
            <w:tcW w:w="4677" w:type="dxa"/>
            <w:vAlign w:val="center"/>
          </w:tcPr>
          <w:p w:rsidR="005574DE" w:rsidRPr="00C319B0" w:rsidRDefault="005574DE" w:rsidP="005574DE">
            <w:pPr>
              <w:ind w:left="6" w:right="80"/>
              <w:jc w:val="center"/>
              <w:rPr>
                <w:spacing w:val="-4"/>
              </w:rPr>
            </w:pPr>
            <w:r w:rsidRPr="00C319B0">
              <w:t xml:space="preserve">Уровеньпринятыхбюджетных обязательств в рамках </w:t>
            </w:r>
            <w:r w:rsidR="00B60881" w:rsidRPr="00C50435">
              <w:t>муниципальной</w:t>
            </w:r>
            <w:r w:rsidRPr="00C319B0">
              <w:t>комплексной) программы вотчетном</w:t>
            </w:r>
            <w:r w:rsidRPr="00C319B0">
              <w:rPr>
                <w:spacing w:val="-4"/>
              </w:rPr>
              <w:t>году</w:t>
            </w:r>
          </w:p>
        </w:tc>
        <w:tc>
          <w:tcPr>
            <w:tcW w:w="2268" w:type="dxa"/>
            <w:vAlign w:val="center"/>
          </w:tcPr>
          <w:p w:rsidR="005574DE" w:rsidRPr="00C319B0" w:rsidRDefault="005574DE" w:rsidP="005574DE">
            <w:pPr>
              <w:jc w:val="both"/>
            </w:pPr>
          </w:p>
          <w:p w:rsidR="005574DE" w:rsidRPr="00C319B0" w:rsidRDefault="005574DE" w:rsidP="005574DE">
            <w:pPr>
              <w:jc w:val="both"/>
            </w:pPr>
            <m:oMathPara>
              <m:oMath>
                <m:r>
                  <w:rPr>
                    <w:rFonts w:ascii="Cambria Math" w:hAnsi="Cambria Math"/>
                  </w:rPr>
                  <m:t>P</m:t>
                </m:r>
                <m:r>
                  <w:rPr>
                    <w:rFonts w:ascii="Cambria Math"/>
                  </w:rPr>
                  <m:t>=</m:t>
                </m:r>
                <m:f>
                  <m:fPr>
                    <m:ctrlPr>
                      <w:rPr>
                        <w:rFonts w:ascii="Cambria Math" w:eastAsiaTheme="minorHAnsi" w:hAnsi="Cambria Math"/>
                        <w:lang w:eastAsia="en-US"/>
                      </w:rPr>
                    </m:ctrlPr>
                  </m:fPr>
                  <m:num>
                    <m:r>
                      <w:rPr>
                        <w:rFonts w:ascii="Cambria Math" w:hAnsi="Cambria Math"/>
                      </w:rPr>
                      <m:t>Plim</m:t>
                    </m:r>
                  </m:num>
                  <m:den>
                    <m:r>
                      <w:rPr>
                        <w:rFonts w:ascii="Cambria Math" w:hAnsi="Cambria Math"/>
                      </w:rPr>
                      <m:t>Dlim</m:t>
                    </m:r>
                  </m:den>
                </m:f>
                <m:r>
                  <w:rPr>
                    <w:rFonts w:ascii="Cambria Math" w:hAnsi="Cambria Math"/>
                  </w:rPr>
                  <m:t>∙</m:t>
                </m:r>
                <m:r>
                  <w:rPr>
                    <w:rFonts w:ascii="Cambria Math"/>
                  </w:rPr>
                  <m:t>100%</m:t>
                </m:r>
              </m:oMath>
            </m:oMathPara>
          </w:p>
          <w:p w:rsidR="005574DE" w:rsidRPr="00C319B0" w:rsidRDefault="005574DE" w:rsidP="005574DE">
            <w:pPr>
              <w:spacing w:before="92"/>
              <w:jc w:val="both"/>
            </w:pPr>
            <w:r w:rsidRPr="00C319B0">
              <w:rPr>
                <w:spacing w:val="-4"/>
              </w:rPr>
              <w:t>где:</w:t>
            </w:r>
          </w:p>
          <w:p w:rsidR="005574DE" w:rsidRPr="00C319B0" w:rsidRDefault="005574DE" w:rsidP="005574DE">
            <w:pPr>
              <w:spacing w:before="41"/>
              <w:ind w:right="94" w:firstLine="34"/>
              <w:jc w:val="both"/>
            </w:pPr>
            <m:oMath>
              <m:r>
                <w:rPr>
                  <w:rFonts w:ascii="Cambria Math" w:hAnsi="Cambria Math"/>
                </w:rPr>
                <m:t>Plim</m:t>
              </m:r>
            </m:oMath>
            <w:r w:rsidRPr="00C319B0">
              <w:t xml:space="preserve"> – общий объем принятых бюджетных обязательствврамках</w:t>
            </w:r>
            <w:r w:rsidR="00A84443" w:rsidRPr="00C50435">
              <w:t>муниципальной</w:t>
            </w:r>
            <w:r w:rsidRPr="00C319B0">
              <w:t xml:space="preserve">(комплексной) программы в отчетном году </w:t>
            </w:r>
            <w:r>
              <w:br/>
            </w:r>
            <w:r w:rsidRPr="00C319B0">
              <w:t>(за исключением объема принятых бюджетных обязательств по публичным нормативным обязательствам) (тыс. руб.);</w:t>
            </w:r>
          </w:p>
          <w:p w:rsidR="005574DE" w:rsidRPr="00C319B0" w:rsidRDefault="005574DE" w:rsidP="005574DE">
            <w:pPr>
              <w:tabs>
                <w:tab w:val="left" w:pos="2140"/>
              </w:tabs>
              <w:ind w:right="95"/>
              <w:jc w:val="both"/>
              <w:rPr>
                <w:w w:val="105"/>
                <w:position w:val="1"/>
              </w:rPr>
            </w:pPr>
            <m:oMath>
              <m:r>
                <w:rPr>
                  <w:rFonts w:ascii="Cambria Math" w:hAnsi="Cambria Math"/>
                </w:rPr>
                <m:t>Dlim</m:t>
              </m:r>
            </m:oMath>
            <w:r w:rsidRPr="00C319B0">
              <w:t xml:space="preserve"> – общий объем доведенных лимитов бюджетных обязательств в рамках </w:t>
            </w:r>
            <w:r w:rsidR="00A84443" w:rsidRPr="00C50435">
              <w:t>муниципальной</w:t>
            </w:r>
            <w:r w:rsidRPr="00C319B0">
              <w:t xml:space="preserve"> (комплексной) программы в отчетном году (тыс. руб.).</w:t>
            </w:r>
          </w:p>
        </w:tc>
        <w:tc>
          <w:tcPr>
            <w:tcW w:w="1560" w:type="dxa"/>
            <w:vAlign w:val="center"/>
          </w:tcPr>
          <w:p w:rsidR="005574DE" w:rsidRPr="00C319B0" w:rsidRDefault="005574DE" w:rsidP="005574DE">
            <w:pPr>
              <w:jc w:val="center"/>
            </w:pPr>
            <w:r w:rsidRPr="00C319B0">
              <w:t>0,125</w:t>
            </w:r>
          </w:p>
        </w:tc>
        <w:tc>
          <w:tcPr>
            <w:tcW w:w="3969" w:type="dxa"/>
            <w:vAlign w:val="center"/>
          </w:tcPr>
          <w:p w:rsidR="005574DE" w:rsidRPr="00C319B0" w:rsidRDefault="005574DE" w:rsidP="005574DE">
            <w:pPr>
              <w:ind w:left="-108" w:right="-45"/>
              <w:jc w:val="center"/>
              <w:rPr>
                <w:oMath/>
                <w:rFonts w:ascii="Cambria Math" w:hAnsi="Cambria Math"/>
                <w:sz w:val="22"/>
                <w:szCs w:val="22"/>
              </w:rPr>
            </w:pPr>
            <m:oMathPara>
              <m:oMath>
                <m:r>
                  <w:rPr>
                    <w:rFonts w:ascii="Cambria Math" w:hAnsi="Cambria Math"/>
                    <w:sz w:val="22"/>
                    <w:szCs w:val="22"/>
                  </w:rPr>
                  <m:t xml:space="preserve">E(P)=1,еслиP≥ </m:t>
                </m:r>
                <m:r>
                  <w:rPr>
                    <w:rFonts w:ascii="Cambria Math" w:hAnsi="Cambria Math"/>
                    <w:spacing w:val="-2"/>
                    <w:sz w:val="22"/>
                    <w:szCs w:val="22"/>
                  </w:rPr>
                  <m:t>99,5%;</m:t>
                </m:r>
              </m:oMath>
            </m:oMathPara>
          </w:p>
          <w:p w:rsidR="005574DE" w:rsidRPr="00C319B0" w:rsidRDefault="005574DE" w:rsidP="005574DE">
            <w:pPr>
              <w:ind w:left="-108" w:right="-45" w:firstLine="108"/>
              <w:jc w:val="center"/>
            </w:pPr>
            <m:oMath>
              <m:r>
                <w:rPr>
                  <w:rFonts w:ascii="Cambria Math" w:hAnsi="Cambria Math"/>
                  <w:sz w:val="22"/>
                  <w:szCs w:val="22"/>
                </w:rPr>
                <m:t>E(P) =0, виных</m:t>
              </m:r>
              <m:r>
                <w:rPr>
                  <w:rFonts w:ascii="Cambria Math" w:hAnsi="Cambria Math"/>
                  <w:spacing w:val="-2"/>
                  <w:sz w:val="22"/>
                  <w:szCs w:val="22"/>
                </w:rPr>
                <m:t>случаях</m:t>
              </m:r>
            </m:oMath>
            <w:r w:rsidRPr="00C319B0">
              <w:rPr>
                <w:spacing w:val="-2"/>
                <w:sz w:val="22"/>
                <w:szCs w:val="22"/>
              </w:rPr>
              <w:t>.</w:t>
            </w:r>
          </w:p>
        </w:tc>
      </w:tr>
      <w:tr w:rsidR="003937D3" w:rsidRPr="00C319B0" w:rsidTr="003937D3">
        <w:tc>
          <w:tcPr>
            <w:tcW w:w="851" w:type="dxa"/>
            <w:vAlign w:val="center"/>
          </w:tcPr>
          <w:p w:rsidR="005574DE" w:rsidRPr="00C319B0" w:rsidRDefault="005574DE" w:rsidP="005574DE">
            <w:pPr>
              <w:jc w:val="center"/>
            </w:pPr>
            <w:r w:rsidRPr="00C319B0">
              <w:t>3.</w:t>
            </w:r>
          </w:p>
        </w:tc>
        <w:tc>
          <w:tcPr>
            <w:tcW w:w="4677" w:type="dxa"/>
            <w:vAlign w:val="center"/>
          </w:tcPr>
          <w:p w:rsidR="005574DE" w:rsidRPr="00C319B0" w:rsidRDefault="005574DE" w:rsidP="005574DE">
            <w:pPr>
              <w:ind w:left="6" w:right="80"/>
              <w:jc w:val="center"/>
            </w:pPr>
            <w:r w:rsidRPr="00C319B0">
              <w:t>Уровень кассового и</w:t>
            </w:r>
            <w:r w:rsidR="00A84443">
              <w:t xml:space="preserve">сполнения по расходам </w:t>
            </w:r>
            <w:r w:rsidRPr="00C319B0">
              <w:t xml:space="preserve"> бюджета на реализацию </w:t>
            </w:r>
            <w:r w:rsidR="00B60881" w:rsidRPr="00C50435">
              <w:t>муниципальной</w:t>
            </w:r>
            <w:r w:rsidRPr="00C319B0">
              <w:t xml:space="preserve">(комплексной) программы </w:t>
            </w:r>
            <w:r w:rsidRPr="00C319B0">
              <w:lastRenderedPageBreak/>
              <w:t>в отчетном году</w:t>
            </w:r>
          </w:p>
        </w:tc>
        <w:tc>
          <w:tcPr>
            <w:tcW w:w="2268" w:type="dxa"/>
            <w:vAlign w:val="center"/>
          </w:tcPr>
          <w:p w:rsidR="005574DE" w:rsidRPr="00C319B0" w:rsidRDefault="005574DE" w:rsidP="005574DE">
            <w:pPr>
              <w:ind w:left="306"/>
              <w:jc w:val="center"/>
            </w:pPr>
          </w:p>
          <w:p w:rsidR="005574DE" w:rsidRPr="00C319B0" w:rsidRDefault="005574DE" w:rsidP="005574DE">
            <w:pPr>
              <w:ind w:left="306"/>
              <w:jc w:val="center"/>
            </w:pPr>
            <m:oMathPara>
              <m:oMathParaPr>
                <m:jc m:val="center"/>
              </m:oMathParaPr>
              <m:oMath>
                <m:r>
                  <w:rPr>
                    <w:rFonts w:ascii="Cambria Math" w:hAnsi="Cambria Math"/>
                  </w:rPr>
                  <m:t>P=</m:t>
                </m:r>
                <m:f>
                  <m:fPr>
                    <m:ctrlPr>
                      <w:rPr>
                        <w:rFonts w:ascii="Cambria Math" w:eastAsiaTheme="minorHAnsi" w:hAnsi="Cambria Math"/>
                        <w:lang w:eastAsia="en-US"/>
                      </w:rPr>
                    </m:ctrlPr>
                  </m:fPr>
                  <m:num>
                    <m:sSub>
                      <m:sSubPr>
                        <m:ctrlPr>
                          <w:rPr>
                            <w:rFonts w:ascii="Cambria Math" w:hAnsi="Cambria Math"/>
                            <w:i/>
                            <w:w w:val="105"/>
                            <w:position w:val="1"/>
                            <w:lang w:val="en-US"/>
                          </w:rPr>
                        </m:ctrlPr>
                      </m:sSubPr>
                      <m:e>
                        <m:r>
                          <w:rPr>
                            <w:rFonts w:ascii="Cambria Math" w:hAnsi="Cambria Math"/>
                            <w:w w:val="105"/>
                            <w:position w:val="1"/>
                          </w:rPr>
                          <m:t>K</m:t>
                        </m:r>
                      </m:e>
                      <m:sub>
                        <m:r>
                          <w:rPr>
                            <w:rFonts w:ascii="Cambria Math" w:hAnsi="Cambria Math"/>
                            <w:w w:val="105"/>
                            <w:position w:val="1"/>
                            <w:lang w:val="en-US"/>
                          </w:rPr>
                          <m:t>RFB</m:t>
                        </m:r>
                      </m:sub>
                    </m:sSub>
                  </m:num>
                  <m:den>
                    <m:sSub>
                      <m:sSubPr>
                        <m:ctrlPr>
                          <w:rPr>
                            <w:rFonts w:ascii="Cambria Math" w:hAnsi="Cambria Math"/>
                            <w:i/>
                          </w:rPr>
                        </m:ctrlPr>
                      </m:sSubPr>
                      <m:e>
                        <m:r>
                          <w:rPr>
                            <w:rFonts w:ascii="Cambria Math" w:hAnsi="Cambria Math"/>
                            <w:lang w:val="en-US"/>
                          </w:rPr>
                          <m:t>B</m:t>
                        </m:r>
                      </m:e>
                      <m:sub>
                        <m:r>
                          <w:rPr>
                            <w:rFonts w:ascii="Cambria Math" w:hAnsi="Cambria Math"/>
                            <w:w w:val="105"/>
                            <w:position w:val="1"/>
                            <w:lang w:val="en-US"/>
                          </w:rPr>
                          <m:t>RFB</m:t>
                        </m:r>
                      </m:sub>
                    </m:sSub>
                  </m:den>
                </m:f>
              </m:oMath>
            </m:oMathPara>
          </w:p>
          <w:p w:rsidR="005574DE" w:rsidRPr="00C319B0" w:rsidRDefault="005574DE" w:rsidP="005574DE">
            <w:pPr>
              <w:spacing w:line="203" w:lineRule="exact"/>
              <w:ind w:right="895"/>
              <w:jc w:val="both"/>
            </w:pPr>
            <w:r w:rsidRPr="00C319B0">
              <w:lastRenderedPageBreak/>
              <w:t>где:</w:t>
            </w:r>
          </w:p>
          <w:p w:rsidR="005574DE" w:rsidRPr="00C319B0" w:rsidRDefault="000D3B38" w:rsidP="005574DE">
            <w:pPr>
              <w:ind w:left="108" w:right="92" w:firstLine="454"/>
              <w:jc w:val="both"/>
            </w:pPr>
            <m:oMath>
              <m:sSub>
                <m:sSubPr>
                  <m:ctrlPr>
                    <w:rPr>
                      <w:rFonts w:ascii="Cambria Math" w:hAnsi="Cambria Math"/>
                      <w:i/>
                      <w:w w:val="105"/>
                      <w:position w:val="1"/>
                      <w:lang w:val="en-US"/>
                    </w:rPr>
                  </m:ctrlPr>
                </m:sSubPr>
                <m:e>
                  <m:r>
                    <w:rPr>
                      <w:rFonts w:ascii="Cambria Math" w:hAnsi="Cambria Math"/>
                      <w:w w:val="105"/>
                      <w:position w:val="1"/>
                    </w:rPr>
                    <m:t>K</m:t>
                  </m:r>
                </m:e>
                <m:sub>
                  <m:r>
                    <w:rPr>
                      <w:rFonts w:ascii="Cambria Math" w:hAnsi="Cambria Math"/>
                      <w:w w:val="105"/>
                      <w:position w:val="1"/>
                      <w:lang w:val="en-US"/>
                    </w:rPr>
                    <m:t>RFB</m:t>
                  </m:r>
                </m:sub>
              </m:sSub>
            </m:oMath>
            <w:r w:rsidR="005574DE" w:rsidRPr="00C319B0">
              <w:t xml:space="preserve"> – объе</w:t>
            </w:r>
            <w:r w:rsidR="00FF3573">
              <w:t xml:space="preserve">м кассовых расходов </w:t>
            </w:r>
            <w:r w:rsidR="005574DE" w:rsidRPr="00C319B0">
              <w:t xml:space="preserve"> бюджета на реализацию </w:t>
            </w:r>
            <w:r w:rsidR="00FF3573" w:rsidRPr="00C50435">
              <w:t>муниципальной</w:t>
            </w:r>
            <w:r w:rsidR="005574DE" w:rsidRPr="00C319B0">
              <w:t xml:space="preserve"> (комплексной) программы в отчетном году </w:t>
            </w:r>
            <w:r w:rsidR="005574DE">
              <w:br/>
            </w:r>
            <w:r w:rsidR="005574DE" w:rsidRPr="00C319B0">
              <w:t>(тыс. руб.);</w:t>
            </w:r>
          </w:p>
          <w:p w:rsidR="005574DE" w:rsidRPr="00C319B0" w:rsidRDefault="000D3B38" w:rsidP="005574DE">
            <w:pPr>
              <w:ind w:left="108" w:right="95" w:firstLine="454"/>
              <w:jc w:val="both"/>
            </w:pPr>
            <m:oMath>
              <m:sSub>
                <m:sSubPr>
                  <m:ctrlPr>
                    <w:rPr>
                      <w:rFonts w:ascii="Cambria Math" w:hAnsi="Cambria Math"/>
                      <w:i/>
                    </w:rPr>
                  </m:ctrlPr>
                </m:sSubPr>
                <m:e>
                  <m:r>
                    <w:rPr>
                      <w:rFonts w:ascii="Cambria Math" w:hAnsi="Cambria Math"/>
                      <w:lang w:val="en-US"/>
                    </w:rPr>
                    <m:t>B</m:t>
                  </m:r>
                </m:e>
                <m:sub>
                  <m:r>
                    <w:rPr>
                      <w:rFonts w:ascii="Cambria Math" w:hAnsi="Cambria Math"/>
                      <w:w w:val="105"/>
                      <w:position w:val="1"/>
                      <w:lang w:val="en-US"/>
                    </w:rPr>
                    <m:t>RFB</m:t>
                  </m:r>
                </m:sub>
              </m:sSub>
            </m:oMath>
            <w:r w:rsidR="005574DE" w:rsidRPr="00C319B0">
              <w:t xml:space="preserve"> – объем б</w:t>
            </w:r>
            <w:r w:rsidR="00FF3573">
              <w:t>юджетных ассигнований</w:t>
            </w:r>
            <w:r w:rsidR="005574DE" w:rsidRPr="00C319B0">
              <w:t xml:space="preserve">, запланированных на реализацию </w:t>
            </w:r>
            <w:r w:rsidR="00FF3573" w:rsidRPr="00C50435">
              <w:t>муниципальной</w:t>
            </w:r>
            <w:r w:rsidR="005574DE" w:rsidRPr="00C319B0">
              <w:t xml:space="preserve">комплексной) программы в отчетном году (в соответствии </w:t>
            </w:r>
            <w:r w:rsidR="005574DE">
              <w:br/>
            </w:r>
            <w:r w:rsidR="005574DE" w:rsidRPr="00C319B0">
              <w:t>с показателями сводн</w:t>
            </w:r>
            <w:r w:rsidR="00FF3573">
              <w:t>ой бюджетной росписи</w:t>
            </w:r>
            <w:r w:rsidR="005574DE" w:rsidRPr="00C319B0">
              <w:t xml:space="preserve"> на 31 декабря отчетного года) (тыс. рублей).</w:t>
            </w:r>
          </w:p>
        </w:tc>
        <w:tc>
          <w:tcPr>
            <w:tcW w:w="1560" w:type="dxa"/>
            <w:vAlign w:val="center"/>
          </w:tcPr>
          <w:p w:rsidR="005574DE" w:rsidRPr="00C319B0" w:rsidRDefault="005574DE" w:rsidP="005574DE">
            <w:pPr>
              <w:jc w:val="center"/>
            </w:pPr>
            <w:r w:rsidRPr="00C319B0">
              <w:lastRenderedPageBreak/>
              <w:t>0,125</w:t>
            </w:r>
          </w:p>
        </w:tc>
        <w:tc>
          <w:tcPr>
            <w:tcW w:w="3969" w:type="dxa"/>
            <w:vAlign w:val="center"/>
          </w:tcPr>
          <w:p w:rsidR="005574DE" w:rsidRPr="00C319B0" w:rsidRDefault="005574DE" w:rsidP="005574DE">
            <w:pPr>
              <w:widowControl w:val="0"/>
              <w:ind w:left="-108" w:right="-45"/>
              <w:jc w:val="center"/>
              <w:rPr>
                <w:oMath/>
                <w:rFonts w:ascii="Cambria Math" w:hAnsi="Cambria Math"/>
                <w:sz w:val="22"/>
                <w:szCs w:val="22"/>
              </w:rPr>
            </w:pPr>
            <m:oMathPara>
              <m:oMathParaPr>
                <m:jc m:val="left"/>
              </m:oMathParaPr>
              <m:oMath>
                <m:r>
                  <w:rPr>
                    <w:rFonts w:ascii="Cambria Math" w:hAnsi="Cambria Math"/>
                    <w:sz w:val="22"/>
                    <w:szCs w:val="22"/>
                  </w:rPr>
                  <m:t xml:space="preserve">E(P)=1,еслиP≥ </m:t>
                </m:r>
                <m:r>
                  <w:rPr>
                    <w:rFonts w:ascii="Cambria Math" w:hAnsi="Cambria Math"/>
                    <w:spacing w:val="-4"/>
                    <w:sz w:val="22"/>
                    <w:szCs w:val="22"/>
                  </w:rPr>
                  <m:t>0,95;</m:t>
                </m:r>
              </m:oMath>
            </m:oMathPara>
          </w:p>
          <w:p w:rsidR="005574DE" w:rsidRPr="008E2DE7" w:rsidRDefault="005574DE" w:rsidP="005574DE">
            <w:pPr>
              <w:widowControl w:val="0"/>
              <w:ind w:left="-108" w:right="-45"/>
              <w:jc w:val="center"/>
              <w:rPr>
                <w:oMath/>
                <w:rFonts w:ascii="Cambria Math" w:hAnsi="Cambria Math"/>
                <w:sz w:val="22"/>
                <w:szCs w:val="22"/>
              </w:rPr>
            </w:pPr>
            <m:oMathPara>
              <m:oMathParaPr>
                <m:jc m:val="left"/>
              </m:oMathParaPr>
              <m:oMath>
                <m:r>
                  <w:rPr>
                    <w:rFonts w:ascii="Cambria Math" w:hAnsi="Cambria Math"/>
                    <w:sz w:val="22"/>
                    <w:szCs w:val="22"/>
                  </w:rPr>
                  <m:t>Е</m:t>
                </m:r>
                <m:d>
                  <m:dPr>
                    <m:ctrlPr>
                      <w:rPr>
                        <w:rFonts w:ascii="Cambria Math" w:hAnsi="Cambria Math"/>
                        <w:i/>
                        <w:sz w:val="22"/>
                        <w:szCs w:val="22"/>
                      </w:rPr>
                    </m:ctrlPr>
                  </m:dPr>
                  <m:e>
                    <m:r>
                      <w:rPr>
                        <w:rFonts w:ascii="Cambria Math" w:hAnsi="Cambria Math"/>
                        <w:sz w:val="22"/>
                        <w:szCs w:val="22"/>
                      </w:rPr>
                      <m:t>P</m:t>
                    </m:r>
                  </m:e>
                </m:d>
                <m:r>
                  <w:rPr>
                    <w:rFonts w:ascii="Cambria Math" w:hAnsi="Cambria Math"/>
                    <w:sz w:val="22"/>
                    <w:szCs w:val="22"/>
                  </w:rPr>
                  <m:t>=P, если 0,75≤ P&lt;</m:t>
                </m:r>
                <m:r>
                  <w:rPr>
                    <w:rFonts w:ascii="Cambria Math" w:hAnsi="Cambria Math"/>
                    <w:spacing w:val="-2"/>
                    <w:sz w:val="22"/>
                    <w:szCs w:val="22"/>
                  </w:rPr>
                  <m:t>0,95;</m:t>
                </m:r>
              </m:oMath>
            </m:oMathPara>
          </w:p>
          <w:p w:rsidR="005574DE" w:rsidRPr="00C319B0" w:rsidRDefault="005574DE" w:rsidP="005574DE">
            <w:pPr>
              <w:widowControl w:val="0"/>
              <w:ind w:left="-108" w:right="-45"/>
              <w:jc w:val="center"/>
            </w:pPr>
            <m:oMathPara>
              <m:oMathParaPr>
                <m:jc m:val="left"/>
              </m:oMathParaPr>
              <m:oMath>
                <m:r>
                  <w:rPr>
                    <w:rFonts w:ascii="Cambria Math" w:hAnsi="Cambria Math"/>
                    <w:sz w:val="22"/>
                    <w:szCs w:val="22"/>
                  </w:rPr>
                  <m:t>E(P)=0,еслиP&lt;0,75.</m:t>
                </m:r>
              </m:oMath>
            </m:oMathPara>
          </w:p>
        </w:tc>
      </w:tr>
      <w:tr w:rsidR="003937D3" w:rsidRPr="00C319B0" w:rsidTr="003937D3">
        <w:tc>
          <w:tcPr>
            <w:tcW w:w="851" w:type="dxa"/>
            <w:vAlign w:val="center"/>
          </w:tcPr>
          <w:p w:rsidR="005574DE" w:rsidRPr="00C319B0" w:rsidRDefault="005574DE" w:rsidP="005574DE">
            <w:pPr>
              <w:jc w:val="center"/>
            </w:pPr>
            <w:r w:rsidRPr="00C319B0">
              <w:lastRenderedPageBreak/>
              <w:t>4.</w:t>
            </w:r>
          </w:p>
        </w:tc>
        <w:tc>
          <w:tcPr>
            <w:tcW w:w="4677" w:type="dxa"/>
            <w:vAlign w:val="center"/>
          </w:tcPr>
          <w:p w:rsidR="005574DE" w:rsidRPr="00C319B0" w:rsidRDefault="005574DE" w:rsidP="005574DE">
            <w:pPr>
              <w:ind w:right="2" w:firstLine="6"/>
              <w:jc w:val="center"/>
            </w:pPr>
            <w:r w:rsidRPr="00C319B0">
              <w:t xml:space="preserve">Уровень кассового исполнения по расходам бюджетов  </w:t>
            </w:r>
            <w:r w:rsidR="00B60881" w:rsidRPr="00C50435">
              <w:t>муниципа</w:t>
            </w:r>
            <w:r w:rsidR="00B60881">
              <w:t>льных</w:t>
            </w:r>
            <w:r w:rsidRPr="00C319B0">
              <w:t>внебюджетных фондовнареализацию</w:t>
            </w:r>
            <w:r w:rsidR="00A84443" w:rsidRPr="00C50435">
              <w:t>муниципальной</w:t>
            </w:r>
            <w:r w:rsidRPr="00C319B0">
              <w:t xml:space="preserve"> программы в отчетном году</w:t>
            </w:r>
          </w:p>
        </w:tc>
        <w:tc>
          <w:tcPr>
            <w:tcW w:w="2268" w:type="dxa"/>
            <w:vAlign w:val="center"/>
          </w:tcPr>
          <w:p w:rsidR="005574DE" w:rsidRPr="00C319B0" w:rsidRDefault="005574DE" w:rsidP="005574DE">
            <w:pPr>
              <w:ind w:left="359"/>
              <w:jc w:val="center"/>
              <w:rPr>
                <w:spacing w:val="-2"/>
              </w:rPr>
            </w:pPr>
          </w:p>
          <w:p w:rsidR="005574DE" w:rsidRPr="00C319B0" w:rsidRDefault="005574DE" w:rsidP="005574DE">
            <w:pPr>
              <w:ind w:left="359"/>
              <w:jc w:val="center"/>
              <w:rPr>
                <w:spacing w:val="-2"/>
              </w:rPr>
            </w:pPr>
            <m:oMathPara>
              <m:oMath>
                <m:r>
                  <w:rPr>
                    <w:rFonts w:ascii="Cambria Math" w:hAnsi="Cambria Math"/>
                  </w:rPr>
                  <m:t>P=</m:t>
                </m:r>
                <m:f>
                  <m:fPr>
                    <m:ctrlPr>
                      <w:rPr>
                        <w:rFonts w:ascii="Cambria Math" w:eastAsiaTheme="minorHAnsi" w:hAnsi="Cambria Math"/>
                        <w:lang w:eastAsia="en-US"/>
                      </w:rPr>
                    </m:ctrlPr>
                  </m:fPr>
                  <m:num>
                    <m:r>
                      <w:rPr>
                        <w:rFonts w:ascii="Cambria Math" w:hAnsi="Cambria Math"/>
                      </w:rPr>
                      <m:t>Krgvf</m:t>
                    </m:r>
                  </m:num>
                  <m:den>
                    <m:r>
                      <w:rPr>
                        <w:rFonts w:ascii="Cambria Math" w:hAnsi="Cambria Math"/>
                      </w:rPr>
                      <m:t>Brgvf</m:t>
                    </m:r>
                  </m:den>
                </m:f>
                <m:r>
                  <w:rPr>
                    <w:rFonts w:ascii="Cambria Math" w:eastAsiaTheme="minorHAnsi" w:hAnsi="Cambria Math"/>
                    <w:lang w:eastAsia="en-US"/>
                  </w:rPr>
                  <m:t xml:space="preserve"> ,</m:t>
                </m:r>
              </m:oMath>
            </m:oMathPara>
          </w:p>
          <w:p w:rsidR="005574DE" w:rsidRPr="00C319B0" w:rsidRDefault="005574DE" w:rsidP="005574DE">
            <w:pPr>
              <w:ind w:left="304"/>
              <w:jc w:val="both"/>
              <w:rPr>
                <w:spacing w:val="-4"/>
              </w:rPr>
            </w:pPr>
            <w:r w:rsidRPr="00C319B0">
              <w:rPr>
                <w:spacing w:val="-4"/>
              </w:rPr>
              <w:t>где:</w:t>
            </w:r>
          </w:p>
          <w:p w:rsidR="005574DE" w:rsidRPr="00C319B0" w:rsidRDefault="005574DE" w:rsidP="005574DE">
            <w:pPr>
              <w:ind w:left="109" w:right="119" w:firstLine="454"/>
              <w:jc w:val="both"/>
            </w:pPr>
            <w:r w:rsidRPr="00C319B0">
              <w:t xml:space="preserve">Krgvf – </w:t>
            </w:r>
            <w:r w:rsidR="00543185">
              <w:t xml:space="preserve">объем кассовых </w:t>
            </w:r>
            <w:r w:rsidR="00543185">
              <w:lastRenderedPageBreak/>
              <w:t xml:space="preserve">расходов </w:t>
            </w:r>
            <w:r w:rsidR="003609B3" w:rsidRPr="00C50435">
              <w:t>муниципа</w:t>
            </w:r>
            <w:r w:rsidR="003609B3">
              <w:t>льных</w:t>
            </w:r>
            <w:r w:rsidRPr="00C319B0">
              <w:t xml:space="preserve"> внебюджетных фондов нареализацию</w:t>
            </w:r>
            <w:r w:rsidR="00543185" w:rsidRPr="00C50435">
              <w:t>муниципальной</w:t>
            </w:r>
            <w:r w:rsidRPr="00C319B0">
              <w:t>(комплексной) программы в отчетном году (тыс. рублей);</w:t>
            </w:r>
          </w:p>
          <w:p w:rsidR="005574DE" w:rsidRPr="00C319B0" w:rsidRDefault="005574DE" w:rsidP="005574DE">
            <w:pPr>
              <w:ind w:left="124" w:right="119" w:firstLine="416"/>
              <w:jc w:val="both"/>
            </w:pPr>
            <w:r w:rsidRPr="00C319B0">
              <w:t>Brgvf – объем</w:t>
            </w:r>
            <w:r w:rsidR="00C217A0">
              <w:t xml:space="preserve"> бюджетных ассигнований </w:t>
            </w:r>
            <w:r w:rsidR="003609B3" w:rsidRPr="00C50435">
              <w:t>муниципа</w:t>
            </w:r>
            <w:r w:rsidR="003609B3">
              <w:t>льных</w:t>
            </w:r>
            <w:r w:rsidRPr="00C319B0">
              <w:t xml:space="preserve"> внебюдже</w:t>
            </w:r>
            <w:r w:rsidR="003609B3">
              <w:t>тных</w:t>
            </w:r>
            <w:r w:rsidR="007568F3">
              <w:t xml:space="preserve"> фондов</w:t>
            </w:r>
            <w:r w:rsidRPr="00C319B0">
              <w:t xml:space="preserve">, запланированных на реализацию </w:t>
            </w:r>
            <w:r w:rsidR="007568F3" w:rsidRPr="00C50435">
              <w:t>муниципальной</w:t>
            </w:r>
            <w:r w:rsidRPr="00C319B0">
              <w:t>(комплексной) программыпо состоянию на 31 декабря отчетного года)</w:t>
            </w:r>
            <w:r>
              <w:rPr>
                <w:spacing w:val="80"/>
              </w:rPr>
              <w:br/>
            </w:r>
            <w:r w:rsidRPr="00C319B0">
              <w:t>(тыс. рублей).</w:t>
            </w:r>
          </w:p>
        </w:tc>
        <w:tc>
          <w:tcPr>
            <w:tcW w:w="1560" w:type="dxa"/>
            <w:vAlign w:val="center"/>
          </w:tcPr>
          <w:p w:rsidR="005574DE" w:rsidRPr="00C319B0" w:rsidRDefault="005574DE" w:rsidP="005574DE">
            <w:pPr>
              <w:jc w:val="center"/>
            </w:pPr>
            <w:r w:rsidRPr="00C319B0">
              <w:lastRenderedPageBreak/>
              <w:t>0,125</w:t>
            </w:r>
          </w:p>
        </w:tc>
        <w:tc>
          <w:tcPr>
            <w:tcW w:w="3969" w:type="dxa"/>
            <w:vAlign w:val="center"/>
          </w:tcPr>
          <w:p w:rsidR="005574DE" w:rsidRPr="00C319B0" w:rsidRDefault="005574DE" w:rsidP="005574DE">
            <w:pPr>
              <w:ind w:left="-108"/>
              <w:jc w:val="center"/>
              <w:rPr>
                <w:oMath/>
                <w:rFonts w:ascii="Cambria Math" w:hAnsi="Cambria Math"/>
                <w:sz w:val="22"/>
                <w:szCs w:val="22"/>
              </w:rPr>
            </w:pPr>
            <m:oMathPara>
              <m:oMathParaPr>
                <m:jc m:val="left"/>
              </m:oMathParaPr>
              <m:oMath>
                <m:r>
                  <w:rPr>
                    <w:rFonts w:ascii="Cambria Math" w:hAnsi="Cambria Math"/>
                    <w:sz w:val="22"/>
                    <w:szCs w:val="22"/>
                  </w:rPr>
                  <m:t xml:space="preserve">E(P)=1,еслиP≥ </m:t>
                </m:r>
                <m:r>
                  <w:rPr>
                    <w:rFonts w:ascii="Cambria Math" w:hAnsi="Cambria Math"/>
                    <w:spacing w:val="-4"/>
                    <w:sz w:val="22"/>
                    <w:szCs w:val="22"/>
                  </w:rPr>
                  <m:t>0,91;</m:t>
                </m:r>
              </m:oMath>
            </m:oMathPara>
          </w:p>
          <w:p w:rsidR="005574DE" w:rsidRPr="00C319B0" w:rsidRDefault="005574DE" w:rsidP="005574DE">
            <w:pPr>
              <w:tabs>
                <w:tab w:val="left" w:pos="2734"/>
              </w:tabs>
              <w:ind w:left="-108" w:right="93"/>
              <w:jc w:val="center"/>
              <w:rPr>
                <w:oMath/>
                <w:rFonts w:ascii="Cambria Math" w:hAnsi="Cambria Math"/>
                <w:sz w:val="22"/>
                <w:szCs w:val="22"/>
              </w:rPr>
            </w:pPr>
            <m:oMathPara>
              <m:oMathParaPr>
                <m:jc m:val="left"/>
              </m:oMathParaPr>
              <m:oMath>
                <m:r>
                  <w:rPr>
                    <w:rFonts w:ascii="Cambria Math" w:hAnsi="Cambria Math"/>
                    <w:sz w:val="22"/>
                    <w:szCs w:val="22"/>
                  </w:rPr>
                  <m:t>Е(P)=P,если0,81≤P&lt;0,91;</m:t>
                </m:r>
              </m:oMath>
            </m:oMathPara>
          </w:p>
          <w:p w:rsidR="005574DE" w:rsidRPr="00C319B0" w:rsidRDefault="005574DE" w:rsidP="005574DE">
            <w:pPr>
              <w:tabs>
                <w:tab w:val="left" w:pos="2734"/>
              </w:tabs>
              <w:ind w:left="-108" w:right="93"/>
              <w:jc w:val="center"/>
            </w:pPr>
            <m:oMathPara>
              <m:oMathParaPr>
                <m:jc m:val="left"/>
              </m:oMathParaPr>
              <m:oMath>
                <m:r>
                  <w:rPr>
                    <w:rFonts w:ascii="Cambria Math" w:hAnsi="Cambria Math"/>
                    <w:sz w:val="22"/>
                    <w:szCs w:val="22"/>
                  </w:rPr>
                  <m:t>E(P) = 0, если P &lt; 0,81.</m:t>
                </m:r>
              </m:oMath>
            </m:oMathPara>
          </w:p>
        </w:tc>
      </w:tr>
      <w:tr w:rsidR="003937D3" w:rsidRPr="00C319B0" w:rsidTr="003937D3">
        <w:tc>
          <w:tcPr>
            <w:tcW w:w="851" w:type="dxa"/>
            <w:vAlign w:val="center"/>
          </w:tcPr>
          <w:p w:rsidR="005574DE" w:rsidRPr="00C319B0" w:rsidRDefault="005574DE" w:rsidP="005574DE">
            <w:pPr>
              <w:jc w:val="center"/>
            </w:pPr>
            <w:r w:rsidRPr="00C319B0">
              <w:lastRenderedPageBreak/>
              <w:t>5.</w:t>
            </w:r>
          </w:p>
        </w:tc>
        <w:tc>
          <w:tcPr>
            <w:tcW w:w="4677" w:type="dxa"/>
            <w:vAlign w:val="center"/>
          </w:tcPr>
          <w:p w:rsidR="005574DE" w:rsidRPr="00C319B0" w:rsidRDefault="005574DE" w:rsidP="005574DE">
            <w:pPr>
              <w:ind w:right="2" w:firstLine="6"/>
              <w:jc w:val="center"/>
            </w:pPr>
            <w:r w:rsidRPr="00C319B0">
              <w:t>Уровень осв</w:t>
            </w:r>
            <w:r w:rsidR="00A84443">
              <w:t>оения средств  бюджета города Азова</w:t>
            </w:r>
            <w:r w:rsidRPr="00C319B0">
              <w:t xml:space="preserve"> на реализацию </w:t>
            </w:r>
            <w:r w:rsidR="00A84443" w:rsidRPr="00C50435">
              <w:t>муниципальной</w:t>
            </w:r>
            <w:r w:rsidRPr="00C319B0">
              <w:t xml:space="preserve"> (комплексной) программы в отчетном году</w:t>
            </w:r>
          </w:p>
        </w:tc>
        <w:tc>
          <w:tcPr>
            <w:tcW w:w="2268" w:type="dxa"/>
            <w:vAlign w:val="center"/>
          </w:tcPr>
          <w:p w:rsidR="005574DE" w:rsidRPr="00C319B0" w:rsidRDefault="005574DE" w:rsidP="005574DE">
            <w:pPr>
              <w:ind w:left="306"/>
              <w:jc w:val="center"/>
              <w:rPr>
                <w:spacing w:val="-5"/>
              </w:rPr>
            </w:pPr>
          </w:p>
          <w:p w:rsidR="005574DE" w:rsidRPr="00C319B0" w:rsidRDefault="005574DE" w:rsidP="005574DE">
            <w:pPr>
              <w:ind w:left="306"/>
              <w:jc w:val="center"/>
              <w:rPr>
                <w:spacing w:val="-5"/>
              </w:rPr>
            </w:pPr>
            <m:oMathPara>
              <m:oMathParaPr>
                <m:jc m:val="center"/>
              </m:oMathParaPr>
              <m:oMath>
                <m:r>
                  <w:rPr>
                    <w:rFonts w:ascii="Cambria Math" w:hAnsi="Cambria Math"/>
                  </w:rPr>
                  <m:t>P=</m:t>
                </m:r>
                <m:f>
                  <m:fPr>
                    <m:ctrlPr>
                      <w:rPr>
                        <w:rFonts w:ascii="Cambria Math" w:eastAsiaTheme="minorHAnsi" w:hAnsi="Cambria Math"/>
                        <w:lang w:eastAsia="en-US"/>
                      </w:rPr>
                    </m:ctrlPr>
                  </m:fPr>
                  <m:num>
                    <m:r>
                      <w:rPr>
                        <w:rFonts w:ascii="Cambria Math" w:hAnsi="Cambria Math"/>
                      </w:rPr>
                      <m:t>Ks</m:t>
                    </m:r>
                  </m:num>
                  <m:den>
                    <m:r>
                      <w:rPr>
                        <w:rFonts w:ascii="Cambria Math" w:hAnsi="Cambria Math"/>
                      </w:rPr>
                      <m:t>Bs</m:t>
                    </m:r>
                  </m:den>
                </m:f>
                <m:r>
                  <w:rPr>
                    <w:rFonts w:ascii="Cambria Math" w:eastAsiaTheme="minorHAnsi" w:hAnsi="Cambria Math"/>
                    <w:lang w:eastAsia="en-US"/>
                  </w:rPr>
                  <m:t xml:space="preserve"> ,</m:t>
                </m:r>
              </m:oMath>
            </m:oMathPara>
          </w:p>
          <w:p w:rsidR="005574DE" w:rsidRPr="00C319B0" w:rsidRDefault="005574DE" w:rsidP="005574DE">
            <w:pPr>
              <w:spacing w:line="269" w:lineRule="exact"/>
              <w:jc w:val="both"/>
            </w:pPr>
            <w:r w:rsidRPr="00C319B0">
              <w:rPr>
                <w:spacing w:val="-4"/>
              </w:rPr>
              <w:t>где:</w:t>
            </w:r>
          </w:p>
          <w:p w:rsidR="005574DE" w:rsidRPr="00C319B0" w:rsidRDefault="005574DE" w:rsidP="005574DE">
            <w:pPr>
              <w:tabs>
                <w:tab w:val="left" w:pos="6068"/>
              </w:tabs>
              <w:spacing w:before="41"/>
              <w:ind w:left="109" w:right="92" w:firstLine="454"/>
              <w:jc w:val="both"/>
            </w:pPr>
            <w:r w:rsidRPr="00C319B0">
              <w:t xml:space="preserve">Ks – объем освоенных средств бюджета в рамках </w:t>
            </w:r>
            <w:r w:rsidR="007568F3" w:rsidRPr="00C50435">
              <w:lastRenderedPageBreak/>
              <w:t>муниципальной</w:t>
            </w:r>
            <w:r w:rsidRPr="00C319B0">
              <w:t xml:space="preserve"> (комплексной) программы по состоянию </w:t>
            </w:r>
            <w:r>
              <w:br/>
            </w:r>
            <w:r w:rsidRPr="00C319B0">
              <w:t>на 31 декабря отчетного года (тыс. рублей);</w:t>
            </w:r>
          </w:p>
          <w:p w:rsidR="005574DE" w:rsidRPr="00C319B0" w:rsidRDefault="005574DE" w:rsidP="007568F3">
            <w:pPr>
              <w:tabs>
                <w:tab w:val="left" w:pos="6068"/>
              </w:tabs>
              <w:ind w:left="115" w:right="119" w:firstLine="425"/>
              <w:jc w:val="both"/>
              <w:rPr>
                <w:spacing w:val="-2"/>
              </w:rPr>
            </w:pPr>
            <w:r w:rsidRPr="00C319B0">
              <w:t>Bs – объем средств бюджета,запланированныхнареализацию</w:t>
            </w:r>
            <w:r w:rsidR="007568F3" w:rsidRPr="00C50435">
              <w:t>муниципальной</w:t>
            </w:r>
            <w:r w:rsidRPr="00C319B0">
              <w:t>(комплексной) программы по состоянию на 31 декабря отчетного года</w:t>
            </w:r>
            <w:r>
              <w:rPr>
                <w:spacing w:val="-5"/>
              </w:rPr>
              <w:br/>
            </w:r>
            <w:r w:rsidRPr="00C319B0">
              <w:t>(тыс.</w:t>
            </w:r>
            <w:r w:rsidRPr="00C319B0">
              <w:rPr>
                <w:spacing w:val="-2"/>
              </w:rPr>
              <w:t>рублей).</w:t>
            </w:r>
          </w:p>
        </w:tc>
        <w:tc>
          <w:tcPr>
            <w:tcW w:w="1560" w:type="dxa"/>
            <w:vAlign w:val="center"/>
          </w:tcPr>
          <w:p w:rsidR="005574DE" w:rsidRPr="00C319B0" w:rsidRDefault="005574DE" w:rsidP="005574DE">
            <w:pPr>
              <w:jc w:val="center"/>
            </w:pPr>
            <w:r w:rsidRPr="00C319B0">
              <w:lastRenderedPageBreak/>
              <w:t>0,125</w:t>
            </w:r>
          </w:p>
        </w:tc>
        <w:tc>
          <w:tcPr>
            <w:tcW w:w="3969" w:type="dxa"/>
            <w:vAlign w:val="center"/>
          </w:tcPr>
          <w:p w:rsidR="005574DE" w:rsidRPr="00C319B0" w:rsidRDefault="005574DE" w:rsidP="005574DE">
            <w:pPr>
              <w:ind w:left="-108"/>
              <w:jc w:val="center"/>
              <w:rPr>
                <w:oMath/>
                <w:rFonts w:ascii="Cambria Math" w:hAnsi="Cambria Math"/>
                <w:sz w:val="22"/>
                <w:szCs w:val="22"/>
              </w:rPr>
            </w:pPr>
            <m:oMathPara>
              <m:oMath>
                <m:r>
                  <w:rPr>
                    <w:rFonts w:ascii="Cambria Math" w:hAnsi="Cambria Math"/>
                    <w:sz w:val="22"/>
                    <w:szCs w:val="22"/>
                  </w:rPr>
                  <m:t xml:space="preserve">E(P)=1,еслиP≥ </m:t>
                </m:r>
                <m:r>
                  <w:rPr>
                    <w:rFonts w:ascii="Cambria Math" w:hAnsi="Cambria Math"/>
                    <w:spacing w:val="-4"/>
                    <w:sz w:val="22"/>
                    <w:szCs w:val="22"/>
                  </w:rPr>
                  <m:t>0,91;</m:t>
                </m:r>
              </m:oMath>
            </m:oMathPara>
          </w:p>
          <w:p w:rsidR="005574DE" w:rsidRPr="00C319B0" w:rsidRDefault="005574DE" w:rsidP="005574DE">
            <w:pPr>
              <w:ind w:left="-108"/>
              <w:jc w:val="center"/>
              <w:rPr>
                <w:oMath/>
                <w:rFonts w:ascii="Cambria Math" w:hAnsi="Cambria Math"/>
                <w:sz w:val="22"/>
                <w:szCs w:val="22"/>
              </w:rPr>
            </w:pPr>
            <m:oMathPara>
              <m:oMath>
                <m:r>
                  <w:rPr>
                    <w:rFonts w:ascii="Cambria Math" w:hAnsi="Cambria Math"/>
                    <w:sz w:val="22"/>
                    <w:szCs w:val="22"/>
                  </w:rPr>
                  <m:t>Е(P)=P, если 0,81≤ P&lt;</m:t>
                </m:r>
                <m:r>
                  <w:rPr>
                    <w:rFonts w:ascii="Cambria Math" w:hAnsi="Cambria Math"/>
                    <w:spacing w:val="-2"/>
                    <w:sz w:val="22"/>
                    <w:szCs w:val="22"/>
                  </w:rPr>
                  <m:t>0,91;</m:t>
                </m:r>
              </m:oMath>
            </m:oMathPara>
          </w:p>
          <w:p w:rsidR="005574DE" w:rsidRPr="00C319B0" w:rsidRDefault="005574DE" w:rsidP="005574DE">
            <w:pPr>
              <w:ind w:left="-108"/>
              <w:jc w:val="center"/>
            </w:pPr>
            <m:oMath>
              <m:r>
                <w:rPr>
                  <w:rFonts w:ascii="Cambria Math" w:hAnsi="Cambria Math"/>
                  <w:sz w:val="22"/>
                  <w:szCs w:val="22"/>
                </w:rPr>
                <m:t>E(P)=0,еслиP&lt;0,81,</m:t>
              </m:r>
            </m:oMath>
            <w:r w:rsidRPr="00C319B0">
              <w:t>атакже при отсутствии отчета или данныхв отчете, необходимых для расчета значения критерия.</w:t>
            </w:r>
          </w:p>
        </w:tc>
      </w:tr>
      <w:tr w:rsidR="003937D3" w:rsidRPr="00C319B0" w:rsidTr="003937D3">
        <w:tc>
          <w:tcPr>
            <w:tcW w:w="851" w:type="dxa"/>
            <w:vAlign w:val="center"/>
          </w:tcPr>
          <w:p w:rsidR="005574DE" w:rsidRPr="00C319B0" w:rsidRDefault="005574DE" w:rsidP="005574DE">
            <w:pPr>
              <w:jc w:val="center"/>
            </w:pPr>
            <w:r w:rsidRPr="00C319B0">
              <w:lastRenderedPageBreak/>
              <w:t>6.</w:t>
            </w:r>
          </w:p>
        </w:tc>
        <w:tc>
          <w:tcPr>
            <w:tcW w:w="4677" w:type="dxa"/>
            <w:vAlign w:val="center"/>
          </w:tcPr>
          <w:p w:rsidR="005574DE" w:rsidRPr="00C319B0" w:rsidRDefault="005574DE" w:rsidP="005574DE">
            <w:pPr>
              <w:ind w:left="107" w:right="80"/>
              <w:jc w:val="center"/>
            </w:pPr>
            <w:r w:rsidRPr="00C319B0">
              <w:t>Уровеньосвоениясредств внебюджетных источников нареализацию</w:t>
            </w:r>
            <w:r w:rsidR="00A84443" w:rsidRPr="00C50435">
              <w:t>муниципальной</w:t>
            </w:r>
            <w:r w:rsidRPr="00C319B0">
              <w:t>(комплексной) программы в отчетном году</w:t>
            </w:r>
          </w:p>
        </w:tc>
        <w:tc>
          <w:tcPr>
            <w:tcW w:w="2268" w:type="dxa"/>
            <w:vAlign w:val="center"/>
          </w:tcPr>
          <w:p w:rsidR="005574DE" w:rsidRPr="00C319B0" w:rsidRDefault="005574DE" w:rsidP="005574DE">
            <w:pPr>
              <w:ind w:left="306"/>
              <w:jc w:val="center"/>
              <w:rPr>
                <w:spacing w:val="-5"/>
              </w:rPr>
            </w:pPr>
          </w:p>
          <w:p w:rsidR="005574DE" w:rsidRPr="00C319B0" w:rsidRDefault="005574DE" w:rsidP="005574DE">
            <w:pPr>
              <w:ind w:left="306"/>
              <w:jc w:val="center"/>
              <w:rPr>
                <w:spacing w:val="-5"/>
              </w:rPr>
            </w:pPr>
            <m:oMathPara>
              <m:oMath>
                <m:r>
                  <w:rPr>
                    <w:rFonts w:ascii="Cambria Math" w:hAnsi="Cambria Math"/>
                  </w:rPr>
                  <m:t>P=</m:t>
                </m:r>
                <m:f>
                  <m:fPr>
                    <m:ctrlPr>
                      <w:rPr>
                        <w:rFonts w:ascii="Cambria Math" w:eastAsiaTheme="minorHAnsi" w:hAnsi="Cambria Math"/>
                        <w:lang w:eastAsia="en-US"/>
                      </w:rPr>
                    </m:ctrlPr>
                  </m:fPr>
                  <m:num>
                    <m:r>
                      <w:rPr>
                        <w:rFonts w:ascii="Cambria Math" w:hAnsi="Cambria Math"/>
                      </w:rPr>
                      <m:t>Kv</m:t>
                    </m:r>
                  </m:num>
                  <m:den>
                    <m:r>
                      <w:rPr>
                        <w:rFonts w:ascii="Cambria Math" w:hAnsi="Cambria Math"/>
                      </w:rPr>
                      <m:t>Bv</m:t>
                    </m:r>
                  </m:den>
                </m:f>
                <m:r>
                  <w:rPr>
                    <w:rFonts w:ascii="Cambria Math" w:eastAsiaTheme="minorHAnsi" w:hAnsi="Cambria Math"/>
                    <w:lang w:eastAsia="en-US"/>
                  </w:rPr>
                  <m:t xml:space="preserve"> ,</m:t>
                </m:r>
              </m:oMath>
            </m:oMathPara>
          </w:p>
          <w:p w:rsidR="005574DE" w:rsidRPr="00C319B0" w:rsidRDefault="005574DE" w:rsidP="005574DE">
            <w:pPr>
              <w:jc w:val="both"/>
            </w:pPr>
            <w:r w:rsidRPr="00C319B0">
              <w:rPr>
                <w:spacing w:val="-4"/>
              </w:rPr>
              <w:t>где:</w:t>
            </w:r>
          </w:p>
          <w:p w:rsidR="005574DE" w:rsidRPr="00C319B0" w:rsidRDefault="005574DE" w:rsidP="005574DE">
            <w:pPr>
              <w:ind w:left="109" w:right="94" w:firstLine="454"/>
              <w:jc w:val="both"/>
            </w:pPr>
            <w:r w:rsidRPr="00C319B0">
              <w:t xml:space="preserve">Kv – объем освоенных внебюджетных источников финансирования </w:t>
            </w:r>
            <w:r w:rsidR="007568F3" w:rsidRPr="00C50435">
              <w:t>муниципальной</w:t>
            </w:r>
            <w:r w:rsidRPr="00C319B0">
              <w:t xml:space="preserve">(комплексной) программы по состоянию </w:t>
            </w:r>
            <w:r>
              <w:br/>
            </w:r>
            <w:r w:rsidRPr="00C319B0">
              <w:t>на 31 декабря отчетного года(тыс.</w:t>
            </w:r>
            <w:r w:rsidRPr="00C319B0">
              <w:rPr>
                <w:spacing w:val="-2"/>
              </w:rPr>
              <w:t>рублей)</w:t>
            </w:r>
            <w:r w:rsidRPr="00C319B0">
              <w:t>;</w:t>
            </w:r>
          </w:p>
          <w:p w:rsidR="005574DE" w:rsidRPr="00C319B0" w:rsidRDefault="005574DE" w:rsidP="005574DE">
            <w:pPr>
              <w:ind w:left="109" w:right="119" w:firstLine="454"/>
              <w:jc w:val="both"/>
              <w:rPr>
                <w:spacing w:val="-5"/>
              </w:rPr>
            </w:pPr>
            <w:r w:rsidRPr="00C319B0">
              <w:lastRenderedPageBreak/>
              <w:t>Bv–объемвнебюджетных</w:t>
            </w:r>
            <w:r w:rsidRPr="00C319B0">
              <w:rPr>
                <w:spacing w:val="-2"/>
              </w:rPr>
              <w:t xml:space="preserve">источников </w:t>
            </w:r>
            <w:r w:rsidRPr="00C319B0">
              <w:t xml:space="preserve">финансирования, запланированных на реализацию </w:t>
            </w:r>
            <w:r w:rsidR="007568F3" w:rsidRPr="00C50435">
              <w:t>муниципальной</w:t>
            </w:r>
            <w:r w:rsidRPr="00C319B0">
              <w:t xml:space="preserve"> (комплексной) программы  по состоянию на 31 декабря отчетного года(тыс.</w:t>
            </w:r>
            <w:r w:rsidRPr="00C319B0">
              <w:rPr>
                <w:spacing w:val="-2"/>
              </w:rPr>
              <w:t>рублей).</w:t>
            </w:r>
          </w:p>
        </w:tc>
        <w:tc>
          <w:tcPr>
            <w:tcW w:w="1560" w:type="dxa"/>
            <w:vAlign w:val="center"/>
          </w:tcPr>
          <w:p w:rsidR="005574DE" w:rsidRPr="00C319B0" w:rsidRDefault="005574DE" w:rsidP="005574DE">
            <w:pPr>
              <w:jc w:val="center"/>
            </w:pPr>
            <w:r w:rsidRPr="00C319B0">
              <w:lastRenderedPageBreak/>
              <w:t>0,125</w:t>
            </w:r>
          </w:p>
        </w:tc>
        <w:tc>
          <w:tcPr>
            <w:tcW w:w="3969" w:type="dxa"/>
            <w:vAlign w:val="center"/>
          </w:tcPr>
          <w:p w:rsidR="005574DE" w:rsidRPr="00C319B0" w:rsidRDefault="005574DE" w:rsidP="005574DE">
            <w:pPr>
              <w:ind w:left="-108"/>
              <w:jc w:val="center"/>
              <w:rPr>
                <w:oMath/>
                <w:rFonts w:ascii="Cambria Math" w:hAnsi="Cambria Math"/>
                <w:sz w:val="22"/>
                <w:szCs w:val="22"/>
              </w:rPr>
            </w:pPr>
            <m:oMathPara>
              <m:oMath>
                <m:r>
                  <w:rPr>
                    <w:rFonts w:ascii="Cambria Math" w:hAnsi="Cambria Math"/>
                    <w:sz w:val="22"/>
                    <w:szCs w:val="22"/>
                  </w:rPr>
                  <m:t xml:space="preserve">E(P)=1,еслиP≥ </m:t>
                </m:r>
                <m:r>
                  <w:rPr>
                    <w:rFonts w:ascii="Cambria Math" w:hAnsi="Cambria Math"/>
                    <w:spacing w:val="-4"/>
                    <w:sz w:val="22"/>
                    <w:szCs w:val="22"/>
                  </w:rPr>
                  <m:t>0,91;</m:t>
                </m:r>
              </m:oMath>
            </m:oMathPara>
          </w:p>
          <w:p w:rsidR="005574DE" w:rsidRPr="00C319B0" w:rsidRDefault="005574DE" w:rsidP="005574DE">
            <w:pPr>
              <w:ind w:left="-108"/>
              <w:jc w:val="center"/>
              <w:rPr>
                <w:oMath/>
                <w:rFonts w:ascii="Cambria Math" w:hAnsi="Cambria Math"/>
                <w:sz w:val="22"/>
                <w:szCs w:val="22"/>
              </w:rPr>
            </w:pPr>
            <m:oMathPara>
              <m:oMath>
                <m:r>
                  <w:rPr>
                    <w:rFonts w:ascii="Cambria Math" w:hAnsi="Cambria Math"/>
                    <w:sz w:val="22"/>
                    <w:szCs w:val="22"/>
                  </w:rPr>
                  <m:t>Е(P)=P, если 0,81≤ P&lt;</m:t>
                </m:r>
                <m:r>
                  <w:rPr>
                    <w:rFonts w:ascii="Cambria Math" w:hAnsi="Cambria Math"/>
                    <w:spacing w:val="-2"/>
                    <w:sz w:val="22"/>
                    <w:szCs w:val="22"/>
                  </w:rPr>
                  <m:t>0,91;</m:t>
                </m:r>
              </m:oMath>
            </m:oMathPara>
          </w:p>
          <w:p w:rsidR="005574DE" w:rsidRPr="00C319B0" w:rsidRDefault="005574DE" w:rsidP="005574DE">
            <w:pPr>
              <w:ind w:left="-108"/>
              <w:jc w:val="center"/>
            </w:pPr>
            <m:oMath>
              <m:r>
                <w:rPr>
                  <w:rFonts w:ascii="Cambria Math" w:hAnsi="Cambria Math"/>
                  <w:sz w:val="22"/>
                  <w:szCs w:val="22"/>
                </w:rPr>
                <m:t>E(P)=0,еслиP&lt;0,81,</m:t>
              </m:r>
            </m:oMath>
            <w:r w:rsidRPr="00C319B0">
              <w:t>атакже при отсутствии отчета или данныхв отчете, необходимых для расчета значения критерия.</w:t>
            </w:r>
          </w:p>
        </w:tc>
      </w:tr>
      <w:tr w:rsidR="003937D3" w:rsidRPr="00C319B0" w:rsidTr="003937D3">
        <w:tc>
          <w:tcPr>
            <w:tcW w:w="851" w:type="dxa"/>
            <w:vAlign w:val="center"/>
          </w:tcPr>
          <w:p w:rsidR="005574DE" w:rsidRPr="00C319B0" w:rsidRDefault="005574DE" w:rsidP="005574DE">
            <w:r w:rsidRPr="00C319B0">
              <w:lastRenderedPageBreak/>
              <w:t>7.</w:t>
            </w:r>
          </w:p>
        </w:tc>
        <w:tc>
          <w:tcPr>
            <w:tcW w:w="4677" w:type="dxa"/>
            <w:vAlign w:val="center"/>
          </w:tcPr>
          <w:p w:rsidR="005574DE" w:rsidRPr="00C319B0" w:rsidRDefault="005574DE" w:rsidP="005574DE">
            <w:pPr>
              <w:ind w:left="107" w:right="80"/>
            </w:pPr>
            <w:r w:rsidRPr="00C319B0">
              <w:t>Степень соответствия запланированному объему (уровню) финансового обеспечения</w:t>
            </w:r>
          </w:p>
        </w:tc>
        <w:tc>
          <w:tcPr>
            <w:tcW w:w="2268" w:type="dxa"/>
            <w:vAlign w:val="center"/>
          </w:tcPr>
          <w:p w:rsidR="005574DE" w:rsidRPr="00C319B0" w:rsidRDefault="005574DE" w:rsidP="005574DE">
            <w:pPr>
              <w:ind w:left="306" w:right="119"/>
            </w:pPr>
          </w:p>
          <w:p w:rsidR="005574DE" w:rsidRPr="00C319B0" w:rsidRDefault="005574DE" w:rsidP="005574DE">
            <w:pPr>
              <w:ind w:left="306" w:right="119"/>
              <w:rPr>
                <w:i/>
                <w:spacing w:val="-5"/>
              </w:rPr>
            </w:pPr>
            <m:oMathPara>
              <m:oMath>
                <m:r>
                  <w:rPr>
                    <w:rFonts w:ascii="Cambria Math" w:hAnsi="Cambria Math"/>
                  </w:rPr>
                  <m:t>CCyz=</m:t>
                </m:r>
                <m:f>
                  <m:fPr>
                    <m:ctrlPr>
                      <w:rPr>
                        <w:rFonts w:ascii="Cambria Math" w:eastAsiaTheme="minorHAnsi" w:hAnsi="Cambria Math"/>
                        <w:lang w:eastAsia="en-US"/>
                      </w:rPr>
                    </m:ctrlPr>
                  </m:fPr>
                  <m:num>
                    <m:r>
                      <w:rPr>
                        <w:rFonts w:ascii="Cambria Math" w:hAnsi="Cambria Math"/>
                      </w:rPr>
                      <m:t>Zf</m:t>
                    </m:r>
                  </m:num>
                  <m:den>
                    <m:r>
                      <w:rPr>
                        <w:rFonts w:ascii="Cambria Math" w:hAnsi="Cambria Math"/>
                      </w:rPr>
                      <m:t>Zp</m:t>
                    </m:r>
                  </m:den>
                </m:f>
                <m:r>
                  <w:rPr>
                    <w:rFonts w:ascii="Cambria Math" w:hAnsi="Cambria Math"/>
                  </w:rPr>
                  <m:t xml:space="preserve"> ,</m:t>
                </m:r>
              </m:oMath>
            </m:oMathPara>
          </w:p>
          <w:p w:rsidR="005574DE" w:rsidRPr="00C319B0" w:rsidRDefault="005574DE" w:rsidP="005574DE">
            <w:pPr>
              <w:ind w:right="119"/>
              <w:jc w:val="both"/>
              <w:rPr>
                <w:spacing w:val="-5"/>
              </w:rPr>
            </w:pPr>
            <w:r w:rsidRPr="00C319B0">
              <w:rPr>
                <w:spacing w:val="-5"/>
              </w:rPr>
              <w:t>где:</w:t>
            </w:r>
          </w:p>
          <w:p w:rsidR="005574DE" w:rsidRPr="00C319B0" w:rsidRDefault="005574DE" w:rsidP="005574DE">
            <w:pPr>
              <w:ind w:left="124" w:right="119" w:firstLine="416"/>
              <w:jc w:val="both"/>
              <w:rPr>
                <w:spacing w:val="-5"/>
              </w:rPr>
            </w:pPr>
            <m:oMath>
              <m:r>
                <w:rPr>
                  <w:rFonts w:ascii="Cambria Math" w:hAnsi="Cambria Math"/>
                  <w:spacing w:val="-5"/>
                </w:rPr>
                <m:t>CCyz</m:t>
              </m:r>
            </m:oMath>
            <w:r w:rsidRPr="00C319B0">
              <w:rPr>
                <w:spacing w:val="-5"/>
              </w:rPr>
              <w:t xml:space="preserve"> – степень соответствия запланированному объему (уровню) финансового обеспечения;</w:t>
            </w:r>
          </w:p>
          <w:p w:rsidR="005574DE" w:rsidRPr="00C319B0" w:rsidRDefault="005574DE" w:rsidP="005574DE">
            <w:pPr>
              <w:ind w:left="124" w:right="119" w:firstLine="416"/>
              <w:jc w:val="both"/>
              <w:rPr>
                <w:spacing w:val="-5"/>
              </w:rPr>
            </w:pPr>
            <m:oMath>
              <m:r>
                <w:rPr>
                  <w:rFonts w:ascii="Cambria Math" w:hAnsi="Cambria Math"/>
                  <w:spacing w:val="-5"/>
                </w:rPr>
                <m:t>Zf</m:t>
              </m:r>
            </m:oMath>
            <w:r w:rsidRPr="00C319B0">
              <w:rPr>
                <w:spacing w:val="-5"/>
              </w:rPr>
              <w:t xml:space="preserve"> – фактически произведенные в отчетном периоде расходы за счет всех источников финансового обеспечения на реализацию </w:t>
            </w:r>
            <w:r w:rsidR="007568F3" w:rsidRPr="00C50435">
              <w:lastRenderedPageBreak/>
              <w:t>муниципальной</w:t>
            </w:r>
            <w:r w:rsidRPr="00C319B0">
              <w:rPr>
                <w:spacing w:val="-5"/>
              </w:rPr>
              <w:t xml:space="preserve"> (комплексной) программы (тыс. рублей);</w:t>
            </w:r>
          </w:p>
          <w:p w:rsidR="005574DE" w:rsidRDefault="005574DE" w:rsidP="005574DE">
            <w:pPr>
              <w:ind w:left="124" w:right="119" w:firstLine="416"/>
              <w:jc w:val="both"/>
              <w:rPr>
                <w:strike/>
                <w:spacing w:val="-5"/>
              </w:rPr>
            </w:pPr>
            <m:oMath>
              <m:r>
                <w:rPr>
                  <w:rFonts w:ascii="Cambria Math" w:hAnsi="Cambria Math"/>
                  <w:spacing w:val="-5"/>
                </w:rPr>
                <m:t>Zp</m:t>
              </m:r>
            </m:oMath>
            <w:r w:rsidRPr="00C319B0">
              <w:rPr>
                <w:spacing w:val="-5"/>
              </w:rPr>
              <w:t xml:space="preserve"> – плановые значения объемов финансового обеспечения на реализацию </w:t>
            </w:r>
            <w:r w:rsidR="007568F3" w:rsidRPr="00C50435">
              <w:t>муниципальной</w:t>
            </w:r>
            <w:r w:rsidRPr="00C319B0">
              <w:rPr>
                <w:spacing w:val="-5"/>
              </w:rPr>
              <w:t>(комплексной) программы за счет всех источников финансового обеспечения в отчетном периоде (тыс. рублей).</w:t>
            </w:r>
          </w:p>
          <w:p w:rsidR="005574DE" w:rsidRPr="00C319B0" w:rsidRDefault="005574DE" w:rsidP="005574DE">
            <w:pPr>
              <w:ind w:left="124" w:right="119" w:firstLine="416"/>
              <w:jc w:val="both"/>
              <w:rPr>
                <w:strike/>
                <w:spacing w:val="-5"/>
              </w:rPr>
            </w:pPr>
          </w:p>
        </w:tc>
        <w:tc>
          <w:tcPr>
            <w:tcW w:w="1560" w:type="dxa"/>
            <w:vAlign w:val="center"/>
          </w:tcPr>
          <w:p w:rsidR="005574DE" w:rsidRPr="00C319B0" w:rsidRDefault="005574DE" w:rsidP="005574DE">
            <w:pPr>
              <w:jc w:val="center"/>
            </w:pPr>
            <w:r w:rsidRPr="00C319B0">
              <w:lastRenderedPageBreak/>
              <w:t>0,125</w:t>
            </w:r>
          </w:p>
        </w:tc>
        <w:tc>
          <w:tcPr>
            <w:tcW w:w="3969" w:type="dxa"/>
            <w:vAlign w:val="center"/>
          </w:tcPr>
          <w:p w:rsidR="005574DE" w:rsidRPr="009E1197" w:rsidRDefault="005574DE" w:rsidP="005574DE">
            <w:pPr>
              <w:ind w:left="-108"/>
              <w:rPr>
                <w:oMath/>
                <w:rFonts w:ascii="Cambria Math" w:hAnsi="Cambria Math"/>
                <w:sz w:val="22"/>
                <w:szCs w:val="22"/>
              </w:rPr>
            </w:pPr>
            <m:oMathPara>
              <m:oMath>
                <m:r>
                  <w:rPr>
                    <w:rFonts w:ascii="Cambria Math" w:hAnsi="Cambria Math"/>
                    <w:sz w:val="22"/>
                    <w:szCs w:val="22"/>
                  </w:rPr>
                  <m:t>E(P)=1,если</m:t>
                </m:r>
                <m:r>
                  <w:rPr>
                    <w:rFonts w:ascii="Cambria Math" w:hAnsi="Cambria Math"/>
                  </w:rPr>
                  <m:t>CCyz</m:t>
                </m:r>
                <m:r>
                  <w:rPr>
                    <w:rFonts w:ascii="Cambria Math" w:hAnsi="Cambria Math"/>
                    <w:sz w:val="22"/>
                    <w:szCs w:val="22"/>
                  </w:rPr>
                  <m:t xml:space="preserve">≥ </m:t>
                </m:r>
                <m:r>
                  <w:rPr>
                    <w:rFonts w:ascii="Cambria Math" w:hAnsi="Cambria Math"/>
                    <w:spacing w:val="-4"/>
                    <w:sz w:val="22"/>
                    <w:szCs w:val="22"/>
                  </w:rPr>
                  <m:t>0,95;</m:t>
                </m:r>
              </m:oMath>
            </m:oMathPara>
          </w:p>
          <w:p w:rsidR="005574DE" w:rsidRPr="009E1197" w:rsidRDefault="005574DE" w:rsidP="005574DE">
            <w:pPr>
              <w:ind w:left="-108"/>
              <w:rPr>
                <w:oMath/>
                <w:rFonts w:ascii="Cambria Math" w:hAnsi="Cambria Math"/>
                <w:sz w:val="22"/>
                <w:szCs w:val="22"/>
              </w:rPr>
            </w:pPr>
            <m:oMathPara>
              <m:oMath>
                <m:r>
                  <w:rPr>
                    <w:rFonts w:ascii="Cambria Math" w:hAnsi="Cambria Math"/>
                    <w:sz w:val="22"/>
                    <w:szCs w:val="22"/>
                  </w:rPr>
                  <m:t>Е(P)=</m:t>
                </m:r>
                <m:r>
                  <w:rPr>
                    <w:rFonts w:ascii="Cambria Math" w:hAnsi="Cambria Math"/>
                  </w:rPr>
                  <m:t>CCyz</m:t>
                </m:r>
                <m:r>
                  <w:rPr>
                    <w:rFonts w:ascii="Cambria Math" w:hAnsi="Cambria Math"/>
                    <w:sz w:val="22"/>
                    <w:szCs w:val="22"/>
                  </w:rPr>
                  <m:t xml:space="preserve">, если 0,75≤ </m:t>
                </m:r>
                <m:r>
                  <w:rPr>
                    <w:rFonts w:ascii="Cambria Math" w:hAnsi="Cambria Math"/>
                  </w:rPr>
                  <m:t>CCyz</m:t>
                </m:r>
                <m:r>
                  <w:rPr>
                    <w:rFonts w:ascii="Cambria Math" w:hAnsi="Cambria Math"/>
                    <w:sz w:val="22"/>
                    <w:szCs w:val="22"/>
                  </w:rPr>
                  <m:t>&lt;</m:t>
                </m:r>
                <m:r>
                  <w:rPr>
                    <w:rFonts w:ascii="Cambria Math" w:hAnsi="Cambria Math"/>
                    <w:spacing w:val="-2"/>
                    <w:sz w:val="22"/>
                    <w:szCs w:val="22"/>
                  </w:rPr>
                  <m:t>0,95;</m:t>
                </m:r>
              </m:oMath>
            </m:oMathPara>
          </w:p>
          <w:p w:rsidR="005574DE" w:rsidRPr="009E1197" w:rsidRDefault="005574DE" w:rsidP="005574DE">
            <w:pPr>
              <w:ind w:left="-108"/>
            </w:pPr>
            <m:oMathPara>
              <m:oMath>
                <m:r>
                  <w:rPr>
                    <w:rFonts w:ascii="Cambria Math" w:hAnsi="Cambria Math"/>
                    <w:sz w:val="22"/>
                    <w:szCs w:val="22"/>
                  </w:rPr>
                  <m:t>E(P)=0,если</m:t>
                </m:r>
                <m:r>
                  <w:rPr>
                    <w:rFonts w:ascii="Cambria Math" w:hAnsi="Cambria Math"/>
                  </w:rPr>
                  <m:t>CCyz</m:t>
                </m:r>
                <m:r>
                  <w:rPr>
                    <w:rFonts w:ascii="Cambria Math" w:hAnsi="Cambria Math"/>
                    <w:sz w:val="22"/>
                    <w:szCs w:val="22"/>
                  </w:rPr>
                  <m:t>&lt;0,75.</m:t>
                </m:r>
              </m:oMath>
            </m:oMathPara>
          </w:p>
        </w:tc>
      </w:tr>
      <w:tr w:rsidR="003937D3" w:rsidRPr="00C319B0" w:rsidTr="003937D3">
        <w:tc>
          <w:tcPr>
            <w:tcW w:w="851" w:type="dxa"/>
            <w:vAlign w:val="center"/>
          </w:tcPr>
          <w:p w:rsidR="005574DE" w:rsidRPr="00C319B0" w:rsidRDefault="005574DE" w:rsidP="005574DE">
            <w:pPr>
              <w:jc w:val="center"/>
            </w:pPr>
            <w:r w:rsidRPr="00C319B0">
              <w:lastRenderedPageBreak/>
              <w:t>8.</w:t>
            </w:r>
          </w:p>
        </w:tc>
        <w:tc>
          <w:tcPr>
            <w:tcW w:w="4677" w:type="dxa"/>
            <w:vAlign w:val="center"/>
          </w:tcPr>
          <w:p w:rsidR="005574DE" w:rsidRPr="00C319B0" w:rsidRDefault="005574DE" w:rsidP="005574DE">
            <w:pPr>
              <w:ind w:left="107" w:right="80"/>
              <w:jc w:val="center"/>
            </w:pPr>
            <w:r w:rsidRPr="00C319B0">
              <w:t xml:space="preserve">Эффективность использования средств за счет всех источников финансового обеспечения структурных элементов </w:t>
            </w:r>
            <w:r w:rsidR="00A84443" w:rsidRPr="00C50435">
              <w:t>муниципальной</w:t>
            </w:r>
            <w:r w:rsidRPr="00C319B0">
              <w:t xml:space="preserve"> (комплексной) программы</w:t>
            </w:r>
          </w:p>
        </w:tc>
        <w:tc>
          <w:tcPr>
            <w:tcW w:w="2268" w:type="dxa"/>
            <w:vAlign w:val="center"/>
          </w:tcPr>
          <w:p w:rsidR="005574DE" w:rsidRPr="00C319B0" w:rsidRDefault="005574DE" w:rsidP="005574DE">
            <w:pPr>
              <w:ind w:left="306"/>
              <w:jc w:val="center"/>
              <w:rPr>
                <w:spacing w:val="-5"/>
              </w:rPr>
            </w:pPr>
          </w:p>
          <w:p w:rsidR="005574DE" w:rsidRPr="00C319B0" w:rsidRDefault="005574DE" w:rsidP="005574DE">
            <w:pPr>
              <w:ind w:left="306"/>
              <w:jc w:val="center"/>
              <w:rPr>
                <w:i/>
                <w:spacing w:val="-5"/>
              </w:rPr>
            </w:pPr>
            <m:oMathPara>
              <m:oMathParaPr>
                <m:jc m:val="center"/>
              </m:oMathParaPr>
              <m:oMath>
                <m:r>
                  <w:rPr>
                    <w:rFonts w:ascii="Cambria Math" w:hAnsi="Cambria Math"/>
                  </w:rPr>
                  <m:t>Eis=</m:t>
                </m:r>
                <m:f>
                  <m:fPr>
                    <m:ctrlPr>
                      <w:rPr>
                        <w:rFonts w:ascii="Cambria Math" w:eastAsiaTheme="minorHAnsi" w:hAnsi="Cambria Math"/>
                        <w:lang w:eastAsia="en-US"/>
                      </w:rPr>
                    </m:ctrlPr>
                  </m:fPr>
                  <m:num>
                    <m:r>
                      <w:rPr>
                        <w:rFonts w:ascii="Cambria Math" w:hAnsi="Cambria Math"/>
                      </w:rPr>
                      <m:t>SRm</m:t>
                    </m:r>
                  </m:num>
                  <m:den>
                    <m:r>
                      <w:rPr>
                        <w:rFonts w:ascii="Cambria Math" w:hAnsi="Cambria Math"/>
                      </w:rPr>
                      <m:t>CCyz</m:t>
                    </m:r>
                  </m:den>
                </m:f>
                <m:r>
                  <w:rPr>
                    <w:rFonts w:ascii="Cambria Math" w:hAnsi="Cambria Math"/>
                  </w:rPr>
                  <m:t xml:space="preserve"> ,</m:t>
                </m:r>
              </m:oMath>
            </m:oMathPara>
          </w:p>
          <w:p w:rsidR="005574DE" w:rsidRPr="00C319B0" w:rsidRDefault="005574DE" w:rsidP="005574DE">
            <w:pPr>
              <w:ind w:left="306"/>
              <w:jc w:val="both"/>
              <w:rPr>
                <w:spacing w:val="-5"/>
                <w:sz w:val="10"/>
                <w:szCs w:val="10"/>
              </w:rPr>
            </w:pPr>
            <w:r w:rsidRPr="00C319B0">
              <w:rPr>
                <w:spacing w:val="-5"/>
              </w:rPr>
              <w:t>где:</w:t>
            </w:r>
          </w:p>
          <w:p w:rsidR="005574DE" w:rsidRPr="00C319B0" w:rsidRDefault="005574DE" w:rsidP="005574DE">
            <w:pPr>
              <w:tabs>
                <w:tab w:val="left" w:pos="6028"/>
              </w:tabs>
              <w:ind w:left="115" w:right="144" w:firstLine="191"/>
              <w:jc w:val="both"/>
              <w:rPr>
                <w:spacing w:val="-5"/>
              </w:rPr>
            </w:pPr>
            <w:r w:rsidRPr="00C319B0">
              <w:rPr>
                <w:spacing w:val="-5"/>
              </w:rPr>
              <w:t xml:space="preserve">Eis – эффективность использования средств за счет всех источников финансового обеспечения </w:t>
            </w:r>
            <w:r w:rsidR="007568F3" w:rsidRPr="00C50435">
              <w:t>муниципальной</w:t>
            </w:r>
            <w:r w:rsidRPr="00C319B0">
              <w:rPr>
                <w:spacing w:val="-5"/>
              </w:rPr>
              <w:t xml:space="preserve"> (комплексной) программы;</w:t>
            </w:r>
          </w:p>
          <w:p w:rsidR="005574DE" w:rsidRPr="00C319B0" w:rsidRDefault="005574DE" w:rsidP="005574DE">
            <w:pPr>
              <w:tabs>
                <w:tab w:val="left" w:pos="6028"/>
              </w:tabs>
              <w:ind w:left="115" w:right="144" w:firstLine="191"/>
              <w:jc w:val="both"/>
              <w:rPr>
                <w:spacing w:val="-5"/>
              </w:rPr>
            </w:pPr>
            <w:r w:rsidRPr="00C319B0">
              <w:rPr>
                <w:spacing w:val="-5"/>
              </w:rPr>
              <w:lastRenderedPageBreak/>
              <w:t xml:space="preserve">SRm – степень реализации </w:t>
            </w:r>
            <w:r w:rsidR="007568F3" w:rsidRPr="00C50435">
              <w:t>муниципальной</w:t>
            </w:r>
            <w:r w:rsidRPr="00C319B0">
              <w:rPr>
                <w:spacing w:val="-5"/>
              </w:rPr>
              <w:t xml:space="preserve"> (комплексной) программы;</w:t>
            </w:r>
          </w:p>
          <w:p w:rsidR="005574DE" w:rsidRPr="00C319B0" w:rsidRDefault="005574DE" w:rsidP="005574DE">
            <w:pPr>
              <w:tabs>
                <w:tab w:val="left" w:pos="6028"/>
              </w:tabs>
              <w:ind w:left="115" w:right="144" w:firstLine="191"/>
              <w:jc w:val="both"/>
              <w:rPr>
                <w:spacing w:val="-5"/>
              </w:rPr>
            </w:pPr>
            <w:r w:rsidRPr="00C319B0">
              <w:rPr>
                <w:spacing w:val="-5"/>
              </w:rPr>
              <w:t xml:space="preserve">ССyz – степень соответствия запланированному объему финансового обеспечения на реализацию </w:t>
            </w:r>
            <w:r w:rsidR="007568F3" w:rsidRPr="00C50435">
              <w:t>муниципальной</w:t>
            </w:r>
            <w:r w:rsidRPr="00C319B0">
              <w:rPr>
                <w:spacing w:val="-5"/>
              </w:rPr>
              <w:t xml:space="preserve"> (комплексной) программы, рассчитанная в соответствии с пунктом 7 настоящего приложения к Методике.</w:t>
            </w:r>
          </w:p>
          <w:p w:rsidR="005574DE" w:rsidRPr="0092644F" w:rsidRDefault="005574DE" w:rsidP="005574DE">
            <w:pPr>
              <w:ind w:left="257" w:hanging="257"/>
              <w:jc w:val="both"/>
              <w:rPr>
                <w:spacing w:val="-5"/>
                <w:sz w:val="10"/>
                <w:szCs w:val="10"/>
              </w:rPr>
            </w:pPr>
          </w:p>
          <w:p w:rsidR="005574DE" w:rsidRPr="00C319B0" w:rsidRDefault="005574DE" w:rsidP="005574DE">
            <w:pPr>
              <w:ind w:left="115" w:right="144" w:firstLine="283"/>
              <w:jc w:val="both"/>
              <w:rPr>
                <w:spacing w:val="-5"/>
              </w:rPr>
            </w:pPr>
            <w:r w:rsidRPr="00C319B0">
              <w:rPr>
                <w:spacing w:val="-5"/>
              </w:rPr>
              <w:t xml:space="preserve">Степень реализации оценивается по каждому структурному элементу </w:t>
            </w:r>
            <w:r w:rsidR="007568F3" w:rsidRPr="00C50435">
              <w:t>муниципальной</w:t>
            </w:r>
            <w:r w:rsidRPr="00C319B0">
              <w:rPr>
                <w:spacing w:val="-5"/>
              </w:rPr>
              <w:t xml:space="preserve"> (комплексной) программы как доля выполненных в полном объеме в отчетном периоде </w:t>
            </w:r>
            <w:r w:rsidRPr="00C319B0">
              <w:rPr>
                <w:spacing w:val="-5"/>
              </w:rPr>
              <w:lastRenderedPageBreak/>
              <w:t xml:space="preserve">структурных элементов </w:t>
            </w:r>
            <w:r w:rsidR="007568F3" w:rsidRPr="00C50435">
              <w:t>муниципальной</w:t>
            </w:r>
            <w:r w:rsidRPr="00C319B0">
              <w:rPr>
                <w:spacing w:val="-5"/>
              </w:rPr>
              <w:t xml:space="preserve">(комплексной) программы, от общего количества структурных элементов </w:t>
            </w:r>
            <w:r w:rsidR="007568F3" w:rsidRPr="00C50435">
              <w:t>муниципальной</w:t>
            </w:r>
            <w:r w:rsidRPr="00C319B0">
              <w:rPr>
                <w:spacing w:val="-5"/>
              </w:rPr>
              <w:t>(комплексной) программы, запланированных к реализации в отчетном периоде, по следующей формуле:</w:t>
            </w:r>
          </w:p>
          <w:p w:rsidR="005574DE" w:rsidRPr="0092644F" w:rsidRDefault="005574DE" w:rsidP="005574DE">
            <w:pPr>
              <w:ind w:left="306"/>
              <w:jc w:val="both"/>
              <w:rPr>
                <w:spacing w:val="-5"/>
                <w:sz w:val="10"/>
                <w:szCs w:val="10"/>
              </w:rPr>
            </w:pPr>
          </w:p>
          <w:p w:rsidR="005574DE" w:rsidRPr="00C319B0" w:rsidRDefault="005574DE" w:rsidP="005574DE">
            <w:pPr>
              <w:ind w:left="306"/>
              <w:jc w:val="center"/>
              <w:rPr>
                <w:spacing w:val="-5"/>
                <w:lang w:val="en-US"/>
              </w:rPr>
            </w:pPr>
            <m:oMathPara>
              <m:oMath>
                <m:r>
                  <w:rPr>
                    <w:rFonts w:ascii="Cambria Math" w:hAnsi="Cambria Math"/>
                    <w:spacing w:val="-5"/>
                  </w:rPr>
                  <m:t>SRm=</m:t>
                </m:r>
                <m:f>
                  <m:fPr>
                    <m:ctrlPr>
                      <w:rPr>
                        <w:rFonts w:ascii="Cambria Math" w:hAnsi="Cambria Math"/>
                        <w:spacing w:val="-5"/>
                      </w:rPr>
                    </m:ctrlPr>
                  </m:fPr>
                  <m:num>
                    <m:sSub>
                      <m:sSubPr>
                        <m:ctrlPr>
                          <w:rPr>
                            <w:rFonts w:ascii="Cambria Math" w:hAnsi="Cambria Math"/>
                            <w:i/>
                            <w:spacing w:val="-5"/>
                          </w:rPr>
                        </m:ctrlPr>
                      </m:sSubPr>
                      <m:e>
                        <m:r>
                          <w:rPr>
                            <w:rFonts w:ascii="Cambria Math" w:hAnsi="Cambria Math"/>
                            <w:spacing w:val="-5"/>
                          </w:rPr>
                          <m:t>M</m:t>
                        </m:r>
                      </m:e>
                      <m:sub>
                        <m:r>
                          <w:rPr>
                            <w:rFonts w:ascii="Cambria Math" w:hAnsi="Cambria Math"/>
                            <w:spacing w:val="-5"/>
                          </w:rPr>
                          <m:t>w</m:t>
                        </m:r>
                      </m:sub>
                    </m:sSub>
                    <m:ctrlPr>
                      <w:rPr>
                        <w:rFonts w:ascii="Cambria Math" w:hAnsi="Cambria Math"/>
                        <w:i/>
                        <w:spacing w:val="-5"/>
                      </w:rPr>
                    </m:ctrlPr>
                  </m:num>
                  <m:den>
                    <m:r>
                      <w:rPr>
                        <w:rFonts w:ascii="Cambria Math" w:hAnsi="Cambria Math"/>
                        <w:spacing w:val="-5"/>
                      </w:rPr>
                      <m:t>M</m:t>
                    </m:r>
                    <m:ctrlPr>
                      <w:rPr>
                        <w:rFonts w:ascii="Cambria Math" w:hAnsi="Cambria Math"/>
                        <w:i/>
                        <w:spacing w:val="-5"/>
                      </w:rPr>
                    </m:ctrlPr>
                  </m:den>
                </m:f>
                <m:r>
                  <w:rPr>
                    <w:rFonts w:ascii="Cambria Math" w:hAnsi="Cambria Math"/>
                    <w:spacing w:val="-5"/>
                  </w:rPr>
                  <m:t xml:space="preserve">, </m:t>
                </m:r>
              </m:oMath>
            </m:oMathPara>
          </w:p>
          <w:p w:rsidR="005574DE" w:rsidRPr="00C319B0" w:rsidRDefault="005574DE" w:rsidP="005574DE">
            <w:pPr>
              <w:ind w:left="306"/>
              <w:jc w:val="both"/>
              <w:rPr>
                <w:spacing w:val="-5"/>
              </w:rPr>
            </w:pPr>
            <w:r w:rsidRPr="00C319B0">
              <w:rPr>
                <w:spacing w:val="-5"/>
              </w:rPr>
              <w:t>где:</w:t>
            </w:r>
          </w:p>
          <w:p w:rsidR="005574DE" w:rsidRPr="00C319B0" w:rsidRDefault="005574DE" w:rsidP="005574DE">
            <w:pPr>
              <w:ind w:left="306"/>
              <w:jc w:val="both"/>
              <w:rPr>
                <w:spacing w:val="-5"/>
              </w:rPr>
            </w:pPr>
            <w:r w:rsidRPr="00C319B0">
              <w:rPr>
                <w:spacing w:val="-5"/>
              </w:rPr>
              <w:t xml:space="preserve">SRm – степень реализации </w:t>
            </w:r>
            <w:r w:rsidR="007568F3" w:rsidRPr="00C50435">
              <w:t>муниципальной</w:t>
            </w:r>
            <w:r w:rsidRPr="00C319B0">
              <w:rPr>
                <w:spacing w:val="-5"/>
              </w:rPr>
              <w:t>(комплексной) программы;</w:t>
            </w:r>
          </w:p>
          <w:p w:rsidR="005574DE" w:rsidRPr="00C319B0" w:rsidRDefault="000D3B38" w:rsidP="005574DE">
            <w:pPr>
              <w:ind w:left="306" w:right="144" w:hanging="191"/>
              <w:jc w:val="both"/>
              <w:rPr>
                <w:spacing w:val="-5"/>
              </w:rPr>
            </w:pPr>
            <m:oMath>
              <m:sSub>
                <m:sSubPr>
                  <m:ctrlPr>
                    <w:rPr>
                      <w:rFonts w:ascii="Cambria Math" w:hAnsi="Cambria Math"/>
                      <w:i/>
                      <w:spacing w:val="-5"/>
                    </w:rPr>
                  </m:ctrlPr>
                </m:sSubPr>
                <m:e>
                  <m:r>
                    <w:rPr>
                      <w:rFonts w:ascii="Cambria Math" w:hAnsi="Cambria Math"/>
                      <w:spacing w:val="-5"/>
                    </w:rPr>
                    <m:t>M</m:t>
                  </m:r>
                </m:e>
                <m:sub>
                  <m:r>
                    <w:rPr>
                      <w:rFonts w:ascii="Cambria Math" w:hAnsi="Cambria Math"/>
                      <w:spacing w:val="-5"/>
                    </w:rPr>
                    <m:t>w</m:t>
                  </m:r>
                </m:sub>
              </m:sSub>
            </m:oMath>
            <w:r w:rsidR="005574DE" w:rsidRPr="00C319B0">
              <w:rPr>
                <w:spacing w:val="-5"/>
              </w:rPr>
              <w:t xml:space="preserve"> – количество структурных элементов  </w:t>
            </w:r>
            <w:r w:rsidR="007568F3" w:rsidRPr="00C50435">
              <w:t>муниципальной</w:t>
            </w:r>
            <w:r w:rsidR="005574DE" w:rsidRPr="00C319B0">
              <w:rPr>
                <w:spacing w:val="-5"/>
              </w:rPr>
              <w:t xml:space="preserve"> (комплексной) программы, выполненных в </w:t>
            </w:r>
            <w:r w:rsidR="005574DE" w:rsidRPr="00C319B0">
              <w:rPr>
                <w:spacing w:val="-5"/>
              </w:rPr>
              <w:lastRenderedPageBreak/>
              <w:t>полном объеме в отчетном периоде;</w:t>
            </w:r>
          </w:p>
          <w:p w:rsidR="005574DE" w:rsidRPr="00C319B0" w:rsidRDefault="005574DE" w:rsidP="005574DE">
            <w:pPr>
              <w:ind w:left="115" w:right="144" w:firstLine="191"/>
              <w:jc w:val="both"/>
              <w:rPr>
                <w:spacing w:val="-5"/>
              </w:rPr>
            </w:pPr>
            <m:oMath>
              <m:r>
                <w:rPr>
                  <w:rFonts w:ascii="Cambria Math" w:hAnsi="Cambria Math"/>
                  <w:spacing w:val="-5"/>
                </w:rPr>
                <m:t>M</m:t>
              </m:r>
            </m:oMath>
            <w:r w:rsidRPr="00C319B0">
              <w:rPr>
                <w:spacing w:val="-5"/>
              </w:rPr>
              <w:t xml:space="preserve"> – общее количество структурных элементов </w:t>
            </w:r>
            <w:r w:rsidR="007568F3" w:rsidRPr="00C50435">
              <w:t>муниципальной</w:t>
            </w:r>
            <w:r w:rsidRPr="00C319B0">
              <w:rPr>
                <w:spacing w:val="-5"/>
              </w:rPr>
              <w:t>(комплексной) программы, запланированных к реализации в отчетном периоде.</w:t>
            </w:r>
          </w:p>
        </w:tc>
        <w:tc>
          <w:tcPr>
            <w:tcW w:w="1560" w:type="dxa"/>
            <w:vAlign w:val="center"/>
          </w:tcPr>
          <w:p w:rsidR="005574DE" w:rsidRPr="00C319B0" w:rsidRDefault="005574DE" w:rsidP="005574DE">
            <w:pPr>
              <w:jc w:val="center"/>
            </w:pPr>
            <w:r w:rsidRPr="00C319B0">
              <w:lastRenderedPageBreak/>
              <w:t>0,125</w:t>
            </w:r>
          </w:p>
        </w:tc>
        <w:tc>
          <w:tcPr>
            <w:tcW w:w="3969" w:type="dxa"/>
            <w:vAlign w:val="center"/>
          </w:tcPr>
          <w:p w:rsidR="005574DE" w:rsidRPr="009E1197" w:rsidRDefault="005574DE" w:rsidP="005574DE">
            <w:pPr>
              <w:ind w:left="-108"/>
              <w:jc w:val="center"/>
              <w:rPr>
                <w:oMath/>
                <w:rFonts w:ascii="Cambria Math" w:hAnsi="Cambria Math"/>
                <w:sz w:val="22"/>
                <w:szCs w:val="22"/>
              </w:rPr>
            </w:pPr>
            <m:oMathPara>
              <m:oMath>
                <m:r>
                  <w:rPr>
                    <w:rFonts w:ascii="Cambria Math" w:hAnsi="Cambria Math"/>
                    <w:sz w:val="22"/>
                    <w:szCs w:val="22"/>
                  </w:rPr>
                  <m:t>E(P)=1,если</m:t>
                </m:r>
                <m:r>
                  <w:rPr>
                    <w:rFonts w:ascii="Cambria Math" w:hAnsi="Cambria Math"/>
                  </w:rPr>
                  <m:t>Eis</m:t>
                </m:r>
                <m:r>
                  <w:rPr>
                    <w:rFonts w:ascii="Cambria Math" w:hAnsi="Cambria Math"/>
                    <w:sz w:val="22"/>
                    <w:szCs w:val="22"/>
                  </w:rPr>
                  <m:t xml:space="preserve">≥ </m:t>
                </m:r>
                <m:r>
                  <w:rPr>
                    <w:rFonts w:ascii="Cambria Math" w:hAnsi="Cambria Math"/>
                    <w:spacing w:val="-4"/>
                    <w:sz w:val="22"/>
                    <w:szCs w:val="22"/>
                  </w:rPr>
                  <m:t>0,95;</m:t>
                </m:r>
              </m:oMath>
            </m:oMathPara>
          </w:p>
          <w:p w:rsidR="005574DE" w:rsidRPr="009E1197" w:rsidRDefault="005574DE" w:rsidP="005574DE">
            <w:pPr>
              <w:ind w:left="-108"/>
              <w:jc w:val="center"/>
              <w:rPr>
                <w:oMath/>
                <w:rFonts w:ascii="Cambria Math" w:hAnsi="Cambria Math"/>
                <w:sz w:val="22"/>
                <w:szCs w:val="22"/>
              </w:rPr>
            </w:pPr>
            <m:oMathPara>
              <m:oMath>
                <m:r>
                  <w:rPr>
                    <w:rFonts w:ascii="Cambria Math" w:hAnsi="Cambria Math"/>
                    <w:sz w:val="22"/>
                    <w:szCs w:val="22"/>
                  </w:rPr>
                  <m:t>Е(P)=</m:t>
                </m:r>
                <m:r>
                  <w:rPr>
                    <w:rFonts w:ascii="Cambria Math" w:hAnsi="Cambria Math"/>
                  </w:rPr>
                  <m:t>Eis</m:t>
                </m:r>
                <m:r>
                  <w:rPr>
                    <w:rFonts w:ascii="Cambria Math" w:hAnsi="Cambria Math"/>
                    <w:sz w:val="22"/>
                    <w:szCs w:val="22"/>
                  </w:rPr>
                  <m:t xml:space="preserve">, если 0,75≤ </m:t>
                </m:r>
                <m:r>
                  <w:rPr>
                    <w:rFonts w:ascii="Cambria Math" w:hAnsi="Cambria Math"/>
                  </w:rPr>
                  <m:t>Eis</m:t>
                </m:r>
                <m:r>
                  <w:rPr>
                    <w:rFonts w:ascii="Cambria Math" w:hAnsi="Cambria Math"/>
                    <w:sz w:val="22"/>
                    <w:szCs w:val="22"/>
                  </w:rPr>
                  <m:t>&lt;</m:t>
                </m:r>
                <m:r>
                  <w:rPr>
                    <w:rFonts w:ascii="Cambria Math" w:hAnsi="Cambria Math"/>
                    <w:spacing w:val="-2"/>
                    <w:sz w:val="22"/>
                    <w:szCs w:val="22"/>
                  </w:rPr>
                  <m:t>0,95;</m:t>
                </m:r>
              </m:oMath>
            </m:oMathPara>
          </w:p>
          <w:p w:rsidR="005574DE" w:rsidRPr="009E1197" w:rsidRDefault="005574DE" w:rsidP="005574DE">
            <w:pPr>
              <w:ind w:left="-108"/>
              <w:jc w:val="center"/>
            </w:pPr>
            <m:oMathPara>
              <m:oMath>
                <m:r>
                  <w:rPr>
                    <w:rFonts w:ascii="Cambria Math" w:hAnsi="Cambria Math"/>
                    <w:sz w:val="22"/>
                    <w:szCs w:val="22"/>
                  </w:rPr>
                  <m:t>E(P)=0,если</m:t>
                </m:r>
                <m:r>
                  <w:rPr>
                    <w:rFonts w:ascii="Cambria Math" w:hAnsi="Cambria Math"/>
                  </w:rPr>
                  <m:t>Eis</m:t>
                </m:r>
                <m:r>
                  <w:rPr>
                    <w:rFonts w:ascii="Cambria Math" w:hAnsi="Cambria Math"/>
                    <w:sz w:val="22"/>
                    <w:szCs w:val="22"/>
                  </w:rPr>
                  <m:t>&lt;0,75.</m:t>
                </m:r>
              </m:oMath>
            </m:oMathPara>
          </w:p>
        </w:tc>
      </w:tr>
    </w:tbl>
    <w:p w:rsidR="005574DE" w:rsidRPr="00C319B0" w:rsidRDefault="005574DE" w:rsidP="005574DE">
      <w:pPr>
        <w:jc w:val="both"/>
      </w:pPr>
    </w:p>
    <w:p w:rsidR="005574DE" w:rsidRDefault="005574DE" w:rsidP="005574DE">
      <w:pPr>
        <w:rPr>
          <w:sz w:val="28"/>
          <w:szCs w:val="28"/>
          <w:lang w:eastAsia="en-US"/>
        </w:rPr>
      </w:pPr>
    </w:p>
    <w:p w:rsidR="009E21D0" w:rsidRDefault="009E21D0" w:rsidP="005574DE">
      <w:pPr>
        <w:rPr>
          <w:sz w:val="28"/>
          <w:szCs w:val="28"/>
          <w:lang w:eastAsia="en-US"/>
        </w:rPr>
      </w:pPr>
    </w:p>
    <w:p w:rsidR="009E21D0" w:rsidRPr="00C319B0" w:rsidRDefault="009E21D0" w:rsidP="005574DE">
      <w:pPr>
        <w:rPr>
          <w:sz w:val="28"/>
          <w:szCs w:val="28"/>
          <w:lang w:eastAsia="en-US"/>
        </w:rPr>
      </w:pPr>
    </w:p>
    <w:p w:rsidR="00715ECB" w:rsidRPr="00715ECB" w:rsidRDefault="00382511" w:rsidP="00715ECB">
      <w:pPr>
        <w:autoSpaceDE w:val="0"/>
        <w:autoSpaceDN w:val="0"/>
        <w:adjustRightInd w:val="0"/>
        <w:outlineLvl w:val="0"/>
        <w:rPr>
          <w:sz w:val="28"/>
          <w:szCs w:val="28"/>
        </w:rPr>
      </w:pPr>
      <w:r>
        <w:rPr>
          <w:sz w:val="28"/>
          <w:szCs w:val="28"/>
        </w:rPr>
        <w:t xml:space="preserve">Управляющий </w:t>
      </w:r>
      <w:r w:rsidRPr="00715ECB">
        <w:rPr>
          <w:sz w:val="28"/>
          <w:szCs w:val="28"/>
        </w:rPr>
        <w:t>делами</w:t>
      </w:r>
    </w:p>
    <w:p w:rsidR="001314D8" w:rsidRDefault="00715ECB" w:rsidP="006260F4">
      <w:pPr>
        <w:autoSpaceDE w:val="0"/>
        <w:autoSpaceDN w:val="0"/>
        <w:adjustRightInd w:val="0"/>
        <w:outlineLvl w:val="0"/>
        <w:rPr>
          <w:sz w:val="28"/>
          <w:szCs w:val="28"/>
        </w:rPr>
      </w:pPr>
      <w:r w:rsidRPr="00715ECB">
        <w:rPr>
          <w:sz w:val="28"/>
          <w:szCs w:val="28"/>
        </w:rPr>
        <w:t>администрации                                                   И.А. Фомина</w:t>
      </w:r>
    </w:p>
    <w:p w:rsidR="003B1F67" w:rsidRDefault="003B1F67" w:rsidP="006260F4">
      <w:pPr>
        <w:autoSpaceDE w:val="0"/>
        <w:autoSpaceDN w:val="0"/>
        <w:adjustRightInd w:val="0"/>
        <w:outlineLvl w:val="0"/>
        <w:rPr>
          <w:sz w:val="28"/>
          <w:szCs w:val="28"/>
        </w:rPr>
      </w:pPr>
    </w:p>
    <w:p w:rsidR="003B1F67" w:rsidRDefault="003B1F67" w:rsidP="006260F4">
      <w:pPr>
        <w:autoSpaceDE w:val="0"/>
        <w:autoSpaceDN w:val="0"/>
        <w:adjustRightInd w:val="0"/>
        <w:outlineLvl w:val="0"/>
        <w:rPr>
          <w:sz w:val="28"/>
          <w:szCs w:val="28"/>
        </w:rPr>
      </w:pPr>
      <w:r>
        <w:rPr>
          <w:sz w:val="28"/>
          <w:szCs w:val="28"/>
        </w:rPr>
        <w:t xml:space="preserve">         Верно.</w:t>
      </w:r>
    </w:p>
    <w:p w:rsidR="003B1F67" w:rsidRDefault="003B1F67" w:rsidP="006260F4">
      <w:pPr>
        <w:autoSpaceDE w:val="0"/>
        <w:autoSpaceDN w:val="0"/>
        <w:adjustRightInd w:val="0"/>
        <w:outlineLvl w:val="0"/>
        <w:rPr>
          <w:sz w:val="28"/>
          <w:szCs w:val="28"/>
        </w:rPr>
      </w:pPr>
      <w:r>
        <w:rPr>
          <w:sz w:val="28"/>
          <w:szCs w:val="28"/>
        </w:rPr>
        <w:t xml:space="preserve">         Начальник общего отдела                                                                                                А.С. Коломиец</w:t>
      </w:r>
    </w:p>
    <w:p w:rsidR="003B1F67" w:rsidRPr="007538DE" w:rsidRDefault="003B1F67" w:rsidP="006260F4">
      <w:pPr>
        <w:autoSpaceDE w:val="0"/>
        <w:autoSpaceDN w:val="0"/>
        <w:adjustRightInd w:val="0"/>
        <w:outlineLvl w:val="0"/>
        <w:rPr>
          <w:sz w:val="28"/>
          <w:szCs w:val="28"/>
        </w:rPr>
      </w:pPr>
      <w:r>
        <w:rPr>
          <w:sz w:val="28"/>
          <w:szCs w:val="28"/>
        </w:rPr>
        <w:t xml:space="preserve">         15.01.2026</w:t>
      </w:r>
      <w:bookmarkStart w:id="44" w:name="_GoBack"/>
      <w:bookmarkEnd w:id="44"/>
    </w:p>
    <w:sectPr w:rsidR="003B1F67" w:rsidRPr="007538DE" w:rsidSect="003937D3">
      <w:pgSz w:w="16838" w:h="11906" w:orient="landscape"/>
      <w:pgMar w:top="1701" w:right="1134" w:bottom="567"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762" w:rsidRDefault="00C23762">
      <w:r>
        <w:separator/>
      </w:r>
    </w:p>
  </w:endnote>
  <w:endnote w:type="continuationSeparator" w:id="1">
    <w:p w:rsidR="00C23762" w:rsidRDefault="00C23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charset w:val="CC"/>
    <w:family w:val="swiss"/>
    <w:pitch w:val="variable"/>
    <w:sig w:usb0="A00002EF" w:usb1="4000207B" w:usb2="00000000" w:usb3="00000000" w:csb0="0000019F" w:csb1="00000000"/>
  </w:font>
  <w:font w:name="XO Thames">
    <w:panose1 w:val="02020603050405020304"/>
    <w:charset w:val="CC"/>
    <w:family w:val="roman"/>
    <w:pitch w:val="variable"/>
    <w:sig w:usb0="800002FF" w:usb1="0000084A" w:usb2="00000000" w:usb3="00000000" w:csb0="00000015"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2"/>
      <w:jc w:val="center"/>
    </w:pPr>
  </w:p>
  <w:p w:rsidR="00C34AB1" w:rsidRDefault="00C34AB1">
    <w:pPr>
      <w:pStyle w:val="1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2"/>
      <w:jc w:val="center"/>
    </w:pPr>
  </w:p>
  <w:p w:rsidR="00C34AB1" w:rsidRDefault="00C34AB1">
    <w:pPr>
      <w:pStyle w:val="1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2"/>
      <w:jc w:val="center"/>
    </w:pPr>
  </w:p>
  <w:p w:rsidR="00C34AB1" w:rsidRDefault="00C34AB1">
    <w:pPr>
      <w:pStyle w:val="1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2"/>
      <w:jc w:val="center"/>
    </w:pPr>
  </w:p>
  <w:p w:rsidR="00C34AB1" w:rsidRDefault="00C34AB1">
    <w:pPr>
      <w:pStyle w:val="1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2"/>
      <w:jc w:val="center"/>
    </w:pPr>
  </w:p>
  <w:p w:rsidR="00C34AB1" w:rsidRDefault="00C34AB1">
    <w:pPr>
      <w:pStyle w:val="1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762" w:rsidRDefault="00C23762">
      <w:r>
        <w:separator/>
      </w:r>
    </w:p>
  </w:footnote>
  <w:footnote w:type="continuationSeparator" w:id="1">
    <w:p w:rsidR="00C23762" w:rsidRDefault="00C23762">
      <w:r>
        <w:continuationSeparator/>
      </w:r>
    </w:p>
  </w:footnote>
  <w:footnote w:id="2">
    <w:p w:rsidR="00C34AB1" w:rsidRDefault="00C34AB1" w:rsidP="005574DE">
      <w:pPr>
        <w:pStyle w:val="Footnote"/>
        <w:jc w:val="both"/>
      </w:pPr>
      <w:r>
        <w:rPr>
          <w:vertAlign w:val="superscript"/>
        </w:rPr>
        <w:footnoteRef/>
      </w:r>
      <w:r>
        <w:rPr>
          <w:sz w:val="16"/>
        </w:rPr>
        <w:t xml:space="preserve"> Приводится в случае отнесения к сфере реализации  муниципальной программы мероприятий (результатов), осуществляемых за счет бюджетных ассигнований по источникам финансирования дефицита бюджета города Азова. В ином случае – не включается в паспорт муниципальной программы.</w:t>
      </w:r>
    </w:p>
  </w:footnote>
  <w:footnote w:id="3">
    <w:p w:rsidR="00C34AB1" w:rsidRDefault="00C34AB1" w:rsidP="005574DE">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rsidR="00C34AB1" w:rsidRDefault="00C34AB1" w:rsidP="005574DE">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5">
    <w:p w:rsidR="00C34AB1" w:rsidRDefault="00C34AB1" w:rsidP="005574DE">
      <w:pPr>
        <w:pStyle w:val="Footnote"/>
        <w:jc w:val="both"/>
      </w:pPr>
      <w:r>
        <w:rPr>
          <w:vertAlign w:val="superscript"/>
        </w:rPr>
        <w:footnoteRef/>
      </w:r>
      <w:r>
        <w:rPr>
          <w:sz w:val="16"/>
        </w:rPr>
        <w:t xml:space="preserve"> Приводится в случае реализации мероприятий (результатов), осуществляемых за счет бюджетных ассигнований по источникам финансирования  дефицита бюджета города Азова. В ином случае – не включается в паспорт комплекса процессных мероприятий.</w:t>
      </w:r>
    </w:p>
  </w:footnote>
  <w:footnote w:id="6">
    <w:p w:rsidR="00C34AB1" w:rsidRDefault="00C34AB1" w:rsidP="005574DE">
      <w:pPr>
        <w:pStyle w:val="Footnote"/>
        <w:jc w:val="both"/>
      </w:pPr>
      <w:r>
        <w:rPr>
          <w:vertAlign w:val="superscript"/>
        </w:rPr>
        <w:footnoteRef/>
      </w:r>
      <w:r>
        <w:rPr>
          <w:sz w:val="14"/>
        </w:rPr>
        <w:t xml:space="preserve"> Отчет о ходе реализации муниципальной (комплексной) программы утверждается ответственным исполнителем муниципальной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7">
    <w:p w:rsidR="00C34AB1" w:rsidRDefault="00C34AB1" w:rsidP="005574DE">
      <w:pPr>
        <w:pStyle w:val="Footnote"/>
        <w:contextualSpacing/>
      </w:pPr>
      <w:r>
        <w:rPr>
          <w:vertAlign w:val="superscript"/>
        </w:rPr>
        <w:footnoteRef/>
      </w:r>
      <w:r>
        <w:rPr>
          <w:sz w:val="14"/>
        </w:rPr>
        <w:t>При представлении отчета о ходе реализации муниципальной (комплексной) программы также представляются отчёты о ходе реализации структурных элементов, входящих в состав соответствующей муниципальной (комплексной) программы. В случае если структурный элемент муниципальной  (комплексной) программы одновременно реализуется в рамках нескольких муниципальных (комплексных)  программах, к отчету о ходе реализации муниципальной (комплексной) программы представляются отчетные сведения, относящиеся исключительно к данной муниципальной  (комплексной) программе.</w:t>
      </w:r>
    </w:p>
  </w:footnote>
  <w:footnote w:id="8">
    <w:p w:rsidR="00C34AB1" w:rsidRDefault="00C34AB1" w:rsidP="005574DE">
      <w:pPr>
        <w:pStyle w:val="Footnote"/>
        <w:contextualSpacing/>
        <w:jc w:val="both"/>
      </w:pPr>
      <w:r>
        <w:rPr>
          <w:vertAlign w:val="superscript"/>
        </w:rPr>
        <w:footnoteRef/>
      </w:r>
      <w:r>
        <w:rPr>
          <w:sz w:val="14"/>
        </w:rPr>
        <w:t xml:space="preserve"> Указывается наименование муниципальной (комплексной) программы.</w:t>
      </w:r>
    </w:p>
  </w:footnote>
  <w:footnote w:id="9">
    <w:p w:rsidR="00C34AB1" w:rsidRDefault="00C34AB1" w:rsidP="005574DE">
      <w:pPr>
        <w:pStyle w:val="Footnote"/>
      </w:pPr>
      <w:r>
        <w:rPr>
          <w:vertAlign w:val="superscript"/>
        </w:rPr>
        <w:footnoteRef/>
      </w:r>
      <w:r>
        <w:rPr>
          <w:sz w:val="14"/>
        </w:rPr>
        <w:t xml:space="preserve">Данные формы отчетности также используются и для отчета о завершении муниципальной (комплексной) программы..Моментом принятия решения о завершении муниципальной (комплексной) программы и датой завершения реализации муниципальной (комплексной) программы считается дата утверждения отчета о завершении реализации муниципальной (комплексной) программы. </w:t>
      </w:r>
    </w:p>
  </w:footnote>
  <w:footnote w:id="10">
    <w:p w:rsidR="00C34AB1" w:rsidRDefault="00C34AB1" w:rsidP="005574DE">
      <w:pPr>
        <w:pStyle w:val="Footnote"/>
        <w:contextualSpacing/>
        <w:jc w:val="both"/>
      </w:pPr>
      <w:r>
        <w:rPr>
          <w:vertAlign w:val="superscript"/>
        </w:rPr>
        <w:footnoteRef/>
      </w:r>
      <w:r>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11">
    <w:p w:rsidR="00C34AB1" w:rsidRDefault="00C34AB1" w:rsidP="005574DE">
      <w:pPr>
        <w:pStyle w:val="Footnote"/>
        <w:rPr>
          <w:sz w:val="16"/>
        </w:rPr>
      </w:pPr>
      <w:r>
        <w:rPr>
          <w:sz w:val="16"/>
          <w:vertAlign w:val="superscript"/>
        </w:rPr>
        <w:footnoteRef/>
      </w:r>
      <w:r>
        <w:rPr>
          <w:sz w:val="16"/>
        </w:rPr>
        <w:t xml:space="preserve"> Здесь и далее используемая в разделах отчета цветовая индикация соответствует следующим статусам реализации муниципальной (комплексной) программы, ее структурного элемента, достижения или выполнения параметра муниципальной (комплексной) программы, ее структурного элемента (далее – статус):</w:t>
      </w:r>
    </w:p>
    <w:p w:rsidR="00C34AB1" w:rsidRDefault="00C34AB1" w:rsidP="005574DE">
      <w:pPr>
        <w:pStyle w:val="Footnote"/>
        <w:rPr>
          <w:sz w:val="16"/>
        </w:rPr>
      </w:pPr>
      <w:r>
        <w:rPr>
          <w:sz w:val="16"/>
        </w:rPr>
        <w:t>зеленый индикатор - отсутствие отклонений, проблемы и риски отсутствуют, дополнительные решения не требуются;</w:t>
      </w:r>
    </w:p>
    <w:p w:rsidR="00C34AB1" w:rsidRDefault="00C34AB1" w:rsidP="005574DE">
      <w:pPr>
        <w:pStyle w:val="Footnote"/>
        <w:rPr>
          <w:sz w:val="16"/>
        </w:rPr>
      </w:pPr>
      <w:r>
        <w:rPr>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(комплексной) программы;</w:t>
      </w:r>
    </w:p>
    <w:p w:rsidR="00C34AB1" w:rsidRDefault="00C34AB1" w:rsidP="005574DE">
      <w:pPr>
        <w:pStyle w:val="Footnote"/>
        <w:rPr>
          <w:sz w:val="16"/>
        </w:rPr>
      </w:pPr>
      <w:r>
        <w:rPr>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(комплексной)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комплексной) программе, паспорту ее структурного элемента.</w:t>
      </w:r>
    </w:p>
    <w:p w:rsidR="00C34AB1" w:rsidRDefault="00C34AB1" w:rsidP="005574DE">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C34AB1" w:rsidRDefault="00C34AB1" w:rsidP="005574DE">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C34AB1" w:rsidRDefault="00C34AB1" w:rsidP="005574DE">
      <w:pPr>
        <w:pStyle w:val="Footnote"/>
        <w:rPr>
          <w:sz w:val="16"/>
        </w:rPr>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2">
    <w:p w:rsidR="00C34AB1" w:rsidRDefault="00C34AB1" w:rsidP="005574DE">
      <w:pPr>
        <w:pStyle w:val="Footnote"/>
        <w:jc w:val="both"/>
        <w:rPr>
          <w:sz w:val="16"/>
        </w:rPr>
      </w:pPr>
      <w:r>
        <w:rPr>
          <w:sz w:val="16"/>
          <w:vertAlign w:val="superscript"/>
        </w:rPr>
        <w:footnoteRef/>
      </w:r>
      <w:r>
        <w:rPr>
          <w:sz w:val="16"/>
        </w:rPr>
        <w:t xml:space="preserve"> Указывается автоматически на основании данных паспорта муниципальной (комплексной) программы, паспорта ее структурного элемента.</w:t>
      </w:r>
    </w:p>
  </w:footnote>
  <w:footnote w:id="13">
    <w:p w:rsidR="00C34AB1" w:rsidRDefault="00C34AB1" w:rsidP="005574DE">
      <w:pPr>
        <w:pStyle w:val="Footnote"/>
        <w:rPr>
          <w:sz w:val="16"/>
        </w:rPr>
      </w:pPr>
      <w:r>
        <w:rPr>
          <w:sz w:val="16"/>
          <w:vertAlign w:val="superscript"/>
        </w:rPr>
        <w:footnoteRef/>
      </w:r>
      <w:r>
        <w:rPr>
          <w:sz w:val="16"/>
        </w:rPr>
        <w:t xml:space="preserve"> Не подлежит отражению в печатной форме отчета о ходе реализации муниципальной  (комплексной) программы.</w:t>
      </w:r>
    </w:p>
  </w:footnote>
  <w:footnote w:id="14">
    <w:p w:rsidR="00C34AB1" w:rsidRDefault="00C34AB1" w:rsidP="005574DE">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5">
    <w:p w:rsidR="00C34AB1" w:rsidRDefault="00C34AB1" w:rsidP="005574DE">
      <w:pPr>
        <w:pStyle w:val="1fc"/>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при необходимости</w:t>
      </w:r>
    </w:p>
  </w:footnote>
  <w:footnote w:id="16">
    <w:p w:rsidR="00C34AB1" w:rsidRDefault="00C34AB1" w:rsidP="005574DE">
      <w:pPr>
        <w:pStyle w:val="Footnote"/>
        <w:rPr>
          <w:sz w:val="16"/>
        </w:rPr>
      </w:pPr>
      <w:r>
        <w:rPr>
          <w:sz w:val="16"/>
          <w:vertAlign w:val="superscript"/>
        </w:rPr>
        <w:footnoteRef/>
      </w:r>
      <w:r>
        <w:rPr>
          <w:sz w:val="16"/>
        </w:rPr>
        <w:t xml:space="preserve"> Не указывается в рамках годового отчета о ходе реализации муниципальной комплексной) программы.</w:t>
      </w:r>
    </w:p>
  </w:footnote>
  <w:footnote w:id="17">
    <w:p w:rsidR="00C34AB1" w:rsidRDefault="00C34AB1" w:rsidP="005574DE">
      <w:pPr>
        <w:pStyle w:val="Footnote"/>
        <w:rPr>
          <w:sz w:val="16"/>
        </w:rPr>
      </w:pPr>
      <w:r>
        <w:rPr>
          <w:sz w:val="16"/>
          <w:vertAlign w:val="superscript"/>
        </w:rPr>
        <w:footnoteRef/>
      </w:r>
      <w:r>
        <w:rPr>
          <w:sz w:val="16"/>
        </w:rPr>
        <w:t xml:space="preserve"> Указывается муниципальная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муниципальной  (комплексной) программы.</w:t>
      </w:r>
    </w:p>
  </w:footnote>
  <w:footnote w:id="18">
    <w:p w:rsidR="00C34AB1" w:rsidRDefault="00C34AB1" w:rsidP="005574DE">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9">
    <w:p w:rsidR="00C34AB1" w:rsidRDefault="00C34AB1" w:rsidP="005574DE">
      <w:pPr>
        <w:pStyle w:val="Footnote"/>
      </w:pPr>
      <w:r>
        <w:rPr>
          <w:vertAlign w:val="superscript"/>
        </w:rPr>
        <w:footnoteRef/>
      </w:r>
      <w:r>
        <w:rPr>
          <w:sz w:val="16"/>
        </w:rPr>
        <w:t xml:space="preserve"> Заполняется при наличии соответствующих показателей в паспорте муниципальной (комплексной) программы с учетом выбранной периодичности наблюдения.</w:t>
      </w:r>
    </w:p>
  </w:footnote>
  <w:footnote w:id="20">
    <w:p w:rsidR="00C34AB1" w:rsidRDefault="00C34AB1" w:rsidP="005574DE">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21">
    <w:p w:rsidR="00C34AB1" w:rsidRDefault="00C34AB1" w:rsidP="005574DE">
      <w:pPr>
        <w:pStyle w:val="Footnote"/>
        <w:rPr>
          <w:color w:val="000000" w:themeColor="text1"/>
          <w:sz w:val="16"/>
          <w:szCs w:val="16"/>
          <w:shd w:val="clear" w:color="auto" w:fill="4BF357"/>
        </w:rPr>
      </w:pPr>
      <w:r>
        <w:rPr>
          <w:sz w:val="16"/>
          <w:szCs w:val="16"/>
        </w:rPr>
        <w:footnoteRef/>
      </w:r>
      <w:r>
        <w:rPr>
          <w:sz w:val="16"/>
          <w:szCs w:val="16"/>
        </w:rPr>
        <w:t xml:space="preserve"> При необходимости</w:t>
      </w:r>
    </w:p>
  </w:footnote>
  <w:footnote w:id="22">
    <w:p w:rsidR="00C34AB1" w:rsidRDefault="00C34AB1" w:rsidP="005574DE">
      <w:pPr>
        <w:pStyle w:val="Footnote"/>
        <w:rPr>
          <w:shd w:val="clear" w:color="auto" w:fill="4BF357"/>
        </w:rPr>
      </w:pPr>
      <w:r>
        <w:rPr>
          <w:sz w:val="16"/>
          <w:szCs w:val="16"/>
        </w:rPr>
        <w:footnoteRef/>
      </w:r>
      <w:r>
        <w:rPr>
          <w:sz w:val="16"/>
          <w:szCs w:val="16"/>
        </w:rPr>
        <w:t xml:space="preserve"> При необходимости</w:t>
      </w:r>
    </w:p>
  </w:footnote>
  <w:footnote w:id="23">
    <w:p w:rsidR="00C34AB1" w:rsidRDefault="00C34AB1" w:rsidP="005574DE">
      <w:pPr>
        <w:pStyle w:val="Footnote"/>
      </w:pPr>
      <w:r>
        <w:rPr>
          <w:vertAlign w:val="superscript"/>
        </w:rPr>
        <w:footnoteRef/>
      </w:r>
      <w:r>
        <w:rPr>
          <w:sz w:val="16"/>
        </w:rPr>
        <w:t xml:space="preserve"> Приводится в случае отнесения к сфере реализации  муниципальной  (комплексной) программы мероприятий (результатов), осуществляемых за счет бюджетных ассигнований по источникам финансирования дефицита бюджета города Азова. </w:t>
      </w:r>
    </w:p>
  </w:footnote>
  <w:footnote w:id="24">
    <w:p w:rsidR="00C34AB1" w:rsidRDefault="00C34AB1" w:rsidP="005574DE">
      <w:pPr>
        <w:pStyle w:val="1fc"/>
      </w:pPr>
      <w:r w:rsidRPr="00C319B0">
        <w:rPr>
          <w:rStyle w:val="39"/>
          <w:rFonts w:eastAsiaTheme="minorHAnsi"/>
        </w:rPr>
        <w:footnoteRef/>
      </w:r>
      <w:r w:rsidRPr="00C319B0">
        <w:rPr>
          <w:rFonts w:ascii="Times New Roman" w:hAnsi="Times New Roman"/>
          <w:sz w:val="16"/>
        </w:rPr>
        <w:t>Приводится в случае наличия рисков. В ином случае – не включается.</w:t>
      </w:r>
    </w:p>
  </w:footnote>
  <w:footnote w:id="25">
    <w:p w:rsidR="00C34AB1" w:rsidRDefault="00C34AB1" w:rsidP="005574DE">
      <w:pPr>
        <w:pStyle w:val="Footnote"/>
      </w:pPr>
      <w:r>
        <w:rPr>
          <w:vertAlign w:val="superscript"/>
        </w:rPr>
        <w:footnoteRef/>
      </w:r>
      <w:r>
        <w:rPr>
          <w:sz w:val="16"/>
        </w:rPr>
        <w:t xml:space="preserve"> Включаются в том числе предложения по дальнейшей реализации муниципальной программы.</w:t>
      </w:r>
    </w:p>
  </w:footnote>
  <w:footnote w:id="26">
    <w:p w:rsidR="00C34AB1" w:rsidRDefault="00C34AB1" w:rsidP="005574DE">
      <w:pPr>
        <w:pStyle w:val="Footnote"/>
      </w:pPr>
      <w:r>
        <w:rPr>
          <w:vertAlign w:val="superscript"/>
        </w:rPr>
        <w:footnoteRef/>
      </w:r>
      <w:r>
        <w:rPr>
          <w:sz w:val="16"/>
        </w:rPr>
        <w:t>Формируется только в рамках годового (уточненного годового) отчета о ходе реализации муниципальной (комплексной) программы (при наличии соответствующих показателей).</w:t>
      </w:r>
    </w:p>
  </w:footnote>
  <w:footnote w:id="27">
    <w:p w:rsidR="00C34AB1" w:rsidRDefault="00C34AB1" w:rsidP="005574DE">
      <w:pPr>
        <w:pStyle w:val="1fc"/>
        <w:rPr>
          <w:rFonts w:ascii="Times New Roman" w:hAnsi="Times New Roman"/>
          <w:sz w:val="16"/>
        </w:rPr>
      </w:pPr>
      <w:r>
        <w:rPr>
          <w:rStyle w:val="39"/>
          <w:rFonts w:eastAsiaTheme="minorHAnsi"/>
        </w:rPr>
        <w:footnoteRef/>
      </w:r>
      <w:r>
        <w:rPr>
          <w:rFonts w:ascii="Times New Roman" w:hAnsi="Times New Roman"/>
          <w:sz w:val="16"/>
        </w:rPr>
        <w:t>Указывается при необходимости</w:t>
      </w:r>
    </w:p>
  </w:footnote>
  <w:footnote w:id="28">
    <w:p w:rsidR="00C34AB1" w:rsidRDefault="00C34AB1" w:rsidP="005574DE">
      <w:pPr>
        <w:pStyle w:val="Footnote"/>
      </w:pPr>
      <w:r>
        <w:rPr>
          <w:vertAlign w:val="superscript"/>
        </w:rPr>
        <w:footnoteRef/>
      </w:r>
      <w:r>
        <w:rPr>
          <w:sz w:val="16"/>
        </w:rPr>
        <w:t>Отчёт о ходе реализации комплекса процессных мероприятий утверждается исполнителем муниципальной программы,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9">
    <w:p w:rsidR="00C34AB1" w:rsidRDefault="00C34AB1" w:rsidP="005574DE">
      <w:pPr>
        <w:pStyle w:val="Footnote"/>
        <w:rPr>
          <w:sz w:val="16"/>
        </w:rPr>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30">
    <w:p w:rsidR="00C34AB1" w:rsidRDefault="00C34AB1" w:rsidP="005574DE">
      <w:pPr>
        <w:pStyle w:val="Footnote"/>
        <w:jc w:val="both"/>
        <w:rPr>
          <w:sz w:val="16"/>
        </w:rPr>
      </w:pPr>
      <w:r>
        <w:rPr>
          <w:sz w:val="16"/>
          <w:vertAlign w:val="superscript"/>
        </w:rPr>
        <w:footnoteRef/>
      </w:r>
      <w:r>
        <w:rPr>
          <w:sz w:val="16"/>
        </w:rPr>
        <w:t xml:space="preserve"> Указывается наименование комплекса процессных мероприятий.</w:t>
      </w:r>
    </w:p>
  </w:footnote>
  <w:footnote w:id="31">
    <w:p w:rsidR="00C34AB1" w:rsidRDefault="00C34AB1" w:rsidP="005574DE">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32">
    <w:p w:rsidR="00C34AB1" w:rsidRDefault="00C34AB1" w:rsidP="005574DE">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33">
    <w:p w:rsidR="00C34AB1" w:rsidRDefault="00C34AB1" w:rsidP="005574DE">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4">
    <w:p w:rsidR="00C34AB1" w:rsidRDefault="00C34AB1" w:rsidP="005574DE">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5">
    <w:p w:rsidR="00C34AB1" w:rsidRDefault="00C34AB1" w:rsidP="005574DE">
      <w:pPr>
        <w:pStyle w:val="Footnote"/>
      </w:pPr>
      <w:r>
        <w:rPr>
          <w:vertAlign w:val="superscript"/>
        </w:rPr>
        <w:footnoteRef/>
      </w:r>
      <w:r>
        <w:rPr>
          <w:sz w:val="16"/>
        </w:rPr>
        <w:t xml:space="preserve"> Здесь и далее не подлежит отражению в печатной форме.</w:t>
      </w:r>
    </w:p>
  </w:footnote>
  <w:footnote w:id="36">
    <w:p w:rsidR="00C34AB1" w:rsidRDefault="00C34AB1" w:rsidP="005574DE">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7">
    <w:p w:rsidR="00C34AB1" w:rsidRDefault="00C34AB1" w:rsidP="005574DE">
      <w:pPr>
        <w:pStyle w:val="1fc"/>
      </w:pPr>
      <w:r>
        <w:rPr>
          <w:rStyle w:val="39"/>
          <w:rFonts w:eastAsiaTheme="minorHAnsi"/>
        </w:rPr>
        <w:footnoteRef/>
      </w:r>
      <w:r>
        <w:rPr>
          <w:rFonts w:ascii="Times New Roman" w:hAnsi="Times New Roman"/>
          <w:sz w:val="16"/>
        </w:rPr>
        <w:t>Указывается при необходимости</w:t>
      </w:r>
    </w:p>
  </w:footnote>
  <w:footnote w:id="38">
    <w:p w:rsidR="00C34AB1" w:rsidRDefault="00C34AB1" w:rsidP="005574DE">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39">
    <w:p w:rsidR="00C34AB1" w:rsidRDefault="00C34AB1" w:rsidP="005574DE">
      <w:pPr>
        <w:pStyle w:val="Footnote"/>
        <w:rPr>
          <w:sz w:val="16"/>
        </w:rPr>
      </w:pPr>
      <w:r>
        <w:rPr>
          <w:sz w:val="16"/>
          <w:vertAlign w:val="superscript"/>
        </w:rPr>
        <w:footnoteRef/>
      </w:r>
      <w:r>
        <w:rPr>
          <w:sz w:val="16"/>
        </w:rPr>
        <w:t xml:space="preserve"> Указывается муниципальная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40">
    <w:p w:rsidR="00C34AB1" w:rsidRDefault="00C34AB1" w:rsidP="005574DE">
      <w:pPr>
        <w:pStyle w:val="Footnote"/>
        <w:jc w:val="both"/>
        <w:rPr>
          <w:sz w:val="16"/>
        </w:rPr>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41">
    <w:p w:rsidR="00C34AB1" w:rsidRDefault="00C34AB1" w:rsidP="005574DE">
      <w:pPr>
        <w:pStyle w:val="Footnote"/>
      </w:pPr>
      <w:r>
        <w:rPr>
          <w:vertAlign w:val="superscript"/>
        </w:rPr>
        <w:footnoteRef/>
      </w:r>
      <w:r>
        <w:rPr>
          <w:sz w:val="16"/>
        </w:rPr>
        <w:t xml:space="preserve"> Заполняется при наличии прокси-показателей комплекса процессных мероприятий.</w:t>
      </w:r>
    </w:p>
  </w:footnote>
  <w:footnote w:id="42">
    <w:p w:rsidR="00C34AB1" w:rsidRDefault="00C34AB1" w:rsidP="005574DE">
      <w:pPr>
        <w:pStyle w:val="Footnote"/>
      </w:pPr>
      <w:r>
        <w:rPr>
          <w:vertAlign w:val="superscript"/>
        </w:rPr>
        <w:footnoteRef/>
      </w:r>
      <w:r>
        <w:rPr>
          <w:sz w:val="16"/>
        </w:rPr>
        <w:t>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43">
    <w:p w:rsidR="00C34AB1" w:rsidRDefault="00C34AB1" w:rsidP="005574DE">
      <w:pPr>
        <w:pStyle w:val="1fc"/>
        <w:rPr>
          <w:rFonts w:ascii="Times New Roman" w:hAnsi="Times New Roman"/>
          <w:sz w:val="16"/>
        </w:rPr>
      </w:pPr>
      <w:r>
        <w:rPr>
          <w:rStyle w:val="39"/>
          <w:rFonts w:eastAsiaTheme="minorHAnsi"/>
        </w:rPr>
        <w:footnoteRef/>
      </w:r>
      <w:r>
        <w:rPr>
          <w:rFonts w:ascii="Times New Roman" w:hAnsi="Times New Roman"/>
          <w:sz w:val="16"/>
        </w:rPr>
        <w:t>Указывается при необходимости.</w:t>
      </w:r>
    </w:p>
    <w:p w:rsidR="00C34AB1" w:rsidRDefault="00C34AB1" w:rsidP="005574DE">
      <w:pPr>
        <w:pStyle w:val="1fc"/>
      </w:pPr>
    </w:p>
  </w:footnote>
  <w:footnote w:id="44">
    <w:p w:rsidR="00C34AB1" w:rsidRDefault="00C34AB1" w:rsidP="005574DE">
      <w:pPr>
        <w:pStyle w:val="Footnote"/>
      </w:pPr>
      <w:r>
        <w:rPr>
          <w:vertAlign w:val="superscript"/>
        </w:rPr>
        <w:footnoteRef/>
      </w:r>
      <w:r>
        <w:rPr>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5">
    <w:p w:rsidR="00C34AB1" w:rsidRDefault="00C34AB1" w:rsidP="005574DE">
      <w:pPr>
        <w:pStyle w:val="Footnote"/>
      </w:pPr>
      <w:r>
        <w:rPr>
          <w:vertAlign w:val="superscript"/>
        </w:rPr>
        <w:footnoteRef/>
      </w:r>
      <w:r>
        <w:rPr>
          <w:sz w:val="16"/>
        </w:rPr>
        <w:t>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footnote>
  <w:footnote w:id="46">
    <w:p w:rsidR="00C34AB1" w:rsidRDefault="00C34AB1" w:rsidP="005574DE">
      <w:pPr>
        <w:pStyle w:val="1fc"/>
      </w:pPr>
      <w:r>
        <w:rPr>
          <w:rStyle w:val="39"/>
          <w:rFonts w:eastAsiaTheme="minorHAnsi"/>
        </w:rPr>
        <w:footnoteRef/>
      </w:r>
      <w:r>
        <w:rPr>
          <w:rFonts w:ascii="Times New Roman" w:hAnsi="Times New Roman"/>
          <w:sz w:val="16"/>
        </w:rPr>
        <w:t>Указывается при необходимости.</w:t>
      </w:r>
    </w:p>
  </w:footnote>
  <w:footnote w:id="47">
    <w:p w:rsidR="00C34AB1" w:rsidRDefault="00C34AB1" w:rsidP="005574DE">
      <w:pPr>
        <w:pStyle w:val="Footnote"/>
      </w:pPr>
      <w:r>
        <w:rPr>
          <w:vertAlign w:val="superscript"/>
        </w:rPr>
        <w:footnoteRef/>
      </w:r>
      <w:r>
        <w:rPr>
          <w:sz w:val="16"/>
        </w:rPr>
        <w:t xml:space="preserve"> Указываются причины отклонения фактического или прогнозного значения показателя от его планового значения.</w:t>
      </w:r>
    </w:p>
  </w:footnote>
  <w:footnote w:id="48">
    <w:p w:rsidR="00C34AB1" w:rsidRDefault="00C34AB1" w:rsidP="005574DE">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9">
    <w:p w:rsidR="00C34AB1" w:rsidRDefault="00C34AB1" w:rsidP="005574DE">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50">
    <w:p w:rsidR="00C34AB1" w:rsidRDefault="00C34AB1" w:rsidP="005574DE">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51">
    <w:p w:rsidR="00C34AB1" w:rsidRDefault="00C34AB1" w:rsidP="005574DE">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52">
    <w:p w:rsidR="00C34AB1" w:rsidRDefault="00C34AB1" w:rsidP="005574DE">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53">
    <w:p w:rsidR="00C34AB1" w:rsidRDefault="00C34AB1" w:rsidP="005574DE">
      <w:pPr>
        <w:rPr>
          <w:sz w:val="16"/>
          <w:szCs w:val="16"/>
        </w:rPr>
      </w:pPr>
      <w:r>
        <w:rPr>
          <w:sz w:val="16"/>
          <w:szCs w:val="16"/>
        </w:rPr>
        <w:footnoteRef/>
      </w:r>
      <w:r>
        <w:rPr>
          <w:sz w:val="16"/>
          <w:szCs w:val="16"/>
        </w:rPr>
        <w:t xml:space="preserve"> При необходимости</w:t>
      </w:r>
    </w:p>
  </w:footnote>
  <w:footnote w:id="54">
    <w:p w:rsidR="00C34AB1" w:rsidRDefault="00C34AB1" w:rsidP="005574DE">
      <w:pPr>
        <w:rPr>
          <w:sz w:val="16"/>
          <w:szCs w:val="16"/>
        </w:rPr>
      </w:pPr>
      <w:r>
        <w:rPr>
          <w:sz w:val="16"/>
          <w:szCs w:val="16"/>
        </w:rPr>
        <w:footnoteRef/>
      </w:r>
      <w:r>
        <w:rPr>
          <w:sz w:val="16"/>
          <w:szCs w:val="16"/>
        </w:rPr>
        <w:t xml:space="preserve"> При необходимости</w:t>
      </w:r>
    </w:p>
  </w:footnote>
  <w:footnote w:id="55">
    <w:p w:rsidR="00C34AB1" w:rsidRDefault="00C34AB1" w:rsidP="005574DE">
      <w:pPr>
        <w:pStyle w:val="1fc"/>
      </w:pPr>
      <w:r w:rsidRPr="00C319B0">
        <w:rPr>
          <w:rStyle w:val="39"/>
          <w:rFonts w:eastAsiaTheme="minorHAnsi"/>
        </w:rPr>
        <w:footnoteRef/>
      </w:r>
      <w:r w:rsidRPr="00C319B0">
        <w:rPr>
          <w:rFonts w:ascii="Times New Roman" w:hAnsi="Times New Roman"/>
          <w:sz w:val="16"/>
        </w:rPr>
        <w:t>Приводится в случае наличия рисков. В ином случае – не включается.</w:t>
      </w:r>
    </w:p>
  </w:footnote>
  <w:footnote w:id="56">
    <w:p w:rsidR="00C34AB1" w:rsidRDefault="00C34AB1" w:rsidP="005574DE">
      <w:pPr>
        <w:pStyle w:val="afb"/>
        <w:spacing w:line="216" w:lineRule="auto"/>
      </w:pPr>
      <w:r w:rsidRPr="00787DC6">
        <w:rPr>
          <w:rStyle w:val="affc"/>
          <w:rFonts w:ascii="Times New Roman" w:hAnsi="Times New Roman"/>
        </w:rPr>
        <w:footnoteRef/>
      </w:r>
      <w: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57">
    <w:p w:rsidR="00C34AB1" w:rsidRPr="00C319B0" w:rsidRDefault="00C34AB1" w:rsidP="005574DE">
      <w:pPr>
        <w:pStyle w:val="afb"/>
        <w:spacing w:line="192" w:lineRule="auto"/>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Pr>
          <w:sz w:val="16"/>
          <w:szCs w:val="16"/>
        </w:rPr>
        <w:t>муниципальной</w:t>
      </w:r>
      <w:r w:rsidRPr="00C319B0">
        <w:rPr>
          <w:sz w:val="16"/>
          <w:szCs w:val="16"/>
        </w:rPr>
        <w:t xml:space="preserve"> (комплексной) программы в отчетном периоде может принимать значение в интервале от -100% до 100%.</w:t>
      </w:r>
    </w:p>
  </w:footnote>
  <w:footnote w:id="58">
    <w:p w:rsidR="00C34AB1" w:rsidRPr="00C319B0" w:rsidRDefault="00C34AB1" w:rsidP="005574DE">
      <w:pPr>
        <w:spacing w:line="192" w:lineRule="auto"/>
        <w:jc w:val="both"/>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Pr>
          <w:sz w:val="16"/>
          <w:szCs w:val="16"/>
        </w:rPr>
        <w:t>муниципальной</w:t>
      </w:r>
      <w:r w:rsidRPr="00C319B0">
        <w:rPr>
          <w:sz w:val="16"/>
          <w:szCs w:val="16"/>
        </w:rPr>
        <w:t xml:space="preserve"> (комплексной) программы в отчетном периоде </w:t>
      </w:r>
      <m:oMath>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e>
        </m:d>
      </m:oMath>
      <w:r w:rsidRPr="00C319B0">
        <w:rPr>
          <w:sz w:val="16"/>
          <w:szCs w:val="16"/>
        </w:rPr>
        <w:t xml:space="preserve"> рассчитывается по формуле: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r>
          <w:rPr>
            <w:rFonts w:ascii="Cambria Math" w:hAnsi="Cambria Math"/>
            <w:sz w:val="16"/>
            <w:szCs w:val="16"/>
          </w:rPr>
          <m:t>=0,7∙</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r>
          <w:rPr>
            <w:rFonts w:ascii="Cambria Math" w:hAnsi="Cambria Math"/>
            <w:sz w:val="16"/>
            <w:szCs w:val="16"/>
          </w:rPr>
          <m:t>+0,3</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где:</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oMath>
      <w:r w:rsidRPr="00C319B0">
        <w:rPr>
          <w:sz w:val="16"/>
          <w:szCs w:val="16"/>
        </w:rPr>
        <w:t xml:space="preserve"> – оценка динамики прироста значений показателей уровня </w:t>
      </w:r>
      <w:r>
        <w:rPr>
          <w:sz w:val="16"/>
          <w:szCs w:val="16"/>
        </w:rPr>
        <w:t>муниципальной</w:t>
      </w:r>
      <w:r w:rsidRPr="00C319B0">
        <w:rPr>
          <w:sz w:val="16"/>
          <w:szCs w:val="16"/>
        </w:rPr>
        <w:t xml:space="preserve"> (комплексной) программы,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xml:space="preserve"> – оценка динамики прироста значений показателей уровня структурных элементов </w:t>
      </w:r>
      <w:r>
        <w:rPr>
          <w:sz w:val="16"/>
          <w:szCs w:val="16"/>
        </w:rPr>
        <w:t>муниципальной</w:t>
      </w:r>
      <w:r w:rsidRPr="00C319B0">
        <w:rPr>
          <w:sz w:val="16"/>
          <w:szCs w:val="16"/>
        </w:rPr>
        <w:t xml:space="preserve"> (комплексной) программы.</w:t>
      </w:r>
    </w:p>
  </w:footnote>
  <w:footnote w:id="59">
    <w:p w:rsidR="00C34AB1" w:rsidRPr="00C319B0" w:rsidRDefault="00C34AB1" w:rsidP="005574DE">
      <w:pPr>
        <w:pStyle w:val="afb"/>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w:t>
      </w:r>
      <w:r>
        <w:rPr>
          <w:sz w:val="16"/>
          <w:szCs w:val="16"/>
        </w:rPr>
        <w:t>муниципальной</w:t>
      </w:r>
      <w:r w:rsidRPr="00C319B0">
        <w:rPr>
          <w:sz w:val="16"/>
          <w:szCs w:val="16"/>
        </w:rPr>
        <w:t xml:space="preserve"> (комплексной) программы</w:t>
      </w:r>
    </w:p>
  </w:footnote>
  <w:footnote w:id="60">
    <w:p w:rsidR="00C34AB1" w:rsidRPr="00C319B0" w:rsidRDefault="00C34AB1" w:rsidP="005574DE">
      <w:pPr>
        <w:pStyle w:val="afb"/>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структурных элементов </w:t>
      </w:r>
      <w:r>
        <w:rPr>
          <w:sz w:val="16"/>
          <w:szCs w:val="16"/>
        </w:rPr>
        <w:t>муниципальной</w:t>
      </w:r>
      <w:r w:rsidRPr="00C319B0">
        <w:rPr>
          <w:sz w:val="16"/>
          <w:szCs w:val="16"/>
        </w:rPr>
        <w:t xml:space="preserve"> (комплексной) программы</w:t>
      </w:r>
    </w:p>
    <w:p w:rsidR="00C34AB1" w:rsidRDefault="00C34AB1" w:rsidP="005574DE">
      <w:pPr>
        <w:pStyle w:val="afb"/>
      </w:pPr>
    </w:p>
  </w:footnote>
  <w:footnote w:id="61">
    <w:p w:rsidR="00C34AB1" w:rsidRDefault="00C34AB1" w:rsidP="005574DE">
      <w:pPr>
        <w:pStyle w:val="1fc"/>
        <w:jc w:val="both"/>
        <w:rPr>
          <w:rFonts w:ascii="Times New Roman" w:hAnsi="Times New Roman"/>
        </w:rPr>
      </w:pPr>
      <w:r>
        <w:rPr>
          <w:rStyle w:val="39"/>
          <w:rFonts w:ascii="Times New Roman" w:eastAsiaTheme="minorHAnsi" w:hAnsi="Times New Roman"/>
        </w:rPr>
        <w:footnoteRef/>
      </w:r>
      <w:r>
        <w:rPr>
          <w:rFonts w:ascii="Times New Roman" w:hAnsi="Times New Roman"/>
        </w:rPr>
        <w:t xml:space="preserve">  Пункт 6.14  Порядка разработки, реализации и оценки эффективности </w:t>
      </w:r>
      <w:r w:rsidRPr="00012637">
        <w:rPr>
          <w:rFonts w:ascii="Times New Roman" w:hAnsi="Times New Roman"/>
        </w:rPr>
        <w:t>муниципальн</w:t>
      </w:r>
      <w:r>
        <w:rPr>
          <w:rFonts w:ascii="Times New Roman" w:hAnsi="Times New Roman"/>
        </w:rPr>
        <w:t>ых программ города Азова, утвержденного постановлением города Азова от 24октября 2025 г. № 878 «Об утверждении Порядка разработки, реализации и оценки эффективности муниципальных программ города Азова».</w:t>
      </w:r>
    </w:p>
  </w:footnote>
  <w:footnote w:id="62">
    <w:p w:rsidR="00C34AB1" w:rsidRDefault="00C34AB1" w:rsidP="005574DE">
      <w:pPr>
        <w:pStyle w:val="1fc"/>
        <w:rPr>
          <w:rFonts w:ascii="Times New Roman" w:hAnsi="Times New Roman"/>
        </w:rPr>
      </w:pPr>
      <w:r>
        <w:rPr>
          <w:rStyle w:val="39"/>
          <w:rFonts w:eastAsiaTheme="minorHAnsi"/>
        </w:rPr>
        <w:footnoteRef/>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r>
      <w:rPr>
        <w:noProof/>
      </w:rPr>
      <w:fldChar w:fldCharType="begin"/>
    </w:r>
    <w:r>
      <w:rPr>
        <w:noProof/>
      </w:rPr>
      <w:instrText xml:space="preserve">PAGE </w:instrText>
    </w:r>
    <w:r>
      <w:rPr>
        <w:noProof/>
      </w:rPr>
      <w:fldChar w:fldCharType="separate"/>
    </w:r>
    <w:r>
      <w:rPr>
        <w:noProof/>
      </w:rPr>
      <w:t>21</w:t>
    </w:r>
    <w:r>
      <w:rPr>
        <w:noProof/>
      </w:rPr>
      <w:fldChar w:fldCharType="end"/>
    </w:r>
  </w:p>
  <w:p w:rsidR="00C34AB1" w:rsidRDefault="00C34AB1">
    <w:pPr>
      <w:pStyle w:val="1f5"/>
      <w:tabs>
        <w:tab w:val="clear" w:pos="4677"/>
        <w:tab w:val="clear" w:pos="9355"/>
        <w:tab w:val="left" w:pos="8490"/>
      </w:tabs>
    </w:pPr>
    <w: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p>
  <w:p w:rsidR="00C34AB1" w:rsidRDefault="00C34AB1">
    <w:pPr>
      <w:pStyle w:val="1f5"/>
      <w:tabs>
        <w:tab w:val="clear" w:pos="9355"/>
        <w:tab w:val="left" w:pos="8416"/>
      </w:tabs>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r>
      <w:rPr>
        <w:noProof/>
      </w:rPr>
      <w:fldChar w:fldCharType="begin"/>
    </w:r>
    <w:r>
      <w:rPr>
        <w:noProof/>
      </w:rPr>
      <w:instrText xml:space="preserve">PAGE </w:instrText>
    </w:r>
    <w:r>
      <w:rPr>
        <w:noProof/>
      </w:rPr>
      <w:fldChar w:fldCharType="separate"/>
    </w:r>
    <w:r>
      <w:rPr>
        <w:noProof/>
      </w:rPr>
      <w:t>96</w:t>
    </w:r>
    <w:r>
      <w:rPr>
        <w:noProof/>
      </w:rPr>
      <w:fldChar w:fldCharType="end"/>
    </w:r>
  </w:p>
  <w:p w:rsidR="00C34AB1" w:rsidRDefault="00C34AB1">
    <w:pPr>
      <w:pStyle w:val="1f5"/>
      <w:tabs>
        <w:tab w:val="clear" w:pos="4677"/>
        <w:tab w:val="clear" w:pos="9355"/>
        <w:tab w:val="left" w:pos="8490"/>
      </w:tabs>
    </w:pPr>
    <w:r>
      <w:tab/>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r>
      <w:t>108</w:t>
    </w:r>
  </w:p>
  <w:p w:rsidR="00C34AB1" w:rsidRDefault="00C34AB1">
    <w:pPr>
      <w:pStyle w:val="1f5"/>
      <w:tabs>
        <w:tab w:val="clear" w:pos="9355"/>
        <w:tab w:val="left" w:pos="841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p>
  <w:p w:rsidR="00C34AB1" w:rsidRDefault="00C34AB1">
    <w:pPr>
      <w:pStyle w:val="1f5"/>
      <w:tabs>
        <w:tab w:val="clear" w:pos="9355"/>
        <w:tab w:val="left" w:pos="841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r>
      <w:rPr>
        <w:noProof/>
      </w:rPr>
      <w:fldChar w:fldCharType="begin"/>
    </w:r>
    <w:r>
      <w:rPr>
        <w:noProof/>
      </w:rPr>
      <w:instrText xml:space="preserve">PAGE </w:instrText>
    </w:r>
    <w:r>
      <w:rPr>
        <w:noProof/>
      </w:rPr>
      <w:fldChar w:fldCharType="separate"/>
    </w:r>
    <w:r w:rsidR="009D16C7">
      <w:rPr>
        <w:noProof/>
      </w:rPr>
      <w:t>23</w:t>
    </w:r>
    <w:r>
      <w:rPr>
        <w:noProof/>
      </w:rPr>
      <w:fldChar w:fldCharType="end"/>
    </w:r>
  </w:p>
  <w:p w:rsidR="00C34AB1" w:rsidRDefault="00C34AB1">
    <w:pPr>
      <w:pStyle w:val="1f5"/>
      <w:tabs>
        <w:tab w:val="clear" w:pos="4677"/>
        <w:tab w:val="clear" w:pos="9355"/>
        <w:tab w:val="left" w:pos="8490"/>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p>
  <w:p w:rsidR="00C34AB1" w:rsidRDefault="00C34AB1">
    <w:pPr>
      <w:pStyle w:val="1f5"/>
      <w:tabs>
        <w:tab w:val="clear" w:pos="9355"/>
        <w:tab w:val="left" w:pos="841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r>
      <w:rPr>
        <w:noProof/>
      </w:rPr>
      <w:fldChar w:fldCharType="begin"/>
    </w:r>
    <w:r>
      <w:rPr>
        <w:noProof/>
      </w:rPr>
      <w:instrText xml:space="preserve">PAGE </w:instrText>
    </w:r>
    <w:r>
      <w:rPr>
        <w:noProof/>
      </w:rPr>
      <w:fldChar w:fldCharType="separate"/>
    </w:r>
    <w:r>
      <w:rPr>
        <w:noProof/>
      </w:rPr>
      <w:t>57</w:t>
    </w:r>
    <w:r>
      <w:rPr>
        <w:noProof/>
      </w:rPr>
      <w:fldChar w:fldCharType="end"/>
    </w:r>
  </w:p>
  <w:p w:rsidR="00C34AB1" w:rsidRDefault="00C34AB1">
    <w:pPr>
      <w:pStyle w:val="1f5"/>
      <w:tabs>
        <w:tab w:val="clear" w:pos="4677"/>
        <w:tab w:val="clear" w:pos="9355"/>
        <w:tab w:val="left" w:pos="8490"/>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p>
  <w:p w:rsidR="00C34AB1" w:rsidRDefault="00C34AB1">
    <w:pPr>
      <w:pStyle w:val="1f5"/>
      <w:tabs>
        <w:tab w:val="clear" w:pos="9355"/>
        <w:tab w:val="left" w:pos="841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r>
      <w:rPr>
        <w:noProof/>
      </w:rPr>
      <w:fldChar w:fldCharType="begin"/>
    </w:r>
    <w:r>
      <w:rPr>
        <w:noProof/>
      </w:rPr>
      <w:instrText xml:space="preserve">PAGE </w:instrText>
    </w:r>
    <w:r>
      <w:rPr>
        <w:noProof/>
      </w:rPr>
      <w:fldChar w:fldCharType="separate"/>
    </w:r>
    <w:r>
      <w:rPr>
        <w:noProof/>
      </w:rPr>
      <w:t>59</w:t>
    </w:r>
    <w:r>
      <w:rPr>
        <w:noProof/>
      </w:rPr>
      <w:fldChar w:fldCharType="end"/>
    </w:r>
  </w:p>
  <w:p w:rsidR="00C34AB1" w:rsidRDefault="00C34AB1">
    <w:pPr>
      <w:pStyle w:val="1f5"/>
      <w:tabs>
        <w:tab w:val="clear" w:pos="4677"/>
        <w:tab w:val="clear" w:pos="9355"/>
        <w:tab w:val="left" w:pos="8490"/>
      </w:tabs>
    </w:pPr>
    <w: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p>
  <w:p w:rsidR="00C34AB1" w:rsidRDefault="00C34AB1">
    <w:pPr>
      <w:pStyle w:val="1f5"/>
      <w:tabs>
        <w:tab w:val="clear" w:pos="9355"/>
        <w:tab w:val="left" w:pos="8416"/>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B1" w:rsidRDefault="00C34AB1">
    <w:pPr>
      <w:pStyle w:val="1f5"/>
      <w:jc w:val="center"/>
    </w:pPr>
    <w:r>
      <w:rPr>
        <w:noProof/>
      </w:rPr>
      <w:fldChar w:fldCharType="begin"/>
    </w:r>
    <w:r>
      <w:rPr>
        <w:noProof/>
      </w:rPr>
      <w:instrText xml:space="preserve">PAGE </w:instrText>
    </w:r>
    <w:r>
      <w:rPr>
        <w:noProof/>
      </w:rPr>
      <w:fldChar w:fldCharType="separate"/>
    </w:r>
    <w:r>
      <w:rPr>
        <w:noProof/>
      </w:rPr>
      <w:t>63</w:t>
    </w:r>
    <w:r>
      <w:rPr>
        <w:noProof/>
      </w:rPr>
      <w:fldChar w:fldCharType="end"/>
    </w:r>
  </w:p>
  <w:p w:rsidR="00C34AB1" w:rsidRDefault="00C34AB1">
    <w:pPr>
      <w:pStyle w:val="1f5"/>
      <w:tabs>
        <w:tab w:val="clear" w:pos="4677"/>
        <w:tab w:val="clear" w:pos="9355"/>
        <w:tab w:val="left" w:pos="84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5">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6">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themeColor="background1"/>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7">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8">
    <w:nsid w:val="44CF0041"/>
    <w:multiLevelType w:val="hybridMultilevel"/>
    <w:tmpl w:val="07AEEC5A"/>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8"/>
  </w:num>
  <w:num w:numId="2">
    <w:abstractNumId w:val="12"/>
  </w:num>
  <w:num w:numId="3">
    <w:abstractNumId w:val="11"/>
  </w:num>
  <w:num w:numId="4">
    <w:abstractNumId w:val="9"/>
  </w:num>
  <w:num w:numId="5">
    <w:abstractNumId w:val="13"/>
  </w:num>
  <w:num w:numId="6">
    <w:abstractNumId w:val="10"/>
  </w:num>
  <w:num w:numId="7">
    <w:abstractNumId w:val="1"/>
  </w:num>
  <w:num w:numId="8">
    <w:abstractNumId w:val="3"/>
  </w:num>
  <w:num w:numId="9">
    <w:abstractNumId w:val="15"/>
  </w:num>
  <w:num w:numId="10">
    <w:abstractNumId w:val="2"/>
  </w:num>
  <w:num w:numId="11">
    <w:abstractNumId w:val="6"/>
  </w:num>
  <w:num w:numId="12">
    <w:abstractNumId w:val="7"/>
  </w:num>
  <w:num w:numId="13">
    <w:abstractNumId w:val="4"/>
    <w:lvlOverride w:ilvl="0">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10242"/>
  </w:hdrShapeDefaults>
  <w:footnotePr>
    <w:footnote w:id="0"/>
    <w:footnote w:id="1"/>
  </w:footnotePr>
  <w:endnotePr>
    <w:endnote w:id="0"/>
    <w:endnote w:id="1"/>
  </w:endnotePr>
  <w:compat/>
  <w:rsids>
    <w:rsidRoot w:val="002F1CC5"/>
    <w:rsid w:val="00000DE6"/>
    <w:rsid w:val="00001082"/>
    <w:rsid w:val="00001274"/>
    <w:rsid w:val="00001D2F"/>
    <w:rsid w:val="0000259D"/>
    <w:rsid w:val="00002A98"/>
    <w:rsid w:val="00002F03"/>
    <w:rsid w:val="0000336B"/>
    <w:rsid w:val="0000386C"/>
    <w:rsid w:val="00003BF7"/>
    <w:rsid w:val="0000420B"/>
    <w:rsid w:val="00004702"/>
    <w:rsid w:val="0000505D"/>
    <w:rsid w:val="000055C6"/>
    <w:rsid w:val="000056F6"/>
    <w:rsid w:val="00006428"/>
    <w:rsid w:val="000066B0"/>
    <w:rsid w:val="0000794A"/>
    <w:rsid w:val="00007A91"/>
    <w:rsid w:val="00007CBB"/>
    <w:rsid w:val="00007F79"/>
    <w:rsid w:val="0001034F"/>
    <w:rsid w:val="000104E8"/>
    <w:rsid w:val="00010626"/>
    <w:rsid w:val="00010C20"/>
    <w:rsid w:val="00010D11"/>
    <w:rsid w:val="00011274"/>
    <w:rsid w:val="00011E94"/>
    <w:rsid w:val="00012637"/>
    <w:rsid w:val="000128EC"/>
    <w:rsid w:val="00012B7C"/>
    <w:rsid w:val="00012E7D"/>
    <w:rsid w:val="0001322E"/>
    <w:rsid w:val="00013701"/>
    <w:rsid w:val="00013AEB"/>
    <w:rsid w:val="000140D3"/>
    <w:rsid w:val="00014195"/>
    <w:rsid w:val="00014CCE"/>
    <w:rsid w:val="00014E88"/>
    <w:rsid w:val="00015200"/>
    <w:rsid w:val="000153E6"/>
    <w:rsid w:val="00015471"/>
    <w:rsid w:val="00015939"/>
    <w:rsid w:val="00015D8A"/>
    <w:rsid w:val="000163CE"/>
    <w:rsid w:val="0001660E"/>
    <w:rsid w:val="00016AB3"/>
    <w:rsid w:val="00017164"/>
    <w:rsid w:val="00017858"/>
    <w:rsid w:val="00017A57"/>
    <w:rsid w:val="0002094D"/>
    <w:rsid w:val="00020D43"/>
    <w:rsid w:val="00020D66"/>
    <w:rsid w:val="00021291"/>
    <w:rsid w:val="000212D4"/>
    <w:rsid w:val="00021728"/>
    <w:rsid w:val="00022443"/>
    <w:rsid w:val="00022761"/>
    <w:rsid w:val="000229C4"/>
    <w:rsid w:val="00022A09"/>
    <w:rsid w:val="00023462"/>
    <w:rsid w:val="00023A4F"/>
    <w:rsid w:val="00024203"/>
    <w:rsid w:val="000244B9"/>
    <w:rsid w:val="00024741"/>
    <w:rsid w:val="00024830"/>
    <w:rsid w:val="0002502B"/>
    <w:rsid w:val="000250D6"/>
    <w:rsid w:val="000252B0"/>
    <w:rsid w:val="0002538D"/>
    <w:rsid w:val="00025DE1"/>
    <w:rsid w:val="00026046"/>
    <w:rsid w:val="00026DCF"/>
    <w:rsid w:val="00026ECC"/>
    <w:rsid w:val="0002742B"/>
    <w:rsid w:val="00027853"/>
    <w:rsid w:val="00030B85"/>
    <w:rsid w:val="00030DF3"/>
    <w:rsid w:val="000311A7"/>
    <w:rsid w:val="000318BA"/>
    <w:rsid w:val="000318EC"/>
    <w:rsid w:val="0003194E"/>
    <w:rsid w:val="00032362"/>
    <w:rsid w:val="00032599"/>
    <w:rsid w:val="00032761"/>
    <w:rsid w:val="00032B1D"/>
    <w:rsid w:val="00032D1C"/>
    <w:rsid w:val="0003308D"/>
    <w:rsid w:val="00033650"/>
    <w:rsid w:val="00034132"/>
    <w:rsid w:val="00034983"/>
    <w:rsid w:val="00035DB0"/>
    <w:rsid w:val="00035FBA"/>
    <w:rsid w:val="00035FC2"/>
    <w:rsid w:val="000367D0"/>
    <w:rsid w:val="000369BF"/>
    <w:rsid w:val="00037079"/>
    <w:rsid w:val="00037956"/>
    <w:rsid w:val="00037A18"/>
    <w:rsid w:val="0004073A"/>
    <w:rsid w:val="0004098A"/>
    <w:rsid w:val="00041026"/>
    <w:rsid w:val="00041387"/>
    <w:rsid w:val="000416E0"/>
    <w:rsid w:val="00041829"/>
    <w:rsid w:val="00041B90"/>
    <w:rsid w:val="00041BD8"/>
    <w:rsid w:val="0004286C"/>
    <w:rsid w:val="00043450"/>
    <w:rsid w:val="0004388E"/>
    <w:rsid w:val="00043E31"/>
    <w:rsid w:val="00044265"/>
    <w:rsid w:val="0004477A"/>
    <w:rsid w:val="0004504E"/>
    <w:rsid w:val="000452E5"/>
    <w:rsid w:val="00045415"/>
    <w:rsid w:val="000459BC"/>
    <w:rsid w:val="0004671E"/>
    <w:rsid w:val="000467A6"/>
    <w:rsid w:val="00047171"/>
    <w:rsid w:val="0004748B"/>
    <w:rsid w:val="00047962"/>
    <w:rsid w:val="00047B47"/>
    <w:rsid w:val="00050B1E"/>
    <w:rsid w:val="00050B49"/>
    <w:rsid w:val="00050FBA"/>
    <w:rsid w:val="000511F7"/>
    <w:rsid w:val="000512E9"/>
    <w:rsid w:val="00051435"/>
    <w:rsid w:val="00051E26"/>
    <w:rsid w:val="00051FA7"/>
    <w:rsid w:val="000524BD"/>
    <w:rsid w:val="000525D9"/>
    <w:rsid w:val="0005378B"/>
    <w:rsid w:val="00053C2F"/>
    <w:rsid w:val="0005433F"/>
    <w:rsid w:val="00055548"/>
    <w:rsid w:val="000556B7"/>
    <w:rsid w:val="000557EC"/>
    <w:rsid w:val="000564F5"/>
    <w:rsid w:val="000573A6"/>
    <w:rsid w:val="00057CF5"/>
    <w:rsid w:val="00057DF0"/>
    <w:rsid w:val="00057EE3"/>
    <w:rsid w:val="00060054"/>
    <w:rsid w:val="00060284"/>
    <w:rsid w:val="0006049A"/>
    <w:rsid w:val="00060501"/>
    <w:rsid w:val="00060643"/>
    <w:rsid w:val="00061070"/>
    <w:rsid w:val="00061755"/>
    <w:rsid w:val="00062033"/>
    <w:rsid w:val="00062D49"/>
    <w:rsid w:val="000638B4"/>
    <w:rsid w:val="000645E2"/>
    <w:rsid w:val="0006468F"/>
    <w:rsid w:val="000651B2"/>
    <w:rsid w:val="0006529F"/>
    <w:rsid w:val="0006566E"/>
    <w:rsid w:val="0006575C"/>
    <w:rsid w:val="0006591F"/>
    <w:rsid w:val="00065F5F"/>
    <w:rsid w:val="00066366"/>
    <w:rsid w:val="000669BC"/>
    <w:rsid w:val="00067897"/>
    <w:rsid w:val="00067BB6"/>
    <w:rsid w:val="00067EB6"/>
    <w:rsid w:val="00067F08"/>
    <w:rsid w:val="00070051"/>
    <w:rsid w:val="00070EFF"/>
    <w:rsid w:val="0007137B"/>
    <w:rsid w:val="000716D5"/>
    <w:rsid w:val="00071C14"/>
    <w:rsid w:val="00071E48"/>
    <w:rsid w:val="00073914"/>
    <w:rsid w:val="00073CFF"/>
    <w:rsid w:val="00073D9F"/>
    <w:rsid w:val="000742C7"/>
    <w:rsid w:val="000747E0"/>
    <w:rsid w:val="00074BBF"/>
    <w:rsid w:val="00074C6C"/>
    <w:rsid w:val="000754AB"/>
    <w:rsid w:val="0007655A"/>
    <w:rsid w:val="000765E7"/>
    <w:rsid w:val="00076A9E"/>
    <w:rsid w:val="00076DB8"/>
    <w:rsid w:val="00076EC8"/>
    <w:rsid w:val="000806AF"/>
    <w:rsid w:val="000810F9"/>
    <w:rsid w:val="00081A48"/>
    <w:rsid w:val="00082119"/>
    <w:rsid w:val="00082757"/>
    <w:rsid w:val="00082C61"/>
    <w:rsid w:val="00083089"/>
    <w:rsid w:val="00083346"/>
    <w:rsid w:val="000841FE"/>
    <w:rsid w:val="000846BE"/>
    <w:rsid w:val="000847D2"/>
    <w:rsid w:val="00084CFF"/>
    <w:rsid w:val="00084FB9"/>
    <w:rsid w:val="0008540F"/>
    <w:rsid w:val="00085424"/>
    <w:rsid w:val="00085635"/>
    <w:rsid w:val="000859F8"/>
    <w:rsid w:val="00085A15"/>
    <w:rsid w:val="00085F95"/>
    <w:rsid w:val="0008697C"/>
    <w:rsid w:val="00086C58"/>
    <w:rsid w:val="00086C81"/>
    <w:rsid w:val="00086ED6"/>
    <w:rsid w:val="00087085"/>
    <w:rsid w:val="00090375"/>
    <w:rsid w:val="0009038C"/>
    <w:rsid w:val="0009058C"/>
    <w:rsid w:val="00090DCC"/>
    <w:rsid w:val="00090F25"/>
    <w:rsid w:val="000923A1"/>
    <w:rsid w:val="00092853"/>
    <w:rsid w:val="00092889"/>
    <w:rsid w:val="00092A13"/>
    <w:rsid w:val="00092DB9"/>
    <w:rsid w:val="00093340"/>
    <w:rsid w:val="00093637"/>
    <w:rsid w:val="0009370F"/>
    <w:rsid w:val="00093C92"/>
    <w:rsid w:val="00093EB1"/>
    <w:rsid w:val="00093FC1"/>
    <w:rsid w:val="00094815"/>
    <w:rsid w:val="000949FC"/>
    <w:rsid w:val="00094C90"/>
    <w:rsid w:val="000950BC"/>
    <w:rsid w:val="00095542"/>
    <w:rsid w:val="00095967"/>
    <w:rsid w:val="00095EDE"/>
    <w:rsid w:val="00096055"/>
    <w:rsid w:val="00096156"/>
    <w:rsid w:val="00096459"/>
    <w:rsid w:val="00096A93"/>
    <w:rsid w:val="00097A5C"/>
    <w:rsid w:val="00097D30"/>
    <w:rsid w:val="000A0E3D"/>
    <w:rsid w:val="000A1071"/>
    <w:rsid w:val="000A1D62"/>
    <w:rsid w:val="000A236F"/>
    <w:rsid w:val="000A241A"/>
    <w:rsid w:val="000A28DF"/>
    <w:rsid w:val="000A2D3C"/>
    <w:rsid w:val="000A31B6"/>
    <w:rsid w:val="000A3226"/>
    <w:rsid w:val="000A35D0"/>
    <w:rsid w:val="000A3847"/>
    <w:rsid w:val="000A3CAD"/>
    <w:rsid w:val="000A3F83"/>
    <w:rsid w:val="000A50F5"/>
    <w:rsid w:val="000A541B"/>
    <w:rsid w:val="000A5DF6"/>
    <w:rsid w:val="000A5F10"/>
    <w:rsid w:val="000A6A09"/>
    <w:rsid w:val="000A6BB4"/>
    <w:rsid w:val="000A7527"/>
    <w:rsid w:val="000B0AE5"/>
    <w:rsid w:val="000B171C"/>
    <w:rsid w:val="000B2E4A"/>
    <w:rsid w:val="000B2F3E"/>
    <w:rsid w:val="000B3BF8"/>
    <w:rsid w:val="000B3D2C"/>
    <w:rsid w:val="000B40D7"/>
    <w:rsid w:val="000B444D"/>
    <w:rsid w:val="000B452E"/>
    <w:rsid w:val="000B46A2"/>
    <w:rsid w:val="000B4DC1"/>
    <w:rsid w:val="000B4F25"/>
    <w:rsid w:val="000B516C"/>
    <w:rsid w:val="000B517A"/>
    <w:rsid w:val="000B530C"/>
    <w:rsid w:val="000B5565"/>
    <w:rsid w:val="000B5A63"/>
    <w:rsid w:val="000B62E6"/>
    <w:rsid w:val="000B6AB2"/>
    <w:rsid w:val="000B6BBB"/>
    <w:rsid w:val="000B6F94"/>
    <w:rsid w:val="000B7425"/>
    <w:rsid w:val="000B7DFF"/>
    <w:rsid w:val="000C0931"/>
    <w:rsid w:val="000C1029"/>
    <w:rsid w:val="000C1827"/>
    <w:rsid w:val="000C1B2C"/>
    <w:rsid w:val="000C1FB4"/>
    <w:rsid w:val="000C24FF"/>
    <w:rsid w:val="000C2A4C"/>
    <w:rsid w:val="000C3747"/>
    <w:rsid w:val="000C3D90"/>
    <w:rsid w:val="000C3DCC"/>
    <w:rsid w:val="000C401B"/>
    <w:rsid w:val="000C5575"/>
    <w:rsid w:val="000C5D3D"/>
    <w:rsid w:val="000C5ED6"/>
    <w:rsid w:val="000C66F3"/>
    <w:rsid w:val="000C6A29"/>
    <w:rsid w:val="000C6EF4"/>
    <w:rsid w:val="000C70C6"/>
    <w:rsid w:val="000C71A0"/>
    <w:rsid w:val="000C73F8"/>
    <w:rsid w:val="000C7564"/>
    <w:rsid w:val="000C7B13"/>
    <w:rsid w:val="000D0345"/>
    <w:rsid w:val="000D039C"/>
    <w:rsid w:val="000D04A3"/>
    <w:rsid w:val="000D11B2"/>
    <w:rsid w:val="000D14C9"/>
    <w:rsid w:val="000D1CC9"/>
    <w:rsid w:val="000D1D65"/>
    <w:rsid w:val="000D206A"/>
    <w:rsid w:val="000D240B"/>
    <w:rsid w:val="000D278D"/>
    <w:rsid w:val="000D2B9F"/>
    <w:rsid w:val="000D3234"/>
    <w:rsid w:val="000D3B38"/>
    <w:rsid w:val="000D3CA7"/>
    <w:rsid w:val="000D4678"/>
    <w:rsid w:val="000D4C21"/>
    <w:rsid w:val="000D4DDD"/>
    <w:rsid w:val="000D4E58"/>
    <w:rsid w:val="000D5BA0"/>
    <w:rsid w:val="000D68E3"/>
    <w:rsid w:val="000D6AD8"/>
    <w:rsid w:val="000D6B80"/>
    <w:rsid w:val="000D6E1E"/>
    <w:rsid w:val="000D7792"/>
    <w:rsid w:val="000D7A92"/>
    <w:rsid w:val="000E01A2"/>
    <w:rsid w:val="000E091A"/>
    <w:rsid w:val="000E1059"/>
    <w:rsid w:val="000E13F3"/>
    <w:rsid w:val="000E1EE7"/>
    <w:rsid w:val="000E214D"/>
    <w:rsid w:val="000E2525"/>
    <w:rsid w:val="000E27B6"/>
    <w:rsid w:val="000E296E"/>
    <w:rsid w:val="000E2AB3"/>
    <w:rsid w:val="000E2AF2"/>
    <w:rsid w:val="000E3523"/>
    <w:rsid w:val="000E37BC"/>
    <w:rsid w:val="000E3BB0"/>
    <w:rsid w:val="000E3F74"/>
    <w:rsid w:val="000E4499"/>
    <w:rsid w:val="000E48A8"/>
    <w:rsid w:val="000E4F0B"/>
    <w:rsid w:val="000E58DE"/>
    <w:rsid w:val="000E5C28"/>
    <w:rsid w:val="000E6258"/>
    <w:rsid w:val="000E6376"/>
    <w:rsid w:val="000E67E0"/>
    <w:rsid w:val="000E74C4"/>
    <w:rsid w:val="000E7A69"/>
    <w:rsid w:val="000E7AD7"/>
    <w:rsid w:val="000E7BCC"/>
    <w:rsid w:val="000F02A4"/>
    <w:rsid w:val="000F02EF"/>
    <w:rsid w:val="000F04F7"/>
    <w:rsid w:val="000F0607"/>
    <w:rsid w:val="000F15B7"/>
    <w:rsid w:val="000F1610"/>
    <w:rsid w:val="000F1640"/>
    <w:rsid w:val="000F17B4"/>
    <w:rsid w:val="000F1FFB"/>
    <w:rsid w:val="000F2D10"/>
    <w:rsid w:val="000F2FB1"/>
    <w:rsid w:val="000F3A92"/>
    <w:rsid w:val="000F3BB4"/>
    <w:rsid w:val="000F3BB7"/>
    <w:rsid w:val="000F3D61"/>
    <w:rsid w:val="000F3D98"/>
    <w:rsid w:val="000F4369"/>
    <w:rsid w:val="000F4379"/>
    <w:rsid w:val="000F558B"/>
    <w:rsid w:val="000F6816"/>
    <w:rsid w:val="000F793D"/>
    <w:rsid w:val="000F7A72"/>
    <w:rsid w:val="0010075C"/>
    <w:rsid w:val="001008FC"/>
    <w:rsid w:val="001017E3"/>
    <w:rsid w:val="0010219B"/>
    <w:rsid w:val="001028FA"/>
    <w:rsid w:val="00102C0B"/>
    <w:rsid w:val="00102CD5"/>
    <w:rsid w:val="0010325D"/>
    <w:rsid w:val="00104626"/>
    <w:rsid w:val="0010469F"/>
    <w:rsid w:val="00104998"/>
    <w:rsid w:val="001055D1"/>
    <w:rsid w:val="0010592B"/>
    <w:rsid w:val="00105A94"/>
    <w:rsid w:val="0010657D"/>
    <w:rsid w:val="001069A8"/>
    <w:rsid w:val="00106CEA"/>
    <w:rsid w:val="00110D5D"/>
    <w:rsid w:val="00110E5F"/>
    <w:rsid w:val="00110FB2"/>
    <w:rsid w:val="001118DE"/>
    <w:rsid w:val="00113137"/>
    <w:rsid w:val="001133DE"/>
    <w:rsid w:val="00113773"/>
    <w:rsid w:val="001140A9"/>
    <w:rsid w:val="0011436B"/>
    <w:rsid w:val="00114C94"/>
    <w:rsid w:val="00115CA8"/>
    <w:rsid w:val="0011614E"/>
    <w:rsid w:val="0011701D"/>
    <w:rsid w:val="00117723"/>
    <w:rsid w:val="00120229"/>
    <w:rsid w:val="001206F5"/>
    <w:rsid w:val="00120910"/>
    <w:rsid w:val="00120969"/>
    <w:rsid w:val="00120981"/>
    <w:rsid w:val="00122D98"/>
    <w:rsid w:val="00122E5A"/>
    <w:rsid w:val="00123342"/>
    <w:rsid w:val="001233CA"/>
    <w:rsid w:val="001242E9"/>
    <w:rsid w:val="00124873"/>
    <w:rsid w:val="00124B7B"/>
    <w:rsid w:val="00124D53"/>
    <w:rsid w:val="00124EE3"/>
    <w:rsid w:val="00124F94"/>
    <w:rsid w:val="00125525"/>
    <w:rsid w:val="00125CDB"/>
    <w:rsid w:val="00125FDB"/>
    <w:rsid w:val="00126529"/>
    <w:rsid w:val="00126F1B"/>
    <w:rsid w:val="001275FC"/>
    <w:rsid w:val="00127E50"/>
    <w:rsid w:val="00131207"/>
    <w:rsid w:val="001314D8"/>
    <w:rsid w:val="001316A8"/>
    <w:rsid w:val="0013204D"/>
    <w:rsid w:val="00132136"/>
    <w:rsid w:val="001321EE"/>
    <w:rsid w:val="00132C8B"/>
    <w:rsid w:val="00132E04"/>
    <w:rsid w:val="00133002"/>
    <w:rsid w:val="001335FD"/>
    <w:rsid w:val="0013426E"/>
    <w:rsid w:val="0013456B"/>
    <w:rsid w:val="0013480A"/>
    <w:rsid w:val="00134F38"/>
    <w:rsid w:val="00134FFC"/>
    <w:rsid w:val="00135057"/>
    <w:rsid w:val="00135AC9"/>
    <w:rsid w:val="00135E79"/>
    <w:rsid w:val="00136016"/>
    <w:rsid w:val="001362D4"/>
    <w:rsid w:val="00136313"/>
    <w:rsid w:val="00136663"/>
    <w:rsid w:val="00136F04"/>
    <w:rsid w:val="00137206"/>
    <w:rsid w:val="001373D4"/>
    <w:rsid w:val="00137BAA"/>
    <w:rsid w:val="00137BAF"/>
    <w:rsid w:val="001405AA"/>
    <w:rsid w:val="00140C85"/>
    <w:rsid w:val="001412DC"/>
    <w:rsid w:val="00142569"/>
    <w:rsid w:val="00142F0D"/>
    <w:rsid w:val="00143505"/>
    <w:rsid w:val="00143D40"/>
    <w:rsid w:val="00144ADD"/>
    <w:rsid w:val="00144EFB"/>
    <w:rsid w:val="00145308"/>
    <w:rsid w:val="0014564F"/>
    <w:rsid w:val="001457FC"/>
    <w:rsid w:val="00145EA0"/>
    <w:rsid w:val="00146015"/>
    <w:rsid w:val="0014612B"/>
    <w:rsid w:val="00146CA1"/>
    <w:rsid w:val="0014730D"/>
    <w:rsid w:val="0015032F"/>
    <w:rsid w:val="0015084A"/>
    <w:rsid w:val="00151259"/>
    <w:rsid w:val="001512CE"/>
    <w:rsid w:val="001514CF"/>
    <w:rsid w:val="00151787"/>
    <w:rsid w:val="0015204B"/>
    <w:rsid w:val="00152A7D"/>
    <w:rsid w:val="001536CE"/>
    <w:rsid w:val="00153922"/>
    <w:rsid w:val="00153CAB"/>
    <w:rsid w:val="00153D06"/>
    <w:rsid w:val="0015476F"/>
    <w:rsid w:val="0015499F"/>
    <w:rsid w:val="00154BF7"/>
    <w:rsid w:val="00155BA5"/>
    <w:rsid w:val="00155DF5"/>
    <w:rsid w:val="00155E86"/>
    <w:rsid w:val="0015607D"/>
    <w:rsid w:val="001567A7"/>
    <w:rsid w:val="001568E7"/>
    <w:rsid w:val="0015776E"/>
    <w:rsid w:val="00160157"/>
    <w:rsid w:val="00160548"/>
    <w:rsid w:val="00160A5A"/>
    <w:rsid w:val="00161E68"/>
    <w:rsid w:val="00162437"/>
    <w:rsid w:val="0016273D"/>
    <w:rsid w:val="00162BF0"/>
    <w:rsid w:val="00162F73"/>
    <w:rsid w:val="0016313D"/>
    <w:rsid w:val="00163356"/>
    <w:rsid w:val="001641C1"/>
    <w:rsid w:val="00164B24"/>
    <w:rsid w:val="0016530E"/>
    <w:rsid w:val="00165434"/>
    <w:rsid w:val="00166228"/>
    <w:rsid w:val="0016638D"/>
    <w:rsid w:val="001675E3"/>
    <w:rsid w:val="001676CB"/>
    <w:rsid w:val="00167CD7"/>
    <w:rsid w:val="001705E5"/>
    <w:rsid w:val="00170607"/>
    <w:rsid w:val="00171463"/>
    <w:rsid w:val="00171AC3"/>
    <w:rsid w:val="00172320"/>
    <w:rsid w:val="00173438"/>
    <w:rsid w:val="0017357F"/>
    <w:rsid w:val="001738A6"/>
    <w:rsid w:val="00173B3C"/>
    <w:rsid w:val="00173D8E"/>
    <w:rsid w:val="00173E17"/>
    <w:rsid w:val="001741D7"/>
    <w:rsid w:val="00174DA7"/>
    <w:rsid w:val="001756E8"/>
    <w:rsid w:val="00175ABD"/>
    <w:rsid w:val="00175E06"/>
    <w:rsid w:val="001763F3"/>
    <w:rsid w:val="00176A38"/>
    <w:rsid w:val="001773F3"/>
    <w:rsid w:val="00177BA8"/>
    <w:rsid w:val="00177EB8"/>
    <w:rsid w:val="00177F6E"/>
    <w:rsid w:val="001800B3"/>
    <w:rsid w:val="001801FF"/>
    <w:rsid w:val="0018021F"/>
    <w:rsid w:val="00180461"/>
    <w:rsid w:val="001806D2"/>
    <w:rsid w:val="00180C62"/>
    <w:rsid w:val="00180DB2"/>
    <w:rsid w:val="00180F96"/>
    <w:rsid w:val="001810C4"/>
    <w:rsid w:val="00181273"/>
    <w:rsid w:val="001813A2"/>
    <w:rsid w:val="00181953"/>
    <w:rsid w:val="00181F65"/>
    <w:rsid w:val="00182217"/>
    <w:rsid w:val="001833D6"/>
    <w:rsid w:val="0018396D"/>
    <w:rsid w:val="00183A66"/>
    <w:rsid w:val="00183C2E"/>
    <w:rsid w:val="0018494A"/>
    <w:rsid w:val="0018547B"/>
    <w:rsid w:val="001863E6"/>
    <w:rsid w:val="00186601"/>
    <w:rsid w:val="0018716D"/>
    <w:rsid w:val="001873D7"/>
    <w:rsid w:val="00187AF2"/>
    <w:rsid w:val="001912B5"/>
    <w:rsid w:val="0019179A"/>
    <w:rsid w:val="001919D6"/>
    <w:rsid w:val="00191A5D"/>
    <w:rsid w:val="00191C0D"/>
    <w:rsid w:val="0019220C"/>
    <w:rsid w:val="00193675"/>
    <w:rsid w:val="00194049"/>
    <w:rsid w:val="001942FC"/>
    <w:rsid w:val="00194FD6"/>
    <w:rsid w:val="00195C3F"/>
    <w:rsid w:val="001960F2"/>
    <w:rsid w:val="0019635A"/>
    <w:rsid w:val="00196E86"/>
    <w:rsid w:val="001970B2"/>
    <w:rsid w:val="001979C2"/>
    <w:rsid w:val="00197EF4"/>
    <w:rsid w:val="001A002A"/>
    <w:rsid w:val="001A0226"/>
    <w:rsid w:val="001A032D"/>
    <w:rsid w:val="001A03E2"/>
    <w:rsid w:val="001A0B01"/>
    <w:rsid w:val="001A0CA7"/>
    <w:rsid w:val="001A0CEC"/>
    <w:rsid w:val="001A1001"/>
    <w:rsid w:val="001A1549"/>
    <w:rsid w:val="001A203E"/>
    <w:rsid w:val="001A27BC"/>
    <w:rsid w:val="001A28F6"/>
    <w:rsid w:val="001A30B4"/>
    <w:rsid w:val="001A3D00"/>
    <w:rsid w:val="001A3D43"/>
    <w:rsid w:val="001A3D77"/>
    <w:rsid w:val="001A45CF"/>
    <w:rsid w:val="001A4B40"/>
    <w:rsid w:val="001A4C59"/>
    <w:rsid w:val="001A4C81"/>
    <w:rsid w:val="001A529A"/>
    <w:rsid w:val="001A5D82"/>
    <w:rsid w:val="001A5E94"/>
    <w:rsid w:val="001A73F5"/>
    <w:rsid w:val="001A77C2"/>
    <w:rsid w:val="001B038A"/>
    <w:rsid w:val="001B04FD"/>
    <w:rsid w:val="001B07DD"/>
    <w:rsid w:val="001B084C"/>
    <w:rsid w:val="001B0ACD"/>
    <w:rsid w:val="001B0DA3"/>
    <w:rsid w:val="001B1069"/>
    <w:rsid w:val="001B1119"/>
    <w:rsid w:val="001B1174"/>
    <w:rsid w:val="001B18D0"/>
    <w:rsid w:val="001B1A83"/>
    <w:rsid w:val="001B1AC1"/>
    <w:rsid w:val="001B1B5E"/>
    <w:rsid w:val="001B26AE"/>
    <w:rsid w:val="001B2A9F"/>
    <w:rsid w:val="001B2F7E"/>
    <w:rsid w:val="001B3394"/>
    <w:rsid w:val="001B3877"/>
    <w:rsid w:val="001B4115"/>
    <w:rsid w:val="001B4B24"/>
    <w:rsid w:val="001B4C79"/>
    <w:rsid w:val="001B4E27"/>
    <w:rsid w:val="001B4FA9"/>
    <w:rsid w:val="001B5531"/>
    <w:rsid w:val="001B611D"/>
    <w:rsid w:val="001B61C4"/>
    <w:rsid w:val="001B64CC"/>
    <w:rsid w:val="001B67DD"/>
    <w:rsid w:val="001B6DC9"/>
    <w:rsid w:val="001B7B96"/>
    <w:rsid w:val="001B7D62"/>
    <w:rsid w:val="001C05ED"/>
    <w:rsid w:val="001C0C59"/>
    <w:rsid w:val="001C0DEB"/>
    <w:rsid w:val="001C0FA4"/>
    <w:rsid w:val="001C17B9"/>
    <w:rsid w:val="001C199B"/>
    <w:rsid w:val="001C2040"/>
    <w:rsid w:val="001C2139"/>
    <w:rsid w:val="001C21F4"/>
    <w:rsid w:val="001C256E"/>
    <w:rsid w:val="001C28D7"/>
    <w:rsid w:val="001C28F4"/>
    <w:rsid w:val="001C2928"/>
    <w:rsid w:val="001C2A67"/>
    <w:rsid w:val="001C3107"/>
    <w:rsid w:val="001C379F"/>
    <w:rsid w:val="001C3B31"/>
    <w:rsid w:val="001C3CF3"/>
    <w:rsid w:val="001C3F77"/>
    <w:rsid w:val="001C4E8D"/>
    <w:rsid w:val="001C5303"/>
    <w:rsid w:val="001C558E"/>
    <w:rsid w:val="001C5AB5"/>
    <w:rsid w:val="001C5AE2"/>
    <w:rsid w:val="001C6506"/>
    <w:rsid w:val="001C6812"/>
    <w:rsid w:val="001C6AB6"/>
    <w:rsid w:val="001C72CC"/>
    <w:rsid w:val="001C756F"/>
    <w:rsid w:val="001C75D4"/>
    <w:rsid w:val="001C7BAF"/>
    <w:rsid w:val="001C7E3B"/>
    <w:rsid w:val="001C7E91"/>
    <w:rsid w:val="001D078B"/>
    <w:rsid w:val="001D0EB1"/>
    <w:rsid w:val="001D119A"/>
    <w:rsid w:val="001D2307"/>
    <w:rsid w:val="001D2404"/>
    <w:rsid w:val="001D27A7"/>
    <w:rsid w:val="001D283C"/>
    <w:rsid w:val="001D321C"/>
    <w:rsid w:val="001D33C5"/>
    <w:rsid w:val="001D34BE"/>
    <w:rsid w:val="001D38BF"/>
    <w:rsid w:val="001D3E39"/>
    <w:rsid w:val="001D4281"/>
    <w:rsid w:val="001D441B"/>
    <w:rsid w:val="001D4463"/>
    <w:rsid w:val="001D44A8"/>
    <w:rsid w:val="001D4A7B"/>
    <w:rsid w:val="001D5356"/>
    <w:rsid w:val="001D5E5A"/>
    <w:rsid w:val="001D69EF"/>
    <w:rsid w:val="001D7328"/>
    <w:rsid w:val="001D73EA"/>
    <w:rsid w:val="001D7C19"/>
    <w:rsid w:val="001E06EE"/>
    <w:rsid w:val="001E097D"/>
    <w:rsid w:val="001E09D8"/>
    <w:rsid w:val="001E16DB"/>
    <w:rsid w:val="001E185A"/>
    <w:rsid w:val="001E2B99"/>
    <w:rsid w:val="001E2DF5"/>
    <w:rsid w:val="001E3831"/>
    <w:rsid w:val="001E3C9D"/>
    <w:rsid w:val="001E4593"/>
    <w:rsid w:val="001E4931"/>
    <w:rsid w:val="001E5717"/>
    <w:rsid w:val="001E57CA"/>
    <w:rsid w:val="001E606E"/>
    <w:rsid w:val="001E6FC8"/>
    <w:rsid w:val="001E715C"/>
    <w:rsid w:val="001E7701"/>
    <w:rsid w:val="001E7A6B"/>
    <w:rsid w:val="001E7C68"/>
    <w:rsid w:val="001F03EB"/>
    <w:rsid w:val="001F0BC0"/>
    <w:rsid w:val="001F0BD8"/>
    <w:rsid w:val="001F0F2F"/>
    <w:rsid w:val="001F1784"/>
    <w:rsid w:val="001F18CB"/>
    <w:rsid w:val="001F285E"/>
    <w:rsid w:val="001F28AC"/>
    <w:rsid w:val="001F3027"/>
    <w:rsid w:val="001F3838"/>
    <w:rsid w:val="001F3C03"/>
    <w:rsid w:val="001F47E6"/>
    <w:rsid w:val="001F56DC"/>
    <w:rsid w:val="001F5BE5"/>
    <w:rsid w:val="001F5CC9"/>
    <w:rsid w:val="001F715B"/>
    <w:rsid w:val="0020024A"/>
    <w:rsid w:val="00200301"/>
    <w:rsid w:val="00200BBF"/>
    <w:rsid w:val="00200EC8"/>
    <w:rsid w:val="0020109F"/>
    <w:rsid w:val="002014A7"/>
    <w:rsid w:val="00201697"/>
    <w:rsid w:val="00201CE3"/>
    <w:rsid w:val="00202A7D"/>
    <w:rsid w:val="00202C46"/>
    <w:rsid w:val="00202C59"/>
    <w:rsid w:val="002038C2"/>
    <w:rsid w:val="00203DB7"/>
    <w:rsid w:val="00203E5E"/>
    <w:rsid w:val="00204437"/>
    <w:rsid w:val="002044B2"/>
    <w:rsid w:val="00204C88"/>
    <w:rsid w:val="002053A2"/>
    <w:rsid w:val="00205683"/>
    <w:rsid w:val="002058F1"/>
    <w:rsid w:val="00205FB8"/>
    <w:rsid w:val="00206CE5"/>
    <w:rsid w:val="0020722F"/>
    <w:rsid w:val="002075A6"/>
    <w:rsid w:val="00207DF5"/>
    <w:rsid w:val="00210197"/>
    <w:rsid w:val="00210E1A"/>
    <w:rsid w:val="002112E1"/>
    <w:rsid w:val="002116F7"/>
    <w:rsid w:val="002117B6"/>
    <w:rsid w:val="002117E8"/>
    <w:rsid w:val="00211ED1"/>
    <w:rsid w:val="00212C5C"/>
    <w:rsid w:val="00212F8F"/>
    <w:rsid w:val="00213058"/>
    <w:rsid w:val="00213841"/>
    <w:rsid w:val="00213D0F"/>
    <w:rsid w:val="00214712"/>
    <w:rsid w:val="00214922"/>
    <w:rsid w:val="00214E06"/>
    <w:rsid w:val="002154A7"/>
    <w:rsid w:val="002156B3"/>
    <w:rsid w:val="002157FE"/>
    <w:rsid w:val="00215A20"/>
    <w:rsid w:val="00215B26"/>
    <w:rsid w:val="002163DB"/>
    <w:rsid w:val="0021669D"/>
    <w:rsid w:val="00216ACC"/>
    <w:rsid w:val="00216EA7"/>
    <w:rsid w:val="00220D2F"/>
    <w:rsid w:val="0022100E"/>
    <w:rsid w:val="002213CD"/>
    <w:rsid w:val="002215D8"/>
    <w:rsid w:val="00221612"/>
    <w:rsid w:val="0022174E"/>
    <w:rsid w:val="00221A24"/>
    <w:rsid w:val="00222461"/>
    <w:rsid w:val="002227CC"/>
    <w:rsid w:val="002231D1"/>
    <w:rsid w:val="0022337C"/>
    <w:rsid w:val="00224A12"/>
    <w:rsid w:val="00224C51"/>
    <w:rsid w:val="002252A8"/>
    <w:rsid w:val="00225C62"/>
    <w:rsid w:val="00225FDF"/>
    <w:rsid w:val="0022679F"/>
    <w:rsid w:val="002267D1"/>
    <w:rsid w:val="00226F96"/>
    <w:rsid w:val="00226FAC"/>
    <w:rsid w:val="00230394"/>
    <w:rsid w:val="00230733"/>
    <w:rsid w:val="00230E72"/>
    <w:rsid w:val="00231939"/>
    <w:rsid w:val="00231A8D"/>
    <w:rsid w:val="00231BCF"/>
    <w:rsid w:val="00232174"/>
    <w:rsid w:val="00232C25"/>
    <w:rsid w:val="002330DB"/>
    <w:rsid w:val="00233167"/>
    <w:rsid w:val="00233344"/>
    <w:rsid w:val="002333A1"/>
    <w:rsid w:val="002336B1"/>
    <w:rsid w:val="002338E0"/>
    <w:rsid w:val="0023479B"/>
    <w:rsid w:val="00234CB5"/>
    <w:rsid w:val="00234ECC"/>
    <w:rsid w:val="00235304"/>
    <w:rsid w:val="00235BAD"/>
    <w:rsid w:val="00236B7C"/>
    <w:rsid w:val="00237344"/>
    <w:rsid w:val="00237FB8"/>
    <w:rsid w:val="00240164"/>
    <w:rsid w:val="002403C5"/>
    <w:rsid w:val="00240656"/>
    <w:rsid w:val="002407E2"/>
    <w:rsid w:val="00240F58"/>
    <w:rsid w:val="00241B5F"/>
    <w:rsid w:val="00241D75"/>
    <w:rsid w:val="0024241F"/>
    <w:rsid w:val="002425EF"/>
    <w:rsid w:val="00242ACF"/>
    <w:rsid w:val="00242E5E"/>
    <w:rsid w:val="00243FB6"/>
    <w:rsid w:val="0024405F"/>
    <w:rsid w:val="00244476"/>
    <w:rsid w:val="0024466C"/>
    <w:rsid w:val="002446E1"/>
    <w:rsid w:val="0024489A"/>
    <w:rsid w:val="002449BE"/>
    <w:rsid w:val="00245024"/>
    <w:rsid w:val="002454EF"/>
    <w:rsid w:val="00246066"/>
    <w:rsid w:val="00246196"/>
    <w:rsid w:val="00246563"/>
    <w:rsid w:val="002470E5"/>
    <w:rsid w:val="00247933"/>
    <w:rsid w:val="00247CC5"/>
    <w:rsid w:val="00247EEA"/>
    <w:rsid w:val="00247F26"/>
    <w:rsid w:val="002502BE"/>
    <w:rsid w:val="00250828"/>
    <w:rsid w:val="00250927"/>
    <w:rsid w:val="00250966"/>
    <w:rsid w:val="00250DA0"/>
    <w:rsid w:val="002513B4"/>
    <w:rsid w:val="0025228E"/>
    <w:rsid w:val="002525E0"/>
    <w:rsid w:val="00252758"/>
    <w:rsid w:val="00252B47"/>
    <w:rsid w:val="00252C97"/>
    <w:rsid w:val="00252CAD"/>
    <w:rsid w:val="0025329A"/>
    <w:rsid w:val="002533A6"/>
    <w:rsid w:val="00253403"/>
    <w:rsid w:val="00253560"/>
    <w:rsid w:val="00253C73"/>
    <w:rsid w:val="0025427A"/>
    <w:rsid w:val="002545B0"/>
    <w:rsid w:val="00256452"/>
    <w:rsid w:val="0025671B"/>
    <w:rsid w:val="00256BF9"/>
    <w:rsid w:val="002574E8"/>
    <w:rsid w:val="0025751C"/>
    <w:rsid w:val="00257A95"/>
    <w:rsid w:val="00257F70"/>
    <w:rsid w:val="002603E8"/>
    <w:rsid w:val="00260466"/>
    <w:rsid w:val="002606D2"/>
    <w:rsid w:val="002613E6"/>
    <w:rsid w:val="00261402"/>
    <w:rsid w:val="0026188A"/>
    <w:rsid w:val="00261B4B"/>
    <w:rsid w:val="002620AC"/>
    <w:rsid w:val="002620AE"/>
    <w:rsid w:val="00262E42"/>
    <w:rsid w:val="00262F5E"/>
    <w:rsid w:val="00262FC8"/>
    <w:rsid w:val="002633C0"/>
    <w:rsid w:val="002647FE"/>
    <w:rsid w:val="0026642F"/>
    <w:rsid w:val="002665C1"/>
    <w:rsid w:val="002670A7"/>
    <w:rsid w:val="00267210"/>
    <w:rsid w:val="00267B05"/>
    <w:rsid w:val="002709B3"/>
    <w:rsid w:val="00270D96"/>
    <w:rsid w:val="00270FAE"/>
    <w:rsid w:val="00272576"/>
    <w:rsid w:val="002727EC"/>
    <w:rsid w:val="00272C31"/>
    <w:rsid w:val="00272FB8"/>
    <w:rsid w:val="0027301C"/>
    <w:rsid w:val="00273028"/>
    <w:rsid w:val="00273059"/>
    <w:rsid w:val="00273192"/>
    <w:rsid w:val="00273875"/>
    <w:rsid w:val="0027456C"/>
    <w:rsid w:val="00274908"/>
    <w:rsid w:val="00274AC5"/>
    <w:rsid w:val="00274D54"/>
    <w:rsid w:val="00274FF6"/>
    <w:rsid w:val="00275464"/>
    <w:rsid w:val="00275507"/>
    <w:rsid w:val="002755AA"/>
    <w:rsid w:val="002758B9"/>
    <w:rsid w:val="0027605D"/>
    <w:rsid w:val="00276506"/>
    <w:rsid w:val="0027670B"/>
    <w:rsid w:val="00276A5F"/>
    <w:rsid w:val="00276EC7"/>
    <w:rsid w:val="002777E4"/>
    <w:rsid w:val="00277D4F"/>
    <w:rsid w:val="002809CD"/>
    <w:rsid w:val="00280E50"/>
    <w:rsid w:val="00281950"/>
    <w:rsid w:val="00281B00"/>
    <w:rsid w:val="00281E4C"/>
    <w:rsid w:val="002820F4"/>
    <w:rsid w:val="0028230F"/>
    <w:rsid w:val="0028269B"/>
    <w:rsid w:val="00282AAD"/>
    <w:rsid w:val="00284274"/>
    <w:rsid w:val="002847A3"/>
    <w:rsid w:val="00284929"/>
    <w:rsid w:val="00284996"/>
    <w:rsid w:val="00284AF9"/>
    <w:rsid w:val="00284F0D"/>
    <w:rsid w:val="00284FF2"/>
    <w:rsid w:val="00285007"/>
    <w:rsid w:val="00285608"/>
    <w:rsid w:val="00286117"/>
    <w:rsid w:val="00286389"/>
    <w:rsid w:val="0028656A"/>
    <w:rsid w:val="00286C89"/>
    <w:rsid w:val="00286E05"/>
    <w:rsid w:val="002872BF"/>
    <w:rsid w:val="00287599"/>
    <w:rsid w:val="00287645"/>
    <w:rsid w:val="0028797E"/>
    <w:rsid w:val="00290CEE"/>
    <w:rsid w:val="00290E74"/>
    <w:rsid w:val="002910F2"/>
    <w:rsid w:val="00291237"/>
    <w:rsid w:val="00292520"/>
    <w:rsid w:val="00292532"/>
    <w:rsid w:val="00292F14"/>
    <w:rsid w:val="0029394E"/>
    <w:rsid w:val="00293CFE"/>
    <w:rsid w:val="00294B9F"/>
    <w:rsid w:val="00294E17"/>
    <w:rsid w:val="00295673"/>
    <w:rsid w:val="0029588D"/>
    <w:rsid w:val="00296545"/>
    <w:rsid w:val="002978EB"/>
    <w:rsid w:val="00297ACB"/>
    <w:rsid w:val="002A04D0"/>
    <w:rsid w:val="002A04D8"/>
    <w:rsid w:val="002A0BFD"/>
    <w:rsid w:val="002A1410"/>
    <w:rsid w:val="002A1567"/>
    <w:rsid w:val="002A1E5C"/>
    <w:rsid w:val="002A207B"/>
    <w:rsid w:val="002A2142"/>
    <w:rsid w:val="002A285A"/>
    <w:rsid w:val="002A2D50"/>
    <w:rsid w:val="002A36AE"/>
    <w:rsid w:val="002A3A8E"/>
    <w:rsid w:val="002A41C5"/>
    <w:rsid w:val="002A466F"/>
    <w:rsid w:val="002A477E"/>
    <w:rsid w:val="002A4F10"/>
    <w:rsid w:val="002A560D"/>
    <w:rsid w:val="002A5E48"/>
    <w:rsid w:val="002A6C30"/>
    <w:rsid w:val="002A6CDF"/>
    <w:rsid w:val="002A73C1"/>
    <w:rsid w:val="002A7B10"/>
    <w:rsid w:val="002A7E77"/>
    <w:rsid w:val="002B0F88"/>
    <w:rsid w:val="002B12A3"/>
    <w:rsid w:val="002B19A8"/>
    <w:rsid w:val="002B24C4"/>
    <w:rsid w:val="002B2A2C"/>
    <w:rsid w:val="002B2D0C"/>
    <w:rsid w:val="002B2E86"/>
    <w:rsid w:val="002B300B"/>
    <w:rsid w:val="002B345B"/>
    <w:rsid w:val="002B34F4"/>
    <w:rsid w:val="002B3C9B"/>
    <w:rsid w:val="002B3D93"/>
    <w:rsid w:val="002B3FAA"/>
    <w:rsid w:val="002B4525"/>
    <w:rsid w:val="002B498D"/>
    <w:rsid w:val="002B4C72"/>
    <w:rsid w:val="002B5D1F"/>
    <w:rsid w:val="002B60A3"/>
    <w:rsid w:val="002B6B46"/>
    <w:rsid w:val="002B6BA4"/>
    <w:rsid w:val="002B6BF4"/>
    <w:rsid w:val="002B6C51"/>
    <w:rsid w:val="002B7852"/>
    <w:rsid w:val="002B7AEA"/>
    <w:rsid w:val="002C10B8"/>
    <w:rsid w:val="002C1EB8"/>
    <w:rsid w:val="002C1F06"/>
    <w:rsid w:val="002C2246"/>
    <w:rsid w:val="002C2368"/>
    <w:rsid w:val="002C2B29"/>
    <w:rsid w:val="002C2DBF"/>
    <w:rsid w:val="002C2DF6"/>
    <w:rsid w:val="002C3397"/>
    <w:rsid w:val="002C45B5"/>
    <w:rsid w:val="002C4971"/>
    <w:rsid w:val="002C4BA5"/>
    <w:rsid w:val="002C5265"/>
    <w:rsid w:val="002C68BF"/>
    <w:rsid w:val="002C7057"/>
    <w:rsid w:val="002C7125"/>
    <w:rsid w:val="002C712C"/>
    <w:rsid w:val="002C7817"/>
    <w:rsid w:val="002C7B3C"/>
    <w:rsid w:val="002D0370"/>
    <w:rsid w:val="002D056E"/>
    <w:rsid w:val="002D0732"/>
    <w:rsid w:val="002D1723"/>
    <w:rsid w:val="002D18B6"/>
    <w:rsid w:val="002D1B37"/>
    <w:rsid w:val="002D23B7"/>
    <w:rsid w:val="002D23F7"/>
    <w:rsid w:val="002D2E17"/>
    <w:rsid w:val="002D33CF"/>
    <w:rsid w:val="002D3AA0"/>
    <w:rsid w:val="002D4058"/>
    <w:rsid w:val="002D4385"/>
    <w:rsid w:val="002D49BF"/>
    <w:rsid w:val="002D4F63"/>
    <w:rsid w:val="002D51AF"/>
    <w:rsid w:val="002D542B"/>
    <w:rsid w:val="002D586A"/>
    <w:rsid w:val="002D5C8E"/>
    <w:rsid w:val="002D60D9"/>
    <w:rsid w:val="002D6139"/>
    <w:rsid w:val="002D6525"/>
    <w:rsid w:val="002D6C05"/>
    <w:rsid w:val="002D6F0A"/>
    <w:rsid w:val="002D7009"/>
    <w:rsid w:val="002D78D4"/>
    <w:rsid w:val="002D7DBC"/>
    <w:rsid w:val="002D7E55"/>
    <w:rsid w:val="002E0107"/>
    <w:rsid w:val="002E094C"/>
    <w:rsid w:val="002E19F6"/>
    <w:rsid w:val="002E1A31"/>
    <w:rsid w:val="002E2027"/>
    <w:rsid w:val="002E2486"/>
    <w:rsid w:val="002E272C"/>
    <w:rsid w:val="002E27D6"/>
    <w:rsid w:val="002E4454"/>
    <w:rsid w:val="002E5076"/>
    <w:rsid w:val="002E6152"/>
    <w:rsid w:val="002E6FC0"/>
    <w:rsid w:val="002E6FF6"/>
    <w:rsid w:val="002E72F0"/>
    <w:rsid w:val="002E747D"/>
    <w:rsid w:val="002E7C8E"/>
    <w:rsid w:val="002E7E22"/>
    <w:rsid w:val="002F020C"/>
    <w:rsid w:val="002F0849"/>
    <w:rsid w:val="002F0A62"/>
    <w:rsid w:val="002F1760"/>
    <w:rsid w:val="002F1CC5"/>
    <w:rsid w:val="002F27D0"/>
    <w:rsid w:val="002F2C50"/>
    <w:rsid w:val="002F3011"/>
    <w:rsid w:val="002F3251"/>
    <w:rsid w:val="002F3912"/>
    <w:rsid w:val="002F3B29"/>
    <w:rsid w:val="002F3B67"/>
    <w:rsid w:val="002F48DB"/>
    <w:rsid w:val="002F4CBE"/>
    <w:rsid w:val="002F5B7A"/>
    <w:rsid w:val="002F5C6F"/>
    <w:rsid w:val="002F5CDD"/>
    <w:rsid w:val="002F67E6"/>
    <w:rsid w:val="002F6E24"/>
    <w:rsid w:val="002F7741"/>
    <w:rsid w:val="002F7ACF"/>
    <w:rsid w:val="002F7F11"/>
    <w:rsid w:val="00300900"/>
    <w:rsid w:val="0030093C"/>
    <w:rsid w:val="00300E28"/>
    <w:rsid w:val="00301329"/>
    <w:rsid w:val="00301B51"/>
    <w:rsid w:val="00302058"/>
    <w:rsid w:val="003022DD"/>
    <w:rsid w:val="00302934"/>
    <w:rsid w:val="00302EEA"/>
    <w:rsid w:val="00303BC7"/>
    <w:rsid w:val="0030420C"/>
    <w:rsid w:val="00304433"/>
    <w:rsid w:val="003045CA"/>
    <w:rsid w:val="00304A42"/>
    <w:rsid w:val="003051C8"/>
    <w:rsid w:val="0030539F"/>
    <w:rsid w:val="00305544"/>
    <w:rsid w:val="00305680"/>
    <w:rsid w:val="00305DCE"/>
    <w:rsid w:val="0030635D"/>
    <w:rsid w:val="003072C2"/>
    <w:rsid w:val="0030730C"/>
    <w:rsid w:val="00307AB4"/>
    <w:rsid w:val="00307B1D"/>
    <w:rsid w:val="00307C0B"/>
    <w:rsid w:val="00310032"/>
    <w:rsid w:val="00310270"/>
    <w:rsid w:val="003104E7"/>
    <w:rsid w:val="00310790"/>
    <w:rsid w:val="0031156F"/>
    <w:rsid w:val="00311886"/>
    <w:rsid w:val="00311920"/>
    <w:rsid w:val="00311A91"/>
    <w:rsid w:val="003120D5"/>
    <w:rsid w:val="00312141"/>
    <w:rsid w:val="0031227F"/>
    <w:rsid w:val="003124C5"/>
    <w:rsid w:val="00312B32"/>
    <w:rsid w:val="00313421"/>
    <w:rsid w:val="00313B9C"/>
    <w:rsid w:val="00314529"/>
    <w:rsid w:val="00314718"/>
    <w:rsid w:val="00314D14"/>
    <w:rsid w:val="00314FA0"/>
    <w:rsid w:val="00315703"/>
    <w:rsid w:val="00315BFD"/>
    <w:rsid w:val="00316387"/>
    <w:rsid w:val="00316F9D"/>
    <w:rsid w:val="003178C7"/>
    <w:rsid w:val="003201EF"/>
    <w:rsid w:val="003204E1"/>
    <w:rsid w:val="003208DE"/>
    <w:rsid w:val="00320BCE"/>
    <w:rsid w:val="00320F72"/>
    <w:rsid w:val="00320F87"/>
    <w:rsid w:val="003212AB"/>
    <w:rsid w:val="00321416"/>
    <w:rsid w:val="00321617"/>
    <w:rsid w:val="0032192D"/>
    <w:rsid w:val="003227DC"/>
    <w:rsid w:val="00322AC6"/>
    <w:rsid w:val="00323483"/>
    <w:rsid w:val="0032355E"/>
    <w:rsid w:val="003246CC"/>
    <w:rsid w:val="00324CFB"/>
    <w:rsid w:val="0032511B"/>
    <w:rsid w:val="003261FD"/>
    <w:rsid w:val="00326548"/>
    <w:rsid w:val="00326943"/>
    <w:rsid w:val="00326F5D"/>
    <w:rsid w:val="003272D4"/>
    <w:rsid w:val="00327753"/>
    <w:rsid w:val="0032787A"/>
    <w:rsid w:val="00327D44"/>
    <w:rsid w:val="00330739"/>
    <w:rsid w:val="00330934"/>
    <w:rsid w:val="00330FAD"/>
    <w:rsid w:val="00331635"/>
    <w:rsid w:val="003319E2"/>
    <w:rsid w:val="00331A21"/>
    <w:rsid w:val="00331ECC"/>
    <w:rsid w:val="0033207A"/>
    <w:rsid w:val="00332CA9"/>
    <w:rsid w:val="003331C0"/>
    <w:rsid w:val="00333996"/>
    <w:rsid w:val="00333F8E"/>
    <w:rsid w:val="00333FD8"/>
    <w:rsid w:val="0033404D"/>
    <w:rsid w:val="00335056"/>
    <w:rsid w:val="00335081"/>
    <w:rsid w:val="00335318"/>
    <w:rsid w:val="0033563C"/>
    <w:rsid w:val="00336486"/>
    <w:rsid w:val="00336DC9"/>
    <w:rsid w:val="0033759B"/>
    <w:rsid w:val="00337B36"/>
    <w:rsid w:val="0034020F"/>
    <w:rsid w:val="00340A81"/>
    <w:rsid w:val="003412F9"/>
    <w:rsid w:val="00341BDE"/>
    <w:rsid w:val="00341F5A"/>
    <w:rsid w:val="00342D97"/>
    <w:rsid w:val="003430FC"/>
    <w:rsid w:val="0034392A"/>
    <w:rsid w:val="00343DFA"/>
    <w:rsid w:val="00344844"/>
    <w:rsid w:val="0034491C"/>
    <w:rsid w:val="00344BC1"/>
    <w:rsid w:val="00345180"/>
    <w:rsid w:val="003454DB"/>
    <w:rsid w:val="00345CD3"/>
    <w:rsid w:val="0034675D"/>
    <w:rsid w:val="00346EAD"/>
    <w:rsid w:val="0034779E"/>
    <w:rsid w:val="00347C2F"/>
    <w:rsid w:val="0035030E"/>
    <w:rsid w:val="00351174"/>
    <w:rsid w:val="003518CB"/>
    <w:rsid w:val="00351D81"/>
    <w:rsid w:val="003522E9"/>
    <w:rsid w:val="00352375"/>
    <w:rsid w:val="003530D9"/>
    <w:rsid w:val="00353111"/>
    <w:rsid w:val="00353885"/>
    <w:rsid w:val="00353F5F"/>
    <w:rsid w:val="00354B37"/>
    <w:rsid w:val="00355187"/>
    <w:rsid w:val="0035590D"/>
    <w:rsid w:val="00355F9B"/>
    <w:rsid w:val="0035688E"/>
    <w:rsid w:val="00356D89"/>
    <w:rsid w:val="0036014A"/>
    <w:rsid w:val="003601F3"/>
    <w:rsid w:val="003609B3"/>
    <w:rsid w:val="00360CD8"/>
    <w:rsid w:val="003619A4"/>
    <w:rsid w:val="00361A4A"/>
    <w:rsid w:val="00361A9D"/>
    <w:rsid w:val="00362412"/>
    <w:rsid w:val="0036273E"/>
    <w:rsid w:val="00362BA6"/>
    <w:rsid w:val="00362E64"/>
    <w:rsid w:val="00362F99"/>
    <w:rsid w:val="00363350"/>
    <w:rsid w:val="00363917"/>
    <w:rsid w:val="003639F6"/>
    <w:rsid w:val="00363F09"/>
    <w:rsid w:val="003645BA"/>
    <w:rsid w:val="00364F5C"/>
    <w:rsid w:val="00365049"/>
    <w:rsid w:val="003650A4"/>
    <w:rsid w:val="003650D4"/>
    <w:rsid w:val="00365C3B"/>
    <w:rsid w:val="00365E80"/>
    <w:rsid w:val="0036610F"/>
    <w:rsid w:val="00367453"/>
    <w:rsid w:val="0036793D"/>
    <w:rsid w:val="00367C21"/>
    <w:rsid w:val="00370453"/>
    <w:rsid w:val="003704F4"/>
    <w:rsid w:val="00370EBB"/>
    <w:rsid w:val="00371BB2"/>
    <w:rsid w:val="00371CD5"/>
    <w:rsid w:val="00372041"/>
    <w:rsid w:val="00372133"/>
    <w:rsid w:val="00372A8E"/>
    <w:rsid w:val="00372CF8"/>
    <w:rsid w:val="00373433"/>
    <w:rsid w:val="00373967"/>
    <w:rsid w:val="00373F21"/>
    <w:rsid w:val="0037460C"/>
    <w:rsid w:val="0037503C"/>
    <w:rsid w:val="003754C7"/>
    <w:rsid w:val="003755F3"/>
    <w:rsid w:val="00375B09"/>
    <w:rsid w:val="00376C2B"/>
    <w:rsid w:val="00377350"/>
    <w:rsid w:val="00377B81"/>
    <w:rsid w:val="00380B59"/>
    <w:rsid w:val="00382511"/>
    <w:rsid w:val="0038316F"/>
    <w:rsid w:val="003832EB"/>
    <w:rsid w:val="003833D4"/>
    <w:rsid w:val="00383768"/>
    <w:rsid w:val="00383B9C"/>
    <w:rsid w:val="00383F62"/>
    <w:rsid w:val="003850D5"/>
    <w:rsid w:val="0038524B"/>
    <w:rsid w:val="003855AD"/>
    <w:rsid w:val="00385F4E"/>
    <w:rsid w:val="00385F80"/>
    <w:rsid w:val="0038611F"/>
    <w:rsid w:val="00387057"/>
    <w:rsid w:val="00387484"/>
    <w:rsid w:val="00387611"/>
    <w:rsid w:val="003876A1"/>
    <w:rsid w:val="003877F5"/>
    <w:rsid w:val="00387F84"/>
    <w:rsid w:val="00390B5F"/>
    <w:rsid w:val="00391497"/>
    <w:rsid w:val="003914DB"/>
    <w:rsid w:val="00391C15"/>
    <w:rsid w:val="00391D5A"/>
    <w:rsid w:val="00392CA7"/>
    <w:rsid w:val="00393652"/>
    <w:rsid w:val="003936F5"/>
    <w:rsid w:val="003937D3"/>
    <w:rsid w:val="00393BD2"/>
    <w:rsid w:val="00393D77"/>
    <w:rsid w:val="00393E42"/>
    <w:rsid w:val="00394209"/>
    <w:rsid w:val="0039423F"/>
    <w:rsid w:val="003944E5"/>
    <w:rsid w:val="0039489D"/>
    <w:rsid w:val="00395743"/>
    <w:rsid w:val="003957EA"/>
    <w:rsid w:val="00395F99"/>
    <w:rsid w:val="0039613A"/>
    <w:rsid w:val="00396787"/>
    <w:rsid w:val="0039720A"/>
    <w:rsid w:val="003976CE"/>
    <w:rsid w:val="003A0083"/>
    <w:rsid w:val="003A0156"/>
    <w:rsid w:val="003A0172"/>
    <w:rsid w:val="003A040D"/>
    <w:rsid w:val="003A0CFD"/>
    <w:rsid w:val="003A10CD"/>
    <w:rsid w:val="003A1864"/>
    <w:rsid w:val="003A220D"/>
    <w:rsid w:val="003A2CAE"/>
    <w:rsid w:val="003A2CC3"/>
    <w:rsid w:val="003A37E4"/>
    <w:rsid w:val="003A3987"/>
    <w:rsid w:val="003A3DFC"/>
    <w:rsid w:val="003A3F00"/>
    <w:rsid w:val="003A4143"/>
    <w:rsid w:val="003A4A0B"/>
    <w:rsid w:val="003A4FE0"/>
    <w:rsid w:val="003A61E6"/>
    <w:rsid w:val="003A65C6"/>
    <w:rsid w:val="003A676D"/>
    <w:rsid w:val="003A6FD9"/>
    <w:rsid w:val="003A7173"/>
    <w:rsid w:val="003A7489"/>
    <w:rsid w:val="003B04A6"/>
    <w:rsid w:val="003B06AD"/>
    <w:rsid w:val="003B133C"/>
    <w:rsid w:val="003B16C3"/>
    <w:rsid w:val="003B174B"/>
    <w:rsid w:val="003B1910"/>
    <w:rsid w:val="003B1CB8"/>
    <w:rsid w:val="003B1F67"/>
    <w:rsid w:val="003B22E8"/>
    <w:rsid w:val="003B275B"/>
    <w:rsid w:val="003B3F79"/>
    <w:rsid w:val="003B3FFC"/>
    <w:rsid w:val="003B4158"/>
    <w:rsid w:val="003B4400"/>
    <w:rsid w:val="003B4B0D"/>
    <w:rsid w:val="003B4D09"/>
    <w:rsid w:val="003B5C73"/>
    <w:rsid w:val="003B61BF"/>
    <w:rsid w:val="003B687F"/>
    <w:rsid w:val="003C0E68"/>
    <w:rsid w:val="003C1B7C"/>
    <w:rsid w:val="003C1F55"/>
    <w:rsid w:val="003C1FF7"/>
    <w:rsid w:val="003C224D"/>
    <w:rsid w:val="003C2ACF"/>
    <w:rsid w:val="003C2E5B"/>
    <w:rsid w:val="003C3316"/>
    <w:rsid w:val="003C33EB"/>
    <w:rsid w:val="003C39D7"/>
    <w:rsid w:val="003C4142"/>
    <w:rsid w:val="003C453F"/>
    <w:rsid w:val="003C49F2"/>
    <w:rsid w:val="003C531D"/>
    <w:rsid w:val="003C5909"/>
    <w:rsid w:val="003C5C30"/>
    <w:rsid w:val="003C5DA9"/>
    <w:rsid w:val="003C60D6"/>
    <w:rsid w:val="003C6218"/>
    <w:rsid w:val="003C6331"/>
    <w:rsid w:val="003C6466"/>
    <w:rsid w:val="003C6913"/>
    <w:rsid w:val="003C719E"/>
    <w:rsid w:val="003C7B1F"/>
    <w:rsid w:val="003C7D96"/>
    <w:rsid w:val="003D0678"/>
    <w:rsid w:val="003D0ACE"/>
    <w:rsid w:val="003D0CF3"/>
    <w:rsid w:val="003D17EA"/>
    <w:rsid w:val="003D1E43"/>
    <w:rsid w:val="003D1F2D"/>
    <w:rsid w:val="003D2862"/>
    <w:rsid w:val="003D2ED4"/>
    <w:rsid w:val="003D3604"/>
    <w:rsid w:val="003D38B6"/>
    <w:rsid w:val="003D3E58"/>
    <w:rsid w:val="003D3EDD"/>
    <w:rsid w:val="003D4079"/>
    <w:rsid w:val="003D4416"/>
    <w:rsid w:val="003D4B27"/>
    <w:rsid w:val="003D4E42"/>
    <w:rsid w:val="003D53CC"/>
    <w:rsid w:val="003D592B"/>
    <w:rsid w:val="003D68B3"/>
    <w:rsid w:val="003D78C2"/>
    <w:rsid w:val="003D7C35"/>
    <w:rsid w:val="003E037D"/>
    <w:rsid w:val="003E0941"/>
    <w:rsid w:val="003E0F30"/>
    <w:rsid w:val="003E1282"/>
    <w:rsid w:val="003E1E4A"/>
    <w:rsid w:val="003E289C"/>
    <w:rsid w:val="003E406E"/>
    <w:rsid w:val="003E5649"/>
    <w:rsid w:val="003E5C69"/>
    <w:rsid w:val="003E636D"/>
    <w:rsid w:val="003E6B26"/>
    <w:rsid w:val="003E6CD7"/>
    <w:rsid w:val="003E7BD7"/>
    <w:rsid w:val="003F0166"/>
    <w:rsid w:val="003F0636"/>
    <w:rsid w:val="003F0782"/>
    <w:rsid w:val="003F08FD"/>
    <w:rsid w:val="003F0F67"/>
    <w:rsid w:val="003F1293"/>
    <w:rsid w:val="003F14E1"/>
    <w:rsid w:val="003F1EAA"/>
    <w:rsid w:val="003F2905"/>
    <w:rsid w:val="003F2C56"/>
    <w:rsid w:val="003F3722"/>
    <w:rsid w:val="003F39F6"/>
    <w:rsid w:val="003F3CF4"/>
    <w:rsid w:val="003F3D91"/>
    <w:rsid w:val="003F3DDC"/>
    <w:rsid w:val="003F3F17"/>
    <w:rsid w:val="003F5C03"/>
    <w:rsid w:val="003F5E32"/>
    <w:rsid w:val="003F60ED"/>
    <w:rsid w:val="003F61C1"/>
    <w:rsid w:val="003F62FC"/>
    <w:rsid w:val="003F64A0"/>
    <w:rsid w:val="003F73F9"/>
    <w:rsid w:val="003F7B0E"/>
    <w:rsid w:val="0040053E"/>
    <w:rsid w:val="0040072E"/>
    <w:rsid w:val="00400EBB"/>
    <w:rsid w:val="00401643"/>
    <w:rsid w:val="00401D35"/>
    <w:rsid w:val="00401EB9"/>
    <w:rsid w:val="0040204F"/>
    <w:rsid w:val="00402829"/>
    <w:rsid w:val="0040295B"/>
    <w:rsid w:val="00402C14"/>
    <w:rsid w:val="0040395D"/>
    <w:rsid w:val="00403A87"/>
    <w:rsid w:val="00403EC1"/>
    <w:rsid w:val="004043F1"/>
    <w:rsid w:val="00404F7D"/>
    <w:rsid w:val="0040560A"/>
    <w:rsid w:val="0040576E"/>
    <w:rsid w:val="00405A77"/>
    <w:rsid w:val="00405AAD"/>
    <w:rsid w:val="00406479"/>
    <w:rsid w:val="00407D3E"/>
    <w:rsid w:val="0041069E"/>
    <w:rsid w:val="00410B79"/>
    <w:rsid w:val="00410BF0"/>
    <w:rsid w:val="00411799"/>
    <w:rsid w:val="00411AD7"/>
    <w:rsid w:val="00411CC1"/>
    <w:rsid w:val="0041207C"/>
    <w:rsid w:val="004120E7"/>
    <w:rsid w:val="00412340"/>
    <w:rsid w:val="00412858"/>
    <w:rsid w:val="00412AEA"/>
    <w:rsid w:val="0041368A"/>
    <w:rsid w:val="00413FF5"/>
    <w:rsid w:val="00414170"/>
    <w:rsid w:val="00414930"/>
    <w:rsid w:val="004153AF"/>
    <w:rsid w:val="00416FD9"/>
    <w:rsid w:val="004171DC"/>
    <w:rsid w:val="0042036C"/>
    <w:rsid w:val="00420EDB"/>
    <w:rsid w:val="0042118E"/>
    <w:rsid w:val="00421D84"/>
    <w:rsid w:val="004233A3"/>
    <w:rsid w:val="00423E9E"/>
    <w:rsid w:val="00423F2A"/>
    <w:rsid w:val="00423F77"/>
    <w:rsid w:val="00423FF4"/>
    <w:rsid w:val="004245CD"/>
    <w:rsid w:val="0042461C"/>
    <w:rsid w:val="004249FA"/>
    <w:rsid w:val="00424D9D"/>
    <w:rsid w:val="00425059"/>
    <w:rsid w:val="004252CD"/>
    <w:rsid w:val="004256D9"/>
    <w:rsid w:val="00425937"/>
    <w:rsid w:val="00425957"/>
    <w:rsid w:val="00425992"/>
    <w:rsid w:val="004259C8"/>
    <w:rsid w:val="00426A2F"/>
    <w:rsid w:val="0042727B"/>
    <w:rsid w:val="00430110"/>
    <w:rsid w:val="00430626"/>
    <w:rsid w:val="0043087F"/>
    <w:rsid w:val="004310B0"/>
    <w:rsid w:val="00431C59"/>
    <w:rsid w:val="00432B90"/>
    <w:rsid w:val="00433DCD"/>
    <w:rsid w:val="00434793"/>
    <w:rsid w:val="0043479D"/>
    <w:rsid w:val="00434B39"/>
    <w:rsid w:val="00434D59"/>
    <w:rsid w:val="00434D86"/>
    <w:rsid w:val="00435026"/>
    <w:rsid w:val="00435044"/>
    <w:rsid w:val="004352C5"/>
    <w:rsid w:val="004356DB"/>
    <w:rsid w:val="00435874"/>
    <w:rsid w:val="00435EED"/>
    <w:rsid w:val="00435F99"/>
    <w:rsid w:val="00436104"/>
    <w:rsid w:val="0043617B"/>
    <w:rsid w:val="00436A62"/>
    <w:rsid w:val="00437639"/>
    <w:rsid w:val="00437985"/>
    <w:rsid w:val="00437EDC"/>
    <w:rsid w:val="00437F06"/>
    <w:rsid w:val="0044057C"/>
    <w:rsid w:val="00440F7A"/>
    <w:rsid w:val="004420C5"/>
    <w:rsid w:val="00442B10"/>
    <w:rsid w:val="00442D1D"/>
    <w:rsid w:val="00443022"/>
    <w:rsid w:val="0044337A"/>
    <w:rsid w:val="00443BD6"/>
    <w:rsid w:val="00443CBD"/>
    <w:rsid w:val="00443EC1"/>
    <w:rsid w:val="00443F97"/>
    <w:rsid w:val="004447EC"/>
    <w:rsid w:val="00444883"/>
    <w:rsid w:val="0044584B"/>
    <w:rsid w:val="00445D4A"/>
    <w:rsid w:val="00446409"/>
    <w:rsid w:val="004466D4"/>
    <w:rsid w:val="004468DF"/>
    <w:rsid w:val="004476EE"/>
    <w:rsid w:val="00447703"/>
    <w:rsid w:val="00447752"/>
    <w:rsid w:val="00447AFD"/>
    <w:rsid w:val="00447EBD"/>
    <w:rsid w:val="00447F1A"/>
    <w:rsid w:val="00450427"/>
    <w:rsid w:val="004504DB"/>
    <w:rsid w:val="0045189C"/>
    <w:rsid w:val="00451D9A"/>
    <w:rsid w:val="0045263D"/>
    <w:rsid w:val="00452794"/>
    <w:rsid w:val="00453924"/>
    <w:rsid w:val="00453CA8"/>
    <w:rsid w:val="00454532"/>
    <w:rsid w:val="00456220"/>
    <w:rsid w:val="0045695A"/>
    <w:rsid w:val="00457563"/>
    <w:rsid w:val="0045789F"/>
    <w:rsid w:val="004601B1"/>
    <w:rsid w:val="004602C4"/>
    <w:rsid w:val="0046105B"/>
    <w:rsid w:val="00461A24"/>
    <w:rsid w:val="00461EBB"/>
    <w:rsid w:val="004628FB"/>
    <w:rsid w:val="0046309D"/>
    <w:rsid w:val="004633DF"/>
    <w:rsid w:val="00463807"/>
    <w:rsid w:val="00463C73"/>
    <w:rsid w:val="00464381"/>
    <w:rsid w:val="00464B82"/>
    <w:rsid w:val="00464F30"/>
    <w:rsid w:val="0046529A"/>
    <w:rsid w:val="004656E7"/>
    <w:rsid w:val="00465EBA"/>
    <w:rsid w:val="00466378"/>
    <w:rsid w:val="00466646"/>
    <w:rsid w:val="00466790"/>
    <w:rsid w:val="0046679A"/>
    <w:rsid w:val="00466A6A"/>
    <w:rsid w:val="00466EA3"/>
    <w:rsid w:val="0046712C"/>
    <w:rsid w:val="00467387"/>
    <w:rsid w:val="00467439"/>
    <w:rsid w:val="00467974"/>
    <w:rsid w:val="00467AC0"/>
    <w:rsid w:val="00467B56"/>
    <w:rsid w:val="00467D30"/>
    <w:rsid w:val="0047015C"/>
    <w:rsid w:val="0047033F"/>
    <w:rsid w:val="00471195"/>
    <w:rsid w:val="00471D2C"/>
    <w:rsid w:val="00472162"/>
    <w:rsid w:val="00472A89"/>
    <w:rsid w:val="00473C5B"/>
    <w:rsid w:val="00474D91"/>
    <w:rsid w:val="00474E49"/>
    <w:rsid w:val="00476C83"/>
    <w:rsid w:val="004773A7"/>
    <w:rsid w:val="0047754B"/>
    <w:rsid w:val="00477F1F"/>
    <w:rsid w:val="00481016"/>
    <w:rsid w:val="00481207"/>
    <w:rsid w:val="00481539"/>
    <w:rsid w:val="004824A4"/>
    <w:rsid w:val="0048292A"/>
    <w:rsid w:val="00482C04"/>
    <w:rsid w:val="00482D2B"/>
    <w:rsid w:val="00482F08"/>
    <w:rsid w:val="00483249"/>
    <w:rsid w:val="004832F3"/>
    <w:rsid w:val="004834FF"/>
    <w:rsid w:val="00483607"/>
    <w:rsid w:val="00483FAC"/>
    <w:rsid w:val="00484012"/>
    <w:rsid w:val="0048535B"/>
    <w:rsid w:val="00485413"/>
    <w:rsid w:val="00485C2D"/>
    <w:rsid w:val="00485E98"/>
    <w:rsid w:val="0048676A"/>
    <w:rsid w:val="00486B5E"/>
    <w:rsid w:val="00486D7B"/>
    <w:rsid w:val="00487537"/>
    <w:rsid w:val="00487F1F"/>
    <w:rsid w:val="00490190"/>
    <w:rsid w:val="0049159D"/>
    <w:rsid w:val="00491B0F"/>
    <w:rsid w:val="0049251D"/>
    <w:rsid w:val="00493152"/>
    <w:rsid w:val="00493B42"/>
    <w:rsid w:val="00493BAA"/>
    <w:rsid w:val="004945DC"/>
    <w:rsid w:val="004955C5"/>
    <w:rsid w:val="004959AF"/>
    <w:rsid w:val="004962F4"/>
    <w:rsid w:val="0049658A"/>
    <w:rsid w:val="00496907"/>
    <w:rsid w:val="004969D5"/>
    <w:rsid w:val="00496B4C"/>
    <w:rsid w:val="00496DC7"/>
    <w:rsid w:val="00496DF3"/>
    <w:rsid w:val="00496F43"/>
    <w:rsid w:val="004970EF"/>
    <w:rsid w:val="004976CE"/>
    <w:rsid w:val="00497A0E"/>
    <w:rsid w:val="004A01C7"/>
    <w:rsid w:val="004A06AA"/>
    <w:rsid w:val="004A147C"/>
    <w:rsid w:val="004A1480"/>
    <w:rsid w:val="004A213B"/>
    <w:rsid w:val="004A24B4"/>
    <w:rsid w:val="004A286B"/>
    <w:rsid w:val="004A28B9"/>
    <w:rsid w:val="004A2BB0"/>
    <w:rsid w:val="004A2D51"/>
    <w:rsid w:val="004A32E1"/>
    <w:rsid w:val="004A3C45"/>
    <w:rsid w:val="004A4292"/>
    <w:rsid w:val="004A457E"/>
    <w:rsid w:val="004A4B3C"/>
    <w:rsid w:val="004A53DD"/>
    <w:rsid w:val="004A5480"/>
    <w:rsid w:val="004A569E"/>
    <w:rsid w:val="004A5924"/>
    <w:rsid w:val="004A5D5B"/>
    <w:rsid w:val="004A6BFA"/>
    <w:rsid w:val="004A6EBC"/>
    <w:rsid w:val="004A6EEC"/>
    <w:rsid w:val="004A724B"/>
    <w:rsid w:val="004B06EB"/>
    <w:rsid w:val="004B0BF6"/>
    <w:rsid w:val="004B1B14"/>
    <w:rsid w:val="004B3209"/>
    <w:rsid w:val="004B3469"/>
    <w:rsid w:val="004B3B1B"/>
    <w:rsid w:val="004B4147"/>
    <w:rsid w:val="004B4580"/>
    <w:rsid w:val="004B459B"/>
    <w:rsid w:val="004B5280"/>
    <w:rsid w:val="004B638E"/>
    <w:rsid w:val="004C1097"/>
    <w:rsid w:val="004C13FB"/>
    <w:rsid w:val="004C16C5"/>
    <w:rsid w:val="004C22FB"/>
    <w:rsid w:val="004C2ABC"/>
    <w:rsid w:val="004C2B36"/>
    <w:rsid w:val="004C2E30"/>
    <w:rsid w:val="004C2FEA"/>
    <w:rsid w:val="004C3142"/>
    <w:rsid w:val="004C348C"/>
    <w:rsid w:val="004C37E3"/>
    <w:rsid w:val="004C3BFB"/>
    <w:rsid w:val="004C444F"/>
    <w:rsid w:val="004C47BB"/>
    <w:rsid w:val="004C4C34"/>
    <w:rsid w:val="004C6108"/>
    <w:rsid w:val="004C6320"/>
    <w:rsid w:val="004C6484"/>
    <w:rsid w:val="004C68FF"/>
    <w:rsid w:val="004C6A25"/>
    <w:rsid w:val="004C6BB7"/>
    <w:rsid w:val="004C6EC8"/>
    <w:rsid w:val="004C7EA7"/>
    <w:rsid w:val="004D0289"/>
    <w:rsid w:val="004D044C"/>
    <w:rsid w:val="004D1071"/>
    <w:rsid w:val="004D186D"/>
    <w:rsid w:val="004D22D7"/>
    <w:rsid w:val="004D2B32"/>
    <w:rsid w:val="004D2CDC"/>
    <w:rsid w:val="004D2ED8"/>
    <w:rsid w:val="004D32BC"/>
    <w:rsid w:val="004D36C3"/>
    <w:rsid w:val="004D3A30"/>
    <w:rsid w:val="004D447D"/>
    <w:rsid w:val="004D4E1D"/>
    <w:rsid w:val="004D581A"/>
    <w:rsid w:val="004D71AB"/>
    <w:rsid w:val="004D7360"/>
    <w:rsid w:val="004E0532"/>
    <w:rsid w:val="004E0AF7"/>
    <w:rsid w:val="004E0DB6"/>
    <w:rsid w:val="004E0FA6"/>
    <w:rsid w:val="004E14DC"/>
    <w:rsid w:val="004E1C58"/>
    <w:rsid w:val="004E1E87"/>
    <w:rsid w:val="004E21A3"/>
    <w:rsid w:val="004E28FF"/>
    <w:rsid w:val="004E2AC4"/>
    <w:rsid w:val="004E2D97"/>
    <w:rsid w:val="004E3211"/>
    <w:rsid w:val="004E3E3C"/>
    <w:rsid w:val="004E4187"/>
    <w:rsid w:val="004E42C3"/>
    <w:rsid w:val="004E4AF7"/>
    <w:rsid w:val="004E501A"/>
    <w:rsid w:val="004E590D"/>
    <w:rsid w:val="004E6236"/>
    <w:rsid w:val="004E6247"/>
    <w:rsid w:val="004E6540"/>
    <w:rsid w:val="004E655F"/>
    <w:rsid w:val="004E68DE"/>
    <w:rsid w:val="004E770E"/>
    <w:rsid w:val="004E77D6"/>
    <w:rsid w:val="004F0235"/>
    <w:rsid w:val="004F06BA"/>
    <w:rsid w:val="004F1699"/>
    <w:rsid w:val="004F18D2"/>
    <w:rsid w:val="004F2822"/>
    <w:rsid w:val="004F2B24"/>
    <w:rsid w:val="004F3380"/>
    <w:rsid w:val="004F358A"/>
    <w:rsid w:val="004F376D"/>
    <w:rsid w:val="004F3C6E"/>
    <w:rsid w:val="004F3E35"/>
    <w:rsid w:val="004F44D7"/>
    <w:rsid w:val="004F4A59"/>
    <w:rsid w:val="004F4F25"/>
    <w:rsid w:val="004F5013"/>
    <w:rsid w:val="004F532E"/>
    <w:rsid w:val="004F5B8F"/>
    <w:rsid w:val="004F5F60"/>
    <w:rsid w:val="004F6161"/>
    <w:rsid w:val="004F7107"/>
    <w:rsid w:val="004F7D71"/>
    <w:rsid w:val="00500D86"/>
    <w:rsid w:val="00501D96"/>
    <w:rsid w:val="00501FBE"/>
    <w:rsid w:val="0050259C"/>
    <w:rsid w:val="00502701"/>
    <w:rsid w:val="00502841"/>
    <w:rsid w:val="00502C3D"/>
    <w:rsid w:val="00502C48"/>
    <w:rsid w:val="00502FE3"/>
    <w:rsid w:val="00503409"/>
    <w:rsid w:val="00503465"/>
    <w:rsid w:val="005036BD"/>
    <w:rsid w:val="0050396A"/>
    <w:rsid w:val="00503C87"/>
    <w:rsid w:val="00503F52"/>
    <w:rsid w:val="0050501A"/>
    <w:rsid w:val="005058C2"/>
    <w:rsid w:val="005059D1"/>
    <w:rsid w:val="00505AED"/>
    <w:rsid w:val="00505B95"/>
    <w:rsid w:val="00505EA5"/>
    <w:rsid w:val="00507DFC"/>
    <w:rsid w:val="005100C2"/>
    <w:rsid w:val="00510683"/>
    <w:rsid w:val="005107F1"/>
    <w:rsid w:val="0051201C"/>
    <w:rsid w:val="005127AB"/>
    <w:rsid w:val="00512A2B"/>
    <w:rsid w:val="00512DAC"/>
    <w:rsid w:val="00512F69"/>
    <w:rsid w:val="0051315C"/>
    <w:rsid w:val="0051394A"/>
    <w:rsid w:val="00513E0D"/>
    <w:rsid w:val="00513E96"/>
    <w:rsid w:val="00514957"/>
    <w:rsid w:val="00514D66"/>
    <w:rsid w:val="00515496"/>
    <w:rsid w:val="005156DF"/>
    <w:rsid w:val="005157B5"/>
    <w:rsid w:val="00516118"/>
    <w:rsid w:val="005161BA"/>
    <w:rsid w:val="005167DE"/>
    <w:rsid w:val="0051698F"/>
    <w:rsid w:val="00516C5B"/>
    <w:rsid w:val="00516C5F"/>
    <w:rsid w:val="005178AD"/>
    <w:rsid w:val="005178BE"/>
    <w:rsid w:val="00517B09"/>
    <w:rsid w:val="00517E97"/>
    <w:rsid w:val="00521289"/>
    <w:rsid w:val="005212CF"/>
    <w:rsid w:val="005215D8"/>
    <w:rsid w:val="005217D7"/>
    <w:rsid w:val="00521AA8"/>
    <w:rsid w:val="005220FD"/>
    <w:rsid w:val="0052234C"/>
    <w:rsid w:val="005223DF"/>
    <w:rsid w:val="005225F3"/>
    <w:rsid w:val="00522A62"/>
    <w:rsid w:val="0052310D"/>
    <w:rsid w:val="00523260"/>
    <w:rsid w:val="005232D9"/>
    <w:rsid w:val="00523322"/>
    <w:rsid w:val="00523371"/>
    <w:rsid w:val="0052352F"/>
    <w:rsid w:val="0052370E"/>
    <w:rsid w:val="0052430F"/>
    <w:rsid w:val="005253F6"/>
    <w:rsid w:val="00525549"/>
    <w:rsid w:val="0052592D"/>
    <w:rsid w:val="0052611F"/>
    <w:rsid w:val="00526181"/>
    <w:rsid w:val="005266A8"/>
    <w:rsid w:val="005267DA"/>
    <w:rsid w:val="00526937"/>
    <w:rsid w:val="00526AC5"/>
    <w:rsid w:val="00526E3C"/>
    <w:rsid w:val="00527A05"/>
    <w:rsid w:val="00530046"/>
    <w:rsid w:val="00530FD8"/>
    <w:rsid w:val="00530FEA"/>
    <w:rsid w:val="0053156C"/>
    <w:rsid w:val="00531802"/>
    <w:rsid w:val="0053216F"/>
    <w:rsid w:val="005333AA"/>
    <w:rsid w:val="0053360A"/>
    <w:rsid w:val="005342D0"/>
    <w:rsid w:val="005350B0"/>
    <w:rsid w:val="005352B8"/>
    <w:rsid w:val="00535608"/>
    <w:rsid w:val="00535D35"/>
    <w:rsid w:val="0053613F"/>
    <w:rsid w:val="00536879"/>
    <w:rsid w:val="005369B9"/>
    <w:rsid w:val="00536C8B"/>
    <w:rsid w:val="0053725D"/>
    <w:rsid w:val="00537389"/>
    <w:rsid w:val="0053738B"/>
    <w:rsid w:val="005373E1"/>
    <w:rsid w:val="00537421"/>
    <w:rsid w:val="0053795C"/>
    <w:rsid w:val="00537E63"/>
    <w:rsid w:val="00540382"/>
    <w:rsid w:val="0054038F"/>
    <w:rsid w:val="0054146B"/>
    <w:rsid w:val="005417B8"/>
    <w:rsid w:val="00542225"/>
    <w:rsid w:val="005422D4"/>
    <w:rsid w:val="00543185"/>
    <w:rsid w:val="005434B5"/>
    <w:rsid w:val="005441F0"/>
    <w:rsid w:val="005446BC"/>
    <w:rsid w:val="00544BA8"/>
    <w:rsid w:val="00544E37"/>
    <w:rsid w:val="00544F80"/>
    <w:rsid w:val="00545888"/>
    <w:rsid w:val="00545B72"/>
    <w:rsid w:val="005462F4"/>
    <w:rsid w:val="0054682E"/>
    <w:rsid w:val="00547DE0"/>
    <w:rsid w:val="00551032"/>
    <w:rsid w:val="005514C9"/>
    <w:rsid w:val="005519E9"/>
    <w:rsid w:val="00551A2C"/>
    <w:rsid w:val="005522BE"/>
    <w:rsid w:val="00553F17"/>
    <w:rsid w:val="00553F67"/>
    <w:rsid w:val="00554395"/>
    <w:rsid w:val="005543EB"/>
    <w:rsid w:val="005545E2"/>
    <w:rsid w:val="00554942"/>
    <w:rsid w:val="00555B14"/>
    <w:rsid w:val="005574DE"/>
    <w:rsid w:val="00560E1F"/>
    <w:rsid w:val="00561221"/>
    <w:rsid w:val="0056151E"/>
    <w:rsid w:val="005620F8"/>
    <w:rsid w:val="0056248B"/>
    <w:rsid w:val="0056269B"/>
    <w:rsid w:val="00563B10"/>
    <w:rsid w:val="0056401B"/>
    <w:rsid w:val="005648C8"/>
    <w:rsid w:val="0056503C"/>
    <w:rsid w:val="0056519E"/>
    <w:rsid w:val="00565258"/>
    <w:rsid w:val="0056527A"/>
    <w:rsid w:val="00565344"/>
    <w:rsid w:val="0056546A"/>
    <w:rsid w:val="005654B6"/>
    <w:rsid w:val="005655F3"/>
    <w:rsid w:val="00565733"/>
    <w:rsid w:val="00565A2F"/>
    <w:rsid w:val="005661FC"/>
    <w:rsid w:val="005665B6"/>
    <w:rsid w:val="00566AF7"/>
    <w:rsid w:val="00567163"/>
    <w:rsid w:val="00567C2F"/>
    <w:rsid w:val="005703A8"/>
    <w:rsid w:val="00570813"/>
    <w:rsid w:val="00570F01"/>
    <w:rsid w:val="00571D23"/>
    <w:rsid w:val="0057217F"/>
    <w:rsid w:val="00572C95"/>
    <w:rsid w:val="0057334C"/>
    <w:rsid w:val="00574D15"/>
    <w:rsid w:val="00575207"/>
    <w:rsid w:val="00575302"/>
    <w:rsid w:val="005755D7"/>
    <w:rsid w:val="005756DB"/>
    <w:rsid w:val="00575749"/>
    <w:rsid w:val="00575CEC"/>
    <w:rsid w:val="00575E42"/>
    <w:rsid w:val="005762EA"/>
    <w:rsid w:val="00576615"/>
    <w:rsid w:val="005769AC"/>
    <w:rsid w:val="00576CE7"/>
    <w:rsid w:val="00577152"/>
    <w:rsid w:val="005772FC"/>
    <w:rsid w:val="005773CF"/>
    <w:rsid w:val="00577417"/>
    <w:rsid w:val="0058048E"/>
    <w:rsid w:val="00580DA0"/>
    <w:rsid w:val="00580F6D"/>
    <w:rsid w:val="0058110D"/>
    <w:rsid w:val="00581EB9"/>
    <w:rsid w:val="00582199"/>
    <w:rsid w:val="0058260F"/>
    <w:rsid w:val="0058273C"/>
    <w:rsid w:val="005828AA"/>
    <w:rsid w:val="00582A86"/>
    <w:rsid w:val="00582CB9"/>
    <w:rsid w:val="00583366"/>
    <w:rsid w:val="005834F0"/>
    <w:rsid w:val="00583BBF"/>
    <w:rsid w:val="00583E5A"/>
    <w:rsid w:val="005843A1"/>
    <w:rsid w:val="00584872"/>
    <w:rsid w:val="00585795"/>
    <w:rsid w:val="00585E93"/>
    <w:rsid w:val="005860BF"/>
    <w:rsid w:val="0058664C"/>
    <w:rsid w:val="00586799"/>
    <w:rsid w:val="00586896"/>
    <w:rsid w:val="005870E3"/>
    <w:rsid w:val="005871E9"/>
    <w:rsid w:val="005879D3"/>
    <w:rsid w:val="00587A27"/>
    <w:rsid w:val="00587B1E"/>
    <w:rsid w:val="00590CAA"/>
    <w:rsid w:val="00590D4F"/>
    <w:rsid w:val="00590EA6"/>
    <w:rsid w:val="005910AD"/>
    <w:rsid w:val="005912A0"/>
    <w:rsid w:val="005916A6"/>
    <w:rsid w:val="00591780"/>
    <w:rsid w:val="005924DE"/>
    <w:rsid w:val="00592558"/>
    <w:rsid w:val="005928AD"/>
    <w:rsid w:val="0059296C"/>
    <w:rsid w:val="00592D58"/>
    <w:rsid w:val="00592F7C"/>
    <w:rsid w:val="005935D7"/>
    <w:rsid w:val="00593950"/>
    <w:rsid w:val="00593E8E"/>
    <w:rsid w:val="0059400F"/>
    <w:rsid w:val="00594330"/>
    <w:rsid w:val="005944D4"/>
    <w:rsid w:val="005948F1"/>
    <w:rsid w:val="00595077"/>
    <w:rsid w:val="00595098"/>
    <w:rsid w:val="00595D3D"/>
    <w:rsid w:val="00595E9D"/>
    <w:rsid w:val="00596192"/>
    <w:rsid w:val="005963C9"/>
    <w:rsid w:val="0059653E"/>
    <w:rsid w:val="005965F0"/>
    <w:rsid w:val="00596CE0"/>
    <w:rsid w:val="00596E42"/>
    <w:rsid w:val="00596E48"/>
    <w:rsid w:val="0059787A"/>
    <w:rsid w:val="00597A0B"/>
    <w:rsid w:val="00597A6F"/>
    <w:rsid w:val="005A007E"/>
    <w:rsid w:val="005A00A1"/>
    <w:rsid w:val="005A11D4"/>
    <w:rsid w:val="005A163C"/>
    <w:rsid w:val="005A164F"/>
    <w:rsid w:val="005A1BFF"/>
    <w:rsid w:val="005A1F18"/>
    <w:rsid w:val="005A32C5"/>
    <w:rsid w:val="005A3530"/>
    <w:rsid w:val="005A35B3"/>
    <w:rsid w:val="005A3E27"/>
    <w:rsid w:val="005A43F0"/>
    <w:rsid w:val="005A497E"/>
    <w:rsid w:val="005A4A38"/>
    <w:rsid w:val="005A51DB"/>
    <w:rsid w:val="005A54FD"/>
    <w:rsid w:val="005A55F2"/>
    <w:rsid w:val="005A5685"/>
    <w:rsid w:val="005A58E2"/>
    <w:rsid w:val="005A5C2D"/>
    <w:rsid w:val="005A5EBD"/>
    <w:rsid w:val="005A653A"/>
    <w:rsid w:val="005A6803"/>
    <w:rsid w:val="005A68F8"/>
    <w:rsid w:val="005A6AC8"/>
    <w:rsid w:val="005A6DA8"/>
    <w:rsid w:val="005A7023"/>
    <w:rsid w:val="005B0118"/>
    <w:rsid w:val="005B0902"/>
    <w:rsid w:val="005B0CEF"/>
    <w:rsid w:val="005B1788"/>
    <w:rsid w:val="005B2131"/>
    <w:rsid w:val="005B2333"/>
    <w:rsid w:val="005B262C"/>
    <w:rsid w:val="005B2A6D"/>
    <w:rsid w:val="005B2A84"/>
    <w:rsid w:val="005B2CEB"/>
    <w:rsid w:val="005B3459"/>
    <w:rsid w:val="005B34A3"/>
    <w:rsid w:val="005B4177"/>
    <w:rsid w:val="005B5470"/>
    <w:rsid w:val="005B5517"/>
    <w:rsid w:val="005B5679"/>
    <w:rsid w:val="005B624E"/>
    <w:rsid w:val="005B6466"/>
    <w:rsid w:val="005B682B"/>
    <w:rsid w:val="005B6DE4"/>
    <w:rsid w:val="005B714A"/>
    <w:rsid w:val="005B7DA9"/>
    <w:rsid w:val="005C0035"/>
    <w:rsid w:val="005C08D3"/>
    <w:rsid w:val="005C0A87"/>
    <w:rsid w:val="005C0CA5"/>
    <w:rsid w:val="005C1122"/>
    <w:rsid w:val="005C1170"/>
    <w:rsid w:val="005C16B6"/>
    <w:rsid w:val="005C16FC"/>
    <w:rsid w:val="005C1E02"/>
    <w:rsid w:val="005C2134"/>
    <w:rsid w:val="005C328C"/>
    <w:rsid w:val="005C34B0"/>
    <w:rsid w:val="005C354E"/>
    <w:rsid w:val="005C35AC"/>
    <w:rsid w:val="005C374B"/>
    <w:rsid w:val="005C38AE"/>
    <w:rsid w:val="005C39CF"/>
    <w:rsid w:val="005C3A3E"/>
    <w:rsid w:val="005C3A51"/>
    <w:rsid w:val="005C3B16"/>
    <w:rsid w:val="005C4059"/>
    <w:rsid w:val="005C411D"/>
    <w:rsid w:val="005C4B09"/>
    <w:rsid w:val="005C5395"/>
    <w:rsid w:val="005C58E5"/>
    <w:rsid w:val="005C5CF9"/>
    <w:rsid w:val="005C6412"/>
    <w:rsid w:val="005C64D0"/>
    <w:rsid w:val="005C6846"/>
    <w:rsid w:val="005C6C94"/>
    <w:rsid w:val="005C6DCA"/>
    <w:rsid w:val="005C6E74"/>
    <w:rsid w:val="005C75D5"/>
    <w:rsid w:val="005D0366"/>
    <w:rsid w:val="005D095A"/>
    <w:rsid w:val="005D0A9D"/>
    <w:rsid w:val="005D0EF0"/>
    <w:rsid w:val="005D158F"/>
    <w:rsid w:val="005D1EEB"/>
    <w:rsid w:val="005D2A07"/>
    <w:rsid w:val="005D2A5C"/>
    <w:rsid w:val="005D3232"/>
    <w:rsid w:val="005D340F"/>
    <w:rsid w:val="005D38F2"/>
    <w:rsid w:val="005D3C0B"/>
    <w:rsid w:val="005D4056"/>
    <w:rsid w:val="005D4242"/>
    <w:rsid w:val="005D46AE"/>
    <w:rsid w:val="005D4E32"/>
    <w:rsid w:val="005D4F87"/>
    <w:rsid w:val="005D5478"/>
    <w:rsid w:val="005D5634"/>
    <w:rsid w:val="005D5671"/>
    <w:rsid w:val="005D5A64"/>
    <w:rsid w:val="005D5B12"/>
    <w:rsid w:val="005D5E87"/>
    <w:rsid w:val="005D654F"/>
    <w:rsid w:val="005D6B19"/>
    <w:rsid w:val="005D712E"/>
    <w:rsid w:val="005D760D"/>
    <w:rsid w:val="005D7807"/>
    <w:rsid w:val="005D7AB8"/>
    <w:rsid w:val="005E0E21"/>
    <w:rsid w:val="005E1231"/>
    <w:rsid w:val="005E183B"/>
    <w:rsid w:val="005E1853"/>
    <w:rsid w:val="005E26BA"/>
    <w:rsid w:val="005E286E"/>
    <w:rsid w:val="005E2A37"/>
    <w:rsid w:val="005E30D6"/>
    <w:rsid w:val="005E42D2"/>
    <w:rsid w:val="005E4732"/>
    <w:rsid w:val="005E5336"/>
    <w:rsid w:val="005E5994"/>
    <w:rsid w:val="005E5CFD"/>
    <w:rsid w:val="005E5E04"/>
    <w:rsid w:val="005E6935"/>
    <w:rsid w:val="005E69B2"/>
    <w:rsid w:val="005E6E3A"/>
    <w:rsid w:val="005E6F79"/>
    <w:rsid w:val="005E7353"/>
    <w:rsid w:val="005F0212"/>
    <w:rsid w:val="005F12CD"/>
    <w:rsid w:val="005F1C9F"/>
    <w:rsid w:val="005F20CB"/>
    <w:rsid w:val="005F2591"/>
    <w:rsid w:val="005F296A"/>
    <w:rsid w:val="005F2AEB"/>
    <w:rsid w:val="005F3143"/>
    <w:rsid w:val="005F31A5"/>
    <w:rsid w:val="005F3B79"/>
    <w:rsid w:val="005F45D9"/>
    <w:rsid w:val="005F4D0F"/>
    <w:rsid w:val="005F58A2"/>
    <w:rsid w:val="005F59F4"/>
    <w:rsid w:val="005F5E0C"/>
    <w:rsid w:val="005F5FB6"/>
    <w:rsid w:val="005F72F6"/>
    <w:rsid w:val="005F7A0D"/>
    <w:rsid w:val="00600931"/>
    <w:rsid w:val="00600D26"/>
    <w:rsid w:val="00600D2E"/>
    <w:rsid w:val="00600DA8"/>
    <w:rsid w:val="0060130F"/>
    <w:rsid w:val="00601470"/>
    <w:rsid w:val="00601605"/>
    <w:rsid w:val="00601BD2"/>
    <w:rsid w:val="00602DC5"/>
    <w:rsid w:val="00602E41"/>
    <w:rsid w:val="00602E93"/>
    <w:rsid w:val="00603B8F"/>
    <w:rsid w:val="00603BD5"/>
    <w:rsid w:val="00604320"/>
    <w:rsid w:val="00604C4C"/>
    <w:rsid w:val="00604FAB"/>
    <w:rsid w:val="00605019"/>
    <w:rsid w:val="00605CD1"/>
    <w:rsid w:val="00605EF8"/>
    <w:rsid w:val="00605F4D"/>
    <w:rsid w:val="00605FDD"/>
    <w:rsid w:val="00606066"/>
    <w:rsid w:val="006065C6"/>
    <w:rsid w:val="00607081"/>
    <w:rsid w:val="00607928"/>
    <w:rsid w:val="00607E6E"/>
    <w:rsid w:val="006102F5"/>
    <w:rsid w:val="00610D0A"/>
    <w:rsid w:val="006111BF"/>
    <w:rsid w:val="0061121A"/>
    <w:rsid w:val="00611CAC"/>
    <w:rsid w:val="00611D54"/>
    <w:rsid w:val="00611D8E"/>
    <w:rsid w:val="00611D9F"/>
    <w:rsid w:val="00612002"/>
    <w:rsid w:val="00613445"/>
    <w:rsid w:val="006139A5"/>
    <w:rsid w:val="0061401E"/>
    <w:rsid w:val="0061411F"/>
    <w:rsid w:val="0061449B"/>
    <w:rsid w:val="006146A8"/>
    <w:rsid w:val="00614CEE"/>
    <w:rsid w:val="00615363"/>
    <w:rsid w:val="006153FD"/>
    <w:rsid w:val="00615C27"/>
    <w:rsid w:val="00615CF9"/>
    <w:rsid w:val="00615F4E"/>
    <w:rsid w:val="00616A4E"/>
    <w:rsid w:val="00616A80"/>
    <w:rsid w:val="0061727E"/>
    <w:rsid w:val="006173F0"/>
    <w:rsid w:val="00617580"/>
    <w:rsid w:val="00617D30"/>
    <w:rsid w:val="00617D36"/>
    <w:rsid w:val="00617F64"/>
    <w:rsid w:val="006207FB"/>
    <w:rsid w:val="00620C6C"/>
    <w:rsid w:val="00620ED5"/>
    <w:rsid w:val="006214A3"/>
    <w:rsid w:val="006228D8"/>
    <w:rsid w:val="00622DBC"/>
    <w:rsid w:val="006230A9"/>
    <w:rsid w:val="00623C8B"/>
    <w:rsid w:val="00623E86"/>
    <w:rsid w:val="0062400D"/>
    <w:rsid w:val="00624B15"/>
    <w:rsid w:val="00625720"/>
    <w:rsid w:val="0062580E"/>
    <w:rsid w:val="00625B46"/>
    <w:rsid w:val="00625F71"/>
    <w:rsid w:val="006260F4"/>
    <w:rsid w:val="0062613B"/>
    <w:rsid w:val="0062690C"/>
    <w:rsid w:val="0062697F"/>
    <w:rsid w:val="00626B1E"/>
    <w:rsid w:val="00626D39"/>
    <w:rsid w:val="00627958"/>
    <w:rsid w:val="00627E0A"/>
    <w:rsid w:val="00627E1C"/>
    <w:rsid w:val="006302C0"/>
    <w:rsid w:val="0063033B"/>
    <w:rsid w:val="00630801"/>
    <w:rsid w:val="0063095A"/>
    <w:rsid w:val="00631C13"/>
    <w:rsid w:val="00632B48"/>
    <w:rsid w:val="00632DC8"/>
    <w:rsid w:val="0063374D"/>
    <w:rsid w:val="00633C71"/>
    <w:rsid w:val="00633F70"/>
    <w:rsid w:val="00633F8B"/>
    <w:rsid w:val="0063409F"/>
    <w:rsid w:val="00634C6E"/>
    <w:rsid w:val="006351DC"/>
    <w:rsid w:val="00635CEF"/>
    <w:rsid w:val="00635CF4"/>
    <w:rsid w:val="00636E46"/>
    <w:rsid w:val="006379CB"/>
    <w:rsid w:val="00637C35"/>
    <w:rsid w:val="0064037A"/>
    <w:rsid w:val="0064056F"/>
    <w:rsid w:val="006411D7"/>
    <w:rsid w:val="006413A7"/>
    <w:rsid w:val="006413F1"/>
    <w:rsid w:val="00641483"/>
    <w:rsid w:val="006414E6"/>
    <w:rsid w:val="00641BC1"/>
    <w:rsid w:val="00642009"/>
    <w:rsid w:val="00642729"/>
    <w:rsid w:val="00642877"/>
    <w:rsid w:val="0064355A"/>
    <w:rsid w:val="0064440E"/>
    <w:rsid w:val="00644E58"/>
    <w:rsid w:val="00645248"/>
    <w:rsid w:val="00645463"/>
    <w:rsid w:val="00645AE8"/>
    <w:rsid w:val="0064635E"/>
    <w:rsid w:val="00646865"/>
    <w:rsid w:val="00646B30"/>
    <w:rsid w:val="006473BB"/>
    <w:rsid w:val="00647BC7"/>
    <w:rsid w:val="00650810"/>
    <w:rsid w:val="00650E4F"/>
    <w:rsid w:val="00651A38"/>
    <w:rsid w:val="00651E11"/>
    <w:rsid w:val="00652047"/>
    <w:rsid w:val="00652F7E"/>
    <w:rsid w:val="006530E1"/>
    <w:rsid w:val="006537C1"/>
    <w:rsid w:val="00654128"/>
    <w:rsid w:val="0065484F"/>
    <w:rsid w:val="006548CF"/>
    <w:rsid w:val="00654A8C"/>
    <w:rsid w:val="00654DC7"/>
    <w:rsid w:val="00654EC8"/>
    <w:rsid w:val="006554E6"/>
    <w:rsid w:val="006557BC"/>
    <w:rsid w:val="00655A61"/>
    <w:rsid w:val="00655A88"/>
    <w:rsid w:val="00655C4E"/>
    <w:rsid w:val="00655F47"/>
    <w:rsid w:val="00656ED3"/>
    <w:rsid w:val="00656FDF"/>
    <w:rsid w:val="00660085"/>
    <w:rsid w:val="00660122"/>
    <w:rsid w:val="0066029D"/>
    <w:rsid w:val="0066077B"/>
    <w:rsid w:val="006607CB"/>
    <w:rsid w:val="006611A3"/>
    <w:rsid w:val="006612EC"/>
    <w:rsid w:val="006614C0"/>
    <w:rsid w:val="00661C2D"/>
    <w:rsid w:val="00661E2A"/>
    <w:rsid w:val="00662211"/>
    <w:rsid w:val="00662318"/>
    <w:rsid w:val="0066310B"/>
    <w:rsid w:val="00663422"/>
    <w:rsid w:val="006638F8"/>
    <w:rsid w:val="00663B29"/>
    <w:rsid w:val="00663C47"/>
    <w:rsid w:val="00663C60"/>
    <w:rsid w:val="006640E9"/>
    <w:rsid w:val="0066437A"/>
    <w:rsid w:val="00664FFA"/>
    <w:rsid w:val="0066519F"/>
    <w:rsid w:val="0066560F"/>
    <w:rsid w:val="00665E8A"/>
    <w:rsid w:val="00666633"/>
    <w:rsid w:val="00666D30"/>
    <w:rsid w:val="00666E28"/>
    <w:rsid w:val="006671AA"/>
    <w:rsid w:val="006671D8"/>
    <w:rsid w:val="0066728E"/>
    <w:rsid w:val="00667531"/>
    <w:rsid w:val="00667AEA"/>
    <w:rsid w:val="00667FB4"/>
    <w:rsid w:val="006700B1"/>
    <w:rsid w:val="006702A2"/>
    <w:rsid w:val="00670F61"/>
    <w:rsid w:val="0067102E"/>
    <w:rsid w:val="0067111B"/>
    <w:rsid w:val="00671232"/>
    <w:rsid w:val="00671309"/>
    <w:rsid w:val="00671AD2"/>
    <w:rsid w:val="00671E21"/>
    <w:rsid w:val="00671ED9"/>
    <w:rsid w:val="0067202E"/>
    <w:rsid w:val="00672449"/>
    <w:rsid w:val="00672AEE"/>
    <w:rsid w:val="0067352E"/>
    <w:rsid w:val="00673D96"/>
    <w:rsid w:val="006741CD"/>
    <w:rsid w:val="00674395"/>
    <w:rsid w:val="00674AF3"/>
    <w:rsid w:val="006751FB"/>
    <w:rsid w:val="00675286"/>
    <w:rsid w:val="006758E5"/>
    <w:rsid w:val="006759F1"/>
    <w:rsid w:val="00675C13"/>
    <w:rsid w:val="00676190"/>
    <w:rsid w:val="006765C1"/>
    <w:rsid w:val="00676B2A"/>
    <w:rsid w:val="00676E29"/>
    <w:rsid w:val="006771C0"/>
    <w:rsid w:val="0067776A"/>
    <w:rsid w:val="00677913"/>
    <w:rsid w:val="006804F6"/>
    <w:rsid w:val="00680AC0"/>
    <w:rsid w:val="00680B9D"/>
    <w:rsid w:val="00680FFD"/>
    <w:rsid w:val="006813C6"/>
    <w:rsid w:val="0068152F"/>
    <w:rsid w:val="0068178F"/>
    <w:rsid w:val="00681C43"/>
    <w:rsid w:val="00681F43"/>
    <w:rsid w:val="00682475"/>
    <w:rsid w:val="006824F8"/>
    <w:rsid w:val="006841A8"/>
    <w:rsid w:val="0068481D"/>
    <w:rsid w:val="00684BFE"/>
    <w:rsid w:val="006850ED"/>
    <w:rsid w:val="006854BD"/>
    <w:rsid w:val="00685DCF"/>
    <w:rsid w:val="00686186"/>
    <w:rsid w:val="006864F6"/>
    <w:rsid w:val="00686D24"/>
    <w:rsid w:val="006872CD"/>
    <w:rsid w:val="0068734E"/>
    <w:rsid w:val="00687C10"/>
    <w:rsid w:val="006900CC"/>
    <w:rsid w:val="00690319"/>
    <w:rsid w:val="00690FB3"/>
    <w:rsid w:val="00690FF5"/>
    <w:rsid w:val="00691026"/>
    <w:rsid w:val="00691268"/>
    <w:rsid w:val="0069174F"/>
    <w:rsid w:val="00691A38"/>
    <w:rsid w:val="00692860"/>
    <w:rsid w:val="00692F9F"/>
    <w:rsid w:val="0069370E"/>
    <w:rsid w:val="00693AAA"/>
    <w:rsid w:val="0069420B"/>
    <w:rsid w:val="00694BCC"/>
    <w:rsid w:val="00694D0A"/>
    <w:rsid w:val="006952A3"/>
    <w:rsid w:val="006963A9"/>
    <w:rsid w:val="0069653E"/>
    <w:rsid w:val="00696A2A"/>
    <w:rsid w:val="00696B6D"/>
    <w:rsid w:val="0069747C"/>
    <w:rsid w:val="00697FA7"/>
    <w:rsid w:val="006A0411"/>
    <w:rsid w:val="006A12EC"/>
    <w:rsid w:val="006A159E"/>
    <w:rsid w:val="006A15E5"/>
    <w:rsid w:val="006A1973"/>
    <w:rsid w:val="006A2588"/>
    <w:rsid w:val="006A2759"/>
    <w:rsid w:val="006A318B"/>
    <w:rsid w:val="006A3CC0"/>
    <w:rsid w:val="006A3EB3"/>
    <w:rsid w:val="006A40A5"/>
    <w:rsid w:val="006A4588"/>
    <w:rsid w:val="006A575A"/>
    <w:rsid w:val="006A5F88"/>
    <w:rsid w:val="006A63B2"/>
    <w:rsid w:val="006A6C4D"/>
    <w:rsid w:val="006A6C7A"/>
    <w:rsid w:val="006A70D0"/>
    <w:rsid w:val="006A71B6"/>
    <w:rsid w:val="006A758C"/>
    <w:rsid w:val="006A76D7"/>
    <w:rsid w:val="006A7DA1"/>
    <w:rsid w:val="006A7DFB"/>
    <w:rsid w:val="006B0006"/>
    <w:rsid w:val="006B0293"/>
    <w:rsid w:val="006B20B7"/>
    <w:rsid w:val="006B33A1"/>
    <w:rsid w:val="006B353C"/>
    <w:rsid w:val="006B3729"/>
    <w:rsid w:val="006B3BC1"/>
    <w:rsid w:val="006B3D36"/>
    <w:rsid w:val="006B4067"/>
    <w:rsid w:val="006B4275"/>
    <w:rsid w:val="006B4277"/>
    <w:rsid w:val="006B4CF5"/>
    <w:rsid w:val="006B588E"/>
    <w:rsid w:val="006B660D"/>
    <w:rsid w:val="006B6703"/>
    <w:rsid w:val="006B6E12"/>
    <w:rsid w:val="006B746E"/>
    <w:rsid w:val="006B786B"/>
    <w:rsid w:val="006C0944"/>
    <w:rsid w:val="006C0A08"/>
    <w:rsid w:val="006C0CC9"/>
    <w:rsid w:val="006C0FAA"/>
    <w:rsid w:val="006C1029"/>
    <w:rsid w:val="006C18B5"/>
    <w:rsid w:val="006C1CA5"/>
    <w:rsid w:val="006C1E64"/>
    <w:rsid w:val="006C1F15"/>
    <w:rsid w:val="006C2C93"/>
    <w:rsid w:val="006C314C"/>
    <w:rsid w:val="006C3ACF"/>
    <w:rsid w:val="006C416F"/>
    <w:rsid w:val="006C47C5"/>
    <w:rsid w:val="006C56ED"/>
    <w:rsid w:val="006C64D4"/>
    <w:rsid w:val="006C6CD2"/>
    <w:rsid w:val="006D05EC"/>
    <w:rsid w:val="006D0A65"/>
    <w:rsid w:val="006D0E41"/>
    <w:rsid w:val="006D0F26"/>
    <w:rsid w:val="006D19BA"/>
    <w:rsid w:val="006D2042"/>
    <w:rsid w:val="006D2D4E"/>
    <w:rsid w:val="006D2E6D"/>
    <w:rsid w:val="006D3024"/>
    <w:rsid w:val="006D3157"/>
    <w:rsid w:val="006D3332"/>
    <w:rsid w:val="006D35E4"/>
    <w:rsid w:val="006D3778"/>
    <w:rsid w:val="006D3812"/>
    <w:rsid w:val="006D41E1"/>
    <w:rsid w:val="006D482C"/>
    <w:rsid w:val="006D48FC"/>
    <w:rsid w:val="006D491B"/>
    <w:rsid w:val="006D51B2"/>
    <w:rsid w:val="006D5209"/>
    <w:rsid w:val="006D682A"/>
    <w:rsid w:val="006D6AB3"/>
    <w:rsid w:val="006D6B56"/>
    <w:rsid w:val="006D7023"/>
    <w:rsid w:val="006D7070"/>
    <w:rsid w:val="006D7878"/>
    <w:rsid w:val="006E0474"/>
    <w:rsid w:val="006E04C9"/>
    <w:rsid w:val="006E0644"/>
    <w:rsid w:val="006E0785"/>
    <w:rsid w:val="006E09B8"/>
    <w:rsid w:val="006E1B72"/>
    <w:rsid w:val="006E25C3"/>
    <w:rsid w:val="006E2880"/>
    <w:rsid w:val="006E2950"/>
    <w:rsid w:val="006E376D"/>
    <w:rsid w:val="006E3943"/>
    <w:rsid w:val="006E39DF"/>
    <w:rsid w:val="006E3D38"/>
    <w:rsid w:val="006E42B2"/>
    <w:rsid w:val="006E44F8"/>
    <w:rsid w:val="006E45BC"/>
    <w:rsid w:val="006E566B"/>
    <w:rsid w:val="006E56F7"/>
    <w:rsid w:val="006E60B1"/>
    <w:rsid w:val="006E61BB"/>
    <w:rsid w:val="006E688D"/>
    <w:rsid w:val="006E6B0B"/>
    <w:rsid w:val="006F0C9F"/>
    <w:rsid w:val="006F0D1B"/>
    <w:rsid w:val="006F1465"/>
    <w:rsid w:val="006F1675"/>
    <w:rsid w:val="006F172A"/>
    <w:rsid w:val="006F1A8A"/>
    <w:rsid w:val="006F1B79"/>
    <w:rsid w:val="006F1BAA"/>
    <w:rsid w:val="006F1C42"/>
    <w:rsid w:val="006F2251"/>
    <w:rsid w:val="006F343D"/>
    <w:rsid w:val="006F3A0D"/>
    <w:rsid w:val="006F3BD2"/>
    <w:rsid w:val="006F3CEA"/>
    <w:rsid w:val="006F4483"/>
    <w:rsid w:val="006F52CE"/>
    <w:rsid w:val="006F5964"/>
    <w:rsid w:val="006F60E0"/>
    <w:rsid w:val="006F6B92"/>
    <w:rsid w:val="006F6C4A"/>
    <w:rsid w:val="006F6E56"/>
    <w:rsid w:val="006F70A0"/>
    <w:rsid w:val="006F7D67"/>
    <w:rsid w:val="006F7FFC"/>
    <w:rsid w:val="0070030B"/>
    <w:rsid w:val="0070052B"/>
    <w:rsid w:val="00700A52"/>
    <w:rsid w:val="00700CA6"/>
    <w:rsid w:val="00701813"/>
    <w:rsid w:val="00701930"/>
    <w:rsid w:val="00701953"/>
    <w:rsid w:val="00702D30"/>
    <w:rsid w:val="00702E31"/>
    <w:rsid w:val="00702FCC"/>
    <w:rsid w:val="007030EA"/>
    <w:rsid w:val="007032A2"/>
    <w:rsid w:val="00703518"/>
    <w:rsid w:val="00704A1F"/>
    <w:rsid w:val="00705250"/>
    <w:rsid w:val="00705341"/>
    <w:rsid w:val="00705388"/>
    <w:rsid w:val="00706E27"/>
    <w:rsid w:val="00706E80"/>
    <w:rsid w:val="007078C0"/>
    <w:rsid w:val="00707F82"/>
    <w:rsid w:val="0071018F"/>
    <w:rsid w:val="00710C35"/>
    <w:rsid w:val="00710DCA"/>
    <w:rsid w:val="0071118A"/>
    <w:rsid w:val="00711870"/>
    <w:rsid w:val="00712D72"/>
    <w:rsid w:val="007135E6"/>
    <w:rsid w:val="007141A9"/>
    <w:rsid w:val="00714229"/>
    <w:rsid w:val="00714303"/>
    <w:rsid w:val="00714331"/>
    <w:rsid w:val="00714962"/>
    <w:rsid w:val="00714BE6"/>
    <w:rsid w:val="00714CAF"/>
    <w:rsid w:val="00714F86"/>
    <w:rsid w:val="0071542B"/>
    <w:rsid w:val="00715A30"/>
    <w:rsid w:val="00715ECB"/>
    <w:rsid w:val="00716A6B"/>
    <w:rsid w:val="00716E9D"/>
    <w:rsid w:val="007175F2"/>
    <w:rsid w:val="007176E6"/>
    <w:rsid w:val="00717B44"/>
    <w:rsid w:val="00717C94"/>
    <w:rsid w:val="007203BB"/>
    <w:rsid w:val="007207BA"/>
    <w:rsid w:val="00720825"/>
    <w:rsid w:val="00720EA3"/>
    <w:rsid w:val="00720F2F"/>
    <w:rsid w:val="0072134A"/>
    <w:rsid w:val="00721AAC"/>
    <w:rsid w:val="00721B09"/>
    <w:rsid w:val="00721D77"/>
    <w:rsid w:val="00723B0F"/>
    <w:rsid w:val="00724D4D"/>
    <w:rsid w:val="00724F05"/>
    <w:rsid w:val="007250DE"/>
    <w:rsid w:val="007266C7"/>
    <w:rsid w:val="0072672C"/>
    <w:rsid w:val="007267F4"/>
    <w:rsid w:val="00727F1E"/>
    <w:rsid w:val="0073068C"/>
    <w:rsid w:val="00730923"/>
    <w:rsid w:val="00730C2B"/>
    <w:rsid w:val="0073116C"/>
    <w:rsid w:val="007311D0"/>
    <w:rsid w:val="00731C00"/>
    <w:rsid w:val="00731E1F"/>
    <w:rsid w:val="00731F9B"/>
    <w:rsid w:val="0073297C"/>
    <w:rsid w:val="00732B72"/>
    <w:rsid w:val="00732BDA"/>
    <w:rsid w:val="00732FB0"/>
    <w:rsid w:val="00733240"/>
    <w:rsid w:val="00733896"/>
    <w:rsid w:val="0073391B"/>
    <w:rsid w:val="007347EF"/>
    <w:rsid w:val="007348DB"/>
    <w:rsid w:val="0073504D"/>
    <w:rsid w:val="00735209"/>
    <w:rsid w:val="00735260"/>
    <w:rsid w:val="007353F4"/>
    <w:rsid w:val="00735F86"/>
    <w:rsid w:val="00736049"/>
    <w:rsid w:val="007361DF"/>
    <w:rsid w:val="0073625F"/>
    <w:rsid w:val="007369E6"/>
    <w:rsid w:val="00736AFA"/>
    <w:rsid w:val="00737330"/>
    <w:rsid w:val="007373A4"/>
    <w:rsid w:val="0073752B"/>
    <w:rsid w:val="00737DE6"/>
    <w:rsid w:val="00737EA8"/>
    <w:rsid w:val="007409E0"/>
    <w:rsid w:val="00740AB7"/>
    <w:rsid w:val="007416B2"/>
    <w:rsid w:val="0074182D"/>
    <w:rsid w:val="00741A6A"/>
    <w:rsid w:val="00741A78"/>
    <w:rsid w:val="007421EC"/>
    <w:rsid w:val="00744184"/>
    <w:rsid w:val="007441A7"/>
    <w:rsid w:val="00744BFB"/>
    <w:rsid w:val="0074532F"/>
    <w:rsid w:val="0074556B"/>
    <w:rsid w:val="0074557B"/>
    <w:rsid w:val="0074561D"/>
    <w:rsid w:val="00745C54"/>
    <w:rsid w:val="00745E3D"/>
    <w:rsid w:val="00746F4C"/>
    <w:rsid w:val="00747ADD"/>
    <w:rsid w:val="00750092"/>
    <w:rsid w:val="00751134"/>
    <w:rsid w:val="00751198"/>
    <w:rsid w:val="0075148F"/>
    <w:rsid w:val="007516F8"/>
    <w:rsid w:val="00751E97"/>
    <w:rsid w:val="00751EB5"/>
    <w:rsid w:val="00752A10"/>
    <w:rsid w:val="0075333F"/>
    <w:rsid w:val="0075352C"/>
    <w:rsid w:val="007538DE"/>
    <w:rsid w:val="00753E78"/>
    <w:rsid w:val="0075435A"/>
    <w:rsid w:val="00754FBC"/>
    <w:rsid w:val="0075531D"/>
    <w:rsid w:val="00755CCB"/>
    <w:rsid w:val="00755F27"/>
    <w:rsid w:val="00756693"/>
    <w:rsid w:val="007566C6"/>
    <w:rsid w:val="007567D0"/>
    <w:rsid w:val="007568F3"/>
    <w:rsid w:val="00756B45"/>
    <w:rsid w:val="00756FA3"/>
    <w:rsid w:val="00757016"/>
    <w:rsid w:val="00757C2C"/>
    <w:rsid w:val="0076014F"/>
    <w:rsid w:val="00760A06"/>
    <w:rsid w:val="00761555"/>
    <w:rsid w:val="007616EA"/>
    <w:rsid w:val="00761885"/>
    <w:rsid w:val="007619CF"/>
    <w:rsid w:val="00761A27"/>
    <w:rsid w:val="00762482"/>
    <w:rsid w:val="00762545"/>
    <w:rsid w:val="007627F4"/>
    <w:rsid w:val="00762976"/>
    <w:rsid w:val="00762991"/>
    <w:rsid w:val="00763409"/>
    <w:rsid w:val="0076376C"/>
    <w:rsid w:val="00763EAB"/>
    <w:rsid w:val="0076420C"/>
    <w:rsid w:val="00764BAC"/>
    <w:rsid w:val="00764C76"/>
    <w:rsid w:val="0076518A"/>
    <w:rsid w:val="007652BE"/>
    <w:rsid w:val="00765AC1"/>
    <w:rsid w:val="00766192"/>
    <w:rsid w:val="00766309"/>
    <w:rsid w:val="00766406"/>
    <w:rsid w:val="0076664F"/>
    <w:rsid w:val="00766E51"/>
    <w:rsid w:val="0076727D"/>
    <w:rsid w:val="00770268"/>
    <w:rsid w:val="00770DCE"/>
    <w:rsid w:val="007711CF"/>
    <w:rsid w:val="00771308"/>
    <w:rsid w:val="007714A0"/>
    <w:rsid w:val="007717FF"/>
    <w:rsid w:val="007718DE"/>
    <w:rsid w:val="0077202D"/>
    <w:rsid w:val="007723F2"/>
    <w:rsid w:val="00772461"/>
    <w:rsid w:val="007727B8"/>
    <w:rsid w:val="00772860"/>
    <w:rsid w:val="00772900"/>
    <w:rsid w:val="00772A04"/>
    <w:rsid w:val="00772A3F"/>
    <w:rsid w:val="00772F6D"/>
    <w:rsid w:val="007730FE"/>
    <w:rsid w:val="0077341E"/>
    <w:rsid w:val="007737FB"/>
    <w:rsid w:val="00773AAC"/>
    <w:rsid w:val="0077418C"/>
    <w:rsid w:val="0077484F"/>
    <w:rsid w:val="00775728"/>
    <w:rsid w:val="00775985"/>
    <w:rsid w:val="00775AA1"/>
    <w:rsid w:val="00775BA6"/>
    <w:rsid w:val="00775DCD"/>
    <w:rsid w:val="00776E5C"/>
    <w:rsid w:val="007808AF"/>
    <w:rsid w:val="007811A6"/>
    <w:rsid w:val="00781500"/>
    <w:rsid w:val="0078156F"/>
    <w:rsid w:val="0078160F"/>
    <w:rsid w:val="007816B2"/>
    <w:rsid w:val="0078188A"/>
    <w:rsid w:val="00781897"/>
    <w:rsid w:val="00781A1C"/>
    <w:rsid w:val="00781F19"/>
    <w:rsid w:val="007825A1"/>
    <w:rsid w:val="00782974"/>
    <w:rsid w:val="007847FD"/>
    <w:rsid w:val="00785491"/>
    <w:rsid w:val="00785528"/>
    <w:rsid w:val="00785C91"/>
    <w:rsid w:val="00786851"/>
    <w:rsid w:val="007869B4"/>
    <w:rsid w:val="00786BFE"/>
    <w:rsid w:val="007872F1"/>
    <w:rsid w:val="007876B6"/>
    <w:rsid w:val="007878EA"/>
    <w:rsid w:val="00787A74"/>
    <w:rsid w:val="00787DF2"/>
    <w:rsid w:val="007906FA"/>
    <w:rsid w:val="007907E1"/>
    <w:rsid w:val="007911CE"/>
    <w:rsid w:val="00791C19"/>
    <w:rsid w:val="00791CF8"/>
    <w:rsid w:val="0079272F"/>
    <w:rsid w:val="00792827"/>
    <w:rsid w:val="00792907"/>
    <w:rsid w:val="00792D93"/>
    <w:rsid w:val="00792DCF"/>
    <w:rsid w:val="00793961"/>
    <w:rsid w:val="00794147"/>
    <w:rsid w:val="00794324"/>
    <w:rsid w:val="00795465"/>
    <w:rsid w:val="0079551A"/>
    <w:rsid w:val="007956FF"/>
    <w:rsid w:val="00795768"/>
    <w:rsid w:val="007958F6"/>
    <w:rsid w:val="007959E5"/>
    <w:rsid w:val="00795B04"/>
    <w:rsid w:val="00795E30"/>
    <w:rsid w:val="00796089"/>
    <w:rsid w:val="007960EB"/>
    <w:rsid w:val="00796388"/>
    <w:rsid w:val="00796717"/>
    <w:rsid w:val="00796AA1"/>
    <w:rsid w:val="00796BF6"/>
    <w:rsid w:val="00796BFA"/>
    <w:rsid w:val="007975B5"/>
    <w:rsid w:val="00797D5E"/>
    <w:rsid w:val="007A01E7"/>
    <w:rsid w:val="007A03B5"/>
    <w:rsid w:val="007A1361"/>
    <w:rsid w:val="007A1712"/>
    <w:rsid w:val="007A26CC"/>
    <w:rsid w:val="007A3D6A"/>
    <w:rsid w:val="007A3EA4"/>
    <w:rsid w:val="007A438F"/>
    <w:rsid w:val="007A4416"/>
    <w:rsid w:val="007A441D"/>
    <w:rsid w:val="007A4544"/>
    <w:rsid w:val="007A4F40"/>
    <w:rsid w:val="007A566B"/>
    <w:rsid w:val="007A57C0"/>
    <w:rsid w:val="007A5873"/>
    <w:rsid w:val="007A5D7F"/>
    <w:rsid w:val="007A636D"/>
    <w:rsid w:val="007A738A"/>
    <w:rsid w:val="007A7B16"/>
    <w:rsid w:val="007A7E98"/>
    <w:rsid w:val="007B0ED0"/>
    <w:rsid w:val="007B1500"/>
    <w:rsid w:val="007B1D47"/>
    <w:rsid w:val="007B1E1F"/>
    <w:rsid w:val="007B209D"/>
    <w:rsid w:val="007B3430"/>
    <w:rsid w:val="007B3D0D"/>
    <w:rsid w:val="007B4217"/>
    <w:rsid w:val="007B43ED"/>
    <w:rsid w:val="007B4A25"/>
    <w:rsid w:val="007B4AA3"/>
    <w:rsid w:val="007B4F64"/>
    <w:rsid w:val="007B4FCA"/>
    <w:rsid w:val="007B54BC"/>
    <w:rsid w:val="007B6287"/>
    <w:rsid w:val="007B678C"/>
    <w:rsid w:val="007B6E61"/>
    <w:rsid w:val="007B7013"/>
    <w:rsid w:val="007B713D"/>
    <w:rsid w:val="007B72EB"/>
    <w:rsid w:val="007B73CF"/>
    <w:rsid w:val="007B7448"/>
    <w:rsid w:val="007B7A47"/>
    <w:rsid w:val="007B7AED"/>
    <w:rsid w:val="007C01F3"/>
    <w:rsid w:val="007C093A"/>
    <w:rsid w:val="007C0E71"/>
    <w:rsid w:val="007C0FD1"/>
    <w:rsid w:val="007C10F6"/>
    <w:rsid w:val="007C1574"/>
    <w:rsid w:val="007C15D0"/>
    <w:rsid w:val="007C161D"/>
    <w:rsid w:val="007C166A"/>
    <w:rsid w:val="007C1779"/>
    <w:rsid w:val="007C1789"/>
    <w:rsid w:val="007C17D0"/>
    <w:rsid w:val="007C1877"/>
    <w:rsid w:val="007C1CF0"/>
    <w:rsid w:val="007C1DA1"/>
    <w:rsid w:val="007C1F5D"/>
    <w:rsid w:val="007C2208"/>
    <w:rsid w:val="007C294B"/>
    <w:rsid w:val="007C2968"/>
    <w:rsid w:val="007C3EE7"/>
    <w:rsid w:val="007C41A9"/>
    <w:rsid w:val="007C4461"/>
    <w:rsid w:val="007C45C8"/>
    <w:rsid w:val="007C4988"/>
    <w:rsid w:val="007C4F98"/>
    <w:rsid w:val="007C5226"/>
    <w:rsid w:val="007C5C14"/>
    <w:rsid w:val="007C62D4"/>
    <w:rsid w:val="007C6324"/>
    <w:rsid w:val="007C693E"/>
    <w:rsid w:val="007C6A56"/>
    <w:rsid w:val="007C6D65"/>
    <w:rsid w:val="007C7A59"/>
    <w:rsid w:val="007D1BA7"/>
    <w:rsid w:val="007D1F8F"/>
    <w:rsid w:val="007D22D8"/>
    <w:rsid w:val="007D2364"/>
    <w:rsid w:val="007D2DB4"/>
    <w:rsid w:val="007D3C03"/>
    <w:rsid w:val="007D49C6"/>
    <w:rsid w:val="007D4A29"/>
    <w:rsid w:val="007D4CD5"/>
    <w:rsid w:val="007D4ED5"/>
    <w:rsid w:val="007D4F1E"/>
    <w:rsid w:val="007D5003"/>
    <w:rsid w:val="007D5487"/>
    <w:rsid w:val="007D5809"/>
    <w:rsid w:val="007D65DC"/>
    <w:rsid w:val="007D6CC7"/>
    <w:rsid w:val="007D6FAB"/>
    <w:rsid w:val="007D74EC"/>
    <w:rsid w:val="007D7D00"/>
    <w:rsid w:val="007E04CA"/>
    <w:rsid w:val="007E0950"/>
    <w:rsid w:val="007E10CE"/>
    <w:rsid w:val="007E1594"/>
    <w:rsid w:val="007E16FE"/>
    <w:rsid w:val="007E2795"/>
    <w:rsid w:val="007E345E"/>
    <w:rsid w:val="007E37FC"/>
    <w:rsid w:val="007E3D3A"/>
    <w:rsid w:val="007E435F"/>
    <w:rsid w:val="007E4571"/>
    <w:rsid w:val="007E4F0A"/>
    <w:rsid w:val="007E51BC"/>
    <w:rsid w:val="007E56A0"/>
    <w:rsid w:val="007E58DD"/>
    <w:rsid w:val="007E5F9F"/>
    <w:rsid w:val="007E6270"/>
    <w:rsid w:val="007E6312"/>
    <w:rsid w:val="007E64BB"/>
    <w:rsid w:val="007E65BF"/>
    <w:rsid w:val="007E679C"/>
    <w:rsid w:val="007E6840"/>
    <w:rsid w:val="007E6D38"/>
    <w:rsid w:val="007E7899"/>
    <w:rsid w:val="007E7DF3"/>
    <w:rsid w:val="007E7F8D"/>
    <w:rsid w:val="007F0475"/>
    <w:rsid w:val="007F2877"/>
    <w:rsid w:val="007F3CEB"/>
    <w:rsid w:val="007F3F14"/>
    <w:rsid w:val="007F4AE0"/>
    <w:rsid w:val="007F4C65"/>
    <w:rsid w:val="007F52E4"/>
    <w:rsid w:val="007F573F"/>
    <w:rsid w:val="007F5758"/>
    <w:rsid w:val="007F5F79"/>
    <w:rsid w:val="007F60E2"/>
    <w:rsid w:val="007F659E"/>
    <w:rsid w:val="007F6BAB"/>
    <w:rsid w:val="007F6E0B"/>
    <w:rsid w:val="007F7599"/>
    <w:rsid w:val="007F7AC1"/>
    <w:rsid w:val="007F7CE3"/>
    <w:rsid w:val="007F7CEA"/>
    <w:rsid w:val="0080008F"/>
    <w:rsid w:val="0080047D"/>
    <w:rsid w:val="00800691"/>
    <w:rsid w:val="008009BD"/>
    <w:rsid w:val="00800BB0"/>
    <w:rsid w:val="008015B2"/>
    <w:rsid w:val="008026FC"/>
    <w:rsid w:val="00802EB6"/>
    <w:rsid w:val="00804523"/>
    <w:rsid w:val="008049B8"/>
    <w:rsid w:val="0080572B"/>
    <w:rsid w:val="00805759"/>
    <w:rsid w:val="0080602D"/>
    <w:rsid w:val="00806934"/>
    <w:rsid w:val="00806DD4"/>
    <w:rsid w:val="00806EE8"/>
    <w:rsid w:val="008078A3"/>
    <w:rsid w:val="00810330"/>
    <w:rsid w:val="008110F9"/>
    <w:rsid w:val="00811787"/>
    <w:rsid w:val="00811874"/>
    <w:rsid w:val="00811CD1"/>
    <w:rsid w:val="00811D77"/>
    <w:rsid w:val="00811EE6"/>
    <w:rsid w:val="00812090"/>
    <w:rsid w:val="00812264"/>
    <w:rsid w:val="008123D5"/>
    <w:rsid w:val="008124A5"/>
    <w:rsid w:val="00812FF2"/>
    <w:rsid w:val="008134C3"/>
    <w:rsid w:val="00814327"/>
    <w:rsid w:val="0081478D"/>
    <w:rsid w:val="008148D7"/>
    <w:rsid w:val="00815158"/>
    <w:rsid w:val="0081519D"/>
    <w:rsid w:val="00815A16"/>
    <w:rsid w:val="008166A4"/>
    <w:rsid w:val="00816DFF"/>
    <w:rsid w:val="00816EBB"/>
    <w:rsid w:val="00816FE9"/>
    <w:rsid w:val="008171A1"/>
    <w:rsid w:val="00817F53"/>
    <w:rsid w:val="008204E3"/>
    <w:rsid w:val="008206CC"/>
    <w:rsid w:val="00820B20"/>
    <w:rsid w:val="00820B92"/>
    <w:rsid w:val="00820FB8"/>
    <w:rsid w:val="008224DA"/>
    <w:rsid w:val="00822C2D"/>
    <w:rsid w:val="008231E2"/>
    <w:rsid w:val="0082336A"/>
    <w:rsid w:val="00823C3A"/>
    <w:rsid w:val="00823EA6"/>
    <w:rsid w:val="00824725"/>
    <w:rsid w:val="00824A2E"/>
    <w:rsid w:val="00824B0E"/>
    <w:rsid w:val="00824F35"/>
    <w:rsid w:val="00825853"/>
    <w:rsid w:val="00825A33"/>
    <w:rsid w:val="0082665E"/>
    <w:rsid w:val="00827689"/>
    <w:rsid w:val="00827953"/>
    <w:rsid w:val="00827F46"/>
    <w:rsid w:val="00830BE8"/>
    <w:rsid w:val="008313AA"/>
    <w:rsid w:val="00831C86"/>
    <w:rsid w:val="00832677"/>
    <w:rsid w:val="00833137"/>
    <w:rsid w:val="00833B04"/>
    <w:rsid w:val="0083435F"/>
    <w:rsid w:val="00834A51"/>
    <w:rsid w:val="0083626A"/>
    <w:rsid w:val="008369F1"/>
    <w:rsid w:val="00837228"/>
    <w:rsid w:val="008375DC"/>
    <w:rsid w:val="00837F26"/>
    <w:rsid w:val="00840027"/>
    <w:rsid w:val="008404AD"/>
    <w:rsid w:val="00840864"/>
    <w:rsid w:val="00841CE5"/>
    <w:rsid w:val="00841EE5"/>
    <w:rsid w:val="00842A82"/>
    <w:rsid w:val="00843070"/>
    <w:rsid w:val="00843222"/>
    <w:rsid w:val="0084369E"/>
    <w:rsid w:val="00843969"/>
    <w:rsid w:val="00843BDA"/>
    <w:rsid w:val="00843C25"/>
    <w:rsid w:val="00844135"/>
    <w:rsid w:val="00844430"/>
    <w:rsid w:val="00845AF4"/>
    <w:rsid w:val="008461A1"/>
    <w:rsid w:val="008464D7"/>
    <w:rsid w:val="008472F0"/>
    <w:rsid w:val="008476A2"/>
    <w:rsid w:val="0084770A"/>
    <w:rsid w:val="00847753"/>
    <w:rsid w:val="00847A50"/>
    <w:rsid w:val="00847A7F"/>
    <w:rsid w:val="00847F34"/>
    <w:rsid w:val="0085026F"/>
    <w:rsid w:val="00850E6E"/>
    <w:rsid w:val="008512CB"/>
    <w:rsid w:val="00851935"/>
    <w:rsid w:val="00851BEF"/>
    <w:rsid w:val="00851CBA"/>
    <w:rsid w:val="00851D89"/>
    <w:rsid w:val="0085253E"/>
    <w:rsid w:val="008531D5"/>
    <w:rsid w:val="0085348B"/>
    <w:rsid w:val="00853A8C"/>
    <w:rsid w:val="00853FB0"/>
    <w:rsid w:val="00854103"/>
    <w:rsid w:val="008543FD"/>
    <w:rsid w:val="00854831"/>
    <w:rsid w:val="0085488E"/>
    <w:rsid w:val="00854D8D"/>
    <w:rsid w:val="0085550F"/>
    <w:rsid w:val="0085615C"/>
    <w:rsid w:val="00856312"/>
    <w:rsid w:val="008568B0"/>
    <w:rsid w:val="0085704B"/>
    <w:rsid w:val="0085735B"/>
    <w:rsid w:val="008577E1"/>
    <w:rsid w:val="00857AF4"/>
    <w:rsid w:val="00857EF4"/>
    <w:rsid w:val="00860765"/>
    <w:rsid w:val="0086098F"/>
    <w:rsid w:val="00860CDD"/>
    <w:rsid w:val="00860CE0"/>
    <w:rsid w:val="00860FDE"/>
    <w:rsid w:val="00861148"/>
    <w:rsid w:val="008619E0"/>
    <w:rsid w:val="008627FF"/>
    <w:rsid w:val="00862979"/>
    <w:rsid w:val="008631C8"/>
    <w:rsid w:val="0086482E"/>
    <w:rsid w:val="00864D8A"/>
    <w:rsid w:val="00865D50"/>
    <w:rsid w:val="0086600B"/>
    <w:rsid w:val="00866214"/>
    <w:rsid w:val="00866479"/>
    <w:rsid w:val="0086690B"/>
    <w:rsid w:val="00866C36"/>
    <w:rsid w:val="00867600"/>
    <w:rsid w:val="00870052"/>
    <w:rsid w:val="00870536"/>
    <w:rsid w:val="00870662"/>
    <w:rsid w:val="00870A7D"/>
    <w:rsid w:val="00870C8D"/>
    <w:rsid w:val="008715CB"/>
    <w:rsid w:val="008726DF"/>
    <w:rsid w:val="0087290D"/>
    <w:rsid w:val="00872B82"/>
    <w:rsid w:val="00873093"/>
    <w:rsid w:val="008736B5"/>
    <w:rsid w:val="0087415E"/>
    <w:rsid w:val="0087427C"/>
    <w:rsid w:val="00874329"/>
    <w:rsid w:val="0087487C"/>
    <w:rsid w:val="0087493A"/>
    <w:rsid w:val="00875576"/>
    <w:rsid w:val="00875FB6"/>
    <w:rsid w:val="008762C9"/>
    <w:rsid w:val="00876645"/>
    <w:rsid w:val="00876B58"/>
    <w:rsid w:val="00877576"/>
    <w:rsid w:val="008775AE"/>
    <w:rsid w:val="00877B82"/>
    <w:rsid w:val="00880703"/>
    <w:rsid w:val="00880C2F"/>
    <w:rsid w:val="00880C77"/>
    <w:rsid w:val="0088139A"/>
    <w:rsid w:val="008826AB"/>
    <w:rsid w:val="00882959"/>
    <w:rsid w:val="00882D39"/>
    <w:rsid w:val="008830CA"/>
    <w:rsid w:val="00883AC0"/>
    <w:rsid w:val="00883C11"/>
    <w:rsid w:val="00883FED"/>
    <w:rsid w:val="00884342"/>
    <w:rsid w:val="008850B3"/>
    <w:rsid w:val="008856B7"/>
    <w:rsid w:val="008856ED"/>
    <w:rsid w:val="00885A16"/>
    <w:rsid w:val="00885B54"/>
    <w:rsid w:val="0088622F"/>
    <w:rsid w:val="0088707B"/>
    <w:rsid w:val="00887396"/>
    <w:rsid w:val="00890793"/>
    <w:rsid w:val="00890A11"/>
    <w:rsid w:val="00890D2E"/>
    <w:rsid w:val="00890DBB"/>
    <w:rsid w:val="00891F2E"/>
    <w:rsid w:val="00891F87"/>
    <w:rsid w:val="0089263D"/>
    <w:rsid w:val="0089326F"/>
    <w:rsid w:val="00893C87"/>
    <w:rsid w:val="00893EDF"/>
    <w:rsid w:val="008943F8"/>
    <w:rsid w:val="0089444C"/>
    <w:rsid w:val="00894469"/>
    <w:rsid w:val="00894E48"/>
    <w:rsid w:val="00895B5B"/>
    <w:rsid w:val="008960EB"/>
    <w:rsid w:val="008960F8"/>
    <w:rsid w:val="00896A46"/>
    <w:rsid w:val="00896BF4"/>
    <w:rsid w:val="00897155"/>
    <w:rsid w:val="00897213"/>
    <w:rsid w:val="008974C7"/>
    <w:rsid w:val="00897A29"/>
    <w:rsid w:val="00897ADA"/>
    <w:rsid w:val="00897B96"/>
    <w:rsid w:val="00897FAE"/>
    <w:rsid w:val="008A072A"/>
    <w:rsid w:val="008A0736"/>
    <w:rsid w:val="008A0E48"/>
    <w:rsid w:val="008A14C2"/>
    <w:rsid w:val="008A16F7"/>
    <w:rsid w:val="008A1A6A"/>
    <w:rsid w:val="008A20E9"/>
    <w:rsid w:val="008A2C00"/>
    <w:rsid w:val="008A2F73"/>
    <w:rsid w:val="008A3016"/>
    <w:rsid w:val="008A30ED"/>
    <w:rsid w:val="008A3230"/>
    <w:rsid w:val="008A3382"/>
    <w:rsid w:val="008A386F"/>
    <w:rsid w:val="008A3B5E"/>
    <w:rsid w:val="008A3F39"/>
    <w:rsid w:val="008A4241"/>
    <w:rsid w:val="008A48B2"/>
    <w:rsid w:val="008A4D85"/>
    <w:rsid w:val="008A515D"/>
    <w:rsid w:val="008A5F43"/>
    <w:rsid w:val="008A68F1"/>
    <w:rsid w:val="008A6DC5"/>
    <w:rsid w:val="008A788F"/>
    <w:rsid w:val="008B04C0"/>
    <w:rsid w:val="008B08B5"/>
    <w:rsid w:val="008B0B94"/>
    <w:rsid w:val="008B0FD2"/>
    <w:rsid w:val="008B195E"/>
    <w:rsid w:val="008B1A94"/>
    <w:rsid w:val="008B2BBF"/>
    <w:rsid w:val="008B2BE9"/>
    <w:rsid w:val="008B30FB"/>
    <w:rsid w:val="008B35AE"/>
    <w:rsid w:val="008B3768"/>
    <w:rsid w:val="008B37A7"/>
    <w:rsid w:val="008B427B"/>
    <w:rsid w:val="008B45A2"/>
    <w:rsid w:val="008B5260"/>
    <w:rsid w:val="008B5B97"/>
    <w:rsid w:val="008B645D"/>
    <w:rsid w:val="008B6683"/>
    <w:rsid w:val="008B6726"/>
    <w:rsid w:val="008B698E"/>
    <w:rsid w:val="008B6E57"/>
    <w:rsid w:val="008B7646"/>
    <w:rsid w:val="008B7D32"/>
    <w:rsid w:val="008B7ED6"/>
    <w:rsid w:val="008C0176"/>
    <w:rsid w:val="008C0AE6"/>
    <w:rsid w:val="008C0B57"/>
    <w:rsid w:val="008C0B80"/>
    <w:rsid w:val="008C0EB8"/>
    <w:rsid w:val="008C2947"/>
    <w:rsid w:val="008C2BAA"/>
    <w:rsid w:val="008C2CAD"/>
    <w:rsid w:val="008C2E2F"/>
    <w:rsid w:val="008C338C"/>
    <w:rsid w:val="008C4ED9"/>
    <w:rsid w:val="008C5035"/>
    <w:rsid w:val="008C548F"/>
    <w:rsid w:val="008C5A9E"/>
    <w:rsid w:val="008C62DE"/>
    <w:rsid w:val="008C64A5"/>
    <w:rsid w:val="008C6E12"/>
    <w:rsid w:val="008C6F10"/>
    <w:rsid w:val="008D0223"/>
    <w:rsid w:val="008D0F77"/>
    <w:rsid w:val="008D103A"/>
    <w:rsid w:val="008D1412"/>
    <w:rsid w:val="008D14D9"/>
    <w:rsid w:val="008D175F"/>
    <w:rsid w:val="008D187E"/>
    <w:rsid w:val="008D1A1B"/>
    <w:rsid w:val="008D1C16"/>
    <w:rsid w:val="008D2225"/>
    <w:rsid w:val="008D23C5"/>
    <w:rsid w:val="008D24F8"/>
    <w:rsid w:val="008D304F"/>
    <w:rsid w:val="008D3D3D"/>
    <w:rsid w:val="008D47D6"/>
    <w:rsid w:val="008D4CA5"/>
    <w:rsid w:val="008D50BE"/>
    <w:rsid w:val="008D5A46"/>
    <w:rsid w:val="008D5B43"/>
    <w:rsid w:val="008D5CD0"/>
    <w:rsid w:val="008D60D6"/>
    <w:rsid w:val="008D6DAF"/>
    <w:rsid w:val="008D7366"/>
    <w:rsid w:val="008D7B19"/>
    <w:rsid w:val="008D7CE8"/>
    <w:rsid w:val="008D7CE9"/>
    <w:rsid w:val="008E0090"/>
    <w:rsid w:val="008E092C"/>
    <w:rsid w:val="008E1632"/>
    <w:rsid w:val="008E1954"/>
    <w:rsid w:val="008E2667"/>
    <w:rsid w:val="008E27EB"/>
    <w:rsid w:val="008E2AC5"/>
    <w:rsid w:val="008E3E86"/>
    <w:rsid w:val="008E488C"/>
    <w:rsid w:val="008E4B1F"/>
    <w:rsid w:val="008E58E5"/>
    <w:rsid w:val="008E5974"/>
    <w:rsid w:val="008E61BD"/>
    <w:rsid w:val="008E674F"/>
    <w:rsid w:val="008E6E76"/>
    <w:rsid w:val="008E6F59"/>
    <w:rsid w:val="008E72EB"/>
    <w:rsid w:val="008E7381"/>
    <w:rsid w:val="008F01E3"/>
    <w:rsid w:val="008F0918"/>
    <w:rsid w:val="008F1087"/>
    <w:rsid w:val="008F183E"/>
    <w:rsid w:val="008F1C23"/>
    <w:rsid w:val="008F1DC8"/>
    <w:rsid w:val="008F216A"/>
    <w:rsid w:val="008F27D4"/>
    <w:rsid w:val="008F2D24"/>
    <w:rsid w:val="008F4607"/>
    <w:rsid w:val="008F49CE"/>
    <w:rsid w:val="008F4B79"/>
    <w:rsid w:val="008F5397"/>
    <w:rsid w:val="008F570D"/>
    <w:rsid w:val="008F5B35"/>
    <w:rsid w:val="008F5D53"/>
    <w:rsid w:val="008F6769"/>
    <w:rsid w:val="008F69E4"/>
    <w:rsid w:val="008F78A9"/>
    <w:rsid w:val="0090045D"/>
    <w:rsid w:val="00900579"/>
    <w:rsid w:val="009007F8"/>
    <w:rsid w:val="00900A9D"/>
    <w:rsid w:val="00900F19"/>
    <w:rsid w:val="0090146A"/>
    <w:rsid w:val="0090179E"/>
    <w:rsid w:val="00901843"/>
    <w:rsid w:val="00902E79"/>
    <w:rsid w:val="00903453"/>
    <w:rsid w:val="00903A4C"/>
    <w:rsid w:val="00904175"/>
    <w:rsid w:val="00904721"/>
    <w:rsid w:val="009060C0"/>
    <w:rsid w:val="0090656F"/>
    <w:rsid w:val="00906AB2"/>
    <w:rsid w:val="00906C71"/>
    <w:rsid w:val="00906D61"/>
    <w:rsid w:val="00907BEF"/>
    <w:rsid w:val="009103E3"/>
    <w:rsid w:val="00910BB4"/>
    <w:rsid w:val="00910F24"/>
    <w:rsid w:val="0091156A"/>
    <w:rsid w:val="0091157B"/>
    <w:rsid w:val="00911C96"/>
    <w:rsid w:val="00912313"/>
    <w:rsid w:val="00913F29"/>
    <w:rsid w:val="0091430D"/>
    <w:rsid w:val="00915506"/>
    <w:rsid w:val="009158A5"/>
    <w:rsid w:val="009160B4"/>
    <w:rsid w:val="009163C0"/>
    <w:rsid w:val="009165F8"/>
    <w:rsid w:val="00916DAC"/>
    <w:rsid w:val="00916ED8"/>
    <w:rsid w:val="009172AE"/>
    <w:rsid w:val="0091756C"/>
    <w:rsid w:val="00917773"/>
    <w:rsid w:val="00917D76"/>
    <w:rsid w:val="009200C6"/>
    <w:rsid w:val="0092089F"/>
    <w:rsid w:val="00920A49"/>
    <w:rsid w:val="00920B74"/>
    <w:rsid w:val="009211B7"/>
    <w:rsid w:val="009224EF"/>
    <w:rsid w:val="009229C3"/>
    <w:rsid w:val="00922DFD"/>
    <w:rsid w:val="0092365F"/>
    <w:rsid w:val="00923889"/>
    <w:rsid w:val="009239DA"/>
    <w:rsid w:val="00924023"/>
    <w:rsid w:val="00924387"/>
    <w:rsid w:val="009243C5"/>
    <w:rsid w:val="009248D3"/>
    <w:rsid w:val="009251C0"/>
    <w:rsid w:val="009251CB"/>
    <w:rsid w:val="0092523C"/>
    <w:rsid w:val="00925827"/>
    <w:rsid w:val="0092587A"/>
    <w:rsid w:val="00926527"/>
    <w:rsid w:val="00926A6B"/>
    <w:rsid w:val="00926EAB"/>
    <w:rsid w:val="00927069"/>
    <w:rsid w:val="0092718F"/>
    <w:rsid w:val="009272DB"/>
    <w:rsid w:val="009272EF"/>
    <w:rsid w:val="00927394"/>
    <w:rsid w:val="00927703"/>
    <w:rsid w:val="00927961"/>
    <w:rsid w:val="00927FC2"/>
    <w:rsid w:val="009300BE"/>
    <w:rsid w:val="0093017E"/>
    <w:rsid w:val="009308D9"/>
    <w:rsid w:val="009310C3"/>
    <w:rsid w:val="00931112"/>
    <w:rsid w:val="0093202C"/>
    <w:rsid w:val="009321C4"/>
    <w:rsid w:val="00932406"/>
    <w:rsid w:val="009327F8"/>
    <w:rsid w:val="009331DC"/>
    <w:rsid w:val="00933383"/>
    <w:rsid w:val="00933C4C"/>
    <w:rsid w:val="00933DB3"/>
    <w:rsid w:val="009340C8"/>
    <w:rsid w:val="009346AD"/>
    <w:rsid w:val="00934A35"/>
    <w:rsid w:val="0093519B"/>
    <w:rsid w:val="00935EFA"/>
    <w:rsid w:val="0093607E"/>
    <w:rsid w:val="00936347"/>
    <w:rsid w:val="00936972"/>
    <w:rsid w:val="00936EE9"/>
    <w:rsid w:val="00937303"/>
    <w:rsid w:val="00937C0F"/>
    <w:rsid w:val="00940622"/>
    <w:rsid w:val="00940A9B"/>
    <w:rsid w:val="009415A8"/>
    <w:rsid w:val="0094164E"/>
    <w:rsid w:val="009418B2"/>
    <w:rsid w:val="009418E2"/>
    <w:rsid w:val="00941E76"/>
    <w:rsid w:val="009420ED"/>
    <w:rsid w:val="009421FD"/>
    <w:rsid w:val="00942460"/>
    <w:rsid w:val="009428D9"/>
    <w:rsid w:val="00943091"/>
    <w:rsid w:val="00943123"/>
    <w:rsid w:val="009432F8"/>
    <w:rsid w:val="009433DE"/>
    <w:rsid w:val="00943867"/>
    <w:rsid w:val="009440F9"/>
    <w:rsid w:val="009442F5"/>
    <w:rsid w:val="00944F7C"/>
    <w:rsid w:val="00945928"/>
    <w:rsid w:val="00945E9B"/>
    <w:rsid w:val="009464B4"/>
    <w:rsid w:val="009472C4"/>
    <w:rsid w:val="00947B47"/>
    <w:rsid w:val="00950010"/>
    <w:rsid w:val="00950667"/>
    <w:rsid w:val="009506AA"/>
    <w:rsid w:val="009507CB"/>
    <w:rsid w:val="00951B4C"/>
    <w:rsid w:val="00951BF4"/>
    <w:rsid w:val="0095201B"/>
    <w:rsid w:val="009525C3"/>
    <w:rsid w:val="00952639"/>
    <w:rsid w:val="0095285D"/>
    <w:rsid w:val="00952971"/>
    <w:rsid w:val="00952CF3"/>
    <w:rsid w:val="00953D8C"/>
    <w:rsid w:val="00954114"/>
    <w:rsid w:val="0095469D"/>
    <w:rsid w:val="00954E76"/>
    <w:rsid w:val="00955602"/>
    <w:rsid w:val="009556A0"/>
    <w:rsid w:val="009558AD"/>
    <w:rsid w:val="00955C47"/>
    <w:rsid w:val="00955E91"/>
    <w:rsid w:val="00956926"/>
    <w:rsid w:val="0096010C"/>
    <w:rsid w:val="00960547"/>
    <w:rsid w:val="00960953"/>
    <w:rsid w:val="00960C51"/>
    <w:rsid w:val="00960CF9"/>
    <w:rsid w:val="00960ECC"/>
    <w:rsid w:val="00961476"/>
    <w:rsid w:val="00962309"/>
    <w:rsid w:val="00962498"/>
    <w:rsid w:val="00962CC4"/>
    <w:rsid w:val="00963AE4"/>
    <w:rsid w:val="00963B34"/>
    <w:rsid w:val="00964725"/>
    <w:rsid w:val="00965C1D"/>
    <w:rsid w:val="00965E40"/>
    <w:rsid w:val="00965EEC"/>
    <w:rsid w:val="00965F58"/>
    <w:rsid w:val="00966465"/>
    <w:rsid w:val="009667DC"/>
    <w:rsid w:val="00967138"/>
    <w:rsid w:val="0096717E"/>
    <w:rsid w:val="0096728B"/>
    <w:rsid w:val="00967413"/>
    <w:rsid w:val="009677E2"/>
    <w:rsid w:val="00967D41"/>
    <w:rsid w:val="00967D9B"/>
    <w:rsid w:val="00967DB6"/>
    <w:rsid w:val="009701DE"/>
    <w:rsid w:val="00970A12"/>
    <w:rsid w:val="00970E15"/>
    <w:rsid w:val="00970E90"/>
    <w:rsid w:val="00971DD6"/>
    <w:rsid w:val="00972D64"/>
    <w:rsid w:val="0097353F"/>
    <w:rsid w:val="00973742"/>
    <w:rsid w:val="00973DB9"/>
    <w:rsid w:val="00974013"/>
    <w:rsid w:val="009743CB"/>
    <w:rsid w:val="00974480"/>
    <w:rsid w:val="00974729"/>
    <w:rsid w:val="00974862"/>
    <w:rsid w:val="00974887"/>
    <w:rsid w:val="00974CE6"/>
    <w:rsid w:val="00974F4F"/>
    <w:rsid w:val="00974F94"/>
    <w:rsid w:val="00975CEA"/>
    <w:rsid w:val="00976777"/>
    <w:rsid w:val="009771C8"/>
    <w:rsid w:val="00980430"/>
    <w:rsid w:val="00980470"/>
    <w:rsid w:val="00980905"/>
    <w:rsid w:val="00980A95"/>
    <w:rsid w:val="0098149D"/>
    <w:rsid w:val="00981965"/>
    <w:rsid w:val="00981E75"/>
    <w:rsid w:val="00982309"/>
    <w:rsid w:val="009825BA"/>
    <w:rsid w:val="009831E7"/>
    <w:rsid w:val="00983308"/>
    <w:rsid w:val="009838FA"/>
    <w:rsid w:val="00983B5A"/>
    <w:rsid w:val="00984166"/>
    <w:rsid w:val="0098437E"/>
    <w:rsid w:val="00984BD8"/>
    <w:rsid w:val="009857A6"/>
    <w:rsid w:val="00985E16"/>
    <w:rsid w:val="009866D7"/>
    <w:rsid w:val="00987C65"/>
    <w:rsid w:val="00987EBD"/>
    <w:rsid w:val="009913EA"/>
    <w:rsid w:val="0099154C"/>
    <w:rsid w:val="0099193E"/>
    <w:rsid w:val="009919E1"/>
    <w:rsid w:val="00992271"/>
    <w:rsid w:val="00992CE2"/>
    <w:rsid w:val="009932A7"/>
    <w:rsid w:val="00993302"/>
    <w:rsid w:val="00993478"/>
    <w:rsid w:val="009936F3"/>
    <w:rsid w:val="00993A31"/>
    <w:rsid w:val="00993B01"/>
    <w:rsid w:val="00994032"/>
    <w:rsid w:val="00994819"/>
    <w:rsid w:val="00994B5D"/>
    <w:rsid w:val="00995409"/>
    <w:rsid w:val="009958A6"/>
    <w:rsid w:val="00995BA5"/>
    <w:rsid w:val="00995D8C"/>
    <w:rsid w:val="0099600C"/>
    <w:rsid w:val="00996359"/>
    <w:rsid w:val="00996794"/>
    <w:rsid w:val="00996D90"/>
    <w:rsid w:val="009978DF"/>
    <w:rsid w:val="009979F5"/>
    <w:rsid w:val="00997C00"/>
    <w:rsid w:val="009A0134"/>
    <w:rsid w:val="009A02A9"/>
    <w:rsid w:val="009A0945"/>
    <w:rsid w:val="009A0ACD"/>
    <w:rsid w:val="009A1817"/>
    <w:rsid w:val="009A1C9D"/>
    <w:rsid w:val="009A1F96"/>
    <w:rsid w:val="009A2247"/>
    <w:rsid w:val="009A251D"/>
    <w:rsid w:val="009A2A91"/>
    <w:rsid w:val="009A2B75"/>
    <w:rsid w:val="009A313D"/>
    <w:rsid w:val="009A385F"/>
    <w:rsid w:val="009A3B79"/>
    <w:rsid w:val="009A4580"/>
    <w:rsid w:val="009A4A17"/>
    <w:rsid w:val="009A4D5C"/>
    <w:rsid w:val="009A5343"/>
    <w:rsid w:val="009A57BE"/>
    <w:rsid w:val="009A59B1"/>
    <w:rsid w:val="009A6407"/>
    <w:rsid w:val="009A6542"/>
    <w:rsid w:val="009A6B0B"/>
    <w:rsid w:val="009A736E"/>
    <w:rsid w:val="009A7549"/>
    <w:rsid w:val="009A7DA6"/>
    <w:rsid w:val="009B11AA"/>
    <w:rsid w:val="009B13A7"/>
    <w:rsid w:val="009B16FD"/>
    <w:rsid w:val="009B1836"/>
    <w:rsid w:val="009B2909"/>
    <w:rsid w:val="009B2B69"/>
    <w:rsid w:val="009B2B7F"/>
    <w:rsid w:val="009B4296"/>
    <w:rsid w:val="009B4414"/>
    <w:rsid w:val="009B444A"/>
    <w:rsid w:val="009B5423"/>
    <w:rsid w:val="009B561C"/>
    <w:rsid w:val="009B5B0F"/>
    <w:rsid w:val="009B5F7F"/>
    <w:rsid w:val="009B618F"/>
    <w:rsid w:val="009B6770"/>
    <w:rsid w:val="009B6851"/>
    <w:rsid w:val="009B73A4"/>
    <w:rsid w:val="009B7584"/>
    <w:rsid w:val="009B768E"/>
    <w:rsid w:val="009B7967"/>
    <w:rsid w:val="009B7B34"/>
    <w:rsid w:val="009C000C"/>
    <w:rsid w:val="009C028A"/>
    <w:rsid w:val="009C0633"/>
    <w:rsid w:val="009C0BFA"/>
    <w:rsid w:val="009C1521"/>
    <w:rsid w:val="009C1811"/>
    <w:rsid w:val="009C1AFE"/>
    <w:rsid w:val="009C1B9D"/>
    <w:rsid w:val="009C1D49"/>
    <w:rsid w:val="009C1F34"/>
    <w:rsid w:val="009C21AE"/>
    <w:rsid w:val="009C265A"/>
    <w:rsid w:val="009C3128"/>
    <w:rsid w:val="009C3244"/>
    <w:rsid w:val="009C3FFA"/>
    <w:rsid w:val="009C490E"/>
    <w:rsid w:val="009C4F8E"/>
    <w:rsid w:val="009C4F96"/>
    <w:rsid w:val="009C5531"/>
    <w:rsid w:val="009C581E"/>
    <w:rsid w:val="009C5B42"/>
    <w:rsid w:val="009C710A"/>
    <w:rsid w:val="009C7609"/>
    <w:rsid w:val="009D0113"/>
    <w:rsid w:val="009D16C7"/>
    <w:rsid w:val="009D19E9"/>
    <w:rsid w:val="009D1BE7"/>
    <w:rsid w:val="009D20EE"/>
    <w:rsid w:val="009D2389"/>
    <w:rsid w:val="009D2456"/>
    <w:rsid w:val="009D24A4"/>
    <w:rsid w:val="009D25F7"/>
    <w:rsid w:val="009D29C1"/>
    <w:rsid w:val="009D2A77"/>
    <w:rsid w:val="009D2CEA"/>
    <w:rsid w:val="009D30BD"/>
    <w:rsid w:val="009D347D"/>
    <w:rsid w:val="009D34CD"/>
    <w:rsid w:val="009D3997"/>
    <w:rsid w:val="009D3BB4"/>
    <w:rsid w:val="009D3BFA"/>
    <w:rsid w:val="009D3BFC"/>
    <w:rsid w:val="009D3D1E"/>
    <w:rsid w:val="009D3ED7"/>
    <w:rsid w:val="009D3F39"/>
    <w:rsid w:val="009D42CA"/>
    <w:rsid w:val="009D44E0"/>
    <w:rsid w:val="009D4B9A"/>
    <w:rsid w:val="009D4F82"/>
    <w:rsid w:val="009D501C"/>
    <w:rsid w:val="009D628A"/>
    <w:rsid w:val="009D6F84"/>
    <w:rsid w:val="009D74CD"/>
    <w:rsid w:val="009D757B"/>
    <w:rsid w:val="009D7D63"/>
    <w:rsid w:val="009E08CE"/>
    <w:rsid w:val="009E1091"/>
    <w:rsid w:val="009E186C"/>
    <w:rsid w:val="009E19F1"/>
    <w:rsid w:val="009E1D94"/>
    <w:rsid w:val="009E1F38"/>
    <w:rsid w:val="009E21D0"/>
    <w:rsid w:val="009E2916"/>
    <w:rsid w:val="009E2B9D"/>
    <w:rsid w:val="009E2CFC"/>
    <w:rsid w:val="009E2DA5"/>
    <w:rsid w:val="009E33EF"/>
    <w:rsid w:val="009E3AAF"/>
    <w:rsid w:val="009E5533"/>
    <w:rsid w:val="009E55C9"/>
    <w:rsid w:val="009E5631"/>
    <w:rsid w:val="009E579F"/>
    <w:rsid w:val="009E60EC"/>
    <w:rsid w:val="009E6100"/>
    <w:rsid w:val="009E6D95"/>
    <w:rsid w:val="009E730A"/>
    <w:rsid w:val="009E77B5"/>
    <w:rsid w:val="009E7B1E"/>
    <w:rsid w:val="009F0522"/>
    <w:rsid w:val="009F0B7D"/>
    <w:rsid w:val="009F1221"/>
    <w:rsid w:val="009F1EC2"/>
    <w:rsid w:val="009F22DD"/>
    <w:rsid w:val="009F25F3"/>
    <w:rsid w:val="009F3002"/>
    <w:rsid w:val="009F3061"/>
    <w:rsid w:val="009F372B"/>
    <w:rsid w:val="009F48EE"/>
    <w:rsid w:val="009F4E71"/>
    <w:rsid w:val="009F51A4"/>
    <w:rsid w:val="009F51E9"/>
    <w:rsid w:val="009F5D1E"/>
    <w:rsid w:val="009F5DF6"/>
    <w:rsid w:val="009F633E"/>
    <w:rsid w:val="009F67E6"/>
    <w:rsid w:val="009F69F6"/>
    <w:rsid w:val="009F7384"/>
    <w:rsid w:val="009F7CBF"/>
    <w:rsid w:val="00A00292"/>
    <w:rsid w:val="00A005BD"/>
    <w:rsid w:val="00A00972"/>
    <w:rsid w:val="00A00DCD"/>
    <w:rsid w:val="00A01893"/>
    <w:rsid w:val="00A01AF1"/>
    <w:rsid w:val="00A02971"/>
    <w:rsid w:val="00A030F2"/>
    <w:rsid w:val="00A031BF"/>
    <w:rsid w:val="00A040CA"/>
    <w:rsid w:val="00A04C0B"/>
    <w:rsid w:val="00A05007"/>
    <w:rsid w:val="00A053C1"/>
    <w:rsid w:val="00A055C3"/>
    <w:rsid w:val="00A05FCE"/>
    <w:rsid w:val="00A067FA"/>
    <w:rsid w:val="00A06C6D"/>
    <w:rsid w:val="00A07E9A"/>
    <w:rsid w:val="00A10B0D"/>
    <w:rsid w:val="00A10E45"/>
    <w:rsid w:val="00A11691"/>
    <w:rsid w:val="00A11FF9"/>
    <w:rsid w:val="00A13DEE"/>
    <w:rsid w:val="00A1482D"/>
    <w:rsid w:val="00A15273"/>
    <w:rsid w:val="00A1548B"/>
    <w:rsid w:val="00A158D8"/>
    <w:rsid w:val="00A15BE3"/>
    <w:rsid w:val="00A166B3"/>
    <w:rsid w:val="00A16CF2"/>
    <w:rsid w:val="00A17756"/>
    <w:rsid w:val="00A17820"/>
    <w:rsid w:val="00A17C18"/>
    <w:rsid w:val="00A17EFF"/>
    <w:rsid w:val="00A20077"/>
    <w:rsid w:val="00A203A1"/>
    <w:rsid w:val="00A208C9"/>
    <w:rsid w:val="00A214C3"/>
    <w:rsid w:val="00A2151A"/>
    <w:rsid w:val="00A21539"/>
    <w:rsid w:val="00A2166A"/>
    <w:rsid w:val="00A21952"/>
    <w:rsid w:val="00A21E3C"/>
    <w:rsid w:val="00A22598"/>
    <w:rsid w:val="00A22877"/>
    <w:rsid w:val="00A22E99"/>
    <w:rsid w:val="00A232BC"/>
    <w:rsid w:val="00A234F9"/>
    <w:rsid w:val="00A243FF"/>
    <w:rsid w:val="00A24A67"/>
    <w:rsid w:val="00A24EC2"/>
    <w:rsid w:val="00A251B3"/>
    <w:rsid w:val="00A2568D"/>
    <w:rsid w:val="00A25815"/>
    <w:rsid w:val="00A263A0"/>
    <w:rsid w:val="00A265CC"/>
    <w:rsid w:val="00A26748"/>
    <w:rsid w:val="00A267B2"/>
    <w:rsid w:val="00A268AB"/>
    <w:rsid w:val="00A270F3"/>
    <w:rsid w:val="00A27181"/>
    <w:rsid w:val="00A27439"/>
    <w:rsid w:val="00A27967"/>
    <w:rsid w:val="00A27CFD"/>
    <w:rsid w:val="00A30331"/>
    <w:rsid w:val="00A303C1"/>
    <w:rsid w:val="00A30989"/>
    <w:rsid w:val="00A30BFF"/>
    <w:rsid w:val="00A317B3"/>
    <w:rsid w:val="00A31F3E"/>
    <w:rsid w:val="00A324C7"/>
    <w:rsid w:val="00A325D0"/>
    <w:rsid w:val="00A32A17"/>
    <w:rsid w:val="00A32C30"/>
    <w:rsid w:val="00A32F38"/>
    <w:rsid w:val="00A3307A"/>
    <w:rsid w:val="00A3375F"/>
    <w:rsid w:val="00A33985"/>
    <w:rsid w:val="00A339CD"/>
    <w:rsid w:val="00A344E4"/>
    <w:rsid w:val="00A348DF"/>
    <w:rsid w:val="00A358ED"/>
    <w:rsid w:val="00A363B7"/>
    <w:rsid w:val="00A36997"/>
    <w:rsid w:val="00A36A4B"/>
    <w:rsid w:val="00A37069"/>
    <w:rsid w:val="00A373F7"/>
    <w:rsid w:val="00A3797E"/>
    <w:rsid w:val="00A37BBC"/>
    <w:rsid w:val="00A4028A"/>
    <w:rsid w:val="00A40454"/>
    <w:rsid w:val="00A4120D"/>
    <w:rsid w:val="00A416CD"/>
    <w:rsid w:val="00A43006"/>
    <w:rsid w:val="00A43034"/>
    <w:rsid w:val="00A4369B"/>
    <w:rsid w:val="00A4374A"/>
    <w:rsid w:val="00A43FB7"/>
    <w:rsid w:val="00A4503B"/>
    <w:rsid w:val="00A45C3E"/>
    <w:rsid w:val="00A45D2E"/>
    <w:rsid w:val="00A461E1"/>
    <w:rsid w:val="00A463F2"/>
    <w:rsid w:val="00A46871"/>
    <w:rsid w:val="00A475A0"/>
    <w:rsid w:val="00A475D9"/>
    <w:rsid w:val="00A4789C"/>
    <w:rsid w:val="00A47946"/>
    <w:rsid w:val="00A508A0"/>
    <w:rsid w:val="00A52A90"/>
    <w:rsid w:val="00A53AF3"/>
    <w:rsid w:val="00A53BD1"/>
    <w:rsid w:val="00A53E00"/>
    <w:rsid w:val="00A5443E"/>
    <w:rsid w:val="00A54B00"/>
    <w:rsid w:val="00A54DC4"/>
    <w:rsid w:val="00A54F45"/>
    <w:rsid w:val="00A563BF"/>
    <w:rsid w:val="00A56E29"/>
    <w:rsid w:val="00A573DF"/>
    <w:rsid w:val="00A5781E"/>
    <w:rsid w:val="00A5789D"/>
    <w:rsid w:val="00A57950"/>
    <w:rsid w:val="00A579BC"/>
    <w:rsid w:val="00A603B0"/>
    <w:rsid w:val="00A6042E"/>
    <w:rsid w:val="00A608DD"/>
    <w:rsid w:val="00A60B5F"/>
    <w:rsid w:val="00A60C52"/>
    <w:rsid w:val="00A61452"/>
    <w:rsid w:val="00A61474"/>
    <w:rsid w:val="00A61559"/>
    <w:rsid w:val="00A61635"/>
    <w:rsid w:val="00A61BDC"/>
    <w:rsid w:val="00A62029"/>
    <w:rsid w:val="00A62399"/>
    <w:rsid w:val="00A6245B"/>
    <w:rsid w:val="00A62C63"/>
    <w:rsid w:val="00A634BB"/>
    <w:rsid w:val="00A639D8"/>
    <w:rsid w:val="00A63AE8"/>
    <w:rsid w:val="00A644E7"/>
    <w:rsid w:val="00A64655"/>
    <w:rsid w:val="00A64681"/>
    <w:rsid w:val="00A65D4B"/>
    <w:rsid w:val="00A67742"/>
    <w:rsid w:val="00A70372"/>
    <w:rsid w:val="00A71224"/>
    <w:rsid w:val="00A7175A"/>
    <w:rsid w:val="00A71FE0"/>
    <w:rsid w:val="00A72595"/>
    <w:rsid w:val="00A725F7"/>
    <w:rsid w:val="00A72716"/>
    <w:rsid w:val="00A73368"/>
    <w:rsid w:val="00A734ED"/>
    <w:rsid w:val="00A73F88"/>
    <w:rsid w:val="00A74D06"/>
    <w:rsid w:val="00A74F9A"/>
    <w:rsid w:val="00A755A9"/>
    <w:rsid w:val="00A75ADE"/>
    <w:rsid w:val="00A75F00"/>
    <w:rsid w:val="00A77E03"/>
    <w:rsid w:val="00A77F76"/>
    <w:rsid w:val="00A8096A"/>
    <w:rsid w:val="00A809FA"/>
    <w:rsid w:val="00A80F91"/>
    <w:rsid w:val="00A817CA"/>
    <w:rsid w:val="00A81C93"/>
    <w:rsid w:val="00A81FC0"/>
    <w:rsid w:val="00A8228E"/>
    <w:rsid w:val="00A82DF6"/>
    <w:rsid w:val="00A83A21"/>
    <w:rsid w:val="00A83B3D"/>
    <w:rsid w:val="00A83E09"/>
    <w:rsid w:val="00A843C1"/>
    <w:rsid w:val="00A84443"/>
    <w:rsid w:val="00A84444"/>
    <w:rsid w:val="00A8453C"/>
    <w:rsid w:val="00A849A1"/>
    <w:rsid w:val="00A85141"/>
    <w:rsid w:val="00A8519D"/>
    <w:rsid w:val="00A872CB"/>
    <w:rsid w:val="00A876A8"/>
    <w:rsid w:val="00A9006D"/>
    <w:rsid w:val="00A90546"/>
    <w:rsid w:val="00A90A9A"/>
    <w:rsid w:val="00A90B80"/>
    <w:rsid w:val="00A91146"/>
    <w:rsid w:val="00A91336"/>
    <w:rsid w:val="00A91EEA"/>
    <w:rsid w:val="00A9220D"/>
    <w:rsid w:val="00A92270"/>
    <w:rsid w:val="00A9249D"/>
    <w:rsid w:val="00A92811"/>
    <w:rsid w:val="00A92C2A"/>
    <w:rsid w:val="00A92DD9"/>
    <w:rsid w:val="00A934E5"/>
    <w:rsid w:val="00A93D47"/>
    <w:rsid w:val="00A93DAB"/>
    <w:rsid w:val="00A9403B"/>
    <w:rsid w:val="00A94273"/>
    <w:rsid w:val="00A94847"/>
    <w:rsid w:val="00A95D61"/>
    <w:rsid w:val="00A95F2C"/>
    <w:rsid w:val="00A96D39"/>
    <w:rsid w:val="00A97444"/>
    <w:rsid w:val="00A97518"/>
    <w:rsid w:val="00A97720"/>
    <w:rsid w:val="00A97D90"/>
    <w:rsid w:val="00AA10D3"/>
    <w:rsid w:val="00AA13CF"/>
    <w:rsid w:val="00AA1605"/>
    <w:rsid w:val="00AA168A"/>
    <w:rsid w:val="00AA19F6"/>
    <w:rsid w:val="00AA1DFD"/>
    <w:rsid w:val="00AA1E28"/>
    <w:rsid w:val="00AA1FEB"/>
    <w:rsid w:val="00AA250F"/>
    <w:rsid w:val="00AA2684"/>
    <w:rsid w:val="00AA279A"/>
    <w:rsid w:val="00AA2B8D"/>
    <w:rsid w:val="00AA2EB1"/>
    <w:rsid w:val="00AA2F6D"/>
    <w:rsid w:val="00AA309E"/>
    <w:rsid w:val="00AA3709"/>
    <w:rsid w:val="00AA3878"/>
    <w:rsid w:val="00AA3937"/>
    <w:rsid w:val="00AA39B0"/>
    <w:rsid w:val="00AA3E22"/>
    <w:rsid w:val="00AA413C"/>
    <w:rsid w:val="00AA4A56"/>
    <w:rsid w:val="00AA4D63"/>
    <w:rsid w:val="00AA4F1D"/>
    <w:rsid w:val="00AA5539"/>
    <w:rsid w:val="00AA59C0"/>
    <w:rsid w:val="00AA62A6"/>
    <w:rsid w:val="00AA6FCC"/>
    <w:rsid w:val="00AA71FD"/>
    <w:rsid w:val="00AA722C"/>
    <w:rsid w:val="00AA7444"/>
    <w:rsid w:val="00AA7924"/>
    <w:rsid w:val="00AB03C1"/>
    <w:rsid w:val="00AB166A"/>
    <w:rsid w:val="00AB1BEC"/>
    <w:rsid w:val="00AB1CE9"/>
    <w:rsid w:val="00AB1D09"/>
    <w:rsid w:val="00AB2E70"/>
    <w:rsid w:val="00AB322B"/>
    <w:rsid w:val="00AB3E04"/>
    <w:rsid w:val="00AB4F83"/>
    <w:rsid w:val="00AB5836"/>
    <w:rsid w:val="00AB5C50"/>
    <w:rsid w:val="00AB61C2"/>
    <w:rsid w:val="00AB659C"/>
    <w:rsid w:val="00AB6BEF"/>
    <w:rsid w:val="00AB6DB8"/>
    <w:rsid w:val="00AB7211"/>
    <w:rsid w:val="00AB7F62"/>
    <w:rsid w:val="00AC08D9"/>
    <w:rsid w:val="00AC0B0E"/>
    <w:rsid w:val="00AC1A2D"/>
    <w:rsid w:val="00AC1BAA"/>
    <w:rsid w:val="00AC1C70"/>
    <w:rsid w:val="00AC1D0B"/>
    <w:rsid w:val="00AC1DD4"/>
    <w:rsid w:val="00AC2109"/>
    <w:rsid w:val="00AC26D0"/>
    <w:rsid w:val="00AC2AFA"/>
    <w:rsid w:val="00AC37BB"/>
    <w:rsid w:val="00AC3A27"/>
    <w:rsid w:val="00AC406A"/>
    <w:rsid w:val="00AC45F4"/>
    <w:rsid w:val="00AC470B"/>
    <w:rsid w:val="00AC4A76"/>
    <w:rsid w:val="00AC4C11"/>
    <w:rsid w:val="00AC5219"/>
    <w:rsid w:val="00AC5BF8"/>
    <w:rsid w:val="00AC5E87"/>
    <w:rsid w:val="00AC617E"/>
    <w:rsid w:val="00AC621F"/>
    <w:rsid w:val="00AC64C5"/>
    <w:rsid w:val="00AC6EBB"/>
    <w:rsid w:val="00AC79B7"/>
    <w:rsid w:val="00AC7A9D"/>
    <w:rsid w:val="00AC7D10"/>
    <w:rsid w:val="00AD054C"/>
    <w:rsid w:val="00AD0E7C"/>
    <w:rsid w:val="00AD1298"/>
    <w:rsid w:val="00AD12BE"/>
    <w:rsid w:val="00AD17E1"/>
    <w:rsid w:val="00AD1C36"/>
    <w:rsid w:val="00AD1EC8"/>
    <w:rsid w:val="00AD25E4"/>
    <w:rsid w:val="00AD2648"/>
    <w:rsid w:val="00AD29FD"/>
    <w:rsid w:val="00AD2C2B"/>
    <w:rsid w:val="00AD30BC"/>
    <w:rsid w:val="00AD3283"/>
    <w:rsid w:val="00AD35C1"/>
    <w:rsid w:val="00AD3E16"/>
    <w:rsid w:val="00AD4160"/>
    <w:rsid w:val="00AD5292"/>
    <w:rsid w:val="00AD5811"/>
    <w:rsid w:val="00AD5DB1"/>
    <w:rsid w:val="00AD5ECA"/>
    <w:rsid w:val="00AD65A6"/>
    <w:rsid w:val="00AD6700"/>
    <w:rsid w:val="00AD6B06"/>
    <w:rsid w:val="00AD6B5A"/>
    <w:rsid w:val="00AD7495"/>
    <w:rsid w:val="00AD7ED1"/>
    <w:rsid w:val="00AE00C0"/>
    <w:rsid w:val="00AE028B"/>
    <w:rsid w:val="00AE034F"/>
    <w:rsid w:val="00AE0458"/>
    <w:rsid w:val="00AE04F3"/>
    <w:rsid w:val="00AE0606"/>
    <w:rsid w:val="00AE06E4"/>
    <w:rsid w:val="00AE094A"/>
    <w:rsid w:val="00AE1580"/>
    <w:rsid w:val="00AE1694"/>
    <w:rsid w:val="00AE21D3"/>
    <w:rsid w:val="00AE27C5"/>
    <w:rsid w:val="00AE39A4"/>
    <w:rsid w:val="00AE3A53"/>
    <w:rsid w:val="00AE3E36"/>
    <w:rsid w:val="00AE40BD"/>
    <w:rsid w:val="00AE4E3B"/>
    <w:rsid w:val="00AE4E92"/>
    <w:rsid w:val="00AE5581"/>
    <w:rsid w:val="00AE59A9"/>
    <w:rsid w:val="00AE617D"/>
    <w:rsid w:val="00AE640C"/>
    <w:rsid w:val="00AE7138"/>
    <w:rsid w:val="00AE7EB0"/>
    <w:rsid w:val="00AF025A"/>
    <w:rsid w:val="00AF0264"/>
    <w:rsid w:val="00AF033C"/>
    <w:rsid w:val="00AF0D88"/>
    <w:rsid w:val="00AF136F"/>
    <w:rsid w:val="00AF2A09"/>
    <w:rsid w:val="00AF37CD"/>
    <w:rsid w:val="00AF3FC9"/>
    <w:rsid w:val="00AF4347"/>
    <w:rsid w:val="00AF44DE"/>
    <w:rsid w:val="00AF455C"/>
    <w:rsid w:val="00AF4ABD"/>
    <w:rsid w:val="00AF5984"/>
    <w:rsid w:val="00AF62FB"/>
    <w:rsid w:val="00AF6362"/>
    <w:rsid w:val="00AF720A"/>
    <w:rsid w:val="00AF7456"/>
    <w:rsid w:val="00AF78EF"/>
    <w:rsid w:val="00B00131"/>
    <w:rsid w:val="00B00896"/>
    <w:rsid w:val="00B00B50"/>
    <w:rsid w:val="00B00C2A"/>
    <w:rsid w:val="00B00D75"/>
    <w:rsid w:val="00B0109C"/>
    <w:rsid w:val="00B01775"/>
    <w:rsid w:val="00B0222D"/>
    <w:rsid w:val="00B02B39"/>
    <w:rsid w:val="00B02C7F"/>
    <w:rsid w:val="00B02FC5"/>
    <w:rsid w:val="00B0351F"/>
    <w:rsid w:val="00B03594"/>
    <w:rsid w:val="00B035E9"/>
    <w:rsid w:val="00B042F8"/>
    <w:rsid w:val="00B04F26"/>
    <w:rsid w:val="00B04F4B"/>
    <w:rsid w:val="00B05B5E"/>
    <w:rsid w:val="00B060D7"/>
    <w:rsid w:val="00B06651"/>
    <w:rsid w:val="00B06936"/>
    <w:rsid w:val="00B070F8"/>
    <w:rsid w:val="00B10B3B"/>
    <w:rsid w:val="00B10BB2"/>
    <w:rsid w:val="00B10DD0"/>
    <w:rsid w:val="00B11265"/>
    <w:rsid w:val="00B11FBB"/>
    <w:rsid w:val="00B12551"/>
    <w:rsid w:val="00B13022"/>
    <w:rsid w:val="00B13321"/>
    <w:rsid w:val="00B135A6"/>
    <w:rsid w:val="00B136E4"/>
    <w:rsid w:val="00B14098"/>
    <w:rsid w:val="00B14DDF"/>
    <w:rsid w:val="00B1554B"/>
    <w:rsid w:val="00B1556C"/>
    <w:rsid w:val="00B156B5"/>
    <w:rsid w:val="00B15E78"/>
    <w:rsid w:val="00B15EAE"/>
    <w:rsid w:val="00B16698"/>
    <w:rsid w:val="00B16C3A"/>
    <w:rsid w:val="00B17005"/>
    <w:rsid w:val="00B1789F"/>
    <w:rsid w:val="00B17AE6"/>
    <w:rsid w:val="00B2020B"/>
    <w:rsid w:val="00B20E7F"/>
    <w:rsid w:val="00B20F2B"/>
    <w:rsid w:val="00B20F4C"/>
    <w:rsid w:val="00B21DB4"/>
    <w:rsid w:val="00B21E5A"/>
    <w:rsid w:val="00B21F89"/>
    <w:rsid w:val="00B22CD6"/>
    <w:rsid w:val="00B22CE0"/>
    <w:rsid w:val="00B22E1C"/>
    <w:rsid w:val="00B23763"/>
    <w:rsid w:val="00B237BF"/>
    <w:rsid w:val="00B239E5"/>
    <w:rsid w:val="00B23E11"/>
    <w:rsid w:val="00B23F6B"/>
    <w:rsid w:val="00B24583"/>
    <w:rsid w:val="00B250CE"/>
    <w:rsid w:val="00B257FC"/>
    <w:rsid w:val="00B26215"/>
    <w:rsid w:val="00B270B1"/>
    <w:rsid w:val="00B27328"/>
    <w:rsid w:val="00B275CB"/>
    <w:rsid w:val="00B27DC5"/>
    <w:rsid w:val="00B30267"/>
    <w:rsid w:val="00B30811"/>
    <w:rsid w:val="00B30B87"/>
    <w:rsid w:val="00B30D03"/>
    <w:rsid w:val="00B30E7C"/>
    <w:rsid w:val="00B31301"/>
    <w:rsid w:val="00B31C12"/>
    <w:rsid w:val="00B320AD"/>
    <w:rsid w:val="00B33037"/>
    <w:rsid w:val="00B333EB"/>
    <w:rsid w:val="00B3349C"/>
    <w:rsid w:val="00B342A1"/>
    <w:rsid w:val="00B349FD"/>
    <w:rsid w:val="00B34B6E"/>
    <w:rsid w:val="00B34CE2"/>
    <w:rsid w:val="00B34E1E"/>
    <w:rsid w:val="00B35943"/>
    <w:rsid w:val="00B36A11"/>
    <w:rsid w:val="00B36E1A"/>
    <w:rsid w:val="00B36E8C"/>
    <w:rsid w:val="00B3749E"/>
    <w:rsid w:val="00B3776F"/>
    <w:rsid w:val="00B37CB4"/>
    <w:rsid w:val="00B40A3D"/>
    <w:rsid w:val="00B417B1"/>
    <w:rsid w:val="00B41910"/>
    <w:rsid w:val="00B420E7"/>
    <w:rsid w:val="00B430FF"/>
    <w:rsid w:val="00B440D8"/>
    <w:rsid w:val="00B44F9E"/>
    <w:rsid w:val="00B44FFE"/>
    <w:rsid w:val="00B451D9"/>
    <w:rsid w:val="00B46207"/>
    <w:rsid w:val="00B4650A"/>
    <w:rsid w:val="00B468A8"/>
    <w:rsid w:val="00B46EBD"/>
    <w:rsid w:val="00B47168"/>
    <w:rsid w:val="00B479E6"/>
    <w:rsid w:val="00B47CA4"/>
    <w:rsid w:val="00B501E3"/>
    <w:rsid w:val="00B5020F"/>
    <w:rsid w:val="00B5067A"/>
    <w:rsid w:val="00B517A1"/>
    <w:rsid w:val="00B52008"/>
    <w:rsid w:val="00B526C0"/>
    <w:rsid w:val="00B52982"/>
    <w:rsid w:val="00B532E9"/>
    <w:rsid w:val="00B53926"/>
    <w:rsid w:val="00B53EAD"/>
    <w:rsid w:val="00B54647"/>
    <w:rsid w:val="00B5470B"/>
    <w:rsid w:val="00B54C97"/>
    <w:rsid w:val="00B55096"/>
    <w:rsid w:val="00B55777"/>
    <w:rsid w:val="00B55980"/>
    <w:rsid w:val="00B55D0F"/>
    <w:rsid w:val="00B55EA1"/>
    <w:rsid w:val="00B560A0"/>
    <w:rsid w:val="00B567EA"/>
    <w:rsid w:val="00B56D31"/>
    <w:rsid w:val="00B575D9"/>
    <w:rsid w:val="00B579DD"/>
    <w:rsid w:val="00B6046C"/>
    <w:rsid w:val="00B6051F"/>
    <w:rsid w:val="00B60881"/>
    <w:rsid w:val="00B609BE"/>
    <w:rsid w:val="00B60D38"/>
    <w:rsid w:val="00B61992"/>
    <w:rsid w:val="00B61B77"/>
    <w:rsid w:val="00B62250"/>
    <w:rsid w:val="00B6307D"/>
    <w:rsid w:val="00B63170"/>
    <w:rsid w:val="00B64933"/>
    <w:rsid w:val="00B6514F"/>
    <w:rsid w:val="00B66306"/>
    <w:rsid w:val="00B6737B"/>
    <w:rsid w:val="00B67F2F"/>
    <w:rsid w:val="00B70019"/>
    <w:rsid w:val="00B70460"/>
    <w:rsid w:val="00B70572"/>
    <w:rsid w:val="00B70919"/>
    <w:rsid w:val="00B713ED"/>
    <w:rsid w:val="00B7150E"/>
    <w:rsid w:val="00B71984"/>
    <w:rsid w:val="00B72A66"/>
    <w:rsid w:val="00B72D0F"/>
    <w:rsid w:val="00B72EAC"/>
    <w:rsid w:val="00B734ED"/>
    <w:rsid w:val="00B736D4"/>
    <w:rsid w:val="00B743C4"/>
    <w:rsid w:val="00B7477A"/>
    <w:rsid w:val="00B75640"/>
    <w:rsid w:val="00B75AC0"/>
    <w:rsid w:val="00B75F34"/>
    <w:rsid w:val="00B76054"/>
    <w:rsid w:val="00B7663D"/>
    <w:rsid w:val="00B76827"/>
    <w:rsid w:val="00B76971"/>
    <w:rsid w:val="00B76C59"/>
    <w:rsid w:val="00B770BE"/>
    <w:rsid w:val="00B772AE"/>
    <w:rsid w:val="00B77697"/>
    <w:rsid w:val="00B776F9"/>
    <w:rsid w:val="00B77B10"/>
    <w:rsid w:val="00B8014B"/>
    <w:rsid w:val="00B80411"/>
    <w:rsid w:val="00B805D4"/>
    <w:rsid w:val="00B80889"/>
    <w:rsid w:val="00B809EF"/>
    <w:rsid w:val="00B809F2"/>
    <w:rsid w:val="00B80D6A"/>
    <w:rsid w:val="00B811FE"/>
    <w:rsid w:val="00B81388"/>
    <w:rsid w:val="00B81891"/>
    <w:rsid w:val="00B81C45"/>
    <w:rsid w:val="00B82914"/>
    <w:rsid w:val="00B845E3"/>
    <w:rsid w:val="00B853FE"/>
    <w:rsid w:val="00B85454"/>
    <w:rsid w:val="00B85942"/>
    <w:rsid w:val="00B85AD4"/>
    <w:rsid w:val="00B85C1C"/>
    <w:rsid w:val="00B85EFB"/>
    <w:rsid w:val="00B865FE"/>
    <w:rsid w:val="00B86799"/>
    <w:rsid w:val="00B8720B"/>
    <w:rsid w:val="00B8728D"/>
    <w:rsid w:val="00B876A9"/>
    <w:rsid w:val="00B8797D"/>
    <w:rsid w:val="00B87C26"/>
    <w:rsid w:val="00B9004A"/>
    <w:rsid w:val="00B905CE"/>
    <w:rsid w:val="00B9078F"/>
    <w:rsid w:val="00B90D73"/>
    <w:rsid w:val="00B91835"/>
    <w:rsid w:val="00B9234F"/>
    <w:rsid w:val="00B92631"/>
    <w:rsid w:val="00B9269B"/>
    <w:rsid w:val="00B92FBE"/>
    <w:rsid w:val="00B93980"/>
    <w:rsid w:val="00B93B4E"/>
    <w:rsid w:val="00B93F4C"/>
    <w:rsid w:val="00B94159"/>
    <w:rsid w:val="00B9469C"/>
    <w:rsid w:val="00B95A61"/>
    <w:rsid w:val="00B95B42"/>
    <w:rsid w:val="00B95C11"/>
    <w:rsid w:val="00B95FEB"/>
    <w:rsid w:val="00B96B77"/>
    <w:rsid w:val="00B97234"/>
    <w:rsid w:val="00B976F0"/>
    <w:rsid w:val="00BA0565"/>
    <w:rsid w:val="00BA0833"/>
    <w:rsid w:val="00BA08B3"/>
    <w:rsid w:val="00BA0E1E"/>
    <w:rsid w:val="00BA14A3"/>
    <w:rsid w:val="00BA171E"/>
    <w:rsid w:val="00BA24FA"/>
    <w:rsid w:val="00BA2609"/>
    <w:rsid w:val="00BA2E18"/>
    <w:rsid w:val="00BA37D3"/>
    <w:rsid w:val="00BA385B"/>
    <w:rsid w:val="00BA39E4"/>
    <w:rsid w:val="00BA3EA3"/>
    <w:rsid w:val="00BA3FC9"/>
    <w:rsid w:val="00BA4228"/>
    <w:rsid w:val="00BA42A2"/>
    <w:rsid w:val="00BA4573"/>
    <w:rsid w:val="00BA4B23"/>
    <w:rsid w:val="00BA59F0"/>
    <w:rsid w:val="00BA5B6F"/>
    <w:rsid w:val="00BA5FCB"/>
    <w:rsid w:val="00BA7A1A"/>
    <w:rsid w:val="00BA7A45"/>
    <w:rsid w:val="00BA7CC3"/>
    <w:rsid w:val="00BB0577"/>
    <w:rsid w:val="00BB0912"/>
    <w:rsid w:val="00BB0CFB"/>
    <w:rsid w:val="00BB11A4"/>
    <w:rsid w:val="00BB124F"/>
    <w:rsid w:val="00BB13F5"/>
    <w:rsid w:val="00BB1AE5"/>
    <w:rsid w:val="00BB1BF5"/>
    <w:rsid w:val="00BB1DC1"/>
    <w:rsid w:val="00BB1F68"/>
    <w:rsid w:val="00BB2D6B"/>
    <w:rsid w:val="00BB2DCF"/>
    <w:rsid w:val="00BB4367"/>
    <w:rsid w:val="00BB4A04"/>
    <w:rsid w:val="00BB52B0"/>
    <w:rsid w:val="00BB56B5"/>
    <w:rsid w:val="00BB59FF"/>
    <w:rsid w:val="00BB5EF5"/>
    <w:rsid w:val="00BB603B"/>
    <w:rsid w:val="00BB7538"/>
    <w:rsid w:val="00BC05E4"/>
    <w:rsid w:val="00BC060C"/>
    <w:rsid w:val="00BC06B9"/>
    <w:rsid w:val="00BC0806"/>
    <w:rsid w:val="00BC0914"/>
    <w:rsid w:val="00BC0ACC"/>
    <w:rsid w:val="00BC0C93"/>
    <w:rsid w:val="00BC1255"/>
    <w:rsid w:val="00BC1B91"/>
    <w:rsid w:val="00BC2110"/>
    <w:rsid w:val="00BC23E1"/>
    <w:rsid w:val="00BC3019"/>
    <w:rsid w:val="00BC4980"/>
    <w:rsid w:val="00BC567B"/>
    <w:rsid w:val="00BC5823"/>
    <w:rsid w:val="00BC673E"/>
    <w:rsid w:val="00BC74D6"/>
    <w:rsid w:val="00BC7E7B"/>
    <w:rsid w:val="00BD0521"/>
    <w:rsid w:val="00BD0B1D"/>
    <w:rsid w:val="00BD0FAF"/>
    <w:rsid w:val="00BD13DA"/>
    <w:rsid w:val="00BD25B4"/>
    <w:rsid w:val="00BD31EB"/>
    <w:rsid w:val="00BD321D"/>
    <w:rsid w:val="00BD3DD2"/>
    <w:rsid w:val="00BD41A2"/>
    <w:rsid w:val="00BD5045"/>
    <w:rsid w:val="00BD580B"/>
    <w:rsid w:val="00BD5A54"/>
    <w:rsid w:val="00BD5B1B"/>
    <w:rsid w:val="00BD6070"/>
    <w:rsid w:val="00BD63DC"/>
    <w:rsid w:val="00BD6A6F"/>
    <w:rsid w:val="00BD7446"/>
    <w:rsid w:val="00BE0936"/>
    <w:rsid w:val="00BE0F9E"/>
    <w:rsid w:val="00BE0FBB"/>
    <w:rsid w:val="00BE1F6E"/>
    <w:rsid w:val="00BE1FDB"/>
    <w:rsid w:val="00BE25B7"/>
    <w:rsid w:val="00BE26A0"/>
    <w:rsid w:val="00BE2EDA"/>
    <w:rsid w:val="00BE33C3"/>
    <w:rsid w:val="00BE3457"/>
    <w:rsid w:val="00BE3542"/>
    <w:rsid w:val="00BE3C3F"/>
    <w:rsid w:val="00BE3CE2"/>
    <w:rsid w:val="00BE4F20"/>
    <w:rsid w:val="00BE50F2"/>
    <w:rsid w:val="00BE5799"/>
    <w:rsid w:val="00BE5F74"/>
    <w:rsid w:val="00BE6A9B"/>
    <w:rsid w:val="00BE6E1F"/>
    <w:rsid w:val="00BE6E8D"/>
    <w:rsid w:val="00BE773A"/>
    <w:rsid w:val="00BF071F"/>
    <w:rsid w:val="00BF17EC"/>
    <w:rsid w:val="00BF190D"/>
    <w:rsid w:val="00BF1969"/>
    <w:rsid w:val="00BF1EEB"/>
    <w:rsid w:val="00BF2870"/>
    <w:rsid w:val="00BF2D67"/>
    <w:rsid w:val="00BF35F0"/>
    <w:rsid w:val="00BF40F7"/>
    <w:rsid w:val="00BF48D8"/>
    <w:rsid w:val="00BF6C30"/>
    <w:rsid w:val="00BF6CBA"/>
    <w:rsid w:val="00BF6EDE"/>
    <w:rsid w:val="00BF6FAD"/>
    <w:rsid w:val="00BF72E5"/>
    <w:rsid w:val="00BF7311"/>
    <w:rsid w:val="00BF77B2"/>
    <w:rsid w:val="00C00712"/>
    <w:rsid w:val="00C00D65"/>
    <w:rsid w:val="00C012FD"/>
    <w:rsid w:val="00C016C8"/>
    <w:rsid w:val="00C01DE9"/>
    <w:rsid w:val="00C023A7"/>
    <w:rsid w:val="00C02A74"/>
    <w:rsid w:val="00C02C03"/>
    <w:rsid w:val="00C033D2"/>
    <w:rsid w:val="00C0412D"/>
    <w:rsid w:val="00C044E8"/>
    <w:rsid w:val="00C0451D"/>
    <w:rsid w:val="00C04BAD"/>
    <w:rsid w:val="00C05441"/>
    <w:rsid w:val="00C0549F"/>
    <w:rsid w:val="00C0565E"/>
    <w:rsid w:val="00C0606C"/>
    <w:rsid w:val="00C060FE"/>
    <w:rsid w:val="00C063B5"/>
    <w:rsid w:val="00C0707D"/>
    <w:rsid w:val="00C070CE"/>
    <w:rsid w:val="00C070D1"/>
    <w:rsid w:val="00C07D37"/>
    <w:rsid w:val="00C1037C"/>
    <w:rsid w:val="00C10A80"/>
    <w:rsid w:val="00C10ABD"/>
    <w:rsid w:val="00C10BCF"/>
    <w:rsid w:val="00C11478"/>
    <w:rsid w:val="00C119B7"/>
    <w:rsid w:val="00C11BB6"/>
    <w:rsid w:val="00C12AAD"/>
    <w:rsid w:val="00C12DE9"/>
    <w:rsid w:val="00C1325B"/>
    <w:rsid w:val="00C133C8"/>
    <w:rsid w:val="00C13814"/>
    <w:rsid w:val="00C1386F"/>
    <w:rsid w:val="00C13B75"/>
    <w:rsid w:val="00C148D0"/>
    <w:rsid w:val="00C14B96"/>
    <w:rsid w:val="00C14CE4"/>
    <w:rsid w:val="00C1557A"/>
    <w:rsid w:val="00C156B9"/>
    <w:rsid w:val="00C15B22"/>
    <w:rsid w:val="00C15D1C"/>
    <w:rsid w:val="00C15E9C"/>
    <w:rsid w:val="00C15EAA"/>
    <w:rsid w:val="00C1633E"/>
    <w:rsid w:val="00C16753"/>
    <w:rsid w:val="00C16A91"/>
    <w:rsid w:val="00C16B8E"/>
    <w:rsid w:val="00C16F9B"/>
    <w:rsid w:val="00C17009"/>
    <w:rsid w:val="00C1737A"/>
    <w:rsid w:val="00C2036F"/>
    <w:rsid w:val="00C20699"/>
    <w:rsid w:val="00C20E04"/>
    <w:rsid w:val="00C217A0"/>
    <w:rsid w:val="00C22004"/>
    <w:rsid w:val="00C2234B"/>
    <w:rsid w:val="00C22797"/>
    <w:rsid w:val="00C23746"/>
    <w:rsid w:val="00C23762"/>
    <w:rsid w:val="00C24AC4"/>
    <w:rsid w:val="00C24D94"/>
    <w:rsid w:val="00C2504C"/>
    <w:rsid w:val="00C2506E"/>
    <w:rsid w:val="00C25078"/>
    <w:rsid w:val="00C25790"/>
    <w:rsid w:val="00C26501"/>
    <w:rsid w:val="00C274AB"/>
    <w:rsid w:val="00C2783C"/>
    <w:rsid w:val="00C27A4B"/>
    <w:rsid w:val="00C27DF9"/>
    <w:rsid w:val="00C30391"/>
    <w:rsid w:val="00C304A3"/>
    <w:rsid w:val="00C306AE"/>
    <w:rsid w:val="00C310BD"/>
    <w:rsid w:val="00C31A00"/>
    <w:rsid w:val="00C31B4F"/>
    <w:rsid w:val="00C31F5E"/>
    <w:rsid w:val="00C326AA"/>
    <w:rsid w:val="00C3319B"/>
    <w:rsid w:val="00C331A7"/>
    <w:rsid w:val="00C33255"/>
    <w:rsid w:val="00C3382C"/>
    <w:rsid w:val="00C339B5"/>
    <w:rsid w:val="00C33E6C"/>
    <w:rsid w:val="00C347F1"/>
    <w:rsid w:val="00C34AB1"/>
    <w:rsid w:val="00C34D68"/>
    <w:rsid w:val="00C3532C"/>
    <w:rsid w:val="00C35FE6"/>
    <w:rsid w:val="00C360B0"/>
    <w:rsid w:val="00C364ED"/>
    <w:rsid w:val="00C36B5D"/>
    <w:rsid w:val="00C36EAC"/>
    <w:rsid w:val="00C371C8"/>
    <w:rsid w:val="00C37A4B"/>
    <w:rsid w:val="00C37A76"/>
    <w:rsid w:val="00C4088B"/>
    <w:rsid w:val="00C4102D"/>
    <w:rsid w:val="00C412F9"/>
    <w:rsid w:val="00C413A3"/>
    <w:rsid w:val="00C41711"/>
    <w:rsid w:val="00C41853"/>
    <w:rsid w:val="00C4199D"/>
    <w:rsid w:val="00C41F9F"/>
    <w:rsid w:val="00C4222E"/>
    <w:rsid w:val="00C42F14"/>
    <w:rsid w:val="00C433D3"/>
    <w:rsid w:val="00C439BD"/>
    <w:rsid w:val="00C44188"/>
    <w:rsid w:val="00C442F8"/>
    <w:rsid w:val="00C44B89"/>
    <w:rsid w:val="00C451F8"/>
    <w:rsid w:val="00C45360"/>
    <w:rsid w:val="00C45CBF"/>
    <w:rsid w:val="00C45DEE"/>
    <w:rsid w:val="00C46193"/>
    <w:rsid w:val="00C4624F"/>
    <w:rsid w:val="00C464E6"/>
    <w:rsid w:val="00C464ED"/>
    <w:rsid w:val="00C46A29"/>
    <w:rsid w:val="00C46FC6"/>
    <w:rsid w:val="00C47D42"/>
    <w:rsid w:val="00C501AB"/>
    <w:rsid w:val="00C50435"/>
    <w:rsid w:val="00C50747"/>
    <w:rsid w:val="00C510E1"/>
    <w:rsid w:val="00C517E4"/>
    <w:rsid w:val="00C51ADA"/>
    <w:rsid w:val="00C51D24"/>
    <w:rsid w:val="00C51E1F"/>
    <w:rsid w:val="00C52186"/>
    <w:rsid w:val="00C522C5"/>
    <w:rsid w:val="00C52E39"/>
    <w:rsid w:val="00C52EFE"/>
    <w:rsid w:val="00C53417"/>
    <w:rsid w:val="00C54158"/>
    <w:rsid w:val="00C54472"/>
    <w:rsid w:val="00C54D1C"/>
    <w:rsid w:val="00C552AB"/>
    <w:rsid w:val="00C55C96"/>
    <w:rsid w:val="00C560D1"/>
    <w:rsid w:val="00C5644A"/>
    <w:rsid w:val="00C5658D"/>
    <w:rsid w:val="00C567B1"/>
    <w:rsid w:val="00C56B5D"/>
    <w:rsid w:val="00C5720F"/>
    <w:rsid w:val="00C57B7C"/>
    <w:rsid w:val="00C602E8"/>
    <w:rsid w:val="00C61085"/>
    <w:rsid w:val="00C628EE"/>
    <w:rsid w:val="00C6358B"/>
    <w:rsid w:val="00C63690"/>
    <w:rsid w:val="00C63C4F"/>
    <w:rsid w:val="00C63C56"/>
    <w:rsid w:val="00C64CCD"/>
    <w:rsid w:val="00C65031"/>
    <w:rsid w:val="00C655C3"/>
    <w:rsid w:val="00C65A1C"/>
    <w:rsid w:val="00C65F50"/>
    <w:rsid w:val="00C6698C"/>
    <w:rsid w:val="00C66CF6"/>
    <w:rsid w:val="00C673DB"/>
    <w:rsid w:val="00C678A8"/>
    <w:rsid w:val="00C70107"/>
    <w:rsid w:val="00C708EC"/>
    <w:rsid w:val="00C70ECC"/>
    <w:rsid w:val="00C71A19"/>
    <w:rsid w:val="00C72CDD"/>
    <w:rsid w:val="00C7351B"/>
    <w:rsid w:val="00C735B8"/>
    <w:rsid w:val="00C73698"/>
    <w:rsid w:val="00C738AE"/>
    <w:rsid w:val="00C74018"/>
    <w:rsid w:val="00C74231"/>
    <w:rsid w:val="00C74764"/>
    <w:rsid w:val="00C75909"/>
    <w:rsid w:val="00C760DF"/>
    <w:rsid w:val="00C764AA"/>
    <w:rsid w:val="00C76983"/>
    <w:rsid w:val="00C76A92"/>
    <w:rsid w:val="00C76AAF"/>
    <w:rsid w:val="00C7700C"/>
    <w:rsid w:val="00C7713C"/>
    <w:rsid w:val="00C8105B"/>
    <w:rsid w:val="00C81653"/>
    <w:rsid w:val="00C819FD"/>
    <w:rsid w:val="00C81BDE"/>
    <w:rsid w:val="00C81BEB"/>
    <w:rsid w:val="00C81CEB"/>
    <w:rsid w:val="00C81DA5"/>
    <w:rsid w:val="00C81DBE"/>
    <w:rsid w:val="00C820CC"/>
    <w:rsid w:val="00C824FF"/>
    <w:rsid w:val="00C83322"/>
    <w:rsid w:val="00C83481"/>
    <w:rsid w:val="00C834D1"/>
    <w:rsid w:val="00C8426E"/>
    <w:rsid w:val="00C8458A"/>
    <w:rsid w:val="00C84E86"/>
    <w:rsid w:val="00C85119"/>
    <w:rsid w:val="00C851F6"/>
    <w:rsid w:val="00C857AA"/>
    <w:rsid w:val="00C8590B"/>
    <w:rsid w:val="00C86065"/>
    <w:rsid w:val="00C86EAC"/>
    <w:rsid w:val="00C8716F"/>
    <w:rsid w:val="00C8762A"/>
    <w:rsid w:val="00C90292"/>
    <w:rsid w:val="00C90AF4"/>
    <w:rsid w:val="00C90D95"/>
    <w:rsid w:val="00C912F8"/>
    <w:rsid w:val="00C9160B"/>
    <w:rsid w:val="00C91A10"/>
    <w:rsid w:val="00C92122"/>
    <w:rsid w:val="00C92A8B"/>
    <w:rsid w:val="00C9402B"/>
    <w:rsid w:val="00C94460"/>
    <w:rsid w:val="00C945C4"/>
    <w:rsid w:val="00C94670"/>
    <w:rsid w:val="00C94946"/>
    <w:rsid w:val="00C94B97"/>
    <w:rsid w:val="00C95CF8"/>
    <w:rsid w:val="00C95DD4"/>
    <w:rsid w:val="00C9754A"/>
    <w:rsid w:val="00CA0433"/>
    <w:rsid w:val="00CA0507"/>
    <w:rsid w:val="00CA07E7"/>
    <w:rsid w:val="00CA1524"/>
    <w:rsid w:val="00CA1C3F"/>
    <w:rsid w:val="00CA233F"/>
    <w:rsid w:val="00CA23D5"/>
    <w:rsid w:val="00CA2AEE"/>
    <w:rsid w:val="00CA2ECA"/>
    <w:rsid w:val="00CA3676"/>
    <w:rsid w:val="00CA3785"/>
    <w:rsid w:val="00CA3C05"/>
    <w:rsid w:val="00CA3DF3"/>
    <w:rsid w:val="00CA4072"/>
    <w:rsid w:val="00CA4502"/>
    <w:rsid w:val="00CA4615"/>
    <w:rsid w:val="00CA4CC9"/>
    <w:rsid w:val="00CA53EA"/>
    <w:rsid w:val="00CA5513"/>
    <w:rsid w:val="00CA5635"/>
    <w:rsid w:val="00CA5AFD"/>
    <w:rsid w:val="00CA634C"/>
    <w:rsid w:val="00CA64C8"/>
    <w:rsid w:val="00CA653C"/>
    <w:rsid w:val="00CA6E15"/>
    <w:rsid w:val="00CA6EFC"/>
    <w:rsid w:val="00CB003B"/>
    <w:rsid w:val="00CB0419"/>
    <w:rsid w:val="00CB09AC"/>
    <w:rsid w:val="00CB2742"/>
    <w:rsid w:val="00CB28DF"/>
    <w:rsid w:val="00CB2F06"/>
    <w:rsid w:val="00CB3200"/>
    <w:rsid w:val="00CB3BED"/>
    <w:rsid w:val="00CB46C3"/>
    <w:rsid w:val="00CB47AD"/>
    <w:rsid w:val="00CB4993"/>
    <w:rsid w:val="00CB4BFA"/>
    <w:rsid w:val="00CB5688"/>
    <w:rsid w:val="00CB5842"/>
    <w:rsid w:val="00CB62B4"/>
    <w:rsid w:val="00CB64DE"/>
    <w:rsid w:val="00CB6B25"/>
    <w:rsid w:val="00CB6CAF"/>
    <w:rsid w:val="00CB7282"/>
    <w:rsid w:val="00CB787C"/>
    <w:rsid w:val="00CB7F41"/>
    <w:rsid w:val="00CB7F4A"/>
    <w:rsid w:val="00CC0F02"/>
    <w:rsid w:val="00CC1042"/>
    <w:rsid w:val="00CC11B7"/>
    <w:rsid w:val="00CC1652"/>
    <w:rsid w:val="00CC16AA"/>
    <w:rsid w:val="00CC17CF"/>
    <w:rsid w:val="00CC1A1E"/>
    <w:rsid w:val="00CC2518"/>
    <w:rsid w:val="00CC34F3"/>
    <w:rsid w:val="00CC37B6"/>
    <w:rsid w:val="00CC38E9"/>
    <w:rsid w:val="00CC3BD0"/>
    <w:rsid w:val="00CC405D"/>
    <w:rsid w:val="00CC483A"/>
    <w:rsid w:val="00CC4A25"/>
    <w:rsid w:val="00CC5082"/>
    <w:rsid w:val="00CC5302"/>
    <w:rsid w:val="00CC5A01"/>
    <w:rsid w:val="00CC6588"/>
    <w:rsid w:val="00CC7258"/>
    <w:rsid w:val="00CC73ED"/>
    <w:rsid w:val="00CC7489"/>
    <w:rsid w:val="00CC74AB"/>
    <w:rsid w:val="00CC7A1B"/>
    <w:rsid w:val="00CC7AC0"/>
    <w:rsid w:val="00CC7D69"/>
    <w:rsid w:val="00CC7D8B"/>
    <w:rsid w:val="00CC7D9E"/>
    <w:rsid w:val="00CC7E9F"/>
    <w:rsid w:val="00CD05FB"/>
    <w:rsid w:val="00CD162B"/>
    <w:rsid w:val="00CD17C0"/>
    <w:rsid w:val="00CD1CA2"/>
    <w:rsid w:val="00CD2D1E"/>
    <w:rsid w:val="00CD30CD"/>
    <w:rsid w:val="00CD399E"/>
    <w:rsid w:val="00CD3DE1"/>
    <w:rsid w:val="00CD4AE6"/>
    <w:rsid w:val="00CD55A7"/>
    <w:rsid w:val="00CD5A19"/>
    <w:rsid w:val="00CD7036"/>
    <w:rsid w:val="00CD7899"/>
    <w:rsid w:val="00CD793C"/>
    <w:rsid w:val="00CD7946"/>
    <w:rsid w:val="00CE02D7"/>
    <w:rsid w:val="00CE02FE"/>
    <w:rsid w:val="00CE0A0F"/>
    <w:rsid w:val="00CE0DE4"/>
    <w:rsid w:val="00CE1861"/>
    <w:rsid w:val="00CE1A91"/>
    <w:rsid w:val="00CE1B50"/>
    <w:rsid w:val="00CE1BD2"/>
    <w:rsid w:val="00CE2288"/>
    <w:rsid w:val="00CE27C3"/>
    <w:rsid w:val="00CE43EC"/>
    <w:rsid w:val="00CE47DD"/>
    <w:rsid w:val="00CE4DBF"/>
    <w:rsid w:val="00CE5CFF"/>
    <w:rsid w:val="00CE5E7A"/>
    <w:rsid w:val="00CE6354"/>
    <w:rsid w:val="00CE636D"/>
    <w:rsid w:val="00CE6651"/>
    <w:rsid w:val="00CE6B56"/>
    <w:rsid w:val="00CE6C78"/>
    <w:rsid w:val="00CE6E77"/>
    <w:rsid w:val="00CE70DB"/>
    <w:rsid w:val="00CE7BE5"/>
    <w:rsid w:val="00CF0279"/>
    <w:rsid w:val="00CF0545"/>
    <w:rsid w:val="00CF0D9E"/>
    <w:rsid w:val="00CF0EC4"/>
    <w:rsid w:val="00CF1943"/>
    <w:rsid w:val="00CF19EC"/>
    <w:rsid w:val="00CF206E"/>
    <w:rsid w:val="00CF2809"/>
    <w:rsid w:val="00CF29D6"/>
    <w:rsid w:val="00CF2C26"/>
    <w:rsid w:val="00CF2C2D"/>
    <w:rsid w:val="00CF3271"/>
    <w:rsid w:val="00CF34C7"/>
    <w:rsid w:val="00CF3614"/>
    <w:rsid w:val="00CF4488"/>
    <w:rsid w:val="00CF4B3B"/>
    <w:rsid w:val="00CF5234"/>
    <w:rsid w:val="00CF52E6"/>
    <w:rsid w:val="00CF5391"/>
    <w:rsid w:val="00CF58F7"/>
    <w:rsid w:val="00CF593A"/>
    <w:rsid w:val="00CF5E22"/>
    <w:rsid w:val="00CF620A"/>
    <w:rsid w:val="00CF62D9"/>
    <w:rsid w:val="00CF6384"/>
    <w:rsid w:val="00D00049"/>
    <w:rsid w:val="00D0058A"/>
    <w:rsid w:val="00D00971"/>
    <w:rsid w:val="00D00D06"/>
    <w:rsid w:val="00D00E05"/>
    <w:rsid w:val="00D00FDD"/>
    <w:rsid w:val="00D01021"/>
    <w:rsid w:val="00D012BE"/>
    <w:rsid w:val="00D0174E"/>
    <w:rsid w:val="00D01AF0"/>
    <w:rsid w:val="00D01CF1"/>
    <w:rsid w:val="00D01D61"/>
    <w:rsid w:val="00D01E87"/>
    <w:rsid w:val="00D02704"/>
    <w:rsid w:val="00D03549"/>
    <w:rsid w:val="00D03FD7"/>
    <w:rsid w:val="00D041AA"/>
    <w:rsid w:val="00D0524B"/>
    <w:rsid w:val="00D05674"/>
    <w:rsid w:val="00D05865"/>
    <w:rsid w:val="00D062B4"/>
    <w:rsid w:val="00D06729"/>
    <w:rsid w:val="00D069C3"/>
    <w:rsid w:val="00D06D66"/>
    <w:rsid w:val="00D06DEA"/>
    <w:rsid w:val="00D07120"/>
    <w:rsid w:val="00D07BFF"/>
    <w:rsid w:val="00D07FDA"/>
    <w:rsid w:val="00D10325"/>
    <w:rsid w:val="00D10523"/>
    <w:rsid w:val="00D10F60"/>
    <w:rsid w:val="00D11334"/>
    <w:rsid w:val="00D1182A"/>
    <w:rsid w:val="00D11849"/>
    <w:rsid w:val="00D11C9E"/>
    <w:rsid w:val="00D1205F"/>
    <w:rsid w:val="00D12771"/>
    <w:rsid w:val="00D1281E"/>
    <w:rsid w:val="00D12D0E"/>
    <w:rsid w:val="00D13DD6"/>
    <w:rsid w:val="00D13FDE"/>
    <w:rsid w:val="00D142A7"/>
    <w:rsid w:val="00D145A2"/>
    <w:rsid w:val="00D14891"/>
    <w:rsid w:val="00D153AF"/>
    <w:rsid w:val="00D15C5D"/>
    <w:rsid w:val="00D15CF5"/>
    <w:rsid w:val="00D1673B"/>
    <w:rsid w:val="00D16AAE"/>
    <w:rsid w:val="00D17ED8"/>
    <w:rsid w:val="00D208E8"/>
    <w:rsid w:val="00D20E18"/>
    <w:rsid w:val="00D21486"/>
    <w:rsid w:val="00D218F7"/>
    <w:rsid w:val="00D21B19"/>
    <w:rsid w:val="00D22178"/>
    <w:rsid w:val="00D227F7"/>
    <w:rsid w:val="00D2296B"/>
    <w:rsid w:val="00D22A64"/>
    <w:rsid w:val="00D22D48"/>
    <w:rsid w:val="00D23159"/>
    <w:rsid w:val="00D23478"/>
    <w:rsid w:val="00D23938"/>
    <w:rsid w:val="00D23F92"/>
    <w:rsid w:val="00D24422"/>
    <w:rsid w:val="00D24D46"/>
    <w:rsid w:val="00D253B0"/>
    <w:rsid w:val="00D25F8F"/>
    <w:rsid w:val="00D26040"/>
    <w:rsid w:val="00D2619E"/>
    <w:rsid w:val="00D2656A"/>
    <w:rsid w:val="00D27520"/>
    <w:rsid w:val="00D2761A"/>
    <w:rsid w:val="00D27796"/>
    <w:rsid w:val="00D279F9"/>
    <w:rsid w:val="00D27C82"/>
    <w:rsid w:val="00D3056A"/>
    <w:rsid w:val="00D30C02"/>
    <w:rsid w:val="00D31391"/>
    <w:rsid w:val="00D316BF"/>
    <w:rsid w:val="00D31CDD"/>
    <w:rsid w:val="00D32021"/>
    <w:rsid w:val="00D32D51"/>
    <w:rsid w:val="00D32D63"/>
    <w:rsid w:val="00D336E0"/>
    <w:rsid w:val="00D34771"/>
    <w:rsid w:val="00D350EF"/>
    <w:rsid w:val="00D3552A"/>
    <w:rsid w:val="00D356EF"/>
    <w:rsid w:val="00D3595E"/>
    <w:rsid w:val="00D363F0"/>
    <w:rsid w:val="00D36665"/>
    <w:rsid w:val="00D366F5"/>
    <w:rsid w:val="00D367E8"/>
    <w:rsid w:val="00D36B6A"/>
    <w:rsid w:val="00D3712E"/>
    <w:rsid w:val="00D37333"/>
    <w:rsid w:val="00D37491"/>
    <w:rsid w:val="00D37699"/>
    <w:rsid w:val="00D3795F"/>
    <w:rsid w:val="00D37F9A"/>
    <w:rsid w:val="00D4045A"/>
    <w:rsid w:val="00D40B5A"/>
    <w:rsid w:val="00D40DDD"/>
    <w:rsid w:val="00D424CF"/>
    <w:rsid w:val="00D42E34"/>
    <w:rsid w:val="00D42F3B"/>
    <w:rsid w:val="00D442F0"/>
    <w:rsid w:val="00D445BD"/>
    <w:rsid w:val="00D44CC8"/>
    <w:rsid w:val="00D44FF4"/>
    <w:rsid w:val="00D45315"/>
    <w:rsid w:val="00D4534C"/>
    <w:rsid w:val="00D45CAE"/>
    <w:rsid w:val="00D45ED7"/>
    <w:rsid w:val="00D46103"/>
    <w:rsid w:val="00D46196"/>
    <w:rsid w:val="00D47551"/>
    <w:rsid w:val="00D4793F"/>
    <w:rsid w:val="00D5093E"/>
    <w:rsid w:val="00D50AD7"/>
    <w:rsid w:val="00D50C30"/>
    <w:rsid w:val="00D50F30"/>
    <w:rsid w:val="00D51960"/>
    <w:rsid w:val="00D52CBC"/>
    <w:rsid w:val="00D52CD5"/>
    <w:rsid w:val="00D52E87"/>
    <w:rsid w:val="00D53A69"/>
    <w:rsid w:val="00D53EA5"/>
    <w:rsid w:val="00D53FA2"/>
    <w:rsid w:val="00D540C2"/>
    <w:rsid w:val="00D54C2C"/>
    <w:rsid w:val="00D5583F"/>
    <w:rsid w:val="00D55AAC"/>
    <w:rsid w:val="00D55B07"/>
    <w:rsid w:val="00D566BD"/>
    <w:rsid w:val="00D56BAA"/>
    <w:rsid w:val="00D570BA"/>
    <w:rsid w:val="00D5787D"/>
    <w:rsid w:val="00D579EE"/>
    <w:rsid w:val="00D60843"/>
    <w:rsid w:val="00D60A12"/>
    <w:rsid w:val="00D60C0D"/>
    <w:rsid w:val="00D61707"/>
    <w:rsid w:val="00D6265F"/>
    <w:rsid w:val="00D62AA2"/>
    <w:rsid w:val="00D62AB1"/>
    <w:rsid w:val="00D62D1F"/>
    <w:rsid w:val="00D62E29"/>
    <w:rsid w:val="00D630E1"/>
    <w:rsid w:val="00D6325F"/>
    <w:rsid w:val="00D63891"/>
    <w:rsid w:val="00D63C9D"/>
    <w:rsid w:val="00D64167"/>
    <w:rsid w:val="00D64D06"/>
    <w:rsid w:val="00D64E4E"/>
    <w:rsid w:val="00D656EE"/>
    <w:rsid w:val="00D67E76"/>
    <w:rsid w:val="00D67EB5"/>
    <w:rsid w:val="00D70216"/>
    <w:rsid w:val="00D70385"/>
    <w:rsid w:val="00D706D6"/>
    <w:rsid w:val="00D70B13"/>
    <w:rsid w:val="00D71300"/>
    <w:rsid w:val="00D71749"/>
    <w:rsid w:val="00D71D1B"/>
    <w:rsid w:val="00D71DE7"/>
    <w:rsid w:val="00D72CA9"/>
    <w:rsid w:val="00D730AB"/>
    <w:rsid w:val="00D73CAD"/>
    <w:rsid w:val="00D73D2C"/>
    <w:rsid w:val="00D740DF"/>
    <w:rsid w:val="00D74418"/>
    <w:rsid w:val="00D74E51"/>
    <w:rsid w:val="00D757AE"/>
    <w:rsid w:val="00D75848"/>
    <w:rsid w:val="00D75A10"/>
    <w:rsid w:val="00D76348"/>
    <w:rsid w:val="00D767B2"/>
    <w:rsid w:val="00D806F6"/>
    <w:rsid w:val="00D8097A"/>
    <w:rsid w:val="00D812E9"/>
    <w:rsid w:val="00D81B6F"/>
    <w:rsid w:val="00D81C45"/>
    <w:rsid w:val="00D82453"/>
    <w:rsid w:val="00D824C0"/>
    <w:rsid w:val="00D82535"/>
    <w:rsid w:val="00D830AD"/>
    <w:rsid w:val="00D83587"/>
    <w:rsid w:val="00D83637"/>
    <w:rsid w:val="00D8366F"/>
    <w:rsid w:val="00D83ABD"/>
    <w:rsid w:val="00D83F0E"/>
    <w:rsid w:val="00D84708"/>
    <w:rsid w:val="00D84BB2"/>
    <w:rsid w:val="00D851E8"/>
    <w:rsid w:val="00D85450"/>
    <w:rsid w:val="00D85B91"/>
    <w:rsid w:val="00D86185"/>
    <w:rsid w:val="00D86262"/>
    <w:rsid w:val="00D8672D"/>
    <w:rsid w:val="00D87014"/>
    <w:rsid w:val="00D872F4"/>
    <w:rsid w:val="00D877B1"/>
    <w:rsid w:val="00D87802"/>
    <w:rsid w:val="00D87ACB"/>
    <w:rsid w:val="00D87B3B"/>
    <w:rsid w:val="00D87BA0"/>
    <w:rsid w:val="00D901A1"/>
    <w:rsid w:val="00D903A0"/>
    <w:rsid w:val="00D90A34"/>
    <w:rsid w:val="00D90D33"/>
    <w:rsid w:val="00D90FDF"/>
    <w:rsid w:val="00D91B93"/>
    <w:rsid w:val="00D91C03"/>
    <w:rsid w:val="00D91C74"/>
    <w:rsid w:val="00D9247B"/>
    <w:rsid w:val="00D92628"/>
    <w:rsid w:val="00D92632"/>
    <w:rsid w:val="00D92869"/>
    <w:rsid w:val="00D9324B"/>
    <w:rsid w:val="00D933A4"/>
    <w:rsid w:val="00D9358B"/>
    <w:rsid w:val="00D938DE"/>
    <w:rsid w:val="00D939F2"/>
    <w:rsid w:val="00D93ABE"/>
    <w:rsid w:val="00D94572"/>
    <w:rsid w:val="00D945F3"/>
    <w:rsid w:val="00D94774"/>
    <w:rsid w:val="00D947CF"/>
    <w:rsid w:val="00D959CA"/>
    <w:rsid w:val="00D95E89"/>
    <w:rsid w:val="00D95EA1"/>
    <w:rsid w:val="00D970B7"/>
    <w:rsid w:val="00D976D9"/>
    <w:rsid w:val="00D97F15"/>
    <w:rsid w:val="00DA0452"/>
    <w:rsid w:val="00DA23BD"/>
    <w:rsid w:val="00DA276D"/>
    <w:rsid w:val="00DA295A"/>
    <w:rsid w:val="00DA2FE3"/>
    <w:rsid w:val="00DA3ACB"/>
    <w:rsid w:val="00DA3B05"/>
    <w:rsid w:val="00DA3BDF"/>
    <w:rsid w:val="00DA4091"/>
    <w:rsid w:val="00DA49E8"/>
    <w:rsid w:val="00DA4A93"/>
    <w:rsid w:val="00DA4ACD"/>
    <w:rsid w:val="00DA4C5C"/>
    <w:rsid w:val="00DA4F06"/>
    <w:rsid w:val="00DA52EB"/>
    <w:rsid w:val="00DA5D3A"/>
    <w:rsid w:val="00DA5D44"/>
    <w:rsid w:val="00DA66EE"/>
    <w:rsid w:val="00DA6CD2"/>
    <w:rsid w:val="00DA6EC4"/>
    <w:rsid w:val="00DA7410"/>
    <w:rsid w:val="00DB0140"/>
    <w:rsid w:val="00DB0426"/>
    <w:rsid w:val="00DB07ED"/>
    <w:rsid w:val="00DB0BDF"/>
    <w:rsid w:val="00DB0C22"/>
    <w:rsid w:val="00DB0D43"/>
    <w:rsid w:val="00DB143F"/>
    <w:rsid w:val="00DB2342"/>
    <w:rsid w:val="00DB238B"/>
    <w:rsid w:val="00DB2E84"/>
    <w:rsid w:val="00DB4DE8"/>
    <w:rsid w:val="00DB4E61"/>
    <w:rsid w:val="00DB512B"/>
    <w:rsid w:val="00DB567A"/>
    <w:rsid w:val="00DB5751"/>
    <w:rsid w:val="00DB5AAF"/>
    <w:rsid w:val="00DB5B6E"/>
    <w:rsid w:val="00DB6204"/>
    <w:rsid w:val="00DB6CA2"/>
    <w:rsid w:val="00DB6F37"/>
    <w:rsid w:val="00DB73AD"/>
    <w:rsid w:val="00DB7972"/>
    <w:rsid w:val="00DC00BB"/>
    <w:rsid w:val="00DC0259"/>
    <w:rsid w:val="00DC06E8"/>
    <w:rsid w:val="00DC0A4B"/>
    <w:rsid w:val="00DC152C"/>
    <w:rsid w:val="00DC2E3D"/>
    <w:rsid w:val="00DC39CD"/>
    <w:rsid w:val="00DC39DE"/>
    <w:rsid w:val="00DC3AF3"/>
    <w:rsid w:val="00DC3BA5"/>
    <w:rsid w:val="00DC3D2B"/>
    <w:rsid w:val="00DC3DD0"/>
    <w:rsid w:val="00DC4263"/>
    <w:rsid w:val="00DC4AA8"/>
    <w:rsid w:val="00DC4AB5"/>
    <w:rsid w:val="00DC51DE"/>
    <w:rsid w:val="00DC5390"/>
    <w:rsid w:val="00DC5544"/>
    <w:rsid w:val="00DC5F4D"/>
    <w:rsid w:val="00DC6082"/>
    <w:rsid w:val="00DC60FD"/>
    <w:rsid w:val="00DC6DEE"/>
    <w:rsid w:val="00DC77B6"/>
    <w:rsid w:val="00DD00A8"/>
    <w:rsid w:val="00DD09CE"/>
    <w:rsid w:val="00DD0B75"/>
    <w:rsid w:val="00DD1098"/>
    <w:rsid w:val="00DD1B2E"/>
    <w:rsid w:val="00DD21BF"/>
    <w:rsid w:val="00DD23E4"/>
    <w:rsid w:val="00DD24E2"/>
    <w:rsid w:val="00DD26C1"/>
    <w:rsid w:val="00DD3737"/>
    <w:rsid w:val="00DD37BC"/>
    <w:rsid w:val="00DD4960"/>
    <w:rsid w:val="00DD51FF"/>
    <w:rsid w:val="00DD5D0B"/>
    <w:rsid w:val="00DD61BB"/>
    <w:rsid w:val="00DD6989"/>
    <w:rsid w:val="00DD6AAC"/>
    <w:rsid w:val="00DD6E1B"/>
    <w:rsid w:val="00DD7275"/>
    <w:rsid w:val="00DD7818"/>
    <w:rsid w:val="00DD7951"/>
    <w:rsid w:val="00DE00D7"/>
    <w:rsid w:val="00DE0315"/>
    <w:rsid w:val="00DE11D1"/>
    <w:rsid w:val="00DE1956"/>
    <w:rsid w:val="00DE1E09"/>
    <w:rsid w:val="00DE2704"/>
    <w:rsid w:val="00DE42CE"/>
    <w:rsid w:val="00DE435D"/>
    <w:rsid w:val="00DE5619"/>
    <w:rsid w:val="00DE5645"/>
    <w:rsid w:val="00DE6538"/>
    <w:rsid w:val="00DE6B3A"/>
    <w:rsid w:val="00DE75FE"/>
    <w:rsid w:val="00DF00C9"/>
    <w:rsid w:val="00DF047A"/>
    <w:rsid w:val="00DF0BB4"/>
    <w:rsid w:val="00DF0DAF"/>
    <w:rsid w:val="00DF1763"/>
    <w:rsid w:val="00DF1885"/>
    <w:rsid w:val="00DF2442"/>
    <w:rsid w:val="00DF2675"/>
    <w:rsid w:val="00DF2DBB"/>
    <w:rsid w:val="00DF312D"/>
    <w:rsid w:val="00DF3669"/>
    <w:rsid w:val="00DF375F"/>
    <w:rsid w:val="00DF3776"/>
    <w:rsid w:val="00DF38F1"/>
    <w:rsid w:val="00DF3D2D"/>
    <w:rsid w:val="00DF7356"/>
    <w:rsid w:val="00DF7444"/>
    <w:rsid w:val="00DF783A"/>
    <w:rsid w:val="00DF7C4E"/>
    <w:rsid w:val="00DF7CB0"/>
    <w:rsid w:val="00DF7E19"/>
    <w:rsid w:val="00E003A6"/>
    <w:rsid w:val="00E00628"/>
    <w:rsid w:val="00E00780"/>
    <w:rsid w:val="00E00893"/>
    <w:rsid w:val="00E010D4"/>
    <w:rsid w:val="00E0126D"/>
    <w:rsid w:val="00E02143"/>
    <w:rsid w:val="00E02EB4"/>
    <w:rsid w:val="00E0368F"/>
    <w:rsid w:val="00E03B22"/>
    <w:rsid w:val="00E03FCC"/>
    <w:rsid w:val="00E04185"/>
    <w:rsid w:val="00E0469D"/>
    <w:rsid w:val="00E04BC1"/>
    <w:rsid w:val="00E04D1E"/>
    <w:rsid w:val="00E04D25"/>
    <w:rsid w:val="00E0505C"/>
    <w:rsid w:val="00E05255"/>
    <w:rsid w:val="00E05BAF"/>
    <w:rsid w:val="00E05E4C"/>
    <w:rsid w:val="00E061CF"/>
    <w:rsid w:val="00E064B4"/>
    <w:rsid w:val="00E06724"/>
    <w:rsid w:val="00E06831"/>
    <w:rsid w:val="00E06FB2"/>
    <w:rsid w:val="00E071DC"/>
    <w:rsid w:val="00E0789E"/>
    <w:rsid w:val="00E07BA6"/>
    <w:rsid w:val="00E07C5D"/>
    <w:rsid w:val="00E07C61"/>
    <w:rsid w:val="00E07EE2"/>
    <w:rsid w:val="00E102B8"/>
    <w:rsid w:val="00E10474"/>
    <w:rsid w:val="00E110C4"/>
    <w:rsid w:val="00E112B3"/>
    <w:rsid w:val="00E114AF"/>
    <w:rsid w:val="00E12D98"/>
    <w:rsid w:val="00E12F69"/>
    <w:rsid w:val="00E138F1"/>
    <w:rsid w:val="00E13AF8"/>
    <w:rsid w:val="00E13C04"/>
    <w:rsid w:val="00E142E6"/>
    <w:rsid w:val="00E15659"/>
    <w:rsid w:val="00E15B49"/>
    <w:rsid w:val="00E15C21"/>
    <w:rsid w:val="00E15F2C"/>
    <w:rsid w:val="00E160AD"/>
    <w:rsid w:val="00E1643B"/>
    <w:rsid w:val="00E1651F"/>
    <w:rsid w:val="00E1679A"/>
    <w:rsid w:val="00E16E8C"/>
    <w:rsid w:val="00E16F9A"/>
    <w:rsid w:val="00E173E3"/>
    <w:rsid w:val="00E17DDD"/>
    <w:rsid w:val="00E17F02"/>
    <w:rsid w:val="00E2008A"/>
    <w:rsid w:val="00E208BD"/>
    <w:rsid w:val="00E20A82"/>
    <w:rsid w:val="00E20DA8"/>
    <w:rsid w:val="00E20FAF"/>
    <w:rsid w:val="00E21456"/>
    <w:rsid w:val="00E21C4D"/>
    <w:rsid w:val="00E2228B"/>
    <w:rsid w:val="00E23403"/>
    <w:rsid w:val="00E239E3"/>
    <w:rsid w:val="00E24784"/>
    <w:rsid w:val="00E2499E"/>
    <w:rsid w:val="00E2502F"/>
    <w:rsid w:val="00E2524D"/>
    <w:rsid w:val="00E25EF4"/>
    <w:rsid w:val="00E26088"/>
    <w:rsid w:val="00E2610F"/>
    <w:rsid w:val="00E26F3D"/>
    <w:rsid w:val="00E273BF"/>
    <w:rsid w:val="00E27625"/>
    <w:rsid w:val="00E30086"/>
    <w:rsid w:val="00E30592"/>
    <w:rsid w:val="00E307AD"/>
    <w:rsid w:val="00E3087A"/>
    <w:rsid w:val="00E30C41"/>
    <w:rsid w:val="00E31ACF"/>
    <w:rsid w:val="00E31D1D"/>
    <w:rsid w:val="00E32BC8"/>
    <w:rsid w:val="00E32DFA"/>
    <w:rsid w:val="00E33342"/>
    <w:rsid w:val="00E33D82"/>
    <w:rsid w:val="00E34C43"/>
    <w:rsid w:val="00E3557C"/>
    <w:rsid w:val="00E357AD"/>
    <w:rsid w:val="00E35831"/>
    <w:rsid w:val="00E35BC4"/>
    <w:rsid w:val="00E361CC"/>
    <w:rsid w:val="00E36397"/>
    <w:rsid w:val="00E36411"/>
    <w:rsid w:val="00E365B7"/>
    <w:rsid w:val="00E366A8"/>
    <w:rsid w:val="00E3698F"/>
    <w:rsid w:val="00E36B3E"/>
    <w:rsid w:val="00E37F1F"/>
    <w:rsid w:val="00E37F23"/>
    <w:rsid w:val="00E4032C"/>
    <w:rsid w:val="00E406AA"/>
    <w:rsid w:val="00E40A50"/>
    <w:rsid w:val="00E40A66"/>
    <w:rsid w:val="00E4109F"/>
    <w:rsid w:val="00E41142"/>
    <w:rsid w:val="00E4170C"/>
    <w:rsid w:val="00E41956"/>
    <w:rsid w:val="00E41E74"/>
    <w:rsid w:val="00E41FB0"/>
    <w:rsid w:val="00E42238"/>
    <w:rsid w:val="00E4248A"/>
    <w:rsid w:val="00E4279B"/>
    <w:rsid w:val="00E42C92"/>
    <w:rsid w:val="00E42F28"/>
    <w:rsid w:val="00E437DB"/>
    <w:rsid w:val="00E44DE5"/>
    <w:rsid w:val="00E452D3"/>
    <w:rsid w:val="00E466EB"/>
    <w:rsid w:val="00E4753C"/>
    <w:rsid w:val="00E47F1B"/>
    <w:rsid w:val="00E510E2"/>
    <w:rsid w:val="00E5137C"/>
    <w:rsid w:val="00E51CDC"/>
    <w:rsid w:val="00E51D0D"/>
    <w:rsid w:val="00E529AB"/>
    <w:rsid w:val="00E52BAA"/>
    <w:rsid w:val="00E52C09"/>
    <w:rsid w:val="00E531E3"/>
    <w:rsid w:val="00E535E3"/>
    <w:rsid w:val="00E53D6B"/>
    <w:rsid w:val="00E53E78"/>
    <w:rsid w:val="00E53F5A"/>
    <w:rsid w:val="00E53FE3"/>
    <w:rsid w:val="00E53FF7"/>
    <w:rsid w:val="00E54B06"/>
    <w:rsid w:val="00E553B7"/>
    <w:rsid w:val="00E55750"/>
    <w:rsid w:val="00E557ED"/>
    <w:rsid w:val="00E55A2F"/>
    <w:rsid w:val="00E55C27"/>
    <w:rsid w:val="00E562B3"/>
    <w:rsid w:val="00E56D05"/>
    <w:rsid w:val="00E56ECC"/>
    <w:rsid w:val="00E57AD5"/>
    <w:rsid w:val="00E60314"/>
    <w:rsid w:val="00E6047C"/>
    <w:rsid w:val="00E60742"/>
    <w:rsid w:val="00E607EF"/>
    <w:rsid w:val="00E61648"/>
    <w:rsid w:val="00E61939"/>
    <w:rsid w:val="00E620ED"/>
    <w:rsid w:val="00E62253"/>
    <w:rsid w:val="00E6242F"/>
    <w:rsid w:val="00E629BD"/>
    <w:rsid w:val="00E62C75"/>
    <w:rsid w:val="00E6317D"/>
    <w:rsid w:val="00E63235"/>
    <w:rsid w:val="00E637E7"/>
    <w:rsid w:val="00E63B87"/>
    <w:rsid w:val="00E64186"/>
    <w:rsid w:val="00E642AE"/>
    <w:rsid w:val="00E64962"/>
    <w:rsid w:val="00E650CC"/>
    <w:rsid w:val="00E65B97"/>
    <w:rsid w:val="00E663B7"/>
    <w:rsid w:val="00E6697D"/>
    <w:rsid w:val="00E675FA"/>
    <w:rsid w:val="00E67636"/>
    <w:rsid w:val="00E67F23"/>
    <w:rsid w:val="00E70362"/>
    <w:rsid w:val="00E70DF1"/>
    <w:rsid w:val="00E710D8"/>
    <w:rsid w:val="00E7114B"/>
    <w:rsid w:val="00E71F36"/>
    <w:rsid w:val="00E720F9"/>
    <w:rsid w:val="00E721B5"/>
    <w:rsid w:val="00E7279D"/>
    <w:rsid w:val="00E72B15"/>
    <w:rsid w:val="00E72C88"/>
    <w:rsid w:val="00E72D3C"/>
    <w:rsid w:val="00E7371C"/>
    <w:rsid w:val="00E73DE9"/>
    <w:rsid w:val="00E74343"/>
    <w:rsid w:val="00E7467E"/>
    <w:rsid w:val="00E7469A"/>
    <w:rsid w:val="00E75863"/>
    <w:rsid w:val="00E75B36"/>
    <w:rsid w:val="00E76192"/>
    <w:rsid w:val="00E76667"/>
    <w:rsid w:val="00E76724"/>
    <w:rsid w:val="00E770DA"/>
    <w:rsid w:val="00E77801"/>
    <w:rsid w:val="00E77CE8"/>
    <w:rsid w:val="00E77D40"/>
    <w:rsid w:val="00E77E50"/>
    <w:rsid w:val="00E77ECB"/>
    <w:rsid w:val="00E809E7"/>
    <w:rsid w:val="00E815EE"/>
    <w:rsid w:val="00E81D24"/>
    <w:rsid w:val="00E81E93"/>
    <w:rsid w:val="00E82062"/>
    <w:rsid w:val="00E8245F"/>
    <w:rsid w:val="00E82749"/>
    <w:rsid w:val="00E82863"/>
    <w:rsid w:val="00E82C8C"/>
    <w:rsid w:val="00E82D92"/>
    <w:rsid w:val="00E83449"/>
    <w:rsid w:val="00E83511"/>
    <w:rsid w:val="00E83632"/>
    <w:rsid w:val="00E83AA9"/>
    <w:rsid w:val="00E841FE"/>
    <w:rsid w:val="00E845C8"/>
    <w:rsid w:val="00E84752"/>
    <w:rsid w:val="00E850D1"/>
    <w:rsid w:val="00E850E0"/>
    <w:rsid w:val="00E854F5"/>
    <w:rsid w:val="00E86267"/>
    <w:rsid w:val="00E8730F"/>
    <w:rsid w:val="00E87FF2"/>
    <w:rsid w:val="00E90110"/>
    <w:rsid w:val="00E902A3"/>
    <w:rsid w:val="00E90F96"/>
    <w:rsid w:val="00E91353"/>
    <w:rsid w:val="00E9191A"/>
    <w:rsid w:val="00E91AB2"/>
    <w:rsid w:val="00E92237"/>
    <w:rsid w:val="00E92958"/>
    <w:rsid w:val="00E93325"/>
    <w:rsid w:val="00E9369F"/>
    <w:rsid w:val="00E94E1A"/>
    <w:rsid w:val="00E95B10"/>
    <w:rsid w:val="00E95D39"/>
    <w:rsid w:val="00E95D82"/>
    <w:rsid w:val="00E95E63"/>
    <w:rsid w:val="00E960A4"/>
    <w:rsid w:val="00E96C2E"/>
    <w:rsid w:val="00E96C85"/>
    <w:rsid w:val="00E9732F"/>
    <w:rsid w:val="00E973D9"/>
    <w:rsid w:val="00E9744F"/>
    <w:rsid w:val="00E976BB"/>
    <w:rsid w:val="00E978B3"/>
    <w:rsid w:val="00E97E02"/>
    <w:rsid w:val="00EA047E"/>
    <w:rsid w:val="00EA0588"/>
    <w:rsid w:val="00EA080B"/>
    <w:rsid w:val="00EA0930"/>
    <w:rsid w:val="00EA0C92"/>
    <w:rsid w:val="00EA1191"/>
    <w:rsid w:val="00EA1854"/>
    <w:rsid w:val="00EA18B6"/>
    <w:rsid w:val="00EA23C6"/>
    <w:rsid w:val="00EA2500"/>
    <w:rsid w:val="00EA288C"/>
    <w:rsid w:val="00EA2EEE"/>
    <w:rsid w:val="00EA3005"/>
    <w:rsid w:val="00EA37FD"/>
    <w:rsid w:val="00EA3973"/>
    <w:rsid w:val="00EA3A40"/>
    <w:rsid w:val="00EA405C"/>
    <w:rsid w:val="00EA47E5"/>
    <w:rsid w:val="00EA4979"/>
    <w:rsid w:val="00EA4A72"/>
    <w:rsid w:val="00EA526F"/>
    <w:rsid w:val="00EA53F5"/>
    <w:rsid w:val="00EA5737"/>
    <w:rsid w:val="00EA5B78"/>
    <w:rsid w:val="00EA5B9A"/>
    <w:rsid w:val="00EA60EC"/>
    <w:rsid w:val="00EA69AE"/>
    <w:rsid w:val="00EA6DBE"/>
    <w:rsid w:val="00EA6DE2"/>
    <w:rsid w:val="00EA7360"/>
    <w:rsid w:val="00EA7679"/>
    <w:rsid w:val="00EA76AB"/>
    <w:rsid w:val="00EA780C"/>
    <w:rsid w:val="00EA78B9"/>
    <w:rsid w:val="00EA7E4D"/>
    <w:rsid w:val="00EB0011"/>
    <w:rsid w:val="00EB035E"/>
    <w:rsid w:val="00EB0445"/>
    <w:rsid w:val="00EB0498"/>
    <w:rsid w:val="00EB04D5"/>
    <w:rsid w:val="00EB1853"/>
    <w:rsid w:val="00EB1928"/>
    <w:rsid w:val="00EB1A68"/>
    <w:rsid w:val="00EB2746"/>
    <w:rsid w:val="00EB34E4"/>
    <w:rsid w:val="00EB36AF"/>
    <w:rsid w:val="00EB49B0"/>
    <w:rsid w:val="00EB5E2F"/>
    <w:rsid w:val="00EB5FA6"/>
    <w:rsid w:val="00EB618A"/>
    <w:rsid w:val="00EB66BE"/>
    <w:rsid w:val="00EB6F4F"/>
    <w:rsid w:val="00EB70C5"/>
    <w:rsid w:val="00EB71D2"/>
    <w:rsid w:val="00EB765F"/>
    <w:rsid w:val="00EC013D"/>
    <w:rsid w:val="00EC0928"/>
    <w:rsid w:val="00EC0D9E"/>
    <w:rsid w:val="00EC1054"/>
    <w:rsid w:val="00EC1366"/>
    <w:rsid w:val="00EC13C7"/>
    <w:rsid w:val="00EC1665"/>
    <w:rsid w:val="00EC16C2"/>
    <w:rsid w:val="00EC22DC"/>
    <w:rsid w:val="00EC25CA"/>
    <w:rsid w:val="00EC2CBE"/>
    <w:rsid w:val="00EC3AE1"/>
    <w:rsid w:val="00EC3B5E"/>
    <w:rsid w:val="00EC3DCE"/>
    <w:rsid w:val="00EC478D"/>
    <w:rsid w:val="00EC48AF"/>
    <w:rsid w:val="00EC4F41"/>
    <w:rsid w:val="00EC6EA2"/>
    <w:rsid w:val="00EC73B4"/>
    <w:rsid w:val="00EC7664"/>
    <w:rsid w:val="00EC780E"/>
    <w:rsid w:val="00EC7C42"/>
    <w:rsid w:val="00EC7D5B"/>
    <w:rsid w:val="00ED07D6"/>
    <w:rsid w:val="00ED12E3"/>
    <w:rsid w:val="00ED16DD"/>
    <w:rsid w:val="00ED2648"/>
    <w:rsid w:val="00ED292F"/>
    <w:rsid w:val="00ED33D3"/>
    <w:rsid w:val="00ED4359"/>
    <w:rsid w:val="00ED4769"/>
    <w:rsid w:val="00ED4C76"/>
    <w:rsid w:val="00ED4D4B"/>
    <w:rsid w:val="00ED4EE0"/>
    <w:rsid w:val="00ED4FDE"/>
    <w:rsid w:val="00ED56E2"/>
    <w:rsid w:val="00ED57D4"/>
    <w:rsid w:val="00ED5FCF"/>
    <w:rsid w:val="00ED6C18"/>
    <w:rsid w:val="00ED6CCF"/>
    <w:rsid w:val="00ED71AF"/>
    <w:rsid w:val="00ED78E7"/>
    <w:rsid w:val="00ED79B5"/>
    <w:rsid w:val="00ED7E2A"/>
    <w:rsid w:val="00EE07FF"/>
    <w:rsid w:val="00EE130D"/>
    <w:rsid w:val="00EE14BE"/>
    <w:rsid w:val="00EE1570"/>
    <w:rsid w:val="00EE1845"/>
    <w:rsid w:val="00EE2223"/>
    <w:rsid w:val="00EE30AD"/>
    <w:rsid w:val="00EE3221"/>
    <w:rsid w:val="00EE387B"/>
    <w:rsid w:val="00EE429F"/>
    <w:rsid w:val="00EE45FA"/>
    <w:rsid w:val="00EE4929"/>
    <w:rsid w:val="00EE4A14"/>
    <w:rsid w:val="00EE4F06"/>
    <w:rsid w:val="00EE5075"/>
    <w:rsid w:val="00EE5130"/>
    <w:rsid w:val="00EE540D"/>
    <w:rsid w:val="00EE5763"/>
    <w:rsid w:val="00EE7186"/>
    <w:rsid w:val="00EE7701"/>
    <w:rsid w:val="00EE77D8"/>
    <w:rsid w:val="00EE780D"/>
    <w:rsid w:val="00EE7D94"/>
    <w:rsid w:val="00EE7F4A"/>
    <w:rsid w:val="00EE7FAC"/>
    <w:rsid w:val="00EF017C"/>
    <w:rsid w:val="00EF050D"/>
    <w:rsid w:val="00EF06AD"/>
    <w:rsid w:val="00EF0989"/>
    <w:rsid w:val="00EF099B"/>
    <w:rsid w:val="00EF0C8E"/>
    <w:rsid w:val="00EF155E"/>
    <w:rsid w:val="00EF20E2"/>
    <w:rsid w:val="00EF28D1"/>
    <w:rsid w:val="00EF2901"/>
    <w:rsid w:val="00EF2F07"/>
    <w:rsid w:val="00EF41F8"/>
    <w:rsid w:val="00EF4387"/>
    <w:rsid w:val="00EF44A2"/>
    <w:rsid w:val="00EF4F4E"/>
    <w:rsid w:val="00EF5869"/>
    <w:rsid w:val="00EF62B7"/>
    <w:rsid w:val="00EF63DB"/>
    <w:rsid w:val="00EF703A"/>
    <w:rsid w:val="00EF7047"/>
    <w:rsid w:val="00EF7336"/>
    <w:rsid w:val="00EF7AAF"/>
    <w:rsid w:val="00EF7B16"/>
    <w:rsid w:val="00EF7EC8"/>
    <w:rsid w:val="00EF7F0C"/>
    <w:rsid w:val="00F00052"/>
    <w:rsid w:val="00F00092"/>
    <w:rsid w:val="00F004A6"/>
    <w:rsid w:val="00F0103E"/>
    <w:rsid w:val="00F01073"/>
    <w:rsid w:val="00F015C7"/>
    <w:rsid w:val="00F019B0"/>
    <w:rsid w:val="00F020FA"/>
    <w:rsid w:val="00F02344"/>
    <w:rsid w:val="00F02DA1"/>
    <w:rsid w:val="00F03481"/>
    <w:rsid w:val="00F03ADC"/>
    <w:rsid w:val="00F044EA"/>
    <w:rsid w:val="00F045C2"/>
    <w:rsid w:val="00F047A5"/>
    <w:rsid w:val="00F059DB"/>
    <w:rsid w:val="00F05F54"/>
    <w:rsid w:val="00F0652A"/>
    <w:rsid w:val="00F068ED"/>
    <w:rsid w:val="00F06BD2"/>
    <w:rsid w:val="00F06D08"/>
    <w:rsid w:val="00F06D9E"/>
    <w:rsid w:val="00F07C36"/>
    <w:rsid w:val="00F10448"/>
    <w:rsid w:val="00F1128B"/>
    <w:rsid w:val="00F115A0"/>
    <w:rsid w:val="00F1224E"/>
    <w:rsid w:val="00F12570"/>
    <w:rsid w:val="00F12CDD"/>
    <w:rsid w:val="00F130E8"/>
    <w:rsid w:val="00F130F5"/>
    <w:rsid w:val="00F13604"/>
    <w:rsid w:val="00F137DF"/>
    <w:rsid w:val="00F13865"/>
    <w:rsid w:val="00F13AF6"/>
    <w:rsid w:val="00F13B4E"/>
    <w:rsid w:val="00F13C58"/>
    <w:rsid w:val="00F141B7"/>
    <w:rsid w:val="00F14A4C"/>
    <w:rsid w:val="00F1535E"/>
    <w:rsid w:val="00F15486"/>
    <w:rsid w:val="00F15972"/>
    <w:rsid w:val="00F16061"/>
    <w:rsid w:val="00F168C4"/>
    <w:rsid w:val="00F16DFD"/>
    <w:rsid w:val="00F16F1D"/>
    <w:rsid w:val="00F17288"/>
    <w:rsid w:val="00F17C11"/>
    <w:rsid w:val="00F20562"/>
    <w:rsid w:val="00F211B1"/>
    <w:rsid w:val="00F21385"/>
    <w:rsid w:val="00F216BB"/>
    <w:rsid w:val="00F21B6B"/>
    <w:rsid w:val="00F232F7"/>
    <w:rsid w:val="00F23521"/>
    <w:rsid w:val="00F237C3"/>
    <w:rsid w:val="00F23F24"/>
    <w:rsid w:val="00F244D1"/>
    <w:rsid w:val="00F245E3"/>
    <w:rsid w:val="00F24864"/>
    <w:rsid w:val="00F24C64"/>
    <w:rsid w:val="00F24CB4"/>
    <w:rsid w:val="00F24CBE"/>
    <w:rsid w:val="00F24D01"/>
    <w:rsid w:val="00F24D59"/>
    <w:rsid w:val="00F25689"/>
    <w:rsid w:val="00F25F8B"/>
    <w:rsid w:val="00F26462"/>
    <w:rsid w:val="00F26676"/>
    <w:rsid w:val="00F26AE7"/>
    <w:rsid w:val="00F26EAF"/>
    <w:rsid w:val="00F272D7"/>
    <w:rsid w:val="00F277B0"/>
    <w:rsid w:val="00F27864"/>
    <w:rsid w:val="00F27F9E"/>
    <w:rsid w:val="00F3009C"/>
    <w:rsid w:val="00F30BB3"/>
    <w:rsid w:val="00F31454"/>
    <w:rsid w:val="00F3243B"/>
    <w:rsid w:val="00F3279D"/>
    <w:rsid w:val="00F32B67"/>
    <w:rsid w:val="00F33AFF"/>
    <w:rsid w:val="00F34CC6"/>
    <w:rsid w:val="00F35F6D"/>
    <w:rsid w:val="00F36032"/>
    <w:rsid w:val="00F36033"/>
    <w:rsid w:val="00F363A7"/>
    <w:rsid w:val="00F36533"/>
    <w:rsid w:val="00F36C30"/>
    <w:rsid w:val="00F3740D"/>
    <w:rsid w:val="00F37524"/>
    <w:rsid w:val="00F3753C"/>
    <w:rsid w:val="00F3755D"/>
    <w:rsid w:val="00F37F30"/>
    <w:rsid w:val="00F402DE"/>
    <w:rsid w:val="00F407A0"/>
    <w:rsid w:val="00F409AD"/>
    <w:rsid w:val="00F41331"/>
    <w:rsid w:val="00F414CF"/>
    <w:rsid w:val="00F4218D"/>
    <w:rsid w:val="00F4262C"/>
    <w:rsid w:val="00F42F39"/>
    <w:rsid w:val="00F42FD2"/>
    <w:rsid w:val="00F43473"/>
    <w:rsid w:val="00F438A5"/>
    <w:rsid w:val="00F43A74"/>
    <w:rsid w:val="00F441A8"/>
    <w:rsid w:val="00F442A8"/>
    <w:rsid w:val="00F442BE"/>
    <w:rsid w:val="00F44793"/>
    <w:rsid w:val="00F44947"/>
    <w:rsid w:val="00F45FD0"/>
    <w:rsid w:val="00F46623"/>
    <w:rsid w:val="00F46B5E"/>
    <w:rsid w:val="00F47418"/>
    <w:rsid w:val="00F50373"/>
    <w:rsid w:val="00F508EA"/>
    <w:rsid w:val="00F508FA"/>
    <w:rsid w:val="00F5114F"/>
    <w:rsid w:val="00F5160B"/>
    <w:rsid w:val="00F51EDB"/>
    <w:rsid w:val="00F51F82"/>
    <w:rsid w:val="00F523D9"/>
    <w:rsid w:val="00F523EB"/>
    <w:rsid w:val="00F52A4C"/>
    <w:rsid w:val="00F531A1"/>
    <w:rsid w:val="00F535E8"/>
    <w:rsid w:val="00F53BA2"/>
    <w:rsid w:val="00F53D4E"/>
    <w:rsid w:val="00F54070"/>
    <w:rsid w:val="00F54CA9"/>
    <w:rsid w:val="00F55011"/>
    <w:rsid w:val="00F5566D"/>
    <w:rsid w:val="00F5570B"/>
    <w:rsid w:val="00F55B0B"/>
    <w:rsid w:val="00F55E00"/>
    <w:rsid w:val="00F56046"/>
    <w:rsid w:val="00F5668C"/>
    <w:rsid w:val="00F57068"/>
    <w:rsid w:val="00F570D0"/>
    <w:rsid w:val="00F5722D"/>
    <w:rsid w:val="00F57FA3"/>
    <w:rsid w:val="00F60148"/>
    <w:rsid w:val="00F60B89"/>
    <w:rsid w:val="00F60D66"/>
    <w:rsid w:val="00F62EBE"/>
    <w:rsid w:val="00F63184"/>
    <w:rsid w:val="00F633BA"/>
    <w:rsid w:val="00F63804"/>
    <w:rsid w:val="00F6389F"/>
    <w:rsid w:val="00F63A83"/>
    <w:rsid w:val="00F63C8D"/>
    <w:rsid w:val="00F642F0"/>
    <w:rsid w:val="00F64410"/>
    <w:rsid w:val="00F64BEB"/>
    <w:rsid w:val="00F64E41"/>
    <w:rsid w:val="00F65158"/>
    <w:rsid w:val="00F65860"/>
    <w:rsid w:val="00F65CC7"/>
    <w:rsid w:val="00F665B0"/>
    <w:rsid w:val="00F66D5B"/>
    <w:rsid w:val="00F67D85"/>
    <w:rsid w:val="00F67DAC"/>
    <w:rsid w:val="00F700C3"/>
    <w:rsid w:val="00F70673"/>
    <w:rsid w:val="00F70921"/>
    <w:rsid w:val="00F70C27"/>
    <w:rsid w:val="00F710A1"/>
    <w:rsid w:val="00F711EC"/>
    <w:rsid w:val="00F72C7C"/>
    <w:rsid w:val="00F72E16"/>
    <w:rsid w:val="00F73163"/>
    <w:rsid w:val="00F7343E"/>
    <w:rsid w:val="00F73C42"/>
    <w:rsid w:val="00F73FC6"/>
    <w:rsid w:val="00F74C07"/>
    <w:rsid w:val="00F7547A"/>
    <w:rsid w:val="00F75754"/>
    <w:rsid w:val="00F757FC"/>
    <w:rsid w:val="00F75B2F"/>
    <w:rsid w:val="00F75B56"/>
    <w:rsid w:val="00F75EB7"/>
    <w:rsid w:val="00F76003"/>
    <w:rsid w:val="00F7606E"/>
    <w:rsid w:val="00F76A3E"/>
    <w:rsid w:val="00F772B2"/>
    <w:rsid w:val="00F77561"/>
    <w:rsid w:val="00F775F6"/>
    <w:rsid w:val="00F7767C"/>
    <w:rsid w:val="00F8042D"/>
    <w:rsid w:val="00F808F7"/>
    <w:rsid w:val="00F80F31"/>
    <w:rsid w:val="00F81049"/>
    <w:rsid w:val="00F8118F"/>
    <w:rsid w:val="00F81848"/>
    <w:rsid w:val="00F8222C"/>
    <w:rsid w:val="00F825A4"/>
    <w:rsid w:val="00F825FC"/>
    <w:rsid w:val="00F83134"/>
    <w:rsid w:val="00F8331C"/>
    <w:rsid w:val="00F836F9"/>
    <w:rsid w:val="00F8396F"/>
    <w:rsid w:val="00F83D22"/>
    <w:rsid w:val="00F83F5D"/>
    <w:rsid w:val="00F84399"/>
    <w:rsid w:val="00F8546E"/>
    <w:rsid w:val="00F85890"/>
    <w:rsid w:val="00F85B4D"/>
    <w:rsid w:val="00F85DF8"/>
    <w:rsid w:val="00F860DE"/>
    <w:rsid w:val="00F8667F"/>
    <w:rsid w:val="00F86F8C"/>
    <w:rsid w:val="00F871FE"/>
    <w:rsid w:val="00F8782F"/>
    <w:rsid w:val="00F87954"/>
    <w:rsid w:val="00F87A37"/>
    <w:rsid w:val="00F904C8"/>
    <w:rsid w:val="00F90917"/>
    <w:rsid w:val="00F90CA0"/>
    <w:rsid w:val="00F910A4"/>
    <w:rsid w:val="00F917E6"/>
    <w:rsid w:val="00F91C63"/>
    <w:rsid w:val="00F91EEC"/>
    <w:rsid w:val="00F92292"/>
    <w:rsid w:val="00F92C3E"/>
    <w:rsid w:val="00F93A9A"/>
    <w:rsid w:val="00F93F89"/>
    <w:rsid w:val="00F94AE1"/>
    <w:rsid w:val="00F958F7"/>
    <w:rsid w:val="00F961F5"/>
    <w:rsid w:val="00F9651F"/>
    <w:rsid w:val="00F96833"/>
    <w:rsid w:val="00F97B58"/>
    <w:rsid w:val="00F97EE9"/>
    <w:rsid w:val="00FA02E9"/>
    <w:rsid w:val="00FA05D2"/>
    <w:rsid w:val="00FA08BE"/>
    <w:rsid w:val="00FA1084"/>
    <w:rsid w:val="00FA13AB"/>
    <w:rsid w:val="00FA1462"/>
    <w:rsid w:val="00FA1930"/>
    <w:rsid w:val="00FA33E7"/>
    <w:rsid w:val="00FA3827"/>
    <w:rsid w:val="00FA398E"/>
    <w:rsid w:val="00FA3C52"/>
    <w:rsid w:val="00FA4B53"/>
    <w:rsid w:val="00FA4CC1"/>
    <w:rsid w:val="00FA4F04"/>
    <w:rsid w:val="00FA5001"/>
    <w:rsid w:val="00FA5042"/>
    <w:rsid w:val="00FA52B5"/>
    <w:rsid w:val="00FA5B85"/>
    <w:rsid w:val="00FA5D69"/>
    <w:rsid w:val="00FA671E"/>
    <w:rsid w:val="00FA6E2E"/>
    <w:rsid w:val="00FA6F0B"/>
    <w:rsid w:val="00FA765B"/>
    <w:rsid w:val="00FA7910"/>
    <w:rsid w:val="00FA7FB4"/>
    <w:rsid w:val="00FB0711"/>
    <w:rsid w:val="00FB0A4E"/>
    <w:rsid w:val="00FB0D1A"/>
    <w:rsid w:val="00FB1C81"/>
    <w:rsid w:val="00FB3AA7"/>
    <w:rsid w:val="00FB3DA2"/>
    <w:rsid w:val="00FB3F62"/>
    <w:rsid w:val="00FB3FBE"/>
    <w:rsid w:val="00FB42FB"/>
    <w:rsid w:val="00FB44A4"/>
    <w:rsid w:val="00FB4D3F"/>
    <w:rsid w:val="00FB57F2"/>
    <w:rsid w:val="00FB5EB3"/>
    <w:rsid w:val="00FB6137"/>
    <w:rsid w:val="00FB7590"/>
    <w:rsid w:val="00FB78AD"/>
    <w:rsid w:val="00FB7E78"/>
    <w:rsid w:val="00FC004F"/>
    <w:rsid w:val="00FC0710"/>
    <w:rsid w:val="00FC08BA"/>
    <w:rsid w:val="00FC1157"/>
    <w:rsid w:val="00FC1D33"/>
    <w:rsid w:val="00FC23E8"/>
    <w:rsid w:val="00FC267F"/>
    <w:rsid w:val="00FC271D"/>
    <w:rsid w:val="00FC28C9"/>
    <w:rsid w:val="00FC28E3"/>
    <w:rsid w:val="00FC2B26"/>
    <w:rsid w:val="00FC3448"/>
    <w:rsid w:val="00FC3A1F"/>
    <w:rsid w:val="00FC3DDE"/>
    <w:rsid w:val="00FC47F3"/>
    <w:rsid w:val="00FC48C0"/>
    <w:rsid w:val="00FC4D48"/>
    <w:rsid w:val="00FC508C"/>
    <w:rsid w:val="00FC5395"/>
    <w:rsid w:val="00FC53D9"/>
    <w:rsid w:val="00FC6B42"/>
    <w:rsid w:val="00FC6B90"/>
    <w:rsid w:val="00FC6C65"/>
    <w:rsid w:val="00FC714B"/>
    <w:rsid w:val="00FC7390"/>
    <w:rsid w:val="00FC7594"/>
    <w:rsid w:val="00FC7757"/>
    <w:rsid w:val="00FC79BC"/>
    <w:rsid w:val="00FD09C8"/>
    <w:rsid w:val="00FD0C0F"/>
    <w:rsid w:val="00FD1019"/>
    <w:rsid w:val="00FD10A8"/>
    <w:rsid w:val="00FD1980"/>
    <w:rsid w:val="00FD1FF8"/>
    <w:rsid w:val="00FD2615"/>
    <w:rsid w:val="00FD2799"/>
    <w:rsid w:val="00FD2B86"/>
    <w:rsid w:val="00FD2DA3"/>
    <w:rsid w:val="00FD3B91"/>
    <w:rsid w:val="00FD41A7"/>
    <w:rsid w:val="00FD4C45"/>
    <w:rsid w:val="00FD56DD"/>
    <w:rsid w:val="00FD5976"/>
    <w:rsid w:val="00FD5A0E"/>
    <w:rsid w:val="00FD5AD8"/>
    <w:rsid w:val="00FD5FE8"/>
    <w:rsid w:val="00FD62A7"/>
    <w:rsid w:val="00FD6348"/>
    <w:rsid w:val="00FD6684"/>
    <w:rsid w:val="00FD67C9"/>
    <w:rsid w:val="00FD6A2F"/>
    <w:rsid w:val="00FD6AD0"/>
    <w:rsid w:val="00FD6DE2"/>
    <w:rsid w:val="00FD77DB"/>
    <w:rsid w:val="00FD7A17"/>
    <w:rsid w:val="00FD7AB2"/>
    <w:rsid w:val="00FD7B43"/>
    <w:rsid w:val="00FD7B68"/>
    <w:rsid w:val="00FE0785"/>
    <w:rsid w:val="00FE0C95"/>
    <w:rsid w:val="00FE0D68"/>
    <w:rsid w:val="00FE0EF9"/>
    <w:rsid w:val="00FE134A"/>
    <w:rsid w:val="00FE13F7"/>
    <w:rsid w:val="00FE1583"/>
    <w:rsid w:val="00FE1682"/>
    <w:rsid w:val="00FE1B07"/>
    <w:rsid w:val="00FE2384"/>
    <w:rsid w:val="00FE2429"/>
    <w:rsid w:val="00FE2D7C"/>
    <w:rsid w:val="00FE2E94"/>
    <w:rsid w:val="00FE3882"/>
    <w:rsid w:val="00FE3EFE"/>
    <w:rsid w:val="00FE40E9"/>
    <w:rsid w:val="00FE42C2"/>
    <w:rsid w:val="00FE4C98"/>
    <w:rsid w:val="00FE4CDC"/>
    <w:rsid w:val="00FE526D"/>
    <w:rsid w:val="00FE5354"/>
    <w:rsid w:val="00FE5C1B"/>
    <w:rsid w:val="00FE601D"/>
    <w:rsid w:val="00FE68F5"/>
    <w:rsid w:val="00FE6CA3"/>
    <w:rsid w:val="00FE7246"/>
    <w:rsid w:val="00FE744C"/>
    <w:rsid w:val="00FE799D"/>
    <w:rsid w:val="00FF06AD"/>
    <w:rsid w:val="00FF0FFE"/>
    <w:rsid w:val="00FF156F"/>
    <w:rsid w:val="00FF24E8"/>
    <w:rsid w:val="00FF26EF"/>
    <w:rsid w:val="00FF2DC0"/>
    <w:rsid w:val="00FF2FBC"/>
    <w:rsid w:val="00FF3122"/>
    <w:rsid w:val="00FF325F"/>
    <w:rsid w:val="00FF351E"/>
    <w:rsid w:val="00FF3562"/>
    <w:rsid w:val="00FF3573"/>
    <w:rsid w:val="00FF3E02"/>
    <w:rsid w:val="00FF40C7"/>
    <w:rsid w:val="00FF45A6"/>
    <w:rsid w:val="00FF4F0F"/>
    <w:rsid w:val="00FF5467"/>
    <w:rsid w:val="00FF555F"/>
    <w:rsid w:val="00FF560C"/>
    <w:rsid w:val="00FF5B46"/>
    <w:rsid w:val="00FF5E74"/>
    <w:rsid w:val="00FF63F2"/>
    <w:rsid w:val="00FF66B5"/>
    <w:rsid w:val="00FF6D8E"/>
    <w:rsid w:val="00FF6F2E"/>
    <w:rsid w:val="00FF70E1"/>
    <w:rsid w:val="00FF73F0"/>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FA4"/>
    <w:pPr>
      <w:suppressAutoHyphens/>
    </w:pPr>
    <w:rPr>
      <w:sz w:val="24"/>
      <w:szCs w:val="24"/>
      <w:lang w:eastAsia="ar-SA"/>
    </w:rPr>
  </w:style>
  <w:style w:type="paragraph" w:styleId="1">
    <w:name w:val="heading 1"/>
    <w:basedOn w:val="a"/>
    <w:next w:val="a"/>
    <w:link w:val="10"/>
    <w:uiPriority w:val="9"/>
    <w:qFormat/>
    <w:rsid w:val="00DB7972"/>
    <w:pPr>
      <w:keepNext/>
      <w:suppressAutoHyphens w:val="0"/>
      <w:spacing w:line="220" w:lineRule="exact"/>
      <w:jc w:val="center"/>
      <w:outlineLvl w:val="0"/>
    </w:pPr>
    <w:rPr>
      <w:rFonts w:ascii="AG Souvenir" w:hAnsi="AG Souvenir"/>
      <w:b/>
      <w:spacing w:val="38"/>
      <w:sz w:val="28"/>
      <w:szCs w:val="20"/>
    </w:rPr>
  </w:style>
  <w:style w:type="paragraph" w:styleId="2">
    <w:name w:val="heading 2"/>
    <w:basedOn w:val="a"/>
    <w:next w:val="a"/>
    <w:link w:val="20"/>
    <w:uiPriority w:val="99"/>
    <w:qFormat/>
    <w:rsid w:val="00DB7972"/>
    <w:pPr>
      <w:keepNext/>
      <w:suppressAutoHyphens w:val="0"/>
      <w:spacing w:before="240" w:after="60"/>
      <w:outlineLvl w:val="1"/>
    </w:pPr>
    <w:rPr>
      <w:rFonts w:ascii="Cambria" w:hAnsi="Cambria"/>
      <w:b/>
      <w:bCs/>
      <w:i/>
      <w:iCs/>
      <w:sz w:val="28"/>
      <w:szCs w:val="28"/>
    </w:rPr>
  </w:style>
  <w:style w:type="paragraph" w:styleId="3">
    <w:name w:val="heading 3"/>
    <w:aliases w:val="Знак2 Знак"/>
    <w:basedOn w:val="a"/>
    <w:next w:val="a"/>
    <w:link w:val="31"/>
    <w:uiPriority w:val="99"/>
    <w:qFormat/>
    <w:rsid w:val="00DB7972"/>
    <w:pPr>
      <w:keepNext/>
      <w:suppressAutoHyphens w:val="0"/>
      <w:spacing w:before="240" w:after="60"/>
      <w:outlineLvl w:val="2"/>
    </w:pPr>
    <w:rPr>
      <w:rFonts w:ascii="Arial" w:hAnsi="Arial"/>
      <w:b/>
      <w:bCs/>
      <w:sz w:val="26"/>
      <w:szCs w:val="26"/>
    </w:rPr>
  </w:style>
  <w:style w:type="paragraph" w:styleId="4">
    <w:name w:val="heading 4"/>
    <w:basedOn w:val="a"/>
    <w:next w:val="a"/>
    <w:link w:val="40"/>
    <w:uiPriority w:val="99"/>
    <w:qFormat/>
    <w:rsid w:val="00DB7972"/>
    <w:pPr>
      <w:keepNext/>
      <w:suppressAutoHyphens w:val="0"/>
      <w:spacing w:before="240" w:after="60"/>
      <w:outlineLvl w:val="3"/>
    </w:pPr>
    <w:rPr>
      <w:b/>
      <w:bCs/>
      <w:sz w:val="28"/>
      <w:szCs w:val="28"/>
    </w:rPr>
  </w:style>
  <w:style w:type="paragraph" w:styleId="5">
    <w:name w:val="heading 5"/>
    <w:basedOn w:val="a"/>
    <w:next w:val="a"/>
    <w:link w:val="50"/>
    <w:uiPriority w:val="99"/>
    <w:qFormat/>
    <w:rsid w:val="00DB7972"/>
    <w:pPr>
      <w:keepNext/>
      <w:keepLines/>
      <w:suppressAutoHyphens w:val="0"/>
      <w:spacing w:before="200" w:line="276" w:lineRule="auto"/>
      <w:outlineLvl w:val="4"/>
    </w:pPr>
    <w:rPr>
      <w:rFonts w:ascii="Cambria" w:hAnsi="Cambria"/>
      <w:color w:val="243F60"/>
      <w:sz w:val="22"/>
      <w:szCs w:val="22"/>
    </w:rPr>
  </w:style>
  <w:style w:type="paragraph" w:styleId="6">
    <w:name w:val="heading 6"/>
    <w:basedOn w:val="a"/>
    <w:next w:val="a"/>
    <w:link w:val="60"/>
    <w:uiPriority w:val="99"/>
    <w:qFormat/>
    <w:rsid w:val="00DB7972"/>
    <w:pPr>
      <w:tabs>
        <w:tab w:val="num" w:pos="1152"/>
      </w:tabs>
      <w:suppressAutoHyphens w:val="0"/>
      <w:spacing w:before="240" w:after="60"/>
      <w:ind w:left="1152" w:hanging="432"/>
      <w:outlineLvl w:val="5"/>
    </w:pPr>
    <w:rPr>
      <w:b/>
      <w:bCs/>
      <w:sz w:val="22"/>
      <w:szCs w:val="22"/>
    </w:rPr>
  </w:style>
  <w:style w:type="paragraph" w:styleId="7">
    <w:name w:val="heading 7"/>
    <w:basedOn w:val="a"/>
    <w:next w:val="a"/>
    <w:link w:val="70"/>
    <w:uiPriority w:val="99"/>
    <w:qFormat/>
    <w:rsid w:val="00DB7972"/>
    <w:pPr>
      <w:keepNext/>
      <w:keepLines/>
      <w:suppressAutoHyphens w:val="0"/>
      <w:spacing w:before="200" w:line="276" w:lineRule="auto"/>
      <w:outlineLvl w:val="6"/>
    </w:pPr>
    <w:rPr>
      <w:rFonts w:ascii="Cambria" w:hAnsi="Cambria"/>
      <w:i/>
      <w:iCs/>
      <w:color w:val="404040"/>
      <w:sz w:val="22"/>
      <w:szCs w:val="22"/>
    </w:rPr>
  </w:style>
  <w:style w:type="paragraph" w:styleId="8">
    <w:name w:val="heading 8"/>
    <w:basedOn w:val="a"/>
    <w:next w:val="a"/>
    <w:link w:val="80"/>
    <w:uiPriority w:val="99"/>
    <w:qFormat/>
    <w:rsid w:val="00DB7972"/>
    <w:pPr>
      <w:keepNext/>
      <w:keepLines/>
      <w:suppressAutoHyphens w:val="0"/>
      <w:spacing w:before="200" w:line="276" w:lineRule="auto"/>
      <w:outlineLvl w:val="7"/>
    </w:pPr>
    <w:rPr>
      <w:rFonts w:ascii="Cambria" w:hAnsi="Cambria"/>
      <w:color w:val="404040"/>
      <w:sz w:val="20"/>
      <w:szCs w:val="20"/>
    </w:rPr>
  </w:style>
  <w:style w:type="paragraph" w:styleId="9">
    <w:name w:val="heading 9"/>
    <w:basedOn w:val="a"/>
    <w:next w:val="a"/>
    <w:link w:val="90"/>
    <w:uiPriority w:val="99"/>
    <w:qFormat/>
    <w:rsid w:val="00DB7972"/>
    <w:pPr>
      <w:keepNext/>
      <w:keepLines/>
      <w:suppressAutoHyphens w:val="0"/>
      <w:spacing w:before="200" w:line="276" w:lineRule="auto"/>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B7972"/>
    <w:rPr>
      <w:rFonts w:ascii="AG Souvenir" w:hAnsi="AG Souvenir"/>
      <w:b/>
      <w:spacing w:val="38"/>
      <w:sz w:val="28"/>
    </w:rPr>
  </w:style>
  <w:style w:type="character" w:customStyle="1" w:styleId="20">
    <w:name w:val="Заголовок 2 Знак"/>
    <w:link w:val="2"/>
    <w:uiPriority w:val="9"/>
    <w:rsid w:val="00DB7972"/>
    <w:rPr>
      <w:rFonts w:ascii="Cambria" w:hAnsi="Cambria"/>
      <w:b/>
      <w:bCs/>
      <w:i/>
      <w:iCs/>
      <w:sz w:val="28"/>
      <w:szCs w:val="28"/>
    </w:rPr>
  </w:style>
  <w:style w:type="character" w:customStyle="1" w:styleId="31">
    <w:name w:val="Заголовок 3 Знак1"/>
    <w:aliases w:val="Знак2 Знак Знак"/>
    <w:link w:val="3"/>
    <w:uiPriority w:val="99"/>
    <w:locked/>
    <w:rsid w:val="00DB7972"/>
    <w:rPr>
      <w:rFonts w:ascii="Arial" w:hAnsi="Arial"/>
      <w:b/>
      <w:bCs/>
      <w:sz w:val="26"/>
      <w:szCs w:val="26"/>
    </w:rPr>
  </w:style>
  <w:style w:type="character" w:customStyle="1" w:styleId="40">
    <w:name w:val="Заголовок 4 Знак"/>
    <w:link w:val="4"/>
    <w:uiPriority w:val="9"/>
    <w:rsid w:val="00DB7972"/>
    <w:rPr>
      <w:b/>
      <w:bCs/>
      <w:sz w:val="28"/>
      <w:szCs w:val="28"/>
    </w:rPr>
  </w:style>
  <w:style w:type="character" w:customStyle="1" w:styleId="50">
    <w:name w:val="Заголовок 5 Знак"/>
    <w:link w:val="5"/>
    <w:uiPriority w:val="9"/>
    <w:rsid w:val="00DB7972"/>
    <w:rPr>
      <w:rFonts w:ascii="Cambria" w:hAnsi="Cambria"/>
      <w:color w:val="243F60"/>
      <w:sz w:val="22"/>
      <w:szCs w:val="22"/>
    </w:rPr>
  </w:style>
  <w:style w:type="character" w:customStyle="1" w:styleId="60">
    <w:name w:val="Заголовок 6 Знак"/>
    <w:link w:val="6"/>
    <w:uiPriority w:val="99"/>
    <w:rsid w:val="00DB7972"/>
    <w:rPr>
      <w:b/>
      <w:bCs/>
      <w:sz w:val="22"/>
      <w:szCs w:val="22"/>
    </w:rPr>
  </w:style>
  <w:style w:type="character" w:customStyle="1" w:styleId="70">
    <w:name w:val="Заголовок 7 Знак"/>
    <w:link w:val="7"/>
    <w:uiPriority w:val="99"/>
    <w:rsid w:val="00DB7972"/>
    <w:rPr>
      <w:rFonts w:ascii="Cambria" w:hAnsi="Cambria"/>
      <w:i/>
      <w:iCs/>
      <w:color w:val="404040"/>
      <w:sz w:val="22"/>
      <w:szCs w:val="22"/>
    </w:rPr>
  </w:style>
  <w:style w:type="character" w:customStyle="1" w:styleId="80">
    <w:name w:val="Заголовок 8 Знак"/>
    <w:link w:val="8"/>
    <w:uiPriority w:val="99"/>
    <w:rsid w:val="00DB7972"/>
    <w:rPr>
      <w:rFonts w:ascii="Cambria" w:hAnsi="Cambria"/>
      <w:color w:val="404040"/>
    </w:rPr>
  </w:style>
  <w:style w:type="character" w:customStyle="1" w:styleId="90">
    <w:name w:val="Заголовок 9 Знак"/>
    <w:link w:val="9"/>
    <w:uiPriority w:val="99"/>
    <w:rsid w:val="00DB7972"/>
    <w:rPr>
      <w:rFonts w:ascii="Cambria" w:hAnsi="Cambria"/>
      <w:i/>
      <w:iCs/>
      <w:color w:val="404040"/>
    </w:rPr>
  </w:style>
  <w:style w:type="character" w:customStyle="1" w:styleId="Absatz-Standardschriftart">
    <w:name w:val="Absatz-Standardschriftart"/>
    <w:rsid w:val="001C0FA4"/>
  </w:style>
  <w:style w:type="character" w:customStyle="1" w:styleId="21">
    <w:name w:val="Основной шрифт абзаца2"/>
    <w:rsid w:val="001C0FA4"/>
  </w:style>
  <w:style w:type="character" w:customStyle="1" w:styleId="11">
    <w:name w:val="Основной шрифт абзаца1"/>
    <w:rsid w:val="001C0FA4"/>
  </w:style>
  <w:style w:type="character" w:customStyle="1" w:styleId="a3">
    <w:name w:val="Символ нумерации"/>
    <w:rsid w:val="001C0FA4"/>
  </w:style>
  <w:style w:type="paragraph" w:customStyle="1" w:styleId="30">
    <w:name w:val="Название3"/>
    <w:aliases w:val="Title"/>
    <w:basedOn w:val="a"/>
    <w:next w:val="a4"/>
    <w:rsid w:val="001C0FA4"/>
    <w:pPr>
      <w:keepNext/>
      <w:spacing w:before="240" w:after="120"/>
    </w:pPr>
    <w:rPr>
      <w:rFonts w:ascii="Arial" w:eastAsia="SimSun" w:hAnsi="Arial" w:cs="Tahoma"/>
      <w:sz w:val="28"/>
      <w:szCs w:val="28"/>
    </w:rPr>
  </w:style>
  <w:style w:type="paragraph" w:styleId="a4">
    <w:name w:val="Body Text"/>
    <w:basedOn w:val="a"/>
    <w:link w:val="a5"/>
    <w:uiPriority w:val="1"/>
    <w:qFormat/>
    <w:rsid w:val="001C0FA4"/>
    <w:pPr>
      <w:spacing w:after="120"/>
    </w:pPr>
  </w:style>
  <w:style w:type="character" w:customStyle="1" w:styleId="a5">
    <w:name w:val="Основной текст Знак"/>
    <w:link w:val="a4"/>
    <w:uiPriority w:val="1"/>
    <w:rsid w:val="00DB7972"/>
    <w:rPr>
      <w:sz w:val="24"/>
      <w:szCs w:val="24"/>
      <w:lang w:eastAsia="ar-SA"/>
    </w:rPr>
  </w:style>
  <w:style w:type="paragraph" w:styleId="a6">
    <w:name w:val="List"/>
    <w:basedOn w:val="a4"/>
    <w:rsid w:val="001C0FA4"/>
    <w:rPr>
      <w:rFonts w:cs="Tahoma"/>
    </w:rPr>
  </w:style>
  <w:style w:type="paragraph" w:customStyle="1" w:styleId="22">
    <w:name w:val="Название2"/>
    <w:basedOn w:val="a"/>
    <w:rsid w:val="001C0FA4"/>
    <w:pPr>
      <w:suppressLineNumbers/>
      <w:spacing w:before="120" w:after="120"/>
    </w:pPr>
    <w:rPr>
      <w:rFonts w:cs="Tahoma"/>
      <w:i/>
      <w:iCs/>
    </w:rPr>
  </w:style>
  <w:style w:type="paragraph" w:customStyle="1" w:styleId="23">
    <w:name w:val="Указатель2"/>
    <w:basedOn w:val="a"/>
    <w:rsid w:val="001C0FA4"/>
    <w:pPr>
      <w:suppressLineNumbers/>
    </w:pPr>
    <w:rPr>
      <w:rFonts w:cs="Tahoma"/>
    </w:rPr>
  </w:style>
  <w:style w:type="paragraph" w:customStyle="1" w:styleId="12">
    <w:name w:val="Название1"/>
    <w:basedOn w:val="a"/>
    <w:rsid w:val="001C0FA4"/>
    <w:pPr>
      <w:suppressLineNumbers/>
      <w:spacing w:before="120" w:after="120"/>
    </w:pPr>
    <w:rPr>
      <w:rFonts w:cs="Tahoma"/>
      <w:i/>
      <w:iCs/>
    </w:rPr>
  </w:style>
  <w:style w:type="paragraph" w:customStyle="1" w:styleId="13">
    <w:name w:val="Указатель1"/>
    <w:basedOn w:val="a"/>
    <w:rsid w:val="001C0FA4"/>
    <w:pPr>
      <w:suppressLineNumbers/>
    </w:pPr>
    <w:rPr>
      <w:rFonts w:cs="Tahoma"/>
    </w:rPr>
  </w:style>
  <w:style w:type="paragraph" w:styleId="a7">
    <w:name w:val="Normal (Web)"/>
    <w:basedOn w:val="a"/>
    <w:link w:val="a8"/>
    <w:uiPriority w:val="99"/>
    <w:rsid w:val="001C0FA4"/>
    <w:pPr>
      <w:widowControl w:val="0"/>
    </w:pPr>
  </w:style>
  <w:style w:type="paragraph" w:styleId="a9">
    <w:name w:val="Body Text Indent"/>
    <w:basedOn w:val="a"/>
    <w:link w:val="aa"/>
    <w:rsid w:val="001C0FA4"/>
    <w:pPr>
      <w:spacing w:after="120"/>
      <w:ind w:left="283"/>
    </w:pPr>
  </w:style>
  <w:style w:type="character" w:customStyle="1" w:styleId="aa">
    <w:name w:val="Основной текст с отступом Знак"/>
    <w:link w:val="a9"/>
    <w:rsid w:val="00DB7972"/>
    <w:rPr>
      <w:sz w:val="24"/>
      <w:szCs w:val="24"/>
      <w:lang w:eastAsia="ar-SA"/>
    </w:rPr>
  </w:style>
  <w:style w:type="paragraph" w:customStyle="1" w:styleId="ab">
    <w:name w:val="Содержимое таблицы"/>
    <w:basedOn w:val="a"/>
    <w:rsid w:val="001C0FA4"/>
    <w:pPr>
      <w:suppressLineNumbers/>
    </w:pPr>
  </w:style>
  <w:style w:type="paragraph" w:customStyle="1" w:styleId="ac">
    <w:name w:val="Заголовок таблицы"/>
    <w:basedOn w:val="ab"/>
    <w:rsid w:val="001C0FA4"/>
    <w:pPr>
      <w:jc w:val="center"/>
    </w:pPr>
    <w:rPr>
      <w:b/>
      <w:bCs/>
    </w:rPr>
  </w:style>
  <w:style w:type="paragraph" w:styleId="ad">
    <w:name w:val="Balloon Text"/>
    <w:basedOn w:val="a"/>
    <w:link w:val="ae"/>
    <w:uiPriority w:val="99"/>
    <w:unhideWhenUsed/>
    <w:rsid w:val="00403A87"/>
    <w:rPr>
      <w:rFonts w:ascii="Tahoma" w:hAnsi="Tahoma"/>
      <w:sz w:val="16"/>
      <w:szCs w:val="16"/>
    </w:rPr>
  </w:style>
  <w:style w:type="character" w:customStyle="1" w:styleId="ae">
    <w:name w:val="Текст выноски Знак"/>
    <w:link w:val="ad"/>
    <w:uiPriority w:val="99"/>
    <w:rsid w:val="00403A87"/>
    <w:rPr>
      <w:rFonts w:ascii="Tahoma" w:hAnsi="Tahoma" w:cs="Tahoma"/>
      <w:sz w:val="16"/>
      <w:szCs w:val="16"/>
      <w:lang w:eastAsia="ar-SA"/>
    </w:rPr>
  </w:style>
  <w:style w:type="table" w:styleId="af">
    <w:name w:val="Table Grid"/>
    <w:basedOn w:val="a1"/>
    <w:uiPriority w:val="59"/>
    <w:rsid w:val="00876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rsid w:val="00CC17CF"/>
    <w:pPr>
      <w:tabs>
        <w:tab w:val="center" w:pos="4677"/>
        <w:tab w:val="right" w:pos="9355"/>
      </w:tabs>
    </w:pPr>
  </w:style>
  <w:style w:type="character" w:customStyle="1" w:styleId="af1">
    <w:name w:val="Нижний колонтитул Знак"/>
    <w:link w:val="af0"/>
    <w:uiPriority w:val="99"/>
    <w:rsid w:val="00DB7972"/>
    <w:rPr>
      <w:sz w:val="24"/>
      <w:szCs w:val="24"/>
      <w:lang w:eastAsia="ar-SA"/>
    </w:rPr>
  </w:style>
  <w:style w:type="character" w:styleId="af2">
    <w:name w:val="page number"/>
    <w:basedOn w:val="a0"/>
    <w:rsid w:val="00CC17CF"/>
  </w:style>
  <w:style w:type="paragraph" w:customStyle="1" w:styleId="ConsPlusNonformat">
    <w:name w:val="ConsPlusNonformat"/>
    <w:link w:val="ConsPlusNonformat0"/>
    <w:uiPriority w:val="99"/>
    <w:rsid w:val="003D1F2D"/>
    <w:pPr>
      <w:widowControl w:val="0"/>
      <w:suppressAutoHyphens/>
      <w:autoSpaceDE w:val="0"/>
    </w:pPr>
    <w:rPr>
      <w:rFonts w:ascii="Courier New" w:hAnsi="Courier New" w:cs="Courier New"/>
    </w:rPr>
  </w:style>
  <w:style w:type="character" w:customStyle="1" w:styleId="ConsPlusNonformat0">
    <w:name w:val="ConsPlusNonformat Знак"/>
    <w:link w:val="ConsPlusNonformat"/>
    <w:uiPriority w:val="99"/>
    <w:locked/>
    <w:rsid w:val="00DB7972"/>
    <w:rPr>
      <w:rFonts w:ascii="Courier New" w:hAnsi="Courier New" w:cs="Courier New"/>
      <w:lang w:val="ru-RU" w:eastAsia="ru-RU" w:bidi="ar-SA"/>
    </w:rPr>
  </w:style>
  <w:style w:type="paragraph" w:customStyle="1" w:styleId="ConsPlusCell">
    <w:name w:val="ConsPlusCell"/>
    <w:uiPriority w:val="99"/>
    <w:rsid w:val="00812FF2"/>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9A1F96"/>
    <w:pPr>
      <w:widowControl w:val="0"/>
      <w:autoSpaceDE w:val="0"/>
      <w:autoSpaceDN w:val="0"/>
      <w:adjustRightInd w:val="0"/>
      <w:ind w:firstLine="720"/>
    </w:pPr>
    <w:rPr>
      <w:rFonts w:ascii="Arial" w:hAnsi="Arial" w:cs="Arial"/>
      <w:sz w:val="24"/>
      <w:szCs w:val="24"/>
    </w:rPr>
  </w:style>
  <w:style w:type="paragraph" w:styleId="af3">
    <w:name w:val="header"/>
    <w:basedOn w:val="a"/>
    <w:link w:val="af4"/>
    <w:uiPriority w:val="99"/>
    <w:unhideWhenUsed/>
    <w:rsid w:val="00DA295A"/>
    <w:pPr>
      <w:tabs>
        <w:tab w:val="center" w:pos="4677"/>
        <w:tab w:val="right" w:pos="9355"/>
      </w:tabs>
    </w:pPr>
  </w:style>
  <w:style w:type="character" w:customStyle="1" w:styleId="af4">
    <w:name w:val="Верхний колонтитул Знак"/>
    <w:link w:val="af3"/>
    <w:uiPriority w:val="99"/>
    <w:rsid w:val="00DA295A"/>
    <w:rPr>
      <w:sz w:val="24"/>
      <w:szCs w:val="24"/>
      <w:lang w:eastAsia="ar-SA"/>
    </w:rPr>
  </w:style>
  <w:style w:type="paragraph" w:customStyle="1" w:styleId="24">
    <w:name w:val="Знак Знак2 Знак Знак Знак Знак"/>
    <w:basedOn w:val="a"/>
    <w:rsid w:val="001B4E27"/>
    <w:pPr>
      <w:suppressAutoHyphens w:val="0"/>
      <w:spacing w:before="100" w:beforeAutospacing="1" w:after="100" w:afterAutospacing="1"/>
    </w:pPr>
    <w:rPr>
      <w:rFonts w:ascii="Tahoma" w:hAnsi="Tahoma"/>
      <w:sz w:val="20"/>
      <w:szCs w:val="20"/>
      <w:lang w:val="en-US" w:eastAsia="en-US"/>
    </w:rPr>
  </w:style>
  <w:style w:type="character" w:customStyle="1" w:styleId="32">
    <w:name w:val="Заголовок 3 Знак"/>
    <w:aliases w:val="Знак2 Знак Знак1"/>
    <w:link w:val="310"/>
    <w:uiPriority w:val="9"/>
    <w:rsid w:val="00DB7972"/>
    <w:rPr>
      <w:rFonts w:ascii="Cambria" w:eastAsia="Times New Roman" w:hAnsi="Cambria" w:cs="Times New Roman"/>
      <w:b/>
      <w:bCs/>
      <w:sz w:val="26"/>
      <w:szCs w:val="26"/>
      <w:lang w:eastAsia="ar-SA"/>
    </w:rPr>
  </w:style>
  <w:style w:type="paragraph" w:styleId="af5">
    <w:name w:val="No Spacing"/>
    <w:link w:val="af6"/>
    <w:uiPriority w:val="1"/>
    <w:qFormat/>
    <w:rsid w:val="00DB7972"/>
    <w:rPr>
      <w:sz w:val="24"/>
      <w:szCs w:val="24"/>
    </w:rPr>
  </w:style>
  <w:style w:type="character" w:customStyle="1" w:styleId="af6">
    <w:name w:val="Без интервала Знак"/>
    <w:link w:val="af5"/>
    <w:uiPriority w:val="99"/>
    <w:locked/>
    <w:rsid w:val="00DB7972"/>
    <w:rPr>
      <w:sz w:val="24"/>
      <w:szCs w:val="24"/>
      <w:lang w:bidi="ar-SA"/>
    </w:rPr>
  </w:style>
  <w:style w:type="character" w:styleId="af7">
    <w:name w:val="Emphasis"/>
    <w:uiPriority w:val="20"/>
    <w:qFormat/>
    <w:rsid w:val="00DB7972"/>
    <w:rPr>
      <w:i/>
      <w:iCs/>
    </w:rPr>
  </w:style>
  <w:style w:type="paragraph" w:customStyle="1" w:styleId="Default">
    <w:name w:val="Default"/>
    <w:qFormat/>
    <w:rsid w:val="00DB7972"/>
    <w:pPr>
      <w:autoSpaceDE w:val="0"/>
      <w:autoSpaceDN w:val="0"/>
      <w:adjustRightInd w:val="0"/>
    </w:pPr>
    <w:rPr>
      <w:color w:val="000000"/>
      <w:sz w:val="24"/>
      <w:szCs w:val="24"/>
    </w:rPr>
  </w:style>
  <w:style w:type="paragraph" w:customStyle="1" w:styleId="ConsPlusTitle">
    <w:name w:val="ConsPlusTitle"/>
    <w:uiPriority w:val="99"/>
    <w:rsid w:val="00DB7972"/>
    <w:pPr>
      <w:widowControl w:val="0"/>
      <w:autoSpaceDE w:val="0"/>
      <w:autoSpaceDN w:val="0"/>
      <w:adjustRightInd w:val="0"/>
    </w:pPr>
    <w:rPr>
      <w:rFonts w:ascii="Arial" w:hAnsi="Arial" w:cs="Arial"/>
      <w:b/>
      <w:bCs/>
    </w:rPr>
  </w:style>
  <w:style w:type="character" w:customStyle="1" w:styleId="WW8Num1z2">
    <w:name w:val="WW8Num1z2"/>
    <w:rsid w:val="00DB7972"/>
    <w:rPr>
      <w:rFonts w:ascii="Wingdings" w:hAnsi="Wingdings"/>
    </w:rPr>
  </w:style>
  <w:style w:type="paragraph" w:customStyle="1" w:styleId="Postan">
    <w:name w:val="Postan"/>
    <w:basedOn w:val="a"/>
    <w:uiPriority w:val="99"/>
    <w:rsid w:val="00DB7972"/>
    <w:pPr>
      <w:suppressAutoHyphens w:val="0"/>
      <w:jc w:val="center"/>
    </w:pPr>
    <w:rPr>
      <w:sz w:val="28"/>
      <w:szCs w:val="20"/>
      <w:lang w:eastAsia="ru-RU"/>
    </w:rPr>
  </w:style>
  <w:style w:type="character" w:styleId="af8">
    <w:name w:val="Hyperlink"/>
    <w:link w:val="25"/>
    <w:uiPriority w:val="99"/>
    <w:rsid w:val="00DB7972"/>
    <w:rPr>
      <w:rFonts w:cs="Times New Roman"/>
      <w:color w:val="0000FF"/>
      <w:u w:val="single"/>
    </w:rPr>
  </w:style>
  <w:style w:type="character" w:styleId="af9">
    <w:name w:val="FollowedHyperlink"/>
    <w:uiPriority w:val="99"/>
    <w:rsid w:val="00DB7972"/>
    <w:rPr>
      <w:rFonts w:cs="Times New Roman"/>
      <w:color w:val="800080"/>
      <w:u w:val="single"/>
    </w:rPr>
  </w:style>
  <w:style w:type="paragraph" w:styleId="HTML">
    <w:name w:val="HTML Preformatted"/>
    <w:basedOn w:val="a"/>
    <w:link w:val="HTML0"/>
    <w:uiPriority w:val="99"/>
    <w:rsid w:val="00DB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uiPriority w:val="99"/>
    <w:rsid w:val="00DB7972"/>
    <w:rPr>
      <w:rFonts w:ascii="Courier New" w:hAnsi="Courier New" w:cs="Courier New"/>
    </w:rPr>
  </w:style>
  <w:style w:type="character" w:customStyle="1" w:styleId="afa">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b"/>
    <w:uiPriority w:val="99"/>
    <w:locked/>
    <w:rsid w:val="00DB7972"/>
    <w:rPr>
      <w:sz w:val="24"/>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a"/>
    <w:uiPriority w:val="99"/>
    <w:rsid w:val="00DB7972"/>
    <w:pPr>
      <w:suppressAutoHyphens w:val="0"/>
    </w:pPr>
    <w:rPr>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DB7972"/>
    <w:rPr>
      <w:lang w:eastAsia="ar-SA"/>
    </w:rPr>
  </w:style>
  <w:style w:type="paragraph" w:styleId="afc">
    <w:name w:val="endnote text"/>
    <w:basedOn w:val="a"/>
    <w:link w:val="afd"/>
    <w:uiPriority w:val="99"/>
    <w:rsid w:val="00DB7972"/>
    <w:pPr>
      <w:suppressAutoHyphens w:val="0"/>
    </w:pPr>
    <w:rPr>
      <w:sz w:val="20"/>
      <w:szCs w:val="20"/>
      <w:lang w:eastAsia="ru-RU"/>
    </w:rPr>
  </w:style>
  <w:style w:type="character" w:customStyle="1" w:styleId="afd">
    <w:name w:val="Текст концевой сноски Знак"/>
    <w:basedOn w:val="a0"/>
    <w:link w:val="afc"/>
    <w:uiPriority w:val="99"/>
    <w:rsid w:val="00DB7972"/>
  </w:style>
  <w:style w:type="paragraph" w:styleId="afe">
    <w:name w:val="Title"/>
    <w:basedOn w:val="a"/>
    <w:next w:val="a"/>
    <w:link w:val="aff"/>
    <w:uiPriority w:val="10"/>
    <w:qFormat/>
    <w:rsid w:val="00DB7972"/>
    <w:pPr>
      <w:pBdr>
        <w:bottom w:val="single" w:sz="8" w:space="4" w:color="4F81BD"/>
      </w:pBdr>
      <w:suppressAutoHyphens w:val="0"/>
      <w:spacing w:after="300"/>
      <w:contextualSpacing/>
    </w:pPr>
    <w:rPr>
      <w:rFonts w:ascii="Cambria" w:hAnsi="Cambria"/>
      <w:color w:val="17365D"/>
      <w:spacing w:val="5"/>
      <w:kern w:val="28"/>
      <w:sz w:val="52"/>
      <w:szCs w:val="52"/>
    </w:rPr>
  </w:style>
  <w:style w:type="character" w:customStyle="1" w:styleId="aff">
    <w:name w:val="Название Знак"/>
    <w:link w:val="afe"/>
    <w:uiPriority w:val="10"/>
    <w:rsid w:val="00DB7972"/>
    <w:rPr>
      <w:rFonts w:ascii="Cambria" w:hAnsi="Cambria"/>
      <w:color w:val="17365D"/>
      <w:spacing w:val="5"/>
      <w:kern w:val="28"/>
      <w:sz w:val="52"/>
      <w:szCs w:val="52"/>
    </w:rPr>
  </w:style>
  <w:style w:type="paragraph" w:styleId="aff0">
    <w:name w:val="Subtitle"/>
    <w:basedOn w:val="a"/>
    <w:next w:val="a"/>
    <w:link w:val="aff1"/>
    <w:uiPriority w:val="11"/>
    <w:qFormat/>
    <w:rsid w:val="00DB7972"/>
    <w:pPr>
      <w:suppressAutoHyphens w:val="0"/>
      <w:spacing w:after="200" w:line="276" w:lineRule="auto"/>
    </w:pPr>
    <w:rPr>
      <w:rFonts w:ascii="Cambria" w:hAnsi="Cambria"/>
      <w:i/>
      <w:iCs/>
      <w:color w:val="4F81BD"/>
      <w:spacing w:val="15"/>
    </w:rPr>
  </w:style>
  <w:style w:type="character" w:customStyle="1" w:styleId="aff1">
    <w:name w:val="Подзаголовок Знак"/>
    <w:link w:val="aff0"/>
    <w:uiPriority w:val="11"/>
    <w:rsid w:val="00DB7972"/>
    <w:rPr>
      <w:rFonts w:ascii="Cambria" w:hAnsi="Cambria"/>
      <w:i/>
      <w:iCs/>
      <w:color w:val="4F81BD"/>
      <w:spacing w:val="15"/>
      <w:sz w:val="24"/>
      <w:szCs w:val="24"/>
    </w:rPr>
  </w:style>
  <w:style w:type="paragraph" w:styleId="26">
    <w:name w:val="Body Text 2"/>
    <w:basedOn w:val="a"/>
    <w:link w:val="27"/>
    <w:uiPriority w:val="99"/>
    <w:rsid w:val="00DB7972"/>
    <w:pPr>
      <w:suppressAutoHyphens w:val="0"/>
      <w:spacing w:after="120" w:line="480" w:lineRule="auto"/>
    </w:pPr>
  </w:style>
  <w:style w:type="character" w:customStyle="1" w:styleId="27">
    <w:name w:val="Основной текст 2 Знак"/>
    <w:link w:val="26"/>
    <w:uiPriority w:val="99"/>
    <w:rsid w:val="00DB7972"/>
    <w:rPr>
      <w:sz w:val="24"/>
      <w:szCs w:val="24"/>
    </w:rPr>
  </w:style>
  <w:style w:type="paragraph" w:styleId="28">
    <w:name w:val="Body Text Indent 2"/>
    <w:basedOn w:val="a"/>
    <w:link w:val="29"/>
    <w:uiPriority w:val="99"/>
    <w:rsid w:val="00DB7972"/>
    <w:pPr>
      <w:widowControl w:val="0"/>
      <w:suppressAutoHyphens w:val="0"/>
      <w:autoSpaceDE w:val="0"/>
      <w:autoSpaceDN w:val="0"/>
      <w:adjustRightInd w:val="0"/>
      <w:spacing w:after="120" w:line="480" w:lineRule="auto"/>
      <w:ind w:left="283"/>
    </w:pPr>
    <w:rPr>
      <w:sz w:val="20"/>
      <w:szCs w:val="20"/>
      <w:lang w:eastAsia="ru-RU"/>
    </w:rPr>
  </w:style>
  <w:style w:type="character" w:customStyle="1" w:styleId="29">
    <w:name w:val="Основной текст с отступом 2 Знак"/>
    <w:basedOn w:val="a0"/>
    <w:link w:val="28"/>
    <w:uiPriority w:val="99"/>
    <w:rsid w:val="00DB7972"/>
  </w:style>
  <w:style w:type="paragraph" w:styleId="33">
    <w:name w:val="Body Text Indent 3"/>
    <w:basedOn w:val="a"/>
    <w:link w:val="34"/>
    <w:uiPriority w:val="99"/>
    <w:rsid w:val="00DB7972"/>
    <w:pPr>
      <w:suppressAutoHyphens w:val="0"/>
      <w:spacing w:after="120"/>
      <w:ind w:left="283"/>
      <w:jc w:val="both"/>
    </w:pPr>
    <w:rPr>
      <w:sz w:val="16"/>
      <w:szCs w:val="20"/>
    </w:rPr>
  </w:style>
  <w:style w:type="character" w:customStyle="1" w:styleId="34">
    <w:name w:val="Основной текст с отступом 3 Знак"/>
    <w:link w:val="33"/>
    <w:uiPriority w:val="99"/>
    <w:rsid w:val="00DB7972"/>
    <w:rPr>
      <w:sz w:val="16"/>
    </w:rPr>
  </w:style>
  <w:style w:type="paragraph" w:styleId="aff2">
    <w:name w:val="Document Map"/>
    <w:basedOn w:val="a"/>
    <w:link w:val="aff3"/>
    <w:uiPriority w:val="99"/>
    <w:rsid w:val="00DB7972"/>
    <w:pPr>
      <w:shd w:val="clear" w:color="auto" w:fill="000080"/>
      <w:suppressAutoHyphens w:val="0"/>
    </w:pPr>
    <w:rPr>
      <w:rFonts w:ascii="Tahoma" w:hAnsi="Tahoma"/>
      <w:sz w:val="20"/>
      <w:szCs w:val="20"/>
    </w:rPr>
  </w:style>
  <w:style w:type="character" w:customStyle="1" w:styleId="aff3">
    <w:name w:val="Схема документа Знак"/>
    <w:link w:val="aff2"/>
    <w:uiPriority w:val="99"/>
    <w:rsid w:val="00DB7972"/>
    <w:rPr>
      <w:rFonts w:ascii="Tahoma" w:hAnsi="Tahoma" w:cs="Tahoma"/>
      <w:shd w:val="clear" w:color="auto" w:fill="000080"/>
    </w:rPr>
  </w:style>
  <w:style w:type="paragraph" w:styleId="aff4">
    <w:name w:val="Plain Text"/>
    <w:basedOn w:val="a"/>
    <w:link w:val="aff5"/>
    <w:uiPriority w:val="99"/>
    <w:rsid w:val="00DB7972"/>
    <w:pPr>
      <w:suppressAutoHyphens w:val="0"/>
    </w:pPr>
    <w:rPr>
      <w:rFonts w:ascii="Courier New" w:hAnsi="Courier New"/>
      <w:sz w:val="20"/>
      <w:szCs w:val="20"/>
    </w:rPr>
  </w:style>
  <w:style w:type="character" w:customStyle="1" w:styleId="aff5">
    <w:name w:val="Текст Знак"/>
    <w:link w:val="aff4"/>
    <w:uiPriority w:val="99"/>
    <w:rsid w:val="00DB7972"/>
    <w:rPr>
      <w:rFonts w:ascii="Courier New" w:hAnsi="Courier New" w:cs="Courier New"/>
    </w:rPr>
  </w:style>
  <w:style w:type="paragraph" w:styleId="aff6">
    <w:name w:val="List Paragraph"/>
    <w:basedOn w:val="a"/>
    <w:link w:val="aff7"/>
    <w:uiPriority w:val="1"/>
    <w:qFormat/>
    <w:rsid w:val="00DB7972"/>
    <w:pPr>
      <w:spacing w:after="200" w:line="276" w:lineRule="auto"/>
      <w:ind w:left="720"/>
    </w:pPr>
    <w:rPr>
      <w:rFonts w:ascii="Calibri" w:hAnsi="Calibri" w:cs="Calibri"/>
      <w:sz w:val="22"/>
      <w:szCs w:val="22"/>
    </w:rPr>
  </w:style>
  <w:style w:type="paragraph" w:styleId="2a">
    <w:name w:val="Quote"/>
    <w:basedOn w:val="a"/>
    <w:next w:val="a"/>
    <w:link w:val="2b"/>
    <w:uiPriority w:val="29"/>
    <w:qFormat/>
    <w:rsid w:val="00DB7972"/>
    <w:pPr>
      <w:suppressAutoHyphens w:val="0"/>
      <w:spacing w:after="200" w:line="276" w:lineRule="auto"/>
    </w:pPr>
    <w:rPr>
      <w:rFonts w:ascii="Calibri" w:hAnsi="Calibri"/>
      <w:i/>
      <w:iCs/>
      <w:color w:val="000000"/>
      <w:sz w:val="22"/>
      <w:szCs w:val="22"/>
    </w:rPr>
  </w:style>
  <w:style w:type="character" w:customStyle="1" w:styleId="2b">
    <w:name w:val="Цитата 2 Знак"/>
    <w:link w:val="2a"/>
    <w:uiPriority w:val="29"/>
    <w:rsid w:val="00DB7972"/>
    <w:rPr>
      <w:rFonts w:ascii="Calibri" w:hAnsi="Calibri"/>
      <w:i/>
      <w:iCs/>
      <w:color w:val="000000"/>
      <w:sz w:val="22"/>
      <w:szCs w:val="22"/>
    </w:rPr>
  </w:style>
  <w:style w:type="character" w:customStyle="1" w:styleId="QuoteChar">
    <w:name w:val="Quote Char"/>
    <w:link w:val="210"/>
    <w:uiPriority w:val="99"/>
    <w:locked/>
    <w:rsid w:val="00DB7972"/>
    <w:rPr>
      <w:i/>
      <w:color w:val="000000"/>
      <w:sz w:val="22"/>
    </w:rPr>
  </w:style>
  <w:style w:type="paragraph" w:customStyle="1" w:styleId="210">
    <w:name w:val="Цитата 21"/>
    <w:basedOn w:val="a"/>
    <w:next w:val="a"/>
    <w:link w:val="QuoteChar"/>
    <w:uiPriority w:val="99"/>
    <w:rsid w:val="00DB7972"/>
    <w:pPr>
      <w:suppressAutoHyphens w:val="0"/>
      <w:spacing w:after="200" w:line="276" w:lineRule="auto"/>
    </w:pPr>
    <w:rPr>
      <w:i/>
      <w:color w:val="000000"/>
      <w:sz w:val="22"/>
      <w:szCs w:val="20"/>
    </w:rPr>
  </w:style>
  <w:style w:type="paragraph" w:styleId="aff8">
    <w:name w:val="Intense Quote"/>
    <w:basedOn w:val="a"/>
    <w:next w:val="a"/>
    <w:link w:val="aff9"/>
    <w:uiPriority w:val="30"/>
    <w:qFormat/>
    <w:rsid w:val="00DB7972"/>
    <w:pPr>
      <w:pBdr>
        <w:bottom w:val="single" w:sz="4" w:space="4" w:color="4F81BD"/>
      </w:pBdr>
      <w:suppressAutoHyphens w:val="0"/>
      <w:spacing w:before="200" w:after="280" w:line="276" w:lineRule="auto"/>
      <w:ind w:left="936" w:right="936"/>
    </w:pPr>
    <w:rPr>
      <w:rFonts w:ascii="Calibri" w:hAnsi="Calibri"/>
      <w:b/>
      <w:bCs/>
      <w:i/>
      <w:iCs/>
      <w:color w:val="4F81BD"/>
      <w:sz w:val="22"/>
      <w:szCs w:val="22"/>
    </w:rPr>
  </w:style>
  <w:style w:type="character" w:customStyle="1" w:styleId="aff9">
    <w:name w:val="Выделенная цитата Знак"/>
    <w:link w:val="aff8"/>
    <w:uiPriority w:val="30"/>
    <w:rsid w:val="00DB7972"/>
    <w:rPr>
      <w:rFonts w:ascii="Calibri" w:hAnsi="Calibri"/>
      <w:b/>
      <w:bCs/>
      <w:i/>
      <w:iCs/>
      <w:color w:val="4F81BD"/>
      <w:sz w:val="22"/>
      <w:szCs w:val="22"/>
    </w:rPr>
  </w:style>
  <w:style w:type="character" w:customStyle="1" w:styleId="IntenseQuoteChar">
    <w:name w:val="Intense Quote Char"/>
    <w:link w:val="15"/>
    <w:uiPriority w:val="99"/>
    <w:locked/>
    <w:rsid w:val="00DB7972"/>
    <w:rPr>
      <w:b/>
      <w:i/>
      <w:color w:val="4F81BD"/>
      <w:sz w:val="22"/>
    </w:rPr>
  </w:style>
  <w:style w:type="paragraph" w:customStyle="1" w:styleId="15">
    <w:name w:val="Выделенная цитата1"/>
    <w:basedOn w:val="a"/>
    <w:next w:val="a"/>
    <w:link w:val="IntenseQuoteChar"/>
    <w:uiPriority w:val="99"/>
    <w:rsid w:val="00DB7972"/>
    <w:pPr>
      <w:pBdr>
        <w:bottom w:val="single" w:sz="4" w:space="4" w:color="4F81BD"/>
      </w:pBdr>
      <w:suppressAutoHyphens w:val="0"/>
      <w:spacing w:before="200" w:after="280" w:line="276" w:lineRule="auto"/>
      <w:ind w:left="936" w:right="936"/>
    </w:pPr>
    <w:rPr>
      <w:b/>
      <w:i/>
      <w:color w:val="4F81BD"/>
      <w:sz w:val="22"/>
      <w:szCs w:val="20"/>
    </w:rPr>
  </w:style>
  <w:style w:type="paragraph" w:customStyle="1" w:styleId="16">
    <w:name w:val="Абзац списка1"/>
    <w:basedOn w:val="a"/>
    <w:uiPriority w:val="99"/>
    <w:rsid w:val="00DB7972"/>
    <w:pPr>
      <w:suppressAutoHyphens w:val="0"/>
      <w:spacing w:after="200" w:line="276" w:lineRule="auto"/>
      <w:ind w:left="720"/>
    </w:pPr>
    <w:rPr>
      <w:rFonts w:ascii="Calibri" w:hAnsi="Calibri" w:cs="Calibri"/>
      <w:sz w:val="22"/>
      <w:szCs w:val="22"/>
      <w:lang w:eastAsia="en-US"/>
    </w:rPr>
  </w:style>
  <w:style w:type="paragraph" w:customStyle="1" w:styleId="affa">
    <w:name w:val="Таблицы (моноширинный)"/>
    <w:basedOn w:val="a"/>
    <w:next w:val="a"/>
    <w:uiPriority w:val="99"/>
    <w:rsid w:val="00DB7972"/>
    <w:pPr>
      <w:widowControl w:val="0"/>
      <w:suppressAutoHyphens w:val="0"/>
      <w:autoSpaceDE w:val="0"/>
      <w:autoSpaceDN w:val="0"/>
      <w:adjustRightInd w:val="0"/>
      <w:jc w:val="both"/>
    </w:pPr>
    <w:rPr>
      <w:rFonts w:ascii="Courier New" w:hAnsi="Courier New" w:cs="Courier New"/>
      <w:lang w:eastAsia="ru-RU"/>
    </w:rPr>
  </w:style>
  <w:style w:type="paragraph" w:customStyle="1" w:styleId="211">
    <w:name w:val="Основной текст 21"/>
    <w:basedOn w:val="a"/>
    <w:uiPriority w:val="99"/>
    <w:rsid w:val="00DB7972"/>
    <w:pPr>
      <w:widowControl w:val="0"/>
      <w:suppressAutoHyphens w:val="0"/>
      <w:overflowPunct w:val="0"/>
      <w:autoSpaceDE w:val="0"/>
      <w:autoSpaceDN w:val="0"/>
      <w:adjustRightInd w:val="0"/>
      <w:jc w:val="both"/>
    </w:pPr>
    <w:rPr>
      <w:sz w:val="28"/>
      <w:szCs w:val="20"/>
      <w:lang w:eastAsia="ru-RU"/>
    </w:rPr>
  </w:style>
  <w:style w:type="paragraph" w:customStyle="1" w:styleId="affb">
    <w:name w:val="Заголовок статьи"/>
    <w:basedOn w:val="a"/>
    <w:next w:val="a"/>
    <w:uiPriority w:val="99"/>
    <w:rsid w:val="00DB7972"/>
    <w:pPr>
      <w:suppressAutoHyphens w:val="0"/>
      <w:autoSpaceDE w:val="0"/>
      <w:autoSpaceDN w:val="0"/>
      <w:adjustRightInd w:val="0"/>
      <w:ind w:left="1612" w:hanging="892"/>
      <w:jc w:val="both"/>
    </w:pPr>
    <w:rPr>
      <w:rFonts w:ascii="Arial" w:hAnsi="Arial" w:cs="Arial"/>
      <w:lang w:eastAsia="ru-RU"/>
    </w:rPr>
  </w:style>
  <w:style w:type="character" w:styleId="affc">
    <w:name w:val="footnote reference"/>
    <w:aliases w:val="Знак сноски 1,Знак сноски-FN,Ciae niinee-FN,Referencia nota al pie"/>
    <w:uiPriority w:val="99"/>
    <w:rsid w:val="00DB7972"/>
    <w:rPr>
      <w:rFonts w:ascii="Verdana" w:hAnsi="Verdana" w:cs="Times New Roman"/>
      <w:sz w:val="18"/>
      <w:vertAlign w:val="superscript"/>
    </w:rPr>
  </w:style>
  <w:style w:type="character" w:customStyle="1" w:styleId="17">
    <w:name w:val="Название Знак1"/>
    <w:uiPriority w:val="99"/>
    <w:rsid w:val="00DB7972"/>
    <w:rPr>
      <w:rFonts w:ascii="Cambria" w:hAnsi="Cambria"/>
      <w:color w:val="17365D"/>
      <w:spacing w:val="5"/>
      <w:kern w:val="28"/>
      <w:sz w:val="52"/>
    </w:rPr>
  </w:style>
  <w:style w:type="character" w:customStyle="1" w:styleId="18">
    <w:name w:val="Подзаголовок Знак1"/>
    <w:uiPriority w:val="99"/>
    <w:rsid w:val="00DB7972"/>
    <w:rPr>
      <w:rFonts w:ascii="Cambria" w:hAnsi="Cambria"/>
      <w:i/>
      <w:color w:val="4F81BD"/>
      <w:spacing w:val="15"/>
      <w:sz w:val="24"/>
    </w:rPr>
  </w:style>
  <w:style w:type="character" w:customStyle="1" w:styleId="212">
    <w:name w:val="Цитата 2 Знак1"/>
    <w:uiPriority w:val="99"/>
    <w:rsid w:val="00DB7972"/>
    <w:rPr>
      <w:i/>
      <w:color w:val="000000"/>
    </w:rPr>
  </w:style>
  <w:style w:type="character" w:customStyle="1" w:styleId="19">
    <w:name w:val="Выделенная цитата Знак1"/>
    <w:uiPriority w:val="99"/>
    <w:rsid w:val="00DB7972"/>
    <w:rPr>
      <w:b/>
      <w:i/>
      <w:color w:val="4F81BD"/>
    </w:rPr>
  </w:style>
  <w:style w:type="character" w:customStyle="1" w:styleId="apple-style-span">
    <w:name w:val="apple-style-span"/>
    <w:uiPriority w:val="99"/>
    <w:rsid w:val="00DB7972"/>
  </w:style>
  <w:style w:type="character" w:customStyle="1" w:styleId="1a">
    <w:name w:val="Текст Знак1"/>
    <w:uiPriority w:val="99"/>
    <w:rsid w:val="00DB7972"/>
    <w:rPr>
      <w:rFonts w:ascii="Consolas" w:hAnsi="Consolas"/>
      <w:sz w:val="21"/>
    </w:rPr>
  </w:style>
  <w:style w:type="character" w:customStyle="1" w:styleId="affd">
    <w:name w:val="Гипертекстовая ссылка"/>
    <w:uiPriority w:val="99"/>
    <w:rsid w:val="00DB7972"/>
    <w:rPr>
      <w:color w:val="106BBE"/>
    </w:rPr>
  </w:style>
  <w:style w:type="character" w:customStyle="1" w:styleId="affe">
    <w:name w:val="Цветовое выделение"/>
    <w:rsid w:val="00DB7972"/>
    <w:rPr>
      <w:b/>
      <w:bCs/>
      <w:color w:val="000080"/>
    </w:rPr>
  </w:style>
  <w:style w:type="paragraph" w:customStyle="1" w:styleId="afff">
    <w:name w:val="Прижатый влево"/>
    <w:basedOn w:val="a"/>
    <w:next w:val="a"/>
    <w:rsid w:val="00DB7972"/>
    <w:pPr>
      <w:widowControl w:val="0"/>
      <w:suppressAutoHyphens w:val="0"/>
      <w:autoSpaceDE w:val="0"/>
      <w:autoSpaceDN w:val="0"/>
      <w:adjustRightInd w:val="0"/>
    </w:pPr>
    <w:rPr>
      <w:rFonts w:ascii="Arial" w:hAnsi="Arial" w:cs="Arial"/>
      <w:lang w:eastAsia="ru-RU"/>
    </w:rPr>
  </w:style>
  <w:style w:type="paragraph" w:customStyle="1" w:styleId="213">
    <w:name w:val="Основной текст с отступом 21"/>
    <w:basedOn w:val="a"/>
    <w:rsid w:val="00DB7972"/>
    <w:pPr>
      <w:suppressAutoHyphens w:val="0"/>
      <w:ind w:firstLine="720"/>
      <w:jc w:val="both"/>
    </w:pPr>
    <w:rPr>
      <w:sz w:val="28"/>
      <w:szCs w:val="20"/>
      <w:lang w:eastAsia="ru-RU"/>
    </w:rPr>
  </w:style>
  <w:style w:type="character" w:customStyle="1" w:styleId="1b">
    <w:name w:val="Основной текст Знак1"/>
    <w:aliases w:val="Основной текст Знак Знак"/>
    <w:uiPriority w:val="99"/>
    <w:rsid w:val="00DB7972"/>
    <w:rPr>
      <w:sz w:val="28"/>
      <w:lang w:val="ru-RU" w:eastAsia="ru-RU" w:bidi="ar-SA"/>
    </w:rPr>
  </w:style>
  <w:style w:type="paragraph" w:customStyle="1" w:styleId="1c">
    <w:name w:val="Знак1"/>
    <w:basedOn w:val="a"/>
    <w:uiPriority w:val="99"/>
    <w:rsid w:val="00DB7972"/>
    <w:pPr>
      <w:suppressAutoHyphens w:val="0"/>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rsid w:val="00C83322"/>
  </w:style>
  <w:style w:type="paragraph" w:customStyle="1" w:styleId="afff0">
    <w:name w:val="Знак Знак"/>
    <w:basedOn w:val="a"/>
    <w:rsid w:val="00714CAF"/>
    <w:pPr>
      <w:suppressAutoHyphens w:val="0"/>
      <w:spacing w:before="100" w:beforeAutospacing="1" w:after="100" w:afterAutospacing="1"/>
    </w:pPr>
    <w:rPr>
      <w:rFonts w:ascii="Tahoma" w:hAnsi="Tahoma" w:cs="Tahoma"/>
      <w:sz w:val="20"/>
      <w:szCs w:val="20"/>
      <w:lang w:val="en-US" w:eastAsia="en-US"/>
    </w:rPr>
  </w:style>
  <w:style w:type="character" w:styleId="afff1">
    <w:name w:val="annotation reference"/>
    <w:basedOn w:val="a0"/>
    <w:uiPriority w:val="99"/>
    <w:semiHidden/>
    <w:unhideWhenUsed/>
    <w:rsid w:val="0027456C"/>
    <w:rPr>
      <w:sz w:val="16"/>
      <w:szCs w:val="16"/>
    </w:rPr>
  </w:style>
  <w:style w:type="paragraph" w:styleId="afff2">
    <w:name w:val="annotation text"/>
    <w:basedOn w:val="a"/>
    <w:link w:val="afff3"/>
    <w:uiPriority w:val="99"/>
    <w:semiHidden/>
    <w:unhideWhenUsed/>
    <w:rsid w:val="0027456C"/>
    <w:rPr>
      <w:sz w:val="20"/>
      <w:szCs w:val="20"/>
    </w:rPr>
  </w:style>
  <w:style w:type="character" w:customStyle="1" w:styleId="afff3">
    <w:name w:val="Текст примечания Знак"/>
    <w:basedOn w:val="a0"/>
    <w:link w:val="afff2"/>
    <w:uiPriority w:val="99"/>
    <w:rsid w:val="0027456C"/>
    <w:rPr>
      <w:lang w:eastAsia="ar-SA"/>
    </w:rPr>
  </w:style>
  <w:style w:type="paragraph" w:styleId="afff4">
    <w:name w:val="annotation subject"/>
    <w:basedOn w:val="afff2"/>
    <w:next w:val="afff2"/>
    <w:link w:val="afff5"/>
    <w:uiPriority w:val="99"/>
    <w:semiHidden/>
    <w:unhideWhenUsed/>
    <w:rsid w:val="0027456C"/>
    <w:rPr>
      <w:b/>
      <w:bCs/>
    </w:rPr>
  </w:style>
  <w:style w:type="character" w:customStyle="1" w:styleId="afff5">
    <w:name w:val="Тема примечания Знак"/>
    <w:basedOn w:val="afff3"/>
    <w:link w:val="afff4"/>
    <w:uiPriority w:val="99"/>
    <w:rsid w:val="0027456C"/>
    <w:rPr>
      <w:b/>
      <w:bCs/>
      <w:lang w:eastAsia="ar-SA"/>
    </w:rPr>
  </w:style>
  <w:style w:type="paragraph" w:customStyle="1" w:styleId="1d">
    <w:name w:val="Обычный1"/>
    <w:rsid w:val="000F4369"/>
    <w:rPr>
      <w:color w:val="000000"/>
      <w:sz w:val="28"/>
    </w:rPr>
  </w:style>
  <w:style w:type="character" w:styleId="afff6">
    <w:name w:val="Strong"/>
    <w:basedOn w:val="a0"/>
    <w:uiPriority w:val="22"/>
    <w:qFormat/>
    <w:rsid w:val="00A06C6D"/>
    <w:rPr>
      <w:b/>
      <w:bCs/>
    </w:rPr>
  </w:style>
  <w:style w:type="character" w:customStyle="1" w:styleId="a8">
    <w:name w:val="Обычный (веб) Знак"/>
    <w:link w:val="a7"/>
    <w:uiPriority w:val="99"/>
    <w:rsid w:val="00715ECB"/>
    <w:rPr>
      <w:sz w:val="24"/>
      <w:szCs w:val="24"/>
      <w:lang w:eastAsia="ar-SA"/>
    </w:rPr>
  </w:style>
  <w:style w:type="paragraph" w:styleId="afff7">
    <w:name w:val="Revision"/>
    <w:hidden/>
    <w:uiPriority w:val="99"/>
    <w:semiHidden/>
    <w:rsid w:val="00715ECB"/>
    <w:rPr>
      <w:sz w:val="24"/>
      <w:szCs w:val="24"/>
    </w:rPr>
  </w:style>
  <w:style w:type="paragraph" w:customStyle="1" w:styleId="61">
    <w:name w:val="Заголовок 61"/>
    <w:link w:val="Heading6Char"/>
    <w:uiPriority w:val="9"/>
    <w:semiHidden/>
    <w:unhideWhenUsed/>
    <w:qFormat/>
    <w:rsid w:val="005574DE"/>
    <w:pPr>
      <w:keepNext/>
      <w:keepLines/>
      <w:spacing w:before="200" w:line="259" w:lineRule="auto"/>
    </w:pPr>
    <w:rPr>
      <w:rFonts w:asciiTheme="majorHAnsi" w:eastAsiaTheme="majorEastAsia" w:hAnsiTheme="majorHAnsi" w:cstheme="majorBidi"/>
      <w:i/>
      <w:iCs/>
      <w:color w:val="1F4D78" w:themeColor="accent1" w:themeShade="7F"/>
      <w:sz w:val="22"/>
      <w:szCs w:val="22"/>
      <w:lang w:eastAsia="en-US"/>
    </w:rPr>
  </w:style>
  <w:style w:type="paragraph" w:customStyle="1" w:styleId="71">
    <w:name w:val="Заголовок 71"/>
    <w:link w:val="Heading7Char"/>
    <w:uiPriority w:val="9"/>
    <w:semiHidden/>
    <w:unhideWhenUsed/>
    <w:qFormat/>
    <w:rsid w:val="005574DE"/>
    <w:pPr>
      <w:keepNext/>
      <w:keepLines/>
      <w:spacing w:before="200" w:line="259" w:lineRule="auto"/>
    </w:pPr>
    <w:rPr>
      <w:rFonts w:asciiTheme="majorHAnsi" w:eastAsiaTheme="majorEastAsia" w:hAnsiTheme="majorHAnsi" w:cstheme="majorBidi"/>
      <w:i/>
      <w:iCs/>
      <w:color w:val="404040" w:themeColor="text1" w:themeTint="BF"/>
      <w:sz w:val="22"/>
      <w:szCs w:val="22"/>
      <w:lang w:eastAsia="en-US"/>
    </w:rPr>
  </w:style>
  <w:style w:type="paragraph" w:customStyle="1" w:styleId="81">
    <w:name w:val="Заголовок 81"/>
    <w:link w:val="Heading8Char"/>
    <w:uiPriority w:val="9"/>
    <w:semiHidden/>
    <w:unhideWhenUsed/>
    <w:qFormat/>
    <w:rsid w:val="005574DE"/>
    <w:pPr>
      <w:keepNext/>
      <w:keepLines/>
      <w:spacing w:before="200" w:line="259" w:lineRule="auto"/>
    </w:pPr>
    <w:rPr>
      <w:rFonts w:asciiTheme="majorHAnsi" w:eastAsiaTheme="majorEastAsia" w:hAnsiTheme="majorHAnsi" w:cstheme="majorBidi"/>
      <w:color w:val="404040" w:themeColor="text1" w:themeTint="BF"/>
      <w:lang w:eastAsia="en-US"/>
    </w:rPr>
  </w:style>
  <w:style w:type="paragraph" w:customStyle="1" w:styleId="91">
    <w:name w:val="Заголовок 91"/>
    <w:link w:val="Heading9Char"/>
    <w:uiPriority w:val="9"/>
    <w:semiHidden/>
    <w:unhideWhenUsed/>
    <w:qFormat/>
    <w:rsid w:val="005574DE"/>
    <w:pPr>
      <w:keepNext/>
      <w:keepLines/>
      <w:spacing w:before="200" w:line="259" w:lineRule="auto"/>
    </w:pPr>
    <w:rPr>
      <w:rFonts w:asciiTheme="majorHAnsi" w:eastAsiaTheme="majorEastAsia" w:hAnsiTheme="majorHAnsi" w:cstheme="majorBidi"/>
      <w:i/>
      <w:iCs/>
      <w:color w:val="404040" w:themeColor="text1" w:themeTint="BF"/>
      <w:lang w:eastAsia="en-US"/>
    </w:rPr>
  </w:style>
  <w:style w:type="character" w:customStyle="1" w:styleId="Heading1Char">
    <w:name w:val="Heading 1 Char"/>
    <w:uiPriority w:val="9"/>
    <w:rsid w:val="005574D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sid w:val="005574DE"/>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sid w:val="005574DE"/>
    <w:rPr>
      <w:rFonts w:asciiTheme="majorHAnsi" w:eastAsiaTheme="majorEastAsia" w:hAnsiTheme="majorHAnsi" w:cstheme="majorBidi"/>
      <w:b/>
      <w:bCs/>
      <w:color w:val="5B9BD5" w:themeColor="accent1"/>
    </w:rPr>
  </w:style>
  <w:style w:type="character" w:customStyle="1" w:styleId="Heading4Char">
    <w:name w:val="Heading 4 Char"/>
    <w:uiPriority w:val="9"/>
    <w:rsid w:val="005574DE"/>
    <w:rPr>
      <w:rFonts w:asciiTheme="majorHAnsi" w:eastAsiaTheme="majorEastAsia" w:hAnsiTheme="majorHAnsi" w:cstheme="majorBidi"/>
      <w:b/>
      <w:bCs/>
      <w:i/>
      <w:iCs/>
      <w:color w:val="5B9BD5" w:themeColor="accent1"/>
    </w:rPr>
  </w:style>
  <w:style w:type="character" w:customStyle="1" w:styleId="Heading5Char">
    <w:name w:val="Heading 5 Char"/>
    <w:uiPriority w:val="9"/>
    <w:rsid w:val="005574DE"/>
    <w:rPr>
      <w:rFonts w:asciiTheme="majorHAnsi" w:eastAsiaTheme="majorEastAsia" w:hAnsiTheme="majorHAnsi" w:cstheme="majorBidi"/>
      <w:color w:val="1F4D78" w:themeColor="accent1" w:themeShade="7F"/>
    </w:rPr>
  </w:style>
  <w:style w:type="character" w:customStyle="1" w:styleId="Heading6Char">
    <w:name w:val="Heading 6 Char"/>
    <w:link w:val="61"/>
    <w:uiPriority w:val="9"/>
    <w:semiHidden/>
    <w:rsid w:val="005574DE"/>
    <w:rPr>
      <w:rFonts w:asciiTheme="majorHAnsi" w:eastAsiaTheme="majorEastAsia" w:hAnsiTheme="majorHAnsi" w:cstheme="majorBidi"/>
      <w:i/>
      <w:iCs/>
      <w:color w:val="1F4D78" w:themeColor="accent1" w:themeShade="7F"/>
      <w:sz w:val="22"/>
      <w:szCs w:val="22"/>
      <w:lang w:eastAsia="en-US"/>
    </w:rPr>
  </w:style>
  <w:style w:type="character" w:customStyle="1" w:styleId="Heading7Char">
    <w:name w:val="Heading 7 Char"/>
    <w:link w:val="71"/>
    <w:uiPriority w:val="9"/>
    <w:semiHidden/>
    <w:rsid w:val="005574DE"/>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link w:val="81"/>
    <w:uiPriority w:val="9"/>
    <w:semiHidden/>
    <w:rsid w:val="005574DE"/>
    <w:rPr>
      <w:rFonts w:asciiTheme="majorHAnsi" w:eastAsiaTheme="majorEastAsia" w:hAnsiTheme="majorHAnsi" w:cstheme="majorBidi"/>
      <w:color w:val="404040" w:themeColor="text1" w:themeTint="BF"/>
      <w:lang w:eastAsia="en-US"/>
    </w:rPr>
  </w:style>
  <w:style w:type="character" w:customStyle="1" w:styleId="Heading9Char">
    <w:name w:val="Heading 9 Char"/>
    <w:link w:val="91"/>
    <w:uiPriority w:val="9"/>
    <w:semiHidden/>
    <w:rsid w:val="005574DE"/>
    <w:rPr>
      <w:rFonts w:asciiTheme="majorHAnsi" w:eastAsiaTheme="majorEastAsia" w:hAnsiTheme="majorHAnsi" w:cstheme="majorBidi"/>
      <w:i/>
      <w:iCs/>
      <w:color w:val="404040" w:themeColor="text1" w:themeTint="BF"/>
      <w:lang w:eastAsia="en-US"/>
    </w:rPr>
  </w:style>
  <w:style w:type="character" w:customStyle="1" w:styleId="TitleChar">
    <w:name w:val="Title Char"/>
    <w:uiPriority w:val="10"/>
    <w:rsid w:val="005574DE"/>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5574DE"/>
    <w:rPr>
      <w:rFonts w:asciiTheme="majorHAnsi" w:eastAsiaTheme="majorEastAsia" w:hAnsiTheme="majorHAnsi" w:cstheme="majorBidi"/>
      <w:i/>
      <w:iCs/>
      <w:color w:val="5B9BD5" w:themeColor="accent1"/>
      <w:spacing w:val="15"/>
      <w:sz w:val="24"/>
      <w:szCs w:val="24"/>
    </w:rPr>
  </w:style>
  <w:style w:type="character" w:styleId="afff8">
    <w:name w:val="Subtle Emphasis"/>
    <w:uiPriority w:val="19"/>
    <w:qFormat/>
    <w:rsid w:val="005574DE"/>
    <w:rPr>
      <w:i/>
      <w:iCs/>
      <w:color w:val="808080" w:themeColor="text1" w:themeTint="7F"/>
    </w:rPr>
  </w:style>
  <w:style w:type="character" w:styleId="afff9">
    <w:name w:val="Intense Emphasis"/>
    <w:uiPriority w:val="21"/>
    <w:qFormat/>
    <w:rsid w:val="005574DE"/>
    <w:rPr>
      <w:b/>
      <w:bCs/>
      <w:i/>
      <w:iCs/>
      <w:color w:val="5B9BD5" w:themeColor="accent1"/>
    </w:rPr>
  </w:style>
  <w:style w:type="character" w:styleId="afffa">
    <w:name w:val="Subtle Reference"/>
    <w:uiPriority w:val="31"/>
    <w:qFormat/>
    <w:rsid w:val="005574DE"/>
    <w:rPr>
      <w:smallCaps/>
      <w:color w:val="ED7D31" w:themeColor="accent2"/>
      <w:u w:val="single"/>
    </w:rPr>
  </w:style>
  <w:style w:type="character" w:styleId="afffb">
    <w:name w:val="Intense Reference"/>
    <w:uiPriority w:val="32"/>
    <w:qFormat/>
    <w:rsid w:val="005574DE"/>
    <w:rPr>
      <w:b/>
      <w:bCs/>
      <w:smallCaps/>
      <w:color w:val="ED7D31" w:themeColor="accent2"/>
      <w:spacing w:val="5"/>
      <w:u w:val="single"/>
    </w:rPr>
  </w:style>
  <w:style w:type="character" w:styleId="afffc">
    <w:name w:val="Book Title"/>
    <w:uiPriority w:val="33"/>
    <w:qFormat/>
    <w:rsid w:val="005574DE"/>
    <w:rPr>
      <w:b/>
      <w:bCs/>
      <w:smallCaps/>
      <w:spacing w:val="5"/>
    </w:rPr>
  </w:style>
  <w:style w:type="character" w:customStyle="1" w:styleId="FootnoteTextChar">
    <w:name w:val="Footnote Text Char"/>
    <w:uiPriority w:val="99"/>
    <w:semiHidden/>
    <w:rsid w:val="005574DE"/>
    <w:rPr>
      <w:sz w:val="20"/>
      <w:szCs w:val="20"/>
    </w:rPr>
  </w:style>
  <w:style w:type="paragraph" w:customStyle="1" w:styleId="1e">
    <w:name w:val="Текст концевой сноски1"/>
    <w:link w:val="EndnoteTextChar"/>
    <w:uiPriority w:val="99"/>
    <w:semiHidden/>
    <w:unhideWhenUsed/>
    <w:rsid w:val="005574DE"/>
    <w:rPr>
      <w:rFonts w:asciiTheme="minorHAnsi" w:eastAsiaTheme="minorHAnsi" w:hAnsiTheme="minorHAnsi" w:cstheme="minorBidi"/>
      <w:lang w:eastAsia="en-US"/>
    </w:rPr>
  </w:style>
  <w:style w:type="character" w:customStyle="1" w:styleId="EndnoteTextChar">
    <w:name w:val="Endnote Text Char"/>
    <w:link w:val="1e"/>
    <w:uiPriority w:val="99"/>
    <w:semiHidden/>
    <w:rsid w:val="005574DE"/>
    <w:rPr>
      <w:rFonts w:asciiTheme="minorHAnsi" w:eastAsiaTheme="minorHAnsi" w:hAnsiTheme="minorHAnsi" w:cstheme="minorBidi"/>
      <w:lang w:eastAsia="en-US"/>
    </w:rPr>
  </w:style>
  <w:style w:type="character" w:customStyle="1" w:styleId="HeaderChar">
    <w:name w:val="Header Char"/>
    <w:uiPriority w:val="99"/>
    <w:rsid w:val="005574DE"/>
  </w:style>
  <w:style w:type="character" w:customStyle="1" w:styleId="FooterChar">
    <w:name w:val="Footer Char"/>
    <w:uiPriority w:val="99"/>
    <w:rsid w:val="005574DE"/>
  </w:style>
  <w:style w:type="paragraph" w:customStyle="1" w:styleId="1f">
    <w:name w:val="Название объекта1"/>
    <w:uiPriority w:val="35"/>
    <w:unhideWhenUsed/>
    <w:qFormat/>
    <w:rsid w:val="005574DE"/>
    <w:pPr>
      <w:spacing w:after="200"/>
    </w:pPr>
    <w:rPr>
      <w:rFonts w:asciiTheme="minorHAnsi" w:eastAsiaTheme="minorHAnsi" w:hAnsiTheme="minorHAnsi" w:cstheme="minorBidi"/>
      <w:i/>
      <w:iCs/>
      <w:color w:val="44546A" w:themeColor="text2"/>
      <w:sz w:val="18"/>
      <w:szCs w:val="18"/>
      <w:lang w:eastAsia="en-US"/>
    </w:rPr>
  </w:style>
  <w:style w:type="paragraph" w:customStyle="1" w:styleId="110">
    <w:name w:val="Заголовок 11"/>
    <w:basedOn w:val="a"/>
    <w:next w:val="a"/>
    <w:uiPriority w:val="9"/>
    <w:qFormat/>
    <w:rsid w:val="005574DE"/>
    <w:pPr>
      <w:widowControl w:val="0"/>
      <w:suppressAutoHyphens w:val="0"/>
      <w:spacing w:before="108" w:after="108"/>
      <w:jc w:val="center"/>
    </w:pPr>
    <w:rPr>
      <w:rFonts w:ascii="Arial" w:hAnsi="Arial"/>
      <w:b/>
      <w:color w:val="26282F"/>
      <w:szCs w:val="20"/>
      <w:lang w:eastAsia="ru-RU"/>
    </w:rPr>
  </w:style>
  <w:style w:type="paragraph" w:customStyle="1" w:styleId="214">
    <w:name w:val="Заголовок 21"/>
    <w:next w:val="a"/>
    <w:uiPriority w:val="9"/>
    <w:qFormat/>
    <w:rsid w:val="005574DE"/>
    <w:pPr>
      <w:spacing w:before="120" w:after="120"/>
      <w:jc w:val="both"/>
    </w:pPr>
    <w:rPr>
      <w:rFonts w:ascii="XO Thames" w:hAnsi="XO Thames"/>
      <w:b/>
      <w:color w:val="000000"/>
      <w:sz w:val="28"/>
    </w:rPr>
  </w:style>
  <w:style w:type="paragraph" w:customStyle="1" w:styleId="310">
    <w:name w:val="Заголовок 31"/>
    <w:basedOn w:val="a"/>
    <w:next w:val="a"/>
    <w:link w:val="32"/>
    <w:uiPriority w:val="9"/>
    <w:qFormat/>
    <w:rsid w:val="005574DE"/>
    <w:pPr>
      <w:keepNext/>
      <w:suppressAutoHyphens w:val="0"/>
      <w:spacing w:before="240" w:after="60" w:line="276" w:lineRule="auto"/>
    </w:pPr>
    <w:rPr>
      <w:rFonts w:ascii="Cambria" w:hAnsi="Cambria"/>
      <w:b/>
      <w:bCs/>
      <w:sz w:val="26"/>
      <w:szCs w:val="26"/>
    </w:rPr>
  </w:style>
  <w:style w:type="paragraph" w:customStyle="1" w:styleId="41">
    <w:name w:val="Заголовок 41"/>
    <w:next w:val="a"/>
    <w:uiPriority w:val="9"/>
    <w:qFormat/>
    <w:rsid w:val="005574DE"/>
    <w:pPr>
      <w:spacing w:before="120" w:after="120"/>
      <w:jc w:val="both"/>
    </w:pPr>
    <w:rPr>
      <w:rFonts w:ascii="XO Thames" w:hAnsi="XO Thames"/>
      <w:b/>
      <w:color w:val="000000"/>
      <w:sz w:val="24"/>
    </w:rPr>
  </w:style>
  <w:style w:type="paragraph" w:customStyle="1" w:styleId="51">
    <w:name w:val="Заголовок 51"/>
    <w:next w:val="a"/>
    <w:uiPriority w:val="9"/>
    <w:qFormat/>
    <w:rsid w:val="005574DE"/>
    <w:pPr>
      <w:spacing w:before="120" w:after="120"/>
      <w:jc w:val="both"/>
    </w:pPr>
    <w:rPr>
      <w:rFonts w:ascii="XO Thames" w:hAnsi="XO Thames"/>
      <w:b/>
      <w:color w:val="000000"/>
      <w:sz w:val="22"/>
    </w:rPr>
  </w:style>
  <w:style w:type="paragraph" w:customStyle="1" w:styleId="215">
    <w:name w:val="Оглавление 21"/>
    <w:next w:val="a"/>
    <w:link w:val="2c"/>
    <w:uiPriority w:val="39"/>
    <w:rsid w:val="005574DE"/>
    <w:pPr>
      <w:ind w:left="200"/>
    </w:pPr>
    <w:rPr>
      <w:rFonts w:ascii="XO Thames" w:hAnsi="XO Thames"/>
      <w:color w:val="000000"/>
      <w:sz w:val="28"/>
    </w:rPr>
  </w:style>
  <w:style w:type="character" w:customStyle="1" w:styleId="2c">
    <w:name w:val="Оглавление 2 Знак"/>
    <w:link w:val="215"/>
    <w:uiPriority w:val="39"/>
    <w:rsid w:val="005574DE"/>
    <w:rPr>
      <w:rFonts w:ascii="XO Thames" w:hAnsi="XO Thames"/>
      <w:color w:val="000000"/>
      <w:sz w:val="28"/>
    </w:rPr>
  </w:style>
  <w:style w:type="paragraph" w:customStyle="1" w:styleId="afffd">
    <w:name w:val="Символ сноски"/>
    <w:uiPriority w:val="99"/>
    <w:rsid w:val="005574DE"/>
    <w:rPr>
      <w:rFonts w:ascii="Calibri" w:hAnsi="Calibri"/>
      <w:color w:val="000000"/>
    </w:rPr>
  </w:style>
  <w:style w:type="paragraph" w:customStyle="1" w:styleId="410">
    <w:name w:val="Оглавление 41"/>
    <w:next w:val="a"/>
    <w:link w:val="42"/>
    <w:uiPriority w:val="39"/>
    <w:rsid w:val="005574DE"/>
    <w:pPr>
      <w:ind w:left="600"/>
    </w:pPr>
    <w:rPr>
      <w:rFonts w:ascii="XO Thames" w:hAnsi="XO Thames"/>
      <w:color w:val="000000"/>
      <w:sz w:val="28"/>
    </w:rPr>
  </w:style>
  <w:style w:type="character" w:customStyle="1" w:styleId="42">
    <w:name w:val="Оглавление 4 Знак"/>
    <w:link w:val="410"/>
    <w:uiPriority w:val="39"/>
    <w:rsid w:val="005574DE"/>
    <w:rPr>
      <w:rFonts w:ascii="XO Thames" w:hAnsi="XO Thames"/>
      <w:color w:val="000000"/>
      <w:sz w:val="28"/>
    </w:rPr>
  </w:style>
  <w:style w:type="paragraph" w:customStyle="1" w:styleId="610">
    <w:name w:val="Оглавление 61"/>
    <w:next w:val="a"/>
    <w:link w:val="62"/>
    <w:uiPriority w:val="39"/>
    <w:rsid w:val="005574DE"/>
    <w:pPr>
      <w:ind w:left="1000"/>
    </w:pPr>
    <w:rPr>
      <w:rFonts w:ascii="XO Thames" w:hAnsi="XO Thames"/>
      <w:color w:val="000000"/>
      <w:sz w:val="28"/>
    </w:rPr>
  </w:style>
  <w:style w:type="character" w:customStyle="1" w:styleId="62">
    <w:name w:val="Оглавление 6 Знак"/>
    <w:link w:val="610"/>
    <w:uiPriority w:val="39"/>
    <w:rsid w:val="005574DE"/>
    <w:rPr>
      <w:rFonts w:ascii="XO Thames" w:hAnsi="XO Thames"/>
      <w:color w:val="000000"/>
      <w:sz w:val="28"/>
    </w:rPr>
  </w:style>
  <w:style w:type="paragraph" w:customStyle="1" w:styleId="710">
    <w:name w:val="Оглавление 71"/>
    <w:next w:val="a"/>
    <w:link w:val="72"/>
    <w:uiPriority w:val="39"/>
    <w:rsid w:val="005574DE"/>
    <w:pPr>
      <w:ind w:left="1200"/>
    </w:pPr>
    <w:rPr>
      <w:rFonts w:ascii="XO Thames" w:hAnsi="XO Thames"/>
      <w:color w:val="000000"/>
      <w:sz w:val="28"/>
    </w:rPr>
  </w:style>
  <w:style w:type="character" w:customStyle="1" w:styleId="72">
    <w:name w:val="Оглавление 7 Знак"/>
    <w:link w:val="710"/>
    <w:uiPriority w:val="39"/>
    <w:rsid w:val="005574DE"/>
    <w:rPr>
      <w:rFonts w:ascii="XO Thames" w:hAnsi="XO Thames"/>
      <w:color w:val="000000"/>
      <w:sz w:val="28"/>
    </w:rPr>
  </w:style>
  <w:style w:type="paragraph" w:customStyle="1" w:styleId="100">
    <w:name w:val="Знак1_0"/>
    <w:basedOn w:val="a"/>
    <w:uiPriority w:val="99"/>
    <w:rsid w:val="005574DE"/>
    <w:pPr>
      <w:suppressAutoHyphens w:val="0"/>
      <w:spacing w:after="200"/>
    </w:pPr>
    <w:rPr>
      <w:rFonts w:ascii="Tahoma" w:hAnsi="Tahoma"/>
      <w:color w:val="000000"/>
      <w:sz w:val="20"/>
      <w:szCs w:val="20"/>
      <w:lang w:eastAsia="ru-RU"/>
    </w:rPr>
  </w:style>
  <w:style w:type="paragraph" w:customStyle="1" w:styleId="Endnote">
    <w:name w:val="Endnote"/>
    <w:basedOn w:val="a"/>
    <w:uiPriority w:val="99"/>
    <w:rsid w:val="005574DE"/>
    <w:pPr>
      <w:suppressAutoHyphens w:val="0"/>
      <w:spacing w:line="360" w:lineRule="atLeast"/>
      <w:jc w:val="both"/>
    </w:pPr>
    <w:rPr>
      <w:color w:val="000000"/>
      <w:sz w:val="20"/>
      <w:szCs w:val="20"/>
      <w:lang w:eastAsia="ru-RU"/>
    </w:rPr>
  </w:style>
  <w:style w:type="paragraph" w:customStyle="1" w:styleId="35">
    <w:name w:val="Гиперссылка3"/>
    <w:uiPriority w:val="99"/>
    <w:rsid w:val="005574DE"/>
    <w:rPr>
      <w:rFonts w:ascii="Calibri" w:hAnsi="Calibri"/>
      <w:color w:val="0000FF"/>
      <w:u w:val="single"/>
    </w:rPr>
  </w:style>
  <w:style w:type="paragraph" w:customStyle="1" w:styleId="1f0">
    <w:name w:val="Текст примечания1"/>
    <w:basedOn w:val="a"/>
    <w:uiPriority w:val="99"/>
    <w:rsid w:val="005574DE"/>
    <w:pPr>
      <w:suppressAutoHyphens w:val="0"/>
      <w:spacing w:after="160" w:line="264" w:lineRule="auto"/>
    </w:pPr>
    <w:rPr>
      <w:rFonts w:ascii="Calibri" w:hAnsi="Calibri"/>
      <w:color w:val="000000"/>
      <w:sz w:val="20"/>
      <w:szCs w:val="20"/>
      <w:lang w:eastAsia="ru-RU"/>
    </w:rPr>
  </w:style>
  <w:style w:type="paragraph" w:customStyle="1" w:styleId="1f1">
    <w:name w:val="Знак концевой сноски1"/>
    <w:uiPriority w:val="99"/>
    <w:rsid w:val="005574DE"/>
    <w:rPr>
      <w:rFonts w:ascii="Calibri" w:hAnsi="Calibri"/>
      <w:color w:val="000000"/>
      <w:vertAlign w:val="superscript"/>
    </w:rPr>
  </w:style>
  <w:style w:type="paragraph" w:customStyle="1" w:styleId="1f2">
    <w:name w:val="Нижний колонтитул1"/>
    <w:basedOn w:val="a"/>
    <w:uiPriority w:val="99"/>
    <w:rsid w:val="005574DE"/>
    <w:pPr>
      <w:tabs>
        <w:tab w:val="center" w:pos="4677"/>
        <w:tab w:val="right" w:pos="9355"/>
      </w:tabs>
      <w:suppressAutoHyphens w:val="0"/>
    </w:pPr>
    <w:rPr>
      <w:rFonts w:ascii="Calibri" w:hAnsi="Calibri"/>
      <w:color w:val="000000"/>
      <w:sz w:val="22"/>
      <w:szCs w:val="20"/>
      <w:lang w:eastAsia="ru-RU"/>
    </w:rPr>
  </w:style>
  <w:style w:type="paragraph" w:customStyle="1" w:styleId="TableParagraph">
    <w:name w:val="Table Paragraph"/>
    <w:basedOn w:val="a"/>
    <w:uiPriority w:val="1"/>
    <w:qFormat/>
    <w:rsid w:val="005574DE"/>
    <w:pPr>
      <w:widowControl w:val="0"/>
      <w:suppressAutoHyphens w:val="0"/>
    </w:pPr>
    <w:rPr>
      <w:color w:val="000000"/>
      <w:sz w:val="22"/>
      <w:szCs w:val="20"/>
      <w:lang w:eastAsia="ru-RU"/>
    </w:rPr>
  </w:style>
  <w:style w:type="paragraph" w:customStyle="1" w:styleId="1f3">
    <w:name w:val="Гиперссылка1"/>
    <w:uiPriority w:val="99"/>
    <w:rsid w:val="005574DE"/>
    <w:rPr>
      <w:rFonts w:ascii="Calibri" w:hAnsi="Calibri"/>
      <w:color w:val="0000FF"/>
      <w:u w:val="single"/>
    </w:rPr>
  </w:style>
  <w:style w:type="paragraph" w:customStyle="1" w:styleId="311">
    <w:name w:val="Оглавление 31"/>
    <w:next w:val="a"/>
    <w:link w:val="36"/>
    <w:uiPriority w:val="39"/>
    <w:rsid w:val="005574DE"/>
    <w:pPr>
      <w:ind w:left="400"/>
    </w:pPr>
    <w:rPr>
      <w:rFonts w:ascii="XO Thames" w:hAnsi="XO Thames"/>
      <w:color w:val="000000"/>
      <w:sz w:val="28"/>
    </w:rPr>
  </w:style>
  <w:style w:type="character" w:customStyle="1" w:styleId="36">
    <w:name w:val="Оглавление 3 Знак"/>
    <w:link w:val="311"/>
    <w:uiPriority w:val="39"/>
    <w:rsid w:val="005574DE"/>
    <w:rPr>
      <w:rFonts w:ascii="XO Thames" w:hAnsi="XO Thames"/>
      <w:color w:val="000000"/>
      <w:sz w:val="28"/>
    </w:rPr>
  </w:style>
  <w:style w:type="paragraph" w:customStyle="1" w:styleId="afffe">
    <w:name w:val="Нормальный (таблица)"/>
    <w:basedOn w:val="a"/>
    <w:next w:val="a"/>
    <w:uiPriority w:val="99"/>
    <w:rsid w:val="005574DE"/>
    <w:pPr>
      <w:widowControl w:val="0"/>
      <w:suppressAutoHyphens w:val="0"/>
      <w:jc w:val="both"/>
    </w:pPr>
    <w:rPr>
      <w:rFonts w:ascii="Arial" w:hAnsi="Arial"/>
      <w:color w:val="000000"/>
      <w:szCs w:val="20"/>
      <w:lang w:eastAsia="ru-RU"/>
    </w:rPr>
  </w:style>
  <w:style w:type="paragraph" w:customStyle="1" w:styleId="37">
    <w:name w:val="Основной шрифт абзаца3"/>
    <w:uiPriority w:val="99"/>
    <w:rsid w:val="005574DE"/>
    <w:rPr>
      <w:rFonts w:ascii="Calibri" w:hAnsi="Calibri"/>
      <w:color w:val="000000"/>
    </w:rPr>
  </w:style>
  <w:style w:type="paragraph" w:customStyle="1" w:styleId="FontStyle26">
    <w:name w:val="Font Style26"/>
    <w:uiPriority w:val="99"/>
    <w:rsid w:val="005574DE"/>
    <w:rPr>
      <w:color w:val="000000"/>
      <w:sz w:val="26"/>
    </w:rPr>
  </w:style>
  <w:style w:type="paragraph" w:customStyle="1" w:styleId="2d">
    <w:name w:val="Знак сноски2"/>
    <w:uiPriority w:val="99"/>
    <w:rsid w:val="005574DE"/>
    <w:rPr>
      <w:rFonts w:ascii="Calibri" w:hAnsi="Calibri"/>
      <w:color w:val="000000"/>
      <w:vertAlign w:val="superscript"/>
    </w:rPr>
  </w:style>
  <w:style w:type="paragraph" w:customStyle="1" w:styleId="Hgkelc">
    <w:name w:val="Hgkelc"/>
    <w:uiPriority w:val="99"/>
    <w:rsid w:val="005574DE"/>
    <w:rPr>
      <w:rFonts w:ascii="Calibri" w:hAnsi="Calibri"/>
      <w:color w:val="000000"/>
    </w:rPr>
  </w:style>
  <w:style w:type="paragraph" w:customStyle="1" w:styleId="affff">
    <w:name w:val="Привязка сноски"/>
    <w:uiPriority w:val="99"/>
    <w:rsid w:val="005574DE"/>
    <w:rPr>
      <w:rFonts w:ascii="Calibri" w:hAnsi="Calibri"/>
      <w:color w:val="000000"/>
      <w:vertAlign w:val="superscript"/>
    </w:rPr>
  </w:style>
  <w:style w:type="paragraph" w:customStyle="1" w:styleId="25">
    <w:name w:val="Гиперссылка2"/>
    <w:link w:val="af8"/>
    <w:uiPriority w:val="99"/>
    <w:rsid w:val="005574DE"/>
    <w:rPr>
      <w:color w:val="0000FF"/>
      <w:u w:val="single"/>
    </w:rPr>
  </w:style>
  <w:style w:type="paragraph" w:customStyle="1" w:styleId="Footnote">
    <w:name w:val="Footnote"/>
    <w:basedOn w:val="a"/>
    <w:uiPriority w:val="99"/>
    <w:rsid w:val="005574DE"/>
    <w:pPr>
      <w:suppressAutoHyphens w:val="0"/>
    </w:pPr>
    <w:rPr>
      <w:color w:val="000000"/>
      <w:sz w:val="20"/>
      <w:szCs w:val="20"/>
      <w:lang w:eastAsia="ru-RU"/>
    </w:rPr>
  </w:style>
  <w:style w:type="character" w:customStyle="1" w:styleId="aff7">
    <w:name w:val="Абзац списка Знак"/>
    <w:link w:val="aff6"/>
    <w:uiPriority w:val="1"/>
    <w:rsid w:val="005574DE"/>
    <w:rPr>
      <w:rFonts w:ascii="Calibri" w:hAnsi="Calibri" w:cs="Calibri"/>
      <w:sz w:val="22"/>
      <w:szCs w:val="22"/>
      <w:lang w:eastAsia="ar-SA"/>
    </w:rPr>
  </w:style>
  <w:style w:type="paragraph" w:customStyle="1" w:styleId="111">
    <w:name w:val="Оглавление 11"/>
    <w:next w:val="a"/>
    <w:link w:val="1f4"/>
    <w:uiPriority w:val="39"/>
    <w:rsid w:val="005574DE"/>
    <w:rPr>
      <w:rFonts w:ascii="XO Thames" w:hAnsi="XO Thames"/>
      <w:b/>
      <w:color w:val="000000"/>
      <w:sz w:val="28"/>
    </w:rPr>
  </w:style>
  <w:style w:type="character" w:customStyle="1" w:styleId="1f4">
    <w:name w:val="Оглавление 1 Знак"/>
    <w:link w:val="111"/>
    <w:uiPriority w:val="39"/>
    <w:rsid w:val="005574DE"/>
    <w:rPr>
      <w:rFonts w:ascii="XO Thames" w:hAnsi="XO Thames"/>
      <w:b/>
      <w:color w:val="000000"/>
      <w:sz w:val="28"/>
    </w:rPr>
  </w:style>
  <w:style w:type="paragraph" w:customStyle="1" w:styleId="1f5">
    <w:name w:val="Верхний колонтитул1"/>
    <w:basedOn w:val="a"/>
    <w:uiPriority w:val="99"/>
    <w:rsid w:val="005574DE"/>
    <w:pPr>
      <w:tabs>
        <w:tab w:val="center" w:pos="4677"/>
        <w:tab w:val="right" w:pos="9355"/>
      </w:tabs>
      <w:suppressAutoHyphens w:val="0"/>
    </w:pPr>
    <w:rPr>
      <w:rFonts w:ascii="Calibri" w:hAnsi="Calibri"/>
      <w:color w:val="000000"/>
      <w:sz w:val="22"/>
      <w:szCs w:val="20"/>
      <w:lang w:eastAsia="ru-RU"/>
    </w:rPr>
  </w:style>
  <w:style w:type="paragraph" w:customStyle="1" w:styleId="HeaderandFooter">
    <w:name w:val="Header and Footer"/>
    <w:uiPriority w:val="99"/>
    <w:rsid w:val="005574DE"/>
    <w:pPr>
      <w:jc w:val="both"/>
    </w:pPr>
    <w:rPr>
      <w:rFonts w:ascii="XO Thames" w:hAnsi="XO Thames"/>
      <w:color w:val="000000"/>
    </w:rPr>
  </w:style>
  <w:style w:type="paragraph" w:customStyle="1" w:styleId="1f6">
    <w:name w:val="Номер страницы1"/>
    <w:uiPriority w:val="99"/>
    <w:rsid w:val="005574DE"/>
    <w:rPr>
      <w:rFonts w:ascii="Calibri" w:hAnsi="Calibri"/>
      <w:color w:val="000000"/>
    </w:rPr>
  </w:style>
  <w:style w:type="paragraph" w:customStyle="1" w:styleId="910">
    <w:name w:val="Оглавление 91"/>
    <w:next w:val="a"/>
    <w:link w:val="92"/>
    <w:uiPriority w:val="39"/>
    <w:rsid w:val="005574DE"/>
    <w:pPr>
      <w:ind w:left="1600"/>
    </w:pPr>
    <w:rPr>
      <w:rFonts w:ascii="XO Thames" w:hAnsi="XO Thames"/>
      <w:color w:val="000000"/>
      <w:sz w:val="28"/>
    </w:rPr>
  </w:style>
  <w:style w:type="character" w:customStyle="1" w:styleId="92">
    <w:name w:val="Оглавление 9 Знак"/>
    <w:link w:val="910"/>
    <w:uiPriority w:val="39"/>
    <w:rsid w:val="005574DE"/>
    <w:rPr>
      <w:rFonts w:ascii="XO Thames" w:hAnsi="XO Thames"/>
      <w:color w:val="000000"/>
      <w:sz w:val="28"/>
    </w:rPr>
  </w:style>
  <w:style w:type="paragraph" w:customStyle="1" w:styleId="1f7">
    <w:name w:val="Знак сноски1"/>
    <w:uiPriority w:val="99"/>
    <w:rsid w:val="005574DE"/>
    <w:rPr>
      <w:rFonts w:ascii="Calibri" w:hAnsi="Calibri"/>
      <w:color w:val="000000"/>
      <w:vertAlign w:val="superscript"/>
    </w:rPr>
  </w:style>
  <w:style w:type="paragraph" w:customStyle="1" w:styleId="Markedcontent">
    <w:name w:val="Markedcontent"/>
    <w:uiPriority w:val="99"/>
    <w:rsid w:val="005574DE"/>
    <w:rPr>
      <w:rFonts w:ascii="Calibri" w:hAnsi="Calibri"/>
      <w:color w:val="000000"/>
    </w:rPr>
  </w:style>
  <w:style w:type="paragraph" w:customStyle="1" w:styleId="1f8">
    <w:name w:val="Знак примечания1"/>
    <w:uiPriority w:val="99"/>
    <w:rsid w:val="005574DE"/>
    <w:rPr>
      <w:rFonts w:ascii="Calibri" w:hAnsi="Calibri"/>
      <w:color w:val="000000"/>
      <w:sz w:val="16"/>
    </w:rPr>
  </w:style>
  <w:style w:type="paragraph" w:customStyle="1" w:styleId="810">
    <w:name w:val="Оглавление 81"/>
    <w:next w:val="a"/>
    <w:link w:val="82"/>
    <w:uiPriority w:val="39"/>
    <w:rsid w:val="005574DE"/>
    <w:pPr>
      <w:ind w:left="1400"/>
    </w:pPr>
    <w:rPr>
      <w:rFonts w:ascii="XO Thames" w:hAnsi="XO Thames"/>
      <w:color w:val="000000"/>
      <w:sz w:val="28"/>
    </w:rPr>
  </w:style>
  <w:style w:type="character" w:customStyle="1" w:styleId="82">
    <w:name w:val="Оглавление 8 Знак"/>
    <w:link w:val="810"/>
    <w:uiPriority w:val="39"/>
    <w:rsid w:val="005574DE"/>
    <w:rPr>
      <w:rFonts w:ascii="XO Thames" w:hAnsi="XO Thames"/>
      <w:color w:val="000000"/>
      <w:sz w:val="28"/>
    </w:rPr>
  </w:style>
  <w:style w:type="paragraph" w:customStyle="1" w:styleId="1f9">
    <w:name w:val="Тема примечания1"/>
    <w:basedOn w:val="1f0"/>
    <w:next w:val="1f0"/>
    <w:uiPriority w:val="99"/>
    <w:rsid w:val="005574DE"/>
    <w:rPr>
      <w:b/>
    </w:rPr>
  </w:style>
  <w:style w:type="paragraph" w:customStyle="1" w:styleId="510">
    <w:name w:val="Оглавление 51"/>
    <w:next w:val="a"/>
    <w:link w:val="52"/>
    <w:uiPriority w:val="39"/>
    <w:rsid w:val="005574DE"/>
    <w:pPr>
      <w:ind w:left="800"/>
    </w:pPr>
    <w:rPr>
      <w:rFonts w:ascii="XO Thames" w:hAnsi="XO Thames"/>
      <w:color w:val="000000"/>
      <w:sz w:val="28"/>
    </w:rPr>
  </w:style>
  <w:style w:type="character" w:customStyle="1" w:styleId="52">
    <w:name w:val="Оглавление 5 Знак"/>
    <w:link w:val="510"/>
    <w:uiPriority w:val="39"/>
    <w:rsid w:val="005574DE"/>
    <w:rPr>
      <w:rFonts w:ascii="XO Thames" w:hAnsi="XO Thames"/>
      <w:color w:val="000000"/>
      <w:sz w:val="28"/>
    </w:rPr>
  </w:style>
  <w:style w:type="paragraph" w:customStyle="1" w:styleId="ConsPlusTitlePage">
    <w:name w:val="ConsPlusTitlePage"/>
    <w:uiPriority w:val="99"/>
    <w:rsid w:val="005574DE"/>
    <w:pPr>
      <w:widowControl w:val="0"/>
    </w:pPr>
    <w:rPr>
      <w:rFonts w:ascii="Tahoma" w:hAnsi="Tahoma"/>
      <w:color w:val="000000"/>
    </w:rPr>
  </w:style>
  <w:style w:type="table" w:customStyle="1" w:styleId="2e">
    <w:name w:val="Сетка таблицы2"/>
    <w:basedOn w:val="a1"/>
    <w:uiPriority w:val="99"/>
    <w:rsid w:val="005574DE"/>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5574DE"/>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5574DE"/>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1"/>
    <w:uiPriority w:val="99"/>
    <w:rsid w:val="005574DE"/>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1"/>
    <w:uiPriority w:val="99"/>
    <w:rsid w:val="005574DE"/>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a">
    <w:name w:val="Сетка таблицы1"/>
    <w:basedOn w:val="a1"/>
    <w:uiPriority w:val="99"/>
    <w:rsid w:val="005574DE"/>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uiPriority w:val="99"/>
    <w:rsid w:val="005574DE"/>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uiPriority w:val="99"/>
    <w:rsid w:val="005574DE"/>
    <w:pPr>
      <w:spacing w:line="274" w:lineRule="auto"/>
      <w:ind w:left="70" w:right="140"/>
      <w:jc w:val="both"/>
    </w:pPr>
    <w:rPr>
      <w:color w:val="000000"/>
      <w:szCs w:val="22"/>
      <w:lang w:val="en-US" w:eastAsia="en-US"/>
    </w:rPr>
  </w:style>
  <w:style w:type="character" w:customStyle="1" w:styleId="FootnotedescriptionChar">
    <w:name w:val="Footnote description Char"/>
    <w:link w:val="Footnotedescription"/>
    <w:uiPriority w:val="99"/>
    <w:rsid w:val="005574DE"/>
    <w:rPr>
      <w:color w:val="000000"/>
      <w:szCs w:val="22"/>
      <w:lang w:val="en-US" w:eastAsia="en-US"/>
    </w:rPr>
  </w:style>
  <w:style w:type="character" w:customStyle="1" w:styleId="Footnotemark">
    <w:name w:val="Footnote mark"/>
    <w:hidden/>
    <w:uiPriority w:val="99"/>
    <w:rsid w:val="005574DE"/>
    <w:rPr>
      <w:rFonts w:ascii="Calibri" w:eastAsia="Calibri" w:hAnsi="Calibri" w:cs="Calibri"/>
      <w:color w:val="000000"/>
      <w:sz w:val="20"/>
      <w:vertAlign w:val="superscript"/>
    </w:rPr>
  </w:style>
  <w:style w:type="numbering" w:customStyle="1" w:styleId="1fb">
    <w:name w:val="Нет списка1"/>
    <w:uiPriority w:val="99"/>
    <w:semiHidden/>
    <w:unhideWhenUsed/>
    <w:rsid w:val="005574DE"/>
  </w:style>
  <w:style w:type="paragraph" w:customStyle="1" w:styleId="1fc">
    <w:name w:val="Текст сноски1"/>
    <w:basedOn w:val="a"/>
    <w:uiPriority w:val="99"/>
    <w:semiHidden/>
    <w:unhideWhenUsed/>
    <w:rsid w:val="005574DE"/>
    <w:pPr>
      <w:suppressAutoHyphens w:val="0"/>
    </w:pPr>
    <w:rPr>
      <w:rFonts w:ascii="Calibri" w:hAnsi="Calibri"/>
      <w:color w:val="000000"/>
      <w:sz w:val="20"/>
      <w:szCs w:val="20"/>
      <w:lang w:eastAsia="ru-RU"/>
    </w:rPr>
  </w:style>
  <w:style w:type="character" w:customStyle="1" w:styleId="39">
    <w:name w:val="Знак сноски3"/>
    <w:basedOn w:val="a0"/>
    <w:uiPriority w:val="99"/>
    <w:semiHidden/>
    <w:unhideWhenUsed/>
    <w:rsid w:val="005574DE"/>
    <w:rPr>
      <w:vertAlign w:val="superscript"/>
    </w:rPr>
  </w:style>
  <w:style w:type="paragraph" w:customStyle="1" w:styleId="Msonormal0">
    <w:name w:val="Msonormal"/>
    <w:basedOn w:val="a"/>
    <w:uiPriority w:val="99"/>
    <w:rsid w:val="005574DE"/>
    <w:pPr>
      <w:suppressAutoHyphens w:val="0"/>
      <w:spacing w:before="30" w:after="30"/>
    </w:pPr>
    <w:rPr>
      <w:color w:val="000000"/>
      <w:szCs w:val="20"/>
      <w:lang w:eastAsia="ru-RU"/>
    </w:rPr>
  </w:style>
  <w:style w:type="character" w:customStyle="1" w:styleId="2f">
    <w:name w:val="Номер страницы2"/>
    <w:basedOn w:val="a0"/>
    <w:uiPriority w:val="99"/>
    <w:unhideWhenUsed/>
    <w:rsid w:val="005574DE"/>
  </w:style>
  <w:style w:type="character" w:customStyle="1" w:styleId="2f0">
    <w:name w:val="Знак примечания2"/>
    <w:basedOn w:val="a0"/>
    <w:uiPriority w:val="99"/>
    <w:unhideWhenUsed/>
    <w:rsid w:val="005574DE"/>
    <w:rPr>
      <w:sz w:val="16"/>
    </w:rPr>
  </w:style>
  <w:style w:type="character" w:customStyle="1" w:styleId="2f1">
    <w:name w:val="Знак концевой сноски2"/>
    <w:basedOn w:val="a0"/>
    <w:uiPriority w:val="99"/>
    <w:unhideWhenUsed/>
    <w:rsid w:val="005574DE"/>
    <w:rPr>
      <w:vertAlign w:val="superscript"/>
    </w:rPr>
  </w:style>
  <w:style w:type="paragraph" w:customStyle="1" w:styleId="affff0">
    <w:name w:val="Сноска"/>
    <w:basedOn w:val="a"/>
    <w:next w:val="a"/>
    <w:uiPriority w:val="99"/>
    <w:rsid w:val="005574DE"/>
    <w:pPr>
      <w:widowControl w:val="0"/>
      <w:suppressAutoHyphens w:val="0"/>
      <w:ind w:firstLine="720"/>
      <w:jc w:val="both"/>
    </w:pPr>
    <w:rPr>
      <w:rFonts w:ascii="Arial" w:hAnsi="Arial" w:cs="Arial"/>
      <w:sz w:val="20"/>
      <w:szCs w:val="20"/>
      <w:lang w:eastAsia="ru-RU"/>
    </w:rPr>
  </w:style>
  <w:style w:type="table" w:customStyle="1" w:styleId="TableNormal">
    <w:name w:val="Table Normal"/>
    <w:uiPriority w:val="2"/>
    <w:semiHidden/>
    <w:qFormat/>
    <w:rsid w:val="005574D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f1">
    <w:name w:val="Placeholder Text"/>
    <w:basedOn w:val="a0"/>
    <w:uiPriority w:val="99"/>
    <w:semiHidden/>
    <w:rsid w:val="005574DE"/>
    <w:rPr>
      <w:color w:val="808080"/>
    </w:rPr>
  </w:style>
  <w:style w:type="character" w:styleId="affff2">
    <w:name w:val="endnote reference"/>
    <w:basedOn w:val="a0"/>
    <w:uiPriority w:val="99"/>
    <w:semiHidden/>
    <w:unhideWhenUsed/>
    <w:rsid w:val="005574DE"/>
    <w:rPr>
      <w:vertAlign w:val="superscript"/>
    </w:rPr>
  </w:style>
  <w:style w:type="character" w:customStyle="1" w:styleId="1fd">
    <w:name w:val="Верхний колонтитул Знак1"/>
    <w:basedOn w:val="a0"/>
    <w:uiPriority w:val="99"/>
    <w:semiHidden/>
    <w:rsid w:val="005574DE"/>
    <w:rPr>
      <w:rFonts w:ascii="Calibri" w:eastAsia="Times New Roman" w:hAnsi="Calibri" w:cs="Times New Roman"/>
      <w:color w:val="000000"/>
      <w:szCs w:val="20"/>
      <w:lang w:eastAsia="ru-RU"/>
    </w:rPr>
  </w:style>
  <w:style w:type="character" w:customStyle="1" w:styleId="1fe">
    <w:name w:val="Нижний колонтитул Знак1"/>
    <w:basedOn w:val="a0"/>
    <w:uiPriority w:val="99"/>
    <w:semiHidden/>
    <w:rsid w:val="005574DE"/>
    <w:rPr>
      <w:rFonts w:ascii="Calibri" w:eastAsia="Times New Roman" w:hAnsi="Calibri" w:cs="Times New Roman"/>
      <w:color w:val="000000"/>
      <w:szCs w:val="20"/>
      <w:lang w:eastAsia="ru-RU"/>
    </w:rPr>
  </w:style>
  <w:style w:type="paragraph" w:styleId="53">
    <w:name w:val="toc 5"/>
    <w:next w:val="a"/>
    <w:uiPriority w:val="39"/>
    <w:rsid w:val="005574DE"/>
    <w:pPr>
      <w:ind w:left="800"/>
    </w:pPr>
    <w:rPr>
      <w:rFonts w:ascii="XO Thames" w:hAnsi="XO Thames"/>
      <w:color w:val="000000"/>
      <w:sz w:val="28"/>
    </w:rPr>
  </w:style>
</w:styles>
</file>

<file path=word/webSettings.xml><?xml version="1.0" encoding="utf-8"?>
<w:webSettings xmlns:r="http://schemas.openxmlformats.org/officeDocument/2006/relationships" xmlns:w="http://schemas.openxmlformats.org/wordprocessingml/2006/main">
  <w:divs>
    <w:div w:id="4484442">
      <w:bodyDiv w:val="1"/>
      <w:marLeft w:val="0"/>
      <w:marRight w:val="0"/>
      <w:marTop w:val="0"/>
      <w:marBottom w:val="0"/>
      <w:divBdr>
        <w:top w:val="none" w:sz="0" w:space="0" w:color="auto"/>
        <w:left w:val="none" w:sz="0" w:space="0" w:color="auto"/>
        <w:bottom w:val="none" w:sz="0" w:space="0" w:color="auto"/>
        <w:right w:val="none" w:sz="0" w:space="0" w:color="auto"/>
      </w:divBdr>
    </w:div>
    <w:div w:id="10643112">
      <w:bodyDiv w:val="1"/>
      <w:marLeft w:val="0"/>
      <w:marRight w:val="0"/>
      <w:marTop w:val="0"/>
      <w:marBottom w:val="0"/>
      <w:divBdr>
        <w:top w:val="none" w:sz="0" w:space="0" w:color="auto"/>
        <w:left w:val="none" w:sz="0" w:space="0" w:color="auto"/>
        <w:bottom w:val="none" w:sz="0" w:space="0" w:color="auto"/>
        <w:right w:val="none" w:sz="0" w:space="0" w:color="auto"/>
      </w:divBdr>
    </w:div>
    <w:div w:id="64302415">
      <w:bodyDiv w:val="1"/>
      <w:marLeft w:val="0"/>
      <w:marRight w:val="0"/>
      <w:marTop w:val="0"/>
      <w:marBottom w:val="0"/>
      <w:divBdr>
        <w:top w:val="none" w:sz="0" w:space="0" w:color="auto"/>
        <w:left w:val="none" w:sz="0" w:space="0" w:color="auto"/>
        <w:bottom w:val="none" w:sz="0" w:space="0" w:color="auto"/>
        <w:right w:val="none" w:sz="0" w:space="0" w:color="auto"/>
      </w:divBdr>
    </w:div>
    <w:div w:id="91972789">
      <w:bodyDiv w:val="1"/>
      <w:marLeft w:val="0"/>
      <w:marRight w:val="0"/>
      <w:marTop w:val="0"/>
      <w:marBottom w:val="0"/>
      <w:divBdr>
        <w:top w:val="none" w:sz="0" w:space="0" w:color="auto"/>
        <w:left w:val="none" w:sz="0" w:space="0" w:color="auto"/>
        <w:bottom w:val="none" w:sz="0" w:space="0" w:color="auto"/>
        <w:right w:val="none" w:sz="0" w:space="0" w:color="auto"/>
      </w:divBdr>
    </w:div>
    <w:div w:id="121777827">
      <w:bodyDiv w:val="1"/>
      <w:marLeft w:val="0"/>
      <w:marRight w:val="0"/>
      <w:marTop w:val="0"/>
      <w:marBottom w:val="0"/>
      <w:divBdr>
        <w:top w:val="none" w:sz="0" w:space="0" w:color="auto"/>
        <w:left w:val="none" w:sz="0" w:space="0" w:color="auto"/>
        <w:bottom w:val="none" w:sz="0" w:space="0" w:color="auto"/>
        <w:right w:val="none" w:sz="0" w:space="0" w:color="auto"/>
      </w:divBdr>
    </w:div>
    <w:div w:id="163211312">
      <w:bodyDiv w:val="1"/>
      <w:marLeft w:val="0"/>
      <w:marRight w:val="0"/>
      <w:marTop w:val="0"/>
      <w:marBottom w:val="0"/>
      <w:divBdr>
        <w:top w:val="none" w:sz="0" w:space="0" w:color="auto"/>
        <w:left w:val="none" w:sz="0" w:space="0" w:color="auto"/>
        <w:bottom w:val="none" w:sz="0" w:space="0" w:color="auto"/>
        <w:right w:val="none" w:sz="0" w:space="0" w:color="auto"/>
      </w:divBdr>
    </w:div>
    <w:div w:id="170141515">
      <w:bodyDiv w:val="1"/>
      <w:marLeft w:val="0"/>
      <w:marRight w:val="0"/>
      <w:marTop w:val="0"/>
      <w:marBottom w:val="0"/>
      <w:divBdr>
        <w:top w:val="none" w:sz="0" w:space="0" w:color="auto"/>
        <w:left w:val="none" w:sz="0" w:space="0" w:color="auto"/>
        <w:bottom w:val="none" w:sz="0" w:space="0" w:color="auto"/>
        <w:right w:val="none" w:sz="0" w:space="0" w:color="auto"/>
      </w:divBdr>
    </w:div>
    <w:div w:id="214319192">
      <w:bodyDiv w:val="1"/>
      <w:marLeft w:val="0"/>
      <w:marRight w:val="0"/>
      <w:marTop w:val="0"/>
      <w:marBottom w:val="0"/>
      <w:divBdr>
        <w:top w:val="none" w:sz="0" w:space="0" w:color="auto"/>
        <w:left w:val="none" w:sz="0" w:space="0" w:color="auto"/>
        <w:bottom w:val="none" w:sz="0" w:space="0" w:color="auto"/>
        <w:right w:val="none" w:sz="0" w:space="0" w:color="auto"/>
      </w:divBdr>
    </w:div>
    <w:div w:id="222955373">
      <w:bodyDiv w:val="1"/>
      <w:marLeft w:val="0"/>
      <w:marRight w:val="0"/>
      <w:marTop w:val="0"/>
      <w:marBottom w:val="0"/>
      <w:divBdr>
        <w:top w:val="none" w:sz="0" w:space="0" w:color="auto"/>
        <w:left w:val="none" w:sz="0" w:space="0" w:color="auto"/>
        <w:bottom w:val="none" w:sz="0" w:space="0" w:color="auto"/>
        <w:right w:val="none" w:sz="0" w:space="0" w:color="auto"/>
      </w:divBdr>
    </w:div>
    <w:div w:id="236020991">
      <w:bodyDiv w:val="1"/>
      <w:marLeft w:val="0"/>
      <w:marRight w:val="0"/>
      <w:marTop w:val="0"/>
      <w:marBottom w:val="0"/>
      <w:divBdr>
        <w:top w:val="none" w:sz="0" w:space="0" w:color="auto"/>
        <w:left w:val="none" w:sz="0" w:space="0" w:color="auto"/>
        <w:bottom w:val="none" w:sz="0" w:space="0" w:color="auto"/>
        <w:right w:val="none" w:sz="0" w:space="0" w:color="auto"/>
      </w:divBdr>
    </w:div>
    <w:div w:id="245849685">
      <w:bodyDiv w:val="1"/>
      <w:marLeft w:val="0"/>
      <w:marRight w:val="0"/>
      <w:marTop w:val="0"/>
      <w:marBottom w:val="0"/>
      <w:divBdr>
        <w:top w:val="none" w:sz="0" w:space="0" w:color="auto"/>
        <w:left w:val="none" w:sz="0" w:space="0" w:color="auto"/>
        <w:bottom w:val="none" w:sz="0" w:space="0" w:color="auto"/>
        <w:right w:val="none" w:sz="0" w:space="0" w:color="auto"/>
      </w:divBdr>
    </w:div>
    <w:div w:id="254561389">
      <w:bodyDiv w:val="1"/>
      <w:marLeft w:val="0"/>
      <w:marRight w:val="0"/>
      <w:marTop w:val="0"/>
      <w:marBottom w:val="0"/>
      <w:divBdr>
        <w:top w:val="none" w:sz="0" w:space="0" w:color="auto"/>
        <w:left w:val="none" w:sz="0" w:space="0" w:color="auto"/>
        <w:bottom w:val="none" w:sz="0" w:space="0" w:color="auto"/>
        <w:right w:val="none" w:sz="0" w:space="0" w:color="auto"/>
      </w:divBdr>
    </w:div>
    <w:div w:id="272442534">
      <w:bodyDiv w:val="1"/>
      <w:marLeft w:val="0"/>
      <w:marRight w:val="0"/>
      <w:marTop w:val="0"/>
      <w:marBottom w:val="0"/>
      <w:divBdr>
        <w:top w:val="none" w:sz="0" w:space="0" w:color="auto"/>
        <w:left w:val="none" w:sz="0" w:space="0" w:color="auto"/>
        <w:bottom w:val="none" w:sz="0" w:space="0" w:color="auto"/>
        <w:right w:val="none" w:sz="0" w:space="0" w:color="auto"/>
      </w:divBdr>
    </w:div>
    <w:div w:id="281227736">
      <w:bodyDiv w:val="1"/>
      <w:marLeft w:val="0"/>
      <w:marRight w:val="0"/>
      <w:marTop w:val="0"/>
      <w:marBottom w:val="0"/>
      <w:divBdr>
        <w:top w:val="none" w:sz="0" w:space="0" w:color="auto"/>
        <w:left w:val="none" w:sz="0" w:space="0" w:color="auto"/>
        <w:bottom w:val="none" w:sz="0" w:space="0" w:color="auto"/>
        <w:right w:val="none" w:sz="0" w:space="0" w:color="auto"/>
      </w:divBdr>
    </w:div>
    <w:div w:id="289829045">
      <w:bodyDiv w:val="1"/>
      <w:marLeft w:val="0"/>
      <w:marRight w:val="0"/>
      <w:marTop w:val="0"/>
      <w:marBottom w:val="0"/>
      <w:divBdr>
        <w:top w:val="none" w:sz="0" w:space="0" w:color="auto"/>
        <w:left w:val="none" w:sz="0" w:space="0" w:color="auto"/>
        <w:bottom w:val="none" w:sz="0" w:space="0" w:color="auto"/>
        <w:right w:val="none" w:sz="0" w:space="0" w:color="auto"/>
      </w:divBdr>
    </w:div>
    <w:div w:id="325282364">
      <w:bodyDiv w:val="1"/>
      <w:marLeft w:val="0"/>
      <w:marRight w:val="0"/>
      <w:marTop w:val="0"/>
      <w:marBottom w:val="0"/>
      <w:divBdr>
        <w:top w:val="none" w:sz="0" w:space="0" w:color="auto"/>
        <w:left w:val="none" w:sz="0" w:space="0" w:color="auto"/>
        <w:bottom w:val="none" w:sz="0" w:space="0" w:color="auto"/>
        <w:right w:val="none" w:sz="0" w:space="0" w:color="auto"/>
      </w:divBdr>
    </w:div>
    <w:div w:id="327056601">
      <w:bodyDiv w:val="1"/>
      <w:marLeft w:val="0"/>
      <w:marRight w:val="0"/>
      <w:marTop w:val="0"/>
      <w:marBottom w:val="0"/>
      <w:divBdr>
        <w:top w:val="none" w:sz="0" w:space="0" w:color="auto"/>
        <w:left w:val="none" w:sz="0" w:space="0" w:color="auto"/>
        <w:bottom w:val="none" w:sz="0" w:space="0" w:color="auto"/>
        <w:right w:val="none" w:sz="0" w:space="0" w:color="auto"/>
      </w:divBdr>
    </w:div>
    <w:div w:id="337536952">
      <w:bodyDiv w:val="1"/>
      <w:marLeft w:val="0"/>
      <w:marRight w:val="0"/>
      <w:marTop w:val="0"/>
      <w:marBottom w:val="0"/>
      <w:divBdr>
        <w:top w:val="none" w:sz="0" w:space="0" w:color="auto"/>
        <w:left w:val="none" w:sz="0" w:space="0" w:color="auto"/>
        <w:bottom w:val="none" w:sz="0" w:space="0" w:color="auto"/>
        <w:right w:val="none" w:sz="0" w:space="0" w:color="auto"/>
      </w:divBdr>
    </w:div>
    <w:div w:id="365720643">
      <w:bodyDiv w:val="1"/>
      <w:marLeft w:val="0"/>
      <w:marRight w:val="0"/>
      <w:marTop w:val="0"/>
      <w:marBottom w:val="0"/>
      <w:divBdr>
        <w:top w:val="none" w:sz="0" w:space="0" w:color="auto"/>
        <w:left w:val="none" w:sz="0" w:space="0" w:color="auto"/>
        <w:bottom w:val="none" w:sz="0" w:space="0" w:color="auto"/>
        <w:right w:val="none" w:sz="0" w:space="0" w:color="auto"/>
      </w:divBdr>
    </w:div>
    <w:div w:id="370224672">
      <w:bodyDiv w:val="1"/>
      <w:marLeft w:val="0"/>
      <w:marRight w:val="0"/>
      <w:marTop w:val="0"/>
      <w:marBottom w:val="0"/>
      <w:divBdr>
        <w:top w:val="none" w:sz="0" w:space="0" w:color="auto"/>
        <w:left w:val="none" w:sz="0" w:space="0" w:color="auto"/>
        <w:bottom w:val="none" w:sz="0" w:space="0" w:color="auto"/>
        <w:right w:val="none" w:sz="0" w:space="0" w:color="auto"/>
      </w:divBdr>
    </w:div>
    <w:div w:id="370620004">
      <w:bodyDiv w:val="1"/>
      <w:marLeft w:val="0"/>
      <w:marRight w:val="0"/>
      <w:marTop w:val="0"/>
      <w:marBottom w:val="0"/>
      <w:divBdr>
        <w:top w:val="none" w:sz="0" w:space="0" w:color="auto"/>
        <w:left w:val="none" w:sz="0" w:space="0" w:color="auto"/>
        <w:bottom w:val="none" w:sz="0" w:space="0" w:color="auto"/>
        <w:right w:val="none" w:sz="0" w:space="0" w:color="auto"/>
      </w:divBdr>
    </w:div>
    <w:div w:id="396784319">
      <w:bodyDiv w:val="1"/>
      <w:marLeft w:val="0"/>
      <w:marRight w:val="0"/>
      <w:marTop w:val="0"/>
      <w:marBottom w:val="0"/>
      <w:divBdr>
        <w:top w:val="none" w:sz="0" w:space="0" w:color="auto"/>
        <w:left w:val="none" w:sz="0" w:space="0" w:color="auto"/>
        <w:bottom w:val="none" w:sz="0" w:space="0" w:color="auto"/>
        <w:right w:val="none" w:sz="0" w:space="0" w:color="auto"/>
      </w:divBdr>
    </w:div>
    <w:div w:id="428359224">
      <w:bodyDiv w:val="1"/>
      <w:marLeft w:val="0"/>
      <w:marRight w:val="0"/>
      <w:marTop w:val="0"/>
      <w:marBottom w:val="0"/>
      <w:divBdr>
        <w:top w:val="none" w:sz="0" w:space="0" w:color="auto"/>
        <w:left w:val="none" w:sz="0" w:space="0" w:color="auto"/>
        <w:bottom w:val="none" w:sz="0" w:space="0" w:color="auto"/>
        <w:right w:val="none" w:sz="0" w:space="0" w:color="auto"/>
      </w:divBdr>
    </w:div>
    <w:div w:id="439105466">
      <w:bodyDiv w:val="1"/>
      <w:marLeft w:val="0"/>
      <w:marRight w:val="0"/>
      <w:marTop w:val="0"/>
      <w:marBottom w:val="0"/>
      <w:divBdr>
        <w:top w:val="none" w:sz="0" w:space="0" w:color="auto"/>
        <w:left w:val="none" w:sz="0" w:space="0" w:color="auto"/>
        <w:bottom w:val="none" w:sz="0" w:space="0" w:color="auto"/>
        <w:right w:val="none" w:sz="0" w:space="0" w:color="auto"/>
      </w:divBdr>
    </w:div>
    <w:div w:id="440421697">
      <w:bodyDiv w:val="1"/>
      <w:marLeft w:val="0"/>
      <w:marRight w:val="0"/>
      <w:marTop w:val="0"/>
      <w:marBottom w:val="0"/>
      <w:divBdr>
        <w:top w:val="none" w:sz="0" w:space="0" w:color="auto"/>
        <w:left w:val="none" w:sz="0" w:space="0" w:color="auto"/>
        <w:bottom w:val="none" w:sz="0" w:space="0" w:color="auto"/>
        <w:right w:val="none" w:sz="0" w:space="0" w:color="auto"/>
      </w:divBdr>
    </w:div>
    <w:div w:id="449474797">
      <w:bodyDiv w:val="1"/>
      <w:marLeft w:val="0"/>
      <w:marRight w:val="0"/>
      <w:marTop w:val="0"/>
      <w:marBottom w:val="0"/>
      <w:divBdr>
        <w:top w:val="none" w:sz="0" w:space="0" w:color="auto"/>
        <w:left w:val="none" w:sz="0" w:space="0" w:color="auto"/>
        <w:bottom w:val="none" w:sz="0" w:space="0" w:color="auto"/>
        <w:right w:val="none" w:sz="0" w:space="0" w:color="auto"/>
      </w:divBdr>
    </w:div>
    <w:div w:id="465976835">
      <w:bodyDiv w:val="1"/>
      <w:marLeft w:val="0"/>
      <w:marRight w:val="0"/>
      <w:marTop w:val="0"/>
      <w:marBottom w:val="0"/>
      <w:divBdr>
        <w:top w:val="none" w:sz="0" w:space="0" w:color="auto"/>
        <w:left w:val="none" w:sz="0" w:space="0" w:color="auto"/>
        <w:bottom w:val="none" w:sz="0" w:space="0" w:color="auto"/>
        <w:right w:val="none" w:sz="0" w:space="0" w:color="auto"/>
      </w:divBdr>
    </w:div>
    <w:div w:id="487064585">
      <w:bodyDiv w:val="1"/>
      <w:marLeft w:val="0"/>
      <w:marRight w:val="0"/>
      <w:marTop w:val="0"/>
      <w:marBottom w:val="0"/>
      <w:divBdr>
        <w:top w:val="none" w:sz="0" w:space="0" w:color="auto"/>
        <w:left w:val="none" w:sz="0" w:space="0" w:color="auto"/>
        <w:bottom w:val="none" w:sz="0" w:space="0" w:color="auto"/>
        <w:right w:val="none" w:sz="0" w:space="0" w:color="auto"/>
      </w:divBdr>
    </w:div>
    <w:div w:id="492720811">
      <w:bodyDiv w:val="1"/>
      <w:marLeft w:val="0"/>
      <w:marRight w:val="0"/>
      <w:marTop w:val="0"/>
      <w:marBottom w:val="0"/>
      <w:divBdr>
        <w:top w:val="none" w:sz="0" w:space="0" w:color="auto"/>
        <w:left w:val="none" w:sz="0" w:space="0" w:color="auto"/>
        <w:bottom w:val="none" w:sz="0" w:space="0" w:color="auto"/>
        <w:right w:val="none" w:sz="0" w:space="0" w:color="auto"/>
      </w:divBdr>
    </w:div>
    <w:div w:id="546571440">
      <w:bodyDiv w:val="1"/>
      <w:marLeft w:val="0"/>
      <w:marRight w:val="0"/>
      <w:marTop w:val="0"/>
      <w:marBottom w:val="0"/>
      <w:divBdr>
        <w:top w:val="none" w:sz="0" w:space="0" w:color="auto"/>
        <w:left w:val="none" w:sz="0" w:space="0" w:color="auto"/>
        <w:bottom w:val="none" w:sz="0" w:space="0" w:color="auto"/>
        <w:right w:val="none" w:sz="0" w:space="0" w:color="auto"/>
      </w:divBdr>
    </w:div>
    <w:div w:id="548106861">
      <w:bodyDiv w:val="1"/>
      <w:marLeft w:val="0"/>
      <w:marRight w:val="0"/>
      <w:marTop w:val="0"/>
      <w:marBottom w:val="0"/>
      <w:divBdr>
        <w:top w:val="none" w:sz="0" w:space="0" w:color="auto"/>
        <w:left w:val="none" w:sz="0" w:space="0" w:color="auto"/>
        <w:bottom w:val="none" w:sz="0" w:space="0" w:color="auto"/>
        <w:right w:val="none" w:sz="0" w:space="0" w:color="auto"/>
      </w:divBdr>
    </w:div>
    <w:div w:id="598178235">
      <w:bodyDiv w:val="1"/>
      <w:marLeft w:val="0"/>
      <w:marRight w:val="0"/>
      <w:marTop w:val="0"/>
      <w:marBottom w:val="0"/>
      <w:divBdr>
        <w:top w:val="none" w:sz="0" w:space="0" w:color="auto"/>
        <w:left w:val="none" w:sz="0" w:space="0" w:color="auto"/>
        <w:bottom w:val="none" w:sz="0" w:space="0" w:color="auto"/>
        <w:right w:val="none" w:sz="0" w:space="0" w:color="auto"/>
      </w:divBdr>
    </w:div>
    <w:div w:id="607659998">
      <w:bodyDiv w:val="1"/>
      <w:marLeft w:val="0"/>
      <w:marRight w:val="0"/>
      <w:marTop w:val="0"/>
      <w:marBottom w:val="0"/>
      <w:divBdr>
        <w:top w:val="none" w:sz="0" w:space="0" w:color="auto"/>
        <w:left w:val="none" w:sz="0" w:space="0" w:color="auto"/>
        <w:bottom w:val="none" w:sz="0" w:space="0" w:color="auto"/>
        <w:right w:val="none" w:sz="0" w:space="0" w:color="auto"/>
      </w:divBdr>
    </w:div>
    <w:div w:id="626662020">
      <w:bodyDiv w:val="1"/>
      <w:marLeft w:val="0"/>
      <w:marRight w:val="0"/>
      <w:marTop w:val="0"/>
      <w:marBottom w:val="0"/>
      <w:divBdr>
        <w:top w:val="none" w:sz="0" w:space="0" w:color="auto"/>
        <w:left w:val="none" w:sz="0" w:space="0" w:color="auto"/>
        <w:bottom w:val="none" w:sz="0" w:space="0" w:color="auto"/>
        <w:right w:val="none" w:sz="0" w:space="0" w:color="auto"/>
      </w:divBdr>
    </w:div>
    <w:div w:id="628391759">
      <w:bodyDiv w:val="1"/>
      <w:marLeft w:val="0"/>
      <w:marRight w:val="0"/>
      <w:marTop w:val="0"/>
      <w:marBottom w:val="0"/>
      <w:divBdr>
        <w:top w:val="none" w:sz="0" w:space="0" w:color="auto"/>
        <w:left w:val="none" w:sz="0" w:space="0" w:color="auto"/>
        <w:bottom w:val="none" w:sz="0" w:space="0" w:color="auto"/>
        <w:right w:val="none" w:sz="0" w:space="0" w:color="auto"/>
      </w:divBdr>
    </w:div>
    <w:div w:id="662856373">
      <w:bodyDiv w:val="1"/>
      <w:marLeft w:val="0"/>
      <w:marRight w:val="0"/>
      <w:marTop w:val="0"/>
      <w:marBottom w:val="0"/>
      <w:divBdr>
        <w:top w:val="none" w:sz="0" w:space="0" w:color="auto"/>
        <w:left w:val="none" w:sz="0" w:space="0" w:color="auto"/>
        <w:bottom w:val="none" w:sz="0" w:space="0" w:color="auto"/>
        <w:right w:val="none" w:sz="0" w:space="0" w:color="auto"/>
      </w:divBdr>
    </w:div>
    <w:div w:id="689911817">
      <w:bodyDiv w:val="1"/>
      <w:marLeft w:val="0"/>
      <w:marRight w:val="0"/>
      <w:marTop w:val="0"/>
      <w:marBottom w:val="0"/>
      <w:divBdr>
        <w:top w:val="none" w:sz="0" w:space="0" w:color="auto"/>
        <w:left w:val="none" w:sz="0" w:space="0" w:color="auto"/>
        <w:bottom w:val="none" w:sz="0" w:space="0" w:color="auto"/>
        <w:right w:val="none" w:sz="0" w:space="0" w:color="auto"/>
      </w:divBdr>
    </w:div>
    <w:div w:id="738793158">
      <w:bodyDiv w:val="1"/>
      <w:marLeft w:val="0"/>
      <w:marRight w:val="0"/>
      <w:marTop w:val="0"/>
      <w:marBottom w:val="0"/>
      <w:divBdr>
        <w:top w:val="none" w:sz="0" w:space="0" w:color="auto"/>
        <w:left w:val="none" w:sz="0" w:space="0" w:color="auto"/>
        <w:bottom w:val="none" w:sz="0" w:space="0" w:color="auto"/>
        <w:right w:val="none" w:sz="0" w:space="0" w:color="auto"/>
      </w:divBdr>
    </w:div>
    <w:div w:id="777719146">
      <w:bodyDiv w:val="1"/>
      <w:marLeft w:val="0"/>
      <w:marRight w:val="0"/>
      <w:marTop w:val="0"/>
      <w:marBottom w:val="0"/>
      <w:divBdr>
        <w:top w:val="none" w:sz="0" w:space="0" w:color="auto"/>
        <w:left w:val="none" w:sz="0" w:space="0" w:color="auto"/>
        <w:bottom w:val="none" w:sz="0" w:space="0" w:color="auto"/>
        <w:right w:val="none" w:sz="0" w:space="0" w:color="auto"/>
      </w:divBdr>
    </w:div>
    <w:div w:id="780303747">
      <w:bodyDiv w:val="1"/>
      <w:marLeft w:val="0"/>
      <w:marRight w:val="0"/>
      <w:marTop w:val="0"/>
      <w:marBottom w:val="0"/>
      <w:divBdr>
        <w:top w:val="none" w:sz="0" w:space="0" w:color="auto"/>
        <w:left w:val="none" w:sz="0" w:space="0" w:color="auto"/>
        <w:bottom w:val="none" w:sz="0" w:space="0" w:color="auto"/>
        <w:right w:val="none" w:sz="0" w:space="0" w:color="auto"/>
      </w:divBdr>
    </w:div>
    <w:div w:id="789588758">
      <w:bodyDiv w:val="1"/>
      <w:marLeft w:val="0"/>
      <w:marRight w:val="0"/>
      <w:marTop w:val="0"/>
      <w:marBottom w:val="0"/>
      <w:divBdr>
        <w:top w:val="none" w:sz="0" w:space="0" w:color="auto"/>
        <w:left w:val="none" w:sz="0" w:space="0" w:color="auto"/>
        <w:bottom w:val="none" w:sz="0" w:space="0" w:color="auto"/>
        <w:right w:val="none" w:sz="0" w:space="0" w:color="auto"/>
      </w:divBdr>
    </w:div>
    <w:div w:id="823353343">
      <w:bodyDiv w:val="1"/>
      <w:marLeft w:val="0"/>
      <w:marRight w:val="0"/>
      <w:marTop w:val="0"/>
      <w:marBottom w:val="0"/>
      <w:divBdr>
        <w:top w:val="none" w:sz="0" w:space="0" w:color="auto"/>
        <w:left w:val="none" w:sz="0" w:space="0" w:color="auto"/>
        <w:bottom w:val="none" w:sz="0" w:space="0" w:color="auto"/>
        <w:right w:val="none" w:sz="0" w:space="0" w:color="auto"/>
      </w:divBdr>
    </w:div>
    <w:div w:id="828136973">
      <w:bodyDiv w:val="1"/>
      <w:marLeft w:val="0"/>
      <w:marRight w:val="0"/>
      <w:marTop w:val="0"/>
      <w:marBottom w:val="0"/>
      <w:divBdr>
        <w:top w:val="none" w:sz="0" w:space="0" w:color="auto"/>
        <w:left w:val="none" w:sz="0" w:space="0" w:color="auto"/>
        <w:bottom w:val="none" w:sz="0" w:space="0" w:color="auto"/>
        <w:right w:val="none" w:sz="0" w:space="0" w:color="auto"/>
      </w:divBdr>
    </w:div>
    <w:div w:id="910233331">
      <w:bodyDiv w:val="1"/>
      <w:marLeft w:val="0"/>
      <w:marRight w:val="0"/>
      <w:marTop w:val="0"/>
      <w:marBottom w:val="0"/>
      <w:divBdr>
        <w:top w:val="none" w:sz="0" w:space="0" w:color="auto"/>
        <w:left w:val="none" w:sz="0" w:space="0" w:color="auto"/>
        <w:bottom w:val="none" w:sz="0" w:space="0" w:color="auto"/>
        <w:right w:val="none" w:sz="0" w:space="0" w:color="auto"/>
      </w:divBdr>
    </w:div>
    <w:div w:id="922757192">
      <w:bodyDiv w:val="1"/>
      <w:marLeft w:val="0"/>
      <w:marRight w:val="0"/>
      <w:marTop w:val="0"/>
      <w:marBottom w:val="0"/>
      <w:divBdr>
        <w:top w:val="none" w:sz="0" w:space="0" w:color="auto"/>
        <w:left w:val="none" w:sz="0" w:space="0" w:color="auto"/>
        <w:bottom w:val="none" w:sz="0" w:space="0" w:color="auto"/>
        <w:right w:val="none" w:sz="0" w:space="0" w:color="auto"/>
      </w:divBdr>
    </w:div>
    <w:div w:id="928582318">
      <w:bodyDiv w:val="1"/>
      <w:marLeft w:val="0"/>
      <w:marRight w:val="0"/>
      <w:marTop w:val="0"/>
      <w:marBottom w:val="0"/>
      <w:divBdr>
        <w:top w:val="none" w:sz="0" w:space="0" w:color="auto"/>
        <w:left w:val="none" w:sz="0" w:space="0" w:color="auto"/>
        <w:bottom w:val="none" w:sz="0" w:space="0" w:color="auto"/>
        <w:right w:val="none" w:sz="0" w:space="0" w:color="auto"/>
      </w:divBdr>
    </w:div>
    <w:div w:id="999429945">
      <w:bodyDiv w:val="1"/>
      <w:marLeft w:val="0"/>
      <w:marRight w:val="0"/>
      <w:marTop w:val="0"/>
      <w:marBottom w:val="0"/>
      <w:divBdr>
        <w:top w:val="none" w:sz="0" w:space="0" w:color="auto"/>
        <w:left w:val="none" w:sz="0" w:space="0" w:color="auto"/>
        <w:bottom w:val="none" w:sz="0" w:space="0" w:color="auto"/>
        <w:right w:val="none" w:sz="0" w:space="0" w:color="auto"/>
      </w:divBdr>
    </w:div>
    <w:div w:id="1010253688">
      <w:bodyDiv w:val="1"/>
      <w:marLeft w:val="0"/>
      <w:marRight w:val="0"/>
      <w:marTop w:val="0"/>
      <w:marBottom w:val="0"/>
      <w:divBdr>
        <w:top w:val="none" w:sz="0" w:space="0" w:color="auto"/>
        <w:left w:val="none" w:sz="0" w:space="0" w:color="auto"/>
        <w:bottom w:val="none" w:sz="0" w:space="0" w:color="auto"/>
        <w:right w:val="none" w:sz="0" w:space="0" w:color="auto"/>
      </w:divBdr>
    </w:div>
    <w:div w:id="1048913618">
      <w:bodyDiv w:val="1"/>
      <w:marLeft w:val="0"/>
      <w:marRight w:val="0"/>
      <w:marTop w:val="0"/>
      <w:marBottom w:val="0"/>
      <w:divBdr>
        <w:top w:val="none" w:sz="0" w:space="0" w:color="auto"/>
        <w:left w:val="none" w:sz="0" w:space="0" w:color="auto"/>
        <w:bottom w:val="none" w:sz="0" w:space="0" w:color="auto"/>
        <w:right w:val="none" w:sz="0" w:space="0" w:color="auto"/>
      </w:divBdr>
    </w:div>
    <w:div w:id="1074398532">
      <w:bodyDiv w:val="1"/>
      <w:marLeft w:val="0"/>
      <w:marRight w:val="0"/>
      <w:marTop w:val="0"/>
      <w:marBottom w:val="0"/>
      <w:divBdr>
        <w:top w:val="none" w:sz="0" w:space="0" w:color="auto"/>
        <w:left w:val="none" w:sz="0" w:space="0" w:color="auto"/>
        <w:bottom w:val="none" w:sz="0" w:space="0" w:color="auto"/>
        <w:right w:val="none" w:sz="0" w:space="0" w:color="auto"/>
      </w:divBdr>
    </w:div>
    <w:div w:id="1080953098">
      <w:bodyDiv w:val="1"/>
      <w:marLeft w:val="0"/>
      <w:marRight w:val="0"/>
      <w:marTop w:val="0"/>
      <w:marBottom w:val="0"/>
      <w:divBdr>
        <w:top w:val="none" w:sz="0" w:space="0" w:color="auto"/>
        <w:left w:val="none" w:sz="0" w:space="0" w:color="auto"/>
        <w:bottom w:val="none" w:sz="0" w:space="0" w:color="auto"/>
        <w:right w:val="none" w:sz="0" w:space="0" w:color="auto"/>
      </w:divBdr>
    </w:div>
    <w:div w:id="1094665121">
      <w:bodyDiv w:val="1"/>
      <w:marLeft w:val="0"/>
      <w:marRight w:val="0"/>
      <w:marTop w:val="0"/>
      <w:marBottom w:val="0"/>
      <w:divBdr>
        <w:top w:val="none" w:sz="0" w:space="0" w:color="auto"/>
        <w:left w:val="none" w:sz="0" w:space="0" w:color="auto"/>
        <w:bottom w:val="none" w:sz="0" w:space="0" w:color="auto"/>
        <w:right w:val="none" w:sz="0" w:space="0" w:color="auto"/>
      </w:divBdr>
    </w:div>
    <w:div w:id="1097871948">
      <w:bodyDiv w:val="1"/>
      <w:marLeft w:val="0"/>
      <w:marRight w:val="0"/>
      <w:marTop w:val="0"/>
      <w:marBottom w:val="0"/>
      <w:divBdr>
        <w:top w:val="none" w:sz="0" w:space="0" w:color="auto"/>
        <w:left w:val="none" w:sz="0" w:space="0" w:color="auto"/>
        <w:bottom w:val="none" w:sz="0" w:space="0" w:color="auto"/>
        <w:right w:val="none" w:sz="0" w:space="0" w:color="auto"/>
      </w:divBdr>
    </w:div>
    <w:div w:id="1107045916">
      <w:bodyDiv w:val="1"/>
      <w:marLeft w:val="0"/>
      <w:marRight w:val="0"/>
      <w:marTop w:val="0"/>
      <w:marBottom w:val="0"/>
      <w:divBdr>
        <w:top w:val="none" w:sz="0" w:space="0" w:color="auto"/>
        <w:left w:val="none" w:sz="0" w:space="0" w:color="auto"/>
        <w:bottom w:val="none" w:sz="0" w:space="0" w:color="auto"/>
        <w:right w:val="none" w:sz="0" w:space="0" w:color="auto"/>
      </w:divBdr>
    </w:div>
    <w:div w:id="1152328202">
      <w:bodyDiv w:val="1"/>
      <w:marLeft w:val="0"/>
      <w:marRight w:val="0"/>
      <w:marTop w:val="0"/>
      <w:marBottom w:val="0"/>
      <w:divBdr>
        <w:top w:val="none" w:sz="0" w:space="0" w:color="auto"/>
        <w:left w:val="none" w:sz="0" w:space="0" w:color="auto"/>
        <w:bottom w:val="none" w:sz="0" w:space="0" w:color="auto"/>
        <w:right w:val="none" w:sz="0" w:space="0" w:color="auto"/>
      </w:divBdr>
    </w:div>
    <w:div w:id="1154221262">
      <w:bodyDiv w:val="1"/>
      <w:marLeft w:val="0"/>
      <w:marRight w:val="0"/>
      <w:marTop w:val="0"/>
      <w:marBottom w:val="0"/>
      <w:divBdr>
        <w:top w:val="none" w:sz="0" w:space="0" w:color="auto"/>
        <w:left w:val="none" w:sz="0" w:space="0" w:color="auto"/>
        <w:bottom w:val="none" w:sz="0" w:space="0" w:color="auto"/>
        <w:right w:val="none" w:sz="0" w:space="0" w:color="auto"/>
      </w:divBdr>
    </w:div>
    <w:div w:id="1159811747">
      <w:bodyDiv w:val="1"/>
      <w:marLeft w:val="0"/>
      <w:marRight w:val="0"/>
      <w:marTop w:val="0"/>
      <w:marBottom w:val="0"/>
      <w:divBdr>
        <w:top w:val="none" w:sz="0" w:space="0" w:color="auto"/>
        <w:left w:val="none" w:sz="0" w:space="0" w:color="auto"/>
        <w:bottom w:val="none" w:sz="0" w:space="0" w:color="auto"/>
        <w:right w:val="none" w:sz="0" w:space="0" w:color="auto"/>
      </w:divBdr>
    </w:div>
    <w:div w:id="1195312931">
      <w:bodyDiv w:val="1"/>
      <w:marLeft w:val="0"/>
      <w:marRight w:val="0"/>
      <w:marTop w:val="0"/>
      <w:marBottom w:val="0"/>
      <w:divBdr>
        <w:top w:val="none" w:sz="0" w:space="0" w:color="auto"/>
        <w:left w:val="none" w:sz="0" w:space="0" w:color="auto"/>
        <w:bottom w:val="none" w:sz="0" w:space="0" w:color="auto"/>
        <w:right w:val="none" w:sz="0" w:space="0" w:color="auto"/>
      </w:divBdr>
    </w:div>
    <w:div w:id="1195656883">
      <w:bodyDiv w:val="1"/>
      <w:marLeft w:val="0"/>
      <w:marRight w:val="0"/>
      <w:marTop w:val="0"/>
      <w:marBottom w:val="0"/>
      <w:divBdr>
        <w:top w:val="none" w:sz="0" w:space="0" w:color="auto"/>
        <w:left w:val="none" w:sz="0" w:space="0" w:color="auto"/>
        <w:bottom w:val="none" w:sz="0" w:space="0" w:color="auto"/>
        <w:right w:val="none" w:sz="0" w:space="0" w:color="auto"/>
      </w:divBdr>
    </w:div>
    <w:div w:id="1207572672">
      <w:bodyDiv w:val="1"/>
      <w:marLeft w:val="0"/>
      <w:marRight w:val="0"/>
      <w:marTop w:val="0"/>
      <w:marBottom w:val="0"/>
      <w:divBdr>
        <w:top w:val="none" w:sz="0" w:space="0" w:color="auto"/>
        <w:left w:val="none" w:sz="0" w:space="0" w:color="auto"/>
        <w:bottom w:val="none" w:sz="0" w:space="0" w:color="auto"/>
        <w:right w:val="none" w:sz="0" w:space="0" w:color="auto"/>
      </w:divBdr>
    </w:div>
    <w:div w:id="1216432219">
      <w:bodyDiv w:val="1"/>
      <w:marLeft w:val="0"/>
      <w:marRight w:val="0"/>
      <w:marTop w:val="0"/>
      <w:marBottom w:val="0"/>
      <w:divBdr>
        <w:top w:val="none" w:sz="0" w:space="0" w:color="auto"/>
        <w:left w:val="none" w:sz="0" w:space="0" w:color="auto"/>
        <w:bottom w:val="none" w:sz="0" w:space="0" w:color="auto"/>
        <w:right w:val="none" w:sz="0" w:space="0" w:color="auto"/>
      </w:divBdr>
    </w:div>
    <w:div w:id="1223711348">
      <w:bodyDiv w:val="1"/>
      <w:marLeft w:val="0"/>
      <w:marRight w:val="0"/>
      <w:marTop w:val="0"/>
      <w:marBottom w:val="0"/>
      <w:divBdr>
        <w:top w:val="none" w:sz="0" w:space="0" w:color="auto"/>
        <w:left w:val="none" w:sz="0" w:space="0" w:color="auto"/>
        <w:bottom w:val="none" w:sz="0" w:space="0" w:color="auto"/>
        <w:right w:val="none" w:sz="0" w:space="0" w:color="auto"/>
      </w:divBdr>
    </w:div>
    <w:div w:id="1254896695">
      <w:bodyDiv w:val="1"/>
      <w:marLeft w:val="0"/>
      <w:marRight w:val="0"/>
      <w:marTop w:val="0"/>
      <w:marBottom w:val="0"/>
      <w:divBdr>
        <w:top w:val="none" w:sz="0" w:space="0" w:color="auto"/>
        <w:left w:val="none" w:sz="0" w:space="0" w:color="auto"/>
        <w:bottom w:val="none" w:sz="0" w:space="0" w:color="auto"/>
        <w:right w:val="none" w:sz="0" w:space="0" w:color="auto"/>
      </w:divBdr>
    </w:div>
    <w:div w:id="1283267434">
      <w:bodyDiv w:val="1"/>
      <w:marLeft w:val="0"/>
      <w:marRight w:val="0"/>
      <w:marTop w:val="0"/>
      <w:marBottom w:val="0"/>
      <w:divBdr>
        <w:top w:val="none" w:sz="0" w:space="0" w:color="auto"/>
        <w:left w:val="none" w:sz="0" w:space="0" w:color="auto"/>
        <w:bottom w:val="none" w:sz="0" w:space="0" w:color="auto"/>
        <w:right w:val="none" w:sz="0" w:space="0" w:color="auto"/>
      </w:divBdr>
    </w:div>
    <w:div w:id="1334644799">
      <w:bodyDiv w:val="1"/>
      <w:marLeft w:val="0"/>
      <w:marRight w:val="0"/>
      <w:marTop w:val="0"/>
      <w:marBottom w:val="0"/>
      <w:divBdr>
        <w:top w:val="none" w:sz="0" w:space="0" w:color="auto"/>
        <w:left w:val="none" w:sz="0" w:space="0" w:color="auto"/>
        <w:bottom w:val="none" w:sz="0" w:space="0" w:color="auto"/>
        <w:right w:val="none" w:sz="0" w:space="0" w:color="auto"/>
      </w:divBdr>
    </w:div>
    <w:div w:id="1363556097">
      <w:bodyDiv w:val="1"/>
      <w:marLeft w:val="0"/>
      <w:marRight w:val="0"/>
      <w:marTop w:val="0"/>
      <w:marBottom w:val="0"/>
      <w:divBdr>
        <w:top w:val="none" w:sz="0" w:space="0" w:color="auto"/>
        <w:left w:val="none" w:sz="0" w:space="0" w:color="auto"/>
        <w:bottom w:val="none" w:sz="0" w:space="0" w:color="auto"/>
        <w:right w:val="none" w:sz="0" w:space="0" w:color="auto"/>
      </w:divBdr>
    </w:div>
    <w:div w:id="1372457654">
      <w:bodyDiv w:val="1"/>
      <w:marLeft w:val="0"/>
      <w:marRight w:val="0"/>
      <w:marTop w:val="0"/>
      <w:marBottom w:val="0"/>
      <w:divBdr>
        <w:top w:val="none" w:sz="0" w:space="0" w:color="auto"/>
        <w:left w:val="none" w:sz="0" w:space="0" w:color="auto"/>
        <w:bottom w:val="none" w:sz="0" w:space="0" w:color="auto"/>
        <w:right w:val="none" w:sz="0" w:space="0" w:color="auto"/>
      </w:divBdr>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
    <w:div w:id="1415931844">
      <w:bodyDiv w:val="1"/>
      <w:marLeft w:val="0"/>
      <w:marRight w:val="0"/>
      <w:marTop w:val="0"/>
      <w:marBottom w:val="0"/>
      <w:divBdr>
        <w:top w:val="none" w:sz="0" w:space="0" w:color="auto"/>
        <w:left w:val="none" w:sz="0" w:space="0" w:color="auto"/>
        <w:bottom w:val="none" w:sz="0" w:space="0" w:color="auto"/>
        <w:right w:val="none" w:sz="0" w:space="0" w:color="auto"/>
      </w:divBdr>
    </w:div>
    <w:div w:id="1444960775">
      <w:bodyDiv w:val="1"/>
      <w:marLeft w:val="0"/>
      <w:marRight w:val="0"/>
      <w:marTop w:val="0"/>
      <w:marBottom w:val="0"/>
      <w:divBdr>
        <w:top w:val="none" w:sz="0" w:space="0" w:color="auto"/>
        <w:left w:val="none" w:sz="0" w:space="0" w:color="auto"/>
        <w:bottom w:val="none" w:sz="0" w:space="0" w:color="auto"/>
        <w:right w:val="none" w:sz="0" w:space="0" w:color="auto"/>
      </w:divBdr>
    </w:div>
    <w:div w:id="1508791093">
      <w:bodyDiv w:val="1"/>
      <w:marLeft w:val="0"/>
      <w:marRight w:val="0"/>
      <w:marTop w:val="0"/>
      <w:marBottom w:val="0"/>
      <w:divBdr>
        <w:top w:val="none" w:sz="0" w:space="0" w:color="auto"/>
        <w:left w:val="none" w:sz="0" w:space="0" w:color="auto"/>
        <w:bottom w:val="none" w:sz="0" w:space="0" w:color="auto"/>
        <w:right w:val="none" w:sz="0" w:space="0" w:color="auto"/>
      </w:divBdr>
    </w:div>
    <w:div w:id="1545750655">
      <w:bodyDiv w:val="1"/>
      <w:marLeft w:val="0"/>
      <w:marRight w:val="0"/>
      <w:marTop w:val="0"/>
      <w:marBottom w:val="0"/>
      <w:divBdr>
        <w:top w:val="none" w:sz="0" w:space="0" w:color="auto"/>
        <w:left w:val="none" w:sz="0" w:space="0" w:color="auto"/>
        <w:bottom w:val="none" w:sz="0" w:space="0" w:color="auto"/>
        <w:right w:val="none" w:sz="0" w:space="0" w:color="auto"/>
      </w:divBdr>
    </w:div>
    <w:div w:id="1594510725">
      <w:bodyDiv w:val="1"/>
      <w:marLeft w:val="0"/>
      <w:marRight w:val="0"/>
      <w:marTop w:val="0"/>
      <w:marBottom w:val="0"/>
      <w:divBdr>
        <w:top w:val="none" w:sz="0" w:space="0" w:color="auto"/>
        <w:left w:val="none" w:sz="0" w:space="0" w:color="auto"/>
        <w:bottom w:val="none" w:sz="0" w:space="0" w:color="auto"/>
        <w:right w:val="none" w:sz="0" w:space="0" w:color="auto"/>
      </w:divBdr>
    </w:div>
    <w:div w:id="1596208158">
      <w:bodyDiv w:val="1"/>
      <w:marLeft w:val="0"/>
      <w:marRight w:val="0"/>
      <w:marTop w:val="0"/>
      <w:marBottom w:val="0"/>
      <w:divBdr>
        <w:top w:val="none" w:sz="0" w:space="0" w:color="auto"/>
        <w:left w:val="none" w:sz="0" w:space="0" w:color="auto"/>
        <w:bottom w:val="none" w:sz="0" w:space="0" w:color="auto"/>
        <w:right w:val="none" w:sz="0" w:space="0" w:color="auto"/>
      </w:divBdr>
    </w:div>
    <w:div w:id="1611739330">
      <w:bodyDiv w:val="1"/>
      <w:marLeft w:val="0"/>
      <w:marRight w:val="0"/>
      <w:marTop w:val="0"/>
      <w:marBottom w:val="0"/>
      <w:divBdr>
        <w:top w:val="none" w:sz="0" w:space="0" w:color="auto"/>
        <w:left w:val="none" w:sz="0" w:space="0" w:color="auto"/>
        <w:bottom w:val="none" w:sz="0" w:space="0" w:color="auto"/>
        <w:right w:val="none" w:sz="0" w:space="0" w:color="auto"/>
      </w:divBdr>
    </w:div>
    <w:div w:id="1616131823">
      <w:bodyDiv w:val="1"/>
      <w:marLeft w:val="0"/>
      <w:marRight w:val="0"/>
      <w:marTop w:val="0"/>
      <w:marBottom w:val="0"/>
      <w:divBdr>
        <w:top w:val="none" w:sz="0" w:space="0" w:color="auto"/>
        <w:left w:val="none" w:sz="0" w:space="0" w:color="auto"/>
        <w:bottom w:val="none" w:sz="0" w:space="0" w:color="auto"/>
        <w:right w:val="none" w:sz="0" w:space="0" w:color="auto"/>
      </w:divBdr>
    </w:div>
    <w:div w:id="1627198115">
      <w:bodyDiv w:val="1"/>
      <w:marLeft w:val="0"/>
      <w:marRight w:val="0"/>
      <w:marTop w:val="0"/>
      <w:marBottom w:val="0"/>
      <w:divBdr>
        <w:top w:val="none" w:sz="0" w:space="0" w:color="auto"/>
        <w:left w:val="none" w:sz="0" w:space="0" w:color="auto"/>
        <w:bottom w:val="none" w:sz="0" w:space="0" w:color="auto"/>
        <w:right w:val="none" w:sz="0" w:space="0" w:color="auto"/>
      </w:divBdr>
    </w:div>
    <w:div w:id="1630550791">
      <w:bodyDiv w:val="1"/>
      <w:marLeft w:val="0"/>
      <w:marRight w:val="0"/>
      <w:marTop w:val="0"/>
      <w:marBottom w:val="0"/>
      <w:divBdr>
        <w:top w:val="none" w:sz="0" w:space="0" w:color="auto"/>
        <w:left w:val="none" w:sz="0" w:space="0" w:color="auto"/>
        <w:bottom w:val="none" w:sz="0" w:space="0" w:color="auto"/>
        <w:right w:val="none" w:sz="0" w:space="0" w:color="auto"/>
      </w:divBdr>
    </w:div>
    <w:div w:id="1648631667">
      <w:bodyDiv w:val="1"/>
      <w:marLeft w:val="0"/>
      <w:marRight w:val="0"/>
      <w:marTop w:val="0"/>
      <w:marBottom w:val="0"/>
      <w:divBdr>
        <w:top w:val="none" w:sz="0" w:space="0" w:color="auto"/>
        <w:left w:val="none" w:sz="0" w:space="0" w:color="auto"/>
        <w:bottom w:val="none" w:sz="0" w:space="0" w:color="auto"/>
        <w:right w:val="none" w:sz="0" w:space="0" w:color="auto"/>
      </w:divBdr>
    </w:div>
    <w:div w:id="1653217777">
      <w:bodyDiv w:val="1"/>
      <w:marLeft w:val="0"/>
      <w:marRight w:val="0"/>
      <w:marTop w:val="0"/>
      <w:marBottom w:val="0"/>
      <w:divBdr>
        <w:top w:val="none" w:sz="0" w:space="0" w:color="auto"/>
        <w:left w:val="none" w:sz="0" w:space="0" w:color="auto"/>
        <w:bottom w:val="none" w:sz="0" w:space="0" w:color="auto"/>
        <w:right w:val="none" w:sz="0" w:space="0" w:color="auto"/>
      </w:divBdr>
    </w:div>
    <w:div w:id="1653679464">
      <w:bodyDiv w:val="1"/>
      <w:marLeft w:val="0"/>
      <w:marRight w:val="0"/>
      <w:marTop w:val="0"/>
      <w:marBottom w:val="0"/>
      <w:divBdr>
        <w:top w:val="none" w:sz="0" w:space="0" w:color="auto"/>
        <w:left w:val="none" w:sz="0" w:space="0" w:color="auto"/>
        <w:bottom w:val="none" w:sz="0" w:space="0" w:color="auto"/>
        <w:right w:val="none" w:sz="0" w:space="0" w:color="auto"/>
      </w:divBdr>
    </w:div>
    <w:div w:id="1655449452">
      <w:bodyDiv w:val="1"/>
      <w:marLeft w:val="0"/>
      <w:marRight w:val="0"/>
      <w:marTop w:val="0"/>
      <w:marBottom w:val="0"/>
      <w:divBdr>
        <w:top w:val="none" w:sz="0" w:space="0" w:color="auto"/>
        <w:left w:val="none" w:sz="0" w:space="0" w:color="auto"/>
        <w:bottom w:val="none" w:sz="0" w:space="0" w:color="auto"/>
        <w:right w:val="none" w:sz="0" w:space="0" w:color="auto"/>
      </w:divBdr>
    </w:div>
    <w:div w:id="1700276765">
      <w:bodyDiv w:val="1"/>
      <w:marLeft w:val="0"/>
      <w:marRight w:val="0"/>
      <w:marTop w:val="0"/>
      <w:marBottom w:val="0"/>
      <w:divBdr>
        <w:top w:val="none" w:sz="0" w:space="0" w:color="auto"/>
        <w:left w:val="none" w:sz="0" w:space="0" w:color="auto"/>
        <w:bottom w:val="none" w:sz="0" w:space="0" w:color="auto"/>
        <w:right w:val="none" w:sz="0" w:space="0" w:color="auto"/>
      </w:divBdr>
    </w:div>
    <w:div w:id="1706172570">
      <w:bodyDiv w:val="1"/>
      <w:marLeft w:val="0"/>
      <w:marRight w:val="0"/>
      <w:marTop w:val="0"/>
      <w:marBottom w:val="0"/>
      <w:divBdr>
        <w:top w:val="none" w:sz="0" w:space="0" w:color="auto"/>
        <w:left w:val="none" w:sz="0" w:space="0" w:color="auto"/>
        <w:bottom w:val="none" w:sz="0" w:space="0" w:color="auto"/>
        <w:right w:val="none" w:sz="0" w:space="0" w:color="auto"/>
      </w:divBdr>
    </w:div>
    <w:div w:id="1709721374">
      <w:bodyDiv w:val="1"/>
      <w:marLeft w:val="0"/>
      <w:marRight w:val="0"/>
      <w:marTop w:val="0"/>
      <w:marBottom w:val="0"/>
      <w:divBdr>
        <w:top w:val="none" w:sz="0" w:space="0" w:color="auto"/>
        <w:left w:val="none" w:sz="0" w:space="0" w:color="auto"/>
        <w:bottom w:val="none" w:sz="0" w:space="0" w:color="auto"/>
        <w:right w:val="none" w:sz="0" w:space="0" w:color="auto"/>
      </w:divBdr>
    </w:div>
    <w:div w:id="1729760362">
      <w:bodyDiv w:val="1"/>
      <w:marLeft w:val="0"/>
      <w:marRight w:val="0"/>
      <w:marTop w:val="0"/>
      <w:marBottom w:val="0"/>
      <w:divBdr>
        <w:top w:val="none" w:sz="0" w:space="0" w:color="auto"/>
        <w:left w:val="none" w:sz="0" w:space="0" w:color="auto"/>
        <w:bottom w:val="none" w:sz="0" w:space="0" w:color="auto"/>
        <w:right w:val="none" w:sz="0" w:space="0" w:color="auto"/>
      </w:divBdr>
    </w:div>
    <w:div w:id="1742629402">
      <w:bodyDiv w:val="1"/>
      <w:marLeft w:val="0"/>
      <w:marRight w:val="0"/>
      <w:marTop w:val="0"/>
      <w:marBottom w:val="0"/>
      <w:divBdr>
        <w:top w:val="none" w:sz="0" w:space="0" w:color="auto"/>
        <w:left w:val="none" w:sz="0" w:space="0" w:color="auto"/>
        <w:bottom w:val="none" w:sz="0" w:space="0" w:color="auto"/>
        <w:right w:val="none" w:sz="0" w:space="0" w:color="auto"/>
      </w:divBdr>
    </w:div>
    <w:div w:id="1841777296">
      <w:bodyDiv w:val="1"/>
      <w:marLeft w:val="0"/>
      <w:marRight w:val="0"/>
      <w:marTop w:val="0"/>
      <w:marBottom w:val="0"/>
      <w:divBdr>
        <w:top w:val="none" w:sz="0" w:space="0" w:color="auto"/>
        <w:left w:val="none" w:sz="0" w:space="0" w:color="auto"/>
        <w:bottom w:val="none" w:sz="0" w:space="0" w:color="auto"/>
        <w:right w:val="none" w:sz="0" w:space="0" w:color="auto"/>
      </w:divBdr>
    </w:div>
    <w:div w:id="1872571866">
      <w:bodyDiv w:val="1"/>
      <w:marLeft w:val="0"/>
      <w:marRight w:val="0"/>
      <w:marTop w:val="0"/>
      <w:marBottom w:val="0"/>
      <w:divBdr>
        <w:top w:val="none" w:sz="0" w:space="0" w:color="auto"/>
        <w:left w:val="none" w:sz="0" w:space="0" w:color="auto"/>
        <w:bottom w:val="none" w:sz="0" w:space="0" w:color="auto"/>
        <w:right w:val="none" w:sz="0" w:space="0" w:color="auto"/>
      </w:divBdr>
    </w:div>
    <w:div w:id="1893693066">
      <w:bodyDiv w:val="1"/>
      <w:marLeft w:val="0"/>
      <w:marRight w:val="0"/>
      <w:marTop w:val="0"/>
      <w:marBottom w:val="0"/>
      <w:divBdr>
        <w:top w:val="none" w:sz="0" w:space="0" w:color="auto"/>
        <w:left w:val="none" w:sz="0" w:space="0" w:color="auto"/>
        <w:bottom w:val="none" w:sz="0" w:space="0" w:color="auto"/>
        <w:right w:val="none" w:sz="0" w:space="0" w:color="auto"/>
      </w:divBdr>
    </w:div>
    <w:div w:id="1915580615">
      <w:bodyDiv w:val="1"/>
      <w:marLeft w:val="0"/>
      <w:marRight w:val="0"/>
      <w:marTop w:val="0"/>
      <w:marBottom w:val="0"/>
      <w:divBdr>
        <w:top w:val="none" w:sz="0" w:space="0" w:color="auto"/>
        <w:left w:val="none" w:sz="0" w:space="0" w:color="auto"/>
        <w:bottom w:val="none" w:sz="0" w:space="0" w:color="auto"/>
        <w:right w:val="none" w:sz="0" w:space="0" w:color="auto"/>
      </w:divBdr>
    </w:div>
    <w:div w:id="1933053360">
      <w:bodyDiv w:val="1"/>
      <w:marLeft w:val="0"/>
      <w:marRight w:val="0"/>
      <w:marTop w:val="0"/>
      <w:marBottom w:val="0"/>
      <w:divBdr>
        <w:top w:val="none" w:sz="0" w:space="0" w:color="auto"/>
        <w:left w:val="none" w:sz="0" w:space="0" w:color="auto"/>
        <w:bottom w:val="none" w:sz="0" w:space="0" w:color="auto"/>
        <w:right w:val="none" w:sz="0" w:space="0" w:color="auto"/>
      </w:divBdr>
    </w:div>
    <w:div w:id="1947227722">
      <w:bodyDiv w:val="1"/>
      <w:marLeft w:val="0"/>
      <w:marRight w:val="0"/>
      <w:marTop w:val="0"/>
      <w:marBottom w:val="0"/>
      <w:divBdr>
        <w:top w:val="none" w:sz="0" w:space="0" w:color="auto"/>
        <w:left w:val="none" w:sz="0" w:space="0" w:color="auto"/>
        <w:bottom w:val="none" w:sz="0" w:space="0" w:color="auto"/>
        <w:right w:val="none" w:sz="0" w:space="0" w:color="auto"/>
      </w:divBdr>
    </w:div>
    <w:div w:id="1948004409">
      <w:bodyDiv w:val="1"/>
      <w:marLeft w:val="0"/>
      <w:marRight w:val="0"/>
      <w:marTop w:val="0"/>
      <w:marBottom w:val="0"/>
      <w:divBdr>
        <w:top w:val="none" w:sz="0" w:space="0" w:color="auto"/>
        <w:left w:val="none" w:sz="0" w:space="0" w:color="auto"/>
        <w:bottom w:val="none" w:sz="0" w:space="0" w:color="auto"/>
        <w:right w:val="none" w:sz="0" w:space="0" w:color="auto"/>
      </w:divBdr>
    </w:div>
    <w:div w:id="1952125089">
      <w:bodyDiv w:val="1"/>
      <w:marLeft w:val="0"/>
      <w:marRight w:val="0"/>
      <w:marTop w:val="0"/>
      <w:marBottom w:val="0"/>
      <w:divBdr>
        <w:top w:val="none" w:sz="0" w:space="0" w:color="auto"/>
        <w:left w:val="none" w:sz="0" w:space="0" w:color="auto"/>
        <w:bottom w:val="none" w:sz="0" w:space="0" w:color="auto"/>
        <w:right w:val="none" w:sz="0" w:space="0" w:color="auto"/>
      </w:divBdr>
    </w:div>
    <w:div w:id="1957640945">
      <w:bodyDiv w:val="1"/>
      <w:marLeft w:val="0"/>
      <w:marRight w:val="0"/>
      <w:marTop w:val="0"/>
      <w:marBottom w:val="0"/>
      <w:divBdr>
        <w:top w:val="none" w:sz="0" w:space="0" w:color="auto"/>
        <w:left w:val="none" w:sz="0" w:space="0" w:color="auto"/>
        <w:bottom w:val="none" w:sz="0" w:space="0" w:color="auto"/>
        <w:right w:val="none" w:sz="0" w:space="0" w:color="auto"/>
      </w:divBdr>
    </w:div>
    <w:div w:id="1974864336">
      <w:bodyDiv w:val="1"/>
      <w:marLeft w:val="0"/>
      <w:marRight w:val="0"/>
      <w:marTop w:val="0"/>
      <w:marBottom w:val="0"/>
      <w:divBdr>
        <w:top w:val="none" w:sz="0" w:space="0" w:color="auto"/>
        <w:left w:val="none" w:sz="0" w:space="0" w:color="auto"/>
        <w:bottom w:val="none" w:sz="0" w:space="0" w:color="auto"/>
        <w:right w:val="none" w:sz="0" w:space="0" w:color="auto"/>
      </w:divBdr>
    </w:div>
    <w:div w:id="1985038002">
      <w:bodyDiv w:val="1"/>
      <w:marLeft w:val="0"/>
      <w:marRight w:val="0"/>
      <w:marTop w:val="0"/>
      <w:marBottom w:val="0"/>
      <w:divBdr>
        <w:top w:val="none" w:sz="0" w:space="0" w:color="auto"/>
        <w:left w:val="none" w:sz="0" w:space="0" w:color="auto"/>
        <w:bottom w:val="none" w:sz="0" w:space="0" w:color="auto"/>
        <w:right w:val="none" w:sz="0" w:space="0" w:color="auto"/>
      </w:divBdr>
    </w:div>
    <w:div w:id="2008317843">
      <w:bodyDiv w:val="1"/>
      <w:marLeft w:val="0"/>
      <w:marRight w:val="0"/>
      <w:marTop w:val="0"/>
      <w:marBottom w:val="0"/>
      <w:divBdr>
        <w:top w:val="none" w:sz="0" w:space="0" w:color="auto"/>
        <w:left w:val="none" w:sz="0" w:space="0" w:color="auto"/>
        <w:bottom w:val="none" w:sz="0" w:space="0" w:color="auto"/>
        <w:right w:val="none" w:sz="0" w:space="0" w:color="auto"/>
      </w:divBdr>
    </w:div>
    <w:div w:id="2011250232">
      <w:bodyDiv w:val="1"/>
      <w:marLeft w:val="0"/>
      <w:marRight w:val="0"/>
      <w:marTop w:val="0"/>
      <w:marBottom w:val="0"/>
      <w:divBdr>
        <w:top w:val="none" w:sz="0" w:space="0" w:color="auto"/>
        <w:left w:val="none" w:sz="0" w:space="0" w:color="auto"/>
        <w:bottom w:val="none" w:sz="0" w:space="0" w:color="auto"/>
        <w:right w:val="none" w:sz="0" w:space="0" w:color="auto"/>
      </w:divBdr>
    </w:div>
    <w:div w:id="2041322723">
      <w:bodyDiv w:val="1"/>
      <w:marLeft w:val="0"/>
      <w:marRight w:val="0"/>
      <w:marTop w:val="0"/>
      <w:marBottom w:val="0"/>
      <w:divBdr>
        <w:top w:val="none" w:sz="0" w:space="0" w:color="auto"/>
        <w:left w:val="none" w:sz="0" w:space="0" w:color="auto"/>
        <w:bottom w:val="none" w:sz="0" w:space="0" w:color="auto"/>
        <w:right w:val="none" w:sz="0" w:space="0" w:color="auto"/>
      </w:divBdr>
    </w:div>
    <w:div w:id="2045448763">
      <w:bodyDiv w:val="1"/>
      <w:marLeft w:val="0"/>
      <w:marRight w:val="0"/>
      <w:marTop w:val="0"/>
      <w:marBottom w:val="0"/>
      <w:divBdr>
        <w:top w:val="none" w:sz="0" w:space="0" w:color="auto"/>
        <w:left w:val="none" w:sz="0" w:space="0" w:color="auto"/>
        <w:bottom w:val="none" w:sz="0" w:space="0" w:color="auto"/>
        <w:right w:val="none" w:sz="0" w:space="0" w:color="auto"/>
      </w:divBdr>
    </w:div>
    <w:div w:id="2115788302">
      <w:bodyDiv w:val="1"/>
      <w:marLeft w:val="0"/>
      <w:marRight w:val="0"/>
      <w:marTop w:val="0"/>
      <w:marBottom w:val="0"/>
      <w:divBdr>
        <w:top w:val="none" w:sz="0" w:space="0" w:color="auto"/>
        <w:left w:val="none" w:sz="0" w:space="0" w:color="auto"/>
        <w:bottom w:val="none" w:sz="0" w:space="0" w:color="auto"/>
        <w:right w:val="none" w:sz="0" w:space="0" w:color="auto"/>
      </w:divBdr>
    </w:div>
    <w:div w:id="2123962141">
      <w:bodyDiv w:val="1"/>
      <w:marLeft w:val="0"/>
      <w:marRight w:val="0"/>
      <w:marTop w:val="0"/>
      <w:marBottom w:val="0"/>
      <w:divBdr>
        <w:top w:val="none" w:sz="0" w:space="0" w:color="auto"/>
        <w:left w:val="none" w:sz="0" w:space="0" w:color="auto"/>
        <w:bottom w:val="none" w:sz="0" w:space="0" w:color="auto"/>
        <w:right w:val="none" w:sz="0" w:space="0" w:color="auto"/>
      </w:divBdr>
    </w:div>
    <w:div w:id="21249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6861374B7B4B65B0F65E480A8BAF7418712742365538E1BDE2F52748A8F90360512D9A78AC353A06775B1CDDCr4HDK" TargetMode="External"/><Relationship Id="rId18" Type="http://schemas.openxmlformats.org/officeDocument/2006/relationships/header" Target="header6.xml"/><Relationship Id="rId26" Type="http://schemas.openxmlformats.org/officeDocument/2006/relationships/hyperlink" Target="consultantplus://offline/ref=3F995C211BD6BAAEB8106B17271D85D9F1894513F8068124109EE52EA29DBBD11450477E072266E0a4c5O"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7.xml"/><Relationship Id="rId29" Type="http://schemas.openxmlformats.org/officeDocument/2006/relationships/hyperlink" Target="file:///C:\Users\706\AppData\Local\Microsoft\Windows\Temporary%20Internet%20Files\Content.Outlook\ELXWAXDW\&#1090;&#1072;&#1073;&#1083;&#1080;&#1094;&#1072;%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10" Type="http://schemas.openxmlformats.org/officeDocument/2006/relationships/hyperlink" Target="consultantplus://offline/ref=3F995C211BD6BAAEB8106B17271D85D9F5894A1BFE0BDC2E18C7E92CaAc5O" TargetMode="External"/><Relationship Id="rId19" Type="http://schemas.openxmlformats.org/officeDocument/2006/relationships/footer" Target="footer2.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A8FEC-B9D5-4210-9B6E-D8C84846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114</Pages>
  <Words>26178</Words>
  <Characters>149217</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COD</Company>
  <LinksUpToDate>false</LinksUpToDate>
  <CharactersWithSpaces>175045</CharactersWithSpaces>
  <SharedDoc>false</SharedDoc>
  <HLinks>
    <vt:vector size="18" baseType="variant">
      <vt:variant>
        <vt:i4>6881380</vt:i4>
      </vt:variant>
      <vt:variant>
        <vt:i4>6</vt:i4>
      </vt:variant>
      <vt:variant>
        <vt:i4>0</vt:i4>
      </vt:variant>
      <vt:variant>
        <vt:i4>5</vt:i4>
      </vt:variant>
      <vt:variant>
        <vt:lpwstr>consultantplus://offline/ref=751CD8CE5B5861EE932399C466B8DE93F08495C7B00797D20C664D441ACF29C56D599DAFCE6F14C41D401D20C5CA12F0D6FE3CC104FBF7B6u665G</vt:lpwstr>
      </vt:variant>
      <vt:variant>
        <vt:lpwstr/>
      </vt:variant>
      <vt:variant>
        <vt:i4>4587521</vt:i4>
      </vt:variant>
      <vt:variant>
        <vt:i4>3</vt:i4>
      </vt:variant>
      <vt:variant>
        <vt:i4>0</vt:i4>
      </vt:variant>
      <vt:variant>
        <vt:i4>5</vt:i4>
      </vt:variant>
      <vt:variant>
        <vt:lpwstr>consultantplus://offline/ref=4E14265144806A720851EA1639C0090394C38CDD491EBD927FA38AF36DCF0CB741D897F3AA1B25DD7E1C99jDMCJ</vt:lpwstr>
      </vt:variant>
      <vt:variant>
        <vt:lpwstr/>
      </vt:variant>
      <vt:variant>
        <vt:i4>1114124</vt:i4>
      </vt:variant>
      <vt:variant>
        <vt:i4>0</vt:i4>
      </vt:variant>
      <vt:variant>
        <vt:i4>0</vt:i4>
      </vt:variant>
      <vt:variant>
        <vt:i4>5</vt:i4>
      </vt:variant>
      <vt:variant>
        <vt:lpwstr>consultantplus://offline/ref=0129888A52A0413E1A4DFA4C7170848726A399D17336E30219444817173370CDDB99F7F8DAEF634189D29D3ACCD1A2E4E50A4C4688C1714D7A6B70sBT3M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creator>Сенчук</dc:creator>
  <cp:lastModifiedBy>lavrova</cp:lastModifiedBy>
  <cp:revision>32</cp:revision>
  <cp:lastPrinted>2026-01-20T11:18:00Z</cp:lastPrinted>
  <dcterms:created xsi:type="dcterms:W3CDTF">2025-12-19T13:29:00Z</dcterms:created>
  <dcterms:modified xsi:type="dcterms:W3CDTF">2026-02-04T10:02:00Z</dcterms:modified>
</cp:coreProperties>
</file>