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Pr="00E749E1" w:rsidRDefault="00146CD8">
      <w:pPr>
        <w:ind w:left="3600"/>
        <w:rPr>
          <w:sz w:val="10"/>
          <w:szCs w:val="10"/>
        </w:rPr>
      </w:pPr>
      <w:r>
        <w:rPr>
          <w:sz w:val="10"/>
          <w:szCs w:val="10"/>
        </w:rPr>
        <w:t xml:space="preserve">                                </w:t>
      </w:r>
      <w:r w:rsidR="003B5E34">
        <w:rPr>
          <w:noProof/>
          <w:lang w:eastAsia="ru-RU"/>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p w:rsidR="000B28EB" w:rsidRPr="00E749E1" w:rsidRDefault="000B28EB">
      <w:pPr>
        <w:jc w:val="center"/>
        <w:rPr>
          <w:sz w:val="10"/>
          <w:szCs w:val="10"/>
        </w:rPr>
      </w:pPr>
    </w:p>
    <w:p w:rsidR="000B28EB" w:rsidRDefault="005F734E">
      <w:pPr>
        <w:jc w:val="center"/>
        <w:rPr>
          <w:b/>
          <w:caps/>
          <w:sz w:val="30"/>
        </w:rPr>
      </w:pPr>
      <w:r>
        <w:rPr>
          <w:b/>
          <w:caps/>
          <w:sz w:val="30"/>
        </w:rPr>
        <w:t>администрация</w:t>
      </w:r>
      <w:r w:rsidR="009F4985">
        <w:rPr>
          <w:b/>
          <w:caps/>
          <w:sz w:val="30"/>
        </w:rPr>
        <w:t xml:space="preserve"> города азова</w:t>
      </w:r>
    </w:p>
    <w:p w:rsidR="000B28EB" w:rsidRPr="00146CD8" w:rsidRDefault="000B28EB">
      <w:pPr>
        <w:jc w:val="center"/>
        <w:rPr>
          <w:b/>
          <w:caps/>
          <w:sz w:val="28"/>
          <w:szCs w:val="28"/>
        </w:rPr>
      </w:pPr>
    </w:p>
    <w:p w:rsidR="000B28EB" w:rsidRPr="00146CD8" w:rsidRDefault="000B28EB">
      <w:pPr>
        <w:jc w:val="center"/>
        <w:rPr>
          <w:caps/>
          <w:sz w:val="28"/>
          <w:szCs w:val="28"/>
        </w:rPr>
      </w:pPr>
    </w:p>
    <w:p w:rsidR="000B28EB" w:rsidRDefault="000B28EB">
      <w:pPr>
        <w:jc w:val="center"/>
        <w:rPr>
          <w:b/>
          <w:caps/>
          <w:sz w:val="30"/>
        </w:rPr>
      </w:pPr>
      <w:r>
        <w:rPr>
          <w:b/>
          <w:caps/>
          <w:sz w:val="30"/>
        </w:rPr>
        <w:t>постановление</w:t>
      </w:r>
    </w:p>
    <w:p w:rsidR="000B28EB" w:rsidRPr="00146CD8" w:rsidRDefault="000B28EB">
      <w:pPr>
        <w:jc w:val="center"/>
        <w:rPr>
          <w:caps/>
          <w:sz w:val="28"/>
          <w:szCs w:val="28"/>
        </w:rPr>
      </w:pPr>
    </w:p>
    <w:p w:rsidR="000B28EB" w:rsidRDefault="00E749E1" w:rsidP="00146CD8">
      <w:pPr>
        <w:ind w:right="-1192"/>
      </w:pPr>
      <w:r>
        <w:rPr>
          <w:sz w:val="28"/>
          <w:szCs w:val="28"/>
        </w:rPr>
        <w:t>11.12.2023</w:t>
      </w:r>
      <w:r w:rsidR="000B28EB" w:rsidRPr="00146CD8">
        <w:rPr>
          <w:sz w:val="28"/>
          <w:szCs w:val="28"/>
        </w:rPr>
        <w:t xml:space="preserve">               </w:t>
      </w:r>
      <w:r>
        <w:rPr>
          <w:sz w:val="28"/>
          <w:szCs w:val="28"/>
        </w:rPr>
        <w:t xml:space="preserve">                           </w:t>
      </w:r>
      <w:r w:rsidR="000B28EB" w:rsidRPr="00146CD8">
        <w:rPr>
          <w:sz w:val="28"/>
          <w:szCs w:val="28"/>
        </w:rPr>
        <w:t xml:space="preserve">№  </w:t>
      </w:r>
      <w:r>
        <w:rPr>
          <w:sz w:val="28"/>
          <w:szCs w:val="28"/>
        </w:rPr>
        <w:t>975</w:t>
      </w:r>
    </w:p>
    <w:p w:rsidR="000B28EB" w:rsidRPr="00146CD8" w:rsidRDefault="000B28EB">
      <w:pPr>
        <w:jc w:val="center"/>
        <w:rPr>
          <w:sz w:val="28"/>
          <w:szCs w:val="28"/>
        </w:rPr>
      </w:pPr>
    </w:p>
    <w:p w:rsidR="00490625" w:rsidRPr="00DA405A" w:rsidRDefault="00490625" w:rsidP="00146CD8">
      <w:pPr>
        <w:pStyle w:val="ConsTitle"/>
        <w:widowControl/>
        <w:spacing w:line="252" w:lineRule="auto"/>
        <w:ind w:right="4676"/>
        <w:jc w:val="both"/>
        <w:rPr>
          <w:b w:val="0"/>
          <w:sz w:val="28"/>
          <w:szCs w:val="28"/>
        </w:rPr>
      </w:pPr>
      <w:r w:rsidRPr="00DA405A">
        <w:rPr>
          <w:rFonts w:ascii="Times New Roman" w:hAnsi="Times New Roman" w:cs="Times New Roman"/>
          <w:b w:val="0"/>
          <w:sz w:val="28"/>
          <w:szCs w:val="28"/>
        </w:rPr>
        <w:t xml:space="preserve">О внесении изменений в постановление Администрации города Азова от 13.11.2018 № 2474 </w:t>
      </w:r>
    </w:p>
    <w:p w:rsidR="00490625" w:rsidRPr="00146CD8" w:rsidRDefault="00490625" w:rsidP="00490625">
      <w:pPr>
        <w:ind w:firstLine="426"/>
        <w:rPr>
          <w:sz w:val="28"/>
          <w:szCs w:val="28"/>
        </w:rPr>
      </w:pPr>
    </w:p>
    <w:p w:rsidR="00490625" w:rsidRPr="00146CD8" w:rsidRDefault="00490625" w:rsidP="00490625">
      <w:pPr>
        <w:ind w:firstLine="426"/>
        <w:rPr>
          <w:sz w:val="28"/>
          <w:szCs w:val="28"/>
        </w:rPr>
      </w:pPr>
    </w:p>
    <w:p w:rsidR="00490625" w:rsidRPr="00146CD8" w:rsidRDefault="00490625" w:rsidP="00490625">
      <w:pPr>
        <w:ind w:firstLine="426"/>
        <w:rPr>
          <w:sz w:val="28"/>
          <w:szCs w:val="28"/>
        </w:rPr>
      </w:pPr>
    </w:p>
    <w:p w:rsidR="00490625" w:rsidRPr="00146CD8" w:rsidRDefault="00490625" w:rsidP="00490625">
      <w:pPr>
        <w:ind w:firstLine="426"/>
        <w:rPr>
          <w:sz w:val="28"/>
          <w:szCs w:val="28"/>
        </w:rPr>
      </w:pPr>
    </w:p>
    <w:p w:rsidR="002F05E6" w:rsidRPr="00DA405A" w:rsidRDefault="002F05E6" w:rsidP="00146CD8">
      <w:pPr>
        <w:spacing w:line="211" w:lineRule="auto"/>
        <w:ind w:right="-2" w:firstLine="709"/>
        <w:jc w:val="both"/>
        <w:rPr>
          <w:sz w:val="28"/>
          <w:szCs w:val="28"/>
        </w:rPr>
      </w:pPr>
      <w:r w:rsidRPr="00DA405A">
        <w:rPr>
          <w:sz w:val="28"/>
          <w:szCs w:val="28"/>
        </w:rPr>
        <w:t>В соответствии с постановлением Администрации города Азова</w:t>
      </w:r>
      <w:r w:rsidR="00E27306" w:rsidRPr="00DA405A">
        <w:rPr>
          <w:sz w:val="28"/>
          <w:szCs w:val="28"/>
        </w:rPr>
        <w:t xml:space="preserve"> </w:t>
      </w:r>
      <w:r w:rsidRPr="00DA405A">
        <w:rPr>
          <w:sz w:val="28"/>
          <w:szCs w:val="28"/>
        </w:rPr>
        <w:t>от </w:t>
      </w:r>
      <w:proofErr w:type="gramStart"/>
      <w:r w:rsidRPr="00DA405A">
        <w:rPr>
          <w:sz w:val="28"/>
          <w:szCs w:val="28"/>
        </w:rPr>
        <w:t xml:space="preserve">10.08.2018 </w:t>
      </w:r>
      <w:r w:rsidRPr="00DA405A">
        <w:rPr>
          <w:sz w:val="28"/>
          <w:szCs w:val="28"/>
        </w:rPr>
        <w:sym w:font="Times New Roman" w:char="2116"/>
      </w:r>
      <w:r w:rsidRPr="00DA405A">
        <w:rPr>
          <w:sz w:val="28"/>
          <w:szCs w:val="28"/>
        </w:rPr>
        <w:t xml:space="preserve"> 1805</w:t>
      </w:r>
      <w:proofErr w:type="gramEnd"/>
      <w:r w:rsidRPr="00DA405A">
        <w:rPr>
          <w:sz w:val="28"/>
          <w:szCs w:val="28"/>
        </w:rPr>
        <w:t xml:space="preserve"> «</w:t>
      </w:r>
      <w:r w:rsidRPr="00DA405A">
        <w:rPr>
          <w:bCs/>
          <w:sz w:val="28"/>
          <w:szCs w:val="28"/>
          <w:lang w:eastAsia="en-US"/>
        </w:rPr>
        <w:t>Об утверждении Порядка разработки, реализации и оценки эффективности муниципальных программ города Азова»,</w:t>
      </w:r>
      <w:r w:rsidRPr="00DA405A">
        <w:rPr>
          <w:sz w:val="28"/>
          <w:szCs w:val="28"/>
        </w:rPr>
        <w:t xml:space="preserve"> постановлением Администрации города Азова от 27.06.2022 </w:t>
      </w:r>
      <w:r w:rsidRPr="00DA405A">
        <w:rPr>
          <w:sz w:val="28"/>
          <w:szCs w:val="28"/>
        </w:rPr>
        <w:sym w:font="Times New Roman" w:char="2116"/>
      </w:r>
      <w:r w:rsidRPr="00DA405A">
        <w:rPr>
          <w:sz w:val="28"/>
          <w:szCs w:val="28"/>
        </w:rPr>
        <w:t xml:space="preserve"> 577 «Об утверждении Порядка и сроков составления проекта б</w:t>
      </w:r>
      <w:r w:rsidR="00FC77D1" w:rsidRPr="00DA405A">
        <w:rPr>
          <w:sz w:val="28"/>
          <w:szCs w:val="28"/>
        </w:rPr>
        <w:t>юджета города Азова на 2024</w:t>
      </w:r>
      <w:r w:rsidRPr="00DA405A">
        <w:rPr>
          <w:sz w:val="28"/>
          <w:szCs w:val="28"/>
        </w:rPr>
        <w:t xml:space="preserve"> год и на плановый период </w:t>
      </w:r>
      <w:r w:rsidR="00FC77D1" w:rsidRPr="00DA405A">
        <w:rPr>
          <w:sz w:val="28"/>
          <w:szCs w:val="28"/>
        </w:rPr>
        <w:t>2025 и 2026</w:t>
      </w:r>
      <w:r w:rsidRPr="00DA405A">
        <w:rPr>
          <w:sz w:val="28"/>
          <w:szCs w:val="28"/>
        </w:rPr>
        <w:t xml:space="preserve"> годов», в целях обеспечения составлени</w:t>
      </w:r>
      <w:r w:rsidR="00FC77D1" w:rsidRPr="00DA405A">
        <w:rPr>
          <w:sz w:val="28"/>
          <w:szCs w:val="28"/>
        </w:rPr>
        <w:t>я проекта бюджета города на 2024 год и на плановый период 2025 и 2026</w:t>
      </w:r>
      <w:r w:rsidRPr="00DA405A">
        <w:rPr>
          <w:sz w:val="28"/>
          <w:szCs w:val="28"/>
        </w:rPr>
        <w:t xml:space="preserve"> годов,</w:t>
      </w:r>
    </w:p>
    <w:p w:rsidR="002F05E6" w:rsidRPr="00DA405A" w:rsidRDefault="002F05E6" w:rsidP="002F05E6">
      <w:pPr>
        <w:autoSpaceDE w:val="0"/>
        <w:autoSpaceDN w:val="0"/>
        <w:adjustRightInd w:val="0"/>
        <w:ind w:firstLine="426"/>
        <w:rPr>
          <w:spacing w:val="20"/>
          <w:sz w:val="28"/>
          <w:szCs w:val="28"/>
        </w:rPr>
      </w:pPr>
    </w:p>
    <w:p w:rsidR="002F05E6" w:rsidRPr="00DA405A" w:rsidRDefault="002F05E6" w:rsidP="002F05E6">
      <w:pPr>
        <w:autoSpaceDE w:val="0"/>
        <w:autoSpaceDN w:val="0"/>
        <w:adjustRightInd w:val="0"/>
        <w:ind w:firstLine="426"/>
        <w:rPr>
          <w:spacing w:val="20"/>
          <w:sz w:val="28"/>
          <w:szCs w:val="28"/>
        </w:rPr>
      </w:pPr>
    </w:p>
    <w:p w:rsidR="002F05E6" w:rsidRPr="00DA405A" w:rsidRDefault="002F05E6" w:rsidP="002F05E6">
      <w:pPr>
        <w:pStyle w:val="31"/>
        <w:spacing w:after="0"/>
        <w:ind w:left="0"/>
        <w:jc w:val="center"/>
        <w:rPr>
          <w:sz w:val="28"/>
          <w:szCs w:val="28"/>
        </w:rPr>
      </w:pPr>
      <w:r w:rsidRPr="00DA405A">
        <w:rPr>
          <w:sz w:val="28"/>
          <w:szCs w:val="28"/>
        </w:rPr>
        <w:t>ПОСТАНОВЛЯЮ:</w:t>
      </w:r>
    </w:p>
    <w:p w:rsidR="002F05E6" w:rsidRPr="00DA405A" w:rsidRDefault="002F05E6" w:rsidP="002F05E6">
      <w:pPr>
        <w:pStyle w:val="31"/>
        <w:spacing w:after="0"/>
        <w:ind w:left="0" w:firstLine="426"/>
        <w:jc w:val="center"/>
        <w:rPr>
          <w:sz w:val="28"/>
          <w:szCs w:val="28"/>
        </w:rPr>
      </w:pPr>
    </w:p>
    <w:p w:rsidR="002F05E6" w:rsidRPr="00DA405A" w:rsidRDefault="002F05E6" w:rsidP="002F05E6">
      <w:pPr>
        <w:pStyle w:val="31"/>
        <w:spacing w:after="0"/>
        <w:ind w:left="0" w:firstLine="426"/>
        <w:jc w:val="center"/>
        <w:rPr>
          <w:sz w:val="28"/>
          <w:szCs w:val="28"/>
        </w:rPr>
      </w:pPr>
    </w:p>
    <w:p w:rsidR="002F05E6" w:rsidRPr="00DA405A" w:rsidRDefault="002F05E6" w:rsidP="00427E75">
      <w:pPr>
        <w:autoSpaceDE w:val="0"/>
        <w:autoSpaceDN w:val="0"/>
        <w:adjustRightInd w:val="0"/>
        <w:ind w:left="66" w:firstLine="643"/>
        <w:jc w:val="both"/>
        <w:rPr>
          <w:bCs/>
          <w:sz w:val="28"/>
          <w:szCs w:val="28"/>
          <w:lang w:eastAsia="en-US"/>
        </w:rPr>
      </w:pPr>
      <w:r w:rsidRPr="00DA405A">
        <w:rPr>
          <w:sz w:val="28"/>
          <w:szCs w:val="28"/>
        </w:rPr>
        <w:t>1. Внести в постановление Администрации города Азова от 13.11.2018 № 2474 «Об утверждении муниципальной программы города Азова «</w:t>
      </w:r>
      <w:proofErr w:type="spellStart"/>
      <w:r w:rsidRPr="00DA405A">
        <w:rPr>
          <w:sz w:val="28"/>
          <w:szCs w:val="28"/>
        </w:rPr>
        <w:t>Энергоэффективность</w:t>
      </w:r>
      <w:proofErr w:type="spellEnd"/>
      <w:r w:rsidRPr="00DA405A">
        <w:rPr>
          <w:sz w:val="28"/>
          <w:szCs w:val="28"/>
        </w:rPr>
        <w:t xml:space="preserve"> и развитие промышленности и энергетики в городе Азове» изменения, изложив его в</w:t>
      </w:r>
      <w:r w:rsidR="00146CD8">
        <w:rPr>
          <w:sz w:val="28"/>
          <w:szCs w:val="28"/>
        </w:rPr>
        <w:t xml:space="preserve"> редакции согласно </w:t>
      </w:r>
      <w:proofErr w:type="gramStart"/>
      <w:r w:rsidR="00146CD8">
        <w:rPr>
          <w:sz w:val="28"/>
          <w:szCs w:val="28"/>
        </w:rPr>
        <w:t>приложению</w:t>
      </w:r>
      <w:proofErr w:type="gramEnd"/>
      <w:r w:rsidR="00146CD8">
        <w:rPr>
          <w:sz w:val="28"/>
          <w:szCs w:val="28"/>
        </w:rPr>
        <w:t xml:space="preserve"> к </w:t>
      </w:r>
      <w:r w:rsidRPr="00DA405A">
        <w:rPr>
          <w:sz w:val="28"/>
          <w:szCs w:val="28"/>
        </w:rPr>
        <w:t>настоящему постановлению.</w:t>
      </w:r>
    </w:p>
    <w:p w:rsidR="002F05E6" w:rsidRPr="00DA405A" w:rsidRDefault="002F05E6" w:rsidP="002F05E6">
      <w:pPr>
        <w:ind w:right="-108"/>
        <w:rPr>
          <w:bCs/>
          <w:sz w:val="28"/>
          <w:szCs w:val="28"/>
          <w:lang w:eastAsia="en-US"/>
        </w:rPr>
      </w:pPr>
    </w:p>
    <w:p w:rsidR="002F05E6" w:rsidRPr="00DA405A" w:rsidRDefault="002F05E6" w:rsidP="00427E75">
      <w:pPr>
        <w:autoSpaceDE w:val="0"/>
        <w:autoSpaceDN w:val="0"/>
        <w:adjustRightInd w:val="0"/>
        <w:ind w:left="66" w:firstLine="643"/>
        <w:jc w:val="both"/>
        <w:rPr>
          <w:bCs/>
          <w:sz w:val="28"/>
          <w:szCs w:val="28"/>
          <w:lang w:eastAsia="en-US"/>
        </w:rPr>
      </w:pPr>
      <w:r w:rsidRPr="00DA405A">
        <w:rPr>
          <w:bCs/>
          <w:sz w:val="28"/>
          <w:szCs w:val="28"/>
          <w:lang w:eastAsia="en-US"/>
        </w:rPr>
        <w:t>2. Настоящее постановление вступает в силу со дня его официального опублико</w:t>
      </w:r>
      <w:r w:rsidR="00FC77D1" w:rsidRPr="00DA405A">
        <w:rPr>
          <w:bCs/>
          <w:sz w:val="28"/>
          <w:szCs w:val="28"/>
          <w:lang w:eastAsia="en-US"/>
        </w:rPr>
        <w:t>вания, но не ранее 1 января 2024</w:t>
      </w:r>
      <w:r w:rsidRPr="00DA405A">
        <w:rPr>
          <w:bCs/>
          <w:sz w:val="28"/>
          <w:szCs w:val="28"/>
          <w:lang w:eastAsia="en-US"/>
        </w:rPr>
        <w:t xml:space="preserve"> года, и распространяется на правоотношения, возникающие начиная с составления проекта бюджета города Азова на 202</w:t>
      </w:r>
      <w:r w:rsidR="00FC77D1" w:rsidRPr="00DA405A">
        <w:rPr>
          <w:bCs/>
          <w:sz w:val="28"/>
          <w:szCs w:val="28"/>
          <w:lang w:eastAsia="en-US"/>
        </w:rPr>
        <w:t>4 год и на плановый период 2025 и 2026</w:t>
      </w:r>
      <w:r w:rsidRPr="00DA405A">
        <w:rPr>
          <w:bCs/>
          <w:sz w:val="28"/>
          <w:szCs w:val="28"/>
          <w:lang w:eastAsia="en-US"/>
        </w:rPr>
        <w:t xml:space="preserve"> годов.</w:t>
      </w:r>
    </w:p>
    <w:p w:rsidR="002F05E6" w:rsidRPr="00DA405A" w:rsidRDefault="002F05E6" w:rsidP="002F05E6">
      <w:pPr>
        <w:autoSpaceDE w:val="0"/>
        <w:autoSpaceDN w:val="0"/>
        <w:adjustRightInd w:val="0"/>
        <w:ind w:left="66"/>
        <w:rPr>
          <w:sz w:val="28"/>
          <w:szCs w:val="28"/>
        </w:rPr>
      </w:pPr>
    </w:p>
    <w:p w:rsidR="002F05E6" w:rsidRPr="00DA405A" w:rsidRDefault="002F05E6" w:rsidP="00427E75">
      <w:pPr>
        <w:autoSpaceDE w:val="0"/>
        <w:autoSpaceDN w:val="0"/>
        <w:adjustRightInd w:val="0"/>
        <w:ind w:left="66" w:firstLine="643"/>
        <w:jc w:val="both"/>
        <w:rPr>
          <w:sz w:val="28"/>
          <w:szCs w:val="28"/>
          <w:lang w:eastAsia="en-US"/>
        </w:rPr>
      </w:pPr>
      <w:r w:rsidRPr="00DA405A">
        <w:rPr>
          <w:sz w:val="28"/>
          <w:szCs w:val="28"/>
        </w:rPr>
        <w:t>3.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2F05E6" w:rsidRPr="00DA405A" w:rsidRDefault="002F05E6" w:rsidP="002F05E6">
      <w:pPr>
        <w:autoSpaceDE w:val="0"/>
        <w:autoSpaceDN w:val="0"/>
        <w:adjustRightInd w:val="0"/>
        <w:rPr>
          <w:bCs/>
          <w:sz w:val="28"/>
          <w:szCs w:val="28"/>
          <w:lang w:eastAsia="en-US"/>
        </w:rPr>
      </w:pPr>
    </w:p>
    <w:p w:rsidR="002F05E6" w:rsidRPr="00DA405A" w:rsidRDefault="002F05E6" w:rsidP="00427E75">
      <w:pPr>
        <w:autoSpaceDE w:val="0"/>
        <w:autoSpaceDN w:val="0"/>
        <w:adjustRightInd w:val="0"/>
        <w:ind w:left="66" w:firstLine="643"/>
        <w:jc w:val="both"/>
        <w:rPr>
          <w:bCs/>
          <w:sz w:val="28"/>
          <w:szCs w:val="28"/>
          <w:lang w:eastAsia="en-US"/>
        </w:rPr>
      </w:pPr>
      <w:r w:rsidRPr="00DA405A">
        <w:rPr>
          <w:sz w:val="28"/>
          <w:szCs w:val="28"/>
        </w:rPr>
        <w:lastRenderedPageBreak/>
        <w:t>4. Контроль за исполнением постановления возложить на заместителя главы администрации по вопросам промышленности, экономики и инвестициям Скрябину Е. Ю.</w:t>
      </w:r>
    </w:p>
    <w:p w:rsidR="002F05E6" w:rsidRPr="00DA405A" w:rsidRDefault="002F05E6" w:rsidP="00146CD8">
      <w:pPr>
        <w:rPr>
          <w:sz w:val="28"/>
          <w:szCs w:val="28"/>
        </w:rPr>
      </w:pPr>
    </w:p>
    <w:p w:rsidR="002F05E6" w:rsidRDefault="002F05E6" w:rsidP="00146CD8">
      <w:pPr>
        <w:rPr>
          <w:sz w:val="28"/>
          <w:szCs w:val="28"/>
        </w:rPr>
      </w:pPr>
    </w:p>
    <w:p w:rsidR="00146CD8" w:rsidRPr="00DA405A" w:rsidRDefault="00146CD8" w:rsidP="00146CD8">
      <w:pPr>
        <w:rPr>
          <w:sz w:val="28"/>
          <w:szCs w:val="28"/>
        </w:rPr>
      </w:pPr>
    </w:p>
    <w:p w:rsidR="002F05E6" w:rsidRPr="00DA405A" w:rsidRDefault="002F05E6" w:rsidP="00146CD8">
      <w:pPr>
        <w:pStyle w:val="2"/>
        <w:spacing w:before="0" w:after="0"/>
        <w:ind w:firstLine="426"/>
        <w:rPr>
          <w:i w:val="0"/>
        </w:rPr>
      </w:pPr>
    </w:p>
    <w:p w:rsidR="002F05E6" w:rsidRPr="00DA405A" w:rsidRDefault="002F05E6" w:rsidP="00146CD8">
      <w:pPr>
        <w:pStyle w:val="2"/>
        <w:spacing w:before="0" w:after="0"/>
        <w:rPr>
          <w:rFonts w:ascii="Times New Roman" w:hAnsi="Times New Roman"/>
          <w:b w:val="0"/>
          <w:i w:val="0"/>
        </w:rPr>
      </w:pPr>
      <w:r w:rsidRPr="00DA405A">
        <w:rPr>
          <w:rFonts w:ascii="Times New Roman" w:hAnsi="Times New Roman"/>
          <w:b w:val="0"/>
          <w:i w:val="0"/>
        </w:rPr>
        <w:t>Глава Администрации</w:t>
      </w:r>
    </w:p>
    <w:p w:rsidR="002F05E6" w:rsidRDefault="002F05E6" w:rsidP="00146CD8">
      <w:pPr>
        <w:pStyle w:val="2"/>
        <w:spacing w:before="0" w:after="0"/>
        <w:rPr>
          <w:rFonts w:ascii="Times New Roman" w:hAnsi="Times New Roman"/>
          <w:b w:val="0"/>
          <w:i w:val="0"/>
        </w:rPr>
      </w:pPr>
      <w:r w:rsidRPr="00DA405A">
        <w:rPr>
          <w:rFonts w:ascii="Times New Roman" w:hAnsi="Times New Roman"/>
          <w:b w:val="0"/>
          <w:i w:val="0"/>
        </w:rPr>
        <w:t>города Азова</w:t>
      </w:r>
      <w:r w:rsidRPr="00DA405A">
        <w:rPr>
          <w:rFonts w:ascii="Times New Roman" w:hAnsi="Times New Roman"/>
          <w:b w:val="0"/>
          <w:i w:val="0"/>
        </w:rPr>
        <w:tab/>
      </w:r>
      <w:r w:rsidRPr="00DA405A">
        <w:rPr>
          <w:rFonts w:ascii="Times New Roman" w:hAnsi="Times New Roman"/>
          <w:b w:val="0"/>
          <w:i w:val="0"/>
        </w:rPr>
        <w:tab/>
        <w:t xml:space="preserve">                                                </w:t>
      </w:r>
      <w:r w:rsidR="00146CD8">
        <w:rPr>
          <w:rFonts w:ascii="Times New Roman" w:hAnsi="Times New Roman"/>
          <w:b w:val="0"/>
          <w:i w:val="0"/>
        </w:rPr>
        <w:t xml:space="preserve">             </w:t>
      </w:r>
      <w:r w:rsidRPr="00DA405A">
        <w:rPr>
          <w:rFonts w:ascii="Times New Roman" w:hAnsi="Times New Roman"/>
          <w:b w:val="0"/>
          <w:i w:val="0"/>
        </w:rPr>
        <w:t xml:space="preserve">    В.В. Ращупкин</w:t>
      </w:r>
    </w:p>
    <w:p w:rsidR="00E749E1" w:rsidRPr="00E749E1" w:rsidRDefault="00E749E1" w:rsidP="00E749E1">
      <w:pPr>
        <w:rPr>
          <w:sz w:val="28"/>
          <w:szCs w:val="28"/>
        </w:rPr>
      </w:pPr>
      <w:r w:rsidRPr="00E749E1">
        <w:rPr>
          <w:sz w:val="28"/>
          <w:szCs w:val="28"/>
        </w:rPr>
        <w:t>Верно</w:t>
      </w:r>
    </w:p>
    <w:p w:rsidR="00E749E1" w:rsidRPr="00E749E1" w:rsidRDefault="00E749E1" w:rsidP="00E749E1">
      <w:r w:rsidRPr="00E749E1">
        <w:rPr>
          <w:sz w:val="28"/>
          <w:szCs w:val="28"/>
        </w:rPr>
        <w:t xml:space="preserve">Начальник общего отдела </w:t>
      </w:r>
      <w:r>
        <w:rPr>
          <w:sz w:val="28"/>
          <w:szCs w:val="28"/>
        </w:rPr>
        <w:t xml:space="preserve">                                                            </w:t>
      </w:r>
      <w:r w:rsidRPr="00E749E1">
        <w:rPr>
          <w:sz w:val="28"/>
          <w:szCs w:val="28"/>
        </w:rPr>
        <w:t>В.А. Жигайлова</w:t>
      </w:r>
    </w:p>
    <w:p w:rsidR="002F05E6" w:rsidRPr="00DA405A" w:rsidRDefault="002F05E6" w:rsidP="002F05E6">
      <w:pPr>
        <w:pStyle w:val="ConsNormal"/>
        <w:widowControl/>
        <w:tabs>
          <w:tab w:val="left" w:pos="0"/>
        </w:tabs>
        <w:ind w:firstLine="426"/>
        <w:rPr>
          <w:rFonts w:ascii="Times New Roman" w:hAnsi="Times New Roman" w:cs="Times New Roman"/>
          <w:bCs/>
          <w:sz w:val="28"/>
          <w:szCs w:val="28"/>
        </w:rPr>
      </w:pPr>
    </w:p>
    <w:p w:rsidR="002F05E6" w:rsidRPr="00DA405A" w:rsidRDefault="002F05E6" w:rsidP="002F05E6">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jc w:val="both"/>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ind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146CD8" w:rsidRDefault="00146CD8"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tabs>
          <w:tab w:val="left" w:pos="0"/>
        </w:tabs>
        <w:spacing w:line="252" w:lineRule="auto"/>
        <w:ind w:right="201" w:firstLine="426"/>
        <w:rPr>
          <w:rFonts w:ascii="Times New Roman" w:hAnsi="Times New Roman" w:cs="Times New Roman"/>
          <w:bCs/>
          <w:sz w:val="28"/>
          <w:szCs w:val="28"/>
        </w:rPr>
      </w:pPr>
    </w:p>
    <w:p w:rsidR="00490625" w:rsidRPr="00DA405A" w:rsidRDefault="00490625" w:rsidP="00490625">
      <w:pPr>
        <w:pStyle w:val="ConsNormal"/>
        <w:widowControl/>
        <w:spacing w:line="252" w:lineRule="auto"/>
        <w:ind w:right="201" w:firstLine="0"/>
        <w:rPr>
          <w:rFonts w:ascii="Times New Roman" w:hAnsi="Times New Roman" w:cs="Times New Roman"/>
          <w:bCs/>
          <w:sz w:val="28"/>
          <w:szCs w:val="28"/>
        </w:rPr>
      </w:pPr>
      <w:r w:rsidRPr="00DA405A">
        <w:rPr>
          <w:rFonts w:ascii="Times New Roman" w:hAnsi="Times New Roman" w:cs="Times New Roman"/>
          <w:bCs/>
          <w:sz w:val="28"/>
          <w:szCs w:val="28"/>
        </w:rPr>
        <w:t>Постановление вносит</w:t>
      </w:r>
    </w:p>
    <w:p w:rsidR="00490625" w:rsidRPr="00DA405A" w:rsidRDefault="00490625" w:rsidP="00490625">
      <w:pPr>
        <w:pStyle w:val="ConsNormal"/>
        <w:widowControl/>
        <w:spacing w:line="252" w:lineRule="auto"/>
        <w:ind w:right="201" w:firstLine="0"/>
        <w:rPr>
          <w:rFonts w:ascii="Times New Roman" w:hAnsi="Times New Roman" w:cs="Times New Roman"/>
          <w:sz w:val="28"/>
          <w:szCs w:val="28"/>
        </w:rPr>
        <w:sectPr w:rsidR="00490625" w:rsidRPr="00DA405A" w:rsidSect="00146CD8">
          <w:footerReference w:type="even" r:id="rId9"/>
          <w:footerReference w:type="default" r:id="rId10"/>
          <w:pgSz w:w="11906" w:h="16838"/>
          <w:pgMar w:top="1134" w:right="567" w:bottom="1134" w:left="1985" w:header="709" w:footer="709" w:gutter="0"/>
          <w:cols w:space="708"/>
          <w:titlePg/>
          <w:docGrid w:linePitch="360"/>
        </w:sectPr>
      </w:pPr>
      <w:r w:rsidRPr="00DA405A">
        <w:rPr>
          <w:rFonts w:ascii="Times New Roman" w:hAnsi="Times New Roman" w:cs="Times New Roman"/>
          <w:sz w:val="28"/>
          <w:szCs w:val="28"/>
        </w:rPr>
        <w:t xml:space="preserve">отдел промышленности и инвестиций </w:t>
      </w:r>
    </w:p>
    <w:p w:rsidR="00490625" w:rsidRPr="00DA405A" w:rsidRDefault="00490625" w:rsidP="00490625">
      <w:pPr>
        <w:ind w:left="4500" w:firstLine="426"/>
        <w:jc w:val="center"/>
        <w:rPr>
          <w:kern w:val="2"/>
          <w:sz w:val="28"/>
          <w:szCs w:val="28"/>
        </w:rPr>
      </w:pPr>
      <w:r w:rsidRPr="00DA405A">
        <w:rPr>
          <w:kern w:val="2"/>
          <w:sz w:val="28"/>
          <w:szCs w:val="28"/>
        </w:rPr>
        <w:lastRenderedPageBreak/>
        <w:t>Приложение</w:t>
      </w:r>
    </w:p>
    <w:p w:rsidR="00490625" w:rsidRPr="00DA405A" w:rsidRDefault="00490625" w:rsidP="00490625">
      <w:pPr>
        <w:ind w:left="4500" w:firstLine="426"/>
        <w:jc w:val="center"/>
        <w:rPr>
          <w:kern w:val="2"/>
          <w:sz w:val="28"/>
          <w:szCs w:val="28"/>
        </w:rPr>
      </w:pPr>
      <w:r w:rsidRPr="00DA405A">
        <w:rPr>
          <w:kern w:val="2"/>
          <w:sz w:val="28"/>
          <w:szCs w:val="28"/>
        </w:rPr>
        <w:t xml:space="preserve">к постановлению </w:t>
      </w:r>
    </w:p>
    <w:p w:rsidR="00490625" w:rsidRPr="00DA405A" w:rsidRDefault="00490625" w:rsidP="00490625">
      <w:pPr>
        <w:ind w:left="4500" w:firstLine="426"/>
        <w:jc w:val="center"/>
        <w:rPr>
          <w:kern w:val="2"/>
          <w:sz w:val="28"/>
          <w:szCs w:val="28"/>
        </w:rPr>
      </w:pPr>
      <w:r w:rsidRPr="00DA405A">
        <w:rPr>
          <w:kern w:val="2"/>
          <w:sz w:val="28"/>
          <w:szCs w:val="28"/>
        </w:rPr>
        <w:t>Администрации города Азова</w:t>
      </w:r>
    </w:p>
    <w:p w:rsidR="00490625" w:rsidRPr="00DA405A" w:rsidRDefault="00E749E1" w:rsidP="00490625">
      <w:pPr>
        <w:ind w:left="4500" w:firstLine="426"/>
        <w:jc w:val="center"/>
        <w:rPr>
          <w:kern w:val="2"/>
          <w:sz w:val="28"/>
          <w:szCs w:val="28"/>
        </w:rPr>
      </w:pPr>
      <w:r>
        <w:rPr>
          <w:kern w:val="2"/>
          <w:sz w:val="28"/>
          <w:szCs w:val="28"/>
        </w:rPr>
        <w:t>о</w:t>
      </w:r>
      <w:r w:rsidR="00490625" w:rsidRPr="00DA405A">
        <w:rPr>
          <w:kern w:val="2"/>
          <w:sz w:val="28"/>
          <w:szCs w:val="28"/>
        </w:rPr>
        <w:t>т</w:t>
      </w:r>
      <w:r>
        <w:rPr>
          <w:kern w:val="2"/>
          <w:sz w:val="28"/>
          <w:szCs w:val="28"/>
        </w:rPr>
        <w:t xml:space="preserve"> 11.12.2023</w:t>
      </w:r>
      <w:r w:rsidR="00490625" w:rsidRPr="00DA405A">
        <w:rPr>
          <w:kern w:val="2"/>
          <w:sz w:val="28"/>
          <w:szCs w:val="28"/>
        </w:rPr>
        <w:t xml:space="preserve"> № </w:t>
      </w:r>
      <w:r>
        <w:rPr>
          <w:kern w:val="2"/>
          <w:sz w:val="28"/>
          <w:szCs w:val="28"/>
        </w:rPr>
        <w:t>975</w:t>
      </w:r>
    </w:p>
    <w:p w:rsidR="00294201" w:rsidRPr="00DA405A" w:rsidRDefault="00294201" w:rsidP="00490625">
      <w:pPr>
        <w:ind w:left="4500" w:firstLine="426"/>
        <w:jc w:val="center"/>
        <w:rPr>
          <w:kern w:val="2"/>
          <w:sz w:val="28"/>
          <w:szCs w:val="28"/>
        </w:rPr>
      </w:pPr>
    </w:p>
    <w:p w:rsidR="00490625" w:rsidRPr="00DA405A" w:rsidRDefault="00294201" w:rsidP="00490625">
      <w:pPr>
        <w:ind w:left="4500" w:firstLine="426"/>
        <w:jc w:val="center"/>
        <w:rPr>
          <w:kern w:val="2"/>
          <w:sz w:val="28"/>
          <w:szCs w:val="28"/>
        </w:rPr>
      </w:pPr>
      <w:r w:rsidRPr="00DA405A">
        <w:rPr>
          <w:kern w:val="2"/>
          <w:sz w:val="28"/>
          <w:szCs w:val="28"/>
        </w:rPr>
        <w:t>«</w:t>
      </w:r>
      <w:r w:rsidR="00A30DC2" w:rsidRPr="00DA405A">
        <w:rPr>
          <w:kern w:val="2"/>
          <w:sz w:val="28"/>
          <w:szCs w:val="28"/>
        </w:rPr>
        <w:t xml:space="preserve"> </w:t>
      </w:r>
      <w:r w:rsidR="00490625" w:rsidRPr="00DA405A">
        <w:rPr>
          <w:kern w:val="2"/>
          <w:sz w:val="28"/>
          <w:szCs w:val="28"/>
        </w:rPr>
        <w:t>Приложение № 1</w:t>
      </w:r>
    </w:p>
    <w:p w:rsidR="00490625" w:rsidRPr="00DA405A" w:rsidRDefault="00490625" w:rsidP="00490625">
      <w:pPr>
        <w:ind w:left="4500" w:firstLine="426"/>
        <w:jc w:val="center"/>
        <w:rPr>
          <w:kern w:val="2"/>
          <w:sz w:val="28"/>
          <w:szCs w:val="28"/>
        </w:rPr>
      </w:pPr>
      <w:r w:rsidRPr="00DA405A">
        <w:rPr>
          <w:kern w:val="2"/>
          <w:sz w:val="28"/>
          <w:szCs w:val="28"/>
        </w:rPr>
        <w:t>к постановлению</w:t>
      </w:r>
    </w:p>
    <w:p w:rsidR="00490625" w:rsidRPr="00DA405A" w:rsidRDefault="00490625" w:rsidP="00490625">
      <w:pPr>
        <w:ind w:left="4500" w:firstLine="426"/>
        <w:jc w:val="center"/>
        <w:rPr>
          <w:kern w:val="2"/>
          <w:sz w:val="28"/>
          <w:szCs w:val="28"/>
        </w:rPr>
      </w:pPr>
      <w:r w:rsidRPr="00DA405A">
        <w:rPr>
          <w:kern w:val="2"/>
          <w:sz w:val="28"/>
          <w:szCs w:val="28"/>
        </w:rPr>
        <w:t>администрации города Азова</w:t>
      </w:r>
    </w:p>
    <w:p w:rsidR="00490625" w:rsidRPr="00DA405A" w:rsidRDefault="00490625" w:rsidP="00490625">
      <w:pPr>
        <w:ind w:left="4500" w:firstLine="426"/>
        <w:jc w:val="center"/>
        <w:rPr>
          <w:kern w:val="2"/>
          <w:sz w:val="28"/>
          <w:szCs w:val="28"/>
        </w:rPr>
      </w:pPr>
      <w:r w:rsidRPr="00DA405A">
        <w:rPr>
          <w:kern w:val="2"/>
          <w:sz w:val="28"/>
          <w:szCs w:val="28"/>
        </w:rPr>
        <w:t>от 13.11.2018 № 2474</w:t>
      </w:r>
    </w:p>
    <w:p w:rsidR="00490625" w:rsidRPr="00DA405A" w:rsidRDefault="00490625" w:rsidP="00490625">
      <w:pPr>
        <w:ind w:firstLine="426"/>
        <w:jc w:val="center"/>
        <w:rPr>
          <w:kern w:val="2"/>
          <w:sz w:val="28"/>
          <w:szCs w:val="28"/>
        </w:rPr>
      </w:pPr>
    </w:p>
    <w:p w:rsidR="00490625" w:rsidRPr="00DA405A" w:rsidRDefault="00490625" w:rsidP="00490625">
      <w:pPr>
        <w:ind w:firstLine="426"/>
        <w:jc w:val="center"/>
        <w:rPr>
          <w:kern w:val="2"/>
          <w:sz w:val="28"/>
          <w:szCs w:val="28"/>
        </w:rPr>
      </w:pPr>
      <w:r w:rsidRPr="00DA405A">
        <w:rPr>
          <w:kern w:val="2"/>
          <w:sz w:val="28"/>
          <w:szCs w:val="28"/>
        </w:rPr>
        <w:t xml:space="preserve">МУНИЦИПАЛЬНАЯ ПРОГРАММА </w:t>
      </w:r>
      <w:r w:rsidRPr="00DA405A">
        <w:rPr>
          <w:kern w:val="2"/>
          <w:sz w:val="28"/>
          <w:szCs w:val="28"/>
        </w:rPr>
        <w:br/>
        <w:t>города Азова «</w:t>
      </w:r>
      <w:proofErr w:type="spellStart"/>
      <w:r w:rsidRPr="00DA405A">
        <w:rPr>
          <w:kern w:val="2"/>
          <w:sz w:val="28"/>
          <w:szCs w:val="28"/>
        </w:rPr>
        <w:t>Энергоэффективность</w:t>
      </w:r>
      <w:proofErr w:type="spellEnd"/>
      <w:r w:rsidRPr="00DA405A">
        <w:rPr>
          <w:kern w:val="2"/>
          <w:sz w:val="28"/>
          <w:szCs w:val="28"/>
        </w:rPr>
        <w:t xml:space="preserve"> и развитие промышленности и энергетики в городе Азове»</w:t>
      </w:r>
    </w:p>
    <w:p w:rsidR="00490625" w:rsidRPr="00DA405A" w:rsidRDefault="00490625" w:rsidP="00490625">
      <w:pPr>
        <w:ind w:firstLine="426"/>
        <w:jc w:val="center"/>
        <w:rPr>
          <w:kern w:val="2"/>
          <w:sz w:val="28"/>
          <w:szCs w:val="28"/>
        </w:rPr>
      </w:pPr>
    </w:p>
    <w:p w:rsidR="00490625" w:rsidRPr="00DA405A" w:rsidRDefault="00490625" w:rsidP="00490625">
      <w:pPr>
        <w:numPr>
          <w:ilvl w:val="0"/>
          <w:numId w:val="3"/>
        </w:numPr>
        <w:ind w:left="0" w:firstLine="0"/>
        <w:contextualSpacing/>
        <w:jc w:val="center"/>
        <w:rPr>
          <w:kern w:val="2"/>
          <w:sz w:val="28"/>
          <w:szCs w:val="28"/>
        </w:rPr>
      </w:pPr>
      <w:r w:rsidRPr="00DA405A">
        <w:rPr>
          <w:kern w:val="2"/>
          <w:sz w:val="28"/>
          <w:szCs w:val="28"/>
        </w:rPr>
        <w:t>ПАСПОРТ</w:t>
      </w:r>
    </w:p>
    <w:p w:rsidR="00490625" w:rsidRPr="00DA405A" w:rsidRDefault="00490625" w:rsidP="00490625">
      <w:pPr>
        <w:contextualSpacing/>
        <w:jc w:val="center"/>
        <w:rPr>
          <w:kern w:val="2"/>
          <w:sz w:val="28"/>
          <w:szCs w:val="28"/>
        </w:rPr>
      </w:pPr>
      <w:r w:rsidRPr="00DA405A">
        <w:rPr>
          <w:kern w:val="2"/>
          <w:sz w:val="28"/>
          <w:szCs w:val="28"/>
        </w:rPr>
        <w:t>муниципальной программы города Азова</w:t>
      </w:r>
    </w:p>
    <w:p w:rsidR="00490625" w:rsidRPr="00DA405A" w:rsidRDefault="00490625" w:rsidP="00490625">
      <w:pPr>
        <w:contextualSpacing/>
        <w:jc w:val="center"/>
        <w:rPr>
          <w:kern w:val="2"/>
          <w:sz w:val="28"/>
          <w:szCs w:val="28"/>
        </w:rPr>
      </w:pPr>
      <w:r w:rsidRPr="00DA405A">
        <w:rPr>
          <w:kern w:val="2"/>
          <w:sz w:val="28"/>
          <w:szCs w:val="28"/>
        </w:rPr>
        <w:t>«</w:t>
      </w:r>
      <w:proofErr w:type="spellStart"/>
      <w:r w:rsidRPr="00DA405A">
        <w:rPr>
          <w:kern w:val="2"/>
          <w:sz w:val="28"/>
          <w:szCs w:val="28"/>
        </w:rPr>
        <w:t>Энергоэффективность</w:t>
      </w:r>
      <w:proofErr w:type="spellEnd"/>
      <w:r w:rsidRPr="00DA405A">
        <w:rPr>
          <w:kern w:val="2"/>
          <w:sz w:val="28"/>
          <w:szCs w:val="28"/>
        </w:rPr>
        <w:t xml:space="preserve"> и развитие промышленности и</w:t>
      </w:r>
    </w:p>
    <w:p w:rsidR="00490625" w:rsidRPr="00DA405A" w:rsidRDefault="00490625" w:rsidP="00490625">
      <w:pPr>
        <w:contextualSpacing/>
        <w:jc w:val="center"/>
        <w:rPr>
          <w:kern w:val="2"/>
          <w:sz w:val="28"/>
          <w:szCs w:val="28"/>
        </w:rPr>
      </w:pPr>
      <w:r w:rsidRPr="00DA405A">
        <w:rPr>
          <w:kern w:val="2"/>
          <w:sz w:val="28"/>
          <w:szCs w:val="28"/>
        </w:rPr>
        <w:t>энергетики в городе Азове»</w:t>
      </w:r>
    </w:p>
    <w:p w:rsidR="00490625" w:rsidRPr="00DA405A" w:rsidRDefault="00490625" w:rsidP="00490625">
      <w:pPr>
        <w:ind w:right="-142"/>
        <w:contextualSpacing/>
        <w:jc w:val="center"/>
        <w:rPr>
          <w:sz w:val="28"/>
          <w:szCs w:val="28"/>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Наименование программы</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spacing w:line="276" w:lineRule="auto"/>
              <w:rPr>
                <w:sz w:val="28"/>
                <w:szCs w:val="28"/>
              </w:rPr>
            </w:pPr>
            <w:r w:rsidRPr="00DA405A">
              <w:rPr>
                <w:sz w:val="28"/>
                <w:szCs w:val="28"/>
              </w:rPr>
              <w:t>«</w:t>
            </w:r>
            <w:proofErr w:type="spellStart"/>
            <w:r w:rsidRPr="00DA405A">
              <w:rPr>
                <w:sz w:val="28"/>
                <w:szCs w:val="28"/>
              </w:rPr>
              <w:t>Энергоэффективность</w:t>
            </w:r>
            <w:proofErr w:type="spellEnd"/>
            <w:r w:rsidRPr="00DA405A">
              <w:rPr>
                <w:sz w:val="28"/>
                <w:szCs w:val="28"/>
              </w:rPr>
              <w:t xml:space="preserve"> и развитие промышленности и энергетики в городе Азове»</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Ответственный исполнитель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spacing w:line="276" w:lineRule="auto"/>
              <w:rPr>
                <w:sz w:val="28"/>
                <w:szCs w:val="28"/>
                <w:lang w:eastAsia="en-US"/>
              </w:rPr>
            </w:pPr>
            <w:r w:rsidRPr="00DA405A">
              <w:rPr>
                <w:sz w:val="28"/>
                <w:szCs w:val="28"/>
                <w:lang w:eastAsia="en-US"/>
              </w:rPr>
              <w:t>Администрация города Азова</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Соисполнители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autoSpaceDE w:val="0"/>
              <w:autoSpaceDN w:val="0"/>
              <w:adjustRightInd w:val="0"/>
              <w:spacing w:line="276" w:lineRule="auto"/>
              <w:rPr>
                <w:kern w:val="2"/>
                <w:sz w:val="28"/>
                <w:szCs w:val="28"/>
              </w:rPr>
            </w:pPr>
            <w:r w:rsidRPr="00DA405A">
              <w:rPr>
                <w:kern w:val="2"/>
                <w:sz w:val="28"/>
                <w:szCs w:val="28"/>
              </w:rPr>
              <w:t>отсутствуют</w:t>
            </w:r>
          </w:p>
          <w:p w:rsidR="00490625" w:rsidRPr="00DA405A" w:rsidRDefault="00490625" w:rsidP="00490625">
            <w:pPr>
              <w:widowControl w:val="0"/>
              <w:autoSpaceDE w:val="0"/>
              <w:autoSpaceDN w:val="0"/>
              <w:adjustRightInd w:val="0"/>
              <w:spacing w:line="276" w:lineRule="auto"/>
              <w:rPr>
                <w:sz w:val="28"/>
                <w:szCs w:val="28"/>
                <w:lang w:eastAsia="en-US"/>
              </w:rPr>
            </w:pP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Участники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427E75" w:rsidRPr="00DA405A" w:rsidRDefault="00427E75" w:rsidP="00FC77D1">
            <w:pPr>
              <w:widowControl w:val="0"/>
              <w:shd w:val="clear" w:color="auto" w:fill="FFFFFF"/>
              <w:tabs>
                <w:tab w:val="left" w:pos="9610"/>
              </w:tabs>
              <w:autoSpaceDE w:val="0"/>
              <w:autoSpaceDN w:val="0"/>
              <w:adjustRightInd w:val="0"/>
              <w:rPr>
                <w:sz w:val="28"/>
                <w:szCs w:val="28"/>
                <w:lang w:eastAsia="en-US"/>
              </w:rPr>
            </w:pPr>
            <w:r w:rsidRPr="00DA405A">
              <w:rPr>
                <w:sz w:val="28"/>
                <w:szCs w:val="28"/>
                <w:lang w:eastAsia="en-US"/>
              </w:rPr>
              <w:t>Департамент социального развития г. Азова;</w:t>
            </w:r>
            <w:r w:rsidR="00FC77D1" w:rsidRPr="00DA405A">
              <w:rPr>
                <w:sz w:val="24"/>
                <w:szCs w:val="24"/>
              </w:rPr>
              <w:t xml:space="preserve"> </w:t>
            </w:r>
            <w:r w:rsidR="00FC77D1" w:rsidRPr="00DA405A">
              <w:rPr>
                <w:sz w:val="28"/>
                <w:szCs w:val="28"/>
              </w:rPr>
              <w:t>МБУК ГДК г. Азов</w:t>
            </w:r>
            <w:r w:rsidRPr="00DA405A">
              <w:rPr>
                <w:sz w:val="28"/>
                <w:szCs w:val="28"/>
                <w:lang w:eastAsia="en-US"/>
              </w:rPr>
              <w:t xml:space="preserve">; </w:t>
            </w:r>
          </w:p>
          <w:p w:rsidR="00427E75" w:rsidRPr="00DA405A" w:rsidRDefault="00427E75" w:rsidP="00427E75">
            <w:pPr>
              <w:widowControl w:val="0"/>
              <w:autoSpaceDE w:val="0"/>
              <w:autoSpaceDN w:val="0"/>
              <w:adjustRightInd w:val="0"/>
              <w:rPr>
                <w:sz w:val="28"/>
                <w:szCs w:val="28"/>
                <w:lang w:eastAsia="en-US"/>
              </w:rPr>
            </w:pPr>
            <w:r w:rsidRPr="00DA405A">
              <w:rPr>
                <w:sz w:val="28"/>
                <w:szCs w:val="28"/>
                <w:lang w:eastAsia="en-US"/>
              </w:rPr>
              <w:t xml:space="preserve">промышленные предприятия </w:t>
            </w:r>
            <w:r w:rsidRPr="00DA405A">
              <w:rPr>
                <w:kern w:val="2"/>
                <w:sz w:val="28"/>
                <w:szCs w:val="28"/>
              </w:rPr>
              <w:t>города Азова</w:t>
            </w:r>
            <w:r w:rsidRPr="00DA405A">
              <w:rPr>
                <w:sz w:val="28"/>
                <w:szCs w:val="28"/>
                <w:lang w:eastAsia="en-US"/>
              </w:rPr>
              <w:t xml:space="preserve">; </w:t>
            </w:r>
          </w:p>
          <w:p w:rsidR="00490625" w:rsidRPr="00DA405A" w:rsidRDefault="00427E75" w:rsidP="00427E75">
            <w:pPr>
              <w:rPr>
                <w:kern w:val="2"/>
                <w:sz w:val="28"/>
                <w:szCs w:val="28"/>
              </w:rPr>
            </w:pPr>
            <w:r w:rsidRPr="00DA405A">
              <w:rPr>
                <w:kern w:val="2"/>
                <w:sz w:val="28"/>
                <w:szCs w:val="28"/>
              </w:rPr>
              <w:t>пресс-служба Администрации города Азова</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rPr>
                <w:sz w:val="28"/>
                <w:szCs w:val="28"/>
              </w:rPr>
            </w:pPr>
            <w:r w:rsidRPr="00DA405A">
              <w:rPr>
                <w:sz w:val="28"/>
                <w:szCs w:val="28"/>
              </w:rPr>
              <w:t>Подпрограммы муниципальной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программы </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Подпрограмма № 1 «Энергосбережение и повышение энергетической эффективности в муниципальных учреждениях»;</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 Подпрограмма № 2 «Развитие промышленности и повышение ее конкурентоспособности»</w:t>
            </w:r>
          </w:p>
        </w:tc>
      </w:tr>
      <w:tr w:rsidR="00490625" w:rsidRPr="00DA405A" w:rsidTr="00490625">
        <w:trPr>
          <w:trHeight w:val="995"/>
        </w:trPr>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Программно-целевые инструменты</w:t>
            </w:r>
          </w:p>
          <w:p w:rsidR="00490625" w:rsidRPr="00DA405A" w:rsidRDefault="00490625" w:rsidP="00490625">
            <w:pPr>
              <w:rPr>
                <w:sz w:val="28"/>
                <w:szCs w:val="28"/>
              </w:rPr>
            </w:pPr>
            <w:r w:rsidRPr="00DA405A">
              <w:rPr>
                <w:sz w:val="28"/>
                <w:szCs w:val="28"/>
              </w:rPr>
              <w:t>муниципальной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программы</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spacing w:line="276" w:lineRule="auto"/>
              <w:rPr>
                <w:sz w:val="28"/>
                <w:szCs w:val="28"/>
                <w:lang w:eastAsia="en-US"/>
              </w:rPr>
            </w:pPr>
            <w:r w:rsidRPr="00DA405A">
              <w:rPr>
                <w:sz w:val="28"/>
                <w:szCs w:val="28"/>
                <w:lang w:eastAsia="en-US"/>
              </w:rPr>
              <w:t>Не предусмотрены</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rPr>
                <w:sz w:val="28"/>
                <w:szCs w:val="28"/>
              </w:rPr>
            </w:pPr>
            <w:r w:rsidRPr="00DA405A">
              <w:rPr>
                <w:sz w:val="28"/>
                <w:szCs w:val="28"/>
              </w:rPr>
              <w:t>Цели муниципальной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Программы </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tabs>
                <w:tab w:val="left" w:pos="1134"/>
              </w:tabs>
              <w:ind w:firstLine="35"/>
              <w:rPr>
                <w:sz w:val="28"/>
                <w:szCs w:val="28"/>
                <w:lang w:eastAsia="en-US"/>
              </w:rPr>
            </w:pPr>
            <w:r w:rsidRPr="00DA405A">
              <w:rPr>
                <w:sz w:val="28"/>
                <w:szCs w:val="28"/>
                <w:lang w:eastAsia="en-US"/>
              </w:rPr>
              <w:t xml:space="preserve">- создание условий для повышения энергетической эффективности муниципальных учреждений за счет перехода бюджетных учреждений на энергосберегающий путь развития </w:t>
            </w:r>
            <w:r w:rsidRPr="00DA405A">
              <w:rPr>
                <w:sz w:val="28"/>
                <w:szCs w:val="28"/>
                <w:lang w:eastAsia="en-US"/>
              </w:rPr>
              <w:lastRenderedPageBreak/>
              <w:t>и рационального использования ресурсов при потреблении;</w:t>
            </w:r>
          </w:p>
          <w:p w:rsidR="00490625" w:rsidRPr="00DA405A" w:rsidRDefault="00490625" w:rsidP="00490625">
            <w:pPr>
              <w:tabs>
                <w:tab w:val="left" w:pos="1134"/>
              </w:tabs>
              <w:rPr>
                <w:kern w:val="2"/>
                <w:sz w:val="28"/>
                <w:szCs w:val="28"/>
              </w:rPr>
            </w:pPr>
            <w:r w:rsidRPr="00DA405A">
              <w:rPr>
                <w:sz w:val="28"/>
                <w:szCs w:val="28"/>
                <w:lang w:eastAsia="en-US"/>
              </w:rPr>
              <w:t>- содействие росту объемов промышленного производства;</w:t>
            </w:r>
          </w:p>
          <w:p w:rsidR="00490625" w:rsidRPr="00DA405A" w:rsidRDefault="00490625" w:rsidP="00490625">
            <w:pPr>
              <w:tabs>
                <w:tab w:val="left" w:pos="1134"/>
              </w:tabs>
              <w:rPr>
                <w:kern w:val="2"/>
                <w:sz w:val="28"/>
                <w:szCs w:val="28"/>
              </w:rPr>
            </w:pPr>
            <w:r w:rsidRPr="00DA405A">
              <w:rPr>
                <w:sz w:val="28"/>
                <w:szCs w:val="28"/>
              </w:rPr>
              <w:t>- поддержка промышленного сектора экономики города</w:t>
            </w:r>
            <w:r w:rsidRPr="00DA405A">
              <w:rPr>
                <w:kern w:val="2"/>
                <w:sz w:val="28"/>
                <w:szCs w:val="28"/>
              </w:rPr>
              <w:t>;</w:t>
            </w:r>
          </w:p>
          <w:p w:rsidR="00490625" w:rsidRPr="00DA405A" w:rsidRDefault="00490625" w:rsidP="00BC521D">
            <w:pPr>
              <w:tabs>
                <w:tab w:val="left" w:pos="709"/>
              </w:tabs>
              <w:rPr>
                <w:sz w:val="28"/>
                <w:szCs w:val="28"/>
                <w:lang w:eastAsia="en-US"/>
              </w:rPr>
            </w:pPr>
            <w:r w:rsidRPr="00DA405A">
              <w:rPr>
                <w:kern w:val="2"/>
                <w:sz w:val="28"/>
                <w:szCs w:val="28"/>
              </w:rPr>
              <w:t>- создание в городе динамично развивающейся и конкурентоспособной промышленности.</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rPr>
                <w:sz w:val="28"/>
                <w:szCs w:val="28"/>
              </w:rPr>
            </w:pPr>
            <w:r w:rsidRPr="00DA405A">
              <w:rPr>
                <w:sz w:val="28"/>
                <w:szCs w:val="28"/>
              </w:rPr>
              <w:lastRenderedPageBreak/>
              <w:t>Задачи муниципальной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программы</w:t>
            </w:r>
          </w:p>
          <w:p w:rsidR="00490625" w:rsidRPr="00DA405A" w:rsidRDefault="00490625" w:rsidP="00490625">
            <w:pPr>
              <w:widowControl w:val="0"/>
              <w:autoSpaceDE w:val="0"/>
              <w:autoSpaceDN w:val="0"/>
              <w:adjustRightInd w:val="0"/>
              <w:rPr>
                <w:sz w:val="28"/>
                <w:szCs w:val="28"/>
                <w:lang w:eastAsia="en-US"/>
              </w:rPr>
            </w:pPr>
          </w:p>
          <w:p w:rsidR="00490625" w:rsidRPr="00DA405A" w:rsidRDefault="00490625" w:rsidP="00490625">
            <w:pPr>
              <w:widowControl w:val="0"/>
              <w:autoSpaceDE w:val="0"/>
              <w:autoSpaceDN w:val="0"/>
              <w:adjustRightInd w:val="0"/>
              <w:rPr>
                <w:sz w:val="28"/>
                <w:szCs w:val="28"/>
                <w:lang w:eastAsia="en-US"/>
              </w:rPr>
            </w:pP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ind w:right="142"/>
              <w:rPr>
                <w:sz w:val="28"/>
                <w:szCs w:val="28"/>
                <w:lang w:eastAsia="en-US"/>
              </w:rPr>
            </w:pPr>
            <w:r w:rsidRPr="00DA405A">
              <w:rPr>
                <w:sz w:val="28"/>
                <w:szCs w:val="28"/>
                <w:lang w:eastAsia="en-US"/>
              </w:rPr>
              <w:t>- обновление основных производственных фондов бюджетных учреждений на базе новых ресурсосберегающих технологий и автоматизированных систем учета;</w:t>
            </w:r>
          </w:p>
          <w:p w:rsidR="00490625" w:rsidRPr="00DA405A" w:rsidRDefault="00490625" w:rsidP="00490625">
            <w:pPr>
              <w:widowControl w:val="0"/>
              <w:autoSpaceDE w:val="0"/>
              <w:autoSpaceDN w:val="0"/>
              <w:adjustRightInd w:val="0"/>
              <w:ind w:right="142"/>
              <w:rPr>
                <w:sz w:val="28"/>
                <w:szCs w:val="28"/>
                <w:lang w:eastAsia="en-US"/>
              </w:rPr>
            </w:pPr>
            <w:r w:rsidRPr="00DA405A">
              <w:rPr>
                <w:sz w:val="28"/>
                <w:szCs w:val="28"/>
                <w:lang w:eastAsia="en-US"/>
              </w:rPr>
              <w:t>- стимулирование обновления основных производственных фондов организаций промышленного и энергетического комплекса, в том числе производственного оборудования на новое оборудование, техническое перевооружение и модернизация производств;</w:t>
            </w:r>
          </w:p>
          <w:p w:rsidR="00490625" w:rsidRPr="00DA405A" w:rsidRDefault="00490625" w:rsidP="00490625">
            <w:pPr>
              <w:rPr>
                <w:kern w:val="2"/>
                <w:sz w:val="28"/>
                <w:szCs w:val="28"/>
              </w:rPr>
            </w:pPr>
            <w:r w:rsidRPr="00DA405A">
              <w:rPr>
                <w:kern w:val="2"/>
                <w:sz w:val="28"/>
                <w:szCs w:val="28"/>
              </w:rPr>
              <w:t>- продвижение лучших производственных практик, способствующих повышению конкурентоспособности промышленных  предприятий;</w:t>
            </w:r>
          </w:p>
          <w:p w:rsidR="00490625" w:rsidRPr="00DA405A" w:rsidRDefault="00490625" w:rsidP="00BC521D">
            <w:pPr>
              <w:widowControl w:val="0"/>
              <w:autoSpaceDE w:val="0"/>
              <w:autoSpaceDN w:val="0"/>
              <w:adjustRightInd w:val="0"/>
              <w:ind w:right="142"/>
              <w:rPr>
                <w:sz w:val="28"/>
                <w:szCs w:val="28"/>
                <w:lang w:eastAsia="en-US"/>
              </w:rPr>
            </w:pPr>
            <w:r w:rsidRPr="00DA405A">
              <w:rPr>
                <w:kern w:val="2"/>
                <w:sz w:val="28"/>
                <w:szCs w:val="28"/>
              </w:rPr>
              <w:t>- поддержка местных производителей и продвижение лучших производственных практик на внутрироссийском рынке.</w:t>
            </w:r>
            <w:r w:rsidRPr="00DA405A">
              <w:rPr>
                <w:sz w:val="28"/>
                <w:szCs w:val="28"/>
                <w:lang w:eastAsia="en-US"/>
              </w:rPr>
              <w:t xml:space="preserve"> </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rPr>
              <w:t xml:space="preserve">Целевые индикаторы и показатели муниципальной </w:t>
            </w:r>
            <w:r w:rsidRPr="00DA405A">
              <w:rPr>
                <w:sz w:val="28"/>
                <w:szCs w:val="28"/>
                <w:lang w:eastAsia="en-US"/>
              </w:rPr>
              <w:t>программы</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1.1. Экономия электрической энергии в сопоставимых условиях.</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1.2. Удельная величина энергетических ресурсов, потребляемых муниципальными учреждениями:</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1.2.1. электрическая энергия;</w:t>
            </w:r>
            <w:r w:rsidRPr="00DA405A">
              <w:rPr>
                <w:sz w:val="28"/>
                <w:szCs w:val="28"/>
              </w:rPr>
              <w:t xml:space="preserve"> </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 xml:space="preserve">1.2.2. тепловая энергия; </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 xml:space="preserve">1.2.3. горячая вода;  </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 xml:space="preserve">1.2.4. холодная вода; </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1.2.5. природный газ.</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1.3. 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1.4. Экономия тепловой энергии в сопоставимых условиях.</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1.5. Экономия воды в сопоставимых условиях.</w:t>
            </w:r>
          </w:p>
          <w:p w:rsidR="00490625" w:rsidRPr="00DA405A" w:rsidRDefault="00490625" w:rsidP="00490625">
            <w:pPr>
              <w:autoSpaceDE w:val="0"/>
              <w:autoSpaceDN w:val="0"/>
              <w:adjustRightInd w:val="0"/>
              <w:ind w:firstLine="35"/>
              <w:outlineLvl w:val="1"/>
              <w:rPr>
                <w:sz w:val="28"/>
                <w:szCs w:val="28"/>
                <w:lang w:eastAsia="en-US"/>
              </w:rPr>
            </w:pPr>
            <w:r w:rsidRPr="00DA405A">
              <w:rPr>
                <w:sz w:val="28"/>
                <w:szCs w:val="28"/>
                <w:lang w:eastAsia="en-US"/>
              </w:rPr>
              <w:t>1.6. Экономия природного газа в сопоставимых условиях.</w:t>
            </w:r>
          </w:p>
          <w:p w:rsidR="00490625" w:rsidRPr="00DA405A" w:rsidRDefault="00490625" w:rsidP="00146CD8">
            <w:pPr>
              <w:autoSpaceDE w:val="0"/>
              <w:autoSpaceDN w:val="0"/>
              <w:adjustRightInd w:val="0"/>
              <w:ind w:firstLine="35"/>
              <w:jc w:val="both"/>
              <w:outlineLvl w:val="1"/>
              <w:rPr>
                <w:sz w:val="28"/>
                <w:szCs w:val="28"/>
                <w:lang w:eastAsia="en-US"/>
              </w:rPr>
            </w:pPr>
            <w:r w:rsidRPr="00DA405A">
              <w:rPr>
                <w:sz w:val="28"/>
                <w:szCs w:val="28"/>
                <w:lang w:eastAsia="en-US"/>
              </w:rPr>
              <w:lastRenderedPageBreak/>
              <w:t>2.1.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490625" w:rsidRPr="00DA405A" w:rsidRDefault="00490625" w:rsidP="00146CD8">
            <w:pPr>
              <w:autoSpaceDE w:val="0"/>
              <w:autoSpaceDN w:val="0"/>
              <w:adjustRightInd w:val="0"/>
              <w:ind w:firstLine="35"/>
              <w:jc w:val="both"/>
              <w:outlineLvl w:val="1"/>
              <w:rPr>
                <w:sz w:val="28"/>
                <w:szCs w:val="28"/>
                <w:lang w:eastAsia="en-US"/>
              </w:rPr>
            </w:pPr>
            <w:r w:rsidRPr="00DA405A">
              <w:rPr>
                <w:sz w:val="28"/>
                <w:szCs w:val="28"/>
                <w:lang w:eastAsia="en-US"/>
              </w:rPr>
              <w:t>2.2. Темп роста объема инвестиций в основной капитал за счет всех источников финансирования по виду экономической деятельности «Обрабатывающие производства» к предыдущему году в сопоставимых ценах</w:t>
            </w:r>
          </w:p>
          <w:p w:rsidR="00490625" w:rsidRPr="00DA405A" w:rsidRDefault="00490625" w:rsidP="00BC521D">
            <w:pPr>
              <w:autoSpaceDE w:val="0"/>
              <w:autoSpaceDN w:val="0"/>
              <w:adjustRightInd w:val="0"/>
              <w:ind w:firstLine="35"/>
              <w:outlineLvl w:val="1"/>
              <w:rPr>
                <w:sz w:val="28"/>
                <w:szCs w:val="28"/>
                <w:lang w:eastAsia="en-US"/>
              </w:rPr>
            </w:pPr>
            <w:r w:rsidRPr="00DA405A">
              <w:rPr>
                <w:sz w:val="28"/>
                <w:szCs w:val="28"/>
                <w:lang w:eastAsia="en-US"/>
              </w:rPr>
              <w:t>2.3.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146CD8">
            <w:pPr>
              <w:widowControl w:val="0"/>
              <w:autoSpaceDE w:val="0"/>
              <w:autoSpaceDN w:val="0"/>
              <w:adjustRightInd w:val="0"/>
              <w:ind w:firstLine="35"/>
              <w:jc w:val="both"/>
              <w:rPr>
                <w:sz w:val="28"/>
                <w:szCs w:val="28"/>
                <w:lang w:eastAsia="en-US"/>
              </w:rPr>
            </w:pPr>
            <w:r w:rsidRPr="00DA405A">
              <w:rPr>
                <w:sz w:val="28"/>
                <w:szCs w:val="28"/>
                <w:lang w:eastAsia="en-US"/>
              </w:rPr>
              <w:t> 2019-2030 годы этапы реализации муниципальной программы не выделяются</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Ресурсное обеспечение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ind w:firstLine="35"/>
              <w:rPr>
                <w:sz w:val="28"/>
                <w:szCs w:val="28"/>
                <w:lang w:eastAsia="en-US"/>
              </w:rPr>
            </w:pPr>
            <w:r w:rsidRPr="00DA405A">
              <w:rPr>
                <w:sz w:val="28"/>
                <w:szCs w:val="28"/>
                <w:lang w:eastAsia="en-US"/>
              </w:rPr>
              <w:t xml:space="preserve">на 2019-2030 годы составляет: </w:t>
            </w:r>
            <w:r w:rsidR="00246CD3">
              <w:rPr>
                <w:sz w:val="28"/>
                <w:szCs w:val="28"/>
                <w:lang w:eastAsia="en-US"/>
              </w:rPr>
              <w:t>997,9</w:t>
            </w:r>
            <w:r w:rsidR="008B69FA" w:rsidRPr="00DA405A">
              <w:rPr>
                <w:sz w:val="28"/>
                <w:szCs w:val="28"/>
                <w:lang w:eastAsia="en-US"/>
              </w:rPr>
              <w:t xml:space="preserve"> </w:t>
            </w:r>
            <w:r w:rsidRPr="00DA405A">
              <w:rPr>
                <w:sz w:val="28"/>
                <w:szCs w:val="28"/>
                <w:lang w:eastAsia="en-US"/>
              </w:rPr>
              <w:t>тыс. рублей,</w:t>
            </w:r>
            <w:r w:rsidR="00E50981" w:rsidRPr="00DA405A">
              <w:rPr>
                <w:sz w:val="28"/>
                <w:szCs w:val="28"/>
                <w:lang w:eastAsia="en-US"/>
              </w:rPr>
              <w:t xml:space="preserve"> </w:t>
            </w:r>
            <w:r w:rsidRPr="00DA405A">
              <w:rPr>
                <w:sz w:val="28"/>
                <w:szCs w:val="28"/>
                <w:lang w:eastAsia="en-US"/>
              </w:rPr>
              <w:t>из них:</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2019 год – 326,2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2020 год –1,3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2021 год – 260,7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2022 год – 221,6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2023 год – 19,5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2024 год – 18,2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2025 год – 18,2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2026 год – 18,2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2027 год – 28,5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2028 год – 28,5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2029 год – 28,5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2030 год – 28,5 тыс. рублей</w:t>
            </w:r>
          </w:p>
          <w:p w:rsidR="00490625" w:rsidRPr="00DA405A" w:rsidRDefault="00490625" w:rsidP="00FC77D1">
            <w:pPr>
              <w:widowControl w:val="0"/>
              <w:tabs>
                <w:tab w:val="left" w:pos="2280"/>
              </w:tabs>
              <w:autoSpaceDE w:val="0"/>
              <w:autoSpaceDN w:val="0"/>
              <w:adjustRightInd w:val="0"/>
              <w:ind w:firstLine="35"/>
              <w:rPr>
                <w:sz w:val="28"/>
                <w:szCs w:val="28"/>
                <w:lang w:eastAsia="en-US"/>
              </w:rPr>
            </w:pPr>
            <w:r w:rsidRPr="00DA405A">
              <w:rPr>
                <w:sz w:val="28"/>
                <w:szCs w:val="28"/>
                <w:lang w:eastAsia="en-US"/>
              </w:rPr>
              <w:t>в том числе:</w:t>
            </w:r>
            <w:r w:rsidR="00FC77D1" w:rsidRPr="00DA405A">
              <w:rPr>
                <w:sz w:val="28"/>
                <w:szCs w:val="28"/>
                <w:lang w:eastAsia="en-US"/>
              </w:rPr>
              <w:tab/>
            </w:r>
          </w:p>
          <w:p w:rsidR="00490625" w:rsidRPr="00DA405A" w:rsidRDefault="00490625" w:rsidP="00490625">
            <w:pPr>
              <w:widowControl w:val="0"/>
              <w:autoSpaceDE w:val="0"/>
              <w:autoSpaceDN w:val="0"/>
              <w:adjustRightInd w:val="0"/>
              <w:ind w:firstLine="35"/>
              <w:rPr>
                <w:sz w:val="28"/>
                <w:szCs w:val="28"/>
                <w:lang w:eastAsia="en-US"/>
              </w:rPr>
            </w:pPr>
            <w:r w:rsidRPr="00DA405A">
              <w:rPr>
                <w:sz w:val="28"/>
                <w:szCs w:val="28"/>
                <w:lang w:eastAsia="en-US"/>
              </w:rPr>
              <w:t>за счет средств федерального бюджета – 0 тыс. рублей;</w:t>
            </w:r>
          </w:p>
          <w:p w:rsidR="00490625" w:rsidRPr="00DA405A" w:rsidRDefault="00490625" w:rsidP="00490625">
            <w:pPr>
              <w:widowControl w:val="0"/>
              <w:autoSpaceDE w:val="0"/>
              <w:autoSpaceDN w:val="0"/>
              <w:adjustRightInd w:val="0"/>
              <w:ind w:firstLine="35"/>
              <w:rPr>
                <w:sz w:val="28"/>
                <w:szCs w:val="28"/>
                <w:lang w:eastAsia="en-US"/>
              </w:rPr>
            </w:pPr>
            <w:r w:rsidRPr="00DA405A">
              <w:rPr>
                <w:sz w:val="28"/>
                <w:szCs w:val="28"/>
                <w:lang w:eastAsia="en-US"/>
              </w:rPr>
              <w:t xml:space="preserve">за счет средств бюджета города Азова – </w:t>
            </w:r>
            <w:r w:rsidR="00246CD3">
              <w:rPr>
                <w:sz w:val="28"/>
                <w:szCs w:val="28"/>
                <w:lang w:eastAsia="en-US"/>
              </w:rPr>
              <w:t>997,9</w:t>
            </w:r>
            <w:r w:rsidRPr="00DA405A">
              <w:rPr>
                <w:sz w:val="28"/>
                <w:szCs w:val="28"/>
                <w:lang w:eastAsia="en-US"/>
              </w:rPr>
              <w:t xml:space="preserve"> тыс. рублей, из них: </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2019 год – 326,2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2020 год –1,3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2021 год – 260,7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2022 год – 221,6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2023 год – 19,5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2024 год – 18,2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2025 год – 18,2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2026 год – 18,2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2027 год – 28,5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2028 год – 28,5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lastRenderedPageBreak/>
              <w:t>2029 год – 28,5 тыс. рублей;</w:t>
            </w:r>
          </w:p>
          <w:p w:rsidR="00246CD3" w:rsidRPr="00DA405A" w:rsidRDefault="00246CD3" w:rsidP="00246CD3">
            <w:pPr>
              <w:widowControl w:val="0"/>
              <w:autoSpaceDE w:val="0"/>
              <w:autoSpaceDN w:val="0"/>
              <w:adjustRightInd w:val="0"/>
              <w:rPr>
                <w:sz w:val="28"/>
                <w:szCs w:val="28"/>
                <w:lang w:eastAsia="en-US"/>
              </w:rPr>
            </w:pPr>
            <w:r w:rsidRPr="00DA405A">
              <w:rPr>
                <w:sz w:val="28"/>
                <w:szCs w:val="28"/>
                <w:lang w:eastAsia="en-US"/>
              </w:rPr>
              <w:t>2030 год – 28,5 тыс. рублей</w:t>
            </w:r>
          </w:p>
          <w:p w:rsidR="00490625" w:rsidRPr="00DA405A" w:rsidRDefault="00490625" w:rsidP="00490625">
            <w:pPr>
              <w:widowControl w:val="0"/>
              <w:autoSpaceDE w:val="0"/>
              <w:autoSpaceDN w:val="0"/>
              <w:adjustRightInd w:val="0"/>
              <w:ind w:firstLine="35"/>
              <w:rPr>
                <w:sz w:val="28"/>
                <w:szCs w:val="28"/>
                <w:lang w:eastAsia="en-US"/>
              </w:rPr>
            </w:pPr>
            <w:r w:rsidRPr="00DA405A">
              <w:rPr>
                <w:sz w:val="28"/>
                <w:szCs w:val="28"/>
                <w:lang w:eastAsia="en-US"/>
              </w:rPr>
              <w:t>за счет внебюджетных средств: 0 тыс. рублей;</w:t>
            </w:r>
          </w:p>
          <w:p w:rsidR="00490625" w:rsidRPr="00DA405A" w:rsidRDefault="00490625" w:rsidP="00490625">
            <w:pPr>
              <w:widowControl w:val="0"/>
              <w:autoSpaceDE w:val="0"/>
              <w:autoSpaceDN w:val="0"/>
              <w:adjustRightInd w:val="0"/>
              <w:ind w:firstLine="35"/>
              <w:rPr>
                <w:sz w:val="28"/>
                <w:szCs w:val="28"/>
                <w:lang w:eastAsia="en-US"/>
              </w:rPr>
            </w:pPr>
            <w:r w:rsidRPr="00DA405A">
              <w:rPr>
                <w:sz w:val="28"/>
                <w:szCs w:val="28"/>
                <w:lang w:eastAsia="en-US"/>
              </w:rPr>
              <w:t>Объемы финансирования по мероприятиям муниципальной программы являются прогнозными и подлежат уточнению</w:t>
            </w:r>
          </w:p>
        </w:tc>
      </w:tr>
      <w:tr w:rsidR="00490625" w:rsidRPr="00DA405A" w:rsidTr="00490625">
        <w:tc>
          <w:tcPr>
            <w:tcW w:w="3544" w:type="dxa"/>
            <w:tcBorders>
              <w:top w:val="single" w:sz="4" w:space="0" w:color="auto"/>
              <w:left w:val="single" w:sz="4" w:space="0" w:color="auto"/>
              <w:bottom w:val="single" w:sz="4" w:space="0" w:color="auto"/>
              <w:right w:val="single" w:sz="4" w:space="0" w:color="auto"/>
            </w:tcBorders>
          </w:tcPr>
          <w:p w:rsidR="00490625" w:rsidRPr="00DA405A" w:rsidRDefault="00490625" w:rsidP="00490625">
            <w:pPr>
              <w:widowControl w:val="0"/>
              <w:autoSpaceDE w:val="0"/>
              <w:autoSpaceDN w:val="0"/>
              <w:adjustRightInd w:val="0"/>
              <w:spacing w:line="276" w:lineRule="auto"/>
              <w:ind w:firstLine="34"/>
              <w:rPr>
                <w:sz w:val="28"/>
                <w:szCs w:val="28"/>
                <w:lang w:eastAsia="en-US"/>
              </w:rPr>
            </w:pPr>
            <w:r w:rsidRPr="00DA405A">
              <w:rPr>
                <w:sz w:val="28"/>
                <w:szCs w:val="28"/>
                <w:lang w:eastAsia="en-US"/>
              </w:rPr>
              <w:lastRenderedPageBreak/>
              <w:t>Ожидаемые результаты реализации</w:t>
            </w:r>
          </w:p>
          <w:p w:rsidR="00490625" w:rsidRPr="00DA405A" w:rsidRDefault="00490625" w:rsidP="00490625">
            <w:pPr>
              <w:widowControl w:val="0"/>
              <w:autoSpaceDE w:val="0"/>
              <w:autoSpaceDN w:val="0"/>
              <w:adjustRightInd w:val="0"/>
              <w:spacing w:line="276" w:lineRule="auto"/>
              <w:ind w:firstLine="34"/>
              <w:rPr>
                <w:sz w:val="28"/>
                <w:szCs w:val="28"/>
                <w:lang w:eastAsia="en-US"/>
              </w:rPr>
            </w:pPr>
            <w:r w:rsidRPr="00DA405A">
              <w:rPr>
                <w:sz w:val="28"/>
                <w:szCs w:val="28"/>
                <w:lang w:eastAsia="en-US"/>
              </w:rPr>
              <w:t>муниципальной программы</w:t>
            </w:r>
          </w:p>
          <w:p w:rsidR="00490625" w:rsidRPr="00DA405A" w:rsidRDefault="00490625" w:rsidP="00FC77D1">
            <w:pPr>
              <w:widowControl w:val="0"/>
              <w:autoSpaceDE w:val="0"/>
              <w:autoSpaceDN w:val="0"/>
              <w:adjustRightInd w:val="0"/>
              <w:spacing w:line="276" w:lineRule="auto"/>
              <w:ind w:firstLine="426"/>
              <w:jc w:val="right"/>
              <w:rPr>
                <w:sz w:val="28"/>
                <w:szCs w:val="28"/>
                <w:lang w:eastAsia="en-US"/>
              </w:rPr>
            </w:pPr>
          </w:p>
        </w:tc>
        <w:tc>
          <w:tcPr>
            <w:tcW w:w="6237" w:type="dxa"/>
            <w:tcBorders>
              <w:top w:val="single" w:sz="4" w:space="0" w:color="auto"/>
              <w:left w:val="single" w:sz="4" w:space="0" w:color="auto"/>
              <w:bottom w:val="single" w:sz="4" w:space="0" w:color="auto"/>
              <w:right w:val="single" w:sz="4" w:space="0" w:color="auto"/>
            </w:tcBorders>
          </w:tcPr>
          <w:p w:rsidR="00490625" w:rsidRPr="00DA405A" w:rsidRDefault="00490625" w:rsidP="00146CD8">
            <w:pPr>
              <w:widowControl w:val="0"/>
              <w:autoSpaceDE w:val="0"/>
              <w:autoSpaceDN w:val="0"/>
              <w:adjustRightInd w:val="0"/>
              <w:jc w:val="both"/>
              <w:rPr>
                <w:sz w:val="28"/>
                <w:szCs w:val="28"/>
                <w:lang w:eastAsia="en-US"/>
              </w:rPr>
            </w:pPr>
            <w:r w:rsidRPr="00DA405A">
              <w:rPr>
                <w:sz w:val="28"/>
                <w:szCs w:val="28"/>
                <w:lang w:eastAsia="en-US"/>
              </w:rPr>
              <w:t>- сокращение доли расходов на коммунальные услуги в общих расходах бюджета города Азова;</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определение потенциала энергосбережения;</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обеспечение в бюджетной сфере города замены ламп накаливания на энергосберегающие, в том числе на светодиодные;</w:t>
            </w:r>
          </w:p>
          <w:p w:rsidR="00490625" w:rsidRPr="00DA405A" w:rsidRDefault="00490625" w:rsidP="00146CD8">
            <w:pPr>
              <w:widowControl w:val="0"/>
              <w:autoSpaceDE w:val="0"/>
              <w:autoSpaceDN w:val="0"/>
              <w:adjustRightInd w:val="0"/>
              <w:jc w:val="both"/>
              <w:rPr>
                <w:sz w:val="28"/>
                <w:szCs w:val="28"/>
                <w:lang w:eastAsia="en-US"/>
              </w:rPr>
            </w:pPr>
            <w:r w:rsidRPr="00DA405A">
              <w:rPr>
                <w:sz w:val="28"/>
                <w:szCs w:val="28"/>
                <w:lang w:eastAsia="en-US"/>
              </w:rPr>
              <w:t>- снижение объема потребления энергетических ресурсов (электрическая и тепловая энергия, вода, природный газ) в муниципальных учреждениях города;</w:t>
            </w:r>
          </w:p>
          <w:p w:rsidR="00490625" w:rsidRPr="00DA405A" w:rsidRDefault="00490625" w:rsidP="00146CD8">
            <w:pPr>
              <w:widowControl w:val="0"/>
              <w:autoSpaceDE w:val="0"/>
              <w:autoSpaceDN w:val="0"/>
              <w:adjustRightInd w:val="0"/>
              <w:jc w:val="both"/>
              <w:rPr>
                <w:sz w:val="28"/>
                <w:szCs w:val="28"/>
                <w:lang w:eastAsia="en-US"/>
              </w:rPr>
            </w:pPr>
            <w:r w:rsidRPr="00DA405A">
              <w:rPr>
                <w:sz w:val="28"/>
                <w:szCs w:val="28"/>
                <w:lang w:eastAsia="en-US"/>
              </w:rPr>
              <w:t xml:space="preserve">- увеличение доли объема энергетических ресурсов (электрическая и тепловая энергия, вода, природный газ), расчет за которые осуществляется по приборам учета, в объеме энергоресурсов, потребляемых на территории города. </w:t>
            </w:r>
          </w:p>
        </w:tc>
      </w:tr>
    </w:tbl>
    <w:p w:rsidR="00490625" w:rsidRPr="00DA405A" w:rsidRDefault="00490625" w:rsidP="00490625">
      <w:pPr>
        <w:widowControl w:val="0"/>
        <w:autoSpaceDE w:val="0"/>
        <w:autoSpaceDN w:val="0"/>
        <w:adjustRightInd w:val="0"/>
        <w:ind w:left="360" w:firstLine="426"/>
        <w:jc w:val="center"/>
        <w:outlineLvl w:val="1"/>
        <w:rPr>
          <w:color w:val="FF0000"/>
          <w:sz w:val="28"/>
          <w:szCs w:val="28"/>
        </w:rPr>
      </w:pPr>
    </w:p>
    <w:p w:rsidR="00490625" w:rsidRPr="00DA405A" w:rsidRDefault="00490625" w:rsidP="00490625">
      <w:pPr>
        <w:widowControl w:val="0"/>
        <w:autoSpaceDE w:val="0"/>
        <w:autoSpaceDN w:val="0"/>
        <w:adjustRightInd w:val="0"/>
        <w:ind w:left="360" w:firstLine="426"/>
        <w:jc w:val="center"/>
        <w:outlineLvl w:val="1"/>
        <w:rPr>
          <w:color w:val="FF0000"/>
          <w:sz w:val="28"/>
          <w:szCs w:val="28"/>
        </w:rPr>
      </w:pPr>
    </w:p>
    <w:p w:rsidR="00490625" w:rsidRPr="00DA405A" w:rsidRDefault="00490625" w:rsidP="00490625">
      <w:pPr>
        <w:numPr>
          <w:ilvl w:val="0"/>
          <w:numId w:val="4"/>
        </w:numPr>
        <w:tabs>
          <w:tab w:val="left" w:pos="709"/>
        </w:tabs>
        <w:ind w:left="0" w:firstLine="0"/>
        <w:jc w:val="center"/>
        <w:rPr>
          <w:sz w:val="28"/>
          <w:szCs w:val="28"/>
          <w:lang w:eastAsia="en-US"/>
        </w:rPr>
      </w:pPr>
      <w:r w:rsidRPr="00DA405A">
        <w:rPr>
          <w:sz w:val="28"/>
          <w:szCs w:val="28"/>
          <w:lang w:eastAsia="en-US"/>
        </w:rPr>
        <w:t>ПАСПОРТ ПОДПРОГРАММЫ № 1</w:t>
      </w:r>
    </w:p>
    <w:p w:rsidR="00490625" w:rsidRPr="00DA405A" w:rsidRDefault="00490625" w:rsidP="00490625">
      <w:pPr>
        <w:jc w:val="center"/>
        <w:rPr>
          <w:sz w:val="28"/>
          <w:szCs w:val="28"/>
          <w:lang w:eastAsia="en-US"/>
        </w:rPr>
      </w:pPr>
      <w:r w:rsidRPr="00DA405A">
        <w:rPr>
          <w:sz w:val="28"/>
          <w:szCs w:val="28"/>
          <w:lang w:eastAsia="en-US"/>
        </w:rPr>
        <w:t>«Энергосбережение и повышение энергетической эффективности в муниципальных учреждениях»</w:t>
      </w:r>
    </w:p>
    <w:p w:rsidR="00490625" w:rsidRPr="00DA405A" w:rsidRDefault="00490625" w:rsidP="00490625">
      <w:pPr>
        <w:ind w:firstLine="426"/>
        <w:jc w:val="center"/>
        <w:rPr>
          <w:color w:val="FF0000"/>
          <w:sz w:val="28"/>
          <w:szCs w:val="28"/>
          <w:lang w:eastAsia="en-US"/>
        </w:rPr>
      </w:pPr>
    </w:p>
    <w:tbl>
      <w:tblPr>
        <w:tblW w:w="98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347"/>
      </w:tblGrid>
      <w:tr w:rsidR="00490625" w:rsidRPr="00DA405A" w:rsidTr="00490625">
        <w:tc>
          <w:tcPr>
            <w:tcW w:w="3540" w:type="dxa"/>
            <w:shd w:val="clear" w:color="auto" w:fill="auto"/>
          </w:tcPr>
          <w:p w:rsidR="00490625" w:rsidRPr="00DA405A" w:rsidRDefault="00490625" w:rsidP="00490625">
            <w:pPr>
              <w:widowControl w:val="0"/>
              <w:autoSpaceDE w:val="0"/>
              <w:autoSpaceDN w:val="0"/>
              <w:adjustRightInd w:val="0"/>
              <w:ind w:firstLine="34"/>
              <w:rPr>
                <w:sz w:val="28"/>
                <w:szCs w:val="28"/>
                <w:lang w:eastAsia="en-US"/>
              </w:rPr>
            </w:pPr>
            <w:r w:rsidRPr="00DA405A">
              <w:rPr>
                <w:sz w:val="28"/>
                <w:szCs w:val="28"/>
                <w:lang w:eastAsia="en-US"/>
              </w:rPr>
              <w:t>Наименование подпрограммы</w:t>
            </w:r>
          </w:p>
        </w:tc>
        <w:tc>
          <w:tcPr>
            <w:tcW w:w="6347" w:type="dxa"/>
            <w:shd w:val="clear" w:color="auto" w:fill="auto"/>
          </w:tcPr>
          <w:p w:rsidR="00490625" w:rsidRPr="00DA405A" w:rsidRDefault="00490625" w:rsidP="00490625">
            <w:pPr>
              <w:tabs>
                <w:tab w:val="left" w:pos="0"/>
                <w:tab w:val="left" w:pos="123"/>
              </w:tabs>
              <w:ind w:firstLine="39"/>
              <w:rPr>
                <w:sz w:val="28"/>
                <w:szCs w:val="28"/>
                <w:lang w:eastAsia="en-US"/>
              </w:rPr>
            </w:pPr>
            <w:r w:rsidRPr="00DA405A">
              <w:rPr>
                <w:sz w:val="28"/>
                <w:szCs w:val="28"/>
                <w:lang w:eastAsia="en-US"/>
              </w:rPr>
              <w:t>«Энергосбережение и повышение энергетической эффективности в муниципальных учреждениях»</w:t>
            </w:r>
          </w:p>
        </w:tc>
      </w:tr>
      <w:tr w:rsidR="00490625" w:rsidRPr="00DA405A" w:rsidTr="00490625">
        <w:tc>
          <w:tcPr>
            <w:tcW w:w="3540" w:type="dxa"/>
            <w:shd w:val="clear" w:color="auto" w:fill="auto"/>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Ответственный исполнитель подпрограммы</w:t>
            </w:r>
          </w:p>
        </w:tc>
        <w:tc>
          <w:tcPr>
            <w:tcW w:w="6347" w:type="dxa"/>
            <w:shd w:val="clear" w:color="auto" w:fill="auto"/>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Администрация города Азова </w:t>
            </w:r>
          </w:p>
          <w:p w:rsidR="00490625" w:rsidRPr="00DA405A" w:rsidRDefault="00490625" w:rsidP="00490625">
            <w:pPr>
              <w:widowControl w:val="0"/>
              <w:autoSpaceDE w:val="0"/>
              <w:autoSpaceDN w:val="0"/>
              <w:adjustRightInd w:val="0"/>
              <w:rPr>
                <w:sz w:val="28"/>
                <w:szCs w:val="28"/>
                <w:lang w:eastAsia="en-US"/>
              </w:rPr>
            </w:pPr>
          </w:p>
        </w:tc>
      </w:tr>
      <w:tr w:rsidR="00490625" w:rsidRPr="00DA405A" w:rsidTr="00490625">
        <w:tc>
          <w:tcPr>
            <w:tcW w:w="3540" w:type="dxa"/>
            <w:shd w:val="clear" w:color="auto" w:fill="auto"/>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Участники </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подпрограммы</w:t>
            </w:r>
          </w:p>
        </w:tc>
        <w:tc>
          <w:tcPr>
            <w:tcW w:w="6347" w:type="dxa"/>
            <w:shd w:val="clear" w:color="auto" w:fill="auto"/>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Департамент социального развития г. Азова; </w:t>
            </w:r>
            <w:r w:rsidR="00FC77D1" w:rsidRPr="00DA405A">
              <w:rPr>
                <w:sz w:val="28"/>
                <w:szCs w:val="28"/>
              </w:rPr>
              <w:t>МБУК ГДК г. Азов</w:t>
            </w:r>
            <w:r w:rsidRPr="00DA405A">
              <w:rPr>
                <w:sz w:val="28"/>
                <w:szCs w:val="28"/>
                <w:lang w:eastAsia="en-US"/>
              </w:rPr>
              <w:t xml:space="preserve">; </w:t>
            </w:r>
          </w:p>
          <w:p w:rsidR="00490625" w:rsidRPr="00DA405A" w:rsidRDefault="00490625" w:rsidP="00490625">
            <w:pPr>
              <w:rPr>
                <w:sz w:val="28"/>
                <w:szCs w:val="28"/>
              </w:rPr>
            </w:pPr>
          </w:p>
        </w:tc>
      </w:tr>
      <w:tr w:rsidR="00490625" w:rsidRPr="00DA405A" w:rsidTr="00490625">
        <w:trPr>
          <w:trHeight w:val="995"/>
        </w:trPr>
        <w:tc>
          <w:tcPr>
            <w:tcW w:w="3540" w:type="dxa"/>
            <w:shd w:val="clear" w:color="auto" w:fill="auto"/>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Программно-целевые инструменты</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подпрограммы</w:t>
            </w:r>
          </w:p>
        </w:tc>
        <w:tc>
          <w:tcPr>
            <w:tcW w:w="6347" w:type="dxa"/>
            <w:shd w:val="clear" w:color="auto" w:fill="auto"/>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не предусмотрены</w:t>
            </w:r>
          </w:p>
        </w:tc>
      </w:tr>
      <w:tr w:rsidR="00490625" w:rsidRPr="00DA405A" w:rsidTr="00490625">
        <w:tc>
          <w:tcPr>
            <w:tcW w:w="3540" w:type="dxa"/>
            <w:shd w:val="clear" w:color="auto" w:fill="auto"/>
          </w:tcPr>
          <w:p w:rsidR="00490625" w:rsidRPr="00DA405A" w:rsidRDefault="00490625" w:rsidP="00490625">
            <w:pPr>
              <w:ind w:firstLine="34"/>
              <w:rPr>
                <w:sz w:val="28"/>
                <w:szCs w:val="28"/>
                <w:lang w:eastAsia="en-US"/>
              </w:rPr>
            </w:pPr>
            <w:r w:rsidRPr="00DA405A">
              <w:rPr>
                <w:sz w:val="28"/>
                <w:szCs w:val="28"/>
                <w:lang w:eastAsia="en-US"/>
              </w:rPr>
              <w:t>Цели подпрограммы</w:t>
            </w:r>
          </w:p>
          <w:p w:rsidR="00490625" w:rsidRPr="00DA405A" w:rsidRDefault="00490625" w:rsidP="00490625">
            <w:pPr>
              <w:widowControl w:val="0"/>
              <w:autoSpaceDE w:val="0"/>
              <w:autoSpaceDN w:val="0"/>
              <w:adjustRightInd w:val="0"/>
              <w:ind w:firstLine="34"/>
              <w:rPr>
                <w:sz w:val="28"/>
                <w:szCs w:val="28"/>
                <w:lang w:eastAsia="en-US"/>
              </w:rPr>
            </w:pPr>
          </w:p>
        </w:tc>
        <w:tc>
          <w:tcPr>
            <w:tcW w:w="6347" w:type="dxa"/>
            <w:shd w:val="clear" w:color="auto" w:fill="auto"/>
          </w:tcPr>
          <w:p w:rsidR="00490625" w:rsidRPr="00DA405A" w:rsidRDefault="00490625" w:rsidP="00146CD8">
            <w:pPr>
              <w:tabs>
                <w:tab w:val="left" w:pos="1134"/>
              </w:tabs>
              <w:jc w:val="both"/>
              <w:rPr>
                <w:sz w:val="28"/>
                <w:szCs w:val="28"/>
                <w:lang w:eastAsia="en-US"/>
              </w:rPr>
            </w:pPr>
            <w:r w:rsidRPr="00DA405A">
              <w:rPr>
                <w:sz w:val="28"/>
                <w:szCs w:val="28"/>
                <w:lang w:eastAsia="en-US"/>
              </w:rPr>
              <w:t>- создание условий для повышения энергетической эффективности муниципальных учреждений за счет перехода бюджетных учреждений на энергосберегающий путь развития и рационального использования ресурсов при потреблении.</w:t>
            </w:r>
          </w:p>
        </w:tc>
      </w:tr>
      <w:tr w:rsidR="00490625" w:rsidRPr="00DA405A" w:rsidTr="00490625">
        <w:tc>
          <w:tcPr>
            <w:tcW w:w="3540" w:type="dxa"/>
            <w:shd w:val="clear" w:color="auto" w:fill="auto"/>
          </w:tcPr>
          <w:p w:rsidR="00490625" w:rsidRPr="00DA405A" w:rsidRDefault="00490625" w:rsidP="00490625">
            <w:pPr>
              <w:ind w:firstLine="34"/>
              <w:rPr>
                <w:sz w:val="28"/>
                <w:szCs w:val="28"/>
                <w:lang w:eastAsia="en-US"/>
              </w:rPr>
            </w:pPr>
            <w:r w:rsidRPr="00DA405A">
              <w:rPr>
                <w:sz w:val="28"/>
                <w:szCs w:val="28"/>
                <w:lang w:eastAsia="en-US"/>
              </w:rPr>
              <w:lastRenderedPageBreak/>
              <w:t>Задачи подпрограммы</w:t>
            </w:r>
          </w:p>
          <w:p w:rsidR="00490625" w:rsidRPr="00DA405A" w:rsidRDefault="00490625" w:rsidP="00490625">
            <w:pPr>
              <w:widowControl w:val="0"/>
              <w:autoSpaceDE w:val="0"/>
              <w:autoSpaceDN w:val="0"/>
              <w:adjustRightInd w:val="0"/>
              <w:ind w:firstLine="34"/>
              <w:rPr>
                <w:color w:val="FF0000"/>
                <w:sz w:val="28"/>
                <w:szCs w:val="28"/>
                <w:lang w:eastAsia="en-US"/>
              </w:rPr>
            </w:pPr>
          </w:p>
          <w:p w:rsidR="00490625" w:rsidRPr="00DA405A" w:rsidRDefault="00490625" w:rsidP="00490625">
            <w:pPr>
              <w:widowControl w:val="0"/>
              <w:autoSpaceDE w:val="0"/>
              <w:autoSpaceDN w:val="0"/>
              <w:adjustRightInd w:val="0"/>
              <w:ind w:firstLine="34"/>
              <w:rPr>
                <w:color w:val="FF0000"/>
                <w:sz w:val="28"/>
                <w:szCs w:val="28"/>
                <w:lang w:eastAsia="en-US"/>
              </w:rPr>
            </w:pPr>
          </w:p>
        </w:tc>
        <w:tc>
          <w:tcPr>
            <w:tcW w:w="6347" w:type="dxa"/>
            <w:shd w:val="clear" w:color="auto" w:fill="auto"/>
          </w:tcPr>
          <w:p w:rsidR="00490625" w:rsidRPr="00DA405A" w:rsidRDefault="00490625" w:rsidP="00146CD8">
            <w:pPr>
              <w:ind w:firstLine="39"/>
              <w:jc w:val="both"/>
              <w:rPr>
                <w:sz w:val="28"/>
                <w:szCs w:val="28"/>
                <w:lang w:eastAsia="en-US"/>
              </w:rPr>
            </w:pPr>
            <w:r w:rsidRPr="00DA405A">
              <w:rPr>
                <w:sz w:val="28"/>
                <w:szCs w:val="28"/>
                <w:lang w:eastAsia="en-US"/>
              </w:rPr>
              <w:t>- сокращение в сопоставимых условиях расходов городского бюджета на оплату коммунальных услуг в муниципальных учреждениях;</w:t>
            </w:r>
          </w:p>
          <w:p w:rsidR="00490625" w:rsidRPr="00DA405A" w:rsidRDefault="00490625" w:rsidP="00146CD8">
            <w:pPr>
              <w:ind w:firstLine="39"/>
              <w:jc w:val="both"/>
              <w:rPr>
                <w:sz w:val="28"/>
                <w:szCs w:val="28"/>
                <w:lang w:eastAsia="en-US"/>
              </w:rPr>
            </w:pPr>
            <w:r w:rsidRPr="00DA405A">
              <w:rPr>
                <w:sz w:val="28"/>
                <w:szCs w:val="28"/>
                <w:lang w:eastAsia="en-US"/>
              </w:rPr>
              <w:t>- снижение удельных показателей потребления топливно-энергетических ресурсов в муниципальных учреждениях;</w:t>
            </w:r>
          </w:p>
          <w:p w:rsidR="00490625" w:rsidRPr="00DA405A" w:rsidRDefault="00490625" w:rsidP="00490625">
            <w:pPr>
              <w:ind w:firstLine="39"/>
              <w:rPr>
                <w:sz w:val="28"/>
                <w:szCs w:val="28"/>
                <w:lang w:eastAsia="en-US"/>
              </w:rPr>
            </w:pPr>
            <w:r w:rsidRPr="00DA405A">
              <w:rPr>
                <w:sz w:val="28"/>
                <w:szCs w:val="28"/>
                <w:lang w:eastAsia="en-US"/>
              </w:rPr>
              <w:t>- обеспечение в бюджетных учреждениях города замены ламп накаливания и других неэффективных элементов систем освещения на энергосберегающие, в том числе на светодиодные;</w:t>
            </w:r>
          </w:p>
          <w:p w:rsidR="00490625" w:rsidRPr="00DA405A" w:rsidRDefault="00490625" w:rsidP="00146CD8">
            <w:pPr>
              <w:widowControl w:val="0"/>
              <w:autoSpaceDE w:val="0"/>
              <w:autoSpaceDN w:val="0"/>
              <w:adjustRightInd w:val="0"/>
              <w:ind w:firstLine="39"/>
              <w:jc w:val="both"/>
              <w:rPr>
                <w:sz w:val="28"/>
                <w:szCs w:val="28"/>
                <w:lang w:eastAsia="en-US"/>
              </w:rPr>
            </w:pPr>
            <w:r w:rsidRPr="00DA405A">
              <w:rPr>
                <w:sz w:val="28"/>
                <w:szCs w:val="28"/>
                <w:lang w:eastAsia="en-US"/>
              </w:rPr>
              <w:t xml:space="preserve">- создание условий для привлечения внебюджетных средств на финансирование комплексных мер по энергосбережению, повышению </w:t>
            </w:r>
            <w:proofErr w:type="spellStart"/>
            <w:r w:rsidRPr="00DA405A">
              <w:rPr>
                <w:sz w:val="28"/>
                <w:szCs w:val="28"/>
                <w:lang w:eastAsia="en-US"/>
              </w:rPr>
              <w:t>энергоэффективности</w:t>
            </w:r>
            <w:proofErr w:type="spellEnd"/>
            <w:r w:rsidRPr="00DA405A">
              <w:rPr>
                <w:sz w:val="28"/>
                <w:szCs w:val="28"/>
                <w:lang w:eastAsia="en-US"/>
              </w:rPr>
              <w:t xml:space="preserve"> в муниципальных учреждениях.</w:t>
            </w:r>
          </w:p>
        </w:tc>
      </w:tr>
      <w:tr w:rsidR="00490625" w:rsidRPr="00DA405A" w:rsidTr="00490625">
        <w:tc>
          <w:tcPr>
            <w:tcW w:w="3540" w:type="dxa"/>
            <w:shd w:val="clear" w:color="auto" w:fill="auto"/>
          </w:tcPr>
          <w:p w:rsidR="00490625" w:rsidRPr="00DA405A" w:rsidRDefault="00490625" w:rsidP="00490625">
            <w:pPr>
              <w:ind w:firstLine="34"/>
              <w:rPr>
                <w:sz w:val="28"/>
                <w:szCs w:val="28"/>
                <w:lang w:eastAsia="en-US"/>
              </w:rPr>
            </w:pPr>
            <w:r w:rsidRPr="00DA405A">
              <w:rPr>
                <w:sz w:val="28"/>
                <w:szCs w:val="28"/>
                <w:lang w:eastAsia="en-US"/>
              </w:rPr>
              <w:t xml:space="preserve">Целевые индикаторы и показатели </w:t>
            </w:r>
          </w:p>
          <w:p w:rsidR="00490625" w:rsidRPr="00DA405A" w:rsidRDefault="00490625" w:rsidP="00490625">
            <w:pPr>
              <w:widowControl w:val="0"/>
              <w:autoSpaceDE w:val="0"/>
              <w:autoSpaceDN w:val="0"/>
              <w:adjustRightInd w:val="0"/>
              <w:ind w:firstLine="34"/>
              <w:rPr>
                <w:sz w:val="28"/>
                <w:szCs w:val="28"/>
                <w:lang w:eastAsia="en-US"/>
              </w:rPr>
            </w:pPr>
            <w:r w:rsidRPr="00DA405A">
              <w:rPr>
                <w:sz w:val="28"/>
                <w:szCs w:val="28"/>
                <w:lang w:eastAsia="en-US"/>
              </w:rPr>
              <w:t>подпрограммы</w:t>
            </w:r>
          </w:p>
          <w:p w:rsidR="00490625" w:rsidRPr="00DA405A" w:rsidRDefault="00490625" w:rsidP="00490625">
            <w:pPr>
              <w:widowControl w:val="0"/>
              <w:autoSpaceDE w:val="0"/>
              <w:autoSpaceDN w:val="0"/>
              <w:adjustRightInd w:val="0"/>
              <w:ind w:firstLine="34"/>
              <w:rPr>
                <w:sz w:val="28"/>
                <w:szCs w:val="28"/>
                <w:lang w:eastAsia="en-US"/>
              </w:rPr>
            </w:pPr>
          </w:p>
          <w:p w:rsidR="00490625" w:rsidRPr="00DA405A" w:rsidRDefault="00490625" w:rsidP="00490625">
            <w:pPr>
              <w:widowControl w:val="0"/>
              <w:autoSpaceDE w:val="0"/>
              <w:autoSpaceDN w:val="0"/>
              <w:adjustRightInd w:val="0"/>
              <w:ind w:firstLine="34"/>
              <w:rPr>
                <w:color w:val="FF0000"/>
                <w:sz w:val="28"/>
                <w:szCs w:val="28"/>
                <w:lang w:eastAsia="en-US"/>
              </w:rPr>
            </w:pPr>
          </w:p>
        </w:tc>
        <w:tc>
          <w:tcPr>
            <w:tcW w:w="6347" w:type="dxa"/>
            <w:shd w:val="clear" w:color="auto" w:fill="auto"/>
          </w:tcPr>
          <w:p w:rsidR="00490625" w:rsidRPr="00DA405A" w:rsidRDefault="00490625" w:rsidP="00146CD8">
            <w:pPr>
              <w:autoSpaceDE w:val="0"/>
              <w:autoSpaceDN w:val="0"/>
              <w:adjustRightInd w:val="0"/>
              <w:jc w:val="both"/>
              <w:outlineLvl w:val="1"/>
              <w:rPr>
                <w:sz w:val="28"/>
                <w:szCs w:val="28"/>
                <w:lang w:eastAsia="en-US"/>
              </w:rPr>
            </w:pPr>
            <w:r w:rsidRPr="00DA405A">
              <w:rPr>
                <w:sz w:val="28"/>
                <w:szCs w:val="28"/>
                <w:lang w:eastAsia="en-US"/>
              </w:rPr>
              <w:t>1.1. Экономия электрической энергии в сопоставимых условиях.</w:t>
            </w:r>
          </w:p>
          <w:p w:rsidR="00490625" w:rsidRPr="00DA405A" w:rsidRDefault="00490625" w:rsidP="00146CD8">
            <w:pPr>
              <w:autoSpaceDE w:val="0"/>
              <w:autoSpaceDN w:val="0"/>
              <w:adjustRightInd w:val="0"/>
              <w:jc w:val="both"/>
              <w:outlineLvl w:val="1"/>
              <w:rPr>
                <w:sz w:val="28"/>
                <w:szCs w:val="28"/>
                <w:lang w:eastAsia="en-US"/>
              </w:rPr>
            </w:pPr>
            <w:r w:rsidRPr="00DA405A">
              <w:rPr>
                <w:sz w:val="28"/>
                <w:szCs w:val="28"/>
                <w:lang w:eastAsia="en-US"/>
              </w:rPr>
              <w:t>1.2. Удельная величина энергетических ресурсов, потребляемых муниципальными учреждениями:</w:t>
            </w:r>
          </w:p>
          <w:p w:rsidR="00490625" w:rsidRPr="00DA405A" w:rsidRDefault="00490625" w:rsidP="00490625">
            <w:pPr>
              <w:autoSpaceDE w:val="0"/>
              <w:autoSpaceDN w:val="0"/>
              <w:adjustRightInd w:val="0"/>
              <w:outlineLvl w:val="1"/>
              <w:rPr>
                <w:sz w:val="28"/>
                <w:szCs w:val="28"/>
                <w:lang w:eastAsia="en-US"/>
              </w:rPr>
            </w:pPr>
            <w:r w:rsidRPr="00DA405A">
              <w:rPr>
                <w:sz w:val="28"/>
                <w:szCs w:val="28"/>
                <w:lang w:eastAsia="en-US"/>
              </w:rPr>
              <w:t xml:space="preserve">  1.2.1. электрическая энергия;</w:t>
            </w:r>
            <w:r w:rsidRPr="00DA405A">
              <w:rPr>
                <w:sz w:val="28"/>
                <w:szCs w:val="28"/>
              </w:rPr>
              <w:t xml:space="preserve"> </w:t>
            </w:r>
          </w:p>
          <w:p w:rsidR="00490625" w:rsidRPr="00DA405A" w:rsidRDefault="00490625" w:rsidP="00490625">
            <w:pPr>
              <w:autoSpaceDE w:val="0"/>
              <w:autoSpaceDN w:val="0"/>
              <w:adjustRightInd w:val="0"/>
              <w:outlineLvl w:val="1"/>
              <w:rPr>
                <w:sz w:val="28"/>
                <w:szCs w:val="28"/>
                <w:lang w:eastAsia="en-US"/>
              </w:rPr>
            </w:pPr>
            <w:r w:rsidRPr="00DA405A">
              <w:rPr>
                <w:sz w:val="28"/>
                <w:szCs w:val="28"/>
                <w:lang w:eastAsia="en-US"/>
              </w:rPr>
              <w:t xml:space="preserve">  1.2.2. тепловая энергия; </w:t>
            </w:r>
          </w:p>
          <w:p w:rsidR="00490625" w:rsidRPr="00DA405A" w:rsidRDefault="00490625" w:rsidP="00490625">
            <w:pPr>
              <w:autoSpaceDE w:val="0"/>
              <w:autoSpaceDN w:val="0"/>
              <w:adjustRightInd w:val="0"/>
              <w:outlineLvl w:val="1"/>
              <w:rPr>
                <w:sz w:val="28"/>
                <w:szCs w:val="28"/>
                <w:lang w:eastAsia="en-US"/>
              </w:rPr>
            </w:pPr>
            <w:r w:rsidRPr="00DA405A">
              <w:rPr>
                <w:sz w:val="28"/>
                <w:szCs w:val="28"/>
                <w:lang w:eastAsia="en-US"/>
              </w:rPr>
              <w:t xml:space="preserve">  1.2.3. горячая вода;  </w:t>
            </w:r>
          </w:p>
          <w:p w:rsidR="00490625" w:rsidRPr="00DA405A" w:rsidRDefault="00490625" w:rsidP="00490625">
            <w:pPr>
              <w:autoSpaceDE w:val="0"/>
              <w:autoSpaceDN w:val="0"/>
              <w:adjustRightInd w:val="0"/>
              <w:outlineLvl w:val="1"/>
              <w:rPr>
                <w:sz w:val="28"/>
                <w:szCs w:val="28"/>
                <w:lang w:eastAsia="en-US"/>
              </w:rPr>
            </w:pPr>
            <w:r w:rsidRPr="00DA405A">
              <w:rPr>
                <w:sz w:val="28"/>
                <w:szCs w:val="28"/>
                <w:lang w:eastAsia="en-US"/>
              </w:rPr>
              <w:t xml:space="preserve">  1.2.4. холодная вода; </w:t>
            </w:r>
          </w:p>
          <w:p w:rsidR="00490625" w:rsidRPr="00DA405A" w:rsidRDefault="00490625" w:rsidP="00490625">
            <w:pPr>
              <w:autoSpaceDE w:val="0"/>
              <w:autoSpaceDN w:val="0"/>
              <w:adjustRightInd w:val="0"/>
              <w:outlineLvl w:val="1"/>
              <w:rPr>
                <w:sz w:val="28"/>
                <w:szCs w:val="28"/>
                <w:lang w:eastAsia="en-US"/>
              </w:rPr>
            </w:pPr>
            <w:r w:rsidRPr="00DA405A">
              <w:rPr>
                <w:sz w:val="28"/>
                <w:szCs w:val="28"/>
                <w:lang w:eastAsia="en-US"/>
              </w:rPr>
              <w:t xml:space="preserve">  1.2.5. природный газ.</w:t>
            </w:r>
          </w:p>
          <w:p w:rsidR="00490625" w:rsidRPr="00DA405A" w:rsidRDefault="00490625" w:rsidP="00146CD8">
            <w:pPr>
              <w:autoSpaceDE w:val="0"/>
              <w:autoSpaceDN w:val="0"/>
              <w:adjustRightInd w:val="0"/>
              <w:jc w:val="both"/>
              <w:outlineLvl w:val="1"/>
              <w:rPr>
                <w:sz w:val="28"/>
                <w:szCs w:val="28"/>
                <w:lang w:eastAsia="en-US"/>
              </w:rPr>
            </w:pPr>
            <w:r w:rsidRPr="00DA405A">
              <w:rPr>
                <w:sz w:val="28"/>
                <w:szCs w:val="28"/>
                <w:lang w:eastAsia="en-US"/>
              </w:rPr>
              <w:t>1.3. 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p>
          <w:p w:rsidR="00490625" w:rsidRPr="00DA405A" w:rsidRDefault="00490625" w:rsidP="00146CD8">
            <w:pPr>
              <w:autoSpaceDE w:val="0"/>
              <w:autoSpaceDN w:val="0"/>
              <w:adjustRightInd w:val="0"/>
              <w:jc w:val="both"/>
              <w:outlineLvl w:val="1"/>
              <w:rPr>
                <w:sz w:val="28"/>
                <w:szCs w:val="28"/>
                <w:lang w:eastAsia="en-US"/>
              </w:rPr>
            </w:pPr>
            <w:r w:rsidRPr="00DA405A">
              <w:rPr>
                <w:sz w:val="28"/>
                <w:szCs w:val="28"/>
                <w:lang w:eastAsia="en-US"/>
              </w:rPr>
              <w:t>1.4. Экономия тепловой энергии в сопоставимых условиях.</w:t>
            </w:r>
          </w:p>
          <w:p w:rsidR="00490625" w:rsidRPr="00DA405A" w:rsidRDefault="00490625" w:rsidP="00490625">
            <w:pPr>
              <w:autoSpaceDE w:val="0"/>
              <w:autoSpaceDN w:val="0"/>
              <w:adjustRightInd w:val="0"/>
              <w:outlineLvl w:val="1"/>
              <w:rPr>
                <w:sz w:val="28"/>
                <w:szCs w:val="28"/>
                <w:lang w:eastAsia="en-US"/>
              </w:rPr>
            </w:pPr>
            <w:r w:rsidRPr="00DA405A">
              <w:rPr>
                <w:sz w:val="28"/>
                <w:szCs w:val="28"/>
                <w:lang w:eastAsia="en-US"/>
              </w:rPr>
              <w:t>1.5. Экономия воды в сопоставимых условиях.</w:t>
            </w:r>
          </w:p>
          <w:p w:rsidR="00490625" w:rsidRPr="00DA405A" w:rsidRDefault="00490625" w:rsidP="00146CD8">
            <w:pPr>
              <w:autoSpaceDE w:val="0"/>
              <w:autoSpaceDN w:val="0"/>
              <w:adjustRightInd w:val="0"/>
              <w:jc w:val="both"/>
              <w:outlineLvl w:val="1"/>
              <w:rPr>
                <w:sz w:val="28"/>
                <w:szCs w:val="28"/>
                <w:lang w:eastAsia="en-US"/>
              </w:rPr>
            </w:pPr>
            <w:r w:rsidRPr="00DA405A">
              <w:rPr>
                <w:sz w:val="28"/>
                <w:szCs w:val="28"/>
                <w:lang w:eastAsia="en-US"/>
              </w:rPr>
              <w:t>1.6. Экономия природного газа в сопоставимых условиях.</w:t>
            </w:r>
          </w:p>
          <w:p w:rsidR="00BC521D" w:rsidRPr="00DA405A" w:rsidRDefault="00BC521D" w:rsidP="00BC521D">
            <w:pPr>
              <w:autoSpaceDE w:val="0"/>
              <w:autoSpaceDN w:val="0"/>
              <w:adjustRightInd w:val="0"/>
              <w:outlineLvl w:val="1"/>
              <w:rPr>
                <w:sz w:val="28"/>
                <w:szCs w:val="28"/>
                <w:lang w:eastAsia="en-US"/>
              </w:rPr>
            </w:pPr>
          </w:p>
        </w:tc>
      </w:tr>
      <w:tr w:rsidR="00490625" w:rsidRPr="00DA405A" w:rsidTr="00490625">
        <w:tc>
          <w:tcPr>
            <w:tcW w:w="3540" w:type="dxa"/>
            <w:shd w:val="clear" w:color="auto" w:fill="auto"/>
          </w:tcPr>
          <w:p w:rsidR="00490625" w:rsidRPr="00DA405A" w:rsidRDefault="00490625" w:rsidP="00490625">
            <w:pPr>
              <w:widowControl w:val="0"/>
              <w:autoSpaceDE w:val="0"/>
              <w:autoSpaceDN w:val="0"/>
              <w:adjustRightInd w:val="0"/>
              <w:ind w:firstLine="34"/>
              <w:rPr>
                <w:sz w:val="28"/>
                <w:szCs w:val="28"/>
                <w:lang w:eastAsia="en-US"/>
              </w:rPr>
            </w:pPr>
            <w:r w:rsidRPr="00DA405A">
              <w:rPr>
                <w:sz w:val="28"/>
                <w:szCs w:val="28"/>
                <w:lang w:eastAsia="en-US"/>
              </w:rPr>
              <w:t>Сроки и этапы реализации</w:t>
            </w:r>
          </w:p>
          <w:p w:rsidR="00490625" w:rsidRPr="00DA405A" w:rsidRDefault="00490625" w:rsidP="00FC77D1">
            <w:pPr>
              <w:widowControl w:val="0"/>
              <w:tabs>
                <w:tab w:val="left" w:pos="2355"/>
              </w:tabs>
              <w:autoSpaceDE w:val="0"/>
              <w:autoSpaceDN w:val="0"/>
              <w:adjustRightInd w:val="0"/>
              <w:ind w:firstLine="34"/>
              <w:rPr>
                <w:sz w:val="28"/>
                <w:szCs w:val="28"/>
                <w:lang w:eastAsia="en-US"/>
              </w:rPr>
            </w:pPr>
            <w:r w:rsidRPr="00DA405A">
              <w:rPr>
                <w:sz w:val="28"/>
                <w:szCs w:val="28"/>
                <w:lang w:eastAsia="en-US"/>
              </w:rPr>
              <w:t>подпрограммы</w:t>
            </w:r>
            <w:r w:rsidR="00FC77D1" w:rsidRPr="00DA405A">
              <w:rPr>
                <w:sz w:val="28"/>
                <w:szCs w:val="28"/>
                <w:lang w:eastAsia="en-US"/>
              </w:rPr>
              <w:tab/>
            </w:r>
          </w:p>
        </w:tc>
        <w:tc>
          <w:tcPr>
            <w:tcW w:w="6347" w:type="dxa"/>
            <w:shd w:val="clear" w:color="auto" w:fill="auto"/>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2019-2030 годы,</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этапы реализации подпрограммы не выделяются</w:t>
            </w:r>
          </w:p>
        </w:tc>
      </w:tr>
      <w:tr w:rsidR="00490625" w:rsidRPr="00DA405A" w:rsidTr="00490625">
        <w:tc>
          <w:tcPr>
            <w:tcW w:w="3540" w:type="dxa"/>
            <w:shd w:val="clear" w:color="auto" w:fill="auto"/>
          </w:tcPr>
          <w:p w:rsidR="00490625" w:rsidRPr="00DA405A" w:rsidRDefault="00490625" w:rsidP="00490625">
            <w:pPr>
              <w:widowControl w:val="0"/>
              <w:autoSpaceDE w:val="0"/>
              <w:autoSpaceDN w:val="0"/>
              <w:adjustRightInd w:val="0"/>
              <w:ind w:firstLine="34"/>
              <w:rPr>
                <w:sz w:val="28"/>
                <w:szCs w:val="28"/>
                <w:lang w:eastAsia="en-US"/>
              </w:rPr>
            </w:pPr>
            <w:r w:rsidRPr="00DA405A">
              <w:rPr>
                <w:sz w:val="28"/>
                <w:szCs w:val="28"/>
                <w:lang w:eastAsia="en-US"/>
              </w:rPr>
              <w:t>Ресурсное обеспечение подпрограммы</w:t>
            </w:r>
          </w:p>
        </w:tc>
        <w:tc>
          <w:tcPr>
            <w:tcW w:w="6347" w:type="dxa"/>
            <w:shd w:val="clear" w:color="auto" w:fill="auto"/>
          </w:tcPr>
          <w:p w:rsidR="00490625" w:rsidRPr="00DA405A" w:rsidRDefault="00490625" w:rsidP="00146CD8">
            <w:pPr>
              <w:widowControl w:val="0"/>
              <w:autoSpaceDE w:val="0"/>
              <w:autoSpaceDN w:val="0"/>
              <w:adjustRightInd w:val="0"/>
              <w:jc w:val="both"/>
              <w:rPr>
                <w:sz w:val="28"/>
                <w:szCs w:val="28"/>
                <w:lang w:eastAsia="en-US"/>
              </w:rPr>
            </w:pPr>
            <w:r w:rsidRPr="00DA405A">
              <w:rPr>
                <w:rFonts w:cs="Arial"/>
                <w:sz w:val="28"/>
                <w:szCs w:val="28"/>
                <w:lang w:eastAsia="en-US"/>
              </w:rPr>
              <w:t>- общий объем финансирования муниципальной подпрограммы на 2019-2030 годы составляет</w:t>
            </w:r>
            <w:r w:rsidRPr="00DA405A">
              <w:rPr>
                <w:sz w:val="28"/>
                <w:szCs w:val="28"/>
                <w:lang w:eastAsia="en-US"/>
              </w:rPr>
              <w:t xml:space="preserve">; </w:t>
            </w:r>
            <w:r w:rsidR="00E27306" w:rsidRPr="00DA405A">
              <w:rPr>
                <w:sz w:val="28"/>
                <w:szCs w:val="28"/>
                <w:lang w:eastAsia="en-US"/>
              </w:rPr>
              <w:t>997,</w:t>
            </w:r>
            <w:proofErr w:type="gramStart"/>
            <w:r w:rsidR="00E27306" w:rsidRPr="00DA405A">
              <w:rPr>
                <w:sz w:val="28"/>
                <w:szCs w:val="28"/>
                <w:lang w:eastAsia="en-US"/>
              </w:rPr>
              <w:t>9</w:t>
            </w:r>
            <w:r w:rsidR="008B69FA" w:rsidRPr="00DA405A">
              <w:rPr>
                <w:sz w:val="28"/>
                <w:szCs w:val="28"/>
                <w:lang w:eastAsia="en-US"/>
              </w:rPr>
              <w:t xml:space="preserve"> </w:t>
            </w:r>
            <w:r w:rsidRPr="00DA405A">
              <w:rPr>
                <w:sz w:val="28"/>
                <w:szCs w:val="28"/>
                <w:lang w:eastAsia="en-US"/>
              </w:rPr>
              <w:t xml:space="preserve"> тыс.</w:t>
            </w:r>
            <w:proofErr w:type="gramEnd"/>
            <w:r w:rsidRPr="00DA405A">
              <w:rPr>
                <w:sz w:val="28"/>
                <w:szCs w:val="28"/>
                <w:lang w:eastAsia="en-US"/>
              </w:rPr>
              <w:t xml:space="preserve"> </w:t>
            </w:r>
            <w:proofErr w:type="spellStart"/>
            <w:r w:rsidRPr="00DA405A">
              <w:rPr>
                <w:sz w:val="28"/>
                <w:szCs w:val="28"/>
                <w:lang w:eastAsia="en-US"/>
              </w:rPr>
              <w:t>рублей,из</w:t>
            </w:r>
            <w:proofErr w:type="spellEnd"/>
            <w:r w:rsidRPr="00DA405A">
              <w:rPr>
                <w:sz w:val="28"/>
                <w:szCs w:val="28"/>
                <w:lang w:eastAsia="en-US"/>
              </w:rPr>
              <w:t xml:space="preserve"> них:</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2019 год – 326,2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2020 год –1,3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2021 год – 260,7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2022 год – </w:t>
            </w:r>
            <w:r w:rsidR="008B69FA" w:rsidRPr="00DA405A">
              <w:rPr>
                <w:sz w:val="28"/>
                <w:szCs w:val="28"/>
                <w:lang w:eastAsia="en-US"/>
              </w:rPr>
              <w:t>221,6</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2023 год – </w:t>
            </w:r>
            <w:r w:rsidR="00105026" w:rsidRPr="00DA405A">
              <w:rPr>
                <w:sz w:val="28"/>
                <w:szCs w:val="28"/>
                <w:lang w:eastAsia="en-US"/>
              </w:rPr>
              <w:t>19,5</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lastRenderedPageBreak/>
              <w:t xml:space="preserve">2024 год – </w:t>
            </w:r>
            <w:r w:rsidR="00E27306" w:rsidRPr="00DA405A">
              <w:rPr>
                <w:sz w:val="28"/>
                <w:szCs w:val="28"/>
                <w:lang w:eastAsia="en-US"/>
              </w:rPr>
              <w:t>18,2</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2025 год – </w:t>
            </w:r>
            <w:r w:rsidR="00105026" w:rsidRPr="00DA405A">
              <w:rPr>
                <w:sz w:val="28"/>
                <w:szCs w:val="28"/>
                <w:lang w:eastAsia="en-US"/>
              </w:rPr>
              <w:t>18,2</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2026 год – </w:t>
            </w:r>
            <w:r w:rsidR="00E27306" w:rsidRPr="00DA405A">
              <w:rPr>
                <w:sz w:val="28"/>
                <w:szCs w:val="28"/>
                <w:lang w:eastAsia="en-US"/>
              </w:rPr>
              <w:t>18,2</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2027 год – </w:t>
            </w:r>
            <w:r w:rsidR="00B97A07" w:rsidRPr="00DA405A">
              <w:rPr>
                <w:sz w:val="28"/>
                <w:szCs w:val="28"/>
                <w:lang w:eastAsia="en-US"/>
              </w:rPr>
              <w:t>28,5</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2028 год – </w:t>
            </w:r>
            <w:r w:rsidR="00B97A07" w:rsidRPr="00DA405A">
              <w:rPr>
                <w:sz w:val="28"/>
                <w:szCs w:val="28"/>
                <w:lang w:eastAsia="en-US"/>
              </w:rPr>
              <w:t>28,5</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2029 год – </w:t>
            </w:r>
            <w:r w:rsidR="00B97A07" w:rsidRPr="00DA405A">
              <w:rPr>
                <w:sz w:val="28"/>
                <w:szCs w:val="28"/>
                <w:lang w:eastAsia="en-US"/>
              </w:rPr>
              <w:t>28,5</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2030 год – </w:t>
            </w:r>
            <w:r w:rsidR="00B97A07" w:rsidRPr="00DA405A">
              <w:rPr>
                <w:sz w:val="28"/>
                <w:szCs w:val="28"/>
                <w:lang w:eastAsia="en-US"/>
              </w:rPr>
              <w:t>28,5</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в том числе:</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за счет средств федерального бюджета – 0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за счет внебюджетных средств – 0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за счет средств бюджета города </w:t>
            </w:r>
            <w:proofErr w:type="gramStart"/>
            <w:r w:rsidRPr="00DA405A">
              <w:rPr>
                <w:sz w:val="28"/>
                <w:szCs w:val="28"/>
                <w:lang w:eastAsia="en-US"/>
              </w:rPr>
              <w:t>Азова ;</w:t>
            </w:r>
            <w:proofErr w:type="gramEnd"/>
            <w:r w:rsidRPr="00DA405A">
              <w:rPr>
                <w:sz w:val="28"/>
                <w:szCs w:val="28"/>
                <w:lang w:eastAsia="en-US"/>
              </w:rPr>
              <w:t xml:space="preserve"> </w:t>
            </w:r>
            <w:r w:rsidR="00E27306" w:rsidRPr="00DA405A">
              <w:rPr>
                <w:sz w:val="28"/>
                <w:szCs w:val="28"/>
                <w:lang w:eastAsia="en-US"/>
              </w:rPr>
              <w:t xml:space="preserve">997,9 </w:t>
            </w:r>
            <w:r w:rsidR="008B69FA" w:rsidRPr="00DA405A">
              <w:rPr>
                <w:sz w:val="28"/>
                <w:szCs w:val="28"/>
                <w:lang w:eastAsia="en-US"/>
              </w:rPr>
              <w:t xml:space="preserve"> </w:t>
            </w:r>
            <w:r w:rsidRPr="00DA405A">
              <w:rPr>
                <w:sz w:val="28"/>
                <w:szCs w:val="28"/>
                <w:lang w:eastAsia="en-US"/>
              </w:rPr>
              <w:t xml:space="preserve">тыс. рублей, из них: </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2019 год – 326,2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2020 год –1,3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2021 год – 260,7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2022 год – </w:t>
            </w:r>
            <w:r w:rsidR="002A0985" w:rsidRPr="00DA405A">
              <w:rPr>
                <w:sz w:val="28"/>
                <w:szCs w:val="28"/>
                <w:lang w:eastAsia="en-US"/>
              </w:rPr>
              <w:t>221,6</w:t>
            </w:r>
            <w:r w:rsidRPr="00DA405A">
              <w:rPr>
                <w:sz w:val="28"/>
                <w:szCs w:val="28"/>
                <w:lang w:eastAsia="en-US"/>
              </w:rPr>
              <w:t xml:space="preserve"> тыс. рублей;</w:t>
            </w:r>
          </w:p>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2023 год – </w:t>
            </w:r>
            <w:r w:rsidR="00105026" w:rsidRPr="00DA405A">
              <w:rPr>
                <w:sz w:val="28"/>
                <w:szCs w:val="28"/>
                <w:lang w:eastAsia="en-US"/>
              </w:rPr>
              <w:t>19,5</w:t>
            </w:r>
            <w:r w:rsidRPr="00DA405A">
              <w:rPr>
                <w:sz w:val="28"/>
                <w:szCs w:val="28"/>
                <w:lang w:eastAsia="en-US"/>
              </w:rPr>
              <w:t xml:space="preserve"> тыс. рублей;</w:t>
            </w:r>
          </w:p>
          <w:p w:rsidR="00E27306" w:rsidRPr="00DA405A" w:rsidRDefault="00E27306" w:rsidP="00E27306">
            <w:pPr>
              <w:widowControl w:val="0"/>
              <w:autoSpaceDE w:val="0"/>
              <w:autoSpaceDN w:val="0"/>
              <w:adjustRightInd w:val="0"/>
              <w:rPr>
                <w:sz w:val="28"/>
                <w:szCs w:val="28"/>
                <w:lang w:eastAsia="en-US"/>
              </w:rPr>
            </w:pPr>
            <w:r w:rsidRPr="00DA405A">
              <w:rPr>
                <w:sz w:val="28"/>
                <w:szCs w:val="28"/>
                <w:lang w:eastAsia="en-US"/>
              </w:rPr>
              <w:t>2024 год – 18,2 тыс. рублей;</w:t>
            </w:r>
          </w:p>
          <w:p w:rsidR="00E27306" w:rsidRPr="00DA405A" w:rsidRDefault="00E27306" w:rsidP="00E27306">
            <w:pPr>
              <w:widowControl w:val="0"/>
              <w:autoSpaceDE w:val="0"/>
              <w:autoSpaceDN w:val="0"/>
              <w:adjustRightInd w:val="0"/>
              <w:rPr>
                <w:sz w:val="28"/>
                <w:szCs w:val="28"/>
                <w:lang w:eastAsia="en-US"/>
              </w:rPr>
            </w:pPr>
            <w:r w:rsidRPr="00DA405A">
              <w:rPr>
                <w:sz w:val="28"/>
                <w:szCs w:val="28"/>
                <w:lang w:eastAsia="en-US"/>
              </w:rPr>
              <w:t>2025 год – 18,2 тыс. рублей;</w:t>
            </w:r>
          </w:p>
          <w:p w:rsidR="00E27306" w:rsidRPr="00DA405A" w:rsidRDefault="00E27306" w:rsidP="00E27306">
            <w:pPr>
              <w:widowControl w:val="0"/>
              <w:autoSpaceDE w:val="0"/>
              <w:autoSpaceDN w:val="0"/>
              <w:adjustRightInd w:val="0"/>
              <w:rPr>
                <w:sz w:val="28"/>
                <w:szCs w:val="28"/>
                <w:lang w:eastAsia="en-US"/>
              </w:rPr>
            </w:pPr>
            <w:r w:rsidRPr="00DA405A">
              <w:rPr>
                <w:sz w:val="28"/>
                <w:szCs w:val="28"/>
                <w:lang w:eastAsia="en-US"/>
              </w:rPr>
              <w:t>2026 год – 18,2 тыс. рублей;</w:t>
            </w:r>
          </w:p>
          <w:p w:rsidR="00E27306" w:rsidRPr="00DA405A" w:rsidRDefault="00E27306" w:rsidP="00E27306">
            <w:pPr>
              <w:widowControl w:val="0"/>
              <w:autoSpaceDE w:val="0"/>
              <w:autoSpaceDN w:val="0"/>
              <w:adjustRightInd w:val="0"/>
              <w:rPr>
                <w:sz w:val="28"/>
                <w:szCs w:val="28"/>
                <w:lang w:eastAsia="en-US"/>
              </w:rPr>
            </w:pPr>
            <w:r w:rsidRPr="00DA405A">
              <w:rPr>
                <w:sz w:val="28"/>
                <w:szCs w:val="28"/>
                <w:lang w:eastAsia="en-US"/>
              </w:rPr>
              <w:t>2027 год – 28,5 тыс. рублей;</w:t>
            </w:r>
          </w:p>
          <w:p w:rsidR="00E27306" w:rsidRPr="00DA405A" w:rsidRDefault="00E27306" w:rsidP="00E27306">
            <w:pPr>
              <w:widowControl w:val="0"/>
              <w:autoSpaceDE w:val="0"/>
              <w:autoSpaceDN w:val="0"/>
              <w:adjustRightInd w:val="0"/>
              <w:rPr>
                <w:sz w:val="28"/>
                <w:szCs w:val="28"/>
                <w:lang w:eastAsia="en-US"/>
              </w:rPr>
            </w:pPr>
            <w:r w:rsidRPr="00DA405A">
              <w:rPr>
                <w:sz w:val="28"/>
                <w:szCs w:val="28"/>
                <w:lang w:eastAsia="en-US"/>
              </w:rPr>
              <w:t>2028 год – 28,5 тыс. рублей;</w:t>
            </w:r>
          </w:p>
          <w:p w:rsidR="00E27306" w:rsidRPr="00DA405A" w:rsidRDefault="00E27306" w:rsidP="00E27306">
            <w:pPr>
              <w:widowControl w:val="0"/>
              <w:autoSpaceDE w:val="0"/>
              <w:autoSpaceDN w:val="0"/>
              <w:adjustRightInd w:val="0"/>
              <w:rPr>
                <w:sz w:val="28"/>
                <w:szCs w:val="28"/>
                <w:lang w:eastAsia="en-US"/>
              </w:rPr>
            </w:pPr>
            <w:r w:rsidRPr="00DA405A">
              <w:rPr>
                <w:sz w:val="28"/>
                <w:szCs w:val="28"/>
                <w:lang w:eastAsia="en-US"/>
              </w:rPr>
              <w:t>2029 год – 28,5 тыс. рублей;</w:t>
            </w:r>
          </w:p>
          <w:p w:rsidR="00490625" w:rsidRPr="00DA405A" w:rsidRDefault="00E27306" w:rsidP="00E27306">
            <w:pPr>
              <w:widowControl w:val="0"/>
              <w:autoSpaceDE w:val="0"/>
              <w:autoSpaceDN w:val="0"/>
              <w:adjustRightInd w:val="0"/>
              <w:rPr>
                <w:sz w:val="28"/>
                <w:szCs w:val="28"/>
                <w:lang w:eastAsia="en-US"/>
              </w:rPr>
            </w:pPr>
            <w:r w:rsidRPr="00DA405A">
              <w:rPr>
                <w:sz w:val="28"/>
                <w:szCs w:val="28"/>
                <w:lang w:eastAsia="en-US"/>
              </w:rPr>
              <w:t>2030 год – 28,5 тыс. рублей</w:t>
            </w:r>
          </w:p>
          <w:p w:rsidR="00490625" w:rsidRPr="00DA405A" w:rsidRDefault="00490625" w:rsidP="00146CD8">
            <w:pPr>
              <w:widowControl w:val="0"/>
              <w:autoSpaceDE w:val="0"/>
              <w:autoSpaceDN w:val="0"/>
              <w:adjustRightInd w:val="0"/>
              <w:jc w:val="both"/>
              <w:rPr>
                <w:sz w:val="28"/>
                <w:szCs w:val="28"/>
                <w:lang w:eastAsia="en-US"/>
              </w:rPr>
            </w:pPr>
            <w:r w:rsidRPr="00DA405A">
              <w:rPr>
                <w:sz w:val="28"/>
                <w:szCs w:val="28"/>
                <w:lang w:eastAsia="en-US"/>
              </w:rPr>
              <w:t>за счет внебюджетных средств: 0 тыс. рублей;</w:t>
            </w:r>
          </w:p>
          <w:p w:rsidR="00490625" w:rsidRPr="00DA405A" w:rsidRDefault="00490625" w:rsidP="00490625">
            <w:pPr>
              <w:shd w:val="clear" w:color="auto" w:fill="FFFFFF"/>
              <w:tabs>
                <w:tab w:val="right" w:pos="9806"/>
              </w:tabs>
              <w:rPr>
                <w:sz w:val="28"/>
                <w:szCs w:val="28"/>
                <w:lang w:eastAsia="en-US"/>
              </w:rPr>
            </w:pPr>
            <w:r w:rsidRPr="00DA405A">
              <w:rPr>
                <w:sz w:val="28"/>
                <w:szCs w:val="28"/>
                <w:lang w:eastAsia="en-US"/>
              </w:rPr>
              <w:t>Объемы финансирования по мероприятиям муниципальной программы являются прогнозными и подлежат уточнению.</w:t>
            </w:r>
          </w:p>
        </w:tc>
      </w:tr>
      <w:tr w:rsidR="00490625" w:rsidRPr="00DA405A" w:rsidTr="00490625">
        <w:tc>
          <w:tcPr>
            <w:tcW w:w="3540" w:type="dxa"/>
            <w:shd w:val="clear" w:color="auto" w:fill="auto"/>
          </w:tcPr>
          <w:p w:rsidR="00490625" w:rsidRPr="00DA405A" w:rsidRDefault="00490625" w:rsidP="00490625">
            <w:pPr>
              <w:widowControl w:val="0"/>
              <w:autoSpaceDE w:val="0"/>
              <w:autoSpaceDN w:val="0"/>
              <w:adjustRightInd w:val="0"/>
              <w:ind w:firstLine="34"/>
              <w:rPr>
                <w:sz w:val="28"/>
                <w:szCs w:val="28"/>
                <w:lang w:eastAsia="en-US"/>
              </w:rPr>
            </w:pPr>
            <w:r w:rsidRPr="00DA405A">
              <w:rPr>
                <w:sz w:val="28"/>
                <w:szCs w:val="28"/>
                <w:lang w:eastAsia="en-US"/>
              </w:rPr>
              <w:lastRenderedPageBreak/>
              <w:t>Ожидаемые результаты реализации</w:t>
            </w:r>
          </w:p>
          <w:p w:rsidR="00490625" w:rsidRPr="00DA405A" w:rsidRDefault="00490625" w:rsidP="00490625">
            <w:pPr>
              <w:widowControl w:val="0"/>
              <w:autoSpaceDE w:val="0"/>
              <w:autoSpaceDN w:val="0"/>
              <w:adjustRightInd w:val="0"/>
              <w:ind w:firstLine="34"/>
              <w:rPr>
                <w:sz w:val="28"/>
                <w:szCs w:val="28"/>
                <w:lang w:eastAsia="en-US"/>
              </w:rPr>
            </w:pPr>
            <w:r w:rsidRPr="00DA405A">
              <w:rPr>
                <w:sz w:val="28"/>
                <w:szCs w:val="28"/>
                <w:lang w:eastAsia="en-US"/>
              </w:rPr>
              <w:t>подпрограммы</w:t>
            </w:r>
          </w:p>
          <w:p w:rsidR="00490625" w:rsidRPr="00DA405A" w:rsidRDefault="00490625" w:rsidP="00490625">
            <w:pPr>
              <w:widowControl w:val="0"/>
              <w:autoSpaceDE w:val="0"/>
              <w:autoSpaceDN w:val="0"/>
              <w:adjustRightInd w:val="0"/>
              <w:ind w:firstLine="34"/>
              <w:rPr>
                <w:color w:val="FF0000"/>
                <w:sz w:val="28"/>
                <w:szCs w:val="28"/>
                <w:lang w:eastAsia="en-US"/>
              </w:rPr>
            </w:pPr>
          </w:p>
        </w:tc>
        <w:tc>
          <w:tcPr>
            <w:tcW w:w="6347" w:type="dxa"/>
            <w:shd w:val="clear" w:color="auto" w:fill="auto"/>
          </w:tcPr>
          <w:p w:rsidR="00490625" w:rsidRPr="00DA405A" w:rsidRDefault="00490625" w:rsidP="00146CD8">
            <w:pPr>
              <w:jc w:val="both"/>
              <w:rPr>
                <w:sz w:val="28"/>
                <w:szCs w:val="28"/>
                <w:lang w:eastAsia="en-US"/>
              </w:rPr>
            </w:pPr>
            <w:r w:rsidRPr="00DA405A">
              <w:rPr>
                <w:sz w:val="28"/>
                <w:szCs w:val="28"/>
                <w:lang w:eastAsia="en-US"/>
              </w:rPr>
              <w:t xml:space="preserve">- сокращение в сопоставимых условиях доли расходов муниципальных учреждений на коммунальные услуги в общих расходах бюджета города Азова; </w:t>
            </w:r>
          </w:p>
          <w:p w:rsidR="00490625" w:rsidRPr="00DA405A" w:rsidRDefault="00490625" w:rsidP="00146CD8">
            <w:pPr>
              <w:jc w:val="both"/>
              <w:rPr>
                <w:sz w:val="28"/>
                <w:szCs w:val="28"/>
                <w:lang w:eastAsia="en-US"/>
              </w:rPr>
            </w:pPr>
            <w:r w:rsidRPr="00DA405A">
              <w:rPr>
                <w:sz w:val="28"/>
                <w:szCs w:val="28"/>
                <w:lang w:eastAsia="en-US"/>
              </w:rPr>
              <w:t>- обеспечение в муниципальных учреждениях города замены ламп накаливания и других неэффективных элементов систем освещения на энергосберегающие, в том числе на светодиодные;</w:t>
            </w:r>
          </w:p>
          <w:p w:rsidR="00490625" w:rsidRPr="00DA405A" w:rsidRDefault="00490625" w:rsidP="00490625">
            <w:pPr>
              <w:rPr>
                <w:sz w:val="28"/>
                <w:szCs w:val="28"/>
                <w:lang w:eastAsia="en-US"/>
              </w:rPr>
            </w:pPr>
            <w:r w:rsidRPr="00DA405A">
              <w:rPr>
                <w:sz w:val="28"/>
                <w:szCs w:val="28"/>
                <w:lang w:eastAsia="en-US"/>
              </w:rPr>
              <w:t>установка датчиков движения;</w:t>
            </w:r>
          </w:p>
          <w:p w:rsidR="00490625" w:rsidRPr="00DA405A" w:rsidRDefault="00490625" w:rsidP="00146CD8">
            <w:pPr>
              <w:jc w:val="both"/>
              <w:rPr>
                <w:sz w:val="28"/>
                <w:szCs w:val="28"/>
                <w:lang w:eastAsia="en-US"/>
              </w:rPr>
            </w:pPr>
            <w:r w:rsidRPr="00DA405A">
              <w:rPr>
                <w:sz w:val="28"/>
                <w:szCs w:val="28"/>
                <w:lang w:eastAsia="en-US"/>
              </w:rPr>
              <w:t xml:space="preserve">- обеспечение в муниципальных учреждениях города замены оборудования классом энергетической эффективности не ниже класса «А»; </w:t>
            </w:r>
          </w:p>
          <w:p w:rsidR="00490625" w:rsidRPr="00DA405A" w:rsidRDefault="00490625" w:rsidP="00146CD8">
            <w:pPr>
              <w:autoSpaceDE w:val="0"/>
              <w:autoSpaceDN w:val="0"/>
              <w:adjustRightInd w:val="0"/>
              <w:jc w:val="both"/>
              <w:outlineLvl w:val="1"/>
              <w:rPr>
                <w:sz w:val="28"/>
                <w:szCs w:val="28"/>
                <w:lang w:eastAsia="en-US"/>
              </w:rPr>
            </w:pPr>
            <w:r w:rsidRPr="00DA405A">
              <w:rPr>
                <w:sz w:val="28"/>
                <w:szCs w:val="28"/>
                <w:lang w:eastAsia="en-US"/>
              </w:rPr>
              <w:t xml:space="preserve">- обеспечение в муниципальных учреждениях города повышения тепловой защиты зданий при капитальном ремонте, утеплении зданий и </w:t>
            </w:r>
            <w:r w:rsidRPr="00DA405A">
              <w:rPr>
                <w:sz w:val="28"/>
                <w:szCs w:val="28"/>
                <w:lang w:eastAsia="en-US"/>
              </w:rPr>
              <w:lastRenderedPageBreak/>
              <w:t>строений материалами, препятствующими потере и проникновению тепла, повышающими эффективность систем отопления и кондиционирования воздуха, замены (приобретения) окон, дверей, установки доводчиков дверей.</w:t>
            </w:r>
          </w:p>
        </w:tc>
      </w:tr>
    </w:tbl>
    <w:p w:rsidR="00490625" w:rsidRPr="00DA405A" w:rsidRDefault="00490625" w:rsidP="00490625">
      <w:pPr>
        <w:tabs>
          <w:tab w:val="left" w:pos="709"/>
        </w:tabs>
        <w:ind w:left="720" w:firstLine="426"/>
        <w:rPr>
          <w:kern w:val="2"/>
          <w:sz w:val="28"/>
          <w:szCs w:val="28"/>
        </w:rPr>
      </w:pPr>
    </w:p>
    <w:p w:rsidR="00490625" w:rsidRPr="00DA405A" w:rsidRDefault="00490625" w:rsidP="00490625">
      <w:pPr>
        <w:numPr>
          <w:ilvl w:val="0"/>
          <w:numId w:val="4"/>
        </w:numPr>
        <w:tabs>
          <w:tab w:val="left" w:pos="709"/>
        </w:tabs>
        <w:ind w:left="0" w:firstLine="0"/>
        <w:jc w:val="center"/>
        <w:rPr>
          <w:kern w:val="2"/>
          <w:sz w:val="28"/>
          <w:szCs w:val="28"/>
        </w:rPr>
      </w:pPr>
      <w:r w:rsidRPr="00DA405A">
        <w:rPr>
          <w:kern w:val="2"/>
          <w:sz w:val="28"/>
          <w:szCs w:val="28"/>
        </w:rPr>
        <w:t>ПАСПОРТ ПОДПРОГРАММЫ № 2</w:t>
      </w:r>
    </w:p>
    <w:p w:rsidR="00490625" w:rsidRPr="00DA405A" w:rsidRDefault="00490625" w:rsidP="00490625">
      <w:pPr>
        <w:jc w:val="center"/>
        <w:rPr>
          <w:kern w:val="2"/>
          <w:sz w:val="28"/>
          <w:szCs w:val="28"/>
        </w:rPr>
      </w:pPr>
      <w:r w:rsidRPr="00DA405A">
        <w:rPr>
          <w:kern w:val="2"/>
          <w:sz w:val="28"/>
          <w:szCs w:val="28"/>
        </w:rPr>
        <w:t>«Развитие промышленности и повышение ее конкурентоспособности»</w:t>
      </w:r>
    </w:p>
    <w:p w:rsidR="00490625" w:rsidRPr="00DA405A" w:rsidRDefault="00490625" w:rsidP="00490625">
      <w:pPr>
        <w:tabs>
          <w:tab w:val="left" w:pos="709"/>
        </w:tabs>
        <w:ind w:firstLine="426"/>
        <w:jc w:val="center"/>
        <w:rPr>
          <w:kern w:val="2"/>
          <w:sz w:val="28"/>
          <w:szCs w:val="28"/>
        </w:rPr>
      </w:pPr>
    </w:p>
    <w:tbl>
      <w:tblPr>
        <w:tblW w:w="5201"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1E0" w:firstRow="1" w:lastRow="1" w:firstColumn="1" w:lastColumn="1" w:noHBand="0" w:noVBand="0"/>
      </w:tblPr>
      <w:tblGrid>
        <w:gridCol w:w="3658"/>
        <w:gridCol w:w="6062"/>
      </w:tblGrid>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Наименование подпрограммы</w:t>
            </w:r>
          </w:p>
        </w:tc>
        <w:tc>
          <w:tcPr>
            <w:tcW w:w="6062" w:type="dxa"/>
          </w:tcPr>
          <w:p w:rsidR="00490625" w:rsidRPr="00DA405A" w:rsidRDefault="00490625" w:rsidP="00490625">
            <w:pPr>
              <w:tabs>
                <w:tab w:val="left" w:pos="709"/>
              </w:tabs>
              <w:autoSpaceDE w:val="0"/>
              <w:autoSpaceDN w:val="0"/>
              <w:adjustRightInd w:val="0"/>
              <w:rPr>
                <w:spacing w:val="-8"/>
                <w:kern w:val="2"/>
                <w:sz w:val="28"/>
                <w:szCs w:val="28"/>
              </w:rPr>
            </w:pPr>
            <w:r w:rsidRPr="00DA405A">
              <w:rPr>
                <w:spacing w:val="-8"/>
                <w:kern w:val="2"/>
                <w:sz w:val="28"/>
                <w:szCs w:val="28"/>
              </w:rPr>
              <w:t>«Развитие промышленности и повышение ее конкурентоспособности»</w:t>
            </w:r>
          </w:p>
        </w:tc>
      </w:tr>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 xml:space="preserve">Ответственный исполнитель подпрограммы </w:t>
            </w:r>
          </w:p>
        </w:tc>
        <w:tc>
          <w:tcPr>
            <w:tcW w:w="6062" w:type="dxa"/>
          </w:tcPr>
          <w:p w:rsidR="00490625" w:rsidRPr="00DA405A" w:rsidRDefault="00490625" w:rsidP="00490625">
            <w:pPr>
              <w:tabs>
                <w:tab w:val="left" w:pos="709"/>
              </w:tabs>
              <w:autoSpaceDE w:val="0"/>
              <w:autoSpaceDN w:val="0"/>
              <w:adjustRightInd w:val="0"/>
              <w:rPr>
                <w:kern w:val="2"/>
                <w:sz w:val="28"/>
                <w:szCs w:val="28"/>
              </w:rPr>
            </w:pPr>
            <w:r w:rsidRPr="00DA405A">
              <w:rPr>
                <w:kern w:val="2"/>
                <w:sz w:val="28"/>
                <w:szCs w:val="28"/>
              </w:rPr>
              <w:t xml:space="preserve">Администрация города Азова </w:t>
            </w:r>
          </w:p>
          <w:p w:rsidR="00490625" w:rsidRPr="00DA405A" w:rsidRDefault="00490625" w:rsidP="00490625">
            <w:pPr>
              <w:tabs>
                <w:tab w:val="left" w:pos="709"/>
              </w:tabs>
              <w:autoSpaceDE w:val="0"/>
              <w:autoSpaceDN w:val="0"/>
              <w:adjustRightInd w:val="0"/>
              <w:rPr>
                <w:kern w:val="2"/>
                <w:sz w:val="28"/>
                <w:szCs w:val="28"/>
              </w:rPr>
            </w:pPr>
          </w:p>
        </w:tc>
      </w:tr>
      <w:tr w:rsidR="00490625" w:rsidRPr="00DA405A" w:rsidTr="00146CD8">
        <w:trPr>
          <w:trHeight w:val="284"/>
        </w:trPr>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 xml:space="preserve">Участники подпрограммы </w:t>
            </w:r>
          </w:p>
        </w:tc>
        <w:tc>
          <w:tcPr>
            <w:tcW w:w="6062" w:type="dxa"/>
          </w:tcPr>
          <w:p w:rsidR="00490625" w:rsidRPr="00DA405A" w:rsidRDefault="00490625" w:rsidP="00490625">
            <w:pPr>
              <w:widowControl w:val="0"/>
              <w:autoSpaceDE w:val="0"/>
              <w:autoSpaceDN w:val="0"/>
              <w:adjustRightInd w:val="0"/>
              <w:rPr>
                <w:sz w:val="28"/>
                <w:szCs w:val="28"/>
                <w:lang w:eastAsia="en-US"/>
              </w:rPr>
            </w:pPr>
            <w:r w:rsidRPr="00DA405A">
              <w:rPr>
                <w:sz w:val="28"/>
                <w:szCs w:val="28"/>
                <w:lang w:eastAsia="en-US"/>
              </w:rPr>
              <w:t xml:space="preserve">промышленные предприятия </w:t>
            </w:r>
            <w:r w:rsidRPr="00DA405A">
              <w:rPr>
                <w:kern w:val="2"/>
                <w:sz w:val="28"/>
                <w:szCs w:val="28"/>
              </w:rPr>
              <w:t>города Азова</w:t>
            </w:r>
            <w:r w:rsidRPr="00DA405A">
              <w:rPr>
                <w:sz w:val="28"/>
                <w:szCs w:val="28"/>
                <w:lang w:eastAsia="en-US"/>
              </w:rPr>
              <w:t xml:space="preserve">; </w:t>
            </w:r>
          </w:p>
          <w:p w:rsidR="00490625" w:rsidRPr="00DA405A" w:rsidRDefault="00490625" w:rsidP="00490625">
            <w:pPr>
              <w:rPr>
                <w:kern w:val="2"/>
                <w:sz w:val="28"/>
                <w:szCs w:val="28"/>
              </w:rPr>
            </w:pPr>
            <w:r w:rsidRPr="00DA405A">
              <w:rPr>
                <w:kern w:val="2"/>
                <w:sz w:val="28"/>
                <w:szCs w:val="28"/>
              </w:rPr>
              <w:t>пресс-служба Администрации города Азова.</w:t>
            </w:r>
          </w:p>
          <w:p w:rsidR="00490625" w:rsidRPr="00DA405A" w:rsidRDefault="00490625" w:rsidP="00490625">
            <w:pPr>
              <w:rPr>
                <w:kern w:val="2"/>
                <w:sz w:val="28"/>
                <w:szCs w:val="28"/>
              </w:rPr>
            </w:pPr>
          </w:p>
        </w:tc>
      </w:tr>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 xml:space="preserve">Программно-целевые инструменты подпрограммы </w:t>
            </w:r>
          </w:p>
        </w:tc>
        <w:tc>
          <w:tcPr>
            <w:tcW w:w="6062" w:type="dxa"/>
          </w:tcPr>
          <w:p w:rsidR="00490625" w:rsidRPr="00DA405A" w:rsidRDefault="00490625" w:rsidP="00490625">
            <w:pPr>
              <w:autoSpaceDE w:val="0"/>
              <w:autoSpaceDN w:val="0"/>
              <w:adjustRightInd w:val="0"/>
              <w:rPr>
                <w:kern w:val="2"/>
                <w:sz w:val="28"/>
                <w:szCs w:val="28"/>
              </w:rPr>
            </w:pPr>
            <w:r w:rsidRPr="00DA405A">
              <w:rPr>
                <w:kern w:val="2"/>
                <w:sz w:val="28"/>
                <w:szCs w:val="28"/>
              </w:rPr>
              <w:t>отсутствуют</w:t>
            </w:r>
          </w:p>
        </w:tc>
      </w:tr>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 xml:space="preserve">Цели подпрограммы </w:t>
            </w:r>
          </w:p>
        </w:tc>
        <w:tc>
          <w:tcPr>
            <w:tcW w:w="6062" w:type="dxa"/>
          </w:tcPr>
          <w:p w:rsidR="00490625" w:rsidRPr="00DA405A" w:rsidRDefault="00490625" w:rsidP="00490625">
            <w:pPr>
              <w:tabs>
                <w:tab w:val="left" w:pos="1134"/>
              </w:tabs>
              <w:rPr>
                <w:kern w:val="2"/>
                <w:sz w:val="28"/>
                <w:szCs w:val="28"/>
              </w:rPr>
            </w:pPr>
            <w:r w:rsidRPr="00DA405A">
              <w:rPr>
                <w:sz w:val="28"/>
                <w:szCs w:val="28"/>
                <w:lang w:eastAsia="en-US"/>
              </w:rPr>
              <w:t>- содействие росту объемов промышленного производства;</w:t>
            </w:r>
          </w:p>
          <w:p w:rsidR="00490625" w:rsidRPr="00DA405A" w:rsidRDefault="00490625" w:rsidP="00490625">
            <w:pPr>
              <w:tabs>
                <w:tab w:val="left" w:pos="1134"/>
              </w:tabs>
              <w:rPr>
                <w:kern w:val="2"/>
                <w:sz w:val="28"/>
                <w:szCs w:val="28"/>
              </w:rPr>
            </w:pPr>
            <w:r w:rsidRPr="00DA405A">
              <w:rPr>
                <w:sz w:val="28"/>
                <w:szCs w:val="28"/>
              </w:rPr>
              <w:t>- поддержка промышленного сектора экономики города</w:t>
            </w:r>
            <w:r w:rsidRPr="00DA405A">
              <w:rPr>
                <w:kern w:val="2"/>
                <w:sz w:val="28"/>
                <w:szCs w:val="28"/>
              </w:rPr>
              <w:t>;</w:t>
            </w:r>
          </w:p>
          <w:p w:rsidR="00490625" w:rsidRPr="00DA405A" w:rsidRDefault="00490625" w:rsidP="00490625">
            <w:pPr>
              <w:tabs>
                <w:tab w:val="left" w:pos="709"/>
              </w:tabs>
              <w:rPr>
                <w:kern w:val="2"/>
                <w:sz w:val="28"/>
                <w:szCs w:val="28"/>
              </w:rPr>
            </w:pPr>
            <w:r w:rsidRPr="00DA405A">
              <w:rPr>
                <w:kern w:val="2"/>
                <w:sz w:val="28"/>
                <w:szCs w:val="28"/>
              </w:rPr>
              <w:t>- создание в городе динамично развивающейся и конкурентоспособной промышленности.</w:t>
            </w:r>
          </w:p>
        </w:tc>
      </w:tr>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 xml:space="preserve">Задачи подпрограммы </w:t>
            </w:r>
          </w:p>
        </w:tc>
        <w:tc>
          <w:tcPr>
            <w:tcW w:w="6062" w:type="dxa"/>
          </w:tcPr>
          <w:p w:rsidR="00490625" w:rsidRPr="00DA405A" w:rsidRDefault="00490625" w:rsidP="00146CD8">
            <w:pPr>
              <w:widowControl w:val="0"/>
              <w:autoSpaceDE w:val="0"/>
              <w:autoSpaceDN w:val="0"/>
              <w:adjustRightInd w:val="0"/>
              <w:ind w:right="142"/>
              <w:jc w:val="both"/>
              <w:rPr>
                <w:sz w:val="28"/>
                <w:szCs w:val="28"/>
                <w:lang w:eastAsia="en-US"/>
              </w:rPr>
            </w:pPr>
            <w:r w:rsidRPr="00DA405A">
              <w:rPr>
                <w:sz w:val="28"/>
                <w:szCs w:val="28"/>
                <w:lang w:eastAsia="en-US"/>
              </w:rPr>
              <w:t>- стимулирование обновления основных производственных фондов организаций промышленного и энергетического комплекса, в том числе производственного оборудования на новое оборудование, техническое перевооружение и модернизация производств;</w:t>
            </w:r>
          </w:p>
          <w:p w:rsidR="00490625" w:rsidRPr="00DA405A" w:rsidRDefault="00490625" w:rsidP="00146CD8">
            <w:pPr>
              <w:jc w:val="both"/>
              <w:rPr>
                <w:kern w:val="2"/>
                <w:sz w:val="28"/>
                <w:szCs w:val="28"/>
              </w:rPr>
            </w:pPr>
            <w:r w:rsidRPr="00DA405A">
              <w:rPr>
                <w:kern w:val="2"/>
                <w:sz w:val="28"/>
                <w:szCs w:val="28"/>
              </w:rPr>
              <w:t>- продвижение лучших производственных практик, способствующих повышению конкурентоспособности промышленных предприятий;</w:t>
            </w:r>
          </w:p>
          <w:p w:rsidR="00490625" w:rsidRPr="00DA405A" w:rsidRDefault="00490625" w:rsidP="00146CD8">
            <w:pPr>
              <w:widowControl w:val="0"/>
              <w:autoSpaceDE w:val="0"/>
              <w:autoSpaceDN w:val="0"/>
              <w:adjustRightInd w:val="0"/>
              <w:ind w:right="142"/>
              <w:jc w:val="both"/>
              <w:rPr>
                <w:sz w:val="28"/>
                <w:szCs w:val="28"/>
                <w:lang w:eastAsia="en-US"/>
              </w:rPr>
            </w:pPr>
            <w:r w:rsidRPr="00DA405A">
              <w:rPr>
                <w:kern w:val="2"/>
                <w:sz w:val="28"/>
                <w:szCs w:val="28"/>
              </w:rPr>
              <w:t>- поддержка местных производителей и продвижение лучших производственных практик на внутрироссийском рынке.</w:t>
            </w:r>
          </w:p>
        </w:tc>
      </w:tr>
      <w:tr w:rsidR="00490625" w:rsidRPr="00DA405A" w:rsidTr="00146CD8">
        <w:trPr>
          <w:trHeight w:val="698"/>
        </w:trPr>
        <w:tc>
          <w:tcPr>
            <w:tcW w:w="3658" w:type="dxa"/>
          </w:tcPr>
          <w:p w:rsidR="00490625" w:rsidRPr="00DA405A" w:rsidRDefault="00490625" w:rsidP="00490625">
            <w:pPr>
              <w:autoSpaceDE w:val="0"/>
              <w:autoSpaceDN w:val="0"/>
              <w:adjustRightInd w:val="0"/>
              <w:rPr>
                <w:kern w:val="2"/>
                <w:sz w:val="28"/>
                <w:szCs w:val="28"/>
              </w:rPr>
            </w:pPr>
            <w:r w:rsidRPr="00DA405A">
              <w:rPr>
                <w:kern w:val="2"/>
                <w:sz w:val="28"/>
                <w:szCs w:val="28"/>
              </w:rPr>
              <w:t xml:space="preserve">Целевые показатели подпрограммы </w:t>
            </w:r>
          </w:p>
        </w:tc>
        <w:tc>
          <w:tcPr>
            <w:tcW w:w="6062" w:type="dxa"/>
            <w:shd w:val="clear" w:color="auto" w:fill="auto"/>
          </w:tcPr>
          <w:p w:rsidR="00490625" w:rsidRPr="00DA405A" w:rsidRDefault="00490625" w:rsidP="00146CD8">
            <w:pPr>
              <w:ind w:firstLine="34"/>
              <w:jc w:val="both"/>
              <w:rPr>
                <w:sz w:val="28"/>
                <w:szCs w:val="28"/>
              </w:rPr>
            </w:pPr>
            <w:r w:rsidRPr="00DA405A">
              <w:rPr>
                <w:sz w:val="28"/>
                <w:szCs w:val="28"/>
              </w:rPr>
              <w:t>2.1.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490625" w:rsidRPr="00DA405A" w:rsidRDefault="00490625" w:rsidP="00146CD8">
            <w:pPr>
              <w:widowControl w:val="0"/>
              <w:autoSpaceDE w:val="0"/>
              <w:autoSpaceDN w:val="0"/>
              <w:adjustRightInd w:val="0"/>
              <w:ind w:firstLine="34"/>
              <w:jc w:val="both"/>
              <w:rPr>
                <w:sz w:val="28"/>
                <w:szCs w:val="28"/>
              </w:rPr>
            </w:pPr>
            <w:r w:rsidRPr="00DA405A">
              <w:rPr>
                <w:sz w:val="28"/>
                <w:szCs w:val="28"/>
              </w:rPr>
              <w:t xml:space="preserve">2.2. темп роста объема инвестиций в основной </w:t>
            </w:r>
            <w:r w:rsidRPr="00DA405A">
              <w:rPr>
                <w:sz w:val="28"/>
                <w:szCs w:val="28"/>
              </w:rPr>
              <w:lastRenderedPageBreak/>
              <w:t xml:space="preserve">капитал за счет всех источников финансирования по виду экономической деятельности «Обрабатывающие производства» к предыдущему году в сопоставимых ценах. </w:t>
            </w:r>
          </w:p>
          <w:p w:rsidR="00490625" w:rsidRPr="00DA405A" w:rsidRDefault="00490625" w:rsidP="00146CD8">
            <w:pPr>
              <w:widowControl w:val="0"/>
              <w:autoSpaceDE w:val="0"/>
              <w:autoSpaceDN w:val="0"/>
              <w:adjustRightInd w:val="0"/>
              <w:ind w:firstLine="34"/>
              <w:jc w:val="both"/>
              <w:rPr>
                <w:sz w:val="28"/>
                <w:szCs w:val="28"/>
              </w:rPr>
            </w:pPr>
            <w:r w:rsidRPr="00DA405A">
              <w:rPr>
                <w:sz w:val="28"/>
                <w:szCs w:val="28"/>
              </w:rPr>
              <w:t>2.3.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p>
        </w:tc>
      </w:tr>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lastRenderedPageBreak/>
              <w:t xml:space="preserve">Сроки и этапы реализации подпрограммы </w:t>
            </w:r>
          </w:p>
        </w:tc>
        <w:tc>
          <w:tcPr>
            <w:tcW w:w="6062" w:type="dxa"/>
            <w:shd w:val="clear" w:color="auto" w:fill="auto"/>
          </w:tcPr>
          <w:p w:rsidR="00490625" w:rsidRPr="00DA405A" w:rsidRDefault="00490625" w:rsidP="00490625">
            <w:pPr>
              <w:ind w:firstLine="34"/>
              <w:rPr>
                <w:kern w:val="2"/>
                <w:sz w:val="28"/>
                <w:szCs w:val="28"/>
              </w:rPr>
            </w:pPr>
            <w:r w:rsidRPr="00DA405A">
              <w:rPr>
                <w:kern w:val="2"/>
                <w:sz w:val="28"/>
                <w:szCs w:val="28"/>
              </w:rPr>
              <w:t xml:space="preserve">2020-2023 годы, </w:t>
            </w:r>
          </w:p>
          <w:p w:rsidR="00490625" w:rsidRPr="00DA405A" w:rsidRDefault="00490625" w:rsidP="00490625">
            <w:pPr>
              <w:ind w:firstLine="34"/>
              <w:rPr>
                <w:kern w:val="2"/>
                <w:sz w:val="28"/>
                <w:szCs w:val="28"/>
              </w:rPr>
            </w:pPr>
            <w:r w:rsidRPr="00DA405A">
              <w:rPr>
                <w:kern w:val="2"/>
                <w:sz w:val="28"/>
                <w:szCs w:val="28"/>
              </w:rPr>
              <w:t>этапы подпрограммы не выделяются</w:t>
            </w:r>
          </w:p>
        </w:tc>
      </w:tr>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 xml:space="preserve">Ресурсное обеспечение подпрограммы </w:t>
            </w:r>
          </w:p>
        </w:tc>
        <w:tc>
          <w:tcPr>
            <w:tcW w:w="6062" w:type="dxa"/>
            <w:shd w:val="clear" w:color="auto" w:fill="auto"/>
          </w:tcPr>
          <w:p w:rsidR="00490625" w:rsidRPr="00DA405A" w:rsidRDefault="00490625" w:rsidP="00490625">
            <w:pPr>
              <w:ind w:firstLine="34"/>
              <w:jc w:val="center"/>
              <w:rPr>
                <w:kern w:val="2"/>
                <w:sz w:val="28"/>
                <w:szCs w:val="28"/>
              </w:rPr>
            </w:pPr>
            <w:r w:rsidRPr="00DA405A">
              <w:rPr>
                <w:kern w:val="2"/>
                <w:sz w:val="28"/>
                <w:szCs w:val="28"/>
              </w:rPr>
              <w:t>- финансирование подпрограммы не требуется.</w:t>
            </w:r>
          </w:p>
          <w:p w:rsidR="00490625" w:rsidRPr="00DA405A" w:rsidRDefault="00490625" w:rsidP="00490625">
            <w:pPr>
              <w:autoSpaceDE w:val="0"/>
              <w:autoSpaceDN w:val="0"/>
              <w:adjustRightInd w:val="0"/>
              <w:ind w:firstLine="34"/>
              <w:rPr>
                <w:strike/>
                <w:color w:val="FF0000"/>
                <w:kern w:val="2"/>
                <w:sz w:val="28"/>
                <w:szCs w:val="28"/>
              </w:rPr>
            </w:pPr>
            <w:r w:rsidRPr="00DA405A">
              <w:rPr>
                <w:strike/>
                <w:color w:val="FF0000"/>
                <w:kern w:val="2"/>
                <w:sz w:val="28"/>
                <w:szCs w:val="28"/>
              </w:rPr>
              <w:t xml:space="preserve"> </w:t>
            </w:r>
          </w:p>
        </w:tc>
      </w:tr>
      <w:tr w:rsidR="00490625" w:rsidRPr="00DA405A" w:rsidTr="00146CD8">
        <w:tc>
          <w:tcPr>
            <w:tcW w:w="3658" w:type="dxa"/>
          </w:tcPr>
          <w:p w:rsidR="00490625" w:rsidRPr="00DA405A" w:rsidRDefault="00490625" w:rsidP="00490625">
            <w:pPr>
              <w:tabs>
                <w:tab w:val="left" w:pos="1134"/>
              </w:tabs>
              <w:autoSpaceDE w:val="0"/>
              <w:autoSpaceDN w:val="0"/>
              <w:adjustRightInd w:val="0"/>
              <w:rPr>
                <w:kern w:val="2"/>
                <w:sz w:val="28"/>
                <w:szCs w:val="28"/>
              </w:rPr>
            </w:pPr>
            <w:r w:rsidRPr="00DA405A">
              <w:rPr>
                <w:kern w:val="2"/>
                <w:sz w:val="28"/>
                <w:szCs w:val="28"/>
              </w:rPr>
              <w:t xml:space="preserve">Ожидаемые результаты реализации подпрограммы </w:t>
            </w:r>
          </w:p>
        </w:tc>
        <w:tc>
          <w:tcPr>
            <w:tcW w:w="6062" w:type="dxa"/>
          </w:tcPr>
          <w:p w:rsidR="00490625" w:rsidRPr="00DA405A" w:rsidRDefault="00490625" w:rsidP="00146CD8">
            <w:pPr>
              <w:widowControl w:val="0"/>
              <w:autoSpaceDE w:val="0"/>
              <w:autoSpaceDN w:val="0"/>
              <w:adjustRightInd w:val="0"/>
              <w:ind w:firstLine="34"/>
              <w:jc w:val="both"/>
              <w:rPr>
                <w:sz w:val="28"/>
                <w:szCs w:val="28"/>
              </w:rPr>
            </w:pPr>
            <w:r w:rsidRPr="00DA405A">
              <w:rPr>
                <w:sz w:val="28"/>
                <w:szCs w:val="28"/>
              </w:rPr>
              <w:t>- улучшение условий для развития промышленного комплекса города;</w:t>
            </w:r>
          </w:p>
          <w:p w:rsidR="00490625" w:rsidRPr="00DA405A" w:rsidRDefault="00490625" w:rsidP="00490625">
            <w:pPr>
              <w:ind w:firstLine="34"/>
              <w:rPr>
                <w:sz w:val="28"/>
                <w:szCs w:val="28"/>
              </w:rPr>
            </w:pPr>
            <w:r w:rsidRPr="00DA405A">
              <w:rPr>
                <w:sz w:val="28"/>
                <w:szCs w:val="28"/>
              </w:rPr>
              <w:t>- создание новых промышленных производств и модернизация действующих;</w:t>
            </w:r>
          </w:p>
          <w:p w:rsidR="00490625" w:rsidRPr="00DA405A" w:rsidRDefault="00490625" w:rsidP="00146CD8">
            <w:pPr>
              <w:widowControl w:val="0"/>
              <w:autoSpaceDE w:val="0"/>
              <w:autoSpaceDN w:val="0"/>
              <w:adjustRightInd w:val="0"/>
              <w:ind w:firstLine="34"/>
              <w:jc w:val="both"/>
              <w:rPr>
                <w:sz w:val="28"/>
                <w:szCs w:val="28"/>
              </w:rPr>
            </w:pPr>
            <w:r w:rsidRPr="00DA405A">
              <w:rPr>
                <w:sz w:val="28"/>
                <w:szCs w:val="28"/>
              </w:rPr>
              <w:t>- рост производительности труда за счет использования передовых технологий и современного оборудования;</w:t>
            </w:r>
          </w:p>
          <w:p w:rsidR="00490625" w:rsidRPr="00DA405A" w:rsidRDefault="00490625" w:rsidP="00146CD8">
            <w:pPr>
              <w:ind w:firstLine="34"/>
              <w:jc w:val="both"/>
              <w:rPr>
                <w:sz w:val="28"/>
                <w:szCs w:val="28"/>
              </w:rPr>
            </w:pPr>
            <w:r w:rsidRPr="00DA405A">
              <w:rPr>
                <w:sz w:val="28"/>
                <w:szCs w:val="28"/>
              </w:rPr>
              <w:t xml:space="preserve">- увеличение доли высокотехнологичного </w:t>
            </w:r>
            <w:proofErr w:type="spellStart"/>
            <w:r w:rsidRPr="00DA405A">
              <w:rPr>
                <w:sz w:val="28"/>
                <w:szCs w:val="28"/>
              </w:rPr>
              <w:t>экспортоориентированного</w:t>
            </w:r>
            <w:proofErr w:type="spellEnd"/>
            <w:r w:rsidRPr="00DA405A">
              <w:rPr>
                <w:sz w:val="28"/>
                <w:szCs w:val="28"/>
              </w:rPr>
              <w:t xml:space="preserve"> сектора в обрабатывающей промышленности.</w:t>
            </w:r>
          </w:p>
        </w:tc>
      </w:tr>
    </w:tbl>
    <w:p w:rsidR="00490625" w:rsidRPr="00DA405A" w:rsidRDefault="00490625" w:rsidP="00490625">
      <w:pPr>
        <w:ind w:firstLine="426"/>
        <w:jc w:val="center"/>
        <w:rPr>
          <w:sz w:val="28"/>
          <w:szCs w:val="28"/>
          <w:lang w:eastAsia="en-US"/>
        </w:rPr>
      </w:pPr>
    </w:p>
    <w:p w:rsidR="00490625" w:rsidRPr="00DA405A" w:rsidRDefault="00490625" w:rsidP="00490625">
      <w:pPr>
        <w:numPr>
          <w:ilvl w:val="0"/>
          <w:numId w:val="4"/>
        </w:numPr>
        <w:suppressAutoHyphens w:val="0"/>
        <w:ind w:hanging="76"/>
        <w:jc w:val="center"/>
        <w:rPr>
          <w:sz w:val="28"/>
          <w:szCs w:val="28"/>
        </w:rPr>
      </w:pPr>
      <w:r w:rsidRPr="00DA405A">
        <w:rPr>
          <w:sz w:val="28"/>
          <w:szCs w:val="28"/>
        </w:rPr>
        <w:t>Приоритеты и цели в экономической сфере социально-экономического развития города Азова</w:t>
      </w:r>
    </w:p>
    <w:p w:rsidR="00490625" w:rsidRPr="00DA405A" w:rsidRDefault="00490625" w:rsidP="00490625">
      <w:pPr>
        <w:pStyle w:val="ConsPlusNormal"/>
        <w:ind w:left="360" w:firstLine="426"/>
        <w:jc w:val="center"/>
        <w:outlineLvl w:val="1"/>
        <w:rPr>
          <w:rFonts w:ascii="Times New Roman" w:hAnsi="Times New Roman" w:cs="Times New Roman"/>
          <w:kern w:val="2"/>
          <w:sz w:val="28"/>
          <w:szCs w:val="28"/>
          <w:lang w:eastAsia="ar-SA"/>
        </w:rPr>
      </w:pPr>
    </w:p>
    <w:p w:rsidR="00490625" w:rsidRPr="00DA405A" w:rsidRDefault="00490625" w:rsidP="001159CD">
      <w:pPr>
        <w:autoSpaceDE w:val="0"/>
        <w:autoSpaceDN w:val="0"/>
        <w:adjustRightInd w:val="0"/>
        <w:ind w:firstLine="709"/>
        <w:jc w:val="both"/>
        <w:rPr>
          <w:kern w:val="2"/>
          <w:sz w:val="28"/>
          <w:szCs w:val="28"/>
        </w:rPr>
      </w:pPr>
      <w:r w:rsidRPr="00DA405A">
        <w:rPr>
          <w:sz w:val="28"/>
          <w:szCs w:val="28"/>
        </w:rPr>
        <w:t>Стратегией социально-экономического развития города Азова до 2030 года, определена основная цель развития города на среднесрочную и долгосрочную перспективу – повышение конкурентоспособности экономики города.</w:t>
      </w:r>
    </w:p>
    <w:p w:rsidR="00490625" w:rsidRPr="00DA405A" w:rsidRDefault="00490625" w:rsidP="00410C65">
      <w:pPr>
        <w:spacing w:line="228" w:lineRule="auto"/>
        <w:ind w:firstLine="709"/>
        <w:jc w:val="both"/>
        <w:rPr>
          <w:kern w:val="2"/>
          <w:sz w:val="28"/>
          <w:szCs w:val="28"/>
        </w:rPr>
      </w:pPr>
      <w:r w:rsidRPr="00DA405A">
        <w:rPr>
          <w:kern w:val="2"/>
          <w:sz w:val="28"/>
          <w:szCs w:val="28"/>
        </w:rPr>
        <w:t>Основными приоритетами муниципальной политики в сфере энергетики города Азова являются:</w:t>
      </w:r>
    </w:p>
    <w:p w:rsidR="00490625" w:rsidRPr="00DA405A" w:rsidRDefault="00490625" w:rsidP="001159CD">
      <w:pPr>
        <w:tabs>
          <w:tab w:val="left" w:pos="1134"/>
        </w:tabs>
        <w:ind w:firstLine="709"/>
        <w:jc w:val="both"/>
        <w:rPr>
          <w:sz w:val="28"/>
          <w:szCs w:val="28"/>
          <w:lang w:eastAsia="en-US"/>
        </w:rPr>
      </w:pPr>
      <w:r w:rsidRPr="00DA405A">
        <w:rPr>
          <w:sz w:val="28"/>
          <w:szCs w:val="28"/>
          <w:lang w:eastAsia="en-US"/>
        </w:rPr>
        <w:t>- создание условий для повышения энергетической эффективности муниципальных учреждений за счет перехода бюджетных учреждений на энергосберегающий путь развития и рационального использования ресурсов при потреблении;</w:t>
      </w:r>
    </w:p>
    <w:p w:rsidR="00490625" w:rsidRPr="00DA405A" w:rsidRDefault="00490625" w:rsidP="001159CD">
      <w:pPr>
        <w:tabs>
          <w:tab w:val="left" w:pos="1134"/>
        </w:tabs>
        <w:ind w:firstLine="709"/>
        <w:jc w:val="both"/>
        <w:rPr>
          <w:kern w:val="2"/>
          <w:sz w:val="28"/>
          <w:szCs w:val="28"/>
        </w:rPr>
      </w:pPr>
      <w:r w:rsidRPr="00DA405A">
        <w:rPr>
          <w:sz w:val="28"/>
          <w:szCs w:val="28"/>
          <w:lang w:eastAsia="en-US"/>
        </w:rPr>
        <w:t>- содействие росту объемов промышленного производства;</w:t>
      </w:r>
    </w:p>
    <w:p w:rsidR="00490625" w:rsidRPr="00DA405A" w:rsidRDefault="00490625" w:rsidP="001159CD">
      <w:pPr>
        <w:tabs>
          <w:tab w:val="left" w:pos="1134"/>
        </w:tabs>
        <w:ind w:firstLine="709"/>
        <w:jc w:val="both"/>
        <w:rPr>
          <w:kern w:val="2"/>
          <w:sz w:val="28"/>
          <w:szCs w:val="28"/>
        </w:rPr>
      </w:pPr>
      <w:r w:rsidRPr="00DA405A">
        <w:rPr>
          <w:kern w:val="2"/>
          <w:sz w:val="28"/>
          <w:szCs w:val="28"/>
        </w:rPr>
        <w:t xml:space="preserve">- </w:t>
      </w:r>
      <w:r w:rsidRPr="00DA405A">
        <w:rPr>
          <w:sz w:val="28"/>
          <w:szCs w:val="28"/>
        </w:rPr>
        <w:t>поддержка промышленного сектора экономики города</w:t>
      </w:r>
      <w:r w:rsidRPr="00DA405A">
        <w:rPr>
          <w:kern w:val="2"/>
          <w:sz w:val="28"/>
          <w:szCs w:val="28"/>
        </w:rPr>
        <w:t>;</w:t>
      </w:r>
    </w:p>
    <w:p w:rsidR="00490625" w:rsidRPr="00DA405A" w:rsidRDefault="00490625" w:rsidP="001159CD">
      <w:pPr>
        <w:tabs>
          <w:tab w:val="left" w:pos="709"/>
        </w:tabs>
        <w:ind w:firstLine="709"/>
        <w:jc w:val="both"/>
        <w:rPr>
          <w:kern w:val="2"/>
          <w:sz w:val="28"/>
          <w:szCs w:val="28"/>
        </w:rPr>
      </w:pPr>
      <w:r w:rsidRPr="00DA405A">
        <w:rPr>
          <w:kern w:val="2"/>
          <w:sz w:val="28"/>
          <w:szCs w:val="28"/>
        </w:rPr>
        <w:t>- создание в городе динамично развивающейся и конкурентоспособной промышленности.</w:t>
      </w:r>
    </w:p>
    <w:p w:rsidR="00490625" w:rsidRDefault="00490625" w:rsidP="00490625">
      <w:pPr>
        <w:tabs>
          <w:tab w:val="left" w:pos="1134"/>
        </w:tabs>
        <w:ind w:firstLine="426"/>
        <w:rPr>
          <w:kern w:val="2"/>
          <w:sz w:val="28"/>
          <w:szCs w:val="28"/>
        </w:rPr>
      </w:pPr>
    </w:p>
    <w:p w:rsidR="00146CD8" w:rsidRDefault="00146CD8" w:rsidP="00490625">
      <w:pPr>
        <w:tabs>
          <w:tab w:val="left" w:pos="1134"/>
        </w:tabs>
        <w:ind w:firstLine="426"/>
        <w:rPr>
          <w:kern w:val="2"/>
          <w:sz w:val="28"/>
          <w:szCs w:val="28"/>
        </w:rPr>
      </w:pPr>
    </w:p>
    <w:p w:rsidR="00146CD8" w:rsidRPr="00DA405A" w:rsidRDefault="00146CD8" w:rsidP="00490625">
      <w:pPr>
        <w:tabs>
          <w:tab w:val="left" w:pos="1134"/>
        </w:tabs>
        <w:ind w:firstLine="426"/>
        <w:rPr>
          <w:kern w:val="2"/>
          <w:sz w:val="28"/>
          <w:szCs w:val="28"/>
        </w:rPr>
      </w:pPr>
    </w:p>
    <w:p w:rsidR="00490625" w:rsidRPr="00DA405A" w:rsidRDefault="00490625" w:rsidP="00490625">
      <w:pPr>
        <w:numPr>
          <w:ilvl w:val="0"/>
          <w:numId w:val="4"/>
        </w:numPr>
        <w:suppressAutoHyphens w:val="0"/>
        <w:autoSpaceDE w:val="0"/>
        <w:autoSpaceDN w:val="0"/>
        <w:adjustRightInd w:val="0"/>
        <w:ind w:left="0" w:firstLine="0"/>
        <w:jc w:val="both"/>
        <w:rPr>
          <w:sz w:val="28"/>
          <w:szCs w:val="28"/>
        </w:rPr>
      </w:pPr>
      <w:r w:rsidRPr="00DA405A">
        <w:rPr>
          <w:kern w:val="2"/>
          <w:sz w:val="28"/>
          <w:szCs w:val="28"/>
        </w:rPr>
        <w:lastRenderedPageBreak/>
        <w:t>Условия реализации мероприятий муниципальной программы</w:t>
      </w:r>
    </w:p>
    <w:p w:rsidR="00490625" w:rsidRPr="00DA405A" w:rsidRDefault="00490625" w:rsidP="00490625">
      <w:pPr>
        <w:autoSpaceDE w:val="0"/>
        <w:autoSpaceDN w:val="0"/>
        <w:adjustRightInd w:val="0"/>
        <w:ind w:left="360" w:firstLine="426"/>
        <w:jc w:val="both"/>
        <w:rPr>
          <w:sz w:val="28"/>
          <w:szCs w:val="28"/>
        </w:rPr>
      </w:pPr>
    </w:p>
    <w:p w:rsidR="00490625" w:rsidRPr="00DA405A" w:rsidRDefault="00490625" w:rsidP="00C7187F">
      <w:pPr>
        <w:autoSpaceDE w:val="0"/>
        <w:autoSpaceDN w:val="0"/>
        <w:adjustRightInd w:val="0"/>
        <w:ind w:firstLine="709"/>
        <w:jc w:val="both"/>
        <w:rPr>
          <w:sz w:val="28"/>
          <w:szCs w:val="28"/>
        </w:rPr>
      </w:pPr>
      <w:r w:rsidRPr="00DA405A">
        <w:rPr>
          <w:sz w:val="28"/>
          <w:szCs w:val="28"/>
        </w:rPr>
        <w:t>Реализация мероприятий Программы осуществляется ответственным исполнителем во взаимодействии с участниками Программы.</w:t>
      </w:r>
    </w:p>
    <w:p w:rsidR="00490625" w:rsidRPr="00DA405A" w:rsidRDefault="00490625" w:rsidP="00490625">
      <w:pPr>
        <w:pStyle w:val="ConsPlusNormal"/>
        <w:widowControl/>
        <w:ind w:firstLine="709"/>
        <w:jc w:val="both"/>
        <w:rPr>
          <w:rFonts w:ascii="Times New Roman" w:hAnsi="Times New Roman" w:cs="Times New Roman"/>
          <w:sz w:val="28"/>
          <w:szCs w:val="28"/>
        </w:rPr>
      </w:pPr>
      <w:r w:rsidRPr="00DA405A">
        <w:rPr>
          <w:rFonts w:ascii="Times New Roman" w:hAnsi="Times New Roman" w:cs="Times New Roman"/>
          <w:sz w:val="28"/>
          <w:szCs w:val="28"/>
        </w:rPr>
        <w:t>Основой финансирования мероприятий муниципальной программы «</w:t>
      </w:r>
      <w:proofErr w:type="spellStart"/>
      <w:r w:rsidRPr="00DA405A">
        <w:rPr>
          <w:rFonts w:ascii="Times New Roman" w:hAnsi="Times New Roman" w:cs="Times New Roman"/>
          <w:sz w:val="28"/>
          <w:szCs w:val="28"/>
        </w:rPr>
        <w:t>Энергоэффективность</w:t>
      </w:r>
      <w:proofErr w:type="spellEnd"/>
      <w:r w:rsidRPr="00DA405A">
        <w:rPr>
          <w:rFonts w:ascii="Times New Roman" w:hAnsi="Times New Roman" w:cs="Times New Roman"/>
          <w:sz w:val="28"/>
          <w:szCs w:val="28"/>
        </w:rPr>
        <w:t xml:space="preserve"> и развитие промышленности и энергетики в городе Азове» являются средства бюджета города Азова.</w:t>
      </w:r>
    </w:p>
    <w:p w:rsidR="00490625" w:rsidRPr="00DA405A" w:rsidRDefault="00490625" w:rsidP="00490625">
      <w:pPr>
        <w:pStyle w:val="ConsPlusNormal"/>
        <w:widowControl/>
        <w:ind w:firstLine="709"/>
        <w:jc w:val="both"/>
        <w:rPr>
          <w:rFonts w:ascii="Times New Roman" w:hAnsi="Times New Roman" w:cs="Times New Roman"/>
          <w:sz w:val="28"/>
          <w:szCs w:val="28"/>
        </w:rPr>
      </w:pPr>
      <w:r w:rsidRPr="00DA405A">
        <w:rPr>
          <w:rFonts w:ascii="Times New Roman" w:hAnsi="Times New Roman" w:cs="Times New Roman"/>
          <w:sz w:val="28"/>
          <w:szCs w:val="28"/>
        </w:rPr>
        <w:t>Подпрограмма № 1</w:t>
      </w:r>
      <w:r w:rsidRPr="00DA405A">
        <w:rPr>
          <w:sz w:val="28"/>
          <w:szCs w:val="28"/>
        </w:rPr>
        <w:t xml:space="preserve"> </w:t>
      </w:r>
      <w:r w:rsidRPr="00DA405A">
        <w:rPr>
          <w:rFonts w:ascii="Times New Roman" w:hAnsi="Times New Roman" w:cs="Times New Roman"/>
          <w:sz w:val="28"/>
          <w:szCs w:val="28"/>
        </w:rPr>
        <w:t>муниципальной программы города Азова «Энергосбережение и повышение энергетической эффективности в муниципальных учреждениях» предусматривает выделение средств из бюджета города Азова на ее реализацию.</w:t>
      </w:r>
    </w:p>
    <w:p w:rsidR="00490625" w:rsidRPr="00DA405A" w:rsidRDefault="00490625" w:rsidP="00C7187F">
      <w:pPr>
        <w:autoSpaceDE w:val="0"/>
        <w:autoSpaceDN w:val="0"/>
        <w:adjustRightInd w:val="0"/>
        <w:ind w:firstLine="709"/>
        <w:jc w:val="both"/>
        <w:outlineLvl w:val="0"/>
        <w:rPr>
          <w:sz w:val="28"/>
          <w:szCs w:val="28"/>
        </w:rPr>
      </w:pPr>
      <w:r w:rsidRPr="00DA405A">
        <w:rPr>
          <w:sz w:val="28"/>
          <w:szCs w:val="28"/>
        </w:rPr>
        <w:t>Подпрограмма № 2 муниципальной программы города Азова «Развитие промышленности и повышение ее конкурентоспособности» не предусматривают выделение средств из бюджета города Азова на ее реализацию.</w:t>
      </w:r>
    </w:p>
    <w:p w:rsidR="00490625" w:rsidRPr="00DA405A" w:rsidRDefault="00490625" w:rsidP="00C7187F">
      <w:pPr>
        <w:spacing w:line="228" w:lineRule="auto"/>
        <w:ind w:firstLine="709"/>
        <w:jc w:val="both"/>
        <w:rPr>
          <w:kern w:val="2"/>
          <w:sz w:val="28"/>
          <w:szCs w:val="28"/>
        </w:rPr>
      </w:pPr>
      <w:r w:rsidRPr="00DA405A">
        <w:rPr>
          <w:kern w:val="2"/>
          <w:sz w:val="28"/>
          <w:szCs w:val="28"/>
        </w:rPr>
        <w:t xml:space="preserve">Сведения о показателях (индикаторах) муниципальной программы, </w:t>
      </w:r>
    </w:p>
    <w:p w:rsidR="00490625" w:rsidRPr="00DA405A" w:rsidRDefault="00490625" w:rsidP="00C7187F">
      <w:pPr>
        <w:spacing w:line="228" w:lineRule="auto"/>
        <w:jc w:val="both"/>
        <w:rPr>
          <w:kern w:val="2"/>
          <w:sz w:val="28"/>
          <w:szCs w:val="28"/>
        </w:rPr>
      </w:pPr>
      <w:r w:rsidRPr="00DA405A">
        <w:rPr>
          <w:kern w:val="2"/>
          <w:sz w:val="28"/>
          <w:szCs w:val="28"/>
        </w:rPr>
        <w:t>подпрограмм муниципальной программы и их значениях</w:t>
      </w:r>
      <w:r w:rsidR="00094BA4" w:rsidRPr="00DA405A">
        <w:rPr>
          <w:kern w:val="2"/>
          <w:sz w:val="28"/>
          <w:szCs w:val="28"/>
        </w:rPr>
        <w:t>,</w:t>
      </w:r>
      <w:r w:rsidRPr="00DA405A">
        <w:rPr>
          <w:kern w:val="2"/>
          <w:sz w:val="28"/>
          <w:szCs w:val="28"/>
        </w:rPr>
        <w:t xml:space="preserve"> приведены в приложении № 1.</w:t>
      </w:r>
    </w:p>
    <w:p w:rsidR="00490625" w:rsidRPr="00DA405A" w:rsidRDefault="00490625" w:rsidP="00C7187F">
      <w:pPr>
        <w:spacing w:line="228" w:lineRule="auto"/>
        <w:ind w:firstLine="709"/>
        <w:jc w:val="both"/>
        <w:rPr>
          <w:kern w:val="2"/>
          <w:sz w:val="28"/>
          <w:szCs w:val="28"/>
        </w:rPr>
      </w:pPr>
      <w:r w:rsidRPr="00DA405A">
        <w:rPr>
          <w:kern w:val="2"/>
          <w:sz w:val="28"/>
          <w:szCs w:val="28"/>
        </w:rPr>
        <w:t>Сведения о показателях, включенных в федеральный (региональный) план статистических работ</w:t>
      </w:r>
      <w:r w:rsidR="00094BA4" w:rsidRPr="00DA405A">
        <w:rPr>
          <w:kern w:val="2"/>
          <w:sz w:val="28"/>
          <w:szCs w:val="28"/>
        </w:rPr>
        <w:t>,</w:t>
      </w:r>
      <w:r w:rsidRPr="00DA405A">
        <w:rPr>
          <w:kern w:val="2"/>
          <w:sz w:val="28"/>
          <w:szCs w:val="28"/>
        </w:rPr>
        <w:t xml:space="preserve"> приведены в приложении № 2.</w:t>
      </w:r>
    </w:p>
    <w:p w:rsidR="00490625" w:rsidRPr="00DA405A" w:rsidRDefault="00490625" w:rsidP="00C7187F">
      <w:pPr>
        <w:spacing w:line="228" w:lineRule="auto"/>
        <w:ind w:firstLine="709"/>
        <w:jc w:val="both"/>
        <w:rPr>
          <w:sz w:val="28"/>
          <w:szCs w:val="28"/>
        </w:rPr>
      </w:pPr>
      <w:r w:rsidRPr="00DA405A">
        <w:rPr>
          <w:sz w:val="28"/>
          <w:szCs w:val="28"/>
        </w:rPr>
        <w:t>Сведения о методике расчета показателей (индикаторов) муниципальной программы приведены в приложении № 3.</w:t>
      </w:r>
    </w:p>
    <w:p w:rsidR="00490625" w:rsidRPr="00DA405A" w:rsidRDefault="00490625" w:rsidP="00C7187F">
      <w:pPr>
        <w:tabs>
          <w:tab w:val="left" w:pos="4111"/>
        </w:tabs>
        <w:ind w:firstLine="709"/>
        <w:jc w:val="both"/>
        <w:rPr>
          <w:sz w:val="28"/>
          <w:szCs w:val="28"/>
        </w:rPr>
      </w:pPr>
      <w:r w:rsidRPr="00DA405A">
        <w:rPr>
          <w:sz w:val="28"/>
          <w:szCs w:val="28"/>
        </w:rPr>
        <w:t>Перечень подпрограмм, основных мероприятий и мероприятий ведомственных целевых программ муниципальной программы «</w:t>
      </w:r>
      <w:proofErr w:type="spellStart"/>
      <w:r w:rsidRPr="00DA405A">
        <w:rPr>
          <w:sz w:val="28"/>
          <w:szCs w:val="28"/>
        </w:rPr>
        <w:t>Энергоэффективность</w:t>
      </w:r>
      <w:proofErr w:type="spellEnd"/>
      <w:r w:rsidRPr="00DA405A">
        <w:rPr>
          <w:sz w:val="28"/>
          <w:szCs w:val="28"/>
        </w:rPr>
        <w:t xml:space="preserve"> и развитие промышленности и энергетики в городе Азове» приведен в приложении № 4.</w:t>
      </w:r>
    </w:p>
    <w:p w:rsidR="00490625" w:rsidRPr="00DA405A" w:rsidRDefault="00490625" w:rsidP="00C7187F">
      <w:pPr>
        <w:ind w:firstLine="709"/>
        <w:jc w:val="both"/>
        <w:rPr>
          <w:sz w:val="28"/>
          <w:szCs w:val="28"/>
        </w:rPr>
      </w:pPr>
      <w:r w:rsidRPr="00DA405A">
        <w:rPr>
          <w:sz w:val="28"/>
          <w:szCs w:val="28"/>
        </w:rPr>
        <w:t>Расходы бюджета города Азова и внебюджетных источников на реализацию муниципальной программы города Азова приведены в приложении № 5.</w:t>
      </w:r>
    </w:p>
    <w:p w:rsidR="00490625" w:rsidRPr="00DA405A" w:rsidRDefault="00490625" w:rsidP="00C7187F">
      <w:pPr>
        <w:pStyle w:val="ConsPlusNormal"/>
        <w:ind w:firstLine="709"/>
        <w:jc w:val="both"/>
        <w:rPr>
          <w:sz w:val="28"/>
          <w:szCs w:val="28"/>
        </w:rPr>
      </w:pPr>
      <w:r w:rsidRPr="00DA405A">
        <w:rPr>
          <w:rFonts w:ascii="Times New Roman" w:hAnsi="Times New Roman" w:cs="Times New Roman"/>
          <w:sz w:val="28"/>
          <w:szCs w:val="28"/>
        </w:rPr>
        <w:t>Расходы федерального бюджета, областного бюджета, бюджета города Азова и внебюджетных источников на реализацию муниципальной программы города Азова приведены в приложении № 6.</w:t>
      </w:r>
      <w:r w:rsidRPr="00DA405A">
        <w:rPr>
          <w:sz w:val="28"/>
          <w:szCs w:val="28"/>
        </w:rPr>
        <w:t xml:space="preserve"> </w:t>
      </w:r>
    </w:p>
    <w:p w:rsidR="00490625" w:rsidRPr="00DA405A" w:rsidRDefault="00490625" w:rsidP="00DA36BF">
      <w:pPr>
        <w:spacing w:line="228" w:lineRule="auto"/>
        <w:ind w:firstLine="709"/>
        <w:jc w:val="both"/>
        <w:rPr>
          <w:kern w:val="2"/>
          <w:sz w:val="28"/>
          <w:szCs w:val="28"/>
        </w:rPr>
      </w:pPr>
      <w:r w:rsidRPr="00DA405A">
        <w:rPr>
          <w:kern w:val="2"/>
          <w:sz w:val="28"/>
          <w:szCs w:val="28"/>
        </w:rPr>
        <w:t>Муниципальная программа рассчитана на реализацию в период с 2019 по 2030 год. Этапы реализации Программы не выделяются.</w:t>
      </w:r>
    </w:p>
    <w:p w:rsidR="00490625" w:rsidRPr="00DA405A" w:rsidRDefault="00490625" w:rsidP="00DA36BF">
      <w:pPr>
        <w:spacing w:line="228" w:lineRule="auto"/>
        <w:ind w:firstLine="709"/>
        <w:jc w:val="both"/>
        <w:rPr>
          <w:color w:val="FF0000"/>
          <w:kern w:val="2"/>
          <w:sz w:val="28"/>
          <w:szCs w:val="28"/>
        </w:rPr>
      </w:pPr>
      <w:r w:rsidRPr="00DA405A">
        <w:rPr>
          <w:kern w:val="2"/>
          <w:sz w:val="28"/>
          <w:szCs w:val="28"/>
        </w:rPr>
        <w:t>Планируемые сроки решения задач и реализации мероприятий муниципальной программы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министерств.</w:t>
      </w:r>
    </w:p>
    <w:p w:rsidR="00490625" w:rsidRPr="00DA405A" w:rsidRDefault="00490625" w:rsidP="00490625">
      <w:pPr>
        <w:pStyle w:val="ConsPlusNormal"/>
        <w:ind w:firstLine="709"/>
        <w:jc w:val="both"/>
        <w:outlineLvl w:val="1"/>
        <w:rPr>
          <w:rFonts w:ascii="Times New Roman" w:hAnsi="Times New Roman" w:cs="Times New Roman"/>
          <w:kern w:val="2"/>
          <w:sz w:val="28"/>
          <w:szCs w:val="28"/>
          <w:lang w:eastAsia="ar-SA"/>
        </w:rPr>
      </w:pPr>
      <w:r w:rsidRPr="00DA405A">
        <w:rPr>
          <w:rFonts w:ascii="Times New Roman" w:hAnsi="Times New Roman" w:cs="Times New Roman"/>
          <w:kern w:val="2"/>
          <w:sz w:val="28"/>
          <w:szCs w:val="28"/>
          <w:lang w:eastAsia="ar-SA"/>
        </w:rPr>
        <w:t xml:space="preserve">Затраты на энергетические ресурсы составляют существенную часть затрат городского бюджета, населения и хозяйствующих субъектов. С учетом постоянного роста тарифов и цен на топливно-энергетические ресурсы бесхозяйственное, энергорасточительное и неэффективное использование последних становится недопустимым. Это обстоятельство является определяющим для того, чтобы проблема энергосбережения и повышения </w:t>
      </w:r>
      <w:r w:rsidRPr="00DA405A">
        <w:rPr>
          <w:rFonts w:ascii="Times New Roman" w:hAnsi="Times New Roman" w:cs="Times New Roman"/>
          <w:kern w:val="2"/>
          <w:sz w:val="28"/>
          <w:szCs w:val="28"/>
          <w:lang w:eastAsia="ar-SA"/>
        </w:rPr>
        <w:lastRenderedPageBreak/>
        <w:t>энергетической эффективности стала приоритетной в работе администрации города Азова.</w:t>
      </w:r>
      <w:r w:rsidRPr="00DA405A">
        <w:rPr>
          <w:sz w:val="28"/>
          <w:szCs w:val="28"/>
        </w:rPr>
        <w:t xml:space="preserve">  </w:t>
      </w:r>
    </w:p>
    <w:p w:rsidR="00490625" w:rsidRPr="00DA405A" w:rsidRDefault="00490625" w:rsidP="00490625">
      <w:pPr>
        <w:pStyle w:val="ConsPlusNormal"/>
        <w:ind w:firstLine="709"/>
        <w:jc w:val="both"/>
        <w:outlineLvl w:val="1"/>
        <w:rPr>
          <w:rFonts w:ascii="Times New Roman" w:hAnsi="Times New Roman" w:cs="Times New Roman"/>
          <w:kern w:val="2"/>
          <w:sz w:val="28"/>
          <w:szCs w:val="28"/>
          <w:lang w:eastAsia="ar-SA"/>
        </w:rPr>
      </w:pPr>
      <w:r w:rsidRPr="00DA405A">
        <w:rPr>
          <w:rFonts w:ascii="Times New Roman" w:hAnsi="Times New Roman" w:cs="Times New Roman"/>
          <w:kern w:val="2"/>
          <w:sz w:val="28"/>
          <w:szCs w:val="28"/>
          <w:lang w:eastAsia="ar-SA"/>
        </w:rPr>
        <w:t xml:space="preserve">Повышение </w:t>
      </w:r>
      <w:proofErr w:type="spellStart"/>
      <w:r w:rsidRPr="00DA405A">
        <w:rPr>
          <w:rFonts w:ascii="Times New Roman" w:hAnsi="Times New Roman" w:cs="Times New Roman"/>
          <w:kern w:val="2"/>
          <w:sz w:val="28"/>
          <w:szCs w:val="28"/>
          <w:lang w:eastAsia="ar-SA"/>
        </w:rPr>
        <w:t>энергоэффективности</w:t>
      </w:r>
      <w:proofErr w:type="spellEnd"/>
      <w:r w:rsidRPr="00DA405A">
        <w:rPr>
          <w:rFonts w:ascii="Times New Roman" w:hAnsi="Times New Roman" w:cs="Times New Roman"/>
          <w:kern w:val="2"/>
          <w:sz w:val="28"/>
          <w:szCs w:val="28"/>
          <w:lang w:eastAsia="ar-SA"/>
        </w:rPr>
        <w:t xml:space="preserve"> следует рассматривать, как один из основных энергетических ресурсов будущего экономического роста.</w:t>
      </w:r>
    </w:p>
    <w:p w:rsidR="00490625" w:rsidRPr="00DA405A" w:rsidRDefault="00490625" w:rsidP="00490625">
      <w:pPr>
        <w:pStyle w:val="ConsPlusNormal"/>
        <w:ind w:firstLine="709"/>
        <w:jc w:val="both"/>
        <w:outlineLvl w:val="1"/>
        <w:rPr>
          <w:rFonts w:ascii="Times New Roman" w:hAnsi="Times New Roman" w:cs="Times New Roman"/>
          <w:kern w:val="2"/>
          <w:sz w:val="28"/>
          <w:szCs w:val="28"/>
          <w:lang w:eastAsia="ar-SA"/>
        </w:rPr>
      </w:pPr>
      <w:r w:rsidRPr="00DA405A">
        <w:rPr>
          <w:rFonts w:ascii="Times New Roman" w:hAnsi="Times New Roman" w:cs="Times New Roman"/>
          <w:kern w:val="2"/>
          <w:sz w:val="28"/>
          <w:szCs w:val="28"/>
          <w:lang w:eastAsia="ar-SA"/>
        </w:rPr>
        <w:t>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w:t>
      </w:r>
    </w:p>
    <w:p w:rsidR="00490625" w:rsidRPr="00DA405A" w:rsidRDefault="00490625" w:rsidP="00490625">
      <w:pPr>
        <w:pStyle w:val="ConsPlusNormal"/>
        <w:ind w:firstLine="709"/>
        <w:jc w:val="both"/>
        <w:outlineLvl w:val="1"/>
        <w:rPr>
          <w:rFonts w:ascii="Times New Roman" w:hAnsi="Times New Roman" w:cs="Times New Roman"/>
          <w:kern w:val="2"/>
          <w:sz w:val="28"/>
          <w:szCs w:val="28"/>
          <w:lang w:eastAsia="ar-SA"/>
        </w:rPr>
      </w:pPr>
      <w:r w:rsidRPr="00DA405A">
        <w:rPr>
          <w:rFonts w:ascii="Times New Roman" w:hAnsi="Times New Roman" w:cs="Times New Roman"/>
          <w:kern w:val="2"/>
          <w:sz w:val="28"/>
          <w:szCs w:val="28"/>
          <w:lang w:eastAsia="ar-SA"/>
        </w:rPr>
        <w:t>Реализация части указанных задач требует муниципального регулирования и высокой степени координации действий со структурами правительства Ростовской области, бизнеса, населения.</w:t>
      </w:r>
    </w:p>
    <w:p w:rsidR="00490625" w:rsidRPr="00DA405A" w:rsidRDefault="00490625" w:rsidP="00490625">
      <w:pPr>
        <w:autoSpaceDE w:val="0"/>
        <w:autoSpaceDN w:val="0"/>
        <w:adjustRightInd w:val="0"/>
        <w:ind w:firstLine="426"/>
        <w:jc w:val="both"/>
        <w:outlineLvl w:val="0"/>
        <w:rPr>
          <w:sz w:val="28"/>
          <w:szCs w:val="28"/>
        </w:rPr>
      </w:pPr>
    </w:p>
    <w:p w:rsidR="00490625" w:rsidRPr="00DA405A" w:rsidRDefault="00490625" w:rsidP="00490625">
      <w:pPr>
        <w:autoSpaceDE w:val="0"/>
        <w:autoSpaceDN w:val="0"/>
        <w:adjustRightInd w:val="0"/>
        <w:ind w:firstLine="426"/>
        <w:outlineLvl w:val="0"/>
        <w:rPr>
          <w:szCs w:val="28"/>
        </w:rPr>
        <w:sectPr w:rsidR="00490625" w:rsidRPr="00DA405A" w:rsidSect="00146CD8">
          <w:pgSz w:w="11906" w:h="16838"/>
          <w:pgMar w:top="1134" w:right="567" w:bottom="1134" w:left="1985" w:header="709" w:footer="709" w:gutter="0"/>
          <w:cols w:space="708"/>
          <w:titlePg/>
          <w:docGrid w:linePitch="360"/>
        </w:sectPr>
      </w:pPr>
    </w:p>
    <w:p w:rsidR="00490625" w:rsidRPr="00DA405A" w:rsidRDefault="00490625" w:rsidP="00490625">
      <w:pPr>
        <w:ind w:left="9600" w:firstLine="426"/>
        <w:jc w:val="center"/>
        <w:rPr>
          <w:sz w:val="24"/>
        </w:rPr>
      </w:pPr>
      <w:r w:rsidRPr="00DA405A">
        <w:rPr>
          <w:sz w:val="24"/>
        </w:rPr>
        <w:lastRenderedPageBreak/>
        <w:t>Приложение № 1</w:t>
      </w:r>
    </w:p>
    <w:p w:rsidR="00490625" w:rsidRPr="00DA405A" w:rsidRDefault="00490625" w:rsidP="00490625">
      <w:pPr>
        <w:ind w:left="9600" w:firstLine="426"/>
        <w:jc w:val="center"/>
        <w:rPr>
          <w:sz w:val="24"/>
        </w:rPr>
      </w:pPr>
      <w:r w:rsidRPr="00DA405A">
        <w:rPr>
          <w:sz w:val="24"/>
        </w:rPr>
        <w:t>к муниципальной программе города Азова</w:t>
      </w:r>
    </w:p>
    <w:p w:rsidR="00490625" w:rsidRPr="00DA405A" w:rsidRDefault="00490625" w:rsidP="00490625">
      <w:pPr>
        <w:widowControl w:val="0"/>
        <w:autoSpaceDE w:val="0"/>
        <w:autoSpaceDN w:val="0"/>
        <w:adjustRightInd w:val="0"/>
        <w:ind w:left="9600" w:firstLine="426"/>
        <w:jc w:val="center"/>
        <w:rPr>
          <w:sz w:val="24"/>
        </w:rPr>
      </w:pPr>
      <w:r w:rsidRPr="00DA405A">
        <w:rPr>
          <w:sz w:val="24"/>
        </w:rPr>
        <w:t>«</w:t>
      </w:r>
      <w:proofErr w:type="spellStart"/>
      <w:r w:rsidRPr="00DA405A">
        <w:rPr>
          <w:sz w:val="24"/>
        </w:rPr>
        <w:t>Энергоэффективность</w:t>
      </w:r>
      <w:proofErr w:type="spellEnd"/>
      <w:r w:rsidRPr="00DA405A">
        <w:rPr>
          <w:sz w:val="24"/>
        </w:rPr>
        <w:t xml:space="preserve"> и развитие промышленности и энергетики в городе Азове»</w:t>
      </w:r>
    </w:p>
    <w:p w:rsidR="00490625" w:rsidRPr="00DA405A" w:rsidRDefault="00490625" w:rsidP="00490625">
      <w:pPr>
        <w:widowControl w:val="0"/>
        <w:autoSpaceDE w:val="0"/>
        <w:autoSpaceDN w:val="0"/>
        <w:adjustRightInd w:val="0"/>
        <w:ind w:firstLine="426"/>
        <w:jc w:val="center"/>
      </w:pPr>
    </w:p>
    <w:p w:rsidR="00490625" w:rsidRPr="00DA405A" w:rsidRDefault="00490625" w:rsidP="00490625">
      <w:pPr>
        <w:ind w:firstLine="426"/>
        <w:jc w:val="center"/>
        <w:rPr>
          <w:kern w:val="2"/>
          <w:sz w:val="24"/>
        </w:rPr>
      </w:pPr>
      <w:bookmarkStart w:id="0" w:name="_Hlk46337582"/>
      <w:r w:rsidRPr="00DA405A">
        <w:rPr>
          <w:kern w:val="2"/>
          <w:sz w:val="24"/>
        </w:rPr>
        <w:t xml:space="preserve">Сведения о показателях (индикаторах) муниципальной программы, </w:t>
      </w:r>
    </w:p>
    <w:p w:rsidR="00490625" w:rsidRPr="00DA405A" w:rsidRDefault="00490625" w:rsidP="00490625">
      <w:pPr>
        <w:ind w:firstLine="426"/>
        <w:jc w:val="center"/>
        <w:rPr>
          <w:kern w:val="2"/>
          <w:sz w:val="24"/>
        </w:rPr>
      </w:pPr>
      <w:r w:rsidRPr="00DA405A">
        <w:rPr>
          <w:kern w:val="2"/>
          <w:sz w:val="24"/>
        </w:rPr>
        <w:t>подпрограмм муниципальной программы и их значениях.</w:t>
      </w:r>
    </w:p>
    <w:bookmarkEnd w:id="0"/>
    <w:p w:rsidR="00490625" w:rsidRPr="00DA405A" w:rsidRDefault="00490625" w:rsidP="00490625">
      <w:pPr>
        <w:ind w:firstLine="426"/>
        <w:jc w:val="center"/>
        <w:rPr>
          <w:kern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852"/>
        <w:gridCol w:w="992"/>
        <w:gridCol w:w="957"/>
        <w:gridCol w:w="709"/>
        <w:gridCol w:w="992"/>
        <w:gridCol w:w="850"/>
        <w:gridCol w:w="709"/>
        <w:gridCol w:w="851"/>
        <w:gridCol w:w="850"/>
        <w:gridCol w:w="709"/>
        <w:gridCol w:w="709"/>
        <w:gridCol w:w="708"/>
        <w:gridCol w:w="709"/>
        <w:gridCol w:w="851"/>
        <w:gridCol w:w="708"/>
        <w:gridCol w:w="709"/>
        <w:gridCol w:w="851"/>
      </w:tblGrid>
      <w:tr w:rsidR="00490625" w:rsidRPr="00DA405A" w:rsidTr="00490625">
        <w:trPr>
          <w:trHeight w:val="340"/>
        </w:trPr>
        <w:tc>
          <w:tcPr>
            <w:tcW w:w="1019" w:type="dxa"/>
            <w:vMerge w:val="restart"/>
            <w:shd w:val="clear" w:color="auto" w:fill="auto"/>
            <w:vAlign w:val="center"/>
          </w:tcPr>
          <w:p w:rsidR="00490625" w:rsidRPr="00DA405A" w:rsidRDefault="00490625" w:rsidP="00490625">
            <w:r w:rsidRPr="00DA405A">
              <w:rPr>
                <w:kern w:val="2"/>
              </w:rPr>
              <w:t>№ п/п</w:t>
            </w:r>
          </w:p>
        </w:tc>
        <w:tc>
          <w:tcPr>
            <w:tcW w:w="1852" w:type="dxa"/>
            <w:vMerge w:val="restart"/>
            <w:shd w:val="clear" w:color="auto" w:fill="auto"/>
            <w:vAlign w:val="center"/>
          </w:tcPr>
          <w:p w:rsidR="00490625" w:rsidRPr="00DA405A" w:rsidRDefault="00490625" w:rsidP="00490625">
            <w:pPr>
              <w:jc w:val="center"/>
            </w:pPr>
            <w:r w:rsidRPr="00DA405A">
              <w:rPr>
                <w:kern w:val="2"/>
              </w:rPr>
              <w:t>Номер и наименование</w:t>
            </w:r>
          </w:p>
        </w:tc>
        <w:tc>
          <w:tcPr>
            <w:tcW w:w="992" w:type="dxa"/>
            <w:vMerge w:val="restart"/>
            <w:shd w:val="clear" w:color="auto" w:fill="auto"/>
            <w:vAlign w:val="center"/>
          </w:tcPr>
          <w:p w:rsidR="00490625" w:rsidRPr="00DA405A" w:rsidRDefault="00490625" w:rsidP="00490625">
            <w:pPr>
              <w:ind w:hanging="2"/>
              <w:jc w:val="center"/>
            </w:pPr>
            <w:r w:rsidRPr="00DA405A">
              <w:t xml:space="preserve">Вид </w:t>
            </w:r>
            <w:r w:rsidRPr="00DA405A">
              <w:br/>
              <w:t>показателя</w:t>
            </w:r>
          </w:p>
        </w:tc>
        <w:tc>
          <w:tcPr>
            <w:tcW w:w="957" w:type="dxa"/>
            <w:vMerge w:val="restart"/>
            <w:shd w:val="clear" w:color="auto" w:fill="auto"/>
            <w:vAlign w:val="center"/>
          </w:tcPr>
          <w:p w:rsidR="00490625" w:rsidRPr="00DA405A" w:rsidRDefault="00490625" w:rsidP="00490625">
            <w:pPr>
              <w:jc w:val="center"/>
            </w:pPr>
            <w:r w:rsidRPr="00DA405A">
              <w:t>ед. измерения</w:t>
            </w:r>
          </w:p>
        </w:tc>
        <w:tc>
          <w:tcPr>
            <w:tcW w:w="10915" w:type="dxa"/>
            <w:gridSpan w:val="14"/>
            <w:shd w:val="clear" w:color="auto" w:fill="auto"/>
            <w:vAlign w:val="center"/>
          </w:tcPr>
          <w:p w:rsidR="00490625" w:rsidRPr="00DA405A" w:rsidRDefault="00490625" w:rsidP="00490625">
            <w:pPr>
              <w:jc w:val="center"/>
              <w:rPr>
                <w:sz w:val="24"/>
              </w:rPr>
            </w:pPr>
            <w:r w:rsidRPr="00DA405A">
              <w:rPr>
                <w:sz w:val="24"/>
              </w:rPr>
              <w:t>Значение показателя</w:t>
            </w:r>
          </w:p>
        </w:tc>
      </w:tr>
      <w:tr w:rsidR="00490625" w:rsidRPr="00DA405A" w:rsidTr="00490625">
        <w:trPr>
          <w:trHeight w:val="315"/>
        </w:trPr>
        <w:tc>
          <w:tcPr>
            <w:tcW w:w="1019" w:type="dxa"/>
            <w:vMerge/>
            <w:shd w:val="clear" w:color="auto" w:fill="auto"/>
            <w:vAlign w:val="center"/>
          </w:tcPr>
          <w:p w:rsidR="00490625" w:rsidRPr="00DA405A" w:rsidRDefault="00490625" w:rsidP="00490625">
            <w:pPr>
              <w:ind w:firstLine="426"/>
              <w:jc w:val="center"/>
            </w:pPr>
          </w:p>
        </w:tc>
        <w:tc>
          <w:tcPr>
            <w:tcW w:w="1852" w:type="dxa"/>
            <w:vMerge/>
            <w:shd w:val="clear" w:color="auto" w:fill="auto"/>
            <w:vAlign w:val="center"/>
          </w:tcPr>
          <w:p w:rsidR="00490625" w:rsidRPr="00DA405A" w:rsidRDefault="00490625" w:rsidP="00490625">
            <w:pPr>
              <w:ind w:firstLine="426"/>
              <w:jc w:val="center"/>
            </w:pPr>
          </w:p>
        </w:tc>
        <w:tc>
          <w:tcPr>
            <w:tcW w:w="992" w:type="dxa"/>
            <w:vMerge/>
            <w:shd w:val="clear" w:color="auto" w:fill="auto"/>
            <w:vAlign w:val="center"/>
          </w:tcPr>
          <w:p w:rsidR="00490625" w:rsidRPr="00DA405A" w:rsidRDefault="00490625" w:rsidP="00490625">
            <w:pPr>
              <w:ind w:firstLine="426"/>
              <w:jc w:val="center"/>
            </w:pPr>
          </w:p>
        </w:tc>
        <w:tc>
          <w:tcPr>
            <w:tcW w:w="957" w:type="dxa"/>
            <w:vMerge/>
            <w:shd w:val="clear" w:color="auto" w:fill="auto"/>
            <w:vAlign w:val="center"/>
          </w:tcPr>
          <w:p w:rsidR="00490625" w:rsidRPr="00DA405A" w:rsidRDefault="00490625" w:rsidP="00490625">
            <w:pPr>
              <w:ind w:firstLine="426"/>
              <w:jc w:val="center"/>
            </w:pPr>
          </w:p>
        </w:tc>
        <w:tc>
          <w:tcPr>
            <w:tcW w:w="709" w:type="dxa"/>
            <w:shd w:val="clear" w:color="auto" w:fill="auto"/>
            <w:vAlign w:val="center"/>
          </w:tcPr>
          <w:p w:rsidR="00490625" w:rsidRPr="00DA405A" w:rsidRDefault="00490625" w:rsidP="00490625">
            <w:pPr>
              <w:ind w:hanging="9"/>
              <w:jc w:val="center"/>
            </w:pPr>
            <w:r w:rsidRPr="00DA405A">
              <w:t>2017</w:t>
            </w:r>
          </w:p>
        </w:tc>
        <w:tc>
          <w:tcPr>
            <w:tcW w:w="992" w:type="dxa"/>
            <w:shd w:val="clear" w:color="auto" w:fill="auto"/>
            <w:vAlign w:val="center"/>
          </w:tcPr>
          <w:p w:rsidR="00490625" w:rsidRPr="00DA405A" w:rsidRDefault="00490625" w:rsidP="00490625">
            <w:pPr>
              <w:ind w:hanging="9"/>
              <w:jc w:val="center"/>
            </w:pPr>
            <w:r w:rsidRPr="00DA405A">
              <w:t>2018</w:t>
            </w:r>
          </w:p>
        </w:tc>
        <w:tc>
          <w:tcPr>
            <w:tcW w:w="850" w:type="dxa"/>
            <w:shd w:val="clear" w:color="auto" w:fill="auto"/>
            <w:vAlign w:val="center"/>
          </w:tcPr>
          <w:p w:rsidR="00490625" w:rsidRPr="00DA405A" w:rsidRDefault="00490625" w:rsidP="00490625">
            <w:pPr>
              <w:ind w:hanging="9"/>
              <w:jc w:val="center"/>
            </w:pPr>
            <w:r w:rsidRPr="00DA405A">
              <w:t>2019</w:t>
            </w:r>
          </w:p>
        </w:tc>
        <w:tc>
          <w:tcPr>
            <w:tcW w:w="709" w:type="dxa"/>
            <w:shd w:val="clear" w:color="auto" w:fill="auto"/>
            <w:vAlign w:val="center"/>
          </w:tcPr>
          <w:p w:rsidR="00490625" w:rsidRPr="00DA405A" w:rsidRDefault="00490625" w:rsidP="00490625">
            <w:pPr>
              <w:ind w:hanging="9"/>
              <w:jc w:val="center"/>
            </w:pPr>
            <w:r w:rsidRPr="00DA405A">
              <w:t>2020</w:t>
            </w:r>
          </w:p>
        </w:tc>
        <w:tc>
          <w:tcPr>
            <w:tcW w:w="851" w:type="dxa"/>
            <w:shd w:val="clear" w:color="auto" w:fill="auto"/>
            <w:vAlign w:val="center"/>
          </w:tcPr>
          <w:p w:rsidR="00490625" w:rsidRPr="00DA405A" w:rsidRDefault="00490625" w:rsidP="00490625">
            <w:pPr>
              <w:ind w:hanging="9"/>
              <w:jc w:val="center"/>
            </w:pPr>
            <w:r w:rsidRPr="00DA405A">
              <w:t>2021</w:t>
            </w:r>
          </w:p>
        </w:tc>
        <w:tc>
          <w:tcPr>
            <w:tcW w:w="850" w:type="dxa"/>
            <w:shd w:val="clear" w:color="auto" w:fill="auto"/>
            <w:vAlign w:val="center"/>
          </w:tcPr>
          <w:p w:rsidR="00490625" w:rsidRPr="00DA405A" w:rsidRDefault="00490625" w:rsidP="00490625">
            <w:pPr>
              <w:ind w:hanging="9"/>
              <w:jc w:val="center"/>
            </w:pPr>
            <w:r w:rsidRPr="00DA405A">
              <w:t>2022</w:t>
            </w:r>
          </w:p>
        </w:tc>
        <w:tc>
          <w:tcPr>
            <w:tcW w:w="709" w:type="dxa"/>
            <w:shd w:val="clear" w:color="auto" w:fill="auto"/>
            <w:vAlign w:val="center"/>
          </w:tcPr>
          <w:p w:rsidR="00490625" w:rsidRPr="00DA405A" w:rsidRDefault="00490625" w:rsidP="00490625">
            <w:pPr>
              <w:ind w:hanging="9"/>
              <w:jc w:val="center"/>
            </w:pPr>
            <w:r w:rsidRPr="00DA405A">
              <w:t>2023</w:t>
            </w:r>
          </w:p>
        </w:tc>
        <w:tc>
          <w:tcPr>
            <w:tcW w:w="709" w:type="dxa"/>
            <w:shd w:val="clear" w:color="auto" w:fill="auto"/>
            <w:vAlign w:val="center"/>
          </w:tcPr>
          <w:p w:rsidR="00490625" w:rsidRPr="00DA405A" w:rsidRDefault="00490625" w:rsidP="00490625">
            <w:pPr>
              <w:ind w:hanging="9"/>
              <w:jc w:val="center"/>
            </w:pPr>
            <w:r w:rsidRPr="00DA405A">
              <w:t>2024</w:t>
            </w:r>
          </w:p>
        </w:tc>
        <w:tc>
          <w:tcPr>
            <w:tcW w:w="708" w:type="dxa"/>
            <w:shd w:val="clear" w:color="auto" w:fill="auto"/>
            <w:vAlign w:val="center"/>
          </w:tcPr>
          <w:p w:rsidR="00490625" w:rsidRPr="00DA405A" w:rsidRDefault="00490625" w:rsidP="00490625">
            <w:pPr>
              <w:ind w:hanging="9"/>
              <w:jc w:val="center"/>
            </w:pPr>
            <w:r w:rsidRPr="00DA405A">
              <w:t>2025</w:t>
            </w:r>
          </w:p>
        </w:tc>
        <w:tc>
          <w:tcPr>
            <w:tcW w:w="709" w:type="dxa"/>
            <w:shd w:val="clear" w:color="auto" w:fill="auto"/>
            <w:vAlign w:val="center"/>
          </w:tcPr>
          <w:p w:rsidR="00490625" w:rsidRPr="00DA405A" w:rsidRDefault="00490625" w:rsidP="00490625">
            <w:pPr>
              <w:ind w:hanging="9"/>
              <w:jc w:val="center"/>
            </w:pPr>
            <w:r w:rsidRPr="00DA405A">
              <w:t>2026</w:t>
            </w:r>
          </w:p>
        </w:tc>
        <w:tc>
          <w:tcPr>
            <w:tcW w:w="851" w:type="dxa"/>
            <w:shd w:val="clear" w:color="auto" w:fill="auto"/>
            <w:vAlign w:val="center"/>
          </w:tcPr>
          <w:p w:rsidR="00490625" w:rsidRPr="00DA405A" w:rsidRDefault="00490625" w:rsidP="00490625">
            <w:pPr>
              <w:ind w:hanging="9"/>
              <w:jc w:val="center"/>
            </w:pPr>
            <w:r w:rsidRPr="00DA405A">
              <w:t>2027</w:t>
            </w:r>
          </w:p>
        </w:tc>
        <w:tc>
          <w:tcPr>
            <w:tcW w:w="708" w:type="dxa"/>
            <w:shd w:val="clear" w:color="auto" w:fill="auto"/>
            <w:vAlign w:val="center"/>
          </w:tcPr>
          <w:p w:rsidR="00490625" w:rsidRPr="00DA405A" w:rsidRDefault="00490625" w:rsidP="00490625">
            <w:pPr>
              <w:ind w:hanging="9"/>
              <w:jc w:val="center"/>
            </w:pPr>
            <w:r w:rsidRPr="00DA405A">
              <w:t>2028</w:t>
            </w:r>
          </w:p>
        </w:tc>
        <w:tc>
          <w:tcPr>
            <w:tcW w:w="709" w:type="dxa"/>
            <w:shd w:val="clear" w:color="auto" w:fill="auto"/>
            <w:vAlign w:val="center"/>
          </w:tcPr>
          <w:p w:rsidR="00490625" w:rsidRPr="00DA405A" w:rsidRDefault="00490625" w:rsidP="00490625">
            <w:pPr>
              <w:ind w:hanging="9"/>
              <w:jc w:val="center"/>
            </w:pPr>
            <w:r w:rsidRPr="00DA405A">
              <w:t>2029</w:t>
            </w:r>
          </w:p>
        </w:tc>
        <w:tc>
          <w:tcPr>
            <w:tcW w:w="851" w:type="dxa"/>
            <w:shd w:val="clear" w:color="auto" w:fill="auto"/>
            <w:vAlign w:val="center"/>
          </w:tcPr>
          <w:p w:rsidR="00490625" w:rsidRPr="00DA405A" w:rsidRDefault="00490625" w:rsidP="00490625">
            <w:pPr>
              <w:ind w:hanging="9"/>
              <w:jc w:val="center"/>
            </w:pPr>
            <w:r w:rsidRPr="00DA405A">
              <w:t>2030</w:t>
            </w:r>
          </w:p>
        </w:tc>
      </w:tr>
    </w:tbl>
    <w:p w:rsidR="00490625" w:rsidRPr="00DA405A" w:rsidRDefault="00490625" w:rsidP="00490625">
      <w:pPr>
        <w:ind w:firstLine="426"/>
      </w:pPr>
    </w:p>
    <w:tbl>
      <w:tblPr>
        <w:tblW w:w="15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816"/>
        <w:gridCol w:w="1028"/>
        <w:gridCol w:w="957"/>
        <w:gridCol w:w="754"/>
        <w:gridCol w:w="958"/>
        <w:gridCol w:w="850"/>
        <w:gridCol w:w="709"/>
        <w:gridCol w:w="851"/>
        <w:gridCol w:w="850"/>
        <w:gridCol w:w="709"/>
        <w:gridCol w:w="709"/>
        <w:gridCol w:w="708"/>
        <w:gridCol w:w="709"/>
        <w:gridCol w:w="851"/>
        <w:gridCol w:w="708"/>
        <w:gridCol w:w="709"/>
        <w:gridCol w:w="855"/>
      </w:tblGrid>
      <w:tr w:rsidR="00490625" w:rsidRPr="00DA405A" w:rsidTr="00490625">
        <w:trPr>
          <w:trHeight w:val="113"/>
          <w:tblHeader/>
        </w:trPr>
        <w:tc>
          <w:tcPr>
            <w:tcW w:w="1019" w:type="dxa"/>
            <w:shd w:val="clear" w:color="auto" w:fill="auto"/>
            <w:vAlign w:val="center"/>
          </w:tcPr>
          <w:p w:rsidR="00490625" w:rsidRPr="00DA405A" w:rsidRDefault="00490625" w:rsidP="00490625">
            <w:pPr>
              <w:ind w:hanging="9"/>
              <w:jc w:val="center"/>
            </w:pPr>
            <w:r w:rsidRPr="00DA405A">
              <w:t>1</w:t>
            </w:r>
          </w:p>
        </w:tc>
        <w:tc>
          <w:tcPr>
            <w:tcW w:w="1816" w:type="dxa"/>
            <w:shd w:val="clear" w:color="auto" w:fill="auto"/>
            <w:vAlign w:val="center"/>
          </w:tcPr>
          <w:p w:rsidR="00490625" w:rsidRPr="00DA405A" w:rsidRDefault="00490625" w:rsidP="00490625">
            <w:pPr>
              <w:ind w:hanging="9"/>
              <w:jc w:val="center"/>
            </w:pPr>
            <w:r w:rsidRPr="00DA405A">
              <w:t>2</w:t>
            </w:r>
          </w:p>
        </w:tc>
        <w:tc>
          <w:tcPr>
            <w:tcW w:w="1028" w:type="dxa"/>
            <w:shd w:val="clear" w:color="auto" w:fill="auto"/>
            <w:vAlign w:val="center"/>
          </w:tcPr>
          <w:p w:rsidR="00490625" w:rsidRPr="00DA405A" w:rsidRDefault="00490625" w:rsidP="00490625">
            <w:pPr>
              <w:ind w:hanging="9"/>
              <w:jc w:val="center"/>
            </w:pPr>
            <w:r w:rsidRPr="00DA405A">
              <w:t>3</w:t>
            </w:r>
          </w:p>
        </w:tc>
        <w:tc>
          <w:tcPr>
            <w:tcW w:w="957" w:type="dxa"/>
            <w:shd w:val="clear" w:color="auto" w:fill="auto"/>
            <w:vAlign w:val="center"/>
          </w:tcPr>
          <w:p w:rsidR="00490625" w:rsidRPr="00DA405A" w:rsidRDefault="00490625" w:rsidP="00490625">
            <w:pPr>
              <w:ind w:hanging="9"/>
              <w:jc w:val="center"/>
            </w:pPr>
            <w:r w:rsidRPr="00DA405A">
              <w:t>4</w:t>
            </w:r>
          </w:p>
        </w:tc>
        <w:tc>
          <w:tcPr>
            <w:tcW w:w="754" w:type="dxa"/>
            <w:shd w:val="clear" w:color="auto" w:fill="auto"/>
            <w:vAlign w:val="center"/>
          </w:tcPr>
          <w:p w:rsidR="00490625" w:rsidRPr="00DA405A" w:rsidRDefault="00490625" w:rsidP="00490625">
            <w:pPr>
              <w:ind w:hanging="9"/>
              <w:jc w:val="center"/>
            </w:pPr>
            <w:r w:rsidRPr="00DA405A">
              <w:t>5</w:t>
            </w:r>
          </w:p>
        </w:tc>
        <w:tc>
          <w:tcPr>
            <w:tcW w:w="958" w:type="dxa"/>
            <w:shd w:val="clear" w:color="auto" w:fill="auto"/>
            <w:vAlign w:val="center"/>
          </w:tcPr>
          <w:p w:rsidR="00490625" w:rsidRPr="00DA405A" w:rsidRDefault="00490625" w:rsidP="00490625">
            <w:pPr>
              <w:ind w:hanging="9"/>
              <w:jc w:val="center"/>
            </w:pPr>
            <w:r w:rsidRPr="00DA405A">
              <w:t>6</w:t>
            </w:r>
          </w:p>
        </w:tc>
        <w:tc>
          <w:tcPr>
            <w:tcW w:w="850" w:type="dxa"/>
            <w:shd w:val="clear" w:color="auto" w:fill="auto"/>
            <w:vAlign w:val="center"/>
          </w:tcPr>
          <w:p w:rsidR="00490625" w:rsidRPr="00DA405A" w:rsidRDefault="00490625" w:rsidP="00490625">
            <w:pPr>
              <w:ind w:hanging="9"/>
              <w:jc w:val="center"/>
            </w:pPr>
            <w:r w:rsidRPr="00DA405A">
              <w:t>7</w:t>
            </w:r>
          </w:p>
        </w:tc>
        <w:tc>
          <w:tcPr>
            <w:tcW w:w="709" w:type="dxa"/>
            <w:shd w:val="clear" w:color="auto" w:fill="auto"/>
            <w:vAlign w:val="center"/>
          </w:tcPr>
          <w:p w:rsidR="00490625" w:rsidRPr="00DA405A" w:rsidRDefault="00490625" w:rsidP="00490625">
            <w:pPr>
              <w:ind w:hanging="9"/>
              <w:jc w:val="center"/>
            </w:pPr>
            <w:r w:rsidRPr="00DA405A">
              <w:t>8</w:t>
            </w:r>
          </w:p>
        </w:tc>
        <w:tc>
          <w:tcPr>
            <w:tcW w:w="851" w:type="dxa"/>
            <w:shd w:val="clear" w:color="auto" w:fill="auto"/>
            <w:vAlign w:val="center"/>
          </w:tcPr>
          <w:p w:rsidR="00490625" w:rsidRPr="00DA405A" w:rsidRDefault="00490625" w:rsidP="00490625">
            <w:pPr>
              <w:ind w:hanging="9"/>
              <w:jc w:val="center"/>
            </w:pPr>
            <w:r w:rsidRPr="00DA405A">
              <w:t>9</w:t>
            </w:r>
          </w:p>
        </w:tc>
        <w:tc>
          <w:tcPr>
            <w:tcW w:w="850" w:type="dxa"/>
            <w:shd w:val="clear" w:color="auto" w:fill="auto"/>
            <w:vAlign w:val="center"/>
          </w:tcPr>
          <w:p w:rsidR="00490625" w:rsidRPr="00DA405A" w:rsidRDefault="00490625" w:rsidP="00490625">
            <w:pPr>
              <w:ind w:hanging="9"/>
              <w:jc w:val="center"/>
            </w:pPr>
            <w:r w:rsidRPr="00DA405A">
              <w:t>10</w:t>
            </w:r>
          </w:p>
        </w:tc>
        <w:tc>
          <w:tcPr>
            <w:tcW w:w="709" w:type="dxa"/>
            <w:shd w:val="clear" w:color="auto" w:fill="auto"/>
            <w:vAlign w:val="center"/>
          </w:tcPr>
          <w:p w:rsidR="00490625" w:rsidRPr="00DA405A" w:rsidRDefault="00490625" w:rsidP="00490625">
            <w:pPr>
              <w:ind w:hanging="9"/>
              <w:jc w:val="center"/>
            </w:pPr>
            <w:r w:rsidRPr="00DA405A">
              <w:t>11</w:t>
            </w:r>
          </w:p>
        </w:tc>
        <w:tc>
          <w:tcPr>
            <w:tcW w:w="709" w:type="dxa"/>
            <w:shd w:val="clear" w:color="auto" w:fill="auto"/>
            <w:vAlign w:val="center"/>
          </w:tcPr>
          <w:p w:rsidR="00490625" w:rsidRPr="00DA405A" w:rsidRDefault="00490625" w:rsidP="00490625">
            <w:pPr>
              <w:ind w:hanging="9"/>
              <w:jc w:val="center"/>
            </w:pPr>
            <w:r w:rsidRPr="00DA405A">
              <w:t>12</w:t>
            </w:r>
          </w:p>
        </w:tc>
        <w:tc>
          <w:tcPr>
            <w:tcW w:w="708" w:type="dxa"/>
            <w:shd w:val="clear" w:color="auto" w:fill="auto"/>
            <w:vAlign w:val="center"/>
          </w:tcPr>
          <w:p w:rsidR="00490625" w:rsidRPr="00DA405A" w:rsidRDefault="00490625" w:rsidP="00490625">
            <w:pPr>
              <w:ind w:hanging="9"/>
              <w:jc w:val="center"/>
            </w:pPr>
            <w:r w:rsidRPr="00DA405A">
              <w:t>13</w:t>
            </w:r>
          </w:p>
        </w:tc>
        <w:tc>
          <w:tcPr>
            <w:tcW w:w="709" w:type="dxa"/>
            <w:shd w:val="clear" w:color="auto" w:fill="auto"/>
            <w:vAlign w:val="center"/>
          </w:tcPr>
          <w:p w:rsidR="00490625" w:rsidRPr="00DA405A" w:rsidRDefault="00490625" w:rsidP="00490625">
            <w:pPr>
              <w:ind w:hanging="9"/>
              <w:jc w:val="center"/>
            </w:pPr>
            <w:r w:rsidRPr="00DA405A">
              <w:t>14</w:t>
            </w:r>
          </w:p>
        </w:tc>
        <w:tc>
          <w:tcPr>
            <w:tcW w:w="851" w:type="dxa"/>
            <w:shd w:val="clear" w:color="auto" w:fill="auto"/>
            <w:vAlign w:val="center"/>
          </w:tcPr>
          <w:p w:rsidR="00490625" w:rsidRPr="00DA405A" w:rsidRDefault="00490625" w:rsidP="00490625">
            <w:pPr>
              <w:ind w:hanging="9"/>
              <w:jc w:val="center"/>
            </w:pPr>
            <w:r w:rsidRPr="00DA405A">
              <w:t>15</w:t>
            </w:r>
          </w:p>
        </w:tc>
        <w:tc>
          <w:tcPr>
            <w:tcW w:w="708" w:type="dxa"/>
            <w:shd w:val="clear" w:color="auto" w:fill="auto"/>
            <w:vAlign w:val="center"/>
          </w:tcPr>
          <w:p w:rsidR="00490625" w:rsidRPr="00DA405A" w:rsidRDefault="00490625" w:rsidP="00490625">
            <w:pPr>
              <w:ind w:hanging="9"/>
              <w:jc w:val="center"/>
            </w:pPr>
            <w:r w:rsidRPr="00DA405A">
              <w:t>16</w:t>
            </w:r>
          </w:p>
        </w:tc>
        <w:tc>
          <w:tcPr>
            <w:tcW w:w="709" w:type="dxa"/>
            <w:shd w:val="clear" w:color="auto" w:fill="auto"/>
            <w:vAlign w:val="center"/>
          </w:tcPr>
          <w:p w:rsidR="00490625" w:rsidRPr="00DA405A" w:rsidRDefault="00490625" w:rsidP="00490625">
            <w:pPr>
              <w:ind w:hanging="9"/>
              <w:jc w:val="center"/>
            </w:pPr>
            <w:r w:rsidRPr="00DA405A">
              <w:t>17</w:t>
            </w:r>
          </w:p>
        </w:tc>
        <w:tc>
          <w:tcPr>
            <w:tcW w:w="855" w:type="dxa"/>
            <w:shd w:val="clear" w:color="auto" w:fill="auto"/>
            <w:vAlign w:val="center"/>
          </w:tcPr>
          <w:p w:rsidR="00490625" w:rsidRPr="00DA405A" w:rsidRDefault="00490625" w:rsidP="00490625">
            <w:pPr>
              <w:ind w:hanging="9"/>
              <w:jc w:val="center"/>
            </w:pPr>
            <w:r w:rsidRPr="00DA405A">
              <w:t>18</w:t>
            </w:r>
          </w:p>
        </w:tc>
      </w:tr>
      <w:tr w:rsidR="00490625" w:rsidRPr="00DA405A" w:rsidTr="00490625">
        <w:trPr>
          <w:trHeight w:val="113"/>
        </w:trPr>
        <w:tc>
          <w:tcPr>
            <w:tcW w:w="15750" w:type="dxa"/>
            <w:gridSpan w:val="18"/>
            <w:shd w:val="clear" w:color="auto" w:fill="auto"/>
            <w:vAlign w:val="center"/>
          </w:tcPr>
          <w:p w:rsidR="00490625" w:rsidRPr="00DA405A" w:rsidRDefault="00490625" w:rsidP="00490625">
            <w:pPr>
              <w:ind w:left="720" w:firstLine="426"/>
              <w:jc w:val="center"/>
              <w:rPr>
                <w:b/>
              </w:rPr>
            </w:pPr>
          </w:p>
          <w:p w:rsidR="00490625" w:rsidRPr="00146CD8" w:rsidRDefault="00490625" w:rsidP="00490625">
            <w:pPr>
              <w:ind w:left="720" w:firstLine="426"/>
              <w:jc w:val="center"/>
              <w:rPr>
                <w:sz w:val="24"/>
              </w:rPr>
            </w:pPr>
            <w:r w:rsidRPr="00146CD8">
              <w:rPr>
                <w:sz w:val="24"/>
              </w:rPr>
              <w:t>Программа «</w:t>
            </w:r>
            <w:proofErr w:type="spellStart"/>
            <w:r w:rsidRPr="00146CD8">
              <w:rPr>
                <w:sz w:val="24"/>
              </w:rPr>
              <w:t>Энергоэффективность</w:t>
            </w:r>
            <w:proofErr w:type="spellEnd"/>
            <w:r w:rsidRPr="00146CD8">
              <w:rPr>
                <w:sz w:val="24"/>
              </w:rPr>
              <w:t xml:space="preserve"> и развитие промышленности и энергетики в городе Азове»</w:t>
            </w:r>
          </w:p>
          <w:p w:rsidR="00490625" w:rsidRPr="00DA405A" w:rsidRDefault="00490625" w:rsidP="00490625">
            <w:pPr>
              <w:ind w:left="720" w:firstLine="426"/>
              <w:jc w:val="center"/>
              <w:rPr>
                <w:b/>
              </w:rPr>
            </w:pPr>
          </w:p>
        </w:tc>
      </w:tr>
      <w:tr w:rsidR="00490625" w:rsidRPr="00DA405A" w:rsidTr="00490625">
        <w:trPr>
          <w:trHeight w:val="113"/>
        </w:trPr>
        <w:tc>
          <w:tcPr>
            <w:tcW w:w="15750" w:type="dxa"/>
            <w:gridSpan w:val="18"/>
            <w:shd w:val="clear" w:color="auto" w:fill="auto"/>
            <w:vAlign w:val="center"/>
          </w:tcPr>
          <w:p w:rsidR="00490625" w:rsidRPr="00DA405A" w:rsidRDefault="00490625" w:rsidP="00490625">
            <w:pPr>
              <w:jc w:val="center"/>
              <w:rPr>
                <w:bCs/>
                <w:sz w:val="24"/>
              </w:rPr>
            </w:pPr>
            <w:r w:rsidRPr="00DA405A">
              <w:rPr>
                <w:bCs/>
                <w:sz w:val="24"/>
              </w:rPr>
              <w:t>1.Подпрограмма № 1. «Энергосбережение и повышение энергетической эффективности в муниципальных учреждениях»</w:t>
            </w:r>
          </w:p>
          <w:p w:rsidR="00490625" w:rsidRPr="00DA405A" w:rsidRDefault="00490625" w:rsidP="00490625">
            <w:pPr>
              <w:ind w:firstLine="426"/>
              <w:jc w:val="center"/>
            </w:pPr>
          </w:p>
        </w:tc>
      </w:tr>
      <w:tr w:rsidR="00490625" w:rsidRPr="00DA405A" w:rsidTr="00490625">
        <w:trPr>
          <w:trHeight w:val="113"/>
        </w:trPr>
        <w:tc>
          <w:tcPr>
            <w:tcW w:w="1019" w:type="dxa"/>
            <w:shd w:val="clear" w:color="auto" w:fill="auto"/>
            <w:vAlign w:val="center"/>
          </w:tcPr>
          <w:p w:rsidR="00490625" w:rsidRPr="00DA405A" w:rsidRDefault="00490625" w:rsidP="00490625">
            <w:r w:rsidRPr="00DA405A">
              <w:t>1.1.</w:t>
            </w:r>
          </w:p>
        </w:tc>
        <w:tc>
          <w:tcPr>
            <w:tcW w:w="1816" w:type="dxa"/>
            <w:shd w:val="clear" w:color="auto" w:fill="auto"/>
            <w:vAlign w:val="center"/>
          </w:tcPr>
          <w:p w:rsidR="00490625" w:rsidRPr="00DA405A" w:rsidRDefault="00490625" w:rsidP="00490625">
            <w:r w:rsidRPr="00DA405A">
              <w:t>Экономия электрической энергии в сопоставимых условиях</w:t>
            </w:r>
          </w:p>
        </w:tc>
        <w:tc>
          <w:tcPr>
            <w:tcW w:w="1028" w:type="dxa"/>
            <w:shd w:val="clear" w:color="auto" w:fill="auto"/>
            <w:vAlign w:val="center"/>
          </w:tcPr>
          <w:p w:rsidR="00490625" w:rsidRPr="00DA405A" w:rsidRDefault="00490625" w:rsidP="00490625">
            <w:pPr>
              <w:ind w:firstLine="27"/>
            </w:pPr>
            <w:proofErr w:type="spellStart"/>
            <w:r w:rsidRPr="00DA405A">
              <w:t>Ведомствен</w:t>
            </w:r>
            <w:proofErr w:type="spellEnd"/>
            <w:r w:rsidRPr="00DA405A">
              <w:t>-</w:t>
            </w:r>
          </w:p>
          <w:p w:rsidR="00490625" w:rsidRPr="00DA405A" w:rsidRDefault="00490625" w:rsidP="00490625">
            <w:pPr>
              <w:ind w:firstLine="27"/>
            </w:pPr>
            <w:proofErr w:type="spellStart"/>
            <w:r w:rsidRPr="00DA405A">
              <w:t>ный</w:t>
            </w:r>
            <w:proofErr w:type="spellEnd"/>
          </w:p>
        </w:tc>
        <w:tc>
          <w:tcPr>
            <w:tcW w:w="957" w:type="dxa"/>
            <w:shd w:val="clear" w:color="auto" w:fill="auto"/>
            <w:vAlign w:val="center"/>
          </w:tcPr>
          <w:p w:rsidR="00490625" w:rsidRPr="00DA405A" w:rsidRDefault="00490625" w:rsidP="00490625">
            <w:pPr>
              <w:jc w:val="center"/>
            </w:pPr>
            <w:r w:rsidRPr="00DA405A">
              <w:t>Про</w:t>
            </w:r>
          </w:p>
          <w:p w:rsidR="00490625" w:rsidRPr="00DA405A" w:rsidRDefault="00490625" w:rsidP="00490625">
            <w:pPr>
              <w:jc w:val="center"/>
            </w:pPr>
            <w:r w:rsidRPr="00DA405A">
              <w:t>цен</w:t>
            </w:r>
          </w:p>
          <w:p w:rsidR="00490625" w:rsidRPr="00DA405A" w:rsidRDefault="00490625" w:rsidP="00490625">
            <w:pPr>
              <w:jc w:val="center"/>
            </w:pPr>
            <w:proofErr w:type="spellStart"/>
            <w:r w:rsidRPr="00DA405A">
              <w:t>тов</w:t>
            </w:r>
            <w:proofErr w:type="spellEnd"/>
          </w:p>
        </w:tc>
        <w:tc>
          <w:tcPr>
            <w:tcW w:w="754" w:type="dxa"/>
            <w:shd w:val="clear" w:color="auto" w:fill="auto"/>
            <w:vAlign w:val="center"/>
          </w:tcPr>
          <w:p w:rsidR="00490625" w:rsidRPr="00DA405A" w:rsidRDefault="00490625" w:rsidP="00490625">
            <w:pPr>
              <w:ind w:hanging="9"/>
              <w:jc w:val="center"/>
            </w:pPr>
            <w:r w:rsidRPr="00DA405A">
              <w:t>3</w:t>
            </w:r>
          </w:p>
        </w:tc>
        <w:tc>
          <w:tcPr>
            <w:tcW w:w="958" w:type="dxa"/>
            <w:shd w:val="clear" w:color="auto" w:fill="auto"/>
            <w:vAlign w:val="center"/>
          </w:tcPr>
          <w:p w:rsidR="00490625" w:rsidRPr="00DA405A" w:rsidRDefault="00490625" w:rsidP="00490625">
            <w:pPr>
              <w:ind w:hanging="9"/>
              <w:jc w:val="center"/>
            </w:pPr>
            <w:r w:rsidRPr="00DA405A">
              <w:t>3</w:t>
            </w:r>
          </w:p>
        </w:tc>
        <w:tc>
          <w:tcPr>
            <w:tcW w:w="850" w:type="dxa"/>
            <w:shd w:val="clear" w:color="auto" w:fill="auto"/>
            <w:vAlign w:val="center"/>
          </w:tcPr>
          <w:p w:rsidR="00490625" w:rsidRPr="00DA405A" w:rsidRDefault="00490625" w:rsidP="00490625">
            <w:pPr>
              <w:ind w:hanging="9"/>
              <w:jc w:val="center"/>
            </w:pPr>
            <w:r w:rsidRPr="00DA405A">
              <w:t>3</w:t>
            </w:r>
          </w:p>
        </w:tc>
        <w:tc>
          <w:tcPr>
            <w:tcW w:w="709" w:type="dxa"/>
            <w:shd w:val="clear" w:color="auto" w:fill="auto"/>
            <w:vAlign w:val="center"/>
          </w:tcPr>
          <w:p w:rsidR="00490625" w:rsidRPr="00DA405A" w:rsidRDefault="00490625" w:rsidP="00490625">
            <w:pPr>
              <w:ind w:hanging="9"/>
              <w:jc w:val="center"/>
            </w:pPr>
            <w:r w:rsidRPr="00DA405A">
              <w:t>3</w:t>
            </w:r>
          </w:p>
        </w:tc>
        <w:tc>
          <w:tcPr>
            <w:tcW w:w="851" w:type="dxa"/>
            <w:shd w:val="clear" w:color="auto" w:fill="auto"/>
            <w:vAlign w:val="center"/>
          </w:tcPr>
          <w:p w:rsidR="00490625" w:rsidRPr="00DA405A" w:rsidRDefault="00490625" w:rsidP="00490625">
            <w:pPr>
              <w:ind w:hanging="9"/>
              <w:jc w:val="center"/>
            </w:pPr>
            <w:r w:rsidRPr="00DA405A">
              <w:t>3</w:t>
            </w:r>
          </w:p>
        </w:tc>
        <w:tc>
          <w:tcPr>
            <w:tcW w:w="850" w:type="dxa"/>
            <w:shd w:val="clear" w:color="auto" w:fill="auto"/>
            <w:vAlign w:val="center"/>
          </w:tcPr>
          <w:p w:rsidR="00490625" w:rsidRPr="00DA405A" w:rsidRDefault="00490625" w:rsidP="00490625">
            <w:pPr>
              <w:ind w:hanging="9"/>
              <w:jc w:val="center"/>
            </w:pPr>
            <w:r w:rsidRPr="00DA405A">
              <w:t>3</w:t>
            </w:r>
          </w:p>
        </w:tc>
        <w:tc>
          <w:tcPr>
            <w:tcW w:w="709" w:type="dxa"/>
            <w:shd w:val="clear" w:color="auto" w:fill="auto"/>
            <w:vAlign w:val="center"/>
          </w:tcPr>
          <w:p w:rsidR="00490625" w:rsidRPr="00DA405A" w:rsidRDefault="00490625" w:rsidP="00490625">
            <w:pPr>
              <w:ind w:hanging="9"/>
              <w:jc w:val="center"/>
            </w:pPr>
            <w:r w:rsidRPr="00DA405A">
              <w:t>3</w:t>
            </w:r>
          </w:p>
        </w:tc>
        <w:tc>
          <w:tcPr>
            <w:tcW w:w="709" w:type="dxa"/>
            <w:shd w:val="clear" w:color="auto" w:fill="auto"/>
            <w:vAlign w:val="center"/>
          </w:tcPr>
          <w:p w:rsidR="00490625" w:rsidRPr="00DA405A" w:rsidRDefault="00490625" w:rsidP="00490625">
            <w:pPr>
              <w:ind w:hanging="9"/>
              <w:jc w:val="center"/>
            </w:pPr>
            <w:r w:rsidRPr="00DA405A">
              <w:t>3</w:t>
            </w:r>
          </w:p>
        </w:tc>
        <w:tc>
          <w:tcPr>
            <w:tcW w:w="708" w:type="dxa"/>
            <w:shd w:val="clear" w:color="auto" w:fill="auto"/>
            <w:vAlign w:val="center"/>
          </w:tcPr>
          <w:p w:rsidR="00490625" w:rsidRPr="00DA405A" w:rsidRDefault="00490625" w:rsidP="00490625">
            <w:pPr>
              <w:ind w:hanging="9"/>
              <w:jc w:val="center"/>
            </w:pPr>
            <w:r w:rsidRPr="00DA405A">
              <w:t>3</w:t>
            </w:r>
          </w:p>
        </w:tc>
        <w:tc>
          <w:tcPr>
            <w:tcW w:w="709" w:type="dxa"/>
            <w:shd w:val="clear" w:color="auto" w:fill="auto"/>
            <w:vAlign w:val="center"/>
          </w:tcPr>
          <w:p w:rsidR="00490625" w:rsidRPr="00DA405A" w:rsidRDefault="00490625" w:rsidP="00490625">
            <w:pPr>
              <w:ind w:hanging="9"/>
              <w:jc w:val="center"/>
            </w:pPr>
            <w:r w:rsidRPr="00DA405A">
              <w:t>3</w:t>
            </w:r>
          </w:p>
        </w:tc>
        <w:tc>
          <w:tcPr>
            <w:tcW w:w="851" w:type="dxa"/>
            <w:shd w:val="clear" w:color="auto" w:fill="auto"/>
            <w:vAlign w:val="center"/>
          </w:tcPr>
          <w:p w:rsidR="00490625" w:rsidRPr="00DA405A" w:rsidRDefault="00490625" w:rsidP="00490625">
            <w:pPr>
              <w:ind w:hanging="9"/>
              <w:jc w:val="center"/>
            </w:pPr>
            <w:r w:rsidRPr="00DA405A">
              <w:t>3</w:t>
            </w:r>
          </w:p>
        </w:tc>
        <w:tc>
          <w:tcPr>
            <w:tcW w:w="708" w:type="dxa"/>
            <w:shd w:val="clear" w:color="auto" w:fill="auto"/>
            <w:vAlign w:val="center"/>
          </w:tcPr>
          <w:p w:rsidR="00490625" w:rsidRPr="00DA405A" w:rsidRDefault="00490625" w:rsidP="00490625">
            <w:pPr>
              <w:ind w:hanging="9"/>
              <w:jc w:val="center"/>
            </w:pPr>
            <w:r w:rsidRPr="00DA405A">
              <w:t>3</w:t>
            </w:r>
          </w:p>
        </w:tc>
        <w:tc>
          <w:tcPr>
            <w:tcW w:w="709" w:type="dxa"/>
            <w:shd w:val="clear" w:color="auto" w:fill="auto"/>
            <w:vAlign w:val="center"/>
          </w:tcPr>
          <w:p w:rsidR="00490625" w:rsidRPr="00DA405A" w:rsidRDefault="00490625" w:rsidP="00490625">
            <w:pPr>
              <w:ind w:hanging="9"/>
              <w:jc w:val="center"/>
            </w:pPr>
            <w:r w:rsidRPr="00DA405A">
              <w:t>3</w:t>
            </w:r>
          </w:p>
        </w:tc>
        <w:tc>
          <w:tcPr>
            <w:tcW w:w="855" w:type="dxa"/>
            <w:shd w:val="clear" w:color="auto" w:fill="auto"/>
            <w:vAlign w:val="center"/>
          </w:tcPr>
          <w:p w:rsidR="00490625" w:rsidRPr="00DA405A" w:rsidRDefault="00490625" w:rsidP="00490625">
            <w:pPr>
              <w:ind w:hanging="9"/>
              <w:jc w:val="center"/>
            </w:pPr>
            <w:r w:rsidRPr="00DA405A">
              <w:t>3</w:t>
            </w:r>
          </w:p>
        </w:tc>
      </w:tr>
      <w:tr w:rsidR="00490625" w:rsidRPr="00DA405A" w:rsidTr="00490625">
        <w:trPr>
          <w:trHeight w:val="113"/>
        </w:trPr>
        <w:tc>
          <w:tcPr>
            <w:tcW w:w="1019" w:type="dxa"/>
            <w:shd w:val="clear" w:color="auto" w:fill="auto"/>
            <w:vAlign w:val="center"/>
          </w:tcPr>
          <w:p w:rsidR="00490625" w:rsidRPr="00DA405A" w:rsidRDefault="00490625" w:rsidP="00490625">
            <w:r w:rsidRPr="00DA405A">
              <w:t>1.2.</w:t>
            </w:r>
          </w:p>
        </w:tc>
        <w:tc>
          <w:tcPr>
            <w:tcW w:w="14731" w:type="dxa"/>
            <w:gridSpan w:val="17"/>
            <w:shd w:val="clear" w:color="auto" w:fill="auto"/>
            <w:vAlign w:val="center"/>
          </w:tcPr>
          <w:p w:rsidR="00490625" w:rsidRPr="00DA405A" w:rsidRDefault="00490625" w:rsidP="00490625">
            <w:pPr>
              <w:jc w:val="center"/>
              <w:rPr>
                <w:sz w:val="24"/>
              </w:rPr>
            </w:pPr>
            <w:r w:rsidRPr="00DA405A">
              <w:rPr>
                <w:sz w:val="24"/>
              </w:rPr>
              <w:t>Удельная величина энергетических ресурсов, потребляемых муниципальными учреждениями (далее – МУ):</w:t>
            </w:r>
          </w:p>
        </w:tc>
      </w:tr>
      <w:tr w:rsidR="00490625" w:rsidRPr="00DA405A" w:rsidTr="00490625">
        <w:trPr>
          <w:trHeight w:val="113"/>
        </w:trPr>
        <w:tc>
          <w:tcPr>
            <w:tcW w:w="1019" w:type="dxa"/>
            <w:vMerge w:val="restart"/>
            <w:shd w:val="clear" w:color="auto" w:fill="auto"/>
            <w:vAlign w:val="center"/>
          </w:tcPr>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p w:rsidR="00490625" w:rsidRPr="00DA405A" w:rsidRDefault="00490625" w:rsidP="00490625">
            <w:pPr>
              <w:jc w:val="center"/>
            </w:pPr>
          </w:p>
        </w:tc>
        <w:tc>
          <w:tcPr>
            <w:tcW w:w="14731" w:type="dxa"/>
            <w:gridSpan w:val="17"/>
            <w:shd w:val="clear" w:color="auto" w:fill="auto"/>
            <w:vAlign w:val="center"/>
          </w:tcPr>
          <w:p w:rsidR="00490625" w:rsidRPr="00DA405A" w:rsidRDefault="00490625" w:rsidP="00490625">
            <w:pPr>
              <w:ind w:firstLine="426"/>
              <w:jc w:val="center"/>
            </w:pPr>
          </w:p>
        </w:tc>
      </w:tr>
      <w:tr w:rsidR="00490625" w:rsidRPr="00DA405A" w:rsidTr="00490625">
        <w:trPr>
          <w:trHeight w:val="113"/>
        </w:trPr>
        <w:tc>
          <w:tcPr>
            <w:tcW w:w="1019" w:type="dxa"/>
            <w:vMerge/>
            <w:shd w:val="clear" w:color="auto" w:fill="auto"/>
            <w:vAlign w:val="center"/>
          </w:tcPr>
          <w:p w:rsidR="00490625" w:rsidRPr="00DA405A" w:rsidRDefault="00490625" w:rsidP="00490625">
            <w:pPr>
              <w:jc w:val="center"/>
            </w:pPr>
          </w:p>
        </w:tc>
        <w:tc>
          <w:tcPr>
            <w:tcW w:w="1816" w:type="dxa"/>
            <w:shd w:val="clear" w:color="auto" w:fill="auto"/>
          </w:tcPr>
          <w:p w:rsidR="00490625" w:rsidRPr="00DA405A" w:rsidRDefault="00490625" w:rsidP="00490625">
            <w:pPr>
              <w:ind w:firstLine="7"/>
            </w:pPr>
            <w:r w:rsidRPr="00DA405A">
              <w:t>1.2.1. электрическая энергия</w:t>
            </w:r>
          </w:p>
        </w:tc>
        <w:tc>
          <w:tcPr>
            <w:tcW w:w="1028" w:type="dxa"/>
            <w:shd w:val="clear" w:color="auto" w:fill="auto"/>
          </w:tcPr>
          <w:p w:rsidR="00490625" w:rsidRPr="00DA405A" w:rsidRDefault="00490625" w:rsidP="00490625">
            <w:pPr>
              <w:jc w:val="center"/>
            </w:pPr>
            <w:r w:rsidRPr="00DA405A">
              <w:t>ведомственный</w:t>
            </w:r>
          </w:p>
        </w:tc>
        <w:tc>
          <w:tcPr>
            <w:tcW w:w="957" w:type="dxa"/>
            <w:shd w:val="clear" w:color="auto" w:fill="auto"/>
          </w:tcPr>
          <w:p w:rsidR="00490625" w:rsidRPr="00DA405A" w:rsidRDefault="00490625" w:rsidP="00490625">
            <w:r w:rsidRPr="00DA405A">
              <w:t>кВт/ч на1 человека населения</w:t>
            </w:r>
          </w:p>
        </w:tc>
        <w:tc>
          <w:tcPr>
            <w:tcW w:w="754" w:type="dxa"/>
            <w:shd w:val="clear" w:color="auto" w:fill="auto"/>
          </w:tcPr>
          <w:p w:rsidR="00490625" w:rsidRPr="00DA405A" w:rsidRDefault="00490625" w:rsidP="00490625">
            <w:pPr>
              <w:ind w:hanging="9"/>
              <w:jc w:val="center"/>
              <w:rPr>
                <w:sz w:val="24"/>
              </w:rPr>
            </w:pPr>
            <w:r w:rsidRPr="00DA405A">
              <w:rPr>
                <w:sz w:val="24"/>
              </w:rPr>
              <w:t>81,1</w:t>
            </w:r>
          </w:p>
        </w:tc>
        <w:tc>
          <w:tcPr>
            <w:tcW w:w="958" w:type="dxa"/>
            <w:shd w:val="clear" w:color="auto" w:fill="auto"/>
          </w:tcPr>
          <w:p w:rsidR="00490625" w:rsidRPr="00DA405A" w:rsidRDefault="00490625" w:rsidP="00490625">
            <w:pPr>
              <w:ind w:hanging="9"/>
              <w:jc w:val="center"/>
              <w:rPr>
                <w:sz w:val="24"/>
              </w:rPr>
            </w:pPr>
            <w:r w:rsidRPr="00DA405A">
              <w:rPr>
                <w:sz w:val="24"/>
              </w:rPr>
              <w:t>81,0</w:t>
            </w:r>
          </w:p>
        </w:tc>
        <w:tc>
          <w:tcPr>
            <w:tcW w:w="850" w:type="dxa"/>
            <w:shd w:val="clear" w:color="auto" w:fill="auto"/>
          </w:tcPr>
          <w:p w:rsidR="00490625" w:rsidRPr="00DA405A" w:rsidRDefault="00490625" w:rsidP="00490625">
            <w:pPr>
              <w:ind w:hanging="9"/>
              <w:jc w:val="center"/>
              <w:rPr>
                <w:sz w:val="24"/>
              </w:rPr>
            </w:pPr>
            <w:r w:rsidRPr="00DA405A">
              <w:rPr>
                <w:sz w:val="24"/>
              </w:rPr>
              <w:t>80,9</w:t>
            </w:r>
          </w:p>
        </w:tc>
        <w:tc>
          <w:tcPr>
            <w:tcW w:w="709" w:type="dxa"/>
            <w:shd w:val="clear" w:color="auto" w:fill="auto"/>
          </w:tcPr>
          <w:p w:rsidR="00490625" w:rsidRPr="00DA405A" w:rsidRDefault="00490625" w:rsidP="00490625">
            <w:pPr>
              <w:ind w:hanging="9"/>
              <w:jc w:val="center"/>
              <w:rPr>
                <w:sz w:val="24"/>
              </w:rPr>
            </w:pPr>
            <w:r w:rsidRPr="00DA405A">
              <w:rPr>
                <w:sz w:val="24"/>
              </w:rPr>
              <w:t>80,8</w:t>
            </w:r>
          </w:p>
        </w:tc>
        <w:tc>
          <w:tcPr>
            <w:tcW w:w="851" w:type="dxa"/>
            <w:shd w:val="clear" w:color="auto" w:fill="auto"/>
          </w:tcPr>
          <w:p w:rsidR="00490625" w:rsidRPr="00DA405A" w:rsidRDefault="00490625" w:rsidP="00490625">
            <w:pPr>
              <w:ind w:hanging="9"/>
              <w:jc w:val="center"/>
              <w:rPr>
                <w:sz w:val="24"/>
              </w:rPr>
            </w:pPr>
            <w:r w:rsidRPr="00DA405A">
              <w:rPr>
                <w:sz w:val="24"/>
              </w:rPr>
              <w:t>80,8</w:t>
            </w:r>
          </w:p>
        </w:tc>
        <w:tc>
          <w:tcPr>
            <w:tcW w:w="850" w:type="dxa"/>
            <w:shd w:val="clear" w:color="auto" w:fill="auto"/>
          </w:tcPr>
          <w:p w:rsidR="00490625" w:rsidRPr="00DA405A" w:rsidRDefault="00490625" w:rsidP="00490625">
            <w:pPr>
              <w:ind w:hanging="9"/>
              <w:jc w:val="center"/>
              <w:rPr>
                <w:sz w:val="24"/>
              </w:rPr>
            </w:pPr>
            <w:r w:rsidRPr="00DA405A">
              <w:rPr>
                <w:sz w:val="24"/>
              </w:rPr>
              <w:t>80,7</w:t>
            </w:r>
          </w:p>
        </w:tc>
        <w:tc>
          <w:tcPr>
            <w:tcW w:w="709" w:type="dxa"/>
            <w:shd w:val="clear" w:color="auto" w:fill="auto"/>
          </w:tcPr>
          <w:p w:rsidR="00490625" w:rsidRPr="00DA405A" w:rsidRDefault="00490625" w:rsidP="00490625">
            <w:pPr>
              <w:ind w:hanging="9"/>
              <w:jc w:val="center"/>
              <w:rPr>
                <w:sz w:val="24"/>
              </w:rPr>
            </w:pPr>
            <w:r w:rsidRPr="00DA405A">
              <w:rPr>
                <w:sz w:val="24"/>
              </w:rPr>
              <w:t>80,7</w:t>
            </w:r>
          </w:p>
        </w:tc>
        <w:tc>
          <w:tcPr>
            <w:tcW w:w="709" w:type="dxa"/>
            <w:shd w:val="clear" w:color="auto" w:fill="auto"/>
          </w:tcPr>
          <w:p w:rsidR="00490625" w:rsidRPr="00DA405A" w:rsidRDefault="00490625" w:rsidP="00490625">
            <w:pPr>
              <w:ind w:hanging="9"/>
              <w:jc w:val="center"/>
              <w:rPr>
                <w:sz w:val="24"/>
              </w:rPr>
            </w:pPr>
            <w:r w:rsidRPr="00DA405A">
              <w:rPr>
                <w:sz w:val="24"/>
              </w:rPr>
              <w:t>80,6</w:t>
            </w:r>
          </w:p>
        </w:tc>
        <w:tc>
          <w:tcPr>
            <w:tcW w:w="708" w:type="dxa"/>
            <w:shd w:val="clear" w:color="auto" w:fill="auto"/>
          </w:tcPr>
          <w:p w:rsidR="00490625" w:rsidRPr="00DA405A" w:rsidRDefault="00490625" w:rsidP="00490625">
            <w:pPr>
              <w:ind w:hanging="9"/>
              <w:jc w:val="center"/>
              <w:rPr>
                <w:sz w:val="24"/>
              </w:rPr>
            </w:pPr>
            <w:r w:rsidRPr="00DA405A">
              <w:rPr>
                <w:sz w:val="24"/>
              </w:rPr>
              <w:t>80,6</w:t>
            </w:r>
          </w:p>
        </w:tc>
        <w:tc>
          <w:tcPr>
            <w:tcW w:w="709" w:type="dxa"/>
            <w:shd w:val="clear" w:color="auto" w:fill="auto"/>
          </w:tcPr>
          <w:p w:rsidR="00490625" w:rsidRPr="00DA405A" w:rsidRDefault="00490625" w:rsidP="00490625">
            <w:pPr>
              <w:ind w:hanging="9"/>
              <w:jc w:val="center"/>
              <w:rPr>
                <w:sz w:val="24"/>
              </w:rPr>
            </w:pPr>
            <w:r w:rsidRPr="00DA405A">
              <w:rPr>
                <w:sz w:val="24"/>
              </w:rPr>
              <w:t>80,5</w:t>
            </w:r>
          </w:p>
        </w:tc>
        <w:tc>
          <w:tcPr>
            <w:tcW w:w="851" w:type="dxa"/>
            <w:shd w:val="clear" w:color="auto" w:fill="auto"/>
          </w:tcPr>
          <w:p w:rsidR="00490625" w:rsidRPr="00DA405A" w:rsidRDefault="00490625" w:rsidP="00490625">
            <w:pPr>
              <w:ind w:hanging="9"/>
              <w:jc w:val="center"/>
              <w:rPr>
                <w:sz w:val="24"/>
              </w:rPr>
            </w:pPr>
            <w:r w:rsidRPr="00DA405A">
              <w:rPr>
                <w:sz w:val="24"/>
              </w:rPr>
              <w:t>80,5</w:t>
            </w:r>
          </w:p>
        </w:tc>
        <w:tc>
          <w:tcPr>
            <w:tcW w:w="708" w:type="dxa"/>
            <w:shd w:val="clear" w:color="auto" w:fill="auto"/>
          </w:tcPr>
          <w:p w:rsidR="00490625" w:rsidRPr="00DA405A" w:rsidRDefault="00490625" w:rsidP="00490625">
            <w:pPr>
              <w:ind w:hanging="9"/>
              <w:jc w:val="center"/>
              <w:rPr>
                <w:sz w:val="24"/>
              </w:rPr>
            </w:pPr>
            <w:r w:rsidRPr="00DA405A">
              <w:rPr>
                <w:sz w:val="24"/>
              </w:rPr>
              <w:t>80,4</w:t>
            </w:r>
          </w:p>
        </w:tc>
        <w:tc>
          <w:tcPr>
            <w:tcW w:w="709" w:type="dxa"/>
            <w:shd w:val="clear" w:color="auto" w:fill="auto"/>
          </w:tcPr>
          <w:p w:rsidR="00490625" w:rsidRPr="00DA405A" w:rsidRDefault="00490625" w:rsidP="00490625">
            <w:pPr>
              <w:ind w:hanging="9"/>
              <w:jc w:val="center"/>
              <w:rPr>
                <w:sz w:val="24"/>
              </w:rPr>
            </w:pPr>
            <w:r w:rsidRPr="00DA405A">
              <w:rPr>
                <w:sz w:val="24"/>
              </w:rPr>
              <w:t>80,4</w:t>
            </w:r>
          </w:p>
        </w:tc>
        <w:tc>
          <w:tcPr>
            <w:tcW w:w="855" w:type="dxa"/>
            <w:shd w:val="clear" w:color="auto" w:fill="auto"/>
          </w:tcPr>
          <w:p w:rsidR="00490625" w:rsidRPr="00DA405A" w:rsidRDefault="00490625" w:rsidP="00490625">
            <w:pPr>
              <w:ind w:hanging="9"/>
              <w:jc w:val="center"/>
              <w:rPr>
                <w:sz w:val="24"/>
              </w:rPr>
            </w:pPr>
            <w:r w:rsidRPr="00DA405A">
              <w:rPr>
                <w:sz w:val="24"/>
              </w:rPr>
              <w:t>80,3</w:t>
            </w:r>
          </w:p>
        </w:tc>
      </w:tr>
      <w:tr w:rsidR="00490625" w:rsidRPr="00DA405A" w:rsidTr="00490625">
        <w:trPr>
          <w:trHeight w:val="113"/>
        </w:trPr>
        <w:tc>
          <w:tcPr>
            <w:tcW w:w="1019" w:type="dxa"/>
            <w:vMerge/>
            <w:shd w:val="clear" w:color="auto" w:fill="auto"/>
            <w:vAlign w:val="center"/>
          </w:tcPr>
          <w:p w:rsidR="00490625" w:rsidRPr="00DA405A" w:rsidRDefault="00490625" w:rsidP="00490625">
            <w:pPr>
              <w:jc w:val="center"/>
            </w:pPr>
          </w:p>
        </w:tc>
        <w:tc>
          <w:tcPr>
            <w:tcW w:w="1816" w:type="dxa"/>
            <w:shd w:val="clear" w:color="auto" w:fill="auto"/>
          </w:tcPr>
          <w:p w:rsidR="00490625" w:rsidRPr="00DA405A" w:rsidRDefault="00490625" w:rsidP="00490625">
            <w:r w:rsidRPr="00DA405A">
              <w:t>1.2.2. тепловая энергия</w:t>
            </w:r>
          </w:p>
        </w:tc>
        <w:tc>
          <w:tcPr>
            <w:tcW w:w="1028" w:type="dxa"/>
            <w:shd w:val="clear" w:color="auto" w:fill="auto"/>
          </w:tcPr>
          <w:p w:rsidR="00490625" w:rsidRPr="00DA405A" w:rsidRDefault="00490625" w:rsidP="00490625">
            <w:pPr>
              <w:jc w:val="center"/>
            </w:pPr>
            <w:r w:rsidRPr="00DA405A">
              <w:t>ведомственный</w:t>
            </w:r>
          </w:p>
        </w:tc>
        <w:tc>
          <w:tcPr>
            <w:tcW w:w="957" w:type="dxa"/>
            <w:shd w:val="clear" w:color="auto" w:fill="auto"/>
          </w:tcPr>
          <w:p w:rsidR="00490625" w:rsidRPr="00DA405A" w:rsidRDefault="00490625" w:rsidP="00490625">
            <w:r w:rsidRPr="00DA405A">
              <w:t>Гкал на  1 кв. метр общей площади</w:t>
            </w:r>
          </w:p>
        </w:tc>
        <w:tc>
          <w:tcPr>
            <w:tcW w:w="754" w:type="dxa"/>
            <w:shd w:val="clear" w:color="auto" w:fill="auto"/>
          </w:tcPr>
          <w:p w:rsidR="00490625" w:rsidRPr="00DA405A" w:rsidRDefault="00490625" w:rsidP="00490625">
            <w:pPr>
              <w:ind w:hanging="9"/>
              <w:jc w:val="center"/>
              <w:rPr>
                <w:sz w:val="24"/>
              </w:rPr>
            </w:pPr>
            <w:r w:rsidRPr="00DA405A">
              <w:rPr>
                <w:sz w:val="24"/>
              </w:rPr>
              <w:t>0,14</w:t>
            </w:r>
          </w:p>
        </w:tc>
        <w:tc>
          <w:tcPr>
            <w:tcW w:w="958" w:type="dxa"/>
            <w:shd w:val="clear" w:color="auto" w:fill="auto"/>
          </w:tcPr>
          <w:p w:rsidR="00490625" w:rsidRPr="00DA405A" w:rsidRDefault="00490625" w:rsidP="00490625">
            <w:pPr>
              <w:ind w:hanging="9"/>
              <w:jc w:val="center"/>
              <w:rPr>
                <w:sz w:val="24"/>
              </w:rPr>
            </w:pPr>
            <w:r w:rsidRPr="00DA405A">
              <w:rPr>
                <w:sz w:val="24"/>
              </w:rPr>
              <w:t>0,15</w:t>
            </w:r>
          </w:p>
        </w:tc>
        <w:tc>
          <w:tcPr>
            <w:tcW w:w="850" w:type="dxa"/>
            <w:shd w:val="clear" w:color="auto" w:fill="auto"/>
          </w:tcPr>
          <w:p w:rsidR="00490625" w:rsidRPr="00DA405A" w:rsidRDefault="00490625" w:rsidP="00490625">
            <w:pPr>
              <w:ind w:hanging="9"/>
              <w:jc w:val="center"/>
              <w:rPr>
                <w:sz w:val="24"/>
              </w:rPr>
            </w:pPr>
            <w:r w:rsidRPr="00DA405A">
              <w:rPr>
                <w:sz w:val="24"/>
              </w:rPr>
              <w:t>0,15</w:t>
            </w:r>
          </w:p>
        </w:tc>
        <w:tc>
          <w:tcPr>
            <w:tcW w:w="709" w:type="dxa"/>
            <w:shd w:val="clear" w:color="auto" w:fill="auto"/>
          </w:tcPr>
          <w:p w:rsidR="00490625" w:rsidRPr="00DA405A" w:rsidRDefault="00490625" w:rsidP="00490625">
            <w:pPr>
              <w:ind w:hanging="9"/>
              <w:jc w:val="center"/>
              <w:rPr>
                <w:sz w:val="24"/>
              </w:rPr>
            </w:pPr>
            <w:r w:rsidRPr="00DA405A">
              <w:rPr>
                <w:sz w:val="24"/>
              </w:rPr>
              <w:t>0,15</w:t>
            </w:r>
          </w:p>
        </w:tc>
        <w:tc>
          <w:tcPr>
            <w:tcW w:w="851" w:type="dxa"/>
            <w:shd w:val="clear" w:color="auto" w:fill="auto"/>
          </w:tcPr>
          <w:p w:rsidR="00490625" w:rsidRPr="00DA405A" w:rsidRDefault="00490625" w:rsidP="00490625">
            <w:pPr>
              <w:ind w:hanging="9"/>
              <w:jc w:val="center"/>
              <w:rPr>
                <w:sz w:val="24"/>
              </w:rPr>
            </w:pPr>
            <w:r w:rsidRPr="00DA405A">
              <w:rPr>
                <w:sz w:val="24"/>
              </w:rPr>
              <w:t>0,14</w:t>
            </w:r>
          </w:p>
        </w:tc>
        <w:tc>
          <w:tcPr>
            <w:tcW w:w="850" w:type="dxa"/>
            <w:shd w:val="clear" w:color="auto" w:fill="auto"/>
          </w:tcPr>
          <w:p w:rsidR="00490625" w:rsidRPr="00DA405A" w:rsidRDefault="00490625" w:rsidP="00490625">
            <w:pPr>
              <w:ind w:hanging="9"/>
              <w:jc w:val="center"/>
              <w:rPr>
                <w:sz w:val="24"/>
              </w:rPr>
            </w:pPr>
            <w:r w:rsidRPr="00DA405A">
              <w:rPr>
                <w:sz w:val="24"/>
              </w:rPr>
              <w:t>0,14</w:t>
            </w:r>
          </w:p>
        </w:tc>
        <w:tc>
          <w:tcPr>
            <w:tcW w:w="709" w:type="dxa"/>
            <w:shd w:val="clear" w:color="auto" w:fill="auto"/>
          </w:tcPr>
          <w:p w:rsidR="00490625" w:rsidRPr="00DA405A" w:rsidRDefault="00490625" w:rsidP="00490625">
            <w:pPr>
              <w:ind w:hanging="9"/>
              <w:jc w:val="center"/>
              <w:rPr>
                <w:sz w:val="24"/>
              </w:rPr>
            </w:pPr>
            <w:r w:rsidRPr="00DA405A">
              <w:rPr>
                <w:sz w:val="24"/>
              </w:rPr>
              <w:t>0,14</w:t>
            </w:r>
          </w:p>
        </w:tc>
        <w:tc>
          <w:tcPr>
            <w:tcW w:w="709" w:type="dxa"/>
            <w:shd w:val="clear" w:color="auto" w:fill="auto"/>
          </w:tcPr>
          <w:p w:rsidR="00490625" w:rsidRPr="00DA405A" w:rsidRDefault="00490625" w:rsidP="00490625">
            <w:pPr>
              <w:ind w:hanging="9"/>
              <w:jc w:val="center"/>
              <w:rPr>
                <w:sz w:val="24"/>
              </w:rPr>
            </w:pPr>
            <w:r w:rsidRPr="00DA405A">
              <w:rPr>
                <w:sz w:val="24"/>
              </w:rPr>
              <w:t>0,14</w:t>
            </w:r>
          </w:p>
        </w:tc>
        <w:tc>
          <w:tcPr>
            <w:tcW w:w="708" w:type="dxa"/>
            <w:shd w:val="clear" w:color="auto" w:fill="auto"/>
          </w:tcPr>
          <w:p w:rsidR="00490625" w:rsidRPr="00DA405A" w:rsidRDefault="00490625" w:rsidP="00490625">
            <w:pPr>
              <w:ind w:hanging="9"/>
              <w:jc w:val="center"/>
              <w:rPr>
                <w:sz w:val="24"/>
              </w:rPr>
            </w:pPr>
            <w:r w:rsidRPr="00DA405A">
              <w:rPr>
                <w:sz w:val="24"/>
              </w:rPr>
              <w:t>0,14</w:t>
            </w:r>
          </w:p>
        </w:tc>
        <w:tc>
          <w:tcPr>
            <w:tcW w:w="709" w:type="dxa"/>
            <w:shd w:val="clear" w:color="auto" w:fill="auto"/>
          </w:tcPr>
          <w:p w:rsidR="00490625" w:rsidRPr="00DA405A" w:rsidRDefault="00490625" w:rsidP="00490625">
            <w:pPr>
              <w:ind w:hanging="9"/>
              <w:jc w:val="center"/>
              <w:rPr>
                <w:sz w:val="24"/>
              </w:rPr>
            </w:pPr>
            <w:r w:rsidRPr="00DA405A">
              <w:rPr>
                <w:sz w:val="24"/>
              </w:rPr>
              <w:t>0,14</w:t>
            </w:r>
          </w:p>
        </w:tc>
        <w:tc>
          <w:tcPr>
            <w:tcW w:w="851" w:type="dxa"/>
            <w:shd w:val="clear" w:color="auto" w:fill="auto"/>
          </w:tcPr>
          <w:p w:rsidR="00490625" w:rsidRPr="00DA405A" w:rsidRDefault="00490625" w:rsidP="00490625">
            <w:pPr>
              <w:ind w:hanging="9"/>
              <w:jc w:val="center"/>
              <w:rPr>
                <w:sz w:val="24"/>
              </w:rPr>
            </w:pPr>
            <w:r w:rsidRPr="00DA405A">
              <w:rPr>
                <w:sz w:val="24"/>
              </w:rPr>
              <w:t>0,14</w:t>
            </w:r>
          </w:p>
        </w:tc>
        <w:tc>
          <w:tcPr>
            <w:tcW w:w="708" w:type="dxa"/>
            <w:shd w:val="clear" w:color="auto" w:fill="auto"/>
          </w:tcPr>
          <w:p w:rsidR="00490625" w:rsidRPr="00DA405A" w:rsidRDefault="00490625" w:rsidP="00490625">
            <w:pPr>
              <w:ind w:hanging="9"/>
              <w:jc w:val="center"/>
              <w:rPr>
                <w:sz w:val="24"/>
              </w:rPr>
            </w:pPr>
            <w:r w:rsidRPr="00DA405A">
              <w:rPr>
                <w:sz w:val="24"/>
              </w:rPr>
              <w:t>0,14</w:t>
            </w:r>
          </w:p>
        </w:tc>
        <w:tc>
          <w:tcPr>
            <w:tcW w:w="709" w:type="dxa"/>
            <w:shd w:val="clear" w:color="auto" w:fill="auto"/>
          </w:tcPr>
          <w:p w:rsidR="00490625" w:rsidRPr="00DA405A" w:rsidRDefault="00490625" w:rsidP="00490625">
            <w:pPr>
              <w:ind w:hanging="9"/>
              <w:jc w:val="center"/>
              <w:rPr>
                <w:sz w:val="24"/>
              </w:rPr>
            </w:pPr>
            <w:r w:rsidRPr="00DA405A">
              <w:rPr>
                <w:sz w:val="24"/>
              </w:rPr>
              <w:t>0,14</w:t>
            </w:r>
          </w:p>
        </w:tc>
        <w:tc>
          <w:tcPr>
            <w:tcW w:w="855" w:type="dxa"/>
            <w:shd w:val="clear" w:color="auto" w:fill="auto"/>
          </w:tcPr>
          <w:p w:rsidR="00490625" w:rsidRPr="00DA405A" w:rsidRDefault="00490625" w:rsidP="00490625">
            <w:pPr>
              <w:ind w:hanging="9"/>
              <w:jc w:val="center"/>
              <w:rPr>
                <w:sz w:val="24"/>
              </w:rPr>
            </w:pPr>
            <w:r w:rsidRPr="00DA405A">
              <w:rPr>
                <w:sz w:val="24"/>
              </w:rPr>
              <w:t>0,14</w:t>
            </w:r>
          </w:p>
        </w:tc>
      </w:tr>
      <w:tr w:rsidR="00490625" w:rsidRPr="00DA405A" w:rsidTr="00490625">
        <w:trPr>
          <w:trHeight w:val="113"/>
        </w:trPr>
        <w:tc>
          <w:tcPr>
            <w:tcW w:w="1019" w:type="dxa"/>
            <w:vMerge/>
            <w:shd w:val="clear" w:color="auto" w:fill="auto"/>
            <w:vAlign w:val="center"/>
          </w:tcPr>
          <w:p w:rsidR="00490625" w:rsidRPr="00DA405A" w:rsidRDefault="00490625" w:rsidP="00490625">
            <w:pPr>
              <w:jc w:val="center"/>
            </w:pPr>
          </w:p>
        </w:tc>
        <w:tc>
          <w:tcPr>
            <w:tcW w:w="1816" w:type="dxa"/>
            <w:shd w:val="clear" w:color="auto" w:fill="auto"/>
          </w:tcPr>
          <w:p w:rsidR="00490625" w:rsidRPr="00DA405A" w:rsidRDefault="00490625" w:rsidP="00490625">
            <w:r w:rsidRPr="00DA405A">
              <w:t>1.2.3. горячая вода</w:t>
            </w:r>
          </w:p>
        </w:tc>
        <w:tc>
          <w:tcPr>
            <w:tcW w:w="1028" w:type="dxa"/>
            <w:shd w:val="clear" w:color="auto" w:fill="auto"/>
          </w:tcPr>
          <w:p w:rsidR="00490625" w:rsidRPr="00DA405A" w:rsidRDefault="00490625" w:rsidP="00490625">
            <w:pPr>
              <w:jc w:val="center"/>
            </w:pPr>
            <w:r w:rsidRPr="00DA405A">
              <w:t>ведомственный</w:t>
            </w:r>
          </w:p>
        </w:tc>
        <w:tc>
          <w:tcPr>
            <w:tcW w:w="957" w:type="dxa"/>
            <w:shd w:val="clear" w:color="auto" w:fill="auto"/>
          </w:tcPr>
          <w:p w:rsidR="00490625" w:rsidRPr="00DA405A" w:rsidRDefault="00490625" w:rsidP="00490625">
            <w:r w:rsidRPr="00DA405A">
              <w:t xml:space="preserve">куб. метров на 1 </w:t>
            </w:r>
            <w:r w:rsidRPr="00DA405A">
              <w:lastRenderedPageBreak/>
              <w:t>человека населения</w:t>
            </w:r>
          </w:p>
        </w:tc>
        <w:tc>
          <w:tcPr>
            <w:tcW w:w="754" w:type="dxa"/>
            <w:shd w:val="clear" w:color="auto" w:fill="auto"/>
          </w:tcPr>
          <w:p w:rsidR="00490625" w:rsidRPr="00DA405A" w:rsidRDefault="00490625" w:rsidP="00490625">
            <w:pPr>
              <w:ind w:hanging="9"/>
              <w:jc w:val="center"/>
              <w:rPr>
                <w:sz w:val="24"/>
              </w:rPr>
            </w:pPr>
            <w:r w:rsidRPr="00DA405A">
              <w:rPr>
                <w:sz w:val="24"/>
              </w:rPr>
              <w:lastRenderedPageBreak/>
              <w:t>0</w:t>
            </w:r>
          </w:p>
        </w:tc>
        <w:tc>
          <w:tcPr>
            <w:tcW w:w="958" w:type="dxa"/>
            <w:shd w:val="clear" w:color="auto" w:fill="auto"/>
          </w:tcPr>
          <w:p w:rsidR="00490625" w:rsidRPr="00DA405A" w:rsidRDefault="00490625" w:rsidP="00490625">
            <w:pPr>
              <w:ind w:hanging="9"/>
              <w:jc w:val="center"/>
              <w:rPr>
                <w:sz w:val="24"/>
              </w:rPr>
            </w:pPr>
            <w:r w:rsidRPr="00DA405A">
              <w:rPr>
                <w:sz w:val="24"/>
              </w:rPr>
              <w:t>0</w:t>
            </w:r>
          </w:p>
        </w:tc>
        <w:tc>
          <w:tcPr>
            <w:tcW w:w="850" w:type="dxa"/>
            <w:shd w:val="clear" w:color="auto" w:fill="auto"/>
          </w:tcPr>
          <w:p w:rsidR="00490625" w:rsidRPr="00DA405A" w:rsidRDefault="00490625" w:rsidP="00490625">
            <w:pPr>
              <w:ind w:hanging="9"/>
              <w:jc w:val="center"/>
              <w:rPr>
                <w:sz w:val="24"/>
              </w:rPr>
            </w:pPr>
            <w:r w:rsidRPr="00DA405A">
              <w:rPr>
                <w:sz w:val="24"/>
              </w:rPr>
              <w:t>0</w:t>
            </w:r>
          </w:p>
        </w:tc>
        <w:tc>
          <w:tcPr>
            <w:tcW w:w="709" w:type="dxa"/>
            <w:shd w:val="clear" w:color="auto" w:fill="auto"/>
          </w:tcPr>
          <w:p w:rsidR="00490625" w:rsidRPr="00DA405A" w:rsidRDefault="00490625" w:rsidP="00490625">
            <w:pPr>
              <w:ind w:hanging="9"/>
              <w:jc w:val="center"/>
              <w:rPr>
                <w:sz w:val="24"/>
              </w:rPr>
            </w:pPr>
            <w:r w:rsidRPr="00DA405A">
              <w:rPr>
                <w:sz w:val="24"/>
              </w:rPr>
              <w:t>0</w:t>
            </w:r>
          </w:p>
        </w:tc>
        <w:tc>
          <w:tcPr>
            <w:tcW w:w="851" w:type="dxa"/>
            <w:shd w:val="clear" w:color="auto" w:fill="auto"/>
          </w:tcPr>
          <w:p w:rsidR="00490625" w:rsidRPr="00DA405A" w:rsidRDefault="00490625" w:rsidP="00490625">
            <w:pPr>
              <w:ind w:hanging="9"/>
              <w:jc w:val="center"/>
              <w:rPr>
                <w:sz w:val="24"/>
              </w:rPr>
            </w:pPr>
            <w:r w:rsidRPr="00DA405A">
              <w:rPr>
                <w:sz w:val="24"/>
              </w:rPr>
              <w:t>0</w:t>
            </w:r>
          </w:p>
        </w:tc>
        <w:tc>
          <w:tcPr>
            <w:tcW w:w="850" w:type="dxa"/>
            <w:shd w:val="clear" w:color="auto" w:fill="auto"/>
          </w:tcPr>
          <w:p w:rsidR="00490625" w:rsidRPr="00DA405A" w:rsidRDefault="00490625" w:rsidP="00490625">
            <w:pPr>
              <w:ind w:hanging="9"/>
              <w:jc w:val="center"/>
              <w:rPr>
                <w:sz w:val="24"/>
              </w:rPr>
            </w:pPr>
            <w:r w:rsidRPr="00DA405A">
              <w:rPr>
                <w:sz w:val="24"/>
              </w:rPr>
              <w:t>0</w:t>
            </w:r>
          </w:p>
        </w:tc>
        <w:tc>
          <w:tcPr>
            <w:tcW w:w="709" w:type="dxa"/>
            <w:shd w:val="clear" w:color="auto" w:fill="auto"/>
          </w:tcPr>
          <w:p w:rsidR="00490625" w:rsidRPr="00DA405A" w:rsidRDefault="00490625" w:rsidP="00490625">
            <w:pPr>
              <w:ind w:hanging="9"/>
              <w:jc w:val="center"/>
              <w:rPr>
                <w:sz w:val="24"/>
              </w:rPr>
            </w:pPr>
            <w:r w:rsidRPr="00DA405A">
              <w:rPr>
                <w:sz w:val="24"/>
              </w:rPr>
              <w:t>0</w:t>
            </w:r>
          </w:p>
        </w:tc>
        <w:tc>
          <w:tcPr>
            <w:tcW w:w="709" w:type="dxa"/>
            <w:shd w:val="clear" w:color="auto" w:fill="auto"/>
          </w:tcPr>
          <w:p w:rsidR="00490625" w:rsidRPr="00DA405A" w:rsidRDefault="00490625" w:rsidP="00490625">
            <w:pPr>
              <w:ind w:hanging="9"/>
              <w:jc w:val="center"/>
              <w:rPr>
                <w:sz w:val="24"/>
              </w:rPr>
            </w:pPr>
            <w:r w:rsidRPr="00DA405A">
              <w:rPr>
                <w:sz w:val="24"/>
              </w:rPr>
              <w:t>0</w:t>
            </w:r>
          </w:p>
        </w:tc>
        <w:tc>
          <w:tcPr>
            <w:tcW w:w="708" w:type="dxa"/>
            <w:shd w:val="clear" w:color="auto" w:fill="auto"/>
          </w:tcPr>
          <w:p w:rsidR="00490625" w:rsidRPr="00DA405A" w:rsidRDefault="00490625" w:rsidP="00490625">
            <w:pPr>
              <w:ind w:hanging="9"/>
              <w:jc w:val="center"/>
              <w:rPr>
                <w:sz w:val="24"/>
              </w:rPr>
            </w:pPr>
            <w:r w:rsidRPr="00DA405A">
              <w:rPr>
                <w:sz w:val="24"/>
              </w:rPr>
              <w:t>0</w:t>
            </w:r>
          </w:p>
        </w:tc>
        <w:tc>
          <w:tcPr>
            <w:tcW w:w="709" w:type="dxa"/>
            <w:shd w:val="clear" w:color="auto" w:fill="auto"/>
          </w:tcPr>
          <w:p w:rsidR="00490625" w:rsidRPr="00DA405A" w:rsidRDefault="00490625" w:rsidP="00490625">
            <w:pPr>
              <w:ind w:hanging="9"/>
              <w:jc w:val="center"/>
              <w:rPr>
                <w:sz w:val="24"/>
              </w:rPr>
            </w:pPr>
            <w:r w:rsidRPr="00DA405A">
              <w:rPr>
                <w:sz w:val="24"/>
              </w:rPr>
              <w:t>0</w:t>
            </w:r>
          </w:p>
        </w:tc>
        <w:tc>
          <w:tcPr>
            <w:tcW w:w="851" w:type="dxa"/>
            <w:shd w:val="clear" w:color="auto" w:fill="auto"/>
          </w:tcPr>
          <w:p w:rsidR="00490625" w:rsidRPr="00DA405A" w:rsidRDefault="00490625" w:rsidP="00490625">
            <w:pPr>
              <w:ind w:hanging="9"/>
              <w:jc w:val="center"/>
              <w:rPr>
                <w:sz w:val="24"/>
              </w:rPr>
            </w:pPr>
            <w:r w:rsidRPr="00DA405A">
              <w:rPr>
                <w:sz w:val="24"/>
              </w:rPr>
              <w:t>0</w:t>
            </w:r>
          </w:p>
        </w:tc>
        <w:tc>
          <w:tcPr>
            <w:tcW w:w="708" w:type="dxa"/>
            <w:shd w:val="clear" w:color="auto" w:fill="auto"/>
          </w:tcPr>
          <w:p w:rsidR="00490625" w:rsidRPr="00DA405A" w:rsidRDefault="00490625" w:rsidP="00490625">
            <w:pPr>
              <w:ind w:hanging="9"/>
              <w:jc w:val="center"/>
              <w:rPr>
                <w:sz w:val="24"/>
              </w:rPr>
            </w:pPr>
            <w:r w:rsidRPr="00DA405A">
              <w:rPr>
                <w:sz w:val="24"/>
              </w:rPr>
              <w:t>0</w:t>
            </w:r>
          </w:p>
        </w:tc>
        <w:tc>
          <w:tcPr>
            <w:tcW w:w="709" w:type="dxa"/>
            <w:shd w:val="clear" w:color="auto" w:fill="auto"/>
          </w:tcPr>
          <w:p w:rsidR="00490625" w:rsidRPr="00DA405A" w:rsidRDefault="00490625" w:rsidP="00490625">
            <w:pPr>
              <w:ind w:hanging="9"/>
              <w:jc w:val="center"/>
              <w:rPr>
                <w:sz w:val="24"/>
              </w:rPr>
            </w:pPr>
            <w:r w:rsidRPr="00DA405A">
              <w:rPr>
                <w:sz w:val="24"/>
              </w:rPr>
              <w:t>0</w:t>
            </w:r>
          </w:p>
        </w:tc>
        <w:tc>
          <w:tcPr>
            <w:tcW w:w="855" w:type="dxa"/>
            <w:shd w:val="clear" w:color="auto" w:fill="auto"/>
          </w:tcPr>
          <w:p w:rsidR="00490625" w:rsidRPr="00DA405A" w:rsidRDefault="00490625" w:rsidP="00490625">
            <w:pPr>
              <w:ind w:hanging="9"/>
              <w:jc w:val="center"/>
              <w:rPr>
                <w:sz w:val="24"/>
              </w:rPr>
            </w:pPr>
            <w:r w:rsidRPr="00DA405A">
              <w:rPr>
                <w:sz w:val="24"/>
              </w:rPr>
              <w:t>0</w:t>
            </w:r>
          </w:p>
        </w:tc>
      </w:tr>
      <w:tr w:rsidR="00490625" w:rsidRPr="00A7073E" w:rsidTr="00490625">
        <w:trPr>
          <w:trHeight w:val="113"/>
        </w:trPr>
        <w:tc>
          <w:tcPr>
            <w:tcW w:w="1019" w:type="dxa"/>
            <w:vMerge/>
            <w:shd w:val="clear" w:color="auto" w:fill="auto"/>
            <w:vAlign w:val="center"/>
          </w:tcPr>
          <w:p w:rsidR="00490625" w:rsidRPr="00DA405A" w:rsidRDefault="00490625" w:rsidP="00490625">
            <w:pPr>
              <w:jc w:val="center"/>
            </w:pPr>
          </w:p>
        </w:tc>
        <w:tc>
          <w:tcPr>
            <w:tcW w:w="1816" w:type="dxa"/>
            <w:shd w:val="clear" w:color="auto" w:fill="auto"/>
          </w:tcPr>
          <w:p w:rsidR="00490625" w:rsidRPr="00DA405A" w:rsidRDefault="00490625" w:rsidP="00490625">
            <w:r w:rsidRPr="00DA405A">
              <w:t>1.2.4. холодная вода</w:t>
            </w:r>
          </w:p>
        </w:tc>
        <w:tc>
          <w:tcPr>
            <w:tcW w:w="1028" w:type="dxa"/>
            <w:shd w:val="clear" w:color="auto" w:fill="auto"/>
          </w:tcPr>
          <w:p w:rsidR="00490625" w:rsidRPr="00DA405A" w:rsidRDefault="00490625" w:rsidP="00490625">
            <w:pPr>
              <w:jc w:val="center"/>
            </w:pPr>
            <w:r w:rsidRPr="00DA405A">
              <w:t>ведомственный</w:t>
            </w:r>
          </w:p>
        </w:tc>
        <w:tc>
          <w:tcPr>
            <w:tcW w:w="957" w:type="dxa"/>
            <w:shd w:val="clear" w:color="auto" w:fill="auto"/>
          </w:tcPr>
          <w:p w:rsidR="00490625" w:rsidRPr="00DA405A" w:rsidRDefault="00490625" w:rsidP="00490625">
            <w:r w:rsidRPr="00DA405A">
              <w:t>куб. метров на 1 человека населения</w:t>
            </w:r>
          </w:p>
        </w:tc>
        <w:tc>
          <w:tcPr>
            <w:tcW w:w="754" w:type="dxa"/>
            <w:shd w:val="clear" w:color="auto" w:fill="auto"/>
          </w:tcPr>
          <w:p w:rsidR="00490625" w:rsidRPr="00DA405A" w:rsidRDefault="00490625" w:rsidP="00490625">
            <w:pPr>
              <w:ind w:hanging="9"/>
              <w:jc w:val="center"/>
              <w:rPr>
                <w:sz w:val="24"/>
              </w:rPr>
            </w:pPr>
            <w:r w:rsidRPr="00DA405A">
              <w:rPr>
                <w:sz w:val="24"/>
              </w:rPr>
              <w:t>2,40</w:t>
            </w:r>
          </w:p>
        </w:tc>
        <w:tc>
          <w:tcPr>
            <w:tcW w:w="958" w:type="dxa"/>
            <w:shd w:val="clear" w:color="auto" w:fill="auto"/>
          </w:tcPr>
          <w:p w:rsidR="00490625" w:rsidRPr="00DA405A" w:rsidRDefault="00490625" w:rsidP="00490625">
            <w:pPr>
              <w:ind w:hanging="9"/>
              <w:jc w:val="center"/>
              <w:rPr>
                <w:sz w:val="24"/>
              </w:rPr>
            </w:pPr>
            <w:r w:rsidRPr="00DA405A">
              <w:rPr>
                <w:sz w:val="24"/>
              </w:rPr>
              <w:t>2,88</w:t>
            </w:r>
          </w:p>
        </w:tc>
        <w:tc>
          <w:tcPr>
            <w:tcW w:w="850" w:type="dxa"/>
            <w:shd w:val="clear" w:color="auto" w:fill="auto"/>
          </w:tcPr>
          <w:p w:rsidR="00490625" w:rsidRPr="00DA405A" w:rsidRDefault="00490625" w:rsidP="00490625">
            <w:pPr>
              <w:ind w:hanging="9"/>
              <w:jc w:val="center"/>
              <w:rPr>
                <w:sz w:val="24"/>
              </w:rPr>
            </w:pPr>
            <w:r w:rsidRPr="00DA405A">
              <w:rPr>
                <w:sz w:val="24"/>
              </w:rPr>
              <w:t>2,79</w:t>
            </w:r>
          </w:p>
        </w:tc>
        <w:tc>
          <w:tcPr>
            <w:tcW w:w="709" w:type="dxa"/>
            <w:shd w:val="clear" w:color="auto" w:fill="auto"/>
          </w:tcPr>
          <w:p w:rsidR="00490625" w:rsidRPr="00DA405A" w:rsidRDefault="00490625" w:rsidP="00490625">
            <w:pPr>
              <w:ind w:hanging="9"/>
              <w:jc w:val="center"/>
              <w:rPr>
                <w:sz w:val="24"/>
              </w:rPr>
            </w:pPr>
            <w:r w:rsidRPr="00DA405A">
              <w:rPr>
                <w:sz w:val="24"/>
              </w:rPr>
              <w:t>2,70</w:t>
            </w:r>
          </w:p>
        </w:tc>
        <w:tc>
          <w:tcPr>
            <w:tcW w:w="851" w:type="dxa"/>
            <w:shd w:val="clear" w:color="auto" w:fill="auto"/>
          </w:tcPr>
          <w:p w:rsidR="00490625" w:rsidRPr="00DA405A" w:rsidRDefault="00AF36F5" w:rsidP="00490625">
            <w:pPr>
              <w:ind w:hanging="9"/>
              <w:jc w:val="center"/>
              <w:rPr>
                <w:sz w:val="24"/>
              </w:rPr>
            </w:pPr>
            <w:r w:rsidRPr="00DA405A">
              <w:rPr>
                <w:sz w:val="24"/>
              </w:rPr>
              <w:t>2</w:t>
            </w:r>
            <w:r w:rsidR="00490625" w:rsidRPr="00DA405A">
              <w:rPr>
                <w:sz w:val="24"/>
              </w:rPr>
              <w:t>,70</w:t>
            </w:r>
          </w:p>
        </w:tc>
        <w:tc>
          <w:tcPr>
            <w:tcW w:w="850" w:type="dxa"/>
            <w:shd w:val="clear" w:color="auto" w:fill="auto"/>
          </w:tcPr>
          <w:p w:rsidR="00490625" w:rsidRPr="00DA405A" w:rsidRDefault="00490625" w:rsidP="00490625">
            <w:pPr>
              <w:ind w:hanging="9"/>
              <w:jc w:val="center"/>
              <w:rPr>
                <w:sz w:val="24"/>
              </w:rPr>
            </w:pPr>
            <w:r w:rsidRPr="00DA405A">
              <w:rPr>
                <w:sz w:val="24"/>
              </w:rPr>
              <w:t>2,67</w:t>
            </w:r>
          </w:p>
        </w:tc>
        <w:tc>
          <w:tcPr>
            <w:tcW w:w="709" w:type="dxa"/>
            <w:shd w:val="clear" w:color="auto" w:fill="auto"/>
          </w:tcPr>
          <w:p w:rsidR="00490625" w:rsidRPr="00DA405A" w:rsidRDefault="00490625" w:rsidP="00490625">
            <w:pPr>
              <w:ind w:hanging="9"/>
              <w:jc w:val="center"/>
              <w:rPr>
                <w:sz w:val="24"/>
              </w:rPr>
            </w:pPr>
            <w:r w:rsidRPr="00DA405A">
              <w:rPr>
                <w:sz w:val="24"/>
              </w:rPr>
              <w:t>2,67</w:t>
            </w:r>
          </w:p>
        </w:tc>
        <w:tc>
          <w:tcPr>
            <w:tcW w:w="709" w:type="dxa"/>
            <w:shd w:val="clear" w:color="auto" w:fill="auto"/>
          </w:tcPr>
          <w:p w:rsidR="00490625" w:rsidRPr="00DA405A" w:rsidRDefault="00490625" w:rsidP="00490625">
            <w:pPr>
              <w:ind w:hanging="9"/>
              <w:jc w:val="center"/>
              <w:rPr>
                <w:sz w:val="24"/>
              </w:rPr>
            </w:pPr>
            <w:r w:rsidRPr="00DA405A">
              <w:rPr>
                <w:sz w:val="24"/>
              </w:rPr>
              <w:t>2,65</w:t>
            </w:r>
          </w:p>
        </w:tc>
        <w:tc>
          <w:tcPr>
            <w:tcW w:w="708" w:type="dxa"/>
            <w:shd w:val="clear" w:color="auto" w:fill="auto"/>
          </w:tcPr>
          <w:p w:rsidR="00490625" w:rsidRPr="00DA405A" w:rsidRDefault="00490625" w:rsidP="00490625">
            <w:pPr>
              <w:ind w:hanging="9"/>
              <w:jc w:val="center"/>
              <w:rPr>
                <w:sz w:val="24"/>
              </w:rPr>
            </w:pPr>
            <w:r w:rsidRPr="00DA405A">
              <w:rPr>
                <w:sz w:val="24"/>
              </w:rPr>
              <w:t>2,65</w:t>
            </w:r>
          </w:p>
        </w:tc>
        <w:tc>
          <w:tcPr>
            <w:tcW w:w="709" w:type="dxa"/>
            <w:shd w:val="clear" w:color="auto" w:fill="auto"/>
          </w:tcPr>
          <w:p w:rsidR="00490625" w:rsidRPr="00DA405A" w:rsidRDefault="00490625" w:rsidP="00490625">
            <w:pPr>
              <w:ind w:hanging="9"/>
              <w:jc w:val="center"/>
              <w:rPr>
                <w:sz w:val="24"/>
              </w:rPr>
            </w:pPr>
            <w:r w:rsidRPr="00DA405A">
              <w:rPr>
                <w:sz w:val="24"/>
              </w:rPr>
              <w:t>2,63</w:t>
            </w:r>
          </w:p>
        </w:tc>
        <w:tc>
          <w:tcPr>
            <w:tcW w:w="851" w:type="dxa"/>
            <w:shd w:val="clear" w:color="auto" w:fill="auto"/>
          </w:tcPr>
          <w:p w:rsidR="00490625" w:rsidRPr="00DA405A" w:rsidRDefault="00490625" w:rsidP="00490625">
            <w:pPr>
              <w:ind w:hanging="9"/>
              <w:jc w:val="center"/>
              <w:rPr>
                <w:sz w:val="24"/>
              </w:rPr>
            </w:pPr>
            <w:r w:rsidRPr="00DA405A">
              <w:rPr>
                <w:sz w:val="24"/>
              </w:rPr>
              <w:t>2,63</w:t>
            </w:r>
          </w:p>
        </w:tc>
        <w:tc>
          <w:tcPr>
            <w:tcW w:w="708" w:type="dxa"/>
            <w:shd w:val="clear" w:color="auto" w:fill="auto"/>
          </w:tcPr>
          <w:p w:rsidR="00490625" w:rsidRPr="00DA405A" w:rsidRDefault="00490625" w:rsidP="00490625">
            <w:pPr>
              <w:ind w:hanging="9"/>
              <w:jc w:val="center"/>
              <w:rPr>
                <w:sz w:val="24"/>
              </w:rPr>
            </w:pPr>
            <w:r w:rsidRPr="00DA405A">
              <w:rPr>
                <w:sz w:val="24"/>
              </w:rPr>
              <w:t>2,60</w:t>
            </w:r>
          </w:p>
        </w:tc>
        <w:tc>
          <w:tcPr>
            <w:tcW w:w="709" w:type="dxa"/>
            <w:shd w:val="clear" w:color="auto" w:fill="auto"/>
          </w:tcPr>
          <w:p w:rsidR="00490625" w:rsidRPr="00DA405A" w:rsidRDefault="00490625" w:rsidP="00490625">
            <w:pPr>
              <w:ind w:hanging="9"/>
              <w:jc w:val="center"/>
              <w:rPr>
                <w:sz w:val="24"/>
              </w:rPr>
            </w:pPr>
            <w:r w:rsidRPr="00DA405A">
              <w:rPr>
                <w:sz w:val="24"/>
              </w:rPr>
              <w:t>2,60</w:t>
            </w:r>
          </w:p>
        </w:tc>
        <w:tc>
          <w:tcPr>
            <w:tcW w:w="855" w:type="dxa"/>
            <w:shd w:val="clear" w:color="auto" w:fill="auto"/>
          </w:tcPr>
          <w:p w:rsidR="00490625" w:rsidRPr="00A7073E" w:rsidRDefault="00490625" w:rsidP="00490625">
            <w:pPr>
              <w:ind w:hanging="9"/>
              <w:jc w:val="center"/>
              <w:rPr>
                <w:sz w:val="24"/>
              </w:rPr>
            </w:pPr>
            <w:r w:rsidRPr="00DA405A">
              <w:rPr>
                <w:sz w:val="24"/>
              </w:rPr>
              <w:t>2,55</w:t>
            </w:r>
          </w:p>
        </w:tc>
      </w:tr>
      <w:tr w:rsidR="00490625" w:rsidRPr="00A7073E" w:rsidTr="00490625">
        <w:trPr>
          <w:trHeight w:val="113"/>
        </w:trPr>
        <w:tc>
          <w:tcPr>
            <w:tcW w:w="1019" w:type="dxa"/>
            <w:vMerge/>
            <w:shd w:val="clear" w:color="auto" w:fill="auto"/>
            <w:vAlign w:val="center"/>
          </w:tcPr>
          <w:p w:rsidR="00490625" w:rsidRPr="00A7073E" w:rsidRDefault="00490625" w:rsidP="00490625">
            <w:pPr>
              <w:jc w:val="center"/>
            </w:pPr>
          </w:p>
        </w:tc>
        <w:tc>
          <w:tcPr>
            <w:tcW w:w="1816" w:type="dxa"/>
            <w:shd w:val="clear" w:color="auto" w:fill="auto"/>
          </w:tcPr>
          <w:p w:rsidR="00490625" w:rsidRPr="00A7073E" w:rsidRDefault="00490625" w:rsidP="00490625">
            <w:r w:rsidRPr="00A7073E">
              <w:t>1.2.5. природный газ</w:t>
            </w:r>
          </w:p>
        </w:tc>
        <w:tc>
          <w:tcPr>
            <w:tcW w:w="1028" w:type="dxa"/>
            <w:shd w:val="clear" w:color="auto" w:fill="auto"/>
          </w:tcPr>
          <w:p w:rsidR="00490625" w:rsidRPr="00A7073E" w:rsidRDefault="00490625" w:rsidP="00490625">
            <w:pPr>
              <w:jc w:val="center"/>
            </w:pPr>
            <w:r w:rsidRPr="00A7073E">
              <w:t>ведомственный</w:t>
            </w:r>
          </w:p>
        </w:tc>
        <w:tc>
          <w:tcPr>
            <w:tcW w:w="957" w:type="dxa"/>
            <w:shd w:val="clear" w:color="auto" w:fill="auto"/>
          </w:tcPr>
          <w:p w:rsidR="00490625" w:rsidRPr="00A7073E" w:rsidRDefault="00490625" w:rsidP="00490625">
            <w:r w:rsidRPr="00A7073E">
              <w:t>куб. метров на 1 человека населения</w:t>
            </w:r>
          </w:p>
        </w:tc>
        <w:tc>
          <w:tcPr>
            <w:tcW w:w="754" w:type="dxa"/>
            <w:shd w:val="clear" w:color="auto" w:fill="auto"/>
          </w:tcPr>
          <w:p w:rsidR="00490625" w:rsidRPr="00A7073E" w:rsidRDefault="00490625" w:rsidP="00490625">
            <w:pPr>
              <w:ind w:hanging="9"/>
              <w:jc w:val="center"/>
              <w:rPr>
                <w:sz w:val="24"/>
              </w:rPr>
            </w:pPr>
            <w:r w:rsidRPr="00A7073E">
              <w:rPr>
                <w:sz w:val="24"/>
              </w:rPr>
              <w:t>3,60</w:t>
            </w:r>
          </w:p>
        </w:tc>
        <w:tc>
          <w:tcPr>
            <w:tcW w:w="958" w:type="dxa"/>
            <w:shd w:val="clear" w:color="auto" w:fill="auto"/>
          </w:tcPr>
          <w:p w:rsidR="00490625" w:rsidRPr="00A7073E" w:rsidRDefault="00490625" w:rsidP="00490625">
            <w:pPr>
              <w:ind w:hanging="9"/>
              <w:jc w:val="center"/>
              <w:rPr>
                <w:sz w:val="24"/>
              </w:rPr>
            </w:pPr>
            <w:r w:rsidRPr="00A7073E">
              <w:rPr>
                <w:sz w:val="24"/>
              </w:rPr>
              <w:t>6,20</w:t>
            </w:r>
          </w:p>
        </w:tc>
        <w:tc>
          <w:tcPr>
            <w:tcW w:w="850" w:type="dxa"/>
            <w:shd w:val="clear" w:color="auto" w:fill="auto"/>
          </w:tcPr>
          <w:p w:rsidR="00490625" w:rsidRPr="00A7073E" w:rsidRDefault="00490625" w:rsidP="00490625">
            <w:pPr>
              <w:ind w:hanging="9"/>
              <w:jc w:val="center"/>
              <w:rPr>
                <w:sz w:val="24"/>
              </w:rPr>
            </w:pPr>
            <w:r w:rsidRPr="00A7073E">
              <w:rPr>
                <w:sz w:val="24"/>
              </w:rPr>
              <w:t>6,10</w:t>
            </w:r>
          </w:p>
        </w:tc>
        <w:tc>
          <w:tcPr>
            <w:tcW w:w="709" w:type="dxa"/>
            <w:shd w:val="clear" w:color="auto" w:fill="auto"/>
          </w:tcPr>
          <w:p w:rsidR="00490625" w:rsidRPr="00A7073E" w:rsidRDefault="00490625" w:rsidP="00490625">
            <w:pPr>
              <w:ind w:hanging="9"/>
              <w:jc w:val="center"/>
              <w:rPr>
                <w:sz w:val="24"/>
              </w:rPr>
            </w:pPr>
            <w:r w:rsidRPr="00A7073E">
              <w:rPr>
                <w:sz w:val="24"/>
              </w:rPr>
              <w:t>6,00</w:t>
            </w:r>
          </w:p>
        </w:tc>
        <w:tc>
          <w:tcPr>
            <w:tcW w:w="851" w:type="dxa"/>
            <w:shd w:val="clear" w:color="auto" w:fill="auto"/>
          </w:tcPr>
          <w:p w:rsidR="00490625" w:rsidRPr="00A7073E" w:rsidRDefault="00490625" w:rsidP="00490625">
            <w:pPr>
              <w:ind w:hanging="9"/>
              <w:jc w:val="center"/>
              <w:rPr>
                <w:sz w:val="24"/>
              </w:rPr>
            </w:pPr>
            <w:r w:rsidRPr="00A7073E">
              <w:rPr>
                <w:sz w:val="24"/>
              </w:rPr>
              <w:t>6,00</w:t>
            </w:r>
          </w:p>
        </w:tc>
        <w:tc>
          <w:tcPr>
            <w:tcW w:w="850" w:type="dxa"/>
            <w:shd w:val="clear" w:color="auto" w:fill="auto"/>
          </w:tcPr>
          <w:p w:rsidR="00490625" w:rsidRPr="00A7073E" w:rsidRDefault="00490625" w:rsidP="00490625">
            <w:pPr>
              <w:ind w:hanging="9"/>
              <w:jc w:val="center"/>
              <w:rPr>
                <w:sz w:val="24"/>
              </w:rPr>
            </w:pPr>
            <w:r w:rsidRPr="00A7073E">
              <w:rPr>
                <w:sz w:val="24"/>
              </w:rPr>
              <w:t>6,58</w:t>
            </w:r>
          </w:p>
        </w:tc>
        <w:tc>
          <w:tcPr>
            <w:tcW w:w="709" w:type="dxa"/>
            <w:shd w:val="clear" w:color="auto" w:fill="auto"/>
          </w:tcPr>
          <w:p w:rsidR="00490625" w:rsidRPr="00A7073E" w:rsidRDefault="00490625" w:rsidP="00490625">
            <w:pPr>
              <w:ind w:hanging="9"/>
              <w:jc w:val="center"/>
              <w:rPr>
                <w:sz w:val="24"/>
              </w:rPr>
            </w:pPr>
            <w:r w:rsidRPr="00A7073E">
              <w:rPr>
                <w:sz w:val="24"/>
              </w:rPr>
              <w:t>6,58</w:t>
            </w:r>
          </w:p>
        </w:tc>
        <w:tc>
          <w:tcPr>
            <w:tcW w:w="709" w:type="dxa"/>
            <w:shd w:val="clear" w:color="auto" w:fill="auto"/>
          </w:tcPr>
          <w:p w:rsidR="00490625" w:rsidRPr="00A7073E" w:rsidRDefault="00490625" w:rsidP="00490625">
            <w:pPr>
              <w:ind w:hanging="9"/>
              <w:jc w:val="center"/>
              <w:rPr>
                <w:sz w:val="24"/>
              </w:rPr>
            </w:pPr>
            <w:r w:rsidRPr="00A7073E">
              <w:rPr>
                <w:sz w:val="24"/>
              </w:rPr>
              <w:t>6,55</w:t>
            </w:r>
          </w:p>
        </w:tc>
        <w:tc>
          <w:tcPr>
            <w:tcW w:w="708" w:type="dxa"/>
            <w:shd w:val="clear" w:color="auto" w:fill="auto"/>
          </w:tcPr>
          <w:p w:rsidR="00490625" w:rsidRPr="00A7073E" w:rsidRDefault="00490625" w:rsidP="00490625">
            <w:pPr>
              <w:ind w:hanging="9"/>
              <w:jc w:val="center"/>
              <w:rPr>
                <w:sz w:val="24"/>
              </w:rPr>
            </w:pPr>
            <w:r w:rsidRPr="00A7073E">
              <w:rPr>
                <w:sz w:val="24"/>
              </w:rPr>
              <w:t>6,55</w:t>
            </w:r>
          </w:p>
        </w:tc>
        <w:tc>
          <w:tcPr>
            <w:tcW w:w="709" w:type="dxa"/>
            <w:shd w:val="clear" w:color="auto" w:fill="auto"/>
          </w:tcPr>
          <w:p w:rsidR="00490625" w:rsidRPr="00A7073E" w:rsidRDefault="00490625" w:rsidP="00490625">
            <w:pPr>
              <w:ind w:hanging="9"/>
              <w:jc w:val="center"/>
              <w:rPr>
                <w:sz w:val="24"/>
              </w:rPr>
            </w:pPr>
            <w:r w:rsidRPr="00A7073E">
              <w:rPr>
                <w:sz w:val="24"/>
              </w:rPr>
              <w:t>6,53</w:t>
            </w:r>
          </w:p>
        </w:tc>
        <w:tc>
          <w:tcPr>
            <w:tcW w:w="851" w:type="dxa"/>
            <w:shd w:val="clear" w:color="auto" w:fill="auto"/>
          </w:tcPr>
          <w:p w:rsidR="00490625" w:rsidRPr="00A7073E" w:rsidRDefault="00490625" w:rsidP="00490625">
            <w:pPr>
              <w:ind w:hanging="9"/>
              <w:jc w:val="center"/>
              <w:rPr>
                <w:sz w:val="24"/>
              </w:rPr>
            </w:pPr>
            <w:r w:rsidRPr="00A7073E">
              <w:rPr>
                <w:sz w:val="24"/>
              </w:rPr>
              <w:t>6,53</w:t>
            </w:r>
          </w:p>
        </w:tc>
        <w:tc>
          <w:tcPr>
            <w:tcW w:w="708" w:type="dxa"/>
            <w:shd w:val="clear" w:color="auto" w:fill="auto"/>
          </w:tcPr>
          <w:p w:rsidR="00490625" w:rsidRPr="00A7073E" w:rsidRDefault="00490625" w:rsidP="00490625">
            <w:pPr>
              <w:ind w:hanging="9"/>
              <w:jc w:val="center"/>
              <w:rPr>
                <w:sz w:val="24"/>
              </w:rPr>
            </w:pPr>
            <w:r w:rsidRPr="00A7073E">
              <w:rPr>
                <w:sz w:val="24"/>
              </w:rPr>
              <w:t>6,50</w:t>
            </w:r>
          </w:p>
        </w:tc>
        <w:tc>
          <w:tcPr>
            <w:tcW w:w="709" w:type="dxa"/>
            <w:shd w:val="clear" w:color="auto" w:fill="auto"/>
          </w:tcPr>
          <w:p w:rsidR="00490625" w:rsidRPr="00A7073E" w:rsidRDefault="00490625" w:rsidP="00490625">
            <w:pPr>
              <w:ind w:hanging="9"/>
              <w:jc w:val="center"/>
              <w:rPr>
                <w:sz w:val="24"/>
              </w:rPr>
            </w:pPr>
            <w:r w:rsidRPr="00A7073E">
              <w:rPr>
                <w:sz w:val="24"/>
              </w:rPr>
              <w:t>6,50</w:t>
            </w:r>
          </w:p>
        </w:tc>
        <w:tc>
          <w:tcPr>
            <w:tcW w:w="855" w:type="dxa"/>
            <w:shd w:val="clear" w:color="auto" w:fill="auto"/>
          </w:tcPr>
          <w:p w:rsidR="00490625" w:rsidRPr="00A7073E" w:rsidRDefault="00490625" w:rsidP="00490625">
            <w:pPr>
              <w:ind w:hanging="9"/>
              <w:jc w:val="center"/>
              <w:rPr>
                <w:sz w:val="24"/>
              </w:rPr>
            </w:pPr>
            <w:r w:rsidRPr="00A7073E">
              <w:rPr>
                <w:sz w:val="24"/>
              </w:rPr>
              <w:t>6,45</w:t>
            </w:r>
          </w:p>
        </w:tc>
      </w:tr>
      <w:tr w:rsidR="00490625" w:rsidRPr="00A7073E" w:rsidTr="00490625">
        <w:trPr>
          <w:trHeight w:val="113"/>
        </w:trPr>
        <w:tc>
          <w:tcPr>
            <w:tcW w:w="1019" w:type="dxa"/>
            <w:shd w:val="clear" w:color="auto" w:fill="auto"/>
            <w:vAlign w:val="center"/>
          </w:tcPr>
          <w:p w:rsidR="00490625" w:rsidRPr="00A7073E" w:rsidRDefault="00490625" w:rsidP="00490625">
            <w:r w:rsidRPr="00A7073E">
              <w:t>1.3</w:t>
            </w:r>
          </w:p>
          <w:p w:rsidR="00490625" w:rsidRPr="00A7073E" w:rsidRDefault="00490625" w:rsidP="00490625">
            <w:pPr>
              <w:jc w:val="center"/>
            </w:pPr>
          </w:p>
          <w:p w:rsidR="00490625" w:rsidRPr="00A7073E" w:rsidRDefault="00490625" w:rsidP="00490625">
            <w:pPr>
              <w:jc w:val="center"/>
            </w:pPr>
          </w:p>
        </w:tc>
        <w:tc>
          <w:tcPr>
            <w:tcW w:w="1816" w:type="dxa"/>
            <w:shd w:val="clear" w:color="auto" w:fill="auto"/>
          </w:tcPr>
          <w:p w:rsidR="00490625" w:rsidRPr="00A7073E" w:rsidRDefault="00490625" w:rsidP="00490625">
            <w:r w:rsidRPr="00A7073E">
              <w:t>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p>
        </w:tc>
        <w:tc>
          <w:tcPr>
            <w:tcW w:w="1028" w:type="dxa"/>
            <w:shd w:val="clear" w:color="auto" w:fill="auto"/>
          </w:tcPr>
          <w:p w:rsidR="00490625" w:rsidRPr="00A7073E" w:rsidRDefault="00490625" w:rsidP="00490625">
            <w:pPr>
              <w:jc w:val="center"/>
            </w:pPr>
            <w:r w:rsidRPr="00A7073E">
              <w:t>Ведомственный</w:t>
            </w:r>
          </w:p>
          <w:p w:rsidR="00490625" w:rsidRPr="00A7073E" w:rsidRDefault="00490625" w:rsidP="00490625">
            <w:pPr>
              <w:jc w:val="center"/>
            </w:pPr>
          </w:p>
        </w:tc>
        <w:tc>
          <w:tcPr>
            <w:tcW w:w="957" w:type="dxa"/>
            <w:shd w:val="clear" w:color="auto" w:fill="auto"/>
          </w:tcPr>
          <w:p w:rsidR="00490625" w:rsidRPr="00A7073E" w:rsidRDefault="00490625" w:rsidP="00490625">
            <w:pPr>
              <w:jc w:val="center"/>
            </w:pPr>
            <w:r w:rsidRPr="00A7073E">
              <w:t>тыс.кВт/год</w:t>
            </w:r>
          </w:p>
        </w:tc>
        <w:tc>
          <w:tcPr>
            <w:tcW w:w="754" w:type="dxa"/>
            <w:shd w:val="clear" w:color="auto" w:fill="auto"/>
          </w:tcPr>
          <w:p w:rsidR="00490625" w:rsidRPr="00A7073E" w:rsidRDefault="00490625" w:rsidP="00490625">
            <w:pPr>
              <w:ind w:hanging="9"/>
              <w:jc w:val="center"/>
              <w:rPr>
                <w:sz w:val="24"/>
              </w:rPr>
            </w:pPr>
            <w:r w:rsidRPr="00A7073E">
              <w:rPr>
                <w:sz w:val="24"/>
              </w:rPr>
              <w:t>5,0</w:t>
            </w:r>
          </w:p>
        </w:tc>
        <w:tc>
          <w:tcPr>
            <w:tcW w:w="958" w:type="dxa"/>
            <w:shd w:val="clear" w:color="auto" w:fill="auto"/>
          </w:tcPr>
          <w:p w:rsidR="00490625" w:rsidRPr="00A7073E" w:rsidRDefault="00490625" w:rsidP="00490625">
            <w:pPr>
              <w:ind w:hanging="9"/>
              <w:jc w:val="center"/>
              <w:rPr>
                <w:sz w:val="24"/>
              </w:rPr>
            </w:pPr>
            <w:r w:rsidRPr="00A7073E">
              <w:rPr>
                <w:sz w:val="24"/>
              </w:rPr>
              <w:t>5,0</w:t>
            </w:r>
          </w:p>
        </w:tc>
        <w:tc>
          <w:tcPr>
            <w:tcW w:w="850" w:type="dxa"/>
            <w:shd w:val="clear" w:color="auto" w:fill="auto"/>
          </w:tcPr>
          <w:p w:rsidR="00490625" w:rsidRPr="00A7073E" w:rsidRDefault="00490625" w:rsidP="00490625">
            <w:pPr>
              <w:ind w:hanging="9"/>
              <w:jc w:val="center"/>
              <w:rPr>
                <w:sz w:val="24"/>
              </w:rPr>
            </w:pPr>
            <w:r w:rsidRPr="00A7073E">
              <w:rPr>
                <w:sz w:val="24"/>
              </w:rPr>
              <w:t>5,1</w:t>
            </w:r>
          </w:p>
        </w:tc>
        <w:tc>
          <w:tcPr>
            <w:tcW w:w="709" w:type="dxa"/>
            <w:shd w:val="clear" w:color="auto" w:fill="auto"/>
          </w:tcPr>
          <w:p w:rsidR="00490625" w:rsidRPr="00A7073E" w:rsidRDefault="00490625" w:rsidP="00490625">
            <w:pPr>
              <w:ind w:hanging="9"/>
              <w:jc w:val="center"/>
              <w:rPr>
                <w:sz w:val="24"/>
              </w:rPr>
            </w:pPr>
            <w:r w:rsidRPr="00A7073E">
              <w:rPr>
                <w:sz w:val="24"/>
              </w:rPr>
              <w:t>5,1</w:t>
            </w:r>
          </w:p>
        </w:tc>
        <w:tc>
          <w:tcPr>
            <w:tcW w:w="851" w:type="dxa"/>
            <w:shd w:val="clear" w:color="auto" w:fill="auto"/>
          </w:tcPr>
          <w:p w:rsidR="00490625" w:rsidRPr="00A7073E" w:rsidRDefault="00490625" w:rsidP="00490625">
            <w:pPr>
              <w:ind w:hanging="9"/>
              <w:jc w:val="center"/>
              <w:rPr>
                <w:sz w:val="24"/>
              </w:rPr>
            </w:pPr>
            <w:r w:rsidRPr="00A7073E">
              <w:rPr>
                <w:sz w:val="24"/>
              </w:rPr>
              <w:t>5,2</w:t>
            </w:r>
          </w:p>
        </w:tc>
        <w:tc>
          <w:tcPr>
            <w:tcW w:w="850" w:type="dxa"/>
            <w:shd w:val="clear" w:color="auto" w:fill="auto"/>
          </w:tcPr>
          <w:p w:rsidR="00490625" w:rsidRPr="00A7073E" w:rsidRDefault="00490625" w:rsidP="00490625">
            <w:pPr>
              <w:ind w:hanging="9"/>
              <w:jc w:val="center"/>
              <w:rPr>
                <w:sz w:val="24"/>
              </w:rPr>
            </w:pPr>
            <w:r w:rsidRPr="00A7073E">
              <w:rPr>
                <w:sz w:val="24"/>
              </w:rPr>
              <w:t>5,2</w:t>
            </w:r>
          </w:p>
        </w:tc>
        <w:tc>
          <w:tcPr>
            <w:tcW w:w="709" w:type="dxa"/>
            <w:shd w:val="clear" w:color="auto" w:fill="auto"/>
          </w:tcPr>
          <w:p w:rsidR="00490625" w:rsidRPr="00A7073E" w:rsidRDefault="00490625" w:rsidP="00490625">
            <w:pPr>
              <w:ind w:hanging="9"/>
              <w:jc w:val="center"/>
              <w:rPr>
                <w:sz w:val="24"/>
              </w:rPr>
            </w:pPr>
            <w:r w:rsidRPr="00A7073E">
              <w:rPr>
                <w:sz w:val="24"/>
              </w:rPr>
              <w:t>5,3</w:t>
            </w:r>
          </w:p>
        </w:tc>
        <w:tc>
          <w:tcPr>
            <w:tcW w:w="709" w:type="dxa"/>
            <w:shd w:val="clear" w:color="auto" w:fill="auto"/>
          </w:tcPr>
          <w:p w:rsidR="00490625" w:rsidRPr="00A7073E" w:rsidRDefault="00490625" w:rsidP="00490625">
            <w:pPr>
              <w:ind w:hanging="9"/>
              <w:jc w:val="center"/>
              <w:rPr>
                <w:sz w:val="24"/>
              </w:rPr>
            </w:pPr>
            <w:r w:rsidRPr="00A7073E">
              <w:rPr>
                <w:sz w:val="24"/>
              </w:rPr>
              <w:t>5,3</w:t>
            </w:r>
          </w:p>
        </w:tc>
        <w:tc>
          <w:tcPr>
            <w:tcW w:w="708" w:type="dxa"/>
            <w:shd w:val="clear" w:color="auto" w:fill="auto"/>
          </w:tcPr>
          <w:p w:rsidR="00490625" w:rsidRPr="00A7073E" w:rsidRDefault="00490625" w:rsidP="00490625">
            <w:pPr>
              <w:ind w:hanging="9"/>
              <w:jc w:val="center"/>
              <w:rPr>
                <w:sz w:val="24"/>
              </w:rPr>
            </w:pPr>
            <w:r w:rsidRPr="00A7073E">
              <w:rPr>
                <w:sz w:val="24"/>
              </w:rPr>
              <w:t>5,4</w:t>
            </w:r>
          </w:p>
        </w:tc>
        <w:tc>
          <w:tcPr>
            <w:tcW w:w="709" w:type="dxa"/>
            <w:shd w:val="clear" w:color="auto" w:fill="auto"/>
          </w:tcPr>
          <w:p w:rsidR="00490625" w:rsidRPr="00A7073E" w:rsidRDefault="00490625" w:rsidP="00490625">
            <w:pPr>
              <w:ind w:hanging="9"/>
              <w:jc w:val="center"/>
              <w:rPr>
                <w:sz w:val="24"/>
              </w:rPr>
            </w:pPr>
            <w:r w:rsidRPr="00A7073E">
              <w:rPr>
                <w:sz w:val="24"/>
              </w:rPr>
              <w:t>5,4</w:t>
            </w:r>
          </w:p>
        </w:tc>
        <w:tc>
          <w:tcPr>
            <w:tcW w:w="851" w:type="dxa"/>
            <w:shd w:val="clear" w:color="auto" w:fill="auto"/>
          </w:tcPr>
          <w:p w:rsidR="00490625" w:rsidRPr="00A7073E" w:rsidRDefault="00490625" w:rsidP="00490625">
            <w:pPr>
              <w:ind w:hanging="9"/>
              <w:jc w:val="center"/>
              <w:rPr>
                <w:sz w:val="24"/>
              </w:rPr>
            </w:pPr>
            <w:r w:rsidRPr="00A7073E">
              <w:rPr>
                <w:sz w:val="24"/>
              </w:rPr>
              <w:t>5,5</w:t>
            </w:r>
          </w:p>
        </w:tc>
        <w:tc>
          <w:tcPr>
            <w:tcW w:w="708" w:type="dxa"/>
            <w:shd w:val="clear" w:color="auto" w:fill="auto"/>
          </w:tcPr>
          <w:p w:rsidR="00490625" w:rsidRPr="00A7073E" w:rsidRDefault="00490625" w:rsidP="00490625">
            <w:pPr>
              <w:ind w:hanging="9"/>
              <w:jc w:val="center"/>
              <w:rPr>
                <w:sz w:val="24"/>
              </w:rPr>
            </w:pPr>
            <w:r w:rsidRPr="00A7073E">
              <w:rPr>
                <w:sz w:val="24"/>
              </w:rPr>
              <w:t>5,5</w:t>
            </w:r>
          </w:p>
        </w:tc>
        <w:tc>
          <w:tcPr>
            <w:tcW w:w="709" w:type="dxa"/>
            <w:shd w:val="clear" w:color="auto" w:fill="auto"/>
          </w:tcPr>
          <w:p w:rsidR="00490625" w:rsidRPr="00A7073E" w:rsidRDefault="00490625" w:rsidP="00490625">
            <w:pPr>
              <w:ind w:hanging="9"/>
              <w:jc w:val="center"/>
              <w:rPr>
                <w:sz w:val="24"/>
              </w:rPr>
            </w:pPr>
            <w:r w:rsidRPr="00A7073E">
              <w:rPr>
                <w:sz w:val="24"/>
              </w:rPr>
              <w:t>5,6</w:t>
            </w:r>
          </w:p>
        </w:tc>
        <w:tc>
          <w:tcPr>
            <w:tcW w:w="855" w:type="dxa"/>
            <w:shd w:val="clear" w:color="auto" w:fill="auto"/>
          </w:tcPr>
          <w:p w:rsidR="00490625" w:rsidRPr="00A7073E" w:rsidRDefault="00490625" w:rsidP="00490625">
            <w:pPr>
              <w:ind w:hanging="9"/>
              <w:jc w:val="center"/>
              <w:rPr>
                <w:sz w:val="24"/>
              </w:rPr>
            </w:pPr>
            <w:r w:rsidRPr="00A7073E">
              <w:rPr>
                <w:sz w:val="24"/>
              </w:rPr>
              <w:t>5,6</w:t>
            </w:r>
          </w:p>
        </w:tc>
      </w:tr>
      <w:tr w:rsidR="00490625" w:rsidRPr="00A7073E" w:rsidTr="00490625">
        <w:trPr>
          <w:trHeight w:val="113"/>
        </w:trPr>
        <w:tc>
          <w:tcPr>
            <w:tcW w:w="1019" w:type="dxa"/>
            <w:shd w:val="clear" w:color="auto" w:fill="auto"/>
            <w:vAlign w:val="center"/>
          </w:tcPr>
          <w:p w:rsidR="00490625" w:rsidRPr="00A7073E" w:rsidRDefault="00490625" w:rsidP="00490625">
            <w:r w:rsidRPr="00A7073E">
              <w:t>1.4.</w:t>
            </w:r>
          </w:p>
        </w:tc>
        <w:tc>
          <w:tcPr>
            <w:tcW w:w="1816" w:type="dxa"/>
            <w:shd w:val="clear" w:color="auto" w:fill="auto"/>
          </w:tcPr>
          <w:p w:rsidR="00490625" w:rsidRPr="00A7073E" w:rsidRDefault="00490625" w:rsidP="00490625">
            <w:pPr>
              <w:ind w:firstLine="7"/>
            </w:pPr>
            <w:r w:rsidRPr="00A7073E">
              <w:t>Экономия тепловой энергии в сопоставимых условиях</w:t>
            </w:r>
          </w:p>
        </w:tc>
        <w:tc>
          <w:tcPr>
            <w:tcW w:w="1028" w:type="dxa"/>
            <w:shd w:val="clear" w:color="auto" w:fill="auto"/>
          </w:tcPr>
          <w:p w:rsidR="00490625" w:rsidRPr="00A7073E" w:rsidRDefault="00490625" w:rsidP="00490625">
            <w:pPr>
              <w:jc w:val="center"/>
            </w:pPr>
            <w:r w:rsidRPr="00A7073E">
              <w:t>ведомственный</w:t>
            </w:r>
          </w:p>
        </w:tc>
        <w:tc>
          <w:tcPr>
            <w:tcW w:w="957" w:type="dxa"/>
            <w:shd w:val="clear" w:color="auto" w:fill="auto"/>
          </w:tcPr>
          <w:p w:rsidR="00490625" w:rsidRPr="00A7073E" w:rsidRDefault="00490625" w:rsidP="00490625">
            <w:r w:rsidRPr="00A7073E">
              <w:t>процентов</w:t>
            </w:r>
          </w:p>
        </w:tc>
        <w:tc>
          <w:tcPr>
            <w:tcW w:w="754" w:type="dxa"/>
            <w:shd w:val="clear" w:color="auto" w:fill="auto"/>
          </w:tcPr>
          <w:p w:rsidR="00490625" w:rsidRPr="00A7073E" w:rsidRDefault="00490625" w:rsidP="00490625">
            <w:pPr>
              <w:ind w:hanging="9"/>
              <w:jc w:val="center"/>
              <w:rPr>
                <w:sz w:val="24"/>
              </w:rPr>
            </w:pPr>
            <w:r w:rsidRPr="00A7073E">
              <w:rPr>
                <w:sz w:val="24"/>
              </w:rPr>
              <w:t>3</w:t>
            </w:r>
          </w:p>
        </w:tc>
        <w:tc>
          <w:tcPr>
            <w:tcW w:w="958" w:type="dxa"/>
            <w:shd w:val="clear" w:color="auto" w:fill="auto"/>
          </w:tcPr>
          <w:p w:rsidR="00490625" w:rsidRPr="00A7073E" w:rsidRDefault="00490625" w:rsidP="00490625">
            <w:pPr>
              <w:ind w:hanging="9"/>
              <w:jc w:val="center"/>
              <w:rPr>
                <w:sz w:val="24"/>
              </w:rPr>
            </w:pPr>
            <w:r w:rsidRPr="00A7073E">
              <w:rPr>
                <w:sz w:val="24"/>
              </w:rPr>
              <w:t>3</w:t>
            </w:r>
          </w:p>
        </w:tc>
        <w:tc>
          <w:tcPr>
            <w:tcW w:w="850"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1" w:type="dxa"/>
            <w:shd w:val="clear" w:color="auto" w:fill="auto"/>
          </w:tcPr>
          <w:p w:rsidR="00490625" w:rsidRPr="00A7073E" w:rsidRDefault="00490625" w:rsidP="00490625">
            <w:pPr>
              <w:ind w:hanging="9"/>
              <w:jc w:val="center"/>
              <w:rPr>
                <w:sz w:val="24"/>
              </w:rPr>
            </w:pPr>
            <w:r w:rsidRPr="00A7073E">
              <w:rPr>
                <w:sz w:val="24"/>
              </w:rPr>
              <w:t>3</w:t>
            </w:r>
          </w:p>
        </w:tc>
        <w:tc>
          <w:tcPr>
            <w:tcW w:w="850"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708"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1" w:type="dxa"/>
            <w:shd w:val="clear" w:color="auto" w:fill="auto"/>
          </w:tcPr>
          <w:p w:rsidR="00490625" w:rsidRPr="00A7073E" w:rsidRDefault="00490625" w:rsidP="00490625">
            <w:pPr>
              <w:ind w:hanging="9"/>
              <w:jc w:val="center"/>
              <w:rPr>
                <w:sz w:val="24"/>
              </w:rPr>
            </w:pPr>
            <w:r w:rsidRPr="00A7073E">
              <w:rPr>
                <w:sz w:val="24"/>
              </w:rPr>
              <w:t>3</w:t>
            </w:r>
          </w:p>
        </w:tc>
        <w:tc>
          <w:tcPr>
            <w:tcW w:w="708"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5" w:type="dxa"/>
            <w:shd w:val="clear" w:color="auto" w:fill="auto"/>
          </w:tcPr>
          <w:p w:rsidR="00490625" w:rsidRPr="00A7073E" w:rsidRDefault="00490625" w:rsidP="00490625">
            <w:pPr>
              <w:ind w:hanging="9"/>
              <w:jc w:val="center"/>
              <w:rPr>
                <w:sz w:val="24"/>
              </w:rPr>
            </w:pPr>
            <w:r w:rsidRPr="00A7073E">
              <w:rPr>
                <w:sz w:val="24"/>
              </w:rPr>
              <w:t>3</w:t>
            </w:r>
          </w:p>
        </w:tc>
      </w:tr>
      <w:tr w:rsidR="00490625" w:rsidRPr="00A7073E" w:rsidTr="00490625">
        <w:trPr>
          <w:trHeight w:val="113"/>
        </w:trPr>
        <w:tc>
          <w:tcPr>
            <w:tcW w:w="1019" w:type="dxa"/>
            <w:shd w:val="clear" w:color="auto" w:fill="auto"/>
            <w:vAlign w:val="center"/>
          </w:tcPr>
          <w:p w:rsidR="00490625" w:rsidRPr="00A7073E" w:rsidRDefault="00490625" w:rsidP="00490625">
            <w:pPr>
              <w:jc w:val="center"/>
            </w:pPr>
          </w:p>
          <w:p w:rsidR="00490625" w:rsidRPr="00A7073E" w:rsidRDefault="00490625" w:rsidP="00490625">
            <w:r w:rsidRPr="00A7073E">
              <w:t>1.5.</w:t>
            </w:r>
          </w:p>
          <w:p w:rsidR="00490625" w:rsidRPr="00A7073E" w:rsidRDefault="00490625" w:rsidP="00490625">
            <w:pPr>
              <w:jc w:val="center"/>
            </w:pPr>
          </w:p>
          <w:p w:rsidR="00490625" w:rsidRPr="00A7073E" w:rsidRDefault="00490625" w:rsidP="00490625">
            <w:pPr>
              <w:jc w:val="center"/>
            </w:pPr>
          </w:p>
        </w:tc>
        <w:tc>
          <w:tcPr>
            <w:tcW w:w="1816" w:type="dxa"/>
            <w:shd w:val="clear" w:color="auto" w:fill="auto"/>
          </w:tcPr>
          <w:p w:rsidR="00490625" w:rsidRPr="00A7073E" w:rsidRDefault="00490625" w:rsidP="00490625">
            <w:r w:rsidRPr="00A7073E">
              <w:t>Экономия воды в сопоставимых условиях</w:t>
            </w:r>
          </w:p>
        </w:tc>
        <w:tc>
          <w:tcPr>
            <w:tcW w:w="1028" w:type="dxa"/>
            <w:shd w:val="clear" w:color="auto" w:fill="auto"/>
          </w:tcPr>
          <w:p w:rsidR="00490625" w:rsidRPr="00A7073E" w:rsidRDefault="00490625" w:rsidP="00490625">
            <w:pPr>
              <w:jc w:val="center"/>
            </w:pPr>
            <w:r w:rsidRPr="00A7073E">
              <w:t>ведомственный</w:t>
            </w:r>
          </w:p>
        </w:tc>
        <w:tc>
          <w:tcPr>
            <w:tcW w:w="957" w:type="dxa"/>
            <w:shd w:val="clear" w:color="auto" w:fill="auto"/>
          </w:tcPr>
          <w:p w:rsidR="00490625" w:rsidRPr="00A7073E" w:rsidRDefault="00490625" w:rsidP="00490625">
            <w:pPr>
              <w:jc w:val="center"/>
            </w:pPr>
            <w:r w:rsidRPr="00A7073E">
              <w:t>процентов</w:t>
            </w:r>
          </w:p>
        </w:tc>
        <w:tc>
          <w:tcPr>
            <w:tcW w:w="754" w:type="dxa"/>
            <w:shd w:val="clear" w:color="auto" w:fill="auto"/>
          </w:tcPr>
          <w:p w:rsidR="00490625" w:rsidRPr="00A7073E" w:rsidRDefault="00490625" w:rsidP="00490625">
            <w:pPr>
              <w:ind w:hanging="9"/>
              <w:jc w:val="center"/>
              <w:rPr>
                <w:sz w:val="24"/>
              </w:rPr>
            </w:pPr>
            <w:r w:rsidRPr="00A7073E">
              <w:rPr>
                <w:sz w:val="24"/>
              </w:rPr>
              <w:t>3</w:t>
            </w:r>
          </w:p>
        </w:tc>
        <w:tc>
          <w:tcPr>
            <w:tcW w:w="958" w:type="dxa"/>
            <w:shd w:val="clear" w:color="auto" w:fill="auto"/>
          </w:tcPr>
          <w:p w:rsidR="00490625" w:rsidRPr="00A7073E" w:rsidRDefault="00490625" w:rsidP="00490625">
            <w:pPr>
              <w:ind w:hanging="9"/>
              <w:jc w:val="center"/>
              <w:rPr>
                <w:sz w:val="24"/>
              </w:rPr>
            </w:pPr>
            <w:r w:rsidRPr="00A7073E">
              <w:rPr>
                <w:sz w:val="24"/>
              </w:rPr>
              <w:t>3</w:t>
            </w:r>
          </w:p>
        </w:tc>
        <w:tc>
          <w:tcPr>
            <w:tcW w:w="850"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1" w:type="dxa"/>
            <w:shd w:val="clear" w:color="auto" w:fill="auto"/>
          </w:tcPr>
          <w:p w:rsidR="00490625" w:rsidRPr="00A7073E" w:rsidRDefault="00490625" w:rsidP="00490625">
            <w:pPr>
              <w:ind w:hanging="9"/>
              <w:jc w:val="center"/>
              <w:rPr>
                <w:sz w:val="24"/>
              </w:rPr>
            </w:pPr>
            <w:r w:rsidRPr="00A7073E">
              <w:rPr>
                <w:sz w:val="24"/>
              </w:rPr>
              <w:t>3</w:t>
            </w:r>
          </w:p>
        </w:tc>
        <w:tc>
          <w:tcPr>
            <w:tcW w:w="850"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708"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1" w:type="dxa"/>
            <w:shd w:val="clear" w:color="auto" w:fill="auto"/>
          </w:tcPr>
          <w:p w:rsidR="00490625" w:rsidRPr="00A7073E" w:rsidRDefault="00490625" w:rsidP="00490625">
            <w:pPr>
              <w:ind w:hanging="9"/>
              <w:jc w:val="center"/>
              <w:rPr>
                <w:sz w:val="24"/>
              </w:rPr>
            </w:pPr>
            <w:r w:rsidRPr="00A7073E">
              <w:rPr>
                <w:sz w:val="24"/>
              </w:rPr>
              <w:t>3</w:t>
            </w:r>
          </w:p>
        </w:tc>
        <w:tc>
          <w:tcPr>
            <w:tcW w:w="708"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5" w:type="dxa"/>
            <w:shd w:val="clear" w:color="auto" w:fill="auto"/>
          </w:tcPr>
          <w:p w:rsidR="00490625" w:rsidRPr="00A7073E" w:rsidRDefault="00490625" w:rsidP="00490625">
            <w:pPr>
              <w:ind w:hanging="9"/>
              <w:jc w:val="center"/>
              <w:rPr>
                <w:sz w:val="24"/>
              </w:rPr>
            </w:pPr>
            <w:r w:rsidRPr="00A7073E">
              <w:rPr>
                <w:sz w:val="24"/>
              </w:rPr>
              <w:t>3</w:t>
            </w:r>
          </w:p>
        </w:tc>
      </w:tr>
      <w:tr w:rsidR="00490625" w:rsidRPr="00A7073E" w:rsidTr="00490625">
        <w:trPr>
          <w:trHeight w:val="113"/>
        </w:trPr>
        <w:tc>
          <w:tcPr>
            <w:tcW w:w="1019" w:type="dxa"/>
            <w:shd w:val="clear" w:color="auto" w:fill="auto"/>
            <w:vAlign w:val="center"/>
          </w:tcPr>
          <w:p w:rsidR="00490625" w:rsidRPr="00A7073E" w:rsidRDefault="00490625" w:rsidP="00490625">
            <w:r w:rsidRPr="00A7073E">
              <w:lastRenderedPageBreak/>
              <w:t>1.6.</w:t>
            </w:r>
          </w:p>
        </w:tc>
        <w:tc>
          <w:tcPr>
            <w:tcW w:w="1816" w:type="dxa"/>
            <w:shd w:val="clear" w:color="auto" w:fill="auto"/>
          </w:tcPr>
          <w:p w:rsidR="00490625" w:rsidRPr="00A7073E" w:rsidRDefault="00490625" w:rsidP="00490625">
            <w:r w:rsidRPr="00A7073E">
              <w:t>Экономия природного газа в сопоставимых условиях</w:t>
            </w:r>
          </w:p>
          <w:p w:rsidR="00490625" w:rsidRPr="00A7073E" w:rsidRDefault="00490625" w:rsidP="00490625">
            <w:pPr>
              <w:jc w:val="center"/>
            </w:pPr>
          </w:p>
          <w:p w:rsidR="00490625" w:rsidRPr="00A7073E" w:rsidRDefault="00490625" w:rsidP="00490625">
            <w:pPr>
              <w:jc w:val="center"/>
            </w:pPr>
          </w:p>
        </w:tc>
        <w:tc>
          <w:tcPr>
            <w:tcW w:w="1028" w:type="dxa"/>
            <w:shd w:val="clear" w:color="auto" w:fill="auto"/>
          </w:tcPr>
          <w:p w:rsidR="00490625" w:rsidRPr="00A7073E" w:rsidRDefault="00490625" w:rsidP="00490625">
            <w:pPr>
              <w:jc w:val="center"/>
            </w:pPr>
            <w:r w:rsidRPr="00A7073E">
              <w:t>ведомственный</w:t>
            </w:r>
          </w:p>
        </w:tc>
        <w:tc>
          <w:tcPr>
            <w:tcW w:w="957" w:type="dxa"/>
            <w:shd w:val="clear" w:color="auto" w:fill="auto"/>
          </w:tcPr>
          <w:p w:rsidR="00490625" w:rsidRPr="00A7073E" w:rsidRDefault="00490625" w:rsidP="00490625">
            <w:pPr>
              <w:jc w:val="center"/>
            </w:pPr>
            <w:r w:rsidRPr="00A7073E">
              <w:t>процентов</w:t>
            </w:r>
          </w:p>
        </w:tc>
        <w:tc>
          <w:tcPr>
            <w:tcW w:w="754" w:type="dxa"/>
            <w:shd w:val="clear" w:color="auto" w:fill="auto"/>
          </w:tcPr>
          <w:p w:rsidR="00490625" w:rsidRPr="00A7073E" w:rsidRDefault="00490625" w:rsidP="00490625">
            <w:pPr>
              <w:ind w:hanging="9"/>
              <w:jc w:val="center"/>
              <w:rPr>
                <w:sz w:val="24"/>
              </w:rPr>
            </w:pPr>
            <w:r w:rsidRPr="00A7073E">
              <w:rPr>
                <w:sz w:val="24"/>
              </w:rPr>
              <w:t>3</w:t>
            </w:r>
          </w:p>
        </w:tc>
        <w:tc>
          <w:tcPr>
            <w:tcW w:w="958" w:type="dxa"/>
            <w:shd w:val="clear" w:color="auto" w:fill="auto"/>
          </w:tcPr>
          <w:p w:rsidR="00490625" w:rsidRPr="00A7073E" w:rsidRDefault="00490625" w:rsidP="00490625">
            <w:pPr>
              <w:ind w:hanging="9"/>
              <w:jc w:val="center"/>
              <w:rPr>
                <w:sz w:val="24"/>
              </w:rPr>
            </w:pPr>
            <w:r w:rsidRPr="00A7073E">
              <w:rPr>
                <w:sz w:val="24"/>
              </w:rPr>
              <w:t>3</w:t>
            </w:r>
          </w:p>
        </w:tc>
        <w:tc>
          <w:tcPr>
            <w:tcW w:w="850"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1" w:type="dxa"/>
            <w:shd w:val="clear" w:color="auto" w:fill="auto"/>
          </w:tcPr>
          <w:p w:rsidR="00490625" w:rsidRPr="00A7073E" w:rsidRDefault="00490625" w:rsidP="00490625">
            <w:pPr>
              <w:ind w:hanging="9"/>
              <w:jc w:val="center"/>
              <w:rPr>
                <w:sz w:val="24"/>
              </w:rPr>
            </w:pPr>
            <w:r w:rsidRPr="00A7073E">
              <w:rPr>
                <w:sz w:val="24"/>
              </w:rPr>
              <w:t>3</w:t>
            </w:r>
          </w:p>
        </w:tc>
        <w:tc>
          <w:tcPr>
            <w:tcW w:w="850"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708"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1" w:type="dxa"/>
            <w:shd w:val="clear" w:color="auto" w:fill="auto"/>
          </w:tcPr>
          <w:p w:rsidR="00490625" w:rsidRPr="00A7073E" w:rsidRDefault="00490625" w:rsidP="00490625">
            <w:pPr>
              <w:ind w:hanging="9"/>
              <w:jc w:val="center"/>
              <w:rPr>
                <w:sz w:val="24"/>
              </w:rPr>
            </w:pPr>
            <w:r w:rsidRPr="00A7073E">
              <w:rPr>
                <w:sz w:val="24"/>
              </w:rPr>
              <w:t>3</w:t>
            </w:r>
          </w:p>
        </w:tc>
        <w:tc>
          <w:tcPr>
            <w:tcW w:w="708" w:type="dxa"/>
            <w:shd w:val="clear" w:color="auto" w:fill="auto"/>
          </w:tcPr>
          <w:p w:rsidR="00490625" w:rsidRPr="00A7073E" w:rsidRDefault="00490625" w:rsidP="00490625">
            <w:pPr>
              <w:ind w:hanging="9"/>
              <w:jc w:val="center"/>
              <w:rPr>
                <w:sz w:val="24"/>
              </w:rPr>
            </w:pPr>
            <w:r w:rsidRPr="00A7073E">
              <w:rPr>
                <w:sz w:val="24"/>
              </w:rPr>
              <w:t>3</w:t>
            </w:r>
          </w:p>
        </w:tc>
        <w:tc>
          <w:tcPr>
            <w:tcW w:w="709" w:type="dxa"/>
            <w:shd w:val="clear" w:color="auto" w:fill="auto"/>
          </w:tcPr>
          <w:p w:rsidR="00490625" w:rsidRPr="00A7073E" w:rsidRDefault="00490625" w:rsidP="00490625">
            <w:pPr>
              <w:ind w:hanging="9"/>
              <w:jc w:val="center"/>
              <w:rPr>
                <w:sz w:val="24"/>
              </w:rPr>
            </w:pPr>
            <w:r w:rsidRPr="00A7073E">
              <w:rPr>
                <w:sz w:val="24"/>
              </w:rPr>
              <w:t>3</w:t>
            </w:r>
          </w:p>
        </w:tc>
        <w:tc>
          <w:tcPr>
            <w:tcW w:w="855" w:type="dxa"/>
            <w:shd w:val="clear" w:color="auto" w:fill="auto"/>
          </w:tcPr>
          <w:p w:rsidR="00490625" w:rsidRPr="00A7073E" w:rsidRDefault="00490625" w:rsidP="00490625">
            <w:pPr>
              <w:ind w:hanging="9"/>
              <w:jc w:val="center"/>
              <w:rPr>
                <w:sz w:val="24"/>
              </w:rPr>
            </w:pPr>
            <w:r w:rsidRPr="00A7073E">
              <w:rPr>
                <w:sz w:val="24"/>
              </w:rPr>
              <w:t>3</w:t>
            </w:r>
          </w:p>
        </w:tc>
      </w:tr>
      <w:tr w:rsidR="00490625" w:rsidRPr="00A7073E" w:rsidTr="00490625">
        <w:trPr>
          <w:trHeight w:val="113"/>
        </w:trPr>
        <w:tc>
          <w:tcPr>
            <w:tcW w:w="15750" w:type="dxa"/>
            <w:gridSpan w:val="18"/>
            <w:shd w:val="clear" w:color="auto" w:fill="auto"/>
            <w:vAlign w:val="center"/>
          </w:tcPr>
          <w:p w:rsidR="00490625" w:rsidRPr="00A7073E" w:rsidRDefault="00490625" w:rsidP="00490625">
            <w:pPr>
              <w:jc w:val="center"/>
              <w:rPr>
                <w:sz w:val="22"/>
                <w:szCs w:val="22"/>
              </w:rPr>
            </w:pPr>
            <w:r w:rsidRPr="00A7073E">
              <w:rPr>
                <w:sz w:val="22"/>
                <w:szCs w:val="22"/>
              </w:rPr>
              <w:t>2. Подпрограмма № 2 «Развитие промышленности и повышение ее конкурентоспособности»</w:t>
            </w:r>
          </w:p>
        </w:tc>
      </w:tr>
      <w:tr w:rsidR="00490625" w:rsidRPr="00A7073E" w:rsidTr="00490625">
        <w:trPr>
          <w:cantSplit/>
          <w:trHeight w:val="1134"/>
        </w:trPr>
        <w:tc>
          <w:tcPr>
            <w:tcW w:w="1019" w:type="dxa"/>
            <w:shd w:val="clear" w:color="auto" w:fill="auto"/>
            <w:vAlign w:val="center"/>
          </w:tcPr>
          <w:p w:rsidR="00490625" w:rsidRPr="00A7073E" w:rsidRDefault="00490625" w:rsidP="00490625">
            <w:pPr>
              <w:ind w:left="360"/>
            </w:pPr>
            <w:r w:rsidRPr="00A7073E">
              <w:t>2.1.</w:t>
            </w:r>
          </w:p>
        </w:tc>
        <w:tc>
          <w:tcPr>
            <w:tcW w:w="1816" w:type="dxa"/>
            <w:shd w:val="clear" w:color="auto" w:fill="auto"/>
            <w:vAlign w:val="center"/>
          </w:tcPr>
          <w:p w:rsidR="00490625" w:rsidRPr="00A7073E" w:rsidRDefault="00490625" w:rsidP="00490625">
            <w:r w:rsidRPr="00A7073E">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w:t>
            </w:r>
          </w:p>
        </w:tc>
        <w:tc>
          <w:tcPr>
            <w:tcW w:w="1028" w:type="dxa"/>
            <w:shd w:val="clear" w:color="auto" w:fill="auto"/>
            <w:vAlign w:val="center"/>
          </w:tcPr>
          <w:p w:rsidR="00490625" w:rsidRPr="00A7073E" w:rsidRDefault="00490625" w:rsidP="00490625">
            <w:pPr>
              <w:jc w:val="center"/>
            </w:pPr>
            <w:r w:rsidRPr="00A7073E">
              <w:t>статистический</w:t>
            </w:r>
          </w:p>
        </w:tc>
        <w:tc>
          <w:tcPr>
            <w:tcW w:w="957" w:type="dxa"/>
            <w:shd w:val="clear" w:color="auto" w:fill="auto"/>
            <w:textDirection w:val="btLr"/>
            <w:vAlign w:val="center"/>
          </w:tcPr>
          <w:p w:rsidR="00490625" w:rsidRPr="00A7073E" w:rsidRDefault="00490625" w:rsidP="00490625">
            <w:pPr>
              <w:jc w:val="center"/>
              <w:rPr>
                <w:sz w:val="24"/>
              </w:rPr>
            </w:pPr>
            <w:r w:rsidRPr="00A7073E">
              <w:rPr>
                <w:sz w:val="24"/>
              </w:rPr>
              <w:t>тыс.руб.</w:t>
            </w:r>
          </w:p>
        </w:tc>
        <w:tc>
          <w:tcPr>
            <w:tcW w:w="754" w:type="dxa"/>
            <w:shd w:val="clear" w:color="auto" w:fill="auto"/>
            <w:textDirection w:val="btLr"/>
            <w:vAlign w:val="center"/>
          </w:tcPr>
          <w:p w:rsidR="00490625" w:rsidRPr="00A7073E" w:rsidRDefault="00490625" w:rsidP="00490625">
            <w:pPr>
              <w:ind w:hanging="9"/>
              <w:jc w:val="center"/>
              <w:rPr>
                <w:sz w:val="24"/>
              </w:rPr>
            </w:pPr>
            <w:r w:rsidRPr="00A7073E">
              <w:rPr>
                <w:sz w:val="24"/>
              </w:rPr>
              <w:t>30275661,0</w:t>
            </w:r>
          </w:p>
        </w:tc>
        <w:tc>
          <w:tcPr>
            <w:tcW w:w="958" w:type="dxa"/>
            <w:shd w:val="clear" w:color="auto" w:fill="auto"/>
            <w:textDirection w:val="btLr"/>
            <w:vAlign w:val="center"/>
          </w:tcPr>
          <w:p w:rsidR="00490625" w:rsidRPr="00A7073E" w:rsidRDefault="00490625" w:rsidP="00490625">
            <w:pPr>
              <w:ind w:hanging="9"/>
              <w:jc w:val="center"/>
              <w:rPr>
                <w:sz w:val="24"/>
              </w:rPr>
            </w:pPr>
            <w:r w:rsidRPr="00A7073E">
              <w:rPr>
                <w:sz w:val="24"/>
              </w:rPr>
              <w:t>33328598,1</w:t>
            </w:r>
          </w:p>
        </w:tc>
        <w:tc>
          <w:tcPr>
            <w:tcW w:w="850" w:type="dxa"/>
            <w:shd w:val="clear" w:color="auto" w:fill="auto"/>
            <w:textDirection w:val="btLr"/>
            <w:vAlign w:val="center"/>
          </w:tcPr>
          <w:p w:rsidR="00490625" w:rsidRPr="00A7073E" w:rsidRDefault="00490625" w:rsidP="00490625">
            <w:pPr>
              <w:ind w:hanging="9"/>
              <w:jc w:val="center"/>
              <w:rPr>
                <w:sz w:val="24"/>
              </w:rPr>
            </w:pPr>
            <w:r w:rsidRPr="00A7073E">
              <w:rPr>
                <w:sz w:val="24"/>
              </w:rPr>
              <w:t>35563380,6</w:t>
            </w:r>
          </w:p>
        </w:tc>
        <w:tc>
          <w:tcPr>
            <w:tcW w:w="709" w:type="dxa"/>
            <w:shd w:val="clear" w:color="auto" w:fill="auto"/>
            <w:textDirection w:val="btLr"/>
            <w:vAlign w:val="center"/>
          </w:tcPr>
          <w:p w:rsidR="00490625" w:rsidRPr="00A7073E" w:rsidRDefault="00490625" w:rsidP="00490625">
            <w:pPr>
              <w:ind w:hanging="9"/>
              <w:jc w:val="center"/>
              <w:rPr>
                <w:sz w:val="24"/>
              </w:rPr>
            </w:pPr>
            <w:r w:rsidRPr="00A7073E">
              <w:rPr>
                <w:sz w:val="24"/>
              </w:rPr>
              <w:t>37912341,9</w:t>
            </w:r>
          </w:p>
        </w:tc>
        <w:tc>
          <w:tcPr>
            <w:tcW w:w="851" w:type="dxa"/>
            <w:shd w:val="clear" w:color="auto" w:fill="auto"/>
            <w:textDirection w:val="btLr"/>
            <w:vAlign w:val="center"/>
          </w:tcPr>
          <w:p w:rsidR="00490625" w:rsidRPr="00A7073E" w:rsidRDefault="00490625" w:rsidP="00490625">
            <w:pPr>
              <w:ind w:hanging="9"/>
              <w:jc w:val="center"/>
              <w:rPr>
                <w:sz w:val="24"/>
              </w:rPr>
            </w:pPr>
            <w:r w:rsidRPr="00A7073E">
              <w:rPr>
                <w:sz w:val="24"/>
              </w:rPr>
              <w:t>40455691,4</w:t>
            </w:r>
          </w:p>
        </w:tc>
        <w:tc>
          <w:tcPr>
            <w:tcW w:w="850" w:type="dxa"/>
            <w:shd w:val="clear" w:color="auto" w:fill="auto"/>
            <w:textDirection w:val="btLr"/>
            <w:vAlign w:val="center"/>
          </w:tcPr>
          <w:p w:rsidR="00490625" w:rsidRPr="00A7073E" w:rsidRDefault="00490625" w:rsidP="00490625">
            <w:pPr>
              <w:ind w:hanging="9"/>
              <w:jc w:val="center"/>
              <w:rPr>
                <w:sz w:val="24"/>
              </w:rPr>
            </w:pPr>
            <w:r w:rsidRPr="00A7073E">
              <w:rPr>
                <w:sz w:val="24"/>
              </w:rPr>
              <w:t>43211533,1</w:t>
            </w:r>
          </w:p>
        </w:tc>
        <w:tc>
          <w:tcPr>
            <w:tcW w:w="709" w:type="dxa"/>
            <w:shd w:val="clear" w:color="auto" w:fill="auto"/>
            <w:textDirection w:val="btLr"/>
            <w:vAlign w:val="center"/>
          </w:tcPr>
          <w:p w:rsidR="00490625" w:rsidRPr="00A7073E" w:rsidRDefault="00490625" w:rsidP="00490625">
            <w:pPr>
              <w:ind w:hanging="9"/>
              <w:jc w:val="center"/>
              <w:rPr>
                <w:sz w:val="24"/>
              </w:rPr>
            </w:pPr>
            <w:r w:rsidRPr="00A7073E">
              <w:rPr>
                <w:sz w:val="24"/>
              </w:rPr>
              <w:t>46244550,6</w:t>
            </w:r>
          </w:p>
        </w:tc>
        <w:tc>
          <w:tcPr>
            <w:tcW w:w="709" w:type="dxa"/>
            <w:shd w:val="clear" w:color="auto" w:fill="auto"/>
            <w:textDirection w:val="btLr"/>
            <w:vAlign w:val="center"/>
          </w:tcPr>
          <w:p w:rsidR="000F7542" w:rsidRPr="00A7073E" w:rsidRDefault="000F7542" w:rsidP="00490625">
            <w:pPr>
              <w:ind w:hanging="9"/>
              <w:jc w:val="center"/>
              <w:rPr>
                <w:sz w:val="24"/>
              </w:rPr>
            </w:pPr>
          </w:p>
          <w:p w:rsidR="00490625" w:rsidRPr="00A7073E" w:rsidRDefault="000F7542" w:rsidP="00490625">
            <w:pPr>
              <w:ind w:hanging="9"/>
              <w:jc w:val="center"/>
              <w:rPr>
                <w:sz w:val="24"/>
              </w:rPr>
            </w:pPr>
            <w:r w:rsidRPr="00A7073E">
              <w:rPr>
                <w:sz w:val="24"/>
              </w:rPr>
              <w:t>46078304,4</w:t>
            </w:r>
          </w:p>
          <w:p w:rsidR="000F7542" w:rsidRPr="00A7073E" w:rsidRDefault="000F7542" w:rsidP="00490625">
            <w:pPr>
              <w:ind w:hanging="9"/>
              <w:jc w:val="center"/>
              <w:rPr>
                <w:sz w:val="24"/>
              </w:rPr>
            </w:pPr>
          </w:p>
        </w:tc>
        <w:tc>
          <w:tcPr>
            <w:tcW w:w="708" w:type="dxa"/>
            <w:shd w:val="clear" w:color="auto" w:fill="auto"/>
            <w:textDirection w:val="btLr"/>
            <w:vAlign w:val="center"/>
          </w:tcPr>
          <w:p w:rsidR="00490625" w:rsidRPr="00A7073E" w:rsidRDefault="00490625" w:rsidP="00490625">
            <w:pPr>
              <w:ind w:hanging="9"/>
              <w:jc w:val="center"/>
              <w:rPr>
                <w:sz w:val="24"/>
              </w:rPr>
            </w:pPr>
            <w:r w:rsidRPr="00A7073E">
              <w:rPr>
                <w:sz w:val="24"/>
              </w:rPr>
              <w:t>52065490,9</w:t>
            </w:r>
          </w:p>
        </w:tc>
        <w:tc>
          <w:tcPr>
            <w:tcW w:w="709" w:type="dxa"/>
            <w:shd w:val="clear" w:color="auto" w:fill="auto"/>
            <w:textDirection w:val="btLr"/>
            <w:vAlign w:val="center"/>
          </w:tcPr>
          <w:p w:rsidR="00490625" w:rsidRPr="00A7073E" w:rsidRDefault="00490625" w:rsidP="00490625">
            <w:pPr>
              <w:ind w:hanging="9"/>
              <w:jc w:val="center"/>
              <w:rPr>
                <w:sz w:val="24"/>
              </w:rPr>
            </w:pPr>
            <w:r w:rsidRPr="00A7073E">
              <w:rPr>
                <w:sz w:val="24"/>
              </w:rPr>
              <w:t>54772896,4</w:t>
            </w:r>
          </w:p>
        </w:tc>
        <w:tc>
          <w:tcPr>
            <w:tcW w:w="851" w:type="dxa"/>
            <w:shd w:val="clear" w:color="auto" w:fill="auto"/>
            <w:textDirection w:val="btLr"/>
            <w:vAlign w:val="center"/>
          </w:tcPr>
          <w:p w:rsidR="00490625" w:rsidRPr="00A7073E" w:rsidRDefault="00490625" w:rsidP="00490625">
            <w:pPr>
              <w:ind w:hanging="9"/>
              <w:jc w:val="center"/>
              <w:rPr>
                <w:sz w:val="24"/>
              </w:rPr>
            </w:pPr>
            <w:r w:rsidRPr="00A7073E">
              <w:rPr>
                <w:sz w:val="24"/>
              </w:rPr>
              <w:t>57675859,9</w:t>
            </w:r>
          </w:p>
        </w:tc>
        <w:tc>
          <w:tcPr>
            <w:tcW w:w="708" w:type="dxa"/>
            <w:shd w:val="clear" w:color="auto" w:fill="auto"/>
            <w:textDirection w:val="btLr"/>
            <w:vAlign w:val="center"/>
          </w:tcPr>
          <w:p w:rsidR="00490625" w:rsidRPr="00A7073E" w:rsidRDefault="00490625" w:rsidP="00490625">
            <w:pPr>
              <w:ind w:hanging="9"/>
              <w:jc w:val="center"/>
              <w:rPr>
                <w:sz w:val="24"/>
              </w:rPr>
            </w:pPr>
            <w:r w:rsidRPr="00A7073E">
              <w:rPr>
                <w:sz w:val="24"/>
              </w:rPr>
              <w:t>60848032,2</w:t>
            </w:r>
          </w:p>
        </w:tc>
        <w:tc>
          <w:tcPr>
            <w:tcW w:w="709" w:type="dxa"/>
            <w:shd w:val="clear" w:color="auto" w:fill="auto"/>
            <w:textDirection w:val="btLr"/>
            <w:vAlign w:val="center"/>
          </w:tcPr>
          <w:p w:rsidR="00490625" w:rsidRPr="00A7073E" w:rsidRDefault="00490625" w:rsidP="00490625">
            <w:pPr>
              <w:ind w:hanging="9"/>
              <w:jc w:val="center"/>
              <w:rPr>
                <w:sz w:val="24"/>
              </w:rPr>
            </w:pPr>
            <w:r w:rsidRPr="00A7073E">
              <w:rPr>
                <w:sz w:val="24"/>
              </w:rPr>
              <w:t>64255522,0</w:t>
            </w:r>
          </w:p>
        </w:tc>
        <w:tc>
          <w:tcPr>
            <w:tcW w:w="855" w:type="dxa"/>
            <w:shd w:val="clear" w:color="auto" w:fill="auto"/>
            <w:textDirection w:val="btLr"/>
            <w:vAlign w:val="center"/>
          </w:tcPr>
          <w:p w:rsidR="00490625" w:rsidRPr="00A7073E" w:rsidRDefault="00490625" w:rsidP="00490625">
            <w:pPr>
              <w:ind w:hanging="9"/>
              <w:jc w:val="center"/>
              <w:rPr>
                <w:sz w:val="24"/>
              </w:rPr>
            </w:pPr>
            <w:r w:rsidRPr="00A7073E">
              <w:rPr>
                <w:sz w:val="24"/>
              </w:rPr>
              <w:t>67918086,8</w:t>
            </w:r>
          </w:p>
        </w:tc>
      </w:tr>
      <w:tr w:rsidR="00490625" w:rsidRPr="00EC5EE1" w:rsidTr="00490625">
        <w:trPr>
          <w:cantSplit/>
          <w:trHeight w:val="1134"/>
        </w:trPr>
        <w:tc>
          <w:tcPr>
            <w:tcW w:w="1019" w:type="dxa"/>
            <w:shd w:val="clear" w:color="auto" w:fill="auto"/>
            <w:vAlign w:val="center"/>
          </w:tcPr>
          <w:p w:rsidR="00490625" w:rsidRPr="00A7073E" w:rsidRDefault="00490625" w:rsidP="00490625">
            <w:r w:rsidRPr="00A7073E">
              <w:t>2.2.</w:t>
            </w:r>
          </w:p>
        </w:tc>
        <w:tc>
          <w:tcPr>
            <w:tcW w:w="1816" w:type="dxa"/>
            <w:shd w:val="clear" w:color="auto" w:fill="auto"/>
            <w:vAlign w:val="center"/>
          </w:tcPr>
          <w:p w:rsidR="00490625" w:rsidRPr="00A7073E" w:rsidRDefault="00490625" w:rsidP="00490625">
            <w:r w:rsidRPr="00A7073E">
              <w:t>Темп роста объема инвестиций в основной капитал за счет всех источников финансирования по виду экономической деятельности «Обрабатывающие производства» к предыдущему году в сопоставимых ценах</w:t>
            </w:r>
          </w:p>
        </w:tc>
        <w:tc>
          <w:tcPr>
            <w:tcW w:w="1028" w:type="dxa"/>
            <w:shd w:val="clear" w:color="auto" w:fill="auto"/>
            <w:vAlign w:val="center"/>
          </w:tcPr>
          <w:p w:rsidR="00490625" w:rsidRPr="00A7073E" w:rsidRDefault="00490625" w:rsidP="00490625">
            <w:pPr>
              <w:jc w:val="center"/>
            </w:pPr>
            <w:r w:rsidRPr="00A7073E">
              <w:t>статистический</w:t>
            </w:r>
          </w:p>
        </w:tc>
        <w:tc>
          <w:tcPr>
            <w:tcW w:w="957" w:type="dxa"/>
            <w:shd w:val="clear" w:color="auto" w:fill="auto"/>
            <w:textDirection w:val="btLr"/>
            <w:vAlign w:val="center"/>
          </w:tcPr>
          <w:p w:rsidR="00490625" w:rsidRPr="00A7073E" w:rsidRDefault="00490625" w:rsidP="00490625">
            <w:pPr>
              <w:jc w:val="center"/>
              <w:rPr>
                <w:sz w:val="24"/>
              </w:rPr>
            </w:pPr>
            <w:r w:rsidRPr="00A7073E">
              <w:rPr>
                <w:sz w:val="24"/>
              </w:rPr>
              <w:t>тыс.руб.</w:t>
            </w:r>
          </w:p>
        </w:tc>
        <w:tc>
          <w:tcPr>
            <w:tcW w:w="754"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6,15</w:t>
            </w:r>
          </w:p>
        </w:tc>
        <w:tc>
          <w:tcPr>
            <w:tcW w:w="958"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5,70</w:t>
            </w:r>
          </w:p>
        </w:tc>
        <w:tc>
          <w:tcPr>
            <w:tcW w:w="850"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5,96</w:t>
            </w:r>
          </w:p>
        </w:tc>
        <w:tc>
          <w:tcPr>
            <w:tcW w:w="709"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851"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850"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709"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709"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708"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709"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851"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708"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709" w:type="dxa"/>
            <w:shd w:val="clear" w:color="auto" w:fill="auto"/>
            <w:textDirection w:val="btLr"/>
            <w:vAlign w:val="center"/>
          </w:tcPr>
          <w:p w:rsidR="00490625" w:rsidRPr="00A7073E" w:rsidRDefault="00490625" w:rsidP="00490625">
            <w:pPr>
              <w:ind w:left="113" w:right="113" w:firstLine="426"/>
              <w:jc w:val="center"/>
              <w:rPr>
                <w:sz w:val="24"/>
              </w:rPr>
            </w:pPr>
            <w:r w:rsidRPr="00A7073E">
              <w:rPr>
                <w:sz w:val="24"/>
              </w:rPr>
              <w:t xml:space="preserve"> – </w:t>
            </w:r>
          </w:p>
        </w:tc>
        <w:tc>
          <w:tcPr>
            <w:tcW w:w="855" w:type="dxa"/>
            <w:shd w:val="clear" w:color="auto" w:fill="auto"/>
            <w:textDirection w:val="btLr"/>
            <w:vAlign w:val="center"/>
          </w:tcPr>
          <w:p w:rsidR="00490625" w:rsidRPr="00EC5EE1" w:rsidRDefault="00490625" w:rsidP="00490625">
            <w:pPr>
              <w:ind w:left="113" w:right="113" w:firstLine="426"/>
              <w:jc w:val="center"/>
              <w:rPr>
                <w:sz w:val="24"/>
              </w:rPr>
            </w:pPr>
            <w:r w:rsidRPr="00A7073E">
              <w:rPr>
                <w:sz w:val="24"/>
              </w:rPr>
              <w:t xml:space="preserve"> –</w:t>
            </w:r>
            <w:r w:rsidRPr="00EC5EE1">
              <w:rPr>
                <w:sz w:val="24"/>
              </w:rPr>
              <w:t xml:space="preserve"> </w:t>
            </w:r>
          </w:p>
        </w:tc>
      </w:tr>
      <w:tr w:rsidR="00490625" w:rsidRPr="00EC5EE1" w:rsidTr="00490625">
        <w:trPr>
          <w:cantSplit/>
          <w:trHeight w:val="1134"/>
        </w:trPr>
        <w:tc>
          <w:tcPr>
            <w:tcW w:w="1019" w:type="dxa"/>
            <w:shd w:val="clear" w:color="auto" w:fill="auto"/>
            <w:vAlign w:val="center"/>
          </w:tcPr>
          <w:p w:rsidR="00490625" w:rsidRPr="009501C3" w:rsidRDefault="00490625" w:rsidP="00490625">
            <w:r w:rsidRPr="009501C3">
              <w:lastRenderedPageBreak/>
              <w:t>2.3.</w:t>
            </w:r>
          </w:p>
        </w:tc>
        <w:tc>
          <w:tcPr>
            <w:tcW w:w="1816" w:type="dxa"/>
            <w:shd w:val="clear" w:color="auto" w:fill="auto"/>
            <w:vAlign w:val="center"/>
          </w:tcPr>
          <w:p w:rsidR="00490625" w:rsidRPr="00427E75" w:rsidRDefault="00490625" w:rsidP="00490625">
            <w:r w:rsidRPr="00427E75">
              <w:t>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p>
        </w:tc>
        <w:tc>
          <w:tcPr>
            <w:tcW w:w="1028" w:type="dxa"/>
            <w:shd w:val="clear" w:color="auto" w:fill="auto"/>
            <w:vAlign w:val="center"/>
          </w:tcPr>
          <w:p w:rsidR="00490625" w:rsidRPr="00427E75" w:rsidRDefault="00490625" w:rsidP="00490625">
            <w:pPr>
              <w:jc w:val="center"/>
            </w:pPr>
            <w:r w:rsidRPr="00427E75">
              <w:t>статистический</w:t>
            </w:r>
          </w:p>
        </w:tc>
        <w:tc>
          <w:tcPr>
            <w:tcW w:w="957" w:type="dxa"/>
            <w:shd w:val="clear" w:color="auto" w:fill="auto"/>
            <w:textDirection w:val="btLr"/>
            <w:vAlign w:val="center"/>
          </w:tcPr>
          <w:p w:rsidR="00490625" w:rsidRPr="00427E75" w:rsidRDefault="00490625" w:rsidP="00490625">
            <w:pPr>
              <w:jc w:val="center"/>
              <w:rPr>
                <w:sz w:val="24"/>
              </w:rPr>
            </w:pPr>
            <w:r w:rsidRPr="00427E75">
              <w:rPr>
                <w:sz w:val="24"/>
              </w:rPr>
              <w:t>Млн. руб.</w:t>
            </w:r>
          </w:p>
        </w:tc>
        <w:tc>
          <w:tcPr>
            <w:tcW w:w="754"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 xml:space="preserve"> – </w:t>
            </w:r>
          </w:p>
        </w:tc>
        <w:tc>
          <w:tcPr>
            <w:tcW w:w="958"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 xml:space="preserve"> – </w:t>
            </w:r>
          </w:p>
        </w:tc>
        <w:tc>
          <w:tcPr>
            <w:tcW w:w="850"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 xml:space="preserve"> – </w:t>
            </w:r>
          </w:p>
        </w:tc>
        <w:tc>
          <w:tcPr>
            <w:tcW w:w="709"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2 819,76</w:t>
            </w:r>
          </w:p>
        </w:tc>
        <w:tc>
          <w:tcPr>
            <w:tcW w:w="851"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2 951,32</w:t>
            </w:r>
          </w:p>
        </w:tc>
        <w:tc>
          <w:tcPr>
            <w:tcW w:w="850" w:type="dxa"/>
            <w:shd w:val="clear" w:color="auto" w:fill="auto"/>
            <w:textDirection w:val="btLr"/>
            <w:vAlign w:val="center"/>
          </w:tcPr>
          <w:p w:rsidR="00D44790" w:rsidRPr="00427E75" w:rsidRDefault="00D44790" w:rsidP="00D44790">
            <w:pPr>
              <w:ind w:left="113" w:right="113" w:firstLine="426"/>
              <w:jc w:val="center"/>
              <w:rPr>
                <w:sz w:val="24"/>
              </w:rPr>
            </w:pPr>
            <w:r>
              <w:rPr>
                <w:sz w:val="24"/>
              </w:rPr>
              <w:t>3 956,92</w:t>
            </w:r>
          </w:p>
        </w:tc>
        <w:tc>
          <w:tcPr>
            <w:tcW w:w="709"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3 493,12</w:t>
            </w:r>
          </w:p>
        </w:tc>
        <w:tc>
          <w:tcPr>
            <w:tcW w:w="709" w:type="dxa"/>
            <w:shd w:val="clear" w:color="auto" w:fill="auto"/>
            <w:textDirection w:val="btLr"/>
            <w:vAlign w:val="center"/>
          </w:tcPr>
          <w:p w:rsidR="001B5D0D" w:rsidRPr="00427E75" w:rsidRDefault="001B5D0D" w:rsidP="001B5D0D">
            <w:pPr>
              <w:ind w:left="113" w:right="113" w:firstLine="426"/>
              <w:jc w:val="center"/>
              <w:rPr>
                <w:sz w:val="24"/>
              </w:rPr>
            </w:pPr>
            <w:r>
              <w:rPr>
                <w:sz w:val="24"/>
              </w:rPr>
              <w:t>8 314,6</w:t>
            </w:r>
          </w:p>
        </w:tc>
        <w:tc>
          <w:tcPr>
            <w:tcW w:w="708"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4 095,11</w:t>
            </w:r>
          </w:p>
        </w:tc>
        <w:tc>
          <w:tcPr>
            <w:tcW w:w="709"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4 396,14</w:t>
            </w:r>
          </w:p>
        </w:tc>
        <w:tc>
          <w:tcPr>
            <w:tcW w:w="851"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4 697,12</w:t>
            </w:r>
          </w:p>
        </w:tc>
        <w:tc>
          <w:tcPr>
            <w:tcW w:w="708"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4998,13</w:t>
            </w:r>
          </w:p>
        </w:tc>
        <w:tc>
          <w:tcPr>
            <w:tcW w:w="709" w:type="dxa"/>
            <w:shd w:val="clear" w:color="auto" w:fill="auto"/>
            <w:textDirection w:val="btLr"/>
            <w:vAlign w:val="center"/>
          </w:tcPr>
          <w:p w:rsidR="00490625" w:rsidRPr="00427E75" w:rsidRDefault="00490625" w:rsidP="00490625">
            <w:pPr>
              <w:ind w:left="113" w:right="113" w:firstLine="426"/>
              <w:jc w:val="center"/>
              <w:rPr>
                <w:sz w:val="24"/>
              </w:rPr>
            </w:pPr>
            <w:r w:rsidRPr="00427E75">
              <w:rPr>
                <w:sz w:val="24"/>
              </w:rPr>
              <w:t>5299,14</w:t>
            </w:r>
          </w:p>
        </w:tc>
        <w:tc>
          <w:tcPr>
            <w:tcW w:w="855" w:type="dxa"/>
            <w:shd w:val="clear" w:color="auto" w:fill="auto"/>
            <w:textDirection w:val="btLr"/>
            <w:vAlign w:val="center"/>
          </w:tcPr>
          <w:p w:rsidR="00490625" w:rsidRPr="009501C3" w:rsidRDefault="00490625" w:rsidP="00490625">
            <w:pPr>
              <w:ind w:left="113" w:right="113" w:firstLine="426"/>
              <w:jc w:val="center"/>
              <w:rPr>
                <w:sz w:val="24"/>
              </w:rPr>
            </w:pPr>
            <w:r w:rsidRPr="009501C3">
              <w:rPr>
                <w:sz w:val="24"/>
              </w:rPr>
              <w:t>5 600,20</w:t>
            </w:r>
          </w:p>
        </w:tc>
      </w:tr>
    </w:tbl>
    <w:p w:rsidR="00490625" w:rsidRPr="009501C3" w:rsidRDefault="00490625" w:rsidP="00490625">
      <w:pPr>
        <w:ind w:firstLine="426"/>
        <w:jc w:val="center"/>
        <w:sectPr w:rsidR="00490625" w:rsidRPr="009501C3" w:rsidSect="00490625">
          <w:pgSz w:w="16838" w:h="11906" w:orient="landscape"/>
          <w:pgMar w:top="1134" w:right="567" w:bottom="568" w:left="567" w:header="709" w:footer="709" w:gutter="0"/>
          <w:cols w:space="708"/>
          <w:docGrid w:linePitch="360"/>
        </w:sectPr>
      </w:pPr>
    </w:p>
    <w:p w:rsidR="00490625" w:rsidRPr="00877B79" w:rsidRDefault="00490625" w:rsidP="00490625">
      <w:pPr>
        <w:ind w:left="9100" w:firstLine="426"/>
        <w:jc w:val="center"/>
        <w:rPr>
          <w:sz w:val="24"/>
        </w:rPr>
      </w:pPr>
      <w:r w:rsidRPr="00877B79">
        <w:rPr>
          <w:sz w:val="24"/>
        </w:rPr>
        <w:lastRenderedPageBreak/>
        <w:t>Приложение № 2</w:t>
      </w:r>
    </w:p>
    <w:p w:rsidR="00490625" w:rsidRPr="00877B79" w:rsidRDefault="00490625" w:rsidP="00490625">
      <w:pPr>
        <w:ind w:left="9100" w:firstLine="426"/>
        <w:jc w:val="center"/>
        <w:rPr>
          <w:sz w:val="24"/>
        </w:rPr>
      </w:pPr>
      <w:r w:rsidRPr="00877B79">
        <w:rPr>
          <w:sz w:val="24"/>
        </w:rPr>
        <w:t>к муниципальной программе города Азова</w:t>
      </w:r>
    </w:p>
    <w:p w:rsidR="00490625" w:rsidRPr="00877B79" w:rsidRDefault="00490625" w:rsidP="00490625">
      <w:pPr>
        <w:widowControl w:val="0"/>
        <w:autoSpaceDE w:val="0"/>
        <w:autoSpaceDN w:val="0"/>
        <w:adjustRightInd w:val="0"/>
        <w:ind w:left="9100" w:firstLine="426"/>
        <w:jc w:val="center"/>
        <w:rPr>
          <w:sz w:val="24"/>
        </w:rPr>
      </w:pPr>
      <w:r w:rsidRPr="00877B79">
        <w:rPr>
          <w:sz w:val="24"/>
        </w:rPr>
        <w:t>«</w:t>
      </w:r>
      <w:proofErr w:type="spellStart"/>
      <w:r w:rsidRPr="00877B79">
        <w:rPr>
          <w:sz w:val="24"/>
        </w:rPr>
        <w:t>Энергоэффективность</w:t>
      </w:r>
      <w:proofErr w:type="spellEnd"/>
      <w:r w:rsidRPr="00877B79">
        <w:rPr>
          <w:sz w:val="24"/>
        </w:rPr>
        <w:t xml:space="preserve"> и развитие промышленности и энергетики в городе Азове»</w:t>
      </w:r>
    </w:p>
    <w:p w:rsidR="00490625" w:rsidRPr="009501C3" w:rsidRDefault="00490625" w:rsidP="00490625">
      <w:pPr>
        <w:ind w:firstLine="426"/>
        <w:jc w:val="right"/>
        <w:rPr>
          <w:szCs w:val="28"/>
        </w:rPr>
      </w:pPr>
    </w:p>
    <w:p w:rsidR="00490625" w:rsidRPr="00E8262C" w:rsidRDefault="00490625" w:rsidP="00490625">
      <w:pPr>
        <w:widowControl w:val="0"/>
        <w:autoSpaceDE w:val="0"/>
        <w:autoSpaceDN w:val="0"/>
        <w:adjustRightInd w:val="0"/>
        <w:ind w:firstLine="426"/>
        <w:jc w:val="center"/>
        <w:rPr>
          <w:sz w:val="24"/>
        </w:rPr>
      </w:pPr>
      <w:bookmarkStart w:id="1" w:name="_Hlk46340900"/>
      <w:r w:rsidRPr="00E8262C">
        <w:rPr>
          <w:sz w:val="24"/>
        </w:rPr>
        <w:t>Сведения</w:t>
      </w:r>
    </w:p>
    <w:p w:rsidR="00490625" w:rsidRPr="00E8262C" w:rsidRDefault="00490625" w:rsidP="00490625">
      <w:pPr>
        <w:widowControl w:val="0"/>
        <w:autoSpaceDE w:val="0"/>
        <w:autoSpaceDN w:val="0"/>
        <w:adjustRightInd w:val="0"/>
        <w:ind w:firstLine="426"/>
        <w:jc w:val="center"/>
        <w:rPr>
          <w:sz w:val="24"/>
        </w:rPr>
      </w:pPr>
      <w:r w:rsidRPr="00E8262C">
        <w:rPr>
          <w:sz w:val="24"/>
        </w:rPr>
        <w:t>о показателях, включенных в федеральный (региональный) план статистических работ</w:t>
      </w:r>
    </w:p>
    <w:bookmarkEnd w:id="1"/>
    <w:p w:rsidR="00490625" w:rsidRPr="009501C3" w:rsidRDefault="00490625" w:rsidP="00490625">
      <w:pPr>
        <w:widowControl w:val="0"/>
        <w:ind w:firstLine="426"/>
        <w:rPr>
          <w:szCs w:val="28"/>
        </w:rPr>
      </w:pPr>
    </w:p>
    <w:tbl>
      <w:tblPr>
        <w:tblW w:w="15167" w:type="dxa"/>
        <w:tblCellSpacing w:w="5" w:type="nil"/>
        <w:tblInd w:w="501" w:type="dxa"/>
        <w:tblLayout w:type="fixed"/>
        <w:tblCellMar>
          <w:left w:w="75" w:type="dxa"/>
          <w:right w:w="75" w:type="dxa"/>
        </w:tblCellMar>
        <w:tblLook w:val="0000" w:firstRow="0" w:lastRow="0" w:firstColumn="0" w:lastColumn="0" w:noHBand="0" w:noVBand="0"/>
      </w:tblPr>
      <w:tblGrid>
        <w:gridCol w:w="567"/>
        <w:gridCol w:w="4536"/>
        <w:gridCol w:w="2693"/>
        <w:gridCol w:w="4961"/>
        <w:gridCol w:w="2410"/>
      </w:tblGrid>
      <w:tr w:rsidR="00490625" w:rsidRPr="00EC5EE1" w:rsidTr="00490625">
        <w:trPr>
          <w:trHeight w:val="1400"/>
          <w:tblCellSpacing w:w="5" w:type="nil"/>
        </w:trPr>
        <w:tc>
          <w:tcPr>
            <w:tcW w:w="567" w:type="dxa"/>
            <w:tcBorders>
              <w:top w:val="single" w:sz="4" w:space="0" w:color="auto"/>
              <w:left w:val="single" w:sz="4" w:space="0" w:color="auto"/>
              <w:bottom w:val="single" w:sz="4" w:space="0" w:color="auto"/>
              <w:right w:val="single" w:sz="4" w:space="0" w:color="auto"/>
            </w:tcBorders>
          </w:tcPr>
          <w:p w:rsidR="00490625" w:rsidRPr="00EC5EE1" w:rsidRDefault="00490625" w:rsidP="00490625">
            <w:pPr>
              <w:jc w:val="center"/>
              <w:rPr>
                <w:sz w:val="24"/>
              </w:rPr>
            </w:pPr>
            <w:r w:rsidRPr="00EC5EE1">
              <w:rPr>
                <w:sz w:val="24"/>
              </w:rPr>
              <w:t xml:space="preserve">№ </w:t>
            </w:r>
            <w:r w:rsidRPr="00EC5EE1">
              <w:rPr>
                <w:sz w:val="24"/>
              </w:rPr>
              <w:br/>
              <w:t>п/п</w:t>
            </w:r>
          </w:p>
        </w:tc>
        <w:tc>
          <w:tcPr>
            <w:tcW w:w="4536" w:type="dxa"/>
            <w:tcBorders>
              <w:top w:val="single" w:sz="4" w:space="0" w:color="auto"/>
              <w:left w:val="single" w:sz="4" w:space="0" w:color="auto"/>
              <w:bottom w:val="single" w:sz="4" w:space="0" w:color="auto"/>
              <w:right w:val="single" w:sz="4" w:space="0" w:color="auto"/>
            </w:tcBorders>
          </w:tcPr>
          <w:p w:rsidR="00490625" w:rsidRPr="00EC5EE1" w:rsidRDefault="00490625" w:rsidP="00490625">
            <w:pPr>
              <w:jc w:val="center"/>
              <w:rPr>
                <w:sz w:val="24"/>
                <w:szCs w:val="28"/>
              </w:rPr>
            </w:pPr>
            <w:r w:rsidRPr="00EC5EE1">
              <w:rPr>
                <w:sz w:val="24"/>
                <w:szCs w:val="28"/>
              </w:rPr>
              <w:t xml:space="preserve">Номер и наименование </w:t>
            </w:r>
            <w:r w:rsidRPr="00EC5EE1">
              <w:rPr>
                <w:sz w:val="24"/>
                <w:szCs w:val="28"/>
              </w:rPr>
              <w:br/>
              <w:t xml:space="preserve"> показателя (индикатора)</w:t>
            </w:r>
          </w:p>
        </w:tc>
        <w:tc>
          <w:tcPr>
            <w:tcW w:w="2693" w:type="dxa"/>
            <w:tcBorders>
              <w:top w:val="single" w:sz="4" w:space="0" w:color="auto"/>
              <w:left w:val="single" w:sz="4" w:space="0" w:color="auto"/>
              <w:bottom w:val="single" w:sz="4" w:space="0" w:color="auto"/>
              <w:right w:val="single" w:sz="4" w:space="0" w:color="auto"/>
            </w:tcBorders>
          </w:tcPr>
          <w:p w:rsidR="00490625" w:rsidRPr="00EC5EE1" w:rsidRDefault="00490625" w:rsidP="00490625">
            <w:pPr>
              <w:jc w:val="center"/>
              <w:rPr>
                <w:sz w:val="24"/>
                <w:szCs w:val="28"/>
              </w:rPr>
            </w:pPr>
            <w:r w:rsidRPr="00EC5EE1">
              <w:rPr>
                <w:sz w:val="24"/>
                <w:szCs w:val="28"/>
              </w:rPr>
              <w:t xml:space="preserve">Пункт федерального (регионального) плана     </w:t>
            </w:r>
            <w:r w:rsidRPr="00EC5EE1">
              <w:rPr>
                <w:sz w:val="24"/>
                <w:szCs w:val="28"/>
              </w:rPr>
              <w:br/>
              <w:t>статистических работ</w:t>
            </w:r>
          </w:p>
        </w:tc>
        <w:tc>
          <w:tcPr>
            <w:tcW w:w="4961" w:type="dxa"/>
            <w:tcBorders>
              <w:top w:val="single" w:sz="4" w:space="0" w:color="auto"/>
              <w:left w:val="single" w:sz="4" w:space="0" w:color="auto"/>
              <w:bottom w:val="single" w:sz="4" w:space="0" w:color="auto"/>
              <w:right w:val="single" w:sz="4" w:space="0" w:color="auto"/>
            </w:tcBorders>
          </w:tcPr>
          <w:p w:rsidR="00490625" w:rsidRPr="00EC5EE1" w:rsidRDefault="00490625" w:rsidP="00490625">
            <w:pPr>
              <w:jc w:val="center"/>
              <w:rPr>
                <w:sz w:val="24"/>
                <w:szCs w:val="28"/>
              </w:rPr>
            </w:pPr>
            <w:r w:rsidRPr="00EC5EE1">
              <w:rPr>
                <w:sz w:val="24"/>
                <w:szCs w:val="28"/>
              </w:rPr>
              <w:t xml:space="preserve">Наименование формы статистического наблюдения и     </w:t>
            </w:r>
            <w:r w:rsidRPr="00EC5EE1">
              <w:rPr>
                <w:sz w:val="24"/>
                <w:szCs w:val="28"/>
              </w:rPr>
              <w:br/>
              <w:t>реквизиты акта, в соответствии с    которым утверждена форма</w:t>
            </w:r>
          </w:p>
        </w:tc>
        <w:tc>
          <w:tcPr>
            <w:tcW w:w="2410" w:type="dxa"/>
            <w:tcBorders>
              <w:top w:val="single" w:sz="4" w:space="0" w:color="auto"/>
              <w:left w:val="single" w:sz="4" w:space="0" w:color="auto"/>
              <w:bottom w:val="single" w:sz="4" w:space="0" w:color="auto"/>
              <w:right w:val="single" w:sz="4" w:space="0" w:color="auto"/>
            </w:tcBorders>
          </w:tcPr>
          <w:p w:rsidR="00490625" w:rsidRPr="00EC5EE1" w:rsidRDefault="00490625" w:rsidP="00490625">
            <w:pPr>
              <w:jc w:val="center"/>
              <w:rPr>
                <w:sz w:val="24"/>
                <w:szCs w:val="28"/>
              </w:rPr>
            </w:pPr>
            <w:r w:rsidRPr="00EC5EE1">
              <w:rPr>
                <w:sz w:val="24"/>
                <w:szCs w:val="28"/>
              </w:rPr>
              <w:t xml:space="preserve">Субъект     </w:t>
            </w:r>
            <w:r w:rsidRPr="00EC5EE1">
              <w:rPr>
                <w:sz w:val="24"/>
                <w:szCs w:val="28"/>
              </w:rPr>
              <w:br/>
              <w:t xml:space="preserve">официального  </w:t>
            </w:r>
            <w:r w:rsidRPr="00EC5EE1">
              <w:rPr>
                <w:sz w:val="24"/>
                <w:szCs w:val="28"/>
              </w:rPr>
              <w:br/>
              <w:t xml:space="preserve">статистического </w:t>
            </w:r>
            <w:r w:rsidRPr="00EC5EE1">
              <w:rPr>
                <w:sz w:val="24"/>
                <w:szCs w:val="28"/>
              </w:rPr>
              <w:br/>
              <w:t>учета</w:t>
            </w:r>
          </w:p>
        </w:tc>
      </w:tr>
      <w:tr w:rsidR="00490625" w:rsidRPr="00A7073E" w:rsidTr="00490625">
        <w:trPr>
          <w:trHeight w:val="1400"/>
          <w:tblCellSpacing w:w="5" w:type="nil"/>
        </w:trPr>
        <w:tc>
          <w:tcPr>
            <w:tcW w:w="567"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jc w:val="center"/>
              <w:rPr>
                <w:sz w:val="24"/>
              </w:rPr>
            </w:pPr>
            <w:r w:rsidRPr="00A7073E">
              <w:rPr>
                <w:sz w:val="24"/>
              </w:rPr>
              <w:t>1.</w:t>
            </w:r>
          </w:p>
        </w:tc>
        <w:tc>
          <w:tcPr>
            <w:tcW w:w="4536"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jc w:val="both"/>
              <w:rPr>
                <w:sz w:val="24"/>
                <w:szCs w:val="24"/>
              </w:rPr>
            </w:pPr>
            <w:r w:rsidRPr="00A7073E">
              <w:rPr>
                <w:sz w:val="24"/>
                <w:szCs w:val="24"/>
              </w:rPr>
              <w:t xml:space="preserve">Показатель 2.1.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w:t>
            </w:r>
          </w:p>
        </w:tc>
        <w:tc>
          <w:tcPr>
            <w:tcW w:w="2693"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ind w:firstLine="426"/>
              <w:jc w:val="center"/>
              <w:rPr>
                <w:rFonts w:eastAsia="Times New Roman"/>
                <w:sz w:val="24"/>
                <w:lang w:eastAsia="ru-RU"/>
              </w:rPr>
            </w:pPr>
            <w:r w:rsidRPr="00A7073E">
              <w:rPr>
                <w:rFonts w:eastAsia="Times New Roman"/>
                <w:sz w:val="24"/>
                <w:lang w:eastAsia="ru-RU"/>
              </w:rPr>
              <w:t xml:space="preserve"> – </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jc w:val="both"/>
              <w:rPr>
                <w:rFonts w:eastAsia="Times New Roman"/>
                <w:sz w:val="24"/>
                <w:lang w:eastAsia="ru-RU"/>
              </w:rPr>
            </w:pPr>
            <w:r w:rsidRPr="00A7073E">
              <w:rPr>
                <w:rFonts w:eastAsia="Times New Roman"/>
                <w:sz w:val="24"/>
                <w:lang w:eastAsia="ru-RU"/>
              </w:rPr>
              <w:t>Форма П-1 «Сведения о производстве и отгрузке товаров и услуг», Приказ Росстата № 541 от 21.08.2017</w:t>
            </w:r>
          </w:p>
        </w:tc>
        <w:tc>
          <w:tcPr>
            <w:tcW w:w="2410"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rPr>
                <w:sz w:val="24"/>
                <w:szCs w:val="24"/>
              </w:rPr>
            </w:pPr>
            <w:r w:rsidRPr="00A7073E">
              <w:rPr>
                <w:sz w:val="24"/>
                <w:szCs w:val="24"/>
              </w:rPr>
              <w:t xml:space="preserve">Муниципальное образование </w:t>
            </w:r>
          </w:p>
          <w:p w:rsidR="00490625" w:rsidRPr="00A7073E" w:rsidRDefault="00490625" w:rsidP="00490625">
            <w:pPr>
              <w:pStyle w:val="ConsPlusCell"/>
              <w:rPr>
                <w:sz w:val="24"/>
                <w:szCs w:val="24"/>
              </w:rPr>
            </w:pPr>
            <w:r w:rsidRPr="00A7073E">
              <w:rPr>
                <w:sz w:val="24"/>
                <w:szCs w:val="24"/>
              </w:rPr>
              <w:t>«Город Азов»</w:t>
            </w:r>
          </w:p>
        </w:tc>
      </w:tr>
      <w:tr w:rsidR="00490625" w:rsidRPr="00A7073E" w:rsidTr="00490625">
        <w:trPr>
          <w:trHeight w:val="466"/>
          <w:tblCellSpacing w:w="5" w:type="nil"/>
        </w:trPr>
        <w:tc>
          <w:tcPr>
            <w:tcW w:w="567" w:type="dxa"/>
            <w:tcBorders>
              <w:left w:val="single" w:sz="4" w:space="0" w:color="auto"/>
              <w:bottom w:val="single" w:sz="4" w:space="0" w:color="auto"/>
              <w:right w:val="single" w:sz="4" w:space="0" w:color="auto"/>
            </w:tcBorders>
          </w:tcPr>
          <w:p w:rsidR="00490625" w:rsidRPr="00A7073E" w:rsidRDefault="00490625" w:rsidP="00490625">
            <w:pPr>
              <w:jc w:val="center"/>
              <w:rPr>
                <w:sz w:val="22"/>
                <w:szCs w:val="22"/>
              </w:rPr>
            </w:pPr>
            <w:r w:rsidRPr="00A7073E">
              <w:rPr>
                <w:sz w:val="22"/>
                <w:szCs w:val="22"/>
              </w:rPr>
              <w:t>2.</w:t>
            </w:r>
          </w:p>
        </w:tc>
        <w:tc>
          <w:tcPr>
            <w:tcW w:w="4536" w:type="dxa"/>
            <w:tcBorders>
              <w:left w:val="single" w:sz="4" w:space="0" w:color="auto"/>
              <w:bottom w:val="single" w:sz="4" w:space="0" w:color="auto"/>
              <w:right w:val="single" w:sz="4" w:space="0" w:color="auto"/>
            </w:tcBorders>
          </w:tcPr>
          <w:p w:rsidR="00490625" w:rsidRPr="00A7073E" w:rsidRDefault="00490625" w:rsidP="00490625">
            <w:pPr>
              <w:pStyle w:val="ConsPlusCell"/>
              <w:jc w:val="both"/>
              <w:rPr>
                <w:sz w:val="24"/>
                <w:szCs w:val="24"/>
              </w:rPr>
            </w:pPr>
            <w:r w:rsidRPr="00A7073E">
              <w:rPr>
                <w:sz w:val="24"/>
                <w:szCs w:val="24"/>
              </w:rPr>
              <w:t>Показатель 2.2. Темп роста объема инвестиций в основной капитал за счет всех источников финансирования по виду экономической деятельности «Обрабатывающие производства» к предыдущему году в сопоставимых ценах</w:t>
            </w:r>
          </w:p>
        </w:tc>
        <w:tc>
          <w:tcPr>
            <w:tcW w:w="2693" w:type="dxa"/>
            <w:tcBorders>
              <w:left w:val="single" w:sz="4" w:space="0" w:color="auto"/>
              <w:bottom w:val="single" w:sz="4" w:space="0" w:color="auto"/>
              <w:right w:val="single" w:sz="4" w:space="0" w:color="auto"/>
            </w:tcBorders>
          </w:tcPr>
          <w:p w:rsidR="00490625" w:rsidRPr="00A7073E" w:rsidRDefault="00490625" w:rsidP="00490625">
            <w:pPr>
              <w:pStyle w:val="ConsPlusCell"/>
              <w:ind w:firstLine="426"/>
              <w:jc w:val="center"/>
              <w:rPr>
                <w:rFonts w:eastAsia="Times New Roman"/>
                <w:sz w:val="24"/>
                <w:lang w:eastAsia="ru-RU"/>
              </w:rPr>
            </w:pPr>
            <w:r w:rsidRPr="00A7073E">
              <w:rPr>
                <w:rFonts w:eastAsia="Times New Roman"/>
                <w:sz w:val="24"/>
                <w:lang w:eastAsia="ru-RU"/>
              </w:rPr>
              <w:t xml:space="preserve"> – </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jc w:val="both"/>
              <w:rPr>
                <w:rFonts w:eastAsia="Times New Roman"/>
                <w:sz w:val="24"/>
                <w:lang w:eastAsia="ru-RU"/>
              </w:rPr>
            </w:pPr>
            <w:r w:rsidRPr="00A7073E">
              <w:rPr>
                <w:rFonts w:eastAsia="Times New Roman"/>
                <w:sz w:val="24"/>
                <w:lang w:eastAsia="ru-RU"/>
              </w:rPr>
              <w:t>Форма П-2 «Сведения об инвестициях в нефинансовые активы», Приказ Росстата № 562 от 30.08.2017</w:t>
            </w:r>
          </w:p>
        </w:tc>
        <w:tc>
          <w:tcPr>
            <w:tcW w:w="2410"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rPr>
                <w:sz w:val="24"/>
                <w:szCs w:val="24"/>
              </w:rPr>
            </w:pPr>
            <w:r w:rsidRPr="00A7073E">
              <w:rPr>
                <w:sz w:val="24"/>
                <w:szCs w:val="24"/>
              </w:rPr>
              <w:t xml:space="preserve">Муниципальное образование </w:t>
            </w:r>
          </w:p>
          <w:p w:rsidR="00490625" w:rsidRPr="00A7073E" w:rsidRDefault="00490625" w:rsidP="00490625">
            <w:pPr>
              <w:pStyle w:val="ConsPlusCell"/>
              <w:rPr>
                <w:sz w:val="24"/>
                <w:szCs w:val="24"/>
              </w:rPr>
            </w:pPr>
            <w:r w:rsidRPr="00A7073E">
              <w:rPr>
                <w:sz w:val="24"/>
                <w:szCs w:val="24"/>
              </w:rPr>
              <w:t>«Город Азов»</w:t>
            </w:r>
          </w:p>
        </w:tc>
      </w:tr>
      <w:tr w:rsidR="00490625" w:rsidRPr="00A7073E" w:rsidTr="00490625">
        <w:trPr>
          <w:trHeight w:val="466"/>
          <w:tblCellSpacing w:w="5" w:type="nil"/>
        </w:trPr>
        <w:tc>
          <w:tcPr>
            <w:tcW w:w="567"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jc w:val="center"/>
              <w:rPr>
                <w:sz w:val="22"/>
                <w:szCs w:val="22"/>
              </w:rPr>
            </w:pPr>
            <w:r w:rsidRPr="00A7073E">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jc w:val="both"/>
              <w:rPr>
                <w:sz w:val="24"/>
                <w:szCs w:val="24"/>
              </w:rPr>
            </w:pPr>
            <w:r w:rsidRPr="00A7073E">
              <w:rPr>
                <w:sz w:val="24"/>
                <w:szCs w:val="24"/>
              </w:rPr>
              <w:t>Показатель 2.3.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p>
        </w:tc>
        <w:tc>
          <w:tcPr>
            <w:tcW w:w="2693"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ind w:firstLine="426"/>
              <w:jc w:val="center"/>
              <w:rPr>
                <w:rFonts w:eastAsia="Times New Roman"/>
                <w:sz w:val="24"/>
                <w:lang w:eastAsia="ru-RU"/>
              </w:rPr>
            </w:pPr>
            <w:r w:rsidRPr="00A7073E">
              <w:rPr>
                <w:rFonts w:eastAsia="Times New Roman"/>
                <w:sz w:val="24"/>
                <w:lang w:eastAsia="ru-RU"/>
              </w:rPr>
              <w:t xml:space="preserve"> – </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jc w:val="both"/>
              <w:rPr>
                <w:rFonts w:eastAsia="Times New Roman"/>
                <w:sz w:val="24"/>
                <w:lang w:eastAsia="ru-RU"/>
              </w:rPr>
            </w:pPr>
            <w:r w:rsidRPr="00A7073E">
              <w:rPr>
                <w:rFonts w:eastAsia="Times New Roman"/>
                <w:sz w:val="24"/>
                <w:lang w:eastAsia="ru-RU"/>
              </w:rPr>
              <w:t>Форма П-2 «Сведения об инвестициях в нефинансовые активы», Приказ Росстата № 562 от 30.08.2017</w:t>
            </w:r>
          </w:p>
        </w:tc>
        <w:tc>
          <w:tcPr>
            <w:tcW w:w="2410"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pStyle w:val="ConsPlusCell"/>
              <w:rPr>
                <w:sz w:val="24"/>
                <w:szCs w:val="24"/>
              </w:rPr>
            </w:pPr>
            <w:r w:rsidRPr="00A7073E">
              <w:rPr>
                <w:sz w:val="24"/>
                <w:szCs w:val="24"/>
              </w:rPr>
              <w:t xml:space="preserve">Муниципальное образование </w:t>
            </w:r>
          </w:p>
          <w:p w:rsidR="00490625" w:rsidRPr="00A7073E" w:rsidRDefault="00490625" w:rsidP="00490625">
            <w:pPr>
              <w:pStyle w:val="ConsPlusCell"/>
              <w:rPr>
                <w:sz w:val="24"/>
                <w:szCs w:val="24"/>
              </w:rPr>
            </w:pPr>
            <w:r w:rsidRPr="00A7073E">
              <w:rPr>
                <w:sz w:val="24"/>
                <w:szCs w:val="24"/>
              </w:rPr>
              <w:t>«Город Азов»</w:t>
            </w:r>
          </w:p>
        </w:tc>
      </w:tr>
    </w:tbl>
    <w:p w:rsidR="00490625" w:rsidRPr="00A7073E" w:rsidRDefault="00490625" w:rsidP="00490625">
      <w:pPr>
        <w:ind w:left="9600" w:firstLine="426"/>
        <w:jc w:val="center"/>
        <w:rPr>
          <w:sz w:val="24"/>
        </w:rPr>
      </w:pPr>
    </w:p>
    <w:p w:rsidR="00490625" w:rsidRPr="00A7073E" w:rsidRDefault="00490625" w:rsidP="00490625">
      <w:pPr>
        <w:ind w:left="9600" w:firstLine="426"/>
        <w:jc w:val="center"/>
        <w:rPr>
          <w:sz w:val="24"/>
        </w:rPr>
      </w:pPr>
    </w:p>
    <w:p w:rsidR="00490625" w:rsidRPr="00A7073E" w:rsidRDefault="00490625" w:rsidP="00490625">
      <w:pPr>
        <w:ind w:left="9600" w:firstLine="426"/>
        <w:jc w:val="center"/>
        <w:rPr>
          <w:sz w:val="24"/>
        </w:rPr>
      </w:pPr>
    </w:p>
    <w:p w:rsidR="00490625" w:rsidRPr="00A7073E" w:rsidRDefault="00490625" w:rsidP="00490625">
      <w:pPr>
        <w:ind w:left="9600" w:firstLine="426"/>
        <w:jc w:val="center"/>
        <w:rPr>
          <w:sz w:val="24"/>
        </w:rPr>
      </w:pPr>
    </w:p>
    <w:p w:rsidR="00490625" w:rsidRPr="00A7073E" w:rsidRDefault="00490625" w:rsidP="00490625">
      <w:pPr>
        <w:ind w:left="9600" w:firstLine="426"/>
        <w:jc w:val="center"/>
        <w:rPr>
          <w:sz w:val="24"/>
        </w:rPr>
      </w:pPr>
      <w:r w:rsidRPr="00A7073E">
        <w:rPr>
          <w:sz w:val="24"/>
        </w:rPr>
        <w:lastRenderedPageBreak/>
        <w:t>Приложение № 3</w:t>
      </w:r>
    </w:p>
    <w:p w:rsidR="00490625" w:rsidRPr="00A7073E" w:rsidRDefault="00490625" w:rsidP="00490625">
      <w:pPr>
        <w:ind w:left="9600" w:firstLine="426"/>
        <w:jc w:val="center"/>
        <w:rPr>
          <w:sz w:val="24"/>
        </w:rPr>
      </w:pPr>
      <w:r w:rsidRPr="00A7073E">
        <w:rPr>
          <w:sz w:val="24"/>
        </w:rPr>
        <w:t>к муниципальной программе города Азова</w:t>
      </w:r>
    </w:p>
    <w:p w:rsidR="00490625" w:rsidRPr="00A7073E" w:rsidRDefault="00490625" w:rsidP="00490625">
      <w:pPr>
        <w:widowControl w:val="0"/>
        <w:autoSpaceDE w:val="0"/>
        <w:autoSpaceDN w:val="0"/>
        <w:adjustRightInd w:val="0"/>
        <w:ind w:left="9600" w:firstLine="426"/>
        <w:jc w:val="center"/>
        <w:rPr>
          <w:sz w:val="24"/>
        </w:rPr>
      </w:pPr>
      <w:r w:rsidRPr="00A7073E">
        <w:rPr>
          <w:sz w:val="24"/>
        </w:rPr>
        <w:t>«</w:t>
      </w:r>
      <w:proofErr w:type="spellStart"/>
      <w:r w:rsidRPr="00A7073E">
        <w:rPr>
          <w:sz w:val="24"/>
        </w:rPr>
        <w:t>Энергоэффективность</w:t>
      </w:r>
      <w:proofErr w:type="spellEnd"/>
      <w:r w:rsidRPr="00A7073E">
        <w:rPr>
          <w:sz w:val="24"/>
        </w:rPr>
        <w:t xml:space="preserve"> и развитие промышленности и энергетики в городе Азове»</w:t>
      </w:r>
    </w:p>
    <w:p w:rsidR="00490625" w:rsidRPr="00A7073E" w:rsidRDefault="00490625" w:rsidP="00490625">
      <w:pPr>
        <w:ind w:firstLine="426"/>
        <w:jc w:val="center"/>
        <w:rPr>
          <w:szCs w:val="28"/>
        </w:rPr>
      </w:pPr>
    </w:p>
    <w:p w:rsidR="00490625" w:rsidRPr="00A7073E" w:rsidRDefault="00490625" w:rsidP="00490625">
      <w:pPr>
        <w:ind w:firstLine="426"/>
        <w:jc w:val="center"/>
        <w:rPr>
          <w:sz w:val="24"/>
        </w:rPr>
      </w:pPr>
      <w:r w:rsidRPr="00A7073E">
        <w:rPr>
          <w:sz w:val="24"/>
        </w:rPr>
        <w:t>Сведения</w:t>
      </w:r>
    </w:p>
    <w:p w:rsidR="00490625" w:rsidRPr="00A7073E" w:rsidRDefault="00490625" w:rsidP="00490625">
      <w:pPr>
        <w:widowControl w:val="0"/>
        <w:autoSpaceDE w:val="0"/>
        <w:autoSpaceDN w:val="0"/>
        <w:adjustRightInd w:val="0"/>
        <w:ind w:firstLine="426"/>
        <w:jc w:val="center"/>
        <w:rPr>
          <w:sz w:val="24"/>
        </w:rPr>
      </w:pPr>
      <w:r w:rsidRPr="00A7073E">
        <w:rPr>
          <w:sz w:val="24"/>
        </w:rPr>
        <w:t>о методике расчета показателей (индикаторов) муниципальной программы</w:t>
      </w:r>
    </w:p>
    <w:p w:rsidR="00490625" w:rsidRPr="00A7073E" w:rsidRDefault="00490625" w:rsidP="00490625">
      <w:pPr>
        <w:widowControl w:val="0"/>
        <w:autoSpaceDE w:val="0"/>
        <w:autoSpaceDN w:val="0"/>
        <w:adjustRightInd w:val="0"/>
        <w:ind w:firstLine="426"/>
        <w:rPr>
          <w:sz w:val="24"/>
        </w:rPr>
      </w:pPr>
    </w:p>
    <w:tbl>
      <w:tblPr>
        <w:tblW w:w="15500" w:type="dxa"/>
        <w:tblCellSpacing w:w="5" w:type="nil"/>
        <w:tblInd w:w="75" w:type="dxa"/>
        <w:tblLayout w:type="fixed"/>
        <w:tblCellMar>
          <w:left w:w="75" w:type="dxa"/>
          <w:right w:w="75" w:type="dxa"/>
        </w:tblCellMar>
        <w:tblLook w:val="0000" w:firstRow="0" w:lastRow="0" w:firstColumn="0" w:lastColumn="0" w:noHBand="0" w:noVBand="0"/>
      </w:tblPr>
      <w:tblGrid>
        <w:gridCol w:w="851"/>
        <w:gridCol w:w="3118"/>
        <w:gridCol w:w="1418"/>
        <w:gridCol w:w="4961"/>
        <w:gridCol w:w="5152"/>
      </w:tblGrid>
      <w:tr w:rsidR="00490625" w:rsidRPr="00A7073E" w:rsidTr="00490625">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jc w:val="center"/>
              <w:rPr>
                <w:sz w:val="24"/>
              </w:rPr>
            </w:pPr>
            <w:proofErr w:type="gramStart"/>
            <w:r w:rsidRPr="00A7073E">
              <w:rPr>
                <w:sz w:val="24"/>
              </w:rPr>
              <w:t xml:space="preserve">№  </w:t>
            </w:r>
            <w:r w:rsidRPr="00A7073E">
              <w:rPr>
                <w:sz w:val="24"/>
              </w:rPr>
              <w:br/>
              <w:t>п</w:t>
            </w:r>
            <w:proofErr w:type="gramEnd"/>
            <w:r w:rsidRPr="00A7073E">
              <w:rPr>
                <w:sz w:val="24"/>
              </w:rPr>
              <w:t>/п</w:t>
            </w: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p>
          <w:p w:rsidR="00490625" w:rsidRPr="00A7073E" w:rsidRDefault="00490625" w:rsidP="00490625">
            <w:pPr>
              <w:autoSpaceDE w:val="0"/>
              <w:autoSpaceDN w:val="0"/>
              <w:adjustRightInd w:val="0"/>
              <w:jc w:val="center"/>
              <w:rPr>
                <w:sz w:val="24"/>
              </w:rPr>
            </w:pPr>
            <w:proofErr w:type="gramStart"/>
            <w:r w:rsidRPr="00A7073E">
              <w:rPr>
                <w:sz w:val="24"/>
              </w:rPr>
              <w:t xml:space="preserve">Наименование </w:t>
            </w:r>
            <w:r w:rsidRPr="00A7073E">
              <w:rPr>
                <w:sz w:val="24"/>
              </w:rPr>
              <w:br/>
              <w:t xml:space="preserve"> показателя</w:t>
            </w:r>
            <w:proofErr w:type="gramEnd"/>
            <w:r w:rsidRPr="00A7073E">
              <w:rPr>
                <w:sz w:val="24"/>
              </w:rPr>
              <w:t>(П)</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67"/>
              <w:jc w:val="center"/>
              <w:rPr>
                <w:sz w:val="24"/>
              </w:rPr>
            </w:pPr>
            <w:r w:rsidRPr="00A7073E">
              <w:rPr>
                <w:sz w:val="24"/>
              </w:rPr>
              <w:t xml:space="preserve">Ед. </w:t>
            </w:r>
            <w:r w:rsidRPr="00A7073E">
              <w:rPr>
                <w:sz w:val="24"/>
              </w:rPr>
              <w:br/>
              <w:t>изм.</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hanging="75"/>
              <w:jc w:val="center"/>
              <w:rPr>
                <w:sz w:val="24"/>
              </w:rPr>
            </w:pPr>
            <w:r w:rsidRPr="00A7073E">
              <w:rPr>
                <w:sz w:val="24"/>
              </w:rPr>
              <w:t xml:space="preserve">Методика расчета показателя (формула) и </w:t>
            </w:r>
          </w:p>
          <w:p w:rsidR="00490625" w:rsidRPr="00A7073E" w:rsidRDefault="00490625" w:rsidP="00490625">
            <w:pPr>
              <w:autoSpaceDE w:val="0"/>
              <w:autoSpaceDN w:val="0"/>
              <w:adjustRightInd w:val="0"/>
              <w:ind w:hanging="75"/>
              <w:jc w:val="center"/>
              <w:rPr>
                <w:sz w:val="24"/>
              </w:rPr>
            </w:pPr>
            <w:r w:rsidRPr="00A7073E">
              <w:rPr>
                <w:sz w:val="24"/>
              </w:rPr>
              <w:t xml:space="preserve">методологические пояснения к показателю </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jc w:val="center"/>
              <w:rPr>
                <w:sz w:val="24"/>
              </w:rPr>
            </w:pPr>
            <w:r w:rsidRPr="00A7073E">
              <w:rPr>
                <w:sz w:val="24"/>
              </w:rPr>
              <w:t xml:space="preserve">Базовые    </w:t>
            </w:r>
            <w:r w:rsidRPr="00A7073E">
              <w:rPr>
                <w:sz w:val="24"/>
              </w:rPr>
              <w:br/>
              <w:t xml:space="preserve">показатели   </w:t>
            </w:r>
            <w:r w:rsidRPr="00A7073E">
              <w:rPr>
                <w:sz w:val="24"/>
              </w:rPr>
              <w:br/>
              <w:t>(используемые   в формуле)</w:t>
            </w:r>
          </w:p>
        </w:tc>
      </w:tr>
    </w:tbl>
    <w:p w:rsidR="00490625" w:rsidRPr="00A7073E" w:rsidRDefault="00490625" w:rsidP="00490625">
      <w:pPr>
        <w:ind w:firstLine="426"/>
        <w:rPr>
          <w:sz w:val="2"/>
          <w:szCs w:val="2"/>
        </w:rPr>
      </w:pPr>
    </w:p>
    <w:tbl>
      <w:tblPr>
        <w:tblW w:w="15500" w:type="dxa"/>
        <w:tblCellSpacing w:w="5" w:type="nil"/>
        <w:tblInd w:w="75" w:type="dxa"/>
        <w:tblLayout w:type="fixed"/>
        <w:tblCellMar>
          <w:left w:w="75" w:type="dxa"/>
          <w:right w:w="75" w:type="dxa"/>
        </w:tblCellMar>
        <w:tblLook w:val="0000" w:firstRow="0" w:lastRow="0" w:firstColumn="0" w:lastColumn="0" w:noHBand="0" w:noVBand="0"/>
      </w:tblPr>
      <w:tblGrid>
        <w:gridCol w:w="851"/>
        <w:gridCol w:w="3118"/>
        <w:gridCol w:w="1418"/>
        <w:gridCol w:w="4961"/>
        <w:gridCol w:w="5152"/>
      </w:tblGrid>
      <w:tr w:rsidR="00490625" w:rsidRPr="00A7073E" w:rsidTr="00490625">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r w:rsidRPr="00A7073E">
              <w:rPr>
                <w:sz w:val="24"/>
              </w:rPr>
              <w:t>1</w:t>
            </w: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r w:rsidRPr="00A7073E">
              <w:rPr>
                <w:sz w:val="24"/>
              </w:rPr>
              <w:t>2</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r w:rsidRPr="00A7073E">
              <w:rPr>
                <w:sz w:val="24"/>
              </w:rPr>
              <w:t>3</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r w:rsidRPr="00A7073E">
              <w:rPr>
                <w:sz w:val="24"/>
              </w:rPr>
              <w:t>4</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r w:rsidRPr="00A7073E">
              <w:rPr>
                <w:sz w:val="24"/>
              </w:rPr>
              <w:t>5</w:t>
            </w:r>
          </w:p>
        </w:tc>
      </w:tr>
      <w:tr w:rsidR="00490625" w:rsidRPr="00A7073E" w:rsidTr="00490625">
        <w:trPr>
          <w:trHeight w:val="1858"/>
          <w:tblCellSpacing w:w="5" w:type="nil"/>
        </w:trPr>
        <w:tc>
          <w:tcPr>
            <w:tcW w:w="85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1.1.</w:t>
            </w:r>
          </w:p>
        </w:tc>
        <w:tc>
          <w:tcPr>
            <w:tcW w:w="3118" w:type="dxa"/>
            <w:tcBorders>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 Экономия электрической энергии в сопоставимых условиях</w:t>
            </w:r>
          </w:p>
        </w:tc>
        <w:tc>
          <w:tcPr>
            <w:tcW w:w="1418" w:type="dxa"/>
            <w:tcBorders>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jc w:val="center"/>
              <w:rPr>
                <w:sz w:val="24"/>
              </w:rPr>
            </w:pPr>
            <w:r w:rsidRPr="00A7073E">
              <w:rPr>
                <w:sz w:val="24"/>
              </w:rPr>
              <w:t>проценты</w:t>
            </w:r>
          </w:p>
        </w:tc>
        <w:tc>
          <w:tcPr>
            <w:tcW w:w="4961" w:type="dxa"/>
            <w:tcBorders>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Расчет показателя П осуществляется по формуле:</w:t>
            </w:r>
          </w:p>
          <w:tbl>
            <w:tblPr>
              <w:tblW w:w="0" w:type="auto"/>
              <w:tblInd w:w="492" w:type="dxa"/>
              <w:tblLayout w:type="fixed"/>
              <w:tblLook w:val="04A0" w:firstRow="1" w:lastRow="0" w:firstColumn="1" w:lastColumn="0" w:noHBand="0" w:noVBand="1"/>
            </w:tblPr>
            <w:tblGrid>
              <w:gridCol w:w="1459"/>
              <w:gridCol w:w="809"/>
              <w:gridCol w:w="1368"/>
            </w:tblGrid>
            <w:tr w:rsidR="00490625" w:rsidRPr="00A7073E" w:rsidTr="00490625">
              <w:tc>
                <w:tcPr>
                  <w:tcW w:w="1459" w:type="dxa"/>
                  <w:vMerge w:val="restart"/>
                  <w:tcBorders>
                    <w:bottom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r w:rsidRPr="00A7073E">
                    <w:rPr>
                      <w:sz w:val="24"/>
                    </w:rPr>
                    <w:t xml:space="preserve">П =100% – </w:t>
                  </w:r>
                </w:p>
              </w:tc>
              <w:tc>
                <w:tcPr>
                  <w:tcW w:w="809" w:type="dxa"/>
                  <w:tcBorders>
                    <w:bottom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Ф-М</w:t>
                  </w:r>
                </w:p>
              </w:tc>
              <w:tc>
                <w:tcPr>
                  <w:tcW w:w="1368" w:type="dxa"/>
                  <w:vMerge w:val="restart"/>
                  <w:shd w:val="clear" w:color="auto" w:fill="auto"/>
                  <w:vAlign w:val="center"/>
                </w:tcPr>
                <w:p w:rsidR="00490625" w:rsidRPr="00A7073E" w:rsidRDefault="00490625" w:rsidP="00490625">
                  <w:pPr>
                    <w:autoSpaceDE w:val="0"/>
                    <w:autoSpaceDN w:val="0"/>
                    <w:adjustRightInd w:val="0"/>
                    <w:ind w:left="-250"/>
                    <w:rPr>
                      <w:sz w:val="24"/>
                    </w:rPr>
                  </w:pPr>
                  <w:r w:rsidRPr="00A7073E">
                    <w:rPr>
                      <w:sz w:val="24"/>
                    </w:rPr>
                    <w:t xml:space="preserve">*100% </w:t>
                  </w:r>
                </w:p>
              </w:tc>
            </w:tr>
            <w:tr w:rsidR="00490625" w:rsidRPr="00A7073E" w:rsidTr="00490625">
              <w:tc>
                <w:tcPr>
                  <w:tcW w:w="1459" w:type="dxa"/>
                  <w:vMerge/>
                  <w:tcBorders>
                    <w:top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p>
              </w:tc>
              <w:tc>
                <w:tcPr>
                  <w:tcW w:w="809" w:type="dxa"/>
                  <w:tcBorders>
                    <w:top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 xml:space="preserve">  Ф1</w:t>
                  </w:r>
                </w:p>
              </w:tc>
              <w:tc>
                <w:tcPr>
                  <w:tcW w:w="1368" w:type="dxa"/>
                  <w:vMerge/>
                  <w:shd w:val="clear" w:color="auto" w:fill="auto"/>
                  <w:vAlign w:val="center"/>
                </w:tcPr>
                <w:p w:rsidR="00490625" w:rsidRPr="00A7073E" w:rsidRDefault="00490625" w:rsidP="00490625">
                  <w:pPr>
                    <w:autoSpaceDE w:val="0"/>
                    <w:autoSpaceDN w:val="0"/>
                    <w:adjustRightInd w:val="0"/>
                    <w:jc w:val="center"/>
                    <w:rPr>
                      <w:sz w:val="24"/>
                    </w:rPr>
                  </w:pPr>
                </w:p>
              </w:tc>
            </w:tr>
          </w:tbl>
          <w:p w:rsidR="00490625" w:rsidRPr="00A7073E" w:rsidRDefault="00490625" w:rsidP="00490625">
            <w:pPr>
              <w:autoSpaceDE w:val="0"/>
              <w:autoSpaceDN w:val="0"/>
              <w:adjustRightInd w:val="0"/>
              <w:rPr>
                <w:sz w:val="24"/>
              </w:rPr>
            </w:pPr>
            <w:r w:rsidRPr="00A7073E">
              <w:rPr>
                <w:sz w:val="24"/>
              </w:rPr>
              <w:t>При значении П:</w:t>
            </w:r>
          </w:p>
          <w:p w:rsidR="00490625" w:rsidRPr="00A7073E" w:rsidRDefault="00490625" w:rsidP="00490625">
            <w:pPr>
              <w:autoSpaceDE w:val="0"/>
              <w:autoSpaceDN w:val="0"/>
              <w:adjustRightInd w:val="0"/>
              <w:rPr>
                <w:sz w:val="24"/>
              </w:rPr>
            </w:pPr>
            <w:r w:rsidRPr="00A7073E">
              <w:rPr>
                <w:sz w:val="24"/>
              </w:rPr>
              <w:t>равно и больше 3% оценивается «эффективно»;</w:t>
            </w:r>
          </w:p>
          <w:p w:rsidR="00490625" w:rsidRPr="00A7073E" w:rsidRDefault="00490625" w:rsidP="00490625">
            <w:pPr>
              <w:autoSpaceDE w:val="0"/>
              <w:autoSpaceDN w:val="0"/>
              <w:adjustRightInd w:val="0"/>
              <w:rPr>
                <w:sz w:val="24"/>
              </w:rPr>
            </w:pPr>
            <w:r w:rsidRPr="00A7073E">
              <w:rPr>
                <w:sz w:val="24"/>
              </w:rPr>
              <w:t>меньше 3% оценивается «неэффективно».</w:t>
            </w:r>
          </w:p>
        </w:tc>
        <w:tc>
          <w:tcPr>
            <w:tcW w:w="5152" w:type="dxa"/>
            <w:tcBorders>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 Ф – количество потребленной электроэнергии за отчетный период</w:t>
            </w:r>
          </w:p>
          <w:p w:rsidR="00490625" w:rsidRPr="00A7073E" w:rsidRDefault="00490625" w:rsidP="00490625">
            <w:pPr>
              <w:autoSpaceDE w:val="0"/>
              <w:autoSpaceDN w:val="0"/>
              <w:adjustRightInd w:val="0"/>
              <w:rPr>
                <w:sz w:val="24"/>
              </w:rPr>
            </w:pPr>
            <w:r w:rsidRPr="00A7073E">
              <w:rPr>
                <w:sz w:val="24"/>
              </w:rPr>
              <w:t>М – дополнительные мощности, введенные в отчетном периоде</w:t>
            </w:r>
          </w:p>
          <w:p w:rsidR="00490625" w:rsidRPr="00A7073E" w:rsidRDefault="00490625" w:rsidP="00490625">
            <w:pPr>
              <w:autoSpaceDE w:val="0"/>
              <w:autoSpaceDN w:val="0"/>
              <w:adjustRightInd w:val="0"/>
              <w:rPr>
                <w:sz w:val="24"/>
              </w:rPr>
            </w:pPr>
            <w:r w:rsidRPr="00A7073E">
              <w:rPr>
                <w:sz w:val="24"/>
              </w:rPr>
              <w:t>Ф1 – количество потребленной электроэнергии за аналогичный период предыдущего года</w:t>
            </w:r>
          </w:p>
        </w:tc>
      </w:tr>
      <w:tr w:rsidR="00490625" w:rsidRPr="00A7073E" w:rsidTr="00490625">
        <w:trPr>
          <w:trHeight w:val="366"/>
          <w:tblCellSpacing w:w="5" w:type="nil"/>
        </w:trPr>
        <w:tc>
          <w:tcPr>
            <w:tcW w:w="851" w:type="dxa"/>
            <w:vMerge w:val="restart"/>
            <w:tcBorders>
              <w:top w:val="single" w:sz="4" w:space="0" w:color="auto"/>
              <w:left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1.2.</w:t>
            </w:r>
          </w:p>
        </w:tc>
        <w:tc>
          <w:tcPr>
            <w:tcW w:w="14649" w:type="dxa"/>
            <w:gridSpan w:val="4"/>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jc w:val="center"/>
              <w:rPr>
                <w:sz w:val="24"/>
              </w:rPr>
            </w:pPr>
            <w:r w:rsidRPr="00A7073E">
              <w:rPr>
                <w:sz w:val="24"/>
              </w:rPr>
              <w:t xml:space="preserve">    Удельная величина потребления энергетических ресурсов муниципальными бюджетными учреждениями:</w:t>
            </w:r>
          </w:p>
        </w:tc>
      </w:tr>
      <w:tr w:rsidR="00490625" w:rsidRPr="00A7073E" w:rsidTr="00490625">
        <w:trPr>
          <w:trHeight w:val="366"/>
          <w:tblCellSpacing w:w="5" w:type="nil"/>
        </w:trPr>
        <w:tc>
          <w:tcPr>
            <w:tcW w:w="851" w:type="dxa"/>
            <w:vMerge/>
            <w:tcBorders>
              <w:top w:val="single" w:sz="4" w:space="0" w:color="auto"/>
              <w:left w:val="single" w:sz="4" w:space="0" w:color="auto"/>
              <w:right w:val="single" w:sz="4" w:space="0" w:color="auto"/>
            </w:tcBorders>
          </w:tcPr>
          <w:p w:rsidR="00490625" w:rsidRPr="00A7073E" w:rsidRDefault="00490625" w:rsidP="00490625">
            <w:pPr>
              <w:autoSpaceDE w:val="0"/>
              <w:autoSpaceDN w:val="0"/>
              <w:adjustRightInd w:val="0"/>
              <w:rPr>
                <w:sz w:val="24"/>
              </w:rPr>
            </w:pPr>
          </w:p>
        </w:tc>
        <w:tc>
          <w:tcPr>
            <w:tcW w:w="14649" w:type="dxa"/>
            <w:gridSpan w:val="4"/>
            <w:tcBorders>
              <w:top w:val="single" w:sz="4" w:space="0" w:color="auto"/>
              <w:left w:val="single" w:sz="4" w:space="0" w:color="auto"/>
              <w:bottom w:val="single" w:sz="4" w:space="0" w:color="auto"/>
              <w:right w:val="single" w:sz="4" w:space="0" w:color="auto"/>
            </w:tcBorders>
          </w:tcPr>
          <w:p w:rsidR="00490625" w:rsidRPr="00A7073E" w:rsidRDefault="00490625" w:rsidP="00490625">
            <w:pPr>
              <w:shd w:val="clear" w:color="auto" w:fill="FFFFFF"/>
              <w:rPr>
                <w:sz w:val="24"/>
              </w:rPr>
            </w:pPr>
            <w:r w:rsidRPr="00A7073E">
              <w:rPr>
                <w:sz w:val="24"/>
              </w:rPr>
              <w:t xml:space="preserve">Расчет суммарного показателя «Удельная величина потребления энергетических ресурсов муниципальными бюджетными учреждениями (УВ)» осуществляется по количеству фактического наличия ресурсов по формуле: </w:t>
            </w:r>
          </w:p>
          <w:p w:rsidR="00490625" w:rsidRPr="00A7073E" w:rsidRDefault="00490625" w:rsidP="00490625">
            <w:pPr>
              <w:shd w:val="clear" w:color="auto" w:fill="FFFFFF"/>
              <w:rPr>
                <w:sz w:val="24"/>
              </w:rPr>
            </w:pPr>
          </w:p>
          <w:p w:rsidR="00490625" w:rsidRPr="00A7073E" w:rsidRDefault="00490625" w:rsidP="00490625">
            <w:pPr>
              <w:shd w:val="clear" w:color="auto" w:fill="FFFFFF"/>
              <w:rPr>
                <w:sz w:val="24"/>
              </w:rPr>
            </w:pPr>
            <w:r w:rsidRPr="00A7073E">
              <w:rPr>
                <w:sz w:val="24"/>
              </w:rPr>
              <w:t>УВ= Уэ2+ Утэ2+ Ув2 (горячая вода) + Ув2 (холодная вода) + Уг2, где:</w:t>
            </w:r>
          </w:p>
        </w:tc>
      </w:tr>
      <w:tr w:rsidR="00490625" w:rsidRPr="00A7073E" w:rsidTr="00490625">
        <w:trPr>
          <w:trHeight w:val="413"/>
          <w:tblCellSpacing w:w="5" w:type="nil"/>
        </w:trPr>
        <w:tc>
          <w:tcPr>
            <w:tcW w:w="851" w:type="dxa"/>
            <w:vMerge/>
            <w:tcBorders>
              <w:left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1.2.1. электрическая энергия</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кВт/ч на  </w:t>
            </w:r>
          </w:p>
          <w:p w:rsidR="00490625" w:rsidRPr="00A7073E" w:rsidRDefault="00490625" w:rsidP="00490625">
            <w:pPr>
              <w:autoSpaceDE w:val="0"/>
              <w:autoSpaceDN w:val="0"/>
              <w:adjustRightInd w:val="0"/>
              <w:rPr>
                <w:sz w:val="24"/>
              </w:rPr>
            </w:pPr>
            <w:r w:rsidRPr="00A7073E">
              <w:rPr>
                <w:sz w:val="24"/>
              </w:rPr>
              <w:t>1 человека населения</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shd w:val="clear" w:color="auto" w:fill="FFFFFF"/>
              <w:rPr>
                <w:sz w:val="24"/>
              </w:rPr>
            </w:pPr>
            <w:r w:rsidRPr="00A7073E">
              <w:rPr>
                <w:sz w:val="24"/>
              </w:rPr>
              <w:t>Расчет показателя осуществляется по формуле:</w:t>
            </w:r>
          </w:p>
          <w:p w:rsidR="00490625" w:rsidRPr="00A7073E" w:rsidRDefault="003B5E34" w:rsidP="00490625">
            <w:pPr>
              <w:shd w:val="clear" w:color="auto" w:fill="FFFFFF"/>
              <w:rPr>
                <w:sz w:val="24"/>
              </w:rPr>
            </w:pPr>
            <w:r w:rsidRPr="00A7073E">
              <w:rPr>
                <w:noProof/>
                <w:position w:val="-24"/>
                <w:sz w:val="24"/>
                <w:lang w:eastAsia="ru-RU"/>
              </w:rPr>
              <w:drawing>
                <wp:inline distT="0" distB="0" distL="0" distR="0">
                  <wp:extent cx="990600" cy="419100"/>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990600" cy="419100"/>
                          </a:xfrm>
                          <a:prstGeom prst="rect">
                            <a:avLst/>
                          </a:prstGeom>
                          <a:noFill/>
                          <a:ln w="9525">
                            <a:noFill/>
                            <a:miter lim="800000"/>
                            <a:headEnd/>
                            <a:tailEnd/>
                          </a:ln>
                        </pic:spPr>
                      </pic:pic>
                    </a:graphicData>
                  </a:graphic>
                </wp:inline>
              </w:drawing>
            </w:r>
          </w:p>
          <w:p w:rsidR="00490625" w:rsidRPr="00A7073E" w:rsidRDefault="00490625" w:rsidP="00490625">
            <w:pPr>
              <w:shd w:val="clear" w:color="auto" w:fill="FFFFFF"/>
              <w:rPr>
                <w:sz w:val="24"/>
              </w:rPr>
            </w:pPr>
            <w:r w:rsidRPr="00A7073E">
              <w:rPr>
                <w:sz w:val="24"/>
              </w:rPr>
              <w:t>При значении:</w:t>
            </w:r>
          </w:p>
          <w:p w:rsidR="00490625" w:rsidRPr="00A7073E" w:rsidRDefault="00490625" w:rsidP="00490625">
            <w:pPr>
              <w:shd w:val="clear" w:color="auto" w:fill="FFFFFF"/>
              <w:rPr>
                <w:sz w:val="24"/>
              </w:rPr>
            </w:pPr>
            <w:r w:rsidRPr="00A7073E">
              <w:rPr>
                <w:sz w:val="24"/>
              </w:rPr>
              <w:t xml:space="preserve"> 95% и выше от планового показателя оценивается «эффективно»</w:t>
            </w:r>
          </w:p>
          <w:p w:rsidR="00490625" w:rsidRPr="00A7073E" w:rsidRDefault="00490625" w:rsidP="00490625">
            <w:pPr>
              <w:shd w:val="clear" w:color="auto" w:fill="FFFFFF"/>
              <w:rPr>
                <w:sz w:val="24"/>
              </w:rPr>
            </w:pPr>
            <w:r w:rsidRPr="00A7073E">
              <w:rPr>
                <w:sz w:val="24"/>
              </w:rPr>
              <w:t>меньше 95%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Уэ2 – удельная величина потребления электрической энергии муниципальными бюджетными учреждениями;</w:t>
            </w:r>
          </w:p>
          <w:p w:rsidR="00490625" w:rsidRPr="00A7073E" w:rsidRDefault="00490625" w:rsidP="00490625">
            <w:pPr>
              <w:autoSpaceDE w:val="0"/>
              <w:autoSpaceDN w:val="0"/>
              <w:adjustRightInd w:val="0"/>
              <w:rPr>
                <w:sz w:val="24"/>
              </w:rPr>
            </w:pPr>
            <w:proofErr w:type="spellStart"/>
            <w:r w:rsidRPr="00A7073E">
              <w:rPr>
                <w:sz w:val="24"/>
              </w:rPr>
              <w:t>Оэб</w:t>
            </w:r>
            <w:proofErr w:type="spellEnd"/>
            <w:r w:rsidRPr="00A7073E">
              <w:rPr>
                <w:sz w:val="24"/>
              </w:rPr>
              <w:t xml:space="preserve"> – объем потребленной (израсходованной) электрической энергии муниципальными учреждениями (кВтч);</w:t>
            </w:r>
          </w:p>
          <w:p w:rsidR="00490625" w:rsidRPr="00A7073E" w:rsidRDefault="00490625" w:rsidP="00490625">
            <w:pPr>
              <w:autoSpaceDE w:val="0"/>
              <w:autoSpaceDN w:val="0"/>
              <w:adjustRightInd w:val="0"/>
              <w:rPr>
                <w:sz w:val="24"/>
              </w:rPr>
            </w:pPr>
            <w:proofErr w:type="spellStart"/>
            <w:r w:rsidRPr="00A7073E">
              <w:rPr>
                <w:sz w:val="24"/>
              </w:rPr>
              <w:t>Чнас</w:t>
            </w:r>
            <w:proofErr w:type="spellEnd"/>
            <w:r w:rsidRPr="00A7073E">
              <w:rPr>
                <w:sz w:val="24"/>
              </w:rPr>
              <w:t xml:space="preserve"> – среднегодовая численность постоянного населения городского округа (муниципального района) (человек)</w:t>
            </w:r>
          </w:p>
        </w:tc>
      </w:tr>
      <w:tr w:rsidR="00490625" w:rsidRPr="00A7073E" w:rsidTr="00490625">
        <w:trPr>
          <w:trHeight w:val="702"/>
          <w:tblCellSpacing w:w="5" w:type="nil"/>
        </w:trPr>
        <w:tc>
          <w:tcPr>
            <w:tcW w:w="851" w:type="dxa"/>
            <w:vMerge/>
            <w:tcBorders>
              <w:left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1.2.2. тепловая энергия</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Гкал на  </w:t>
            </w:r>
          </w:p>
          <w:p w:rsidR="00490625" w:rsidRPr="00A7073E" w:rsidRDefault="00490625" w:rsidP="00490625">
            <w:pPr>
              <w:autoSpaceDE w:val="0"/>
              <w:autoSpaceDN w:val="0"/>
              <w:adjustRightInd w:val="0"/>
              <w:rPr>
                <w:sz w:val="24"/>
              </w:rPr>
            </w:pPr>
            <w:smartTag w:uri="urn:schemas-microsoft-com:office:smarttags" w:element="metricconverter">
              <w:smartTagPr>
                <w:attr w:name="ProductID" w:val="1 кв. метр"/>
              </w:smartTagPr>
              <w:r w:rsidRPr="00A7073E">
                <w:rPr>
                  <w:sz w:val="24"/>
                </w:rPr>
                <w:t>1 кв. метр</w:t>
              </w:r>
            </w:smartTag>
            <w:r w:rsidRPr="00A7073E">
              <w:rPr>
                <w:sz w:val="24"/>
              </w:rPr>
              <w:t xml:space="preserve"> общей площади</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shd w:val="clear" w:color="auto" w:fill="FFFFFF"/>
              <w:rPr>
                <w:sz w:val="24"/>
              </w:rPr>
            </w:pPr>
            <w:r w:rsidRPr="00A7073E">
              <w:rPr>
                <w:sz w:val="24"/>
              </w:rPr>
              <w:t>Расчет показателя осуществляется по формуле:</w:t>
            </w:r>
          </w:p>
          <w:p w:rsidR="00490625" w:rsidRPr="00A7073E" w:rsidRDefault="003B5E34" w:rsidP="00490625">
            <w:pPr>
              <w:shd w:val="clear" w:color="auto" w:fill="FFFFFF"/>
              <w:rPr>
                <w:sz w:val="24"/>
              </w:rPr>
            </w:pPr>
            <w:r w:rsidRPr="00A7073E">
              <w:rPr>
                <w:noProof/>
                <w:position w:val="-24"/>
                <w:sz w:val="24"/>
                <w:lang w:eastAsia="ru-RU"/>
              </w:rPr>
              <w:drawing>
                <wp:inline distT="0" distB="0" distL="0" distR="0">
                  <wp:extent cx="1171575" cy="438150"/>
                  <wp:effectExtent l="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171575" cy="438150"/>
                          </a:xfrm>
                          <a:prstGeom prst="rect">
                            <a:avLst/>
                          </a:prstGeom>
                          <a:noFill/>
                          <a:ln w="9525">
                            <a:noFill/>
                            <a:miter lim="800000"/>
                            <a:headEnd/>
                            <a:tailEnd/>
                          </a:ln>
                        </pic:spPr>
                      </pic:pic>
                    </a:graphicData>
                  </a:graphic>
                </wp:inline>
              </w:drawing>
            </w:r>
          </w:p>
          <w:p w:rsidR="00490625" w:rsidRPr="00A7073E" w:rsidRDefault="00490625" w:rsidP="00490625">
            <w:pPr>
              <w:shd w:val="clear" w:color="auto" w:fill="FFFFFF"/>
              <w:rPr>
                <w:sz w:val="24"/>
              </w:rPr>
            </w:pPr>
            <w:r w:rsidRPr="00A7073E">
              <w:rPr>
                <w:sz w:val="24"/>
              </w:rPr>
              <w:t>При значении:</w:t>
            </w:r>
          </w:p>
          <w:p w:rsidR="00490625" w:rsidRPr="00A7073E" w:rsidRDefault="00490625" w:rsidP="00490625">
            <w:pPr>
              <w:shd w:val="clear" w:color="auto" w:fill="FFFFFF"/>
              <w:rPr>
                <w:sz w:val="24"/>
              </w:rPr>
            </w:pPr>
            <w:r w:rsidRPr="00A7073E">
              <w:rPr>
                <w:sz w:val="24"/>
              </w:rPr>
              <w:t>95% и выше от планового показателя оценивается «эффективно»</w:t>
            </w:r>
          </w:p>
          <w:p w:rsidR="00490625" w:rsidRPr="00A7073E" w:rsidRDefault="00490625" w:rsidP="00490625">
            <w:pPr>
              <w:shd w:val="clear" w:color="auto" w:fill="FFFFFF"/>
              <w:rPr>
                <w:sz w:val="24"/>
              </w:rPr>
            </w:pPr>
            <w:r w:rsidRPr="00A7073E">
              <w:rPr>
                <w:sz w:val="24"/>
              </w:rPr>
              <w:t>меньше 95%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Утэ2 – удельная величина потребления тепловой энергии муниципальными бюджетными учреждениями;</w:t>
            </w:r>
          </w:p>
          <w:p w:rsidR="00490625" w:rsidRPr="00A7073E" w:rsidRDefault="00490625" w:rsidP="00490625">
            <w:pPr>
              <w:autoSpaceDE w:val="0"/>
              <w:autoSpaceDN w:val="0"/>
              <w:adjustRightInd w:val="0"/>
              <w:rPr>
                <w:sz w:val="24"/>
              </w:rPr>
            </w:pPr>
            <w:proofErr w:type="spellStart"/>
            <w:r w:rsidRPr="00A7073E">
              <w:rPr>
                <w:sz w:val="24"/>
              </w:rPr>
              <w:t>Отэб</w:t>
            </w:r>
            <w:proofErr w:type="spellEnd"/>
            <w:r w:rsidRPr="00A7073E">
              <w:rPr>
                <w:sz w:val="24"/>
              </w:rPr>
              <w:t xml:space="preserve"> – суммарное количество тепловой энергии, потребленной муниципальными учреждениями (Гкал);</w:t>
            </w:r>
          </w:p>
          <w:p w:rsidR="00490625" w:rsidRPr="00A7073E" w:rsidRDefault="00490625" w:rsidP="00490625">
            <w:pPr>
              <w:autoSpaceDE w:val="0"/>
              <w:autoSpaceDN w:val="0"/>
              <w:adjustRightInd w:val="0"/>
              <w:rPr>
                <w:sz w:val="24"/>
              </w:rPr>
            </w:pPr>
            <w:proofErr w:type="spellStart"/>
            <w:r w:rsidRPr="00A7073E">
              <w:rPr>
                <w:sz w:val="24"/>
              </w:rPr>
              <w:t>Чнас</w:t>
            </w:r>
            <w:proofErr w:type="spellEnd"/>
            <w:r w:rsidRPr="00A7073E">
              <w:rPr>
                <w:sz w:val="24"/>
              </w:rPr>
              <w:t xml:space="preserve"> – общая площадь муниципальных учреждений (кв. метров).</w:t>
            </w:r>
          </w:p>
          <w:p w:rsidR="00490625" w:rsidRPr="00A7073E" w:rsidRDefault="00490625" w:rsidP="00490625">
            <w:pPr>
              <w:autoSpaceDE w:val="0"/>
              <w:autoSpaceDN w:val="0"/>
              <w:adjustRightInd w:val="0"/>
              <w:rPr>
                <w:sz w:val="24"/>
              </w:rPr>
            </w:pPr>
            <w:r w:rsidRPr="00A7073E">
              <w:rPr>
                <w:sz w:val="24"/>
              </w:rPr>
              <w:t>Общая площадь муниципальных учреждений включает площадь всех частей отапливаемых помещений.</w:t>
            </w:r>
          </w:p>
        </w:tc>
      </w:tr>
      <w:tr w:rsidR="00490625" w:rsidRPr="00A7073E" w:rsidTr="00490625">
        <w:trPr>
          <w:trHeight w:val="1858"/>
          <w:tblCellSpacing w:w="5" w:type="nil"/>
        </w:trPr>
        <w:tc>
          <w:tcPr>
            <w:tcW w:w="851" w:type="dxa"/>
            <w:vMerge/>
            <w:tcBorders>
              <w:left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1.2.3. горячая вода</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jc w:val="center"/>
              <w:rPr>
                <w:sz w:val="24"/>
              </w:rPr>
            </w:pPr>
            <w:r w:rsidRPr="00A7073E">
              <w:rPr>
                <w:sz w:val="24"/>
              </w:rPr>
              <w:t xml:space="preserve">куб. метров на </w:t>
            </w:r>
          </w:p>
          <w:p w:rsidR="00490625" w:rsidRPr="00A7073E" w:rsidRDefault="00490625" w:rsidP="00490625">
            <w:pPr>
              <w:autoSpaceDE w:val="0"/>
              <w:autoSpaceDN w:val="0"/>
              <w:adjustRightInd w:val="0"/>
              <w:jc w:val="center"/>
              <w:rPr>
                <w:sz w:val="24"/>
              </w:rPr>
            </w:pPr>
            <w:r w:rsidRPr="00A7073E">
              <w:rPr>
                <w:sz w:val="24"/>
              </w:rPr>
              <w:t>1 человека населения</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shd w:val="clear" w:color="auto" w:fill="FFFFFF"/>
              <w:rPr>
                <w:sz w:val="24"/>
              </w:rPr>
            </w:pPr>
            <w:r w:rsidRPr="00A7073E">
              <w:rPr>
                <w:sz w:val="24"/>
              </w:rPr>
              <w:t>Расчет показателя осуществляется в случае наличия энергоресурса по формуле:</w:t>
            </w:r>
          </w:p>
          <w:p w:rsidR="00490625" w:rsidRPr="00A7073E" w:rsidRDefault="003B5E34" w:rsidP="00490625">
            <w:pPr>
              <w:shd w:val="clear" w:color="auto" w:fill="FFFFFF"/>
              <w:rPr>
                <w:sz w:val="24"/>
              </w:rPr>
            </w:pPr>
            <w:r w:rsidRPr="00A7073E">
              <w:rPr>
                <w:noProof/>
                <w:position w:val="-24"/>
                <w:sz w:val="24"/>
                <w:lang w:eastAsia="ru-RU"/>
              </w:rPr>
              <w:drawing>
                <wp:inline distT="0" distB="0" distL="0" distR="0">
                  <wp:extent cx="1085850" cy="476250"/>
                  <wp:effectExtent l="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1085850" cy="476250"/>
                          </a:xfrm>
                          <a:prstGeom prst="rect">
                            <a:avLst/>
                          </a:prstGeom>
                          <a:noFill/>
                          <a:ln w="9525">
                            <a:noFill/>
                            <a:miter lim="800000"/>
                            <a:headEnd/>
                            <a:tailEnd/>
                          </a:ln>
                        </pic:spPr>
                      </pic:pic>
                    </a:graphicData>
                  </a:graphic>
                </wp:inline>
              </w:drawing>
            </w:r>
          </w:p>
          <w:p w:rsidR="00490625" w:rsidRPr="00A7073E" w:rsidRDefault="00490625" w:rsidP="00490625">
            <w:pPr>
              <w:shd w:val="clear" w:color="auto" w:fill="FFFFFF"/>
              <w:rPr>
                <w:sz w:val="24"/>
              </w:rPr>
            </w:pPr>
            <w:r w:rsidRPr="00A7073E">
              <w:rPr>
                <w:sz w:val="24"/>
              </w:rPr>
              <w:t>При значении:</w:t>
            </w:r>
          </w:p>
          <w:p w:rsidR="00490625" w:rsidRPr="00A7073E" w:rsidRDefault="00490625" w:rsidP="00490625">
            <w:pPr>
              <w:shd w:val="clear" w:color="auto" w:fill="FFFFFF"/>
              <w:rPr>
                <w:sz w:val="24"/>
              </w:rPr>
            </w:pPr>
            <w:r w:rsidRPr="00A7073E">
              <w:rPr>
                <w:sz w:val="24"/>
              </w:rPr>
              <w:t xml:space="preserve"> 95% и выше от планового показателя оценивается «эффективно»</w:t>
            </w:r>
          </w:p>
          <w:p w:rsidR="00490625" w:rsidRPr="00A7073E" w:rsidRDefault="00490625" w:rsidP="00490625">
            <w:pPr>
              <w:shd w:val="clear" w:color="auto" w:fill="FFFFFF"/>
              <w:rPr>
                <w:sz w:val="24"/>
              </w:rPr>
            </w:pPr>
            <w:r w:rsidRPr="00A7073E">
              <w:rPr>
                <w:sz w:val="24"/>
              </w:rPr>
              <w:t>меньше 95% оценивается «неэффективно»</w:t>
            </w:r>
          </w:p>
          <w:p w:rsidR="00490625" w:rsidRPr="00A7073E" w:rsidRDefault="00490625" w:rsidP="00490625">
            <w:pPr>
              <w:shd w:val="clear" w:color="auto" w:fill="FFFFFF"/>
              <w:ind w:firstLine="426"/>
              <w:rPr>
                <w:sz w:val="24"/>
              </w:rPr>
            </w:pP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Ув2 – удельная величина потребления воды (горячей, холодной) муниципальными бюджетными учреждениями;</w:t>
            </w:r>
          </w:p>
          <w:p w:rsidR="00490625" w:rsidRPr="00A7073E" w:rsidRDefault="00490625" w:rsidP="00490625">
            <w:pPr>
              <w:autoSpaceDE w:val="0"/>
              <w:autoSpaceDN w:val="0"/>
              <w:adjustRightInd w:val="0"/>
              <w:rPr>
                <w:sz w:val="24"/>
              </w:rPr>
            </w:pPr>
            <w:proofErr w:type="spellStart"/>
            <w:r w:rsidRPr="00A7073E">
              <w:rPr>
                <w:sz w:val="24"/>
              </w:rPr>
              <w:t>Овб</w:t>
            </w:r>
            <w:proofErr w:type="spellEnd"/>
            <w:r w:rsidRPr="00A7073E">
              <w:rPr>
                <w:sz w:val="24"/>
              </w:rPr>
              <w:t xml:space="preserve"> – объем потребленной (израсходованной) воды (горячей, холодной) муниципальными учреждениями (куб. метров);</w:t>
            </w:r>
          </w:p>
          <w:p w:rsidR="00490625" w:rsidRPr="00A7073E" w:rsidRDefault="00490625" w:rsidP="00490625">
            <w:pPr>
              <w:autoSpaceDE w:val="0"/>
              <w:autoSpaceDN w:val="0"/>
              <w:adjustRightInd w:val="0"/>
              <w:rPr>
                <w:sz w:val="24"/>
              </w:rPr>
            </w:pPr>
            <w:r w:rsidRPr="00A7073E">
              <w:rPr>
                <w:sz w:val="24"/>
              </w:rPr>
              <w:t xml:space="preserve">   </w:t>
            </w:r>
            <w:proofErr w:type="spellStart"/>
            <w:r w:rsidRPr="00A7073E">
              <w:rPr>
                <w:sz w:val="24"/>
              </w:rPr>
              <w:t>Чнас</w:t>
            </w:r>
            <w:proofErr w:type="spellEnd"/>
            <w:r w:rsidRPr="00A7073E">
              <w:rPr>
                <w:sz w:val="24"/>
              </w:rPr>
              <w:t xml:space="preserve"> – среднегодовая численность постоянного населения городского округа (муниципального района) (человек).</w:t>
            </w:r>
          </w:p>
        </w:tc>
      </w:tr>
      <w:tr w:rsidR="00490625" w:rsidRPr="00A7073E" w:rsidTr="00490625">
        <w:trPr>
          <w:trHeight w:val="1858"/>
          <w:tblCellSpacing w:w="5" w:type="nil"/>
        </w:trPr>
        <w:tc>
          <w:tcPr>
            <w:tcW w:w="851" w:type="dxa"/>
            <w:vMerge/>
            <w:tcBorders>
              <w:left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1.2.4. холодная вода</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jc w:val="center"/>
              <w:rPr>
                <w:sz w:val="24"/>
              </w:rPr>
            </w:pPr>
            <w:r w:rsidRPr="00A7073E">
              <w:rPr>
                <w:sz w:val="24"/>
              </w:rPr>
              <w:t>куб. метров на</w:t>
            </w:r>
          </w:p>
          <w:p w:rsidR="00490625" w:rsidRPr="00A7073E" w:rsidRDefault="00490625" w:rsidP="00490625">
            <w:pPr>
              <w:autoSpaceDE w:val="0"/>
              <w:autoSpaceDN w:val="0"/>
              <w:adjustRightInd w:val="0"/>
              <w:jc w:val="center"/>
              <w:rPr>
                <w:sz w:val="24"/>
              </w:rPr>
            </w:pPr>
            <w:r w:rsidRPr="00A7073E">
              <w:rPr>
                <w:sz w:val="24"/>
              </w:rPr>
              <w:t xml:space="preserve"> 1 человека населения</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shd w:val="clear" w:color="auto" w:fill="FFFFFF"/>
              <w:rPr>
                <w:sz w:val="24"/>
              </w:rPr>
            </w:pPr>
            <w:r w:rsidRPr="00A7073E">
              <w:rPr>
                <w:sz w:val="24"/>
              </w:rPr>
              <w:t>Расчет показателя осуществляется по формуле:</w:t>
            </w:r>
          </w:p>
          <w:p w:rsidR="00490625" w:rsidRPr="00A7073E" w:rsidRDefault="003B5E34" w:rsidP="00490625">
            <w:pPr>
              <w:shd w:val="clear" w:color="auto" w:fill="FFFFFF"/>
              <w:rPr>
                <w:sz w:val="22"/>
                <w:szCs w:val="22"/>
              </w:rPr>
            </w:pPr>
            <w:r w:rsidRPr="00A7073E">
              <w:rPr>
                <w:noProof/>
                <w:position w:val="-24"/>
                <w:sz w:val="22"/>
                <w:szCs w:val="22"/>
                <w:lang w:eastAsia="ru-RU"/>
              </w:rPr>
              <w:drawing>
                <wp:inline distT="0" distB="0" distL="0" distR="0">
                  <wp:extent cx="1066800" cy="533400"/>
                  <wp:effectExtent l="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1066800" cy="533400"/>
                          </a:xfrm>
                          <a:prstGeom prst="rect">
                            <a:avLst/>
                          </a:prstGeom>
                          <a:noFill/>
                          <a:ln w="9525">
                            <a:noFill/>
                            <a:miter lim="800000"/>
                            <a:headEnd/>
                            <a:tailEnd/>
                          </a:ln>
                        </pic:spPr>
                      </pic:pic>
                    </a:graphicData>
                  </a:graphic>
                </wp:inline>
              </w:drawing>
            </w:r>
          </w:p>
          <w:p w:rsidR="00490625" w:rsidRPr="00A7073E" w:rsidRDefault="00490625" w:rsidP="00490625">
            <w:pPr>
              <w:shd w:val="clear" w:color="auto" w:fill="FFFFFF"/>
              <w:rPr>
                <w:sz w:val="24"/>
              </w:rPr>
            </w:pPr>
            <w:r w:rsidRPr="00A7073E">
              <w:rPr>
                <w:sz w:val="24"/>
              </w:rPr>
              <w:t>При значении:</w:t>
            </w:r>
          </w:p>
          <w:p w:rsidR="00490625" w:rsidRPr="00A7073E" w:rsidRDefault="00490625" w:rsidP="00490625">
            <w:pPr>
              <w:shd w:val="clear" w:color="auto" w:fill="FFFFFF"/>
              <w:rPr>
                <w:sz w:val="24"/>
              </w:rPr>
            </w:pPr>
            <w:r w:rsidRPr="00A7073E">
              <w:rPr>
                <w:sz w:val="24"/>
              </w:rPr>
              <w:t xml:space="preserve"> 95% и выше от планового показателя оценивается «эффективно»</w:t>
            </w:r>
          </w:p>
          <w:p w:rsidR="00490625" w:rsidRPr="00A7073E" w:rsidRDefault="00490625" w:rsidP="00490625">
            <w:pPr>
              <w:shd w:val="clear" w:color="auto" w:fill="FFFFFF"/>
              <w:rPr>
                <w:sz w:val="24"/>
              </w:rPr>
            </w:pPr>
            <w:r w:rsidRPr="00A7073E">
              <w:rPr>
                <w:sz w:val="24"/>
              </w:rPr>
              <w:t>меньше 95%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Ув2 – удельная величина потребления воды (горячей, холодной) муниципальными бюджетными учреждениями;</w:t>
            </w:r>
          </w:p>
          <w:p w:rsidR="00490625" w:rsidRPr="00A7073E" w:rsidRDefault="00490625" w:rsidP="00490625">
            <w:pPr>
              <w:autoSpaceDE w:val="0"/>
              <w:autoSpaceDN w:val="0"/>
              <w:adjustRightInd w:val="0"/>
              <w:rPr>
                <w:sz w:val="24"/>
              </w:rPr>
            </w:pPr>
            <w:proofErr w:type="spellStart"/>
            <w:r w:rsidRPr="00A7073E">
              <w:rPr>
                <w:sz w:val="24"/>
              </w:rPr>
              <w:t>Овб</w:t>
            </w:r>
            <w:proofErr w:type="spellEnd"/>
            <w:r w:rsidRPr="00A7073E">
              <w:rPr>
                <w:sz w:val="24"/>
              </w:rPr>
              <w:t xml:space="preserve"> – объем потребленной (израсходованной) воды (горячей, холодной) муниципальными учреждениями (куб. метров);</w:t>
            </w:r>
          </w:p>
          <w:p w:rsidR="00490625" w:rsidRPr="00A7073E" w:rsidRDefault="00490625" w:rsidP="00490625">
            <w:pPr>
              <w:autoSpaceDE w:val="0"/>
              <w:autoSpaceDN w:val="0"/>
              <w:adjustRightInd w:val="0"/>
              <w:rPr>
                <w:sz w:val="24"/>
              </w:rPr>
            </w:pPr>
            <w:proofErr w:type="spellStart"/>
            <w:r w:rsidRPr="00A7073E">
              <w:rPr>
                <w:sz w:val="24"/>
              </w:rPr>
              <w:t>Чнас</w:t>
            </w:r>
            <w:proofErr w:type="spellEnd"/>
            <w:r w:rsidRPr="00A7073E">
              <w:rPr>
                <w:sz w:val="24"/>
              </w:rPr>
              <w:t xml:space="preserve"> – среднегодовая численность постоянного населения городского округа (муниципального района) (человек).</w:t>
            </w:r>
          </w:p>
        </w:tc>
      </w:tr>
      <w:tr w:rsidR="00490625" w:rsidRPr="00A7073E" w:rsidTr="00490625">
        <w:trPr>
          <w:trHeight w:val="272"/>
          <w:tblCellSpacing w:w="5" w:type="nil"/>
        </w:trPr>
        <w:tc>
          <w:tcPr>
            <w:tcW w:w="851" w:type="dxa"/>
            <w:vMerge/>
            <w:tcBorders>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ind w:firstLine="426"/>
              <w:jc w:val="center"/>
              <w:rPr>
                <w:sz w:val="24"/>
              </w:rPr>
            </w:pP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1.2.5. природный газ</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jc w:val="center"/>
              <w:rPr>
                <w:sz w:val="24"/>
              </w:rPr>
            </w:pPr>
            <w:r w:rsidRPr="00A7073E">
              <w:rPr>
                <w:sz w:val="24"/>
              </w:rPr>
              <w:t xml:space="preserve">куб. метров на </w:t>
            </w:r>
          </w:p>
          <w:p w:rsidR="00490625" w:rsidRPr="00A7073E" w:rsidRDefault="00490625" w:rsidP="00490625">
            <w:pPr>
              <w:autoSpaceDE w:val="0"/>
              <w:autoSpaceDN w:val="0"/>
              <w:adjustRightInd w:val="0"/>
              <w:jc w:val="center"/>
              <w:rPr>
                <w:sz w:val="24"/>
              </w:rPr>
            </w:pPr>
            <w:r w:rsidRPr="00A7073E">
              <w:rPr>
                <w:sz w:val="24"/>
              </w:rPr>
              <w:t>1 человека населения</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rPr>
                <w:sz w:val="24"/>
              </w:rPr>
            </w:pPr>
            <w:r w:rsidRPr="00A7073E">
              <w:rPr>
                <w:sz w:val="24"/>
              </w:rPr>
              <w:t>Расчет показателя осуществляется по формуле:</w:t>
            </w:r>
          </w:p>
          <w:p w:rsidR="00490625" w:rsidRPr="00A7073E" w:rsidRDefault="003B5E34" w:rsidP="00490625">
            <w:pPr>
              <w:rPr>
                <w:sz w:val="24"/>
              </w:rPr>
            </w:pPr>
            <w:r w:rsidRPr="00A7073E">
              <w:rPr>
                <w:noProof/>
                <w:position w:val="-24"/>
                <w:sz w:val="24"/>
                <w:lang w:eastAsia="ru-RU"/>
              </w:rPr>
              <w:drawing>
                <wp:inline distT="0" distB="0" distL="0" distR="0">
                  <wp:extent cx="1019175" cy="419100"/>
                  <wp:effectExtent l="0" t="0" r="0"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1019175" cy="419100"/>
                          </a:xfrm>
                          <a:prstGeom prst="rect">
                            <a:avLst/>
                          </a:prstGeom>
                          <a:noFill/>
                          <a:ln w="9525">
                            <a:noFill/>
                            <a:miter lim="800000"/>
                            <a:headEnd/>
                            <a:tailEnd/>
                          </a:ln>
                        </pic:spPr>
                      </pic:pic>
                    </a:graphicData>
                  </a:graphic>
                </wp:inline>
              </w:drawing>
            </w:r>
          </w:p>
          <w:p w:rsidR="00490625" w:rsidRPr="00A7073E" w:rsidRDefault="00490625" w:rsidP="00490625">
            <w:pPr>
              <w:shd w:val="clear" w:color="auto" w:fill="FFFFFF"/>
              <w:rPr>
                <w:sz w:val="24"/>
              </w:rPr>
            </w:pPr>
            <w:r w:rsidRPr="00A7073E">
              <w:rPr>
                <w:sz w:val="24"/>
              </w:rPr>
              <w:lastRenderedPageBreak/>
              <w:t>При значении:</w:t>
            </w:r>
          </w:p>
          <w:p w:rsidR="00490625" w:rsidRPr="00A7073E" w:rsidRDefault="00490625" w:rsidP="00490625">
            <w:pPr>
              <w:shd w:val="clear" w:color="auto" w:fill="FFFFFF"/>
              <w:rPr>
                <w:sz w:val="24"/>
              </w:rPr>
            </w:pPr>
            <w:r w:rsidRPr="00A7073E">
              <w:rPr>
                <w:sz w:val="24"/>
              </w:rPr>
              <w:t xml:space="preserve"> 95% и выше от планового показателя оценивается «эффективно»</w:t>
            </w:r>
          </w:p>
          <w:p w:rsidR="00490625" w:rsidRPr="00A7073E" w:rsidRDefault="00490625" w:rsidP="00490625">
            <w:pPr>
              <w:rPr>
                <w:sz w:val="24"/>
              </w:rPr>
            </w:pPr>
            <w:r w:rsidRPr="00A7073E">
              <w:rPr>
                <w:sz w:val="24"/>
              </w:rPr>
              <w:t>меньше 95%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rPr>
                <w:sz w:val="24"/>
              </w:rPr>
            </w:pPr>
            <w:r w:rsidRPr="00A7073E">
              <w:rPr>
                <w:sz w:val="24"/>
              </w:rPr>
              <w:lastRenderedPageBreak/>
              <w:t>Уг2 – удельная величина потребления природного газа муниципальными бюджетными учреждениями;</w:t>
            </w:r>
          </w:p>
          <w:p w:rsidR="00490625" w:rsidRPr="00A7073E" w:rsidRDefault="00490625" w:rsidP="00490625">
            <w:pPr>
              <w:rPr>
                <w:sz w:val="24"/>
              </w:rPr>
            </w:pPr>
            <w:proofErr w:type="spellStart"/>
            <w:r w:rsidRPr="00A7073E">
              <w:rPr>
                <w:sz w:val="24"/>
              </w:rPr>
              <w:lastRenderedPageBreak/>
              <w:t>Огб</w:t>
            </w:r>
            <w:proofErr w:type="spellEnd"/>
            <w:r w:rsidRPr="00A7073E">
              <w:rPr>
                <w:sz w:val="24"/>
              </w:rPr>
              <w:t xml:space="preserve"> – объем потребленного (израсходованного) природного газа муниципальными учреждениями (куб. метров);</w:t>
            </w:r>
          </w:p>
          <w:p w:rsidR="00490625" w:rsidRPr="00A7073E" w:rsidRDefault="00490625" w:rsidP="00490625">
            <w:pPr>
              <w:rPr>
                <w:sz w:val="24"/>
              </w:rPr>
            </w:pPr>
            <w:proofErr w:type="spellStart"/>
            <w:r w:rsidRPr="00A7073E">
              <w:rPr>
                <w:sz w:val="24"/>
              </w:rPr>
              <w:t>Чнас</w:t>
            </w:r>
            <w:proofErr w:type="spellEnd"/>
            <w:r w:rsidRPr="00A7073E">
              <w:rPr>
                <w:sz w:val="24"/>
              </w:rPr>
              <w:t xml:space="preserve"> – среднегодовая численность постоянного населения городского округа (муниципального района) (человек).</w:t>
            </w:r>
          </w:p>
        </w:tc>
      </w:tr>
      <w:tr w:rsidR="00490625" w:rsidRPr="00A7073E" w:rsidTr="00490625">
        <w:trPr>
          <w:trHeight w:val="1858"/>
          <w:tblCellSpacing w:w="5" w:type="nil"/>
        </w:trPr>
        <w:tc>
          <w:tcPr>
            <w:tcW w:w="85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lastRenderedPageBreak/>
              <w:t>1.3.</w:t>
            </w: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w:t>
            </w:r>
          </w:p>
          <w:p w:rsidR="00490625" w:rsidRPr="00A7073E" w:rsidRDefault="00490625" w:rsidP="00490625">
            <w:pPr>
              <w:autoSpaceDE w:val="0"/>
              <w:autoSpaceDN w:val="0"/>
              <w:adjustRightInd w:val="0"/>
              <w:rPr>
                <w:sz w:val="24"/>
              </w:rPr>
            </w:pPr>
            <w:r w:rsidRPr="00A7073E">
              <w:rPr>
                <w:sz w:val="24"/>
              </w:rPr>
              <w:t xml:space="preserve">на энергосберегающие </w:t>
            </w:r>
            <w:r w:rsidRPr="00A7073E">
              <w:rPr>
                <w:sz w:val="24"/>
              </w:rPr>
              <w:tab/>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tabs>
                <w:tab w:val="left" w:pos="-75"/>
              </w:tabs>
              <w:autoSpaceDE w:val="0"/>
              <w:autoSpaceDN w:val="0"/>
              <w:adjustRightInd w:val="0"/>
              <w:ind w:right="448" w:hanging="75"/>
              <w:jc w:val="center"/>
              <w:rPr>
                <w:sz w:val="24"/>
              </w:rPr>
            </w:pPr>
            <w:r w:rsidRPr="00A7073E">
              <w:rPr>
                <w:sz w:val="24"/>
              </w:rPr>
              <w:t>тыс. кВт/год</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Расчет показателя П осуществляется по формуле:</w:t>
            </w:r>
          </w:p>
          <w:p w:rsidR="00490625" w:rsidRPr="00A7073E" w:rsidRDefault="00490625" w:rsidP="00490625">
            <w:pPr>
              <w:autoSpaceDE w:val="0"/>
              <w:autoSpaceDN w:val="0"/>
              <w:adjustRightInd w:val="0"/>
              <w:ind w:firstLine="426"/>
              <w:rPr>
                <w:sz w:val="24"/>
              </w:rPr>
            </w:pPr>
            <w:r w:rsidRPr="00A7073E">
              <w:rPr>
                <w:sz w:val="24"/>
              </w:rPr>
              <w:t>П= ((А1*6 часов*365 дней) + (А1*6 часов*365 дней) + (,,,,,,,,,,,)) – ((А2*6 часов*365 дней) + (А2*6 часов*365 дней) + (,,,,,,,,,,,,))</w:t>
            </w:r>
          </w:p>
          <w:p w:rsidR="00490625" w:rsidRPr="00A7073E" w:rsidRDefault="00490625" w:rsidP="00490625">
            <w:pPr>
              <w:shd w:val="clear" w:color="auto" w:fill="FFFFFF"/>
              <w:rPr>
                <w:sz w:val="24"/>
              </w:rPr>
            </w:pPr>
            <w:r w:rsidRPr="00A7073E">
              <w:rPr>
                <w:sz w:val="24"/>
              </w:rPr>
              <w:t>При значении 97% и выше от планового показателя оценивается «эффективно»</w:t>
            </w:r>
          </w:p>
          <w:p w:rsidR="00490625" w:rsidRPr="00A7073E" w:rsidRDefault="00490625" w:rsidP="00490625">
            <w:pPr>
              <w:autoSpaceDE w:val="0"/>
              <w:autoSpaceDN w:val="0"/>
              <w:adjustRightInd w:val="0"/>
              <w:rPr>
                <w:sz w:val="24"/>
              </w:rPr>
            </w:pPr>
            <w:r w:rsidRPr="00A7073E">
              <w:rPr>
                <w:sz w:val="24"/>
              </w:rPr>
              <w:t>меньше 97%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А1 – мощность люминесцентной лампы кВт</w:t>
            </w:r>
          </w:p>
          <w:p w:rsidR="00490625" w:rsidRPr="00A7073E" w:rsidRDefault="00490625" w:rsidP="00490625">
            <w:pPr>
              <w:autoSpaceDE w:val="0"/>
              <w:autoSpaceDN w:val="0"/>
              <w:adjustRightInd w:val="0"/>
              <w:rPr>
                <w:sz w:val="24"/>
              </w:rPr>
            </w:pPr>
            <w:r w:rsidRPr="00A7073E">
              <w:rPr>
                <w:sz w:val="24"/>
              </w:rPr>
              <w:t>А2 – мощность энергосберегающей лампы кВт</w:t>
            </w:r>
          </w:p>
        </w:tc>
      </w:tr>
      <w:tr w:rsidR="00490625" w:rsidRPr="00A7073E" w:rsidTr="00490625">
        <w:trPr>
          <w:trHeight w:val="1858"/>
          <w:tblCellSpacing w:w="5" w:type="nil"/>
        </w:trPr>
        <w:tc>
          <w:tcPr>
            <w:tcW w:w="85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1.4.</w:t>
            </w: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Экономия тепловой энергии в сопоставимых условиях</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tabs>
                <w:tab w:val="left" w:pos="-75"/>
              </w:tabs>
              <w:autoSpaceDE w:val="0"/>
              <w:autoSpaceDN w:val="0"/>
              <w:adjustRightInd w:val="0"/>
              <w:ind w:right="-75"/>
              <w:jc w:val="center"/>
              <w:rPr>
                <w:sz w:val="24"/>
              </w:rPr>
            </w:pPr>
            <w:r w:rsidRPr="00A7073E">
              <w:rPr>
                <w:sz w:val="24"/>
              </w:rPr>
              <w:t>проценты</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Расчет показателя П осуществляется по формуле:</w:t>
            </w:r>
          </w:p>
          <w:tbl>
            <w:tblPr>
              <w:tblW w:w="0" w:type="auto"/>
              <w:tblInd w:w="492" w:type="dxa"/>
              <w:tblLayout w:type="fixed"/>
              <w:tblLook w:val="04A0" w:firstRow="1" w:lastRow="0" w:firstColumn="1" w:lastColumn="0" w:noHBand="0" w:noVBand="1"/>
            </w:tblPr>
            <w:tblGrid>
              <w:gridCol w:w="1459"/>
              <w:gridCol w:w="1092"/>
              <w:gridCol w:w="1368"/>
            </w:tblGrid>
            <w:tr w:rsidR="00490625" w:rsidRPr="00A7073E" w:rsidTr="00490625">
              <w:tc>
                <w:tcPr>
                  <w:tcW w:w="1459" w:type="dxa"/>
                  <w:vMerge w:val="restart"/>
                  <w:tcBorders>
                    <w:bottom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r w:rsidRPr="00A7073E">
                    <w:rPr>
                      <w:sz w:val="24"/>
                    </w:rPr>
                    <w:t xml:space="preserve">П =100% – </w:t>
                  </w:r>
                </w:p>
              </w:tc>
              <w:tc>
                <w:tcPr>
                  <w:tcW w:w="1092" w:type="dxa"/>
                  <w:tcBorders>
                    <w:bottom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Ф-М</w:t>
                  </w:r>
                </w:p>
              </w:tc>
              <w:tc>
                <w:tcPr>
                  <w:tcW w:w="1368" w:type="dxa"/>
                  <w:vMerge w:val="restart"/>
                  <w:shd w:val="clear" w:color="auto" w:fill="auto"/>
                  <w:vAlign w:val="center"/>
                </w:tcPr>
                <w:p w:rsidR="00490625" w:rsidRPr="00A7073E" w:rsidRDefault="00490625" w:rsidP="00490625">
                  <w:pPr>
                    <w:autoSpaceDE w:val="0"/>
                    <w:autoSpaceDN w:val="0"/>
                    <w:adjustRightInd w:val="0"/>
                    <w:ind w:left="-250"/>
                    <w:rPr>
                      <w:sz w:val="24"/>
                    </w:rPr>
                  </w:pPr>
                  <w:r w:rsidRPr="00A7073E">
                    <w:rPr>
                      <w:sz w:val="24"/>
                    </w:rPr>
                    <w:t xml:space="preserve">*100% </w:t>
                  </w:r>
                </w:p>
              </w:tc>
            </w:tr>
            <w:tr w:rsidR="00490625" w:rsidRPr="00A7073E" w:rsidTr="00490625">
              <w:tc>
                <w:tcPr>
                  <w:tcW w:w="1459" w:type="dxa"/>
                  <w:vMerge/>
                  <w:tcBorders>
                    <w:top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p>
              </w:tc>
              <w:tc>
                <w:tcPr>
                  <w:tcW w:w="1092" w:type="dxa"/>
                  <w:tcBorders>
                    <w:top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 xml:space="preserve">  Ф1</w:t>
                  </w:r>
                </w:p>
              </w:tc>
              <w:tc>
                <w:tcPr>
                  <w:tcW w:w="1368" w:type="dxa"/>
                  <w:vMerge/>
                  <w:shd w:val="clear" w:color="auto" w:fill="auto"/>
                  <w:vAlign w:val="center"/>
                </w:tcPr>
                <w:p w:rsidR="00490625" w:rsidRPr="00A7073E" w:rsidRDefault="00490625" w:rsidP="00490625">
                  <w:pPr>
                    <w:autoSpaceDE w:val="0"/>
                    <w:autoSpaceDN w:val="0"/>
                    <w:adjustRightInd w:val="0"/>
                    <w:jc w:val="center"/>
                    <w:rPr>
                      <w:sz w:val="24"/>
                    </w:rPr>
                  </w:pPr>
                </w:p>
              </w:tc>
            </w:tr>
          </w:tbl>
          <w:p w:rsidR="00490625" w:rsidRPr="00A7073E" w:rsidRDefault="00490625" w:rsidP="00490625">
            <w:pPr>
              <w:autoSpaceDE w:val="0"/>
              <w:autoSpaceDN w:val="0"/>
              <w:adjustRightInd w:val="0"/>
              <w:rPr>
                <w:sz w:val="24"/>
              </w:rPr>
            </w:pPr>
            <w:r w:rsidRPr="00A7073E">
              <w:rPr>
                <w:sz w:val="24"/>
              </w:rPr>
              <w:t>При значении П:</w:t>
            </w:r>
          </w:p>
          <w:p w:rsidR="00490625" w:rsidRPr="00A7073E" w:rsidRDefault="00490625" w:rsidP="00490625">
            <w:pPr>
              <w:autoSpaceDE w:val="0"/>
              <w:autoSpaceDN w:val="0"/>
              <w:adjustRightInd w:val="0"/>
              <w:rPr>
                <w:sz w:val="24"/>
              </w:rPr>
            </w:pPr>
            <w:r w:rsidRPr="00A7073E">
              <w:rPr>
                <w:sz w:val="24"/>
              </w:rPr>
              <w:t>равно и больше 3% оценивается «эффективно»;</w:t>
            </w:r>
          </w:p>
          <w:p w:rsidR="00490625" w:rsidRPr="00A7073E" w:rsidRDefault="00490625" w:rsidP="00490625">
            <w:pPr>
              <w:autoSpaceDE w:val="0"/>
              <w:autoSpaceDN w:val="0"/>
              <w:adjustRightInd w:val="0"/>
              <w:rPr>
                <w:sz w:val="24"/>
              </w:rPr>
            </w:pPr>
            <w:r w:rsidRPr="00A7073E">
              <w:rPr>
                <w:sz w:val="24"/>
              </w:rPr>
              <w:t xml:space="preserve">  меньше 3%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 Ф – количество потребленной тепловой за отчетный период</w:t>
            </w:r>
          </w:p>
          <w:p w:rsidR="00490625" w:rsidRPr="00A7073E" w:rsidRDefault="00490625" w:rsidP="00490625">
            <w:pPr>
              <w:autoSpaceDE w:val="0"/>
              <w:autoSpaceDN w:val="0"/>
              <w:adjustRightInd w:val="0"/>
              <w:rPr>
                <w:sz w:val="24"/>
              </w:rPr>
            </w:pPr>
            <w:r w:rsidRPr="00A7073E">
              <w:rPr>
                <w:sz w:val="24"/>
              </w:rPr>
              <w:t>М – дополнительные мощности, введенные в отчетном периоде</w:t>
            </w:r>
          </w:p>
          <w:p w:rsidR="00490625" w:rsidRPr="00A7073E" w:rsidRDefault="00490625" w:rsidP="00490625">
            <w:pPr>
              <w:autoSpaceDE w:val="0"/>
              <w:autoSpaceDN w:val="0"/>
              <w:adjustRightInd w:val="0"/>
              <w:rPr>
                <w:sz w:val="24"/>
              </w:rPr>
            </w:pPr>
            <w:r w:rsidRPr="00A7073E">
              <w:rPr>
                <w:sz w:val="24"/>
              </w:rPr>
              <w:t>Ф1 – количество потребленной тепловой за аналогичный период предыдущего года</w:t>
            </w:r>
          </w:p>
        </w:tc>
      </w:tr>
      <w:tr w:rsidR="00490625" w:rsidRPr="00A7073E" w:rsidTr="00490625">
        <w:trPr>
          <w:trHeight w:val="1858"/>
          <w:tblCellSpacing w:w="5" w:type="nil"/>
        </w:trPr>
        <w:tc>
          <w:tcPr>
            <w:tcW w:w="85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1.5.</w:t>
            </w: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 Экономия воды в сопоставимых условиях</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tabs>
                <w:tab w:val="left" w:pos="-75"/>
                <w:tab w:val="left" w:pos="1268"/>
              </w:tabs>
              <w:autoSpaceDE w:val="0"/>
              <w:autoSpaceDN w:val="0"/>
              <w:adjustRightInd w:val="0"/>
              <w:ind w:right="-75" w:hanging="75"/>
              <w:jc w:val="center"/>
              <w:rPr>
                <w:sz w:val="24"/>
              </w:rPr>
            </w:pPr>
            <w:r w:rsidRPr="00A7073E">
              <w:rPr>
                <w:sz w:val="24"/>
              </w:rPr>
              <w:t>проценты</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Расчет показателя П осуществляется по формуле:</w:t>
            </w:r>
          </w:p>
          <w:tbl>
            <w:tblPr>
              <w:tblW w:w="0" w:type="auto"/>
              <w:tblInd w:w="492" w:type="dxa"/>
              <w:tblLayout w:type="fixed"/>
              <w:tblLook w:val="04A0" w:firstRow="1" w:lastRow="0" w:firstColumn="1" w:lastColumn="0" w:noHBand="0" w:noVBand="1"/>
            </w:tblPr>
            <w:tblGrid>
              <w:gridCol w:w="1459"/>
              <w:gridCol w:w="1092"/>
              <w:gridCol w:w="1368"/>
            </w:tblGrid>
            <w:tr w:rsidR="00490625" w:rsidRPr="00A7073E" w:rsidTr="00490625">
              <w:tc>
                <w:tcPr>
                  <w:tcW w:w="1459" w:type="dxa"/>
                  <w:vMerge w:val="restart"/>
                  <w:tcBorders>
                    <w:bottom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r w:rsidRPr="00A7073E">
                    <w:rPr>
                      <w:sz w:val="24"/>
                    </w:rPr>
                    <w:t xml:space="preserve">П =100% – </w:t>
                  </w:r>
                </w:p>
              </w:tc>
              <w:tc>
                <w:tcPr>
                  <w:tcW w:w="1092" w:type="dxa"/>
                  <w:tcBorders>
                    <w:bottom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Ф-М</w:t>
                  </w:r>
                </w:p>
              </w:tc>
              <w:tc>
                <w:tcPr>
                  <w:tcW w:w="1368" w:type="dxa"/>
                  <w:vMerge w:val="restart"/>
                  <w:shd w:val="clear" w:color="auto" w:fill="auto"/>
                  <w:vAlign w:val="center"/>
                </w:tcPr>
                <w:p w:rsidR="00490625" w:rsidRPr="00A7073E" w:rsidRDefault="00490625" w:rsidP="00490625">
                  <w:pPr>
                    <w:autoSpaceDE w:val="0"/>
                    <w:autoSpaceDN w:val="0"/>
                    <w:adjustRightInd w:val="0"/>
                    <w:ind w:left="-250"/>
                    <w:rPr>
                      <w:sz w:val="24"/>
                    </w:rPr>
                  </w:pPr>
                  <w:r w:rsidRPr="00A7073E">
                    <w:rPr>
                      <w:sz w:val="24"/>
                    </w:rPr>
                    <w:t xml:space="preserve">*100% </w:t>
                  </w:r>
                </w:p>
              </w:tc>
            </w:tr>
            <w:tr w:rsidR="00490625" w:rsidRPr="00A7073E" w:rsidTr="00490625">
              <w:tc>
                <w:tcPr>
                  <w:tcW w:w="1459" w:type="dxa"/>
                  <w:vMerge/>
                  <w:tcBorders>
                    <w:top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p>
              </w:tc>
              <w:tc>
                <w:tcPr>
                  <w:tcW w:w="1092" w:type="dxa"/>
                  <w:tcBorders>
                    <w:top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 xml:space="preserve">  Ф1</w:t>
                  </w:r>
                </w:p>
              </w:tc>
              <w:tc>
                <w:tcPr>
                  <w:tcW w:w="1368" w:type="dxa"/>
                  <w:vMerge/>
                  <w:shd w:val="clear" w:color="auto" w:fill="auto"/>
                  <w:vAlign w:val="center"/>
                </w:tcPr>
                <w:p w:rsidR="00490625" w:rsidRPr="00A7073E" w:rsidRDefault="00490625" w:rsidP="00490625">
                  <w:pPr>
                    <w:autoSpaceDE w:val="0"/>
                    <w:autoSpaceDN w:val="0"/>
                    <w:adjustRightInd w:val="0"/>
                    <w:jc w:val="center"/>
                    <w:rPr>
                      <w:sz w:val="24"/>
                    </w:rPr>
                  </w:pPr>
                </w:p>
              </w:tc>
            </w:tr>
          </w:tbl>
          <w:p w:rsidR="00490625" w:rsidRPr="00A7073E" w:rsidRDefault="00490625" w:rsidP="00490625">
            <w:pPr>
              <w:autoSpaceDE w:val="0"/>
              <w:autoSpaceDN w:val="0"/>
              <w:adjustRightInd w:val="0"/>
              <w:rPr>
                <w:sz w:val="24"/>
              </w:rPr>
            </w:pPr>
            <w:r w:rsidRPr="00A7073E">
              <w:rPr>
                <w:sz w:val="24"/>
              </w:rPr>
              <w:t>При значении П:</w:t>
            </w:r>
          </w:p>
          <w:p w:rsidR="00490625" w:rsidRPr="00A7073E" w:rsidRDefault="00490625" w:rsidP="00490625">
            <w:pPr>
              <w:autoSpaceDE w:val="0"/>
              <w:autoSpaceDN w:val="0"/>
              <w:adjustRightInd w:val="0"/>
              <w:rPr>
                <w:sz w:val="24"/>
              </w:rPr>
            </w:pPr>
            <w:r w:rsidRPr="00A7073E">
              <w:rPr>
                <w:sz w:val="24"/>
              </w:rPr>
              <w:t>равно и больше 3% оценивается «эффективно</w:t>
            </w:r>
            <w:proofErr w:type="gramStart"/>
            <w:r w:rsidRPr="00A7073E">
              <w:rPr>
                <w:sz w:val="24"/>
              </w:rPr>
              <w:t>»;меньше</w:t>
            </w:r>
            <w:proofErr w:type="gramEnd"/>
            <w:r w:rsidRPr="00A7073E">
              <w:rPr>
                <w:sz w:val="24"/>
              </w:rPr>
              <w:t xml:space="preserve"> 3%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 Ф – количество потребленной воды за отчетный период</w:t>
            </w:r>
          </w:p>
          <w:p w:rsidR="00490625" w:rsidRPr="00A7073E" w:rsidRDefault="00490625" w:rsidP="00490625">
            <w:pPr>
              <w:autoSpaceDE w:val="0"/>
              <w:autoSpaceDN w:val="0"/>
              <w:adjustRightInd w:val="0"/>
              <w:rPr>
                <w:sz w:val="24"/>
              </w:rPr>
            </w:pPr>
            <w:r w:rsidRPr="00A7073E">
              <w:rPr>
                <w:sz w:val="24"/>
              </w:rPr>
              <w:t>М – дополнительные мощности, введенные в отчетном периоде</w:t>
            </w:r>
          </w:p>
          <w:p w:rsidR="00490625" w:rsidRPr="00A7073E" w:rsidRDefault="00490625" w:rsidP="00490625">
            <w:pPr>
              <w:autoSpaceDE w:val="0"/>
              <w:autoSpaceDN w:val="0"/>
              <w:adjustRightInd w:val="0"/>
              <w:rPr>
                <w:sz w:val="24"/>
              </w:rPr>
            </w:pPr>
            <w:r w:rsidRPr="00A7073E">
              <w:rPr>
                <w:sz w:val="24"/>
              </w:rPr>
              <w:t>Ф1 – количество потребленной воды за аналогичный период предыдущего года</w:t>
            </w:r>
          </w:p>
        </w:tc>
      </w:tr>
      <w:tr w:rsidR="00490625" w:rsidRPr="00A7073E" w:rsidTr="00490625">
        <w:trPr>
          <w:trHeight w:val="1858"/>
          <w:tblCellSpacing w:w="5" w:type="nil"/>
        </w:trPr>
        <w:tc>
          <w:tcPr>
            <w:tcW w:w="85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lastRenderedPageBreak/>
              <w:t>1.6.</w:t>
            </w:r>
          </w:p>
        </w:tc>
        <w:tc>
          <w:tcPr>
            <w:tcW w:w="31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Экономия природного газа в сопоставимых условиях</w:t>
            </w:r>
          </w:p>
        </w:tc>
        <w:tc>
          <w:tcPr>
            <w:tcW w:w="1418"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tabs>
                <w:tab w:val="left" w:pos="-75"/>
                <w:tab w:val="left" w:pos="0"/>
                <w:tab w:val="left" w:pos="1268"/>
              </w:tabs>
              <w:autoSpaceDE w:val="0"/>
              <w:autoSpaceDN w:val="0"/>
              <w:adjustRightInd w:val="0"/>
              <w:ind w:right="-75" w:hanging="75"/>
              <w:jc w:val="center"/>
              <w:rPr>
                <w:sz w:val="24"/>
              </w:rPr>
            </w:pPr>
            <w:r w:rsidRPr="00A7073E">
              <w:rPr>
                <w:sz w:val="24"/>
              </w:rPr>
              <w:t>проценты</w:t>
            </w:r>
          </w:p>
        </w:tc>
        <w:tc>
          <w:tcPr>
            <w:tcW w:w="4961"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Расчет показателя П осуществляется по формуле:</w:t>
            </w:r>
          </w:p>
          <w:tbl>
            <w:tblPr>
              <w:tblW w:w="0" w:type="auto"/>
              <w:tblInd w:w="492" w:type="dxa"/>
              <w:tblLayout w:type="fixed"/>
              <w:tblLook w:val="04A0" w:firstRow="1" w:lastRow="0" w:firstColumn="1" w:lastColumn="0" w:noHBand="0" w:noVBand="1"/>
            </w:tblPr>
            <w:tblGrid>
              <w:gridCol w:w="1459"/>
              <w:gridCol w:w="1092"/>
              <w:gridCol w:w="1368"/>
            </w:tblGrid>
            <w:tr w:rsidR="00490625" w:rsidRPr="00A7073E" w:rsidTr="00490625">
              <w:tc>
                <w:tcPr>
                  <w:tcW w:w="1459" w:type="dxa"/>
                  <w:vMerge w:val="restart"/>
                  <w:tcBorders>
                    <w:bottom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r w:rsidRPr="00A7073E">
                    <w:rPr>
                      <w:sz w:val="24"/>
                    </w:rPr>
                    <w:t xml:space="preserve">П =100% – </w:t>
                  </w:r>
                </w:p>
              </w:tc>
              <w:tc>
                <w:tcPr>
                  <w:tcW w:w="1092" w:type="dxa"/>
                  <w:tcBorders>
                    <w:bottom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Ф-М</w:t>
                  </w:r>
                </w:p>
              </w:tc>
              <w:tc>
                <w:tcPr>
                  <w:tcW w:w="1368" w:type="dxa"/>
                  <w:vMerge w:val="restart"/>
                  <w:shd w:val="clear" w:color="auto" w:fill="auto"/>
                  <w:vAlign w:val="center"/>
                </w:tcPr>
                <w:p w:rsidR="00490625" w:rsidRPr="00A7073E" w:rsidRDefault="00490625" w:rsidP="00490625">
                  <w:pPr>
                    <w:autoSpaceDE w:val="0"/>
                    <w:autoSpaceDN w:val="0"/>
                    <w:adjustRightInd w:val="0"/>
                    <w:ind w:left="-250"/>
                    <w:rPr>
                      <w:sz w:val="24"/>
                    </w:rPr>
                  </w:pPr>
                  <w:r w:rsidRPr="00A7073E">
                    <w:rPr>
                      <w:sz w:val="24"/>
                    </w:rPr>
                    <w:t xml:space="preserve">*100% </w:t>
                  </w:r>
                </w:p>
              </w:tc>
            </w:tr>
            <w:tr w:rsidR="00490625" w:rsidRPr="00A7073E" w:rsidTr="00490625">
              <w:tc>
                <w:tcPr>
                  <w:tcW w:w="1459" w:type="dxa"/>
                  <w:vMerge/>
                  <w:tcBorders>
                    <w:top w:val="single" w:sz="4" w:space="0" w:color="auto"/>
                  </w:tcBorders>
                  <w:shd w:val="clear" w:color="auto" w:fill="auto"/>
                  <w:vAlign w:val="center"/>
                </w:tcPr>
                <w:p w:rsidR="00490625" w:rsidRPr="00A7073E" w:rsidRDefault="00490625" w:rsidP="00490625">
                  <w:pPr>
                    <w:autoSpaceDE w:val="0"/>
                    <w:autoSpaceDN w:val="0"/>
                    <w:adjustRightInd w:val="0"/>
                    <w:jc w:val="center"/>
                    <w:rPr>
                      <w:sz w:val="24"/>
                    </w:rPr>
                  </w:pPr>
                </w:p>
              </w:tc>
              <w:tc>
                <w:tcPr>
                  <w:tcW w:w="1092" w:type="dxa"/>
                  <w:tcBorders>
                    <w:top w:val="single" w:sz="4" w:space="0" w:color="auto"/>
                  </w:tcBorders>
                  <w:shd w:val="clear" w:color="auto" w:fill="auto"/>
                </w:tcPr>
                <w:p w:rsidR="00490625" w:rsidRPr="00A7073E" w:rsidRDefault="00490625" w:rsidP="00490625">
                  <w:pPr>
                    <w:autoSpaceDE w:val="0"/>
                    <w:autoSpaceDN w:val="0"/>
                    <w:adjustRightInd w:val="0"/>
                    <w:rPr>
                      <w:sz w:val="24"/>
                    </w:rPr>
                  </w:pPr>
                  <w:r w:rsidRPr="00A7073E">
                    <w:rPr>
                      <w:sz w:val="24"/>
                    </w:rPr>
                    <w:t xml:space="preserve">  Ф1</w:t>
                  </w:r>
                </w:p>
              </w:tc>
              <w:tc>
                <w:tcPr>
                  <w:tcW w:w="1368" w:type="dxa"/>
                  <w:vMerge/>
                  <w:shd w:val="clear" w:color="auto" w:fill="auto"/>
                  <w:vAlign w:val="center"/>
                </w:tcPr>
                <w:p w:rsidR="00490625" w:rsidRPr="00A7073E" w:rsidRDefault="00490625" w:rsidP="00490625">
                  <w:pPr>
                    <w:autoSpaceDE w:val="0"/>
                    <w:autoSpaceDN w:val="0"/>
                    <w:adjustRightInd w:val="0"/>
                    <w:jc w:val="center"/>
                    <w:rPr>
                      <w:sz w:val="24"/>
                    </w:rPr>
                  </w:pPr>
                </w:p>
              </w:tc>
            </w:tr>
          </w:tbl>
          <w:p w:rsidR="00490625" w:rsidRPr="00A7073E" w:rsidRDefault="00490625" w:rsidP="00490625">
            <w:pPr>
              <w:autoSpaceDE w:val="0"/>
              <w:autoSpaceDN w:val="0"/>
              <w:adjustRightInd w:val="0"/>
              <w:rPr>
                <w:sz w:val="24"/>
              </w:rPr>
            </w:pPr>
            <w:r w:rsidRPr="00A7073E">
              <w:rPr>
                <w:sz w:val="24"/>
              </w:rPr>
              <w:t>При значении П:</w:t>
            </w:r>
          </w:p>
          <w:p w:rsidR="00490625" w:rsidRPr="00A7073E" w:rsidRDefault="00490625" w:rsidP="00490625">
            <w:pPr>
              <w:autoSpaceDE w:val="0"/>
              <w:autoSpaceDN w:val="0"/>
              <w:adjustRightInd w:val="0"/>
              <w:rPr>
                <w:sz w:val="24"/>
              </w:rPr>
            </w:pPr>
            <w:r w:rsidRPr="00A7073E">
              <w:rPr>
                <w:sz w:val="24"/>
              </w:rPr>
              <w:t>равно и больше 3% оценивается «эффективно»;  меньше 3% оценивается «неэффективно».</w:t>
            </w:r>
          </w:p>
        </w:tc>
        <w:tc>
          <w:tcPr>
            <w:tcW w:w="5152" w:type="dxa"/>
            <w:tcBorders>
              <w:top w:val="single" w:sz="4" w:space="0" w:color="auto"/>
              <w:left w:val="single" w:sz="4" w:space="0" w:color="auto"/>
              <w:bottom w:val="single" w:sz="4" w:space="0" w:color="auto"/>
              <w:right w:val="single" w:sz="4" w:space="0" w:color="auto"/>
            </w:tcBorders>
          </w:tcPr>
          <w:p w:rsidR="00490625" w:rsidRPr="00A7073E" w:rsidRDefault="00490625" w:rsidP="00490625">
            <w:pPr>
              <w:autoSpaceDE w:val="0"/>
              <w:autoSpaceDN w:val="0"/>
              <w:adjustRightInd w:val="0"/>
              <w:rPr>
                <w:sz w:val="24"/>
              </w:rPr>
            </w:pPr>
            <w:r w:rsidRPr="00A7073E">
              <w:rPr>
                <w:sz w:val="24"/>
              </w:rPr>
              <w:t xml:space="preserve"> Ф – количество потребленного природного газа за отчетный период</w:t>
            </w:r>
          </w:p>
          <w:p w:rsidR="00490625" w:rsidRPr="00A7073E" w:rsidRDefault="00490625" w:rsidP="00490625">
            <w:pPr>
              <w:autoSpaceDE w:val="0"/>
              <w:autoSpaceDN w:val="0"/>
              <w:adjustRightInd w:val="0"/>
              <w:rPr>
                <w:sz w:val="24"/>
              </w:rPr>
            </w:pPr>
            <w:r w:rsidRPr="00A7073E">
              <w:rPr>
                <w:sz w:val="24"/>
              </w:rPr>
              <w:t>М – дополнительные мощности, введенные в отчетном периоде</w:t>
            </w:r>
          </w:p>
          <w:p w:rsidR="00490625" w:rsidRPr="00A7073E" w:rsidRDefault="00490625" w:rsidP="00490625">
            <w:pPr>
              <w:autoSpaceDE w:val="0"/>
              <w:autoSpaceDN w:val="0"/>
              <w:adjustRightInd w:val="0"/>
              <w:rPr>
                <w:sz w:val="24"/>
              </w:rPr>
            </w:pPr>
            <w:r w:rsidRPr="00A7073E">
              <w:rPr>
                <w:sz w:val="24"/>
              </w:rPr>
              <w:t>Ф1 – количество потребленного природного газа за аналогичный период предыдущего года</w:t>
            </w:r>
          </w:p>
        </w:tc>
      </w:tr>
    </w:tbl>
    <w:p w:rsidR="00490625" w:rsidRPr="00A7073E" w:rsidRDefault="00490625" w:rsidP="00490625">
      <w:pPr>
        <w:widowControl w:val="0"/>
        <w:autoSpaceDE w:val="0"/>
        <w:autoSpaceDN w:val="0"/>
        <w:adjustRightInd w:val="0"/>
        <w:ind w:firstLine="426"/>
        <w:jc w:val="right"/>
        <w:outlineLvl w:val="2"/>
        <w:rPr>
          <w:sz w:val="24"/>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firstLine="426"/>
        <w:jc w:val="right"/>
        <w:rPr>
          <w:szCs w:val="28"/>
        </w:rPr>
        <w:sectPr w:rsidR="00490625" w:rsidRPr="00A7073E" w:rsidSect="00490625">
          <w:pgSz w:w="16838" w:h="11906" w:orient="landscape"/>
          <w:pgMar w:top="1134" w:right="567" w:bottom="851" w:left="567" w:header="709" w:footer="709" w:gutter="0"/>
          <w:cols w:space="708"/>
          <w:docGrid w:linePitch="360"/>
        </w:sectPr>
      </w:pPr>
    </w:p>
    <w:p w:rsidR="00490625" w:rsidRPr="00A7073E" w:rsidRDefault="00490625" w:rsidP="00490625">
      <w:pPr>
        <w:ind w:left="9600" w:firstLine="426"/>
        <w:jc w:val="center"/>
        <w:rPr>
          <w:sz w:val="24"/>
        </w:rPr>
      </w:pPr>
      <w:r w:rsidRPr="00A7073E">
        <w:rPr>
          <w:sz w:val="24"/>
        </w:rPr>
        <w:lastRenderedPageBreak/>
        <w:t>Приложение № 4</w:t>
      </w:r>
    </w:p>
    <w:p w:rsidR="00490625" w:rsidRPr="00A7073E" w:rsidRDefault="00490625" w:rsidP="00490625">
      <w:pPr>
        <w:ind w:left="9600" w:firstLine="426"/>
        <w:jc w:val="center"/>
        <w:rPr>
          <w:sz w:val="24"/>
        </w:rPr>
      </w:pPr>
      <w:r w:rsidRPr="00A7073E">
        <w:rPr>
          <w:sz w:val="24"/>
        </w:rPr>
        <w:t>к муниципальной программе города Азова</w:t>
      </w:r>
    </w:p>
    <w:p w:rsidR="00490625" w:rsidRPr="00A7073E" w:rsidRDefault="00490625" w:rsidP="00490625">
      <w:pPr>
        <w:widowControl w:val="0"/>
        <w:autoSpaceDE w:val="0"/>
        <w:autoSpaceDN w:val="0"/>
        <w:adjustRightInd w:val="0"/>
        <w:ind w:left="9600" w:firstLine="426"/>
        <w:jc w:val="center"/>
        <w:rPr>
          <w:sz w:val="24"/>
        </w:rPr>
      </w:pPr>
      <w:r w:rsidRPr="00A7073E">
        <w:rPr>
          <w:sz w:val="24"/>
        </w:rPr>
        <w:t>«</w:t>
      </w:r>
      <w:proofErr w:type="spellStart"/>
      <w:r w:rsidRPr="00A7073E">
        <w:rPr>
          <w:sz w:val="24"/>
        </w:rPr>
        <w:t>Энергоэффективность</w:t>
      </w:r>
      <w:proofErr w:type="spellEnd"/>
      <w:r w:rsidRPr="00A7073E">
        <w:rPr>
          <w:sz w:val="24"/>
        </w:rPr>
        <w:t xml:space="preserve"> и развитие промышленности и энергетики в городе Азове»</w:t>
      </w:r>
    </w:p>
    <w:p w:rsidR="00490625" w:rsidRPr="00A7073E" w:rsidRDefault="00490625" w:rsidP="00490625">
      <w:pPr>
        <w:ind w:firstLine="426"/>
        <w:jc w:val="right"/>
        <w:rPr>
          <w:sz w:val="24"/>
        </w:rPr>
      </w:pPr>
    </w:p>
    <w:p w:rsidR="00490625" w:rsidRPr="00A7073E" w:rsidRDefault="00490625" w:rsidP="00490625">
      <w:pPr>
        <w:widowControl w:val="0"/>
        <w:autoSpaceDE w:val="0"/>
        <w:autoSpaceDN w:val="0"/>
        <w:adjustRightInd w:val="0"/>
        <w:ind w:firstLine="426"/>
        <w:jc w:val="center"/>
        <w:rPr>
          <w:sz w:val="24"/>
        </w:rPr>
      </w:pPr>
      <w:bookmarkStart w:id="2" w:name="_Hlk46344784"/>
      <w:r w:rsidRPr="00A7073E">
        <w:rPr>
          <w:sz w:val="24"/>
        </w:rPr>
        <w:t>Перечень</w:t>
      </w:r>
    </w:p>
    <w:p w:rsidR="00490625" w:rsidRPr="00A7073E" w:rsidRDefault="00490625" w:rsidP="00490625">
      <w:pPr>
        <w:widowControl w:val="0"/>
        <w:autoSpaceDE w:val="0"/>
        <w:autoSpaceDN w:val="0"/>
        <w:adjustRightInd w:val="0"/>
        <w:ind w:firstLine="426"/>
        <w:jc w:val="center"/>
        <w:rPr>
          <w:sz w:val="24"/>
        </w:rPr>
      </w:pPr>
      <w:r w:rsidRPr="00A7073E">
        <w:rPr>
          <w:sz w:val="24"/>
        </w:rPr>
        <w:t>подпрограмм, основных мероприятий и мероприятий ведомственных целевых программ муниципальной программы «</w:t>
      </w:r>
      <w:proofErr w:type="spellStart"/>
      <w:r w:rsidRPr="00A7073E">
        <w:rPr>
          <w:sz w:val="24"/>
        </w:rPr>
        <w:t>Энергоэффективность</w:t>
      </w:r>
      <w:proofErr w:type="spellEnd"/>
      <w:r w:rsidRPr="00A7073E">
        <w:rPr>
          <w:sz w:val="24"/>
        </w:rPr>
        <w:t xml:space="preserve"> и развитие промышленности и энергетики в городе Азове»</w:t>
      </w:r>
    </w:p>
    <w:p w:rsidR="00490625" w:rsidRPr="00A7073E" w:rsidRDefault="00490625" w:rsidP="00490625">
      <w:pPr>
        <w:widowControl w:val="0"/>
        <w:autoSpaceDE w:val="0"/>
        <w:autoSpaceDN w:val="0"/>
        <w:adjustRightInd w:val="0"/>
        <w:ind w:firstLine="426"/>
        <w:jc w:val="center"/>
        <w:rPr>
          <w:sz w:val="24"/>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850"/>
        <w:gridCol w:w="993"/>
        <w:gridCol w:w="3402"/>
        <w:gridCol w:w="2976"/>
        <w:gridCol w:w="1560"/>
      </w:tblGrid>
      <w:tr w:rsidR="00490625" w:rsidRPr="00A7073E" w:rsidTr="00490625">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bookmarkEnd w:id="2"/>
          <w:p w:rsidR="00490625" w:rsidRPr="00A7073E" w:rsidRDefault="00490625" w:rsidP="00490625">
            <w:pPr>
              <w:pStyle w:val="ConsPlusCell"/>
              <w:rPr>
                <w:sz w:val="24"/>
                <w:szCs w:val="24"/>
              </w:rPr>
            </w:pPr>
            <w:r w:rsidRPr="00A7073E">
              <w:rPr>
                <w:sz w:val="24"/>
                <w:szCs w:val="24"/>
              </w:rPr>
              <w:t>№</w:t>
            </w:r>
            <w:r w:rsidRPr="00A7073E">
              <w:rPr>
                <w:sz w:val="24"/>
                <w:szCs w:val="24"/>
              </w:rPr>
              <w:br/>
              <w:t>п/п</w:t>
            </w:r>
          </w:p>
        </w:tc>
        <w:tc>
          <w:tcPr>
            <w:tcW w:w="3369" w:type="dxa"/>
            <w:vMerge w:val="restart"/>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34"/>
              <w:jc w:val="center"/>
              <w:rPr>
                <w:sz w:val="24"/>
                <w:szCs w:val="24"/>
              </w:rPr>
            </w:pPr>
            <w:r w:rsidRPr="00A7073E">
              <w:rPr>
                <w:sz w:val="24"/>
                <w:szCs w:val="24"/>
              </w:rPr>
              <w:t xml:space="preserve">Номер и наименование    </w:t>
            </w:r>
            <w:r w:rsidRPr="00A7073E">
              <w:rPr>
                <w:sz w:val="24"/>
                <w:szCs w:val="24"/>
              </w:rPr>
              <w:br/>
              <w:t>основного мероприятия,</w:t>
            </w:r>
          </w:p>
          <w:p w:rsidR="00490625" w:rsidRPr="00A7073E" w:rsidRDefault="00490625" w:rsidP="00490625">
            <w:pPr>
              <w:pStyle w:val="ConsPlusCell"/>
              <w:ind w:firstLine="34"/>
              <w:jc w:val="center"/>
              <w:rPr>
                <w:sz w:val="24"/>
                <w:szCs w:val="24"/>
              </w:rPr>
            </w:pPr>
            <w:r w:rsidRPr="00A7073E">
              <w:rPr>
                <w:sz w:val="24"/>
                <w:szCs w:val="24"/>
              </w:rPr>
              <w:t>мероприятия ведомственной целевой программы</w:t>
            </w:r>
          </w:p>
          <w:p w:rsidR="00490625" w:rsidRPr="00A7073E" w:rsidRDefault="00490625" w:rsidP="00490625">
            <w:pPr>
              <w:pStyle w:val="ConsPlusCell"/>
              <w:ind w:firstLine="426"/>
              <w:jc w:val="center"/>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center"/>
              <w:rPr>
                <w:sz w:val="24"/>
                <w:szCs w:val="24"/>
              </w:rPr>
            </w:pPr>
            <w:r w:rsidRPr="00A7073E">
              <w:rPr>
                <w:sz w:val="24"/>
                <w:szCs w:val="24"/>
              </w:rPr>
              <w:t>Соисполнитель, участник, ответственный за исполнение основного мероприятия, мероприятия ВЦП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rPr>
                <w:sz w:val="24"/>
                <w:szCs w:val="24"/>
              </w:rPr>
            </w:pPr>
            <w:r w:rsidRPr="00A7073E">
              <w:rPr>
                <w:sz w:val="24"/>
                <w:szCs w:val="24"/>
              </w:rPr>
              <w:t>Срок</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hanging="75"/>
              <w:jc w:val="center"/>
              <w:rPr>
                <w:sz w:val="24"/>
                <w:szCs w:val="24"/>
              </w:rPr>
            </w:pPr>
            <w:r w:rsidRPr="00A7073E">
              <w:rPr>
                <w:sz w:val="24"/>
                <w:szCs w:val="24"/>
              </w:rPr>
              <w:t xml:space="preserve">Ожидаемый     </w:t>
            </w:r>
            <w:r w:rsidRPr="00A7073E">
              <w:rPr>
                <w:sz w:val="24"/>
                <w:szCs w:val="24"/>
              </w:rPr>
              <w:br/>
              <w:t xml:space="preserve">непосредственный </w:t>
            </w:r>
            <w:r w:rsidRPr="00A7073E">
              <w:rPr>
                <w:sz w:val="24"/>
                <w:szCs w:val="24"/>
              </w:rPr>
              <w:br/>
              <w:t xml:space="preserve">результат     </w:t>
            </w:r>
            <w:r w:rsidRPr="00A7073E">
              <w:rPr>
                <w:sz w:val="24"/>
                <w:szCs w:val="24"/>
              </w:rPr>
              <w:br/>
              <w:t>(краткое описание)</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center"/>
              <w:rPr>
                <w:sz w:val="24"/>
                <w:szCs w:val="24"/>
              </w:rPr>
            </w:pPr>
            <w:r w:rsidRPr="00A7073E">
              <w:rPr>
                <w:sz w:val="24"/>
                <w:szCs w:val="24"/>
              </w:rPr>
              <w:t xml:space="preserve">Последствия </w:t>
            </w:r>
            <w:r w:rsidRPr="00A7073E">
              <w:rPr>
                <w:sz w:val="24"/>
                <w:szCs w:val="24"/>
              </w:rPr>
              <w:br/>
              <w:t xml:space="preserve">не реализации основного   </w:t>
            </w:r>
            <w:r w:rsidRPr="00A7073E">
              <w:rPr>
                <w:sz w:val="24"/>
                <w:szCs w:val="24"/>
              </w:rPr>
              <w:br/>
              <w:t xml:space="preserve">мероприятия   </w:t>
            </w:r>
            <w:r w:rsidRPr="00A7073E">
              <w:rPr>
                <w:sz w:val="24"/>
                <w:szCs w:val="24"/>
              </w:rPr>
              <w:br/>
              <w:t xml:space="preserve">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center"/>
              <w:rPr>
                <w:sz w:val="24"/>
                <w:szCs w:val="24"/>
              </w:rPr>
            </w:pPr>
            <w:r w:rsidRPr="00A7073E">
              <w:rPr>
                <w:sz w:val="24"/>
                <w:szCs w:val="24"/>
              </w:rPr>
              <w:t xml:space="preserve">Связь с </w:t>
            </w:r>
            <w:r w:rsidRPr="00A7073E">
              <w:rPr>
                <w:sz w:val="24"/>
                <w:szCs w:val="24"/>
              </w:rPr>
              <w:br/>
              <w:t xml:space="preserve">показателями   </w:t>
            </w:r>
            <w:proofErr w:type="spellStart"/>
            <w:r w:rsidRPr="00A7073E">
              <w:rPr>
                <w:sz w:val="24"/>
                <w:szCs w:val="24"/>
              </w:rPr>
              <w:t>муниципаль</w:t>
            </w:r>
            <w:proofErr w:type="spellEnd"/>
            <w:r w:rsidRPr="00A7073E">
              <w:rPr>
                <w:sz w:val="24"/>
                <w:szCs w:val="24"/>
              </w:rPr>
              <w:t>-</w:t>
            </w:r>
          </w:p>
          <w:p w:rsidR="00490625" w:rsidRPr="00A7073E" w:rsidRDefault="00490625" w:rsidP="00490625">
            <w:pPr>
              <w:pStyle w:val="ConsPlusCell"/>
              <w:jc w:val="center"/>
              <w:rPr>
                <w:sz w:val="24"/>
                <w:szCs w:val="24"/>
              </w:rPr>
            </w:pPr>
            <w:r w:rsidRPr="00A7073E">
              <w:rPr>
                <w:sz w:val="24"/>
                <w:szCs w:val="24"/>
              </w:rPr>
              <w:t xml:space="preserve">ной </w:t>
            </w:r>
            <w:r w:rsidRPr="00A7073E">
              <w:rPr>
                <w:sz w:val="24"/>
                <w:szCs w:val="24"/>
              </w:rPr>
              <w:br/>
              <w:t xml:space="preserve">программы    </w:t>
            </w:r>
            <w:r w:rsidRPr="00A7073E">
              <w:rPr>
                <w:sz w:val="24"/>
                <w:szCs w:val="24"/>
              </w:rPr>
              <w:br/>
              <w:t>(подпрограммы)</w:t>
            </w:r>
          </w:p>
        </w:tc>
      </w:tr>
      <w:tr w:rsidR="00490625" w:rsidRPr="00A7073E" w:rsidTr="00490625">
        <w:trPr>
          <w:tblCellSpacing w:w="5" w:type="nil"/>
        </w:trPr>
        <w:tc>
          <w:tcPr>
            <w:tcW w:w="600" w:type="dxa"/>
            <w:vMerge/>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rPr>
                <w:sz w:val="24"/>
                <w:szCs w:val="24"/>
              </w:rPr>
            </w:pPr>
          </w:p>
        </w:tc>
        <w:tc>
          <w:tcPr>
            <w:tcW w:w="3369" w:type="dxa"/>
            <w:vMerge/>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rPr>
                <w:sz w:val="24"/>
                <w:szCs w:val="24"/>
              </w:rPr>
            </w:pPr>
          </w:p>
        </w:tc>
        <w:tc>
          <w:tcPr>
            <w:tcW w:w="1985" w:type="dxa"/>
            <w:vMerge/>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rPr>
                <w:sz w:val="24"/>
                <w:szCs w:val="24"/>
              </w:rPr>
            </w:pP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 xml:space="preserve">начала  </w:t>
            </w:r>
            <w:r w:rsidRPr="00A7073E">
              <w:rPr>
                <w:sz w:val="24"/>
                <w:szCs w:val="24"/>
              </w:rPr>
              <w:br/>
              <w:t>реализации</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 xml:space="preserve">окончания </w:t>
            </w:r>
            <w:r w:rsidRPr="00A7073E">
              <w:rPr>
                <w:sz w:val="24"/>
                <w:szCs w:val="24"/>
              </w:rPr>
              <w:br/>
              <w:t>реализации</w:t>
            </w:r>
          </w:p>
        </w:tc>
        <w:tc>
          <w:tcPr>
            <w:tcW w:w="3402" w:type="dxa"/>
            <w:vMerge/>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rPr>
                <w:sz w:val="24"/>
                <w:szCs w:val="24"/>
              </w:rPr>
            </w:pPr>
          </w:p>
        </w:tc>
        <w:tc>
          <w:tcPr>
            <w:tcW w:w="2976" w:type="dxa"/>
            <w:vMerge/>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rPr>
                <w:sz w:val="24"/>
                <w:szCs w:val="24"/>
              </w:rPr>
            </w:pPr>
          </w:p>
        </w:tc>
        <w:tc>
          <w:tcPr>
            <w:tcW w:w="1560" w:type="dxa"/>
            <w:vMerge/>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rPr>
                <w:sz w:val="24"/>
                <w:szCs w:val="24"/>
              </w:rPr>
            </w:pPr>
          </w:p>
        </w:tc>
      </w:tr>
    </w:tbl>
    <w:p w:rsidR="00490625" w:rsidRPr="00A7073E" w:rsidRDefault="00490625" w:rsidP="00490625">
      <w:pPr>
        <w:ind w:firstLine="426"/>
        <w:rPr>
          <w:sz w:val="24"/>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850"/>
        <w:gridCol w:w="993"/>
        <w:gridCol w:w="3402"/>
        <w:gridCol w:w="2976"/>
        <w:gridCol w:w="1560"/>
      </w:tblGrid>
      <w:tr w:rsidR="00490625" w:rsidRPr="00A7073E" w:rsidTr="00490625">
        <w:trPr>
          <w:tblHeader/>
          <w:tblCellSpacing w:w="5" w:type="nil"/>
        </w:trPr>
        <w:tc>
          <w:tcPr>
            <w:tcW w:w="600"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1</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8</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1</w:t>
            </w:r>
          </w:p>
        </w:tc>
        <w:tc>
          <w:tcPr>
            <w:tcW w:w="15135" w:type="dxa"/>
            <w:gridSpan w:val="7"/>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Подпрограмма № 1«Энергосбережение и повышение энергетической эффективности в муниципальных учреждениях»</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1.1.</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t>Основное мероприятие 1.1. Замена (приобретение) ламп накаливания и других неэффективных элементов систем освещения, в том числе светильников, на энергосберегающие. Установка датчиков движения</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hanging="75"/>
              <w:outlineLvl w:val="0"/>
              <w:rPr>
                <w:bCs/>
                <w:sz w:val="24"/>
              </w:rPr>
            </w:pPr>
            <w:r w:rsidRPr="00A7073E">
              <w:rPr>
                <w:bCs/>
                <w:sz w:val="24"/>
              </w:rPr>
              <w:t xml:space="preserve">МБУК ГДК </w:t>
            </w:r>
          </w:p>
          <w:p w:rsidR="00490625" w:rsidRPr="00A7073E" w:rsidRDefault="00490625" w:rsidP="00FC77D1">
            <w:pPr>
              <w:ind w:hanging="75"/>
              <w:outlineLvl w:val="0"/>
              <w:rPr>
                <w:bCs/>
                <w:sz w:val="24"/>
              </w:rPr>
            </w:pPr>
            <w:r w:rsidRPr="00A7073E">
              <w:rPr>
                <w:bCs/>
                <w:sz w:val="24"/>
              </w:rPr>
              <w:t>г. Азов;</w:t>
            </w:r>
          </w:p>
          <w:p w:rsidR="00490625" w:rsidRPr="00A7073E" w:rsidRDefault="00490625" w:rsidP="00490625">
            <w:pPr>
              <w:pStyle w:val="ConsPlusCell"/>
              <w:ind w:hanging="75"/>
              <w:rPr>
                <w:sz w:val="24"/>
                <w:szCs w:val="24"/>
              </w:rPr>
            </w:pPr>
            <w:r w:rsidRPr="00A7073E">
              <w:rPr>
                <w:bCs/>
                <w:sz w:val="24"/>
                <w:szCs w:val="24"/>
              </w:rPr>
              <w:t xml:space="preserve">Департамент </w:t>
            </w:r>
            <w:proofErr w:type="spellStart"/>
            <w:r w:rsidRPr="00A7073E">
              <w:rPr>
                <w:bCs/>
                <w:sz w:val="24"/>
                <w:szCs w:val="24"/>
              </w:rPr>
              <w:t>имущественно</w:t>
            </w:r>
            <w:proofErr w:type="spellEnd"/>
            <w:r w:rsidRPr="00A7073E">
              <w:rPr>
                <w:bCs/>
                <w:sz w:val="24"/>
                <w:szCs w:val="24"/>
              </w:rPr>
              <w:t xml:space="preserve">-земельных отношений </w:t>
            </w: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center"/>
              <w:rPr>
                <w:sz w:val="24"/>
                <w:szCs w:val="24"/>
              </w:rPr>
            </w:pPr>
            <w:r w:rsidRPr="00A7073E">
              <w:rPr>
                <w:sz w:val="24"/>
                <w:szCs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center"/>
              <w:rPr>
                <w:sz w:val="24"/>
                <w:szCs w:val="24"/>
              </w:rPr>
            </w:pPr>
            <w:r w:rsidRPr="00A7073E">
              <w:rPr>
                <w:sz w:val="24"/>
                <w:szCs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left="-75"/>
              <w:jc w:val="both"/>
              <w:rPr>
                <w:sz w:val="24"/>
                <w:szCs w:val="24"/>
              </w:rPr>
            </w:pPr>
            <w:r w:rsidRPr="00A7073E">
              <w:rPr>
                <w:sz w:val="24"/>
                <w:szCs w:val="24"/>
              </w:rPr>
              <w:t xml:space="preserve"> Переход городской экономики, бюджетной сферы на энергосберегающий путь развития и рационального использования ресурсов при потреблении, экономия электроэнергии, повышение </w:t>
            </w:r>
            <w:proofErr w:type="spellStart"/>
            <w:r w:rsidRPr="00A7073E">
              <w:rPr>
                <w:sz w:val="24"/>
                <w:szCs w:val="24"/>
              </w:rPr>
              <w:t>энергоэффективности</w:t>
            </w:r>
            <w:proofErr w:type="spellEnd"/>
            <w:r w:rsidRPr="00A7073E">
              <w:rPr>
                <w:sz w:val="24"/>
                <w:szCs w:val="24"/>
              </w:rPr>
              <w:t xml:space="preserve"> муниципальных учреждений, улучшение качества жизни населения города.</w:t>
            </w: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 xml:space="preserve">Нерациональное использование энергоресурсов и бюджетных средств, негативное влияние на качество жизни населения города </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Влияет на достижение показателей: 1.1;</w:t>
            </w:r>
          </w:p>
          <w:p w:rsidR="00490625" w:rsidRPr="00A7073E" w:rsidRDefault="00490625" w:rsidP="00490625">
            <w:pPr>
              <w:pStyle w:val="ConsPlusCell"/>
              <w:rPr>
                <w:sz w:val="24"/>
                <w:szCs w:val="24"/>
              </w:rPr>
            </w:pPr>
            <w:r w:rsidRPr="00A7073E">
              <w:rPr>
                <w:sz w:val="24"/>
                <w:szCs w:val="24"/>
              </w:rPr>
              <w:t>1.2.1;</w:t>
            </w:r>
          </w:p>
          <w:p w:rsidR="00490625" w:rsidRPr="00A7073E" w:rsidRDefault="00490625" w:rsidP="00490625">
            <w:pPr>
              <w:pStyle w:val="ConsPlusCell"/>
              <w:rPr>
                <w:sz w:val="24"/>
                <w:szCs w:val="24"/>
              </w:rPr>
            </w:pPr>
            <w:r w:rsidRPr="00A7073E">
              <w:rPr>
                <w:sz w:val="24"/>
                <w:szCs w:val="24"/>
              </w:rPr>
              <w:t>1.3.</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1.2.</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t xml:space="preserve">Основное мероприятие 1.2. Повышение тепловой защиты зданий при капитальном </w:t>
            </w:r>
            <w:r w:rsidRPr="00A7073E">
              <w:rPr>
                <w:sz w:val="24"/>
                <w:szCs w:val="24"/>
              </w:rPr>
              <w:lastRenderedPageBreak/>
              <w:t>ремонте, утепление зданий и строений материалами, препятствующими потере и проникновению тепла, повышающими эффективность систем отопления и кондиционирования воздуха.</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outlineLvl w:val="0"/>
              <w:rPr>
                <w:bCs/>
                <w:sz w:val="24"/>
              </w:rPr>
            </w:pPr>
            <w:r w:rsidRPr="00A7073E">
              <w:rPr>
                <w:bCs/>
                <w:sz w:val="24"/>
              </w:rPr>
              <w:lastRenderedPageBreak/>
              <w:t xml:space="preserve">МАУЗ ЦГБ </w:t>
            </w:r>
          </w:p>
          <w:p w:rsidR="00490625" w:rsidRPr="00A7073E" w:rsidRDefault="00490625" w:rsidP="00490625">
            <w:pPr>
              <w:outlineLvl w:val="0"/>
              <w:rPr>
                <w:bCs/>
                <w:sz w:val="24"/>
              </w:rPr>
            </w:pPr>
            <w:r w:rsidRPr="00A7073E">
              <w:rPr>
                <w:bCs/>
                <w:sz w:val="24"/>
              </w:rPr>
              <w:t>г. Азова</w:t>
            </w:r>
          </w:p>
          <w:p w:rsidR="00490625" w:rsidRPr="00A7073E" w:rsidRDefault="00490625" w:rsidP="00490625">
            <w:pPr>
              <w:jc w:val="center"/>
              <w:outlineLvl w:val="0"/>
              <w:rPr>
                <w:sz w:val="24"/>
              </w:rPr>
            </w:pP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left="-75" w:firstLine="75"/>
              <w:rPr>
                <w:sz w:val="24"/>
              </w:rPr>
            </w:pPr>
            <w:r w:rsidRPr="00A7073E">
              <w:rPr>
                <w:sz w:val="24"/>
              </w:rPr>
              <w:t xml:space="preserve">Повышение тепловой защиты зданий, улучшение качества жизни населения; сокращение в </w:t>
            </w:r>
            <w:r w:rsidRPr="00A7073E">
              <w:rPr>
                <w:sz w:val="24"/>
              </w:rPr>
              <w:lastRenderedPageBreak/>
              <w:t>сопоставимых условиях расходов городского бюджета на оплату коммунальных услуг в муниципальных учреждениях</w:t>
            </w: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lastRenderedPageBreak/>
              <w:t>Отсутствие снижения удельных показателей потребления топливно-</w:t>
            </w:r>
            <w:r w:rsidRPr="00A7073E">
              <w:rPr>
                <w:sz w:val="24"/>
                <w:szCs w:val="24"/>
              </w:rPr>
              <w:lastRenderedPageBreak/>
              <w:t>энергетических ресурсов в муниципальных учреждениях;</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lastRenderedPageBreak/>
              <w:t>Влияет на достижение показателей:</w:t>
            </w:r>
          </w:p>
          <w:p w:rsidR="00490625" w:rsidRPr="00A7073E" w:rsidRDefault="00490625" w:rsidP="00490625">
            <w:pPr>
              <w:pStyle w:val="ConsPlusCell"/>
              <w:rPr>
                <w:sz w:val="24"/>
                <w:szCs w:val="24"/>
              </w:rPr>
            </w:pPr>
            <w:r w:rsidRPr="00A7073E">
              <w:rPr>
                <w:sz w:val="24"/>
                <w:szCs w:val="24"/>
              </w:rPr>
              <w:lastRenderedPageBreak/>
              <w:t>1.2.2;</w:t>
            </w:r>
          </w:p>
          <w:p w:rsidR="00490625" w:rsidRPr="00A7073E" w:rsidRDefault="00490625" w:rsidP="00490625">
            <w:pPr>
              <w:pStyle w:val="ConsPlusCell"/>
              <w:rPr>
                <w:sz w:val="24"/>
                <w:szCs w:val="24"/>
              </w:rPr>
            </w:pPr>
            <w:r w:rsidRPr="00A7073E">
              <w:rPr>
                <w:sz w:val="24"/>
                <w:szCs w:val="24"/>
              </w:rPr>
              <w:t>1.4.</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lastRenderedPageBreak/>
              <w:t>1.3.</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t xml:space="preserve">Основное мероприятие 1.3. </w:t>
            </w:r>
            <w:r w:rsidRPr="00A7073E">
              <w:rPr>
                <w:bCs/>
                <w:sz w:val="24"/>
                <w:szCs w:val="24"/>
              </w:rPr>
              <w:t xml:space="preserve"> Замена (приобретение) окон, дверей для повышения тепловой защиты зданий, установка доводчиков дверей</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 xml:space="preserve">МБУК ГДК </w:t>
            </w:r>
          </w:p>
          <w:p w:rsidR="00490625" w:rsidRPr="00A7073E" w:rsidRDefault="00490625" w:rsidP="00490625">
            <w:pPr>
              <w:pStyle w:val="ConsPlusCell"/>
              <w:rPr>
                <w:bCs/>
                <w:sz w:val="24"/>
                <w:szCs w:val="24"/>
              </w:rPr>
            </w:pPr>
            <w:r w:rsidRPr="00A7073E">
              <w:rPr>
                <w:sz w:val="24"/>
                <w:szCs w:val="24"/>
              </w:rPr>
              <w:t>г. Азов;</w:t>
            </w:r>
            <w:r w:rsidRPr="00A7073E">
              <w:rPr>
                <w:bCs/>
                <w:sz w:val="24"/>
                <w:szCs w:val="24"/>
              </w:rPr>
              <w:t xml:space="preserve"> </w:t>
            </w:r>
          </w:p>
          <w:p w:rsidR="00490625" w:rsidRPr="00A7073E" w:rsidRDefault="00490625" w:rsidP="00490625">
            <w:pPr>
              <w:pStyle w:val="ConsPlusCell"/>
              <w:rPr>
                <w:sz w:val="24"/>
                <w:szCs w:val="24"/>
              </w:rPr>
            </w:pPr>
            <w:r w:rsidRPr="00A7073E">
              <w:rPr>
                <w:bCs/>
                <w:sz w:val="24"/>
                <w:szCs w:val="24"/>
              </w:rPr>
              <w:t xml:space="preserve">Департамент </w:t>
            </w:r>
            <w:proofErr w:type="spellStart"/>
            <w:r w:rsidRPr="00A7073E">
              <w:rPr>
                <w:bCs/>
                <w:sz w:val="24"/>
                <w:szCs w:val="24"/>
              </w:rPr>
              <w:t>имущественно</w:t>
            </w:r>
            <w:proofErr w:type="spellEnd"/>
            <w:r w:rsidRPr="00A7073E">
              <w:rPr>
                <w:bCs/>
                <w:sz w:val="24"/>
                <w:szCs w:val="24"/>
              </w:rPr>
              <w:t>-земельных отношений</w:t>
            </w:r>
          </w:p>
          <w:p w:rsidR="00490625" w:rsidRPr="00A7073E" w:rsidRDefault="00490625" w:rsidP="00490625">
            <w:pPr>
              <w:pStyle w:val="ConsPlusCell"/>
              <w:jc w:val="center"/>
              <w:rPr>
                <w:sz w:val="24"/>
                <w:szCs w:val="24"/>
              </w:rPr>
            </w:pP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left="-75" w:firstLine="75"/>
              <w:rPr>
                <w:sz w:val="24"/>
              </w:rPr>
            </w:pPr>
            <w:r w:rsidRPr="00A7073E">
              <w:rPr>
                <w:sz w:val="24"/>
              </w:rPr>
              <w:t>Повышение тепловой защиты зданий, улучшение качества жизни населения; снижение удельных показателей потребления топливно-энергетических ресурсов в муниципальных учреждениях г. Азова; сокращение в сопоставимых условиях расходов городского бюджета на оплату коммунальных услуг в муниципальных учреждениях</w:t>
            </w: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t>Отсутствие снижения удельных показателей потребления топливно-энергетических ресурсов в муниципальных учреждениях; негативное влияние на качество жизни населения города</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Влияет на достижение показателей:</w:t>
            </w:r>
          </w:p>
          <w:p w:rsidR="00490625" w:rsidRPr="00A7073E" w:rsidRDefault="00490625" w:rsidP="00490625">
            <w:pPr>
              <w:pStyle w:val="ConsPlusCell"/>
              <w:rPr>
                <w:sz w:val="24"/>
                <w:szCs w:val="24"/>
              </w:rPr>
            </w:pPr>
            <w:r w:rsidRPr="00A7073E">
              <w:rPr>
                <w:sz w:val="24"/>
                <w:szCs w:val="24"/>
              </w:rPr>
              <w:t>1.2.2;</w:t>
            </w:r>
          </w:p>
          <w:p w:rsidR="00490625" w:rsidRPr="00A7073E" w:rsidRDefault="00490625" w:rsidP="00490625">
            <w:pPr>
              <w:pStyle w:val="ConsPlusCell"/>
              <w:rPr>
                <w:sz w:val="24"/>
                <w:szCs w:val="24"/>
              </w:rPr>
            </w:pPr>
            <w:r w:rsidRPr="00A7073E">
              <w:rPr>
                <w:sz w:val="24"/>
                <w:szCs w:val="24"/>
              </w:rPr>
              <w:t>1.4.</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1.4.</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t>Основное мероприятие 1.4.     Закупка оборудования классом энергетической эффективности не ниже класса «А».</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bCs/>
                <w:sz w:val="24"/>
                <w:szCs w:val="24"/>
              </w:rPr>
            </w:pPr>
            <w:r w:rsidRPr="00A7073E">
              <w:rPr>
                <w:bCs/>
                <w:sz w:val="24"/>
                <w:szCs w:val="24"/>
              </w:rPr>
              <w:t xml:space="preserve">МАУЗ ЦГБ </w:t>
            </w:r>
          </w:p>
          <w:p w:rsidR="00490625" w:rsidRPr="00A7073E" w:rsidRDefault="00490625" w:rsidP="00490625">
            <w:pPr>
              <w:pStyle w:val="ConsPlusCell"/>
              <w:rPr>
                <w:sz w:val="24"/>
                <w:szCs w:val="24"/>
              </w:rPr>
            </w:pPr>
            <w:r w:rsidRPr="00A7073E">
              <w:rPr>
                <w:bCs/>
                <w:sz w:val="24"/>
                <w:szCs w:val="24"/>
              </w:rPr>
              <w:t>г. Азова</w:t>
            </w: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left="-75"/>
              <w:jc w:val="both"/>
              <w:rPr>
                <w:sz w:val="24"/>
                <w:szCs w:val="24"/>
              </w:rPr>
            </w:pPr>
            <w:r w:rsidRPr="00A7073E">
              <w:rPr>
                <w:sz w:val="24"/>
                <w:szCs w:val="24"/>
              </w:rPr>
              <w:t xml:space="preserve"> Экономия электроэнергии; сокращение в сопоставимых условиях расходов городского бюджета на оплату коммунальных услуг в муниципальных учреждениях</w:t>
            </w: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Нерациональное использование энергоресурсов и бюджетных средств, негативное влияние на качество жизни населения города; отсутствие снижения удельных показателей потребления топливно-энергетических ресурсов в муниципальных учреждениях; негативное влияние на качество жизни населения города</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Влияет на достижение показателей: 1.1;</w:t>
            </w:r>
          </w:p>
          <w:p w:rsidR="00490625" w:rsidRPr="00A7073E" w:rsidRDefault="00490625" w:rsidP="00490625">
            <w:pPr>
              <w:pStyle w:val="ConsPlusCell"/>
              <w:rPr>
                <w:sz w:val="24"/>
                <w:szCs w:val="24"/>
              </w:rPr>
            </w:pPr>
            <w:r w:rsidRPr="00A7073E">
              <w:rPr>
                <w:sz w:val="24"/>
                <w:szCs w:val="24"/>
              </w:rPr>
              <w:t>1.2.1;</w:t>
            </w:r>
          </w:p>
          <w:p w:rsidR="00490625" w:rsidRPr="00A7073E" w:rsidRDefault="00490625" w:rsidP="00490625">
            <w:pPr>
              <w:pStyle w:val="ConsPlusCell"/>
              <w:rPr>
                <w:sz w:val="24"/>
                <w:szCs w:val="24"/>
              </w:rPr>
            </w:pPr>
            <w:r w:rsidRPr="00A7073E">
              <w:rPr>
                <w:sz w:val="24"/>
                <w:szCs w:val="24"/>
              </w:rPr>
              <w:t>1.3.</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lastRenderedPageBreak/>
              <w:t>2</w:t>
            </w:r>
          </w:p>
        </w:tc>
        <w:tc>
          <w:tcPr>
            <w:tcW w:w="15135" w:type="dxa"/>
            <w:gridSpan w:val="7"/>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firstLine="426"/>
              <w:jc w:val="center"/>
              <w:rPr>
                <w:sz w:val="24"/>
                <w:szCs w:val="24"/>
              </w:rPr>
            </w:pPr>
            <w:r w:rsidRPr="00A7073E">
              <w:rPr>
                <w:sz w:val="24"/>
                <w:szCs w:val="24"/>
              </w:rPr>
              <w:t>Подпрограмма № 2 «Развитие промышленности и повышение ее конкурентоспособности»</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2.1.</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Основное мероприятие 2.1. «Стимулирование 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промышленного и энергетического комплекса».</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outlineLvl w:val="0"/>
              <w:rPr>
                <w:bCs/>
                <w:sz w:val="24"/>
              </w:rPr>
            </w:pPr>
            <w:r w:rsidRPr="00A7073E">
              <w:rPr>
                <w:bCs/>
                <w:sz w:val="24"/>
              </w:rPr>
              <w:t>Администрация города Азова (отдел промышленности и инвестиций),</w:t>
            </w:r>
          </w:p>
          <w:p w:rsidR="00490625" w:rsidRPr="00A7073E" w:rsidRDefault="00490625" w:rsidP="00490625">
            <w:pPr>
              <w:outlineLvl w:val="0"/>
              <w:rPr>
                <w:sz w:val="24"/>
              </w:rPr>
            </w:pPr>
            <w:r w:rsidRPr="00A7073E">
              <w:rPr>
                <w:sz w:val="24"/>
              </w:rPr>
              <w:t>промышленные предприятия</w:t>
            </w: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tabs>
                <w:tab w:val="left" w:pos="208"/>
              </w:tabs>
              <w:rPr>
                <w:sz w:val="24"/>
              </w:rPr>
            </w:pPr>
            <w:r w:rsidRPr="00A7073E">
              <w:rPr>
                <w:sz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hanging="75"/>
              <w:rPr>
                <w:sz w:val="24"/>
              </w:rPr>
            </w:pPr>
            <w:r w:rsidRPr="00A7073E">
              <w:rPr>
                <w:sz w:val="24"/>
              </w:rPr>
              <w:t>Увеличение объема отгруженных товаров собственного производства, увеличивается производительность труда, расширяются производственные мощности, как следствие рост заработной платы, рост налоговых отчислений</w:t>
            </w:r>
          </w:p>
          <w:p w:rsidR="00490625" w:rsidRPr="00A7073E" w:rsidRDefault="00490625" w:rsidP="00490625">
            <w:pPr>
              <w:widowControl w:val="0"/>
              <w:autoSpaceDE w:val="0"/>
              <w:autoSpaceDN w:val="0"/>
              <w:adjustRightInd w:val="0"/>
              <w:ind w:right="142" w:hanging="75"/>
              <w:rPr>
                <w:sz w:val="24"/>
                <w:lang w:eastAsia="en-US"/>
              </w:rPr>
            </w:pPr>
            <w:r w:rsidRPr="00A7073E">
              <w:rPr>
                <w:kern w:val="2"/>
                <w:sz w:val="24"/>
              </w:rPr>
              <w:t xml:space="preserve"> </w:t>
            </w:r>
          </w:p>
          <w:p w:rsidR="00490625" w:rsidRPr="00A7073E" w:rsidRDefault="00490625" w:rsidP="00490625">
            <w:pPr>
              <w:ind w:hanging="75"/>
              <w:rPr>
                <w:sz w:val="24"/>
              </w:rPr>
            </w:pP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t xml:space="preserve">Замедление темпов технико-технологического перевооружения и модернизации предприятий, уменьшение объем отгруженных товаров собственного производства, отсутствие положительной динамики повышения производительности труда, торможение роста средней заработной платы, как следствие – снижение объемов налоговых отчислений </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Влияет на достижение показателей: 2.1.</w:t>
            </w:r>
          </w:p>
          <w:p w:rsidR="00490625" w:rsidRPr="00A7073E" w:rsidRDefault="00490625" w:rsidP="00490625">
            <w:pPr>
              <w:pStyle w:val="ConsPlusCell"/>
              <w:rPr>
                <w:sz w:val="24"/>
                <w:szCs w:val="24"/>
              </w:rPr>
            </w:pP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2.2.</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 xml:space="preserve">Основное мероприятие п.2. 2. «Поддержка юридических лиц, реализующих инвестиционные проекты по модернизации, реконструкции и созданию новых производств». </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outlineLvl w:val="0"/>
              <w:rPr>
                <w:sz w:val="24"/>
              </w:rPr>
            </w:pPr>
            <w:r w:rsidRPr="00A7073E">
              <w:rPr>
                <w:bCs/>
                <w:sz w:val="24"/>
              </w:rPr>
              <w:t>Администрация города Азова (пресс-служба, отдел промышленности и инвестиций)</w:t>
            </w:r>
          </w:p>
          <w:p w:rsidR="00490625" w:rsidRPr="00A7073E" w:rsidRDefault="00490625" w:rsidP="00490625">
            <w:pPr>
              <w:ind w:firstLine="426"/>
              <w:jc w:val="center"/>
              <w:outlineLvl w:val="0"/>
              <w:rPr>
                <w:bCs/>
                <w:sz w:val="24"/>
              </w:rPr>
            </w:pP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tabs>
                <w:tab w:val="left" w:pos="208"/>
              </w:tabs>
              <w:rPr>
                <w:sz w:val="24"/>
              </w:rPr>
            </w:pPr>
            <w:r w:rsidRPr="00A7073E">
              <w:rPr>
                <w:sz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hanging="75"/>
              <w:rPr>
                <w:sz w:val="24"/>
              </w:rPr>
            </w:pPr>
            <w:r w:rsidRPr="00A7073E">
              <w:rPr>
                <w:kern w:val="2"/>
                <w:sz w:val="24"/>
              </w:rPr>
              <w:t>Поддержка местных производителей, продвижение лучших производственных практик на внутрироссийском рынке, п</w:t>
            </w:r>
            <w:r w:rsidRPr="00A7073E">
              <w:rPr>
                <w:sz w:val="24"/>
              </w:rPr>
              <w:t xml:space="preserve">овышение инвестиционной привлекательности города. Рост инвестиционных вливаний в фонд города.  </w:t>
            </w:r>
          </w:p>
          <w:p w:rsidR="00490625" w:rsidRPr="00A7073E" w:rsidRDefault="00490625" w:rsidP="00490625">
            <w:pPr>
              <w:ind w:hanging="75"/>
              <w:rPr>
                <w:sz w:val="24"/>
              </w:rPr>
            </w:pPr>
            <w:r w:rsidRPr="00A7073E">
              <w:rPr>
                <w:sz w:val="24"/>
              </w:rPr>
              <w:t xml:space="preserve">Улучшение показателя «Объем инвестиции в основной капитал по источникам финансирования (без учета субъектов малого предпринимательства и объема инвестиций, не наблюдаемых </w:t>
            </w:r>
            <w:r w:rsidRPr="00A7073E">
              <w:rPr>
                <w:sz w:val="24"/>
              </w:rPr>
              <w:lastRenderedPageBreak/>
              <w:t>прямыми статистическими методами)»</w:t>
            </w: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hanging="75"/>
              <w:rPr>
                <w:sz w:val="24"/>
              </w:rPr>
            </w:pPr>
            <w:r w:rsidRPr="00A7073E">
              <w:rPr>
                <w:sz w:val="24"/>
              </w:rPr>
              <w:lastRenderedPageBreak/>
              <w:t>Снижение инвестиционной привлекательности города. Снижение инвестиционной активности.</w:t>
            </w:r>
          </w:p>
          <w:p w:rsidR="00490625" w:rsidRPr="00A7073E" w:rsidRDefault="00490625" w:rsidP="00490625">
            <w:pPr>
              <w:ind w:hanging="75"/>
              <w:rPr>
                <w:sz w:val="24"/>
              </w:rPr>
            </w:pPr>
            <w:r w:rsidRPr="00A7073E">
              <w:rPr>
                <w:sz w:val="24"/>
              </w:rPr>
              <w:t xml:space="preserve">Отсутствие инвестиционных вливаний в фонд города. </w:t>
            </w:r>
          </w:p>
          <w:p w:rsidR="00490625" w:rsidRPr="00A7073E" w:rsidRDefault="00490625" w:rsidP="00490625">
            <w:pPr>
              <w:ind w:hanging="75"/>
              <w:rPr>
                <w:sz w:val="24"/>
              </w:rPr>
            </w:pPr>
            <w:r w:rsidRPr="00A7073E">
              <w:rPr>
                <w:sz w:val="24"/>
              </w:rPr>
              <w:t xml:space="preserve">Снижение объемов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w:t>
            </w:r>
            <w:r w:rsidRPr="00A7073E">
              <w:rPr>
                <w:sz w:val="24"/>
              </w:rPr>
              <w:lastRenderedPageBreak/>
              <w:t>статистическими методами)»</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lastRenderedPageBreak/>
              <w:t xml:space="preserve">Влияет на достижение показателей: </w:t>
            </w:r>
          </w:p>
          <w:p w:rsidR="00490625" w:rsidRPr="00A7073E" w:rsidRDefault="00490625" w:rsidP="00490625">
            <w:pPr>
              <w:pStyle w:val="ConsPlusCell"/>
              <w:jc w:val="both"/>
              <w:rPr>
                <w:sz w:val="24"/>
                <w:szCs w:val="24"/>
              </w:rPr>
            </w:pPr>
            <w:r w:rsidRPr="00A7073E">
              <w:rPr>
                <w:sz w:val="24"/>
                <w:szCs w:val="24"/>
              </w:rPr>
              <w:t>2.3.</w:t>
            </w: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2.3.</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Основное мероприятие 2.3.</w:t>
            </w:r>
          </w:p>
          <w:p w:rsidR="00490625" w:rsidRPr="00A7073E" w:rsidRDefault="00490625" w:rsidP="00490625">
            <w:pPr>
              <w:rPr>
                <w:sz w:val="24"/>
              </w:rPr>
            </w:pPr>
            <w:r w:rsidRPr="00A7073E">
              <w:rPr>
                <w:sz w:val="24"/>
              </w:rPr>
              <w:t xml:space="preserve">«Регулярное информирование потенциальных инвесторов о созданной промышленной инфраструктуре, финансовой образовательной, информационно-консультационной поддержке развития промышленности </w:t>
            </w:r>
          </w:p>
          <w:p w:rsidR="00490625" w:rsidRPr="00A7073E" w:rsidRDefault="00490625" w:rsidP="00490625">
            <w:pPr>
              <w:rPr>
                <w:sz w:val="24"/>
              </w:rPr>
            </w:pPr>
            <w:r w:rsidRPr="00A7073E">
              <w:rPr>
                <w:sz w:val="24"/>
              </w:rPr>
              <w:t>г. Азова».</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outlineLvl w:val="0"/>
              <w:rPr>
                <w:sz w:val="24"/>
              </w:rPr>
            </w:pPr>
            <w:r w:rsidRPr="00A7073E">
              <w:rPr>
                <w:sz w:val="24"/>
              </w:rPr>
              <w:t>Администрация города Азова (пресс-служба, отдел промышленности и инвестиций)</w:t>
            </w:r>
          </w:p>
          <w:p w:rsidR="00490625" w:rsidRPr="00A7073E" w:rsidRDefault="00490625" w:rsidP="00490625">
            <w:pPr>
              <w:jc w:val="center"/>
              <w:rPr>
                <w:sz w:val="24"/>
              </w:rPr>
            </w:pP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tabs>
                <w:tab w:val="left" w:pos="208"/>
              </w:tabs>
              <w:rPr>
                <w:sz w:val="24"/>
              </w:rPr>
            </w:pPr>
            <w:r w:rsidRPr="00A7073E">
              <w:rPr>
                <w:sz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hanging="75"/>
              <w:rPr>
                <w:sz w:val="24"/>
              </w:rPr>
            </w:pPr>
            <w:r w:rsidRPr="00A7073E">
              <w:rPr>
                <w:sz w:val="24"/>
              </w:rPr>
              <w:t>Привлечение инвестиций, в том числе и иностранных</w:t>
            </w:r>
          </w:p>
          <w:p w:rsidR="00490625" w:rsidRPr="00A7073E" w:rsidRDefault="00490625" w:rsidP="00490625">
            <w:pPr>
              <w:ind w:hanging="75"/>
              <w:rPr>
                <w:sz w:val="24"/>
              </w:rPr>
            </w:pP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Недостаточная осведомленность инвесторов о инвестиционной привлекательности города, как следствие низкая инвестиционная активность, отсутствие дополнительных ресурсов для создания благоприятной городской среды</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jc w:val="both"/>
              <w:rPr>
                <w:sz w:val="24"/>
                <w:szCs w:val="24"/>
              </w:rPr>
            </w:pPr>
            <w:r w:rsidRPr="00A7073E">
              <w:rPr>
                <w:sz w:val="24"/>
                <w:szCs w:val="24"/>
              </w:rPr>
              <w:t>Влияет на достижение показателя: 2.3.</w:t>
            </w:r>
          </w:p>
          <w:p w:rsidR="00490625" w:rsidRPr="00A7073E" w:rsidRDefault="00490625" w:rsidP="00490625">
            <w:pPr>
              <w:pStyle w:val="ConsPlusCell"/>
              <w:jc w:val="both"/>
              <w:rPr>
                <w:sz w:val="24"/>
                <w:szCs w:val="24"/>
              </w:rPr>
            </w:pPr>
          </w:p>
        </w:tc>
      </w:tr>
      <w:tr w:rsidR="00490625" w:rsidRPr="00A7073E" w:rsidTr="00490625">
        <w:trPr>
          <w:tblCellSpacing w:w="5" w:type="nil"/>
        </w:trPr>
        <w:tc>
          <w:tcPr>
            <w:tcW w:w="60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2.4.</w:t>
            </w:r>
          </w:p>
        </w:tc>
        <w:tc>
          <w:tcPr>
            <w:tcW w:w="3369"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 xml:space="preserve">Основное мероприятие 2.4. Формирование перечня реализуемых приоритетных инвестиционных проектов </w:t>
            </w:r>
          </w:p>
        </w:tc>
        <w:tc>
          <w:tcPr>
            <w:tcW w:w="1985" w:type="dxa"/>
            <w:tcBorders>
              <w:left w:val="single" w:sz="4" w:space="0" w:color="auto"/>
              <w:bottom w:val="single" w:sz="4" w:space="0" w:color="auto"/>
              <w:right w:val="single" w:sz="4" w:space="0" w:color="auto"/>
            </w:tcBorders>
            <w:shd w:val="clear" w:color="auto" w:fill="auto"/>
          </w:tcPr>
          <w:p w:rsidR="00490625" w:rsidRPr="00A7073E" w:rsidRDefault="00490625" w:rsidP="00490625">
            <w:pPr>
              <w:outlineLvl w:val="0"/>
              <w:rPr>
                <w:sz w:val="24"/>
              </w:rPr>
            </w:pPr>
            <w:r w:rsidRPr="00A7073E">
              <w:rPr>
                <w:bCs/>
                <w:sz w:val="24"/>
              </w:rPr>
              <w:t>Администрация города Азова (отдел промышленности и инвестиций)</w:t>
            </w:r>
          </w:p>
          <w:p w:rsidR="00490625" w:rsidRPr="00A7073E" w:rsidRDefault="00490625" w:rsidP="00490625">
            <w:pPr>
              <w:jc w:val="center"/>
              <w:rPr>
                <w:sz w:val="24"/>
              </w:rPr>
            </w:pPr>
          </w:p>
        </w:tc>
        <w:tc>
          <w:tcPr>
            <w:tcW w:w="850"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2019</w:t>
            </w:r>
          </w:p>
        </w:tc>
        <w:tc>
          <w:tcPr>
            <w:tcW w:w="993" w:type="dxa"/>
            <w:tcBorders>
              <w:left w:val="single" w:sz="4" w:space="0" w:color="auto"/>
              <w:bottom w:val="single" w:sz="4" w:space="0" w:color="auto"/>
              <w:right w:val="single" w:sz="4" w:space="0" w:color="auto"/>
            </w:tcBorders>
            <w:shd w:val="clear" w:color="auto" w:fill="auto"/>
          </w:tcPr>
          <w:p w:rsidR="00490625" w:rsidRPr="00A7073E" w:rsidRDefault="00490625" w:rsidP="00490625">
            <w:pPr>
              <w:rPr>
                <w:sz w:val="24"/>
              </w:rPr>
            </w:pPr>
            <w:r w:rsidRPr="00A7073E">
              <w:rPr>
                <w:sz w:val="24"/>
              </w:rPr>
              <w:t>2030</w:t>
            </w:r>
          </w:p>
        </w:tc>
        <w:tc>
          <w:tcPr>
            <w:tcW w:w="3402" w:type="dxa"/>
            <w:tcBorders>
              <w:left w:val="single" w:sz="4" w:space="0" w:color="auto"/>
              <w:bottom w:val="single" w:sz="4" w:space="0" w:color="auto"/>
              <w:right w:val="single" w:sz="4" w:space="0" w:color="auto"/>
            </w:tcBorders>
            <w:shd w:val="clear" w:color="auto" w:fill="auto"/>
          </w:tcPr>
          <w:p w:rsidR="00490625" w:rsidRPr="00A7073E" w:rsidRDefault="00490625" w:rsidP="00490625">
            <w:pPr>
              <w:ind w:hanging="75"/>
              <w:rPr>
                <w:sz w:val="24"/>
              </w:rPr>
            </w:pPr>
            <w:r w:rsidRPr="00A7073E">
              <w:rPr>
                <w:sz w:val="24"/>
              </w:rPr>
              <w:t xml:space="preserve">Возможность мониторинга востребованных </w:t>
            </w:r>
            <w:proofErr w:type="spellStart"/>
            <w:r w:rsidRPr="00A7073E">
              <w:rPr>
                <w:sz w:val="24"/>
              </w:rPr>
              <w:t>инвестпроектов</w:t>
            </w:r>
            <w:proofErr w:type="spellEnd"/>
            <w:r w:rsidRPr="00A7073E">
              <w:rPr>
                <w:sz w:val="24"/>
              </w:rPr>
              <w:t xml:space="preserve"> и отслеживание этапов их реализации, анализ инвестиционного рынка</w:t>
            </w:r>
          </w:p>
        </w:tc>
        <w:tc>
          <w:tcPr>
            <w:tcW w:w="2976"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rPr>
                <w:sz w:val="24"/>
                <w:szCs w:val="24"/>
              </w:rPr>
            </w:pPr>
            <w:r w:rsidRPr="00A7073E">
              <w:rPr>
                <w:sz w:val="24"/>
                <w:szCs w:val="24"/>
              </w:rPr>
              <w:t>Невозможность создания и актуализации инвестиционного паспорта города.</w:t>
            </w:r>
          </w:p>
        </w:tc>
        <w:tc>
          <w:tcPr>
            <w:tcW w:w="1560" w:type="dxa"/>
            <w:tcBorders>
              <w:left w:val="single" w:sz="4" w:space="0" w:color="auto"/>
              <w:bottom w:val="single" w:sz="4" w:space="0" w:color="auto"/>
              <w:right w:val="single" w:sz="4" w:space="0" w:color="auto"/>
            </w:tcBorders>
            <w:shd w:val="clear" w:color="auto" w:fill="auto"/>
          </w:tcPr>
          <w:p w:rsidR="00490625" w:rsidRPr="00A7073E" w:rsidRDefault="00490625" w:rsidP="00490625">
            <w:pPr>
              <w:pStyle w:val="ConsPlusCell"/>
              <w:ind w:right="-216"/>
              <w:rPr>
                <w:sz w:val="24"/>
                <w:szCs w:val="24"/>
              </w:rPr>
            </w:pPr>
            <w:r w:rsidRPr="00A7073E">
              <w:rPr>
                <w:sz w:val="24"/>
                <w:szCs w:val="24"/>
              </w:rPr>
              <w:t xml:space="preserve">Влияет на достижение показателей: </w:t>
            </w:r>
          </w:p>
          <w:p w:rsidR="00490625" w:rsidRPr="00A7073E" w:rsidRDefault="00490625" w:rsidP="00490625">
            <w:pPr>
              <w:pStyle w:val="ConsPlusCell"/>
              <w:ind w:right="-216"/>
              <w:rPr>
                <w:sz w:val="24"/>
                <w:szCs w:val="24"/>
              </w:rPr>
            </w:pPr>
            <w:r w:rsidRPr="00A7073E">
              <w:rPr>
                <w:sz w:val="24"/>
                <w:szCs w:val="24"/>
              </w:rPr>
              <w:t>2.3.</w:t>
            </w:r>
          </w:p>
        </w:tc>
      </w:tr>
    </w:tbl>
    <w:p w:rsidR="00490625" w:rsidRPr="00A7073E" w:rsidRDefault="00490625" w:rsidP="00490625">
      <w:pPr>
        <w:ind w:firstLine="426"/>
        <w:jc w:val="center"/>
        <w:rPr>
          <w:sz w:val="24"/>
        </w:rPr>
      </w:pPr>
    </w:p>
    <w:p w:rsidR="00490625" w:rsidRPr="00A7073E" w:rsidRDefault="00490625" w:rsidP="00490625">
      <w:pPr>
        <w:ind w:firstLine="426"/>
        <w:jc w:val="center"/>
        <w:rPr>
          <w:sz w:val="24"/>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firstLine="426"/>
        <w:jc w:val="center"/>
        <w:rPr>
          <w:szCs w:val="28"/>
        </w:rPr>
      </w:pPr>
    </w:p>
    <w:p w:rsidR="00490625" w:rsidRPr="00A7073E" w:rsidRDefault="00490625" w:rsidP="00490625">
      <w:pPr>
        <w:ind w:left="9000" w:firstLine="426"/>
        <w:jc w:val="center"/>
        <w:rPr>
          <w:szCs w:val="28"/>
        </w:rPr>
      </w:pPr>
    </w:p>
    <w:p w:rsidR="00490625" w:rsidRPr="00A7073E" w:rsidRDefault="00490625" w:rsidP="00490625">
      <w:pPr>
        <w:ind w:left="9000" w:firstLine="426"/>
        <w:jc w:val="center"/>
        <w:rPr>
          <w:szCs w:val="28"/>
        </w:rPr>
      </w:pPr>
    </w:p>
    <w:p w:rsidR="00490625" w:rsidRPr="00A7073E" w:rsidRDefault="00490625" w:rsidP="00490625">
      <w:pPr>
        <w:ind w:left="9000" w:firstLine="426"/>
        <w:jc w:val="center"/>
        <w:rPr>
          <w:szCs w:val="28"/>
        </w:rPr>
      </w:pPr>
    </w:p>
    <w:p w:rsidR="00490625" w:rsidRPr="00A7073E" w:rsidRDefault="00490625" w:rsidP="00490625">
      <w:pPr>
        <w:ind w:left="9000" w:firstLine="426"/>
        <w:jc w:val="center"/>
        <w:rPr>
          <w:szCs w:val="28"/>
        </w:rPr>
      </w:pPr>
    </w:p>
    <w:p w:rsidR="00490625" w:rsidRPr="00A7073E" w:rsidRDefault="00490625" w:rsidP="00490625">
      <w:pPr>
        <w:ind w:left="9000" w:firstLine="426"/>
        <w:jc w:val="center"/>
        <w:rPr>
          <w:szCs w:val="28"/>
        </w:rPr>
      </w:pPr>
    </w:p>
    <w:p w:rsidR="00490625" w:rsidRPr="00A7073E" w:rsidRDefault="00490625" w:rsidP="00490625">
      <w:pPr>
        <w:ind w:left="9000" w:firstLine="426"/>
        <w:jc w:val="center"/>
        <w:rPr>
          <w:sz w:val="24"/>
        </w:rPr>
      </w:pPr>
    </w:p>
    <w:p w:rsidR="00490625" w:rsidRPr="00A7073E" w:rsidRDefault="00490625" w:rsidP="00490625">
      <w:pPr>
        <w:ind w:left="9000" w:firstLine="426"/>
        <w:jc w:val="center"/>
        <w:rPr>
          <w:sz w:val="24"/>
        </w:rPr>
      </w:pPr>
    </w:p>
    <w:p w:rsidR="00490625" w:rsidRPr="00A7073E" w:rsidRDefault="00490625" w:rsidP="00490625">
      <w:pPr>
        <w:ind w:left="9000" w:firstLine="426"/>
        <w:jc w:val="center"/>
        <w:rPr>
          <w:sz w:val="24"/>
        </w:rPr>
      </w:pPr>
    </w:p>
    <w:p w:rsidR="00490625" w:rsidRPr="00A7073E" w:rsidRDefault="00490625" w:rsidP="00490625">
      <w:pPr>
        <w:ind w:left="9000" w:firstLine="426"/>
        <w:jc w:val="center"/>
        <w:rPr>
          <w:sz w:val="24"/>
        </w:rPr>
      </w:pPr>
      <w:r w:rsidRPr="00A7073E">
        <w:rPr>
          <w:sz w:val="24"/>
        </w:rPr>
        <w:lastRenderedPageBreak/>
        <w:t>Приложение № 5</w:t>
      </w:r>
    </w:p>
    <w:p w:rsidR="00490625" w:rsidRPr="00A7073E" w:rsidRDefault="00490625" w:rsidP="00490625">
      <w:pPr>
        <w:ind w:left="9000" w:firstLine="426"/>
        <w:jc w:val="center"/>
        <w:rPr>
          <w:sz w:val="24"/>
        </w:rPr>
      </w:pPr>
      <w:r w:rsidRPr="00A7073E">
        <w:rPr>
          <w:sz w:val="24"/>
        </w:rPr>
        <w:t>к муниципальной программе города Азова</w:t>
      </w:r>
    </w:p>
    <w:p w:rsidR="00490625" w:rsidRPr="00A7073E" w:rsidRDefault="00490625" w:rsidP="00490625">
      <w:pPr>
        <w:widowControl w:val="0"/>
        <w:autoSpaceDE w:val="0"/>
        <w:autoSpaceDN w:val="0"/>
        <w:adjustRightInd w:val="0"/>
        <w:ind w:left="9000" w:firstLine="426"/>
        <w:jc w:val="center"/>
        <w:rPr>
          <w:sz w:val="24"/>
        </w:rPr>
      </w:pPr>
      <w:r w:rsidRPr="00A7073E">
        <w:rPr>
          <w:sz w:val="24"/>
        </w:rPr>
        <w:t>«</w:t>
      </w:r>
      <w:proofErr w:type="spellStart"/>
      <w:r w:rsidRPr="00A7073E">
        <w:rPr>
          <w:sz w:val="24"/>
        </w:rPr>
        <w:t>Энергоэффективность</w:t>
      </w:r>
      <w:proofErr w:type="spellEnd"/>
      <w:r w:rsidRPr="00A7073E">
        <w:rPr>
          <w:sz w:val="24"/>
        </w:rPr>
        <w:t xml:space="preserve"> и развитие промышленности и энергетики в городе Азове»</w:t>
      </w:r>
    </w:p>
    <w:p w:rsidR="00490625" w:rsidRPr="00A7073E" w:rsidRDefault="00490625" w:rsidP="00490625">
      <w:pPr>
        <w:widowControl w:val="0"/>
        <w:autoSpaceDE w:val="0"/>
        <w:autoSpaceDN w:val="0"/>
        <w:adjustRightInd w:val="0"/>
        <w:ind w:firstLine="426"/>
        <w:jc w:val="center"/>
        <w:rPr>
          <w:sz w:val="24"/>
        </w:rPr>
      </w:pPr>
      <w:r w:rsidRPr="00A7073E">
        <w:rPr>
          <w:sz w:val="24"/>
        </w:rPr>
        <w:t>Расходы</w:t>
      </w:r>
    </w:p>
    <w:p w:rsidR="00490625" w:rsidRPr="00A7073E" w:rsidRDefault="00490625" w:rsidP="00490625">
      <w:pPr>
        <w:widowControl w:val="0"/>
        <w:autoSpaceDE w:val="0"/>
        <w:autoSpaceDN w:val="0"/>
        <w:adjustRightInd w:val="0"/>
        <w:ind w:firstLine="426"/>
        <w:jc w:val="center"/>
        <w:rPr>
          <w:sz w:val="24"/>
        </w:rPr>
      </w:pPr>
      <w:r w:rsidRPr="00A7073E">
        <w:rPr>
          <w:sz w:val="24"/>
        </w:rPr>
        <w:t xml:space="preserve">бюджета города Азова и внебюджетных источников на реализацию муниципальной программы города Азова </w:t>
      </w:r>
    </w:p>
    <w:p w:rsidR="00490625" w:rsidRPr="00A7073E" w:rsidRDefault="00490625" w:rsidP="00490625">
      <w:pPr>
        <w:widowControl w:val="0"/>
        <w:autoSpaceDE w:val="0"/>
        <w:autoSpaceDN w:val="0"/>
        <w:adjustRightInd w:val="0"/>
        <w:ind w:firstLine="426"/>
        <w:jc w:val="center"/>
        <w:rPr>
          <w:szCs w:val="28"/>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709"/>
        <w:gridCol w:w="709"/>
        <w:gridCol w:w="850"/>
        <w:gridCol w:w="567"/>
        <w:gridCol w:w="993"/>
        <w:gridCol w:w="708"/>
        <w:gridCol w:w="709"/>
        <w:gridCol w:w="709"/>
        <w:gridCol w:w="850"/>
        <w:gridCol w:w="709"/>
        <w:gridCol w:w="709"/>
        <w:gridCol w:w="709"/>
        <w:gridCol w:w="708"/>
        <w:gridCol w:w="851"/>
        <w:gridCol w:w="709"/>
        <w:gridCol w:w="708"/>
        <w:gridCol w:w="709"/>
      </w:tblGrid>
      <w:tr w:rsidR="00490625" w:rsidRPr="00A7073E" w:rsidTr="00490625">
        <w:trPr>
          <w:trHeight w:val="20"/>
          <w:tblHeader/>
        </w:trPr>
        <w:tc>
          <w:tcPr>
            <w:tcW w:w="2269" w:type="dxa"/>
            <w:vMerge w:val="restart"/>
            <w:shd w:val="clear" w:color="auto" w:fill="auto"/>
          </w:tcPr>
          <w:p w:rsidR="00490625" w:rsidRPr="00A7073E" w:rsidRDefault="00490625" w:rsidP="00490625">
            <w:pPr>
              <w:widowControl w:val="0"/>
              <w:autoSpaceDE w:val="0"/>
              <w:autoSpaceDN w:val="0"/>
              <w:adjustRightInd w:val="0"/>
              <w:jc w:val="center"/>
            </w:pPr>
            <w:bookmarkStart w:id="3" w:name="RANGE!A3:S42"/>
            <w:r w:rsidRPr="00A7073E">
              <w:t>Наименование муниципальной программы, подпрограммы муниципальной программы, основного мероприятия, мероприятия ведомственной целевой программы</w:t>
            </w:r>
            <w:bookmarkEnd w:id="3"/>
          </w:p>
        </w:tc>
        <w:tc>
          <w:tcPr>
            <w:tcW w:w="1417" w:type="dxa"/>
            <w:vMerge w:val="restart"/>
            <w:shd w:val="clear" w:color="auto" w:fill="auto"/>
          </w:tcPr>
          <w:p w:rsidR="00490625" w:rsidRPr="00A7073E" w:rsidRDefault="00490625" w:rsidP="00490625">
            <w:pPr>
              <w:widowControl w:val="0"/>
              <w:autoSpaceDE w:val="0"/>
              <w:autoSpaceDN w:val="0"/>
              <w:adjustRightInd w:val="0"/>
              <w:jc w:val="center"/>
            </w:pPr>
            <w:r w:rsidRPr="00A7073E">
              <w:t>Ответственный исполнитель, соисполнители, участники</w:t>
            </w:r>
          </w:p>
        </w:tc>
        <w:tc>
          <w:tcPr>
            <w:tcW w:w="2835" w:type="dxa"/>
            <w:gridSpan w:val="4"/>
            <w:shd w:val="clear" w:color="auto" w:fill="auto"/>
          </w:tcPr>
          <w:p w:rsidR="00490625" w:rsidRPr="00A7073E" w:rsidRDefault="00490625" w:rsidP="00490625">
            <w:pPr>
              <w:widowControl w:val="0"/>
              <w:autoSpaceDE w:val="0"/>
              <w:autoSpaceDN w:val="0"/>
              <w:adjustRightInd w:val="0"/>
              <w:jc w:val="center"/>
            </w:pPr>
            <w:r w:rsidRPr="00A7073E">
              <w:t xml:space="preserve">Код бюджетной   </w:t>
            </w:r>
            <w:r w:rsidRPr="00A7073E">
              <w:br/>
              <w:t xml:space="preserve">   классификации</w:t>
            </w:r>
          </w:p>
        </w:tc>
        <w:tc>
          <w:tcPr>
            <w:tcW w:w="993" w:type="dxa"/>
            <w:shd w:val="clear" w:color="auto" w:fill="auto"/>
          </w:tcPr>
          <w:p w:rsidR="00490625" w:rsidRPr="00A7073E" w:rsidRDefault="00490625" w:rsidP="00490625">
            <w:pPr>
              <w:widowControl w:val="0"/>
              <w:autoSpaceDE w:val="0"/>
              <w:autoSpaceDN w:val="0"/>
              <w:adjustRightInd w:val="0"/>
            </w:pPr>
          </w:p>
        </w:tc>
        <w:tc>
          <w:tcPr>
            <w:tcW w:w="8788" w:type="dxa"/>
            <w:gridSpan w:val="12"/>
            <w:shd w:val="clear" w:color="auto" w:fill="auto"/>
            <w:noWrap/>
          </w:tcPr>
          <w:p w:rsidR="00490625" w:rsidRPr="00A7073E" w:rsidRDefault="00490625" w:rsidP="00490625">
            <w:pPr>
              <w:widowControl w:val="0"/>
              <w:autoSpaceDE w:val="0"/>
              <w:autoSpaceDN w:val="0"/>
              <w:adjustRightInd w:val="0"/>
              <w:jc w:val="center"/>
              <w:rPr>
                <w:bCs/>
              </w:rPr>
            </w:pPr>
            <w:r w:rsidRPr="00A7073E">
              <w:t>в том числе по годам реализации муниципальной программы</w:t>
            </w:r>
          </w:p>
        </w:tc>
      </w:tr>
      <w:tr w:rsidR="00490625" w:rsidRPr="00A7073E" w:rsidTr="00490625">
        <w:trPr>
          <w:trHeight w:val="20"/>
          <w:tblHeader/>
        </w:trPr>
        <w:tc>
          <w:tcPr>
            <w:tcW w:w="2269" w:type="dxa"/>
            <w:vMerge/>
            <w:shd w:val="clear" w:color="auto" w:fill="auto"/>
          </w:tcPr>
          <w:p w:rsidR="00490625" w:rsidRPr="00A7073E" w:rsidRDefault="00490625" w:rsidP="00490625">
            <w:pPr>
              <w:widowControl w:val="0"/>
              <w:autoSpaceDE w:val="0"/>
              <w:autoSpaceDN w:val="0"/>
              <w:adjustRightInd w:val="0"/>
              <w:ind w:firstLine="426"/>
              <w:jc w:val="center"/>
            </w:pPr>
          </w:p>
        </w:tc>
        <w:tc>
          <w:tcPr>
            <w:tcW w:w="1417" w:type="dxa"/>
            <w:vMerge/>
            <w:shd w:val="clear" w:color="auto" w:fill="auto"/>
          </w:tcPr>
          <w:p w:rsidR="00490625" w:rsidRPr="00A7073E" w:rsidRDefault="00490625" w:rsidP="00490625">
            <w:pPr>
              <w:widowControl w:val="0"/>
              <w:autoSpaceDE w:val="0"/>
              <w:autoSpaceDN w:val="0"/>
              <w:adjustRightInd w:val="0"/>
              <w:ind w:firstLine="426"/>
              <w:jc w:val="center"/>
            </w:pPr>
          </w:p>
        </w:tc>
        <w:tc>
          <w:tcPr>
            <w:tcW w:w="709" w:type="dxa"/>
            <w:shd w:val="clear" w:color="auto" w:fill="auto"/>
          </w:tcPr>
          <w:p w:rsidR="00490625" w:rsidRPr="00A7073E" w:rsidRDefault="00490625" w:rsidP="00490625">
            <w:pPr>
              <w:widowControl w:val="0"/>
              <w:autoSpaceDE w:val="0"/>
              <w:autoSpaceDN w:val="0"/>
              <w:adjustRightInd w:val="0"/>
            </w:pPr>
            <w:r w:rsidRPr="00A7073E">
              <w:t>ГРБС</w:t>
            </w:r>
          </w:p>
        </w:tc>
        <w:tc>
          <w:tcPr>
            <w:tcW w:w="709" w:type="dxa"/>
            <w:shd w:val="clear" w:color="auto" w:fill="auto"/>
          </w:tcPr>
          <w:p w:rsidR="00490625" w:rsidRPr="00A7073E" w:rsidRDefault="00490625" w:rsidP="007F61B6">
            <w:pPr>
              <w:widowControl w:val="0"/>
              <w:autoSpaceDE w:val="0"/>
              <w:autoSpaceDN w:val="0"/>
              <w:adjustRightInd w:val="0"/>
              <w:jc w:val="center"/>
            </w:pPr>
            <w:proofErr w:type="spellStart"/>
            <w:r w:rsidRPr="00A7073E">
              <w:t>РзПр</w:t>
            </w:r>
            <w:proofErr w:type="spellEnd"/>
          </w:p>
        </w:tc>
        <w:tc>
          <w:tcPr>
            <w:tcW w:w="850" w:type="dxa"/>
            <w:shd w:val="clear" w:color="auto" w:fill="auto"/>
          </w:tcPr>
          <w:p w:rsidR="00490625" w:rsidRPr="00A7073E" w:rsidRDefault="00490625" w:rsidP="007F61B6">
            <w:pPr>
              <w:widowControl w:val="0"/>
              <w:autoSpaceDE w:val="0"/>
              <w:autoSpaceDN w:val="0"/>
              <w:adjustRightInd w:val="0"/>
              <w:jc w:val="center"/>
            </w:pPr>
            <w:r w:rsidRPr="00A7073E">
              <w:t>ЦСР</w:t>
            </w:r>
          </w:p>
        </w:tc>
        <w:tc>
          <w:tcPr>
            <w:tcW w:w="567" w:type="dxa"/>
            <w:shd w:val="clear" w:color="auto" w:fill="auto"/>
          </w:tcPr>
          <w:p w:rsidR="00490625" w:rsidRPr="00A7073E" w:rsidRDefault="00490625" w:rsidP="007F61B6">
            <w:pPr>
              <w:widowControl w:val="0"/>
              <w:autoSpaceDE w:val="0"/>
              <w:autoSpaceDN w:val="0"/>
              <w:adjustRightInd w:val="0"/>
              <w:jc w:val="center"/>
            </w:pPr>
            <w:r w:rsidRPr="00A7073E">
              <w:t>ВР</w:t>
            </w:r>
          </w:p>
        </w:tc>
        <w:tc>
          <w:tcPr>
            <w:tcW w:w="993" w:type="dxa"/>
            <w:shd w:val="clear" w:color="auto" w:fill="auto"/>
          </w:tcPr>
          <w:p w:rsidR="00490625" w:rsidRPr="00A7073E" w:rsidRDefault="00490625" w:rsidP="007F61B6">
            <w:pPr>
              <w:widowControl w:val="0"/>
              <w:autoSpaceDE w:val="0"/>
              <w:autoSpaceDN w:val="0"/>
              <w:adjustRightInd w:val="0"/>
              <w:jc w:val="center"/>
            </w:pPr>
            <w:r w:rsidRPr="00A7073E">
              <w:t>Объем расходов всего</w:t>
            </w:r>
          </w:p>
          <w:p w:rsidR="00490625" w:rsidRPr="00A7073E" w:rsidRDefault="00490625" w:rsidP="007F61B6">
            <w:pPr>
              <w:widowControl w:val="0"/>
              <w:autoSpaceDE w:val="0"/>
              <w:autoSpaceDN w:val="0"/>
              <w:adjustRightInd w:val="0"/>
              <w:jc w:val="center"/>
            </w:pPr>
            <w:r w:rsidRPr="00A7073E">
              <w:t>(тыс. рублей)</w:t>
            </w:r>
          </w:p>
        </w:tc>
        <w:tc>
          <w:tcPr>
            <w:tcW w:w="708" w:type="dxa"/>
            <w:shd w:val="clear" w:color="auto" w:fill="auto"/>
            <w:noWrap/>
          </w:tcPr>
          <w:p w:rsidR="00490625" w:rsidRPr="00A7073E" w:rsidRDefault="00490625" w:rsidP="00490625">
            <w:pPr>
              <w:widowControl w:val="0"/>
              <w:autoSpaceDE w:val="0"/>
              <w:autoSpaceDN w:val="0"/>
              <w:adjustRightInd w:val="0"/>
              <w:ind w:right="-44"/>
              <w:jc w:val="center"/>
              <w:rPr>
                <w:bCs/>
              </w:rPr>
            </w:pPr>
            <w:r w:rsidRPr="00A7073E">
              <w:rPr>
                <w:bCs/>
              </w:rPr>
              <w:t>2019</w:t>
            </w:r>
          </w:p>
        </w:tc>
        <w:tc>
          <w:tcPr>
            <w:tcW w:w="709" w:type="dxa"/>
            <w:shd w:val="clear" w:color="auto" w:fill="auto"/>
            <w:noWrap/>
          </w:tcPr>
          <w:p w:rsidR="00490625" w:rsidRPr="00A7073E" w:rsidRDefault="00490625" w:rsidP="00490625">
            <w:pPr>
              <w:widowControl w:val="0"/>
              <w:autoSpaceDE w:val="0"/>
              <w:autoSpaceDN w:val="0"/>
              <w:adjustRightInd w:val="0"/>
              <w:ind w:right="-647"/>
              <w:rPr>
                <w:bCs/>
              </w:rPr>
            </w:pPr>
            <w:r w:rsidRPr="00A7073E">
              <w:rPr>
                <w:bCs/>
              </w:rPr>
              <w:t>2020</w:t>
            </w:r>
          </w:p>
        </w:tc>
        <w:tc>
          <w:tcPr>
            <w:tcW w:w="709" w:type="dxa"/>
            <w:shd w:val="clear" w:color="auto" w:fill="auto"/>
            <w:noWrap/>
          </w:tcPr>
          <w:p w:rsidR="00490625" w:rsidRPr="00A7073E" w:rsidRDefault="00490625" w:rsidP="00490625">
            <w:pPr>
              <w:widowControl w:val="0"/>
              <w:autoSpaceDE w:val="0"/>
              <w:autoSpaceDN w:val="0"/>
              <w:adjustRightInd w:val="0"/>
              <w:ind w:firstLine="6"/>
              <w:rPr>
                <w:bCs/>
              </w:rPr>
            </w:pPr>
            <w:r w:rsidRPr="00A7073E">
              <w:rPr>
                <w:bCs/>
              </w:rPr>
              <w:t>2021</w:t>
            </w:r>
          </w:p>
        </w:tc>
        <w:tc>
          <w:tcPr>
            <w:tcW w:w="850" w:type="dxa"/>
            <w:shd w:val="clear" w:color="auto" w:fill="auto"/>
            <w:noWrap/>
          </w:tcPr>
          <w:p w:rsidR="00490625" w:rsidRPr="00A7073E" w:rsidRDefault="00490625" w:rsidP="007F61B6">
            <w:pPr>
              <w:widowControl w:val="0"/>
              <w:autoSpaceDE w:val="0"/>
              <w:autoSpaceDN w:val="0"/>
              <w:adjustRightInd w:val="0"/>
              <w:jc w:val="center"/>
              <w:rPr>
                <w:bCs/>
              </w:rPr>
            </w:pPr>
            <w:r w:rsidRPr="00A7073E">
              <w:rPr>
                <w:bCs/>
              </w:rPr>
              <w:t>2022</w:t>
            </w:r>
          </w:p>
        </w:tc>
        <w:tc>
          <w:tcPr>
            <w:tcW w:w="709" w:type="dxa"/>
            <w:shd w:val="clear" w:color="auto" w:fill="auto"/>
            <w:noWrap/>
          </w:tcPr>
          <w:p w:rsidR="00490625" w:rsidRPr="00A7073E" w:rsidRDefault="00490625" w:rsidP="00490625">
            <w:pPr>
              <w:widowControl w:val="0"/>
              <w:autoSpaceDE w:val="0"/>
              <w:autoSpaceDN w:val="0"/>
              <w:adjustRightInd w:val="0"/>
              <w:rPr>
                <w:bCs/>
              </w:rPr>
            </w:pPr>
            <w:r w:rsidRPr="00A7073E">
              <w:rPr>
                <w:bCs/>
              </w:rPr>
              <w:t>2023</w:t>
            </w:r>
          </w:p>
        </w:tc>
        <w:tc>
          <w:tcPr>
            <w:tcW w:w="709" w:type="dxa"/>
            <w:shd w:val="clear" w:color="auto" w:fill="auto"/>
            <w:noWrap/>
          </w:tcPr>
          <w:p w:rsidR="00490625" w:rsidRPr="00A7073E" w:rsidRDefault="00490625" w:rsidP="00490625">
            <w:pPr>
              <w:widowControl w:val="0"/>
              <w:autoSpaceDE w:val="0"/>
              <w:autoSpaceDN w:val="0"/>
              <w:adjustRightInd w:val="0"/>
              <w:ind w:firstLine="34"/>
              <w:rPr>
                <w:bCs/>
              </w:rPr>
            </w:pPr>
            <w:r w:rsidRPr="00A7073E">
              <w:rPr>
                <w:bCs/>
              </w:rPr>
              <w:t>2024</w:t>
            </w:r>
          </w:p>
        </w:tc>
        <w:tc>
          <w:tcPr>
            <w:tcW w:w="709" w:type="dxa"/>
            <w:shd w:val="clear" w:color="auto" w:fill="auto"/>
            <w:noWrap/>
          </w:tcPr>
          <w:p w:rsidR="00490625" w:rsidRPr="00A7073E" w:rsidRDefault="00490625" w:rsidP="00490625">
            <w:pPr>
              <w:widowControl w:val="0"/>
              <w:autoSpaceDE w:val="0"/>
              <w:autoSpaceDN w:val="0"/>
              <w:adjustRightInd w:val="0"/>
              <w:ind w:firstLine="34"/>
              <w:rPr>
                <w:bCs/>
              </w:rPr>
            </w:pPr>
            <w:r w:rsidRPr="00A7073E">
              <w:rPr>
                <w:bCs/>
              </w:rPr>
              <w:t>2025</w:t>
            </w:r>
          </w:p>
        </w:tc>
        <w:tc>
          <w:tcPr>
            <w:tcW w:w="708" w:type="dxa"/>
            <w:shd w:val="clear" w:color="auto" w:fill="auto"/>
            <w:noWrap/>
          </w:tcPr>
          <w:p w:rsidR="00490625" w:rsidRPr="00A7073E" w:rsidRDefault="00490625" w:rsidP="00490625">
            <w:pPr>
              <w:widowControl w:val="0"/>
              <w:autoSpaceDE w:val="0"/>
              <w:autoSpaceDN w:val="0"/>
              <w:adjustRightInd w:val="0"/>
              <w:rPr>
                <w:bCs/>
              </w:rPr>
            </w:pPr>
            <w:r w:rsidRPr="00A7073E">
              <w:rPr>
                <w:bCs/>
              </w:rPr>
              <w:t>2026</w:t>
            </w:r>
          </w:p>
        </w:tc>
        <w:tc>
          <w:tcPr>
            <w:tcW w:w="851" w:type="dxa"/>
            <w:shd w:val="clear" w:color="auto" w:fill="auto"/>
            <w:noWrap/>
          </w:tcPr>
          <w:p w:rsidR="00490625" w:rsidRPr="00A7073E" w:rsidRDefault="00490625" w:rsidP="00490625">
            <w:pPr>
              <w:widowControl w:val="0"/>
              <w:autoSpaceDE w:val="0"/>
              <w:autoSpaceDN w:val="0"/>
              <w:adjustRightInd w:val="0"/>
              <w:rPr>
                <w:bCs/>
              </w:rPr>
            </w:pPr>
            <w:r w:rsidRPr="00A7073E">
              <w:rPr>
                <w:bCs/>
              </w:rPr>
              <w:t>2027</w:t>
            </w:r>
          </w:p>
        </w:tc>
        <w:tc>
          <w:tcPr>
            <w:tcW w:w="709" w:type="dxa"/>
            <w:shd w:val="clear" w:color="auto" w:fill="auto"/>
            <w:noWrap/>
          </w:tcPr>
          <w:p w:rsidR="00490625" w:rsidRPr="00A7073E" w:rsidRDefault="00490625" w:rsidP="00490625">
            <w:pPr>
              <w:widowControl w:val="0"/>
              <w:autoSpaceDE w:val="0"/>
              <w:autoSpaceDN w:val="0"/>
              <w:adjustRightInd w:val="0"/>
              <w:rPr>
                <w:bCs/>
              </w:rPr>
            </w:pPr>
            <w:r w:rsidRPr="00A7073E">
              <w:rPr>
                <w:bCs/>
              </w:rPr>
              <w:t>2028</w:t>
            </w:r>
          </w:p>
        </w:tc>
        <w:tc>
          <w:tcPr>
            <w:tcW w:w="708" w:type="dxa"/>
            <w:shd w:val="clear" w:color="auto" w:fill="auto"/>
            <w:noWrap/>
          </w:tcPr>
          <w:p w:rsidR="00490625" w:rsidRPr="00A7073E" w:rsidRDefault="00490625" w:rsidP="00490625">
            <w:pPr>
              <w:widowControl w:val="0"/>
              <w:autoSpaceDE w:val="0"/>
              <w:autoSpaceDN w:val="0"/>
              <w:adjustRightInd w:val="0"/>
              <w:rPr>
                <w:bCs/>
              </w:rPr>
            </w:pPr>
            <w:r w:rsidRPr="00A7073E">
              <w:rPr>
                <w:bCs/>
              </w:rPr>
              <w:t>2029</w:t>
            </w:r>
          </w:p>
        </w:tc>
        <w:tc>
          <w:tcPr>
            <w:tcW w:w="709" w:type="dxa"/>
            <w:tcBorders>
              <w:bottom w:val="single" w:sz="4" w:space="0" w:color="auto"/>
            </w:tcBorders>
            <w:shd w:val="clear" w:color="auto" w:fill="auto"/>
            <w:noWrap/>
          </w:tcPr>
          <w:p w:rsidR="00490625" w:rsidRPr="00A7073E" w:rsidRDefault="00490625" w:rsidP="00490625">
            <w:pPr>
              <w:widowControl w:val="0"/>
              <w:autoSpaceDE w:val="0"/>
              <w:autoSpaceDN w:val="0"/>
              <w:adjustRightInd w:val="0"/>
              <w:ind w:right="34" w:firstLine="34"/>
              <w:rPr>
                <w:bCs/>
              </w:rPr>
            </w:pPr>
            <w:r w:rsidRPr="00A7073E">
              <w:rPr>
                <w:bCs/>
              </w:rPr>
              <w:t>2030</w:t>
            </w:r>
          </w:p>
        </w:tc>
      </w:tr>
    </w:tbl>
    <w:p w:rsidR="00490625" w:rsidRPr="00A7073E" w:rsidRDefault="00490625" w:rsidP="00490625">
      <w:pPr>
        <w:ind w:firstLine="426"/>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709"/>
        <w:gridCol w:w="709"/>
        <w:gridCol w:w="850"/>
        <w:gridCol w:w="567"/>
        <w:gridCol w:w="993"/>
        <w:gridCol w:w="708"/>
        <w:gridCol w:w="709"/>
        <w:gridCol w:w="709"/>
        <w:gridCol w:w="850"/>
        <w:gridCol w:w="709"/>
        <w:gridCol w:w="709"/>
        <w:gridCol w:w="709"/>
        <w:gridCol w:w="708"/>
        <w:gridCol w:w="851"/>
        <w:gridCol w:w="709"/>
        <w:gridCol w:w="708"/>
        <w:gridCol w:w="709"/>
      </w:tblGrid>
      <w:tr w:rsidR="00490625" w:rsidRPr="00A7073E" w:rsidTr="00490625">
        <w:trPr>
          <w:trHeight w:val="20"/>
          <w:tblHeader/>
        </w:trPr>
        <w:tc>
          <w:tcPr>
            <w:tcW w:w="226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w:t>
            </w:r>
          </w:p>
        </w:tc>
        <w:tc>
          <w:tcPr>
            <w:tcW w:w="1417"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2</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3</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4</w:t>
            </w:r>
          </w:p>
        </w:tc>
        <w:tc>
          <w:tcPr>
            <w:tcW w:w="850" w:type="dxa"/>
            <w:shd w:val="clear" w:color="auto" w:fill="auto"/>
          </w:tcPr>
          <w:p w:rsidR="00490625" w:rsidRPr="00A7073E" w:rsidRDefault="00490625" w:rsidP="00490625">
            <w:pPr>
              <w:widowControl w:val="0"/>
              <w:autoSpaceDE w:val="0"/>
              <w:autoSpaceDN w:val="0"/>
              <w:adjustRightInd w:val="0"/>
              <w:ind w:firstLine="3"/>
              <w:jc w:val="center"/>
              <w:rPr>
                <w:bCs/>
              </w:rPr>
            </w:pPr>
            <w:r w:rsidRPr="00A7073E">
              <w:rPr>
                <w:bCs/>
              </w:rPr>
              <w:t>5</w:t>
            </w:r>
          </w:p>
        </w:tc>
        <w:tc>
          <w:tcPr>
            <w:tcW w:w="567" w:type="dxa"/>
            <w:shd w:val="clear" w:color="auto" w:fill="auto"/>
          </w:tcPr>
          <w:p w:rsidR="00490625" w:rsidRPr="00A7073E" w:rsidRDefault="00490625" w:rsidP="007F61B6">
            <w:pPr>
              <w:widowControl w:val="0"/>
              <w:autoSpaceDE w:val="0"/>
              <w:autoSpaceDN w:val="0"/>
              <w:adjustRightInd w:val="0"/>
              <w:ind w:right="-391"/>
              <w:rPr>
                <w:bCs/>
              </w:rPr>
            </w:pPr>
            <w:r w:rsidRPr="00A7073E">
              <w:rPr>
                <w:bCs/>
              </w:rPr>
              <w:t>6</w:t>
            </w:r>
          </w:p>
        </w:tc>
        <w:tc>
          <w:tcPr>
            <w:tcW w:w="993"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7</w:t>
            </w:r>
          </w:p>
        </w:tc>
        <w:tc>
          <w:tcPr>
            <w:tcW w:w="708"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8</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9</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10</w:t>
            </w:r>
          </w:p>
        </w:tc>
        <w:tc>
          <w:tcPr>
            <w:tcW w:w="850"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11</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12</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14</w:t>
            </w:r>
          </w:p>
        </w:tc>
        <w:tc>
          <w:tcPr>
            <w:tcW w:w="708"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15</w:t>
            </w:r>
          </w:p>
        </w:tc>
        <w:tc>
          <w:tcPr>
            <w:tcW w:w="851"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16</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17</w:t>
            </w:r>
          </w:p>
        </w:tc>
        <w:tc>
          <w:tcPr>
            <w:tcW w:w="708"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18</w:t>
            </w:r>
          </w:p>
        </w:tc>
        <w:tc>
          <w:tcPr>
            <w:tcW w:w="709" w:type="dxa"/>
            <w:shd w:val="clear" w:color="auto" w:fill="auto"/>
          </w:tcPr>
          <w:p w:rsidR="00490625" w:rsidRPr="00A7073E" w:rsidRDefault="00490625" w:rsidP="00490625">
            <w:pPr>
              <w:widowControl w:val="0"/>
              <w:autoSpaceDE w:val="0"/>
              <w:autoSpaceDN w:val="0"/>
              <w:adjustRightInd w:val="0"/>
              <w:jc w:val="center"/>
              <w:rPr>
                <w:bCs/>
              </w:rPr>
            </w:pPr>
            <w:r w:rsidRPr="00A7073E">
              <w:rPr>
                <w:bCs/>
              </w:rPr>
              <w:t>19</w:t>
            </w:r>
          </w:p>
        </w:tc>
      </w:tr>
      <w:tr w:rsidR="00490625" w:rsidRPr="00A7073E" w:rsidTr="00490625">
        <w:trPr>
          <w:trHeight w:val="20"/>
        </w:trPr>
        <w:tc>
          <w:tcPr>
            <w:tcW w:w="2269" w:type="dxa"/>
            <w:vMerge w:val="restart"/>
            <w:shd w:val="clear" w:color="auto" w:fill="auto"/>
          </w:tcPr>
          <w:p w:rsidR="00490625" w:rsidRPr="00A7073E" w:rsidRDefault="00490625" w:rsidP="00490625">
            <w:pPr>
              <w:widowControl w:val="0"/>
              <w:autoSpaceDE w:val="0"/>
              <w:autoSpaceDN w:val="0"/>
              <w:adjustRightInd w:val="0"/>
              <w:rPr>
                <w:bCs/>
              </w:rPr>
            </w:pPr>
            <w:r w:rsidRPr="00A7073E">
              <w:rPr>
                <w:bCs/>
              </w:rPr>
              <w:t>Муниципальная программа «</w:t>
            </w:r>
            <w:proofErr w:type="spellStart"/>
            <w:r w:rsidRPr="00A7073E">
              <w:rPr>
                <w:bCs/>
              </w:rPr>
              <w:t>Энергоэффективность</w:t>
            </w:r>
            <w:proofErr w:type="spellEnd"/>
            <w:r w:rsidRPr="00A7073E">
              <w:rPr>
                <w:bCs/>
              </w:rPr>
              <w:t xml:space="preserve"> и развитие промышленности и энергетики в городе Азове»</w:t>
            </w:r>
          </w:p>
        </w:tc>
        <w:tc>
          <w:tcPr>
            <w:tcW w:w="1417" w:type="dxa"/>
            <w:shd w:val="clear" w:color="auto" w:fill="auto"/>
          </w:tcPr>
          <w:p w:rsidR="00490625" w:rsidRPr="00A7073E" w:rsidRDefault="00490625" w:rsidP="00490625">
            <w:pPr>
              <w:widowControl w:val="0"/>
              <w:autoSpaceDE w:val="0"/>
              <w:autoSpaceDN w:val="0"/>
              <w:adjustRightInd w:val="0"/>
            </w:pPr>
            <w:r w:rsidRPr="00A7073E">
              <w:rPr>
                <w:bCs/>
              </w:rPr>
              <w:t>ВСЕГО,</w:t>
            </w:r>
            <w:r w:rsidRPr="00A7073E">
              <w:t xml:space="preserve"> </w:t>
            </w:r>
          </w:p>
          <w:p w:rsidR="00490625" w:rsidRPr="00A7073E" w:rsidRDefault="00490625" w:rsidP="00490625">
            <w:pPr>
              <w:widowControl w:val="0"/>
              <w:autoSpaceDE w:val="0"/>
              <w:autoSpaceDN w:val="0"/>
              <w:adjustRightInd w:val="0"/>
              <w:rPr>
                <w:bCs/>
              </w:rPr>
            </w:pPr>
            <w:r w:rsidRPr="00A7073E">
              <w:t>в том числе:</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ind w:hanging="34"/>
              <w:jc w:val="center"/>
            </w:pPr>
            <w:r w:rsidRPr="00A7073E">
              <w:t>Х</w:t>
            </w:r>
          </w:p>
        </w:tc>
        <w:tc>
          <w:tcPr>
            <w:tcW w:w="993" w:type="dxa"/>
            <w:shd w:val="clear" w:color="auto" w:fill="auto"/>
            <w:noWrap/>
            <w:vAlign w:val="center"/>
          </w:tcPr>
          <w:p w:rsidR="009832A4" w:rsidRPr="00A7073E" w:rsidRDefault="00246CD3" w:rsidP="009832A4">
            <w:pPr>
              <w:widowControl w:val="0"/>
              <w:autoSpaceDE w:val="0"/>
              <w:autoSpaceDN w:val="0"/>
              <w:adjustRightInd w:val="0"/>
              <w:jc w:val="center"/>
              <w:rPr>
                <w:bCs/>
              </w:rPr>
            </w:pPr>
            <w:r>
              <w:rPr>
                <w:bCs/>
              </w:rPr>
              <w:t>997,9</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326,2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260,7</w:t>
            </w:r>
          </w:p>
        </w:tc>
        <w:tc>
          <w:tcPr>
            <w:tcW w:w="850" w:type="dxa"/>
            <w:shd w:val="clear" w:color="auto" w:fill="FFFFFF"/>
            <w:noWrap/>
            <w:vAlign w:val="center"/>
          </w:tcPr>
          <w:p w:rsidR="00490625" w:rsidRPr="00A7073E" w:rsidRDefault="009832A4" w:rsidP="00490625">
            <w:pPr>
              <w:widowControl w:val="0"/>
              <w:autoSpaceDE w:val="0"/>
              <w:autoSpaceDN w:val="0"/>
              <w:adjustRightInd w:val="0"/>
              <w:jc w:val="center"/>
              <w:rPr>
                <w:bCs/>
              </w:rPr>
            </w:pPr>
            <w:r w:rsidRPr="00A7073E">
              <w:rPr>
                <w:bCs/>
              </w:rPr>
              <w:t>221,6</w:t>
            </w:r>
          </w:p>
        </w:tc>
        <w:tc>
          <w:tcPr>
            <w:tcW w:w="709" w:type="dxa"/>
            <w:shd w:val="clear" w:color="auto" w:fill="FFFFFF"/>
            <w:noWrap/>
            <w:vAlign w:val="center"/>
          </w:tcPr>
          <w:p w:rsidR="00490625" w:rsidRPr="00A7073E" w:rsidRDefault="008D65F5" w:rsidP="00490625">
            <w:pPr>
              <w:widowControl w:val="0"/>
              <w:autoSpaceDE w:val="0"/>
              <w:autoSpaceDN w:val="0"/>
              <w:adjustRightInd w:val="0"/>
              <w:jc w:val="center"/>
              <w:rPr>
                <w:bCs/>
              </w:rPr>
            </w:pPr>
            <w:r w:rsidRPr="00A7073E">
              <w:rPr>
                <w:bCs/>
              </w:rPr>
              <w:t>19,5</w:t>
            </w:r>
          </w:p>
        </w:tc>
        <w:tc>
          <w:tcPr>
            <w:tcW w:w="709"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490625" w:rsidRPr="00A7073E" w:rsidRDefault="008D65F5" w:rsidP="00490625">
            <w:pPr>
              <w:widowControl w:val="0"/>
              <w:autoSpaceDE w:val="0"/>
              <w:autoSpaceDN w:val="0"/>
              <w:adjustRightInd w:val="0"/>
              <w:jc w:val="center"/>
              <w:rPr>
                <w:bCs/>
              </w:rPr>
            </w:pPr>
            <w:r w:rsidRPr="00A7073E">
              <w:rPr>
                <w:bCs/>
              </w:rPr>
              <w:t>18,2</w:t>
            </w:r>
          </w:p>
        </w:tc>
        <w:tc>
          <w:tcPr>
            <w:tcW w:w="708"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18,2</w:t>
            </w:r>
          </w:p>
        </w:tc>
        <w:tc>
          <w:tcPr>
            <w:tcW w:w="851" w:type="dxa"/>
            <w:shd w:val="clear" w:color="auto" w:fill="auto"/>
            <w:noWrap/>
            <w:vAlign w:val="center"/>
          </w:tcPr>
          <w:p w:rsidR="00490625" w:rsidRPr="00A7073E" w:rsidRDefault="001B5A36" w:rsidP="00490625">
            <w:pPr>
              <w:widowControl w:val="0"/>
              <w:autoSpaceDE w:val="0"/>
              <w:autoSpaceDN w:val="0"/>
              <w:adjustRightInd w:val="0"/>
              <w:jc w:val="center"/>
              <w:rPr>
                <w:bCs/>
              </w:rPr>
            </w:pPr>
            <w:r w:rsidRPr="00A7073E">
              <w:rPr>
                <w:bCs/>
              </w:rPr>
              <w:t>28,5</w:t>
            </w:r>
          </w:p>
        </w:tc>
        <w:tc>
          <w:tcPr>
            <w:tcW w:w="709" w:type="dxa"/>
            <w:shd w:val="clear" w:color="auto" w:fill="auto"/>
            <w:noWrap/>
            <w:vAlign w:val="center"/>
          </w:tcPr>
          <w:p w:rsidR="00490625" w:rsidRPr="00A7073E" w:rsidRDefault="001B5A36" w:rsidP="00490625">
            <w:pPr>
              <w:widowControl w:val="0"/>
              <w:autoSpaceDE w:val="0"/>
              <w:autoSpaceDN w:val="0"/>
              <w:adjustRightInd w:val="0"/>
              <w:jc w:val="center"/>
              <w:rPr>
                <w:bCs/>
              </w:rPr>
            </w:pPr>
            <w:r w:rsidRPr="00A7073E">
              <w:rPr>
                <w:bCs/>
              </w:rPr>
              <w:t>28,5</w:t>
            </w:r>
          </w:p>
        </w:tc>
        <w:tc>
          <w:tcPr>
            <w:tcW w:w="708" w:type="dxa"/>
            <w:shd w:val="clear" w:color="auto" w:fill="auto"/>
            <w:noWrap/>
            <w:vAlign w:val="center"/>
          </w:tcPr>
          <w:p w:rsidR="00490625" w:rsidRPr="00A7073E" w:rsidRDefault="001B5A36" w:rsidP="00490625">
            <w:pPr>
              <w:widowControl w:val="0"/>
              <w:autoSpaceDE w:val="0"/>
              <w:autoSpaceDN w:val="0"/>
              <w:adjustRightInd w:val="0"/>
              <w:jc w:val="center"/>
              <w:rPr>
                <w:bCs/>
              </w:rPr>
            </w:pPr>
            <w:r w:rsidRPr="00A7073E">
              <w:rPr>
                <w:bCs/>
              </w:rPr>
              <w:t>28,5</w:t>
            </w:r>
          </w:p>
        </w:tc>
        <w:tc>
          <w:tcPr>
            <w:tcW w:w="709" w:type="dxa"/>
            <w:shd w:val="clear" w:color="auto" w:fill="auto"/>
            <w:noWrap/>
            <w:vAlign w:val="center"/>
          </w:tcPr>
          <w:p w:rsidR="00490625" w:rsidRPr="00A7073E" w:rsidRDefault="001B5A36" w:rsidP="00490625">
            <w:pPr>
              <w:widowControl w:val="0"/>
              <w:autoSpaceDE w:val="0"/>
              <w:autoSpaceDN w:val="0"/>
              <w:adjustRightInd w:val="0"/>
              <w:jc w:val="center"/>
              <w:rPr>
                <w:bCs/>
              </w:rPr>
            </w:pPr>
            <w:r w:rsidRPr="00A7073E">
              <w:rPr>
                <w:bCs/>
              </w:rPr>
              <w:t>28,5</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ind w:firstLine="426"/>
              <w:jc w:val="center"/>
              <w:rPr>
                <w:bCs/>
              </w:rPr>
            </w:pPr>
          </w:p>
        </w:tc>
        <w:tc>
          <w:tcPr>
            <w:tcW w:w="1417" w:type="dxa"/>
            <w:shd w:val="clear" w:color="auto" w:fill="auto"/>
          </w:tcPr>
          <w:p w:rsidR="00490625" w:rsidRPr="00A7073E" w:rsidRDefault="00490625" w:rsidP="00490625">
            <w:pPr>
              <w:widowControl w:val="0"/>
              <w:autoSpaceDE w:val="0"/>
              <w:autoSpaceDN w:val="0"/>
              <w:adjustRightInd w:val="0"/>
            </w:pPr>
            <w:r w:rsidRPr="00A7073E">
              <w:rPr>
                <w:bCs/>
              </w:rPr>
              <w:t>Департамент социального развити</w:t>
            </w:r>
            <w:r w:rsidRPr="00A7073E">
              <w:t xml:space="preserve">я </w:t>
            </w:r>
            <w:proofErr w:type="spellStart"/>
            <w:proofErr w:type="gramStart"/>
            <w:r w:rsidRPr="00A7073E">
              <w:rPr>
                <w:bCs/>
              </w:rPr>
              <w:t>г.Азова,</w:t>
            </w:r>
            <w:r w:rsidRPr="00A7073E">
              <w:t>всего</w:t>
            </w:r>
            <w:proofErr w:type="spellEnd"/>
            <w:proofErr w:type="gramEnd"/>
            <w:r w:rsidRPr="00A7073E">
              <w:t xml:space="preserve">, в том числе: </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ind w:hanging="34"/>
              <w:jc w:val="center"/>
            </w:pPr>
            <w:r w:rsidRPr="00A7073E">
              <w:t>Х</w:t>
            </w:r>
          </w:p>
        </w:tc>
        <w:tc>
          <w:tcPr>
            <w:tcW w:w="993" w:type="dxa"/>
            <w:shd w:val="clear" w:color="auto" w:fill="auto"/>
            <w:noWrap/>
            <w:vAlign w:val="center"/>
          </w:tcPr>
          <w:p w:rsidR="00490625" w:rsidRPr="00A7073E" w:rsidRDefault="00242E6A" w:rsidP="00490625">
            <w:pPr>
              <w:widowControl w:val="0"/>
              <w:autoSpaceDE w:val="0"/>
              <w:autoSpaceDN w:val="0"/>
              <w:adjustRightInd w:val="0"/>
              <w:jc w:val="center"/>
              <w:rPr>
                <w:bCs/>
              </w:rPr>
            </w:pPr>
            <w:r w:rsidRPr="00A7073E">
              <w:rPr>
                <w:bCs/>
              </w:rPr>
              <w:t>995,2</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324,9</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259,4</w:t>
            </w:r>
          </w:p>
        </w:tc>
        <w:tc>
          <w:tcPr>
            <w:tcW w:w="850" w:type="dxa"/>
            <w:shd w:val="clear" w:color="auto" w:fill="FFFFFF"/>
            <w:noWrap/>
            <w:vAlign w:val="center"/>
          </w:tcPr>
          <w:p w:rsidR="00490625" w:rsidRPr="00A7073E" w:rsidRDefault="006F687D" w:rsidP="00490625">
            <w:pPr>
              <w:widowControl w:val="0"/>
              <w:autoSpaceDE w:val="0"/>
              <w:autoSpaceDN w:val="0"/>
              <w:adjustRightInd w:val="0"/>
              <w:jc w:val="center"/>
              <w:rPr>
                <w:bCs/>
              </w:rPr>
            </w:pPr>
            <w:r w:rsidRPr="00A7073E">
              <w:rPr>
                <w:bCs/>
              </w:rPr>
              <w:t>220,3</w:t>
            </w:r>
          </w:p>
        </w:tc>
        <w:tc>
          <w:tcPr>
            <w:tcW w:w="709" w:type="dxa"/>
            <w:shd w:val="clear" w:color="auto" w:fill="FFFFFF"/>
            <w:noWrap/>
            <w:vAlign w:val="center"/>
          </w:tcPr>
          <w:p w:rsidR="00490625" w:rsidRPr="00A7073E" w:rsidRDefault="008D65F5" w:rsidP="00490625">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490625" w:rsidRPr="00A7073E" w:rsidRDefault="008D65F5" w:rsidP="00490625">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490625" w:rsidRPr="00A7073E" w:rsidRDefault="008D65F5" w:rsidP="00490625">
            <w:pPr>
              <w:widowControl w:val="0"/>
              <w:autoSpaceDE w:val="0"/>
              <w:autoSpaceDN w:val="0"/>
              <w:adjustRightInd w:val="0"/>
              <w:jc w:val="center"/>
              <w:rPr>
                <w:bCs/>
              </w:rPr>
            </w:pPr>
            <w:r w:rsidRPr="00A7073E">
              <w:rPr>
                <w:bCs/>
              </w:rPr>
              <w:t>18,2</w:t>
            </w:r>
          </w:p>
        </w:tc>
        <w:tc>
          <w:tcPr>
            <w:tcW w:w="708"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18,2</w:t>
            </w:r>
          </w:p>
        </w:tc>
        <w:tc>
          <w:tcPr>
            <w:tcW w:w="851"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27,2</w:t>
            </w:r>
          </w:p>
        </w:tc>
        <w:tc>
          <w:tcPr>
            <w:tcW w:w="708"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27,2</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ind w:firstLine="426"/>
              <w:jc w:val="center"/>
              <w:rPr>
                <w:bCs/>
                <w:sz w:val="18"/>
                <w:szCs w:val="18"/>
              </w:rPr>
            </w:pPr>
          </w:p>
        </w:tc>
        <w:tc>
          <w:tcPr>
            <w:tcW w:w="1417" w:type="dxa"/>
            <w:shd w:val="clear" w:color="auto" w:fill="auto"/>
          </w:tcPr>
          <w:p w:rsidR="00490625" w:rsidRPr="00A7073E" w:rsidRDefault="00490625" w:rsidP="00490625">
            <w:pPr>
              <w:widowControl w:val="0"/>
              <w:autoSpaceDE w:val="0"/>
              <w:autoSpaceDN w:val="0"/>
              <w:adjustRightInd w:val="0"/>
              <w:rPr>
                <w:sz w:val="18"/>
                <w:szCs w:val="18"/>
              </w:rPr>
            </w:pPr>
            <w:r w:rsidRPr="00A7073E">
              <w:rPr>
                <w:sz w:val="18"/>
                <w:szCs w:val="18"/>
              </w:rPr>
              <w:t>МБУК ГДК г. Азов</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sz w:val="18"/>
                <w:szCs w:val="18"/>
              </w:rPr>
            </w:pPr>
            <w:r w:rsidRPr="00A7073E">
              <w:rPr>
                <w:sz w:val="18"/>
                <w:szCs w:val="18"/>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sz w:val="18"/>
                <w:szCs w:val="18"/>
              </w:rPr>
            </w:pPr>
            <w:r w:rsidRPr="00A7073E">
              <w:rPr>
                <w:sz w:val="18"/>
                <w:szCs w:val="18"/>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rPr>
                <w:sz w:val="18"/>
                <w:szCs w:val="18"/>
              </w:rPr>
            </w:pPr>
            <w:r w:rsidRPr="00A7073E">
              <w:rPr>
                <w:sz w:val="18"/>
                <w:szCs w:val="18"/>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ind w:hanging="34"/>
              <w:jc w:val="center"/>
              <w:rPr>
                <w:sz w:val="18"/>
                <w:szCs w:val="18"/>
              </w:rPr>
            </w:pPr>
            <w:r w:rsidRPr="00A7073E">
              <w:rPr>
                <w:sz w:val="18"/>
                <w:szCs w:val="18"/>
              </w:rPr>
              <w:t>Х</w:t>
            </w:r>
          </w:p>
        </w:tc>
        <w:tc>
          <w:tcPr>
            <w:tcW w:w="993" w:type="dxa"/>
            <w:shd w:val="clear" w:color="auto" w:fill="auto"/>
            <w:noWrap/>
            <w:vAlign w:val="center"/>
          </w:tcPr>
          <w:p w:rsidR="00490625" w:rsidRPr="00A7073E" w:rsidRDefault="004A0D83" w:rsidP="00490625">
            <w:pPr>
              <w:widowControl w:val="0"/>
              <w:autoSpaceDE w:val="0"/>
              <w:autoSpaceDN w:val="0"/>
              <w:adjustRightInd w:val="0"/>
              <w:jc w:val="center"/>
              <w:rPr>
                <w:bCs/>
              </w:rPr>
            </w:pPr>
            <w:r w:rsidRPr="00A7073E">
              <w:rPr>
                <w:bCs/>
              </w:rPr>
              <w:t>257</w:t>
            </w:r>
            <w:r w:rsidR="00490625" w:rsidRPr="00A7073E">
              <w:rPr>
                <w:bCs/>
              </w:rPr>
              <w:t>,2</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21,2</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18,2</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490625" w:rsidRPr="00A7073E" w:rsidRDefault="00572970" w:rsidP="00490625">
            <w:pPr>
              <w:widowControl w:val="0"/>
              <w:autoSpaceDE w:val="0"/>
              <w:autoSpaceDN w:val="0"/>
              <w:adjustRightInd w:val="0"/>
              <w:jc w:val="center"/>
              <w:rPr>
                <w:bCs/>
              </w:rPr>
            </w:pPr>
            <w:r w:rsidRPr="00A7073E">
              <w:rPr>
                <w:bCs/>
              </w:rPr>
              <w:t>18,2</w:t>
            </w:r>
          </w:p>
        </w:tc>
        <w:tc>
          <w:tcPr>
            <w:tcW w:w="708"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18,2</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ind w:firstLine="426"/>
              <w:jc w:val="center"/>
              <w:rPr>
                <w:bCs/>
              </w:rPr>
            </w:pPr>
          </w:p>
        </w:tc>
        <w:tc>
          <w:tcPr>
            <w:tcW w:w="1417" w:type="dxa"/>
            <w:shd w:val="clear" w:color="auto" w:fill="auto"/>
          </w:tcPr>
          <w:p w:rsidR="00490625" w:rsidRPr="00A7073E" w:rsidRDefault="00490625" w:rsidP="00490625">
            <w:pPr>
              <w:widowControl w:val="0"/>
              <w:autoSpaceDE w:val="0"/>
              <w:autoSpaceDN w:val="0"/>
              <w:adjustRightInd w:val="0"/>
            </w:pPr>
            <w:r w:rsidRPr="00A7073E">
              <w:t>МАУЗ ЦГБ г. Азова, всего</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ind w:hanging="34"/>
              <w:jc w:val="center"/>
            </w:pPr>
            <w:r w:rsidRPr="00A7073E">
              <w:t>Х</w:t>
            </w:r>
          </w:p>
        </w:tc>
        <w:tc>
          <w:tcPr>
            <w:tcW w:w="993"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738,0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297,7</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238,2</w:t>
            </w:r>
          </w:p>
        </w:tc>
        <w:tc>
          <w:tcPr>
            <w:tcW w:w="850" w:type="dxa"/>
            <w:shd w:val="clear" w:color="auto" w:fill="FFFFFF"/>
            <w:noWrap/>
            <w:vAlign w:val="center"/>
          </w:tcPr>
          <w:p w:rsidR="00490625" w:rsidRPr="00A7073E" w:rsidRDefault="006F687D" w:rsidP="00490625">
            <w:pPr>
              <w:widowControl w:val="0"/>
              <w:autoSpaceDE w:val="0"/>
              <w:autoSpaceDN w:val="0"/>
              <w:adjustRightInd w:val="0"/>
              <w:jc w:val="center"/>
              <w:rPr>
                <w:bCs/>
              </w:rPr>
            </w:pPr>
            <w:r w:rsidRPr="00A7073E">
              <w:rPr>
                <w:bCs/>
              </w:rPr>
              <w:t>202,1</w:t>
            </w:r>
          </w:p>
        </w:tc>
        <w:tc>
          <w:tcPr>
            <w:tcW w:w="709" w:type="dxa"/>
            <w:shd w:val="clear" w:color="auto" w:fill="FFFFFF"/>
            <w:noWrap/>
            <w:vAlign w:val="center"/>
          </w:tcPr>
          <w:p w:rsidR="00490625" w:rsidRPr="00A7073E" w:rsidRDefault="008D65F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8D65F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8D65F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0C5AB5" w:rsidP="00490625">
            <w:pPr>
              <w:widowControl w:val="0"/>
              <w:autoSpaceDE w:val="0"/>
              <w:autoSpaceDN w:val="0"/>
              <w:adjustRightInd w:val="0"/>
              <w:jc w:val="center"/>
              <w:rPr>
                <w:bCs/>
              </w:rP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ind w:firstLine="426"/>
              <w:jc w:val="center"/>
              <w:rPr>
                <w:bCs/>
              </w:rPr>
            </w:pP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 xml:space="preserve">Департамент </w:t>
            </w:r>
            <w:proofErr w:type="spellStart"/>
            <w:r w:rsidRPr="00A7073E">
              <w:rPr>
                <w:bCs/>
              </w:rPr>
              <w:t>имущественно</w:t>
            </w:r>
            <w:proofErr w:type="spellEnd"/>
            <w:r w:rsidRPr="00A7073E">
              <w:rPr>
                <w:bCs/>
              </w:rPr>
              <w:t>-земельных отношений администрации города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ind w:hanging="34"/>
              <w:jc w:val="center"/>
            </w:pPr>
            <w:r w:rsidRPr="00A7073E">
              <w:t>Х</w:t>
            </w:r>
          </w:p>
        </w:tc>
        <w:tc>
          <w:tcPr>
            <w:tcW w:w="993" w:type="dxa"/>
            <w:shd w:val="clear" w:color="auto" w:fill="auto"/>
            <w:noWrap/>
            <w:vAlign w:val="center"/>
          </w:tcPr>
          <w:p w:rsidR="00490625" w:rsidRDefault="004A0D83" w:rsidP="00490625">
            <w:pPr>
              <w:widowControl w:val="0"/>
              <w:autoSpaceDE w:val="0"/>
              <w:autoSpaceDN w:val="0"/>
              <w:adjustRightInd w:val="0"/>
              <w:jc w:val="center"/>
              <w:rPr>
                <w:bCs/>
              </w:rPr>
            </w:pPr>
            <w:r w:rsidRPr="00A7073E">
              <w:rPr>
                <w:bCs/>
              </w:rPr>
              <w:t>1</w:t>
            </w:r>
            <w:r w:rsidR="00246CD3">
              <w:rPr>
                <w:bCs/>
              </w:rPr>
              <w:t>1,7</w:t>
            </w:r>
          </w:p>
          <w:p w:rsidR="00246CD3" w:rsidRPr="00A7073E" w:rsidRDefault="00246CD3" w:rsidP="00490625">
            <w:pPr>
              <w:widowControl w:val="0"/>
              <w:autoSpaceDE w:val="0"/>
              <w:autoSpaceDN w:val="0"/>
              <w:adjustRightInd w:val="0"/>
              <w:jc w:val="center"/>
              <w:rPr>
                <w:bCs/>
              </w:rPr>
            </w:pP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3A21A7"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r>
      <w:tr w:rsidR="0020774A" w:rsidRPr="00A7073E" w:rsidTr="00490625">
        <w:trPr>
          <w:trHeight w:val="20"/>
        </w:trPr>
        <w:tc>
          <w:tcPr>
            <w:tcW w:w="2269" w:type="dxa"/>
            <w:vMerge w:val="restart"/>
            <w:shd w:val="clear" w:color="auto" w:fill="auto"/>
          </w:tcPr>
          <w:p w:rsidR="0020774A" w:rsidRPr="00A7073E" w:rsidRDefault="0020774A" w:rsidP="00490625">
            <w:pPr>
              <w:widowControl w:val="0"/>
              <w:autoSpaceDE w:val="0"/>
              <w:autoSpaceDN w:val="0"/>
              <w:adjustRightInd w:val="0"/>
              <w:rPr>
                <w:bCs/>
              </w:rPr>
            </w:pPr>
            <w:r w:rsidRPr="00A7073E">
              <w:rPr>
                <w:bCs/>
              </w:rPr>
              <w:t xml:space="preserve">Подпрограмма №1 «Энергосбережение и повышение </w:t>
            </w:r>
            <w:r w:rsidRPr="00A7073E">
              <w:rPr>
                <w:bCs/>
              </w:rPr>
              <w:lastRenderedPageBreak/>
              <w:t>энергетической эффективности в муниципальных учреждениях»</w:t>
            </w:r>
          </w:p>
        </w:tc>
        <w:tc>
          <w:tcPr>
            <w:tcW w:w="1417" w:type="dxa"/>
            <w:shd w:val="clear" w:color="auto" w:fill="auto"/>
          </w:tcPr>
          <w:p w:rsidR="0020774A" w:rsidRPr="00A7073E" w:rsidRDefault="0020774A" w:rsidP="00490625">
            <w:pPr>
              <w:widowControl w:val="0"/>
              <w:autoSpaceDE w:val="0"/>
              <w:autoSpaceDN w:val="0"/>
              <w:adjustRightInd w:val="0"/>
            </w:pPr>
            <w:r w:rsidRPr="00A7073E">
              <w:rPr>
                <w:bCs/>
              </w:rPr>
              <w:lastRenderedPageBreak/>
              <w:t>ВСЕГО,</w:t>
            </w:r>
            <w:r w:rsidRPr="00A7073E">
              <w:t xml:space="preserve"> </w:t>
            </w:r>
          </w:p>
          <w:p w:rsidR="0020774A" w:rsidRPr="00A7073E" w:rsidRDefault="0020774A" w:rsidP="00490625">
            <w:pPr>
              <w:widowControl w:val="0"/>
              <w:autoSpaceDE w:val="0"/>
              <w:autoSpaceDN w:val="0"/>
              <w:adjustRightInd w:val="0"/>
            </w:pPr>
            <w:r w:rsidRPr="00A7073E">
              <w:t>в том числе:</w:t>
            </w:r>
          </w:p>
          <w:p w:rsidR="0020774A" w:rsidRPr="00A7073E" w:rsidRDefault="0020774A" w:rsidP="00490625">
            <w:pPr>
              <w:widowControl w:val="0"/>
              <w:autoSpaceDE w:val="0"/>
              <w:autoSpaceDN w:val="0"/>
              <w:adjustRightInd w:val="0"/>
              <w:rPr>
                <w:bCs/>
              </w:rPr>
            </w:pPr>
          </w:p>
        </w:tc>
        <w:tc>
          <w:tcPr>
            <w:tcW w:w="709" w:type="dxa"/>
            <w:shd w:val="clear" w:color="auto" w:fill="auto"/>
            <w:noWrap/>
            <w:vAlign w:val="center"/>
          </w:tcPr>
          <w:p w:rsidR="0020774A" w:rsidRPr="00A7073E" w:rsidRDefault="0020774A" w:rsidP="00490625">
            <w:pPr>
              <w:widowControl w:val="0"/>
              <w:autoSpaceDE w:val="0"/>
              <w:autoSpaceDN w:val="0"/>
              <w:adjustRightInd w:val="0"/>
              <w:ind w:right="-82"/>
              <w:jc w:val="center"/>
            </w:pPr>
            <w:r w:rsidRPr="00A7073E">
              <w:t>Х</w:t>
            </w:r>
          </w:p>
        </w:tc>
        <w:tc>
          <w:tcPr>
            <w:tcW w:w="709" w:type="dxa"/>
            <w:shd w:val="clear" w:color="auto" w:fill="auto"/>
            <w:noWrap/>
            <w:vAlign w:val="center"/>
          </w:tcPr>
          <w:p w:rsidR="0020774A" w:rsidRPr="00A7073E" w:rsidRDefault="0020774A" w:rsidP="00490625">
            <w:pPr>
              <w:widowControl w:val="0"/>
              <w:autoSpaceDE w:val="0"/>
              <w:autoSpaceDN w:val="0"/>
              <w:adjustRightInd w:val="0"/>
              <w:ind w:right="-82"/>
              <w:jc w:val="center"/>
            </w:pPr>
            <w:r w:rsidRPr="00A7073E">
              <w:t>Х</w:t>
            </w:r>
          </w:p>
        </w:tc>
        <w:tc>
          <w:tcPr>
            <w:tcW w:w="850" w:type="dxa"/>
            <w:shd w:val="clear" w:color="auto" w:fill="auto"/>
            <w:noWrap/>
            <w:vAlign w:val="center"/>
          </w:tcPr>
          <w:p w:rsidR="0020774A" w:rsidRPr="00A7073E" w:rsidRDefault="0020774A" w:rsidP="00490625">
            <w:pPr>
              <w:widowControl w:val="0"/>
              <w:tabs>
                <w:tab w:val="left" w:pos="382"/>
              </w:tabs>
              <w:autoSpaceDE w:val="0"/>
              <w:autoSpaceDN w:val="0"/>
              <w:adjustRightInd w:val="0"/>
              <w:ind w:left="64" w:right="-82" w:hanging="108"/>
              <w:jc w:val="center"/>
            </w:pPr>
            <w:r w:rsidRPr="00A7073E">
              <w:t>Х</w:t>
            </w:r>
          </w:p>
        </w:tc>
        <w:tc>
          <w:tcPr>
            <w:tcW w:w="567" w:type="dxa"/>
            <w:shd w:val="clear" w:color="auto" w:fill="auto"/>
            <w:noWrap/>
            <w:vAlign w:val="center"/>
          </w:tcPr>
          <w:p w:rsidR="0020774A" w:rsidRPr="00A7073E" w:rsidRDefault="0020774A" w:rsidP="00490625">
            <w:pPr>
              <w:widowControl w:val="0"/>
              <w:autoSpaceDE w:val="0"/>
              <w:autoSpaceDN w:val="0"/>
              <w:adjustRightInd w:val="0"/>
              <w:ind w:right="-82" w:hanging="34"/>
              <w:jc w:val="center"/>
            </w:pPr>
            <w:r w:rsidRPr="00A7073E">
              <w:t>Х</w:t>
            </w:r>
          </w:p>
        </w:tc>
        <w:tc>
          <w:tcPr>
            <w:tcW w:w="993" w:type="dxa"/>
            <w:shd w:val="clear" w:color="auto" w:fill="auto"/>
            <w:noWrap/>
            <w:vAlign w:val="center"/>
          </w:tcPr>
          <w:p w:rsidR="0020774A" w:rsidRPr="00A7073E" w:rsidRDefault="00246CD3" w:rsidP="00242E6A">
            <w:pPr>
              <w:widowControl w:val="0"/>
              <w:autoSpaceDE w:val="0"/>
              <w:autoSpaceDN w:val="0"/>
              <w:adjustRightInd w:val="0"/>
              <w:jc w:val="center"/>
              <w:rPr>
                <w:bCs/>
              </w:rPr>
            </w:pPr>
            <w:r>
              <w:rPr>
                <w:bCs/>
              </w:rPr>
              <w:t>997,9</w:t>
            </w:r>
          </w:p>
        </w:tc>
        <w:tc>
          <w:tcPr>
            <w:tcW w:w="708" w:type="dxa"/>
            <w:shd w:val="clear" w:color="auto" w:fill="auto"/>
            <w:noWrap/>
            <w:vAlign w:val="center"/>
          </w:tcPr>
          <w:p w:rsidR="0020774A" w:rsidRPr="00A7073E" w:rsidRDefault="0020774A" w:rsidP="00242E6A">
            <w:pPr>
              <w:widowControl w:val="0"/>
              <w:autoSpaceDE w:val="0"/>
              <w:autoSpaceDN w:val="0"/>
              <w:adjustRightInd w:val="0"/>
              <w:jc w:val="center"/>
              <w:rPr>
                <w:bCs/>
              </w:rPr>
            </w:pPr>
            <w:r w:rsidRPr="00A7073E">
              <w:rPr>
                <w:bCs/>
              </w:rPr>
              <w:t>326,2</w:t>
            </w:r>
          </w:p>
        </w:tc>
        <w:tc>
          <w:tcPr>
            <w:tcW w:w="709" w:type="dxa"/>
            <w:shd w:val="clear" w:color="auto" w:fill="auto"/>
            <w:noWrap/>
            <w:vAlign w:val="center"/>
          </w:tcPr>
          <w:p w:rsidR="0020774A" w:rsidRPr="00A7073E" w:rsidRDefault="0020774A" w:rsidP="00242E6A">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20774A" w:rsidRPr="00A7073E" w:rsidRDefault="0020774A" w:rsidP="00242E6A">
            <w:pPr>
              <w:widowControl w:val="0"/>
              <w:autoSpaceDE w:val="0"/>
              <w:autoSpaceDN w:val="0"/>
              <w:adjustRightInd w:val="0"/>
              <w:jc w:val="center"/>
              <w:rPr>
                <w:bCs/>
              </w:rPr>
            </w:pPr>
            <w:r w:rsidRPr="00A7073E">
              <w:rPr>
                <w:bCs/>
              </w:rPr>
              <w:t>260,7</w:t>
            </w:r>
          </w:p>
        </w:tc>
        <w:tc>
          <w:tcPr>
            <w:tcW w:w="850" w:type="dxa"/>
            <w:shd w:val="clear" w:color="auto" w:fill="FFFFFF"/>
            <w:noWrap/>
            <w:vAlign w:val="center"/>
          </w:tcPr>
          <w:p w:rsidR="0020774A" w:rsidRPr="00A7073E" w:rsidRDefault="0020774A" w:rsidP="00242E6A">
            <w:pPr>
              <w:widowControl w:val="0"/>
              <w:autoSpaceDE w:val="0"/>
              <w:autoSpaceDN w:val="0"/>
              <w:adjustRightInd w:val="0"/>
              <w:jc w:val="center"/>
              <w:rPr>
                <w:bCs/>
              </w:rPr>
            </w:pPr>
            <w:r w:rsidRPr="00A7073E">
              <w:rPr>
                <w:bCs/>
              </w:rPr>
              <w:t>221,6</w:t>
            </w:r>
          </w:p>
        </w:tc>
        <w:tc>
          <w:tcPr>
            <w:tcW w:w="709" w:type="dxa"/>
            <w:shd w:val="clear" w:color="auto" w:fill="FFFFFF"/>
            <w:noWrap/>
            <w:vAlign w:val="center"/>
          </w:tcPr>
          <w:p w:rsidR="0020774A" w:rsidRPr="00A7073E" w:rsidRDefault="0020774A" w:rsidP="00242E6A">
            <w:pPr>
              <w:widowControl w:val="0"/>
              <w:autoSpaceDE w:val="0"/>
              <w:autoSpaceDN w:val="0"/>
              <w:adjustRightInd w:val="0"/>
              <w:jc w:val="center"/>
              <w:rPr>
                <w:bCs/>
              </w:rPr>
            </w:pPr>
            <w:r w:rsidRPr="00A7073E">
              <w:rPr>
                <w:bCs/>
              </w:rPr>
              <w:t>19,5</w:t>
            </w:r>
          </w:p>
        </w:tc>
        <w:tc>
          <w:tcPr>
            <w:tcW w:w="709" w:type="dxa"/>
            <w:shd w:val="clear" w:color="auto" w:fill="auto"/>
            <w:noWrap/>
            <w:vAlign w:val="center"/>
          </w:tcPr>
          <w:p w:rsidR="00E27306" w:rsidRPr="00A7073E" w:rsidRDefault="00E27306" w:rsidP="00E27306">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20774A" w:rsidRPr="00A7073E" w:rsidRDefault="0020774A" w:rsidP="00242E6A">
            <w:pPr>
              <w:widowControl w:val="0"/>
              <w:autoSpaceDE w:val="0"/>
              <w:autoSpaceDN w:val="0"/>
              <w:adjustRightInd w:val="0"/>
              <w:jc w:val="center"/>
              <w:rPr>
                <w:bCs/>
              </w:rPr>
            </w:pPr>
            <w:r w:rsidRPr="00A7073E">
              <w:rPr>
                <w:bCs/>
              </w:rPr>
              <w:t>18,2</w:t>
            </w:r>
          </w:p>
        </w:tc>
        <w:tc>
          <w:tcPr>
            <w:tcW w:w="708" w:type="dxa"/>
            <w:shd w:val="clear" w:color="auto" w:fill="auto"/>
            <w:noWrap/>
            <w:vAlign w:val="center"/>
          </w:tcPr>
          <w:p w:rsidR="0020774A" w:rsidRPr="00A7073E" w:rsidRDefault="00E27306" w:rsidP="00B941BF">
            <w:pPr>
              <w:widowControl w:val="0"/>
              <w:autoSpaceDE w:val="0"/>
              <w:autoSpaceDN w:val="0"/>
              <w:adjustRightInd w:val="0"/>
              <w:jc w:val="center"/>
              <w:rPr>
                <w:bCs/>
              </w:rPr>
            </w:pPr>
            <w:r w:rsidRPr="00A7073E">
              <w:rPr>
                <w:bCs/>
              </w:rPr>
              <w:t>18,2</w:t>
            </w:r>
          </w:p>
        </w:tc>
        <w:tc>
          <w:tcPr>
            <w:tcW w:w="851" w:type="dxa"/>
            <w:shd w:val="clear" w:color="auto" w:fill="auto"/>
            <w:noWrap/>
            <w:vAlign w:val="center"/>
          </w:tcPr>
          <w:p w:rsidR="0020774A" w:rsidRPr="00A7073E" w:rsidRDefault="0020774A" w:rsidP="00B941BF">
            <w:pPr>
              <w:widowControl w:val="0"/>
              <w:autoSpaceDE w:val="0"/>
              <w:autoSpaceDN w:val="0"/>
              <w:adjustRightInd w:val="0"/>
              <w:jc w:val="center"/>
              <w:rPr>
                <w:bCs/>
              </w:rPr>
            </w:pPr>
            <w:r w:rsidRPr="00A7073E">
              <w:rPr>
                <w:bCs/>
              </w:rPr>
              <w:t>28,5</w:t>
            </w:r>
          </w:p>
        </w:tc>
        <w:tc>
          <w:tcPr>
            <w:tcW w:w="709" w:type="dxa"/>
            <w:shd w:val="clear" w:color="auto" w:fill="auto"/>
            <w:noWrap/>
            <w:vAlign w:val="center"/>
          </w:tcPr>
          <w:p w:rsidR="0020774A" w:rsidRPr="00A7073E" w:rsidRDefault="0020774A" w:rsidP="00B941BF">
            <w:pPr>
              <w:widowControl w:val="0"/>
              <w:autoSpaceDE w:val="0"/>
              <w:autoSpaceDN w:val="0"/>
              <w:adjustRightInd w:val="0"/>
              <w:jc w:val="center"/>
              <w:rPr>
                <w:bCs/>
              </w:rPr>
            </w:pPr>
            <w:r w:rsidRPr="00A7073E">
              <w:rPr>
                <w:bCs/>
              </w:rPr>
              <w:t>28,5</w:t>
            </w:r>
          </w:p>
        </w:tc>
        <w:tc>
          <w:tcPr>
            <w:tcW w:w="708" w:type="dxa"/>
            <w:shd w:val="clear" w:color="auto" w:fill="auto"/>
            <w:noWrap/>
            <w:vAlign w:val="center"/>
          </w:tcPr>
          <w:p w:rsidR="0020774A" w:rsidRPr="00A7073E" w:rsidRDefault="0020774A" w:rsidP="00B941BF">
            <w:pPr>
              <w:widowControl w:val="0"/>
              <w:autoSpaceDE w:val="0"/>
              <w:autoSpaceDN w:val="0"/>
              <w:adjustRightInd w:val="0"/>
              <w:jc w:val="center"/>
              <w:rPr>
                <w:bCs/>
              </w:rPr>
            </w:pPr>
            <w:r w:rsidRPr="00A7073E">
              <w:rPr>
                <w:bCs/>
              </w:rPr>
              <w:t>28,5</w:t>
            </w:r>
          </w:p>
        </w:tc>
        <w:tc>
          <w:tcPr>
            <w:tcW w:w="709" w:type="dxa"/>
            <w:shd w:val="clear" w:color="auto" w:fill="auto"/>
            <w:noWrap/>
            <w:vAlign w:val="center"/>
          </w:tcPr>
          <w:p w:rsidR="0020774A" w:rsidRPr="00A7073E" w:rsidRDefault="0020774A" w:rsidP="00B941BF">
            <w:pPr>
              <w:widowControl w:val="0"/>
              <w:autoSpaceDE w:val="0"/>
              <w:autoSpaceDN w:val="0"/>
              <w:adjustRightInd w:val="0"/>
              <w:jc w:val="center"/>
              <w:rPr>
                <w:bCs/>
              </w:rPr>
            </w:pPr>
            <w:r w:rsidRPr="00A7073E">
              <w:rPr>
                <w:bCs/>
              </w:rPr>
              <w:t>28,5</w:t>
            </w:r>
          </w:p>
        </w:tc>
      </w:tr>
      <w:tr w:rsidR="00242E6A" w:rsidRPr="00A7073E" w:rsidTr="00490625">
        <w:trPr>
          <w:trHeight w:val="20"/>
        </w:trPr>
        <w:tc>
          <w:tcPr>
            <w:tcW w:w="2269" w:type="dxa"/>
            <w:vMerge/>
            <w:shd w:val="clear" w:color="auto" w:fill="auto"/>
          </w:tcPr>
          <w:p w:rsidR="00242E6A" w:rsidRPr="00A7073E" w:rsidRDefault="00242E6A" w:rsidP="00490625">
            <w:pPr>
              <w:widowControl w:val="0"/>
              <w:autoSpaceDE w:val="0"/>
              <w:autoSpaceDN w:val="0"/>
              <w:adjustRightInd w:val="0"/>
              <w:jc w:val="center"/>
              <w:rPr>
                <w:bCs/>
              </w:rPr>
            </w:pPr>
          </w:p>
        </w:tc>
        <w:tc>
          <w:tcPr>
            <w:tcW w:w="1417" w:type="dxa"/>
            <w:shd w:val="clear" w:color="auto" w:fill="auto"/>
          </w:tcPr>
          <w:p w:rsidR="00242E6A" w:rsidRPr="00A7073E" w:rsidRDefault="00242E6A" w:rsidP="00490625">
            <w:pPr>
              <w:widowControl w:val="0"/>
              <w:autoSpaceDE w:val="0"/>
              <w:autoSpaceDN w:val="0"/>
              <w:adjustRightInd w:val="0"/>
            </w:pPr>
            <w:r w:rsidRPr="00A7073E">
              <w:rPr>
                <w:bCs/>
              </w:rPr>
              <w:t xml:space="preserve">Департамент социального развития г. Азова, </w:t>
            </w:r>
            <w:r w:rsidRPr="00A7073E">
              <w:t xml:space="preserve">всего, в том числе: </w:t>
            </w:r>
          </w:p>
        </w:tc>
        <w:tc>
          <w:tcPr>
            <w:tcW w:w="709" w:type="dxa"/>
            <w:shd w:val="clear" w:color="auto" w:fill="auto"/>
            <w:noWrap/>
            <w:vAlign w:val="center"/>
          </w:tcPr>
          <w:p w:rsidR="00242E6A" w:rsidRPr="00A7073E" w:rsidRDefault="00242E6A" w:rsidP="00490625">
            <w:pPr>
              <w:widowControl w:val="0"/>
              <w:autoSpaceDE w:val="0"/>
              <w:autoSpaceDN w:val="0"/>
              <w:adjustRightInd w:val="0"/>
              <w:ind w:right="-82"/>
              <w:jc w:val="center"/>
            </w:pPr>
            <w:r w:rsidRPr="00A7073E">
              <w:t>Х</w:t>
            </w:r>
          </w:p>
        </w:tc>
        <w:tc>
          <w:tcPr>
            <w:tcW w:w="709" w:type="dxa"/>
            <w:shd w:val="clear" w:color="auto" w:fill="auto"/>
            <w:noWrap/>
            <w:vAlign w:val="center"/>
          </w:tcPr>
          <w:p w:rsidR="00242E6A" w:rsidRPr="00A7073E" w:rsidRDefault="00242E6A" w:rsidP="00490625">
            <w:pPr>
              <w:widowControl w:val="0"/>
              <w:autoSpaceDE w:val="0"/>
              <w:autoSpaceDN w:val="0"/>
              <w:adjustRightInd w:val="0"/>
              <w:ind w:right="-82"/>
              <w:jc w:val="center"/>
            </w:pPr>
            <w:r w:rsidRPr="00A7073E">
              <w:t>Х</w:t>
            </w:r>
          </w:p>
        </w:tc>
        <w:tc>
          <w:tcPr>
            <w:tcW w:w="850" w:type="dxa"/>
            <w:shd w:val="clear" w:color="auto" w:fill="auto"/>
            <w:noWrap/>
            <w:vAlign w:val="center"/>
          </w:tcPr>
          <w:p w:rsidR="00242E6A" w:rsidRPr="00A7073E" w:rsidRDefault="00242E6A" w:rsidP="00490625">
            <w:pPr>
              <w:widowControl w:val="0"/>
              <w:autoSpaceDE w:val="0"/>
              <w:autoSpaceDN w:val="0"/>
              <w:adjustRightInd w:val="0"/>
              <w:ind w:left="64" w:hanging="108"/>
              <w:jc w:val="center"/>
            </w:pPr>
            <w:r w:rsidRPr="00A7073E">
              <w:t>Х</w:t>
            </w:r>
          </w:p>
        </w:tc>
        <w:tc>
          <w:tcPr>
            <w:tcW w:w="567" w:type="dxa"/>
            <w:shd w:val="clear" w:color="auto" w:fill="auto"/>
            <w:noWrap/>
            <w:vAlign w:val="center"/>
          </w:tcPr>
          <w:p w:rsidR="00242E6A" w:rsidRPr="00A7073E" w:rsidRDefault="00242E6A" w:rsidP="00490625">
            <w:pPr>
              <w:widowControl w:val="0"/>
              <w:autoSpaceDE w:val="0"/>
              <w:autoSpaceDN w:val="0"/>
              <w:adjustRightInd w:val="0"/>
              <w:ind w:right="-82" w:hanging="34"/>
              <w:jc w:val="center"/>
            </w:pPr>
            <w:r w:rsidRPr="00A7073E">
              <w:t>Х</w:t>
            </w:r>
          </w:p>
        </w:tc>
        <w:tc>
          <w:tcPr>
            <w:tcW w:w="993"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995,2</w:t>
            </w:r>
          </w:p>
        </w:tc>
        <w:tc>
          <w:tcPr>
            <w:tcW w:w="708"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324,9</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259,4</w:t>
            </w:r>
          </w:p>
        </w:tc>
        <w:tc>
          <w:tcPr>
            <w:tcW w:w="850"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220,3</w:t>
            </w:r>
          </w:p>
        </w:tc>
        <w:tc>
          <w:tcPr>
            <w:tcW w:w="709"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18,2</w:t>
            </w:r>
          </w:p>
        </w:tc>
        <w:tc>
          <w:tcPr>
            <w:tcW w:w="708" w:type="dxa"/>
            <w:shd w:val="clear" w:color="auto" w:fill="auto"/>
            <w:noWrap/>
            <w:vAlign w:val="center"/>
          </w:tcPr>
          <w:p w:rsidR="00242E6A" w:rsidRPr="00A7073E" w:rsidRDefault="00E27306" w:rsidP="00242E6A">
            <w:pPr>
              <w:widowControl w:val="0"/>
              <w:autoSpaceDE w:val="0"/>
              <w:autoSpaceDN w:val="0"/>
              <w:adjustRightInd w:val="0"/>
              <w:jc w:val="center"/>
              <w:rPr>
                <w:bCs/>
              </w:rPr>
            </w:pPr>
            <w:r w:rsidRPr="00A7073E">
              <w:rPr>
                <w:bCs/>
              </w:rPr>
              <w:t>18,2</w:t>
            </w:r>
          </w:p>
        </w:tc>
        <w:tc>
          <w:tcPr>
            <w:tcW w:w="851"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c>
          <w:tcPr>
            <w:tcW w:w="708"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r>
      <w:tr w:rsidR="00242E6A" w:rsidRPr="00A7073E" w:rsidTr="00490625">
        <w:trPr>
          <w:trHeight w:val="20"/>
        </w:trPr>
        <w:tc>
          <w:tcPr>
            <w:tcW w:w="2269" w:type="dxa"/>
            <w:vMerge/>
            <w:shd w:val="clear" w:color="auto" w:fill="auto"/>
          </w:tcPr>
          <w:p w:rsidR="00242E6A" w:rsidRPr="00A7073E" w:rsidRDefault="00242E6A" w:rsidP="00490625">
            <w:pPr>
              <w:widowControl w:val="0"/>
              <w:autoSpaceDE w:val="0"/>
              <w:autoSpaceDN w:val="0"/>
              <w:adjustRightInd w:val="0"/>
              <w:jc w:val="center"/>
              <w:rPr>
                <w:bCs/>
              </w:rPr>
            </w:pPr>
          </w:p>
        </w:tc>
        <w:tc>
          <w:tcPr>
            <w:tcW w:w="1417" w:type="dxa"/>
            <w:shd w:val="clear" w:color="auto" w:fill="auto"/>
          </w:tcPr>
          <w:p w:rsidR="00242E6A" w:rsidRPr="00A7073E" w:rsidRDefault="00242E6A" w:rsidP="00490625">
            <w:pPr>
              <w:widowControl w:val="0"/>
              <w:autoSpaceDE w:val="0"/>
              <w:autoSpaceDN w:val="0"/>
              <w:adjustRightInd w:val="0"/>
            </w:pPr>
            <w:r w:rsidRPr="00A7073E">
              <w:t>МБУК ГДК г. Азов</w:t>
            </w:r>
          </w:p>
        </w:tc>
        <w:tc>
          <w:tcPr>
            <w:tcW w:w="709" w:type="dxa"/>
            <w:shd w:val="clear" w:color="auto" w:fill="auto"/>
            <w:noWrap/>
            <w:vAlign w:val="center"/>
          </w:tcPr>
          <w:p w:rsidR="00242E6A" w:rsidRPr="00A7073E" w:rsidRDefault="00242E6A" w:rsidP="00490625">
            <w:pPr>
              <w:widowControl w:val="0"/>
              <w:autoSpaceDE w:val="0"/>
              <w:autoSpaceDN w:val="0"/>
              <w:adjustRightInd w:val="0"/>
              <w:ind w:right="-82"/>
              <w:jc w:val="center"/>
            </w:pPr>
            <w:r w:rsidRPr="00A7073E">
              <w:t>Х</w:t>
            </w:r>
          </w:p>
        </w:tc>
        <w:tc>
          <w:tcPr>
            <w:tcW w:w="709" w:type="dxa"/>
            <w:shd w:val="clear" w:color="auto" w:fill="auto"/>
            <w:noWrap/>
            <w:vAlign w:val="center"/>
          </w:tcPr>
          <w:p w:rsidR="00242E6A" w:rsidRPr="00A7073E" w:rsidRDefault="00242E6A" w:rsidP="00490625">
            <w:pPr>
              <w:widowControl w:val="0"/>
              <w:autoSpaceDE w:val="0"/>
              <w:autoSpaceDN w:val="0"/>
              <w:adjustRightInd w:val="0"/>
              <w:ind w:right="-82"/>
              <w:jc w:val="center"/>
            </w:pPr>
            <w:r w:rsidRPr="00A7073E">
              <w:t>Х</w:t>
            </w:r>
          </w:p>
        </w:tc>
        <w:tc>
          <w:tcPr>
            <w:tcW w:w="850" w:type="dxa"/>
            <w:shd w:val="clear" w:color="auto" w:fill="auto"/>
            <w:noWrap/>
            <w:vAlign w:val="center"/>
          </w:tcPr>
          <w:p w:rsidR="00242E6A" w:rsidRPr="00A7073E" w:rsidRDefault="00242E6A" w:rsidP="00490625">
            <w:pPr>
              <w:widowControl w:val="0"/>
              <w:tabs>
                <w:tab w:val="left" w:pos="382"/>
              </w:tabs>
              <w:autoSpaceDE w:val="0"/>
              <w:autoSpaceDN w:val="0"/>
              <w:adjustRightInd w:val="0"/>
              <w:ind w:left="64" w:right="-82" w:hanging="108"/>
              <w:jc w:val="center"/>
            </w:pPr>
            <w:r w:rsidRPr="00A7073E">
              <w:t>Х</w:t>
            </w:r>
          </w:p>
        </w:tc>
        <w:tc>
          <w:tcPr>
            <w:tcW w:w="567" w:type="dxa"/>
            <w:shd w:val="clear" w:color="auto" w:fill="auto"/>
            <w:noWrap/>
            <w:vAlign w:val="center"/>
          </w:tcPr>
          <w:p w:rsidR="00242E6A" w:rsidRPr="00A7073E" w:rsidRDefault="00242E6A" w:rsidP="00490625">
            <w:pPr>
              <w:widowControl w:val="0"/>
              <w:autoSpaceDE w:val="0"/>
              <w:autoSpaceDN w:val="0"/>
              <w:adjustRightInd w:val="0"/>
              <w:ind w:right="-82" w:hanging="34"/>
              <w:jc w:val="center"/>
            </w:pPr>
            <w:r w:rsidRPr="00A7073E">
              <w:t>Х</w:t>
            </w:r>
          </w:p>
        </w:tc>
        <w:tc>
          <w:tcPr>
            <w:tcW w:w="993"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257,2</w:t>
            </w:r>
          </w:p>
        </w:tc>
        <w:tc>
          <w:tcPr>
            <w:tcW w:w="708"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21,2</w:t>
            </w:r>
          </w:p>
        </w:tc>
        <w:tc>
          <w:tcPr>
            <w:tcW w:w="850"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18,2</w:t>
            </w:r>
          </w:p>
        </w:tc>
        <w:tc>
          <w:tcPr>
            <w:tcW w:w="709"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18,2</w:t>
            </w:r>
          </w:p>
        </w:tc>
        <w:tc>
          <w:tcPr>
            <w:tcW w:w="708" w:type="dxa"/>
            <w:shd w:val="clear" w:color="auto" w:fill="auto"/>
            <w:noWrap/>
            <w:vAlign w:val="center"/>
          </w:tcPr>
          <w:p w:rsidR="00242E6A" w:rsidRPr="00A7073E" w:rsidRDefault="00E27306" w:rsidP="00242E6A">
            <w:pPr>
              <w:widowControl w:val="0"/>
              <w:autoSpaceDE w:val="0"/>
              <w:autoSpaceDN w:val="0"/>
              <w:adjustRightInd w:val="0"/>
              <w:jc w:val="center"/>
              <w:rPr>
                <w:bCs/>
              </w:rPr>
            </w:pPr>
            <w:r w:rsidRPr="00A7073E">
              <w:rPr>
                <w:bCs/>
              </w:rPr>
              <w:t>18,2</w:t>
            </w:r>
          </w:p>
        </w:tc>
        <w:tc>
          <w:tcPr>
            <w:tcW w:w="851"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c>
          <w:tcPr>
            <w:tcW w:w="708"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27,2</w:t>
            </w:r>
          </w:p>
        </w:tc>
      </w:tr>
      <w:tr w:rsidR="00242E6A" w:rsidRPr="00A7073E" w:rsidTr="00490625">
        <w:trPr>
          <w:trHeight w:val="20"/>
        </w:trPr>
        <w:tc>
          <w:tcPr>
            <w:tcW w:w="2269" w:type="dxa"/>
            <w:vMerge/>
            <w:shd w:val="clear" w:color="auto" w:fill="auto"/>
          </w:tcPr>
          <w:p w:rsidR="00242E6A" w:rsidRPr="00A7073E" w:rsidRDefault="00242E6A" w:rsidP="00490625">
            <w:pPr>
              <w:widowControl w:val="0"/>
              <w:autoSpaceDE w:val="0"/>
              <w:autoSpaceDN w:val="0"/>
              <w:adjustRightInd w:val="0"/>
              <w:jc w:val="center"/>
              <w:rPr>
                <w:bCs/>
              </w:rPr>
            </w:pPr>
          </w:p>
        </w:tc>
        <w:tc>
          <w:tcPr>
            <w:tcW w:w="1417" w:type="dxa"/>
            <w:shd w:val="clear" w:color="auto" w:fill="auto"/>
          </w:tcPr>
          <w:p w:rsidR="00242E6A" w:rsidRPr="00A7073E" w:rsidRDefault="00242E6A" w:rsidP="00490625">
            <w:pPr>
              <w:widowControl w:val="0"/>
              <w:autoSpaceDE w:val="0"/>
              <w:autoSpaceDN w:val="0"/>
              <w:adjustRightInd w:val="0"/>
            </w:pPr>
            <w:r w:rsidRPr="00A7073E">
              <w:t>МАУЗ ЦГБ г. Азова, всего</w:t>
            </w:r>
          </w:p>
        </w:tc>
        <w:tc>
          <w:tcPr>
            <w:tcW w:w="709" w:type="dxa"/>
            <w:shd w:val="clear" w:color="auto" w:fill="auto"/>
            <w:noWrap/>
            <w:vAlign w:val="center"/>
          </w:tcPr>
          <w:p w:rsidR="00242E6A" w:rsidRPr="00A7073E" w:rsidRDefault="00242E6A" w:rsidP="00490625">
            <w:pPr>
              <w:widowControl w:val="0"/>
              <w:autoSpaceDE w:val="0"/>
              <w:autoSpaceDN w:val="0"/>
              <w:adjustRightInd w:val="0"/>
              <w:ind w:right="-82"/>
              <w:jc w:val="center"/>
            </w:pPr>
            <w:r w:rsidRPr="00A7073E">
              <w:t>Х</w:t>
            </w:r>
          </w:p>
        </w:tc>
        <w:tc>
          <w:tcPr>
            <w:tcW w:w="709" w:type="dxa"/>
            <w:shd w:val="clear" w:color="auto" w:fill="auto"/>
            <w:noWrap/>
            <w:vAlign w:val="center"/>
          </w:tcPr>
          <w:p w:rsidR="00242E6A" w:rsidRPr="00A7073E" w:rsidRDefault="00242E6A" w:rsidP="00490625">
            <w:pPr>
              <w:widowControl w:val="0"/>
              <w:autoSpaceDE w:val="0"/>
              <w:autoSpaceDN w:val="0"/>
              <w:adjustRightInd w:val="0"/>
              <w:ind w:right="-82"/>
              <w:jc w:val="center"/>
            </w:pPr>
            <w:r w:rsidRPr="00A7073E">
              <w:t>Х</w:t>
            </w:r>
          </w:p>
        </w:tc>
        <w:tc>
          <w:tcPr>
            <w:tcW w:w="850" w:type="dxa"/>
            <w:shd w:val="clear" w:color="auto" w:fill="auto"/>
            <w:noWrap/>
            <w:vAlign w:val="center"/>
          </w:tcPr>
          <w:p w:rsidR="00242E6A" w:rsidRPr="00A7073E" w:rsidRDefault="00242E6A" w:rsidP="00490625">
            <w:pPr>
              <w:widowControl w:val="0"/>
              <w:tabs>
                <w:tab w:val="left" w:pos="382"/>
              </w:tabs>
              <w:autoSpaceDE w:val="0"/>
              <w:autoSpaceDN w:val="0"/>
              <w:adjustRightInd w:val="0"/>
              <w:ind w:left="64" w:right="-82" w:hanging="108"/>
              <w:jc w:val="center"/>
            </w:pPr>
            <w:r w:rsidRPr="00A7073E">
              <w:t>Х</w:t>
            </w:r>
          </w:p>
        </w:tc>
        <w:tc>
          <w:tcPr>
            <w:tcW w:w="567" w:type="dxa"/>
            <w:shd w:val="clear" w:color="auto" w:fill="auto"/>
            <w:noWrap/>
            <w:vAlign w:val="center"/>
          </w:tcPr>
          <w:p w:rsidR="00242E6A" w:rsidRPr="00A7073E" w:rsidRDefault="00242E6A" w:rsidP="00490625">
            <w:pPr>
              <w:widowControl w:val="0"/>
              <w:autoSpaceDE w:val="0"/>
              <w:autoSpaceDN w:val="0"/>
              <w:adjustRightInd w:val="0"/>
              <w:ind w:right="-82" w:hanging="34"/>
              <w:jc w:val="center"/>
            </w:pPr>
            <w:r w:rsidRPr="00A7073E">
              <w:t>Х</w:t>
            </w:r>
          </w:p>
        </w:tc>
        <w:tc>
          <w:tcPr>
            <w:tcW w:w="993"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738,0</w:t>
            </w:r>
          </w:p>
        </w:tc>
        <w:tc>
          <w:tcPr>
            <w:tcW w:w="708"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297,7</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238,2</w:t>
            </w:r>
          </w:p>
        </w:tc>
        <w:tc>
          <w:tcPr>
            <w:tcW w:w="850"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202,1</w:t>
            </w:r>
          </w:p>
        </w:tc>
        <w:tc>
          <w:tcPr>
            <w:tcW w:w="709" w:type="dxa"/>
            <w:shd w:val="clear" w:color="auto" w:fill="FFFFFF"/>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242E6A" w:rsidRPr="00A7073E" w:rsidRDefault="00242E6A" w:rsidP="00242E6A">
            <w:pPr>
              <w:widowControl w:val="0"/>
              <w:autoSpaceDE w:val="0"/>
              <w:autoSpaceDN w:val="0"/>
              <w:adjustRightInd w:val="0"/>
              <w:jc w:val="center"/>
              <w:rPr>
                <w:bCs/>
              </w:rP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jc w:val="center"/>
              <w:rPr>
                <w:bCs/>
              </w:rPr>
            </w:pP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 xml:space="preserve">Департамент </w:t>
            </w:r>
            <w:proofErr w:type="spellStart"/>
            <w:r w:rsidRPr="00A7073E">
              <w:rPr>
                <w:bCs/>
              </w:rPr>
              <w:t>имущественно</w:t>
            </w:r>
            <w:proofErr w:type="spellEnd"/>
            <w:r w:rsidRPr="00A7073E">
              <w:rPr>
                <w:bCs/>
              </w:rPr>
              <w:t>-земельных отношений администрации города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ind w:right="-82"/>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ind w:right="-82"/>
              <w:jc w:val="center"/>
            </w:pPr>
            <w:r w:rsidRPr="00A7073E">
              <w:t>Х</w:t>
            </w:r>
          </w:p>
        </w:tc>
        <w:tc>
          <w:tcPr>
            <w:tcW w:w="850" w:type="dxa"/>
            <w:shd w:val="clear" w:color="auto" w:fill="auto"/>
            <w:noWrap/>
            <w:vAlign w:val="center"/>
          </w:tcPr>
          <w:p w:rsidR="00490625" w:rsidRPr="00A7073E" w:rsidRDefault="00490625" w:rsidP="00490625">
            <w:pPr>
              <w:widowControl w:val="0"/>
              <w:tabs>
                <w:tab w:val="left" w:pos="382"/>
              </w:tabs>
              <w:autoSpaceDE w:val="0"/>
              <w:autoSpaceDN w:val="0"/>
              <w:adjustRightInd w:val="0"/>
              <w:ind w:left="34" w:right="-82" w:hanging="78"/>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ind w:right="-82" w:hanging="34"/>
              <w:jc w:val="center"/>
            </w:pPr>
            <w:r w:rsidRPr="00A7073E">
              <w:t>Х</w:t>
            </w:r>
          </w:p>
        </w:tc>
        <w:tc>
          <w:tcPr>
            <w:tcW w:w="993" w:type="dxa"/>
            <w:shd w:val="clear" w:color="auto" w:fill="auto"/>
            <w:noWrap/>
            <w:vAlign w:val="center"/>
          </w:tcPr>
          <w:p w:rsidR="00490625" w:rsidRPr="00A7073E" w:rsidRDefault="00246CD3" w:rsidP="00490625">
            <w:pPr>
              <w:widowControl w:val="0"/>
              <w:autoSpaceDE w:val="0"/>
              <w:autoSpaceDN w:val="0"/>
              <w:adjustRightInd w:val="0"/>
              <w:jc w:val="center"/>
              <w:rPr>
                <w:bCs/>
              </w:rPr>
            </w:pPr>
            <w:r>
              <w:rPr>
                <w:bCs/>
              </w:rPr>
              <w:t>11,7</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490625" w:rsidRPr="00A7073E" w:rsidRDefault="00490625" w:rsidP="00490625">
            <w:pPr>
              <w:widowControl w:val="0"/>
              <w:autoSpaceDE w:val="0"/>
              <w:autoSpaceDN w:val="0"/>
              <w:adjustRightInd w:val="0"/>
              <w:ind w:firstLine="35"/>
              <w:jc w:val="center"/>
              <w:rPr>
                <w:bCs/>
              </w:rPr>
            </w:pPr>
            <w:r w:rsidRPr="00A7073E">
              <w:rPr>
                <w:bCs/>
              </w:rPr>
              <w:t>1,3</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3A21A7"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E27306" w:rsidP="00E27306">
            <w:pPr>
              <w:widowControl w:val="0"/>
              <w:autoSpaceDE w:val="0"/>
              <w:autoSpaceDN w:val="0"/>
              <w:adjustRightInd w:val="0"/>
              <w:ind w:firstLine="34"/>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r>
      <w:tr w:rsidR="00490625" w:rsidRPr="00A7073E" w:rsidTr="00490625">
        <w:trPr>
          <w:trHeight w:val="20"/>
        </w:trPr>
        <w:tc>
          <w:tcPr>
            <w:tcW w:w="2269" w:type="dxa"/>
            <w:vMerge w:val="restart"/>
            <w:shd w:val="clear" w:color="auto" w:fill="auto"/>
          </w:tcPr>
          <w:p w:rsidR="00490625" w:rsidRPr="00A7073E" w:rsidRDefault="00490625" w:rsidP="00490625">
            <w:pPr>
              <w:widowControl w:val="0"/>
              <w:autoSpaceDE w:val="0"/>
              <w:autoSpaceDN w:val="0"/>
              <w:adjustRightInd w:val="0"/>
            </w:pPr>
            <w:r w:rsidRPr="00A7073E">
              <w:t>Основное мероприятие п.1.1 "Замена (приобретение) ламп накаливания и других неэффективных элементов систем освещения, в том числе светильников, на энергосберегающие. Установка датчиков движения"</w:t>
            </w:r>
          </w:p>
        </w:tc>
        <w:tc>
          <w:tcPr>
            <w:tcW w:w="1417" w:type="dxa"/>
            <w:shd w:val="clear" w:color="auto" w:fill="auto"/>
          </w:tcPr>
          <w:p w:rsidR="00490625" w:rsidRPr="00A7073E" w:rsidRDefault="00490625" w:rsidP="00490625">
            <w:pPr>
              <w:widowControl w:val="0"/>
              <w:autoSpaceDE w:val="0"/>
              <w:autoSpaceDN w:val="0"/>
              <w:adjustRightInd w:val="0"/>
            </w:pPr>
            <w:r w:rsidRPr="00A7073E">
              <w:t>МБУК ГДК г. Азов</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906</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0801</w:t>
            </w:r>
          </w:p>
        </w:tc>
        <w:tc>
          <w:tcPr>
            <w:tcW w:w="850" w:type="dxa"/>
            <w:shd w:val="clear" w:color="auto" w:fill="auto"/>
            <w:noWrap/>
            <w:vAlign w:val="center"/>
          </w:tcPr>
          <w:p w:rsidR="00490625" w:rsidRPr="00A7073E" w:rsidRDefault="00490625" w:rsidP="00490625">
            <w:pPr>
              <w:widowControl w:val="0"/>
              <w:autoSpaceDE w:val="0"/>
              <w:autoSpaceDN w:val="0"/>
              <w:adjustRightInd w:val="0"/>
              <w:ind w:left="34" w:hanging="78"/>
              <w:jc w:val="center"/>
              <w:rPr>
                <w:bCs/>
              </w:rPr>
            </w:pPr>
            <w:r w:rsidRPr="00A7073E">
              <w:rPr>
                <w:bCs/>
              </w:rPr>
              <w:t>1510027290</w:t>
            </w:r>
          </w:p>
        </w:tc>
        <w:tc>
          <w:tcPr>
            <w:tcW w:w="567" w:type="dxa"/>
            <w:shd w:val="clear" w:color="auto" w:fill="auto"/>
            <w:noWrap/>
            <w:vAlign w:val="center"/>
          </w:tcPr>
          <w:p w:rsidR="00490625" w:rsidRPr="00A7073E" w:rsidRDefault="00490625" w:rsidP="00490625">
            <w:pPr>
              <w:widowControl w:val="0"/>
              <w:autoSpaceDE w:val="0"/>
              <w:autoSpaceDN w:val="0"/>
              <w:adjustRightInd w:val="0"/>
              <w:ind w:hanging="34"/>
              <w:jc w:val="center"/>
              <w:rPr>
                <w:bCs/>
              </w:rPr>
            </w:pPr>
            <w:r w:rsidRPr="00A7073E">
              <w:rPr>
                <w:bCs/>
              </w:rPr>
              <w:t>611</w:t>
            </w:r>
          </w:p>
        </w:tc>
        <w:tc>
          <w:tcPr>
            <w:tcW w:w="993" w:type="dxa"/>
            <w:shd w:val="clear" w:color="auto" w:fill="auto"/>
            <w:noWrap/>
            <w:vAlign w:val="center"/>
          </w:tcPr>
          <w:p w:rsidR="00490625" w:rsidRPr="00A7073E" w:rsidRDefault="004A0D83" w:rsidP="00490625">
            <w:pPr>
              <w:widowControl w:val="0"/>
              <w:autoSpaceDE w:val="0"/>
              <w:autoSpaceDN w:val="0"/>
              <w:adjustRightInd w:val="0"/>
              <w:jc w:val="center"/>
              <w:rPr>
                <w:bCs/>
              </w:rPr>
            </w:pPr>
            <w:r w:rsidRPr="00A7073E">
              <w:rPr>
                <w:bCs/>
              </w:rPr>
              <w:t>257,2</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ind w:firstLine="35"/>
              <w:jc w:val="center"/>
              <w:rPr>
                <w:bCs/>
              </w:rPr>
            </w:pPr>
            <w:r w:rsidRPr="00A7073E">
              <w:rPr>
                <w:bCs/>
              </w:rPr>
              <w:t>21,2</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18,2</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18,2</w:t>
            </w:r>
          </w:p>
        </w:tc>
        <w:tc>
          <w:tcPr>
            <w:tcW w:w="709" w:type="dxa"/>
            <w:shd w:val="clear" w:color="auto" w:fill="auto"/>
            <w:noWrap/>
            <w:vAlign w:val="center"/>
          </w:tcPr>
          <w:p w:rsidR="00490625" w:rsidRPr="00A7073E" w:rsidRDefault="00572970" w:rsidP="00490625">
            <w:pPr>
              <w:widowControl w:val="0"/>
              <w:autoSpaceDE w:val="0"/>
              <w:autoSpaceDN w:val="0"/>
              <w:adjustRightInd w:val="0"/>
              <w:jc w:val="center"/>
              <w:rPr>
                <w:bCs/>
              </w:rPr>
            </w:pPr>
            <w:r w:rsidRPr="00A7073E">
              <w:rPr>
                <w:bCs/>
              </w:rPr>
              <w:t>18</w:t>
            </w:r>
            <w:r w:rsidR="00490625" w:rsidRPr="00A7073E">
              <w:rPr>
                <w:bCs/>
              </w:rPr>
              <w:t>,2</w:t>
            </w:r>
          </w:p>
        </w:tc>
        <w:tc>
          <w:tcPr>
            <w:tcW w:w="708" w:type="dxa"/>
            <w:shd w:val="clear" w:color="auto" w:fill="auto"/>
            <w:noWrap/>
            <w:vAlign w:val="center"/>
          </w:tcPr>
          <w:p w:rsidR="00490625" w:rsidRPr="00A7073E" w:rsidRDefault="00E27306" w:rsidP="00490625">
            <w:pPr>
              <w:widowControl w:val="0"/>
              <w:autoSpaceDE w:val="0"/>
              <w:autoSpaceDN w:val="0"/>
              <w:adjustRightInd w:val="0"/>
              <w:ind w:firstLine="34"/>
              <w:jc w:val="center"/>
              <w:rPr>
                <w:bCs/>
              </w:rPr>
            </w:pPr>
            <w:r w:rsidRPr="00A7073E">
              <w:rPr>
                <w:bCs/>
              </w:rPr>
              <w:t>18,2</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27,2</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jc w:val="center"/>
            </w:pPr>
          </w:p>
        </w:tc>
        <w:tc>
          <w:tcPr>
            <w:tcW w:w="1417" w:type="dxa"/>
            <w:shd w:val="clear" w:color="auto" w:fill="auto"/>
          </w:tcPr>
          <w:p w:rsidR="00490625" w:rsidRPr="00A7073E" w:rsidRDefault="00490625" w:rsidP="00490625">
            <w:pPr>
              <w:widowControl w:val="0"/>
              <w:autoSpaceDE w:val="0"/>
              <w:autoSpaceDN w:val="0"/>
              <w:adjustRightInd w:val="0"/>
            </w:pPr>
            <w:r w:rsidRPr="00A7073E">
              <w:t>МАУЗ ЦГБ г.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906</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0909</w:t>
            </w:r>
          </w:p>
        </w:tc>
        <w:tc>
          <w:tcPr>
            <w:tcW w:w="850" w:type="dxa"/>
            <w:shd w:val="clear" w:color="auto" w:fill="auto"/>
            <w:noWrap/>
            <w:vAlign w:val="center"/>
          </w:tcPr>
          <w:p w:rsidR="00490625" w:rsidRPr="00A7073E" w:rsidRDefault="00490625" w:rsidP="00490625">
            <w:pPr>
              <w:widowControl w:val="0"/>
              <w:autoSpaceDE w:val="0"/>
              <w:autoSpaceDN w:val="0"/>
              <w:adjustRightInd w:val="0"/>
              <w:ind w:left="-108" w:firstLine="64"/>
              <w:jc w:val="center"/>
              <w:rPr>
                <w:bCs/>
              </w:rPr>
            </w:pPr>
            <w:r w:rsidRPr="00A7073E">
              <w:rPr>
                <w:bCs/>
              </w:rPr>
              <w:t>1510027290</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612</w:t>
            </w:r>
          </w:p>
        </w:tc>
        <w:tc>
          <w:tcPr>
            <w:tcW w:w="993" w:type="dxa"/>
            <w:shd w:val="clear" w:color="auto" w:fill="auto"/>
            <w:noWrap/>
            <w:vAlign w:val="center"/>
          </w:tcPr>
          <w:p w:rsidR="00490625" w:rsidRPr="00A7073E" w:rsidRDefault="00242E6A" w:rsidP="00490625">
            <w:pPr>
              <w:widowControl w:val="0"/>
              <w:autoSpaceDE w:val="0"/>
              <w:autoSpaceDN w:val="0"/>
              <w:adjustRightInd w:val="0"/>
              <w:jc w:val="center"/>
              <w:rPr>
                <w:bCs/>
              </w:rPr>
            </w:pPr>
            <w:r w:rsidRPr="00A7073E">
              <w:rPr>
                <w:bCs/>
              </w:rPr>
              <w:t>265,4</w:t>
            </w:r>
          </w:p>
        </w:tc>
        <w:tc>
          <w:tcPr>
            <w:tcW w:w="708" w:type="dxa"/>
            <w:shd w:val="clear" w:color="auto" w:fill="auto"/>
            <w:vAlign w:val="center"/>
          </w:tcPr>
          <w:p w:rsidR="00490625" w:rsidRPr="00A7073E" w:rsidRDefault="00490625" w:rsidP="00490625">
            <w:pPr>
              <w:widowControl w:val="0"/>
              <w:autoSpaceDE w:val="0"/>
              <w:autoSpaceDN w:val="0"/>
              <w:adjustRightInd w:val="0"/>
              <w:jc w:val="center"/>
              <w:rPr>
                <w:bCs/>
              </w:rPr>
            </w:pPr>
            <w:r w:rsidRPr="00A7073E">
              <w:rPr>
                <w:bCs/>
              </w:rPr>
              <w:t>132,5</w:t>
            </w:r>
          </w:p>
        </w:tc>
        <w:tc>
          <w:tcPr>
            <w:tcW w:w="709" w:type="dxa"/>
            <w:shd w:val="clear" w:color="auto" w:fill="auto"/>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vAlign w:val="center"/>
          </w:tcPr>
          <w:p w:rsidR="00490625" w:rsidRPr="00A7073E" w:rsidRDefault="00490625" w:rsidP="00490625">
            <w:pPr>
              <w:widowControl w:val="0"/>
              <w:autoSpaceDE w:val="0"/>
              <w:autoSpaceDN w:val="0"/>
              <w:adjustRightInd w:val="0"/>
              <w:ind w:firstLine="35"/>
              <w:jc w:val="center"/>
              <w:rPr>
                <w:bCs/>
              </w:rPr>
            </w:pPr>
            <w:r w:rsidRPr="00A7073E">
              <w:rPr>
                <w:bCs/>
              </w:rPr>
              <w:t>73,0</w:t>
            </w:r>
          </w:p>
        </w:tc>
        <w:tc>
          <w:tcPr>
            <w:tcW w:w="850" w:type="dxa"/>
            <w:shd w:val="clear" w:color="auto" w:fill="FFFFFF"/>
            <w:vAlign w:val="center"/>
          </w:tcPr>
          <w:p w:rsidR="00490625" w:rsidRPr="00A7073E" w:rsidRDefault="006F687D" w:rsidP="00490625">
            <w:pPr>
              <w:widowControl w:val="0"/>
              <w:autoSpaceDE w:val="0"/>
              <w:autoSpaceDN w:val="0"/>
              <w:adjustRightInd w:val="0"/>
              <w:jc w:val="center"/>
              <w:rPr>
                <w:bCs/>
              </w:rPr>
            </w:pPr>
            <w:r w:rsidRPr="00A7073E">
              <w:rPr>
                <w:bCs/>
              </w:rPr>
              <w:t>59,9</w:t>
            </w:r>
          </w:p>
        </w:tc>
        <w:tc>
          <w:tcPr>
            <w:tcW w:w="709" w:type="dxa"/>
            <w:shd w:val="clear" w:color="auto" w:fill="FFFFFF"/>
            <w:vAlign w:val="center"/>
          </w:tcPr>
          <w:p w:rsidR="00490625" w:rsidRPr="00A7073E" w:rsidRDefault="00C44A2D" w:rsidP="00490625">
            <w:pPr>
              <w:jc w:val="center"/>
            </w:pPr>
            <w:r w:rsidRPr="00A7073E">
              <w:t>0,0</w:t>
            </w:r>
          </w:p>
        </w:tc>
        <w:tc>
          <w:tcPr>
            <w:tcW w:w="709" w:type="dxa"/>
            <w:shd w:val="clear" w:color="auto" w:fill="auto"/>
            <w:vAlign w:val="center"/>
          </w:tcPr>
          <w:p w:rsidR="00490625" w:rsidRPr="00A7073E" w:rsidRDefault="00C44A2D" w:rsidP="00490625">
            <w:pPr>
              <w:jc w:val="center"/>
            </w:pPr>
            <w:r w:rsidRPr="00A7073E">
              <w:t>0,0</w:t>
            </w:r>
          </w:p>
        </w:tc>
        <w:tc>
          <w:tcPr>
            <w:tcW w:w="709" w:type="dxa"/>
            <w:shd w:val="clear" w:color="auto" w:fill="auto"/>
            <w:vAlign w:val="center"/>
          </w:tcPr>
          <w:p w:rsidR="00490625" w:rsidRPr="00A7073E" w:rsidRDefault="00C44A2D" w:rsidP="00490625">
            <w:pPr>
              <w:jc w:val="center"/>
            </w:pPr>
            <w:r w:rsidRPr="00A7073E">
              <w:t>0,0</w:t>
            </w:r>
          </w:p>
        </w:tc>
        <w:tc>
          <w:tcPr>
            <w:tcW w:w="708" w:type="dxa"/>
            <w:shd w:val="clear" w:color="auto" w:fill="auto"/>
            <w:vAlign w:val="center"/>
          </w:tcPr>
          <w:p w:rsidR="00490625" w:rsidRPr="00A7073E" w:rsidRDefault="00242E6A" w:rsidP="00490625">
            <w:pPr>
              <w:widowControl w:val="0"/>
              <w:autoSpaceDE w:val="0"/>
              <w:autoSpaceDN w:val="0"/>
              <w:adjustRightInd w:val="0"/>
              <w:ind w:firstLine="34"/>
              <w:jc w:val="center"/>
              <w:rPr>
                <w:bCs/>
              </w:rPr>
            </w:pPr>
            <w:r w:rsidRPr="00A7073E">
              <w:rPr>
                <w:bCs/>
              </w:rPr>
              <w:t>0,0</w:t>
            </w:r>
          </w:p>
        </w:tc>
        <w:tc>
          <w:tcPr>
            <w:tcW w:w="851" w:type="dxa"/>
            <w:shd w:val="clear" w:color="auto" w:fill="auto"/>
            <w:vAlign w:val="center"/>
          </w:tcPr>
          <w:p w:rsidR="00490625" w:rsidRPr="00A7073E" w:rsidRDefault="00242E6A" w:rsidP="00490625">
            <w:pPr>
              <w:widowControl w:val="0"/>
              <w:autoSpaceDE w:val="0"/>
              <w:autoSpaceDN w:val="0"/>
              <w:adjustRightInd w:val="0"/>
              <w:jc w:val="center"/>
              <w:rPr>
                <w:bCs/>
              </w:rPr>
            </w:pPr>
            <w:r w:rsidRPr="00A7073E">
              <w:rPr>
                <w:bCs/>
              </w:rPr>
              <w:t>0,0</w:t>
            </w:r>
          </w:p>
        </w:tc>
        <w:tc>
          <w:tcPr>
            <w:tcW w:w="709" w:type="dxa"/>
            <w:shd w:val="clear" w:color="auto" w:fill="auto"/>
            <w:vAlign w:val="center"/>
          </w:tcPr>
          <w:p w:rsidR="00490625" w:rsidRPr="00A7073E" w:rsidRDefault="00242E6A" w:rsidP="00490625">
            <w:pPr>
              <w:widowControl w:val="0"/>
              <w:autoSpaceDE w:val="0"/>
              <w:autoSpaceDN w:val="0"/>
              <w:adjustRightInd w:val="0"/>
              <w:jc w:val="center"/>
              <w:rPr>
                <w:bCs/>
              </w:rPr>
            </w:pPr>
            <w:r w:rsidRPr="00A7073E">
              <w:rPr>
                <w:bCs/>
              </w:rPr>
              <w:t>0,0</w:t>
            </w:r>
          </w:p>
        </w:tc>
        <w:tc>
          <w:tcPr>
            <w:tcW w:w="708" w:type="dxa"/>
            <w:shd w:val="clear" w:color="auto" w:fill="auto"/>
            <w:vAlign w:val="center"/>
          </w:tcPr>
          <w:p w:rsidR="00490625" w:rsidRPr="00A7073E" w:rsidRDefault="00242E6A" w:rsidP="00490625">
            <w:pPr>
              <w:widowControl w:val="0"/>
              <w:autoSpaceDE w:val="0"/>
              <w:autoSpaceDN w:val="0"/>
              <w:adjustRightInd w:val="0"/>
              <w:jc w:val="center"/>
              <w:rPr>
                <w:bCs/>
              </w:rPr>
            </w:pPr>
            <w:r w:rsidRPr="00A7073E">
              <w:rPr>
                <w:bCs/>
              </w:rPr>
              <w:t>0,0</w:t>
            </w:r>
          </w:p>
        </w:tc>
        <w:tc>
          <w:tcPr>
            <w:tcW w:w="709" w:type="dxa"/>
            <w:shd w:val="clear" w:color="auto" w:fill="auto"/>
            <w:vAlign w:val="center"/>
          </w:tcPr>
          <w:p w:rsidR="00490625" w:rsidRPr="00A7073E" w:rsidRDefault="00242E6A" w:rsidP="00490625">
            <w:pPr>
              <w:widowControl w:val="0"/>
              <w:autoSpaceDE w:val="0"/>
              <w:autoSpaceDN w:val="0"/>
              <w:adjustRightInd w:val="0"/>
              <w:jc w:val="center"/>
              <w:rPr>
                <w:bCs/>
              </w:rP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jc w:val="center"/>
            </w:pPr>
          </w:p>
        </w:tc>
        <w:tc>
          <w:tcPr>
            <w:tcW w:w="1417" w:type="dxa"/>
            <w:shd w:val="clear" w:color="auto" w:fill="auto"/>
          </w:tcPr>
          <w:p w:rsidR="00490625" w:rsidRPr="00A7073E" w:rsidRDefault="00490625" w:rsidP="00490625">
            <w:pPr>
              <w:widowControl w:val="0"/>
              <w:autoSpaceDE w:val="0"/>
              <w:autoSpaceDN w:val="0"/>
              <w:adjustRightInd w:val="0"/>
            </w:pPr>
            <w:r w:rsidRPr="00A7073E">
              <w:t xml:space="preserve">Департамент </w:t>
            </w:r>
            <w:proofErr w:type="spellStart"/>
            <w:r w:rsidRPr="00A7073E">
              <w:t>имущественно</w:t>
            </w:r>
            <w:proofErr w:type="spellEnd"/>
            <w:r w:rsidRPr="00A7073E">
              <w:t>-земельных отношений администрации города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914</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0113</w:t>
            </w: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rPr>
                <w:bCs/>
              </w:rPr>
            </w:pPr>
            <w:r w:rsidRPr="00A7073E">
              <w:rPr>
                <w:bCs/>
              </w:rPr>
              <w:t>1510027290</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244</w:t>
            </w:r>
          </w:p>
        </w:tc>
        <w:tc>
          <w:tcPr>
            <w:tcW w:w="993" w:type="dxa"/>
            <w:shd w:val="clear" w:color="auto" w:fill="auto"/>
            <w:noWrap/>
            <w:vAlign w:val="center"/>
          </w:tcPr>
          <w:p w:rsidR="00490625" w:rsidRPr="00A7073E" w:rsidRDefault="00246CD3" w:rsidP="00490625">
            <w:pPr>
              <w:widowControl w:val="0"/>
              <w:autoSpaceDE w:val="0"/>
              <w:autoSpaceDN w:val="0"/>
              <w:adjustRightInd w:val="0"/>
              <w:jc w:val="center"/>
              <w:rPr>
                <w:bCs/>
              </w:rPr>
            </w:pPr>
            <w:r>
              <w:rPr>
                <w:bCs/>
              </w:rPr>
              <w:t>11,7</w:t>
            </w:r>
          </w:p>
        </w:tc>
        <w:tc>
          <w:tcPr>
            <w:tcW w:w="708"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3A21A7"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E27306"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1,3</w:t>
            </w:r>
          </w:p>
        </w:tc>
        <w:tc>
          <w:tcPr>
            <w:tcW w:w="709"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1,3</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jc w:val="center"/>
            </w:pP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ВСЕГО по мероприятию</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jc w:val="center"/>
              <w:rPr>
                <w:bCs/>
              </w:rPr>
            </w:pP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993" w:type="dxa"/>
            <w:shd w:val="clear" w:color="auto" w:fill="auto"/>
            <w:noWrap/>
            <w:vAlign w:val="center"/>
          </w:tcPr>
          <w:p w:rsidR="006F687D" w:rsidRPr="00A7073E" w:rsidRDefault="00246CD3" w:rsidP="006F687D">
            <w:pPr>
              <w:widowControl w:val="0"/>
              <w:autoSpaceDE w:val="0"/>
              <w:autoSpaceDN w:val="0"/>
              <w:adjustRightInd w:val="0"/>
              <w:jc w:val="center"/>
              <w:rPr>
                <w:bCs/>
              </w:rPr>
            </w:pPr>
            <w:r>
              <w:rPr>
                <w:bCs/>
              </w:rPr>
              <w:t>534,3</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161,0</w:t>
            </w:r>
          </w:p>
        </w:tc>
        <w:tc>
          <w:tcPr>
            <w:tcW w:w="709" w:type="dxa"/>
            <w:shd w:val="clear" w:color="auto" w:fill="auto"/>
            <w:noWrap/>
            <w:vAlign w:val="center"/>
          </w:tcPr>
          <w:p w:rsidR="00490625" w:rsidRPr="00A7073E" w:rsidRDefault="00490625" w:rsidP="00490625">
            <w:pPr>
              <w:jc w:val="center"/>
              <w:rPr>
                <w:bCs/>
              </w:rPr>
            </w:pPr>
            <w:r w:rsidRPr="00A7073E">
              <w:rPr>
                <w:bCs/>
              </w:rPr>
              <w:t>1,3</w:t>
            </w:r>
          </w:p>
        </w:tc>
        <w:tc>
          <w:tcPr>
            <w:tcW w:w="709" w:type="dxa"/>
            <w:shd w:val="clear" w:color="auto" w:fill="FFFFFF"/>
            <w:noWrap/>
            <w:vAlign w:val="center"/>
          </w:tcPr>
          <w:p w:rsidR="00490625" w:rsidRPr="00A7073E" w:rsidRDefault="00490625" w:rsidP="00490625">
            <w:pPr>
              <w:jc w:val="center"/>
              <w:rPr>
                <w:bCs/>
              </w:rPr>
            </w:pPr>
            <w:r w:rsidRPr="00A7073E">
              <w:rPr>
                <w:bCs/>
              </w:rPr>
              <w:t>95,5</w:t>
            </w:r>
          </w:p>
        </w:tc>
        <w:tc>
          <w:tcPr>
            <w:tcW w:w="850" w:type="dxa"/>
            <w:shd w:val="clear" w:color="auto" w:fill="FFFFFF"/>
            <w:noWrap/>
            <w:vAlign w:val="center"/>
          </w:tcPr>
          <w:p w:rsidR="00490625" w:rsidRPr="00A7073E" w:rsidRDefault="006F687D" w:rsidP="00490625">
            <w:pPr>
              <w:jc w:val="center"/>
              <w:rPr>
                <w:bCs/>
              </w:rPr>
            </w:pPr>
            <w:r w:rsidRPr="00A7073E">
              <w:rPr>
                <w:bCs/>
              </w:rPr>
              <w:t>79,4</w:t>
            </w:r>
          </w:p>
        </w:tc>
        <w:tc>
          <w:tcPr>
            <w:tcW w:w="709" w:type="dxa"/>
            <w:shd w:val="clear" w:color="auto" w:fill="FFFFFF"/>
            <w:noWrap/>
            <w:vAlign w:val="center"/>
          </w:tcPr>
          <w:p w:rsidR="00490625" w:rsidRPr="00A7073E" w:rsidRDefault="00C44A2D" w:rsidP="00490625">
            <w:pPr>
              <w:jc w:val="center"/>
              <w:rPr>
                <w:bCs/>
              </w:rPr>
            </w:pPr>
            <w:r w:rsidRPr="00A7073E">
              <w:rPr>
                <w:bCs/>
              </w:rPr>
              <w:t>19,5</w:t>
            </w:r>
          </w:p>
        </w:tc>
        <w:tc>
          <w:tcPr>
            <w:tcW w:w="709" w:type="dxa"/>
            <w:shd w:val="clear" w:color="auto" w:fill="auto"/>
            <w:noWrap/>
            <w:vAlign w:val="center"/>
          </w:tcPr>
          <w:p w:rsidR="00490625" w:rsidRPr="00A7073E" w:rsidRDefault="00E27306" w:rsidP="00490625">
            <w:pPr>
              <w:jc w:val="center"/>
              <w:rPr>
                <w:bCs/>
              </w:rPr>
            </w:pPr>
            <w:r w:rsidRPr="00A7073E">
              <w:rPr>
                <w:bCs/>
              </w:rPr>
              <w:t>18,2</w:t>
            </w:r>
          </w:p>
        </w:tc>
        <w:tc>
          <w:tcPr>
            <w:tcW w:w="709" w:type="dxa"/>
            <w:shd w:val="clear" w:color="auto" w:fill="auto"/>
            <w:noWrap/>
            <w:vAlign w:val="center"/>
          </w:tcPr>
          <w:p w:rsidR="00490625" w:rsidRPr="00A7073E" w:rsidRDefault="001B5A36" w:rsidP="00490625">
            <w:pPr>
              <w:jc w:val="center"/>
              <w:rPr>
                <w:bCs/>
              </w:rPr>
            </w:pPr>
            <w:r w:rsidRPr="00A7073E">
              <w:rPr>
                <w:bCs/>
              </w:rPr>
              <w:t>18,2</w:t>
            </w:r>
          </w:p>
        </w:tc>
        <w:tc>
          <w:tcPr>
            <w:tcW w:w="708" w:type="dxa"/>
            <w:shd w:val="clear" w:color="auto" w:fill="auto"/>
            <w:noWrap/>
            <w:vAlign w:val="center"/>
          </w:tcPr>
          <w:p w:rsidR="00490625" w:rsidRPr="00A7073E" w:rsidRDefault="00E27306" w:rsidP="00490625">
            <w:pPr>
              <w:jc w:val="center"/>
              <w:rPr>
                <w:bCs/>
              </w:rPr>
            </w:pPr>
            <w:r w:rsidRPr="00A7073E">
              <w:rPr>
                <w:bCs/>
              </w:rPr>
              <w:t>18,2</w:t>
            </w:r>
          </w:p>
        </w:tc>
        <w:tc>
          <w:tcPr>
            <w:tcW w:w="851" w:type="dxa"/>
            <w:shd w:val="clear" w:color="auto" w:fill="auto"/>
            <w:noWrap/>
            <w:vAlign w:val="center"/>
          </w:tcPr>
          <w:p w:rsidR="00490625" w:rsidRPr="00A7073E" w:rsidRDefault="001B5A36" w:rsidP="00490625">
            <w:pPr>
              <w:jc w:val="center"/>
              <w:rPr>
                <w:bCs/>
              </w:rPr>
            </w:pPr>
            <w:r w:rsidRPr="00A7073E">
              <w:rPr>
                <w:bCs/>
              </w:rPr>
              <w:t>28,5</w:t>
            </w:r>
          </w:p>
        </w:tc>
        <w:tc>
          <w:tcPr>
            <w:tcW w:w="709" w:type="dxa"/>
            <w:shd w:val="clear" w:color="auto" w:fill="auto"/>
            <w:noWrap/>
            <w:vAlign w:val="center"/>
          </w:tcPr>
          <w:p w:rsidR="00490625" w:rsidRPr="00A7073E" w:rsidRDefault="001B5A36" w:rsidP="00490625">
            <w:pPr>
              <w:jc w:val="center"/>
              <w:rPr>
                <w:bCs/>
              </w:rPr>
            </w:pPr>
            <w:r w:rsidRPr="00A7073E">
              <w:rPr>
                <w:bCs/>
              </w:rPr>
              <w:t>28,5</w:t>
            </w:r>
          </w:p>
        </w:tc>
        <w:tc>
          <w:tcPr>
            <w:tcW w:w="708" w:type="dxa"/>
            <w:shd w:val="clear" w:color="auto" w:fill="auto"/>
            <w:noWrap/>
            <w:vAlign w:val="center"/>
          </w:tcPr>
          <w:p w:rsidR="00490625" w:rsidRPr="00A7073E" w:rsidRDefault="001B5A36" w:rsidP="00490625">
            <w:pPr>
              <w:ind w:left="-108" w:hanging="142"/>
              <w:jc w:val="center"/>
              <w:rPr>
                <w:bCs/>
              </w:rPr>
            </w:pPr>
            <w:r w:rsidRPr="00A7073E">
              <w:rPr>
                <w:bCs/>
              </w:rPr>
              <w:t>28,5</w:t>
            </w:r>
          </w:p>
        </w:tc>
        <w:tc>
          <w:tcPr>
            <w:tcW w:w="709" w:type="dxa"/>
            <w:shd w:val="clear" w:color="auto" w:fill="auto"/>
            <w:noWrap/>
            <w:vAlign w:val="center"/>
          </w:tcPr>
          <w:p w:rsidR="00490625" w:rsidRPr="00A7073E" w:rsidRDefault="001B5A36" w:rsidP="00490625">
            <w:pPr>
              <w:ind w:firstLine="34"/>
              <w:jc w:val="center"/>
              <w:rPr>
                <w:bCs/>
              </w:rPr>
            </w:pPr>
            <w:r w:rsidRPr="00A7073E">
              <w:rPr>
                <w:bCs/>
              </w:rPr>
              <w:t>28,5</w:t>
            </w:r>
          </w:p>
        </w:tc>
      </w:tr>
      <w:tr w:rsidR="00490625" w:rsidRPr="00A7073E" w:rsidTr="00490625">
        <w:trPr>
          <w:trHeight w:val="20"/>
        </w:trPr>
        <w:tc>
          <w:tcPr>
            <w:tcW w:w="2269" w:type="dxa"/>
            <w:vMerge w:val="restart"/>
            <w:shd w:val="clear" w:color="auto" w:fill="auto"/>
          </w:tcPr>
          <w:p w:rsidR="00490625" w:rsidRPr="00A7073E" w:rsidRDefault="00490625" w:rsidP="00490625">
            <w:pPr>
              <w:widowControl w:val="0"/>
              <w:autoSpaceDE w:val="0"/>
              <w:autoSpaceDN w:val="0"/>
              <w:adjustRightInd w:val="0"/>
            </w:pPr>
            <w:r w:rsidRPr="00A7073E">
              <w:t xml:space="preserve">Основное мероприятие п.1.2. "Повышение тепловой защиты зданий при капитальном ремонте, утепление зданий и строений материалами, препятствующими потере и проникновению тепла, повышающими </w:t>
            </w:r>
            <w:r w:rsidRPr="00A7073E">
              <w:lastRenderedPageBreak/>
              <w:t>эффективность систем отопления и кондиционирования воздуха"</w:t>
            </w:r>
          </w:p>
        </w:tc>
        <w:tc>
          <w:tcPr>
            <w:tcW w:w="1417" w:type="dxa"/>
            <w:shd w:val="clear" w:color="auto" w:fill="auto"/>
          </w:tcPr>
          <w:p w:rsidR="00490625" w:rsidRPr="00A7073E" w:rsidRDefault="00490625" w:rsidP="00490625">
            <w:pPr>
              <w:widowControl w:val="0"/>
              <w:autoSpaceDE w:val="0"/>
              <w:autoSpaceDN w:val="0"/>
              <w:adjustRightInd w:val="0"/>
            </w:pPr>
            <w:r w:rsidRPr="00A7073E">
              <w:lastRenderedPageBreak/>
              <w:t>МБУК ГДК г. Азов</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93"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pPr>
              <w:jc w:val="center"/>
            </w:pPr>
            <w:r w:rsidRPr="00A7073E">
              <w:rPr>
                <w:bCs/>
              </w:rPr>
              <w:t>0,0</w:t>
            </w:r>
          </w:p>
        </w:tc>
        <w:tc>
          <w:tcPr>
            <w:tcW w:w="850" w:type="dxa"/>
            <w:shd w:val="clear" w:color="auto" w:fill="FFFFFF"/>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8" w:type="dxa"/>
            <w:shd w:val="clear" w:color="auto" w:fill="auto"/>
            <w:noWrap/>
            <w:vAlign w:val="center"/>
          </w:tcPr>
          <w:p w:rsidR="00490625" w:rsidRPr="00A7073E" w:rsidRDefault="00490625" w:rsidP="00490625">
            <w:pPr>
              <w:jc w:val="center"/>
            </w:pPr>
            <w:r w:rsidRPr="00A7073E">
              <w:rPr>
                <w:bCs/>
              </w:rPr>
              <w:t>0,0</w:t>
            </w:r>
          </w:p>
        </w:tc>
        <w:tc>
          <w:tcPr>
            <w:tcW w:w="851"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8" w:type="dxa"/>
            <w:shd w:val="clear" w:color="auto" w:fill="auto"/>
            <w:noWrap/>
            <w:vAlign w:val="center"/>
          </w:tcPr>
          <w:p w:rsidR="00490625" w:rsidRPr="00A7073E" w:rsidRDefault="00490625" w:rsidP="00490625">
            <w:pPr>
              <w:ind w:firstLine="34"/>
              <w:jc w:val="center"/>
            </w:pPr>
            <w:r w:rsidRPr="00A7073E">
              <w:rPr>
                <w:bCs/>
              </w:rPr>
              <w:t>0,0</w:t>
            </w:r>
          </w:p>
        </w:tc>
        <w:tc>
          <w:tcPr>
            <w:tcW w:w="709" w:type="dxa"/>
            <w:shd w:val="clear" w:color="auto" w:fill="auto"/>
            <w:noWrap/>
            <w:vAlign w:val="center"/>
          </w:tcPr>
          <w:p w:rsidR="00490625" w:rsidRPr="00A7073E" w:rsidRDefault="00490625" w:rsidP="00490625">
            <w:pPr>
              <w:ind w:firstLine="34"/>
              <w:jc w:val="cente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pPr>
            <w:r w:rsidRPr="00A7073E">
              <w:t>МАУЗ ЦГБ г.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906</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0909</w:t>
            </w: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jc w:val="center"/>
              <w:rPr>
                <w:bCs/>
              </w:rPr>
            </w:pPr>
            <w:r w:rsidRPr="00A7073E">
              <w:rPr>
                <w:bCs/>
              </w:rPr>
              <w:t>1510000590</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612</w:t>
            </w:r>
          </w:p>
        </w:tc>
        <w:tc>
          <w:tcPr>
            <w:tcW w:w="993" w:type="dxa"/>
            <w:shd w:val="clear" w:color="auto" w:fill="auto"/>
            <w:noWrap/>
            <w:vAlign w:val="center"/>
          </w:tcPr>
          <w:p w:rsidR="00490625" w:rsidRPr="00A7073E" w:rsidRDefault="006A16F2"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572970" w:rsidP="00572970">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pPr>
            <w:r w:rsidRPr="00A7073E">
              <w:t xml:space="preserve">Департамент </w:t>
            </w:r>
            <w:proofErr w:type="spellStart"/>
            <w:r w:rsidRPr="00A7073E">
              <w:t>имущественно</w:t>
            </w:r>
            <w:proofErr w:type="spellEnd"/>
            <w:r w:rsidRPr="00A7073E">
              <w:t>-земельных отношений администрации города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93"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pPr>
              <w:jc w:val="center"/>
            </w:pPr>
            <w:r w:rsidRPr="00A7073E">
              <w:rPr>
                <w:bCs/>
              </w:rPr>
              <w:t>0,0</w:t>
            </w:r>
          </w:p>
        </w:tc>
        <w:tc>
          <w:tcPr>
            <w:tcW w:w="850" w:type="dxa"/>
            <w:shd w:val="clear" w:color="auto" w:fill="FFFFFF"/>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8" w:type="dxa"/>
            <w:shd w:val="clear" w:color="auto" w:fill="auto"/>
            <w:noWrap/>
            <w:vAlign w:val="center"/>
          </w:tcPr>
          <w:p w:rsidR="00490625" w:rsidRPr="00A7073E" w:rsidRDefault="00490625" w:rsidP="00490625">
            <w:pPr>
              <w:jc w:val="center"/>
            </w:pPr>
            <w:r w:rsidRPr="00A7073E">
              <w:rPr>
                <w:bCs/>
              </w:rPr>
              <w:t>0,0</w:t>
            </w:r>
          </w:p>
        </w:tc>
        <w:tc>
          <w:tcPr>
            <w:tcW w:w="851"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8" w:type="dxa"/>
            <w:shd w:val="clear" w:color="auto" w:fill="auto"/>
            <w:noWrap/>
            <w:vAlign w:val="center"/>
          </w:tcPr>
          <w:p w:rsidR="00490625" w:rsidRPr="00A7073E" w:rsidRDefault="00490625" w:rsidP="00490625">
            <w:pPr>
              <w:ind w:firstLine="34"/>
              <w:jc w:val="center"/>
            </w:pPr>
            <w:r w:rsidRPr="00A7073E">
              <w:rPr>
                <w:bCs/>
              </w:rPr>
              <w:t>0,0</w:t>
            </w:r>
          </w:p>
        </w:tc>
        <w:tc>
          <w:tcPr>
            <w:tcW w:w="709" w:type="dxa"/>
            <w:shd w:val="clear" w:color="auto" w:fill="auto"/>
            <w:noWrap/>
            <w:vAlign w:val="center"/>
          </w:tcPr>
          <w:p w:rsidR="00490625" w:rsidRPr="00A7073E" w:rsidRDefault="00490625" w:rsidP="00490625">
            <w:pPr>
              <w:ind w:firstLine="34"/>
              <w:jc w:val="center"/>
            </w:pPr>
            <w:r w:rsidRPr="00A7073E">
              <w:rPr>
                <w:bCs/>
              </w:rPr>
              <w:t>0,0</w:t>
            </w:r>
          </w:p>
        </w:tc>
      </w:tr>
      <w:tr w:rsidR="00490625" w:rsidRPr="00A7073E" w:rsidTr="00490625">
        <w:trPr>
          <w:trHeight w:val="832"/>
        </w:trPr>
        <w:tc>
          <w:tcPr>
            <w:tcW w:w="2269" w:type="dxa"/>
            <w:vMerge/>
            <w:shd w:val="clear" w:color="auto" w:fill="auto"/>
          </w:tcPr>
          <w:p w:rsidR="00490625" w:rsidRPr="00A7073E" w:rsidRDefault="00490625"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ВСЕГО по мероприятию</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jc w:val="center"/>
              <w:rPr>
                <w:bCs/>
              </w:rPr>
            </w:pP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993" w:type="dxa"/>
            <w:shd w:val="clear" w:color="auto" w:fill="auto"/>
            <w:noWrap/>
            <w:vAlign w:val="center"/>
          </w:tcPr>
          <w:p w:rsidR="00490625" w:rsidRPr="00A7073E" w:rsidRDefault="006A16F2"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572970"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r>
      <w:tr w:rsidR="00490625" w:rsidRPr="00A7073E" w:rsidTr="00490625">
        <w:trPr>
          <w:trHeight w:val="20"/>
        </w:trPr>
        <w:tc>
          <w:tcPr>
            <w:tcW w:w="2269" w:type="dxa"/>
            <w:vMerge w:val="restart"/>
            <w:shd w:val="clear" w:color="auto" w:fill="auto"/>
          </w:tcPr>
          <w:p w:rsidR="00490625" w:rsidRPr="00A7073E" w:rsidRDefault="00490625" w:rsidP="00490625">
            <w:pPr>
              <w:widowControl w:val="0"/>
              <w:autoSpaceDE w:val="0"/>
              <w:autoSpaceDN w:val="0"/>
              <w:adjustRightInd w:val="0"/>
            </w:pPr>
            <w:r w:rsidRPr="00A7073E">
              <w:t>Основное мероприятие п. 1.3. "Замена (приобретение) окон, дверей для повышения тепловой защиты зданий, установка доводчиков дверей"</w:t>
            </w:r>
          </w:p>
        </w:tc>
        <w:tc>
          <w:tcPr>
            <w:tcW w:w="1417" w:type="dxa"/>
            <w:shd w:val="clear" w:color="auto" w:fill="auto"/>
          </w:tcPr>
          <w:p w:rsidR="00490625" w:rsidRPr="00A7073E" w:rsidRDefault="00490625" w:rsidP="00490625">
            <w:pPr>
              <w:widowControl w:val="0"/>
              <w:autoSpaceDE w:val="0"/>
              <w:autoSpaceDN w:val="0"/>
              <w:adjustRightInd w:val="0"/>
            </w:pPr>
            <w:r w:rsidRPr="00A7073E">
              <w:t>МБУК ГДК г. Азов</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93"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pPr>
              <w:jc w:val="center"/>
            </w:pPr>
            <w:r w:rsidRPr="00A7073E">
              <w:rPr>
                <w:bCs/>
              </w:rPr>
              <w:t>0,0</w:t>
            </w:r>
          </w:p>
        </w:tc>
        <w:tc>
          <w:tcPr>
            <w:tcW w:w="850" w:type="dxa"/>
            <w:shd w:val="clear" w:color="auto" w:fill="FFFFFF"/>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8" w:type="dxa"/>
            <w:shd w:val="clear" w:color="auto" w:fill="auto"/>
            <w:noWrap/>
            <w:vAlign w:val="center"/>
          </w:tcPr>
          <w:p w:rsidR="00490625" w:rsidRPr="00A7073E" w:rsidRDefault="00490625" w:rsidP="00490625">
            <w:pPr>
              <w:jc w:val="center"/>
            </w:pPr>
            <w:r w:rsidRPr="00A7073E">
              <w:rPr>
                <w:bCs/>
              </w:rPr>
              <w:t>0,0</w:t>
            </w:r>
          </w:p>
        </w:tc>
        <w:tc>
          <w:tcPr>
            <w:tcW w:w="851"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8" w:type="dxa"/>
            <w:shd w:val="clear" w:color="auto" w:fill="auto"/>
            <w:noWrap/>
            <w:vAlign w:val="center"/>
          </w:tcPr>
          <w:p w:rsidR="00490625" w:rsidRPr="00A7073E" w:rsidRDefault="00490625" w:rsidP="00490625">
            <w:pPr>
              <w:ind w:firstLine="34"/>
              <w:jc w:val="center"/>
            </w:pPr>
            <w:r w:rsidRPr="00A7073E">
              <w:rPr>
                <w:bCs/>
              </w:rPr>
              <w:t>0,0</w:t>
            </w:r>
          </w:p>
        </w:tc>
        <w:tc>
          <w:tcPr>
            <w:tcW w:w="709" w:type="dxa"/>
            <w:shd w:val="clear" w:color="auto" w:fill="auto"/>
            <w:noWrap/>
            <w:vAlign w:val="center"/>
          </w:tcPr>
          <w:p w:rsidR="00490625" w:rsidRPr="00A7073E" w:rsidRDefault="00490625" w:rsidP="00490625">
            <w:pPr>
              <w:ind w:firstLine="34"/>
              <w:jc w:val="cente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pPr>
            <w:r w:rsidRPr="00A7073E">
              <w:t>МАУЗ ЦГБ г.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906</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0909</w:t>
            </w:r>
          </w:p>
        </w:tc>
        <w:tc>
          <w:tcPr>
            <w:tcW w:w="850" w:type="dxa"/>
            <w:shd w:val="clear" w:color="auto" w:fill="auto"/>
            <w:noWrap/>
            <w:vAlign w:val="center"/>
          </w:tcPr>
          <w:p w:rsidR="00490625" w:rsidRPr="00A7073E" w:rsidRDefault="00490625" w:rsidP="00490625">
            <w:pPr>
              <w:widowControl w:val="0"/>
              <w:autoSpaceDE w:val="0"/>
              <w:autoSpaceDN w:val="0"/>
              <w:adjustRightInd w:val="0"/>
              <w:ind w:left="-108" w:firstLine="64"/>
              <w:jc w:val="center"/>
              <w:rPr>
                <w:bCs/>
              </w:rPr>
            </w:pPr>
            <w:r w:rsidRPr="00A7073E">
              <w:rPr>
                <w:bCs/>
              </w:rPr>
              <w:t>1510000590</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612</w:t>
            </w:r>
          </w:p>
        </w:tc>
        <w:tc>
          <w:tcPr>
            <w:tcW w:w="993" w:type="dxa"/>
            <w:shd w:val="clear" w:color="auto" w:fill="auto"/>
            <w:noWrap/>
            <w:vAlign w:val="center"/>
          </w:tcPr>
          <w:p w:rsidR="00C44A2D" w:rsidRPr="00A7073E" w:rsidRDefault="001B5A36" w:rsidP="001B5A36">
            <w:pPr>
              <w:widowControl w:val="0"/>
              <w:autoSpaceDE w:val="0"/>
              <w:autoSpaceDN w:val="0"/>
              <w:adjustRightInd w:val="0"/>
              <w:jc w:val="center"/>
              <w:rPr>
                <w:bCs/>
              </w:rPr>
            </w:pPr>
            <w:r w:rsidRPr="00A7073E">
              <w:rPr>
                <w:bCs/>
              </w:rPr>
              <w:t>472,6</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165,2</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jc w:val="center"/>
            </w:pPr>
            <w:r w:rsidRPr="00A7073E">
              <w:rPr>
                <w:bCs/>
              </w:rPr>
              <w:t>165,2</w:t>
            </w:r>
          </w:p>
        </w:tc>
        <w:tc>
          <w:tcPr>
            <w:tcW w:w="850" w:type="dxa"/>
            <w:shd w:val="clear" w:color="auto" w:fill="FFFFFF"/>
            <w:noWrap/>
            <w:vAlign w:val="center"/>
          </w:tcPr>
          <w:p w:rsidR="00490625" w:rsidRPr="00A7073E" w:rsidRDefault="00490625" w:rsidP="00490625">
            <w:pPr>
              <w:jc w:val="center"/>
            </w:pPr>
            <w:r w:rsidRPr="00A7073E">
              <w:rPr>
                <w:bCs/>
              </w:rPr>
              <w:t>142,2</w:t>
            </w:r>
          </w:p>
        </w:tc>
        <w:tc>
          <w:tcPr>
            <w:tcW w:w="709" w:type="dxa"/>
            <w:shd w:val="clear" w:color="auto" w:fill="FFFFFF"/>
            <w:noWrap/>
            <w:vAlign w:val="center"/>
          </w:tcPr>
          <w:p w:rsidR="00490625" w:rsidRPr="00A7073E" w:rsidRDefault="00C44A2D" w:rsidP="00490625">
            <w:r w:rsidRPr="00A7073E">
              <w:rPr>
                <w:bCs/>
              </w:rPr>
              <w:t>0,0</w:t>
            </w:r>
          </w:p>
        </w:tc>
        <w:tc>
          <w:tcPr>
            <w:tcW w:w="709" w:type="dxa"/>
            <w:shd w:val="clear" w:color="auto" w:fill="auto"/>
            <w:noWrap/>
            <w:vAlign w:val="center"/>
          </w:tcPr>
          <w:p w:rsidR="00490625" w:rsidRPr="00A7073E" w:rsidRDefault="00C44A2D" w:rsidP="00490625">
            <w:pPr>
              <w:jc w:val="center"/>
            </w:pPr>
            <w:r w:rsidRPr="00A7073E">
              <w:rPr>
                <w:bCs/>
              </w:rPr>
              <w:t>0,0</w:t>
            </w:r>
          </w:p>
        </w:tc>
        <w:tc>
          <w:tcPr>
            <w:tcW w:w="709" w:type="dxa"/>
            <w:shd w:val="clear" w:color="auto" w:fill="auto"/>
            <w:noWrap/>
            <w:vAlign w:val="center"/>
          </w:tcPr>
          <w:p w:rsidR="00490625" w:rsidRPr="00A7073E" w:rsidRDefault="00C44A2D" w:rsidP="00572970">
            <w:pPr>
              <w:jc w:val="center"/>
            </w:pPr>
            <w:r w:rsidRPr="00A7073E">
              <w:rPr>
                <w:bCs/>
              </w:rPr>
              <w:t>0,0</w:t>
            </w:r>
          </w:p>
        </w:tc>
        <w:tc>
          <w:tcPr>
            <w:tcW w:w="708" w:type="dxa"/>
            <w:shd w:val="clear" w:color="auto" w:fill="auto"/>
            <w:noWrap/>
            <w:vAlign w:val="center"/>
          </w:tcPr>
          <w:p w:rsidR="00490625" w:rsidRPr="00A7073E" w:rsidRDefault="001B5A36"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1B5A36"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1B5A36"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1B5A36" w:rsidP="00490625">
            <w:pPr>
              <w:widowControl w:val="0"/>
              <w:autoSpaceDE w:val="0"/>
              <w:autoSpaceDN w:val="0"/>
              <w:adjustRightInd w:val="0"/>
              <w:ind w:firstLine="34"/>
              <w:jc w:val="center"/>
              <w:rPr>
                <w:bCs/>
              </w:rPr>
            </w:pPr>
            <w:r w:rsidRPr="00A7073E">
              <w:rPr>
                <w:bCs/>
              </w:rPr>
              <w:t>0,0</w:t>
            </w:r>
          </w:p>
        </w:tc>
        <w:tc>
          <w:tcPr>
            <w:tcW w:w="709" w:type="dxa"/>
            <w:shd w:val="clear" w:color="auto" w:fill="auto"/>
            <w:noWrap/>
            <w:vAlign w:val="center"/>
          </w:tcPr>
          <w:p w:rsidR="00490625" w:rsidRPr="00A7073E" w:rsidRDefault="001B5A36" w:rsidP="00490625">
            <w:pPr>
              <w:widowControl w:val="0"/>
              <w:autoSpaceDE w:val="0"/>
              <w:autoSpaceDN w:val="0"/>
              <w:adjustRightInd w:val="0"/>
              <w:ind w:firstLine="34"/>
              <w:jc w:val="center"/>
              <w:rPr>
                <w:bCs/>
              </w:rP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pPr>
            <w:r w:rsidRPr="00A7073E">
              <w:t xml:space="preserve">Департамент </w:t>
            </w:r>
            <w:proofErr w:type="spellStart"/>
            <w:r w:rsidRPr="00A7073E">
              <w:t>имущественно</w:t>
            </w:r>
            <w:proofErr w:type="spellEnd"/>
            <w:r w:rsidRPr="00A7073E">
              <w:t>-земельных отношений администрации города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ind w:left="64" w:hanging="108"/>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93"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r>
      <w:tr w:rsidR="001B5A36" w:rsidRPr="00A7073E" w:rsidTr="00490625">
        <w:trPr>
          <w:trHeight w:val="20"/>
        </w:trPr>
        <w:tc>
          <w:tcPr>
            <w:tcW w:w="2269" w:type="dxa"/>
            <w:vMerge/>
            <w:shd w:val="clear" w:color="auto" w:fill="auto"/>
          </w:tcPr>
          <w:p w:rsidR="001B5A36" w:rsidRPr="00A7073E" w:rsidRDefault="001B5A36" w:rsidP="00490625">
            <w:pPr>
              <w:widowControl w:val="0"/>
              <w:autoSpaceDE w:val="0"/>
              <w:autoSpaceDN w:val="0"/>
              <w:adjustRightInd w:val="0"/>
            </w:pPr>
          </w:p>
        </w:tc>
        <w:tc>
          <w:tcPr>
            <w:tcW w:w="1417" w:type="dxa"/>
            <w:shd w:val="clear" w:color="auto" w:fill="auto"/>
          </w:tcPr>
          <w:p w:rsidR="001B5A36" w:rsidRPr="00A7073E" w:rsidRDefault="001B5A36" w:rsidP="00490625">
            <w:pPr>
              <w:widowControl w:val="0"/>
              <w:autoSpaceDE w:val="0"/>
              <w:autoSpaceDN w:val="0"/>
              <w:adjustRightInd w:val="0"/>
              <w:rPr>
                <w:bCs/>
              </w:rPr>
            </w:pPr>
            <w:r w:rsidRPr="00A7073E">
              <w:rPr>
                <w:bCs/>
              </w:rPr>
              <w:t>ВСЕГО по мероприятию</w:t>
            </w:r>
          </w:p>
        </w:tc>
        <w:tc>
          <w:tcPr>
            <w:tcW w:w="709" w:type="dxa"/>
            <w:shd w:val="clear" w:color="auto" w:fill="auto"/>
            <w:noWrap/>
            <w:vAlign w:val="center"/>
          </w:tcPr>
          <w:p w:rsidR="001B5A36" w:rsidRPr="00A7073E" w:rsidRDefault="001B5A36" w:rsidP="00490625">
            <w:pPr>
              <w:widowControl w:val="0"/>
              <w:autoSpaceDE w:val="0"/>
              <w:autoSpaceDN w:val="0"/>
              <w:adjustRightInd w:val="0"/>
              <w:jc w:val="center"/>
              <w:rPr>
                <w:bCs/>
              </w:rPr>
            </w:pPr>
          </w:p>
        </w:tc>
        <w:tc>
          <w:tcPr>
            <w:tcW w:w="709" w:type="dxa"/>
            <w:shd w:val="clear" w:color="auto" w:fill="auto"/>
            <w:noWrap/>
            <w:vAlign w:val="center"/>
          </w:tcPr>
          <w:p w:rsidR="001B5A36" w:rsidRPr="00A7073E" w:rsidRDefault="001B5A36" w:rsidP="00490625">
            <w:pPr>
              <w:widowControl w:val="0"/>
              <w:autoSpaceDE w:val="0"/>
              <w:autoSpaceDN w:val="0"/>
              <w:adjustRightInd w:val="0"/>
              <w:jc w:val="center"/>
              <w:rPr>
                <w:bCs/>
              </w:rPr>
            </w:pPr>
          </w:p>
        </w:tc>
        <w:tc>
          <w:tcPr>
            <w:tcW w:w="850" w:type="dxa"/>
            <w:shd w:val="clear" w:color="auto" w:fill="auto"/>
            <w:noWrap/>
            <w:vAlign w:val="center"/>
          </w:tcPr>
          <w:p w:rsidR="001B5A36" w:rsidRPr="00A7073E" w:rsidRDefault="001B5A36" w:rsidP="00490625">
            <w:pPr>
              <w:widowControl w:val="0"/>
              <w:autoSpaceDE w:val="0"/>
              <w:autoSpaceDN w:val="0"/>
              <w:adjustRightInd w:val="0"/>
              <w:ind w:left="64" w:hanging="108"/>
              <w:jc w:val="center"/>
              <w:rPr>
                <w:bCs/>
              </w:rPr>
            </w:pPr>
          </w:p>
        </w:tc>
        <w:tc>
          <w:tcPr>
            <w:tcW w:w="567" w:type="dxa"/>
            <w:shd w:val="clear" w:color="auto" w:fill="auto"/>
            <w:noWrap/>
            <w:vAlign w:val="center"/>
          </w:tcPr>
          <w:p w:rsidR="001B5A36" w:rsidRPr="00A7073E" w:rsidRDefault="001B5A36" w:rsidP="00490625">
            <w:pPr>
              <w:widowControl w:val="0"/>
              <w:autoSpaceDE w:val="0"/>
              <w:autoSpaceDN w:val="0"/>
              <w:adjustRightInd w:val="0"/>
              <w:jc w:val="center"/>
              <w:rPr>
                <w:bCs/>
              </w:rPr>
            </w:pPr>
          </w:p>
        </w:tc>
        <w:tc>
          <w:tcPr>
            <w:tcW w:w="993" w:type="dxa"/>
            <w:shd w:val="clear" w:color="auto" w:fill="auto"/>
            <w:noWrap/>
            <w:vAlign w:val="center"/>
          </w:tcPr>
          <w:p w:rsidR="001B5A36" w:rsidRPr="00A7073E" w:rsidRDefault="001B5A36" w:rsidP="001B5A36">
            <w:pPr>
              <w:widowControl w:val="0"/>
              <w:autoSpaceDE w:val="0"/>
              <w:autoSpaceDN w:val="0"/>
              <w:adjustRightInd w:val="0"/>
              <w:jc w:val="center"/>
              <w:rPr>
                <w:bCs/>
              </w:rPr>
            </w:pPr>
            <w:r w:rsidRPr="00A7073E">
              <w:rPr>
                <w:bCs/>
              </w:rPr>
              <w:t>472,6</w:t>
            </w:r>
          </w:p>
        </w:tc>
        <w:tc>
          <w:tcPr>
            <w:tcW w:w="708" w:type="dxa"/>
            <w:shd w:val="clear" w:color="auto" w:fill="auto"/>
            <w:noWrap/>
            <w:vAlign w:val="center"/>
          </w:tcPr>
          <w:p w:rsidR="001B5A36" w:rsidRPr="00A7073E" w:rsidRDefault="001B5A36" w:rsidP="001B5A36">
            <w:pPr>
              <w:widowControl w:val="0"/>
              <w:autoSpaceDE w:val="0"/>
              <w:autoSpaceDN w:val="0"/>
              <w:adjustRightInd w:val="0"/>
              <w:jc w:val="center"/>
              <w:rPr>
                <w:bCs/>
              </w:rPr>
            </w:pPr>
            <w:r w:rsidRPr="00A7073E">
              <w:rPr>
                <w:bCs/>
              </w:rPr>
              <w:t>165,2</w:t>
            </w:r>
          </w:p>
        </w:tc>
        <w:tc>
          <w:tcPr>
            <w:tcW w:w="709" w:type="dxa"/>
            <w:shd w:val="clear" w:color="auto" w:fill="auto"/>
            <w:noWrap/>
            <w:vAlign w:val="center"/>
          </w:tcPr>
          <w:p w:rsidR="001B5A36" w:rsidRPr="00A7073E" w:rsidRDefault="001B5A36" w:rsidP="001B5A36">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1B5A36" w:rsidRPr="00A7073E" w:rsidRDefault="001B5A36" w:rsidP="001B5A36">
            <w:pPr>
              <w:jc w:val="center"/>
            </w:pPr>
            <w:r w:rsidRPr="00A7073E">
              <w:rPr>
                <w:bCs/>
              </w:rPr>
              <w:t>165,2</w:t>
            </w:r>
          </w:p>
        </w:tc>
        <w:tc>
          <w:tcPr>
            <w:tcW w:w="850" w:type="dxa"/>
            <w:shd w:val="clear" w:color="auto" w:fill="FFFFFF"/>
            <w:noWrap/>
            <w:vAlign w:val="center"/>
          </w:tcPr>
          <w:p w:rsidR="001B5A36" w:rsidRPr="00A7073E" w:rsidRDefault="001B5A36" w:rsidP="001B5A36">
            <w:pPr>
              <w:jc w:val="center"/>
            </w:pPr>
            <w:r w:rsidRPr="00A7073E">
              <w:rPr>
                <w:bCs/>
              </w:rPr>
              <w:t>142,2</w:t>
            </w:r>
          </w:p>
        </w:tc>
        <w:tc>
          <w:tcPr>
            <w:tcW w:w="709" w:type="dxa"/>
            <w:shd w:val="clear" w:color="auto" w:fill="FFFFFF"/>
            <w:noWrap/>
            <w:vAlign w:val="center"/>
          </w:tcPr>
          <w:p w:rsidR="001B5A36" w:rsidRPr="00A7073E" w:rsidRDefault="001B5A36" w:rsidP="001B5A36">
            <w:r w:rsidRPr="00A7073E">
              <w:rPr>
                <w:bCs/>
              </w:rPr>
              <w:t>0,0</w:t>
            </w:r>
          </w:p>
        </w:tc>
        <w:tc>
          <w:tcPr>
            <w:tcW w:w="709" w:type="dxa"/>
            <w:shd w:val="clear" w:color="auto" w:fill="auto"/>
            <w:noWrap/>
            <w:vAlign w:val="center"/>
          </w:tcPr>
          <w:p w:rsidR="001B5A36" w:rsidRPr="00A7073E" w:rsidRDefault="001B5A36" w:rsidP="001B5A36">
            <w:pPr>
              <w:jc w:val="center"/>
            </w:pPr>
            <w:r w:rsidRPr="00A7073E">
              <w:rPr>
                <w:bCs/>
              </w:rPr>
              <w:t>0,0</w:t>
            </w:r>
          </w:p>
        </w:tc>
        <w:tc>
          <w:tcPr>
            <w:tcW w:w="709" w:type="dxa"/>
            <w:shd w:val="clear" w:color="auto" w:fill="auto"/>
            <w:noWrap/>
            <w:vAlign w:val="center"/>
          </w:tcPr>
          <w:p w:rsidR="001B5A36" w:rsidRPr="00A7073E" w:rsidRDefault="001B5A36" w:rsidP="001B5A36">
            <w:pPr>
              <w:jc w:val="center"/>
            </w:pPr>
            <w:r w:rsidRPr="00A7073E">
              <w:rPr>
                <w:bCs/>
              </w:rPr>
              <w:t>0,0</w:t>
            </w:r>
          </w:p>
        </w:tc>
        <w:tc>
          <w:tcPr>
            <w:tcW w:w="708" w:type="dxa"/>
            <w:shd w:val="clear" w:color="auto" w:fill="auto"/>
            <w:noWrap/>
            <w:vAlign w:val="center"/>
          </w:tcPr>
          <w:p w:rsidR="001B5A36" w:rsidRPr="00A7073E" w:rsidRDefault="001B5A36" w:rsidP="001B5A36">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1B5A36" w:rsidRPr="00A7073E" w:rsidRDefault="001B5A36" w:rsidP="001B5A36">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1B5A36" w:rsidRPr="00A7073E" w:rsidRDefault="001B5A36" w:rsidP="001B5A36">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1B5A36" w:rsidRPr="00A7073E" w:rsidRDefault="001B5A36" w:rsidP="001B5A36">
            <w:pPr>
              <w:widowControl w:val="0"/>
              <w:autoSpaceDE w:val="0"/>
              <w:autoSpaceDN w:val="0"/>
              <w:adjustRightInd w:val="0"/>
              <w:ind w:firstLine="34"/>
              <w:jc w:val="center"/>
              <w:rPr>
                <w:bCs/>
              </w:rPr>
            </w:pPr>
            <w:r w:rsidRPr="00A7073E">
              <w:rPr>
                <w:bCs/>
              </w:rPr>
              <w:t>0,0</w:t>
            </w:r>
          </w:p>
        </w:tc>
        <w:tc>
          <w:tcPr>
            <w:tcW w:w="709" w:type="dxa"/>
            <w:shd w:val="clear" w:color="auto" w:fill="auto"/>
            <w:noWrap/>
            <w:vAlign w:val="center"/>
          </w:tcPr>
          <w:p w:rsidR="001B5A36" w:rsidRPr="00A7073E" w:rsidRDefault="001B5A36" w:rsidP="001B5A36">
            <w:pPr>
              <w:widowControl w:val="0"/>
              <w:autoSpaceDE w:val="0"/>
              <w:autoSpaceDN w:val="0"/>
              <w:adjustRightInd w:val="0"/>
              <w:ind w:firstLine="34"/>
              <w:jc w:val="center"/>
              <w:rPr>
                <w:bCs/>
              </w:rPr>
            </w:pPr>
            <w:r w:rsidRPr="00A7073E">
              <w:rPr>
                <w:bCs/>
              </w:rPr>
              <w:t>0,0</w:t>
            </w:r>
          </w:p>
        </w:tc>
      </w:tr>
      <w:tr w:rsidR="00490625" w:rsidRPr="00A7073E" w:rsidTr="00490625">
        <w:trPr>
          <w:trHeight w:val="20"/>
        </w:trPr>
        <w:tc>
          <w:tcPr>
            <w:tcW w:w="2269" w:type="dxa"/>
            <w:vMerge w:val="restart"/>
            <w:shd w:val="clear" w:color="auto" w:fill="auto"/>
          </w:tcPr>
          <w:p w:rsidR="00490625" w:rsidRPr="00A7073E" w:rsidRDefault="00490625" w:rsidP="00490625">
            <w:pPr>
              <w:widowControl w:val="0"/>
              <w:autoSpaceDE w:val="0"/>
              <w:autoSpaceDN w:val="0"/>
              <w:adjustRightInd w:val="0"/>
            </w:pPr>
            <w:r w:rsidRPr="00A7073E">
              <w:t>Основное мероприятие п. 1.4 "Закупка оборудования классом энергетической эффективности не ниже класса «А»</w:t>
            </w:r>
          </w:p>
        </w:tc>
        <w:tc>
          <w:tcPr>
            <w:tcW w:w="1417" w:type="dxa"/>
            <w:shd w:val="clear" w:color="auto" w:fill="auto"/>
          </w:tcPr>
          <w:p w:rsidR="00490625" w:rsidRPr="00A7073E" w:rsidRDefault="00490625" w:rsidP="00490625">
            <w:pPr>
              <w:widowControl w:val="0"/>
              <w:autoSpaceDE w:val="0"/>
              <w:autoSpaceDN w:val="0"/>
              <w:adjustRightInd w:val="0"/>
            </w:pPr>
            <w:r w:rsidRPr="00A7073E">
              <w:t>МБУК ГДК</w:t>
            </w:r>
          </w:p>
          <w:p w:rsidR="00490625" w:rsidRPr="00A7073E" w:rsidRDefault="00490625" w:rsidP="00490625">
            <w:pPr>
              <w:widowControl w:val="0"/>
              <w:autoSpaceDE w:val="0"/>
              <w:autoSpaceDN w:val="0"/>
              <w:adjustRightInd w:val="0"/>
            </w:pPr>
            <w:r w:rsidRPr="00A7073E">
              <w:t xml:space="preserve"> г. Азов</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93"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ind w:firstLine="38"/>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ind w:firstLine="39"/>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rPr>
                <w:bCs/>
              </w:rP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ind w:firstLine="426"/>
              <w:jc w:val="center"/>
            </w:pPr>
          </w:p>
        </w:tc>
        <w:tc>
          <w:tcPr>
            <w:tcW w:w="1417" w:type="dxa"/>
            <w:shd w:val="clear" w:color="auto" w:fill="auto"/>
          </w:tcPr>
          <w:p w:rsidR="00490625" w:rsidRPr="00A7073E" w:rsidRDefault="00490625" w:rsidP="00490625">
            <w:pPr>
              <w:widowControl w:val="0"/>
              <w:autoSpaceDE w:val="0"/>
              <w:autoSpaceDN w:val="0"/>
              <w:adjustRightInd w:val="0"/>
            </w:pPr>
            <w:r w:rsidRPr="00A7073E">
              <w:t>МАУЗ ЦГБ</w:t>
            </w:r>
          </w:p>
          <w:p w:rsidR="00490625" w:rsidRPr="00A7073E" w:rsidRDefault="00490625" w:rsidP="00490625">
            <w:pPr>
              <w:widowControl w:val="0"/>
              <w:autoSpaceDE w:val="0"/>
              <w:autoSpaceDN w:val="0"/>
              <w:adjustRightInd w:val="0"/>
            </w:pPr>
            <w:r w:rsidRPr="00A7073E">
              <w:t xml:space="preserve"> г.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906</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0909</w:t>
            </w:r>
          </w:p>
        </w:tc>
        <w:tc>
          <w:tcPr>
            <w:tcW w:w="850" w:type="dxa"/>
            <w:shd w:val="clear" w:color="auto" w:fill="auto"/>
            <w:noWrap/>
          </w:tcPr>
          <w:p w:rsidR="00490625" w:rsidRPr="00A7073E" w:rsidRDefault="00490625" w:rsidP="00490625">
            <w:pPr>
              <w:widowControl w:val="0"/>
              <w:autoSpaceDE w:val="0"/>
              <w:autoSpaceDN w:val="0"/>
              <w:adjustRightInd w:val="0"/>
              <w:jc w:val="center"/>
              <w:rPr>
                <w:bCs/>
              </w:rPr>
            </w:pPr>
            <w:r w:rsidRPr="00A7073E">
              <w:rPr>
                <w:bCs/>
              </w:rPr>
              <w:t>1510000590</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612</w:t>
            </w:r>
          </w:p>
        </w:tc>
        <w:tc>
          <w:tcPr>
            <w:tcW w:w="993" w:type="dxa"/>
            <w:shd w:val="clear" w:color="auto" w:fill="auto"/>
            <w:noWrap/>
            <w:vAlign w:val="center"/>
          </w:tcPr>
          <w:p w:rsidR="00490625" w:rsidRPr="00A7073E" w:rsidRDefault="006A16F2"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0" w:type="dxa"/>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FFFFFF"/>
            <w:noWrap/>
            <w:vAlign w:val="center"/>
          </w:tcPr>
          <w:p w:rsidR="00490625" w:rsidRPr="00A7073E" w:rsidRDefault="00490625" w:rsidP="00490625">
            <w:pPr>
              <w:widowControl w:val="0"/>
              <w:autoSpaceDE w:val="0"/>
              <w:autoSpaceDN w:val="0"/>
              <w:adjustRightInd w:val="0"/>
              <w:rPr>
                <w:bCs/>
              </w:rPr>
            </w:pPr>
            <w:r w:rsidRPr="00A7073E">
              <w:rPr>
                <w:bCs/>
              </w:rPr>
              <w:t>0,0</w:t>
            </w:r>
          </w:p>
        </w:tc>
        <w:tc>
          <w:tcPr>
            <w:tcW w:w="709" w:type="dxa"/>
            <w:shd w:val="clear" w:color="auto" w:fill="auto"/>
            <w:noWrap/>
            <w:vAlign w:val="center"/>
          </w:tcPr>
          <w:p w:rsidR="00490625" w:rsidRPr="00A7073E" w:rsidRDefault="00572970" w:rsidP="00490625">
            <w:pPr>
              <w:widowControl w:val="0"/>
              <w:autoSpaceDE w:val="0"/>
              <w:autoSpaceDN w:val="0"/>
              <w:adjustRightInd w:val="0"/>
              <w:ind w:firstLine="38"/>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1"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ind w:firstLine="39"/>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c>
          <w:tcPr>
            <w:tcW w:w="709" w:type="dxa"/>
            <w:shd w:val="clear" w:color="auto" w:fill="auto"/>
            <w:noWrap/>
            <w:vAlign w:val="center"/>
          </w:tcPr>
          <w:p w:rsidR="00490625" w:rsidRPr="00A7073E" w:rsidRDefault="00490625" w:rsidP="00490625">
            <w:pPr>
              <w:widowControl w:val="0"/>
              <w:autoSpaceDE w:val="0"/>
              <w:autoSpaceDN w:val="0"/>
              <w:adjustRightInd w:val="0"/>
              <w:rPr>
                <w:bCs/>
              </w:rPr>
            </w:pPr>
            <w:r w:rsidRPr="00A7073E">
              <w:rPr>
                <w:bCs/>
              </w:rPr>
              <w:t>0,0</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ind w:firstLine="426"/>
              <w:jc w:val="center"/>
            </w:pPr>
          </w:p>
        </w:tc>
        <w:tc>
          <w:tcPr>
            <w:tcW w:w="1417" w:type="dxa"/>
            <w:shd w:val="clear" w:color="auto" w:fill="auto"/>
          </w:tcPr>
          <w:p w:rsidR="00490625" w:rsidRPr="00A7073E" w:rsidRDefault="00490625" w:rsidP="00490625">
            <w:pPr>
              <w:widowControl w:val="0"/>
              <w:autoSpaceDE w:val="0"/>
              <w:autoSpaceDN w:val="0"/>
              <w:adjustRightInd w:val="0"/>
            </w:pPr>
            <w:r w:rsidRPr="00A7073E">
              <w:t xml:space="preserve">Департамент </w:t>
            </w:r>
            <w:proofErr w:type="spellStart"/>
            <w:r w:rsidRPr="00A7073E">
              <w:t>имущественно</w:t>
            </w:r>
            <w:proofErr w:type="spellEnd"/>
            <w:r w:rsidRPr="00A7073E">
              <w:t>-земельных отношений администрации города Азова</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93"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pPr>
              <w:jc w:val="center"/>
            </w:pPr>
            <w:r w:rsidRPr="00A7073E">
              <w:rPr>
                <w:bCs/>
              </w:rPr>
              <w:t>0,0</w:t>
            </w:r>
          </w:p>
        </w:tc>
        <w:tc>
          <w:tcPr>
            <w:tcW w:w="850" w:type="dxa"/>
            <w:shd w:val="clear" w:color="auto" w:fill="FFFFFF"/>
            <w:noWrap/>
            <w:vAlign w:val="center"/>
          </w:tcPr>
          <w:p w:rsidR="00490625" w:rsidRPr="00A7073E" w:rsidRDefault="00490625" w:rsidP="00490625">
            <w:pPr>
              <w:jc w:val="center"/>
            </w:pPr>
            <w:r w:rsidRPr="00A7073E">
              <w:rPr>
                <w:bCs/>
              </w:rPr>
              <w:t>0,0</w:t>
            </w:r>
          </w:p>
        </w:tc>
        <w:tc>
          <w:tcPr>
            <w:tcW w:w="709" w:type="dxa"/>
            <w:shd w:val="clear" w:color="auto" w:fill="FFFFFF"/>
            <w:noWrap/>
            <w:vAlign w:val="center"/>
          </w:tcPr>
          <w:p w:rsidR="00490625" w:rsidRPr="00A7073E" w:rsidRDefault="00490625" w:rsidP="00490625">
            <w:r w:rsidRPr="00A7073E">
              <w:rPr>
                <w:bCs/>
              </w:rPr>
              <w:t>0,0</w:t>
            </w:r>
          </w:p>
        </w:tc>
        <w:tc>
          <w:tcPr>
            <w:tcW w:w="709" w:type="dxa"/>
            <w:shd w:val="clear" w:color="auto" w:fill="auto"/>
            <w:noWrap/>
            <w:vAlign w:val="center"/>
          </w:tcPr>
          <w:p w:rsidR="00490625" w:rsidRPr="00A7073E" w:rsidRDefault="00490625" w:rsidP="00490625">
            <w:pPr>
              <w:ind w:firstLine="38"/>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c>
          <w:tcPr>
            <w:tcW w:w="708" w:type="dxa"/>
            <w:shd w:val="clear" w:color="auto" w:fill="auto"/>
            <w:noWrap/>
            <w:vAlign w:val="center"/>
          </w:tcPr>
          <w:p w:rsidR="00490625" w:rsidRPr="00A7073E" w:rsidRDefault="00490625" w:rsidP="00490625">
            <w:pPr>
              <w:jc w:val="center"/>
            </w:pPr>
            <w:r w:rsidRPr="00A7073E">
              <w:rPr>
                <w:bCs/>
              </w:rPr>
              <w:t>0,0</w:t>
            </w:r>
          </w:p>
        </w:tc>
        <w:tc>
          <w:tcPr>
            <w:tcW w:w="851"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ind w:firstLine="39"/>
              <w:jc w:val="center"/>
            </w:pPr>
            <w:r w:rsidRPr="00A7073E">
              <w:rPr>
                <w:bCs/>
              </w:rPr>
              <w:t>0,0</w:t>
            </w:r>
          </w:p>
        </w:tc>
        <w:tc>
          <w:tcPr>
            <w:tcW w:w="708" w:type="dxa"/>
            <w:shd w:val="clear" w:color="auto" w:fill="auto"/>
            <w:noWrap/>
            <w:vAlign w:val="center"/>
          </w:tcPr>
          <w:p w:rsidR="00490625" w:rsidRPr="00A7073E" w:rsidRDefault="00490625" w:rsidP="00490625">
            <w:pPr>
              <w:jc w:val="center"/>
            </w:pPr>
            <w:r w:rsidRPr="00A7073E">
              <w:rPr>
                <w:bCs/>
              </w:rPr>
              <w:t>0,0</w:t>
            </w:r>
          </w:p>
        </w:tc>
        <w:tc>
          <w:tcPr>
            <w:tcW w:w="709" w:type="dxa"/>
            <w:shd w:val="clear" w:color="auto" w:fill="auto"/>
            <w:noWrap/>
            <w:vAlign w:val="center"/>
          </w:tcPr>
          <w:p w:rsidR="00490625" w:rsidRPr="00A7073E" w:rsidRDefault="00490625" w:rsidP="00490625">
            <w:pPr>
              <w:jc w:val="center"/>
            </w:pPr>
            <w:r w:rsidRPr="00A7073E">
              <w:rPr>
                <w:bCs/>
              </w:rPr>
              <w:t>0,0</w:t>
            </w:r>
          </w:p>
        </w:tc>
      </w:tr>
      <w:tr w:rsidR="00490625" w:rsidRPr="00A7073E" w:rsidTr="00490625">
        <w:trPr>
          <w:trHeight w:val="20"/>
        </w:trPr>
        <w:tc>
          <w:tcPr>
            <w:tcW w:w="2269" w:type="dxa"/>
            <w:vMerge/>
            <w:tcBorders>
              <w:bottom w:val="single" w:sz="4" w:space="0" w:color="auto"/>
            </w:tcBorders>
            <w:shd w:val="clear" w:color="auto" w:fill="auto"/>
          </w:tcPr>
          <w:p w:rsidR="00490625" w:rsidRPr="00A7073E" w:rsidRDefault="00490625" w:rsidP="00490625">
            <w:pPr>
              <w:widowControl w:val="0"/>
              <w:autoSpaceDE w:val="0"/>
              <w:autoSpaceDN w:val="0"/>
              <w:adjustRightInd w:val="0"/>
              <w:ind w:firstLine="426"/>
              <w:jc w:val="center"/>
            </w:pPr>
          </w:p>
        </w:tc>
        <w:tc>
          <w:tcPr>
            <w:tcW w:w="1417" w:type="dxa"/>
            <w:tcBorders>
              <w:bottom w:val="single" w:sz="4" w:space="0" w:color="auto"/>
            </w:tcBorders>
            <w:shd w:val="clear" w:color="auto" w:fill="auto"/>
          </w:tcPr>
          <w:p w:rsidR="00490625" w:rsidRPr="00A7073E" w:rsidRDefault="00490625" w:rsidP="00490625">
            <w:pPr>
              <w:widowControl w:val="0"/>
              <w:autoSpaceDE w:val="0"/>
              <w:autoSpaceDN w:val="0"/>
              <w:adjustRightInd w:val="0"/>
              <w:rPr>
                <w:bCs/>
              </w:rPr>
            </w:pPr>
            <w:r w:rsidRPr="00A7073E">
              <w:rPr>
                <w:bCs/>
              </w:rPr>
              <w:t>ВСЕГО по мероприятию</w:t>
            </w:r>
          </w:p>
        </w:tc>
        <w:tc>
          <w:tcPr>
            <w:tcW w:w="709"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709"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850"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p>
        </w:tc>
        <w:tc>
          <w:tcPr>
            <w:tcW w:w="567"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ind w:hanging="34"/>
              <w:jc w:val="center"/>
              <w:rPr>
                <w:bCs/>
              </w:rPr>
            </w:pPr>
          </w:p>
        </w:tc>
        <w:tc>
          <w:tcPr>
            <w:tcW w:w="993" w:type="dxa"/>
            <w:tcBorders>
              <w:bottom w:val="single" w:sz="4" w:space="0" w:color="auto"/>
            </w:tcBorders>
            <w:shd w:val="clear" w:color="auto" w:fill="auto"/>
            <w:noWrap/>
            <w:vAlign w:val="center"/>
          </w:tcPr>
          <w:p w:rsidR="00490625" w:rsidRPr="00A7073E" w:rsidRDefault="006A16F2" w:rsidP="00490625">
            <w:pPr>
              <w:widowControl w:val="0"/>
              <w:autoSpaceDE w:val="0"/>
              <w:autoSpaceDN w:val="0"/>
              <w:adjustRightInd w:val="0"/>
              <w:jc w:val="center"/>
              <w:rPr>
                <w:bCs/>
              </w:rPr>
            </w:pPr>
            <w:r w:rsidRPr="00A7073E">
              <w:rPr>
                <w:bCs/>
              </w:rPr>
              <w:t>0,0</w:t>
            </w:r>
          </w:p>
        </w:tc>
        <w:tc>
          <w:tcPr>
            <w:tcW w:w="708"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tcBorders>
              <w:bottom w:val="single" w:sz="4" w:space="0" w:color="auto"/>
            </w:tcBorders>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0" w:type="dxa"/>
            <w:tcBorders>
              <w:bottom w:val="single" w:sz="4" w:space="0" w:color="auto"/>
            </w:tcBorders>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tcBorders>
              <w:bottom w:val="single" w:sz="4" w:space="0" w:color="auto"/>
            </w:tcBorders>
            <w:shd w:val="clear" w:color="auto" w:fill="FFFFFF"/>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tcBorders>
              <w:bottom w:val="single" w:sz="4" w:space="0" w:color="auto"/>
            </w:tcBorders>
            <w:shd w:val="clear" w:color="auto" w:fill="auto"/>
            <w:noWrap/>
            <w:vAlign w:val="center"/>
          </w:tcPr>
          <w:p w:rsidR="00490625" w:rsidRPr="00A7073E" w:rsidRDefault="00572970" w:rsidP="00490625">
            <w:pPr>
              <w:widowControl w:val="0"/>
              <w:autoSpaceDE w:val="0"/>
              <w:autoSpaceDN w:val="0"/>
              <w:adjustRightInd w:val="0"/>
              <w:jc w:val="center"/>
              <w:rPr>
                <w:bCs/>
              </w:rPr>
            </w:pPr>
            <w:r w:rsidRPr="00A7073E">
              <w:rPr>
                <w:bCs/>
              </w:rPr>
              <w:t>0,0</w:t>
            </w:r>
          </w:p>
        </w:tc>
        <w:tc>
          <w:tcPr>
            <w:tcW w:w="709"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851"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ind w:right="-250"/>
              <w:jc w:val="center"/>
              <w:rPr>
                <w:bCs/>
              </w:rPr>
            </w:pPr>
            <w:r w:rsidRPr="00A7073E">
              <w:rPr>
                <w:bCs/>
              </w:rPr>
              <w:t>0,0</w:t>
            </w:r>
          </w:p>
        </w:tc>
        <w:tc>
          <w:tcPr>
            <w:tcW w:w="709"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8"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0,0</w:t>
            </w:r>
          </w:p>
        </w:tc>
        <w:tc>
          <w:tcPr>
            <w:tcW w:w="709" w:type="dxa"/>
            <w:tcBorders>
              <w:bottom w:val="single" w:sz="4" w:space="0" w:color="auto"/>
            </w:tcBorders>
            <w:shd w:val="clear" w:color="auto" w:fill="auto"/>
            <w:noWrap/>
            <w:vAlign w:val="center"/>
          </w:tcPr>
          <w:p w:rsidR="00490625" w:rsidRPr="00A7073E" w:rsidRDefault="00490625" w:rsidP="00490625">
            <w:pPr>
              <w:widowControl w:val="0"/>
              <w:autoSpaceDE w:val="0"/>
              <w:autoSpaceDN w:val="0"/>
              <w:adjustRightInd w:val="0"/>
              <w:ind w:firstLine="34"/>
              <w:jc w:val="center"/>
              <w:rPr>
                <w:bCs/>
              </w:rPr>
            </w:pPr>
            <w:r w:rsidRPr="00A7073E">
              <w:rPr>
                <w:bCs/>
              </w:rPr>
              <w:t>0,0</w:t>
            </w:r>
          </w:p>
        </w:tc>
      </w:tr>
      <w:tr w:rsidR="00490625" w:rsidRPr="00A7073E" w:rsidTr="00490625">
        <w:trPr>
          <w:trHeight w:val="20"/>
        </w:trPr>
        <w:tc>
          <w:tcPr>
            <w:tcW w:w="16302" w:type="dxa"/>
            <w:gridSpan w:val="19"/>
            <w:tcBorders>
              <w:top w:val="single" w:sz="4" w:space="0" w:color="auto"/>
              <w:left w:val="nil"/>
              <w:bottom w:val="single" w:sz="4" w:space="0" w:color="auto"/>
              <w:right w:val="nil"/>
            </w:tcBorders>
            <w:shd w:val="clear" w:color="auto" w:fill="auto"/>
          </w:tcPr>
          <w:p w:rsidR="00490625" w:rsidRPr="00A7073E" w:rsidRDefault="00490625" w:rsidP="00490625">
            <w:pPr>
              <w:widowControl w:val="0"/>
              <w:autoSpaceDE w:val="0"/>
              <w:autoSpaceDN w:val="0"/>
              <w:adjustRightInd w:val="0"/>
              <w:jc w:val="center"/>
              <w:rPr>
                <w:bCs/>
              </w:rPr>
            </w:pPr>
          </w:p>
        </w:tc>
      </w:tr>
      <w:tr w:rsidR="00490625" w:rsidRPr="00A7073E" w:rsidTr="00490625">
        <w:trPr>
          <w:trHeight w:val="20"/>
        </w:trPr>
        <w:tc>
          <w:tcPr>
            <w:tcW w:w="2269" w:type="dxa"/>
            <w:vMerge w:val="restart"/>
            <w:tcBorders>
              <w:top w:val="single" w:sz="4" w:space="0" w:color="auto"/>
            </w:tcBorders>
            <w:shd w:val="clear" w:color="auto" w:fill="auto"/>
          </w:tcPr>
          <w:p w:rsidR="00490625" w:rsidRPr="00A7073E" w:rsidRDefault="00490625" w:rsidP="00490625">
            <w:pPr>
              <w:widowControl w:val="0"/>
              <w:autoSpaceDE w:val="0"/>
              <w:autoSpaceDN w:val="0"/>
              <w:adjustRightInd w:val="0"/>
              <w:rPr>
                <w:bCs/>
              </w:rPr>
            </w:pPr>
            <w:r w:rsidRPr="00A7073E">
              <w:rPr>
                <w:bCs/>
              </w:rPr>
              <w:t xml:space="preserve">Подпрограмма №2 «Развитие промышленности и </w:t>
            </w:r>
            <w:r w:rsidRPr="00A7073E">
              <w:rPr>
                <w:bCs/>
              </w:rPr>
              <w:br w:type="page"/>
              <w:t>повышение ее конкурентоспособности»</w:t>
            </w:r>
          </w:p>
        </w:tc>
        <w:tc>
          <w:tcPr>
            <w:tcW w:w="1417" w:type="dxa"/>
            <w:tcBorders>
              <w:top w:val="single" w:sz="4" w:space="0" w:color="auto"/>
            </w:tcBorders>
            <w:shd w:val="clear" w:color="auto" w:fill="auto"/>
          </w:tcPr>
          <w:p w:rsidR="00490625" w:rsidRPr="00A7073E" w:rsidRDefault="00490625" w:rsidP="00490625">
            <w:pPr>
              <w:widowControl w:val="0"/>
              <w:autoSpaceDE w:val="0"/>
              <w:autoSpaceDN w:val="0"/>
              <w:adjustRightInd w:val="0"/>
              <w:rPr>
                <w:bCs/>
              </w:rPr>
            </w:pPr>
            <w:r w:rsidRPr="00A7073E">
              <w:rPr>
                <w:bCs/>
              </w:rPr>
              <w:t>ВСЕГО,</w:t>
            </w:r>
            <w:r w:rsidRPr="00A7073E">
              <w:t xml:space="preserve"> в том числе:</w:t>
            </w:r>
          </w:p>
        </w:tc>
        <w:tc>
          <w:tcPr>
            <w:tcW w:w="709" w:type="dxa"/>
            <w:tcBorders>
              <w:top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tcBorders>
              <w:top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tcBorders>
              <w:top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567" w:type="dxa"/>
            <w:tcBorders>
              <w:top w:val="single" w:sz="4" w:space="0" w:color="auto"/>
            </w:tcBorders>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781" w:type="dxa"/>
            <w:gridSpan w:val="13"/>
            <w:tcBorders>
              <w:top w:val="single" w:sz="4" w:space="0" w:color="auto"/>
            </w:tcBorders>
            <w:shd w:val="clear" w:color="auto" w:fill="auto"/>
            <w:noWrap/>
          </w:tcPr>
          <w:p w:rsidR="00490625" w:rsidRPr="00A7073E" w:rsidRDefault="00490625" w:rsidP="00490625">
            <w:pPr>
              <w:widowControl w:val="0"/>
              <w:autoSpaceDE w:val="0"/>
              <w:autoSpaceDN w:val="0"/>
              <w:adjustRightInd w:val="0"/>
              <w:jc w:val="center"/>
              <w:rPr>
                <w:bCs/>
              </w:rPr>
            </w:pPr>
            <w:r w:rsidRPr="00A7073E">
              <w:rPr>
                <w:bCs/>
              </w:rPr>
              <w:t>Финансирование не требуется</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jc w:val="center"/>
              <w:rPr>
                <w:bCs/>
              </w:rPr>
            </w:pP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Промышленные предприятия</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781" w:type="dxa"/>
            <w:gridSpan w:val="13"/>
            <w:shd w:val="clear" w:color="auto" w:fill="auto"/>
            <w:noWrap/>
          </w:tcPr>
          <w:p w:rsidR="00490625" w:rsidRPr="00A7073E" w:rsidRDefault="00490625" w:rsidP="00490625">
            <w:pPr>
              <w:widowControl w:val="0"/>
              <w:autoSpaceDE w:val="0"/>
              <w:autoSpaceDN w:val="0"/>
              <w:adjustRightInd w:val="0"/>
              <w:jc w:val="center"/>
              <w:rPr>
                <w:bCs/>
              </w:rPr>
            </w:pPr>
            <w:r w:rsidRPr="00A7073E">
              <w:rPr>
                <w:bCs/>
              </w:rPr>
              <w:t>Финансирование не требуется</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jc w:val="center"/>
              <w:rPr>
                <w:bCs/>
              </w:rPr>
            </w:pP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Отдел промышленности и инвестиций</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781" w:type="dxa"/>
            <w:gridSpan w:val="13"/>
            <w:shd w:val="clear" w:color="auto" w:fill="auto"/>
            <w:noWrap/>
          </w:tcPr>
          <w:p w:rsidR="00490625" w:rsidRPr="00A7073E" w:rsidRDefault="00490625" w:rsidP="00490625">
            <w:pPr>
              <w:widowControl w:val="0"/>
              <w:autoSpaceDE w:val="0"/>
              <w:autoSpaceDN w:val="0"/>
              <w:adjustRightInd w:val="0"/>
              <w:jc w:val="center"/>
              <w:rPr>
                <w:bCs/>
              </w:rPr>
            </w:pPr>
            <w:r w:rsidRPr="00A7073E">
              <w:rPr>
                <w:bCs/>
              </w:rPr>
              <w:t>Финансирование не требуется</w:t>
            </w:r>
          </w:p>
        </w:tc>
      </w:tr>
      <w:tr w:rsidR="00490625" w:rsidRPr="00A7073E" w:rsidTr="00490625">
        <w:trPr>
          <w:trHeight w:val="20"/>
        </w:trPr>
        <w:tc>
          <w:tcPr>
            <w:tcW w:w="2269" w:type="dxa"/>
            <w:vMerge w:val="restart"/>
            <w:shd w:val="clear" w:color="auto" w:fill="auto"/>
          </w:tcPr>
          <w:p w:rsidR="00490625" w:rsidRPr="00A7073E" w:rsidRDefault="00490625" w:rsidP="00490625">
            <w:pPr>
              <w:widowControl w:val="0"/>
              <w:autoSpaceDE w:val="0"/>
              <w:autoSpaceDN w:val="0"/>
              <w:adjustRightInd w:val="0"/>
            </w:pPr>
            <w:r w:rsidRPr="00A7073E">
              <w:lastRenderedPageBreak/>
              <w:t>Основное мероприятие п.2.1. "Стимулирование 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промышленного и энергетического комплекса</w:t>
            </w:r>
            <w:r w:rsidRPr="00A7073E">
              <w:rPr>
                <w:bCs/>
              </w:rPr>
              <w:t>"</w:t>
            </w: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Промышленные предприятия</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rPr>
                <w:bCs/>
              </w:rPr>
            </w:pPr>
            <w:r w:rsidRPr="00A7073E">
              <w:rPr>
                <w:bCs/>
              </w:rPr>
              <w:t>Х</w:t>
            </w:r>
          </w:p>
        </w:tc>
        <w:tc>
          <w:tcPr>
            <w:tcW w:w="9781" w:type="dxa"/>
            <w:gridSpan w:val="13"/>
            <w:shd w:val="clear" w:color="auto" w:fill="auto"/>
            <w:noWrap/>
          </w:tcPr>
          <w:p w:rsidR="00490625" w:rsidRPr="00A7073E" w:rsidRDefault="00490625" w:rsidP="00490625">
            <w:pPr>
              <w:widowControl w:val="0"/>
              <w:autoSpaceDE w:val="0"/>
              <w:autoSpaceDN w:val="0"/>
              <w:adjustRightInd w:val="0"/>
              <w:jc w:val="center"/>
              <w:rPr>
                <w:bCs/>
              </w:rPr>
            </w:pPr>
            <w:r w:rsidRPr="00A7073E">
              <w:rPr>
                <w:bCs/>
              </w:rPr>
              <w:t>Финансирование не требуется</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Отдел промышленности и инвестиций</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9781" w:type="dxa"/>
            <w:gridSpan w:val="13"/>
            <w:shd w:val="clear" w:color="auto" w:fill="auto"/>
            <w:noWrap/>
          </w:tcPr>
          <w:p w:rsidR="00490625" w:rsidRPr="00A7073E" w:rsidRDefault="00490625" w:rsidP="008B0891">
            <w:pPr>
              <w:widowControl w:val="0"/>
              <w:autoSpaceDE w:val="0"/>
              <w:autoSpaceDN w:val="0"/>
              <w:adjustRightInd w:val="0"/>
              <w:ind w:firstLine="34"/>
              <w:jc w:val="center"/>
            </w:pPr>
            <w:r w:rsidRPr="00A7073E">
              <w:t>Финансирование не требуется</w:t>
            </w:r>
          </w:p>
        </w:tc>
      </w:tr>
      <w:tr w:rsidR="00490625" w:rsidRPr="00A7073E" w:rsidTr="00490625">
        <w:trPr>
          <w:trHeight w:val="20"/>
        </w:trPr>
        <w:tc>
          <w:tcPr>
            <w:tcW w:w="2269" w:type="dxa"/>
            <w:vMerge w:val="restart"/>
            <w:shd w:val="clear" w:color="auto" w:fill="auto"/>
          </w:tcPr>
          <w:p w:rsidR="00490625" w:rsidRPr="00A7073E" w:rsidRDefault="00490625" w:rsidP="00490625">
            <w:pPr>
              <w:widowControl w:val="0"/>
              <w:autoSpaceDE w:val="0"/>
              <w:autoSpaceDN w:val="0"/>
              <w:adjustRightInd w:val="0"/>
            </w:pPr>
            <w:r w:rsidRPr="00A7073E">
              <w:t>Основное мероприятие п.2. 2.  "Поддержка юридических лиц, реализующих инвестиционные проекты по модернизации и созданию новых производств"</w:t>
            </w:r>
          </w:p>
        </w:tc>
        <w:tc>
          <w:tcPr>
            <w:tcW w:w="1417" w:type="dxa"/>
            <w:shd w:val="clear" w:color="auto" w:fill="auto"/>
          </w:tcPr>
          <w:p w:rsidR="00490625" w:rsidRPr="00A7073E" w:rsidRDefault="00490625" w:rsidP="00490625">
            <w:pPr>
              <w:widowControl w:val="0"/>
              <w:autoSpaceDE w:val="0"/>
              <w:autoSpaceDN w:val="0"/>
              <w:adjustRightInd w:val="0"/>
              <w:rPr>
                <w:bCs/>
              </w:rPr>
            </w:pPr>
            <w:r w:rsidRPr="00A7073E">
              <w:rPr>
                <w:bCs/>
              </w:rPr>
              <w:t>Пресс-служба администрации</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9781" w:type="dxa"/>
            <w:gridSpan w:val="13"/>
            <w:shd w:val="clear" w:color="auto" w:fill="auto"/>
            <w:noWrap/>
          </w:tcPr>
          <w:p w:rsidR="00490625" w:rsidRPr="00A7073E" w:rsidRDefault="00490625" w:rsidP="00490625">
            <w:pPr>
              <w:widowControl w:val="0"/>
              <w:autoSpaceDE w:val="0"/>
              <w:autoSpaceDN w:val="0"/>
              <w:adjustRightInd w:val="0"/>
              <w:ind w:firstLine="426"/>
              <w:jc w:val="center"/>
            </w:pPr>
            <w:r w:rsidRPr="00A7073E">
              <w:t>Финансирование не требуется</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pPr>
            <w:r w:rsidRPr="00A7073E">
              <w:t>Отдел промышленности и инвестиций</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9781" w:type="dxa"/>
            <w:gridSpan w:val="13"/>
            <w:shd w:val="clear" w:color="auto" w:fill="auto"/>
          </w:tcPr>
          <w:p w:rsidR="00490625" w:rsidRPr="00A7073E" w:rsidRDefault="00490625" w:rsidP="00490625">
            <w:pPr>
              <w:widowControl w:val="0"/>
              <w:autoSpaceDE w:val="0"/>
              <w:autoSpaceDN w:val="0"/>
              <w:adjustRightInd w:val="0"/>
              <w:ind w:firstLine="426"/>
              <w:jc w:val="center"/>
            </w:pPr>
            <w:r w:rsidRPr="00A7073E">
              <w:t>Финансирования не требуется</w:t>
            </w:r>
          </w:p>
        </w:tc>
      </w:tr>
      <w:tr w:rsidR="00490625" w:rsidRPr="00A7073E" w:rsidTr="00490625">
        <w:trPr>
          <w:trHeight w:val="20"/>
        </w:trPr>
        <w:tc>
          <w:tcPr>
            <w:tcW w:w="2269" w:type="dxa"/>
            <w:vMerge w:val="restart"/>
            <w:shd w:val="clear" w:color="auto" w:fill="auto"/>
          </w:tcPr>
          <w:p w:rsidR="00490625" w:rsidRDefault="00490625" w:rsidP="00490625">
            <w:pPr>
              <w:widowControl w:val="0"/>
              <w:autoSpaceDE w:val="0"/>
              <w:autoSpaceDN w:val="0"/>
              <w:adjustRightInd w:val="0"/>
            </w:pPr>
            <w:r w:rsidRPr="00A7073E">
              <w:t xml:space="preserve">Основное мероприятие п.2. 3.  "Регулярное информирование потенциальных инвесторов о созданной промышленной инфраструктуре, финансовой образовательной, информационно-консультационной поддержке развития промышленности г. Азова". </w:t>
            </w:r>
          </w:p>
          <w:p w:rsidR="00146CD8" w:rsidRPr="00A7073E" w:rsidRDefault="00146CD8" w:rsidP="00490625">
            <w:pPr>
              <w:widowControl w:val="0"/>
              <w:autoSpaceDE w:val="0"/>
              <w:autoSpaceDN w:val="0"/>
              <w:adjustRightInd w:val="0"/>
            </w:pPr>
          </w:p>
        </w:tc>
        <w:tc>
          <w:tcPr>
            <w:tcW w:w="1417" w:type="dxa"/>
            <w:shd w:val="clear" w:color="auto" w:fill="auto"/>
          </w:tcPr>
          <w:p w:rsidR="00490625" w:rsidRPr="00A7073E" w:rsidRDefault="00490625" w:rsidP="00490625">
            <w:pPr>
              <w:widowControl w:val="0"/>
              <w:autoSpaceDE w:val="0"/>
              <w:autoSpaceDN w:val="0"/>
              <w:adjustRightInd w:val="0"/>
            </w:pPr>
            <w:r w:rsidRPr="00A7073E">
              <w:t>Пресс-служба администрации</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9781" w:type="dxa"/>
            <w:gridSpan w:val="13"/>
            <w:shd w:val="clear" w:color="auto" w:fill="auto"/>
          </w:tcPr>
          <w:p w:rsidR="00490625" w:rsidRPr="00A7073E" w:rsidRDefault="00490625" w:rsidP="00490625">
            <w:pPr>
              <w:widowControl w:val="0"/>
              <w:autoSpaceDE w:val="0"/>
              <w:autoSpaceDN w:val="0"/>
              <w:adjustRightInd w:val="0"/>
              <w:ind w:firstLine="426"/>
              <w:jc w:val="center"/>
            </w:pPr>
            <w:r w:rsidRPr="00A7073E">
              <w:t>Финансирования не требуется</w:t>
            </w:r>
          </w:p>
        </w:tc>
      </w:tr>
      <w:tr w:rsidR="00490625" w:rsidRPr="00A7073E" w:rsidTr="00490625">
        <w:trPr>
          <w:trHeight w:val="20"/>
        </w:trPr>
        <w:tc>
          <w:tcPr>
            <w:tcW w:w="2269" w:type="dxa"/>
            <w:vMerge/>
            <w:shd w:val="clear" w:color="auto" w:fill="auto"/>
          </w:tcPr>
          <w:p w:rsidR="00490625" w:rsidRPr="00A7073E" w:rsidRDefault="00490625" w:rsidP="00490625">
            <w:pPr>
              <w:widowControl w:val="0"/>
              <w:autoSpaceDE w:val="0"/>
              <w:autoSpaceDN w:val="0"/>
              <w:adjustRightInd w:val="0"/>
              <w:jc w:val="center"/>
            </w:pPr>
          </w:p>
        </w:tc>
        <w:tc>
          <w:tcPr>
            <w:tcW w:w="1417" w:type="dxa"/>
            <w:shd w:val="clear" w:color="auto" w:fill="auto"/>
          </w:tcPr>
          <w:p w:rsidR="00490625" w:rsidRPr="00A7073E" w:rsidRDefault="00490625" w:rsidP="00490625">
            <w:pPr>
              <w:widowControl w:val="0"/>
              <w:autoSpaceDE w:val="0"/>
              <w:autoSpaceDN w:val="0"/>
              <w:adjustRightInd w:val="0"/>
            </w:pPr>
            <w:r w:rsidRPr="00A7073E">
              <w:t>Отдел промышленности и инвестиций</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9781" w:type="dxa"/>
            <w:gridSpan w:val="13"/>
            <w:shd w:val="clear" w:color="auto" w:fill="auto"/>
          </w:tcPr>
          <w:p w:rsidR="00490625" w:rsidRPr="00A7073E" w:rsidRDefault="00490625" w:rsidP="00490625">
            <w:pPr>
              <w:widowControl w:val="0"/>
              <w:autoSpaceDE w:val="0"/>
              <w:autoSpaceDN w:val="0"/>
              <w:adjustRightInd w:val="0"/>
              <w:ind w:firstLine="426"/>
              <w:jc w:val="center"/>
            </w:pPr>
            <w:r w:rsidRPr="00A7073E">
              <w:t>Финансирования не требуется</w:t>
            </w:r>
          </w:p>
        </w:tc>
      </w:tr>
      <w:tr w:rsidR="00490625" w:rsidRPr="00A7073E" w:rsidTr="00490625">
        <w:trPr>
          <w:trHeight w:val="20"/>
        </w:trPr>
        <w:tc>
          <w:tcPr>
            <w:tcW w:w="2269" w:type="dxa"/>
            <w:shd w:val="clear" w:color="auto" w:fill="auto"/>
          </w:tcPr>
          <w:p w:rsidR="00490625" w:rsidRPr="00A7073E" w:rsidRDefault="00490625" w:rsidP="00490625">
            <w:pPr>
              <w:widowControl w:val="0"/>
              <w:autoSpaceDE w:val="0"/>
              <w:autoSpaceDN w:val="0"/>
              <w:adjustRightInd w:val="0"/>
            </w:pPr>
            <w:r w:rsidRPr="00A7073E">
              <w:lastRenderedPageBreak/>
              <w:t>Основное мероприятие п.2.4 "Формирование перечня реализуемых приоритетных инвестиционных проектов"</w:t>
            </w:r>
          </w:p>
        </w:tc>
        <w:tc>
          <w:tcPr>
            <w:tcW w:w="1417" w:type="dxa"/>
            <w:shd w:val="clear" w:color="auto" w:fill="auto"/>
          </w:tcPr>
          <w:p w:rsidR="00490625" w:rsidRPr="00A7073E" w:rsidRDefault="00490625" w:rsidP="00490625">
            <w:pPr>
              <w:widowControl w:val="0"/>
              <w:autoSpaceDE w:val="0"/>
              <w:autoSpaceDN w:val="0"/>
              <w:adjustRightInd w:val="0"/>
            </w:pPr>
            <w:r w:rsidRPr="00A7073E">
              <w:t>Отдел промышленности и инвестиций</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Х</w:t>
            </w:r>
          </w:p>
        </w:tc>
        <w:tc>
          <w:tcPr>
            <w:tcW w:w="709"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850"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567" w:type="dxa"/>
            <w:shd w:val="clear" w:color="auto" w:fill="auto"/>
            <w:noWrap/>
            <w:vAlign w:val="center"/>
          </w:tcPr>
          <w:p w:rsidR="00490625" w:rsidRPr="00A7073E" w:rsidRDefault="00490625" w:rsidP="00490625">
            <w:pPr>
              <w:widowControl w:val="0"/>
              <w:autoSpaceDE w:val="0"/>
              <w:autoSpaceDN w:val="0"/>
              <w:adjustRightInd w:val="0"/>
              <w:jc w:val="center"/>
            </w:pPr>
            <w:r w:rsidRPr="00A7073E">
              <w:t>X</w:t>
            </w:r>
          </w:p>
        </w:tc>
        <w:tc>
          <w:tcPr>
            <w:tcW w:w="9781" w:type="dxa"/>
            <w:gridSpan w:val="13"/>
            <w:shd w:val="clear" w:color="auto" w:fill="auto"/>
          </w:tcPr>
          <w:p w:rsidR="00490625" w:rsidRPr="00A7073E" w:rsidRDefault="00490625" w:rsidP="00490625">
            <w:pPr>
              <w:widowControl w:val="0"/>
              <w:autoSpaceDE w:val="0"/>
              <w:autoSpaceDN w:val="0"/>
              <w:adjustRightInd w:val="0"/>
              <w:ind w:firstLine="426"/>
              <w:jc w:val="center"/>
            </w:pPr>
            <w:r w:rsidRPr="00A7073E">
              <w:t>Финансирования не требуется</w:t>
            </w:r>
          </w:p>
        </w:tc>
      </w:tr>
    </w:tbl>
    <w:p w:rsidR="00490625" w:rsidRPr="00A7073E" w:rsidRDefault="00490625" w:rsidP="00490625">
      <w:pPr>
        <w:widowControl w:val="0"/>
        <w:autoSpaceDE w:val="0"/>
        <w:autoSpaceDN w:val="0"/>
        <w:adjustRightInd w:val="0"/>
        <w:ind w:firstLine="426"/>
        <w:jc w:val="center"/>
      </w:pPr>
    </w:p>
    <w:p w:rsidR="00490625" w:rsidRPr="00A7073E" w:rsidRDefault="00490625" w:rsidP="00490625">
      <w:pPr>
        <w:ind w:firstLine="426"/>
        <w:jc w:val="center"/>
      </w:pPr>
    </w:p>
    <w:p w:rsidR="00490625" w:rsidRPr="00A7073E" w:rsidRDefault="00490625" w:rsidP="00490625">
      <w:pPr>
        <w:ind w:firstLine="426"/>
        <w:jc w:val="right"/>
        <w:sectPr w:rsidR="00490625" w:rsidRPr="00A7073E" w:rsidSect="00490625">
          <w:pgSz w:w="16838" w:h="11906" w:orient="landscape"/>
          <w:pgMar w:top="1276" w:right="567" w:bottom="851" w:left="567" w:header="709" w:footer="709" w:gutter="0"/>
          <w:cols w:space="708"/>
          <w:docGrid w:linePitch="360"/>
        </w:sectPr>
      </w:pPr>
      <w:r w:rsidRPr="00A7073E">
        <w:t xml:space="preserve">   </w:t>
      </w:r>
    </w:p>
    <w:p w:rsidR="00490625" w:rsidRPr="00A7073E" w:rsidRDefault="00490625" w:rsidP="00BC521D">
      <w:pPr>
        <w:ind w:left="9400" w:right="-25" w:firstLine="426"/>
        <w:jc w:val="center"/>
        <w:rPr>
          <w:sz w:val="24"/>
        </w:rPr>
      </w:pPr>
      <w:r w:rsidRPr="00A7073E">
        <w:rPr>
          <w:sz w:val="24"/>
        </w:rPr>
        <w:lastRenderedPageBreak/>
        <w:t>Приложение № 6</w:t>
      </w:r>
    </w:p>
    <w:p w:rsidR="00490625" w:rsidRPr="00A7073E" w:rsidRDefault="00490625" w:rsidP="00490625">
      <w:pPr>
        <w:ind w:left="9400" w:firstLine="426"/>
        <w:jc w:val="center"/>
        <w:rPr>
          <w:sz w:val="24"/>
        </w:rPr>
      </w:pPr>
      <w:r w:rsidRPr="00A7073E">
        <w:rPr>
          <w:sz w:val="24"/>
        </w:rPr>
        <w:t>к муниципальной программе города Азова</w:t>
      </w:r>
    </w:p>
    <w:p w:rsidR="00490625" w:rsidRPr="00A7073E" w:rsidRDefault="00490625" w:rsidP="00490625">
      <w:pPr>
        <w:widowControl w:val="0"/>
        <w:autoSpaceDE w:val="0"/>
        <w:autoSpaceDN w:val="0"/>
        <w:adjustRightInd w:val="0"/>
        <w:ind w:left="9400" w:firstLine="426"/>
        <w:jc w:val="center"/>
        <w:rPr>
          <w:sz w:val="24"/>
        </w:rPr>
      </w:pPr>
      <w:r w:rsidRPr="00A7073E">
        <w:rPr>
          <w:sz w:val="24"/>
        </w:rPr>
        <w:t>«</w:t>
      </w:r>
      <w:proofErr w:type="spellStart"/>
      <w:r w:rsidRPr="00A7073E">
        <w:rPr>
          <w:sz w:val="24"/>
        </w:rPr>
        <w:t>Энергоэффективность</w:t>
      </w:r>
      <w:proofErr w:type="spellEnd"/>
      <w:r w:rsidRPr="00A7073E">
        <w:rPr>
          <w:sz w:val="24"/>
        </w:rPr>
        <w:t xml:space="preserve"> и развитие промышленности и энергетики </w:t>
      </w:r>
    </w:p>
    <w:p w:rsidR="00490625" w:rsidRPr="00A7073E" w:rsidRDefault="00490625" w:rsidP="00490625">
      <w:pPr>
        <w:widowControl w:val="0"/>
        <w:autoSpaceDE w:val="0"/>
        <w:autoSpaceDN w:val="0"/>
        <w:adjustRightInd w:val="0"/>
        <w:ind w:left="9400" w:firstLine="426"/>
        <w:jc w:val="center"/>
        <w:rPr>
          <w:sz w:val="24"/>
        </w:rPr>
      </w:pPr>
      <w:r w:rsidRPr="00A7073E">
        <w:rPr>
          <w:sz w:val="24"/>
        </w:rPr>
        <w:t>в городе Азове»</w:t>
      </w:r>
    </w:p>
    <w:p w:rsidR="00490625" w:rsidRPr="00A7073E" w:rsidRDefault="00490625" w:rsidP="00490625">
      <w:pPr>
        <w:widowControl w:val="0"/>
        <w:ind w:firstLine="426"/>
        <w:jc w:val="center"/>
        <w:rPr>
          <w:sz w:val="24"/>
        </w:rPr>
      </w:pPr>
    </w:p>
    <w:p w:rsidR="00490625" w:rsidRPr="00A7073E" w:rsidRDefault="00490625" w:rsidP="00490625">
      <w:pPr>
        <w:widowControl w:val="0"/>
        <w:ind w:firstLine="426"/>
        <w:jc w:val="center"/>
        <w:rPr>
          <w:sz w:val="24"/>
        </w:rPr>
      </w:pPr>
      <w:r w:rsidRPr="00A7073E">
        <w:rPr>
          <w:sz w:val="24"/>
        </w:rPr>
        <w:t xml:space="preserve">Расходы </w:t>
      </w:r>
    </w:p>
    <w:p w:rsidR="00490625" w:rsidRPr="00A7073E" w:rsidRDefault="00490625" w:rsidP="00490625">
      <w:pPr>
        <w:widowControl w:val="0"/>
        <w:ind w:firstLine="426"/>
        <w:jc w:val="center"/>
        <w:rPr>
          <w:sz w:val="24"/>
        </w:rPr>
      </w:pPr>
      <w:r w:rsidRPr="00A7073E">
        <w:rPr>
          <w:sz w:val="24"/>
        </w:rPr>
        <w:t>областного бюджета, федерального бюджета, бюджета города Азова и внебюджетных источников на реализацию муниципальной программы города Азова</w:t>
      </w:r>
    </w:p>
    <w:p w:rsidR="00490625" w:rsidRPr="00A7073E" w:rsidRDefault="00490625" w:rsidP="00490625">
      <w:pPr>
        <w:widowControl w:val="0"/>
        <w:ind w:firstLine="426"/>
        <w:jc w:val="center"/>
        <w:rPr>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3"/>
        <w:gridCol w:w="992"/>
        <w:gridCol w:w="851"/>
        <w:gridCol w:w="708"/>
        <w:gridCol w:w="851"/>
        <w:gridCol w:w="850"/>
        <w:gridCol w:w="851"/>
        <w:gridCol w:w="850"/>
        <w:gridCol w:w="851"/>
        <w:gridCol w:w="850"/>
        <w:gridCol w:w="851"/>
        <w:gridCol w:w="850"/>
        <w:gridCol w:w="851"/>
        <w:gridCol w:w="850"/>
      </w:tblGrid>
      <w:tr w:rsidR="00490625" w:rsidRPr="00A7073E" w:rsidTr="00BC521D">
        <w:tc>
          <w:tcPr>
            <w:tcW w:w="2694" w:type="dxa"/>
            <w:vMerge w:val="restart"/>
          </w:tcPr>
          <w:p w:rsidR="00490625" w:rsidRPr="00A7073E" w:rsidRDefault="00490625" w:rsidP="00490625">
            <w:pPr>
              <w:pStyle w:val="ConsPlusCell"/>
              <w:jc w:val="center"/>
              <w:rPr>
                <w:sz w:val="22"/>
                <w:szCs w:val="22"/>
              </w:rPr>
            </w:pPr>
            <w:bookmarkStart w:id="4" w:name="Par879"/>
            <w:bookmarkEnd w:id="4"/>
            <w:r w:rsidRPr="00A7073E">
              <w:rPr>
                <w:sz w:val="22"/>
                <w:szCs w:val="22"/>
              </w:rPr>
              <w:t>Наименование муниципальной программы, номер и наименование подпрограммы</w:t>
            </w:r>
          </w:p>
        </w:tc>
        <w:tc>
          <w:tcPr>
            <w:tcW w:w="1843" w:type="dxa"/>
            <w:vMerge w:val="restart"/>
          </w:tcPr>
          <w:p w:rsidR="00490625" w:rsidRPr="00A7073E" w:rsidRDefault="00490625" w:rsidP="00490625">
            <w:pPr>
              <w:pStyle w:val="ConsPlusCell"/>
              <w:jc w:val="center"/>
              <w:rPr>
                <w:sz w:val="22"/>
                <w:szCs w:val="22"/>
              </w:rPr>
            </w:pPr>
            <w:r w:rsidRPr="00A7073E">
              <w:rPr>
                <w:sz w:val="22"/>
                <w:szCs w:val="22"/>
              </w:rPr>
              <w:t>Источники финансирования</w:t>
            </w:r>
            <w:r w:rsidRPr="00A7073E">
              <w:rPr>
                <w:sz w:val="22"/>
                <w:szCs w:val="22"/>
              </w:rPr>
              <w:br/>
            </w:r>
          </w:p>
        </w:tc>
        <w:tc>
          <w:tcPr>
            <w:tcW w:w="992" w:type="dxa"/>
            <w:vMerge w:val="restart"/>
          </w:tcPr>
          <w:p w:rsidR="00490625" w:rsidRPr="00A7073E" w:rsidRDefault="00490625" w:rsidP="00490625">
            <w:pPr>
              <w:pStyle w:val="ConsPlusCell"/>
              <w:rPr>
                <w:sz w:val="22"/>
                <w:szCs w:val="22"/>
              </w:rPr>
            </w:pPr>
            <w:r w:rsidRPr="00A7073E">
              <w:rPr>
                <w:sz w:val="22"/>
                <w:szCs w:val="22"/>
              </w:rPr>
              <w:t>Объем расходов всего (тыс. рублей)</w:t>
            </w:r>
          </w:p>
        </w:tc>
        <w:tc>
          <w:tcPr>
            <w:tcW w:w="10064" w:type="dxa"/>
            <w:gridSpan w:val="12"/>
          </w:tcPr>
          <w:p w:rsidR="00490625" w:rsidRPr="00A7073E" w:rsidRDefault="00490625" w:rsidP="00490625">
            <w:pPr>
              <w:widowControl w:val="0"/>
              <w:autoSpaceDE w:val="0"/>
              <w:autoSpaceDN w:val="0"/>
              <w:adjustRightInd w:val="0"/>
              <w:ind w:firstLine="426"/>
              <w:jc w:val="center"/>
              <w:rPr>
                <w:sz w:val="22"/>
                <w:szCs w:val="22"/>
              </w:rPr>
            </w:pPr>
            <w:r w:rsidRPr="00A7073E">
              <w:rPr>
                <w:sz w:val="22"/>
                <w:szCs w:val="22"/>
              </w:rPr>
              <w:t>в том числе по годам реализации муниципальной программы</w:t>
            </w:r>
          </w:p>
        </w:tc>
      </w:tr>
      <w:tr w:rsidR="00490625" w:rsidRPr="00A7073E" w:rsidTr="00BC521D">
        <w:tc>
          <w:tcPr>
            <w:tcW w:w="2694" w:type="dxa"/>
            <w:vMerge/>
          </w:tcPr>
          <w:p w:rsidR="00490625" w:rsidRPr="00A7073E" w:rsidRDefault="00490625" w:rsidP="00490625">
            <w:pPr>
              <w:widowControl w:val="0"/>
              <w:autoSpaceDE w:val="0"/>
              <w:autoSpaceDN w:val="0"/>
              <w:adjustRightInd w:val="0"/>
              <w:ind w:firstLine="426"/>
              <w:jc w:val="center"/>
              <w:rPr>
                <w:sz w:val="22"/>
                <w:szCs w:val="22"/>
              </w:rPr>
            </w:pPr>
          </w:p>
        </w:tc>
        <w:tc>
          <w:tcPr>
            <w:tcW w:w="1843" w:type="dxa"/>
            <w:vMerge/>
          </w:tcPr>
          <w:p w:rsidR="00490625" w:rsidRPr="00A7073E" w:rsidRDefault="00490625" w:rsidP="00490625">
            <w:pPr>
              <w:widowControl w:val="0"/>
              <w:autoSpaceDE w:val="0"/>
              <w:autoSpaceDN w:val="0"/>
              <w:adjustRightInd w:val="0"/>
              <w:ind w:firstLine="426"/>
              <w:jc w:val="center"/>
              <w:rPr>
                <w:sz w:val="22"/>
                <w:szCs w:val="22"/>
              </w:rPr>
            </w:pPr>
          </w:p>
        </w:tc>
        <w:tc>
          <w:tcPr>
            <w:tcW w:w="992" w:type="dxa"/>
            <w:vMerge/>
          </w:tcPr>
          <w:p w:rsidR="00490625" w:rsidRPr="00A7073E" w:rsidRDefault="00490625" w:rsidP="00490625">
            <w:pPr>
              <w:widowControl w:val="0"/>
              <w:autoSpaceDE w:val="0"/>
              <w:autoSpaceDN w:val="0"/>
              <w:adjustRightInd w:val="0"/>
              <w:ind w:firstLine="426"/>
              <w:jc w:val="center"/>
              <w:rPr>
                <w:sz w:val="22"/>
                <w:szCs w:val="22"/>
              </w:rPr>
            </w:pPr>
          </w:p>
        </w:tc>
        <w:tc>
          <w:tcPr>
            <w:tcW w:w="851" w:type="dxa"/>
          </w:tcPr>
          <w:p w:rsidR="00490625" w:rsidRPr="00A7073E" w:rsidRDefault="00490625" w:rsidP="00490625">
            <w:pPr>
              <w:pStyle w:val="ConsPlusCell"/>
              <w:jc w:val="center"/>
              <w:rPr>
                <w:sz w:val="22"/>
                <w:szCs w:val="22"/>
              </w:rPr>
            </w:pPr>
            <w:r w:rsidRPr="00A7073E">
              <w:rPr>
                <w:sz w:val="22"/>
                <w:szCs w:val="22"/>
              </w:rPr>
              <w:t>2019</w:t>
            </w:r>
          </w:p>
        </w:tc>
        <w:tc>
          <w:tcPr>
            <w:tcW w:w="708" w:type="dxa"/>
          </w:tcPr>
          <w:p w:rsidR="00490625" w:rsidRPr="00A7073E" w:rsidRDefault="00490625" w:rsidP="00490625">
            <w:pPr>
              <w:pStyle w:val="ConsPlusCell"/>
              <w:jc w:val="center"/>
              <w:rPr>
                <w:sz w:val="22"/>
                <w:szCs w:val="22"/>
              </w:rPr>
            </w:pPr>
            <w:r w:rsidRPr="00A7073E">
              <w:rPr>
                <w:sz w:val="22"/>
                <w:szCs w:val="22"/>
              </w:rPr>
              <w:t>2020</w:t>
            </w:r>
          </w:p>
        </w:tc>
        <w:tc>
          <w:tcPr>
            <w:tcW w:w="851" w:type="dxa"/>
          </w:tcPr>
          <w:p w:rsidR="00490625" w:rsidRPr="00A7073E" w:rsidRDefault="00490625" w:rsidP="00490625">
            <w:pPr>
              <w:pStyle w:val="ConsPlusCell"/>
              <w:jc w:val="center"/>
              <w:rPr>
                <w:sz w:val="22"/>
                <w:szCs w:val="22"/>
              </w:rPr>
            </w:pPr>
            <w:r w:rsidRPr="00A7073E">
              <w:rPr>
                <w:sz w:val="22"/>
                <w:szCs w:val="22"/>
              </w:rPr>
              <w:t>2021</w:t>
            </w:r>
          </w:p>
        </w:tc>
        <w:tc>
          <w:tcPr>
            <w:tcW w:w="850" w:type="dxa"/>
          </w:tcPr>
          <w:p w:rsidR="00490625" w:rsidRPr="00A7073E" w:rsidRDefault="00490625" w:rsidP="00490625">
            <w:pPr>
              <w:pStyle w:val="ConsPlusCell"/>
              <w:jc w:val="center"/>
              <w:rPr>
                <w:sz w:val="22"/>
                <w:szCs w:val="22"/>
              </w:rPr>
            </w:pPr>
            <w:r w:rsidRPr="00A7073E">
              <w:rPr>
                <w:sz w:val="22"/>
                <w:szCs w:val="22"/>
              </w:rPr>
              <w:t>2022</w:t>
            </w:r>
          </w:p>
        </w:tc>
        <w:tc>
          <w:tcPr>
            <w:tcW w:w="851" w:type="dxa"/>
          </w:tcPr>
          <w:p w:rsidR="00490625" w:rsidRPr="00A7073E" w:rsidRDefault="00490625" w:rsidP="00490625">
            <w:pPr>
              <w:pStyle w:val="ConsPlusCell"/>
              <w:jc w:val="center"/>
              <w:rPr>
                <w:sz w:val="22"/>
                <w:szCs w:val="22"/>
              </w:rPr>
            </w:pPr>
            <w:r w:rsidRPr="00A7073E">
              <w:rPr>
                <w:sz w:val="22"/>
                <w:szCs w:val="22"/>
              </w:rPr>
              <w:t>2023</w:t>
            </w:r>
          </w:p>
        </w:tc>
        <w:tc>
          <w:tcPr>
            <w:tcW w:w="850" w:type="dxa"/>
          </w:tcPr>
          <w:p w:rsidR="00490625" w:rsidRPr="00A7073E" w:rsidRDefault="00490625" w:rsidP="00490625">
            <w:pPr>
              <w:pStyle w:val="ConsPlusCell"/>
              <w:jc w:val="center"/>
              <w:rPr>
                <w:sz w:val="22"/>
                <w:szCs w:val="22"/>
              </w:rPr>
            </w:pPr>
            <w:r w:rsidRPr="00A7073E">
              <w:rPr>
                <w:sz w:val="22"/>
                <w:szCs w:val="22"/>
              </w:rPr>
              <w:t>2024</w:t>
            </w:r>
          </w:p>
        </w:tc>
        <w:tc>
          <w:tcPr>
            <w:tcW w:w="851" w:type="dxa"/>
          </w:tcPr>
          <w:p w:rsidR="00490625" w:rsidRPr="00A7073E" w:rsidRDefault="00490625" w:rsidP="00490625">
            <w:pPr>
              <w:pStyle w:val="ConsPlusCell"/>
              <w:jc w:val="center"/>
              <w:rPr>
                <w:sz w:val="22"/>
                <w:szCs w:val="22"/>
              </w:rPr>
            </w:pPr>
            <w:r w:rsidRPr="00A7073E">
              <w:rPr>
                <w:sz w:val="22"/>
                <w:szCs w:val="22"/>
              </w:rPr>
              <w:t>2025</w:t>
            </w:r>
          </w:p>
        </w:tc>
        <w:tc>
          <w:tcPr>
            <w:tcW w:w="850" w:type="dxa"/>
          </w:tcPr>
          <w:p w:rsidR="00490625" w:rsidRPr="00A7073E" w:rsidRDefault="00490625" w:rsidP="00490625">
            <w:pPr>
              <w:pStyle w:val="ConsPlusCell"/>
              <w:jc w:val="center"/>
              <w:rPr>
                <w:sz w:val="22"/>
                <w:szCs w:val="22"/>
              </w:rPr>
            </w:pPr>
            <w:r w:rsidRPr="00A7073E">
              <w:rPr>
                <w:sz w:val="22"/>
                <w:szCs w:val="22"/>
              </w:rPr>
              <w:t>2026</w:t>
            </w:r>
          </w:p>
        </w:tc>
        <w:tc>
          <w:tcPr>
            <w:tcW w:w="851" w:type="dxa"/>
          </w:tcPr>
          <w:p w:rsidR="00490625" w:rsidRPr="00A7073E" w:rsidRDefault="00490625" w:rsidP="00490625">
            <w:pPr>
              <w:pStyle w:val="ConsPlusCell"/>
              <w:jc w:val="center"/>
              <w:rPr>
                <w:sz w:val="22"/>
                <w:szCs w:val="22"/>
              </w:rPr>
            </w:pPr>
            <w:r w:rsidRPr="00A7073E">
              <w:rPr>
                <w:sz w:val="22"/>
                <w:szCs w:val="22"/>
              </w:rPr>
              <w:t>2027</w:t>
            </w:r>
          </w:p>
        </w:tc>
        <w:tc>
          <w:tcPr>
            <w:tcW w:w="850" w:type="dxa"/>
          </w:tcPr>
          <w:p w:rsidR="00490625" w:rsidRPr="00A7073E" w:rsidRDefault="00490625" w:rsidP="00490625">
            <w:pPr>
              <w:pStyle w:val="ConsPlusCell"/>
              <w:jc w:val="center"/>
              <w:rPr>
                <w:sz w:val="22"/>
                <w:szCs w:val="22"/>
              </w:rPr>
            </w:pPr>
            <w:r w:rsidRPr="00A7073E">
              <w:rPr>
                <w:sz w:val="22"/>
                <w:szCs w:val="22"/>
              </w:rPr>
              <w:t>2028</w:t>
            </w:r>
          </w:p>
        </w:tc>
        <w:tc>
          <w:tcPr>
            <w:tcW w:w="851" w:type="dxa"/>
          </w:tcPr>
          <w:p w:rsidR="00490625" w:rsidRPr="00A7073E" w:rsidRDefault="00490625" w:rsidP="00490625">
            <w:pPr>
              <w:pStyle w:val="ConsPlusCell"/>
              <w:jc w:val="center"/>
              <w:rPr>
                <w:sz w:val="22"/>
                <w:szCs w:val="22"/>
              </w:rPr>
            </w:pPr>
            <w:r w:rsidRPr="00A7073E">
              <w:rPr>
                <w:sz w:val="22"/>
                <w:szCs w:val="22"/>
              </w:rPr>
              <w:t>2029</w:t>
            </w:r>
          </w:p>
        </w:tc>
        <w:tc>
          <w:tcPr>
            <w:tcW w:w="850" w:type="dxa"/>
          </w:tcPr>
          <w:p w:rsidR="00490625" w:rsidRPr="00A7073E" w:rsidRDefault="00490625" w:rsidP="00490625">
            <w:pPr>
              <w:pStyle w:val="ConsPlusCell"/>
              <w:jc w:val="center"/>
              <w:rPr>
                <w:sz w:val="22"/>
                <w:szCs w:val="22"/>
              </w:rPr>
            </w:pPr>
            <w:r w:rsidRPr="00A7073E">
              <w:rPr>
                <w:sz w:val="22"/>
                <w:szCs w:val="22"/>
              </w:rPr>
              <w:t>2030</w:t>
            </w:r>
          </w:p>
        </w:tc>
      </w:tr>
    </w:tbl>
    <w:p w:rsidR="00490625" w:rsidRPr="00A7073E" w:rsidRDefault="00490625" w:rsidP="00490625">
      <w:pPr>
        <w:ind w:firstLine="426"/>
        <w:rPr>
          <w:sz w:val="2"/>
          <w:szCs w:val="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992"/>
        <w:gridCol w:w="852"/>
        <w:gridCol w:w="708"/>
        <w:gridCol w:w="851"/>
        <w:gridCol w:w="850"/>
        <w:gridCol w:w="851"/>
        <w:gridCol w:w="850"/>
        <w:gridCol w:w="851"/>
        <w:gridCol w:w="850"/>
        <w:gridCol w:w="851"/>
        <w:gridCol w:w="850"/>
        <w:gridCol w:w="851"/>
        <w:gridCol w:w="850"/>
      </w:tblGrid>
      <w:tr w:rsidR="00BC521D" w:rsidRPr="00A7073E" w:rsidTr="00BC521D">
        <w:trPr>
          <w:trHeight w:val="63"/>
          <w:tblHeader/>
        </w:trPr>
        <w:tc>
          <w:tcPr>
            <w:tcW w:w="2693" w:type="dxa"/>
          </w:tcPr>
          <w:p w:rsidR="00490625" w:rsidRPr="00A7073E" w:rsidRDefault="00490625" w:rsidP="00490625">
            <w:pPr>
              <w:pStyle w:val="ConsPlusCell"/>
              <w:jc w:val="center"/>
              <w:rPr>
                <w:sz w:val="22"/>
                <w:szCs w:val="22"/>
              </w:rPr>
            </w:pPr>
            <w:r w:rsidRPr="00A7073E">
              <w:rPr>
                <w:sz w:val="22"/>
                <w:szCs w:val="22"/>
              </w:rPr>
              <w:t>1</w:t>
            </w:r>
          </w:p>
        </w:tc>
        <w:tc>
          <w:tcPr>
            <w:tcW w:w="1843" w:type="dxa"/>
          </w:tcPr>
          <w:p w:rsidR="00490625" w:rsidRPr="00A7073E" w:rsidRDefault="00490625" w:rsidP="00490625">
            <w:pPr>
              <w:pStyle w:val="ConsPlusCell"/>
              <w:jc w:val="center"/>
              <w:rPr>
                <w:sz w:val="22"/>
                <w:szCs w:val="22"/>
              </w:rPr>
            </w:pPr>
            <w:r w:rsidRPr="00A7073E">
              <w:rPr>
                <w:sz w:val="22"/>
                <w:szCs w:val="22"/>
              </w:rPr>
              <w:t>2</w:t>
            </w:r>
          </w:p>
        </w:tc>
        <w:tc>
          <w:tcPr>
            <w:tcW w:w="992" w:type="dxa"/>
          </w:tcPr>
          <w:p w:rsidR="00490625" w:rsidRPr="00A7073E" w:rsidRDefault="00490625" w:rsidP="00490625">
            <w:pPr>
              <w:pStyle w:val="ConsPlusCell"/>
              <w:jc w:val="center"/>
              <w:rPr>
                <w:sz w:val="22"/>
                <w:szCs w:val="22"/>
              </w:rPr>
            </w:pPr>
            <w:r w:rsidRPr="00A7073E">
              <w:rPr>
                <w:sz w:val="22"/>
                <w:szCs w:val="22"/>
              </w:rPr>
              <w:t>3</w:t>
            </w:r>
          </w:p>
        </w:tc>
        <w:tc>
          <w:tcPr>
            <w:tcW w:w="852" w:type="dxa"/>
          </w:tcPr>
          <w:p w:rsidR="00490625" w:rsidRPr="00A7073E" w:rsidRDefault="00490625" w:rsidP="00490625">
            <w:pPr>
              <w:pStyle w:val="ConsPlusCell"/>
              <w:jc w:val="center"/>
              <w:rPr>
                <w:sz w:val="22"/>
                <w:szCs w:val="22"/>
              </w:rPr>
            </w:pPr>
            <w:r w:rsidRPr="00A7073E">
              <w:rPr>
                <w:sz w:val="22"/>
                <w:szCs w:val="22"/>
              </w:rPr>
              <w:t>4</w:t>
            </w:r>
          </w:p>
        </w:tc>
        <w:tc>
          <w:tcPr>
            <w:tcW w:w="708" w:type="dxa"/>
          </w:tcPr>
          <w:p w:rsidR="00490625" w:rsidRPr="00A7073E" w:rsidRDefault="00490625" w:rsidP="00490625">
            <w:pPr>
              <w:pStyle w:val="ConsPlusCell"/>
              <w:jc w:val="center"/>
              <w:rPr>
                <w:sz w:val="22"/>
                <w:szCs w:val="22"/>
              </w:rPr>
            </w:pPr>
            <w:r w:rsidRPr="00A7073E">
              <w:rPr>
                <w:sz w:val="22"/>
                <w:szCs w:val="22"/>
              </w:rPr>
              <w:t>5</w:t>
            </w:r>
          </w:p>
        </w:tc>
        <w:tc>
          <w:tcPr>
            <w:tcW w:w="851" w:type="dxa"/>
          </w:tcPr>
          <w:p w:rsidR="00490625" w:rsidRPr="00A7073E" w:rsidRDefault="00490625" w:rsidP="00490625">
            <w:pPr>
              <w:pStyle w:val="ConsPlusCell"/>
              <w:jc w:val="center"/>
              <w:rPr>
                <w:sz w:val="22"/>
                <w:szCs w:val="22"/>
              </w:rPr>
            </w:pPr>
            <w:r w:rsidRPr="00A7073E">
              <w:rPr>
                <w:sz w:val="22"/>
                <w:szCs w:val="22"/>
              </w:rPr>
              <w:t>6</w:t>
            </w:r>
          </w:p>
        </w:tc>
        <w:tc>
          <w:tcPr>
            <w:tcW w:w="850" w:type="dxa"/>
          </w:tcPr>
          <w:p w:rsidR="00490625" w:rsidRPr="00A7073E" w:rsidRDefault="00490625" w:rsidP="00490625">
            <w:pPr>
              <w:pStyle w:val="ConsPlusCell"/>
              <w:jc w:val="center"/>
              <w:rPr>
                <w:sz w:val="22"/>
                <w:szCs w:val="22"/>
              </w:rPr>
            </w:pPr>
            <w:r w:rsidRPr="00A7073E">
              <w:rPr>
                <w:sz w:val="22"/>
                <w:szCs w:val="22"/>
              </w:rPr>
              <w:t>7</w:t>
            </w:r>
          </w:p>
        </w:tc>
        <w:tc>
          <w:tcPr>
            <w:tcW w:w="851" w:type="dxa"/>
          </w:tcPr>
          <w:p w:rsidR="00490625" w:rsidRPr="00A7073E" w:rsidRDefault="00490625" w:rsidP="00490625">
            <w:pPr>
              <w:pStyle w:val="ConsPlusCell"/>
              <w:jc w:val="center"/>
              <w:rPr>
                <w:sz w:val="22"/>
                <w:szCs w:val="22"/>
              </w:rPr>
            </w:pPr>
            <w:r w:rsidRPr="00A7073E">
              <w:rPr>
                <w:sz w:val="22"/>
                <w:szCs w:val="22"/>
              </w:rPr>
              <w:t>8</w:t>
            </w:r>
          </w:p>
        </w:tc>
        <w:tc>
          <w:tcPr>
            <w:tcW w:w="850" w:type="dxa"/>
          </w:tcPr>
          <w:p w:rsidR="00490625" w:rsidRPr="00A7073E" w:rsidRDefault="00490625" w:rsidP="00490625">
            <w:pPr>
              <w:pStyle w:val="ConsPlusCell"/>
              <w:jc w:val="center"/>
              <w:rPr>
                <w:sz w:val="22"/>
                <w:szCs w:val="22"/>
              </w:rPr>
            </w:pPr>
            <w:r w:rsidRPr="00A7073E">
              <w:rPr>
                <w:sz w:val="22"/>
                <w:szCs w:val="22"/>
              </w:rPr>
              <w:t>9</w:t>
            </w:r>
          </w:p>
        </w:tc>
        <w:tc>
          <w:tcPr>
            <w:tcW w:w="851" w:type="dxa"/>
          </w:tcPr>
          <w:p w:rsidR="00490625" w:rsidRPr="00A7073E" w:rsidRDefault="00490625" w:rsidP="00490625">
            <w:pPr>
              <w:pStyle w:val="ConsPlusCell"/>
              <w:jc w:val="center"/>
              <w:rPr>
                <w:sz w:val="22"/>
                <w:szCs w:val="22"/>
              </w:rPr>
            </w:pPr>
            <w:r w:rsidRPr="00A7073E">
              <w:rPr>
                <w:sz w:val="22"/>
                <w:szCs w:val="22"/>
              </w:rPr>
              <w:t>10</w:t>
            </w:r>
          </w:p>
        </w:tc>
        <w:tc>
          <w:tcPr>
            <w:tcW w:w="850" w:type="dxa"/>
          </w:tcPr>
          <w:p w:rsidR="00490625" w:rsidRPr="00A7073E" w:rsidRDefault="00490625" w:rsidP="00490625">
            <w:pPr>
              <w:pStyle w:val="ConsPlusCell"/>
              <w:jc w:val="center"/>
              <w:rPr>
                <w:sz w:val="22"/>
                <w:szCs w:val="22"/>
              </w:rPr>
            </w:pPr>
            <w:r w:rsidRPr="00A7073E">
              <w:rPr>
                <w:sz w:val="22"/>
                <w:szCs w:val="22"/>
              </w:rPr>
              <w:t>11</w:t>
            </w:r>
          </w:p>
        </w:tc>
        <w:tc>
          <w:tcPr>
            <w:tcW w:w="851" w:type="dxa"/>
          </w:tcPr>
          <w:p w:rsidR="00490625" w:rsidRPr="00A7073E" w:rsidRDefault="00490625" w:rsidP="00490625">
            <w:pPr>
              <w:pStyle w:val="ConsPlusCell"/>
              <w:jc w:val="center"/>
              <w:rPr>
                <w:sz w:val="22"/>
                <w:szCs w:val="22"/>
              </w:rPr>
            </w:pPr>
            <w:r w:rsidRPr="00A7073E">
              <w:rPr>
                <w:sz w:val="22"/>
                <w:szCs w:val="22"/>
              </w:rPr>
              <w:t>12</w:t>
            </w:r>
          </w:p>
        </w:tc>
        <w:tc>
          <w:tcPr>
            <w:tcW w:w="850" w:type="dxa"/>
          </w:tcPr>
          <w:p w:rsidR="00490625" w:rsidRPr="00A7073E" w:rsidRDefault="00490625" w:rsidP="00490625">
            <w:pPr>
              <w:pStyle w:val="ConsPlusCell"/>
              <w:jc w:val="center"/>
              <w:rPr>
                <w:sz w:val="22"/>
                <w:szCs w:val="22"/>
              </w:rPr>
            </w:pPr>
            <w:r w:rsidRPr="00A7073E">
              <w:rPr>
                <w:sz w:val="22"/>
                <w:szCs w:val="22"/>
              </w:rPr>
              <w:t>13</w:t>
            </w:r>
          </w:p>
        </w:tc>
        <w:tc>
          <w:tcPr>
            <w:tcW w:w="851" w:type="dxa"/>
          </w:tcPr>
          <w:p w:rsidR="00490625" w:rsidRPr="00A7073E" w:rsidRDefault="00490625" w:rsidP="00490625">
            <w:pPr>
              <w:pStyle w:val="ConsPlusCell"/>
              <w:jc w:val="center"/>
              <w:rPr>
                <w:sz w:val="22"/>
                <w:szCs w:val="22"/>
              </w:rPr>
            </w:pPr>
            <w:r w:rsidRPr="00A7073E">
              <w:rPr>
                <w:sz w:val="22"/>
                <w:szCs w:val="22"/>
              </w:rPr>
              <w:t>14</w:t>
            </w:r>
          </w:p>
        </w:tc>
        <w:tc>
          <w:tcPr>
            <w:tcW w:w="850" w:type="dxa"/>
          </w:tcPr>
          <w:p w:rsidR="00490625" w:rsidRPr="00A7073E" w:rsidRDefault="00490625" w:rsidP="00490625">
            <w:pPr>
              <w:pStyle w:val="ConsPlusCell"/>
              <w:jc w:val="center"/>
              <w:rPr>
                <w:sz w:val="22"/>
                <w:szCs w:val="22"/>
              </w:rPr>
            </w:pPr>
            <w:r w:rsidRPr="00A7073E">
              <w:rPr>
                <w:sz w:val="22"/>
                <w:szCs w:val="22"/>
              </w:rPr>
              <w:t>15</w:t>
            </w:r>
          </w:p>
        </w:tc>
      </w:tr>
      <w:tr w:rsidR="001B5A36" w:rsidRPr="00A7073E" w:rsidTr="00C44A2D">
        <w:trPr>
          <w:trHeight w:val="431"/>
        </w:trPr>
        <w:tc>
          <w:tcPr>
            <w:tcW w:w="2693" w:type="dxa"/>
            <w:vMerge w:val="restart"/>
          </w:tcPr>
          <w:p w:rsidR="001B5A36" w:rsidRPr="00A7073E" w:rsidRDefault="001B5A36" w:rsidP="00490625">
            <w:pPr>
              <w:pStyle w:val="ConsPlusCell"/>
              <w:rPr>
                <w:sz w:val="22"/>
                <w:szCs w:val="22"/>
              </w:rPr>
            </w:pPr>
            <w:r w:rsidRPr="00A7073E">
              <w:rPr>
                <w:sz w:val="22"/>
                <w:szCs w:val="22"/>
              </w:rPr>
              <w:t>Муниципальная  программа</w:t>
            </w:r>
          </w:p>
          <w:p w:rsidR="001B5A36" w:rsidRPr="00A7073E" w:rsidRDefault="001B5A36" w:rsidP="00490625">
            <w:pPr>
              <w:pStyle w:val="ConsPlusCell"/>
              <w:rPr>
                <w:sz w:val="22"/>
                <w:szCs w:val="22"/>
              </w:rPr>
            </w:pPr>
            <w:r w:rsidRPr="00A7073E">
              <w:rPr>
                <w:sz w:val="22"/>
                <w:szCs w:val="22"/>
              </w:rPr>
              <w:t>«</w:t>
            </w:r>
            <w:proofErr w:type="spellStart"/>
            <w:r w:rsidRPr="00A7073E">
              <w:rPr>
                <w:sz w:val="22"/>
                <w:szCs w:val="22"/>
              </w:rPr>
              <w:t>Энергоэффективность</w:t>
            </w:r>
            <w:proofErr w:type="spellEnd"/>
            <w:r w:rsidRPr="00A7073E">
              <w:rPr>
                <w:sz w:val="22"/>
                <w:szCs w:val="22"/>
              </w:rPr>
              <w:t xml:space="preserve"> и развитие промышленности и энергетики в городе Азове»</w:t>
            </w:r>
          </w:p>
        </w:tc>
        <w:tc>
          <w:tcPr>
            <w:tcW w:w="1843" w:type="dxa"/>
          </w:tcPr>
          <w:p w:rsidR="001B5A36" w:rsidRPr="00A7073E" w:rsidRDefault="001B5A36" w:rsidP="00490625">
            <w:pPr>
              <w:pStyle w:val="ConsPlusCell"/>
              <w:ind w:left="-108" w:right="-108" w:firstLine="143"/>
              <w:rPr>
                <w:sz w:val="22"/>
                <w:szCs w:val="22"/>
              </w:rPr>
            </w:pPr>
            <w:r w:rsidRPr="00A7073E">
              <w:rPr>
                <w:sz w:val="22"/>
                <w:szCs w:val="22"/>
              </w:rPr>
              <w:t xml:space="preserve">Всего </w:t>
            </w:r>
          </w:p>
        </w:tc>
        <w:tc>
          <w:tcPr>
            <w:tcW w:w="992" w:type="dxa"/>
            <w:vAlign w:val="center"/>
          </w:tcPr>
          <w:p w:rsidR="001B5A36" w:rsidRPr="00A7073E" w:rsidRDefault="00246CD3" w:rsidP="001B5A36">
            <w:pPr>
              <w:widowControl w:val="0"/>
              <w:autoSpaceDE w:val="0"/>
              <w:autoSpaceDN w:val="0"/>
              <w:adjustRightInd w:val="0"/>
              <w:jc w:val="center"/>
              <w:rPr>
                <w:bCs/>
                <w:sz w:val="24"/>
                <w:szCs w:val="24"/>
              </w:rPr>
            </w:pPr>
            <w:r>
              <w:rPr>
                <w:bCs/>
                <w:sz w:val="24"/>
                <w:szCs w:val="24"/>
              </w:rPr>
              <w:t>997,9</w:t>
            </w:r>
          </w:p>
        </w:tc>
        <w:tc>
          <w:tcPr>
            <w:tcW w:w="852" w:type="dxa"/>
            <w:vAlign w:val="center"/>
          </w:tcPr>
          <w:p w:rsidR="001B5A36" w:rsidRPr="00A7073E" w:rsidRDefault="001B5A36" w:rsidP="001B5A36">
            <w:pPr>
              <w:widowControl w:val="0"/>
              <w:autoSpaceDE w:val="0"/>
              <w:autoSpaceDN w:val="0"/>
              <w:adjustRightInd w:val="0"/>
              <w:jc w:val="center"/>
              <w:rPr>
                <w:bCs/>
                <w:sz w:val="24"/>
                <w:szCs w:val="24"/>
              </w:rPr>
            </w:pPr>
            <w:r w:rsidRPr="00A7073E">
              <w:rPr>
                <w:bCs/>
                <w:sz w:val="24"/>
                <w:szCs w:val="24"/>
              </w:rPr>
              <w:t>326,2</w:t>
            </w:r>
          </w:p>
        </w:tc>
        <w:tc>
          <w:tcPr>
            <w:tcW w:w="708" w:type="dxa"/>
            <w:vAlign w:val="center"/>
          </w:tcPr>
          <w:p w:rsidR="001B5A36" w:rsidRPr="00A7073E" w:rsidRDefault="001B5A36" w:rsidP="001B5A36">
            <w:pPr>
              <w:widowControl w:val="0"/>
              <w:autoSpaceDE w:val="0"/>
              <w:autoSpaceDN w:val="0"/>
              <w:adjustRightInd w:val="0"/>
              <w:jc w:val="center"/>
              <w:rPr>
                <w:bCs/>
                <w:sz w:val="24"/>
                <w:szCs w:val="24"/>
              </w:rPr>
            </w:pPr>
            <w:r w:rsidRPr="00A7073E">
              <w:rPr>
                <w:bCs/>
                <w:sz w:val="24"/>
                <w:szCs w:val="24"/>
              </w:rPr>
              <w:t>1,3</w:t>
            </w:r>
          </w:p>
        </w:tc>
        <w:tc>
          <w:tcPr>
            <w:tcW w:w="851" w:type="dxa"/>
            <w:vAlign w:val="center"/>
          </w:tcPr>
          <w:p w:rsidR="001B5A36" w:rsidRPr="00A7073E" w:rsidRDefault="001B5A36" w:rsidP="001B5A36">
            <w:pPr>
              <w:widowControl w:val="0"/>
              <w:autoSpaceDE w:val="0"/>
              <w:autoSpaceDN w:val="0"/>
              <w:adjustRightInd w:val="0"/>
              <w:jc w:val="center"/>
              <w:rPr>
                <w:bCs/>
                <w:sz w:val="24"/>
                <w:szCs w:val="24"/>
              </w:rPr>
            </w:pPr>
            <w:r w:rsidRPr="00A7073E">
              <w:rPr>
                <w:bCs/>
                <w:sz w:val="24"/>
                <w:szCs w:val="24"/>
              </w:rPr>
              <w:t>260,7</w:t>
            </w:r>
          </w:p>
        </w:tc>
        <w:tc>
          <w:tcPr>
            <w:tcW w:w="850" w:type="dxa"/>
            <w:vAlign w:val="center"/>
          </w:tcPr>
          <w:p w:rsidR="001B5A36" w:rsidRPr="00A7073E" w:rsidRDefault="001B5A36" w:rsidP="001B5A36">
            <w:pPr>
              <w:widowControl w:val="0"/>
              <w:autoSpaceDE w:val="0"/>
              <w:autoSpaceDN w:val="0"/>
              <w:adjustRightInd w:val="0"/>
              <w:jc w:val="center"/>
              <w:rPr>
                <w:bCs/>
                <w:sz w:val="24"/>
                <w:szCs w:val="24"/>
              </w:rPr>
            </w:pPr>
            <w:r w:rsidRPr="00A7073E">
              <w:rPr>
                <w:bCs/>
                <w:sz w:val="24"/>
                <w:szCs w:val="24"/>
              </w:rPr>
              <w:t>221,6</w:t>
            </w:r>
          </w:p>
        </w:tc>
        <w:tc>
          <w:tcPr>
            <w:tcW w:w="851" w:type="dxa"/>
            <w:vAlign w:val="center"/>
          </w:tcPr>
          <w:p w:rsidR="001B5A36" w:rsidRPr="00A7073E" w:rsidRDefault="001B5A36" w:rsidP="001B5A36">
            <w:pPr>
              <w:widowControl w:val="0"/>
              <w:autoSpaceDE w:val="0"/>
              <w:autoSpaceDN w:val="0"/>
              <w:adjustRightInd w:val="0"/>
              <w:jc w:val="center"/>
              <w:rPr>
                <w:bCs/>
                <w:sz w:val="24"/>
                <w:szCs w:val="24"/>
              </w:rPr>
            </w:pPr>
            <w:r w:rsidRPr="00A7073E">
              <w:rPr>
                <w:bCs/>
                <w:sz w:val="24"/>
                <w:szCs w:val="24"/>
              </w:rPr>
              <w:t>19,5</w:t>
            </w:r>
          </w:p>
        </w:tc>
        <w:tc>
          <w:tcPr>
            <w:tcW w:w="850" w:type="dxa"/>
            <w:vAlign w:val="center"/>
          </w:tcPr>
          <w:p w:rsidR="001B5A36" w:rsidRPr="00A7073E" w:rsidRDefault="001B5A36" w:rsidP="001B5A36">
            <w:pPr>
              <w:widowControl w:val="0"/>
              <w:autoSpaceDE w:val="0"/>
              <w:autoSpaceDN w:val="0"/>
              <w:adjustRightInd w:val="0"/>
              <w:jc w:val="center"/>
              <w:rPr>
                <w:bCs/>
                <w:sz w:val="24"/>
                <w:szCs w:val="24"/>
              </w:rPr>
            </w:pPr>
            <w:r w:rsidRPr="00A7073E">
              <w:rPr>
                <w:bCs/>
                <w:sz w:val="24"/>
                <w:szCs w:val="24"/>
              </w:rPr>
              <w:t>1</w:t>
            </w:r>
            <w:r w:rsidR="00E27306" w:rsidRPr="00A7073E">
              <w:rPr>
                <w:bCs/>
                <w:sz w:val="24"/>
                <w:szCs w:val="24"/>
              </w:rPr>
              <w:t>8,2</w:t>
            </w:r>
          </w:p>
        </w:tc>
        <w:tc>
          <w:tcPr>
            <w:tcW w:w="851" w:type="dxa"/>
            <w:vAlign w:val="center"/>
          </w:tcPr>
          <w:p w:rsidR="001B5A36" w:rsidRPr="00A7073E" w:rsidRDefault="001B5A36" w:rsidP="001B5A36">
            <w:pPr>
              <w:widowControl w:val="0"/>
              <w:autoSpaceDE w:val="0"/>
              <w:autoSpaceDN w:val="0"/>
              <w:adjustRightInd w:val="0"/>
              <w:jc w:val="center"/>
              <w:rPr>
                <w:bCs/>
                <w:sz w:val="24"/>
                <w:szCs w:val="24"/>
              </w:rPr>
            </w:pPr>
            <w:r w:rsidRPr="00A7073E">
              <w:rPr>
                <w:bCs/>
                <w:sz w:val="24"/>
                <w:szCs w:val="24"/>
              </w:rPr>
              <w:t>18,2</w:t>
            </w:r>
          </w:p>
        </w:tc>
        <w:tc>
          <w:tcPr>
            <w:tcW w:w="850" w:type="dxa"/>
            <w:vAlign w:val="center"/>
          </w:tcPr>
          <w:p w:rsidR="001B5A36" w:rsidRPr="00A7073E" w:rsidRDefault="00E27306" w:rsidP="001B5A36">
            <w:pPr>
              <w:widowControl w:val="0"/>
              <w:autoSpaceDE w:val="0"/>
              <w:autoSpaceDN w:val="0"/>
              <w:adjustRightInd w:val="0"/>
              <w:jc w:val="center"/>
              <w:rPr>
                <w:bCs/>
                <w:sz w:val="24"/>
                <w:szCs w:val="24"/>
              </w:rPr>
            </w:pPr>
            <w:r w:rsidRPr="00A7073E">
              <w:rPr>
                <w:bCs/>
                <w:sz w:val="24"/>
                <w:szCs w:val="24"/>
              </w:rPr>
              <w:t>18,2</w:t>
            </w:r>
          </w:p>
        </w:tc>
        <w:tc>
          <w:tcPr>
            <w:tcW w:w="851" w:type="dxa"/>
            <w:vAlign w:val="center"/>
          </w:tcPr>
          <w:p w:rsidR="001B5A36" w:rsidRPr="00A7073E" w:rsidRDefault="0020774A" w:rsidP="001B5A36">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1B5A36" w:rsidRPr="00A7073E" w:rsidRDefault="0020774A" w:rsidP="001B5A36">
            <w:pPr>
              <w:widowControl w:val="0"/>
              <w:autoSpaceDE w:val="0"/>
              <w:autoSpaceDN w:val="0"/>
              <w:adjustRightInd w:val="0"/>
              <w:jc w:val="center"/>
              <w:rPr>
                <w:bCs/>
                <w:sz w:val="24"/>
                <w:szCs w:val="24"/>
              </w:rPr>
            </w:pPr>
            <w:r w:rsidRPr="00A7073E">
              <w:rPr>
                <w:bCs/>
                <w:sz w:val="24"/>
                <w:szCs w:val="24"/>
              </w:rPr>
              <w:t>28,5</w:t>
            </w:r>
          </w:p>
        </w:tc>
        <w:tc>
          <w:tcPr>
            <w:tcW w:w="851" w:type="dxa"/>
            <w:vAlign w:val="center"/>
          </w:tcPr>
          <w:p w:rsidR="001B5A36" w:rsidRPr="00A7073E" w:rsidRDefault="0020774A" w:rsidP="001B5A36">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1B5A36" w:rsidRPr="00A7073E" w:rsidRDefault="0020774A" w:rsidP="001B5A36">
            <w:pPr>
              <w:widowControl w:val="0"/>
              <w:autoSpaceDE w:val="0"/>
              <w:autoSpaceDN w:val="0"/>
              <w:adjustRightInd w:val="0"/>
              <w:jc w:val="center"/>
              <w:rPr>
                <w:bCs/>
                <w:sz w:val="24"/>
                <w:szCs w:val="24"/>
              </w:rPr>
            </w:pPr>
            <w:r w:rsidRPr="00A7073E">
              <w:rPr>
                <w:bCs/>
                <w:sz w:val="24"/>
                <w:szCs w:val="24"/>
              </w:rPr>
              <w:t>28,5</w:t>
            </w:r>
          </w:p>
        </w:tc>
      </w:tr>
      <w:tr w:rsidR="00BC521D" w:rsidRPr="00A7073E" w:rsidTr="00BC521D">
        <w:trPr>
          <w:trHeight w:val="378"/>
        </w:trPr>
        <w:tc>
          <w:tcPr>
            <w:tcW w:w="2693" w:type="dxa"/>
            <w:vMerge/>
          </w:tcPr>
          <w:p w:rsidR="00490625" w:rsidRPr="00A7073E" w:rsidRDefault="00490625" w:rsidP="00490625">
            <w:pPr>
              <w:pStyle w:val="ConsPlusCell"/>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областной бюджет</w:t>
            </w:r>
          </w:p>
        </w:tc>
        <w:tc>
          <w:tcPr>
            <w:tcW w:w="992"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2"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708"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r>
      <w:tr w:rsidR="00BC521D" w:rsidRPr="00A7073E" w:rsidTr="00BC521D">
        <w:trPr>
          <w:trHeight w:val="420"/>
        </w:trPr>
        <w:tc>
          <w:tcPr>
            <w:tcW w:w="2693" w:type="dxa"/>
            <w:vMerge/>
          </w:tcPr>
          <w:p w:rsidR="00490625" w:rsidRPr="00A7073E" w:rsidRDefault="00490625" w:rsidP="00490625">
            <w:pPr>
              <w:pStyle w:val="ConsPlusCell"/>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 xml:space="preserve"> федеральный бюджет</w:t>
            </w:r>
          </w:p>
        </w:tc>
        <w:tc>
          <w:tcPr>
            <w:tcW w:w="992"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2"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708"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r>
      <w:tr w:rsidR="00BC521D" w:rsidRPr="00A7073E" w:rsidTr="00BC521D">
        <w:trPr>
          <w:trHeight w:val="420"/>
        </w:trPr>
        <w:tc>
          <w:tcPr>
            <w:tcW w:w="2693" w:type="dxa"/>
            <w:vMerge/>
          </w:tcPr>
          <w:p w:rsidR="00490625" w:rsidRPr="00A7073E" w:rsidRDefault="00490625" w:rsidP="00490625">
            <w:pPr>
              <w:pStyle w:val="ConsPlusCell"/>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внебюджетные источники</w:t>
            </w:r>
          </w:p>
        </w:tc>
        <w:tc>
          <w:tcPr>
            <w:tcW w:w="992"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2"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708"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1"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c>
          <w:tcPr>
            <w:tcW w:w="850" w:type="dxa"/>
          </w:tcPr>
          <w:p w:rsidR="00490625" w:rsidRPr="00A7073E" w:rsidRDefault="00490625" w:rsidP="00490625">
            <w:pPr>
              <w:widowControl w:val="0"/>
              <w:autoSpaceDE w:val="0"/>
              <w:autoSpaceDN w:val="0"/>
              <w:adjustRightInd w:val="0"/>
              <w:jc w:val="center"/>
              <w:rPr>
                <w:sz w:val="24"/>
                <w:szCs w:val="24"/>
              </w:rPr>
            </w:pPr>
            <w:r w:rsidRPr="00A7073E">
              <w:rPr>
                <w:sz w:val="24"/>
                <w:szCs w:val="24"/>
              </w:rPr>
              <w:t>-</w:t>
            </w:r>
          </w:p>
        </w:tc>
      </w:tr>
      <w:tr w:rsidR="0020774A" w:rsidRPr="00A7073E" w:rsidTr="00C44A2D">
        <w:trPr>
          <w:trHeight w:val="420"/>
        </w:trPr>
        <w:tc>
          <w:tcPr>
            <w:tcW w:w="2693" w:type="dxa"/>
            <w:vMerge/>
          </w:tcPr>
          <w:p w:rsidR="0020774A" w:rsidRPr="00A7073E" w:rsidRDefault="0020774A" w:rsidP="00490625">
            <w:pPr>
              <w:pStyle w:val="ConsPlusCell"/>
              <w:rPr>
                <w:sz w:val="22"/>
                <w:szCs w:val="22"/>
              </w:rPr>
            </w:pPr>
          </w:p>
        </w:tc>
        <w:tc>
          <w:tcPr>
            <w:tcW w:w="1843" w:type="dxa"/>
          </w:tcPr>
          <w:p w:rsidR="0020774A" w:rsidRPr="00A7073E" w:rsidRDefault="0020774A" w:rsidP="00490625">
            <w:pPr>
              <w:pStyle w:val="ConsPlusCell"/>
              <w:rPr>
                <w:sz w:val="22"/>
                <w:szCs w:val="22"/>
              </w:rPr>
            </w:pPr>
            <w:r w:rsidRPr="00A7073E">
              <w:rPr>
                <w:sz w:val="22"/>
                <w:szCs w:val="22"/>
              </w:rPr>
              <w:t>бюджет города Азова</w:t>
            </w:r>
          </w:p>
        </w:tc>
        <w:tc>
          <w:tcPr>
            <w:tcW w:w="992" w:type="dxa"/>
            <w:vAlign w:val="center"/>
          </w:tcPr>
          <w:p w:rsidR="0020774A" w:rsidRPr="00A7073E" w:rsidRDefault="00246CD3" w:rsidP="001B5A36">
            <w:pPr>
              <w:widowControl w:val="0"/>
              <w:autoSpaceDE w:val="0"/>
              <w:autoSpaceDN w:val="0"/>
              <w:adjustRightInd w:val="0"/>
              <w:jc w:val="center"/>
              <w:rPr>
                <w:bCs/>
                <w:sz w:val="24"/>
                <w:szCs w:val="24"/>
              </w:rPr>
            </w:pPr>
            <w:r>
              <w:rPr>
                <w:bCs/>
                <w:sz w:val="24"/>
                <w:szCs w:val="24"/>
              </w:rPr>
              <w:t>997,9</w:t>
            </w:r>
          </w:p>
        </w:tc>
        <w:tc>
          <w:tcPr>
            <w:tcW w:w="852"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326,2</w:t>
            </w:r>
          </w:p>
        </w:tc>
        <w:tc>
          <w:tcPr>
            <w:tcW w:w="708"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1,3</w:t>
            </w:r>
          </w:p>
        </w:tc>
        <w:tc>
          <w:tcPr>
            <w:tcW w:w="851"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260,7</w:t>
            </w:r>
          </w:p>
        </w:tc>
        <w:tc>
          <w:tcPr>
            <w:tcW w:w="850"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221,6</w:t>
            </w:r>
          </w:p>
        </w:tc>
        <w:tc>
          <w:tcPr>
            <w:tcW w:w="851"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19,5</w:t>
            </w:r>
          </w:p>
        </w:tc>
        <w:tc>
          <w:tcPr>
            <w:tcW w:w="850"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1</w:t>
            </w:r>
            <w:r w:rsidR="00E27306" w:rsidRPr="00A7073E">
              <w:rPr>
                <w:bCs/>
                <w:sz w:val="24"/>
                <w:szCs w:val="24"/>
              </w:rPr>
              <w:t>8,2</w:t>
            </w:r>
          </w:p>
        </w:tc>
        <w:tc>
          <w:tcPr>
            <w:tcW w:w="851"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18,2</w:t>
            </w:r>
          </w:p>
        </w:tc>
        <w:tc>
          <w:tcPr>
            <w:tcW w:w="850" w:type="dxa"/>
            <w:vAlign w:val="center"/>
          </w:tcPr>
          <w:p w:rsidR="0020774A" w:rsidRPr="00A7073E" w:rsidRDefault="00E27306" w:rsidP="00B941BF">
            <w:pPr>
              <w:widowControl w:val="0"/>
              <w:autoSpaceDE w:val="0"/>
              <w:autoSpaceDN w:val="0"/>
              <w:adjustRightInd w:val="0"/>
              <w:jc w:val="center"/>
              <w:rPr>
                <w:bCs/>
                <w:sz w:val="24"/>
                <w:szCs w:val="24"/>
              </w:rPr>
            </w:pPr>
            <w:r w:rsidRPr="00A7073E">
              <w:rPr>
                <w:bCs/>
                <w:sz w:val="24"/>
                <w:szCs w:val="24"/>
              </w:rPr>
              <w:t>18,2</w:t>
            </w:r>
          </w:p>
        </w:tc>
        <w:tc>
          <w:tcPr>
            <w:tcW w:w="851"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c>
          <w:tcPr>
            <w:tcW w:w="851"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r>
      <w:tr w:rsidR="0020774A" w:rsidRPr="00A7073E" w:rsidTr="00C44A2D">
        <w:trPr>
          <w:trHeight w:val="84"/>
        </w:trPr>
        <w:tc>
          <w:tcPr>
            <w:tcW w:w="2693" w:type="dxa"/>
            <w:vMerge w:val="restart"/>
          </w:tcPr>
          <w:p w:rsidR="0020774A" w:rsidRPr="00A7073E" w:rsidRDefault="0020774A" w:rsidP="00490625">
            <w:pPr>
              <w:pStyle w:val="ConsPlusCell"/>
              <w:rPr>
                <w:sz w:val="22"/>
                <w:szCs w:val="22"/>
              </w:rPr>
            </w:pPr>
            <w:r w:rsidRPr="00A7073E">
              <w:rPr>
                <w:sz w:val="22"/>
                <w:szCs w:val="22"/>
              </w:rPr>
              <w:t>Подпрограмма №1. «Энергосбережение и повышение энергетической эффективности в муниципальных учреждениях»</w:t>
            </w:r>
          </w:p>
        </w:tc>
        <w:tc>
          <w:tcPr>
            <w:tcW w:w="1843" w:type="dxa"/>
          </w:tcPr>
          <w:p w:rsidR="0020774A" w:rsidRPr="00A7073E" w:rsidRDefault="0020774A" w:rsidP="00490625">
            <w:pPr>
              <w:pStyle w:val="ConsPlusCell"/>
              <w:rPr>
                <w:sz w:val="22"/>
                <w:szCs w:val="22"/>
              </w:rPr>
            </w:pPr>
            <w:r w:rsidRPr="00A7073E">
              <w:rPr>
                <w:sz w:val="22"/>
                <w:szCs w:val="22"/>
              </w:rPr>
              <w:t xml:space="preserve">Всего                </w:t>
            </w:r>
          </w:p>
        </w:tc>
        <w:tc>
          <w:tcPr>
            <w:tcW w:w="992" w:type="dxa"/>
            <w:vAlign w:val="center"/>
          </w:tcPr>
          <w:p w:rsidR="0020774A" w:rsidRPr="00A7073E" w:rsidRDefault="00246CD3" w:rsidP="001B5A36">
            <w:pPr>
              <w:widowControl w:val="0"/>
              <w:autoSpaceDE w:val="0"/>
              <w:autoSpaceDN w:val="0"/>
              <w:adjustRightInd w:val="0"/>
              <w:jc w:val="center"/>
              <w:rPr>
                <w:bCs/>
                <w:sz w:val="24"/>
                <w:szCs w:val="24"/>
              </w:rPr>
            </w:pPr>
            <w:r>
              <w:rPr>
                <w:bCs/>
                <w:sz w:val="24"/>
                <w:szCs w:val="24"/>
              </w:rPr>
              <w:t>997,9</w:t>
            </w:r>
          </w:p>
        </w:tc>
        <w:tc>
          <w:tcPr>
            <w:tcW w:w="852"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326,2</w:t>
            </w:r>
          </w:p>
        </w:tc>
        <w:tc>
          <w:tcPr>
            <w:tcW w:w="708"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1,3</w:t>
            </w:r>
          </w:p>
        </w:tc>
        <w:tc>
          <w:tcPr>
            <w:tcW w:w="851"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260,7</w:t>
            </w:r>
          </w:p>
        </w:tc>
        <w:tc>
          <w:tcPr>
            <w:tcW w:w="850"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221,6</w:t>
            </w:r>
          </w:p>
        </w:tc>
        <w:tc>
          <w:tcPr>
            <w:tcW w:w="851"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19,5</w:t>
            </w:r>
          </w:p>
        </w:tc>
        <w:tc>
          <w:tcPr>
            <w:tcW w:w="850" w:type="dxa"/>
            <w:vAlign w:val="center"/>
          </w:tcPr>
          <w:p w:rsidR="0020774A" w:rsidRPr="00A7073E" w:rsidRDefault="00E27306" w:rsidP="001B5A36">
            <w:pPr>
              <w:widowControl w:val="0"/>
              <w:autoSpaceDE w:val="0"/>
              <w:autoSpaceDN w:val="0"/>
              <w:adjustRightInd w:val="0"/>
              <w:jc w:val="center"/>
              <w:rPr>
                <w:bCs/>
                <w:sz w:val="24"/>
                <w:szCs w:val="24"/>
              </w:rPr>
            </w:pPr>
            <w:r w:rsidRPr="00A7073E">
              <w:rPr>
                <w:bCs/>
                <w:sz w:val="24"/>
                <w:szCs w:val="24"/>
              </w:rPr>
              <w:t>18,2</w:t>
            </w:r>
          </w:p>
        </w:tc>
        <w:tc>
          <w:tcPr>
            <w:tcW w:w="851" w:type="dxa"/>
            <w:vAlign w:val="center"/>
          </w:tcPr>
          <w:p w:rsidR="0020774A" w:rsidRPr="00A7073E" w:rsidRDefault="0020774A" w:rsidP="001B5A36">
            <w:pPr>
              <w:widowControl w:val="0"/>
              <w:autoSpaceDE w:val="0"/>
              <w:autoSpaceDN w:val="0"/>
              <w:adjustRightInd w:val="0"/>
              <w:jc w:val="center"/>
              <w:rPr>
                <w:bCs/>
                <w:sz w:val="24"/>
                <w:szCs w:val="24"/>
              </w:rPr>
            </w:pPr>
            <w:r w:rsidRPr="00A7073E">
              <w:rPr>
                <w:bCs/>
                <w:sz w:val="24"/>
                <w:szCs w:val="24"/>
              </w:rPr>
              <w:t>18,2</w:t>
            </w:r>
          </w:p>
        </w:tc>
        <w:tc>
          <w:tcPr>
            <w:tcW w:w="850" w:type="dxa"/>
            <w:vAlign w:val="center"/>
          </w:tcPr>
          <w:p w:rsidR="0020774A" w:rsidRPr="00A7073E" w:rsidRDefault="00E27306" w:rsidP="00B941BF">
            <w:pPr>
              <w:widowControl w:val="0"/>
              <w:autoSpaceDE w:val="0"/>
              <w:autoSpaceDN w:val="0"/>
              <w:adjustRightInd w:val="0"/>
              <w:jc w:val="center"/>
              <w:rPr>
                <w:bCs/>
                <w:sz w:val="24"/>
                <w:szCs w:val="24"/>
              </w:rPr>
            </w:pPr>
            <w:r w:rsidRPr="00A7073E">
              <w:rPr>
                <w:bCs/>
                <w:sz w:val="24"/>
                <w:szCs w:val="24"/>
              </w:rPr>
              <w:t>18,2</w:t>
            </w:r>
          </w:p>
        </w:tc>
        <w:tc>
          <w:tcPr>
            <w:tcW w:w="851"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c>
          <w:tcPr>
            <w:tcW w:w="851"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20774A" w:rsidRPr="00A7073E" w:rsidRDefault="0020774A" w:rsidP="00B941BF">
            <w:pPr>
              <w:widowControl w:val="0"/>
              <w:autoSpaceDE w:val="0"/>
              <w:autoSpaceDN w:val="0"/>
              <w:adjustRightInd w:val="0"/>
              <w:jc w:val="center"/>
              <w:rPr>
                <w:bCs/>
                <w:sz w:val="24"/>
                <w:szCs w:val="24"/>
              </w:rPr>
            </w:pPr>
            <w:r w:rsidRPr="00A7073E">
              <w:rPr>
                <w:bCs/>
                <w:sz w:val="24"/>
                <w:szCs w:val="24"/>
              </w:rPr>
              <w:t>28,5</w:t>
            </w:r>
          </w:p>
        </w:tc>
      </w:tr>
      <w:tr w:rsidR="00BC521D" w:rsidRPr="00A7073E" w:rsidTr="00BC521D">
        <w:trPr>
          <w:trHeight w:val="84"/>
        </w:trPr>
        <w:tc>
          <w:tcPr>
            <w:tcW w:w="2693" w:type="dxa"/>
            <w:vMerge/>
          </w:tcPr>
          <w:p w:rsidR="00490625" w:rsidRPr="00A7073E" w:rsidRDefault="00490625" w:rsidP="00490625">
            <w:pPr>
              <w:widowControl w:val="0"/>
              <w:autoSpaceDE w:val="0"/>
              <w:autoSpaceDN w:val="0"/>
              <w:adjustRightInd w:val="0"/>
              <w:ind w:left="-108" w:firstLine="426"/>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 xml:space="preserve"> областной бюджет</w:t>
            </w:r>
          </w:p>
        </w:tc>
        <w:tc>
          <w:tcPr>
            <w:tcW w:w="992"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2"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708"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r>
      <w:tr w:rsidR="00BC521D" w:rsidRPr="00A7073E" w:rsidTr="00BC521D">
        <w:trPr>
          <w:trHeight w:val="126"/>
        </w:trPr>
        <w:tc>
          <w:tcPr>
            <w:tcW w:w="2693" w:type="dxa"/>
            <w:vMerge/>
          </w:tcPr>
          <w:p w:rsidR="00490625" w:rsidRPr="00A7073E" w:rsidRDefault="00490625" w:rsidP="00490625">
            <w:pPr>
              <w:widowControl w:val="0"/>
              <w:autoSpaceDE w:val="0"/>
              <w:autoSpaceDN w:val="0"/>
              <w:adjustRightInd w:val="0"/>
              <w:ind w:left="-108" w:firstLine="426"/>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федеральный бюджет</w:t>
            </w:r>
          </w:p>
        </w:tc>
        <w:tc>
          <w:tcPr>
            <w:tcW w:w="992"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2"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708"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r>
      <w:tr w:rsidR="00BC521D" w:rsidRPr="00A7073E" w:rsidTr="00BC521D">
        <w:trPr>
          <w:trHeight w:val="126"/>
        </w:trPr>
        <w:tc>
          <w:tcPr>
            <w:tcW w:w="2693" w:type="dxa"/>
            <w:vMerge/>
          </w:tcPr>
          <w:p w:rsidR="00490625" w:rsidRPr="00A7073E" w:rsidRDefault="00490625" w:rsidP="00490625">
            <w:pPr>
              <w:widowControl w:val="0"/>
              <w:autoSpaceDE w:val="0"/>
              <w:autoSpaceDN w:val="0"/>
              <w:adjustRightInd w:val="0"/>
              <w:ind w:left="-108" w:firstLine="426"/>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внебюджетные источники</w:t>
            </w:r>
          </w:p>
        </w:tc>
        <w:tc>
          <w:tcPr>
            <w:tcW w:w="992"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2"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708"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1"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c>
          <w:tcPr>
            <w:tcW w:w="850" w:type="dxa"/>
          </w:tcPr>
          <w:p w:rsidR="00490625" w:rsidRPr="00A7073E" w:rsidRDefault="00490625" w:rsidP="00490625">
            <w:pPr>
              <w:widowControl w:val="0"/>
              <w:autoSpaceDE w:val="0"/>
              <w:autoSpaceDN w:val="0"/>
              <w:adjustRightInd w:val="0"/>
              <w:jc w:val="center"/>
              <w:rPr>
                <w:sz w:val="18"/>
                <w:szCs w:val="18"/>
              </w:rPr>
            </w:pPr>
            <w:r w:rsidRPr="00A7073E">
              <w:rPr>
                <w:sz w:val="18"/>
                <w:szCs w:val="18"/>
              </w:rPr>
              <w:t>-</w:t>
            </w:r>
          </w:p>
        </w:tc>
      </w:tr>
      <w:tr w:rsidR="00B97A07" w:rsidRPr="00A7073E" w:rsidTr="00C44A2D">
        <w:trPr>
          <w:trHeight w:val="60"/>
        </w:trPr>
        <w:tc>
          <w:tcPr>
            <w:tcW w:w="2693" w:type="dxa"/>
            <w:vMerge/>
          </w:tcPr>
          <w:p w:rsidR="00B97A07" w:rsidRPr="00A7073E" w:rsidRDefault="00B97A07" w:rsidP="00490625">
            <w:pPr>
              <w:widowControl w:val="0"/>
              <w:autoSpaceDE w:val="0"/>
              <w:autoSpaceDN w:val="0"/>
              <w:adjustRightInd w:val="0"/>
              <w:ind w:left="-108" w:firstLine="426"/>
              <w:rPr>
                <w:sz w:val="22"/>
                <w:szCs w:val="22"/>
              </w:rPr>
            </w:pPr>
          </w:p>
        </w:tc>
        <w:tc>
          <w:tcPr>
            <w:tcW w:w="1843" w:type="dxa"/>
          </w:tcPr>
          <w:p w:rsidR="00B97A07" w:rsidRPr="00A7073E" w:rsidRDefault="00B97A07" w:rsidP="00490625">
            <w:pPr>
              <w:pStyle w:val="ConsPlusCell"/>
              <w:rPr>
                <w:sz w:val="22"/>
                <w:szCs w:val="22"/>
              </w:rPr>
            </w:pPr>
            <w:r w:rsidRPr="00A7073E">
              <w:rPr>
                <w:sz w:val="22"/>
                <w:szCs w:val="22"/>
              </w:rPr>
              <w:t>бюджет города Азова</w:t>
            </w:r>
          </w:p>
        </w:tc>
        <w:tc>
          <w:tcPr>
            <w:tcW w:w="992" w:type="dxa"/>
            <w:vAlign w:val="center"/>
          </w:tcPr>
          <w:p w:rsidR="00B97A07" w:rsidRPr="00A7073E" w:rsidRDefault="00246CD3" w:rsidP="001B5A36">
            <w:pPr>
              <w:widowControl w:val="0"/>
              <w:autoSpaceDE w:val="0"/>
              <w:autoSpaceDN w:val="0"/>
              <w:adjustRightInd w:val="0"/>
              <w:jc w:val="center"/>
              <w:rPr>
                <w:bCs/>
                <w:sz w:val="24"/>
                <w:szCs w:val="24"/>
              </w:rPr>
            </w:pPr>
            <w:r>
              <w:rPr>
                <w:bCs/>
                <w:sz w:val="24"/>
                <w:szCs w:val="24"/>
              </w:rPr>
              <w:t>997,9</w:t>
            </w:r>
          </w:p>
        </w:tc>
        <w:tc>
          <w:tcPr>
            <w:tcW w:w="852" w:type="dxa"/>
            <w:vAlign w:val="center"/>
          </w:tcPr>
          <w:p w:rsidR="00B97A07" w:rsidRPr="00A7073E" w:rsidRDefault="00B97A07" w:rsidP="001B5A36">
            <w:pPr>
              <w:widowControl w:val="0"/>
              <w:autoSpaceDE w:val="0"/>
              <w:autoSpaceDN w:val="0"/>
              <w:adjustRightInd w:val="0"/>
              <w:jc w:val="center"/>
              <w:rPr>
                <w:bCs/>
                <w:sz w:val="24"/>
                <w:szCs w:val="24"/>
              </w:rPr>
            </w:pPr>
            <w:r w:rsidRPr="00A7073E">
              <w:rPr>
                <w:bCs/>
                <w:sz w:val="24"/>
                <w:szCs w:val="24"/>
              </w:rPr>
              <w:t>326,2</w:t>
            </w:r>
          </w:p>
        </w:tc>
        <w:tc>
          <w:tcPr>
            <w:tcW w:w="708" w:type="dxa"/>
            <w:vAlign w:val="center"/>
          </w:tcPr>
          <w:p w:rsidR="00B97A07" w:rsidRPr="00A7073E" w:rsidRDefault="00B97A07" w:rsidP="001B5A36">
            <w:pPr>
              <w:widowControl w:val="0"/>
              <w:autoSpaceDE w:val="0"/>
              <w:autoSpaceDN w:val="0"/>
              <w:adjustRightInd w:val="0"/>
              <w:jc w:val="center"/>
              <w:rPr>
                <w:bCs/>
                <w:sz w:val="24"/>
                <w:szCs w:val="24"/>
              </w:rPr>
            </w:pPr>
            <w:r w:rsidRPr="00A7073E">
              <w:rPr>
                <w:bCs/>
                <w:sz w:val="24"/>
                <w:szCs w:val="24"/>
              </w:rPr>
              <w:t>1,3</w:t>
            </w:r>
          </w:p>
        </w:tc>
        <w:tc>
          <w:tcPr>
            <w:tcW w:w="851" w:type="dxa"/>
            <w:vAlign w:val="center"/>
          </w:tcPr>
          <w:p w:rsidR="00B97A07" w:rsidRPr="00A7073E" w:rsidRDefault="00B97A07" w:rsidP="001B5A36">
            <w:pPr>
              <w:widowControl w:val="0"/>
              <w:autoSpaceDE w:val="0"/>
              <w:autoSpaceDN w:val="0"/>
              <w:adjustRightInd w:val="0"/>
              <w:jc w:val="center"/>
              <w:rPr>
                <w:bCs/>
                <w:sz w:val="24"/>
                <w:szCs w:val="24"/>
              </w:rPr>
            </w:pPr>
            <w:r w:rsidRPr="00A7073E">
              <w:rPr>
                <w:bCs/>
                <w:sz w:val="24"/>
                <w:szCs w:val="24"/>
              </w:rPr>
              <w:t>260,7</w:t>
            </w:r>
          </w:p>
        </w:tc>
        <w:tc>
          <w:tcPr>
            <w:tcW w:w="850" w:type="dxa"/>
            <w:vAlign w:val="center"/>
          </w:tcPr>
          <w:p w:rsidR="00B97A07" w:rsidRPr="00A7073E" w:rsidRDefault="00B97A07" w:rsidP="001B5A36">
            <w:pPr>
              <w:widowControl w:val="0"/>
              <w:autoSpaceDE w:val="0"/>
              <w:autoSpaceDN w:val="0"/>
              <w:adjustRightInd w:val="0"/>
              <w:jc w:val="center"/>
              <w:rPr>
                <w:bCs/>
                <w:sz w:val="24"/>
                <w:szCs w:val="24"/>
              </w:rPr>
            </w:pPr>
            <w:r w:rsidRPr="00A7073E">
              <w:rPr>
                <w:bCs/>
                <w:sz w:val="24"/>
                <w:szCs w:val="24"/>
              </w:rPr>
              <w:t>221,6</w:t>
            </w:r>
          </w:p>
        </w:tc>
        <w:tc>
          <w:tcPr>
            <w:tcW w:w="851" w:type="dxa"/>
            <w:vAlign w:val="center"/>
          </w:tcPr>
          <w:p w:rsidR="00B97A07" w:rsidRPr="00A7073E" w:rsidRDefault="00B97A07" w:rsidP="001B5A36">
            <w:pPr>
              <w:widowControl w:val="0"/>
              <w:autoSpaceDE w:val="0"/>
              <w:autoSpaceDN w:val="0"/>
              <w:adjustRightInd w:val="0"/>
              <w:jc w:val="center"/>
              <w:rPr>
                <w:bCs/>
                <w:sz w:val="24"/>
                <w:szCs w:val="24"/>
              </w:rPr>
            </w:pPr>
            <w:r w:rsidRPr="00A7073E">
              <w:rPr>
                <w:bCs/>
                <w:sz w:val="24"/>
                <w:szCs w:val="24"/>
              </w:rPr>
              <w:t>19,5</w:t>
            </w:r>
          </w:p>
        </w:tc>
        <w:tc>
          <w:tcPr>
            <w:tcW w:w="850" w:type="dxa"/>
            <w:vAlign w:val="center"/>
          </w:tcPr>
          <w:p w:rsidR="00B97A07" w:rsidRPr="00A7073E" w:rsidRDefault="00B97A07" w:rsidP="001B5A36">
            <w:pPr>
              <w:widowControl w:val="0"/>
              <w:autoSpaceDE w:val="0"/>
              <w:autoSpaceDN w:val="0"/>
              <w:adjustRightInd w:val="0"/>
              <w:jc w:val="center"/>
              <w:rPr>
                <w:bCs/>
                <w:sz w:val="24"/>
                <w:szCs w:val="24"/>
              </w:rPr>
            </w:pPr>
            <w:r w:rsidRPr="00A7073E">
              <w:rPr>
                <w:bCs/>
                <w:sz w:val="24"/>
                <w:szCs w:val="24"/>
              </w:rPr>
              <w:t>1</w:t>
            </w:r>
            <w:r w:rsidR="00E27306" w:rsidRPr="00A7073E">
              <w:rPr>
                <w:bCs/>
                <w:sz w:val="24"/>
                <w:szCs w:val="24"/>
              </w:rPr>
              <w:t>8,2</w:t>
            </w:r>
          </w:p>
        </w:tc>
        <w:tc>
          <w:tcPr>
            <w:tcW w:w="851" w:type="dxa"/>
            <w:vAlign w:val="center"/>
          </w:tcPr>
          <w:p w:rsidR="00B97A07" w:rsidRPr="00A7073E" w:rsidRDefault="00B97A07" w:rsidP="001B5A36">
            <w:pPr>
              <w:widowControl w:val="0"/>
              <w:autoSpaceDE w:val="0"/>
              <w:autoSpaceDN w:val="0"/>
              <w:adjustRightInd w:val="0"/>
              <w:jc w:val="center"/>
              <w:rPr>
                <w:bCs/>
                <w:sz w:val="24"/>
                <w:szCs w:val="24"/>
              </w:rPr>
            </w:pPr>
            <w:r w:rsidRPr="00A7073E">
              <w:rPr>
                <w:bCs/>
                <w:sz w:val="24"/>
                <w:szCs w:val="24"/>
              </w:rPr>
              <w:t>18,2</w:t>
            </w:r>
          </w:p>
        </w:tc>
        <w:tc>
          <w:tcPr>
            <w:tcW w:w="850" w:type="dxa"/>
            <w:vAlign w:val="center"/>
          </w:tcPr>
          <w:p w:rsidR="00B97A07" w:rsidRPr="00A7073E" w:rsidRDefault="00E27306" w:rsidP="00B941BF">
            <w:pPr>
              <w:widowControl w:val="0"/>
              <w:autoSpaceDE w:val="0"/>
              <w:autoSpaceDN w:val="0"/>
              <w:adjustRightInd w:val="0"/>
              <w:jc w:val="center"/>
              <w:rPr>
                <w:bCs/>
                <w:sz w:val="24"/>
                <w:szCs w:val="24"/>
              </w:rPr>
            </w:pPr>
            <w:r w:rsidRPr="00A7073E">
              <w:rPr>
                <w:bCs/>
                <w:sz w:val="24"/>
                <w:szCs w:val="24"/>
              </w:rPr>
              <w:t>18,2</w:t>
            </w:r>
          </w:p>
        </w:tc>
        <w:tc>
          <w:tcPr>
            <w:tcW w:w="851" w:type="dxa"/>
            <w:vAlign w:val="center"/>
          </w:tcPr>
          <w:p w:rsidR="00B97A07" w:rsidRPr="00A7073E" w:rsidRDefault="00B97A07" w:rsidP="00B941BF">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B97A07" w:rsidRPr="00A7073E" w:rsidRDefault="00B97A07" w:rsidP="00B941BF">
            <w:pPr>
              <w:widowControl w:val="0"/>
              <w:autoSpaceDE w:val="0"/>
              <w:autoSpaceDN w:val="0"/>
              <w:adjustRightInd w:val="0"/>
              <w:jc w:val="center"/>
              <w:rPr>
                <w:bCs/>
                <w:sz w:val="24"/>
                <w:szCs w:val="24"/>
              </w:rPr>
            </w:pPr>
            <w:r w:rsidRPr="00A7073E">
              <w:rPr>
                <w:bCs/>
                <w:sz w:val="24"/>
                <w:szCs w:val="24"/>
              </w:rPr>
              <w:t>28,5</w:t>
            </w:r>
          </w:p>
        </w:tc>
        <w:tc>
          <w:tcPr>
            <w:tcW w:w="851" w:type="dxa"/>
            <w:vAlign w:val="center"/>
          </w:tcPr>
          <w:p w:rsidR="00B97A07" w:rsidRPr="00A7073E" w:rsidRDefault="00B97A07" w:rsidP="00B941BF">
            <w:pPr>
              <w:widowControl w:val="0"/>
              <w:autoSpaceDE w:val="0"/>
              <w:autoSpaceDN w:val="0"/>
              <w:adjustRightInd w:val="0"/>
              <w:jc w:val="center"/>
              <w:rPr>
                <w:bCs/>
                <w:sz w:val="24"/>
                <w:szCs w:val="24"/>
              </w:rPr>
            </w:pPr>
            <w:r w:rsidRPr="00A7073E">
              <w:rPr>
                <w:bCs/>
                <w:sz w:val="24"/>
                <w:szCs w:val="24"/>
              </w:rPr>
              <w:t>28,5</w:t>
            </w:r>
          </w:p>
        </w:tc>
        <w:tc>
          <w:tcPr>
            <w:tcW w:w="850" w:type="dxa"/>
            <w:vAlign w:val="center"/>
          </w:tcPr>
          <w:p w:rsidR="00B97A07" w:rsidRPr="00A7073E" w:rsidRDefault="00B97A07" w:rsidP="00B941BF">
            <w:pPr>
              <w:widowControl w:val="0"/>
              <w:autoSpaceDE w:val="0"/>
              <w:autoSpaceDN w:val="0"/>
              <w:adjustRightInd w:val="0"/>
              <w:jc w:val="center"/>
              <w:rPr>
                <w:bCs/>
                <w:sz w:val="24"/>
                <w:szCs w:val="24"/>
              </w:rPr>
            </w:pPr>
            <w:r w:rsidRPr="00A7073E">
              <w:rPr>
                <w:bCs/>
                <w:sz w:val="24"/>
                <w:szCs w:val="24"/>
              </w:rPr>
              <w:t>28,5</w:t>
            </w:r>
          </w:p>
        </w:tc>
      </w:tr>
      <w:tr w:rsidR="00490625" w:rsidRPr="00A7073E" w:rsidTr="00BC521D">
        <w:trPr>
          <w:trHeight w:val="63"/>
        </w:trPr>
        <w:tc>
          <w:tcPr>
            <w:tcW w:w="2693" w:type="dxa"/>
            <w:vMerge w:val="restart"/>
          </w:tcPr>
          <w:p w:rsidR="00490625" w:rsidRPr="00A7073E" w:rsidRDefault="00490625" w:rsidP="00490625">
            <w:pPr>
              <w:pStyle w:val="ConsPlusCell"/>
              <w:rPr>
                <w:sz w:val="22"/>
                <w:szCs w:val="22"/>
              </w:rPr>
            </w:pPr>
            <w:r w:rsidRPr="00A7073E">
              <w:rPr>
                <w:sz w:val="22"/>
                <w:szCs w:val="22"/>
              </w:rPr>
              <w:t>Подпрограмма №2. Развитие промышленности и повышение ее конкурентоспособности»</w:t>
            </w:r>
          </w:p>
        </w:tc>
        <w:tc>
          <w:tcPr>
            <w:tcW w:w="1843" w:type="dxa"/>
          </w:tcPr>
          <w:p w:rsidR="00490625" w:rsidRPr="00A7073E" w:rsidRDefault="00490625" w:rsidP="00490625">
            <w:pPr>
              <w:pStyle w:val="ConsPlusCell"/>
              <w:rPr>
                <w:sz w:val="22"/>
                <w:szCs w:val="22"/>
              </w:rPr>
            </w:pPr>
            <w:r w:rsidRPr="00A7073E">
              <w:rPr>
                <w:sz w:val="22"/>
                <w:szCs w:val="22"/>
              </w:rPr>
              <w:t xml:space="preserve">Всего </w:t>
            </w:r>
          </w:p>
        </w:tc>
        <w:tc>
          <w:tcPr>
            <w:tcW w:w="11057" w:type="dxa"/>
            <w:gridSpan w:val="13"/>
          </w:tcPr>
          <w:p w:rsidR="00490625" w:rsidRPr="00A7073E" w:rsidRDefault="00490625" w:rsidP="00490625">
            <w:pPr>
              <w:pStyle w:val="ConsPlusCell"/>
              <w:jc w:val="center"/>
              <w:rPr>
                <w:sz w:val="22"/>
                <w:szCs w:val="22"/>
              </w:rPr>
            </w:pPr>
            <w:r w:rsidRPr="00A7073E">
              <w:rPr>
                <w:sz w:val="22"/>
                <w:szCs w:val="22"/>
              </w:rPr>
              <w:t>Финансирование не требуется</w:t>
            </w:r>
          </w:p>
        </w:tc>
      </w:tr>
      <w:tr w:rsidR="00490625" w:rsidRPr="00A7073E" w:rsidTr="00BC521D">
        <w:trPr>
          <w:trHeight w:val="63"/>
        </w:trPr>
        <w:tc>
          <w:tcPr>
            <w:tcW w:w="2693" w:type="dxa"/>
            <w:vMerge/>
          </w:tcPr>
          <w:p w:rsidR="00490625" w:rsidRPr="00A7073E" w:rsidRDefault="00490625" w:rsidP="00490625">
            <w:pPr>
              <w:widowControl w:val="0"/>
              <w:autoSpaceDE w:val="0"/>
              <w:autoSpaceDN w:val="0"/>
              <w:adjustRightInd w:val="0"/>
              <w:ind w:firstLine="426"/>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областной бюджет,</w:t>
            </w:r>
          </w:p>
        </w:tc>
        <w:tc>
          <w:tcPr>
            <w:tcW w:w="11057" w:type="dxa"/>
            <w:gridSpan w:val="13"/>
          </w:tcPr>
          <w:p w:rsidR="00490625" w:rsidRPr="00A7073E" w:rsidRDefault="00490625" w:rsidP="00490625">
            <w:pPr>
              <w:widowControl w:val="0"/>
              <w:jc w:val="center"/>
              <w:rPr>
                <w:rFonts w:eastAsia="Calibri"/>
                <w:sz w:val="22"/>
                <w:szCs w:val="22"/>
                <w:lang w:eastAsia="en-US"/>
              </w:rPr>
            </w:pPr>
            <w:r w:rsidRPr="00A7073E">
              <w:rPr>
                <w:rFonts w:eastAsia="Calibri"/>
                <w:sz w:val="22"/>
                <w:szCs w:val="22"/>
                <w:lang w:eastAsia="en-US"/>
              </w:rPr>
              <w:t>Финансирование не требуется</w:t>
            </w:r>
          </w:p>
        </w:tc>
      </w:tr>
      <w:tr w:rsidR="00490625" w:rsidRPr="00A7073E" w:rsidTr="00BC521D">
        <w:trPr>
          <w:trHeight w:val="63"/>
        </w:trPr>
        <w:tc>
          <w:tcPr>
            <w:tcW w:w="2693" w:type="dxa"/>
            <w:vMerge/>
          </w:tcPr>
          <w:p w:rsidR="00490625" w:rsidRPr="00A7073E" w:rsidRDefault="00490625" w:rsidP="00490625">
            <w:pPr>
              <w:widowControl w:val="0"/>
              <w:autoSpaceDE w:val="0"/>
              <w:autoSpaceDN w:val="0"/>
              <w:adjustRightInd w:val="0"/>
              <w:ind w:firstLine="426"/>
              <w:rPr>
                <w:sz w:val="22"/>
                <w:szCs w:val="22"/>
              </w:rPr>
            </w:pPr>
          </w:p>
        </w:tc>
        <w:tc>
          <w:tcPr>
            <w:tcW w:w="1843" w:type="dxa"/>
          </w:tcPr>
          <w:p w:rsidR="00490625" w:rsidRPr="00A7073E" w:rsidRDefault="00490625" w:rsidP="00490625">
            <w:pPr>
              <w:pStyle w:val="ConsPlusCell"/>
              <w:rPr>
                <w:sz w:val="22"/>
                <w:szCs w:val="22"/>
              </w:rPr>
            </w:pPr>
            <w:r w:rsidRPr="00A7073E">
              <w:rPr>
                <w:sz w:val="22"/>
                <w:szCs w:val="22"/>
              </w:rPr>
              <w:t>федеральный бюджет</w:t>
            </w:r>
          </w:p>
        </w:tc>
        <w:tc>
          <w:tcPr>
            <w:tcW w:w="11057" w:type="dxa"/>
            <w:gridSpan w:val="13"/>
          </w:tcPr>
          <w:p w:rsidR="00490625" w:rsidRPr="00A7073E" w:rsidRDefault="00490625" w:rsidP="00490625">
            <w:pPr>
              <w:widowControl w:val="0"/>
              <w:jc w:val="center"/>
              <w:rPr>
                <w:rFonts w:eastAsia="Calibri"/>
                <w:sz w:val="22"/>
                <w:szCs w:val="22"/>
                <w:lang w:eastAsia="en-US"/>
              </w:rPr>
            </w:pPr>
            <w:r w:rsidRPr="00A7073E">
              <w:rPr>
                <w:rFonts w:eastAsia="Calibri"/>
                <w:sz w:val="22"/>
                <w:szCs w:val="22"/>
                <w:lang w:eastAsia="en-US"/>
              </w:rPr>
              <w:t>Финансирование не требуется</w:t>
            </w:r>
          </w:p>
        </w:tc>
      </w:tr>
      <w:tr w:rsidR="00490625" w:rsidRPr="00A7073E" w:rsidTr="00BC521D">
        <w:trPr>
          <w:trHeight w:val="288"/>
        </w:trPr>
        <w:tc>
          <w:tcPr>
            <w:tcW w:w="2693" w:type="dxa"/>
            <w:vMerge/>
          </w:tcPr>
          <w:p w:rsidR="00490625" w:rsidRPr="00A7073E" w:rsidRDefault="00490625" w:rsidP="00490625">
            <w:pPr>
              <w:widowControl w:val="0"/>
              <w:autoSpaceDE w:val="0"/>
              <w:autoSpaceDN w:val="0"/>
              <w:adjustRightInd w:val="0"/>
              <w:ind w:firstLine="426"/>
              <w:jc w:val="center"/>
              <w:rPr>
                <w:szCs w:val="28"/>
              </w:rPr>
            </w:pPr>
          </w:p>
        </w:tc>
        <w:tc>
          <w:tcPr>
            <w:tcW w:w="1843" w:type="dxa"/>
          </w:tcPr>
          <w:p w:rsidR="00490625" w:rsidRPr="00A7073E" w:rsidRDefault="00490625" w:rsidP="00490625">
            <w:pPr>
              <w:pStyle w:val="ConsPlusCell"/>
              <w:rPr>
                <w:sz w:val="22"/>
                <w:szCs w:val="22"/>
              </w:rPr>
            </w:pPr>
            <w:r w:rsidRPr="00A7073E">
              <w:rPr>
                <w:sz w:val="22"/>
                <w:szCs w:val="22"/>
              </w:rPr>
              <w:t>бюджет города Азова</w:t>
            </w:r>
          </w:p>
        </w:tc>
        <w:tc>
          <w:tcPr>
            <w:tcW w:w="11057" w:type="dxa"/>
            <w:gridSpan w:val="13"/>
          </w:tcPr>
          <w:p w:rsidR="00490625" w:rsidRPr="00A7073E" w:rsidRDefault="00490625" w:rsidP="00490625">
            <w:pPr>
              <w:widowControl w:val="0"/>
              <w:jc w:val="center"/>
              <w:rPr>
                <w:rFonts w:eastAsia="Calibri"/>
                <w:sz w:val="22"/>
                <w:szCs w:val="22"/>
                <w:lang w:eastAsia="en-US"/>
              </w:rPr>
            </w:pPr>
            <w:r w:rsidRPr="00A7073E">
              <w:rPr>
                <w:rFonts w:eastAsia="Calibri"/>
                <w:sz w:val="22"/>
                <w:szCs w:val="22"/>
                <w:lang w:eastAsia="en-US"/>
              </w:rPr>
              <w:t>Финансирование не требуется</w:t>
            </w:r>
          </w:p>
          <w:p w:rsidR="00490625" w:rsidRPr="00A7073E" w:rsidRDefault="00490625" w:rsidP="00490625">
            <w:pPr>
              <w:jc w:val="center"/>
              <w:rPr>
                <w:rFonts w:eastAsia="Calibri"/>
                <w:sz w:val="22"/>
                <w:szCs w:val="22"/>
                <w:lang w:eastAsia="en-US"/>
              </w:rPr>
            </w:pPr>
          </w:p>
        </w:tc>
      </w:tr>
    </w:tbl>
    <w:p w:rsidR="00490625" w:rsidRPr="00A7073E" w:rsidRDefault="006E780E" w:rsidP="006E780E">
      <w:pPr>
        <w:widowControl w:val="0"/>
        <w:rPr>
          <w:sz w:val="28"/>
          <w:szCs w:val="28"/>
        </w:rPr>
      </w:pPr>
      <w:r w:rsidRPr="00A7073E">
        <w:rPr>
          <w:sz w:val="28"/>
          <w:szCs w:val="28"/>
        </w:rPr>
        <w:t>».</w:t>
      </w:r>
    </w:p>
    <w:p w:rsidR="00490625" w:rsidRPr="00A7073E" w:rsidRDefault="00490625" w:rsidP="00490625">
      <w:pPr>
        <w:widowControl w:val="0"/>
        <w:ind w:firstLine="426"/>
        <w:rPr>
          <w:szCs w:val="28"/>
        </w:rPr>
      </w:pPr>
    </w:p>
    <w:p w:rsidR="00490625" w:rsidRPr="00A7073E" w:rsidRDefault="00490625" w:rsidP="00490625">
      <w:pPr>
        <w:widowControl w:val="0"/>
        <w:ind w:firstLine="426"/>
        <w:rPr>
          <w:szCs w:val="28"/>
        </w:rPr>
      </w:pPr>
    </w:p>
    <w:p w:rsidR="00490625" w:rsidRPr="00A7073E" w:rsidRDefault="00490625" w:rsidP="00490625">
      <w:pPr>
        <w:widowControl w:val="0"/>
        <w:ind w:firstLine="426"/>
        <w:rPr>
          <w:szCs w:val="28"/>
        </w:rPr>
      </w:pPr>
    </w:p>
    <w:p w:rsidR="00490625" w:rsidRPr="00A7073E" w:rsidRDefault="00490625" w:rsidP="0083378E">
      <w:pPr>
        <w:widowControl w:val="0"/>
        <w:rPr>
          <w:sz w:val="28"/>
          <w:szCs w:val="28"/>
        </w:rPr>
      </w:pPr>
      <w:r w:rsidRPr="00A7073E">
        <w:rPr>
          <w:sz w:val="28"/>
          <w:szCs w:val="28"/>
        </w:rPr>
        <w:t>Управляющий делами</w:t>
      </w:r>
    </w:p>
    <w:p w:rsidR="00490625" w:rsidRDefault="00490625" w:rsidP="0083378E">
      <w:pPr>
        <w:widowControl w:val="0"/>
        <w:rPr>
          <w:sz w:val="28"/>
          <w:szCs w:val="28"/>
        </w:rPr>
      </w:pPr>
      <w:r w:rsidRPr="00A7073E">
        <w:rPr>
          <w:sz w:val="28"/>
          <w:szCs w:val="28"/>
        </w:rPr>
        <w:t xml:space="preserve">администрации                                                                                           </w:t>
      </w:r>
      <w:r w:rsidR="0083378E" w:rsidRPr="00A7073E">
        <w:rPr>
          <w:sz w:val="28"/>
          <w:szCs w:val="28"/>
        </w:rPr>
        <w:t xml:space="preserve">                                          </w:t>
      </w:r>
      <w:bookmarkStart w:id="5" w:name="_GoBack"/>
      <w:bookmarkEnd w:id="5"/>
      <w:r w:rsidRPr="00A7073E">
        <w:rPr>
          <w:sz w:val="28"/>
          <w:szCs w:val="28"/>
        </w:rPr>
        <w:t xml:space="preserve"> И.Н. Дзюба</w:t>
      </w:r>
    </w:p>
    <w:p w:rsidR="000B311C" w:rsidRDefault="000B311C" w:rsidP="0083378E">
      <w:pPr>
        <w:widowControl w:val="0"/>
        <w:rPr>
          <w:sz w:val="28"/>
          <w:szCs w:val="28"/>
        </w:rPr>
      </w:pPr>
      <w:r>
        <w:rPr>
          <w:sz w:val="28"/>
          <w:szCs w:val="28"/>
        </w:rPr>
        <w:t>Верно</w:t>
      </w:r>
    </w:p>
    <w:p w:rsidR="000B311C" w:rsidRPr="00BC521D" w:rsidRDefault="000B311C" w:rsidP="0083378E">
      <w:pPr>
        <w:widowControl w:val="0"/>
        <w:rPr>
          <w:sz w:val="28"/>
          <w:szCs w:val="28"/>
        </w:rPr>
      </w:pPr>
      <w:r>
        <w:rPr>
          <w:sz w:val="28"/>
          <w:szCs w:val="28"/>
        </w:rPr>
        <w:t>Начальник общего отдела                                                                                                                    В.А. Жигайлова</w:t>
      </w:r>
    </w:p>
    <w:p w:rsidR="00490625" w:rsidRDefault="00490625" w:rsidP="0083378E"/>
    <w:sectPr w:rsidR="00490625" w:rsidSect="00BC521D">
      <w:footnotePr>
        <w:pos w:val="beneathText"/>
      </w:footnotePr>
      <w:pgSz w:w="16837" w:h="11905" w:orient="landscape"/>
      <w:pgMar w:top="1418" w:right="535"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E1" w:rsidRDefault="00E749E1">
      <w:r>
        <w:separator/>
      </w:r>
    </w:p>
  </w:endnote>
  <w:endnote w:type="continuationSeparator" w:id="0">
    <w:p w:rsidR="00E749E1" w:rsidRDefault="00E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E1" w:rsidRDefault="00E749E1" w:rsidP="00490625">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31</w:t>
    </w:r>
    <w:r>
      <w:rPr>
        <w:rStyle w:val="af6"/>
      </w:rPr>
      <w:fldChar w:fldCharType="end"/>
    </w:r>
  </w:p>
  <w:p w:rsidR="00E749E1" w:rsidRDefault="00E749E1" w:rsidP="0049062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E1" w:rsidRDefault="00E749E1" w:rsidP="00490625">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B311C">
      <w:rPr>
        <w:rStyle w:val="af6"/>
        <w:noProof/>
      </w:rPr>
      <w:t>30</w:t>
    </w:r>
    <w:r>
      <w:rPr>
        <w:rStyle w:val="af6"/>
      </w:rPr>
      <w:fldChar w:fldCharType="end"/>
    </w:r>
  </w:p>
  <w:p w:rsidR="00E749E1" w:rsidRDefault="00E749E1" w:rsidP="0049062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E1" w:rsidRDefault="00E749E1">
      <w:r>
        <w:separator/>
      </w:r>
    </w:p>
  </w:footnote>
  <w:footnote w:type="continuationSeparator" w:id="0">
    <w:p w:rsidR="00E749E1" w:rsidRDefault="00E74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36E996"/>
    <w:lvl w:ilvl="0">
      <w:start w:val="1"/>
      <w:numFmt w:val="bullet"/>
      <w:pStyle w:val="a"/>
      <w:lvlText w:val=""/>
      <w:lvlJc w:val="left"/>
      <w:pPr>
        <w:tabs>
          <w:tab w:val="num" w:pos="1058"/>
        </w:tabs>
        <w:ind w:left="1058" w:hanging="360"/>
      </w:pPr>
      <w:rPr>
        <w:rFonts w:ascii="Symbol" w:hAnsi="Symbol" w:hint="default"/>
      </w:rPr>
    </w:lvl>
  </w:abstractNum>
  <w:abstractNum w:abstractNumId="1" w15:restartNumberingAfterBreak="0">
    <w:nsid w:val="62994B24"/>
    <w:multiLevelType w:val="hybridMultilevel"/>
    <w:tmpl w:val="EB98D1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E3495"/>
    <w:multiLevelType w:val="multilevel"/>
    <w:tmpl w:val="0419001F"/>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73613253"/>
    <w:multiLevelType w:val="hybridMultilevel"/>
    <w:tmpl w:val="596857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13DEC"/>
    <w:rsid w:val="00041712"/>
    <w:rsid w:val="00094BA4"/>
    <w:rsid w:val="000A0186"/>
    <w:rsid w:val="000B28EB"/>
    <w:rsid w:val="000B311C"/>
    <w:rsid w:val="000C56B0"/>
    <w:rsid w:val="000C5AB5"/>
    <w:rsid w:val="000F7542"/>
    <w:rsid w:val="00105026"/>
    <w:rsid w:val="0010637D"/>
    <w:rsid w:val="001159CD"/>
    <w:rsid w:val="00146CD8"/>
    <w:rsid w:val="001A6D92"/>
    <w:rsid w:val="001B5A36"/>
    <w:rsid w:val="001B5D0D"/>
    <w:rsid w:val="001C12E2"/>
    <w:rsid w:val="001D2A95"/>
    <w:rsid w:val="001D6539"/>
    <w:rsid w:val="001E11D9"/>
    <w:rsid w:val="0020774A"/>
    <w:rsid w:val="00242E6A"/>
    <w:rsid w:val="002455C2"/>
    <w:rsid w:val="00246CD3"/>
    <w:rsid w:val="00256C2C"/>
    <w:rsid w:val="00276073"/>
    <w:rsid w:val="00294201"/>
    <w:rsid w:val="002A0985"/>
    <w:rsid w:val="002F05E6"/>
    <w:rsid w:val="00376B42"/>
    <w:rsid w:val="003A21A7"/>
    <w:rsid w:val="003B5E34"/>
    <w:rsid w:val="00410C65"/>
    <w:rsid w:val="00417050"/>
    <w:rsid w:val="00427E75"/>
    <w:rsid w:val="00490625"/>
    <w:rsid w:val="004970B2"/>
    <w:rsid w:val="004A0D83"/>
    <w:rsid w:val="004B68B9"/>
    <w:rsid w:val="0050539B"/>
    <w:rsid w:val="00512972"/>
    <w:rsid w:val="005328DA"/>
    <w:rsid w:val="00572970"/>
    <w:rsid w:val="005C47B1"/>
    <w:rsid w:val="005E5D7A"/>
    <w:rsid w:val="005E6B93"/>
    <w:rsid w:val="005F734E"/>
    <w:rsid w:val="0063786A"/>
    <w:rsid w:val="006A16F2"/>
    <w:rsid w:val="006C56D8"/>
    <w:rsid w:val="006E780E"/>
    <w:rsid w:val="006F687D"/>
    <w:rsid w:val="006F6BB4"/>
    <w:rsid w:val="00752727"/>
    <w:rsid w:val="007F61B6"/>
    <w:rsid w:val="0081108E"/>
    <w:rsid w:val="0081142A"/>
    <w:rsid w:val="0083378E"/>
    <w:rsid w:val="008B0891"/>
    <w:rsid w:val="008B69FA"/>
    <w:rsid w:val="008D65F5"/>
    <w:rsid w:val="008E1673"/>
    <w:rsid w:val="008F7FB2"/>
    <w:rsid w:val="00911242"/>
    <w:rsid w:val="00951013"/>
    <w:rsid w:val="00966830"/>
    <w:rsid w:val="009832A4"/>
    <w:rsid w:val="00993353"/>
    <w:rsid w:val="009D0954"/>
    <w:rsid w:val="009F4985"/>
    <w:rsid w:val="00A30DC2"/>
    <w:rsid w:val="00A7073E"/>
    <w:rsid w:val="00AF36F5"/>
    <w:rsid w:val="00B54B00"/>
    <w:rsid w:val="00B941BF"/>
    <w:rsid w:val="00B94BA2"/>
    <w:rsid w:val="00B97A07"/>
    <w:rsid w:val="00BB2F61"/>
    <w:rsid w:val="00BC521D"/>
    <w:rsid w:val="00C44A2D"/>
    <w:rsid w:val="00C7187F"/>
    <w:rsid w:val="00C97981"/>
    <w:rsid w:val="00CA6E5F"/>
    <w:rsid w:val="00CB4354"/>
    <w:rsid w:val="00CB5E66"/>
    <w:rsid w:val="00CE19C7"/>
    <w:rsid w:val="00D11886"/>
    <w:rsid w:val="00D44790"/>
    <w:rsid w:val="00D72231"/>
    <w:rsid w:val="00D8289A"/>
    <w:rsid w:val="00DA36BF"/>
    <w:rsid w:val="00DA405A"/>
    <w:rsid w:val="00DA4A30"/>
    <w:rsid w:val="00DE755A"/>
    <w:rsid w:val="00E168E5"/>
    <w:rsid w:val="00E27306"/>
    <w:rsid w:val="00E50981"/>
    <w:rsid w:val="00E749E1"/>
    <w:rsid w:val="00E80FB1"/>
    <w:rsid w:val="00E958C2"/>
    <w:rsid w:val="00EA3591"/>
    <w:rsid w:val="00F341C9"/>
    <w:rsid w:val="00F47113"/>
    <w:rsid w:val="00F663A3"/>
    <w:rsid w:val="00F67835"/>
    <w:rsid w:val="00FB07DB"/>
    <w:rsid w:val="00FC6D9B"/>
    <w:rsid w:val="00FC77D1"/>
    <w:rsid w:val="00FF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5A63D4-9CF2-45A4-8D2F-0B2D0266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3DEC"/>
    <w:pPr>
      <w:suppressAutoHyphens/>
    </w:pPr>
    <w:rPr>
      <w:lang w:eastAsia="ar-SA"/>
    </w:rPr>
  </w:style>
  <w:style w:type="paragraph" w:styleId="10">
    <w:name w:val="heading 1"/>
    <w:basedOn w:val="a0"/>
    <w:next w:val="a0"/>
    <w:link w:val="11"/>
    <w:uiPriority w:val="99"/>
    <w:qFormat/>
    <w:rsid w:val="00013DEC"/>
    <w:pPr>
      <w:keepNext/>
      <w:jc w:val="center"/>
      <w:outlineLvl w:val="0"/>
    </w:pPr>
    <w:rPr>
      <w:b/>
      <w:caps/>
      <w:sz w:val="30"/>
    </w:rPr>
  </w:style>
  <w:style w:type="paragraph" w:styleId="2">
    <w:name w:val="heading 2"/>
    <w:basedOn w:val="a0"/>
    <w:next w:val="a0"/>
    <w:link w:val="20"/>
    <w:unhideWhenUsed/>
    <w:qFormat/>
    <w:rsid w:val="00490625"/>
    <w:pPr>
      <w:keepNext/>
      <w:spacing w:before="240" w:after="60"/>
      <w:outlineLvl w:val="1"/>
    </w:pPr>
    <w:rPr>
      <w:rFonts w:ascii="Cambria" w:hAnsi="Cambria"/>
      <w:b/>
      <w:bCs/>
      <w:i/>
      <w:iCs/>
      <w:sz w:val="28"/>
      <w:szCs w:val="28"/>
    </w:rPr>
  </w:style>
  <w:style w:type="paragraph" w:styleId="3">
    <w:name w:val="heading 3"/>
    <w:basedOn w:val="a0"/>
    <w:next w:val="a0"/>
    <w:link w:val="30"/>
    <w:qFormat/>
    <w:rsid w:val="00490625"/>
    <w:pPr>
      <w:keepNext/>
      <w:suppressAutoHyphens w:val="0"/>
      <w:jc w:val="right"/>
      <w:outlineLvl w:val="2"/>
    </w:pPr>
    <w:rPr>
      <w:b/>
      <w:sz w:val="24"/>
      <w:szCs w:val="24"/>
      <w:lang w:eastAsia="ru-RU"/>
    </w:rPr>
  </w:style>
  <w:style w:type="paragraph" w:styleId="4">
    <w:name w:val="heading 4"/>
    <w:basedOn w:val="a0"/>
    <w:next w:val="a0"/>
    <w:link w:val="40"/>
    <w:qFormat/>
    <w:rsid w:val="00490625"/>
    <w:pPr>
      <w:keepNext/>
      <w:suppressAutoHyphens w:val="0"/>
      <w:spacing w:before="240" w:after="60"/>
      <w:outlineLvl w:val="3"/>
    </w:pPr>
    <w:rPr>
      <w:b/>
      <w:bCs/>
      <w:sz w:val="28"/>
      <w:szCs w:val="28"/>
      <w:lang w:eastAsia="ru-RU"/>
    </w:rPr>
  </w:style>
  <w:style w:type="paragraph" w:styleId="5">
    <w:name w:val="heading 5"/>
    <w:basedOn w:val="a0"/>
    <w:next w:val="a0"/>
    <w:link w:val="50"/>
    <w:qFormat/>
    <w:rsid w:val="00490625"/>
    <w:pPr>
      <w:suppressAutoHyphens w:val="0"/>
      <w:spacing w:before="240" w:after="60"/>
      <w:outlineLvl w:val="4"/>
    </w:pPr>
    <w:rPr>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w:basedOn w:val="a0"/>
    <w:next w:val="a5"/>
    <w:rsid w:val="00013DEC"/>
    <w:pPr>
      <w:keepNext/>
      <w:spacing w:before="240" w:after="120"/>
    </w:pPr>
    <w:rPr>
      <w:rFonts w:ascii="Arial" w:eastAsia="Arial Unicode MS" w:hAnsi="Arial" w:cs="Tahoma"/>
      <w:sz w:val="28"/>
      <w:szCs w:val="28"/>
    </w:rPr>
  </w:style>
  <w:style w:type="paragraph" w:styleId="a5">
    <w:name w:val="Body Text"/>
    <w:basedOn w:val="a0"/>
    <w:link w:val="21"/>
    <w:uiPriority w:val="99"/>
    <w:rsid w:val="00013DEC"/>
    <w:pPr>
      <w:spacing w:after="120"/>
    </w:pPr>
  </w:style>
  <w:style w:type="paragraph" w:styleId="a6">
    <w:name w:val="List"/>
    <w:basedOn w:val="a5"/>
    <w:rsid w:val="00013DEC"/>
    <w:rPr>
      <w:rFonts w:ascii="Arial" w:hAnsi="Arial" w:cs="Tahoma"/>
    </w:rPr>
  </w:style>
  <w:style w:type="paragraph" w:styleId="a7">
    <w:name w:val="Title"/>
    <w:basedOn w:val="a0"/>
    <w:link w:val="a8"/>
    <w:qFormat/>
    <w:rsid w:val="00013DEC"/>
    <w:pPr>
      <w:suppressLineNumbers/>
      <w:spacing w:before="120" w:after="120"/>
    </w:pPr>
    <w:rPr>
      <w:rFonts w:ascii="Arial" w:hAnsi="Arial" w:cs="Tahoma"/>
      <w:i/>
      <w:iCs/>
      <w:sz w:val="24"/>
      <w:szCs w:val="24"/>
    </w:rPr>
  </w:style>
  <w:style w:type="paragraph" w:styleId="a9">
    <w:name w:val="index heading"/>
    <w:basedOn w:val="a0"/>
    <w:semiHidden/>
    <w:rsid w:val="00013DEC"/>
    <w:pPr>
      <w:suppressLineNumbers/>
    </w:pPr>
    <w:rPr>
      <w:rFonts w:ascii="Arial" w:hAnsi="Arial" w:cs="Tahoma"/>
    </w:rPr>
  </w:style>
  <w:style w:type="paragraph" w:styleId="aa">
    <w:name w:val="Balloon Text"/>
    <w:basedOn w:val="a0"/>
    <w:link w:val="ab"/>
    <w:rsid w:val="00013DEC"/>
    <w:rPr>
      <w:rFonts w:ascii="Tahoma" w:hAnsi="Tahoma" w:cs="Tahoma"/>
      <w:sz w:val="16"/>
      <w:szCs w:val="16"/>
    </w:rPr>
  </w:style>
  <w:style w:type="paragraph" w:customStyle="1" w:styleId="ac">
    <w:name w:val="Содержимое врезки"/>
    <w:basedOn w:val="a5"/>
    <w:rsid w:val="00013DEC"/>
  </w:style>
  <w:style w:type="character" w:customStyle="1" w:styleId="20">
    <w:name w:val="Заголовок 2 Знак"/>
    <w:basedOn w:val="a1"/>
    <w:link w:val="2"/>
    <w:uiPriority w:val="9"/>
    <w:rsid w:val="00490625"/>
    <w:rPr>
      <w:rFonts w:ascii="Cambria" w:eastAsia="Times New Roman" w:hAnsi="Cambria" w:cs="Times New Roman"/>
      <w:b/>
      <w:bCs/>
      <w:i/>
      <w:iCs/>
      <w:sz w:val="28"/>
      <w:szCs w:val="28"/>
      <w:lang w:eastAsia="ar-SA"/>
    </w:rPr>
  </w:style>
  <w:style w:type="paragraph" w:styleId="31">
    <w:name w:val="Body Text Indent 3"/>
    <w:basedOn w:val="a0"/>
    <w:link w:val="32"/>
    <w:rsid w:val="00490625"/>
    <w:pPr>
      <w:spacing w:after="120"/>
      <w:ind w:left="283"/>
    </w:pPr>
    <w:rPr>
      <w:sz w:val="16"/>
      <w:szCs w:val="16"/>
    </w:rPr>
  </w:style>
  <w:style w:type="character" w:customStyle="1" w:styleId="32">
    <w:name w:val="Основной текст с отступом 3 Знак"/>
    <w:basedOn w:val="a1"/>
    <w:link w:val="31"/>
    <w:rsid w:val="00490625"/>
    <w:rPr>
      <w:sz w:val="16"/>
      <w:szCs w:val="16"/>
      <w:lang w:eastAsia="ar-SA"/>
    </w:rPr>
  </w:style>
  <w:style w:type="character" w:customStyle="1" w:styleId="30">
    <w:name w:val="Заголовок 3 Знак"/>
    <w:basedOn w:val="a1"/>
    <w:link w:val="3"/>
    <w:rsid w:val="00490625"/>
    <w:rPr>
      <w:b/>
      <w:sz w:val="24"/>
      <w:szCs w:val="24"/>
    </w:rPr>
  </w:style>
  <w:style w:type="character" w:customStyle="1" w:styleId="40">
    <w:name w:val="Заголовок 4 Знак"/>
    <w:basedOn w:val="a1"/>
    <w:link w:val="4"/>
    <w:rsid w:val="00490625"/>
    <w:rPr>
      <w:b/>
      <w:bCs/>
      <w:sz w:val="28"/>
      <w:szCs w:val="28"/>
    </w:rPr>
  </w:style>
  <w:style w:type="character" w:customStyle="1" w:styleId="50">
    <w:name w:val="Заголовок 5 Знак"/>
    <w:basedOn w:val="a1"/>
    <w:link w:val="5"/>
    <w:rsid w:val="00490625"/>
    <w:rPr>
      <w:b/>
      <w:bCs/>
      <w:i/>
      <w:iCs/>
      <w:sz w:val="26"/>
      <w:szCs w:val="26"/>
    </w:rPr>
  </w:style>
  <w:style w:type="character" w:customStyle="1" w:styleId="11">
    <w:name w:val="Заголовок 1 Знак"/>
    <w:link w:val="10"/>
    <w:uiPriority w:val="99"/>
    <w:rsid w:val="00490625"/>
    <w:rPr>
      <w:b/>
      <w:caps/>
      <w:sz w:val="30"/>
      <w:lang w:eastAsia="ar-SA"/>
    </w:rPr>
  </w:style>
  <w:style w:type="table" w:styleId="ad">
    <w:name w:val="Table Grid"/>
    <w:basedOn w:val="a2"/>
    <w:uiPriority w:val="59"/>
    <w:rsid w:val="0049062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1"/>
    <w:link w:val="aa"/>
    <w:rsid w:val="00490625"/>
    <w:rPr>
      <w:rFonts w:ascii="Tahoma" w:hAnsi="Tahoma" w:cs="Tahoma"/>
      <w:sz w:val="16"/>
      <w:szCs w:val="16"/>
      <w:lang w:eastAsia="ar-SA"/>
    </w:rPr>
  </w:style>
  <w:style w:type="paragraph" w:customStyle="1" w:styleId="ConsTitle">
    <w:name w:val="ConsTitle"/>
    <w:rsid w:val="00490625"/>
    <w:pPr>
      <w:widowControl w:val="0"/>
      <w:autoSpaceDE w:val="0"/>
      <w:autoSpaceDN w:val="0"/>
      <w:adjustRightInd w:val="0"/>
    </w:pPr>
    <w:rPr>
      <w:rFonts w:ascii="Arial" w:hAnsi="Arial" w:cs="Arial"/>
      <w:b/>
      <w:bCs/>
      <w:sz w:val="16"/>
      <w:szCs w:val="16"/>
    </w:rPr>
  </w:style>
  <w:style w:type="paragraph" w:customStyle="1" w:styleId="ConsNormal">
    <w:name w:val="ConsNormal"/>
    <w:rsid w:val="00490625"/>
    <w:pPr>
      <w:widowControl w:val="0"/>
      <w:autoSpaceDE w:val="0"/>
      <w:autoSpaceDN w:val="0"/>
      <w:adjustRightInd w:val="0"/>
      <w:ind w:firstLine="720"/>
    </w:pPr>
    <w:rPr>
      <w:rFonts w:ascii="Arial" w:hAnsi="Arial" w:cs="Arial"/>
    </w:rPr>
  </w:style>
  <w:style w:type="paragraph" w:customStyle="1" w:styleId="ConsPlusNormal">
    <w:name w:val="ConsPlusNormal"/>
    <w:rsid w:val="00490625"/>
    <w:pPr>
      <w:widowControl w:val="0"/>
      <w:autoSpaceDE w:val="0"/>
      <w:autoSpaceDN w:val="0"/>
      <w:adjustRightInd w:val="0"/>
      <w:ind w:firstLine="720"/>
    </w:pPr>
    <w:rPr>
      <w:rFonts w:ascii="Arial" w:hAnsi="Arial" w:cs="Arial"/>
    </w:rPr>
  </w:style>
  <w:style w:type="paragraph" w:customStyle="1" w:styleId="ConsPlusTitle">
    <w:name w:val="ConsPlusTitle"/>
    <w:rsid w:val="00490625"/>
    <w:pPr>
      <w:widowControl w:val="0"/>
      <w:autoSpaceDE w:val="0"/>
      <w:autoSpaceDN w:val="0"/>
      <w:adjustRightInd w:val="0"/>
    </w:pPr>
    <w:rPr>
      <w:rFonts w:ascii="Arial" w:hAnsi="Arial" w:cs="Arial"/>
      <w:b/>
      <w:bCs/>
    </w:rPr>
  </w:style>
  <w:style w:type="paragraph" w:customStyle="1" w:styleId="ae">
    <w:name w:val="Знак Знак Знак Знак Знак Знак Знак"/>
    <w:basedOn w:val="a0"/>
    <w:rsid w:val="00490625"/>
    <w:pPr>
      <w:suppressAutoHyphens w:val="0"/>
      <w:spacing w:before="100" w:beforeAutospacing="1" w:after="100" w:afterAutospacing="1"/>
      <w:jc w:val="both"/>
    </w:pPr>
    <w:rPr>
      <w:rFonts w:ascii="Tahoma" w:hAnsi="Tahoma"/>
      <w:lang w:val="en-US" w:eastAsia="en-US"/>
    </w:rPr>
  </w:style>
  <w:style w:type="paragraph" w:styleId="22">
    <w:name w:val="Body Text Indent 2"/>
    <w:basedOn w:val="a0"/>
    <w:link w:val="23"/>
    <w:rsid w:val="00490625"/>
    <w:pPr>
      <w:suppressAutoHyphens w:val="0"/>
      <w:spacing w:after="120" w:line="480" w:lineRule="auto"/>
      <w:ind w:left="283"/>
    </w:pPr>
    <w:rPr>
      <w:lang w:eastAsia="ru-RU"/>
    </w:rPr>
  </w:style>
  <w:style w:type="character" w:customStyle="1" w:styleId="23">
    <w:name w:val="Основной текст с отступом 2 Знак"/>
    <w:basedOn w:val="a1"/>
    <w:link w:val="22"/>
    <w:rsid w:val="00490625"/>
  </w:style>
  <w:style w:type="paragraph" w:customStyle="1" w:styleId="contentheader2cols">
    <w:name w:val="contentheader2cols"/>
    <w:basedOn w:val="a0"/>
    <w:rsid w:val="00490625"/>
    <w:pPr>
      <w:suppressAutoHyphens w:val="0"/>
      <w:spacing w:before="51"/>
      <w:ind w:left="257"/>
    </w:pPr>
    <w:rPr>
      <w:b/>
      <w:bCs/>
      <w:color w:val="3560A7"/>
      <w:sz w:val="22"/>
      <w:szCs w:val="22"/>
      <w:lang w:eastAsia="ru-RU"/>
    </w:rPr>
  </w:style>
  <w:style w:type="paragraph" w:customStyle="1" w:styleId="af">
    <w:name w:val="Основной"/>
    <w:basedOn w:val="a0"/>
    <w:rsid w:val="00490625"/>
    <w:pPr>
      <w:widowControl w:val="0"/>
      <w:suppressAutoHyphens w:val="0"/>
      <w:ind w:firstLine="720"/>
      <w:jc w:val="both"/>
    </w:pPr>
    <w:rPr>
      <w:sz w:val="28"/>
      <w:szCs w:val="28"/>
      <w:lang w:eastAsia="ru-RU"/>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f1"/>
    <w:rsid w:val="00490625"/>
    <w:pPr>
      <w:suppressAutoHyphens w:val="0"/>
    </w:pPr>
    <w:rPr>
      <w:lang w:eastAsia="ru-RU"/>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0"/>
    <w:rsid w:val="00490625"/>
  </w:style>
  <w:style w:type="paragraph" w:customStyle="1" w:styleId="af2">
    <w:name w:val="Таблицы (моноширинный)"/>
    <w:basedOn w:val="a0"/>
    <w:next w:val="a0"/>
    <w:rsid w:val="00490625"/>
    <w:pPr>
      <w:widowControl w:val="0"/>
      <w:suppressAutoHyphens w:val="0"/>
      <w:autoSpaceDE w:val="0"/>
      <w:autoSpaceDN w:val="0"/>
      <w:adjustRightInd w:val="0"/>
      <w:jc w:val="both"/>
    </w:pPr>
    <w:rPr>
      <w:rFonts w:ascii="Courier New" w:hAnsi="Courier New" w:cs="Courier New"/>
      <w:sz w:val="24"/>
      <w:szCs w:val="24"/>
      <w:lang w:eastAsia="ru-RU"/>
    </w:rPr>
  </w:style>
  <w:style w:type="character" w:customStyle="1" w:styleId="af3">
    <w:name w:val="Цветовое выделение"/>
    <w:rsid w:val="00490625"/>
    <w:rPr>
      <w:b/>
      <w:bCs/>
      <w:color w:val="000080"/>
    </w:rPr>
  </w:style>
  <w:style w:type="character" w:customStyle="1" w:styleId="a8">
    <w:name w:val="Название Знак"/>
    <w:basedOn w:val="a1"/>
    <w:link w:val="a7"/>
    <w:rsid w:val="00490625"/>
    <w:rPr>
      <w:rFonts w:ascii="Arial" w:hAnsi="Arial" w:cs="Tahoma"/>
      <w:i/>
      <w:iCs/>
      <w:sz w:val="24"/>
      <w:szCs w:val="24"/>
      <w:lang w:eastAsia="ar-SA"/>
    </w:rPr>
  </w:style>
  <w:style w:type="paragraph" w:styleId="af4">
    <w:name w:val="footer"/>
    <w:basedOn w:val="a0"/>
    <w:link w:val="af5"/>
    <w:rsid w:val="00490625"/>
    <w:pPr>
      <w:tabs>
        <w:tab w:val="center" w:pos="4153"/>
        <w:tab w:val="right" w:pos="8306"/>
      </w:tabs>
      <w:suppressAutoHyphens w:val="0"/>
    </w:pPr>
    <w:rPr>
      <w:lang w:eastAsia="ru-RU"/>
    </w:rPr>
  </w:style>
  <w:style w:type="character" w:customStyle="1" w:styleId="af5">
    <w:name w:val="Нижний колонтитул Знак"/>
    <w:basedOn w:val="a1"/>
    <w:link w:val="af4"/>
    <w:rsid w:val="00490625"/>
  </w:style>
  <w:style w:type="character" w:styleId="af6">
    <w:name w:val="page number"/>
    <w:basedOn w:val="a1"/>
    <w:rsid w:val="00490625"/>
  </w:style>
  <w:style w:type="character" w:styleId="af7">
    <w:name w:val="footnote reference"/>
    <w:aliases w:val="Знак сноски 1,Знак сноски-FN,Ciae niinee-FN,Referencia nota al pie"/>
    <w:rsid w:val="00490625"/>
    <w:rPr>
      <w:vertAlign w:val="superscript"/>
    </w:rPr>
  </w:style>
  <w:style w:type="paragraph" w:customStyle="1" w:styleId="ConsNonformat">
    <w:name w:val="ConsNonformat"/>
    <w:rsid w:val="00490625"/>
    <w:pPr>
      <w:widowControl w:val="0"/>
      <w:autoSpaceDE w:val="0"/>
      <w:autoSpaceDN w:val="0"/>
      <w:adjustRightInd w:val="0"/>
    </w:pPr>
    <w:rPr>
      <w:rFonts w:ascii="Courier New" w:hAnsi="Courier New" w:cs="Courier New"/>
    </w:rPr>
  </w:style>
  <w:style w:type="paragraph" w:customStyle="1" w:styleId="af8">
    <w:name w:val="Комментарий"/>
    <w:basedOn w:val="a0"/>
    <w:next w:val="a0"/>
    <w:rsid w:val="00490625"/>
    <w:pPr>
      <w:suppressAutoHyphens w:val="0"/>
      <w:autoSpaceDE w:val="0"/>
      <w:autoSpaceDN w:val="0"/>
      <w:adjustRightInd w:val="0"/>
      <w:ind w:left="170"/>
      <w:jc w:val="both"/>
    </w:pPr>
    <w:rPr>
      <w:rFonts w:ascii="Arial" w:hAnsi="Arial"/>
      <w:i/>
      <w:iCs/>
      <w:color w:val="800080"/>
      <w:sz w:val="26"/>
      <w:szCs w:val="26"/>
      <w:lang w:eastAsia="ru-RU"/>
    </w:rPr>
  </w:style>
  <w:style w:type="paragraph" w:customStyle="1" w:styleId="af9">
    <w:name w:val="Моноширинный"/>
    <w:basedOn w:val="a0"/>
    <w:next w:val="a0"/>
    <w:rsid w:val="00490625"/>
    <w:pPr>
      <w:suppressAutoHyphens w:val="0"/>
      <w:autoSpaceDE w:val="0"/>
      <w:autoSpaceDN w:val="0"/>
      <w:adjustRightInd w:val="0"/>
      <w:jc w:val="both"/>
    </w:pPr>
    <w:rPr>
      <w:rFonts w:ascii="Courier New" w:hAnsi="Courier New" w:cs="Courier New"/>
      <w:sz w:val="26"/>
      <w:szCs w:val="26"/>
      <w:lang w:eastAsia="ru-RU"/>
    </w:rPr>
  </w:style>
  <w:style w:type="paragraph" w:customStyle="1" w:styleId="ConsPlusNonformat">
    <w:name w:val="ConsPlusNonformat"/>
    <w:link w:val="ConsPlusNonformat0"/>
    <w:rsid w:val="00490625"/>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rsid w:val="00490625"/>
    <w:rPr>
      <w:rFonts w:ascii="Courier New" w:hAnsi="Courier New"/>
      <w:sz w:val="22"/>
      <w:szCs w:val="22"/>
      <w:lang w:bidi="ar-SA"/>
    </w:rPr>
  </w:style>
  <w:style w:type="paragraph" w:customStyle="1" w:styleId="24">
    <w:name w:val="Знак2 Знак Знак Знак Знак Знак Знак Знак Знак Знак Знак Знак Знак Знак Знак Знак"/>
    <w:basedOn w:val="a0"/>
    <w:rsid w:val="00490625"/>
    <w:pPr>
      <w:suppressAutoHyphens w:val="0"/>
      <w:spacing w:before="100" w:beforeAutospacing="1" w:after="100" w:afterAutospacing="1"/>
    </w:pPr>
    <w:rPr>
      <w:rFonts w:ascii="Tahoma" w:hAnsi="Tahoma" w:cs="Tahoma"/>
      <w:lang w:val="en-US" w:eastAsia="en-US"/>
    </w:rPr>
  </w:style>
  <w:style w:type="paragraph" w:customStyle="1" w:styleId="afa">
    <w:name w:val="Знак Знак Знак Знак"/>
    <w:basedOn w:val="a0"/>
    <w:rsid w:val="00490625"/>
    <w:pPr>
      <w:suppressAutoHyphens w:val="0"/>
      <w:spacing w:before="100" w:beforeAutospacing="1" w:after="100" w:afterAutospacing="1"/>
      <w:jc w:val="both"/>
    </w:pPr>
    <w:rPr>
      <w:rFonts w:ascii="Tahoma" w:hAnsi="Tahoma"/>
      <w:lang w:val="en-US" w:eastAsia="en-US"/>
    </w:rPr>
  </w:style>
  <w:style w:type="character" w:customStyle="1" w:styleId="afb">
    <w:name w:val="Основной текст Знак"/>
    <w:basedOn w:val="a1"/>
    <w:uiPriority w:val="99"/>
    <w:semiHidden/>
    <w:rsid w:val="00490625"/>
    <w:rPr>
      <w:rFonts w:ascii="Times New Roman" w:hAnsi="Times New Roman" w:cs="Times New Roman"/>
      <w:color w:val="000000"/>
      <w:sz w:val="28"/>
      <w:szCs w:val="24"/>
      <w:lang w:eastAsia="ru-RU"/>
    </w:rPr>
  </w:style>
  <w:style w:type="character" w:customStyle="1" w:styleId="12">
    <w:name w:val="Основной текст Знак1"/>
    <w:uiPriority w:val="99"/>
    <w:rsid w:val="00490625"/>
    <w:rPr>
      <w:rFonts w:ascii="Times New Roman" w:hAnsi="Times New Roman" w:cs="Times New Roman"/>
      <w:sz w:val="28"/>
      <w:szCs w:val="20"/>
      <w:lang w:eastAsia="ru-RU"/>
    </w:rPr>
  </w:style>
  <w:style w:type="paragraph" w:styleId="afc">
    <w:name w:val="Body Text Indent"/>
    <w:basedOn w:val="a0"/>
    <w:link w:val="afd"/>
    <w:rsid w:val="00490625"/>
    <w:pPr>
      <w:suppressAutoHyphens w:val="0"/>
      <w:ind w:firstLine="709"/>
      <w:jc w:val="both"/>
    </w:pPr>
    <w:rPr>
      <w:sz w:val="28"/>
      <w:lang w:eastAsia="ru-RU"/>
    </w:rPr>
  </w:style>
  <w:style w:type="character" w:customStyle="1" w:styleId="afd">
    <w:name w:val="Основной текст с отступом Знак"/>
    <w:basedOn w:val="a1"/>
    <w:link w:val="afc"/>
    <w:rsid w:val="00490625"/>
    <w:rPr>
      <w:sz w:val="28"/>
    </w:rPr>
  </w:style>
  <w:style w:type="paragraph" w:customStyle="1" w:styleId="Postan">
    <w:name w:val="Postan"/>
    <w:basedOn w:val="a0"/>
    <w:rsid w:val="00490625"/>
    <w:pPr>
      <w:suppressAutoHyphens w:val="0"/>
      <w:jc w:val="center"/>
    </w:pPr>
    <w:rPr>
      <w:sz w:val="28"/>
      <w:lang w:eastAsia="ru-RU"/>
    </w:rPr>
  </w:style>
  <w:style w:type="paragraph" w:styleId="afe">
    <w:name w:val="header"/>
    <w:basedOn w:val="a0"/>
    <w:link w:val="aff"/>
    <w:rsid w:val="00490625"/>
    <w:pPr>
      <w:tabs>
        <w:tab w:val="center" w:pos="4153"/>
        <w:tab w:val="right" w:pos="8306"/>
      </w:tabs>
      <w:suppressAutoHyphens w:val="0"/>
    </w:pPr>
    <w:rPr>
      <w:lang w:eastAsia="ru-RU"/>
    </w:rPr>
  </w:style>
  <w:style w:type="character" w:customStyle="1" w:styleId="aff">
    <w:name w:val="Верхний колонтитул Знак"/>
    <w:basedOn w:val="a1"/>
    <w:link w:val="afe"/>
    <w:rsid w:val="00490625"/>
  </w:style>
  <w:style w:type="character" w:styleId="aff0">
    <w:name w:val="Hyperlink"/>
    <w:rsid w:val="00490625"/>
    <w:rPr>
      <w:rFonts w:ascii="Arial" w:hAnsi="Arial" w:cs="Arial" w:hint="default"/>
      <w:strike w:val="0"/>
      <w:dstrike w:val="0"/>
      <w:color w:val="3560A7"/>
      <w:sz w:val="20"/>
      <w:szCs w:val="20"/>
      <w:u w:val="none"/>
      <w:effect w:val="none"/>
    </w:rPr>
  </w:style>
  <w:style w:type="paragraph" w:styleId="aff1">
    <w:name w:val="Plain Text"/>
    <w:basedOn w:val="a0"/>
    <w:link w:val="aff2"/>
    <w:rsid w:val="00490625"/>
    <w:pPr>
      <w:suppressAutoHyphens w:val="0"/>
      <w:spacing w:before="64" w:after="64"/>
    </w:pPr>
    <w:rPr>
      <w:rFonts w:ascii="Arial" w:hAnsi="Arial" w:cs="Arial"/>
      <w:color w:val="000000"/>
      <w:lang w:eastAsia="ru-RU"/>
    </w:rPr>
  </w:style>
  <w:style w:type="character" w:customStyle="1" w:styleId="aff2">
    <w:name w:val="Текст Знак"/>
    <w:basedOn w:val="a1"/>
    <w:link w:val="aff1"/>
    <w:rsid w:val="00490625"/>
    <w:rPr>
      <w:rFonts w:ascii="Arial" w:hAnsi="Arial" w:cs="Arial"/>
      <w:color w:val="000000"/>
    </w:rPr>
  </w:style>
  <w:style w:type="paragraph" w:customStyle="1" w:styleId="default">
    <w:name w:val="default"/>
    <w:basedOn w:val="a0"/>
    <w:rsid w:val="00490625"/>
    <w:pPr>
      <w:suppressAutoHyphens w:val="0"/>
      <w:spacing w:before="64" w:after="64"/>
    </w:pPr>
    <w:rPr>
      <w:rFonts w:ascii="Arial" w:hAnsi="Arial" w:cs="Arial"/>
      <w:color w:val="000000"/>
      <w:lang w:eastAsia="ru-RU"/>
    </w:rPr>
  </w:style>
  <w:style w:type="paragraph" w:customStyle="1" w:styleId="a30">
    <w:name w:val="a3"/>
    <w:basedOn w:val="a0"/>
    <w:rsid w:val="00490625"/>
    <w:pPr>
      <w:suppressAutoHyphens w:val="0"/>
      <w:spacing w:before="64" w:after="64"/>
    </w:pPr>
    <w:rPr>
      <w:rFonts w:ascii="Arial" w:hAnsi="Arial" w:cs="Arial"/>
      <w:color w:val="000000"/>
      <w:lang w:eastAsia="ru-RU"/>
    </w:rPr>
  </w:style>
  <w:style w:type="paragraph" w:customStyle="1" w:styleId="13">
    <w:name w:val="Знак1"/>
    <w:basedOn w:val="a0"/>
    <w:rsid w:val="00490625"/>
    <w:pPr>
      <w:suppressAutoHyphens w:val="0"/>
      <w:spacing w:before="100" w:beforeAutospacing="1" w:after="100" w:afterAutospacing="1"/>
      <w:ind w:firstLine="709"/>
      <w:jc w:val="both"/>
    </w:pPr>
    <w:rPr>
      <w:rFonts w:ascii="Tahoma" w:hAnsi="Tahoma" w:cs="Tahoma"/>
      <w:lang w:val="en-US" w:eastAsia="en-US"/>
    </w:rPr>
  </w:style>
  <w:style w:type="paragraph" w:styleId="25">
    <w:name w:val="Body Text 2"/>
    <w:basedOn w:val="a0"/>
    <w:link w:val="26"/>
    <w:rsid w:val="00490625"/>
    <w:pPr>
      <w:suppressAutoHyphens w:val="0"/>
      <w:jc w:val="center"/>
    </w:pPr>
    <w:rPr>
      <w:sz w:val="28"/>
      <w:szCs w:val="24"/>
      <w:lang w:eastAsia="ru-RU"/>
    </w:rPr>
  </w:style>
  <w:style w:type="character" w:customStyle="1" w:styleId="26">
    <w:name w:val="Основной текст 2 Знак"/>
    <w:basedOn w:val="a1"/>
    <w:link w:val="25"/>
    <w:rsid w:val="00490625"/>
    <w:rPr>
      <w:sz w:val="28"/>
      <w:szCs w:val="24"/>
    </w:rPr>
  </w:style>
  <w:style w:type="paragraph" w:customStyle="1" w:styleId="Default0">
    <w:name w:val="Default"/>
    <w:rsid w:val="00490625"/>
    <w:pPr>
      <w:autoSpaceDE w:val="0"/>
      <w:autoSpaceDN w:val="0"/>
      <w:adjustRightInd w:val="0"/>
    </w:pPr>
    <w:rPr>
      <w:rFonts w:eastAsia="Calibri"/>
      <w:color w:val="000000"/>
      <w:sz w:val="24"/>
      <w:szCs w:val="24"/>
      <w:lang w:eastAsia="en-US"/>
    </w:rPr>
  </w:style>
  <w:style w:type="paragraph" w:customStyle="1" w:styleId="aff3">
    <w:name w:val="Знак"/>
    <w:basedOn w:val="a0"/>
    <w:rsid w:val="00490625"/>
    <w:pPr>
      <w:suppressAutoHyphens w:val="0"/>
      <w:spacing w:after="160" w:line="240" w:lineRule="exact"/>
    </w:pPr>
    <w:rPr>
      <w:rFonts w:ascii="Verdana" w:hAnsi="Verdana"/>
      <w:lang w:val="en-US" w:eastAsia="en-US"/>
    </w:rPr>
  </w:style>
  <w:style w:type="paragraph" w:customStyle="1" w:styleId="14">
    <w:name w:val="Знак1 Знак Знак Знак"/>
    <w:basedOn w:val="a0"/>
    <w:rsid w:val="00490625"/>
    <w:pPr>
      <w:suppressAutoHyphens w:val="0"/>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90625"/>
    <w:pPr>
      <w:suppressAutoHyphens w:val="0"/>
      <w:spacing w:before="100" w:beforeAutospacing="1" w:after="100" w:afterAutospacing="1"/>
    </w:pPr>
    <w:rPr>
      <w:rFonts w:ascii="Tahoma" w:hAnsi="Tahoma"/>
      <w:lang w:val="en-US" w:eastAsia="en-US"/>
    </w:rPr>
  </w:style>
  <w:style w:type="paragraph" w:styleId="aff4">
    <w:name w:val="List Paragraph"/>
    <w:basedOn w:val="a0"/>
    <w:uiPriority w:val="34"/>
    <w:qFormat/>
    <w:rsid w:val="00490625"/>
    <w:pPr>
      <w:suppressAutoHyphens w:val="0"/>
      <w:spacing w:after="200" w:line="276" w:lineRule="auto"/>
      <w:ind w:left="720"/>
      <w:contextualSpacing/>
    </w:pPr>
    <w:rPr>
      <w:rFonts w:ascii="Calibri" w:eastAsia="Calibri" w:hAnsi="Calibri"/>
      <w:sz w:val="22"/>
      <w:szCs w:val="22"/>
      <w:lang w:eastAsia="en-US"/>
    </w:rPr>
  </w:style>
  <w:style w:type="paragraph" w:customStyle="1" w:styleId="aff5">
    <w:name w:val="Адресат"/>
    <w:basedOn w:val="a0"/>
    <w:rsid w:val="00490625"/>
    <w:pPr>
      <w:suppressAutoHyphens w:val="0"/>
      <w:ind w:firstLine="567"/>
      <w:jc w:val="both"/>
    </w:pPr>
    <w:rPr>
      <w:sz w:val="28"/>
      <w:szCs w:val="24"/>
      <w:lang w:eastAsia="ru-RU"/>
    </w:rPr>
  </w:style>
  <w:style w:type="paragraph" w:styleId="33">
    <w:name w:val="List 3"/>
    <w:basedOn w:val="a0"/>
    <w:rsid w:val="00490625"/>
    <w:pPr>
      <w:suppressAutoHyphens w:val="0"/>
      <w:ind w:left="849" w:hanging="283"/>
      <w:jc w:val="both"/>
    </w:pPr>
    <w:rPr>
      <w:sz w:val="28"/>
      <w:szCs w:val="24"/>
      <w:lang w:eastAsia="ru-RU"/>
    </w:rPr>
  </w:style>
  <w:style w:type="paragraph" w:customStyle="1" w:styleId="15">
    <w:name w:val="Верхний колонтитул1"/>
    <w:basedOn w:val="a0"/>
    <w:rsid w:val="00490625"/>
    <w:pPr>
      <w:suppressAutoHyphens w:val="0"/>
      <w:ind w:left="400"/>
      <w:jc w:val="center"/>
    </w:pPr>
    <w:rPr>
      <w:rFonts w:ascii="Arial" w:hAnsi="Arial" w:cs="Arial"/>
      <w:b/>
      <w:bCs/>
      <w:color w:val="3560A7"/>
      <w:sz w:val="28"/>
      <w:szCs w:val="28"/>
      <w:lang w:eastAsia="ru-RU"/>
    </w:rPr>
  </w:style>
  <w:style w:type="paragraph" w:customStyle="1" w:styleId="aff6">
    <w:name w:val="Колонтитул (левый)"/>
    <w:basedOn w:val="a0"/>
    <w:next w:val="a0"/>
    <w:rsid w:val="00490625"/>
    <w:pPr>
      <w:widowControl w:val="0"/>
      <w:suppressAutoHyphens w:val="0"/>
      <w:autoSpaceDE w:val="0"/>
      <w:autoSpaceDN w:val="0"/>
      <w:adjustRightInd w:val="0"/>
    </w:pPr>
    <w:rPr>
      <w:rFonts w:ascii="Arial" w:hAnsi="Arial"/>
      <w:sz w:val="16"/>
      <w:szCs w:val="16"/>
      <w:lang w:eastAsia="ru-RU"/>
    </w:rPr>
  </w:style>
  <w:style w:type="character" w:customStyle="1" w:styleId="aff7">
    <w:name w:val="Гипертекстовая ссылка"/>
    <w:rsid w:val="00490625"/>
    <w:rPr>
      <w:b/>
      <w:bCs/>
      <w:color w:val="008000"/>
    </w:rPr>
  </w:style>
  <w:style w:type="paragraph" w:customStyle="1" w:styleId="aff8">
    <w:name w:val="Текст (прав. подпись)"/>
    <w:basedOn w:val="a0"/>
    <w:next w:val="a0"/>
    <w:rsid w:val="00490625"/>
    <w:pPr>
      <w:widowControl w:val="0"/>
      <w:suppressAutoHyphens w:val="0"/>
      <w:autoSpaceDE w:val="0"/>
      <w:autoSpaceDN w:val="0"/>
      <w:adjustRightInd w:val="0"/>
      <w:jc w:val="right"/>
    </w:pPr>
    <w:rPr>
      <w:rFonts w:ascii="Arial" w:hAnsi="Arial"/>
      <w:sz w:val="24"/>
      <w:szCs w:val="24"/>
      <w:lang w:eastAsia="ru-RU"/>
    </w:rPr>
  </w:style>
  <w:style w:type="paragraph" w:customStyle="1" w:styleId="1">
    <w:name w:val="Стиль1"/>
    <w:basedOn w:val="a0"/>
    <w:rsid w:val="00490625"/>
    <w:pPr>
      <w:numPr>
        <w:numId w:val="1"/>
      </w:numPr>
      <w:suppressAutoHyphens w:val="0"/>
    </w:pPr>
    <w:rPr>
      <w:lang w:eastAsia="ru-RU"/>
    </w:rPr>
  </w:style>
  <w:style w:type="paragraph" w:styleId="aff9">
    <w:name w:val="Normal (Web)"/>
    <w:basedOn w:val="a0"/>
    <w:uiPriority w:val="99"/>
    <w:rsid w:val="00490625"/>
    <w:pPr>
      <w:suppressAutoHyphens w:val="0"/>
      <w:spacing w:before="75" w:after="75"/>
    </w:pPr>
    <w:rPr>
      <w:rFonts w:ascii="Arial" w:hAnsi="Arial" w:cs="Arial"/>
      <w:color w:val="000000"/>
      <w:lang w:eastAsia="ru-RU"/>
    </w:rPr>
  </w:style>
  <w:style w:type="paragraph" w:customStyle="1" w:styleId="consnormal0">
    <w:name w:val="consnormal"/>
    <w:basedOn w:val="a0"/>
    <w:rsid w:val="00490625"/>
    <w:pPr>
      <w:suppressAutoHyphens w:val="0"/>
      <w:spacing w:before="75" w:after="75"/>
    </w:pPr>
    <w:rPr>
      <w:rFonts w:ascii="Arial" w:hAnsi="Arial" w:cs="Arial"/>
      <w:color w:val="000000"/>
      <w:lang w:eastAsia="ru-RU"/>
    </w:rPr>
  </w:style>
  <w:style w:type="paragraph" w:customStyle="1" w:styleId="ConsCell">
    <w:name w:val="ConsCell"/>
    <w:rsid w:val="00490625"/>
    <w:pPr>
      <w:widowControl w:val="0"/>
      <w:autoSpaceDE w:val="0"/>
      <w:autoSpaceDN w:val="0"/>
      <w:adjustRightInd w:val="0"/>
      <w:ind w:right="19772"/>
    </w:pPr>
    <w:rPr>
      <w:rFonts w:ascii="Arial" w:hAnsi="Arial" w:cs="Arial"/>
    </w:rPr>
  </w:style>
  <w:style w:type="paragraph" w:customStyle="1" w:styleId="ConsPlusDocList">
    <w:name w:val="ConsPlusDocList"/>
    <w:rsid w:val="00490625"/>
    <w:pPr>
      <w:widowControl w:val="0"/>
      <w:autoSpaceDE w:val="0"/>
      <w:autoSpaceDN w:val="0"/>
      <w:adjustRightInd w:val="0"/>
    </w:pPr>
    <w:rPr>
      <w:rFonts w:ascii="Courier New" w:hAnsi="Courier New" w:cs="Courier New"/>
    </w:rPr>
  </w:style>
  <w:style w:type="paragraph" w:styleId="a">
    <w:name w:val="List Bullet"/>
    <w:basedOn w:val="affa"/>
    <w:rsid w:val="00490625"/>
    <w:pPr>
      <w:numPr>
        <w:numId w:val="2"/>
      </w:numPr>
    </w:pPr>
  </w:style>
  <w:style w:type="paragraph" w:styleId="affa">
    <w:name w:val="Body Text First Indent"/>
    <w:basedOn w:val="a0"/>
    <w:link w:val="affb"/>
    <w:rsid w:val="00490625"/>
    <w:pPr>
      <w:suppressAutoHyphens w:val="0"/>
      <w:ind w:firstLine="210"/>
    </w:pPr>
    <w:rPr>
      <w:lang w:eastAsia="ru-RU"/>
    </w:rPr>
  </w:style>
  <w:style w:type="character" w:customStyle="1" w:styleId="21">
    <w:name w:val="Основной текст Знак2"/>
    <w:basedOn w:val="a1"/>
    <w:link w:val="a5"/>
    <w:uiPriority w:val="99"/>
    <w:rsid w:val="00490625"/>
    <w:rPr>
      <w:lang w:eastAsia="ar-SA"/>
    </w:rPr>
  </w:style>
  <w:style w:type="character" w:customStyle="1" w:styleId="affb">
    <w:name w:val="Красная строка Знак"/>
    <w:basedOn w:val="21"/>
    <w:link w:val="affa"/>
    <w:rsid w:val="00490625"/>
    <w:rPr>
      <w:lang w:eastAsia="ar-SA"/>
    </w:rPr>
  </w:style>
  <w:style w:type="paragraph" w:customStyle="1" w:styleId="affc">
    <w:name w:val="Знак Знак Знак"/>
    <w:basedOn w:val="a0"/>
    <w:rsid w:val="00490625"/>
    <w:pPr>
      <w:suppressAutoHyphens w:val="0"/>
      <w:spacing w:before="100" w:beforeAutospacing="1" w:after="100" w:afterAutospacing="1"/>
    </w:pPr>
    <w:rPr>
      <w:rFonts w:ascii="Tahoma" w:hAnsi="Tahoma" w:cs="Tahoma"/>
      <w:lang w:val="en-US" w:eastAsia="en-US"/>
    </w:rPr>
  </w:style>
  <w:style w:type="paragraph" w:customStyle="1" w:styleId="affd">
    <w:name w:val="Знак Знак Знак Знак Знак Знак Знак Знак Знак"/>
    <w:basedOn w:val="a0"/>
    <w:rsid w:val="00490625"/>
    <w:pPr>
      <w:suppressAutoHyphens w:val="0"/>
      <w:spacing w:before="100" w:beforeAutospacing="1" w:after="100" w:afterAutospacing="1"/>
    </w:pPr>
    <w:rPr>
      <w:rFonts w:ascii="Tahoma" w:hAnsi="Tahoma" w:cs="Tahoma"/>
      <w:lang w:val="en-US" w:eastAsia="en-US"/>
    </w:rPr>
  </w:style>
  <w:style w:type="character" w:customStyle="1" w:styleId="gbm1">
    <w:name w:val="gbm1"/>
    <w:rsid w:val="00490625"/>
    <w:rPr>
      <w:sz w:val="21"/>
      <w:szCs w:val="21"/>
    </w:rPr>
  </w:style>
  <w:style w:type="paragraph" w:customStyle="1" w:styleId="western">
    <w:name w:val="western"/>
    <w:basedOn w:val="a0"/>
    <w:rsid w:val="00490625"/>
    <w:pPr>
      <w:suppressAutoHyphens w:val="0"/>
      <w:spacing w:before="100" w:beforeAutospacing="1" w:after="100" w:afterAutospacing="1"/>
    </w:pPr>
    <w:rPr>
      <w:sz w:val="24"/>
      <w:szCs w:val="24"/>
      <w:lang w:eastAsia="ru-RU"/>
    </w:rPr>
  </w:style>
  <w:style w:type="paragraph" w:customStyle="1" w:styleId="DID-Texte2">
    <w:name w:val="DID - Texte 2"/>
    <w:basedOn w:val="a0"/>
    <w:rsid w:val="00490625"/>
    <w:pPr>
      <w:suppressAutoHyphens w:val="0"/>
      <w:spacing w:line="300" w:lineRule="atLeast"/>
      <w:ind w:left="720"/>
      <w:jc w:val="both"/>
    </w:pPr>
    <w:rPr>
      <w:color w:val="000000"/>
      <w:sz w:val="26"/>
      <w:lang w:val="fr-CA" w:eastAsia="ru-RU"/>
    </w:rPr>
  </w:style>
  <w:style w:type="paragraph" w:customStyle="1" w:styleId="27">
    <w:name w:val="Знак2"/>
    <w:basedOn w:val="a0"/>
    <w:rsid w:val="00490625"/>
    <w:pPr>
      <w:suppressAutoHyphens w:val="0"/>
      <w:spacing w:after="160" w:line="240" w:lineRule="exact"/>
    </w:pPr>
    <w:rPr>
      <w:rFonts w:ascii="Verdana" w:hAnsi="Verdana"/>
      <w:lang w:val="en-US" w:eastAsia="en-US"/>
    </w:rPr>
  </w:style>
  <w:style w:type="paragraph" w:customStyle="1" w:styleId="210">
    <w:name w:val="Знак2 Знак Знак Знак Знак Знак Знак Знак Знак Знак Знак Знак Знак Знак Знак Знак1"/>
    <w:basedOn w:val="a0"/>
    <w:rsid w:val="00490625"/>
    <w:pPr>
      <w:suppressAutoHyphens w:val="0"/>
      <w:spacing w:before="100" w:beforeAutospacing="1" w:after="100" w:afterAutospacing="1"/>
    </w:pPr>
    <w:rPr>
      <w:rFonts w:ascii="Tahoma" w:hAnsi="Tahoma"/>
      <w:lang w:val="en-US" w:eastAsia="en-US"/>
    </w:rPr>
  </w:style>
  <w:style w:type="paragraph" w:customStyle="1" w:styleId="16">
    <w:name w:val="Знак Знак Знак1"/>
    <w:basedOn w:val="a0"/>
    <w:rsid w:val="00490625"/>
    <w:pPr>
      <w:suppressAutoHyphens w:val="0"/>
      <w:spacing w:before="100" w:beforeAutospacing="1" w:after="100" w:afterAutospacing="1"/>
    </w:pPr>
    <w:rPr>
      <w:rFonts w:ascii="Tahoma" w:hAnsi="Tahoma" w:cs="Tahoma"/>
      <w:lang w:val="en-US" w:eastAsia="en-US"/>
    </w:rPr>
  </w:style>
  <w:style w:type="paragraph" w:customStyle="1" w:styleId="17">
    <w:name w:val="Знак Знак Знак Знак1"/>
    <w:basedOn w:val="a0"/>
    <w:rsid w:val="00490625"/>
    <w:pPr>
      <w:suppressAutoHyphens w:val="0"/>
      <w:spacing w:before="100" w:beforeAutospacing="1" w:after="100" w:afterAutospacing="1"/>
      <w:jc w:val="both"/>
    </w:pPr>
    <w:rPr>
      <w:rFonts w:ascii="Tahoma" w:hAnsi="Tahoma"/>
      <w:lang w:val="en-US" w:eastAsia="en-US"/>
    </w:rPr>
  </w:style>
  <w:style w:type="paragraph" w:customStyle="1" w:styleId="18">
    <w:name w:val="Знак Знак Знак Знак Знак Знак Знак1"/>
    <w:basedOn w:val="a0"/>
    <w:rsid w:val="00490625"/>
    <w:pPr>
      <w:suppressAutoHyphens w:val="0"/>
      <w:spacing w:before="100" w:beforeAutospacing="1" w:after="100" w:afterAutospacing="1"/>
      <w:jc w:val="both"/>
    </w:pPr>
    <w:rPr>
      <w:rFonts w:ascii="Tahoma" w:hAnsi="Tahoma"/>
      <w:lang w:val="en-US" w:eastAsia="en-US"/>
    </w:rPr>
  </w:style>
  <w:style w:type="paragraph" w:customStyle="1" w:styleId="28">
    <w:name w:val="Знак Знак Знак Знак2"/>
    <w:basedOn w:val="a0"/>
    <w:rsid w:val="00490625"/>
    <w:pPr>
      <w:suppressAutoHyphens w:val="0"/>
      <w:spacing w:before="100" w:beforeAutospacing="1" w:after="100" w:afterAutospacing="1"/>
      <w:jc w:val="both"/>
    </w:pPr>
    <w:rPr>
      <w:rFonts w:ascii="Tahoma" w:hAnsi="Tahoma" w:cs="Tahoma"/>
      <w:lang w:val="en-US" w:eastAsia="en-US"/>
    </w:rPr>
  </w:style>
  <w:style w:type="paragraph" w:customStyle="1" w:styleId="affe">
    <w:name w:val="Прижатый влево"/>
    <w:basedOn w:val="a0"/>
    <w:next w:val="a0"/>
    <w:rsid w:val="00490625"/>
    <w:pPr>
      <w:widowControl w:val="0"/>
      <w:suppressAutoHyphens w:val="0"/>
      <w:autoSpaceDE w:val="0"/>
      <w:autoSpaceDN w:val="0"/>
      <w:adjustRightInd w:val="0"/>
    </w:pPr>
    <w:rPr>
      <w:rFonts w:ascii="Arial" w:hAnsi="Arial" w:cs="Arial"/>
      <w:sz w:val="24"/>
      <w:szCs w:val="24"/>
      <w:lang w:eastAsia="ru-RU"/>
    </w:rPr>
  </w:style>
  <w:style w:type="paragraph" w:customStyle="1" w:styleId="Style17">
    <w:name w:val="Style17"/>
    <w:basedOn w:val="a0"/>
    <w:rsid w:val="00490625"/>
    <w:pPr>
      <w:widowControl w:val="0"/>
      <w:suppressAutoHyphens w:val="0"/>
      <w:autoSpaceDE w:val="0"/>
      <w:autoSpaceDN w:val="0"/>
      <w:adjustRightInd w:val="0"/>
      <w:spacing w:line="281" w:lineRule="exact"/>
      <w:ind w:firstLine="569"/>
      <w:jc w:val="both"/>
    </w:pPr>
    <w:rPr>
      <w:sz w:val="24"/>
      <w:szCs w:val="24"/>
      <w:lang w:eastAsia="ru-RU"/>
    </w:rPr>
  </w:style>
  <w:style w:type="paragraph" w:customStyle="1" w:styleId="afff">
    <w:name w:val="Таблица"/>
    <w:basedOn w:val="a0"/>
    <w:link w:val="afff0"/>
    <w:uiPriority w:val="99"/>
    <w:qFormat/>
    <w:rsid w:val="00490625"/>
    <w:pPr>
      <w:suppressAutoHyphens w:val="0"/>
      <w:textAlignment w:val="top"/>
    </w:pPr>
    <w:rPr>
      <w:rFonts w:eastAsia="Calibri"/>
      <w:sz w:val="28"/>
    </w:rPr>
  </w:style>
  <w:style w:type="character" w:customStyle="1" w:styleId="afff0">
    <w:name w:val="Таблица Знак"/>
    <w:link w:val="afff"/>
    <w:uiPriority w:val="99"/>
    <w:rsid w:val="00490625"/>
    <w:rPr>
      <w:rFonts w:eastAsia="Calibri"/>
      <w:sz w:val="28"/>
    </w:rPr>
  </w:style>
  <w:style w:type="paragraph" w:customStyle="1" w:styleId="afff1">
    <w:name w:val="Нормальный (таблица)"/>
    <w:basedOn w:val="a0"/>
    <w:next w:val="a0"/>
    <w:rsid w:val="00490625"/>
    <w:pPr>
      <w:widowControl w:val="0"/>
      <w:suppressAutoHyphens w:val="0"/>
      <w:autoSpaceDE w:val="0"/>
      <w:autoSpaceDN w:val="0"/>
      <w:adjustRightInd w:val="0"/>
      <w:jc w:val="both"/>
    </w:pPr>
    <w:rPr>
      <w:rFonts w:ascii="Arial" w:hAnsi="Arial" w:cs="Arial"/>
      <w:sz w:val="24"/>
      <w:szCs w:val="24"/>
      <w:lang w:eastAsia="ru-RU"/>
    </w:rPr>
  </w:style>
  <w:style w:type="paragraph" w:customStyle="1" w:styleId="211">
    <w:name w:val="Основной текст 21"/>
    <w:basedOn w:val="a0"/>
    <w:rsid w:val="00490625"/>
    <w:pPr>
      <w:suppressAutoHyphens w:val="0"/>
      <w:ind w:firstLine="720"/>
      <w:jc w:val="both"/>
    </w:pPr>
    <w:rPr>
      <w:sz w:val="28"/>
      <w:lang w:eastAsia="ru-RU"/>
    </w:rPr>
  </w:style>
  <w:style w:type="paragraph" w:customStyle="1" w:styleId="consplusnormal0">
    <w:name w:val="consplusnormal"/>
    <w:basedOn w:val="a0"/>
    <w:rsid w:val="00490625"/>
    <w:pPr>
      <w:suppressAutoHyphens w:val="0"/>
      <w:spacing w:before="100" w:beforeAutospacing="1" w:after="100" w:afterAutospacing="1"/>
    </w:pPr>
    <w:rPr>
      <w:sz w:val="24"/>
      <w:szCs w:val="24"/>
      <w:lang w:eastAsia="ru-RU"/>
    </w:rPr>
  </w:style>
  <w:style w:type="character" w:customStyle="1" w:styleId="apple-converted-space">
    <w:name w:val="apple-converted-space"/>
    <w:basedOn w:val="a1"/>
    <w:rsid w:val="00490625"/>
  </w:style>
  <w:style w:type="paragraph" w:customStyle="1" w:styleId="212">
    <w:name w:val="Основной текст с отступом 21"/>
    <w:basedOn w:val="a0"/>
    <w:rsid w:val="00490625"/>
    <w:pPr>
      <w:suppressAutoHyphens w:val="0"/>
      <w:ind w:firstLine="720"/>
      <w:jc w:val="both"/>
    </w:pPr>
    <w:rPr>
      <w:sz w:val="28"/>
      <w:lang w:eastAsia="ru-RU"/>
    </w:rPr>
  </w:style>
  <w:style w:type="paragraph" w:customStyle="1" w:styleId="19">
    <w:name w:val="Абзац списка1"/>
    <w:basedOn w:val="a0"/>
    <w:rsid w:val="00490625"/>
    <w:rPr>
      <w:rFonts w:ascii="Calibri" w:eastAsia="Calibri" w:hAnsi="Calibri" w:cs="Calibri"/>
      <w:kern w:val="2"/>
    </w:rPr>
  </w:style>
  <w:style w:type="paragraph" w:customStyle="1" w:styleId="ConsPlusCell">
    <w:name w:val="ConsPlusCell"/>
    <w:uiPriority w:val="99"/>
    <w:rsid w:val="00490625"/>
    <w:pPr>
      <w:autoSpaceDE w:val="0"/>
      <w:autoSpaceDN w:val="0"/>
      <w:adjustRightInd w:val="0"/>
    </w:pPr>
    <w:rPr>
      <w:rFonts w:eastAsia="Calibri"/>
      <w:sz w:val="28"/>
      <w:szCs w:val="28"/>
      <w:lang w:eastAsia="en-US"/>
    </w:rPr>
  </w:style>
  <w:style w:type="character" w:customStyle="1" w:styleId="caps">
    <w:name w:val="caps"/>
    <w:rsid w:val="00490625"/>
    <w:rPr>
      <w:rFonts w:cs="Times New Roman"/>
    </w:rPr>
  </w:style>
  <w:style w:type="paragraph" w:customStyle="1" w:styleId="s1">
    <w:name w:val="s_1"/>
    <w:basedOn w:val="a0"/>
    <w:rsid w:val="00490625"/>
    <w:pPr>
      <w:suppressAutoHyphens w:val="0"/>
      <w:spacing w:before="100" w:beforeAutospacing="1" w:after="100" w:afterAutospacing="1"/>
    </w:pPr>
    <w:rPr>
      <w:sz w:val="24"/>
      <w:szCs w:val="24"/>
      <w:lang w:eastAsia="ru-RU"/>
    </w:rPr>
  </w:style>
  <w:style w:type="paragraph" w:customStyle="1" w:styleId="p3">
    <w:name w:val="p3"/>
    <w:basedOn w:val="a0"/>
    <w:rsid w:val="00490625"/>
    <w:pPr>
      <w:suppressAutoHyphens w:val="0"/>
      <w:spacing w:before="100" w:beforeAutospacing="1" w:after="100" w:afterAutospacing="1"/>
    </w:pPr>
    <w:rPr>
      <w:sz w:val="24"/>
      <w:szCs w:val="24"/>
      <w:lang w:eastAsia="ru-RU"/>
    </w:rPr>
  </w:style>
  <w:style w:type="character" w:customStyle="1" w:styleId="s10">
    <w:name w:val="s1"/>
    <w:basedOn w:val="a1"/>
    <w:rsid w:val="00490625"/>
  </w:style>
  <w:style w:type="paragraph" w:customStyle="1" w:styleId="1a">
    <w:name w:val="Обычный1"/>
    <w:rsid w:val="00490625"/>
    <w:pPr>
      <w:widowControl w:val="0"/>
      <w:suppressAutoHyphens/>
      <w:spacing w:after="200" w:line="276" w:lineRule="auto"/>
    </w:pPr>
    <w:rPr>
      <w:rFonts w:ascii="Arial" w:eastAsia="Lucida Sans Unicode" w:hAnsi="Arial"/>
      <w:sz w:val="22"/>
      <w:szCs w:val="22"/>
    </w:rPr>
  </w:style>
  <w:style w:type="character" w:customStyle="1" w:styleId="29">
    <w:name w:val="Основной шрифт абзаца2"/>
    <w:rsid w:val="00490625"/>
  </w:style>
  <w:style w:type="paragraph" w:styleId="afff2">
    <w:name w:val="caption"/>
    <w:basedOn w:val="a0"/>
    <w:next w:val="a0"/>
    <w:unhideWhenUsed/>
    <w:qFormat/>
    <w:rsid w:val="00490625"/>
    <w:pPr>
      <w:suppressAutoHyphens w:val="0"/>
    </w:pPr>
    <w:rPr>
      <w:b/>
      <w:bCs/>
      <w:lang w:eastAsia="ru-RU"/>
    </w:rPr>
  </w:style>
  <w:style w:type="paragraph" w:styleId="afff3">
    <w:name w:val="endnote text"/>
    <w:basedOn w:val="a0"/>
    <w:link w:val="afff4"/>
    <w:uiPriority w:val="99"/>
    <w:unhideWhenUsed/>
    <w:rsid w:val="00490625"/>
    <w:pPr>
      <w:suppressAutoHyphens w:val="0"/>
      <w:ind w:firstLine="709"/>
      <w:jc w:val="both"/>
    </w:pPr>
    <w:rPr>
      <w:color w:val="000000"/>
      <w:lang w:eastAsia="ru-RU"/>
    </w:rPr>
  </w:style>
  <w:style w:type="character" w:customStyle="1" w:styleId="afff4">
    <w:name w:val="Текст концевой сноски Знак"/>
    <w:basedOn w:val="a1"/>
    <w:link w:val="afff3"/>
    <w:uiPriority w:val="99"/>
    <w:rsid w:val="00490625"/>
    <w:rPr>
      <w:color w:val="000000"/>
    </w:rPr>
  </w:style>
  <w:style w:type="character" w:styleId="afff5">
    <w:name w:val="endnote reference"/>
    <w:basedOn w:val="a1"/>
    <w:uiPriority w:val="99"/>
    <w:unhideWhenUsed/>
    <w:rsid w:val="00490625"/>
    <w:rPr>
      <w:vertAlign w:val="superscript"/>
    </w:rPr>
  </w:style>
  <w:style w:type="paragraph" w:customStyle="1" w:styleId="2a">
    <w:name w:val="Верхний колонтитул2"/>
    <w:basedOn w:val="a0"/>
    <w:rsid w:val="00490625"/>
    <w:pPr>
      <w:suppressAutoHyphens w:val="0"/>
      <w:ind w:left="400"/>
      <w:jc w:val="center"/>
    </w:pPr>
    <w:rPr>
      <w:rFonts w:ascii="Arial" w:hAnsi="Arial" w:cs="Arial"/>
      <w:b/>
      <w:bCs/>
      <w:color w:val="3560A7"/>
      <w:sz w:val="28"/>
      <w:szCs w:val="28"/>
      <w:lang w:eastAsia="ru-RU"/>
    </w:rPr>
  </w:style>
  <w:style w:type="paragraph" w:styleId="afff6">
    <w:name w:val="No Spacing"/>
    <w:uiPriority w:val="1"/>
    <w:qFormat/>
    <w:rsid w:val="00490625"/>
    <w:pPr>
      <w:ind w:firstLine="709"/>
      <w:jc w:val="both"/>
    </w:pPr>
    <w:rPr>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359C01-AC90-44FA-A080-44E461F7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6353</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cp:lastModifiedBy>Ковтун Надежда Георгиевна</cp:lastModifiedBy>
  <cp:revision>3</cp:revision>
  <cp:lastPrinted>2023-12-11T08:08:00Z</cp:lastPrinted>
  <dcterms:created xsi:type="dcterms:W3CDTF">2023-12-11T08:07:00Z</dcterms:created>
  <dcterms:modified xsi:type="dcterms:W3CDTF">2023-12-11T08:25:00Z</dcterms:modified>
</cp:coreProperties>
</file>