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58" w:rsidRPr="00717472" w:rsidRDefault="008F7358" w:rsidP="008F7358">
      <w:pPr>
        <w:rPr>
          <w:rFonts w:ascii="Times New Roman" w:hAnsi="Times New Roman" w:cs="Times New Roman"/>
          <w:sz w:val="24"/>
          <w:szCs w:val="24"/>
        </w:rPr>
      </w:pPr>
    </w:p>
    <w:p w:rsidR="008F7358" w:rsidRPr="008F7358" w:rsidRDefault="008F7358" w:rsidP="008F7358">
      <w:pPr>
        <w:ind w:right="-110"/>
        <w:jc w:val="center"/>
        <w:rPr>
          <w:rFonts w:ascii="Times New Roman" w:hAnsi="Times New Roman" w:cs="Times New Roman"/>
          <w:sz w:val="28"/>
          <w:szCs w:val="28"/>
        </w:rPr>
      </w:pPr>
    </w:p>
    <w:p w:rsidR="008F7358" w:rsidRPr="008F7358" w:rsidRDefault="008F7358" w:rsidP="008F7358">
      <w:pPr>
        <w:ind w:right="-110"/>
        <w:jc w:val="center"/>
        <w:rPr>
          <w:rFonts w:ascii="Times New Roman" w:hAnsi="Times New Roman" w:cs="Times New Roman"/>
          <w:sz w:val="28"/>
          <w:szCs w:val="28"/>
        </w:rPr>
      </w:pPr>
      <w:r w:rsidRPr="008F7358">
        <w:rPr>
          <w:rFonts w:ascii="Times New Roman" w:hAnsi="Times New Roman" w:cs="Times New Roman"/>
          <w:sz w:val="28"/>
          <w:szCs w:val="28"/>
        </w:rPr>
        <w:t>АДМИНИСТРАЦИЯ ГОРОДА АЗОВА</w:t>
      </w:r>
    </w:p>
    <w:p w:rsidR="008F7358" w:rsidRPr="008F7358" w:rsidRDefault="008F7358" w:rsidP="008F7358">
      <w:pPr>
        <w:ind w:right="-110"/>
        <w:jc w:val="center"/>
        <w:rPr>
          <w:rFonts w:ascii="Times New Roman" w:hAnsi="Times New Roman" w:cs="Times New Roman"/>
          <w:sz w:val="28"/>
          <w:szCs w:val="28"/>
        </w:rPr>
      </w:pPr>
    </w:p>
    <w:p w:rsidR="008F7358" w:rsidRPr="008F7358" w:rsidRDefault="008F7358" w:rsidP="008F7358">
      <w:pPr>
        <w:ind w:right="-110"/>
        <w:jc w:val="center"/>
        <w:rPr>
          <w:rFonts w:ascii="Times New Roman" w:hAnsi="Times New Roman" w:cs="Times New Roman"/>
          <w:b/>
          <w:sz w:val="28"/>
          <w:szCs w:val="28"/>
        </w:rPr>
      </w:pPr>
      <w:r w:rsidRPr="008F7358">
        <w:rPr>
          <w:rFonts w:ascii="Times New Roman" w:hAnsi="Times New Roman" w:cs="Times New Roman"/>
          <w:b/>
          <w:sz w:val="28"/>
          <w:szCs w:val="28"/>
        </w:rPr>
        <w:t>ПОСТАНОВЛЕНИЕ</w:t>
      </w:r>
    </w:p>
    <w:p w:rsidR="008F7358" w:rsidRPr="008F7358" w:rsidRDefault="008F7358" w:rsidP="008F7358">
      <w:pPr>
        <w:ind w:right="-110"/>
        <w:jc w:val="center"/>
        <w:rPr>
          <w:rFonts w:ascii="Times New Roman" w:hAnsi="Times New Roman" w:cs="Times New Roman"/>
          <w:sz w:val="28"/>
          <w:szCs w:val="28"/>
        </w:rPr>
      </w:pPr>
      <w:r w:rsidRPr="008F7358">
        <w:rPr>
          <w:rFonts w:ascii="Times New Roman" w:hAnsi="Times New Roman" w:cs="Times New Roman"/>
          <w:sz w:val="28"/>
          <w:szCs w:val="28"/>
        </w:rPr>
        <w:t>28.04.2015                                          № 960</w:t>
      </w:r>
    </w:p>
    <w:p w:rsidR="008F7358" w:rsidRPr="008F7358" w:rsidRDefault="008F7358" w:rsidP="008F7358">
      <w:pPr>
        <w:pStyle w:val="ab"/>
        <w:ind w:right="4677"/>
        <w:jc w:val="both"/>
        <w:rPr>
          <w:rFonts w:ascii="Times New Roman" w:hAnsi="Times New Roman" w:cs="Times New Roman"/>
          <w:sz w:val="28"/>
          <w:szCs w:val="28"/>
        </w:rPr>
      </w:pPr>
      <w:r w:rsidRPr="008F7358">
        <w:rPr>
          <w:rFonts w:ascii="Times New Roman" w:hAnsi="Times New Roman" w:cs="Times New Roman"/>
          <w:sz w:val="28"/>
          <w:szCs w:val="28"/>
        </w:rPr>
        <w:t>О предоставлении сведений о доходах, расходах, об имуществе и обязательствах имущественного характера</w:t>
      </w:r>
    </w:p>
    <w:p w:rsidR="008F7358" w:rsidRPr="008F7358" w:rsidRDefault="008F7358" w:rsidP="008F7358">
      <w:pPr>
        <w:pStyle w:val="ab"/>
        <w:rPr>
          <w:sz w:val="28"/>
          <w:szCs w:val="28"/>
        </w:rPr>
      </w:pPr>
    </w:p>
    <w:p w:rsidR="008F7358" w:rsidRPr="008F7358" w:rsidRDefault="008F7358" w:rsidP="008F7358">
      <w:pPr>
        <w:pStyle w:val="ab"/>
        <w:ind w:firstLine="709"/>
        <w:jc w:val="both"/>
        <w:rPr>
          <w:rFonts w:ascii="Times New Roman" w:hAnsi="Times New Roman" w:cs="Times New Roman"/>
          <w:sz w:val="28"/>
          <w:szCs w:val="28"/>
        </w:rPr>
      </w:pPr>
      <w:proofErr w:type="gramStart"/>
      <w:r w:rsidRPr="008F7358">
        <w:rPr>
          <w:rFonts w:ascii="Times New Roman" w:hAnsi="Times New Roman" w:cs="Times New Roman"/>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областными законами от 09.10.2007 № 786-ЗС «О муниципальной службе в Ростовской области», от 12.05.2009 № 218-ЗС «О противодействии коррупции в Ростовской области»,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w:t>
      </w:r>
      <w:proofErr w:type="gramEnd"/>
      <w:r w:rsidRPr="008F7358">
        <w:rPr>
          <w:rFonts w:ascii="Times New Roman" w:hAnsi="Times New Roman" w:cs="Times New Roman"/>
          <w:sz w:val="28"/>
          <w:szCs w:val="28"/>
        </w:rPr>
        <w:t xml:space="preserve"> и </w:t>
      </w:r>
      <w:proofErr w:type="gramStart"/>
      <w:r w:rsidRPr="008F7358">
        <w:rPr>
          <w:rFonts w:ascii="Times New Roman" w:hAnsi="Times New Roman" w:cs="Times New Roman"/>
          <w:sz w:val="28"/>
          <w:szCs w:val="28"/>
        </w:rPr>
        <w:t>внесении</w:t>
      </w:r>
      <w:proofErr w:type="gramEnd"/>
      <w:r w:rsidRPr="008F7358">
        <w:rPr>
          <w:rFonts w:ascii="Times New Roman" w:hAnsi="Times New Roman" w:cs="Times New Roman"/>
          <w:sz w:val="28"/>
          <w:szCs w:val="28"/>
        </w:rPr>
        <w:t xml:space="preserve"> изменений в некоторые акты Президента Российской Федерации»,</w:t>
      </w:r>
    </w:p>
    <w:p w:rsidR="008F7358" w:rsidRPr="008F7358" w:rsidRDefault="008F7358" w:rsidP="008F7358">
      <w:pPr>
        <w:pStyle w:val="ac"/>
        <w:ind w:left="0"/>
        <w:jc w:val="center"/>
        <w:rPr>
          <w:rFonts w:ascii="Times New Roman" w:hAnsi="Times New Roman" w:cs="Times New Roman"/>
          <w:sz w:val="28"/>
          <w:szCs w:val="28"/>
        </w:rPr>
      </w:pPr>
    </w:p>
    <w:p w:rsidR="008F7358" w:rsidRPr="008F7358" w:rsidRDefault="008F7358" w:rsidP="008F7358">
      <w:pPr>
        <w:pStyle w:val="ac"/>
        <w:ind w:left="0"/>
        <w:jc w:val="center"/>
        <w:rPr>
          <w:rFonts w:ascii="Times New Roman" w:hAnsi="Times New Roman" w:cs="Times New Roman"/>
          <w:sz w:val="28"/>
          <w:szCs w:val="28"/>
        </w:rPr>
      </w:pPr>
      <w:r w:rsidRPr="008F7358">
        <w:rPr>
          <w:rFonts w:ascii="Times New Roman" w:hAnsi="Times New Roman" w:cs="Times New Roman"/>
          <w:sz w:val="28"/>
          <w:szCs w:val="28"/>
        </w:rPr>
        <w:t>ПОСТАНОВЛЯЮ:</w:t>
      </w:r>
    </w:p>
    <w:p w:rsidR="008F7358" w:rsidRPr="008F7358" w:rsidRDefault="008F7358" w:rsidP="008F7358">
      <w:pPr>
        <w:pStyle w:val="ac"/>
        <w:ind w:left="0"/>
        <w:jc w:val="center"/>
        <w:rPr>
          <w:rFonts w:ascii="Times New Roman" w:hAnsi="Times New Roman" w:cs="Times New Roman"/>
          <w:sz w:val="28"/>
          <w:szCs w:val="28"/>
        </w:rPr>
      </w:pPr>
    </w:p>
    <w:p w:rsidR="008F7358" w:rsidRPr="008F7358" w:rsidRDefault="008F7358" w:rsidP="008F7358">
      <w:pPr>
        <w:pStyle w:val="ac"/>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r w:rsidRPr="008F7358">
        <w:rPr>
          <w:rFonts w:ascii="Times New Roman" w:hAnsi="Times New Roman" w:cs="Times New Roman"/>
          <w:sz w:val="28"/>
          <w:szCs w:val="28"/>
        </w:rPr>
        <w:t>Утвердить Порядок предоставления гражданами, претендующими на замещение отдельных должностей муниципальной службы в администрации города Азова, а также лицами, замещающими указанные должности, сведений о доходах, расходах, об имуществе и обязательствах имущественного характера согласно приложению № 1.</w:t>
      </w:r>
    </w:p>
    <w:p w:rsidR="008F7358" w:rsidRPr="008F7358" w:rsidRDefault="008F7358" w:rsidP="008F7358">
      <w:pPr>
        <w:pStyle w:val="ac"/>
        <w:tabs>
          <w:tab w:val="left" w:pos="1134"/>
        </w:tabs>
        <w:ind w:left="0"/>
        <w:jc w:val="both"/>
        <w:rPr>
          <w:rFonts w:ascii="Times New Roman" w:hAnsi="Times New Roman" w:cs="Times New Roman"/>
          <w:sz w:val="28"/>
          <w:szCs w:val="28"/>
        </w:rPr>
      </w:pPr>
    </w:p>
    <w:p w:rsidR="008F7358" w:rsidRPr="008F7358" w:rsidRDefault="008F7358" w:rsidP="008F7358">
      <w:pPr>
        <w:pStyle w:val="ac"/>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F7358">
        <w:rPr>
          <w:rFonts w:ascii="Times New Roman" w:hAnsi="Times New Roman" w:cs="Times New Roman"/>
          <w:sz w:val="28"/>
          <w:szCs w:val="28"/>
        </w:rPr>
        <w:t>Утвердить перечень должностей муниципальной службы в администрации города Азова, при назначении на которые граждане и при замещении которых муниципальные служащие администрации города Азова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имуществе</w:t>
      </w:r>
      <w:proofErr w:type="gramEnd"/>
      <w:r w:rsidRPr="008F7358">
        <w:rPr>
          <w:rFonts w:ascii="Times New Roman" w:hAnsi="Times New Roman" w:cs="Times New Roman"/>
          <w:sz w:val="28"/>
          <w:szCs w:val="28"/>
        </w:rPr>
        <w:t xml:space="preserve"> и </w:t>
      </w:r>
      <w:proofErr w:type="gramStart"/>
      <w:r w:rsidRPr="008F7358">
        <w:rPr>
          <w:rFonts w:ascii="Times New Roman" w:hAnsi="Times New Roman" w:cs="Times New Roman"/>
          <w:sz w:val="28"/>
          <w:szCs w:val="28"/>
        </w:rPr>
        <w:t>обязательствах</w:t>
      </w:r>
      <w:proofErr w:type="gramEnd"/>
      <w:r w:rsidRPr="008F7358">
        <w:rPr>
          <w:rFonts w:ascii="Times New Roman" w:hAnsi="Times New Roman" w:cs="Times New Roman"/>
          <w:sz w:val="28"/>
          <w:szCs w:val="28"/>
        </w:rPr>
        <w:t xml:space="preserve"> имущественного характера) согласно приложению № 2.</w:t>
      </w:r>
    </w:p>
    <w:p w:rsidR="008F7358" w:rsidRPr="008F7358" w:rsidRDefault="008F7358" w:rsidP="008F7358">
      <w:pPr>
        <w:pStyle w:val="ac"/>
        <w:tabs>
          <w:tab w:val="left" w:pos="1134"/>
        </w:tabs>
        <w:spacing w:after="0" w:line="240" w:lineRule="auto"/>
        <w:ind w:left="709"/>
        <w:contextualSpacing w:val="0"/>
        <w:jc w:val="both"/>
        <w:rPr>
          <w:rFonts w:ascii="Times New Roman" w:hAnsi="Times New Roman" w:cs="Times New Roman"/>
          <w:sz w:val="28"/>
          <w:szCs w:val="28"/>
        </w:rPr>
      </w:pPr>
    </w:p>
    <w:p w:rsidR="008F7358" w:rsidRPr="008F7358" w:rsidRDefault="008F7358" w:rsidP="008F7358">
      <w:pPr>
        <w:pStyle w:val="ac"/>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F7358">
        <w:rPr>
          <w:rFonts w:ascii="Times New Roman" w:hAnsi="Times New Roman" w:cs="Times New Roman"/>
          <w:sz w:val="28"/>
          <w:szCs w:val="28"/>
        </w:rPr>
        <w:lastRenderedPageBreak/>
        <w:t xml:space="preserve">Отделу организационной и кадровой работы  администрации города Азова, специалистам по кадровой работе отраслевых (функциональных) органов администрации города Азова  осуществлять в установленные сроки  прием и проверку сведений о доходах, расходах, об имуществе и обязательствах имущественного характера,  а также </w:t>
      </w:r>
      <w:r w:rsidRPr="008F7358">
        <w:rPr>
          <w:rFonts w:ascii="Times New Roman" w:hAnsi="Times New Roman" w:cs="Times New Roman"/>
          <w:kern w:val="1"/>
          <w:sz w:val="28"/>
          <w:szCs w:val="28"/>
          <w:lang w:eastAsia="ar-SA"/>
        </w:rPr>
        <w:t xml:space="preserve">работу по разъяснению порядка и формы подачи  данных сведений </w:t>
      </w:r>
      <w:r w:rsidRPr="008F7358">
        <w:rPr>
          <w:rFonts w:ascii="Times New Roman" w:hAnsi="Times New Roman" w:cs="Times New Roman"/>
          <w:sz w:val="28"/>
          <w:szCs w:val="28"/>
        </w:rPr>
        <w:t>с учетом особенностей, установленных законодательством о муниципальной службе Российской Федерации.</w:t>
      </w:r>
      <w:proofErr w:type="gramEnd"/>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4. Признать утратившим силу постановления администрации города Азова:</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от 24.07.2013 № 1530 «О представлении сведений о доходах,  об имуществе и обязательствах имущественного характера»;</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от 11.08.2014 № 1556 «О внесении изменений  в постановление администрации города Азова от 24.07.2013 № 1530»;</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от 17.11.2014 № 2474 «О внесении изменений  в постановление администрации города Азова от 24.07.2013 № 1530».</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c"/>
        <w:numPr>
          <w:ilvl w:val="0"/>
          <w:numId w:val="2"/>
        </w:numPr>
        <w:tabs>
          <w:tab w:val="left" w:pos="0"/>
          <w:tab w:val="left" w:pos="1134"/>
        </w:tabs>
        <w:spacing w:after="0" w:line="240" w:lineRule="auto"/>
        <w:ind w:left="0" w:firstLine="709"/>
        <w:jc w:val="both"/>
        <w:rPr>
          <w:rFonts w:ascii="Times New Roman" w:hAnsi="Times New Roman" w:cs="Times New Roman"/>
          <w:sz w:val="28"/>
          <w:szCs w:val="28"/>
        </w:rPr>
      </w:pPr>
      <w:r w:rsidRPr="008F7358">
        <w:rPr>
          <w:rFonts w:ascii="Times New Roman" w:hAnsi="Times New Roman" w:cs="Times New Roman"/>
          <w:sz w:val="28"/>
          <w:szCs w:val="28"/>
        </w:rPr>
        <w:t>Постановление вступает в силу со дня его официального опубликования.</w:t>
      </w:r>
    </w:p>
    <w:p w:rsidR="008F7358" w:rsidRPr="008F7358" w:rsidRDefault="008F7358" w:rsidP="008F7358">
      <w:pPr>
        <w:pStyle w:val="ac"/>
        <w:tabs>
          <w:tab w:val="left" w:pos="1134"/>
        </w:tabs>
        <w:ind w:left="0"/>
        <w:jc w:val="both"/>
        <w:rPr>
          <w:rFonts w:ascii="Times New Roman" w:hAnsi="Times New Roman" w:cs="Times New Roman"/>
          <w:sz w:val="28"/>
          <w:szCs w:val="28"/>
        </w:rPr>
      </w:pPr>
    </w:p>
    <w:p w:rsidR="008F7358" w:rsidRPr="008F7358" w:rsidRDefault="008F7358" w:rsidP="008F7358">
      <w:pPr>
        <w:pStyle w:val="ac"/>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r w:rsidRPr="008F7358">
        <w:rPr>
          <w:rFonts w:ascii="Times New Roman" w:hAnsi="Times New Roman" w:cs="Times New Roman"/>
          <w:sz w:val="28"/>
          <w:szCs w:val="28"/>
        </w:rPr>
        <w:t>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8F7358" w:rsidRPr="008F7358" w:rsidRDefault="008F7358" w:rsidP="008F7358">
      <w:pPr>
        <w:pStyle w:val="ac"/>
        <w:tabs>
          <w:tab w:val="left" w:pos="1134"/>
        </w:tabs>
        <w:ind w:left="0"/>
        <w:jc w:val="both"/>
        <w:rPr>
          <w:rFonts w:ascii="Times New Roman" w:hAnsi="Times New Roman" w:cs="Times New Roman"/>
          <w:sz w:val="28"/>
          <w:szCs w:val="28"/>
        </w:rPr>
      </w:pPr>
    </w:p>
    <w:p w:rsidR="008F7358" w:rsidRPr="008F7358" w:rsidRDefault="008F7358" w:rsidP="008F7358">
      <w:pPr>
        <w:pStyle w:val="ac"/>
        <w:numPr>
          <w:ilvl w:val="0"/>
          <w:numId w:val="2"/>
        </w:numPr>
        <w:tabs>
          <w:tab w:val="left" w:pos="1134"/>
        </w:tabs>
        <w:spacing w:after="0" w:line="240" w:lineRule="auto"/>
        <w:ind w:left="0" w:firstLine="709"/>
        <w:contextualSpacing w:val="0"/>
        <w:jc w:val="both"/>
        <w:rPr>
          <w:rFonts w:ascii="Times New Roman" w:hAnsi="Times New Roman" w:cs="Times New Roman"/>
          <w:sz w:val="28"/>
          <w:szCs w:val="28"/>
        </w:rPr>
      </w:pPr>
      <w:proofErr w:type="gramStart"/>
      <w:r w:rsidRPr="008F7358">
        <w:rPr>
          <w:rFonts w:ascii="Times New Roman" w:hAnsi="Times New Roman" w:cs="Times New Roman"/>
          <w:sz w:val="28"/>
          <w:szCs w:val="28"/>
        </w:rPr>
        <w:t>Контроль за</w:t>
      </w:r>
      <w:proofErr w:type="gramEnd"/>
      <w:r w:rsidRPr="008F7358">
        <w:rPr>
          <w:rFonts w:ascii="Times New Roman" w:hAnsi="Times New Roman" w:cs="Times New Roman"/>
          <w:sz w:val="28"/>
          <w:szCs w:val="28"/>
        </w:rPr>
        <w:t xml:space="preserve"> исполнением постановления возложить на заместителя главы администрации по общим вопросам </w:t>
      </w:r>
      <w:proofErr w:type="spellStart"/>
      <w:r w:rsidRPr="008F7358">
        <w:rPr>
          <w:rFonts w:ascii="Times New Roman" w:hAnsi="Times New Roman" w:cs="Times New Roman"/>
          <w:sz w:val="28"/>
          <w:szCs w:val="28"/>
        </w:rPr>
        <w:t>Мамичева</w:t>
      </w:r>
      <w:proofErr w:type="spellEnd"/>
      <w:r w:rsidRPr="008F7358">
        <w:rPr>
          <w:rFonts w:ascii="Times New Roman" w:hAnsi="Times New Roman" w:cs="Times New Roman"/>
          <w:sz w:val="28"/>
          <w:szCs w:val="28"/>
        </w:rPr>
        <w:t xml:space="preserve"> Е.Е.</w:t>
      </w:r>
    </w:p>
    <w:p w:rsidR="008F7358" w:rsidRPr="008F7358" w:rsidRDefault="008F7358" w:rsidP="008F7358">
      <w:pPr>
        <w:pStyle w:val="ac"/>
        <w:ind w:left="0"/>
        <w:jc w:val="both"/>
        <w:rPr>
          <w:rFonts w:ascii="Times New Roman" w:hAnsi="Times New Roman" w:cs="Times New Roman"/>
          <w:sz w:val="28"/>
          <w:szCs w:val="28"/>
        </w:rPr>
      </w:pPr>
    </w:p>
    <w:p w:rsidR="008F7358" w:rsidRPr="008F7358" w:rsidRDefault="008F7358" w:rsidP="008F7358">
      <w:pPr>
        <w:pStyle w:val="ac"/>
        <w:ind w:left="0"/>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Глава администрации </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города Азова                                                                           И.А. Щипелев</w:t>
      </w:r>
    </w:p>
    <w:p w:rsidR="008F7358" w:rsidRPr="008F7358" w:rsidRDefault="008F7358" w:rsidP="008F7358">
      <w:pPr>
        <w:pStyle w:val="p3"/>
        <w:spacing w:before="0" w:beforeAutospacing="0" w:after="200" w:afterAutospacing="0" w:line="276" w:lineRule="auto"/>
        <w:rPr>
          <w:rFonts w:eastAsiaTheme="minorHAnsi"/>
          <w:sz w:val="28"/>
          <w:szCs w:val="28"/>
          <w:lang w:eastAsia="en-US"/>
        </w:rPr>
      </w:pPr>
    </w:p>
    <w:p w:rsidR="008F7358" w:rsidRPr="008F7358" w:rsidRDefault="008F7358" w:rsidP="008F7358">
      <w:pPr>
        <w:rPr>
          <w:rFonts w:ascii="Times New Roman" w:hAnsi="Times New Roman" w:cs="Times New Roman"/>
          <w:sz w:val="28"/>
          <w:szCs w:val="28"/>
        </w:rPr>
      </w:pPr>
    </w:p>
    <w:p w:rsidR="008F7358" w:rsidRPr="008F7358" w:rsidRDefault="008F7358" w:rsidP="008F7358">
      <w:pPr>
        <w:rPr>
          <w:rFonts w:ascii="Times New Roman" w:hAnsi="Times New Roman" w:cs="Times New Roman"/>
          <w:sz w:val="28"/>
          <w:szCs w:val="28"/>
        </w:rPr>
      </w:pPr>
    </w:p>
    <w:p w:rsidR="008F7358" w:rsidRPr="008F7358" w:rsidRDefault="008F7358" w:rsidP="008F7358">
      <w:pPr>
        <w:rPr>
          <w:rFonts w:ascii="Times New Roman" w:hAnsi="Times New Roman" w:cs="Times New Roman"/>
          <w:sz w:val="28"/>
          <w:szCs w:val="28"/>
        </w:rPr>
      </w:pPr>
    </w:p>
    <w:p w:rsidR="008F7358" w:rsidRPr="008F7358" w:rsidRDefault="008F7358" w:rsidP="008F7358">
      <w:pPr>
        <w:rPr>
          <w:rFonts w:ascii="Times New Roman" w:hAnsi="Times New Roman" w:cs="Times New Roman"/>
          <w:sz w:val="28"/>
          <w:szCs w:val="28"/>
        </w:rPr>
      </w:pPr>
    </w:p>
    <w:p w:rsidR="008F7358" w:rsidRPr="008F7358" w:rsidRDefault="008F7358" w:rsidP="008F7358">
      <w:pPr>
        <w:rPr>
          <w:rFonts w:ascii="Times New Roman" w:hAnsi="Times New Roman" w:cs="Times New Roman"/>
          <w:sz w:val="28"/>
          <w:szCs w:val="28"/>
        </w:rPr>
      </w:pPr>
    </w:p>
    <w:p w:rsidR="008F7358" w:rsidRPr="008F7358" w:rsidRDefault="008F7358" w:rsidP="008F7358">
      <w:pPr>
        <w:rPr>
          <w:rFonts w:ascii="Times New Roman" w:hAnsi="Times New Roman" w:cs="Times New Roman"/>
          <w:sz w:val="28"/>
          <w:szCs w:val="28"/>
        </w:rPr>
      </w:pP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Приложение № 1</w:t>
      </w: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к постановлению</w:t>
      </w: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администрации города Азова</w:t>
      </w:r>
    </w:p>
    <w:p w:rsidR="008F7358" w:rsidRPr="008F7358" w:rsidRDefault="008F7358" w:rsidP="008F7358">
      <w:pPr>
        <w:pStyle w:val="ab"/>
        <w:jc w:val="right"/>
        <w:rPr>
          <w:rFonts w:ascii="Times New Roman" w:hAnsi="Times New Roman" w:cs="Times New Roman"/>
          <w:kern w:val="2"/>
          <w:sz w:val="28"/>
          <w:szCs w:val="28"/>
        </w:rPr>
      </w:pPr>
      <w:r w:rsidRPr="008F7358">
        <w:rPr>
          <w:rFonts w:ascii="Times New Roman" w:hAnsi="Times New Roman" w:cs="Times New Roman"/>
          <w:kern w:val="2"/>
          <w:sz w:val="28"/>
          <w:szCs w:val="28"/>
        </w:rPr>
        <w:t>от 28.04.2015 № 960</w:t>
      </w:r>
    </w:p>
    <w:p w:rsidR="008F7358" w:rsidRPr="008F7358" w:rsidRDefault="008F7358" w:rsidP="008F7358">
      <w:pPr>
        <w:autoSpaceDE w:val="0"/>
        <w:autoSpaceDN w:val="0"/>
        <w:adjustRightInd w:val="0"/>
        <w:ind w:firstLine="709"/>
        <w:jc w:val="center"/>
        <w:rPr>
          <w:rFonts w:ascii="Times New Roman" w:hAnsi="Times New Roman" w:cs="Times New Roman"/>
          <w:kern w:val="2"/>
          <w:sz w:val="28"/>
          <w:szCs w:val="28"/>
        </w:rPr>
      </w:pP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Порядок представления гражданами,</w:t>
      </w: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претендующими на замещение отдельных  должностей муниципальной службы в администрации города Азова, а также лицами, замещающими указанные должности, сведений о доходах, расходах, об имуществе и обязательствах имущественного характера</w:t>
      </w:r>
    </w:p>
    <w:p w:rsidR="008F7358" w:rsidRPr="008F7358" w:rsidRDefault="008F7358" w:rsidP="008F7358">
      <w:pPr>
        <w:pStyle w:val="ab"/>
        <w:rPr>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1. </w:t>
      </w:r>
      <w:proofErr w:type="gramStart"/>
      <w:r w:rsidRPr="008F7358">
        <w:rPr>
          <w:rFonts w:ascii="Times New Roman" w:hAnsi="Times New Roman" w:cs="Times New Roman"/>
          <w:sz w:val="28"/>
          <w:szCs w:val="28"/>
        </w:rPr>
        <w:t>Настоящий Порядок определяет правила представления гражданами, претендующими на замещение должностей муниципальной службы в администрации города Азова, включенных в перечень, установленный нормативным правовым актом администрации города Азова (далее – должность муниципальной службы), а также лицами, замещающими указанные должности,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сведения о доходах</w:t>
      </w:r>
      <w:proofErr w:type="gramEnd"/>
      <w:r w:rsidRPr="008F7358">
        <w:rPr>
          <w:rFonts w:ascii="Times New Roman" w:hAnsi="Times New Roman" w:cs="Times New Roman"/>
          <w:sz w:val="28"/>
          <w:szCs w:val="28"/>
        </w:rPr>
        <w:t xml:space="preserve">, </w:t>
      </w:r>
      <w:proofErr w:type="gramStart"/>
      <w:r w:rsidRPr="008F7358">
        <w:rPr>
          <w:rFonts w:ascii="Times New Roman" w:hAnsi="Times New Roman" w:cs="Times New Roman"/>
          <w:sz w:val="28"/>
          <w:szCs w:val="28"/>
        </w:rPr>
        <w:t>расходах</w:t>
      </w:r>
      <w:proofErr w:type="gramEnd"/>
      <w:r w:rsidRPr="008F7358">
        <w:rPr>
          <w:rFonts w:ascii="Times New Roman" w:hAnsi="Times New Roman" w:cs="Times New Roman"/>
          <w:sz w:val="28"/>
          <w:szCs w:val="28"/>
        </w:rPr>
        <w:t xml:space="preserve">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2.1. Гражданами – при назначении на должности муниципальной службы;</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2.2. Лицами, замещающими должности муниципальной  службы – ежегодно не позднее 30 апреля года, следующего за </w:t>
      </w:r>
      <w:proofErr w:type="gramStart"/>
      <w:r w:rsidRPr="008F7358">
        <w:rPr>
          <w:rFonts w:ascii="Times New Roman" w:hAnsi="Times New Roman" w:cs="Times New Roman"/>
          <w:sz w:val="28"/>
          <w:szCs w:val="28"/>
        </w:rPr>
        <w:t>отчетным</w:t>
      </w:r>
      <w:proofErr w:type="gramEnd"/>
      <w:r w:rsidRPr="008F7358">
        <w:rPr>
          <w:rFonts w:ascii="Times New Roman" w:hAnsi="Times New Roman" w:cs="Times New Roman"/>
          <w:sz w:val="28"/>
          <w:szCs w:val="28"/>
        </w:rPr>
        <w:t>.</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3. Гражданин при назначении на должность муниципальной  службы представляет:</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3.1. </w:t>
      </w:r>
      <w:proofErr w:type="gramStart"/>
      <w:r w:rsidRPr="008F7358">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 расходах,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8F7358">
        <w:rPr>
          <w:rFonts w:ascii="Times New Roman" w:hAnsi="Times New Roman" w:cs="Times New Roman"/>
          <w:sz w:val="28"/>
          <w:szCs w:val="28"/>
        </w:rPr>
        <w:t xml:space="preserve"> месяцу подачи документов для замещения  должности муниципальной службы (на отчетную дату);</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3.2. </w:t>
      </w:r>
      <w:proofErr w:type="gramStart"/>
      <w:r w:rsidRPr="008F7358">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 расходах,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8F7358">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4. Лицо, замещающее должность муниципальной службы ежегодно представляет:</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4.3. </w:t>
      </w:r>
      <w:proofErr w:type="gramStart"/>
      <w:r w:rsidRPr="008F7358">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 замещающих должность муниципальной службы и их супруг (супругов) за три последних года, предшествующих совершению сделки, и</w:t>
      </w:r>
      <w:proofErr w:type="gramEnd"/>
      <w:r w:rsidRPr="008F7358">
        <w:rPr>
          <w:rFonts w:ascii="Times New Roman" w:hAnsi="Times New Roman" w:cs="Times New Roman"/>
          <w:sz w:val="28"/>
          <w:szCs w:val="28"/>
        </w:rPr>
        <w:t xml:space="preserve"> об источниках получения средств, за счет которых совершена сделка.</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5. Лицо, замещающее должность муниципальной службы в администрации города Азова, не включенную в перечень, установленный нормативным правовым актом администрации города Азова, и претендующее на замещение должности муниципальной службы администрации города Азова, включенной в этот перечень, представляет указанные сведения в соответствии с </w:t>
      </w:r>
      <w:hyperlink r:id="rId6" w:history="1">
        <w:r w:rsidRPr="008F7358">
          <w:rPr>
            <w:rStyle w:val="af4"/>
            <w:rFonts w:ascii="Times New Roman" w:hAnsi="Times New Roman" w:cs="Times New Roman"/>
            <w:color w:val="000000"/>
            <w:kern w:val="2"/>
            <w:sz w:val="28"/>
            <w:szCs w:val="28"/>
          </w:rPr>
          <w:t>подпунктом 2.1 пункта 2</w:t>
        </w:r>
      </w:hyperlink>
      <w:r w:rsidRPr="008F7358">
        <w:rPr>
          <w:rFonts w:ascii="Times New Roman" w:hAnsi="Times New Roman" w:cs="Times New Roman"/>
          <w:color w:val="000000"/>
          <w:sz w:val="28"/>
          <w:szCs w:val="28"/>
        </w:rPr>
        <w:t xml:space="preserve"> и </w:t>
      </w:r>
      <w:hyperlink r:id="rId7" w:history="1">
        <w:r w:rsidRPr="008F7358">
          <w:rPr>
            <w:rStyle w:val="af4"/>
            <w:rFonts w:ascii="Times New Roman" w:hAnsi="Times New Roman" w:cs="Times New Roman"/>
            <w:color w:val="000000"/>
            <w:kern w:val="2"/>
            <w:sz w:val="28"/>
            <w:szCs w:val="28"/>
          </w:rPr>
          <w:t>пунктом 3</w:t>
        </w:r>
      </w:hyperlink>
      <w:r w:rsidRPr="008F7358">
        <w:rPr>
          <w:rFonts w:ascii="Times New Roman" w:hAnsi="Times New Roman" w:cs="Times New Roman"/>
          <w:sz w:val="28"/>
          <w:szCs w:val="28"/>
        </w:rPr>
        <w:t xml:space="preserve"> настоящего Порядка.</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6.1. Гражданами, претендующими на замещение должностей муниципальной службы, назначение на которые и освобождение от которых осуществляются главой администрации города Азова, а также лицами, замещающими указанные должности, – в отдел организационной и кадровой работы администрации города Азова. </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6.2. Гражданами, претендующими на замещение должностей муниципальной службы, назначение на которые и освобождение от которых осуществляются руководителем  отраслевого (функционального) органа администрации города Азова, а также лицами, замещающими указанные должности, – специалистам по кадрам соответствующего  отраслевого (функционального) органа администрации города Азова.</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7. </w:t>
      </w:r>
      <w:proofErr w:type="gramStart"/>
      <w:r w:rsidRPr="008F7358">
        <w:rPr>
          <w:rFonts w:ascii="Times New Roman" w:hAnsi="Times New Roman" w:cs="Times New Roman"/>
          <w:sz w:val="28"/>
          <w:szCs w:val="28"/>
        </w:rPr>
        <w:t>В случае если гражданин, претендующий на замещение должности муниципальной службы, или лицо, замещающее должность муниципальной службы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пункте 2 настоящего Порядка.</w:t>
      </w:r>
      <w:proofErr w:type="gramEnd"/>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8.  В случае непредставления по объективным причинам лицом, замещающим должность муниципальной службы,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 </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и </w:t>
      </w:r>
      <w:proofErr w:type="gramStart"/>
      <w:r w:rsidRPr="008F7358">
        <w:rPr>
          <w:rFonts w:ascii="Times New Roman" w:hAnsi="Times New Roman" w:cs="Times New Roman"/>
          <w:sz w:val="28"/>
          <w:szCs w:val="28"/>
        </w:rPr>
        <w:t>лицом, замещающим должность  муниципальной службы осуществляется</w:t>
      </w:r>
      <w:proofErr w:type="gramEnd"/>
      <w:r w:rsidRPr="008F7358">
        <w:rPr>
          <w:rFonts w:ascii="Times New Roman" w:hAnsi="Times New Roman" w:cs="Times New Roman"/>
          <w:sz w:val="28"/>
          <w:szCs w:val="28"/>
        </w:rPr>
        <w:t xml:space="preserve"> в порядке, установленном нормативными правовыми актами Российской Федерации и Ростовской области.</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10. </w:t>
      </w:r>
      <w:proofErr w:type="gramStart"/>
      <w:r w:rsidRPr="008F7358">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Порядком гражданином, претендующим на замещение должности муниципальной службы, и лицом, замещающим должность муниципальной службы, относятся к информации ограниченного доступа, если федеральным законом они не отнесены к сведениям, составляющим государственную тайну.</w:t>
      </w:r>
      <w:proofErr w:type="gramEnd"/>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11. Сведения о доходах, расходах,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в порядке, установленном нормативными правовыми актами Российской Федерации и Ростовской области, размещаются в информационно-телекоммуникационной сети «Интернет» на официальном сайте  администрации города Азова.</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12. Муниципальные служащие и иные работники администрации города Азова,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13. </w:t>
      </w:r>
      <w:proofErr w:type="gramStart"/>
      <w:r w:rsidRPr="008F7358">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муниципальной службы, лицом, указанным в пункте 5 настоящего Порядка, при назначении на должность муниципальной службы, а также представляемые лицом, замещающим должность муниципальной службы ежегодно, и информация о результатах проверки достоверности и полноты этих сведений приобщаются к личному делу лица</w:t>
      </w:r>
      <w:proofErr w:type="gramEnd"/>
      <w:r w:rsidRPr="008F7358">
        <w:rPr>
          <w:rFonts w:ascii="Times New Roman" w:hAnsi="Times New Roman" w:cs="Times New Roman"/>
          <w:sz w:val="28"/>
          <w:szCs w:val="28"/>
        </w:rPr>
        <w:t xml:space="preserve">, </w:t>
      </w:r>
      <w:proofErr w:type="gramStart"/>
      <w:r w:rsidRPr="008F7358">
        <w:rPr>
          <w:rFonts w:ascii="Times New Roman" w:hAnsi="Times New Roman" w:cs="Times New Roman"/>
          <w:sz w:val="28"/>
          <w:szCs w:val="28"/>
        </w:rPr>
        <w:t>замещающего</w:t>
      </w:r>
      <w:proofErr w:type="gramEnd"/>
      <w:r w:rsidRPr="008F7358">
        <w:rPr>
          <w:rFonts w:ascii="Times New Roman" w:hAnsi="Times New Roman" w:cs="Times New Roman"/>
          <w:sz w:val="28"/>
          <w:szCs w:val="28"/>
        </w:rPr>
        <w:t xml:space="preserve"> должность муниципальной  службы.</w:t>
      </w: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В случае</w:t>
      </w:r>
      <w:proofErr w:type="gramStart"/>
      <w:r w:rsidRPr="008F7358">
        <w:rPr>
          <w:rFonts w:ascii="Times New Roman" w:hAnsi="Times New Roman" w:cs="Times New Roman"/>
          <w:sz w:val="28"/>
          <w:szCs w:val="28"/>
        </w:rPr>
        <w:t>,</w:t>
      </w:r>
      <w:proofErr w:type="gramEnd"/>
      <w:r w:rsidRPr="008F7358">
        <w:rPr>
          <w:rFonts w:ascii="Times New Roman" w:hAnsi="Times New Roman" w:cs="Times New Roman"/>
          <w:sz w:val="28"/>
          <w:szCs w:val="28"/>
        </w:rPr>
        <w:t xml:space="preserve"> если гражданин или лицо, указанное в </w:t>
      </w:r>
      <w:hyperlink r:id="rId8" w:history="1">
        <w:r w:rsidRPr="008F7358">
          <w:rPr>
            <w:rStyle w:val="af4"/>
            <w:rFonts w:ascii="Times New Roman" w:hAnsi="Times New Roman" w:cs="Times New Roman"/>
            <w:color w:val="000000"/>
            <w:kern w:val="2"/>
            <w:sz w:val="28"/>
            <w:szCs w:val="28"/>
          </w:rPr>
          <w:t>пункте 5</w:t>
        </w:r>
      </w:hyperlink>
      <w:r w:rsidRPr="008F7358">
        <w:rPr>
          <w:rFonts w:ascii="Times New Roman" w:hAnsi="Times New Roman" w:cs="Times New Roman"/>
          <w:sz w:val="28"/>
          <w:szCs w:val="28"/>
        </w:rPr>
        <w:t xml:space="preserve"> настоящего Порядка,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8F7358" w:rsidRPr="008F7358" w:rsidRDefault="008F7358" w:rsidP="008F7358">
      <w:pPr>
        <w:pStyle w:val="ab"/>
        <w:ind w:firstLine="709"/>
        <w:jc w:val="both"/>
        <w:rPr>
          <w:rFonts w:ascii="Times New Roman" w:hAnsi="Times New Roman" w:cs="Times New Roman"/>
          <w:sz w:val="28"/>
          <w:szCs w:val="28"/>
        </w:rPr>
      </w:pPr>
    </w:p>
    <w:p w:rsidR="008F7358" w:rsidRPr="008F7358" w:rsidRDefault="008F7358" w:rsidP="008F7358">
      <w:pPr>
        <w:pStyle w:val="ab"/>
        <w:ind w:firstLine="709"/>
        <w:jc w:val="both"/>
        <w:rPr>
          <w:rFonts w:ascii="Times New Roman" w:hAnsi="Times New Roman" w:cs="Times New Roman"/>
          <w:sz w:val="28"/>
          <w:szCs w:val="28"/>
        </w:rPr>
      </w:pPr>
      <w:r w:rsidRPr="008F7358">
        <w:rPr>
          <w:rFonts w:ascii="Times New Roman" w:hAnsi="Times New Roman" w:cs="Times New Roman"/>
          <w:sz w:val="28"/>
          <w:szCs w:val="28"/>
        </w:rPr>
        <w:t>14. </w:t>
      </w:r>
      <w:proofErr w:type="gramStart"/>
      <w:r w:rsidRPr="008F7358">
        <w:rPr>
          <w:rFonts w:ascii="Times New Roman" w:hAnsi="Times New Roman" w:cs="Times New Roman"/>
          <w:sz w:val="28"/>
          <w:szCs w:val="28"/>
        </w:rPr>
        <w:t>В случае непредставления или представления неполных или недостоверных сведений о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в случае, если представление таких сведений обязательно, гражданин или лицо, указанные в пункте 1 настоящего Порядка, несут ответственность в соответствии с законодательством Российской Федерации.</w:t>
      </w:r>
      <w:proofErr w:type="gramEnd"/>
    </w:p>
    <w:p w:rsidR="008F7358" w:rsidRPr="008F7358" w:rsidRDefault="008F7358" w:rsidP="008F7358">
      <w:pPr>
        <w:rPr>
          <w:rFonts w:ascii="Times New Roman" w:hAnsi="Times New Roman" w:cs="Times New Roman"/>
          <w:sz w:val="28"/>
          <w:szCs w:val="28"/>
        </w:rPr>
      </w:pPr>
    </w:p>
    <w:p w:rsidR="008F7358" w:rsidRPr="008F7358" w:rsidRDefault="008F7358" w:rsidP="008F7358">
      <w:pPr>
        <w:pStyle w:val="ab"/>
        <w:rPr>
          <w:sz w:val="28"/>
          <w:szCs w:val="28"/>
        </w:rPr>
      </w:pPr>
    </w:p>
    <w:p w:rsidR="008F7358" w:rsidRPr="008F7358" w:rsidRDefault="008F7358" w:rsidP="008F7358">
      <w:pPr>
        <w:pStyle w:val="ab"/>
        <w:ind w:firstLine="709"/>
        <w:rPr>
          <w:rFonts w:ascii="Times New Roman" w:hAnsi="Times New Roman" w:cs="Times New Roman"/>
          <w:sz w:val="28"/>
          <w:szCs w:val="28"/>
        </w:rPr>
      </w:pPr>
      <w:r w:rsidRPr="008F7358">
        <w:rPr>
          <w:rFonts w:ascii="Times New Roman" w:hAnsi="Times New Roman" w:cs="Times New Roman"/>
          <w:sz w:val="28"/>
          <w:szCs w:val="28"/>
        </w:rPr>
        <w:t>Заместитель главы</w:t>
      </w:r>
    </w:p>
    <w:p w:rsidR="008F7358" w:rsidRPr="008F7358" w:rsidRDefault="008F7358" w:rsidP="008F7358">
      <w:pPr>
        <w:pStyle w:val="ab"/>
        <w:ind w:firstLine="709"/>
        <w:rPr>
          <w:rFonts w:ascii="Times New Roman" w:hAnsi="Times New Roman" w:cs="Times New Roman"/>
          <w:sz w:val="28"/>
          <w:szCs w:val="28"/>
        </w:rPr>
      </w:pPr>
      <w:r w:rsidRPr="008F7358">
        <w:rPr>
          <w:rFonts w:ascii="Times New Roman" w:hAnsi="Times New Roman" w:cs="Times New Roman"/>
          <w:sz w:val="28"/>
          <w:szCs w:val="28"/>
        </w:rPr>
        <w:t xml:space="preserve">администрации по общим вопросам                                      Е.Е. </w:t>
      </w:r>
      <w:proofErr w:type="spellStart"/>
      <w:r w:rsidRPr="008F7358">
        <w:rPr>
          <w:rFonts w:ascii="Times New Roman" w:hAnsi="Times New Roman" w:cs="Times New Roman"/>
          <w:sz w:val="28"/>
          <w:szCs w:val="28"/>
        </w:rPr>
        <w:t>Мамичев</w:t>
      </w:r>
      <w:proofErr w:type="spellEnd"/>
    </w:p>
    <w:p w:rsidR="008F7358" w:rsidRPr="008F7358" w:rsidRDefault="008F7358" w:rsidP="008F7358">
      <w:pPr>
        <w:pStyle w:val="ab"/>
        <w:jc w:val="right"/>
        <w:rPr>
          <w:rFonts w:ascii="Times New Roman" w:hAnsi="Times New Roman" w:cs="Times New Roman"/>
          <w:sz w:val="28"/>
          <w:szCs w:val="28"/>
        </w:rPr>
      </w:pPr>
    </w:p>
    <w:p w:rsidR="008F7358" w:rsidRPr="008F7358" w:rsidRDefault="008F7358" w:rsidP="008F7358">
      <w:pPr>
        <w:pStyle w:val="ab"/>
        <w:jc w:val="right"/>
        <w:rPr>
          <w:rFonts w:ascii="Times New Roman" w:hAnsi="Times New Roman" w:cs="Times New Roman"/>
          <w:sz w:val="28"/>
          <w:szCs w:val="28"/>
        </w:rPr>
      </w:pPr>
    </w:p>
    <w:p w:rsidR="008F7358" w:rsidRPr="008F7358" w:rsidRDefault="008F7358" w:rsidP="008F7358">
      <w:pPr>
        <w:pStyle w:val="ab"/>
        <w:jc w:val="right"/>
        <w:rPr>
          <w:rFonts w:ascii="Times New Roman" w:hAnsi="Times New Roman" w:cs="Times New Roman"/>
          <w:sz w:val="28"/>
          <w:szCs w:val="28"/>
        </w:rPr>
      </w:pP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Приложение № 2</w:t>
      </w: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к постановлению</w:t>
      </w: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администрации города Азова</w:t>
      </w:r>
    </w:p>
    <w:p w:rsidR="008F7358" w:rsidRPr="008F7358" w:rsidRDefault="008F7358" w:rsidP="008F7358">
      <w:pPr>
        <w:pStyle w:val="ab"/>
        <w:jc w:val="right"/>
        <w:rPr>
          <w:rFonts w:ascii="Times New Roman" w:hAnsi="Times New Roman" w:cs="Times New Roman"/>
          <w:sz w:val="28"/>
          <w:szCs w:val="28"/>
        </w:rPr>
      </w:pPr>
      <w:r w:rsidRPr="008F7358">
        <w:rPr>
          <w:rFonts w:ascii="Times New Roman" w:hAnsi="Times New Roman" w:cs="Times New Roman"/>
          <w:sz w:val="28"/>
          <w:szCs w:val="28"/>
        </w:rPr>
        <w:t>от 28.04.2015  № 960</w:t>
      </w:r>
    </w:p>
    <w:p w:rsidR="008F7358" w:rsidRPr="008F7358" w:rsidRDefault="008F7358" w:rsidP="008F7358">
      <w:pPr>
        <w:jc w:val="center"/>
        <w:rPr>
          <w:rFonts w:ascii="Times New Roman" w:hAnsi="Times New Roman" w:cs="Times New Roman"/>
          <w:sz w:val="28"/>
          <w:szCs w:val="28"/>
        </w:rPr>
      </w:pPr>
    </w:p>
    <w:p w:rsidR="008F7358" w:rsidRPr="008F7358" w:rsidRDefault="008F7358" w:rsidP="008F7358">
      <w:pPr>
        <w:pStyle w:val="ab"/>
        <w:jc w:val="center"/>
        <w:rPr>
          <w:rFonts w:ascii="Times New Roman" w:hAnsi="Times New Roman" w:cs="Times New Roman"/>
          <w:sz w:val="28"/>
          <w:szCs w:val="28"/>
        </w:rPr>
      </w:pP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Перечень</w:t>
      </w: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должностей муниципальной службы в администрации города Азова,</w:t>
      </w: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 xml:space="preserve">при </w:t>
      </w:r>
      <w:proofErr w:type="gramStart"/>
      <w:r w:rsidRPr="008F7358">
        <w:rPr>
          <w:rFonts w:ascii="Times New Roman" w:hAnsi="Times New Roman" w:cs="Times New Roman"/>
          <w:sz w:val="28"/>
          <w:szCs w:val="28"/>
        </w:rPr>
        <w:t>назначении</w:t>
      </w:r>
      <w:proofErr w:type="gramEnd"/>
      <w:r w:rsidRPr="008F7358">
        <w:rPr>
          <w:rFonts w:ascii="Times New Roman" w:hAnsi="Times New Roman" w:cs="Times New Roman"/>
          <w:sz w:val="28"/>
          <w:szCs w:val="28"/>
        </w:rPr>
        <w:t xml:space="preserve"> на которые граждане, и при замещении которых муниципальные служащие администрации города Азова,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и несовершеннолетних детей</w:t>
      </w:r>
    </w:p>
    <w:p w:rsidR="008F7358" w:rsidRPr="008F7358" w:rsidRDefault="008F7358" w:rsidP="008F7358">
      <w:pPr>
        <w:pStyle w:val="ab"/>
        <w:jc w:val="center"/>
        <w:rPr>
          <w:rFonts w:ascii="Times New Roman" w:hAnsi="Times New Roman" w:cs="Times New Roman"/>
          <w:sz w:val="28"/>
          <w:szCs w:val="28"/>
        </w:rPr>
      </w:pP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Раздел I</w:t>
      </w:r>
    </w:p>
    <w:p w:rsidR="008F7358" w:rsidRPr="008F7358" w:rsidRDefault="008F7358" w:rsidP="008F7358">
      <w:pPr>
        <w:pStyle w:val="ab"/>
        <w:jc w:val="center"/>
        <w:rPr>
          <w:rFonts w:ascii="Times New Roman" w:hAnsi="Times New Roman" w:cs="Times New Roman"/>
          <w:sz w:val="28"/>
          <w:szCs w:val="28"/>
        </w:rPr>
      </w:pPr>
    </w:p>
    <w:p w:rsidR="008F7358" w:rsidRPr="008F7358" w:rsidRDefault="008F7358" w:rsidP="008F7358">
      <w:pPr>
        <w:pStyle w:val="ab"/>
        <w:jc w:val="center"/>
        <w:rPr>
          <w:rFonts w:ascii="Times New Roman" w:hAnsi="Times New Roman" w:cs="Times New Roman"/>
          <w:sz w:val="28"/>
          <w:szCs w:val="28"/>
        </w:rPr>
      </w:pPr>
      <w:proofErr w:type="gramStart"/>
      <w:r w:rsidRPr="008F7358">
        <w:rPr>
          <w:rFonts w:ascii="Times New Roman" w:hAnsi="Times New Roman" w:cs="Times New Roman"/>
          <w:sz w:val="28"/>
          <w:szCs w:val="28"/>
        </w:rPr>
        <w:t>Должности муниципальной службы в аппарате администрации города Азова, отраслевых (функциональных) органах администрации города Азова, отнесенные Перечнем  должностей муниципальной службы в муниципальном образовании «Город Азов», утвержденным решением Азовской городской Думы  от  04.09.2014 № 352 к высшей и  главной группам должностей муниципальной службы</w:t>
      </w:r>
      <w:proofErr w:type="gramEnd"/>
    </w:p>
    <w:p w:rsidR="008F7358" w:rsidRPr="008F7358" w:rsidRDefault="008F7358" w:rsidP="008F7358">
      <w:pPr>
        <w:pStyle w:val="ab"/>
        <w:jc w:val="center"/>
        <w:rPr>
          <w:rFonts w:ascii="Times New Roman" w:hAnsi="Times New Roman" w:cs="Times New Roman"/>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8570"/>
      </w:tblGrid>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w:t>
            </w:r>
          </w:p>
          <w:p w:rsidR="008F7358" w:rsidRPr="008F7358" w:rsidRDefault="008F7358" w:rsidP="0065497E">
            <w:pPr>
              <w:pStyle w:val="ab"/>
              <w:rPr>
                <w:rFonts w:ascii="Times New Roman" w:hAnsi="Times New Roman" w:cs="Times New Roman"/>
                <w:sz w:val="28"/>
                <w:szCs w:val="28"/>
              </w:rPr>
            </w:pPr>
            <w:proofErr w:type="gramStart"/>
            <w:r w:rsidRPr="008F7358">
              <w:rPr>
                <w:rFonts w:ascii="Times New Roman" w:hAnsi="Times New Roman" w:cs="Times New Roman"/>
                <w:sz w:val="28"/>
                <w:szCs w:val="28"/>
              </w:rPr>
              <w:t>п</w:t>
            </w:r>
            <w:proofErr w:type="gramEnd"/>
            <w:r w:rsidRPr="008F7358">
              <w:rPr>
                <w:rFonts w:ascii="Times New Roman" w:hAnsi="Times New Roman" w:cs="Times New Roman"/>
                <w:sz w:val="28"/>
                <w:szCs w:val="28"/>
              </w:rPr>
              <w:t>/п</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Наименование должности с указанием структурного подразделения</w:t>
            </w:r>
          </w:p>
        </w:tc>
      </w:tr>
      <w:tr w:rsidR="008F7358" w:rsidRPr="008F7358" w:rsidTr="0065497E">
        <w:trPr>
          <w:cantSplit/>
        </w:trPr>
        <w:tc>
          <w:tcPr>
            <w:tcW w:w="9625" w:type="dxa"/>
            <w:gridSpan w:val="2"/>
            <w:tcMar>
              <w:top w:w="28" w:type="dxa"/>
              <w:left w:w="85" w:type="dxa"/>
              <w:bottom w:w="28" w:type="dxa"/>
              <w:right w:w="85" w:type="dxa"/>
            </w:tcMar>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8F7358">
            <w:pPr>
              <w:pStyle w:val="ab"/>
              <w:numPr>
                <w:ilvl w:val="0"/>
                <w:numId w:val="3"/>
              </w:numPr>
              <w:jc w:val="center"/>
              <w:rPr>
                <w:rFonts w:ascii="Times New Roman" w:hAnsi="Times New Roman" w:cs="Times New Roman"/>
                <w:sz w:val="28"/>
                <w:szCs w:val="28"/>
              </w:rPr>
            </w:pPr>
            <w:r w:rsidRPr="008F7358">
              <w:rPr>
                <w:rFonts w:ascii="Times New Roman" w:hAnsi="Times New Roman" w:cs="Times New Roman"/>
                <w:sz w:val="28"/>
                <w:szCs w:val="28"/>
              </w:rPr>
              <w:t>Аппарат администрации</w:t>
            </w:r>
          </w:p>
          <w:p w:rsidR="008F7358" w:rsidRPr="008F7358" w:rsidRDefault="008F7358" w:rsidP="0065497E">
            <w:pPr>
              <w:pStyle w:val="ab"/>
              <w:ind w:left="720"/>
              <w:jc w:val="center"/>
              <w:rPr>
                <w:rFonts w:ascii="Times New Roman" w:hAnsi="Times New Roman" w:cs="Times New Roman"/>
                <w:sz w:val="28"/>
                <w:szCs w:val="28"/>
              </w:rPr>
            </w:pP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Глава администрации города Азова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Первый заместитель главы администрации</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1.3</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главы администрации – начальник Управления жилищно-коммунального хозяйства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1.4</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главы администрации по социальным вопросам - директор Департамента социального развития г. Азова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1.5</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главы администрации по вопросам промышленности, экономики и инвестициям</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1.6</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главы администрации по строительству и архитектуре</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1.7</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главы администрации по общим вопросам</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1.8</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архитектор</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1.9</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Руководитель пресс-службы</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1.10</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промышленности и инвестиций</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1.11</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экономического отдела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1.12</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юридического отдела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1.13</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общего отдела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1.14</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общественных связей</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1.15</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Начальник отдела организационной и кадровой работы </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1.16</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развития туризма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1.17</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муниципальной инспекции</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1.18</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бухгалтерского учета и отчетности</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1.19</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потребительского рынка</w:t>
            </w:r>
          </w:p>
        </w:tc>
      </w:tr>
      <w:tr w:rsidR="008F7358" w:rsidRPr="008F7358" w:rsidTr="0065497E">
        <w:trPr>
          <w:cantSplit/>
        </w:trPr>
        <w:tc>
          <w:tcPr>
            <w:tcW w:w="9625" w:type="dxa"/>
            <w:gridSpan w:val="2"/>
            <w:tcMar>
              <w:top w:w="28" w:type="dxa"/>
              <w:left w:w="85" w:type="dxa"/>
              <w:bottom w:w="28" w:type="dxa"/>
              <w:right w:w="85" w:type="dxa"/>
            </w:tcMar>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65497E">
            <w:pPr>
              <w:pStyle w:val="ab"/>
              <w:jc w:val="center"/>
              <w:rPr>
                <w:rFonts w:ascii="Times New Roman" w:hAnsi="Times New Roman" w:cs="Times New Roman"/>
                <w:sz w:val="28"/>
                <w:szCs w:val="28"/>
              </w:rPr>
            </w:pPr>
            <w:r w:rsidRPr="008F7358">
              <w:rPr>
                <w:rFonts w:ascii="Times New Roman" w:hAnsi="Times New Roman" w:cs="Times New Roman"/>
                <w:sz w:val="28"/>
                <w:szCs w:val="28"/>
              </w:rPr>
              <w:t>2. Руководители отраслевых (функциональных) органов</w:t>
            </w:r>
          </w:p>
          <w:p w:rsidR="008F7358" w:rsidRPr="008F7358" w:rsidRDefault="008F7358" w:rsidP="0065497E">
            <w:pPr>
              <w:pStyle w:val="ab"/>
              <w:jc w:val="center"/>
              <w:rPr>
                <w:rFonts w:ascii="Times New Roman" w:hAnsi="Times New Roman" w:cs="Times New Roman"/>
                <w:sz w:val="28"/>
                <w:szCs w:val="28"/>
              </w:rPr>
            </w:pPr>
            <w:r w:rsidRPr="008F7358">
              <w:rPr>
                <w:rFonts w:ascii="Times New Roman" w:hAnsi="Times New Roman" w:cs="Times New Roman"/>
                <w:sz w:val="28"/>
                <w:szCs w:val="28"/>
              </w:rPr>
              <w:t>администрации г. Азова</w:t>
            </w:r>
          </w:p>
          <w:p w:rsidR="008F7358" w:rsidRPr="008F7358" w:rsidRDefault="008F7358" w:rsidP="0065497E">
            <w:pPr>
              <w:pStyle w:val="ab"/>
              <w:jc w:val="center"/>
              <w:rPr>
                <w:rFonts w:ascii="Times New Roman" w:hAnsi="Times New Roman" w:cs="Times New Roman"/>
                <w:sz w:val="28"/>
                <w:szCs w:val="28"/>
              </w:rPr>
            </w:pP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2.1</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финансового управления администрации г. Азова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2.2</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Начальник </w:t>
            </w:r>
            <w:proofErr w:type="gramStart"/>
            <w:r w:rsidRPr="008F7358">
              <w:rPr>
                <w:rFonts w:ascii="Times New Roman" w:hAnsi="Times New Roman" w:cs="Times New Roman"/>
                <w:sz w:val="28"/>
                <w:szCs w:val="28"/>
              </w:rPr>
              <w:t>Управления образования администрации города Азова</w:t>
            </w:r>
            <w:proofErr w:type="gramEnd"/>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2.3</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Управления социальной защиты населения администрации г. Азова</w:t>
            </w:r>
          </w:p>
        </w:tc>
      </w:tr>
      <w:tr w:rsidR="008F7358" w:rsidRPr="008F7358" w:rsidTr="0065497E">
        <w:trPr>
          <w:cantSplit/>
        </w:trPr>
        <w:tc>
          <w:tcPr>
            <w:tcW w:w="1055"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2.4</w:t>
            </w:r>
          </w:p>
        </w:tc>
        <w:tc>
          <w:tcPr>
            <w:tcW w:w="8570" w:type="dxa"/>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ЗАГС администрации г. Азова</w:t>
            </w:r>
          </w:p>
        </w:tc>
      </w:tr>
    </w:tbl>
    <w:p w:rsidR="008F7358" w:rsidRPr="008F7358" w:rsidRDefault="008F7358" w:rsidP="008F7358">
      <w:pPr>
        <w:pStyle w:val="ab"/>
        <w:rPr>
          <w:sz w:val="28"/>
          <w:szCs w:val="28"/>
        </w:rPr>
      </w:pP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Раздел II</w:t>
      </w:r>
    </w:p>
    <w:p w:rsidR="008F7358" w:rsidRPr="008F7358" w:rsidRDefault="008F7358" w:rsidP="008F7358">
      <w:pPr>
        <w:pStyle w:val="ab"/>
        <w:jc w:val="center"/>
        <w:rPr>
          <w:rFonts w:ascii="Times New Roman" w:hAnsi="Times New Roman" w:cs="Times New Roman"/>
          <w:sz w:val="28"/>
          <w:szCs w:val="28"/>
        </w:rPr>
      </w:pPr>
      <w:r w:rsidRPr="008F7358">
        <w:rPr>
          <w:rFonts w:ascii="Times New Roman" w:hAnsi="Times New Roman" w:cs="Times New Roman"/>
          <w:sz w:val="28"/>
          <w:szCs w:val="28"/>
        </w:rPr>
        <w:t>Должности муниципальной службы в аппарате администрации города Азова, отраслевых (функциональных) органах администрации города Азова, отнесенные Перечнем  должностей муниципальной службы в муниципальном образовании «Город Азов», утвержденным решением Азовской городской Думы от  04.09.2014 № 352, к ведущим, старшим и младшим группам должностей, замещение которых связано с коррупционными рисками</w:t>
      </w:r>
    </w:p>
    <w:p w:rsidR="008F7358" w:rsidRPr="008F7358" w:rsidRDefault="008F7358" w:rsidP="008F7358">
      <w:pPr>
        <w:pStyle w:val="ab"/>
        <w:jc w:val="center"/>
        <w:rPr>
          <w:rFonts w:ascii="Times New Roman" w:hAnsi="Times New Roman" w:cs="Times New Roman"/>
          <w:sz w:val="28"/>
          <w:szCs w:val="28"/>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927"/>
        <w:gridCol w:w="87"/>
        <w:gridCol w:w="52"/>
        <w:gridCol w:w="8335"/>
        <w:gridCol w:w="73"/>
        <w:gridCol w:w="52"/>
      </w:tblGrid>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w:t>
            </w:r>
          </w:p>
          <w:p w:rsidR="008F7358" w:rsidRPr="008F7358" w:rsidRDefault="008F7358" w:rsidP="0065497E">
            <w:pPr>
              <w:pStyle w:val="ab"/>
              <w:rPr>
                <w:rFonts w:ascii="Times New Roman" w:hAnsi="Times New Roman" w:cs="Times New Roman"/>
                <w:sz w:val="28"/>
                <w:szCs w:val="28"/>
              </w:rPr>
            </w:pPr>
            <w:proofErr w:type="gramStart"/>
            <w:r w:rsidRPr="008F7358">
              <w:rPr>
                <w:rFonts w:ascii="Times New Roman" w:hAnsi="Times New Roman" w:cs="Times New Roman"/>
                <w:sz w:val="28"/>
                <w:szCs w:val="28"/>
              </w:rPr>
              <w:t>п</w:t>
            </w:r>
            <w:proofErr w:type="gramEnd"/>
            <w:r w:rsidRPr="008F7358">
              <w:rPr>
                <w:rFonts w:ascii="Times New Roman" w:hAnsi="Times New Roman" w:cs="Times New Roman"/>
                <w:sz w:val="28"/>
                <w:szCs w:val="28"/>
              </w:rPr>
              <w:t>/п</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Наименование должности </w:t>
            </w:r>
          </w:p>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 указанием структурного подразделения и выполняемых функций</w:t>
            </w:r>
          </w:p>
        </w:tc>
      </w:tr>
      <w:tr w:rsidR="008F7358" w:rsidRPr="008F7358" w:rsidTr="0065497E">
        <w:trPr>
          <w:gridBefore w:val="1"/>
          <w:wBefore w:w="66" w:type="dxa"/>
          <w:cantSplit/>
          <w:jc w:val="center"/>
        </w:trPr>
        <w:tc>
          <w:tcPr>
            <w:tcW w:w="9526" w:type="dxa"/>
            <w:gridSpan w:val="6"/>
            <w:tcMar>
              <w:top w:w="113" w:type="dxa"/>
              <w:left w:w="85" w:type="dxa"/>
              <w:bottom w:w="113" w:type="dxa"/>
              <w:right w:w="85" w:type="dxa"/>
            </w:tcMar>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8F7358">
            <w:pPr>
              <w:pStyle w:val="ab"/>
              <w:numPr>
                <w:ilvl w:val="0"/>
                <w:numId w:val="4"/>
              </w:numPr>
              <w:jc w:val="center"/>
              <w:rPr>
                <w:rFonts w:ascii="Times New Roman" w:hAnsi="Times New Roman" w:cs="Times New Roman"/>
                <w:sz w:val="28"/>
                <w:szCs w:val="28"/>
              </w:rPr>
            </w:pPr>
            <w:r w:rsidRPr="008F7358">
              <w:rPr>
                <w:rFonts w:ascii="Times New Roman" w:hAnsi="Times New Roman" w:cs="Times New Roman"/>
                <w:sz w:val="28"/>
                <w:szCs w:val="28"/>
              </w:rPr>
              <w:t>Аппарат администрации</w:t>
            </w:r>
          </w:p>
          <w:p w:rsidR="008F7358" w:rsidRPr="008F7358" w:rsidRDefault="008F7358" w:rsidP="0065497E">
            <w:pPr>
              <w:pStyle w:val="ab"/>
              <w:ind w:left="720"/>
              <w:jc w:val="center"/>
              <w:rPr>
                <w:rFonts w:ascii="Times New Roman" w:hAnsi="Times New Roman" w:cs="Times New Roman"/>
                <w:sz w:val="28"/>
                <w:szCs w:val="28"/>
              </w:rPr>
            </w:pP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Советник главы администрации, осуществляющий контрольные мероприятия при взаимодействии с правоохранительными органами</w:t>
            </w: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Помощник главы администрации, осуществляющий контрольные мероприятия </w:t>
            </w: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1.3</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отдела бухгалтерского учета и отчетности, участвующий</w:t>
            </w:r>
            <w:r w:rsidRPr="008F7358">
              <w:rPr>
                <w:rFonts w:ascii="Times New Roman" w:hAnsi="Times New Roman" w:cs="Times New Roman"/>
                <w:color w:val="000000"/>
                <w:sz w:val="28"/>
                <w:szCs w:val="28"/>
              </w:rPr>
              <w:t xml:space="preserve"> в размещении заказов на поставку товаров, выполнение работ, оказание услуг для муниципальных нужд; осуществляющий учет товарно-материальных ценностей</w:t>
            </w: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1.4</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транспорта, обеспечивающий работу транспорта для населения города</w:t>
            </w: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1.5</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муниципального архива, принимающий участие в предоставлении муниципальных услуг</w:t>
            </w: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1.6</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отдела организационной и кадровой работы, участвующий в размещении заказов, публикаций в вестнике «Азов официальный», принимающий участие в мероприятиях антикоррупционной направленности</w:t>
            </w:r>
          </w:p>
        </w:tc>
      </w:tr>
      <w:tr w:rsidR="008F7358" w:rsidRPr="008F7358" w:rsidTr="0065497E">
        <w:trPr>
          <w:gridBefore w:val="1"/>
          <w:wBefore w:w="66" w:type="dxa"/>
          <w:cantSplit/>
          <w:jc w:val="center"/>
        </w:trPr>
        <w:tc>
          <w:tcPr>
            <w:tcW w:w="1066"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1.7</w:t>
            </w:r>
          </w:p>
        </w:tc>
        <w:tc>
          <w:tcPr>
            <w:tcW w:w="8460"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организационной и кадровой работы, осуществляющий проверку сведений о доходах, об имуществе и обязательствах имущественного характера муниципальных служащих</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1.8</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организационной и кадровой работы,  осуществляющий проверку достоверности представляемых гражданином персональных данных и иных сведений при поступлении на муниципальную службу, а также  проверку сведений о доходах, об имуществе и обязательствах имущественного характера муниципальных служащих,  соблюдения связанных с муниципальной службой ограничений</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1.9</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Заведующий сектором контрольной работы, принимающий  участие в осуществлении контрольных функций </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1.10</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по жилищным вопросам, осуществляющий подготовку документов, связанных с решением жилищных вопросов</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1.11</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по мобилизационной подготовке,  участвующий в работе призывной комиссии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1.12</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 ответственный секретарь административной комиссии, осуществляющий подготовку документов при рассмотрении вопросов об  административных правонарушениях</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1.13</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Заведующий сектором тарифной политики и ценообразования,  принимающий участие в вопросах регулирования тарифов и ценообразования, осуществляющий муниципальный контроль в области регулирования цен (тарифов) и надбавок к ним </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1.14</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сектора тарифной политики и ценообразования, принимающий участие в вопросах регулирования тарифов и ценообразования,</w:t>
            </w:r>
            <w:r w:rsidRPr="008F7358">
              <w:rPr>
                <w:rFonts w:ascii="Times New Roman" w:hAnsi="Times New Roman" w:cs="Times New Roman"/>
                <w:color w:val="FF6600"/>
                <w:sz w:val="28"/>
                <w:szCs w:val="28"/>
              </w:rPr>
              <w:t xml:space="preserve"> </w:t>
            </w:r>
            <w:r w:rsidRPr="008F7358">
              <w:rPr>
                <w:rFonts w:ascii="Times New Roman" w:hAnsi="Times New Roman" w:cs="Times New Roman"/>
                <w:sz w:val="28"/>
                <w:szCs w:val="28"/>
              </w:rPr>
              <w:t xml:space="preserve">осуществляющий муниципальный контроль в области регулирования цен (тарифов) и надбавок к ним </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1.15</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сектора тарифной политики и ценообразования, принимающий участие в вопросах регулирования тарифов и ценообразования, осуществляющий муниципальный контроль в области регулирования цен (тарифов) и надбавок к ним</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1.16</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экономического отдела, осуществляющий сопровождение размещения муниципального заказа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1.17</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экономического отдела, отвечающий за разработку муниципальных долгосрочных и ведомственных целевых программ</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1.18</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экономического отдела, осуществляющий сопровождение размещения муниципального заказа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1.19</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по строительству и архитектуре, принимающий участие в предоставлении муниципальных услуг гражданам и организациям</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1.20</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отдела по строительству и архитектуре,  принимающий участие в предоставлении муниципальных услуг гражданам и организациям</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1.21</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 ответственный секретарь комиссии по делам несовершеннолетних и защите их прав, осуществляющий контрольные и надзорные мероприятия</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1.22</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внутреннего финансового контроля, осуществляющий контрольные функции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1.23</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сектора внутреннего финансового контроля, осуществляющий контрольные функции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1.24</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юридического отдела, принимающий участие в обеспечении соблюдения законности в деятельности администрации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1.25</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муниципальной инспекции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1.26</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отдела муниципальной инспекции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1.27</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отдела потребительского рынка, участвующий в предоставлении муниципальных  услуг гражданам и организациям</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1.28</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потребительского рынка, осуществляющий подготовку нормативно-правовых документов по вопросам оказания финансовых форм поддержки субъектам малого и среднего предпринимательства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1.29</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Специалист 1 категории отдела потребительского рынка, осуществляющий </w:t>
            </w:r>
            <w:proofErr w:type="gramStart"/>
            <w:r w:rsidRPr="008F7358">
              <w:rPr>
                <w:rFonts w:ascii="Times New Roman" w:hAnsi="Times New Roman" w:cs="Times New Roman"/>
                <w:sz w:val="28"/>
                <w:szCs w:val="28"/>
              </w:rPr>
              <w:t>контроль за</w:t>
            </w:r>
            <w:proofErr w:type="gramEnd"/>
            <w:r w:rsidRPr="008F7358">
              <w:rPr>
                <w:rFonts w:ascii="Times New Roman" w:hAnsi="Times New Roman" w:cs="Times New Roman"/>
                <w:sz w:val="28"/>
                <w:szCs w:val="28"/>
              </w:rPr>
              <w:t xml:space="preserve"> деятельностью розничных рынков и организацию работы по исполнению законодательства в сфере защиты прав потребителей</w:t>
            </w:r>
          </w:p>
        </w:tc>
      </w:tr>
      <w:tr w:rsidR="008F7358" w:rsidRPr="008F7358" w:rsidTr="0065497E">
        <w:tblPrEx>
          <w:jc w:val="left"/>
        </w:tblPrEx>
        <w:trPr>
          <w:gridAfter w:val="1"/>
          <w:wAfter w:w="52" w:type="dxa"/>
        </w:trPr>
        <w:tc>
          <w:tcPr>
            <w:tcW w:w="9540" w:type="dxa"/>
            <w:gridSpan w:val="6"/>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8F7358">
            <w:pPr>
              <w:pStyle w:val="ab"/>
              <w:numPr>
                <w:ilvl w:val="0"/>
                <w:numId w:val="4"/>
              </w:numPr>
              <w:jc w:val="center"/>
              <w:rPr>
                <w:rFonts w:ascii="Times New Roman" w:hAnsi="Times New Roman" w:cs="Times New Roman"/>
                <w:sz w:val="28"/>
                <w:szCs w:val="28"/>
              </w:rPr>
            </w:pPr>
            <w:r w:rsidRPr="008F7358">
              <w:rPr>
                <w:rFonts w:ascii="Times New Roman" w:hAnsi="Times New Roman" w:cs="Times New Roman"/>
                <w:sz w:val="28"/>
                <w:szCs w:val="28"/>
              </w:rPr>
              <w:t>Департамент социального развития г. Азова</w:t>
            </w:r>
          </w:p>
          <w:p w:rsidR="008F7358" w:rsidRPr="008F7358" w:rsidRDefault="008F7358" w:rsidP="0065497E">
            <w:pPr>
              <w:pStyle w:val="ab"/>
              <w:ind w:left="720"/>
              <w:jc w:val="center"/>
              <w:rPr>
                <w:rFonts w:ascii="Times New Roman" w:hAnsi="Times New Roman" w:cs="Times New Roman"/>
                <w:sz w:val="28"/>
                <w:szCs w:val="28"/>
              </w:rPr>
            </w:pP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2.1</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культуры и искусства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2.2</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культуры и искусства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2.3</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по физической культуре и спорту</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2.4</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по физической культуре и спорту,  принимающий участие в предоставлении муниципальных услуг гражданам и организациям</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2.5</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по делам молодежи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2.6</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отдела по делам молодежи, принимающий участие в реализации на территории города программ по обеспечению жильем молодых семей</w:t>
            </w:r>
          </w:p>
        </w:tc>
      </w:tr>
      <w:tr w:rsidR="008F7358" w:rsidRPr="008F7358" w:rsidTr="0065497E">
        <w:tblPrEx>
          <w:jc w:val="left"/>
        </w:tblPrEx>
        <w:trPr>
          <w:gridAfter w:val="1"/>
          <w:wAfter w:w="52" w:type="dxa"/>
        </w:trPr>
        <w:tc>
          <w:tcPr>
            <w:tcW w:w="9540" w:type="dxa"/>
            <w:gridSpan w:val="6"/>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8F7358">
            <w:pPr>
              <w:pStyle w:val="ab"/>
              <w:numPr>
                <w:ilvl w:val="0"/>
                <w:numId w:val="4"/>
              </w:numPr>
              <w:jc w:val="center"/>
              <w:rPr>
                <w:rFonts w:ascii="Times New Roman" w:hAnsi="Times New Roman" w:cs="Times New Roman"/>
                <w:sz w:val="28"/>
                <w:szCs w:val="28"/>
              </w:rPr>
            </w:pPr>
            <w:r w:rsidRPr="008F7358">
              <w:rPr>
                <w:rFonts w:ascii="Times New Roman" w:hAnsi="Times New Roman" w:cs="Times New Roman"/>
                <w:sz w:val="28"/>
                <w:szCs w:val="28"/>
              </w:rPr>
              <w:t>Финансовое управление администрации г. Азова</w:t>
            </w:r>
          </w:p>
          <w:p w:rsidR="008F7358" w:rsidRPr="008F7358" w:rsidRDefault="008F7358" w:rsidP="0065497E">
            <w:pPr>
              <w:pStyle w:val="ab"/>
              <w:ind w:left="720"/>
              <w:jc w:val="center"/>
              <w:rPr>
                <w:rFonts w:ascii="Times New Roman" w:hAnsi="Times New Roman" w:cs="Times New Roman"/>
                <w:sz w:val="28"/>
                <w:szCs w:val="28"/>
              </w:rPr>
            </w:pP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3.1</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Заместитель начальника управления – начальник бюджетного отдела</w:t>
            </w:r>
          </w:p>
          <w:p w:rsidR="008F7358" w:rsidRPr="008F7358" w:rsidRDefault="008F7358" w:rsidP="0065497E">
            <w:pPr>
              <w:pStyle w:val="ab"/>
              <w:rPr>
                <w:rFonts w:ascii="Times New Roman" w:hAnsi="Times New Roman" w:cs="Times New Roman"/>
                <w:color w:val="000000"/>
                <w:sz w:val="28"/>
                <w:szCs w:val="28"/>
              </w:rPr>
            </w:pP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3.2</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Главный специалист бюджетного отдела, осуществляющий подготовку проектов решений Азовской городской Думы о распределении бюджетных ассигнований за счет средств бюджета города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3.3</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Главный специалист бюджетного отдела, осуществляющий подготовку проектов решений Азовской городской Думы о распределении бюджетных ассигнований за счет средств бюджета города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3.4</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Ведущий специалист бюджетного отдела, осуществляющий подготовку проектов решений Азовской городской Думы о распределении бюджетных ассигнований за счет средств бюджета города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3.5</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Начальник отдела прогнозирования доходов и налоговой политики</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3.6</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Главный специалист отдела прогнозирования доходов и налоговой политики, осуществляющий подготовку проектов решений Азовской городской Думы о распределении бюджетных ассигнований за счет средств бюджета города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3.7</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Главный специалист отдела прогнозирования доходов и налоговой политики, осуществляющий подготовку проектов решений Азовской городской Думы о распределении бюджетных ассигнований за счет средств бюджета города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3.8</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Ведущий  специалист отдела прогнозирования доходов и налоговой политики, осуществляющий подготовку проектов решений Азовской городской Думы о распределении бюджетных ассигнований за счет средств бюджета города</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3.9</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Начальник отдела учета исполнения бюджета – главный бухгалтер</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3.10</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Заместитель начальника отдела учета исполнения бюджета – заместитель главного бухгалтера, принимающий участие в размещении заказов на поставку товаров, выполнение работ, оказание услуг для  муниципальных нужд; осуществляющий  муниципальные закупки, учет товарно-материальных ценностей</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3.11</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Главный специалист отдела учета исполнения бюджета – главной бухгалтерии, принимающий участие в размещении заказов на поставку товаров, выполнение работ, оказание услуг для муниципальных нужд</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3.12</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Главный специалист отдела учета исполнения бюджета – главной бухгалтерии, принимающий участие в размещении заказов на поставку товаров, выполнение работ, оказание услуг для муниципальных нужд</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3.13</w:t>
            </w:r>
          </w:p>
        </w:tc>
        <w:tc>
          <w:tcPr>
            <w:tcW w:w="8460" w:type="dxa"/>
            <w:gridSpan w:val="3"/>
          </w:tcPr>
          <w:p w:rsidR="008F7358" w:rsidRPr="008F7358" w:rsidRDefault="008F7358" w:rsidP="0065497E">
            <w:pPr>
              <w:pStyle w:val="ab"/>
              <w:rPr>
                <w:rFonts w:ascii="Times New Roman" w:hAnsi="Times New Roman" w:cs="Times New Roman"/>
                <w:color w:val="000000"/>
                <w:sz w:val="28"/>
                <w:szCs w:val="28"/>
              </w:rPr>
            </w:pPr>
            <w:r w:rsidRPr="008F7358">
              <w:rPr>
                <w:rFonts w:ascii="Times New Roman" w:hAnsi="Times New Roman" w:cs="Times New Roman"/>
                <w:color w:val="000000"/>
                <w:sz w:val="28"/>
                <w:szCs w:val="28"/>
              </w:rPr>
              <w:t>Ведущий  специалист отдела учета исполнения бюджета – главной бухгалтерии, принимающий участие в размещении заказов на поставку товаров, выполнение работ, оказание услуг для муниципальных нужд</w:t>
            </w:r>
          </w:p>
        </w:tc>
      </w:tr>
      <w:tr w:rsidR="008F7358" w:rsidRPr="008F7358" w:rsidTr="0065497E">
        <w:tblPrEx>
          <w:jc w:val="left"/>
        </w:tblPrEx>
        <w:trPr>
          <w:gridAfter w:val="1"/>
          <w:wAfter w:w="52" w:type="dxa"/>
        </w:trPr>
        <w:tc>
          <w:tcPr>
            <w:tcW w:w="9540" w:type="dxa"/>
            <w:gridSpan w:val="6"/>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8F7358">
            <w:pPr>
              <w:pStyle w:val="ab"/>
              <w:numPr>
                <w:ilvl w:val="0"/>
                <w:numId w:val="4"/>
              </w:numPr>
              <w:jc w:val="center"/>
              <w:rPr>
                <w:rFonts w:ascii="Times New Roman" w:hAnsi="Times New Roman" w:cs="Times New Roman"/>
                <w:sz w:val="28"/>
                <w:szCs w:val="28"/>
              </w:rPr>
            </w:pPr>
            <w:r w:rsidRPr="008F7358">
              <w:rPr>
                <w:rFonts w:ascii="Times New Roman" w:hAnsi="Times New Roman" w:cs="Times New Roman"/>
                <w:sz w:val="28"/>
                <w:szCs w:val="28"/>
              </w:rPr>
              <w:t>Управление ЖКХ администрации г. Азова</w:t>
            </w:r>
          </w:p>
          <w:p w:rsidR="008F7358" w:rsidRPr="008F7358" w:rsidRDefault="008F7358" w:rsidP="0065497E">
            <w:pPr>
              <w:pStyle w:val="ab"/>
              <w:ind w:left="720"/>
              <w:jc w:val="center"/>
              <w:rPr>
                <w:rFonts w:ascii="Times New Roman" w:hAnsi="Times New Roman" w:cs="Times New Roman"/>
                <w:sz w:val="28"/>
                <w:szCs w:val="28"/>
              </w:rPr>
            </w:pP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4.1</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Управления ЖКХ, осуществляющий  контрольные мероприятия и являющийся заместителем председателя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4.2</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Управления ЖКХ, осуществляющий  контрольные мероприятия</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4.3</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ЖКХ и охраны окружающей среды, являющийся членом единой комиссии по размещению заказов на поставку товаров, выполнение работ, оказание услуг для муниципальных нужд, осуществляющий контрольные мероприятия по охране окружающей среды</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4.4</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 главный бухгалтер отдела учета и отчетности, осуществляющий административно-хозяйственные функции,  контрольные мероприятия,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4.5</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Главный специалист – экономист отдела учета и отчетности, являющийся членом единой комиссии по размещению заказов на поставку товаров, выполнение работ, оказание услуг для муниципальных нужд </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4.6</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учета и отчетности,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blPrEx>
          <w:jc w:val="left"/>
        </w:tblPrEx>
        <w:trPr>
          <w:gridAfter w:val="1"/>
          <w:wAfter w:w="52" w:type="dxa"/>
        </w:trPr>
        <w:tc>
          <w:tcPr>
            <w:tcW w:w="108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4.7</w:t>
            </w:r>
          </w:p>
        </w:tc>
        <w:tc>
          <w:tcPr>
            <w:tcW w:w="8460" w:type="dxa"/>
            <w:gridSpan w:val="3"/>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ЖКХ и охраны окружающей среды, осуществляющий функции муниципального жилищного контроля</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65497E">
            <w:pPr>
              <w:pStyle w:val="ab"/>
              <w:jc w:val="center"/>
              <w:rPr>
                <w:rFonts w:ascii="Times New Roman" w:hAnsi="Times New Roman" w:cs="Times New Roman"/>
                <w:sz w:val="28"/>
                <w:szCs w:val="28"/>
              </w:rPr>
            </w:pPr>
            <w:r w:rsidRPr="008F7358">
              <w:rPr>
                <w:rFonts w:ascii="Times New Roman" w:hAnsi="Times New Roman" w:cs="Times New Roman"/>
                <w:sz w:val="28"/>
                <w:szCs w:val="28"/>
              </w:rPr>
              <w:t xml:space="preserve">5. Департамент </w:t>
            </w:r>
            <w:proofErr w:type="spellStart"/>
            <w:r w:rsidRPr="008F7358">
              <w:rPr>
                <w:rFonts w:ascii="Times New Roman" w:hAnsi="Times New Roman" w:cs="Times New Roman"/>
                <w:sz w:val="28"/>
                <w:szCs w:val="28"/>
              </w:rPr>
              <w:t>имущественно</w:t>
            </w:r>
            <w:proofErr w:type="spellEnd"/>
            <w:r w:rsidRPr="008F7358">
              <w:rPr>
                <w:rFonts w:ascii="Times New Roman" w:hAnsi="Times New Roman" w:cs="Times New Roman"/>
                <w:sz w:val="28"/>
                <w:szCs w:val="28"/>
              </w:rPr>
              <w:t xml:space="preserve"> - земельных отношений администрации г. Азова</w:t>
            </w:r>
          </w:p>
          <w:p w:rsidR="008F7358" w:rsidRPr="008F7358" w:rsidRDefault="008F7358" w:rsidP="0065497E">
            <w:pPr>
              <w:pStyle w:val="ab"/>
              <w:jc w:val="center"/>
              <w:rPr>
                <w:rFonts w:ascii="Times New Roman" w:hAnsi="Times New Roman" w:cs="Times New Roman"/>
                <w:sz w:val="28"/>
                <w:szCs w:val="28"/>
              </w:rPr>
            </w:pP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директора Департамента, осуществляющий административно-хозяйственные и контрольные мероприятия,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учета и отчетности – главный бухгалтер,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учет товарно-материальных ценностей и основных средств,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5.4</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имущественных отношений и правовой работы,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5.5</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подготовку документов, связанных с управлением и распоряжением муниципальным имуществом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5.6</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w:t>
            </w:r>
            <w:r w:rsidRPr="008F7358">
              <w:rPr>
                <w:rFonts w:ascii="Times New Roman" w:hAnsi="Times New Roman" w:cs="Times New Roman"/>
                <w:b/>
                <w:bCs/>
                <w:sz w:val="28"/>
                <w:szCs w:val="28"/>
              </w:rPr>
              <w:t xml:space="preserve"> </w:t>
            </w:r>
            <w:r w:rsidRPr="008F7358">
              <w:rPr>
                <w:rFonts w:ascii="Times New Roman" w:hAnsi="Times New Roman" w:cs="Times New Roman"/>
                <w:sz w:val="28"/>
                <w:szCs w:val="28"/>
              </w:rPr>
              <w:t>специалист, осуществляющий подготовку материалов  по заключению договоров аренды муниципального имущества  с организациями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5.7</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земельных отношений, участвующий в предоставлении муниципальных услуг гражданам  и организациям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5.8</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участвующий в предоставлении  муниципальных  услуг гражданам и организациям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5.9</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Заведующий сектором аренды, осуществляющий учет и </w:t>
            </w:r>
            <w:proofErr w:type="gramStart"/>
            <w:r w:rsidRPr="008F7358">
              <w:rPr>
                <w:rFonts w:ascii="Times New Roman" w:hAnsi="Times New Roman" w:cs="Times New Roman"/>
                <w:sz w:val="28"/>
                <w:szCs w:val="28"/>
              </w:rPr>
              <w:t>контроль за</w:t>
            </w:r>
            <w:proofErr w:type="gramEnd"/>
            <w:r w:rsidRPr="008F7358">
              <w:rPr>
                <w:rFonts w:ascii="Times New Roman" w:hAnsi="Times New Roman" w:cs="Times New Roman"/>
                <w:sz w:val="28"/>
                <w:szCs w:val="28"/>
              </w:rPr>
              <w:t xml:space="preserve"> земельными участками, находящимися в аренде</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5.10</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прием граждан по вопросам начисления и уплаты аренды земельных участков</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5.11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земельного контроля и рекламы,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5.12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учет и контроль объектов наружной рекламы на территории города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5.13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учет и контроль объектов наружной рекламы на территории города</w:t>
            </w:r>
          </w:p>
        </w:tc>
      </w:tr>
      <w:tr w:rsidR="008F7358" w:rsidRPr="008F7358" w:rsidTr="0065497E">
        <w:trPr>
          <w:gridAfter w:val="2"/>
          <w:wAfter w:w="125" w:type="dxa"/>
          <w:cantSplit/>
          <w:trHeight w:val="685"/>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p>
          <w:p w:rsidR="008F7358" w:rsidRPr="008F7358" w:rsidRDefault="008F7358" w:rsidP="008F7358">
            <w:pPr>
              <w:pStyle w:val="ab"/>
              <w:numPr>
                <w:ilvl w:val="0"/>
                <w:numId w:val="4"/>
              </w:numPr>
              <w:jc w:val="center"/>
              <w:rPr>
                <w:rFonts w:ascii="Times New Roman" w:hAnsi="Times New Roman" w:cs="Times New Roman"/>
                <w:sz w:val="28"/>
                <w:szCs w:val="28"/>
              </w:rPr>
            </w:pPr>
            <w:r w:rsidRPr="008F7358">
              <w:rPr>
                <w:rFonts w:ascii="Times New Roman" w:hAnsi="Times New Roman" w:cs="Times New Roman"/>
                <w:sz w:val="28"/>
                <w:szCs w:val="28"/>
              </w:rPr>
              <w:t>Управление образования администрации г. Азова</w:t>
            </w:r>
          </w:p>
          <w:p w:rsidR="008F7358" w:rsidRPr="008F7358" w:rsidRDefault="008F7358" w:rsidP="0065497E">
            <w:pPr>
              <w:pStyle w:val="ab"/>
              <w:ind w:left="720"/>
              <w:jc w:val="center"/>
              <w:rPr>
                <w:rFonts w:ascii="Times New Roman" w:hAnsi="Times New Roman" w:cs="Times New Roman"/>
                <w:sz w:val="28"/>
                <w:szCs w:val="28"/>
              </w:rPr>
            </w:pP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осуществляющий административно-хозяйственные и контрольные мероприятия</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Главный специалист, осуществляющий функции по </w:t>
            </w:r>
            <w:proofErr w:type="gramStart"/>
            <w:r w:rsidRPr="008F7358">
              <w:rPr>
                <w:rFonts w:ascii="Times New Roman" w:hAnsi="Times New Roman" w:cs="Times New Roman"/>
                <w:sz w:val="28"/>
                <w:szCs w:val="28"/>
              </w:rPr>
              <w:t>контролю за</w:t>
            </w:r>
            <w:proofErr w:type="gramEnd"/>
            <w:r w:rsidRPr="008F7358">
              <w:rPr>
                <w:rFonts w:ascii="Times New Roman" w:hAnsi="Times New Roman" w:cs="Times New Roman"/>
                <w:sz w:val="28"/>
                <w:szCs w:val="28"/>
              </w:rPr>
              <w:t xml:space="preserve"> деятельностью муниципальных бюджетных дошкольных образовательных учреждений</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контролирующий деятельность муниципальных бюджетных общеобразовательных учреждений г. Азова, проведение государственной итоговой аттестации выпускников</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6.4</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Ведущий специалист, осуществляющий функции по </w:t>
            </w:r>
            <w:proofErr w:type="gramStart"/>
            <w:r w:rsidRPr="008F7358">
              <w:rPr>
                <w:rFonts w:ascii="Times New Roman" w:hAnsi="Times New Roman" w:cs="Times New Roman"/>
                <w:sz w:val="28"/>
                <w:szCs w:val="28"/>
              </w:rPr>
              <w:t>контролю за</w:t>
            </w:r>
            <w:proofErr w:type="gramEnd"/>
            <w:r w:rsidRPr="008F7358">
              <w:rPr>
                <w:rFonts w:ascii="Times New Roman" w:hAnsi="Times New Roman" w:cs="Times New Roman"/>
                <w:sz w:val="28"/>
                <w:szCs w:val="28"/>
              </w:rPr>
              <w:t xml:space="preserve"> деятельностью муниципальных бюджетных учреждений дополнительного образования</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правовой работы и муниципального заказа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6.5</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правовой работы и муниципального заказа, являющийся членом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опеки и попечительства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6.6</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опеки и попечительства, организующий  подготовку  документов   на усыновление (удочерение) детей и осуществляющий подготовку  проектов правовых актов администрации   по вопросам охраны прав детства и защиты интересов детей</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6.7</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организующий  подготовку  документов   на усыновление (удочерение) детей и осуществляющий подготовку  проектов правовых актов администрации   по вопросам охраны прав детства и защиты интересов  детей-сирот и детей, оставшихся без попечения родителей</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6.8</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организующий  подготовку  документов   на усыновление (удочерение) детей и осуществляющий подготовку  проектов правовых актов администрации   по вопросам охраны прав детства и защиты интересов детей-сирот и детей, оставшихся без попечения родителей</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6.9</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Ведущий специалист, осуществляющий подготовку документов по выявлению и устройству детей-сирот и детей, оставшихся без попечения родителей </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6.10</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осуществляющий подготовку документов детей-сирот и детей, оставшихся без попечения родителей на учет для получения жилых помещений за счет средств областного бюджета</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капитального и текущего ремонта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6.11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Заведующий сектором капитального и текущего ремонта, контролирующий проведение текущих и капитальных ремонтов в муниципальных бюджетных образовательных учреждениях г. Азова</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65497E">
            <w:pPr>
              <w:pStyle w:val="ab"/>
              <w:jc w:val="center"/>
              <w:rPr>
                <w:rFonts w:ascii="Times New Roman" w:hAnsi="Times New Roman" w:cs="Times New Roman"/>
                <w:sz w:val="28"/>
                <w:szCs w:val="28"/>
              </w:rPr>
            </w:pPr>
            <w:r w:rsidRPr="008F7358">
              <w:rPr>
                <w:rFonts w:ascii="Times New Roman" w:hAnsi="Times New Roman" w:cs="Times New Roman"/>
                <w:sz w:val="28"/>
                <w:szCs w:val="28"/>
              </w:rPr>
              <w:t>7. Управление социальной защиты населения администрации г. Азова</w:t>
            </w:r>
          </w:p>
          <w:p w:rsidR="008F7358" w:rsidRPr="008F7358" w:rsidRDefault="008F7358" w:rsidP="0065497E">
            <w:pPr>
              <w:pStyle w:val="ab"/>
              <w:rPr>
                <w:rFonts w:ascii="Times New Roman" w:hAnsi="Times New Roman" w:cs="Times New Roman"/>
                <w:sz w:val="28"/>
                <w:szCs w:val="28"/>
              </w:rPr>
            </w:pP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Управления, осуществляющий административно-хозяйственные и контрольные мероприятия</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по юридическим вопросам,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Отдел бюджетного учета, планирования и финансового обеспечения представления льгот</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Начальник отдела учета и отчетности – главный бухгалтер, осуществляющий функции по организации бухгалтерского и бюджетного учета и </w:t>
            </w:r>
            <w:proofErr w:type="gramStart"/>
            <w:r w:rsidRPr="008F7358">
              <w:rPr>
                <w:rFonts w:ascii="Times New Roman" w:hAnsi="Times New Roman" w:cs="Times New Roman"/>
                <w:sz w:val="28"/>
                <w:szCs w:val="28"/>
              </w:rPr>
              <w:t>контроля за</w:t>
            </w:r>
            <w:proofErr w:type="gramEnd"/>
            <w:r w:rsidRPr="008F7358">
              <w:rPr>
                <w:rFonts w:ascii="Times New Roman" w:hAnsi="Times New Roman" w:cs="Times New Roman"/>
                <w:sz w:val="28"/>
                <w:szCs w:val="28"/>
              </w:rPr>
              <w:t xml:space="preserve"> рациональным использованием материальных, трудовых и финансовых ресурсов</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7.4</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отдела – заместитель главного бухгалтера, осуществляющий функции по обеспечению учета и отчетности (в пределах своих полномочий) в отделе и Управлении, подготовке необходимых документов по организации выплаты мер социальной поддержки гражданам города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7.5</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подготовку документов о распределении бюджетных ассигнований, субсидий за счет средств бюджета города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7.6</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учет товарно-материальных ценностей, учет и расчет заработной платы работникам управления</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7.7</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подготовку документов о распределении бюджетных ассигнований, субсидий за счет средств бюджета города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7.8</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являющийся членом единой комиссии по размещению заказов на поставку товаров, выполнение работ, оказание услуг для муниципальных нужд</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p>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технической поддержки и обслуживания автоматизированных программ</w:t>
            </w:r>
          </w:p>
          <w:p w:rsidR="008F7358" w:rsidRPr="008F7358" w:rsidRDefault="008F7358" w:rsidP="0065497E">
            <w:pPr>
              <w:pStyle w:val="ab"/>
              <w:rPr>
                <w:rFonts w:ascii="Times New Roman" w:hAnsi="Times New Roman" w:cs="Times New Roman"/>
                <w:sz w:val="28"/>
                <w:szCs w:val="28"/>
              </w:rPr>
            </w:pP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7.9</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участвующий в размещении заказов на поставку компьютерной техники, выполнение работ, оказание услуг для муниципальных нужд</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Отдел по предоставлению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7.10</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Начальник отдела, осуществляющий функции контроля и организации рациональной работы отдела</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Заместитель начальника отдела, осуществляющий проверку и подготовку дел  получателей по  мерам социальной поддержки</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консультаций</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функции обслуживания граждан по вопросам проверки,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7.14</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назначения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7.15</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функции обслуживания граждан по вопросам проверки,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7.16</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7.17</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7.18</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7.19</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7.20</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7.21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Сектор социальных программ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7.22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осуществляющий функции обслуживания граждан по вопросам проверки,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7.23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осуществляющий функции обслуживания граждан по вопросам оформления, назначения и организации выплаты мер социальной поддержки</w:t>
            </w:r>
          </w:p>
        </w:tc>
      </w:tr>
      <w:tr w:rsidR="008F7358" w:rsidRPr="008F7358" w:rsidTr="0065497E">
        <w:trPr>
          <w:gridAfter w:val="2"/>
          <w:wAfter w:w="125" w:type="dxa"/>
          <w:cantSplit/>
          <w:jc w:val="center"/>
        </w:trPr>
        <w:tc>
          <w:tcPr>
            <w:tcW w:w="9467" w:type="dxa"/>
            <w:gridSpan w:val="5"/>
            <w:tcMar>
              <w:top w:w="28" w:type="dxa"/>
              <w:left w:w="85" w:type="dxa"/>
              <w:bottom w:w="28" w:type="dxa"/>
              <w:right w:w="85" w:type="dxa"/>
            </w:tcMar>
          </w:tcPr>
          <w:p w:rsidR="008F7358" w:rsidRPr="008F7358" w:rsidRDefault="008F7358" w:rsidP="0065497E">
            <w:pPr>
              <w:pStyle w:val="ab"/>
              <w:jc w:val="center"/>
              <w:rPr>
                <w:rFonts w:ascii="Times New Roman" w:hAnsi="Times New Roman" w:cs="Times New Roman"/>
                <w:sz w:val="28"/>
                <w:szCs w:val="28"/>
              </w:rPr>
            </w:pPr>
          </w:p>
          <w:p w:rsidR="008F7358" w:rsidRPr="008F7358" w:rsidRDefault="008F7358" w:rsidP="0065497E">
            <w:pPr>
              <w:pStyle w:val="ab"/>
              <w:jc w:val="center"/>
              <w:rPr>
                <w:rFonts w:ascii="Times New Roman" w:hAnsi="Times New Roman" w:cs="Times New Roman"/>
                <w:sz w:val="28"/>
                <w:szCs w:val="28"/>
              </w:rPr>
            </w:pPr>
            <w:r w:rsidRPr="008F7358">
              <w:rPr>
                <w:rFonts w:ascii="Times New Roman" w:hAnsi="Times New Roman" w:cs="Times New Roman"/>
                <w:sz w:val="28"/>
                <w:szCs w:val="28"/>
              </w:rPr>
              <w:t>8. Отдел ЗАГС администрации г. Азова</w:t>
            </w:r>
          </w:p>
          <w:p w:rsidR="008F7358" w:rsidRPr="008F7358" w:rsidRDefault="008F7358" w:rsidP="0065497E">
            <w:pPr>
              <w:pStyle w:val="ab"/>
              <w:jc w:val="center"/>
              <w:rPr>
                <w:rFonts w:ascii="Times New Roman" w:hAnsi="Times New Roman" w:cs="Times New Roman"/>
                <w:sz w:val="28"/>
                <w:szCs w:val="28"/>
              </w:rPr>
            </w:pP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8.1</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Главный специалист отдела, исполняющий обязанности начальника отдела в период его отсутствия, являющийся членом комиссии по размещению заказов на поставку товаров, выполнение работ, оказание услуг для муниципальных нужд, участвующий в  предоставлении муниципальных услуг гражданам и организациям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8.2</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Ведущий специалист отдела, исполняющий обязанности начальника отдела в период его отсутствия,  являющийся членом комиссии по размещению заказов на поставку товаров, выполнение работ,  участвующий в предоставлении муниципальных услуг гражданам и организациям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8.3</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 xml:space="preserve">Ведущий специалист отдела, осуществляющий учет товарно-материальных ценностей, являющийся членом комиссии по размещению заказов на поставку товаров, выполнение работ, оказание услуг для муниципальных нужд </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8.4</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являющийся членом комиссии по размещению заказов на поставку товаров, выполнение работ, оказание услуг для муниципальных нужд, участвующий в  предоставлении муниципальных услуг гражданам и организациям</w:t>
            </w:r>
          </w:p>
        </w:tc>
      </w:tr>
      <w:tr w:rsidR="008F7358" w:rsidRPr="008F7358" w:rsidTr="0065497E">
        <w:trPr>
          <w:gridAfter w:val="2"/>
          <w:wAfter w:w="125" w:type="dxa"/>
          <w:cantSplit/>
          <w:jc w:val="center"/>
        </w:trPr>
        <w:tc>
          <w:tcPr>
            <w:tcW w:w="993" w:type="dxa"/>
            <w:gridSpan w:val="2"/>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8.5</w:t>
            </w:r>
          </w:p>
        </w:tc>
        <w:tc>
          <w:tcPr>
            <w:tcW w:w="8474" w:type="dxa"/>
            <w:gridSpan w:val="3"/>
            <w:tcMar>
              <w:top w:w="28" w:type="dxa"/>
              <w:left w:w="85" w:type="dxa"/>
              <w:bottom w:w="28" w:type="dxa"/>
              <w:right w:w="85" w:type="dxa"/>
            </w:tcMar>
          </w:tcPr>
          <w:p w:rsidR="008F7358" w:rsidRPr="008F7358" w:rsidRDefault="008F7358" w:rsidP="0065497E">
            <w:pPr>
              <w:pStyle w:val="ab"/>
              <w:rPr>
                <w:rFonts w:ascii="Times New Roman" w:hAnsi="Times New Roman" w:cs="Times New Roman"/>
                <w:sz w:val="28"/>
                <w:szCs w:val="28"/>
              </w:rPr>
            </w:pPr>
            <w:r w:rsidRPr="008F7358">
              <w:rPr>
                <w:rFonts w:ascii="Times New Roman" w:hAnsi="Times New Roman" w:cs="Times New Roman"/>
                <w:sz w:val="28"/>
                <w:szCs w:val="28"/>
              </w:rPr>
              <w:t>Специалист 1 категории, являющийся членом комиссии по размещению заказов на поставку товаров, выполнение работ, оказание услуг для муниципальных нужд, участвующий в  предоставлении муниципальных услуг гражданам и организациям</w:t>
            </w:r>
          </w:p>
        </w:tc>
      </w:tr>
    </w:tbl>
    <w:p w:rsidR="008F7358" w:rsidRPr="008F7358" w:rsidRDefault="008F7358" w:rsidP="008F7358">
      <w:pPr>
        <w:jc w:val="center"/>
        <w:rPr>
          <w:rFonts w:ascii="Times New Roman" w:hAnsi="Times New Roman" w:cs="Times New Roman"/>
          <w:sz w:val="28"/>
          <w:szCs w:val="28"/>
        </w:rPr>
      </w:pPr>
    </w:p>
    <w:p w:rsidR="008F7358" w:rsidRPr="008F7358" w:rsidRDefault="008F7358" w:rsidP="008F7358">
      <w:pPr>
        <w:jc w:val="center"/>
        <w:rPr>
          <w:rFonts w:ascii="Times New Roman" w:hAnsi="Times New Roman" w:cs="Times New Roman"/>
          <w:sz w:val="28"/>
          <w:szCs w:val="28"/>
        </w:rPr>
      </w:pPr>
    </w:p>
    <w:p w:rsidR="008F7358" w:rsidRPr="008F7358" w:rsidRDefault="008F7358" w:rsidP="008F7358">
      <w:pPr>
        <w:pStyle w:val="ab"/>
        <w:ind w:firstLine="709"/>
        <w:rPr>
          <w:rFonts w:ascii="Times New Roman" w:hAnsi="Times New Roman" w:cs="Times New Roman"/>
          <w:sz w:val="28"/>
          <w:szCs w:val="28"/>
        </w:rPr>
      </w:pPr>
      <w:r w:rsidRPr="008F7358">
        <w:rPr>
          <w:rFonts w:ascii="Times New Roman" w:hAnsi="Times New Roman" w:cs="Times New Roman"/>
          <w:sz w:val="28"/>
          <w:szCs w:val="28"/>
        </w:rPr>
        <w:t>Заместитель главы</w:t>
      </w:r>
    </w:p>
    <w:p w:rsidR="008F7358" w:rsidRPr="008F7358" w:rsidRDefault="008F7358" w:rsidP="008F7358">
      <w:pPr>
        <w:pStyle w:val="ab"/>
        <w:ind w:firstLine="709"/>
        <w:rPr>
          <w:rFonts w:ascii="Times New Roman" w:hAnsi="Times New Roman" w:cs="Times New Roman"/>
          <w:sz w:val="28"/>
          <w:szCs w:val="28"/>
        </w:rPr>
      </w:pPr>
      <w:r w:rsidRPr="008F7358">
        <w:rPr>
          <w:rFonts w:ascii="Times New Roman" w:hAnsi="Times New Roman" w:cs="Times New Roman"/>
          <w:sz w:val="28"/>
          <w:szCs w:val="28"/>
        </w:rPr>
        <w:t xml:space="preserve">Администрации по общим вопросам                        </w:t>
      </w:r>
      <w:bookmarkStart w:id="0" w:name="_GoBack"/>
      <w:bookmarkEnd w:id="0"/>
      <w:r w:rsidRPr="008F7358">
        <w:rPr>
          <w:rFonts w:ascii="Times New Roman" w:hAnsi="Times New Roman" w:cs="Times New Roman"/>
          <w:sz w:val="28"/>
          <w:szCs w:val="28"/>
        </w:rPr>
        <w:t xml:space="preserve">             Е.Е. </w:t>
      </w:r>
      <w:proofErr w:type="spellStart"/>
      <w:r w:rsidRPr="008F7358">
        <w:rPr>
          <w:rFonts w:ascii="Times New Roman" w:hAnsi="Times New Roman" w:cs="Times New Roman"/>
          <w:sz w:val="28"/>
          <w:szCs w:val="28"/>
        </w:rPr>
        <w:t>Мамичев</w:t>
      </w:r>
      <w:proofErr w:type="spellEnd"/>
    </w:p>
    <w:p w:rsidR="00E94384" w:rsidRPr="008F7358" w:rsidRDefault="00E94384">
      <w:pPr>
        <w:rPr>
          <w:sz w:val="28"/>
          <w:szCs w:val="28"/>
        </w:rPr>
      </w:pPr>
    </w:p>
    <w:sectPr w:rsidR="00E94384" w:rsidRPr="008F7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643"/>
    <w:multiLevelType w:val="hybridMultilevel"/>
    <w:tmpl w:val="9C18E8A4"/>
    <w:lvl w:ilvl="0" w:tplc="E8102FD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3666FB3"/>
    <w:multiLevelType w:val="multilevel"/>
    <w:tmpl w:val="885E1ED8"/>
    <w:lvl w:ilvl="0">
      <w:start w:val="1"/>
      <w:numFmt w:val="decimal"/>
      <w:lvlText w:val="%1."/>
      <w:lvlJc w:val="left"/>
      <w:pPr>
        <w:ind w:left="92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2">
    <w:nsid w:val="60531F98"/>
    <w:multiLevelType w:val="hybridMultilevel"/>
    <w:tmpl w:val="A614F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51453F"/>
    <w:multiLevelType w:val="hybridMultilevel"/>
    <w:tmpl w:val="FC1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0C"/>
    <w:rsid w:val="0043720C"/>
    <w:rsid w:val="008F7358"/>
    <w:rsid w:val="009127C2"/>
    <w:rsid w:val="00D45A5A"/>
    <w:rsid w:val="00E9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58"/>
  </w:style>
  <w:style w:type="paragraph" w:styleId="1">
    <w:name w:val="heading 1"/>
    <w:basedOn w:val="a"/>
    <w:next w:val="a"/>
    <w:link w:val="10"/>
    <w:uiPriority w:val="9"/>
    <w:qFormat/>
    <w:rsid w:val="009127C2"/>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9127C2"/>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9127C2"/>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9127C2"/>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9127C2"/>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9127C2"/>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9127C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9127C2"/>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9127C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27C2"/>
    <w:pPr>
      <w:pBdr>
        <w:bottom w:val="single" w:sz="8" w:space="4" w:color="2DA2BF"/>
      </w:pBdr>
      <w:spacing w:after="300" w:line="240" w:lineRule="auto"/>
      <w:contextualSpacing/>
    </w:pPr>
    <w:rPr>
      <w:rFonts w:ascii="Cambria" w:eastAsiaTheme="majorEastAsia" w:hAnsi="Cambria" w:cstheme="majorBidi"/>
      <w:color w:val="343434"/>
      <w:spacing w:val="5"/>
      <w:kern w:val="28"/>
      <w:sz w:val="52"/>
      <w:szCs w:val="52"/>
    </w:rPr>
  </w:style>
  <w:style w:type="character" w:customStyle="1" w:styleId="a4">
    <w:name w:val="Название Знак"/>
    <w:link w:val="a3"/>
    <w:uiPriority w:val="10"/>
    <w:rsid w:val="009127C2"/>
    <w:rPr>
      <w:rFonts w:ascii="Cambria" w:eastAsiaTheme="majorEastAsia" w:hAnsi="Cambria" w:cstheme="majorBidi"/>
      <w:color w:val="343434"/>
      <w:spacing w:val="5"/>
      <w:kern w:val="28"/>
      <w:sz w:val="52"/>
      <w:szCs w:val="52"/>
    </w:rPr>
  </w:style>
  <w:style w:type="character" w:styleId="a5">
    <w:name w:val="Book Title"/>
    <w:uiPriority w:val="33"/>
    <w:qFormat/>
    <w:rsid w:val="009127C2"/>
    <w:rPr>
      <w:b/>
      <w:bCs/>
      <w:smallCaps/>
      <w:spacing w:val="5"/>
    </w:rPr>
  </w:style>
  <w:style w:type="character" w:customStyle="1" w:styleId="10">
    <w:name w:val="Заголовок 1 Знак"/>
    <w:link w:val="1"/>
    <w:uiPriority w:val="9"/>
    <w:rsid w:val="009127C2"/>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9127C2"/>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27C2"/>
    <w:rPr>
      <w:rFonts w:ascii="Cambria" w:eastAsia="Times New Roman" w:hAnsi="Cambria" w:cs="Times New Roman"/>
      <w:b/>
      <w:bCs/>
      <w:color w:val="2DA2BF"/>
    </w:rPr>
  </w:style>
  <w:style w:type="character" w:customStyle="1" w:styleId="40">
    <w:name w:val="Заголовок 4 Знак"/>
    <w:link w:val="4"/>
    <w:uiPriority w:val="9"/>
    <w:semiHidden/>
    <w:rsid w:val="009127C2"/>
    <w:rPr>
      <w:rFonts w:ascii="Cambria" w:eastAsia="Times New Roman" w:hAnsi="Cambria" w:cs="Times New Roman"/>
      <w:b/>
      <w:bCs/>
      <w:i/>
      <w:iCs/>
      <w:color w:val="2DA2BF"/>
    </w:rPr>
  </w:style>
  <w:style w:type="character" w:customStyle="1" w:styleId="50">
    <w:name w:val="Заголовок 5 Знак"/>
    <w:link w:val="5"/>
    <w:uiPriority w:val="9"/>
    <w:semiHidden/>
    <w:rsid w:val="009127C2"/>
    <w:rPr>
      <w:rFonts w:ascii="Cambria" w:eastAsia="Times New Roman" w:hAnsi="Cambria" w:cs="Times New Roman"/>
      <w:color w:val="16505E"/>
    </w:rPr>
  </w:style>
  <w:style w:type="character" w:customStyle="1" w:styleId="60">
    <w:name w:val="Заголовок 6 Знак"/>
    <w:link w:val="6"/>
    <w:uiPriority w:val="9"/>
    <w:semiHidden/>
    <w:rsid w:val="009127C2"/>
    <w:rPr>
      <w:rFonts w:ascii="Cambria" w:eastAsia="Times New Roman" w:hAnsi="Cambria" w:cs="Times New Roman"/>
      <w:i/>
      <w:iCs/>
      <w:color w:val="16505E"/>
    </w:rPr>
  </w:style>
  <w:style w:type="character" w:customStyle="1" w:styleId="70">
    <w:name w:val="Заголовок 7 Знак"/>
    <w:link w:val="7"/>
    <w:uiPriority w:val="9"/>
    <w:semiHidden/>
    <w:rsid w:val="009127C2"/>
    <w:rPr>
      <w:rFonts w:ascii="Cambria" w:eastAsia="Times New Roman" w:hAnsi="Cambria" w:cs="Times New Roman"/>
      <w:i/>
      <w:iCs/>
      <w:color w:val="404040"/>
    </w:rPr>
  </w:style>
  <w:style w:type="character" w:customStyle="1" w:styleId="80">
    <w:name w:val="Заголовок 8 Знак"/>
    <w:link w:val="8"/>
    <w:uiPriority w:val="9"/>
    <w:semiHidden/>
    <w:rsid w:val="009127C2"/>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27C2"/>
    <w:rPr>
      <w:rFonts w:ascii="Cambria" w:eastAsia="Times New Roman" w:hAnsi="Cambria" w:cs="Times New Roman"/>
      <w:i/>
      <w:iCs/>
      <w:color w:val="404040"/>
      <w:sz w:val="20"/>
      <w:szCs w:val="20"/>
    </w:rPr>
  </w:style>
  <w:style w:type="paragraph" w:styleId="a6">
    <w:name w:val="caption"/>
    <w:basedOn w:val="a"/>
    <w:next w:val="a"/>
    <w:uiPriority w:val="35"/>
    <w:semiHidden/>
    <w:unhideWhenUsed/>
    <w:qFormat/>
    <w:rsid w:val="009127C2"/>
    <w:pPr>
      <w:spacing w:line="240" w:lineRule="auto"/>
    </w:pPr>
    <w:rPr>
      <w:b/>
      <w:bCs/>
      <w:color w:val="2DA2BF"/>
      <w:sz w:val="18"/>
      <w:szCs w:val="18"/>
    </w:rPr>
  </w:style>
  <w:style w:type="paragraph" w:styleId="a7">
    <w:name w:val="Subtitle"/>
    <w:basedOn w:val="a"/>
    <w:next w:val="a"/>
    <w:link w:val="a8"/>
    <w:uiPriority w:val="11"/>
    <w:qFormat/>
    <w:rsid w:val="009127C2"/>
    <w:pPr>
      <w:numPr>
        <w:ilvl w:val="1"/>
      </w:numPr>
    </w:pPr>
    <w:rPr>
      <w:rFonts w:ascii="Cambria" w:eastAsia="Times New Roman" w:hAnsi="Cambria" w:cs="Times New Roman"/>
      <w:i/>
      <w:iCs/>
      <w:color w:val="2DA2BF"/>
      <w:spacing w:val="15"/>
      <w:sz w:val="24"/>
      <w:szCs w:val="24"/>
    </w:rPr>
  </w:style>
  <w:style w:type="character" w:customStyle="1" w:styleId="a8">
    <w:name w:val="Подзаголовок Знак"/>
    <w:link w:val="a7"/>
    <w:uiPriority w:val="11"/>
    <w:rsid w:val="009127C2"/>
    <w:rPr>
      <w:rFonts w:ascii="Cambria" w:eastAsia="Times New Roman" w:hAnsi="Cambria" w:cs="Times New Roman"/>
      <w:i/>
      <w:iCs/>
      <w:color w:val="2DA2BF"/>
      <w:spacing w:val="15"/>
      <w:sz w:val="24"/>
      <w:szCs w:val="24"/>
    </w:rPr>
  </w:style>
  <w:style w:type="character" w:styleId="a9">
    <w:name w:val="Strong"/>
    <w:uiPriority w:val="22"/>
    <w:qFormat/>
    <w:rsid w:val="009127C2"/>
    <w:rPr>
      <w:b/>
      <w:bCs/>
    </w:rPr>
  </w:style>
  <w:style w:type="character" w:styleId="aa">
    <w:name w:val="Emphasis"/>
    <w:uiPriority w:val="20"/>
    <w:qFormat/>
    <w:rsid w:val="009127C2"/>
    <w:rPr>
      <w:i/>
      <w:iCs/>
    </w:rPr>
  </w:style>
  <w:style w:type="paragraph" w:styleId="ab">
    <w:name w:val="No Spacing"/>
    <w:uiPriority w:val="1"/>
    <w:qFormat/>
    <w:rsid w:val="009127C2"/>
    <w:pPr>
      <w:spacing w:after="0" w:line="240" w:lineRule="auto"/>
    </w:pPr>
  </w:style>
  <w:style w:type="paragraph" w:styleId="ac">
    <w:name w:val="List Paragraph"/>
    <w:basedOn w:val="a"/>
    <w:uiPriority w:val="99"/>
    <w:qFormat/>
    <w:rsid w:val="009127C2"/>
    <w:pPr>
      <w:ind w:left="720"/>
      <w:contextualSpacing/>
    </w:pPr>
  </w:style>
  <w:style w:type="paragraph" w:styleId="21">
    <w:name w:val="Quote"/>
    <w:basedOn w:val="a"/>
    <w:next w:val="a"/>
    <w:link w:val="22"/>
    <w:uiPriority w:val="29"/>
    <w:qFormat/>
    <w:rsid w:val="009127C2"/>
    <w:rPr>
      <w:i/>
      <w:iCs/>
      <w:color w:val="000000"/>
    </w:rPr>
  </w:style>
  <w:style w:type="character" w:customStyle="1" w:styleId="22">
    <w:name w:val="Цитата 2 Знак"/>
    <w:link w:val="21"/>
    <w:uiPriority w:val="29"/>
    <w:rsid w:val="009127C2"/>
    <w:rPr>
      <w:i/>
      <w:iCs/>
      <w:color w:val="000000"/>
    </w:rPr>
  </w:style>
  <w:style w:type="paragraph" w:styleId="ad">
    <w:name w:val="Intense Quote"/>
    <w:basedOn w:val="a"/>
    <w:next w:val="a"/>
    <w:link w:val="ae"/>
    <w:uiPriority w:val="30"/>
    <w:qFormat/>
    <w:rsid w:val="009127C2"/>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9127C2"/>
    <w:rPr>
      <w:b/>
      <w:bCs/>
      <w:i/>
      <w:iCs/>
      <w:color w:val="2DA2BF"/>
    </w:rPr>
  </w:style>
  <w:style w:type="character" w:styleId="af">
    <w:name w:val="Subtle Emphasis"/>
    <w:uiPriority w:val="19"/>
    <w:qFormat/>
    <w:rsid w:val="009127C2"/>
    <w:rPr>
      <w:i/>
      <w:iCs/>
      <w:color w:val="808080"/>
    </w:rPr>
  </w:style>
  <w:style w:type="character" w:styleId="af0">
    <w:name w:val="Intense Emphasis"/>
    <w:uiPriority w:val="21"/>
    <w:qFormat/>
    <w:rsid w:val="009127C2"/>
    <w:rPr>
      <w:b/>
      <w:bCs/>
      <w:i/>
      <w:iCs/>
      <w:color w:val="2DA2BF"/>
    </w:rPr>
  </w:style>
  <w:style w:type="character" w:styleId="af1">
    <w:name w:val="Subtle Reference"/>
    <w:uiPriority w:val="31"/>
    <w:qFormat/>
    <w:rsid w:val="009127C2"/>
    <w:rPr>
      <w:smallCaps/>
      <w:color w:val="DA1F28"/>
      <w:u w:val="single"/>
    </w:rPr>
  </w:style>
  <w:style w:type="character" w:styleId="af2">
    <w:name w:val="Intense Reference"/>
    <w:uiPriority w:val="32"/>
    <w:qFormat/>
    <w:rsid w:val="009127C2"/>
    <w:rPr>
      <w:b/>
      <w:bCs/>
      <w:smallCaps/>
      <w:color w:val="DA1F28"/>
      <w:spacing w:val="5"/>
      <w:u w:val="single"/>
    </w:rPr>
  </w:style>
  <w:style w:type="paragraph" w:styleId="af3">
    <w:name w:val="TOC Heading"/>
    <w:basedOn w:val="1"/>
    <w:next w:val="a"/>
    <w:uiPriority w:val="39"/>
    <w:semiHidden/>
    <w:unhideWhenUsed/>
    <w:qFormat/>
    <w:rsid w:val="009127C2"/>
    <w:pPr>
      <w:outlineLvl w:val="9"/>
    </w:pPr>
  </w:style>
  <w:style w:type="paragraph" w:customStyle="1" w:styleId="p3">
    <w:name w:val="p3"/>
    <w:basedOn w:val="a"/>
    <w:rsid w:val="008F7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rsid w:val="008F7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358"/>
  </w:style>
  <w:style w:type="paragraph" w:styleId="1">
    <w:name w:val="heading 1"/>
    <w:basedOn w:val="a"/>
    <w:next w:val="a"/>
    <w:link w:val="10"/>
    <w:uiPriority w:val="9"/>
    <w:qFormat/>
    <w:rsid w:val="009127C2"/>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semiHidden/>
    <w:unhideWhenUsed/>
    <w:qFormat/>
    <w:rsid w:val="009127C2"/>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9127C2"/>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9127C2"/>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9127C2"/>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9127C2"/>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9127C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9127C2"/>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9127C2"/>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127C2"/>
    <w:pPr>
      <w:pBdr>
        <w:bottom w:val="single" w:sz="8" w:space="4" w:color="2DA2BF"/>
      </w:pBdr>
      <w:spacing w:after="300" w:line="240" w:lineRule="auto"/>
      <w:contextualSpacing/>
    </w:pPr>
    <w:rPr>
      <w:rFonts w:ascii="Cambria" w:eastAsiaTheme="majorEastAsia" w:hAnsi="Cambria" w:cstheme="majorBidi"/>
      <w:color w:val="343434"/>
      <w:spacing w:val="5"/>
      <w:kern w:val="28"/>
      <w:sz w:val="52"/>
      <w:szCs w:val="52"/>
    </w:rPr>
  </w:style>
  <w:style w:type="character" w:customStyle="1" w:styleId="a4">
    <w:name w:val="Название Знак"/>
    <w:link w:val="a3"/>
    <w:uiPriority w:val="10"/>
    <w:rsid w:val="009127C2"/>
    <w:rPr>
      <w:rFonts w:ascii="Cambria" w:eastAsiaTheme="majorEastAsia" w:hAnsi="Cambria" w:cstheme="majorBidi"/>
      <w:color w:val="343434"/>
      <w:spacing w:val="5"/>
      <w:kern w:val="28"/>
      <w:sz w:val="52"/>
      <w:szCs w:val="52"/>
    </w:rPr>
  </w:style>
  <w:style w:type="character" w:styleId="a5">
    <w:name w:val="Book Title"/>
    <w:uiPriority w:val="33"/>
    <w:qFormat/>
    <w:rsid w:val="009127C2"/>
    <w:rPr>
      <w:b/>
      <w:bCs/>
      <w:smallCaps/>
      <w:spacing w:val="5"/>
    </w:rPr>
  </w:style>
  <w:style w:type="character" w:customStyle="1" w:styleId="10">
    <w:name w:val="Заголовок 1 Знак"/>
    <w:link w:val="1"/>
    <w:uiPriority w:val="9"/>
    <w:rsid w:val="009127C2"/>
    <w:rPr>
      <w:rFonts w:ascii="Cambria" w:eastAsia="Times New Roman" w:hAnsi="Cambria" w:cs="Times New Roman"/>
      <w:b/>
      <w:bCs/>
      <w:color w:val="21798E"/>
      <w:sz w:val="28"/>
      <w:szCs w:val="28"/>
    </w:rPr>
  </w:style>
  <w:style w:type="character" w:customStyle="1" w:styleId="20">
    <w:name w:val="Заголовок 2 Знак"/>
    <w:link w:val="2"/>
    <w:uiPriority w:val="9"/>
    <w:semiHidden/>
    <w:rsid w:val="009127C2"/>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27C2"/>
    <w:rPr>
      <w:rFonts w:ascii="Cambria" w:eastAsia="Times New Roman" w:hAnsi="Cambria" w:cs="Times New Roman"/>
      <w:b/>
      <w:bCs/>
      <w:color w:val="2DA2BF"/>
    </w:rPr>
  </w:style>
  <w:style w:type="character" w:customStyle="1" w:styleId="40">
    <w:name w:val="Заголовок 4 Знак"/>
    <w:link w:val="4"/>
    <w:uiPriority w:val="9"/>
    <w:semiHidden/>
    <w:rsid w:val="009127C2"/>
    <w:rPr>
      <w:rFonts w:ascii="Cambria" w:eastAsia="Times New Roman" w:hAnsi="Cambria" w:cs="Times New Roman"/>
      <w:b/>
      <w:bCs/>
      <w:i/>
      <w:iCs/>
      <w:color w:val="2DA2BF"/>
    </w:rPr>
  </w:style>
  <w:style w:type="character" w:customStyle="1" w:styleId="50">
    <w:name w:val="Заголовок 5 Знак"/>
    <w:link w:val="5"/>
    <w:uiPriority w:val="9"/>
    <w:semiHidden/>
    <w:rsid w:val="009127C2"/>
    <w:rPr>
      <w:rFonts w:ascii="Cambria" w:eastAsia="Times New Roman" w:hAnsi="Cambria" w:cs="Times New Roman"/>
      <w:color w:val="16505E"/>
    </w:rPr>
  </w:style>
  <w:style w:type="character" w:customStyle="1" w:styleId="60">
    <w:name w:val="Заголовок 6 Знак"/>
    <w:link w:val="6"/>
    <w:uiPriority w:val="9"/>
    <w:semiHidden/>
    <w:rsid w:val="009127C2"/>
    <w:rPr>
      <w:rFonts w:ascii="Cambria" w:eastAsia="Times New Roman" w:hAnsi="Cambria" w:cs="Times New Roman"/>
      <w:i/>
      <w:iCs/>
      <w:color w:val="16505E"/>
    </w:rPr>
  </w:style>
  <w:style w:type="character" w:customStyle="1" w:styleId="70">
    <w:name w:val="Заголовок 7 Знак"/>
    <w:link w:val="7"/>
    <w:uiPriority w:val="9"/>
    <w:semiHidden/>
    <w:rsid w:val="009127C2"/>
    <w:rPr>
      <w:rFonts w:ascii="Cambria" w:eastAsia="Times New Roman" w:hAnsi="Cambria" w:cs="Times New Roman"/>
      <w:i/>
      <w:iCs/>
      <w:color w:val="404040"/>
    </w:rPr>
  </w:style>
  <w:style w:type="character" w:customStyle="1" w:styleId="80">
    <w:name w:val="Заголовок 8 Знак"/>
    <w:link w:val="8"/>
    <w:uiPriority w:val="9"/>
    <w:semiHidden/>
    <w:rsid w:val="009127C2"/>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27C2"/>
    <w:rPr>
      <w:rFonts w:ascii="Cambria" w:eastAsia="Times New Roman" w:hAnsi="Cambria" w:cs="Times New Roman"/>
      <w:i/>
      <w:iCs/>
      <w:color w:val="404040"/>
      <w:sz w:val="20"/>
      <w:szCs w:val="20"/>
    </w:rPr>
  </w:style>
  <w:style w:type="paragraph" w:styleId="a6">
    <w:name w:val="caption"/>
    <w:basedOn w:val="a"/>
    <w:next w:val="a"/>
    <w:uiPriority w:val="35"/>
    <w:semiHidden/>
    <w:unhideWhenUsed/>
    <w:qFormat/>
    <w:rsid w:val="009127C2"/>
    <w:pPr>
      <w:spacing w:line="240" w:lineRule="auto"/>
    </w:pPr>
    <w:rPr>
      <w:b/>
      <w:bCs/>
      <w:color w:val="2DA2BF"/>
      <w:sz w:val="18"/>
      <w:szCs w:val="18"/>
    </w:rPr>
  </w:style>
  <w:style w:type="paragraph" w:styleId="a7">
    <w:name w:val="Subtitle"/>
    <w:basedOn w:val="a"/>
    <w:next w:val="a"/>
    <w:link w:val="a8"/>
    <w:uiPriority w:val="11"/>
    <w:qFormat/>
    <w:rsid w:val="009127C2"/>
    <w:pPr>
      <w:numPr>
        <w:ilvl w:val="1"/>
      </w:numPr>
    </w:pPr>
    <w:rPr>
      <w:rFonts w:ascii="Cambria" w:eastAsia="Times New Roman" w:hAnsi="Cambria" w:cs="Times New Roman"/>
      <w:i/>
      <w:iCs/>
      <w:color w:val="2DA2BF"/>
      <w:spacing w:val="15"/>
      <w:sz w:val="24"/>
      <w:szCs w:val="24"/>
    </w:rPr>
  </w:style>
  <w:style w:type="character" w:customStyle="1" w:styleId="a8">
    <w:name w:val="Подзаголовок Знак"/>
    <w:link w:val="a7"/>
    <w:uiPriority w:val="11"/>
    <w:rsid w:val="009127C2"/>
    <w:rPr>
      <w:rFonts w:ascii="Cambria" w:eastAsia="Times New Roman" w:hAnsi="Cambria" w:cs="Times New Roman"/>
      <w:i/>
      <w:iCs/>
      <w:color w:val="2DA2BF"/>
      <w:spacing w:val="15"/>
      <w:sz w:val="24"/>
      <w:szCs w:val="24"/>
    </w:rPr>
  </w:style>
  <w:style w:type="character" w:styleId="a9">
    <w:name w:val="Strong"/>
    <w:uiPriority w:val="22"/>
    <w:qFormat/>
    <w:rsid w:val="009127C2"/>
    <w:rPr>
      <w:b/>
      <w:bCs/>
    </w:rPr>
  </w:style>
  <w:style w:type="character" w:styleId="aa">
    <w:name w:val="Emphasis"/>
    <w:uiPriority w:val="20"/>
    <w:qFormat/>
    <w:rsid w:val="009127C2"/>
    <w:rPr>
      <w:i/>
      <w:iCs/>
    </w:rPr>
  </w:style>
  <w:style w:type="paragraph" w:styleId="ab">
    <w:name w:val="No Spacing"/>
    <w:uiPriority w:val="1"/>
    <w:qFormat/>
    <w:rsid w:val="009127C2"/>
    <w:pPr>
      <w:spacing w:after="0" w:line="240" w:lineRule="auto"/>
    </w:pPr>
  </w:style>
  <w:style w:type="paragraph" w:styleId="ac">
    <w:name w:val="List Paragraph"/>
    <w:basedOn w:val="a"/>
    <w:uiPriority w:val="99"/>
    <w:qFormat/>
    <w:rsid w:val="009127C2"/>
    <w:pPr>
      <w:ind w:left="720"/>
      <w:contextualSpacing/>
    </w:pPr>
  </w:style>
  <w:style w:type="paragraph" w:styleId="21">
    <w:name w:val="Quote"/>
    <w:basedOn w:val="a"/>
    <w:next w:val="a"/>
    <w:link w:val="22"/>
    <w:uiPriority w:val="29"/>
    <w:qFormat/>
    <w:rsid w:val="009127C2"/>
    <w:rPr>
      <w:i/>
      <w:iCs/>
      <w:color w:val="000000"/>
    </w:rPr>
  </w:style>
  <w:style w:type="character" w:customStyle="1" w:styleId="22">
    <w:name w:val="Цитата 2 Знак"/>
    <w:link w:val="21"/>
    <w:uiPriority w:val="29"/>
    <w:rsid w:val="009127C2"/>
    <w:rPr>
      <w:i/>
      <w:iCs/>
      <w:color w:val="000000"/>
    </w:rPr>
  </w:style>
  <w:style w:type="paragraph" w:styleId="ad">
    <w:name w:val="Intense Quote"/>
    <w:basedOn w:val="a"/>
    <w:next w:val="a"/>
    <w:link w:val="ae"/>
    <w:uiPriority w:val="30"/>
    <w:qFormat/>
    <w:rsid w:val="009127C2"/>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9127C2"/>
    <w:rPr>
      <w:b/>
      <w:bCs/>
      <w:i/>
      <w:iCs/>
      <w:color w:val="2DA2BF"/>
    </w:rPr>
  </w:style>
  <w:style w:type="character" w:styleId="af">
    <w:name w:val="Subtle Emphasis"/>
    <w:uiPriority w:val="19"/>
    <w:qFormat/>
    <w:rsid w:val="009127C2"/>
    <w:rPr>
      <w:i/>
      <w:iCs/>
      <w:color w:val="808080"/>
    </w:rPr>
  </w:style>
  <w:style w:type="character" w:styleId="af0">
    <w:name w:val="Intense Emphasis"/>
    <w:uiPriority w:val="21"/>
    <w:qFormat/>
    <w:rsid w:val="009127C2"/>
    <w:rPr>
      <w:b/>
      <w:bCs/>
      <w:i/>
      <w:iCs/>
      <w:color w:val="2DA2BF"/>
    </w:rPr>
  </w:style>
  <w:style w:type="character" w:styleId="af1">
    <w:name w:val="Subtle Reference"/>
    <w:uiPriority w:val="31"/>
    <w:qFormat/>
    <w:rsid w:val="009127C2"/>
    <w:rPr>
      <w:smallCaps/>
      <w:color w:val="DA1F28"/>
      <w:u w:val="single"/>
    </w:rPr>
  </w:style>
  <w:style w:type="character" w:styleId="af2">
    <w:name w:val="Intense Reference"/>
    <w:uiPriority w:val="32"/>
    <w:qFormat/>
    <w:rsid w:val="009127C2"/>
    <w:rPr>
      <w:b/>
      <w:bCs/>
      <w:smallCaps/>
      <w:color w:val="DA1F28"/>
      <w:spacing w:val="5"/>
      <w:u w:val="single"/>
    </w:rPr>
  </w:style>
  <w:style w:type="paragraph" w:styleId="af3">
    <w:name w:val="TOC Heading"/>
    <w:basedOn w:val="1"/>
    <w:next w:val="a"/>
    <w:uiPriority w:val="39"/>
    <w:semiHidden/>
    <w:unhideWhenUsed/>
    <w:qFormat/>
    <w:rsid w:val="009127C2"/>
    <w:pPr>
      <w:outlineLvl w:val="9"/>
    </w:pPr>
  </w:style>
  <w:style w:type="paragraph" w:customStyle="1" w:styleId="p3">
    <w:name w:val="p3"/>
    <w:basedOn w:val="a"/>
    <w:rsid w:val="008F7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rsid w:val="008F7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6BCBC83046C668EBEA9471556A61C1A9BB6EFAA14ECEE02E9A11CBCE8D583C5A9191693B2843FDDF4D364B5G" TargetMode="External"/><Relationship Id="rId3" Type="http://schemas.microsoft.com/office/2007/relationships/stylesWithEffects" Target="stylesWithEffects.xml"/><Relationship Id="rId7" Type="http://schemas.openxmlformats.org/officeDocument/2006/relationships/hyperlink" Target="consultantplus://offline/ref=A876BCBC83046C668EBEA9471556A61C1A9BB6EFAA14ECEE02E9A11CBCE8D583C5A9191693B2843FDDF4D364B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76BCBC83046C668EBEA9471556A61C1A9BB6EFAA14ECEE02E9A11CBCE8D583C5A9191693B2843FDDF4D064BB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5066</Words>
  <Characters>28882</Characters>
  <Application>Microsoft Office Word</Application>
  <DocSecurity>0</DocSecurity>
  <Lines>240</Lines>
  <Paragraphs>67</Paragraphs>
  <ScaleCrop>false</ScaleCrop>
  <Company/>
  <LinksUpToDate>false</LinksUpToDate>
  <CharactersWithSpaces>33881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garutunov</dc:creator>
  <cp:keywords/>
  <dc:description/>
  <cp:lastModifiedBy>garutunov</cp:lastModifiedBy>
  <cp:revision>2</cp:revision>
  <dcterms:created xsi:type="dcterms:W3CDTF">2015-06-30T14:37:00Z</dcterms:created>
  <dcterms:modified xsi:type="dcterms:W3CDTF">2015-06-30T14:39:00Z</dcterms:modified>
</cp:coreProperties>
</file>