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52" w:rsidRPr="001A1C52" w:rsidRDefault="001A1C52" w:rsidP="001A1C5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АДМИНИСТРАЦИЯ ГОРОДА АЗОВА</w:t>
      </w:r>
    </w:p>
    <w:p w:rsidR="001A1C52" w:rsidRPr="001A1C52" w:rsidRDefault="001A1C52" w:rsidP="001A1C5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A1C52" w:rsidRPr="001A1C52" w:rsidRDefault="001A1C52" w:rsidP="001A1C5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C5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A1C52" w:rsidRPr="001A1C52" w:rsidRDefault="001A1C52" w:rsidP="001A1C5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A1C52" w:rsidRPr="001A1C52" w:rsidRDefault="001A1C52" w:rsidP="001A1C5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06.04.2011                                             № 86</w:t>
      </w:r>
    </w:p>
    <w:p w:rsidR="001A1C52" w:rsidRPr="001A1C52" w:rsidRDefault="001A1C52" w:rsidP="001A1C5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A1C52" w:rsidRPr="001A1C52" w:rsidRDefault="001A1C52" w:rsidP="001A1C5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(в ред. Распоряжения от 27.04.2015 № 114)</w:t>
      </w:r>
    </w:p>
    <w:p w:rsidR="001A1C52" w:rsidRPr="001A1C52" w:rsidRDefault="001A1C52" w:rsidP="001A1C5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A1C52" w:rsidRPr="001A1C52" w:rsidRDefault="001A1C52" w:rsidP="001A1C5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A1C52" w:rsidRPr="001A1C52" w:rsidRDefault="001A1C52" w:rsidP="001A1C52">
      <w:pPr>
        <w:pStyle w:val="ab"/>
        <w:tabs>
          <w:tab w:val="left" w:pos="4111"/>
        </w:tabs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Об утверждении Кодекса этики и служебного поведения муниципальных служащих администрации города Азова</w:t>
      </w:r>
    </w:p>
    <w:p w:rsidR="001A1C52" w:rsidRPr="001A1C52" w:rsidRDefault="001A1C52" w:rsidP="001A1C52">
      <w:pPr>
        <w:pStyle w:val="ab"/>
        <w:tabs>
          <w:tab w:val="left" w:pos="4111"/>
        </w:tabs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1A1C52" w:rsidRPr="001A1C52" w:rsidRDefault="001A1C52" w:rsidP="001A1C52">
      <w:pPr>
        <w:pStyle w:val="ab"/>
        <w:tabs>
          <w:tab w:val="left" w:pos="4111"/>
        </w:tabs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1A1C52" w:rsidRPr="001A1C52" w:rsidRDefault="001A1C52" w:rsidP="001A1C5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C52">
        <w:rPr>
          <w:rFonts w:ascii="Times New Roman" w:hAnsi="Times New Roman" w:cs="Times New Roman"/>
          <w:sz w:val="28"/>
          <w:szCs w:val="28"/>
        </w:rPr>
        <w:t>В соответствии со статьей 189 Трудового кодекса Российской Федерации, статьей 12 Федерального закона от 02.03.2007 № 25-ФЗ «О муниципальной службе в Российской Федерации» и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 23.12.2010 (протокол № 21):</w:t>
      </w:r>
      <w:proofErr w:type="gramEnd"/>
    </w:p>
    <w:p w:rsidR="001A1C52" w:rsidRPr="001A1C52" w:rsidRDefault="001A1C52" w:rsidP="001A1C5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C52" w:rsidRPr="001A1C52" w:rsidRDefault="001A1C52" w:rsidP="001A1C5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1. Утвердить Кодекс этики и служебного поведения муниципальных служащих администрации города Азова согласно приложению.</w:t>
      </w:r>
    </w:p>
    <w:p w:rsidR="001A1C52" w:rsidRPr="001A1C52" w:rsidRDefault="001A1C52" w:rsidP="001A1C52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1C52" w:rsidRPr="001A1C52" w:rsidRDefault="001A1C52" w:rsidP="001A1C52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C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Отделу организационной и кадровой работы, руководителям отраслевых (функциональных) органов администрации города Азова организовать работу по включению в должностные инструкции муниципальных служащих администрации города Азова обязанности по соблюдению Кодекса этики и служебного поведения муниципальных служащих администрации города Азова. </w:t>
      </w:r>
    </w:p>
    <w:p w:rsidR="001A1C52" w:rsidRPr="001A1C52" w:rsidRDefault="001A1C52" w:rsidP="001A1C52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1C52" w:rsidRPr="001A1C52" w:rsidRDefault="001A1C52" w:rsidP="001A1C5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3. Настоящее распоряжение вступает в силу со дня его официального опубликования.</w:t>
      </w:r>
    </w:p>
    <w:p w:rsidR="001A1C52" w:rsidRPr="001A1C52" w:rsidRDefault="001A1C52" w:rsidP="001A1C5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1C52" w:rsidRPr="001A1C52" w:rsidRDefault="001A1C52" w:rsidP="001A1C5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4. Направить настоящее распоряжение в Администрацию Ростовской области для включения в регистр муниципальных нормативных актов.</w:t>
      </w:r>
    </w:p>
    <w:p w:rsidR="001A1C52" w:rsidRPr="001A1C52" w:rsidRDefault="001A1C52" w:rsidP="001A1C5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1C52" w:rsidRPr="001A1C52" w:rsidRDefault="001A1C52" w:rsidP="001A1C52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1C52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5.</w:t>
      </w:r>
      <w:r w:rsidRPr="001A1C52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Pr="001A1C52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1A1C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распоряжения возложить на заместителя главы администрации по общим вопросам </w:t>
      </w:r>
      <w:proofErr w:type="spellStart"/>
      <w:r w:rsidRPr="001A1C52">
        <w:rPr>
          <w:rFonts w:ascii="Times New Roman" w:hAnsi="Times New Roman" w:cs="Times New Roman"/>
          <w:b w:val="0"/>
          <w:bCs w:val="0"/>
          <w:sz w:val="28"/>
          <w:szCs w:val="28"/>
        </w:rPr>
        <w:t>Мамичева</w:t>
      </w:r>
      <w:proofErr w:type="spellEnd"/>
      <w:r w:rsidRPr="001A1C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Е.Е.</w:t>
      </w:r>
    </w:p>
    <w:p w:rsidR="001A1C52" w:rsidRPr="001A1C52" w:rsidRDefault="001A1C52" w:rsidP="001A1C52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A1C52" w:rsidRPr="001A1C52" w:rsidRDefault="001A1C52" w:rsidP="001A1C5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1C52" w:rsidRPr="001A1C52" w:rsidRDefault="001A1C52" w:rsidP="001A1C5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Мэр города</w:t>
      </w:r>
      <w:r w:rsidRPr="001A1C52">
        <w:rPr>
          <w:rFonts w:ascii="Times New Roman" w:hAnsi="Times New Roman" w:cs="Times New Roman"/>
          <w:sz w:val="28"/>
          <w:szCs w:val="28"/>
        </w:rPr>
        <w:tab/>
      </w:r>
      <w:r w:rsidRPr="001A1C52">
        <w:rPr>
          <w:rFonts w:ascii="Times New Roman" w:hAnsi="Times New Roman" w:cs="Times New Roman"/>
          <w:sz w:val="28"/>
          <w:szCs w:val="28"/>
        </w:rPr>
        <w:tab/>
      </w:r>
      <w:r w:rsidRPr="001A1C52">
        <w:rPr>
          <w:rFonts w:ascii="Times New Roman" w:hAnsi="Times New Roman" w:cs="Times New Roman"/>
          <w:sz w:val="28"/>
          <w:szCs w:val="28"/>
        </w:rPr>
        <w:tab/>
      </w:r>
      <w:r w:rsidRPr="001A1C52">
        <w:rPr>
          <w:rFonts w:ascii="Times New Roman" w:hAnsi="Times New Roman" w:cs="Times New Roman"/>
          <w:sz w:val="28"/>
          <w:szCs w:val="28"/>
        </w:rPr>
        <w:tab/>
      </w:r>
      <w:r w:rsidRPr="001A1C52">
        <w:rPr>
          <w:rFonts w:ascii="Times New Roman" w:hAnsi="Times New Roman" w:cs="Times New Roman"/>
          <w:sz w:val="28"/>
          <w:szCs w:val="28"/>
        </w:rPr>
        <w:tab/>
      </w:r>
      <w:r w:rsidRPr="001A1C52">
        <w:rPr>
          <w:rFonts w:ascii="Times New Roman" w:hAnsi="Times New Roman" w:cs="Times New Roman"/>
          <w:sz w:val="28"/>
          <w:szCs w:val="28"/>
        </w:rPr>
        <w:tab/>
      </w:r>
      <w:r w:rsidRPr="001A1C52">
        <w:rPr>
          <w:rFonts w:ascii="Times New Roman" w:hAnsi="Times New Roman" w:cs="Times New Roman"/>
          <w:sz w:val="28"/>
          <w:szCs w:val="28"/>
        </w:rPr>
        <w:tab/>
        <w:t xml:space="preserve">         С.Л. Бездольный</w:t>
      </w:r>
    </w:p>
    <w:p w:rsidR="001A1C52" w:rsidRPr="001A1C52" w:rsidRDefault="001A1C52" w:rsidP="001A1C52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A1C52" w:rsidRPr="001A1C52" w:rsidRDefault="001A1C52" w:rsidP="001A1C52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1A1C52" w:rsidRPr="001A1C52" w:rsidRDefault="001A1C52" w:rsidP="001A1C52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администрации города Азова</w:t>
      </w:r>
    </w:p>
    <w:p w:rsidR="001A1C52" w:rsidRPr="001A1C52" w:rsidRDefault="001A1C52" w:rsidP="001A1C52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от 06.04.2011 № 86</w:t>
      </w:r>
    </w:p>
    <w:p w:rsidR="001A1C52" w:rsidRPr="001A1C52" w:rsidRDefault="001A1C52" w:rsidP="001A1C52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(в ред. Распоряжения от 27.04.2015 № 114)</w:t>
      </w:r>
    </w:p>
    <w:p w:rsidR="001A1C52" w:rsidRPr="001A1C52" w:rsidRDefault="001A1C52" w:rsidP="001A1C52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1A1C52" w:rsidRPr="001A1C52" w:rsidRDefault="001A1C52" w:rsidP="001A1C52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C52" w:rsidRPr="001A1C52" w:rsidRDefault="001A1C52" w:rsidP="001A1C5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КОДЕКС</w:t>
      </w:r>
    </w:p>
    <w:p w:rsidR="001A1C52" w:rsidRPr="001A1C52" w:rsidRDefault="001A1C52" w:rsidP="001A1C5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этики и служебного поведения муниципальных служащих</w:t>
      </w:r>
    </w:p>
    <w:p w:rsidR="001A1C52" w:rsidRPr="001A1C52" w:rsidRDefault="001A1C52" w:rsidP="001A1C5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администрации города Азова</w:t>
      </w:r>
    </w:p>
    <w:p w:rsidR="001A1C52" w:rsidRPr="001A1C52" w:rsidRDefault="001A1C52" w:rsidP="001A1C52">
      <w:pPr>
        <w:pStyle w:val="ab"/>
        <w:jc w:val="center"/>
        <w:rPr>
          <w:sz w:val="28"/>
          <w:szCs w:val="28"/>
        </w:rPr>
      </w:pP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1A1C52">
        <w:rPr>
          <w:rFonts w:ascii="Times New Roman" w:hAnsi="Times New Roman" w:cs="Times New Roman"/>
          <w:sz w:val="28"/>
          <w:szCs w:val="28"/>
        </w:rPr>
        <w:t>Кодекс этики и служебного поведения муниципальных служащих администрации города Азова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 12.12.1996), Модельного кодекса поведения для государственных служащих (</w:t>
      </w:r>
      <w:r w:rsidRPr="001A1C52">
        <w:rPr>
          <w:rStyle w:val="font31"/>
          <w:rFonts w:ascii="Times New Roman" w:hAnsi="Times New Roman" w:cs="Times New Roman"/>
          <w:color w:val="000000"/>
          <w:sz w:val="28"/>
          <w:szCs w:val="28"/>
        </w:rPr>
        <w:t>приложение к Рекомендации Комитета министров Совета Европы от 11.05.2000 № </w:t>
      </w:r>
      <w:r w:rsidRPr="001A1C52">
        <w:rPr>
          <w:rStyle w:val="font31"/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1A1C52">
        <w:rPr>
          <w:rStyle w:val="font31"/>
          <w:rFonts w:ascii="Times New Roman" w:hAnsi="Times New Roman" w:cs="Times New Roman"/>
          <w:color w:val="000000"/>
          <w:sz w:val="28"/>
          <w:szCs w:val="28"/>
        </w:rPr>
        <w:t> (2000) 10 о кодексах поведения для государственных служащих), Модельного закона</w:t>
      </w:r>
      <w:proofErr w:type="gramEnd"/>
      <w:r w:rsidRPr="001A1C52">
        <w:rPr>
          <w:rStyle w:val="font31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1A1C52">
        <w:rPr>
          <w:rStyle w:val="font31"/>
          <w:rFonts w:ascii="Times New Roman" w:hAnsi="Times New Roman" w:cs="Times New Roman"/>
          <w:color w:val="000000"/>
          <w:sz w:val="28"/>
          <w:szCs w:val="28"/>
        </w:rPr>
        <w:t>Об основах муниципальной службы» (принят на 19 - м пленарном заседании Межпарламентской Ассамблеи государств-участников Содружества Независимых Государств (постановление № 19-10 от 26.03.2002), ф</w:t>
      </w:r>
      <w:r w:rsidRPr="001A1C52">
        <w:rPr>
          <w:rFonts w:ascii="Times New Roman" w:hAnsi="Times New Roman" w:cs="Times New Roman"/>
          <w:sz w:val="28"/>
          <w:szCs w:val="28"/>
        </w:rPr>
        <w:t>едеральных законов от 25.12.2008 № 273-ФЗ «О противодействии коррупции», от 02.03.2007 № 25-ФЗ «О муниципальной службе в Российской Федерации», от 06.10.2003 № 131-ФЗ «Об общих принципах организации местного самоуправления в Российской Федерации», других федеральных законов, содержащих ограничения, запреты и обязанности для муниципальных служащих</w:t>
      </w:r>
      <w:proofErr w:type="gramEnd"/>
      <w:r w:rsidRPr="001A1C5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Российской Федерации,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21), а также основан на общепризнанных нравственных принципах и нормах российского общества и государства.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города Азова (далее – муниципальные служащие) независимо от замещаемой ими должности. 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1.3. Гражданин Российской Федерации, поступающий на муниципальную службу в администрацию города Азова, обязан ознакомиться с положениями Кодекса и соблюдать их в процессе своей служебной деятельности.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 xml:space="preserve">1.4. 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 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1.5.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города Азова и обеспечение единых норм поведения муниципальных служащих.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1.6. Кодекс призван повысить эффективность выполнения муниципальными служащими своих должностных обязанностей.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1.7. Кодекс 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 выступает как институт общественного сознания и нравственности муниципальных служащих, их самоконтроля.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 xml:space="preserve">1.8. 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 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2. Основные принципы и правила служебного поведения муниципальных служащих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2.1.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2.2. Муниципальные служащие, сознавая ответственность перед государством, обществом и гражданами, призваны: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 xml:space="preserve">- исполнять должностные обязанности добросовестно и на высоком профессиональном уровне в целях </w:t>
      </w:r>
      <w:proofErr w:type="gramStart"/>
      <w:r w:rsidRPr="001A1C52">
        <w:rPr>
          <w:rFonts w:ascii="Times New Roman" w:hAnsi="Times New Roman" w:cs="Times New Roman"/>
          <w:sz w:val="28"/>
          <w:szCs w:val="28"/>
        </w:rPr>
        <w:t>обеспечения эффективной работы администрации города Азова</w:t>
      </w:r>
      <w:proofErr w:type="gramEnd"/>
      <w:r w:rsidRPr="001A1C52">
        <w:rPr>
          <w:rFonts w:ascii="Times New Roman" w:hAnsi="Times New Roman" w:cs="Times New Roman"/>
          <w:sz w:val="28"/>
          <w:szCs w:val="28"/>
        </w:rPr>
        <w:t>;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администрации города Азова и муниципальных служащих;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- осуществлять свою деятельность в пределах полномочий администрации города Азова;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C52">
        <w:rPr>
          <w:rFonts w:ascii="Times New Roman" w:hAnsi="Times New Roman" w:cs="Times New Roman"/>
          <w:color w:val="000000"/>
          <w:sz w:val="28"/>
          <w:szCs w:val="28"/>
        </w:rPr>
        <w:t>- 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-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- 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- соблюдать нормы служебной, профессиональной этики и правила делового поведения;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- проявлять корректность и внимательность в обращении с гражданами и должностными лицами;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-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-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города Азова;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- 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-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служащих, граждан при решении вопросов личного характера;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- воздерживаться от публичных высказываний, суждений и оценок в отношении деятельности администрации города Азова, главы администрации города Азова, если это не входит в должностные обязанности муниципального служащего;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- соблюдать установленные в администрации города Азова правила публичных выступлений и предоставления служебной информации;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- уважительно относиться к деятельности представителей средств массовой информации по информированию общества о работе администрации города Азова, а также оказывать содействие в получении достоверной информации в установленном порядке;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 xml:space="preserve">- 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2.3.</w:t>
      </w:r>
      <w:r w:rsidRPr="001A1C52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1A1C52">
        <w:rPr>
          <w:rFonts w:ascii="Times New Roman" w:hAnsi="Times New Roman" w:cs="Times New Roman"/>
          <w:sz w:val="28"/>
          <w:szCs w:val="28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Ростовской области, областные законы, иные нормативные правовые Ростовской области, Устав муниципального образования «Город Азов», иные муниципальные правовые акты города Азова и обеспечивать их исполнение.</w:t>
      </w:r>
      <w:proofErr w:type="gramEnd"/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 xml:space="preserve">2.4. 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 xml:space="preserve">2.5.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 xml:space="preserve">2.6.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 xml:space="preserve">2.7.  Муниципальные </w:t>
      </w:r>
      <w:proofErr w:type="gramStart"/>
      <w:r w:rsidRPr="001A1C52">
        <w:rPr>
          <w:rFonts w:ascii="Times New Roman" w:hAnsi="Times New Roman" w:cs="Times New Roman"/>
          <w:sz w:val="28"/>
          <w:szCs w:val="28"/>
        </w:rPr>
        <w:t>служащие</w:t>
      </w:r>
      <w:proofErr w:type="gramEnd"/>
      <w:r w:rsidRPr="001A1C52">
        <w:rPr>
          <w:rFonts w:ascii="Times New Roman" w:hAnsi="Times New Roman" w:cs="Times New Roman"/>
          <w:sz w:val="28"/>
          <w:szCs w:val="28"/>
        </w:rPr>
        <w:t xml:space="preserve"> отнесенные Перечнем должностей муниципальной службы в муниципальном образовании «Город Азов» к высшей, главной, ведущим, старшим и младшим группам должностей, замещение которых связано с коррупционными рисками, обязаны представлять сведения о своих доходах, расходах, имуществе и обязательствах имущественного характера своих, супруги (супруга) и несовершеннолетних детей в соответствии с законодательством Российской Федерации.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C52">
        <w:rPr>
          <w:rFonts w:ascii="Times New Roman" w:hAnsi="Times New Roman" w:cs="Times New Roman"/>
          <w:color w:val="000000"/>
          <w:sz w:val="28"/>
          <w:szCs w:val="28"/>
        </w:rPr>
        <w:t>2.8. 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2.9. 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администрацию города Азова за исключением случаев, установленных Гражданским кодексом Российской Федерации.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2.10. Муниципальный служащий может обрабатывать и передавать служебную информацию при соблюдении действующих в администрации города Азова норм и требований, принятых в соответствии с законодательством Российской Федерации.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 xml:space="preserve">2.11.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2.12. 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города Азова либо ее структурном подразделении благоприятного для эффективной работы морально-психологического климата.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2.13. 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- принимать меры по предотвращению и урегулированию конфликта интересов;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- принимать меры по предупреждению коррупции;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-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2.14. Муниципальный служащий, наделенный организационно-распорядительными полномочиями по отношению к другим муниципальным служащим: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C52">
        <w:rPr>
          <w:rFonts w:ascii="Times New Roman" w:hAnsi="Times New Roman" w:cs="Times New Roman"/>
          <w:sz w:val="28"/>
          <w:szCs w:val="28"/>
        </w:rPr>
        <w:t xml:space="preserve">- должен принимать меры к тому, чтобы подчиненные ему муниципальные служащие не допускали </w:t>
      </w:r>
      <w:proofErr w:type="spellStart"/>
      <w:r w:rsidRPr="001A1C52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1A1C52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  <w:proofErr w:type="gramEnd"/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- 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3. Рекомендательные этические правила служебного поведения муниципальных служащих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 xml:space="preserve">3.1. 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1A1C52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1A1C52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 xml:space="preserve">3.2. В служебном поведении муниципальный служащий воздерживается </w:t>
      </w:r>
      <w:proofErr w:type="gramStart"/>
      <w:r w:rsidRPr="001A1C5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A1C52">
        <w:rPr>
          <w:rFonts w:ascii="Times New Roman" w:hAnsi="Times New Roman" w:cs="Times New Roman"/>
          <w:sz w:val="28"/>
          <w:szCs w:val="28"/>
        </w:rPr>
        <w:t>: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 xml:space="preserve">-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-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 xml:space="preserve">- курения во время служебных совещаний, бесед, иного служебного общения с гражданами. 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3.3. 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3.4. 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города Азова,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4. Ответственность за нарушение положений Кодекса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4.1. Нарушение муниципальным служащим положений Кодекса подлежит моральному осуждению на заседании комиссии по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1A1C52" w:rsidRPr="001A1C52" w:rsidRDefault="001A1C52" w:rsidP="001A1C5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A1C52" w:rsidRPr="001A1C52" w:rsidRDefault="001A1C52" w:rsidP="001A1C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1C52" w:rsidRPr="001A1C52" w:rsidRDefault="001A1C52" w:rsidP="001A1C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1C52" w:rsidRPr="001A1C52" w:rsidRDefault="001A1C52" w:rsidP="001A1C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C52">
        <w:rPr>
          <w:rFonts w:ascii="Times New Roman" w:hAnsi="Times New Roman" w:cs="Times New Roman"/>
          <w:sz w:val="28"/>
          <w:szCs w:val="28"/>
        </w:rPr>
        <w:t xml:space="preserve">Управляющий делами   </w:t>
      </w:r>
      <w:bookmarkStart w:id="0" w:name="_GoBack"/>
      <w:bookmarkEnd w:id="0"/>
      <w:r w:rsidRPr="001A1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В.А. Пшеничный</w:t>
      </w:r>
    </w:p>
    <w:p w:rsidR="00E94384" w:rsidRPr="001A1C52" w:rsidRDefault="00E94384">
      <w:pPr>
        <w:rPr>
          <w:sz w:val="28"/>
          <w:szCs w:val="28"/>
        </w:rPr>
      </w:pPr>
    </w:p>
    <w:sectPr w:rsidR="00E94384" w:rsidRPr="001A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1A"/>
    <w:rsid w:val="001A1C52"/>
    <w:rsid w:val="0023021A"/>
    <w:rsid w:val="009127C2"/>
    <w:rsid w:val="00D45A5A"/>
    <w:rsid w:val="00E9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52"/>
  </w:style>
  <w:style w:type="paragraph" w:styleId="1">
    <w:name w:val="heading 1"/>
    <w:basedOn w:val="a"/>
    <w:next w:val="a"/>
    <w:link w:val="10"/>
    <w:uiPriority w:val="9"/>
    <w:qFormat/>
    <w:rsid w:val="009127C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7C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7C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7C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7C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7C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7C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7C2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7C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27C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9127C2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Book Title"/>
    <w:uiPriority w:val="33"/>
    <w:qFormat/>
    <w:rsid w:val="009127C2"/>
    <w:rPr>
      <w:b/>
      <w:bCs/>
      <w:smallCaps/>
      <w:spacing w:val="5"/>
    </w:rPr>
  </w:style>
  <w:style w:type="character" w:customStyle="1" w:styleId="10">
    <w:name w:val="Заголовок 1 Знак"/>
    <w:link w:val="1"/>
    <w:uiPriority w:val="9"/>
    <w:rsid w:val="009127C2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127C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127C2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127C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127C2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127C2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127C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127C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127C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9127C2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9127C2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9127C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9127C2"/>
    <w:rPr>
      <w:b/>
      <w:bCs/>
    </w:rPr>
  </w:style>
  <w:style w:type="character" w:styleId="aa">
    <w:name w:val="Emphasis"/>
    <w:uiPriority w:val="20"/>
    <w:qFormat/>
    <w:rsid w:val="009127C2"/>
    <w:rPr>
      <w:i/>
      <w:iCs/>
    </w:rPr>
  </w:style>
  <w:style w:type="paragraph" w:styleId="ab">
    <w:name w:val="No Spacing"/>
    <w:uiPriority w:val="1"/>
    <w:qFormat/>
    <w:rsid w:val="009127C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127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27C2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127C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9127C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9127C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9127C2"/>
    <w:rPr>
      <w:i/>
      <w:iCs/>
      <w:color w:val="808080"/>
    </w:rPr>
  </w:style>
  <w:style w:type="character" w:styleId="af0">
    <w:name w:val="Intense Emphasis"/>
    <w:uiPriority w:val="21"/>
    <w:qFormat/>
    <w:rsid w:val="009127C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9127C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9127C2"/>
    <w:rPr>
      <w:b/>
      <w:bCs/>
      <w:smallCaps/>
      <w:color w:val="DA1F28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27C2"/>
    <w:pPr>
      <w:outlineLvl w:val="9"/>
    </w:pPr>
  </w:style>
  <w:style w:type="paragraph" w:customStyle="1" w:styleId="ConsPlusNormal">
    <w:name w:val="ConsPlusNormal"/>
    <w:rsid w:val="001A1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1A1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31">
    <w:name w:val="font31"/>
    <w:basedOn w:val="a0"/>
    <w:rsid w:val="001A1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52"/>
  </w:style>
  <w:style w:type="paragraph" w:styleId="1">
    <w:name w:val="heading 1"/>
    <w:basedOn w:val="a"/>
    <w:next w:val="a"/>
    <w:link w:val="10"/>
    <w:uiPriority w:val="9"/>
    <w:qFormat/>
    <w:rsid w:val="009127C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7C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7C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7C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7C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7C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7C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7C2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7C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27C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9127C2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Book Title"/>
    <w:uiPriority w:val="33"/>
    <w:qFormat/>
    <w:rsid w:val="009127C2"/>
    <w:rPr>
      <w:b/>
      <w:bCs/>
      <w:smallCaps/>
      <w:spacing w:val="5"/>
    </w:rPr>
  </w:style>
  <w:style w:type="character" w:customStyle="1" w:styleId="10">
    <w:name w:val="Заголовок 1 Знак"/>
    <w:link w:val="1"/>
    <w:uiPriority w:val="9"/>
    <w:rsid w:val="009127C2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127C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127C2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127C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127C2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127C2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127C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127C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127C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9127C2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9127C2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9127C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9127C2"/>
    <w:rPr>
      <w:b/>
      <w:bCs/>
    </w:rPr>
  </w:style>
  <w:style w:type="character" w:styleId="aa">
    <w:name w:val="Emphasis"/>
    <w:uiPriority w:val="20"/>
    <w:qFormat/>
    <w:rsid w:val="009127C2"/>
    <w:rPr>
      <w:i/>
      <w:iCs/>
    </w:rPr>
  </w:style>
  <w:style w:type="paragraph" w:styleId="ab">
    <w:name w:val="No Spacing"/>
    <w:uiPriority w:val="1"/>
    <w:qFormat/>
    <w:rsid w:val="009127C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127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27C2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127C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9127C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9127C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9127C2"/>
    <w:rPr>
      <w:i/>
      <w:iCs/>
      <w:color w:val="808080"/>
    </w:rPr>
  </w:style>
  <w:style w:type="character" w:styleId="af0">
    <w:name w:val="Intense Emphasis"/>
    <w:uiPriority w:val="21"/>
    <w:qFormat/>
    <w:rsid w:val="009127C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9127C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9127C2"/>
    <w:rPr>
      <w:b/>
      <w:bCs/>
      <w:smallCaps/>
      <w:color w:val="DA1F28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27C2"/>
    <w:pPr>
      <w:outlineLvl w:val="9"/>
    </w:pPr>
  </w:style>
  <w:style w:type="paragraph" w:customStyle="1" w:styleId="ConsPlusNormal">
    <w:name w:val="ConsPlusNormal"/>
    <w:rsid w:val="001A1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1A1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31">
    <w:name w:val="font31"/>
    <w:basedOn w:val="a0"/>
    <w:rsid w:val="001A1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2346</Words>
  <Characters>13374</Characters>
  <Application>Microsoft Office Word</Application>
  <DocSecurity>0</DocSecurity>
  <Lines>111</Lines>
  <Paragraphs>31</Paragraphs>
  <ScaleCrop>false</ScaleCrop>
  <Company/>
  <LinksUpToDate>false</LinksUpToDate>
  <CharactersWithSpaces>15689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garutunov</dc:creator>
  <cp:keywords/>
  <dc:description/>
  <cp:lastModifiedBy>garutunov</cp:lastModifiedBy>
  <cp:revision>2</cp:revision>
  <dcterms:created xsi:type="dcterms:W3CDTF">2015-07-01T06:41:00Z</dcterms:created>
  <dcterms:modified xsi:type="dcterms:W3CDTF">2015-07-01T06:42:00Z</dcterms:modified>
</cp:coreProperties>
</file>