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1B" w:rsidRDefault="00691808" w:rsidP="00BB4A62">
      <w:pPr>
        <w:pStyle w:val="af3"/>
      </w:pPr>
      <w:r w:rsidRPr="00874B3D">
        <w:t xml:space="preserve">Протокол </w:t>
      </w:r>
    </w:p>
    <w:p w:rsidR="00691808" w:rsidRPr="00874B3D" w:rsidRDefault="00691808" w:rsidP="00BB4A62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4B3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</w:t>
      </w:r>
      <w:r w:rsidRPr="00874B3D">
        <w:rPr>
          <w:rFonts w:ascii="Times New Roman" w:hAnsi="Times New Roman"/>
          <w:b/>
          <w:sz w:val="28"/>
          <w:szCs w:val="28"/>
          <w:lang w:eastAsia="ru-RU"/>
        </w:rPr>
        <w:t>комиссии по противодействию коррупции в муниципальном образовании «Город Азов»</w:t>
      </w:r>
    </w:p>
    <w:p w:rsidR="00691808" w:rsidRPr="00874B3D" w:rsidRDefault="00691808" w:rsidP="00BB4A6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8B0576" w:rsidP="00BB4A62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CF459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636C76">
        <w:rPr>
          <w:rFonts w:ascii="Times New Roman" w:hAnsi="Times New Roman"/>
          <w:sz w:val="28"/>
          <w:szCs w:val="28"/>
          <w:lang w:eastAsia="ru-RU"/>
        </w:rPr>
        <w:t>.2015</w:t>
      </w:r>
      <w:r w:rsidR="00DA3C1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691808" w:rsidRDefault="00691808" w:rsidP="00BB4A6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7349E5" w:rsidRPr="00874B3D" w:rsidRDefault="007349E5" w:rsidP="00BB4A6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ook w:val="01E0" w:firstRow="1" w:lastRow="1" w:firstColumn="1" w:lastColumn="1" w:noHBand="0" w:noVBand="0"/>
      </w:tblPr>
      <w:tblGrid>
        <w:gridCol w:w="34"/>
        <w:gridCol w:w="3424"/>
        <w:gridCol w:w="284"/>
        <w:gridCol w:w="6323"/>
      </w:tblGrid>
      <w:tr w:rsidR="00691808" w:rsidRPr="00E83326" w:rsidTr="00D30F74">
        <w:tc>
          <w:tcPr>
            <w:tcW w:w="3458" w:type="dxa"/>
            <w:gridSpan w:val="2"/>
          </w:tcPr>
          <w:p w:rsidR="00691808" w:rsidRPr="00874B3D" w:rsidRDefault="00691808" w:rsidP="00BB4A62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7" w:type="dxa"/>
            <w:gridSpan w:val="2"/>
          </w:tcPr>
          <w:p w:rsidR="00691808" w:rsidRPr="00874B3D" w:rsidRDefault="00691808" w:rsidP="00BB4A62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D9D" w:rsidRPr="001B5D9D" w:rsidTr="00D30F74">
        <w:trPr>
          <w:gridBefore w:val="1"/>
          <w:wBefore w:w="34" w:type="dxa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Мамичев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Евгений Евгеньевич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1B5D9D" w:rsidRPr="001B5D9D" w:rsidRDefault="001B5D9D" w:rsidP="00BB4A62">
            <w:pPr>
              <w:pStyle w:val="23"/>
            </w:pPr>
            <w:r w:rsidRPr="001B5D9D">
              <w:t>- заместитель главы администрации по общим вопросам, заместитель председателя комиссии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D9D" w:rsidRPr="001B5D9D" w:rsidTr="00D30F74">
        <w:trPr>
          <w:gridBefore w:val="1"/>
          <w:wBefore w:w="34" w:type="dxa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Васильева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организационной работы, секретарь комиссии</w:t>
            </w:r>
          </w:p>
        </w:tc>
      </w:tr>
      <w:tr w:rsidR="001B5D9D" w:rsidRPr="001B5D9D" w:rsidTr="00D30F74">
        <w:trPr>
          <w:gridBefore w:val="1"/>
          <w:wBefore w:w="34" w:type="dxa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0F74" w:rsidRPr="001B5D9D" w:rsidTr="00D30F74">
        <w:trPr>
          <w:gridBefore w:val="1"/>
          <w:wBefore w:w="34" w:type="dxa"/>
          <w:trHeight w:val="520"/>
        </w:trPr>
        <w:tc>
          <w:tcPr>
            <w:tcW w:w="10031" w:type="dxa"/>
            <w:gridSpan w:val="3"/>
          </w:tcPr>
          <w:p w:rsidR="00D30F74" w:rsidRPr="001B5D9D" w:rsidRDefault="00D30F74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0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заседании присутствовало </w:t>
            </w:r>
            <w:r w:rsidR="00BB4A62">
              <w:rPr>
                <w:rFonts w:ascii="Times New Roman" w:hAnsi="Times New Roman"/>
                <w:sz w:val="28"/>
                <w:szCs w:val="28"/>
                <w:lang w:eastAsia="ru-RU"/>
              </w:rPr>
              <w:t>семь ч</w:t>
            </w:r>
            <w:r w:rsidRPr="00D30F74">
              <w:rPr>
                <w:rFonts w:ascii="Times New Roman" w:hAnsi="Times New Roman"/>
                <w:sz w:val="28"/>
                <w:szCs w:val="28"/>
                <w:lang w:eastAsia="ru-RU"/>
              </w:rPr>
              <w:t>лен</w:t>
            </w:r>
            <w:r w:rsidR="00BB4A62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r w:rsidRPr="00D30F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комиссии:</w:t>
            </w:r>
          </w:p>
        </w:tc>
      </w:tr>
      <w:tr w:rsidR="001B5D9D" w:rsidRPr="001B5D9D" w:rsidTr="00D30F74">
        <w:trPr>
          <w:gridBefore w:val="1"/>
          <w:wBefore w:w="34" w:type="dxa"/>
          <w:trHeight w:val="779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Голованев</w:t>
            </w:r>
            <w:proofErr w:type="spellEnd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Юрий Павлович</w:t>
            </w: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председателя Азовской городской Думы </w:t>
            </w:r>
          </w:p>
        </w:tc>
      </w:tr>
      <w:tr w:rsidR="001B5D9D" w:rsidRPr="001B5D9D" w:rsidTr="00D30F74">
        <w:trPr>
          <w:gridBefore w:val="1"/>
          <w:wBefore w:w="34" w:type="dxa"/>
          <w:trHeight w:val="90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D9D" w:rsidRPr="001B5D9D" w:rsidTr="00D30F74">
        <w:trPr>
          <w:gridBefore w:val="1"/>
          <w:wBefore w:w="34" w:type="dxa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Петренко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Михаил Юрьевич</w:t>
            </w: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начальник Межрайонной инспекции федеральной налоговой службы России     № 18 по Ростовской области 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30F74" w:rsidRPr="001B5D9D" w:rsidTr="00D30F74">
        <w:trPr>
          <w:gridBefore w:val="1"/>
          <w:wBefore w:w="34" w:type="dxa"/>
        </w:trPr>
        <w:tc>
          <w:tcPr>
            <w:tcW w:w="3708" w:type="dxa"/>
            <w:gridSpan w:val="2"/>
          </w:tcPr>
          <w:p w:rsidR="00D30F74" w:rsidRPr="00D30F74" w:rsidRDefault="00D30F74" w:rsidP="00BB4A62">
            <w:pPr>
              <w:rPr>
                <w:rFonts w:ascii="Times New Roman" w:hAnsi="Times New Roman"/>
                <w:sz w:val="28"/>
                <w:szCs w:val="28"/>
              </w:rPr>
            </w:pPr>
            <w:r w:rsidRPr="00D30F74">
              <w:rPr>
                <w:rFonts w:ascii="Times New Roman" w:hAnsi="Times New Roman"/>
                <w:sz w:val="28"/>
                <w:szCs w:val="28"/>
              </w:rPr>
              <w:t xml:space="preserve">Танеев </w:t>
            </w:r>
          </w:p>
          <w:p w:rsidR="00D30F74" w:rsidRDefault="00D30F74" w:rsidP="00BB4A62">
            <w:pPr>
              <w:rPr>
                <w:rFonts w:ascii="Times New Roman" w:hAnsi="Times New Roman"/>
                <w:sz w:val="28"/>
                <w:szCs w:val="28"/>
              </w:rPr>
            </w:pPr>
            <w:r w:rsidRPr="00D30F74">
              <w:rPr>
                <w:rFonts w:ascii="Times New Roman" w:hAnsi="Times New Roman"/>
                <w:sz w:val="28"/>
                <w:szCs w:val="28"/>
              </w:rPr>
              <w:t>Дмитрий Борисович</w:t>
            </w:r>
          </w:p>
          <w:p w:rsidR="00D30F74" w:rsidRPr="00D30F74" w:rsidRDefault="00D30F74" w:rsidP="00BB4A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23" w:type="dxa"/>
          </w:tcPr>
          <w:p w:rsidR="00D30F74" w:rsidRPr="00D30F74" w:rsidRDefault="00D30F74" w:rsidP="00BB4A6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30F74">
              <w:rPr>
                <w:rFonts w:ascii="Times New Roman" w:hAnsi="Times New Roman"/>
                <w:sz w:val="28"/>
                <w:szCs w:val="28"/>
              </w:rPr>
              <w:t xml:space="preserve">- начальник Межмуниципального Отдела Министерства внутренних дел России «Азовский» </w:t>
            </w:r>
          </w:p>
        </w:tc>
      </w:tr>
      <w:tr w:rsidR="001B5D9D" w:rsidRPr="001B5D9D" w:rsidTr="00D30F74">
        <w:trPr>
          <w:gridBefore w:val="1"/>
          <w:wBefore w:w="34" w:type="dxa"/>
          <w:trHeight w:val="992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Шамра</w:t>
            </w:r>
            <w:proofErr w:type="spellEnd"/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Андрей Юрьевич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Азовский межрайонный прокурор, советник юстиции </w:t>
            </w:r>
          </w:p>
        </w:tc>
      </w:tr>
      <w:tr w:rsidR="001B5D9D" w:rsidRPr="001B5D9D" w:rsidTr="00D30F74">
        <w:trPr>
          <w:gridBefore w:val="1"/>
          <w:wBefore w:w="34" w:type="dxa"/>
        </w:trPr>
        <w:tc>
          <w:tcPr>
            <w:tcW w:w="3708" w:type="dxa"/>
            <w:gridSpan w:val="2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Шевченко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Дмитрий Евгеньевич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23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 помощник главы администрации</w:t>
            </w:r>
          </w:p>
        </w:tc>
      </w:tr>
    </w:tbl>
    <w:p w:rsidR="001B5D9D" w:rsidRPr="001B5D9D" w:rsidRDefault="001B5D9D" w:rsidP="00BB4A62">
      <w:pPr>
        <w:ind w:right="140"/>
        <w:rPr>
          <w:rFonts w:ascii="Times New Roman" w:hAnsi="Times New Roman"/>
          <w:sz w:val="28"/>
          <w:szCs w:val="28"/>
          <w:lang w:eastAsia="ru-RU"/>
        </w:rPr>
      </w:pPr>
      <w:r w:rsidRPr="001B5D9D">
        <w:rPr>
          <w:rFonts w:ascii="Times New Roman" w:hAnsi="Times New Roman"/>
          <w:sz w:val="28"/>
          <w:szCs w:val="28"/>
          <w:lang w:eastAsia="ru-RU"/>
        </w:rPr>
        <w:t>Приглашенные: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7"/>
        <w:gridCol w:w="142"/>
      </w:tblGrid>
      <w:tr w:rsidR="001B5D9D" w:rsidRPr="001B5D9D" w:rsidTr="001B5D9D">
        <w:trPr>
          <w:trHeight w:val="1098"/>
        </w:trPr>
        <w:tc>
          <w:tcPr>
            <w:tcW w:w="3686" w:type="dxa"/>
          </w:tcPr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Рябоконь </w:t>
            </w:r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6379" w:type="dxa"/>
            <w:gridSpan w:val="2"/>
          </w:tcPr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 главы администрации – начальник Управления ЖКХ</w:t>
            </w:r>
          </w:p>
        </w:tc>
      </w:tr>
      <w:tr w:rsidR="001B5D9D" w:rsidRPr="001B5D9D" w:rsidTr="001B5D9D">
        <w:trPr>
          <w:trHeight w:val="77"/>
        </w:trPr>
        <w:tc>
          <w:tcPr>
            <w:tcW w:w="3686" w:type="dxa"/>
          </w:tcPr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2"/>
          </w:tcPr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D9D" w:rsidRPr="001B5D9D" w:rsidTr="001B5D9D">
        <w:tc>
          <w:tcPr>
            <w:tcW w:w="3686" w:type="dxa"/>
          </w:tcPr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Зайцев </w:t>
            </w:r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Попивненко</w:t>
            </w:r>
            <w:proofErr w:type="spellEnd"/>
          </w:p>
          <w:p w:rsidR="001B5D9D" w:rsidRPr="001B5D9D" w:rsidRDefault="001B5D9D" w:rsidP="00BB4A62">
            <w:pPr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6379" w:type="dxa"/>
            <w:gridSpan w:val="2"/>
          </w:tcPr>
          <w:p w:rsidR="001B5D9D" w:rsidRPr="001B5D9D" w:rsidRDefault="001B5D9D" w:rsidP="00BB4A62">
            <w:pPr>
              <w:tabs>
                <w:tab w:val="left" w:pos="5987"/>
              </w:tabs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</w:t>
            </w:r>
            <w:proofErr w:type="gramStart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Управления образования города Азова</w:t>
            </w:r>
            <w:proofErr w:type="gramEnd"/>
          </w:p>
          <w:p w:rsidR="001B5D9D" w:rsidRPr="001B5D9D" w:rsidRDefault="001B5D9D" w:rsidP="00BB4A62">
            <w:pPr>
              <w:tabs>
                <w:tab w:val="left" w:pos="5987"/>
              </w:tabs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9D" w:rsidRPr="001B5D9D" w:rsidRDefault="001B5D9D" w:rsidP="00BB4A62">
            <w:pPr>
              <w:tabs>
                <w:tab w:val="left" w:pos="5987"/>
              </w:tabs>
              <w:ind w:righ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-заведующий сектором внутреннего финансового контроля администрации города Азова</w:t>
            </w:r>
          </w:p>
        </w:tc>
      </w:tr>
      <w:tr w:rsidR="001B5D9D" w:rsidRPr="001B5D9D" w:rsidTr="007349E5">
        <w:trPr>
          <w:gridAfter w:val="1"/>
          <w:wAfter w:w="142" w:type="dxa"/>
        </w:trPr>
        <w:tc>
          <w:tcPr>
            <w:tcW w:w="3686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B5D9D" w:rsidRPr="001B5D9D" w:rsidRDefault="001B5D9D" w:rsidP="00BB4A62">
            <w:pPr>
              <w:tabs>
                <w:tab w:val="left" w:pos="598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D9D" w:rsidRPr="001B5D9D" w:rsidTr="007349E5">
        <w:trPr>
          <w:gridAfter w:val="1"/>
          <w:wAfter w:w="142" w:type="dxa"/>
          <w:trHeight w:val="688"/>
        </w:trPr>
        <w:tc>
          <w:tcPr>
            <w:tcW w:w="9923" w:type="dxa"/>
            <w:gridSpan w:val="2"/>
          </w:tcPr>
          <w:p w:rsidR="001B5D9D" w:rsidRPr="001B5D9D" w:rsidRDefault="001B5D9D" w:rsidP="00BB4A62">
            <w:pPr>
              <w:tabs>
                <w:tab w:val="left" w:pos="598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Представители общественных организаций:</w:t>
            </w:r>
          </w:p>
          <w:p w:rsidR="001B5D9D" w:rsidRPr="001B5D9D" w:rsidRDefault="001B5D9D" w:rsidP="00BB4A62">
            <w:pPr>
              <w:tabs>
                <w:tab w:val="left" w:pos="5987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B5D9D" w:rsidRPr="001B5D9D" w:rsidTr="007349E5">
        <w:trPr>
          <w:gridAfter w:val="1"/>
          <w:wAfter w:w="142" w:type="dxa"/>
          <w:trHeight w:val="844"/>
        </w:trPr>
        <w:tc>
          <w:tcPr>
            <w:tcW w:w="3686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Понятовский</w:t>
            </w:r>
            <w:proofErr w:type="spellEnd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Василий Иванович</w:t>
            </w:r>
          </w:p>
        </w:tc>
        <w:tc>
          <w:tcPr>
            <w:tcW w:w="6237" w:type="dxa"/>
          </w:tcPr>
          <w:p w:rsidR="001B5D9D" w:rsidRPr="001B5D9D" w:rsidRDefault="001B5D9D" w:rsidP="00BB4A62">
            <w:pPr>
              <w:tabs>
                <w:tab w:val="left" w:pos="598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правления Азовского районного отделения Ростовской региональной благотворительной организации пенсионеров и </w:t>
            </w: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инвалидов «Ассоциация жертв политических репрессий «Мемориал»</w:t>
            </w:r>
          </w:p>
          <w:p w:rsidR="001B5D9D" w:rsidRPr="001B5D9D" w:rsidRDefault="001B5D9D" w:rsidP="00BB4A62">
            <w:pPr>
              <w:tabs>
                <w:tab w:val="left" w:pos="5987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B5D9D" w:rsidRPr="001B5D9D" w:rsidTr="007349E5">
        <w:trPr>
          <w:gridAfter w:val="1"/>
          <w:wAfter w:w="142" w:type="dxa"/>
          <w:trHeight w:val="844"/>
        </w:trPr>
        <w:tc>
          <w:tcPr>
            <w:tcW w:w="3686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Нестеренко 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Евгения Васильевна</w:t>
            </w:r>
          </w:p>
        </w:tc>
        <w:tc>
          <w:tcPr>
            <w:tcW w:w="6237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председатель ТОС № 18 </w:t>
            </w:r>
          </w:p>
        </w:tc>
      </w:tr>
      <w:tr w:rsidR="001B5D9D" w:rsidRPr="001B5D9D" w:rsidTr="007349E5">
        <w:trPr>
          <w:gridAfter w:val="1"/>
          <w:wAfter w:w="142" w:type="dxa"/>
          <w:trHeight w:val="868"/>
        </w:trPr>
        <w:tc>
          <w:tcPr>
            <w:tcW w:w="3686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Красовская 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Надежда Ивановна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 председатель ТОС № 42</w:t>
            </w:r>
          </w:p>
        </w:tc>
      </w:tr>
      <w:tr w:rsidR="00CE3F78" w:rsidRPr="001B5D9D" w:rsidTr="007349E5">
        <w:trPr>
          <w:gridAfter w:val="1"/>
          <w:wAfter w:w="142" w:type="dxa"/>
          <w:trHeight w:val="868"/>
        </w:trPr>
        <w:tc>
          <w:tcPr>
            <w:tcW w:w="3686" w:type="dxa"/>
          </w:tcPr>
          <w:p w:rsidR="00CE3F78" w:rsidRDefault="00CE3F78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Плигунова</w:t>
            </w:r>
            <w:proofErr w:type="spellEnd"/>
          </w:p>
          <w:p w:rsidR="00CE3F78" w:rsidRPr="001B5D9D" w:rsidRDefault="00CE3F78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Федоровна</w:t>
            </w:r>
          </w:p>
        </w:tc>
        <w:tc>
          <w:tcPr>
            <w:tcW w:w="6237" w:type="dxa"/>
          </w:tcPr>
          <w:p w:rsidR="00CE3F78" w:rsidRPr="001B5D9D" w:rsidRDefault="00AE53FA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председатель ТОС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</w:t>
            </w:r>
          </w:p>
        </w:tc>
      </w:tr>
      <w:tr w:rsidR="007349E5" w:rsidRPr="001B5D9D" w:rsidTr="007349E5">
        <w:trPr>
          <w:gridAfter w:val="1"/>
          <w:wAfter w:w="142" w:type="dxa"/>
          <w:trHeight w:val="868"/>
        </w:trPr>
        <w:tc>
          <w:tcPr>
            <w:tcW w:w="3686" w:type="dxa"/>
          </w:tcPr>
          <w:p w:rsidR="007349E5" w:rsidRDefault="007349E5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Олексенко</w:t>
            </w:r>
          </w:p>
          <w:p w:rsidR="007349E5" w:rsidRDefault="007349E5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Нина Николаевна</w:t>
            </w:r>
          </w:p>
        </w:tc>
        <w:tc>
          <w:tcPr>
            <w:tcW w:w="6237" w:type="dxa"/>
          </w:tcPr>
          <w:p w:rsidR="007349E5" w:rsidRDefault="007349E5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-председатель НКО </w:t>
            </w:r>
            <w:r w:rsidR="00863B1B">
              <w:rPr>
                <w:rFonts w:ascii="Times New Roman" w:hAnsi="Times New Roman"/>
                <w:sz w:val="28"/>
                <w:szCs w:val="28"/>
                <w:lang w:eastAsia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онд ветеранов строителей</w:t>
            </w:r>
            <w:r w:rsidR="00863B1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B5D9D" w:rsidRPr="001B5D9D" w:rsidTr="007349E5">
        <w:trPr>
          <w:gridAfter w:val="1"/>
          <w:wAfter w:w="142" w:type="dxa"/>
        </w:trPr>
        <w:tc>
          <w:tcPr>
            <w:tcW w:w="3686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Говорушко</w:t>
            </w:r>
            <w:proofErr w:type="spellEnd"/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Владимир Андреевич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 исполнительный директор Некоммерческого партнерства «Совет директоров предприятий и организаций города Азова»</w:t>
            </w:r>
          </w:p>
        </w:tc>
      </w:tr>
      <w:tr w:rsidR="001B5D9D" w:rsidRPr="001B5D9D" w:rsidTr="007349E5">
        <w:trPr>
          <w:gridAfter w:val="1"/>
          <w:wAfter w:w="142" w:type="dxa"/>
        </w:trPr>
        <w:tc>
          <w:tcPr>
            <w:tcW w:w="3686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Пономаренко</w:t>
            </w: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6237" w:type="dxa"/>
          </w:tcPr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B5D9D" w:rsidRPr="001B5D9D" w:rsidRDefault="001B5D9D" w:rsidP="00BB4A6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5D9D">
              <w:rPr>
                <w:rFonts w:ascii="Times New Roman" w:hAnsi="Times New Roman"/>
                <w:sz w:val="28"/>
                <w:szCs w:val="28"/>
                <w:lang w:eastAsia="ru-RU"/>
              </w:rPr>
              <w:t>- Ростовская региональная общественная организация «Совет предпринимателей Ростовской области»</w:t>
            </w:r>
          </w:p>
        </w:tc>
      </w:tr>
    </w:tbl>
    <w:p w:rsidR="00D2039A" w:rsidRDefault="00D2039A" w:rsidP="007349E5">
      <w:pPr>
        <w:pStyle w:val="a9"/>
        <w:ind w:firstLine="0"/>
        <w:rPr>
          <w:b/>
          <w:lang w:eastAsia="ru-RU"/>
        </w:rPr>
      </w:pPr>
    </w:p>
    <w:p w:rsidR="00691808" w:rsidRPr="00740B16" w:rsidRDefault="00691808" w:rsidP="007349E5">
      <w:pPr>
        <w:pStyle w:val="a9"/>
        <w:ind w:firstLine="0"/>
        <w:rPr>
          <w:lang w:eastAsia="ru-RU"/>
        </w:rPr>
      </w:pPr>
      <w:r w:rsidRPr="00740B16">
        <w:rPr>
          <w:lang w:eastAsia="ru-RU"/>
        </w:rPr>
        <w:t>Повестка дня:</w:t>
      </w:r>
    </w:p>
    <w:p w:rsidR="00691808" w:rsidRPr="00740B16" w:rsidRDefault="00691808" w:rsidP="007349E5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A4140E" w:rsidRPr="001E6157" w:rsidRDefault="00A4140E" w:rsidP="007349E5">
      <w:pPr>
        <w:ind w:firstLine="709"/>
        <w:rPr>
          <w:rFonts w:ascii="Times New Roman" w:hAnsi="Times New Roman"/>
          <w:sz w:val="28"/>
          <w:szCs w:val="28"/>
        </w:rPr>
      </w:pPr>
      <w:r w:rsidRPr="00CE57A8">
        <w:rPr>
          <w:rFonts w:ascii="Times New Roman" w:hAnsi="Times New Roman"/>
          <w:sz w:val="28"/>
          <w:szCs w:val="28"/>
        </w:rPr>
        <w:t xml:space="preserve">1. </w:t>
      </w:r>
      <w:r w:rsidR="008B0576" w:rsidRPr="008B0576">
        <w:rPr>
          <w:rFonts w:ascii="Times New Roman" w:hAnsi="Times New Roman"/>
          <w:sz w:val="28"/>
          <w:szCs w:val="28"/>
        </w:rPr>
        <w:t>О мерах по противодействию коррупции в сфере жилищно-коммунального хозяйства</w:t>
      </w:r>
      <w:r w:rsidR="0095672B" w:rsidRPr="001E615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5672B">
        <w:rPr>
          <w:rFonts w:ascii="Times New Roman" w:hAnsi="Times New Roman"/>
          <w:sz w:val="28"/>
          <w:szCs w:val="28"/>
        </w:rPr>
        <w:t xml:space="preserve"> </w:t>
      </w:r>
    </w:p>
    <w:p w:rsidR="00A4140E" w:rsidRPr="001E6157" w:rsidRDefault="00A4140E" w:rsidP="007349E5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E6157">
        <w:rPr>
          <w:rFonts w:ascii="Times New Roman" w:hAnsi="Times New Roman"/>
          <w:sz w:val="28"/>
          <w:szCs w:val="28"/>
        </w:rPr>
        <w:t xml:space="preserve">2. </w:t>
      </w:r>
      <w:r w:rsidR="008B0576" w:rsidRPr="008B0576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проявлений в сфере образования</w:t>
      </w:r>
      <w:r w:rsidRPr="001E61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140E" w:rsidRPr="001E6157" w:rsidRDefault="00A4140E" w:rsidP="007349E5">
      <w:pPr>
        <w:ind w:firstLine="709"/>
        <w:rPr>
          <w:rFonts w:ascii="Times New Roman" w:hAnsi="Times New Roman"/>
          <w:sz w:val="28"/>
          <w:szCs w:val="28"/>
        </w:rPr>
      </w:pPr>
      <w:r w:rsidRPr="001E6157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8B0576" w:rsidRPr="008B0576">
        <w:rPr>
          <w:rFonts w:ascii="Times New Roman" w:hAnsi="Times New Roman"/>
          <w:sz w:val="28"/>
          <w:szCs w:val="28"/>
        </w:rPr>
        <w:t>О плане работы комиссии по противодействию коррупции в  муниципальном образовании «Город Азов» на 2016 год</w:t>
      </w:r>
      <w:r w:rsidR="0095672B" w:rsidRPr="001E6157">
        <w:rPr>
          <w:rFonts w:ascii="Times New Roman" w:hAnsi="Times New Roman"/>
          <w:sz w:val="28"/>
          <w:szCs w:val="28"/>
        </w:rPr>
        <w:t>.</w:t>
      </w:r>
    </w:p>
    <w:p w:rsidR="007A4B42" w:rsidRDefault="007A4B42" w:rsidP="007349E5">
      <w:pPr>
        <w:ind w:firstLine="709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A4B42" w:rsidRDefault="007A4B42" w:rsidP="007349E5">
      <w:pPr>
        <w:pStyle w:val="a6"/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041BD">
        <w:rPr>
          <w:rFonts w:ascii="Times New Roman" w:eastAsia="Times New Roman" w:hAnsi="Times New Roman"/>
          <w:sz w:val="28"/>
          <w:szCs w:val="20"/>
          <w:lang w:eastAsia="ru-RU"/>
        </w:rPr>
        <w:t>Слушали:</w:t>
      </w:r>
    </w:p>
    <w:p w:rsidR="0095672B" w:rsidRDefault="008B0576" w:rsidP="007349E5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  <w:r w:rsidRPr="008B0576">
        <w:rPr>
          <w:rFonts w:ascii="Times New Roman" w:hAnsi="Times New Roman"/>
          <w:sz w:val="28"/>
          <w:szCs w:val="28"/>
        </w:rPr>
        <w:t>Рябокон</w:t>
      </w:r>
      <w:r w:rsidR="00863B1B">
        <w:rPr>
          <w:rFonts w:ascii="Times New Roman" w:hAnsi="Times New Roman"/>
          <w:sz w:val="28"/>
          <w:szCs w:val="28"/>
        </w:rPr>
        <w:t>ь</w:t>
      </w:r>
      <w:r w:rsidRPr="008B0576">
        <w:rPr>
          <w:rFonts w:ascii="Times New Roman" w:hAnsi="Times New Roman"/>
          <w:sz w:val="28"/>
          <w:szCs w:val="28"/>
        </w:rPr>
        <w:t xml:space="preserve"> А.Н.</w:t>
      </w:r>
      <w:r w:rsidR="0095672B">
        <w:rPr>
          <w:rFonts w:ascii="Times New Roman" w:hAnsi="Times New Roman"/>
          <w:sz w:val="28"/>
          <w:szCs w:val="28"/>
        </w:rPr>
        <w:t>,</w:t>
      </w:r>
      <w:r w:rsidR="0095672B" w:rsidRPr="00904B58">
        <w:rPr>
          <w:rFonts w:ascii="Times New Roman" w:hAnsi="Times New Roman"/>
          <w:sz w:val="28"/>
          <w:szCs w:val="28"/>
        </w:rPr>
        <w:t xml:space="preserve"> </w:t>
      </w:r>
      <w:r w:rsidR="0095672B">
        <w:rPr>
          <w:rFonts w:ascii="Times New Roman" w:hAnsi="Times New Roman"/>
          <w:sz w:val="28"/>
          <w:szCs w:val="28"/>
        </w:rPr>
        <w:t xml:space="preserve">заместителя </w:t>
      </w:r>
      <w:r w:rsidRPr="008B0576">
        <w:rPr>
          <w:rFonts w:ascii="Times New Roman" w:hAnsi="Times New Roman"/>
          <w:sz w:val="28"/>
          <w:szCs w:val="28"/>
        </w:rPr>
        <w:t>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8B0576">
        <w:rPr>
          <w:rFonts w:ascii="Times New Roman" w:hAnsi="Times New Roman"/>
          <w:sz w:val="28"/>
          <w:szCs w:val="28"/>
        </w:rPr>
        <w:t xml:space="preserve"> Управления ЖКХ города Азова</w:t>
      </w:r>
      <w:r w:rsidR="0095672B" w:rsidRPr="00311F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8B0576">
        <w:rPr>
          <w:rFonts w:ascii="Times New Roman" w:hAnsi="Times New Roman"/>
          <w:sz w:val="28"/>
          <w:szCs w:val="28"/>
        </w:rPr>
        <w:t xml:space="preserve"> мерах по противодействию коррупции в сфере жилищно-коммунального хозяйства</w:t>
      </w:r>
      <w:r w:rsidR="0095672B" w:rsidRPr="001E615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66AF3" w:rsidRPr="000F18EE" w:rsidRDefault="00766AF3" w:rsidP="007349E5">
      <w:pPr>
        <w:pStyle w:val="af0"/>
        <w:ind w:firstLine="709"/>
        <w:rPr>
          <w:rFonts w:ascii="Times New Roman" w:hAnsi="Times New Roman"/>
          <w:sz w:val="28"/>
          <w:shd w:val="clear" w:color="auto" w:fill="FFFFFF"/>
        </w:rPr>
      </w:pPr>
      <w:r w:rsidRPr="000F18EE">
        <w:rPr>
          <w:rFonts w:ascii="Times New Roman" w:hAnsi="Times New Roman"/>
          <w:sz w:val="28"/>
          <w:shd w:val="clear" w:color="auto" w:fill="FFFFFF"/>
        </w:rPr>
        <w:t>Решили:</w:t>
      </w:r>
    </w:p>
    <w:p w:rsidR="00766AF3" w:rsidRPr="000F18EE" w:rsidRDefault="00766AF3" w:rsidP="007349E5">
      <w:pPr>
        <w:pStyle w:val="a9"/>
        <w:ind w:firstLine="709"/>
        <w:rPr>
          <w:b/>
        </w:rPr>
      </w:pPr>
      <w:r>
        <w:t>1</w:t>
      </w:r>
      <w:r w:rsidRPr="000F18EE">
        <w:t xml:space="preserve">.1. Принять к сведению информацию </w:t>
      </w:r>
      <w:r w:rsidRPr="008B0576">
        <w:t>Рябокон</w:t>
      </w:r>
      <w:r w:rsidR="00863B1B">
        <w:t>ь</w:t>
      </w:r>
      <w:r w:rsidRPr="008B0576">
        <w:t xml:space="preserve"> А.Н.</w:t>
      </w:r>
    </w:p>
    <w:p w:rsidR="0095672B" w:rsidRDefault="0095672B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0D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5FF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766AF3" w:rsidRPr="00766AF3">
        <w:rPr>
          <w:rFonts w:ascii="Times New Roman" w:hAnsi="Times New Roman" w:cs="Times New Roman"/>
          <w:sz w:val="28"/>
          <w:szCs w:val="28"/>
        </w:rPr>
        <w:t>главы администрации – начальнику Управления ЖКХ города 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FF5">
        <w:rPr>
          <w:rFonts w:ascii="Times New Roman" w:hAnsi="Times New Roman" w:cs="Times New Roman"/>
          <w:b/>
          <w:sz w:val="28"/>
          <w:szCs w:val="28"/>
        </w:rPr>
        <w:t>(</w:t>
      </w:r>
      <w:r w:rsidR="00766AF3" w:rsidRPr="00766AF3">
        <w:rPr>
          <w:rFonts w:ascii="Times New Roman" w:hAnsi="Times New Roman" w:cs="Times New Roman"/>
          <w:b/>
          <w:sz w:val="28"/>
          <w:szCs w:val="28"/>
        </w:rPr>
        <w:t>Рябокон</w:t>
      </w:r>
      <w:r w:rsidR="00863B1B">
        <w:rPr>
          <w:rFonts w:ascii="Times New Roman" w:hAnsi="Times New Roman" w:cs="Times New Roman"/>
          <w:b/>
          <w:sz w:val="28"/>
          <w:szCs w:val="28"/>
        </w:rPr>
        <w:t>ь</w:t>
      </w:r>
      <w:r w:rsidR="00766AF3" w:rsidRPr="00766AF3">
        <w:rPr>
          <w:rFonts w:ascii="Times New Roman" w:hAnsi="Times New Roman" w:cs="Times New Roman"/>
          <w:b/>
          <w:sz w:val="28"/>
          <w:szCs w:val="28"/>
        </w:rPr>
        <w:t xml:space="preserve"> А.Н.</w:t>
      </w:r>
      <w:r>
        <w:rPr>
          <w:rFonts w:ascii="Times New Roman" w:hAnsi="Times New Roman" w:cs="Times New Roman"/>
          <w:b/>
          <w:sz w:val="28"/>
          <w:szCs w:val="28"/>
        </w:rPr>
        <w:t>):</w:t>
      </w:r>
    </w:p>
    <w:p w:rsidR="0095672B" w:rsidRPr="004E3216" w:rsidRDefault="00132D44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640D90">
        <w:rPr>
          <w:rFonts w:ascii="Times New Roman" w:hAnsi="Times New Roman" w:cs="Times New Roman"/>
          <w:sz w:val="28"/>
          <w:szCs w:val="28"/>
        </w:rPr>
        <w:t>2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95672B">
        <w:rPr>
          <w:rFonts w:ascii="Times New Roman" w:hAnsi="Times New Roman" w:cs="Times New Roman"/>
          <w:sz w:val="28"/>
          <w:szCs w:val="28"/>
        </w:rPr>
        <w:t>1</w:t>
      </w:r>
      <w:r w:rsidR="00A10DBD">
        <w:rPr>
          <w:rFonts w:ascii="Times New Roman" w:hAnsi="Times New Roman" w:cs="Times New Roman"/>
          <w:sz w:val="28"/>
          <w:szCs w:val="28"/>
        </w:rPr>
        <w:t>.</w:t>
      </w:r>
      <w:r w:rsidR="0095672B" w:rsidRPr="004E3216">
        <w:rPr>
          <w:rFonts w:ascii="Times New Roman" w:hAnsi="Times New Roman" w:cs="Times New Roman"/>
          <w:sz w:val="28"/>
          <w:szCs w:val="28"/>
        </w:rPr>
        <w:t xml:space="preserve"> </w:t>
      </w:r>
      <w:r w:rsidR="00766AF3" w:rsidRPr="00766AF3">
        <w:rPr>
          <w:rFonts w:ascii="Times New Roman" w:hAnsi="Times New Roman" w:cs="Times New Roman"/>
          <w:sz w:val="28"/>
          <w:szCs w:val="28"/>
        </w:rPr>
        <w:t xml:space="preserve">В ходе рассмотрения обращений </w:t>
      </w:r>
      <w:proofErr w:type="gramStart"/>
      <w:r w:rsidR="00766AF3" w:rsidRPr="00766AF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766AF3" w:rsidRPr="00766AF3">
        <w:rPr>
          <w:rFonts w:ascii="Times New Roman" w:hAnsi="Times New Roman" w:cs="Times New Roman"/>
          <w:sz w:val="28"/>
          <w:szCs w:val="28"/>
        </w:rPr>
        <w:t xml:space="preserve"> о возможных нарушениях прав предусмотренных жилищным законодательством со стороны организаций, осуществляющих управление многоквартирными домами, проводить внеплан</w:t>
      </w:r>
      <w:r w:rsidR="007D1A90">
        <w:rPr>
          <w:rFonts w:ascii="Times New Roman" w:hAnsi="Times New Roman" w:cs="Times New Roman"/>
          <w:sz w:val="28"/>
          <w:szCs w:val="28"/>
        </w:rPr>
        <w:t>овые проверки таких организаций.</w:t>
      </w:r>
    </w:p>
    <w:p w:rsidR="0095672B" w:rsidRDefault="00132D44" w:rsidP="0095672B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640D90">
        <w:rPr>
          <w:rFonts w:ascii="Times New Roman" w:hAnsi="Times New Roman" w:cs="Times New Roman"/>
          <w:sz w:val="28"/>
          <w:szCs w:val="28"/>
        </w:rPr>
        <w:t>2</w:t>
      </w:r>
      <w:r w:rsidR="0095672B" w:rsidRPr="004E3216">
        <w:rPr>
          <w:rFonts w:ascii="Times New Roman" w:hAnsi="Times New Roman" w:cs="Times New Roman"/>
          <w:sz w:val="28"/>
          <w:szCs w:val="28"/>
        </w:rPr>
        <w:t>.</w:t>
      </w:r>
      <w:r w:rsidR="0095672B">
        <w:rPr>
          <w:rFonts w:ascii="Times New Roman" w:hAnsi="Times New Roman" w:cs="Times New Roman"/>
          <w:sz w:val="28"/>
          <w:szCs w:val="28"/>
        </w:rPr>
        <w:t>2</w:t>
      </w:r>
      <w:r w:rsidR="00A10DBD">
        <w:rPr>
          <w:rFonts w:ascii="Times New Roman" w:hAnsi="Times New Roman" w:cs="Times New Roman"/>
          <w:sz w:val="28"/>
          <w:szCs w:val="28"/>
        </w:rPr>
        <w:t>.</w:t>
      </w:r>
      <w:r w:rsidR="0095672B" w:rsidRPr="004E3216">
        <w:rPr>
          <w:rFonts w:ascii="Times New Roman" w:hAnsi="Times New Roman" w:cs="Times New Roman"/>
          <w:sz w:val="28"/>
          <w:szCs w:val="28"/>
        </w:rPr>
        <w:t xml:space="preserve"> </w:t>
      </w:r>
      <w:r w:rsidR="007D1A90" w:rsidRPr="007D1A90">
        <w:rPr>
          <w:rFonts w:ascii="Times New Roman" w:hAnsi="Times New Roman" w:cs="Times New Roman"/>
          <w:sz w:val="28"/>
          <w:szCs w:val="28"/>
        </w:rPr>
        <w:t xml:space="preserve">Содействовать повышению уровня квалификации руководителей и специалистов управляющих организаций, ТСЖ, ЖСК и других организаций </w:t>
      </w:r>
      <w:r w:rsidR="007D1A90" w:rsidRPr="007D1A90">
        <w:rPr>
          <w:rFonts w:ascii="Times New Roman" w:hAnsi="Times New Roman" w:cs="Times New Roman"/>
          <w:sz w:val="28"/>
          <w:szCs w:val="28"/>
        </w:rPr>
        <w:lastRenderedPageBreak/>
        <w:t>жилищно-коммунальной сферы по основам управления многоквартирными домами.</w:t>
      </w:r>
    </w:p>
    <w:p w:rsidR="007D1A90" w:rsidRPr="007D1A90" w:rsidRDefault="007D1A90" w:rsidP="00B04D0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A90">
        <w:rPr>
          <w:rFonts w:ascii="Times New Roman" w:hAnsi="Times New Roman" w:cs="Times New Roman"/>
          <w:sz w:val="28"/>
          <w:szCs w:val="28"/>
        </w:rPr>
        <w:t>1.2.3. Провести среди работников Управления жилищно-коммунального хозяйства комплекс просветительных и воспитательных мер по разъяснению ответственности за преступления коррупционной направленности;</w:t>
      </w:r>
    </w:p>
    <w:p w:rsidR="00132D44" w:rsidRDefault="007D1A90" w:rsidP="007D1A90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1A90">
        <w:rPr>
          <w:rFonts w:ascii="Times New Roman" w:hAnsi="Times New Roman" w:cs="Times New Roman"/>
          <w:sz w:val="28"/>
          <w:szCs w:val="28"/>
        </w:rPr>
        <w:t xml:space="preserve">1.2.4. По итогам работы за текущий год представить информацию </w:t>
      </w:r>
      <w:proofErr w:type="gramStart"/>
      <w:r w:rsidRPr="007D1A9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1A90">
        <w:rPr>
          <w:rFonts w:ascii="Times New Roman" w:hAnsi="Times New Roman" w:cs="Times New Roman"/>
          <w:sz w:val="28"/>
          <w:szCs w:val="28"/>
        </w:rPr>
        <w:t xml:space="preserve"> имевших место случаях возникновения коррупциогенных факторах в срок </w:t>
      </w:r>
      <w:r w:rsidRPr="007D1A90">
        <w:rPr>
          <w:rFonts w:ascii="Times New Roman" w:hAnsi="Times New Roman" w:cs="Times New Roman"/>
          <w:b/>
          <w:sz w:val="28"/>
          <w:szCs w:val="28"/>
        </w:rPr>
        <w:t>до 31 декабря 2015 года.</w:t>
      </w:r>
    </w:p>
    <w:p w:rsidR="007D1A90" w:rsidRPr="004E3216" w:rsidRDefault="007D1A90" w:rsidP="007D1A90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F34C1" w:rsidRDefault="008F34C1" w:rsidP="00904B58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1492">
        <w:rPr>
          <w:rFonts w:ascii="Times New Roman" w:eastAsia="Times New Roman" w:hAnsi="Times New Roman"/>
          <w:sz w:val="28"/>
          <w:szCs w:val="20"/>
          <w:lang w:eastAsia="ru-RU"/>
        </w:rPr>
        <w:t>Слушали:</w:t>
      </w:r>
    </w:p>
    <w:p w:rsidR="008F34C1" w:rsidRPr="00A041BD" w:rsidRDefault="007D1A90" w:rsidP="007045C1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1A90">
        <w:rPr>
          <w:rFonts w:ascii="Times New Roman" w:hAnsi="Times New Roman"/>
          <w:sz w:val="28"/>
          <w:szCs w:val="28"/>
          <w:shd w:val="clear" w:color="auto" w:fill="FFFFFF"/>
        </w:rPr>
        <w:t>Зайцева</w:t>
      </w:r>
      <w:r w:rsidR="00A4140E" w:rsidRPr="00A041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8574EC" w:rsidRPr="00A041BD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8574EC" w:rsidRPr="00A041BD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4140E" w:rsidRPr="00A041B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D1A90">
        <w:rPr>
          <w:rFonts w:ascii="Times New Roman" w:hAnsi="Times New Roman"/>
          <w:sz w:val="28"/>
          <w:szCs w:val="28"/>
        </w:rPr>
        <w:t>заместителя начальника Управления образования города Азова</w:t>
      </w:r>
      <w:r w:rsidR="00A041BD" w:rsidRPr="00A041BD">
        <w:rPr>
          <w:rFonts w:ascii="Times New Roman" w:hAnsi="Times New Roman"/>
          <w:sz w:val="28"/>
          <w:szCs w:val="28"/>
        </w:rPr>
        <w:t xml:space="preserve">, </w:t>
      </w:r>
      <w:r w:rsidRPr="007D1A90">
        <w:rPr>
          <w:rFonts w:ascii="Times New Roman" w:hAnsi="Times New Roman"/>
          <w:sz w:val="28"/>
          <w:szCs w:val="28"/>
        </w:rPr>
        <w:t>О принимаемых мерах по предупреждению коррупционных проявлений в сфере образования</w:t>
      </w:r>
      <w:r w:rsidR="00A041BD" w:rsidRPr="00A041B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F34C1" w:rsidRPr="000F18EE" w:rsidRDefault="008F34C1" w:rsidP="007045C1">
      <w:pPr>
        <w:pStyle w:val="3"/>
        <w:ind w:firstLine="709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0F18EE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Решили: </w:t>
      </w:r>
    </w:p>
    <w:p w:rsidR="007D1A90" w:rsidRPr="007D1A90" w:rsidRDefault="008574EC" w:rsidP="007045C1">
      <w:pPr>
        <w:pStyle w:val="a6"/>
        <w:widowControl w:val="0"/>
        <w:numPr>
          <w:ilvl w:val="1"/>
          <w:numId w:val="9"/>
        </w:numPr>
        <w:suppressAutoHyphens/>
        <w:autoSpaceDE w:val="0"/>
        <w:ind w:left="0"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0F18EE">
        <w:rPr>
          <w:rFonts w:ascii="Times New Roman" w:eastAsia="Times New Roman" w:hAnsi="Times New Roman"/>
          <w:bCs/>
          <w:sz w:val="28"/>
          <w:szCs w:val="28"/>
          <w:lang w:eastAsia="ar-SA"/>
        </w:rPr>
        <w:t>П</w:t>
      </w:r>
      <w:r w:rsidR="00553429" w:rsidRPr="000F18EE">
        <w:rPr>
          <w:rFonts w:ascii="Times New Roman" w:eastAsia="Times New Roman" w:hAnsi="Times New Roman"/>
          <w:bCs/>
          <w:sz w:val="28"/>
          <w:szCs w:val="28"/>
          <w:lang w:eastAsia="ar-SA"/>
        </w:rPr>
        <w:t>ринять к сведению</w:t>
      </w:r>
      <w:r w:rsidRPr="000F18E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информацию </w:t>
      </w:r>
      <w:r w:rsidR="007D1A90" w:rsidRPr="007D1A90">
        <w:rPr>
          <w:rFonts w:ascii="Times New Roman" w:hAnsi="Times New Roman"/>
          <w:sz w:val="28"/>
          <w:szCs w:val="28"/>
          <w:shd w:val="clear" w:color="auto" w:fill="FFFFFF"/>
        </w:rPr>
        <w:t>Зайцева С.М</w:t>
      </w:r>
      <w:r w:rsidR="007045C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80CEB" w:rsidRPr="00680CEB" w:rsidRDefault="00904B58" w:rsidP="0071725B">
      <w:pPr>
        <w:pStyle w:val="af1"/>
        <w:numPr>
          <w:ilvl w:val="1"/>
          <w:numId w:val="11"/>
        </w:numPr>
        <w:spacing w:before="0" w:after="0"/>
        <w:ind w:left="0" w:firstLine="709"/>
        <w:jc w:val="both"/>
        <w:rPr>
          <w:sz w:val="28"/>
          <w:szCs w:val="28"/>
        </w:rPr>
      </w:pPr>
      <w:r w:rsidRPr="000F18EE">
        <w:rPr>
          <w:sz w:val="28"/>
          <w:szCs w:val="28"/>
        </w:rPr>
        <w:t xml:space="preserve">Рекомендовать </w:t>
      </w:r>
      <w:r w:rsidR="00680CEB" w:rsidRPr="00680CEB">
        <w:rPr>
          <w:sz w:val="28"/>
          <w:szCs w:val="28"/>
        </w:rPr>
        <w:t>Начальнику Управления образования города Азова</w:t>
      </w:r>
      <w:r w:rsidRPr="005E7339">
        <w:rPr>
          <w:b/>
          <w:sz w:val="28"/>
          <w:szCs w:val="28"/>
        </w:rPr>
        <w:t xml:space="preserve"> </w:t>
      </w:r>
      <w:r w:rsidR="00680CEB" w:rsidRPr="00680CEB">
        <w:rPr>
          <w:b/>
          <w:sz w:val="28"/>
          <w:szCs w:val="28"/>
        </w:rPr>
        <w:t>(</w:t>
      </w:r>
      <w:proofErr w:type="spellStart"/>
      <w:r w:rsidR="00680CEB" w:rsidRPr="00680CEB">
        <w:rPr>
          <w:b/>
          <w:sz w:val="28"/>
          <w:szCs w:val="28"/>
        </w:rPr>
        <w:t>МакеевуМ.В</w:t>
      </w:r>
      <w:proofErr w:type="spellEnd"/>
      <w:r w:rsidR="00680CEB" w:rsidRPr="00680CEB">
        <w:rPr>
          <w:b/>
          <w:sz w:val="28"/>
          <w:szCs w:val="28"/>
        </w:rPr>
        <w:t>.)</w:t>
      </w:r>
      <w:r w:rsidR="00680CEB" w:rsidRPr="00680CEB">
        <w:rPr>
          <w:sz w:val="28"/>
          <w:szCs w:val="28"/>
        </w:rPr>
        <w:t>:</w:t>
      </w:r>
    </w:p>
    <w:p w:rsidR="00680CEB" w:rsidRPr="00680CEB" w:rsidRDefault="00680CEB" w:rsidP="00680CEB">
      <w:pPr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680CEB">
        <w:rPr>
          <w:rFonts w:ascii="Times New Roman" w:eastAsia="Times New Roman" w:hAnsi="Times New Roman"/>
          <w:sz w:val="28"/>
          <w:szCs w:val="28"/>
        </w:rPr>
        <w:t>2.2.1.</w:t>
      </w:r>
      <w:r w:rsidRPr="00680CEB">
        <w:t xml:space="preserve"> </w:t>
      </w:r>
      <w:r w:rsidRPr="00680CEB">
        <w:rPr>
          <w:rFonts w:ascii="Times New Roman" w:eastAsia="Times New Roman" w:hAnsi="Times New Roman"/>
          <w:sz w:val="28"/>
          <w:szCs w:val="28"/>
        </w:rPr>
        <w:t>В периоды сдачи Единого государственного экзамена (далее – ЕГЭ) и при других формах проведения государственной (итоговой) аттестации обучающихся, а также в периоды работы приемных комиссий образовательных учреждений обеспечить функционирование телефонов «горячей линии» для обращения граждан по фактам коррупционных проявлений в системе образования с фиксированием телефонных звонков;</w:t>
      </w:r>
    </w:p>
    <w:p w:rsidR="00680CEB" w:rsidRPr="00680CEB" w:rsidRDefault="00680CEB" w:rsidP="00680CEB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EB">
        <w:rPr>
          <w:rFonts w:ascii="Times New Roman" w:eastAsia="Times New Roman" w:hAnsi="Times New Roman"/>
          <w:sz w:val="28"/>
          <w:szCs w:val="28"/>
        </w:rPr>
        <w:t xml:space="preserve">2.2.2. </w:t>
      </w:r>
      <w:r w:rsidRPr="00680CEB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обращений граждан, содержащих признаки коррупционных нарушений, использовать комиссионный подход с выездом на место и встречей с заявителями. 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органы;</w:t>
      </w:r>
    </w:p>
    <w:p w:rsidR="00680CEB" w:rsidRPr="00680CEB" w:rsidRDefault="00680CEB" w:rsidP="00680CEB">
      <w:pPr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EB">
        <w:rPr>
          <w:rFonts w:ascii="Times New Roman" w:hAnsi="Times New Roman"/>
          <w:sz w:val="28"/>
          <w:szCs w:val="28"/>
        </w:rPr>
        <w:t>2.2.3.</w:t>
      </w:r>
      <w:r w:rsidRPr="00680CEB">
        <w:t xml:space="preserve"> </w:t>
      </w:r>
      <w:r w:rsidRPr="00680CEB">
        <w:rPr>
          <w:rFonts w:ascii="Times New Roman" w:hAnsi="Times New Roman"/>
          <w:sz w:val="28"/>
          <w:szCs w:val="28"/>
        </w:rPr>
        <w:t>Каждый случай коррупционного правонарушения либо конфликта интересов предавать гласности и применять к должностным лицам меры ответственности, предусмотренные законодательством Российской Федерации.</w:t>
      </w:r>
    </w:p>
    <w:p w:rsidR="00680CEB" w:rsidRPr="00680CEB" w:rsidRDefault="00680CEB" w:rsidP="00680CEB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CEB">
        <w:rPr>
          <w:rFonts w:ascii="Times New Roman" w:eastAsia="Times New Roman" w:hAnsi="Times New Roman"/>
          <w:sz w:val="28"/>
          <w:szCs w:val="28"/>
          <w:lang w:eastAsia="ru-RU"/>
        </w:rPr>
        <w:t>2.2.4. Регулярно размещать на официальном сайте Управления образования города Азова информационно-аналитические материалы о реализации мероприятий по противодействию коррупции в сфере образования;</w:t>
      </w:r>
    </w:p>
    <w:p w:rsidR="00680CEB" w:rsidRPr="00680CEB" w:rsidRDefault="00680CEB" w:rsidP="00680CEB">
      <w:pPr>
        <w:ind w:firstLine="709"/>
        <w:rPr>
          <w:rFonts w:ascii="Times New Roman" w:hAnsi="Times New Roman"/>
          <w:sz w:val="28"/>
          <w:szCs w:val="28"/>
        </w:rPr>
      </w:pPr>
      <w:r w:rsidRPr="00680CEB">
        <w:rPr>
          <w:rFonts w:ascii="Times New Roman" w:hAnsi="Times New Roman"/>
          <w:sz w:val="28"/>
          <w:szCs w:val="28"/>
        </w:rPr>
        <w:t xml:space="preserve">2.2.5. По итогам работы за текущий год представить информацию </w:t>
      </w:r>
      <w:proofErr w:type="gramStart"/>
      <w:r w:rsidRPr="00680CEB">
        <w:rPr>
          <w:rFonts w:ascii="Times New Roman" w:hAnsi="Times New Roman"/>
          <w:sz w:val="28"/>
          <w:szCs w:val="28"/>
        </w:rPr>
        <w:t>о</w:t>
      </w:r>
      <w:proofErr w:type="gramEnd"/>
      <w:r w:rsidRPr="00680CEB">
        <w:rPr>
          <w:rFonts w:ascii="Times New Roman" w:hAnsi="Times New Roman"/>
          <w:sz w:val="28"/>
          <w:szCs w:val="28"/>
        </w:rPr>
        <w:t xml:space="preserve"> имевших место случаях возникновения коррупциогенных факторах в срок </w:t>
      </w:r>
      <w:r w:rsidRPr="00680CEB">
        <w:rPr>
          <w:rFonts w:ascii="Times New Roman" w:hAnsi="Times New Roman"/>
          <w:b/>
          <w:sz w:val="28"/>
          <w:szCs w:val="28"/>
        </w:rPr>
        <w:t>до 31 декабря 2015 года.</w:t>
      </w:r>
    </w:p>
    <w:p w:rsidR="00553429" w:rsidRDefault="00553429" w:rsidP="00680CEB">
      <w:pPr>
        <w:pStyle w:val="af1"/>
        <w:spacing w:before="0" w:after="0"/>
        <w:ind w:left="709"/>
        <w:jc w:val="both"/>
        <w:rPr>
          <w:sz w:val="28"/>
          <w:szCs w:val="28"/>
          <w:shd w:val="clear" w:color="auto" w:fill="FFFFFF"/>
        </w:rPr>
      </w:pPr>
    </w:p>
    <w:p w:rsidR="00553429" w:rsidRDefault="00553429" w:rsidP="00553429">
      <w:pPr>
        <w:pStyle w:val="af0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Слушали</w:t>
      </w:r>
      <w:r w:rsidR="008574EC">
        <w:rPr>
          <w:rFonts w:ascii="Times New Roman" w:hAnsi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32D44" w:rsidRPr="00132D44" w:rsidRDefault="00680CEB" w:rsidP="00132D44">
      <w:pPr>
        <w:pStyle w:val="a6"/>
        <w:widowControl w:val="0"/>
        <w:suppressAutoHyphens/>
        <w:autoSpaceDE w:val="0"/>
        <w:ind w:left="0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5550D">
        <w:rPr>
          <w:rFonts w:ascii="Times New Roman" w:hAnsi="Times New Roman"/>
          <w:sz w:val="28"/>
          <w:szCs w:val="28"/>
        </w:rPr>
        <w:t>Мамичева</w:t>
      </w:r>
      <w:proofErr w:type="spellEnd"/>
      <w:r w:rsidR="00132D44" w:rsidRPr="00132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132D44" w:rsidRPr="00132D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Е</w:t>
      </w:r>
      <w:r w:rsidR="00132D44" w:rsidRPr="00132D44">
        <w:rPr>
          <w:rFonts w:ascii="Times New Roman" w:hAnsi="Times New Roman"/>
          <w:sz w:val="28"/>
          <w:szCs w:val="28"/>
        </w:rPr>
        <w:t xml:space="preserve">., </w:t>
      </w:r>
      <w:r w:rsidRPr="00680CEB">
        <w:rPr>
          <w:rFonts w:ascii="Times New Roman" w:hAnsi="Times New Roman"/>
          <w:sz w:val="28"/>
          <w:szCs w:val="28"/>
        </w:rPr>
        <w:t>заместителя главы администрации по общим вопросам</w:t>
      </w:r>
      <w:r w:rsidR="00863B1B">
        <w:rPr>
          <w:rFonts w:ascii="Times New Roman" w:hAnsi="Times New Roman"/>
          <w:sz w:val="28"/>
          <w:szCs w:val="28"/>
        </w:rPr>
        <w:t>,</w:t>
      </w:r>
      <w:r w:rsidRPr="00680C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80CEB">
        <w:rPr>
          <w:rFonts w:ascii="Times New Roman" w:hAnsi="Times New Roman"/>
          <w:sz w:val="28"/>
          <w:szCs w:val="28"/>
        </w:rPr>
        <w:t xml:space="preserve"> плане работы комиссии по противодействию коррупции в  муниципальном образовании «Город Азов» на 2016 год</w:t>
      </w:r>
      <w:r w:rsidR="00132D44" w:rsidRPr="00132D4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132D44" w:rsidRPr="00904B58" w:rsidRDefault="00132D44" w:rsidP="00132D44">
      <w:pPr>
        <w:pStyle w:val="a9"/>
        <w:widowControl w:val="0"/>
        <w:suppressAutoHyphens/>
        <w:autoSpaceDE w:val="0"/>
        <w:ind w:firstLine="709"/>
        <w:rPr>
          <w:rFonts w:eastAsia="Times New Roman"/>
          <w:lang w:eastAsia="ru-RU"/>
        </w:rPr>
      </w:pPr>
      <w:r w:rsidRPr="00904B58">
        <w:rPr>
          <w:rFonts w:eastAsia="Times New Roman"/>
          <w:lang w:eastAsia="ru-RU"/>
        </w:rPr>
        <w:t>Решили:</w:t>
      </w:r>
    </w:p>
    <w:p w:rsidR="00132D44" w:rsidRPr="00904B58" w:rsidRDefault="00132D44" w:rsidP="00132D44">
      <w:pPr>
        <w:widowControl w:val="0"/>
        <w:suppressAutoHyphens/>
        <w:autoSpaceDE w:val="0"/>
        <w:ind w:firstLine="709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Pr="00904B5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.1. Принять к сведению информацию </w:t>
      </w:r>
      <w:proofErr w:type="spellStart"/>
      <w:r w:rsidR="00680CEB" w:rsidRPr="00680CEB">
        <w:rPr>
          <w:rFonts w:ascii="Times New Roman" w:hAnsi="Times New Roman"/>
          <w:sz w:val="28"/>
          <w:szCs w:val="28"/>
        </w:rPr>
        <w:t>Мамичева</w:t>
      </w:r>
      <w:proofErr w:type="spellEnd"/>
      <w:r w:rsidR="00680CEB" w:rsidRPr="00680CEB">
        <w:rPr>
          <w:rFonts w:ascii="Times New Roman" w:hAnsi="Times New Roman"/>
          <w:sz w:val="28"/>
          <w:szCs w:val="28"/>
        </w:rPr>
        <w:t xml:space="preserve"> Е.Е</w:t>
      </w:r>
      <w:r w:rsidR="00680CEB">
        <w:rPr>
          <w:rFonts w:ascii="Times New Roman" w:hAnsi="Times New Roman"/>
          <w:sz w:val="28"/>
          <w:szCs w:val="28"/>
        </w:rPr>
        <w:t>.</w:t>
      </w:r>
    </w:p>
    <w:p w:rsidR="00132D44" w:rsidRDefault="00132D44" w:rsidP="00132D44">
      <w:pPr>
        <w:pStyle w:val="af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Pr="005F4321">
        <w:rPr>
          <w:rFonts w:ascii="Times New Roman" w:hAnsi="Times New Roman"/>
          <w:sz w:val="28"/>
        </w:rPr>
        <w:t xml:space="preserve">.2. </w:t>
      </w:r>
      <w:r w:rsidR="00680CEB" w:rsidRPr="00680CEB">
        <w:rPr>
          <w:rFonts w:ascii="Times New Roman" w:hAnsi="Times New Roman"/>
          <w:sz w:val="28"/>
        </w:rPr>
        <w:t>Утвердить план работы комиссии по координации работы по противодействию коррупции в муниципальном образовании «Город Азов» на 2016 год</w:t>
      </w:r>
      <w:r w:rsidR="00E56F2E">
        <w:rPr>
          <w:rFonts w:ascii="Times New Roman" w:hAnsi="Times New Roman"/>
          <w:sz w:val="28"/>
        </w:rPr>
        <w:t xml:space="preserve"> (Приложение № 1)</w:t>
      </w:r>
      <w:r w:rsidR="00680CEB" w:rsidRPr="00680CEB">
        <w:rPr>
          <w:rFonts w:ascii="Times New Roman" w:hAnsi="Times New Roman"/>
          <w:sz w:val="28"/>
        </w:rPr>
        <w:t>.</w:t>
      </w:r>
    </w:p>
    <w:p w:rsidR="00863B1B" w:rsidRDefault="00863B1B" w:rsidP="00A10DBD">
      <w:pPr>
        <w:pStyle w:val="31"/>
        <w:ind w:firstLine="0"/>
      </w:pPr>
    </w:p>
    <w:p w:rsidR="00BB4A62" w:rsidRDefault="00BB4A62" w:rsidP="00A10DBD">
      <w:pPr>
        <w:pStyle w:val="31"/>
        <w:ind w:firstLine="0"/>
      </w:pPr>
    </w:p>
    <w:p w:rsidR="00691808" w:rsidRPr="00874B3D" w:rsidRDefault="00311F8A" w:rsidP="00A10DBD">
      <w:pPr>
        <w:pStyle w:val="31"/>
        <w:ind w:firstLine="0"/>
      </w:pPr>
      <w:r>
        <w:t>Заместитель председателя</w:t>
      </w:r>
      <w:r>
        <w:br/>
      </w:r>
      <w:r w:rsidR="00691808" w:rsidRPr="00874B3D">
        <w:t>комиссии</w:t>
      </w:r>
      <w:r w:rsidR="00691808" w:rsidRPr="00874B3D">
        <w:tab/>
      </w:r>
      <w:r>
        <w:tab/>
      </w:r>
      <w:r>
        <w:tab/>
      </w:r>
      <w:r>
        <w:tab/>
      </w:r>
      <w:r>
        <w:tab/>
      </w:r>
      <w:r w:rsidR="00863B1B">
        <w:tab/>
      </w:r>
      <w:r w:rsidR="00863B1B">
        <w:tab/>
      </w:r>
      <w:r w:rsidR="00863B1B">
        <w:tab/>
      </w:r>
      <w:r w:rsidR="00863B1B">
        <w:tab/>
      </w:r>
      <w:r>
        <w:tab/>
        <w:t>Е.Е. Мамичев</w:t>
      </w:r>
    </w:p>
    <w:p w:rsidR="008574EC" w:rsidRDefault="008574EC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B4A62" w:rsidRPr="00874B3D" w:rsidRDefault="00BB4A62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1808" w:rsidRPr="00874B3D" w:rsidRDefault="00691808" w:rsidP="00A10DB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4B3D">
        <w:rPr>
          <w:rFonts w:ascii="Times New Roman" w:hAnsi="Times New Roman"/>
          <w:sz w:val="28"/>
          <w:szCs w:val="28"/>
          <w:lang w:eastAsia="ru-RU"/>
        </w:rPr>
        <w:t>Секретарь</w:t>
      </w:r>
      <w:r w:rsidRPr="00874B3D">
        <w:rPr>
          <w:rFonts w:ascii="Times New Roman" w:hAnsi="Times New Roman"/>
          <w:sz w:val="28"/>
          <w:szCs w:val="28"/>
          <w:lang w:eastAsia="ru-RU"/>
        </w:rPr>
        <w:tab/>
      </w:r>
      <w:r w:rsidRPr="00874B3D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311F8A">
        <w:rPr>
          <w:rFonts w:ascii="Times New Roman" w:hAnsi="Times New Roman"/>
          <w:sz w:val="28"/>
          <w:szCs w:val="28"/>
          <w:lang w:eastAsia="ru-RU"/>
        </w:rPr>
        <w:tab/>
      </w:r>
      <w:r w:rsidR="00A10DBD">
        <w:rPr>
          <w:rFonts w:ascii="Times New Roman" w:hAnsi="Times New Roman"/>
          <w:sz w:val="28"/>
          <w:szCs w:val="28"/>
          <w:lang w:eastAsia="ru-RU"/>
        </w:rPr>
        <w:tab/>
      </w:r>
      <w:r w:rsidR="00680CEB">
        <w:rPr>
          <w:rFonts w:ascii="Times New Roman" w:hAnsi="Times New Roman"/>
          <w:sz w:val="28"/>
          <w:szCs w:val="28"/>
          <w:lang w:eastAsia="ru-RU"/>
        </w:rPr>
        <w:t>Т</w:t>
      </w:r>
      <w:r w:rsidR="009654AC">
        <w:rPr>
          <w:rFonts w:ascii="Times New Roman" w:hAnsi="Times New Roman"/>
          <w:sz w:val="28"/>
          <w:szCs w:val="28"/>
        </w:rPr>
        <w:t>.</w:t>
      </w:r>
      <w:r w:rsidR="00680CEB">
        <w:rPr>
          <w:rFonts w:ascii="Times New Roman" w:hAnsi="Times New Roman"/>
          <w:sz w:val="28"/>
          <w:szCs w:val="28"/>
        </w:rPr>
        <w:t>В</w:t>
      </w:r>
      <w:r w:rsidR="009654AC">
        <w:rPr>
          <w:rFonts w:ascii="Times New Roman" w:hAnsi="Times New Roman"/>
          <w:sz w:val="28"/>
          <w:szCs w:val="28"/>
        </w:rPr>
        <w:t xml:space="preserve">. </w:t>
      </w:r>
      <w:r w:rsidR="00680CEB">
        <w:rPr>
          <w:rFonts w:ascii="Times New Roman" w:hAnsi="Times New Roman"/>
          <w:sz w:val="28"/>
          <w:szCs w:val="28"/>
        </w:rPr>
        <w:t>Васильева</w:t>
      </w:r>
      <w:r w:rsidR="009654A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91808" w:rsidRPr="00874B3D" w:rsidSect="007349E5">
      <w:headerReference w:type="even" r:id="rId9"/>
      <w:headerReference w:type="default" r:id="rId10"/>
      <w:pgSz w:w="11906" w:h="16838"/>
      <w:pgMar w:top="567" w:right="709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84" w:rsidRDefault="00E80684">
      <w:r>
        <w:separator/>
      </w:r>
    </w:p>
  </w:endnote>
  <w:endnote w:type="continuationSeparator" w:id="0">
    <w:p w:rsidR="00E80684" w:rsidRDefault="00E8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84" w:rsidRDefault="00E80684">
      <w:r>
        <w:separator/>
      </w:r>
    </w:p>
  </w:footnote>
  <w:footnote w:type="continuationSeparator" w:id="0">
    <w:p w:rsidR="00E80684" w:rsidRDefault="00E80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8" w:rsidRDefault="00691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691808" w:rsidRDefault="006918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8" w:rsidRDefault="006918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725B">
      <w:rPr>
        <w:rStyle w:val="a5"/>
        <w:noProof/>
      </w:rPr>
      <w:t>2</w:t>
    </w:r>
    <w:r>
      <w:rPr>
        <w:rStyle w:val="a5"/>
      </w:rPr>
      <w:fldChar w:fldCharType="end"/>
    </w:r>
  </w:p>
  <w:p w:rsidR="00691808" w:rsidRDefault="006918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0F"/>
    <w:rsid w:val="00002DCE"/>
    <w:rsid w:val="00032D9E"/>
    <w:rsid w:val="000330EF"/>
    <w:rsid w:val="0006187F"/>
    <w:rsid w:val="00064C05"/>
    <w:rsid w:val="00086D33"/>
    <w:rsid w:val="000B37A6"/>
    <w:rsid w:val="000B436D"/>
    <w:rsid w:val="000B4E48"/>
    <w:rsid w:val="000D6448"/>
    <w:rsid w:val="000F18EE"/>
    <w:rsid w:val="000F5019"/>
    <w:rsid w:val="000F537D"/>
    <w:rsid w:val="000F557F"/>
    <w:rsid w:val="00100309"/>
    <w:rsid w:val="00132D44"/>
    <w:rsid w:val="001B5D9D"/>
    <w:rsid w:val="001C6B7B"/>
    <w:rsid w:val="001E6157"/>
    <w:rsid w:val="00221976"/>
    <w:rsid w:val="00225C7C"/>
    <w:rsid w:val="00260379"/>
    <w:rsid w:val="0028673A"/>
    <w:rsid w:val="0029214B"/>
    <w:rsid w:val="00292F87"/>
    <w:rsid w:val="002E188A"/>
    <w:rsid w:val="00303558"/>
    <w:rsid w:val="00310B3E"/>
    <w:rsid w:val="00311F8A"/>
    <w:rsid w:val="0036189E"/>
    <w:rsid w:val="00361909"/>
    <w:rsid w:val="00370904"/>
    <w:rsid w:val="003728EB"/>
    <w:rsid w:val="003770F8"/>
    <w:rsid w:val="00387F78"/>
    <w:rsid w:val="003911A4"/>
    <w:rsid w:val="003A005D"/>
    <w:rsid w:val="003A32EB"/>
    <w:rsid w:val="003B0946"/>
    <w:rsid w:val="003B7669"/>
    <w:rsid w:val="003D6760"/>
    <w:rsid w:val="003E2920"/>
    <w:rsid w:val="003F2A94"/>
    <w:rsid w:val="003F6656"/>
    <w:rsid w:val="003F749F"/>
    <w:rsid w:val="00402645"/>
    <w:rsid w:val="0042097D"/>
    <w:rsid w:val="004317F9"/>
    <w:rsid w:val="00453616"/>
    <w:rsid w:val="004748DC"/>
    <w:rsid w:val="00480F89"/>
    <w:rsid w:val="00484B9E"/>
    <w:rsid w:val="004978FE"/>
    <w:rsid w:val="004A4414"/>
    <w:rsid w:val="004F68E2"/>
    <w:rsid w:val="00522B0D"/>
    <w:rsid w:val="005448F2"/>
    <w:rsid w:val="00547D63"/>
    <w:rsid w:val="00553429"/>
    <w:rsid w:val="00557592"/>
    <w:rsid w:val="00560596"/>
    <w:rsid w:val="005727B1"/>
    <w:rsid w:val="0057697D"/>
    <w:rsid w:val="00580AC0"/>
    <w:rsid w:val="00586FFF"/>
    <w:rsid w:val="00587C21"/>
    <w:rsid w:val="00590953"/>
    <w:rsid w:val="005962A3"/>
    <w:rsid w:val="005A39D7"/>
    <w:rsid w:val="005D34C0"/>
    <w:rsid w:val="005D58D1"/>
    <w:rsid w:val="00612412"/>
    <w:rsid w:val="006309BC"/>
    <w:rsid w:val="0063159B"/>
    <w:rsid w:val="00636C76"/>
    <w:rsid w:val="00640D90"/>
    <w:rsid w:val="0064139A"/>
    <w:rsid w:val="0066705C"/>
    <w:rsid w:val="00677474"/>
    <w:rsid w:val="00680CEB"/>
    <w:rsid w:val="00681E83"/>
    <w:rsid w:val="006831F1"/>
    <w:rsid w:val="00691808"/>
    <w:rsid w:val="00692C10"/>
    <w:rsid w:val="006A3BF7"/>
    <w:rsid w:val="006B4B45"/>
    <w:rsid w:val="006C2F08"/>
    <w:rsid w:val="006E2882"/>
    <w:rsid w:val="007045C1"/>
    <w:rsid w:val="00715428"/>
    <w:rsid w:val="0071725B"/>
    <w:rsid w:val="007349E5"/>
    <w:rsid w:val="00740B16"/>
    <w:rsid w:val="00754AF9"/>
    <w:rsid w:val="007562EC"/>
    <w:rsid w:val="00766AF3"/>
    <w:rsid w:val="00770E90"/>
    <w:rsid w:val="007734F6"/>
    <w:rsid w:val="00786602"/>
    <w:rsid w:val="00792A90"/>
    <w:rsid w:val="007A4B42"/>
    <w:rsid w:val="007B00C7"/>
    <w:rsid w:val="007B17BE"/>
    <w:rsid w:val="007B26D4"/>
    <w:rsid w:val="007C3DCA"/>
    <w:rsid w:val="007D1A90"/>
    <w:rsid w:val="007F72E2"/>
    <w:rsid w:val="0080283D"/>
    <w:rsid w:val="0080343C"/>
    <w:rsid w:val="00814E54"/>
    <w:rsid w:val="00817034"/>
    <w:rsid w:val="008318F0"/>
    <w:rsid w:val="0084033B"/>
    <w:rsid w:val="008574EC"/>
    <w:rsid w:val="00861F28"/>
    <w:rsid w:val="00863104"/>
    <w:rsid w:val="00863B1B"/>
    <w:rsid w:val="00874B3D"/>
    <w:rsid w:val="008768A6"/>
    <w:rsid w:val="00883D27"/>
    <w:rsid w:val="008A62C3"/>
    <w:rsid w:val="008B0576"/>
    <w:rsid w:val="008D2BA8"/>
    <w:rsid w:val="008E0DBA"/>
    <w:rsid w:val="008F34C1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D0D4A"/>
    <w:rsid w:val="009D4560"/>
    <w:rsid w:val="00A017A6"/>
    <w:rsid w:val="00A041BD"/>
    <w:rsid w:val="00A10DBD"/>
    <w:rsid w:val="00A31492"/>
    <w:rsid w:val="00A40D58"/>
    <w:rsid w:val="00A4140E"/>
    <w:rsid w:val="00A5438C"/>
    <w:rsid w:val="00A82DF4"/>
    <w:rsid w:val="00AA1B26"/>
    <w:rsid w:val="00AA27C3"/>
    <w:rsid w:val="00AA358D"/>
    <w:rsid w:val="00AC2459"/>
    <w:rsid w:val="00AC354D"/>
    <w:rsid w:val="00AC5FA4"/>
    <w:rsid w:val="00AC6CE2"/>
    <w:rsid w:val="00AD660E"/>
    <w:rsid w:val="00AE2B64"/>
    <w:rsid w:val="00AE53FA"/>
    <w:rsid w:val="00AF3138"/>
    <w:rsid w:val="00B04D0A"/>
    <w:rsid w:val="00B127BF"/>
    <w:rsid w:val="00B33A17"/>
    <w:rsid w:val="00B40E3A"/>
    <w:rsid w:val="00B41176"/>
    <w:rsid w:val="00B66E0B"/>
    <w:rsid w:val="00BB4A62"/>
    <w:rsid w:val="00BC5D7B"/>
    <w:rsid w:val="00BC7454"/>
    <w:rsid w:val="00BE006B"/>
    <w:rsid w:val="00BF54A8"/>
    <w:rsid w:val="00C105C6"/>
    <w:rsid w:val="00C242CD"/>
    <w:rsid w:val="00C27070"/>
    <w:rsid w:val="00C549F6"/>
    <w:rsid w:val="00C941E7"/>
    <w:rsid w:val="00CB6C57"/>
    <w:rsid w:val="00CD663B"/>
    <w:rsid w:val="00CE3F78"/>
    <w:rsid w:val="00CF4599"/>
    <w:rsid w:val="00D0398B"/>
    <w:rsid w:val="00D06375"/>
    <w:rsid w:val="00D2039A"/>
    <w:rsid w:val="00D30F74"/>
    <w:rsid w:val="00D525B9"/>
    <w:rsid w:val="00D735B5"/>
    <w:rsid w:val="00D73B08"/>
    <w:rsid w:val="00D84BF5"/>
    <w:rsid w:val="00D9516D"/>
    <w:rsid w:val="00DA3C1B"/>
    <w:rsid w:val="00DB4C9F"/>
    <w:rsid w:val="00DF22EA"/>
    <w:rsid w:val="00DF57EA"/>
    <w:rsid w:val="00E46CDC"/>
    <w:rsid w:val="00E51554"/>
    <w:rsid w:val="00E56F2E"/>
    <w:rsid w:val="00E80684"/>
    <w:rsid w:val="00E83326"/>
    <w:rsid w:val="00EB3733"/>
    <w:rsid w:val="00EC64AF"/>
    <w:rsid w:val="00ED0CCE"/>
    <w:rsid w:val="00EE06A2"/>
    <w:rsid w:val="00F12E89"/>
    <w:rsid w:val="00F50D71"/>
    <w:rsid w:val="00F66D40"/>
    <w:rsid w:val="00F74E67"/>
    <w:rsid w:val="00F92352"/>
    <w:rsid w:val="00FA42FB"/>
    <w:rsid w:val="00FA48FD"/>
    <w:rsid w:val="00FD0059"/>
    <w:rsid w:val="00FE1CEE"/>
    <w:rsid w:val="00FE41B9"/>
    <w:rsid w:val="00FE432C"/>
    <w:rsid w:val="00FE55EC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40B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40B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40B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34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3F2A9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40B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f">
    <w:name w:val="Emphasis"/>
    <w:basedOn w:val="a0"/>
    <w:qFormat/>
    <w:locked/>
    <w:rsid w:val="00740B16"/>
    <w:rPr>
      <w:i/>
      <w:iCs/>
    </w:rPr>
  </w:style>
  <w:style w:type="character" w:customStyle="1" w:styleId="40">
    <w:name w:val="Заголовок 4 Знак"/>
    <w:basedOn w:val="a0"/>
    <w:link w:val="4"/>
    <w:rsid w:val="00740B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40B1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0">
    <w:name w:val="No Spacing"/>
    <w:uiPriority w:val="1"/>
    <w:qFormat/>
    <w:rsid w:val="00D2039A"/>
    <w:pPr>
      <w:jc w:val="both"/>
    </w:pPr>
    <w:rPr>
      <w:lang w:eastAsia="en-US"/>
    </w:rPr>
  </w:style>
  <w:style w:type="character" w:customStyle="1" w:styleId="60">
    <w:name w:val="Заголовок 6 Знак"/>
    <w:basedOn w:val="a0"/>
    <w:link w:val="6"/>
    <w:rsid w:val="00D2039A"/>
    <w:rPr>
      <w:rFonts w:ascii="Times New Roman" w:hAnsi="Times New Roman"/>
      <w:sz w:val="28"/>
      <w:szCs w:val="28"/>
      <w:lang w:eastAsia="en-US"/>
    </w:rPr>
  </w:style>
  <w:style w:type="paragraph" w:styleId="af1">
    <w:name w:val="Normal (Web)"/>
    <w:basedOn w:val="a"/>
    <w:link w:val="af2"/>
    <w:uiPriority w:val="99"/>
    <w:unhideWhenUsed/>
    <w:rsid w:val="00553429"/>
    <w:pPr>
      <w:spacing w:before="24" w:after="2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rsid w:val="005534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1F8A"/>
    <w:rPr>
      <w:rFonts w:ascii="Times New Roman" w:hAnsi="Times New Roman"/>
      <w:sz w:val="28"/>
      <w:szCs w:val="28"/>
    </w:rPr>
  </w:style>
  <w:style w:type="paragraph" w:styleId="af3">
    <w:name w:val="Title"/>
    <w:basedOn w:val="a"/>
    <w:next w:val="a"/>
    <w:link w:val="af4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640D90"/>
    <w:rPr>
      <w:rFonts w:ascii="Times New Roman" w:hAnsi="Times New Roman"/>
      <w:b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1B5D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B5D9D"/>
    <w:rPr>
      <w:lang w:eastAsia="en-US"/>
    </w:rPr>
  </w:style>
  <w:style w:type="paragraph" w:styleId="23">
    <w:name w:val="Body Text 2"/>
    <w:basedOn w:val="a"/>
    <w:link w:val="24"/>
    <w:uiPriority w:val="99"/>
    <w:unhideWhenUsed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B5D9D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740B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40B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40B1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34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3F2A94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740B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f">
    <w:name w:val="Emphasis"/>
    <w:basedOn w:val="a0"/>
    <w:qFormat/>
    <w:locked/>
    <w:rsid w:val="00740B16"/>
    <w:rPr>
      <w:i/>
      <w:iCs/>
    </w:rPr>
  </w:style>
  <w:style w:type="character" w:customStyle="1" w:styleId="40">
    <w:name w:val="Заголовок 4 Знак"/>
    <w:basedOn w:val="a0"/>
    <w:link w:val="4"/>
    <w:rsid w:val="00740B1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40B1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af0">
    <w:name w:val="No Spacing"/>
    <w:uiPriority w:val="1"/>
    <w:qFormat/>
    <w:rsid w:val="00D2039A"/>
    <w:pPr>
      <w:jc w:val="both"/>
    </w:pPr>
    <w:rPr>
      <w:lang w:eastAsia="en-US"/>
    </w:rPr>
  </w:style>
  <w:style w:type="character" w:customStyle="1" w:styleId="60">
    <w:name w:val="Заголовок 6 Знак"/>
    <w:basedOn w:val="a0"/>
    <w:link w:val="6"/>
    <w:rsid w:val="00D2039A"/>
    <w:rPr>
      <w:rFonts w:ascii="Times New Roman" w:hAnsi="Times New Roman"/>
      <w:sz w:val="28"/>
      <w:szCs w:val="28"/>
      <w:lang w:eastAsia="en-US"/>
    </w:rPr>
  </w:style>
  <w:style w:type="paragraph" w:styleId="af1">
    <w:name w:val="Normal (Web)"/>
    <w:basedOn w:val="a"/>
    <w:link w:val="af2"/>
    <w:uiPriority w:val="99"/>
    <w:unhideWhenUsed/>
    <w:rsid w:val="00553429"/>
    <w:pPr>
      <w:spacing w:before="24" w:after="2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rsid w:val="0055342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11F8A"/>
    <w:rPr>
      <w:rFonts w:ascii="Times New Roman" w:hAnsi="Times New Roman"/>
      <w:sz w:val="28"/>
      <w:szCs w:val="28"/>
    </w:rPr>
  </w:style>
  <w:style w:type="paragraph" w:styleId="af3">
    <w:name w:val="Title"/>
    <w:basedOn w:val="a"/>
    <w:next w:val="a"/>
    <w:link w:val="af4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640D90"/>
    <w:rPr>
      <w:rFonts w:ascii="Times New Roman" w:hAnsi="Times New Roman"/>
      <w:b/>
      <w:sz w:val="28"/>
      <w:szCs w:val="28"/>
    </w:rPr>
  </w:style>
  <w:style w:type="paragraph" w:styleId="af5">
    <w:name w:val="Body Text"/>
    <w:basedOn w:val="a"/>
    <w:link w:val="af6"/>
    <w:uiPriority w:val="99"/>
    <w:unhideWhenUsed/>
    <w:rsid w:val="001B5D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B5D9D"/>
    <w:rPr>
      <w:lang w:eastAsia="en-US"/>
    </w:rPr>
  </w:style>
  <w:style w:type="paragraph" w:styleId="23">
    <w:name w:val="Body Text 2"/>
    <w:basedOn w:val="a"/>
    <w:link w:val="24"/>
    <w:uiPriority w:val="99"/>
    <w:unhideWhenUsed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B5D9D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5128-D034-4415-A6FA-E648C1F2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628</Words>
  <Characters>4923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1.2. Рекомендовать заместителю главы администрации – начальнику Управления ЖКХ г</vt:lpstr>
      <vt:lpstr>1.2.1. В ходе рассмотрения обращений граждан о возможных нарушениях прав предусм</vt:lpstr>
      <vt:lpstr>1.2.2. Содействовать повышению уровня квалификации руководителей и специалистов </vt:lpstr>
      <vt:lpstr>1.2.3. Провести среди работников Управления жилищно-коммунального хозяйства комп</vt:lpstr>
      <vt:lpstr>1.2.4. По итогам работы за текущий год представить информацию о имевших место сл</vt:lpstr>
      <vt:lpstr/>
      <vt:lpstr>        Решили: </vt:lpstr>
      <vt:lpstr/>
      <vt:lpstr/>
      <vt:lpstr>Секретарь										Т.В. Васильева </vt:lpstr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 П. Арутюнов</dc:creator>
  <cp:lastModifiedBy>garutunov</cp:lastModifiedBy>
  <cp:revision>8</cp:revision>
  <cp:lastPrinted>2015-12-30T08:41:00Z</cp:lastPrinted>
  <dcterms:created xsi:type="dcterms:W3CDTF">2015-12-21T07:37:00Z</dcterms:created>
  <dcterms:modified xsi:type="dcterms:W3CDTF">2015-12-30T09:23:00Z</dcterms:modified>
</cp:coreProperties>
</file>