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3DE" w:rsidRPr="005033AD" w:rsidRDefault="003863DE" w:rsidP="003863DE">
      <w:pPr>
        <w:tabs>
          <w:tab w:val="left" w:pos="6060"/>
        </w:tabs>
        <w:jc w:val="right"/>
        <w:rPr>
          <w:sz w:val="28"/>
          <w:szCs w:val="28"/>
        </w:rPr>
      </w:pPr>
      <w:r w:rsidRPr="005033AD">
        <w:rPr>
          <w:sz w:val="28"/>
          <w:szCs w:val="28"/>
        </w:rPr>
        <w:t xml:space="preserve">УТВЕРЖДАЮ </w:t>
      </w:r>
    </w:p>
    <w:p w:rsidR="003863DE" w:rsidRPr="005033AD" w:rsidRDefault="003863DE" w:rsidP="003863DE">
      <w:pPr>
        <w:jc w:val="right"/>
        <w:rPr>
          <w:sz w:val="28"/>
          <w:szCs w:val="28"/>
        </w:rPr>
      </w:pPr>
    </w:p>
    <w:p w:rsidR="003863DE" w:rsidRDefault="003863DE" w:rsidP="003863DE">
      <w:pPr>
        <w:tabs>
          <w:tab w:val="left" w:pos="6045"/>
        </w:tabs>
        <w:jc w:val="right"/>
        <w:rPr>
          <w:sz w:val="28"/>
          <w:szCs w:val="28"/>
        </w:rPr>
      </w:pPr>
      <w:r>
        <w:rPr>
          <w:sz w:val="28"/>
          <w:szCs w:val="28"/>
        </w:rPr>
        <w:tab/>
        <w:t>__________________</w:t>
      </w:r>
    </w:p>
    <w:p w:rsidR="003863DE" w:rsidRPr="005033AD" w:rsidRDefault="003863DE" w:rsidP="003863DE">
      <w:pPr>
        <w:tabs>
          <w:tab w:val="left" w:pos="6045"/>
        </w:tabs>
        <w:jc w:val="right"/>
        <w:rPr>
          <w:sz w:val="28"/>
          <w:szCs w:val="28"/>
        </w:rPr>
      </w:pPr>
    </w:p>
    <w:p w:rsidR="003863DE" w:rsidRPr="005033AD" w:rsidRDefault="003863DE" w:rsidP="003863DE">
      <w:pPr>
        <w:tabs>
          <w:tab w:val="left" w:pos="7050"/>
        </w:tabs>
        <w:jc w:val="right"/>
        <w:rPr>
          <w:sz w:val="28"/>
          <w:szCs w:val="28"/>
        </w:rPr>
      </w:pPr>
      <w:r>
        <w:rPr>
          <w:sz w:val="28"/>
          <w:szCs w:val="28"/>
        </w:rPr>
        <w:tab/>
        <w:t xml:space="preserve">А.И. Кравцов </w:t>
      </w:r>
    </w:p>
    <w:p w:rsidR="003863DE" w:rsidRDefault="003863DE" w:rsidP="003863DE">
      <w:pPr>
        <w:jc w:val="right"/>
        <w:rPr>
          <w:sz w:val="20"/>
          <w:szCs w:val="20"/>
        </w:rPr>
      </w:pPr>
    </w:p>
    <w:p w:rsidR="003863DE" w:rsidRDefault="003863DE" w:rsidP="003863DE">
      <w:pPr>
        <w:tabs>
          <w:tab w:val="left" w:pos="6690"/>
        </w:tabs>
        <w:jc w:val="right"/>
        <w:rPr>
          <w:sz w:val="28"/>
          <w:szCs w:val="28"/>
        </w:rPr>
      </w:pPr>
      <w:r>
        <w:rPr>
          <w:sz w:val="20"/>
          <w:szCs w:val="20"/>
        </w:rPr>
        <w:t xml:space="preserve">                                                                                   </w:t>
      </w:r>
      <w:r>
        <w:rPr>
          <w:sz w:val="28"/>
          <w:szCs w:val="28"/>
        </w:rPr>
        <w:t xml:space="preserve"> И.о. мэра города Азова </w:t>
      </w:r>
    </w:p>
    <w:p w:rsidR="003863DE" w:rsidRPr="005033AD" w:rsidRDefault="003863DE" w:rsidP="003863DE">
      <w:pPr>
        <w:tabs>
          <w:tab w:val="left" w:pos="6690"/>
        </w:tabs>
        <w:jc w:val="right"/>
        <w:rPr>
          <w:sz w:val="28"/>
          <w:szCs w:val="28"/>
        </w:rPr>
      </w:pPr>
      <w:r>
        <w:rPr>
          <w:sz w:val="28"/>
          <w:szCs w:val="28"/>
        </w:rPr>
        <w:t xml:space="preserve"> </w:t>
      </w:r>
    </w:p>
    <w:p w:rsidR="003863DE" w:rsidRPr="005033AD" w:rsidRDefault="003863DE" w:rsidP="003863DE">
      <w:pPr>
        <w:tabs>
          <w:tab w:val="left" w:pos="4110"/>
        </w:tabs>
        <w:jc w:val="right"/>
        <w:rPr>
          <w:sz w:val="28"/>
          <w:szCs w:val="28"/>
        </w:rPr>
      </w:pPr>
      <w:r>
        <w:rPr>
          <w:sz w:val="20"/>
          <w:szCs w:val="20"/>
        </w:rPr>
        <w:tab/>
        <w:t xml:space="preserve">                                         </w:t>
      </w:r>
      <w:r w:rsidRPr="005033AD">
        <w:rPr>
          <w:sz w:val="28"/>
          <w:szCs w:val="28"/>
        </w:rPr>
        <w:t>«</w:t>
      </w:r>
      <w:r>
        <w:rPr>
          <w:sz w:val="28"/>
          <w:szCs w:val="28"/>
        </w:rPr>
        <w:t>__</w:t>
      </w:r>
      <w:r w:rsidRPr="005033AD">
        <w:rPr>
          <w:sz w:val="28"/>
          <w:szCs w:val="28"/>
        </w:rPr>
        <w:t xml:space="preserve">» </w:t>
      </w:r>
      <w:r>
        <w:rPr>
          <w:sz w:val="28"/>
          <w:szCs w:val="28"/>
        </w:rPr>
        <w:t>________</w:t>
      </w:r>
      <w:r w:rsidRPr="005033AD">
        <w:rPr>
          <w:sz w:val="28"/>
          <w:szCs w:val="28"/>
        </w:rPr>
        <w:t>201</w:t>
      </w:r>
      <w:r>
        <w:rPr>
          <w:sz w:val="28"/>
          <w:szCs w:val="28"/>
        </w:rPr>
        <w:t>2</w:t>
      </w:r>
      <w:r w:rsidRPr="005033AD">
        <w:rPr>
          <w:sz w:val="28"/>
          <w:szCs w:val="28"/>
        </w:rPr>
        <w:t xml:space="preserve"> г. </w:t>
      </w:r>
    </w:p>
    <w:p w:rsidR="003863DE" w:rsidRDefault="003863DE" w:rsidP="003863DE">
      <w:pPr>
        <w:jc w:val="right"/>
        <w:rPr>
          <w:sz w:val="20"/>
          <w:szCs w:val="20"/>
        </w:rPr>
      </w:pPr>
    </w:p>
    <w:p w:rsidR="003863DE" w:rsidRDefault="003863DE" w:rsidP="003863DE">
      <w:pPr>
        <w:rPr>
          <w:sz w:val="20"/>
          <w:szCs w:val="20"/>
        </w:rPr>
      </w:pPr>
    </w:p>
    <w:p w:rsidR="003863DE" w:rsidRDefault="003863DE" w:rsidP="003863DE">
      <w:pPr>
        <w:rPr>
          <w:sz w:val="20"/>
          <w:szCs w:val="20"/>
        </w:rPr>
      </w:pPr>
    </w:p>
    <w:p w:rsidR="003863DE" w:rsidRDefault="003863DE" w:rsidP="003863DE">
      <w:pPr>
        <w:rPr>
          <w:sz w:val="20"/>
          <w:szCs w:val="20"/>
        </w:rPr>
      </w:pPr>
    </w:p>
    <w:p w:rsidR="003863DE" w:rsidRDefault="003863DE" w:rsidP="003863DE">
      <w:pPr>
        <w:rPr>
          <w:sz w:val="20"/>
          <w:szCs w:val="20"/>
        </w:rPr>
      </w:pPr>
    </w:p>
    <w:p w:rsidR="003863DE" w:rsidRDefault="003863DE" w:rsidP="003863DE">
      <w:pPr>
        <w:rPr>
          <w:sz w:val="20"/>
          <w:szCs w:val="20"/>
        </w:rPr>
      </w:pPr>
    </w:p>
    <w:p w:rsidR="003863DE" w:rsidRDefault="003863DE" w:rsidP="003863DE">
      <w:pPr>
        <w:rPr>
          <w:sz w:val="20"/>
          <w:szCs w:val="20"/>
        </w:rPr>
      </w:pPr>
    </w:p>
    <w:p w:rsidR="003863DE" w:rsidRDefault="003863DE" w:rsidP="003863DE">
      <w:pPr>
        <w:rPr>
          <w:sz w:val="20"/>
          <w:szCs w:val="20"/>
        </w:rPr>
      </w:pPr>
    </w:p>
    <w:p w:rsidR="003863DE" w:rsidRDefault="003863DE" w:rsidP="003863DE">
      <w:pPr>
        <w:rPr>
          <w:sz w:val="20"/>
          <w:szCs w:val="20"/>
        </w:rPr>
      </w:pPr>
    </w:p>
    <w:p w:rsidR="003863DE" w:rsidRPr="005E1133" w:rsidRDefault="003863DE" w:rsidP="003863DE">
      <w:pPr>
        <w:rPr>
          <w:b/>
          <w:sz w:val="20"/>
          <w:szCs w:val="20"/>
        </w:rPr>
      </w:pPr>
    </w:p>
    <w:p w:rsidR="003863DE" w:rsidRPr="005E1133" w:rsidRDefault="003863DE" w:rsidP="003863DE">
      <w:pPr>
        <w:tabs>
          <w:tab w:val="left" w:pos="2985"/>
        </w:tabs>
        <w:jc w:val="center"/>
        <w:rPr>
          <w:b/>
          <w:sz w:val="28"/>
          <w:szCs w:val="28"/>
        </w:rPr>
      </w:pPr>
      <w:r w:rsidRPr="005E1133">
        <w:rPr>
          <w:b/>
          <w:sz w:val="28"/>
          <w:szCs w:val="28"/>
        </w:rPr>
        <w:t>ДОКЛАД</w:t>
      </w:r>
    </w:p>
    <w:p w:rsidR="003863DE" w:rsidRPr="005E1133" w:rsidRDefault="003863DE" w:rsidP="003863DE">
      <w:pPr>
        <w:tabs>
          <w:tab w:val="left" w:pos="2985"/>
        </w:tabs>
        <w:jc w:val="center"/>
        <w:rPr>
          <w:b/>
          <w:sz w:val="28"/>
          <w:szCs w:val="28"/>
        </w:rPr>
      </w:pPr>
    </w:p>
    <w:p w:rsidR="003863DE" w:rsidRPr="005E1133" w:rsidRDefault="003863DE" w:rsidP="003863DE">
      <w:pPr>
        <w:tabs>
          <w:tab w:val="left" w:pos="2985"/>
        </w:tabs>
        <w:jc w:val="center"/>
        <w:rPr>
          <w:b/>
          <w:sz w:val="28"/>
          <w:szCs w:val="28"/>
        </w:rPr>
      </w:pPr>
      <w:r w:rsidRPr="005E1133">
        <w:rPr>
          <w:b/>
          <w:sz w:val="28"/>
          <w:szCs w:val="28"/>
        </w:rPr>
        <w:t>О результатах за 201</w:t>
      </w:r>
      <w:r>
        <w:rPr>
          <w:b/>
          <w:sz w:val="28"/>
          <w:szCs w:val="28"/>
        </w:rPr>
        <w:t>1</w:t>
      </w:r>
      <w:r w:rsidRPr="005E1133">
        <w:rPr>
          <w:b/>
          <w:sz w:val="28"/>
          <w:szCs w:val="28"/>
        </w:rPr>
        <w:t xml:space="preserve"> год </w:t>
      </w:r>
    </w:p>
    <w:p w:rsidR="003863DE" w:rsidRDefault="003863DE" w:rsidP="003863DE">
      <w:pPr>
        <w:tabs>
          <w:tab w:val="left" w:pos="2985"/>
        </w:tabs>
        <w:jc w:val="center"/>
        <w:rPr>
          <w:b/>
          <w:sz w:val="28"/>
          <w:szCs w:val="28"/>
        </w:rPr>
      </w:pPr>
      <w:r w:rsidRPr="005E1133">
        <w:rPr>
          <w:b/>
          <w:sz w:val="28"/>
          <w:szCs w:val="28"/>
        </w:rPr>
        <w:t xml:space="preserve"> и основных направлениях деятельности на 201</w:t>
      </w:r>
      <w:r>
        <w:rPr>
          <w:b/>
          <w:sz w:val="28"/>
          <w:szCs w:val="28"/>
        </w:rPr>
        <w:t>2</w:t>
      </w:r>
      <w:r w:rsidRPr="005E1133">
        <w:rPr>
          <w:b/>
          <w:sz w:val="28"/>
          <w:szCs w:val="28"/>
        </w:rPr>
        <w:t>-201</w:t>
      </w:r>
      <w:r>
        <w:rPr>
          <w:b/>
          <w:sz w:val="28"/>
          <w:szCs w:val="28"/>
        </w:rPr>
        <w:t>5</w:t>
      </w:r>
      <w:r w:rsidRPr="005E1133">
        <w:rPr>
          <w:b/>
          <w:sz w:val="28"/>
          <w:szCs w:val="28"/>
        </w:rPr>
        <w:t xml:space="preserve"> годы </w:t>
      </w:r>
    </w:p>
    <w:p w:rsidR="003863DE" w:rsidRPr="00112FAE" w:rsidRDefault="003863DE" w:rsidP="003863DE">
      <w:pPr>
        <w:tabs>
          <w:tab w:val="left" w:pos="2985"/>
        </w:tabs>
        <w:jc w:val="center"/>
        <w:rPr>
          <w:b/>
          <w:sz w:val="28"/>
          <w:szCs w:val="28"/>
          <w:u w:val="single"/>
        </w:rPr>
      </w:pPr>
      <w:r w:rsidRPr="00112FAE">
        <w:rPr>
          <w:b/>
          <w:sz w:val="28"/>
          <w:szCs w:val="28"/>
          <w:u w:val="single"/>
        </w:rPr>
        <w:t>администрации города Азова</w:t>
      </w:r>
    </w:p>
    <w:p w:rsidR="003863DE" w:rsidRPr="005E1133" w:rsidRDefault="003863DE" w:rsidP="003863DE">
      <w:pPr>
        <w:jc w:val="center"/>
        <w:rPr>
          <w:b/>
          <w:sz w:val="28"/>
          <w:szCs w:val="28"/>
        </w:rPr>
      </w:pPr>
    </w:p>
    <w:p w:rsidR="003863DE" w:rsidRPr="005033AD" w:rsidRDefault="003863DE" w:rsidP="003863DE">
      <w:pPr>
        <w:jc w:val="center"/>
        <w:rPr>
          <w:sz w:val="28"/>
          <w:szCs w:val="28"/>
        </w:rPr>
      </w:pPr>
    </w:p>
    <w:p w:rsidR="003863DE" w:rsidRPr="005033AD" w:rsidRDefault="003863DE" w:rsidP="003863DE">
      <w:pPr>
        <w:jc w:val="center"/>
        <w:rPr>
          <w:sz w:val="28"/>
          <w:szCs w:val="28"/>
        </w:rPr>
      </w:pPr>
    </w:p>
    <w:p w:rsidR="003863DE" w:rsidRDefault="003863DE" w:rsidP="003863DE">
      <w:pPr>
        <w:rPr>
          <w:sz w:val="20"/>
          <w:szCs w:val="20"/>
        </w:rPr>
      </w:pPr>
    </w:p>
    <w:p w:rsidR="003863DE" w:rsidRDefault="003863DE" w:rsidP="003863DE">
      <w:pPr>
        <w:rPr>
          <w:sz w:val="20"/>
          <w:szCs w:val="20"/>
        </w:rPr>
      </w:pPr>
    </w:p>
    <w:p w:rsidR="003863DE" w:rsidRDefault="003863DE" w:rsidP="003863DE">
      <w:pPr>
        <w:rPr>
          <w:sz w:val="20"/>
          <w:szCs w:val="20"/>
        </w:rPr>
      </w:pPr>
    </w:p>
    <w:p w:rsidR="003863DE" w:rsidRDefault="003863DE" w:rsidP="003863DE">
      <w:pPr>
        <w:rPr>
          <w:sz w:val="20"/>
          <w:szCs w:val="20"/>
        </w:rPr>
      </w:pPr>
    </w:p>
    <w:p w:rsidR="003863DE" w:rsidRDefault="003863DE" w:rsidP="003863DE">
      <w:pPr>
        <w:rPr>
          <w:sz w:val="20"/>
          <w:szCs w:val="20"/>
        </w:rPr>
      </w:pPr>
    </w:p>
    <w:p w:rsidR="003863DE" w:rsidRDefault="003863DE" w:rsidP="003863DE">
      <w:pPr>
        <w:rPr>
          <w:sz w:val="20"/>
          <w:szCs w:val="20"/>
        </w:rPr>
      </w:pPr>
    </w:p>
    <w:p w:rsidR="003863DE" w:rsidRDefault="003863DE" w:rsidP="003863DE">
      <w:pPr>
        <w:rPr>
          <w:sz w:val="20"/>
          <w:szCs w:val="20"/>
        </w:rPr>
      </w:pPr>
    </w:p>
    <w:p w:rsidR="003863DE" w:rsidRDefault="003863DE" w:rsidP="003863DE">
      <w:pPr>
        <w:rPr>
          <w:sz w:val="20"/>
          <w:szCs w:val="20"/>
        </w:rPr>
      </w:pPr>
    </w:p>
    <w:p w:rsidR="003863DE" w:rsidRDefault="003863DE" w:rsidP="003863DE">
      <w:pPr>
        <w:rPr>
          <w:sz w:val="20"/>
          <w:szCs w:val="20"/>
        </w:rPr>
      </w:pPr>
    </w:p>
    <w:p w:rsidR="003863DE" w:rsidRDefault="003863DE" w:rsidP="003863DE">
      <w:pPr>
        <w:rPr>
          <w:sz w:val="20"/>
          <w:szCs w:val="20"/>
        </w:rPr>
      </w:pPr>
    </w:p>
    <w:p w:rsidR="003863DE" w:rsidRDefault="003863DE" w:rsidP="003863DE">
      <w:pPr>
        <w:rPr>
          <w:sz w:val="20"/>
          <w:szCs w:val="20"/>
        </w:rPr>
      </w:pPr>
    </w:p>
    <w:p w:rsidR="003863DE" w:rsidRDefault="003863DE" w:rsidP="003863DE">
      <w:pPr>
        <w:rPr>
          <w:sz w:val="20"/>
          <w:szCs w:val="20"/>
        </w:rPr>
      </w:pPr>
    </w:p>
    <w:p w:rsidR="003863DE" w:rsidRDefault="003863DE" w:rsidP="003863DE">
      <w:pPr>
        <w:rPr>
          <w:sz w:val="20"/>
          <w:szCs w:val="20"/>
        </w:rPr>
      </w:pPr>
    </w:p>
    <w:p w:rsidR="003863DE" w:rsidRDefault="003863DE" w:rsidP="003863DE">
      <w:pPr>
        <w:rPr>
          <w:sz w:val="20"/>
          <w:szCs w:val="20"/>
        </w:rPr>
      </w:pPr>
    </w:p>
    <w:p w:rsidR="003863DE" w:rsidRDefault="003863DE" w:rsidP="003863DE">
      <w:pPr>
        <w:rPr>
          <w:sz w:val="20"/>
          <w:szCs w:val="20"/>
        </w:rPr>
      </w:pPr>
    </w:p>
    <w:p w:rsidR="003863DE" w:rsidRDefault="003863DE" w:rsidP="003863DE">
      <w:pPr>
        <w:rPr>
          <w:sz w:val="20"/>
          <w:szCs w:val="20"/>
        </w:rPr>
      </w:pPr>
    </w:p>
    <w:p w:rsidR="003863DE" w:rsidRDefault="003863DE" w:rsidP="003863DE">
      <w:pPr>
        <w:rPr>
          <w:sz w:val="20"/>
          <w:szCs w:val="20"/>
        </w:rPr>
      </w:pPr>
    </w:p>
    <w:p w:rsidR="003863DE" w:rsidRDefault="003863DE" w:rsidP="003863DE">
      <w:pPr>
        <w:rPr>
          <w:sz w:val="20"/>
          <w:szCs w:val="20"/>
        </w:rPr>
      </w:pPr>
    </w:p>
    <w:p w:rsidR="003863DE" w:rsidRDefault="003863DE" w:rsidP="003863DE">
      <w:pPr>
        <w:rPr>
          <w:sz w:val="20"/>
          <w:szCs w:val="20"/>
        </w:rPr>
      </w:pPr>
    </w:p>
    <w:p w:rsidR="003863DE" w:rsidRDefault="003863DE" w:rsidP="003863DE">
      <w:pPr>
        <w:rPr>
          <w:sz w:val="20"/>
          <w:szCs w:val="20"/>
        </w:rPr>
      </w:pPr>
    </w:p>
    <w:p w:rsidR="003863DE" w:rsidRDefault="003863DE" w:rsidP="003863DE">
      <w:pPr>
        <w:rPr>
          <w:sz w:val="20"/>
          <w:szCs w:val="20"/>
        </w:rPr>
      </w:pPr>
    </w:p>
    <w:p w:rsidR="003863DE" w:rsidRPr="005033AD" w:rsidRDefault="003863DE" w:rsidP="003863DE">
      <w:pPr>
        <w:tabs>
          <w:tab w:val="left" w:pos="2475"/>
        </w:tabs>
        <w:jc w:val="center"/>
        <w:rPr>
          <w:sz w:val="32"/>
          <w:szCs w:val="32"/>
        </w:rPr>
      </w:pPr>
      <w:r w:rsidRPr="005033AD">
        <w:rPr>
          <w:sz w:val="32"/>
          <w:szCs w:val="32"/>
        </w:rPr>
        <w:t xml:space="preserve">г. Азов </w:t>
      </w:r>
    </w:p>
    <w:p w:rsidR="003863DE" w:rsidRDefault="003863DE" w:rsidP="003863DE">
      <w:pPr>
        <w:tabs>
          <w:tab w:val="left" w:pos="2475"/>
        </w:tabs>
        <w:jc w:val="center"/>
        <w:rPr>
          <w:sz w:val="28"/>
          <w:szCs w:val="28"/>
        </w:rPr>
      </w:pPr>
    </w:p>
    <w:p w:rsidR="003863DE" w:rsidRPr="00861ECD" w:rsidRDefault="003863DE" w:rsidP="003863DE">
      <w:pPr>
        <w:tabs>
          <w:tab w:val="left" w:pos="2475"/>
        </w:tabs>
        <w:jc w:val="center"/>
        <w:rPr>
          <w:sz w:val="28"/>
          <w:szCs w:val="28"/>
        </w:rPr>
      </w:pPr>
      <w:r w:rsidRPr="00861ECD">
        <w:rPr>
          <w:sz w:val="28"/>
          <w:szCs w:val="28"/>
        </w:rPr>
        <w:t>2012</w:t>
      </w:r>
    </w:p>
    <w:p w:rsidR="003863DE" w:rsidRPr="00861ECD" w:rsidRDefault="003863DE" w:rsidP="003863DE">
      <w:pPr>
        <w:tabs>
          <w:tab w:val="left" w:pos="2475"/>
        </w:tabs>
        <w:jc w:val="center"/>
        <w:rPr>
          <w:sz w:val="28"/>
          <w:szCs w:val="28"/>
        </w:rPr>
      </w:pPr>
    </w:p>
    <w:p w:rsidR="003863DE" w:rsidRDefault="003863DE" w:rsidP="003863DE">
      <w:pPr>
        <w:tabs>
          <w:tab w:val="left" w:pos="2475"/>
        </w:tabs>
        <w:jc w:val="center"/>
        <w:rPr>
          <w:sz w:val="28"/>
          <w:szCs w:val="28"/>
        </w:rPr>
      </w:pPr>
    </w:p>
    <w:p w:rsidR="003863DE" w:rsidRDefault="003863DE" w:rsidP="003863DE">
      <w:pPr>
        <w:tabs>
          <w:tab w:val="left" w:pos="2475"/>
        </w:tabs>
        <w:jc w:val="center"/>
        <w:rPr>
          <w:sz w:val="28"/>
          <w:szCs w:val="28"/>
        </w:rPr>
      </w:pPr>
    </w:p>
    <w:p w:rsidR="003863DE" w:rsidRDefault="003863DE" w:rsidP="003863DE">
      <w:pPr>
        <w:tabs>
          <w:tab w:val="left" w:pos="2475"/>
        </w:tabs>
        <w:jc w:val="center"/>
        <w:rPr>
          <w:sz w:val="28"/>
          <w:szCs w:val="28"/>
        </w:rPr>
      </w:pPr>
    </w:p>
    <w:p w:rsidR="00AB4A33" w:rsidRPr="00332D2E" w:rsidRDefault="00A129F8" w:rsidP="00A129F8">
      <w:pPr>
        <w:jc w:val="center"/>
        <w:rPr>
          <w:b/>
          <w:sz w:val="28"/>
          <w:szCs w:val="28"/>
        </w:rPr>
      </w:pPr>
      <w:r w:rsidRPr="00332D2E">
        <w:rPr>
          <w:b/>
          <w:sz w:val="28"/>
          <w:szCs w:val="28"/>
        </w:rPr>
        <w:lastRenderedPageBreak/>
        <w:t xml:space="preserve">ДОКЛАД </w:t>
      </w:r>
      <w:r w:rsidR="00AB4A33" w:rsidRPr="00332D2E">
        <w:rPr>
          <w:b/>
          <w:sz w:val="28"/>
          <w:szCs w:val="28"/>
        </w:rPr>
        <w:t xml:space="preserve"> </w:t>
      </w:r>
    </w:p>
    <w:p w:rsidR="00A129F8" w:rsidRPr="00332D2E" w:rsidRDefault="00A129F8" w:rsidP="00A129F8">
      <w:pPr>
        <w:jc w:val="center"/>
        <w:rPr>
          <w:b/>
          <w:sz w:val="28"/>
          <w:szCs w:val="28"/>
        </w:rPr>
      </w:pPr>
      <w:r w:rsidRPr="00332D2E">
        <w:rPr>
          <w:b/>
          <w:sz w:val="28"/>
          <w:szCs w:val="28"/>
        </w:rPr>
        <w:t>О</w:t>
      </w:r>
      <w:r w:rsidR="00AB4A33" w:rsidRPr="00332D2E">
        <w:rPr>
          <w:b/>
          <w:sz w:val="28"/>
          <w:szCs w:val="28"/>
        </w:rPr>
        <w:t xml:space="preserve"> </w:t>
      </w:r>
      <w:r w:rsidRPr="00332D2E">
        <w:rPr>
          <w:b/>
          <w:sz w:val="28"/>
          <w:szCs w:val="28"/>
        </w:rPr>
        <w:t xml:space="preserve"> РЕЗУЛЬТАТАХ</w:t>
      </w:r>
      <w:r w:rsidR="00427F10" w:rsidRPr="00332D2E">
        <w:rPr>
          <w:b/>
          <w:sz w:val="28"/>
          <w:szCs w:val="28"/>
        </w:rPr>
        <w:t xml:space="preserve">  ЗА  2011</w:t>
      </w:r>
      <w:r w:rsidR="00AB4A33" w:rsidRPr="00332D2E">
        <w:rPr>
          <w:b/>
          <w:sz w:val="28"/>
          <w:szCs w:val="28"/>
        </w:rPr>
        <w:t xml:space="preserve"> ГОД </w:t>
      </w:r>
      <w:r w:rsidRPr="00332D2E">
        <w:rPr>
          <w:b/>
          <w:sz w:val="28"/>
          <w:szCs w:val="28"/>
        </w:rPr>
        <w:t xml:space="preserve"> И ОСНОВНЫХ НАПРАВЛЕНИЯХ ДЕЯТЕЛЬНОСТИ</w:t>
      </w:r>
      <w:r w:rsidR="009D56A5" w:rsidRPr="00332D2E">
        <w:rPr>
          <w:b/>
          <w:sz w:val="28"/>
          <w:szCs w:val="28"/>
        </w:rPr>
        <w:t xml:space="preserve"> НА 2012</w:t>
      </w:r>
      <w:r w:rsidR="00AB4A33" w:rsidRPr="00332D2E">
        <w:rPr>
          <w:b/>
          <w:sz w:val="28"/>
          <w:szCs w:val="28"/>
        </w:rPr>
        <w:t xml:space="preserve">-2014 ГОДЫ </w:t>
      </w:r>
      <w:r w:rsidRPr="00332D2E">
        <w:rPr>
          <w:b/>
          <w:sz w:val="28"/>
          <w:szCs w:val="28"/>
        </w:rPr>
        <w:t>АДМИНИСТРАЦИИ</w:t>
      </w:r>
      <w:r w:rsidR="00AB4A33" w:rsidRPr="00332D2E">
        <w:rPr>
          <w:b/>
          <w:sz w:val="28"/>
          <w:szCs w:val="28"/>
        </w:rPr>
        <w:t xml:space="preserve">  ГОРОДА АЗОВА   </w:t>
      </w:r>
    </w:p>
    <w:p w:rsidR="00E479BC" w:rsidRPr="00332D2E" w:rsidRDefault="00E479BC" w:rsidP="00A129F8">
      <w:pPr>
        <w:jc w:val="both"/>
        <w:rPr>
          <w:sz w:val="28"/>
          <w:szCs w:val="28"/>
        </w:rPr>
      </w:pPr>
    </w:p>
    <w:p w:rsidR="009D56A5" w:rsidRPr="00332D2E" w:rsidRDefault="00E479BC" w:rsidP="002B191E">
      <w:pPr>
        <w:ind w:firstLine="708"/>
        <w:jc w:val="both"/>
        <w:rPr>
          <w:sz w:val="28"/>
          <w:szCs w:val="28"/>
        </w:rPr>
      </w:pPr>
      <w:r w:rsidRPr="00332D2E">
        <w:rPr>
          <w:sz w:val="28"/>
          <w:szCs w:val="28"/>
        </w:rPr>
        <w:t>Доклад о результатах и основных направлениях деятельности администрации города Азова</w:t>
      </w:r>
      <w:r w:rsidR="00B823E2" w:rsidRPr="00332D2E">
        <w:rPr>
          <w:sz w:val="28"/>
          <w:szCs w:val="28"/>
        </w:rPr>
        <w:t xml:space="preserve"> </w:t>
      </w:r>
      <w:r w:rsidR="00D906E1" w:rsidRPr="00332D2E">
        <w:rPr>
          <w:sz w:val="28"/>
          <w:szCs w:val="28"/>
        </w:rPr>
        <w:t>как главного распорядителя</w:t>
      </w:r>
      <w:r w:rsidR="008748C4" w:rsidRPr="00332D2E">
        <w:rPr>
          <w:sz w:val="28"/>
          <w:szCs w:val="28"/>
        </w:rPr>
        <w:t xml:space="preserve"> средств бюджета города </w:t>
      </w:r>
      <w:r w:rsidR="00B823E2" w:rsidRPr="00332D2E">
        <w:rPr>
          <w:sz w:val="28"/>
          <w:szCs w:val="28"/>
        </w:rPr>
        <w:t xml:space="preserve">подготовлен в соответствии с постановлением </w:t>
      </w:r>
      <w:r w:rsidR="0089126C" w:rsidRPr="00332D2E">
        <w:rPr>
          <w:sz w:val="28"/>
          <w:szCs w:val="28"/>
        </w:rPr>
        <w:t xml:space="preserve">администрации города Азова от </w:t>
      </w:r>
      <w:r w:rsidR="009D56A5" w:rsidRPr="00332D2E">
        <w:rPr>
          <w:sz w:val="28"/>
          <w:szCs w:val="28"/>
        </w:rPr>
        <w:t>06.03.2012</w:t>
      </w:r>
      <w:r w:rsidR="0089126C" w:rsidRPr="00332D2E">
        <w:rPr>
          <w:sz w:val="28"/>
          <w:szCs w:val="28"/>
        </w:rPr>
        <w:t xml:space="preserve"> № </w:t>
      </w:r>
      <w:r w:rsidR="009D56A5" w:rsidRPr="00332D2E">
        <w:rPr>
          <w:sz w:val="28"/>
          <w:szCs w:val="28"/>
        </w:rPr>
        <w:t>389 «О совершенствовании порядка подготовки и представления докладов о результатах и основных направлениях деятельности местных органов исполнительной власти  города Азова».</w:t>
      </w:r>
    </w:p>
    <w:p w:rsidR="008F65A4" w:rsidRPr="00332D2E" w:rsidRDefault="0089126C" w:rsidP="00E479BC">
      <w:pPr>
        <w:ind w:firstLine="709"/>
        <w:jc w:val="both"/>
        <w:rPr>
          <w:sz w:val="28"/>
          <w:szCs w:val="28"/>
        </w:rPr>
      </w:pPr>
      <w:r w:rsidRPr="00332D2E">
        <w:rPr>
          <w:sz w:val="28"/>
          <w:szCs w:val="28"/>
        </w:rPr>
        <w:t xml:space="preserve"> </w:t>
      </w:r>
      <w:r w:rsidR="008748C4" w:rsidRPr="00332D2E">
        <w:rPr>
          <w:sz w:val="28"/>
          <w:szCs w:val="28"/>
        </w:rPr>
        <w:t>Доклад</w:t>
      </w:r>
      <w:r w:rsidR="00626FCA" w:rsidRPr="00332D2E">
        <w:rPr>
          <w:sz w:val="28"/>
          <w:szCs w:val="28"/>
        </w:rPr>
        <w:t xml:space="preserve"> отражает деятельность администрации города по созданию необходимых условий для реализации полномочий в соответствии </w:t>
      </w:r>
      <w:hyperlink r:id="rId8" w:history="1">
        <w:r w:rsidR="00711372" w:rsidRPr="00332D2E">
          <w:rPr>
            <w:sz w:val="28"/>
            <w:szCs w:val="28"/>
          </w:rPr>
          <w:t>Федеральным законом от 06.10.2003 N 131-ФЗ</w:t>
        </w:r>
        <w:r w:rsidR="00C4223E" w:rsidRPr="00332D2E">
          <w:rPr>
            <w:sz w:val="28"/>
            <w:szCs w:val="28"/>
          </w:rPr>
          <w:t xml:space="preserve"> (ред. от 05.01.2012</w:t>
        </w:r>
        <w:r w:rsidR="00711372" w:rsidRPr="00332D2E">
          <w:rPr>
            <w:sz w:val="28"/>
            <w:szCs w:val="28"/>
          </w:rPr>
          <w:t>) "Об общих принципах организации местного самоуправления в Российской Федерации"</w:t>
        </w:r>
      </w:hyperlink>
      <w:r w:rsidR="008F65A4" w:rsidRPr="00332D2E">
        <w:rPr>
          <w:sz w:val="28"/>
          <w:szCs w:val="28"/>
        </w:rPr>
        <w:t xml:space="preserve"> и</w:t>
      </w:r>
      <w:r w:rsidR="00711372" w:rsidRPr="00332D2E">
        <w:rPr>
          <w:sz w:val="28"/>
          <w:szCs w:val="28"/>
        </w:rPr>
        <w:t xml:space="preserve"> Уставом города Азова</w:t>
      </w:r>
      <w:r w:rsidR="0023378D" w:rsidRPr="00332D2E">
        <w:rPr>
          <w:sz w:val="28"/>
          <w:szCs w:val="28"/>
        </w:rPr>
        <w:t>.</w:t>
      </w:r>
    </w:p>
    <w:p w:rsidR="0023378D" w:rsidRPr="00332D2E" w:rsidRDefault="0023378D" w:rsidP="00E479BC">
      <w:pPr>
        <w:ind w:firstLine="709"/>
        <w:jc w:val="both"/>
        <w:rPr>
          <w:sz w:val="28"/>
          <w:szCs w:val="28"/>
        </w:rPr>
      </w:pPr>
    </w:p>
    <w:p w:rsidR="00540CE1" w:rsidRPr="00332D2E" w:rsidRDefault="00540CE1" w:rsidP="00861ECD">
      <w:pPr>
        <w:pStyle w:val="2"/>
        <w:spacing w:before="0" w:afterLines="60"/>
        <w:jc w:val="center"/>
        <w:rPr>
          <w:rFonts w:ascii="Times New Roman" w:hAnsi="Times New Roman" w:cs="Times New Roman"/>
          <w:b w:val="0"/>
          <w:i w:val="0"/>
        </w:rPr>
      </w:pPr>
      <w:bookmarkStart w:id="0" w:name="_Toc237170095"/>
      <w:r w:rsidRPr="00332D2E">
        <w:rPr>
          <w:rFonts w:ascii="Times New Roman" w:hAnsi="Times New Roman" w:cs="Times New Roman"/>
          <w:b w:val="0"/>
          <w:i w:val="0"/>
        </w:rPr>
        <w:t xml:space="preserve">РАЗДЕЛ 1. Стратегические цели, тактические задачи деятельности и показатели их достижения </w:t>
      </w:r>
      <w:bookmarkEnd w:id="0"/>
    </w:p>
    <w:p w:rsidR="008F65A4" w:rsidRPr="00332D2E" w:rsidRDefault="0084626A" w:rsidP="0067210E">
      <w:pPr>
        <w:ind w:firstLine="709"/>
        <w:jc w:val="both"/>
        <w:rPr>
          <w:sz w:val="28"/>
          <w:szCs w:val="28"/>
        </w:rPr>
      </w:pPr>
      <w:r w:rsidRPr="00332D2E">
        <w:rPr>
          <w:sz w:val="28"/>
          <w:szCs w:val="28"/>
        </w:rPr>
        <w:t>Стратегические цели администрации города Азова,</w:t>
      </w:r>
      <w:r w:rsidR="00C4223E" w:rsidRPr="00332D2E">
        <w:rPr>
          <w:sz w:val="28"/>
          <w:szCs w:val="28"/>
        </w:rPr>
        <w:t xml:space="preserve"> как</w:t>
      </w:r>
      <w:r w:rsidR="00C4223E" w:rsidRPr="00332D2E">
        <w:rPr>
          <w:b/>
          <w:sz w:val="28"/>
          <w:szCs w:val="28"/>
        </w:rPr>
        <w:t xml:space="preserve"> </w:t>
      </w:r>
      <w:r w:rsidR="00C4223E" w:rsidRPr="00332D2E">
        <w:rPr>
          <w:sz w:val="28"/>
          <w:szCs w:val="28"/>
        </w:rPr>
        <w:t>органа местной исполнительной власти города Азова</w:t>
      </w:r>
      <w:r w:rsidRPr="00332D2E">
        <w:rPr>
          <w:sz w:val="28"/>
          <w:szCs w:val="28"/>
        </w:rPr>
        <w:t>, определены необходимостью создания условий для реализации полномочий администрации города.</w:t>
      </w:r>
      <w:r w:rsidR="0067210E" w:rsidRPr="00332D2E">
        <w:rPr>
          <w:sz w:val="28"/>
          <w:szCs w:val="28"/>
        </w:rPr>
        <w:t xml:space="preserve"> </w:t>
      </w:r>
      <w:r w:rsidR="005B1475" w:rsidRPr="00332D2E">
        <w:rPr>
          <w:sz w:val="28"/>
          <w:szCs w:val="28"/>
        </w:rPr>
        <w:t>Для достижения</w:t>
      </w:r>
      <w:r w:rsidR="00BF0555" w:rsidRPr="00332D2E">
        <w:rPr>
          <w:sz w:val="28"/>
          <w:szCs w:val="28"/>
        </w:rPr>
        <w:t xml:space="preserve"> </w:t>
      </w:r>
      <w:r w:rsidR="005B1475" w:rsidRPr="00332D2E">
        <w:rPr>
          <w:sz w:val="28"/>
          <w:szCs w:val="28"/>
        </w:rPr>
        <w:t xml:space="preserve"> стратегических целей  необходимо решение определенных тактических задач.  </w:t>
      </w:r>
    </w:p>
    <w:p w:rsidR="00970894" w:rsidRPr="00332D2E" w:rsidRDefault="00970894" w:rsidP="0067210E">
      <w:pPr>
        <w:ind w:firstLine="709"/>
        <w:jc w:val="both"/>
        <w:rPr>
          <w:sz w:val="28"/>
          <w:szCs w:val="28"/>
        </w:rPr>
      </w:pPr>
      <w:r w:rsidRPr="00332D2E">
        <w:rPr>
          <w:sz w:val="28"/>
          <w:szCs w:val="28"/>
        </w:rPr>
        <w:t>Ответственность за достижение определенных стратегических целей, решение тактических задач и выполнение значений  запланированных показателей распределена за структурными подразделениями администрации города по соответствующим направлениям.</w:t>
      </w:r>
    </w:p>
    <w:p w:rsidR="0067210E" w:rsidRPr="00332D2E" w:rsidRDefault="00356CFF" w:rsidP="0067210E">
      <w:pPr>
        <w:ind w:firstLine="709"/>
        <w:jc w:val="both"/>
        <w:rPr>
          <w:b/>
          <w:sz w:val="28"/>
          <w:szCs w:val="28"/>
        </w:rPr>
      </w:pPr>
      <w:r w:rsidRPr="00332D2E">
        <w:rPr>
          <w:b/>
          <w:sz w:val="28"/>
          <w:szCs w:val="28"/>
        </w:rPr>
        <w:t>Стратегическая ц</w:t>
      </w:r>
      <w:r w:rsidR="0067210E" w:rsidRPr="00332D2E">
        <w:rPr>
          <w:b/>
          <w:sz w:val="28"/>
          <w:szCs w:val="28"/>
        </w:rPr>
        <w:t>ель:</w:t>
      </w:r>
      <w:r w:rsidR="0067210E" w:rsidRPr="00332D2E">
        <w:rPr>
          <w:sz w:val="28"/>
          <w:szCs w:val="28"/>
        </w:rPr>
        <w:t xml:space="preserve"> </w:t>
      </w:r>
      <w:r w:rsidR="004665A9" w:rsidRPr="00332D2E">
        <w:rPr>
          <w:b/>
          <w:sz w:val="28"/>
          <w:szCs w:val="28"/>
        </w:rPr>
        <w:t>п</w:t>
      </w:r>
      <w:r w:rsidR="0067210E" w:rsidRPr="00332D2E">
        <w:rPr>
          <w:b/>
          <w:sz w:val="28"/>
          <w:szCs w:val="28"/>
        </w:rPr>
        <w:t>овышение эффективности деятельности администрации города</w:t>
      </w:r>
      <w:r w:rsidRPr="00332D2E">
        <w:rPr>
          <w:b/>
          <w:sz w:val="28"/>
          <w:szCs w:val="28"/>
        </w:rPr>
        <w:t xml:space="preserve"> Азова</w:t>
      </w:r>
      <w:r w:rsidR="0067210E" w:rsidRPr="00332D2E">
        <w:rPr>
          <w:b/>
          <w:sz w:val="28"/>
          <w:szCs w:val="28"/>
        </w:rPr>
        <w:t>.</w:t>
      </w:r>
    </w:p>
    <w:p w:rsidR="005B1475" w:rsidRPr="00332D2E" w:rsidRDefault="00356CFF" w:rsidP="00970894">
      <w:pPr>
        <w:ind w:firstLine="709"/>
        <w:jc w:val="both"/>
        <w:rPr>
          <w:sz w:val="28"/>
          <w:szCs w:val="28"/>
        </w:rPr>
      </w:pPr>
      <w:r w:rsidRPr="00332D2E">
        <w:rPr>
          <w:sz w:val="28"/>
          <w:szCs w:val="28"/>
        </w:rPr>
        <w:t>Тактическая задача: Создание условий для реализации полномочий администрации города.</w:t>
      </w:r>
    </w:p>
    <w:p w:rsidR="00970894" w:rsidRPr="00332D2E" w:rsidRDefault="00970894" w:rsidP="00970894">
      <w:pPr>
        <w:ind w:firstLine="709"/>
        <w:jc w:val="both"/>
        <w:rPr>
          <w:sz w:val="28"/>
          <w:szCs w:val="28"/>
        </w:rPr>
      </w:pPr>
    </w:p>
    <w:p w:rsidR="00970894" w:rsidRPr="00332D2E" w:rsidRDefault="00970894" w:rsidP="00970894">
      <w:pPr>
        <w:ind w:firstLine="709"/>
        <w:jc w:val="both"/>
        <w:rPr>
          <w:sz w:val="28"/>
          <w:szCs w:val="28"/>
        </w:rPr>
      </w:pPr>
      <w:r w:rsidRPr="00332D2E">
        <w:rPr>
          <w:spacing w:val="-1"/>
          <w:sz w:val="28"/>
          <w:szCs w:val="28"/>
        </w:rPr>
        <w:t xml:space="preserve">Сектор  </w:t>
      </w:r>
      <w:r w:rsidRPr="00332D2E">
        <w:rPr>
          <w:sz w:val="28"/>
          <w:szCs w:val="28"/>
        </w:rPr>
        <w:t xml:space="preserve">организационной и кадровой работы  </w:t>
      </w:r>
      <w:r w:rsidRPr="00332D2E">
        <w:rPr>
          <w:spacing w:val="-1"/>
          <w:sz w:val="28"/>
          <w:szCs w:val="28"/>
        </w:rPr>
        <w:t xml:space="preserve">является ответственным за достижение стратегических целей, соответствующих Положению о секторе   </w:t>
      </w:r>
      <w:r w:rsidRPr="00332D2E">
        <w:rPr>
          <w:sz w:val="28"/>
          <w:szCs w:val="28"/>
        </w:rPr>
        <w:t>организационной и кадровой работы администрации  г. Азова</w:t>
      </w:r>
      <w:r w:rsidRPr="00332D2E">
        <w:rPr>
          <w:spacing w:val="-1"/>
          <w:sz w:val="28"/>
          <w:szCs w:val="28"/>
        </w:rPr>
        <w:t xml:space="preserve">, утвержденным  распоряжением </w:t>
      </w:r>
      <w:r w:rsidRPr="00332D2E">
        <w:rPr>
          <w:sz w:val="28"/>
          <w:szCs w:val="28"/>
        </w:rPr>
        <w:t>администрации от 03.05.2011 №107.</w:t>
      </w:r>
    </w:p>
    <w:p w:rsidR="008211EF" w:rsidRPr="00332D2E" w:rsidRDefault="004665A9" w:rsidP="00C26003">
      <w:pPr>
        <w:ind w:firstLine="709"/>
        <w:jc w:val="both"/>
        <w:rPr>
          <w:b/>
          <w:sz w:val="28"/>
          <w:szCs w:val="28"/>
        </w:rPr>
      </w:pPr>
      <w:r w:rsidRPr="00332D2E">
        <w:rPr>
          <w:b/>
          <w:sz w:val="28"/>
          <w:szCs w:val="28"/>
        </w:rPr>
        <w:t>Стратегическая цель:</w:t>
      </w:r>
      <w:r w:rsidR="008211EF" w:rsidRPr="00332D2E">
        <w:rPr>
          <w:b/>
          <w:sz w:val="28"/>
          <w:szCs w:val="28"/>
        </w:rPr>
        <w:t xml:space="preserve"> противодействие коррупции, обеспечение защиты прав и законных интересов жителей города Азова.</w:t>
      </w:r>
    </w:p>
    <w:p w:rsidR="008211EF" w:rsidRPr="00332D2E" w:rsidRDefault="008211EF" w:rsidP="00C26003">
      <w:pPr>
        <w:jc w:val="both"/>
        <w:rPr>
          <w:sz w:val="28"/>
          <w:szCs w:val="28"/>
        </w:rPr>
      </w:pPr>
      <w:r w:rsidRPr="00332D2E">
        <w:rPr>
          <w:sz w:val="28"/>
          <w:szCs w:val="28"/>
        </w:rPr>
        <w:tab/>
        <w:t>Для решения стратегической цели  поставлены следующие тактические задачи:</w:t>
      </w:r>
    </w:p>
    <w:p w:rsidR="008211EF" w:rsidRPr="00332D2E" w:rsidRDefault="008211EF" w:rsidP="008211EF">
      <w:pPr>
        <w:jc w:val="both"/>
        <w:rPr>
          <w:sz w:val="28"/>
          <w:szCs w:val="28"/>
        </w:rPr>
      </w:pPr>
      <w:r w:rsidRPr="00332D2E">
        <w:rPr>
          <w:sz w:val="28"/>
          <w:szCs w:val="28"/>
        </w:rPr>
        <w:t>1.1. совершенствование правового регулирования в сфере противодействия коррупции;</w:t>
      </w:r>
    </w:p>
    <w:p w:rsidR="008211EF" w:rsidRPr="00332D2E" w:rsidRDefault="008211EF" w:rsidP="008211EF">
      <w:pPr>
        <w:jc w:val="both"/>
        <w:rPr>
          <w:sz w:val="28"/>
          <w:szCs w:val="28"/>
        </w:rPr>
      </w:pPr>
      <w:r w:rsidRPr="00332D2E">
        <w:rPr>
          <w:sz w:val="28"/>
          <w:szCs w:val="28"/>
        </w:rPr>
        <w:t>1.2. создание системы противодействия коррупции;</w:t>
      </w:r>
    </w:p>
    <w:p w:rsidR="008211EF" w:rsidRPr="00332D2E" w:rsidRDefault="008211EF" w:rsidP="008211EF">
      <w:pPr>
        <w:jc w:val="both"/>
        <w:rPr>
          <w:sz w:val="28"/>
          <w:szCs w:val="28"/>
        </w:rPr>
      </w:pPr>
      <w:r w:rsidRPr="00332D2E">
        <w:rPr>
          <w:sz w:val="28"/>
          <w:szCs w:val="28"/>
        </w:rPr>
        <w:t>1.3. решение вопросов кадровой политики;</w:t>
      </w:r>
    </w:p>
    <w:p w:rsidR="008211EF" w:rsidRPr="00332D2E" w:rsidRDefault="008211EF" w:rsidP="008211EF">
      <w:pPr>
        <w:jc w:val="both"/>
        <w:rPr>
          <w:sz w:val="28"/>
          <w:szCs w:val="28"/>
        </w:rPr>
      </w:pPr>
      <w:r w:rsidRPr="00332D2E">
        <w:rPr>
          <w:sz w:val="28"/>
          <w:szCs w:val="28"/>
        </w:rPr>
        <w:t>1.4. антикоррупционная экспертиза нормативных правовых актов и их проектов;</w:t>
      </w:r>
    </w:p>
    <w:p w:rsidR="008211EF" w:rsidRPr="00332D2E" w:rsidRDefault="008211EF" w:rsidP="008211EF">
      <w:pPr>
        <w:jc w:val="both"/>
        <w:rPr>
          <w:sz w:val="28"/>
          <w:szCs w:val="28"/>
        </w:rPr>
      </w:pPr>
      <w:r w:rsidRPr="00332D2E">
        <w:rPr>
          <w:sz w:val="28"/>
          <w:szCs w:val="28"/>
        </w:rPr>
        <w:lastRenderedPageBreak/>
        <w:t>1.5. организация проведения мониторингов общественного мнения по вопросам проявления коррупции, коррупциогенности и эффективности мер антикоррупционной направленности;</w:t>
      </w:r>
    </w:p>
    <w:p w:rsidR="008211EF" w:rsidRPr="00332D2E" w:rsidRDefault="008211EF" w:rsidP="008211EF">
      <w:pPr>
        <w:jc w:val="both"/>
        <w:rPr>
          <w:sz w:val="28"/>
          <w:szCs w:val="28"/>
        </w:rPr>
      </w:pPr>
      <w:r w:rsidRPr="00332D2E">
        <w:rPr>
          <w:sz w:val="28"/>
          <w:szCs w:val="28"/>
        </w:rPr>
        <w:t>1.6. создание условий для снижения правового стимула населения, формирование антикоррупционного общественного мнения и нетерпимости к коррупционному поведению;</w:t>
      </w:r>
    </w:p>
    <w:p w:rsidR="008211EF" w:rsidRPr="00332D2E" w:rsidRDefault="008211EF" w:rsidP="008211EF">
      <w:pPr>
        <w:jc w:val="both"/>
        <w:rPr>
          <w:sz w:val="28"/>
          <w:szCs w:val="28"/>
        </w:rPr>
      </w:pPr>
      <w:r w:rsidRPr="00332D2E">
        <w:rPr>
          <w:sz w:val="28"/>
          <w:szCs w:val="28"/>
        </w:rPr>
        <w:t>1.7. мероприятия по просвещению, обучению и воспитанию по вопросам противодействия коррупции;</w:t>
      </w:r>
    </w:p>
    <w:p w:rsidR="008211EF" w:rsidRPr="00332D2E" w:rsidRDefault="008211EF" w:rsidP="008211EF">
      <w:pPr>
        <w:jc w:val="both"/>
        <w:rPr>
          <w:sz w:val="28"/>
          <w:szCs w:val="28"/>
        </w:rPr>
      </w:pPr>
      <w:r w:rsidRPr="00332D2E">
        <w:rPr>
          <w:sz w:val="28"/>
          <w:szCs w:val="28"/>
        </w:rPr>
        <w:t>1.8. меры противодействия коррупции в сфере предпринимательства;</w:t>
      </w:r>
    </w:p>
    <w:p w:rsidR="008211EF" w:rsidRPr="00332D2E" w:rsidRDefault="008211EF" w:rsidP="008211EF">
      <w:pPr>
        <w:rPr>
          <w:sz w:val="28"/>
          <w:szCs w:val="28"/>
        </w:rPr>
      </w:pPr>
      <w:r w:rsidRPr="00332D2E">
        <w:rPr>
          <w:sz w:val="28"/>
          <w:szCs w:val="28"/>
        </w:rPr>
        <w:t>1.9. обеспечение прозрачности деятельности органов местного самоуправления муниципального образования «Город Азов».</w:t>
      </w:r>
    </w:p>
    <w:p w:rsidR="008211EF" w:rsidRPr="00332D2E" w:rsidRDefault="008211EF" w:rsidP="008211EF">
      <w:pPr>
        <w:ind w:left="360"/>
        <w:jc w:val="both"/>
        <w:rPr>
          <w:sz w:val="28"/>
          <w:szCs w:val="28"/>
        </w:rPr>
      </w:pPr>
    </w:p>
    <w:p w:rsidR="008211EF" w:rsidRPr="00332D2E" w:rsidRDefault="008211EF" w:rsidP="008211EF">
      <w:pPr>
        <w:ind w:left="360"/>
        <w:jc w:val="both"/>
        <w:rPr>
          <w:sz w:val="28"/>
          <w:szCs w:val="28"/>
        </w:rPr>
      </w:pPr>
      <w:r w:rsidRPr="00332D2E">
        <w:rPr>
          <w:sz w:val="28"/>
          <w:szCs w:val="28"/>
        </w:rPr>
        <w:t>Показателями их достижения служат:</w:t>
      </w:r>
    </w:p>
    <w:p w:rsidR="008211EF" w:rsidRPr="00332D2E" w:rsidRDefault="008211EF" w:rsidP="008211EF">
      <w:pPr>
        <w:rPr>
          <w:sz w:val="28"/>
          <w:szCs w:val="28"/>
        </w:rPr>
      </w:pPr>
      <w:r w:rsidRPr="00332D2E">
        <w:rPr>
          <w:sz w:val="28"/>
          <w:szCs w:val="28"/>
        </w:rPr>
        <w:tab/>
      </w:r>
    </w:p>
    <w:tbl>
      <w:tblPr>
        <w:tblW w:w="10080" w:type="dxa"/>
        <w:tblInd w:w="70" w:type="dxa"/>
        <w:tblLayout w:type="fixed"/>
        <w:tblCellMar>
          <w:left w:w="70" w:type="dxa"/>
          <w:right w:w="70" w:type="dxa"/>
        </w:tblCellMar>
        <w:tblLook w:val="0000"/>
      </w:tblPr>
      <w:tblGrid>
        <w:gridCol w:w="360"/>
        <w:gridCol w:w="9720"/>
      </w:tblGrid>
      <w:tr w:rsidR="008211EF" w:rsidRPr="00332D2E" w:rsidTr="00970894">
        <w:trPr>
          <w:trHeight w:val="239"/>
        </w:trPr>
        <w:tc>
          <w:tcPr>
            <w:tcW w:w="360" w:type="dxa"/>
          </w:tcPr>
          <w:p w:rsidR="008211EF" w:rsidRPr="00332D2E" w:rsidRDefault="008211EF" w:rsidP="00970894">
            <w:pPr>
              <w:pStyle w:val="ConsPlusNormal"/>
              <w:widowControl/>
              <w:ind w:firstLine="0"/>
              <w:rPr>
                <w:rFonts w:ascii="Times New Roman" w:hAnsi="Times New Roman" w:cs="Times New Roman"/>
                <w:sz w:val="28"/>
                <w:szCs w:val="28"/>
              </w:rPr>
            </w:pPr>
            <w:r w:rsidRPr="00332D2E">
              <w:rPr>
                <w:rFonts w:ascii="Times New Roman" w:hAnsi="Times New Roman" w:cs="Times New Roman"/>
                <w:sz w:val="28"/>
                <w:szCs w:val="28"/>
              </w:rPr>
              <w:t>-</w:t>
            </w:r>
          </w:p>
        </w:tc>
        <w:tc>
          <w:tcPr>
            <w:tcW w:w="9720" w:type="dxa"/>
          </w:tcPr>
          <w:p w:rsidR="008211EF" w:rsidRPr="00332D2E" w:rsidRDefault="008211EF" w:rsidP="00970894">
            <w:pPr>
              <w:spacing w:line="235" w:lineRule="auto"/>
              <w:jc w:val="both"/>
              <w:rPr>
                <w:sz w:val="28"/>
                <w:szCs w:val="28"/>
              </w:rPr>
            </w:pPr>
            <w:r w:rsidRPr="00332D2E">
              <w:rPr>
                <w:sz w:val="28"/>
                <w:szCs w:val="28"/>
              </w:rPr>
              <w:t>Доля граждан, опрошенных в ходе мониторинга общественного мнения, которые лично сталкивались за последний год с проявлениями коррупции в городе Азове;</w:t>
            </w:r>
          </w:p>
        </w:tc>
      </w:tr>
      <w:tr w:rsidR="008211EF" w:rsidRPr="00332D2E" w:rsidTr="00970894">
        <w:trPr>
          <w:trHeight w:val="239"/>
        </w:trPr>
        <w:tc>
          <w:tcPr>
            <w:tcW w:w="360" w:type="dxa"/>
          </w:tcPr>
          <w:p w:rsidR="008211EF" w:rsidRPr="00332D2E" w:rsidRDefault="008211EF" w:rsidP="00970894">
            <w:pPr>
              <w:pStyle w:val="ConsPlusNormal"/>
              <w:widowControl/>
              <w:ind w:firstLine="0"/>
              <w:rPr>
                <w:rFonts w:ascii="Times New Roman" w:hAnsi="Times New Roman" w:cs="Times New Roman"/>
                <w:sz w:val="28"/>
                <w:szCs w:val="28"/>
              </w:rPr>
            </w:pPr>
            <w:r w:rsidRPr="00332D2E">
              <w:rPr>
                <w:rFonts w:ascii="Times New Roman" w:hAnsi="Times New Roman" w:cs="Times New Roman"/>
                <w:sz w:val="28"/>
                <w:szCs w:val="28"/>
              </w:rPr>
              <w:t>-</w:t>
            </w:r>
          </w:p>
        </w:tc>
        <w:tc>
          <w:tcPr>
            <w:tcW w:w="9720" w:type="dxa"/>
          </w:tcPr>
          <w:p w:rsidR="008211EF" w:rsidRPr="00332D2E" w:rsidRDefault="008211EF" w:rsidP="00970894">
            <w:pPr>
              <w:jc w:val="both"/>
              <w:rPr>
                <w:sz w:val="28"/>
                <w:szCs w:val="28"/>
              </w:rPr>
            </w:pPr>
            <w:r w:rsidRPr="00332D2E">
              <w:rPr>
                <w:sz w:val="28"/>
                <w:szCs w:val="28"/>
              </w:rPr>
              <w:t xml:space="preserve">Доля граждан, опрошенных в ходе мониторинга </w:t>
            </w:r>
            <w:r w:rsidRPr="00332D2E">
              <w:rPr>
                <w:spacing w:val="-2"/>
                <w:sz w:val="28"/>
                <w:szCs w:val="28"/>
              </w:rPr>
              <w:t>общественного мнения, удовлетворенных информационной</w:t>
            </w:r>
            <w:r w:rsidRPr="00332D2E">
              <w:rPr>
                <w:sz w:val="28"/>
                <w:szCs w:val="28"/>
              </w:rPr>
              <w:t xml:space="preserve"> открытостью деятельности органов местного самоуправления города Азова;</w:t>
            </w:r>
          </w:p>
        </w:tc>
      </w:tr>
    </w:tbl>
    <w:p w:rsidR="008211EF" w:rsidRPr="00332D2E" w:rsidRDefault="008211EF" w:rsidP="008211EF">
      <w:pPr>
        <w:ind w:firstLine="708"/>
        <w:jc w:val="both"/>
        <w:rPr>
          <w:sz w:val="28"/>
          <w:szCs w:val="28"/>
        </w:rPr>
      </w:pPr>
    </w:p>
    <w:p w:rsidR="008211EF" w:rsidRPr="00332D2E" w:rsidRDefault="008211EF" w:rsidP="008211EF">
      <w:pPr>
        <w:ind w:firstLine="708"/>
        <w:jc w:val="both"/>
        <w:rPr>
          <w:sz w:val="28"/>
          <w:szCs w:val="28"/>
        </w:rPr>
      </w:pPr>
      <w:r w:rsidRPr="00332D2E">
        <w:rPr>
          <w:sz w:val="28"/>
          <w:szCs w:val="28"/>
        </w:rPr>
        <w:t>Стратегическая цель , тактические задачи и показатели достигаются за счет реализации мероприятий долгосрочной целевой программы «Противодействие коррупции в городе Азове» на 2011 -2012 годы.</w:t>
      </w:r>
    </w:p>
    <w:p w:rsidR="008211EF" w:rsidRPr="00332D2E" w:rsidRDefault="008211EF" w:rsidP="008211EF">
      <w:pPr>
        <w:ind w:firstLine="708"/>
        <w:jc w:val="both"/>
        <w:rPr>
          <w:sz w:val="28"/>
          <w:szCs w:val="28"/>
        </w:rPr>
      </w:pPr>
      <w:r w:rsidRPr="00332D2E">
        <w:rPr>
          <w:sz w:val="28"/>
          <w:szCs w:val="28"/>
        </w:rPr>
        <w:t>Реализация мероприятий программы способствовала в целом активизации работы по предупреждению коррупционных проявлений  в городе Азове.</w:t>
      </w:r>
    </w:p>
    <w:p w:rsidR="008211EF" w:rsidRPr="00332D2E" w:rsidRDefault="008211EF" w:rsidP="008211EF">
      <w:pPr>
        <w:ind w:firstLine="708"/>
        <w:jc w:val="both"/>
        <w:rPr>
          <w:spacing w:val="-4"/>
          <w:sz w:val="28"/>
          <w:szCs w:val="28"/>
        </w:rPr>
      </w:pPr>
      <w:r w:rsidRPr="00332D2E">
        <w:rPr>
          <w:sz w:val="28"/>
          <w:szCs w:val="28"/>
        </w:rPr>
        <w:t xml:space="preserve">Принято распоряжение администрации от 01.07.2011 № 180 «О внесении изменений в распоряжение мэра города от 25.01.2007 № 12» (в части, касающейся проведения антикоррупционной экспертизы нормативных правовых актов администрации города  и  их </w:t>
      </w:r>
      <w:r w:rsidRPr="00332D2E">
        <w:rPr>
          <w:spacing w:val="-10"/>
          <w:sz w:val="28"/>
          <w:szCs w:val="28"/>
        </w:rPr>
        <w:t>проектов).</w:t>
      </w:r>
    </w:p>
    <w:p w:rsidR="008211EF" w:rsidRPr="00332D2E" w:rsidRDefault="008211EF" w:rsidP="008211EF">
      <w:pPr>
        <w:ind w:firstLine="708"/>
        <w:jc w:val="both"/>
        <w:rPr>
          <w:spacing w:val="-4"/>
          <w:sz w:val="28"/>
          <w:szCs w:val="28"/>
        </w:rPr>
      </w:pPr>
      <w:r w:rsidRPr="00332D2E">
        <w:rPr>
          <w:sz w:val="28"/>
          <w:szCs w:val="28"/>
        </w:rPr>
        <w:t xml:space="preserve">В соответствии с распоряжением администрации города Азова от 19.01.2011 № 11 «Об утверждении положения о порядке проведения антикоррупционной экспертизы нормативных правовых актов администрации города Азова и их проектов» на официальном сайте  предоставлена возможность </w:t>
      </w:r>
      <w:r w:rsidRPr="00332D2E">
        <w:rPr>
          <w:spacing w:val="-4"/>
          <w:sz w:val="28"/>
          <w:szCs w:val="28"/>
        </w:rPr>
        <w:t>проведения</w:t>
      </w:r>
      <w:r w:rsidRPr="00332D2E">
        <w:rPr>
          <w:sz w:val="28"/>
          <w:szCs w:val="28"/>
        </w:rPr>
        <w:t xml:space="preserve"> независимой антикоррупционной </w:t>
      </w:r>
      <w:r w:rsidRPr="00332D2E">
        <w:rPr>
          <w:spacing w:val="-4"/>
          <w:sz w:val="28"/>
          <w:szCs w:val="28"/>
        </w:rPr>
        <w:t>экспертизы проектов нормативных правовых</w:t>
      </w:r>
      <w:r w:rsidRPr="00332D2E">
        <w:rPr>
          <w:sz w:val="28"/>
          <w:szCs w:val="28"/>
        </w:rPr>
        <w:t xml:space="preserve"> актов администрации города для </w:t>
      </w:r>
      <w:r w:rsidRPr="00332D2E">
        <w:rPr>
          <w:spacing w:val="-6"/>
          <w:sz w:val="28"/>
          <w:szCs w:val="28"/>
        </w:rPr>
        <w:t>представителей институтов</w:t>
      </w:r>
      <w:r w:rsidRPr="00332D2E">
        <w:rPr>
          <w:sz w:val="28"/>
          <w:szCs w:val="28"/>
        </w:rPr>
        <w:t xml:space="preserve"> гражданского общества и общест</w:t>
      </w:r>
      <w:r w:rsidRPr="00332D2E">
        <w:rPr>
          <w:spacing w:val="-4"/>
          <w:sz w:val="28"/>
          <w:szCs w:val="28"/>
        </w:rPr>
        <w:t xml:space="preserve">венных организаций. </w:t>
      </w:r>
    </w:p>
    <w:p w:rsidR="008211EF" w:rsidRPr="00332D2E" w:rsidRDefault="008211EF" w:rsidP="008211EF">
      <w:pPr>
        <w:ind w:firstLine="708"/>
        <w:jc w:val="both"/>
        <w:rPr>
          <w:spacing w:val="-4"/>
          <w:sz w:val="28"/>
          <w:szCs w:val="28"/>
        </w:rPr>
      </w:pPr>
      <w:r w:rsidRPr="00332D2E">
        <w:rPr>
          <w:spacing w:val="-4"/>
          <w:sz w:val="28"/>
          <w:szCs w:val="28"/>
        </w:rPr>
        <w:t>За отчетный период ни одного заключения от представителей гражданского общества не поступало.</w:t>
      </w:r>
    </w:p>
    <w:p w:rsidR="008211EF" w:rsidRPr="00332D2E" w:rsidRDefault="008211EF" w:rsidP="008211EF">
      <w:pPr>
        <w:ind w:firstLine="708"/>
        <w:jc w:val="both"/>
        <w:rPr>
          <w:spacing w:val="-4"/>
          <w:sz w:val="28"/>
          <w:szCs w:val="28"/>
        </w:rPr>
      </w:pPr>
      <w:r w:rsidRPr="00332D2E">
        <w:rPr>
          <w:spacing w:val="-4"/>
          <w:sz w:val="28"/>
          <w:szCs w:val="28"/>
        </w:rPr>
        <w:t xml:space="preserve">За 2011 год </w:t>
      </w:r>
      <w:r w:rsidRPr="00332D2E">
        <w:rPr>
          <w:sz w:val="28"/>
          <w:szCs w:val="28"/>
        </w:rPr>
        <w:t>100 % проектов нормативных правовых актов</w:t>
      </w:r>
      <w:r w:rsidRPr="00332D2E">
        <w:rPr>
          <w:spacing w:val="-4"/>
          <w:sz w:val="28"/>
          <w:szCs w:val="28"/>
        </w:rPr>
        <w:t xml:space="preserve"> подверглись а</w:t>
      </w:r>
      <w:r w:rsidRPr="00332D2E">
        <w:rPr>
          <w:sz w:val="28"/>
          <w:szCs w:val="28"/>
        </w:rPr>
        <w:t xml:space="preserve">нтикоррупционной экспертизе, в том числе для проведения независимой  </w:t>
      </w:r>
      <w:r w:rsidRPr="00332D2E">
        <w:rPr>
          <w:spacing w:val="-4"/>
          <w:sz w:val="28"/>
          <w:szCs w:val="28"/>
        </w:rPr>
        <w:t>а</w:t>
      </w:r>
      <w:r w:rsidRPr="00332D2E">
        <w:rPr>
          <w:sz w:val="28"/>
          <w:szCs w:val="28"/>
        </w:rPr>
        <w:t>нтикоррупционной экспертизы</w:t>
      </w:r>
      <w:r w:rsidRPr="00332D2E">
        <w:rPr>
          <w:spacing w:val="-4"/>
          <w:sz w:val="28"/>
          <w:szCs w:val="28"/>
        </w:rPr>
        <w:t xml:space="preserve"> проектов нормативных правовых</w:t>
      </w:r>
      <w:r w:rsidRPr="00332D2E">
        <w:rPr>
          <w:sz w:val="28"/>
          <w:szCs w:val="28"/>
        </w:rPr>
        <w:t xml:space="preserve"> актов администрации города на официальном сайте было размещено 70% всех проектов. </w:t>
      </w:r>
    </w:p>
    <w:p w:rsidR="008211EF" w:rsidRPr="00332D2E" w:rsidRDefault="008211EF" w:rsidP="008211EF">
      <w:pPr>
        <w:ind w:firstLine="708"/>
        <w:jc w:val="both"/>
        <w:rPr>
          <w:sz w:val="28"/>
          <w:szCs w:val="28"/>
        </w:rPr>
      </w:pPr>
      <w:r w:rsidRPr="00332D2E">
        <w:rPr>
          <w:sz w:val="28"/>
          <w:szCs w:val="28"/>
        </w:rPr>
        <w:lastRenderedPageBreak/>
        <w:t>В 2011 году все нормативные правовые акты были отправлены в Азовскую межрайонную прокуратуру. Информации о выявлении в них коррупциогенных факторов не поступило.</w:t>
      </w:r>
    </w:p>
    <w:p w:rsidR="008211EF" w:rsidRPr="00332D2E" w:rsidRDefault="008211EF" w:rsidP="008211EF">
      <w:pPr>
        <w:ind w:firstLine="708"/>
        <w:jc w:val="both"/>
        <w:rPr>
          <w:sz w:val="28"/>
          <w:szCs w:val="28"/>
        </w:rPr>
      </w:pPr>
      <w:r w:rsidRPr="00332D2E">
        <w:rPr>
          <w:sz w:val="28"/>
          <w:szCs w:val="28"/>
        </w:rPr>
        <w:t>Обращений субъектов малого и среднего предпринимательства по вопросу устранения избыточных процедур выдачи разрешений или согласований, выявление платных посреднических услуг за отчетный период не поступало. За 2011 год проведены заседания городской межведомственной комиссии по устранению административных барьеров на темы:</w:t>
      </w:r>
    </w:p>
    <w:p w:rsidR="008211EF" w:rsidRPr="00332D2E" w:rsidRDefault="008211EF" w:rsidP="008211EF">
      <w:pPr>
        <w:ind w:firstLine="708"/>
        <w:rPr>
          <w:sz w:val="28"/>
          <w:szCs w:val="28"/>
        </w:rPr>
      </w:pPr>
      <w:r w:rsidRPr="00332D2E">
        <w:rPr>
          <w:sz w:val="28"/>
          <w:szCs w:val="28"/>
        </w:rPr>
        <w:t>-«О целесообразности увеличения значения корректирующего коэффициента К2 для плательщиков ЕНВД»;</w:t>
      </w:r>
    </w:p>
    <w:p w:rsidR="008211EF" w:rsidRPr="00332D2E" w:rsidRDefault="008211EF" w:rsidP="008211EF">
      <w:pPr>
        <w:ind w:firstLine="708"/>
        <w:jc w:val="both"/>
        <w:rPr>
          <w:sz w:val="28"/>
          <w:szCs w:val="28"/>
        </w:rPr>
      </w:pPr>
      <w:r w:rsidRPr="00332D2E">
        <w:rPr>
          <w:sz w:val="28"/>
          <w:szCs w:val="28"/>
        </w:rPr>
        <w:t>- «О проблемах субъектов МСП при выделении земельных участков для размещения объектов предпринимательской деятельности».</w:t>
      </w:r>
    </w:p>
    <w:p w:rsidR="008211EF" w:rsidRPr="00332D2E" w:rsidRDefault="008211EF" w:rsidP="008211EF">
      <w:pPr>
        <w:ind w:firstLine="708"/>
        <w:jc w:val="both"/>
        <w:rPr>
          <w:spacing w:val="-8"/>
          <w:sz w:val="28"/>
          <w:szCs w:val="28"/>
        </w:rPr>
      </w:pPr>
      <w:r w:rsidRPr="00332D2E">
        <w:rPr>
          <w:sz w:val="28"/>
          <w:szCs w:val="28"/>
        </w:rPr>
        <w:t xml:space="preserve">В вестнике «Азов официальный» и на сайте ежеквартально размещается информация о деятельности администрации </w:t>
      </w:r>
      <w:r w:rsidRPr="00332D2E">
        <w:rPr>
          <w:spacing w:val="-8"/>
          <w:sz w:val="28"/>
          <w:szCs w:val="28"/>
        </w:rPr>
        <w:t>в сфере противодействия коррупции.</w:t>
      </w:r>
    </w:p>
    <w:p w:rsidR="008211EF" w:rsidRPr="00332D2E" w:rsidRDefault="008211EF" w:rsidP="008211EF">
      <w:pPr>
        <w:ind w:firstLine="708"/>
        <w:jc w:val="both"/>
        <w:rPr>
          <w:sz w:val="28"/>
          <w:szCs w:val="28"/>
        </w:rPr>
      </w:pPr>
      <w:r w:rsidRPr="00332D2E">
        <w:rPr>
          <w:sz w:val="28"/>
          <w:szCs w:val="28"/>
        </w:rPr>
        <w:t>За отчетный период на официальный сайт информации (жалоб) о фактах коррупции  не поступало.</w:t>
      </w:r>
    </w:p>
    <w:p w:rsidR="008211EF" w:rsidRPr="00332D2E" w:rsidRDefault="008211EF" w:rsidP="008211EF">
      <w:pPr>
        <w:ind w:firstLine="708"/>
        <w:jc w:val="both"/>
      </w:pPr>
      <w:r w:rsidRPr="00332D2E">
        <w:rPr>
          <w:sz w:val="28"/>
          <w:szCs w:val="28"/>
        </w:rPr>
        <w:t xml:space="preserve"> В 2011 году осуществляется ежеквартальное опубликование в официальном вестнике муниципальной газеты «Азовская неделя» и размещение на официальном сайте муниципального образования «Город Азов» в сети Интернет - сведений о ходе и результатах реализации муниципальных контрактов на поставки товаров, выполнение работ, оказание услуг для муниципальных нужд</w:t>
      </w:r>
      <w:r w:rsidRPr="00332D2E">
        <w:t>.</w:t>
      </w:r>
    </w:p>
    <w:p w:rsidR="008211EF" w:rsidRPr="00332D2E" w:rsidRDefault="008211EF" w:rsidP="008211EF">
      <w:pPr>
        <w:ind w:firstLine="708"/>
        <w:jc w:val="both"/>
        <w:rPr>
          <w:sz w:val="28"/>
          <w:szCs w:val="28"/>
        </w:rPr>
      </w:pPr>
      <w:r w:rsidRPr="00332D2E">
        <w:rPr>
          <w:sz w:val="28"/>
          <w:szCs w:val="28"/>
        </w:rPr>
        <w:t>За 2011 год:</w:t>
      </w:r>
    </w:p>
    <w:p w:rsidR="008211EF" w:rsidRPr="00332D2E" w:rsidRDefault="008211EF" w:rsidP="008211EF">
      <w:pPr>
        <w:ind w:firstLine="720"/>
        <w:jc w:val="both"/>
        <w:rPr>
          <w:sz w:val="28"/>
          <w:szCs w:val="28"/>
        </w:rPr>
      </w:pPr>
      <w:r w:rsidRPr="00332D2E">
        <w:rPr>
          <w:sz w:val="28"/>
          <w:szCs w:val="28"/>
        </w:rPr>
        <w:t>Для повышения информационной открытости деятельности муниципального образования в сфере закупок, гласности и прозрачности процедур при размещении заказов муниципальными заказчиками применяются современные электронные технологии, а именно получены и используются электронные цифровые подписи при размещении муниципальных заказов на официальном сайте в информационно-телекоммуникационной сети «Интернет» или современной электронной площадке в форме электронных документов. 66 муниципальных заказчиков города Азова  получили сертификаты ключей электронной цифровой подписи.</w:t>
      </w:r>
    </w:p>
    <w:p w:rsidR="008211EF" w:rsidRPr="00332D2E" w:rsidRDefault="008211EF" w:rsidP="008211EF">
      <w:pPr>
        <w:ind w:firstLine="720"/>
        <w:jc w:val="both"/>
        <w:rPr>
          <w:sz w:val="28"/>
          <w:szCs w:val="28"/>
        </w:rPr>
      </w:pPr>
      <w:r w:rsidRPr="00332D2E">
        <w:rPr>
          <w:sz w:val="28"/>
          <w:szCs w:val="28"/>
        </w:rPr>
        <w:t>Администрацией города Азова ежеквартально опубликовываются в газете «Азовская неделя» и размещаются на официальном сайте муниципального образования «Город Азов» сведения о ходе и реализации муниципальных контрактов. В сведениях отражается информация о количестве совершенных закупок и сделок, проведенных муниципальными заказчиками города Азова, стоимости заключенных муниципальных контрактов за счет средств областного бюджета и бюджета города Азова. Указывается расчетная сумма экономии бюджетных средств.</w:t>
      </w:r>
    </w:p>
    <w:p w:rsidR="008211EF" w:rsidRPr="00332D2E" w:rsidRDefault="008211EF" w:rsidP="008211EF">
      <w:pPr>
        <w:ind w:firstLine="720"/>
        <w:jc w:val="both"/>
        <w:rPr>
          <w:sz w:val="28"/>
          <w:szCs w:val="28"/>
        </w:rPr>
      </w:pPr>
      <w:r w:rsidRPr="00332D2E">
        <w:rPr>
          <w:sz w:val="28"/>
          <w:szCs w:val="28"/>
        </w:rPr>
        <w:t>Большое внимание уделяется повышению квалификации специалистов, работающих в сфере размещения заказов. Сумма средств, направленная на обучение членов комиссий по специальности «Управление государственными и муниципальными закупками»,  составила - в 2010 году  - 28,0 тыс.руб.;</w:t>
      </w:r>
    </w:p>
    <w:p w:rsidR="008211EF" w:rsidRPr="00332D2E" w:rsidRDefault="008211EF" w:rsidP="008211EF">
      <w:pPr>
        <w:ind w:firstLine="720"/>
        <w:jc w:val="both"/>
        <w:rPr>
          <w:sz w:val="28"/>
          <w:szCs w:val="28"/>
        </w:rPr>
      </w:pPr>
      <w:r w:rsidRPr="00332D2E">
        <w:rPr>
          <w:sz w:val="28"/>
          <w:szCs w:val="28"/>
        </w:rPr>
        <w:t>- в 2011 году – 72,0 тыс.руб., в 2012 году планируется - 90,0 тыс.руб.</w:t>
      </w:r>
    </w:p>
    <w:p w:rsidR="008211EF" w:rsidRPr="00332D2E" w:rsidRDefault="008211EF" w:rsidP="008211EF">
      <w:pPr>
        <w:ind w:firstLine="708"/>
        <w:jc w:val="both"/>
        <w:rPr>
          <w:sz w:val="28"/>
          <w:szCs w:val="28"/>
        </w:rPr>
      </w:pPr>
      <w:r w:rsidRPr="00332D2E">
        <w:rPr>
          <w:sz w:val="28"/>
          <w:szCs w:val="28"/>
        </w:rPr>
        <w:lastRenderedPageBreak/>
        <w:t>Сумма средств, направленная на обучение членов комиссий на семинарах по размещению заказов и изменениям законодательства в сфере закупок, составила - в 2010 году - 63,5 тыс.руб.; - в 2011 году – 19,6 тыс.руб., в 2012 году планируется - 30,0 тыс.руб.</w:t>
      </w:r>
    </w:p>
    <w:p w:rsidR="008211EF" w:rsidRPr="00332D2E" w:rsidRDefault="008211EF" w:rsidP="008211EF">
      <w:pPr>
        <w:ind w:firstLine="720"/>
        <w:jc w:val="both"/>
        <w:rPr>
          <w:sz w:val="28"/>
          <w:szCs w:val="28"/>
        </w:rPr>
      </w:pPr>
      <w:r w:rsidRPr="00332D2E">
        <w:rPr>
          <w:sz w:val="28"/>
          <w:szCs w:val="28"/>
        </w:rPr>
        <w:t xml:space="preserve">Постановлением администрации города от 28.06.2011 № 1065 «О внесении изменений в постановление мэра города от 28.01.2009 № 123» утверждена методика формирования начальной (максимальной) цены контракта, предполагаемой к размещению заказа муниципальными заказчиками и бюджетными учреждениями. В случае размещения заказа свыше 1 млн. рублей заказчик направляет в уполномоченный орган по контролю за размещением заказов (экономический отдел администрации города) документы на согласование цены контракта. Контролируется данное направление заместителем главы администрации по вопросам промышленности, экономики и инвестициям. </w:t>
      </w:r>
    </w:p>
    <w:p w:rsidR="008211EF" w:rsidRPr="00332D2E" w:rsidRDefault="008211EF" w:rsidP="008211EF">
      <w:pPr>
        <w:ind w:firstLine="708"/>
        <w:jc w:val="both"/>
        <w:rPr>
          <w:sz w:val="28"/>
          <w:szCs w:val="28"/>
        </w:rPr>
      </w:pPr>
      <w:r w:rsidRPr="00332D2E">
        <w:rPr>
          <w:sz w:val="28"/>
          <w:szCs w:val="28"/>
        </w:rPr>
        <w:t>В 2011 году начальная (максимальная) цена контрактов, предложенная к согласованию, составила 177 112тыс.руб.</w:t>
      </w:r>
    </w:p>
    <w:p w:rsidR="008211EF" w:rsidRPr="00332D2E" w:rsidRDefault="008211EF" w:rsidP="008211EF">
      <w:pPr>
        <w:ind w:firstLine="708"/>
        <w:jc w:val="both"/>
        <w:rPr>
          <w:sz w:val="28"/>
          <w:szCs w:val="28"/>
        </w:rPr>
      </w:pPr>
      <w:r w:rsidRPr="00332D2E">
        <w:rPr>
          <w:sz w:val="28"/>
          <w:szCs w:val="28"/>
        </w:rPr>
        <w:t xml:space="preserve">В соответствии с запросом минэкономразвития области незамедлительно направляется  информация о фактах снижения начальной цены контракта по результатам торгов более чем на 20 %. По состоянию на 31.12.2011 начальная (максимальная) цена контрактов таких заказов в сумме составляла 14 451,5 тыс.руб., цена контрактов сложившаяся по результатам торгов - 9 094,6 тыс.руб., отсюда снижение цены контракта относительно начальной в среднем составило около  40%. </w:t>
      </w:r>
    </w:p>
    <w:p w:rsidR="008211EF" w:rsidRPr="00332D2E" w:rsidRDefault="008211EF" w:rsidP="008211EF">
      <w:pPr>
        <w:ind w:firstLine="540"/>
        <w:jc w:val="both"/>
        <w:rPr>
          <w:sz w:val="28"/>
          <w:szCs w:val="28"/>
        </w:rPr>
      </w:pPr>
      <w:r w:rsidRPr="00332D2E">
        <w:rPr>
          <w:sz w:val="28"/>
          <w:szCs w:val="28"/>
        </w:rPr>
        <w:t xml:space="preserve">Так же своевременно направляется  информация о фактах минимального снижения начальной цены контракта по результатам торгов и о фактах заключения контракта по начальной (максимальной) цене контракта. Общая стоимость  таких контрактов составила 52 427,77 тыс.руб. </w:t>
      </w:r>
    </w:p>
    <w:p w:rsidR="008211EF" w:rsidRPr="00332D2E" w:rsidRDefault="008211EF" w:rsidP="008211EF">
      <w:pPr>
        <w:ind w:firstLine="708"/>
        <w:jc w:val="both"/>
        <w:rPr>
          <w:sz w:val="28"/>
          <w:szCs w:val="28"/>
        </w:rPr>
      </w:pPr>
      <w:r w:rsidRPr="00332D2E">
        <w:rPr>
          <w:sz w:val="28"/>
          <w:szCs w:val="28"/>
        </w:rPr>
        <w:t>В 2011 году в результате принятых мер:</w:t>
      </w:r>
    </w:p>
    <w:p w:rsidR="008211EF" w:rsidRPr="00332D2E" w:rsidRDefault="008211EF" w:rsidP="008211EF">
      <w:pPr>
        <w:ind w:firstLine="720"/>
        <w:jc w:val="both"/>
        <w:rPr>
          <w:sz w:val="28"/>
          <w:szCs w:val="28"/>
        </w:rPr>
      </w:pPr>
      <w:r w:rsidRPr="00332D2E">
        <w:rPr>
          <w:sz w:val="28"/>
          <w:szCs w:val="28"/>
        </w:rPr>
        <w:t>- создан кадровый резерв;</w:t>
      </w:r>
    </w:p>
    <w:p w:rsidR="008211EF" w:rsidRPr="00332D2E" w:rsidRDefault="008211EF" w:rsidP="008211EF">
      <w:pPr>
        <w:ind w:firstLine="720"/>
        <w:jc w:val="both"/>
        <w:rPr>
          <w:sz w:val="28"/>
          <w:szCs w:val="28"/>
        </w:rPr>
      </w:pPr>
      <w:r w:rsidRPr="00332D2E">
        <w:rPr>
          <w:sz w:val="28"/>
          <w:szCs w:val="28"/>
        </w:rPr>
        <w:t>- ввиду отсутствия за отчетный период письменных информаций из правоохранительных организаций, налоговых органов и других организаций проверок в структурных подразделениях администрации города, отраслевых (функциональных) органах администрации информации коррупционной направленности в отношении муниципальных служащих города Азова администрации, отраслевых (функциональных) органах  не проводились;</w:t>
      </w:r>
    </w:p>
    <w:p w:rsidR="008211EF" w:rsidRPr="00332D2E" w:rsidRDefault="008211EF" w:rsidP="008211EF">
      <w:pPr>
        <w:ind w:firstLine="720"/>
        <w:jc w:val="both"/>
        <w:rPr>
          <w:sz w:val="28"/>
          <w:szCs w:val="28"/>
        </w:rPr>
      </w:pPr>
      <w:r w:rsidRPr="00332D2E">
        <w:rPr>
          <w:sz w:val="28"/>
          <w:szCs w:val="28"/>
        </w:rPr>
        <w:t>- в январе 2011 года проведено заседание  «круглого стола» по вопросам проведения антикоррупционной экспертизы нормативных правовых актов;</w:t>
      </w:r>
    </w:p>
    <w:p w:rsidR="008211EF" w:rsidRPr="00332D2E" w:rsidRDefault="008211EF" w:rsidP="008211EF">
      <w:pPr>
        <w:ind w:firstLine="720"/>
        <w:jc w:val="both"/>
        <w:rPr>
          <w:sz w:val="28"/>
          <w:szCs w:val="28"/>
        </w:rPr>
      </w:pPr>
      <w:r w:rsidRPr="00332D2E">
        <w:rPr>
          <w:sz w:val="28"/>
          <w:szCs w:val="28"/>
        </w:rPr>
        <w:t>- в феврале 2011 года проведено заседание «круглого стола» по вопросам противодействия коррупции  (кадровые вопросы);</w:t>
      </w:r>
    </w:p>
    <w:p w:rsidR="008211EF" w:rsidRPr="00332D2E" w:rsidRDefault="008211EF" w:rsidP="008211EF">
      <w:pPr>
        <w:ind w:firstLine="720"/>
        <w:jc w:val="both"/>
        <w:rPr>
          <w:sz w:val="28"/>
          <w:szCs w:val="28"/>
        </w:rPr>
      </w:pPr>
      <w:r w:rsidRPr="00332D2E">
        <w:rPr>
          <w:sz w:val="28"/>
          <w:szCs w:val="28"/>
        </w:rPr>
        <w:t>- в январе 2011 года на расширенном совещании с заместителями директоров по воспитательной работе и лидерами студенческого самоуправления средних специальных учебных заведений города с целью проведения разъяснительной работы по вопросам противодействия коррупции;</w:t>
      </w:r>
    </w:p>
    <w:p w:rsidR="008211EF" w:rsidRPr="00332D2E" w:rsidRDefault="008211EF" w:rsidP="008211EF">
      <w:pPr>
        <w:ind w:firstLine="720"/>
        <w:rPr>
          <w:sz w:val="28"/>
          <w:szCs w:val="28"/>
        </w:rPr>
      </w:pPr>
      <w:r w:rsidRPr="00332D2E">
        <w:rPr>
          <w:sz w:val="28"/>
          <w:szCs w:val="28"/>
        </w:rPr>
        <w:t>- фильм антикоррупционной направленности продемонстрирован во всех учреждениях культуры;</w:t>
      </w:r>
    </w:p>
    <w:p w:rsidR="008211EF" w:rsidRPr="00332D2E" w:rsidRDefault="008211EF" w:rsidP="008211EF">
      <w:pPr>
        <w:ind w:left="33" w:firstLine="720"/>
        <w:jc w:val="both"/>
        <w:rPr>
          <w:sz w:val="28"/>
          <w:szCs w:val="28"/>
        </w:rPr>
      </w:pPr>
      <w:r w:rsidRPr="00332D2E">
        <w:rPr>
          <w:sz w:val="28"/>
          <w:szCs w:val="28"/>
        </w:rPr>
        <w:t xml:space="preserve">- с января 2011 года в библиотеках города были обновлены информационные стенды «Внимание, закон!» в целях решения задач </w:t>
      </w:r>
      <w:r w:rsidRPr="00332D2E">
        <w:rPr>
          <w:sz w:val="28"/>
          <w:szCs w:val="28"/>
        </w:rPr>
        <w:lastRenderedPageBreak/>
        <w:t>формирования антикоррупционного мировоззрения, повышения уровня правосознания и правовой культуры;</w:t>
      </w:r>
    </w:p>
    <w:p w:rsidR="008211EF" w:rsidRPr="00332D2E" w:rsidRDefault="008211EF" w:rsidP="008211EF">
      <w:pPr>
        <w:ind w:firstLine="720"/>
        <w:jc w:val="both"/>
        <w:rPr>
          <w:sz w:val="28"/>
          <w:szCs w:val="28"/>
        </w:rPr>
      </w:pPr>
      <w:r w:rsidRPr="00332D2E">
        <w:rPr>
          <w:sz w:val="28"/>
          <w:szCs w:val="28"/>
        </w:rPr>
        <w:t>- в программах дисциплин образовательной области «Обществознание» во всех общеобразовательных учреждениях выделены модули, раскрывающие современные подходы к противодействию коррупции. В преподавании этих учебных дисциплин участвуют 27 учителей-предметников;</w:t>
      </w:r>
    </w:p>
    <w:p w:rsidR="008211EF" w:rsidRPr="00332D2E" w:rsidRDefault="008211EF" w:rsidP="008211EF">
      <w:pPr>
        <w:ind w:firstLine="720"/>
        <w:jc w:val="both"/>
        <w:rPr>
          <w:sz w:val="28"/>
          <w:szCs w:val="28"/>
        </w:rPr>
      </w:pPr>
      <w:r w:rsidRPr="00332D2E">
        <w:rPr>
          <w:sz w:val="28"/>
          <w:szCs w:val="28"/>
        </w:rPr>
        <w:t>- при изучении общеобразовательных дисциплин и организации воспитательных мероприятий систематически проводится информационная работа по формированию антикоррупционного мировоззрения, повышению уровня правосознания и правовой культуры</w:t>
      </w:r>
    </w:p>
    <w:p w:rsidR="008211EF" w:rsidRPr="00332D2E" w:rsidRDefault="008211EF" w:rsidP="008211EF">
      <w:pPr>
        <w:ind w:firstLine="720"/>
        <w:jc w:val="both"/>
        <w:rPr>
          <w:sz w:val="28"/>
          <w:szCs w:val="28"/>
        </w:rPr>
      </w:pPr>
      <w:r w:rsidRPr="00332D2E">
        <w:rPr>
          <w:sz w:val="28"/>
          <w:szCs w:val="28"/>
        </w:rPr>
        <w:t>- обеспечение обучения учащихся муниципальных образовательных учреждений по образовательным программам профилактической направленности – 100%;</w:t>
      </w:r>
    </w:p>
    <w:p w:rsidR="008211EF" w:rsidRPr="00332D2E" w:rsidRDefault="008211EF" w:rsidP="008211EF">
      <w:pPr>
        <w:ind w:firstLine="720"/>
        <w:jc w:val="both"/>
        <w:rPr>
          <w:sz w:val="28"/>
          <w:szCs w:val="28"/>
        </w:rPr>
      </w:pPr>
      <w:r w:rsidRPr="00332D2E">
        <w:rPr>
          <w:sz w:val="28"/>
          <w:szCs w:val="28"/>
        </w:rPr>
        <w:t>- при проведении ЕГЭ в образовательных учреждениях города в мае и июне текущего года на 3-х городских пунктах проведения ЕГЭ присутствовали независимые наблюдатели, представлявшие родительскую общественность и учреждения среднего профессионального образования, прошедшие аккредитацию в министерстве общего и профессионального образования РО или в Управлении образования. Таких наблюдателей было 13 человек.</w:t>
      </w:r>
    </w:p>
    <w:p w:rsidR="008211EF" w:rsidRPr="00332D2E" w:rsidRDefault="008211EF" w:rsidP="008211EF">
      <w:pPr>
        <w:ind w:firstLine="708"/>
        <w:jc w:val="both"/>
        <w:rPr>
          <w:sz w:val="28"/>
          <w:szCs w:val="28"/>
        </w:rPr>
      </w:pPr>
      <w:r w:rsidRPr="00332D2E">
        <w:rPr>
          <w:sz w:val="28"/>
          <w:szCs w:val="28"/>
        </w:rPr>
        <w:t xml:space="preserve">В марте - апреле 2011 года проведен мониторинг общественного мнения  о состоянии коррупции в городе Азове. Утвержден заключительный отчет №1261/11 от 05.04.2011. </w:t>
      </w:r>
    </w:p>
    <w:p w:rsidR="008211EF" w:rsidRPr="00332D2E" w:rsidRDefault="008211EF" w:rsidP="008211EF">
      <w:pPr>
        <w:ind w:firstLine="708"/>
        <w:jc w:val="both"/>
        <w:rPr>
          <w:sz w:val="28"/>
          <w:szCs w:val="28"/>
        </w:rPr>
      </w:pPr>
      <w:r w:rsidRPr="00332D2E">
        <w:rPr>
          <w:sz w:val="28"/>
          <w:szCs w:val="28"/>
        </w:rPr>
        <w:t>Проведенный мониторинг обнаружил заинтересованное и доброжелательное  отношение к нему  жителей города. Многие респонденты говорили о том, что такие исследования необходимо проводить, что позволит услышать администрации города глас народа и увидеть состояние коррупции в городе глазами  жителей.</w:t>
      </w:r>
    </w:p>
    <w:p w:rsidR="008211EF" w:rsidRPr="00332D2E" w:rsidRDefault="008211EF" w:rsidP="008211EF">
      <w:pPr>
        <w:ind w:firstLine="708"/>
        <w:jc w:val="both"/>
        <w:rPr>
          <w:sz w:val="28"/>
          <w:szCs w:val="28"/>
        </w:rPr>
      </w:pPr>
      <w:r w:rsidRPr="00332D2E">
        <w:rPr>
          <w:sz w:val="28"/>
          <w:szCs w:val="28"/>
        </w:rPr>
        <w:t>В 2011 году прошли обучение в ГОУ ВПО «Ростовский государственный экономический университет «РИНХ» по теме «Противодействие коррупции в органах муниципального управления» 8 служащих.</w:t>
      </w:r>
    </w:p>
    <w:p w:rsidR="008211EF" w:rsidRPr="00332D2E" w:rsidRDefault="008211EF" w:rsidP="008211EF">
      <w:pPr>
        <w:ind w:firstLine="708"/>
        <w:rPr>
          <w:sz w:val="28"/>
          <w:szCs w:val="28"/>
        </w:rPr>
      </w:pPr>
      <w:r w:rsidRPr="00332D2E">
        <w:rPr>
          <w:sz w:val="28"/>
          <w:szCs w:val="28"/>
        </w:rPr>
        <w:t>За отчетный период в газете «Азовская неделя» опубликовано:</w:t>
      </w:r>
    </w:p>
    <w:p w:rsidR="008211EF" w:rsidRPr="00332D2E" w:rsidRDefault="008211EF" w:rsidP="008211EF">
      <w:pPr>
        <w:pStyle w:val="15"/>
        <w:numPr>
          <w:ilvl w:val="0"/>
          <w:numId w:val="8"/>
        </w:numPr>
        <w:rPr>
          <w:sz w:val="28"/>
          <w:szCs w:val="28"/>
        </w:rPr>
      </w:pPr>
      <w:r w:rsidRPr="00332D2E">
        <w:rPr>
          <w:sz w:val="28"/>
          <w:szCs w:val="28"/>
        </w:rPr>
        <w:t>Освещение фактов коррупционных проявлений -15;</w:t>
      </w:r>
    </w:p>
    <w:p w:rsidR="008211EF" w:rsidRPr="00332D2E" w:rsidRDefault="008211EF" w:rsidP="008211EF">
      <w:pPr>
        <w:pStyle w:val="15"/>
        <w:numPr>
          <w:ilvl w:val="0"/>
          <w:numId w:val="8"/>
        </w:numPr>
        <w:rPr>
          <w:sz w:val="28"/>
          <w:szCs w:val="28"/>
        </w:rPr>
      </w:pPr>
      <w:r w:rsidRPr="00332D2E">
        <w:rPr>
          <w:sz w:val="28"/>
          <w:szCs w:val="28"/>
        </w:rPr>
        <w:t>Отчетов о работе по противодействию коррупции -2;</w:t>
      </w:r>
    </w:p>
    <w:p w:rsidR="008211EF" w:rsidRPr="00332D2E" w:rsidRDefault="008211EF" w:rsidP="008211EF">
      <w:pPr>
        <w:pStyle w:val="15"/>
        <w:numPr>
          <w:ilvl w:val="0"/>
          <w:numId w:val="8"/>
        </w:numPr>
        <w:rPr>
          <w:sz w:val="28"/>
          <w:szCs w:val="28"/>
        </w:rPr>
      </w:pPr>
      <w:r w:rsidRPr="00332D2E">
        <w:rPr>
          <w:sz w:val="28"/>
          <w:szCs w:val="28"/>
        </w:rPr>
        <w:t>Страница «Человек и закон» -1;</w:t>
      </w:r>
    </w:p>
    <w:p w:rsidR="008211EF" w:rsidRPr="00332D2E" w:rsidRDefault="008211EF" w:rsidP="008211EF">
      <w:pPr>
        <w:pStyle w:val="15"/>
        <w:numPr>
          <w:ilvl w:val="0"/>
          <w:numId w:val="8"/>
        </w:numPr>
        <w:rPr>
          <w:sz w:val="28"/>
          <w:szCs w:val="28"/>
        </w:rPr>
      </w:pPr>
      <w:r w:rsidRPr="00332D2E">
        <w:rPr>
          <w:sz w:val="28"/>
          <w:szCs w:val="28"/>
        </w:rPr>
        <w:t>Информационные статьи для жителей города об их правах – 18;</w:t>
      </w:r>
    </w:p>
    <w:p w:rsidR="008211EF" w:rsidRPr="00332D2E" w:rsidRDefault="008211EF" w:rsidP="008211EF">
      <w:pPr>
        <w:pStyle w:val="15"/>
        <w:numPr>
          <w:ilvl w:val="0"/>
          <w:numId w:val="8"/>
        </w:numPr>
        <w:rPr>
          <w:sz w:val="28"/>
          <w:szCs w:val="28"/>
        </w:rPr>
      </w:pPr>
      <w:r w:rsidRPr="00332D2E">
        <w:rPr>
          <w:sz w:val="28"/>
          <w:szCs w:val="28"/>
        </w:rPr>
        <w:t>Статьи работников прокуратуры, ОВД – 8;</w:t>
      </w:r>
    </w:p>
    <w:p w:rsidR="008211EF" w:rsidRPr="00332D2E" w:rsidRDefault="008211EF" w:rsidP="008211EF">
      <w:pPr>
        <w:pStyle w:val="15"/>
        <w:numPr>
          <w:ilvl w:val="0"/>
          <w:numId w:val="8"/>
        </w:numPr>
        <w:rPr>
          <w:sz w:val="28"/>
          <w:szCs w:val="28"/>
        </w:rPr>
      </w:pPr>
      <w:r w:rsidRPr="00332D2E">
        <w:rPr>
          <w:sz w:val="28"/>
          <w:szCs w:val="28"/>
        </w:rPr>
        <w:t>Информация предприятий о своей деятельности – 19;</w:t>
      </w:r>
    </w:p>
    <w:p w:rsidR="008211EF" w:rsidRPr="00332D2E" w:rsidRDefault="008211EF" w:rsidP="008211EF">
      <w:pPr>
        <w:pStyle w:val="15"/>
        <w:numPr>
          <w:ilvl w:val="0"/>
          <w:numId w:val="8"/>
        </w:numPr>
        <w:rPr>
          <w:sz w:val="28"/>
          <w:szCs w:val="28"/>
        </w:rPr>
      </w:pPr>
      <w:r w:rsidRPr="00332D2E">
        <w:rPr>
          <w:sz w:val="28"/>
          <w:szCs w:val="28"/>
        </w:rPr>
        <w:t>Консультации, Общественный контроль – 13;</w:t>
      </w:r>
    </w:p>
    <w:p w:rsidR="008211EF" w:rsidRPr="00332D2E" w:rsidRDefault="008211EF" w:rsidP="008211EF">
      <w:pPr>
        <w:pStyle w:val="15"/>
        <w:numPr>
          <w:ilvl w:val="0"/>
          <w:numId w:val="8"/>
        </w:numPr>
        <w:rPr>
          <w:sz w:val="28"/>
          <w:szCs w:val="28"/>
        </w:rPr>
      </w:pPr>
      <w:r w:rsidRPr="00332D2E">
        <w:rPr>
          <w:sz w:val="28"/>
          <w:szCs w:val="28"/>
        </w:rPr>
        <w:t>Вопрос мэру – 12;</w:t>
      </w:r>
    </w:p>
    <w:p w:rsidR="008211EF" w:rsidRPr="00332D2E" w:rsidRDefault="008211EF" w:rsidP="008211EF">
      <w:pPr>
        <w:pStyle w:val="15"/>
        <w:numPr>
          <w:ilvl w:val="0"/>
          <w:numId w:val="8"/>
        </w:numPr>
        <w:jc w:val="both"/>
        <w:rPr>
          <w:sz w:val="28"/>
          <w:szCs w:val="28"/>
        </w:rPr>
      </w:pPr>
      <w:r w:rsidRPr="00332D2E">
        <w:rPr>
          <w:sz w:val="28"/>
          <w:szCs w:val="28"/>
        </w:rPr>
        <w:t>Консультации по тарифам ЖКХ – 10;</w:t>
      </w:r>
    </w:p>
    <w:p w:rsidR="008211EF" w:rsidRPr="00332D2E" w:rsidRDefault="008211EF" w:rsidP="008211EF">
      <w:pPr>
        <w:pStyle w:val="15"/>
        <w:numPr>
          <w:ilvl w:val="0"/>
          <w:numId w:val="8"/>
        </w:numPr>
        <w:jc w:val="both"/>
        <w:rPr>
          <w:sz w:val="28"/>
          <w:szCs w:val="28"/>
        </w:rPr>
      </w:pPr>
      <w:r w:rsidRPr="00332D2E">
        <w:rPr>
          <w:sz w:val="28"/>
          <w:szCs w:val="28"/>
        </w:rPr>
        <w:t>Отчеты депутатов Азовской городской Думы – 22;</w:t>
      </w:r>
    </w:p>
    <w:p w:rsidR="008211EF" w:rsidRPr="00332D2E" w:rsidRDefault="008211EF" w:rsidP="008211EF">
      <w:pPr>
        <w:pStyle w:val="15"/>
        <w:numPr>
          <w:ilvl w:val="0"/>
          <w:numId w:val="8"/>
        </w:numPr>
        <w:jc w:val="both"/>
        <w:rPr>
          <w:sz w:val="28"/>
          <w:szCs w:val="28"/>
        </w:rPr>
      </w:pPr>
      <w:r w:rsidRPr="00332D2E">
        <w:rPr>
          <w:sz w:val="28"/>
          <w:szCs w:val="28"/>
        </w:rPr>
        <w:t>О проведении торгов, аукционов, конкурсов – 9.</w:t>
      </w:r>
    </w:p>
    <w:p w:rsidR="008211EF" w:rsidRPr="00332D2E" w:rsidRDefault="008211EF" w:rsidP="008211EF">
      <w:pPr>
        <w:ind w:firstLine="708"/>
        <w:jc w:val="both"/>
        <w:rPr>
          <w:sz w:val="28"/>
          <w:szCs w:val="28"/>
        </w:rPr>
      </w:pPr>
      <w:r w:rsidRPr="00332D2E">
        <w:rPr>
          <w:sz w:val="28"/>
          <w:szCs w:val="28"/>
        </w:rPr>
        <w:t>Принято распоряжение администрации от 06.04.2011 №86 «Об утверждении Кодекса этики и служебного поведения муниципальных служащих администрации города Азова».</w:t>
      </w:r>
    </w:p>
    <w:p w:rsidR="008211EF" w:rsidRPr="00332D2E" w:rsidRDefault="008211EF" w:rsidP="008211EF">
      <w:pPr>
        <w:autoSpaceDE w:val="0"/>
        <w:autoSpaceDN w:val="0"/>
        <w:adjustRightInd w:val="0"/>
        <w:ind w:firstLine="708"/>
        <w:jc w:val="both"/>
        <w:outlineLvl w:val="1"/>
        <w:rPr>
          <w:sz w:val="28"/>
          <w:szCs w:val="28"/>
        </w:rPr>
      </w:pPr>
      <w:r w:rsidRPr="00332D2E">
        <w:rPr>
          <w:sz w:val="28"/>
          <w:szCs w:val="28"/>
        </w:rPr>
        <w:lastRenderedPageBreak/>
        <w:t>Показатели достижения стратегической цел</w:t>
      </w:r>
      <w:r w:rsidR="004665A9" w:rsidRPr="00332D2E">
        <w:rPr>
          <w:sz w:val="28"/>
          <w:szCs w:val="28"/>
        </w:rPr>
        <w:t>и</w:t>
      </w:r>
      <w:r w:rsidRPr="00332D2E">
        <w:rPr>
          <w:sz w:val="28"/>
          <w:szCs w:val="28"/>
        </w:rPr>
        <w:t>, тактических задач и муниципальной целевой программы «Противодействие коррупции в городе Азове» на 2011-2014 годы и оценка результативности бюджетных расходов по</w:t>
      </w:r>
      <w:r w:rsidR="004665A9" w:rsidRPr="00332D2E">
        <w:rPr>
          <w:sz w:val="28"/>
          <w:szCs w:val="28"/>
        </w:rPr>
        <w:t xml:space="preserve"> стратегической цели </w:t>
      </w:r>
      <w:r w:rsidRPr="00332D2E">
        <w:rPr>
          <w:sz w:val="28"/>
          <w:szCs w:val="28"/>
        </w:rPr>
        <w:t xml:space="preserve"> приведены в приложениях №1,2.</w:t>
      </w:r>
    </w:p>
    <w:p w:rsidR="008211EF" w:rsidRPr="00332D2E" w:rsidRDefault="008211EF" w:rsidP="008211EF">
      <w:pPr>
        <w:ind w:right="-287" w:firstLine="709"/>
        <w:jc w:val="both"/>
        <w:rPr>
          <w:sz w:val="28"/>
          <w:szCs w:val="28"/>
        </w:rPr>
      </w:pPr>
    </w:p>
    <w:p w:rsidR="008211EF" w:rsidRPr="00332D2E" w:rsidRDefault="004665A9" w:rsidP="008211EF">
      <w:pPr>
        <w:ind w:firstLine="708"/>
        <w:jc w:val="both"/>
        <w:rPr>
          <w:b/>
          <w:sz w:val="28"/>
          <w:szCs w:val="28"/>
        </w:rPr>
      </w:pPr>
      <w:r w:rsidRPr="00332D2E">
        <w:rPr>
          <w:b/>
          <w:sz w:val="28"/>
          <w:szCs w:val="28"/>
        </w:rPr>
        <w:t>Стратегическая цель:</w:t>
      </w:r>
      <w:r w:rsidR="008211EF" w:rsidRPr="00332D2E">
        <w:rPr>
          <w:b/>
          <w:sz w:val="28"/>
          <w:szCs w:val="28"/>
        </w:rPr>
        <w:t xml:space="preserve"> </w:t>
      </w:r>
      <w:r w:rsidRPr="00332D2E">
        <w:rPr>
          <w:b/>
          <w:sz w:val="28"/>
          <w:szCs w:val="28"/>
        </w:rPr>
        <w:t xml:space="preserve"> </w:t>
      </w:r>
      <w:r w:rsidR="008211EF" w:rsidRPr="00332D2E">
        <w:rPr>
          <w:b/>
          <w:sz w:val="28"/>
        </w:rPr>
        <w:t>совершенствование организации муниципальной службы в городе Азове, повышение эффективности исполнения муниципальными служащими своих должностных обязанностей.</w:t>
      </w:r>
    </w:p>
    <w:p w:rsidR="008211EF" w:rsidRPr="00332D2E" w:rsidRDefault="008211EF" w:rsidP="008211EF">
      <w:pPr>
        <w:ind w:firstLine="708"/>
        <w:jc w:val="both"/>
        <w:rPr>
          <w:sz w:val="28"/>
          <w:szCs w:val="28"/>
        </w:rPr>
      </w:pPr>
    </w:p>
    <w:p w:rsidR="008211EF" w:rsidRPr="00332D2E" w:rsidRDefault="008211EF" w:rsidP="008211EF">
      <w:pPr>
        <w:jc w:val="both"/>
        <w:rPr>
          <w:sz w:val="28"/>
          <w:szCs w:val="28"/>
        </w:rPr>
      </w:pPr>
      <w:r w:rsidRPr="00332D2E">
        <w:rPr>
          <w:sz w:val="28"/>
          <w:szCs w:val="28"/>
        </w:rPr>
        <w:tab/>
        <w:t>Для решения стратегической цели 2 поставлены следующие тактические задачи:</w:t>
      </w:r>
    </w:p>
    <w:p w:rsidR="008211EF" w:rsidRPr="00332D2E" w:rsidRDefault="008211EF" w:rsidP="008211EF">
      <w:pPr>
        <w:jc w:val="both"/>
        <w:rPr>
          <w:sz w:val="28"/>
        </w:rPr>
      </w:pPr>
      <w:r w:rsidRPr="00332D2E">
        <w:rPr>
          <w:sz w:val="28"/>
        </w:rPr>
        <w:t>2.1. совершенствование правовой основы муниципальной службы;</w:t>
      </w:r>
    </w:p>
    <w:p w:rsidR="008211EF" w:rsidRPr="00332D2E" w:rsidRDefault="008211EF" w:rsidP="008211EF">
      <w:pPr>
        <w:jc w:val="both"/>
        <w:rPr>
          <w:sz w:val="28"/>
        </w:rPr>
      </w:pPr>
      <w:r w:rsidRPr="00332D2E">
        <w:rPr>
          <w:sz w:val="28"/>
        </w:rPr>
        <w:t>2.2.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8211EF" w:rsidRPr="00332D2E" w:rsidRDefault="008211EF" w:rsidP="008211EF">
      <w:pPr>
        <w:rPr>
          <w:sz w:val="28"/>
        </w:rPr>
      </w:pPr>
      <w:r w:rsidRPr="00332D2E">
        <w:rPr>
          <w:sz w:val="28"/>
        </w:rPr>
        <w:t>2.3. совершенствование организационных и правовых механизмов профессиональной служебной деятельности муниципальных служащих;</w:t>
      </w:r>
    </w:p>
    <w:p w:rsidR="008211EF" w:rsidRPr="00332D2E" w:rsidRDefault="008211EF" w:rsidP="008211EF">
      <w:pPr>
        <w:jc w:val="both"/>
        <w:rPr>
          <w:sz w:val="28"/>
        </w:rPr>
      </w:pPr>
      <w:r w:rsidRPr="00332D2E">
        <w:rPr>
          <w:sz w:val="28"/>
        </w:rPr>
        <w:t>2.4. развитие системы подготовки кадров для муниципальной службы, дополнительного профессионального образования муниципальных служащих;</w:t>
      </w:r>
    </w:p>
    <w:p w:rsidR="008211EF" w:rsidRPr="00332D2E" w:rsidRDefault="008211EF" w:rsidP="008211EF">
      <w:pPr>
        <w:jc w:val="both"/>
        <w:rPr>
          <w:sz w:val="28"/>
        </w:rPr>
      </w:pPr>
      <w:r w:rsidRPr="00332D2E">
        <w:rPr>
          <w:sz w:val="28"/>
        </w:rPr>
        <w:t>2.5. применение антикоррупционных механизмов и механизмов выявления и разрешения конфликтов интересов на муниципальной службе;</w:t>
      </w:r>
    </w:p>
    <w:p w:rsidR="008211EF" w:rsidRPr="00332D2E" w:rsidRDefault="008211EF" w:rsidP="008211EF">
      <w:pPr>
        <w:jc w:val="both"/>
        <w:rPr>
          <w:sz w:val="28"/>
        </w:rPr>
      </w:pPr>
      <w:r w:rsidRPr="00332D2E">
        <w:rPr>
          <w:sz w:val="28"/>
        </w:rPr>
        <w:t>2.6. оптимизация штатной численности муниципальных служащих;</w:t>
      </w:r>
    </w:p>
    <w:p w:rsidR="008211EF" w:rsidRPr="00332D2E" w:rsidRDefault="008211EF" w:rsidP="008211EF">
      <w:pPr>
        <w:jc w:val="both"/>
        <w:rPr>
          <w:sz w:val="28"/>
        </w:rPr>
      </w:pPr>
      <w:r w:rsidRPr="00332D2E">
        <w:rPr>
          <w:sz w:val="28"/>
        </w:rPr>
        <w:t>2.7. повышение престижа муниципальной службы;</w:t>
      </w:r>
    </w:p>
    <w:p w:rsidR="008211EF" w:rsidRPr="00332D2E" w:rsidRDefault="008211EF" w:rsidP="008211EF">
      <w:pPr>
        <w:jc w:val="both"/>
        <w:rPr>
          <w:sz w:val="28"/>
        </w:rPr>
      </w:pPr>
      <w:r w:rsidRPr="00332D2E">
        <w:rPr>
          <w:sz w:val="28"/>
        </w:rPr>
        <w:t>2.8. привлечение на муниципальную службу квалифицированных молодых специалистов, укрепление кадрового потенциала органов местного самоуправления;</w:t>
      </w:r>
    </w:p>
    <w:p w:rsidR="008211EF" w:rsidRPr="00332D2E" w:rsidRDefault="008211EF" w:rsidP="008211EF">
      <w:pPr>
        <w:jc w:val="both"/>
        <w:rPr>
          <w:sz w:val="28"/>
          <w:szCs w:val="28"/>
        </w:rPr>
      </w:pPr>
      <w:r w:rsidRPr="00332D2E">
        <w:rPr>
          <w:sz w:val="28"/>
        </w:rPr>
        <w:t>2.9. 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w:t>
      </w:r>
    </w:p>
    <w:p w:rsidR="008211EF" w:rsidRPr="00332D2E" w:rsidRDefault="008211EF" w:rsidP="008211EF">
      <w:pPr>
        <w:ind w:left="360"/>
        <w:jc w:val="both"/>
        <w:rPr>
          <w:sz w:val="28"/>
          <w:szCs w:val="28"/>
        </w:rPr>
      </w:pPr>
    </w:p>
    <w:p w:rsidR="008211EF" w:rsidRPr="00332D2E" w:rsidRDefault="008211EF" w:rsidP="008211EF">
      <w:pPr>
        <w:ind w:left="360"/>
        <w:jc w:val="both"/>
        <w:rPr>
          <w:sz w:val="28"/>
          <w:szCs w:val="28"/>
        </w:rPr>
      </w:pPr>
      <w:r w:rsidRPr="00332D2E">
        <w:rPr>
          <w:sz w:val="28"/>
          <w:szCs w:val="28"/>
        </w:rPr>
        <w:t>Показателем их достижения служит:</w:t>
      </w:r>
    </w:p>
    <w:tbl>
      <w:tblPr>
        <w:tblW w:w="5260" w:type="pct"/>
        <w:tblInd w:w="-282" w:type="dxa"/>
        <w:tblLayout w:type="fixed"/>
        <w:tblLook w:val="01E0"/>
      </w:tblPr>
      <w:tblGrid>
        <w:gridCol w:w="828"/>
        <w:gridCol w:w="9693"/>
      </w:tblGrid>
      <w:tr w:rsidR="008211EF" w:rsidRPr="00332D2E" w:rsidTr="00970894">
        <w:trPr>
          <w:trHeight w:val="20"/>
          <w:tblHeader/>
        </w:trPr>
        <w:tc>
          <w:tcPr>
            <w:tcW w:w="839" w:type="dxa"/>
            <w:tcMar>
              <w:top w:w="0" w:type="dxa"/>
              <w:left w:w="40" w:type="dxa"/>
              <w:bottom w:w="0" w:type="dxa"/>
              <w:right w:w="40" w:type="dxa"/>
            </w:tcMar>
          </w:tcPr>
          <w:p w:rsidR="008211EF" w:rsidRPr="00332D2E" w:rsidRDefault="008211EF" w:rsidP="00970894">
            <w:pPr>
              <w:jc w:val="center"/>
              <w:rPr>
                <w:sz w:val="28"/>
              </w:rPr>
            </w:pPr>
            <w:r w:rsidRPr="00332D2E">
              <w:rPr>
                <w:sz w:val="28"/>
              </w:rPr>
              <w:t>-</w:t>
            </w:r>
          </w:p>
        </w:tc>
        <w:tc>
          <w:tcPr>
            <w:tcW w:w="9831" w:type="dxa"/>
            <w:tcMar>
              <w:top w:w="0" w:type="dxa"/>
              <w:left w:w="40" w:type="dxa"/>
              <w:bottom w:w="0" w:type="dxa"/>
              <w:right w:w="40" w:type="dxa"/>
            </w:tcMar>
          </w:tcPr>
          <w:p w:rsidR="008211EF" w:rsidRPr="00332D2E" w:rsidRDefault="008211EF" w:rsidP="00970894">
            <w:pPr>
              <w:jc w:val="both"/>
              <w:rPr>
                <w:sz w:val="28"/>
              </w:rPr>
            </w:pPr>
            <w:r w:rsidRPr="00332D2E">
              <w:rPr>
                <w:sz w:val="28"/>
              </w:rPr>
              <w:t>Индекс доверия граждан к муниципальным служащим.</w:t>
            </w:r>
          </w:p>
        </w:tc>
      </w:tr>
    </w:tbl>
    <w:p w:rsidR="008211EF" w:rsidRPr="00332D2E" w:rsidRDefault="008211EF" w:rsidP="008211EF">
      <w:pPr>
        <w:ind w:firstLine="708"/>
        <w:jc w:val="both"/>
        <w:rPr>
          <w:sz w:val="28"/>
          <w:szCs w:val="28"/>
        </w:rPr>
      </w:pPr>
    </w:p>
    <w:p w:rsidR="008211EF" w:rsidRPr="00332D2E" w:rsidRDefault="008211EF" w:rsidP="008211EF">
      <w:pPr>
        <w:ind w:firstLine="708"/>
        <w:jc w:val="both"/>
        <w:rPr>
          <w:sz w:val="28"/>
          <w:szCs w:val="28"/>
        </w:rPr>
      </w:pPr>
      <w:r w:rsidRPr="00332D2E">
        <w:rPr>
          <w:sz w:val="28"/>
          <w:szCs w:val="28"/>
        </w:rPr>
        <w:t>Стратегическая цель 2, тактические задачи и показатели будут достигнуты в 2012-</w:t>
      </w:r>
      <w:smartTag w:uri="urn:schemas-microsoft-com:office:smarttags" w:element="metricconverter">
        <w:smartTagPr>
          <w:attr w:name="ProductID" w:val="2014 г"/>
        </w:smartTagPr>
        <w:r w:rsidRPr="00332D2E">
          <w:rPr>
            <w:sz w:val="28"/>
            <w:szCs w:val="28"/>
          </w:rPr>
          <w:t>2014 г</w:t>
        </w:r>
      </w:smartTag>
      <w:r w:rsidRPr="00332D2E">
        <w:rPr>
          <w:sz w:val="28"/>
          <w:szCs w:val="28"/>
        </w:rPr>
        <w:t>.г. за счет реализации мероприятий долгосрочной целевой программы «Развитие муниципальной службы  в городе Азове» на 2012 -2014 годы.</w:t>
      </w:r>
    </w:p>
    <w:p w:rsidR="008211EF" w:rsidRPr="00332D2E" w:rsidRDefault="008211EF" w:rsidP="008211EF">
      <w:pPr>
        <w:ind w:firstLine="720"/>
        <w:jc w:val="both"/>
        <w:rPr>
          <w:sz w:val="28"/>
        </w:rPr>
      </w:pPr>
    </w:p>
    <w:p w:rsidR="008211EF" w:rsidRPr="00332D2E" w:rsidRDefault="008211EF" w:rsidP="008211EF">
      <w:pPr>
        <w:ind w:firstLine="720"/>
        <w:jc w:val="both"/>
        <w:rPr>
          <w:sz w:val="28"/>
        </w:rPr>
      </w:pPr>
      <w:r w:rsidRPr="00332D2E">
        <w:rPr>
          <w:sz w:val="28"/>
        </w:rPr>
        <w:t xml:space="preserve">Необходимость реализации Программы обусловлена современным состоянием муниципальной службы.  </w:t>
      </w:r>
    </w:p>
    <w:p w:rsidR="008211EF" w:rsidRPr="00332D2E" w:rsidRDefault="008211EF" w:rsidP="008211EF">
      <w:pPr>
        <w:ind w:firstLine="720"/>
        <w:jc w:val="both"/>
        <w:rPr>
          <w:sz w:val="28"/>
        </w:rPr>
      </w:pPr>
    </w:p>
    <w:p w:rsidR="008211EF" w:rsidRPr="00332D2E" w:rsidRDefault="008211EF" w:rsidP="008211EF">
      <w:pPr>
        <w:ind w:firstLine="720"/>
        <w:jc w:val="both"/>
        <w:rPr>
          <w:sz w:val="28"/>
        </w:rPr>
      </w:pPr>
      <w:r w:rsidRPr="00332D2E">
        <w:rPr>
          <w:sz w:val="28"/>
        </w:rPr>
        <w:t>В соответствии с требованиями федерального законодательства принят  областной закон от 09.10.2007 №</w:t>
      </w:r>
      <w:r w:rsidRPr="00332D2E">
        <w:rPr>
          <w:sz w:val="28"/>
          <w:lang w:val="en-US"/>
        </w:rPr>
        <w:t> </w:t>
      </w:r>
      <w:r w:rsidRPr="00332D2E">
        <w:rPr>
          <w:sz w:val="28"/>
        </w:rPr>
        <w:t xml:space="preserve">786-ЗС «О муниципальной службе в Ростовской области», а также иные нормативные правовые акты Ростовской области. На муниципальном уровне регулирование осуществляется нормативными правовыми актами Азовской городской Думы и администрации города. </w:t>
      </w:r>
    </w:p>
    <w:p w:rsidR="008211EF" w:rsidRPr="00332D2E" w:rsidRDefault="008211EF" w:rsidP="008211EF">
      <w:pPr>
        <w:ind w:firstLine="720"/>
        <w:jc w:val="both"/>
        <w:rPr>
          <w:sz w:val="28"/>
        </w:rPr>
      </w:pPr>
    </w:p>
    <w:p w:rsidR="008211EF" w:rsidRPr="00332D2E" w:rsidRDefault="008211EF" w:rsidP="008211EF">
      <w:pPr>
        <w:ind w:firstLine="708"/>
        <w:jc w:val="both"/>
        <w:rPr>
          <w:sz w:val="28"/>
        </w:rPr>
      </w:pPr>
      <w:r w:rsidRPr="00332D2E">
        <w:rPr>
          <w:sz w:val="28"/>
        </w:rPr>
        <w:t>По состоянию на 01.01.2012 установленная штатная численность муниципальных служащих в администрации города Азова и ее отраслевых (функциональных) органах составляет  муниципальных служащих, из них 144,5 – в аппарате администрации города 54,5  в том числе:</w:t>
      </w:r>
    </w:p>
    <w:p w:rsidR="008211EF" w:rsidRPr="00332D2E" w:rsidRDefault="008211EF" w:rsidP="008211EF">
      <w:pPr>
        <w:ind w:firstLine="708"/>
        <w:jc w:val="both"/>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5"/>
        <w:gridCol w:w="5015"/>
        <w:gridCol w:w="1743"/>
      </w:tblGrid>
      <w:tr w:rsidR="008211EF" w:rsidRPr="00332D2E" w:rsidTr="00970894">
        <w:tc>
          <w:tcPr>
            <w:tcW w:w="2705" w:type="dxa"/>
          </w:tcPr>
          <w:p w:rsidR="008211EF" w:rsidRPr="00332D2E" w:rsidRDefault="008211EF" w:rsidP="00970894">
            <w:pPr>
              <w:jc w:val="center"/>
              <w:rPr>
                <w:sz w:val="28"/>
              </w:rPr>
            </w:pPr>
            <w:r w:rsidRPr="00332D2E">
              <w:rPr>
                <w:sz w:val="28"/>
              </w:rPr>
              <w:t>Наименование группы</w:t>
            </w:r>
          </w:p>
        </w:tc>
        <w:tc>
          <w:tcPr>
            <w:tcW w:w="5015" w:type="dxa"/>
          </w:tcPr>
          <w:p w:rsidR="008211EF" w:rsidRPr="00332D2E" w:rsidRDefault="008211EF" w:rsidP="00970894">
            <w:pPr>
              <w:jc w:val="center"/>
              <w:rPr>
                <w:sz w:val="28"/>
              </w:rPr>
            </w:pPr>
            <w:r w:rsidRPr="00332D2E">
              <w:rPr>
                <w:sz w:val="28"/>
              </w:rPr>
              <w:t>Наименование должности</w:t>
            </w:r>
          </w:p>
        </w:tc>
        <w:tc>
          <w:tcPr>
            <w:tcW w:w="1743" w:type="dxa"/>
          </w:tcPr>
          <w:p w:rsidR="008211EF" w:rsidRPr="00332D2E" w:rsidRDefault="008211EF" w:rsidP="00970894">
            <w:pPr>
              <w:jc w:val="center"/>
              <w:rPr>
                <w:sz w:val="28"/>
              </w:rPr>
            </w:pPr>
            <w:r w:rsidRPr="00332D2E">
              <w:rPr>
                <w:sz w:val="28"/>
              </w:rPr>
              <w:t>Количество</w:t>
            </w:r>
          </w:p>
        </w:tc>
      </w:tr>
      <w:tr w:rsidR="008211EF" w:rsidRPr="00332D2E" w:rsidTr="00970894">
        <w:trPr>
          <w:trHeight w:val="185"/>
        </w:trPr>
        <w:tc>
          <w:tcPr>
            <w:tcW w:w="2705" w:type="dxa"/>
            <w:vMerge w:val="restart"/>
          </w:tcPr>
          <w:p w:rsidR="008211EF" w:rsidRPr="00332D2E" w:rsidRDefault="008211EF" w:rsidP="00970894">
            <w:pPr>
              <w:rPr>
                <w:sz w:val="28"/>
              </w:rPr>
            </w:pPr>
            <w:r w:rsidRPr="00332D2E">
              <w:rPr>
                <w:sz w:val="28"/>
              </w:rPr>
              <w:t>Высшая группа</w:t>
            </w:r>
          </w:p>
        </w:tc>
        <w:tc>
          <w:tcPr>
            <w:tcW w:w="5015" w:type="dxa"/>
          </w:tcPr>
          <w:p w:rsidR="008211EF" w:rsidRPr="00332D2E" w:rsidRDefault="008211EF" w:rsidP="00970894">
            <w:pPr>
              <w:rPr>
                <w:sz w:val="28"/>
              </w:rPr>
            </w:pPr>
            <w:r w:rsidRPr="00332D2E">
              <w:rPr>
                <w:sz w:val="28"/>
              </w:rPr>
              <w:t xml:space="preserve">заместитель главы администрации </w:t>
            </w:r>
          </w:p>
        </w:tc>
        <w:tc>
          <w:tcPr>
            <w:tcW w:w="1743" w:type="dxa"/>
          </w:tcPr>
          <w:p w:rsidR="008211EF" w:rsidRPr="00332D2E" w:rsidRDefault="008211EF" w:rsidP="00970894">
            <w:pPr>
              <w:jc w:val="center"/>
              <w:rPr>
                <w:sz w:val="28"/>
              </w:rPr>
            </w:pPr>
            <w:r w:rsidRPr="00332D2E">
              <w:rPr>
                <w:sz w:val="28"/>
              </w:rPr>
              <w:t>5</w:t>
            </w:r>
          </w:p>
        </w:tc>
      </w:tr>
      <w:tr w:rsidR="008211EF" w:rsidRPr="00332D2E" w:rsidTr="00970894">
        <w:trPr>
          <w:trHeight w:val="185"/>
        </w:trPr>
        <w:tc>
          <w:tcPr>
            <w:tcW w:w="2705" w:type="dxa"/>
            <w:vMerge/>
          </w:tcPr>
          <w:p w:rsidR="008211EF" w:rsidRPr="00332D2E" w:rsidRDefault="008211EF" w:rsidP="00970894">
            <w:pPr>
              <w:rPr>
                <w:sz w:val="28"/>
              </w:rPr>
            </w:pPr>
          </w:p>
        </w:tc>
        <w:tc>
          <w:tcPr>
            <w:tcW w:w="5015" w:type="dxa"/>
          </w:tcPr>
          <w:p w:rsidR="008211EF" w:rsidRPr="00332D2E" w:rsidRDefault="008211EF" w:rsidP="00970894">
            <w:pPr>
              <w:rPr>
                <w:sz w:val="28"/>
              </w:rPr>
            </w:pPr>
            <w:r w:rsidRPr="00332D2E">
              <w:rPr>
                <w:sz w:val="28"/>
              </w:rPr>
              <w:t>управляющий делами администрации</w:t>
            </w:r>
          </w:p>
        </w:tc>
        <w:tc>
          <w:tcPr>
            <w:tcW w:w="1743" w:type="dxa"/>
          </w:tcPr>
          <w:p w:rsidR="008211EF" w:rsidRPr="00332D2E" w:rsidRDefault="008211EF" w:rsidP="00970894">
            <w:pPr>
              <w:jc w:val="center"/>
              <w:rPr>
                <w:sz w:val="28"/>
              </w:rPr>
            </w:pPr>
            <w:r w:rsidRPr="00332D2E">
              <w:rPr>
                <w:sz w:val="28"/>
              </w:rPr>
              <w:t xml:space="preserve"> 1</w:t>
            </w:r>
          </w:p>
        </w:tc>
      </w:tr>
      <w:tr w:rsidR="008211EF" w:rsidRPr="00332D2E" w:rsidTr="00970894">
        <w:trPr>
          <w:trHeight w:val="80"/>
        </w:trPr>
        <w:tc>
          <w:tcPr>
            <w:tcW w:w="2705" w:type="dxa"/>
          </w:tcPr>
          <w:p w:rsidR="008211EF" w:rsidRPr="00332D2E" w:rsidRDefault="008211EF" w:rsidP="00970894">
            <w:pPr>
              <w:rPr>
                <w:sz w:val="28"/>
              </w:rPr>
            </w:pPr>
            <w:r w:rsidRPr="00332D2E">
              <w:rPr>
                <w:sz w:val="28"/>
              </w:rPr>
              <w:t>Главная группа</w:t>
            </w:r>
          </w:p>
        </w:tc>
        <w:tc>
          <w:tcPr>
            <w:tcW w:w="5015" w:type="dxa"/>
          </w:tcPr>
          <w:p w:rsidR="008211EF" w:rsidRPr="00332D2E" w:rsidRDefault="008211EF" w:rsidP="00970894">
            <w:pPr>
              <w:rPr>
                <w:sz w:val="28"/>
              </w:rPr>
            </w:pPr>
            <w:r w:rsidRPr="00332D2E">
              <w:rPr>
                <w:sz w:val="28"/>
              </w:rPr>
              <w:t>начальник отдела</w:t>
            </w:r>
          </w:p>
        </w:tc>
        <w:tc>
          <w:tcPr>
            <w:tcW w:w="1743" w:type="dxa"/>
          </w:tcPr>
          <w:p w:rsidR="008211EF" w:rsidRPr="00332D2E" w:rsidRDefault="008211EF" w:rsidP="00970894">
            <w:pPr>
              <w:jc w:val="center"/>
              <w:rPr>
                <w:sz w:val="28"/>
              </w:rPr>
            </w:pPr>
            <w:r w:rsidRPr="00332D2E">
              <w:rPr>
                <w:sz w:val="28"/>
              </w:rPr>
              <w:t>9</w:t>
            </w:r>
          </w:p>
        </w:tc>
      </w:tr>
      <w:tr w:rsidR="008211EF" w:rsidRPr="00332D2E" w:rsidTr="00970894">
        <w:trPr>
          <w:trHeight w:val="267"/>
        </w:trPr>
        <w:tc>
          <w:tcPr>
            <w:tcW w:w="2705" w:type="dxa"/>
            <w:vMerge w:val="restart"/>
          </w:tcPr>
          <w:p w:rsidR="008211EF" w:rsidRPr="00332D2E" w:rsidRDefault="008211EF" w:rsidP="00970894">
            <w:pPr>
              <w:rPr>
                <w:sz w:val="28"/>
              </w:rPr>
            </w:pPr>
            <w:r w:rsidRPr="00332D2E">
              <w:rPr>
                <w:sz w:val="28"/>
              </w:rPr>
              <w:t>Ведущая группа</w:t>
            </w:r>
          </w:p>
        </w:tc>
        <w:tc>
          <w:tcPr>
            <w:tcW w:w="5015" w:type="dxa"/>
          </w:tcPr>
          <w:p w:rsidR="008211EF" w:rsidRPr="00332D2E" w:rsidRDefault="008211EF" w:rsidP="00970894">
            <w:pPr>
              <w:rPr>
                <w:sz w:val="28"/>
              </w:rPr>
            </w:pPr>
            <w:r w:rsidRPr="00332D2E">
              <w:rPr>
                <w:sz w:val="28"/>
              </w:rPr>
              <w:t>помощник главы администрации</w:t>
            </w:r>
          </w:p>
        </w:tc>
        <w:tc>
          <w:tcPr>
            <w:tcW w:w="1743" w:type="dxa"/>
          </w:tcPr>
          <w:p w:rsidR="008211EF" w:rsidRPr="00332D2E" w:rsidRDefault="008211EF" w:rsidP="00970894">
            <w:pPr>
              <w:jc w:val="center"/>
              <w:rPr>
                <w:sz w:val="28"/>
              </w:rPr>
            </w:pPr>
            <w:r w:rsidRPr="00332D2E">
              <w:rPr>
                <w:sz w:val="28"/>
              </w:rPr>
              <w:t>1</w:t>
            </w:r>
          </w:p>
        </w:tc>
      </w:tr>
      <w:tr w:rsidR="008211EF" w:rsidRPr="00332D2E" w:rsidTr="00970894">
        <w:trPr>
          <w:trHeight w:val="272"/>
        </w:trPr>
        <w:tc>
          <w:tcPr>
            <w:tcW w:w="2705" w:type="dxa"/>
            <w:vMerge/>
          </w:tcPr>
          <w:p w:rsidR="008211EF" w:rsidRPr="00332D2E" w:rsidRDefault="008211EF" w:rsidP="00970894">
            <w:pPr>
              <w:rPr>
                <w:sz w:val="28"/>
              </w:rPr>
            </w:pPr>
          </w:p>
        </w:tc>
        <w:tc>
          <w:tcPr>
            <w:tcW w:w="5015" w:type="dxa"/>
          </w:tcPr>
          <w:p w:rsidR="008211EF" w:rsidRPr="00332D2E" w:rsidRDefault="008211EF" w:rsidP="00970894">
            <w:pPr>
              <w:rPr>
                <w:sz w:val="28"/>
              </w:rPr>
            </w:pPr>
            <w:r w:rsidRPr="00332D2E">
              <w:rPr>
                <w:sz w:val="28"/>
              </w:rPr>
              <w:t>заведующий  сектором</w:t>
            </w:r>
          </w:p>
        </w:tc>
        <w:tc>
          <w:tcPr>
            <w:tcW w:w="1743" w:type="dxa"/>
          </w:tcPr>
          <w:p w:rsidR="008211EF" w:rsidRPr="00332D2E" w:rsidRDefault="008211EF" w:rsidP="00970894">
            <w:pPr>
              <w:jc w:val="center"/>
              <w:rPr>
                <w:sz w:val="28"/>
              </w:rPr>
            </w:pPr>
            <w:r w:rsidRPr="00332D2E">
              <w:rPr>
                <w:sz w:val="28"/>
              </w:rPr>
              <w:t>7</w:t>
            </w:r>
          </w:p>
        </w:tc>
      </w:tr>
      <w:tr w:rsidR="008211EF" w:rsidRPr="00332D2E" w:rsidTr="00970894">
        <w:tc>
          <w:tcPr>
            <w:tcW w:w="2705" w:type="dxa"/>
            <w:vMerge w:val="restart"/>
          </w:tcPr>
          <w:p w:rsidR="008211EF" w:rsidRPr="00332D2E" w:rsidRDefault="008211EF" w:rsidP="00970894">
            <w:pPr>
              <w:rPr>
                <w:sz w:val="28"/>
              </w:rPr>
            </w:pPr>
            <w:r w:rsidRPr="00332D2E">
              <w:rPr>
                <w:sz w:val="28"/>
              </w:rPr>
              <w:t>Старшая группа</w:t>
            </w:r>
          </w:p>
        </w:tc>
        <w:tc>
          <w:tcPr>
            <w:tcW w:w="5015" w:type="dxa"/>
          </w:tcPr>
          <w:p w:rsidR="008211EF" w:rsidRPr="00332D2E" w:rsidRDefault="008211EF" w:rsidP="00970894">
            <w:pPr>
              <w:rPr>
                <w:sz w:val="28"/>
              </w:rPr>
            </w:pPr>
            <w:r w:rsidRPr="00332D2E">
              <w:rPr>
                <w:sz w:val="28"/>
              </w:rPr>
              <w:t>главный специалист</w:t>
            </w:r>
          </w:p>
        </w:tc>
        <w:tc>
          <w:tcPr>
            <w:tcW w:w="1743" w:type="dxa"/>
            <w:shd w:val="clear" w:color="auto" w:fill="auto"/>
          </w:tcPr>
          <w:p w:rsidR="008211EF" w:rsidRPr="00332D2E" w:rsidRDefault="008211EF" w:rsidP="00970894">
            <w:pPr>
              <w:jc w:val="center"/>
              <w:rPr>
                <w:sz w:val="28"/>
              </w:rPr>
            </w:pPr>
            <w:r w:rsidRPr="00332D2E">
              <w:rPr>
                <w:sz w:val="28"/>
              </w:rPr>
              <w:t>6</w:t>
            </w:r>
          </w:p>
        </w:tc>
      </w:tr>
      <w:tr w:rsidR="008211EF" w:rsidRPr="00332D2E" w:rsidTr="00970894">
        <w:tc>
          <w:tcPr>
            <w:tcW w:w="2705" w:type="dxa"/>
            <w:vMerge/>
          </w:tcPr>
          <w:p w:rsidR="008211EF" w:rsidRPr="00332D2E" w:rsidRDefault="008211EF" w:rsidP="00970894">
            <w:pPr>
              <w:rPr>
                <w:sz w:val="28"/>
              </w:rPr>
            </w:pPr>
          </w:p>
        </w:tc>
        <w:tc>
          <w:tcPr>
            <w:tcW w:w="5015" w:type="dxa"/>
          </w:tcPr>
          <w:p w:rsidR="008211EF" w:rsidRPr="00332D2E" w:rsidRDefault="008211EF" w:rsidP="00970894">
            <w:pPr>
              <w:rPr>
                <w:sz w:val="28"/>
              </w:rPr>
            </w:pPr>
            <w:r w:rsidRPr="00332D2E">
              <w:rPr>
                <w:sz w:val="28"/>
              </w:rPr>
              <w:t>ведущий специалист</w:t>
            </w:r>
          </w:p>
        </w:tc>
        <w:tc>
          <w:tcPr>
            <w:tcW w:w="1743" w:type="dxa"/>
            <w:shd w:val="clear" w:color="auto" w:fill="auto"/>
          </w:tcPr>
          <w:p w:rsidR="008211EF" w:rsidRPr="00332D2E" w:rsidRDefault="008211EF" w:rsidP="00970894">
            <w:pPr>
              <w:jc w:val="center"/>
              <w:rPr>
                <w:sz w:val="28"/>
              </w:rPr>
            </w:pPr>
            <w:r w:rsidRPr="00332D2E">
              <w:rPr>
                <w:sz w:val="28"/>
              </w:rPr>
              <w:t>15,5</w:t>
            </w:r>
          </w:p>
        </w:tc>
      </w:tr>
      <w:tr w:rsidR="008211EF" w:rsidRPr="00332D2E" w:rsidTr="00970894">
        <w:trPr>
          <w:trHeight w:val="191"/>
        </w:trPr>
        <w:tc>
          <w:tcPr>
            <w:tcW w:w="2705" w:type="dxa"/>
            <w:vMerge w:val="restart"/>
          </w:tcPr>
          <w:p w:rsidR="008211EF" w:rsidRPr="00332D2E" w:rsidRDefault="008211EF" w:rsidP="00970894">
            <w:pPr>
              <w:rPr>
                <w:sz w:val="28"/>
              </w:rPr>
            </w:pPr>
            <w:r w:rsidRPr="00332D2E">
              <w:rPr>
                <w:sz w:val="28"/>
              </w:rPr>
              <w:t>Младшая группа</w:t>
            </w:r>
          </w:p>
        </w:tc>
        <w:tc>
          <w:tcPr>
            <w:tcW w:w="5015" w:type="dxa"/>
          </w:tcPr>
          <w:p w:rsidR="008211EF" w:rsidRPr="00332D2E" w:rsidRDefault="008211EF" w:rsidP="00970894">
            <w:pPr>
              <w:rPr>
                <w:sz w:val="28"/>
              </w:rPr>
            </w:pPr>
            <w:r w:rsidRPr="00332D2E">
              <w:rPr>
                <w:sz w:val="28"/>
              </w:rPr>
              <w:t xml:space="preserve">специалист 1 категории </w:t>
            </w:r>
          </w:p>
        </w:tc>
        <w:tc>
          <w:tcPr>
            <w:tcW w:w="1743" w:type="dxa"/>
          </w:tcPr>
          <w:p w:rsidR="008211EF" w:rsidRPr="00332D2E" w:rsidRDefault="008211EF" w:rsidP="00970894">
            <w:pPr>
              <w:jc w:val="center"/>
              <w:rPr>
                <w:sz w:val="28"/>
              </w:rPr>
            </w:pPr>
            <w:r w:rsidRPr="00332D2E">
              <w:rPr>
                <w:sz w:val="28"/>
              </w:rPr>
              <w:t>9</w:t>
            </w:r>
          </w:p>
        </w:tc>
      </w:tr>
      <w:tr w:rsidR="008211EF" w:rsidRPr="00332D2E" w:rsidTr="00970894">
        <w:trPr>
          <w:trHeight w:val="191"/>
        </w:trPr>
        <w:tc>
          <w:tcPr>
            <w:tcW w:w="2705" w:type="dxa"/>
            <w:vMerge/>
          </w:tcPr>
          <w:p w:rsidR="008211EF" w:rsidRPr="00332D2E" w:rsidRDefault="008211EF" w:rsidP="00970894">
            <w:pPr>
              <w:rPr>
                <w:sz w:val="28"/>
              </w:rPr>
            </w:pPr>
          </w:p>
        </w:tc>
        <w:tc>
          <w:tcPr>
            <w:tcW w:w="5015" w:type="dxa"/>
          </w:tcPr>
          <w:p w:rsidR="008211EF" w:rsidRPr="00332D2E" w:rsidRDefault="008211EF" w:rsidP="00970894">
            <w:pPr>
              <w:rPr>
                <w:sz w:val="28"/>
              </w:rPr>
            </w:pPr>
            <w:r w:rsidRPr="00332D2E">
              <w:rPr>
                <w:sz w:val="28"/>
              </w:rPr>
              <w:t>Специалист 2 категории</w:t>
            </w:r>
          </w:p>
        </w:tc>
        <w:tc>
          <w:tcPr>
            <w:tcW w:w="1743" w:type="dxa"/>
          </w:tcPr>
          <w:p w:rsidR="008211EF" w:rsidRPr="00332D2E" w:rsidRDefault="008211EF" w:rsidP="00970894">
            <w:pPr>
              <w:jc w:val="center"/>
              <w:rPr>
                <w:sz w:val="28"/>
              </w:rPr>
            </w:pPr>
            <w:r w:rsidRPr="00332D2E">
              <w:rPr>
                <w:sz w:val="28"/>
              </w:rPr>
              <w:t>1</w:t>
            </w:r>
          </w:p>
        </w:tc>
      </w:tr>
      <w:tr w:rsidR="008211EF" w:rsidRPr="00332D2E" w:rsidTr="00970894">
        <w:tc>
          <w:tcPr>
            <w:tcW w:w="2705" w:type="dxa"/>
          </w:tcPr>
          <w:p w:rsidR="008211EF" w:rsidRPr="00332D2E" w:rsidRDefault="008211EF" w:rsidP="00970894">
            <w:pPr>
              <w:rPr>
                <w:sz w:val="28"/>
              </w:rPr>
            </w:pPr>
            <w:r w:rsidRPr="00332D2E">
              <w:rPr>
                <w:sz w:val="28"/>
              </w:rPr>
              <w:t xml:space="preserve">Всего </w:t>
            </w:r>
          </w:p>
        </w:tc>
        <w:tc>
          <w:tcPr>
            <w:tcW w:w="5015" w:type="dxa"/>
          </w:tcPr>
          <w:p w:rsidR="008211EF" w:rsidRPr="00332D2E" w:rsidRDefault="008211EF" w:rsidP="00970894">
            <w:pPr>
              <w:rPr>
                <w:sz w:val="28"/>
              </w:rPr>
            </w:pPr>
          </w:p>
        </w:tc>
        <w:tc>
          <w:tcPr>
            <w:tcW w:w="1743" w:type="dxa"/>
          </w:tcPr>
          <w:p w:rsidR="008211EF" w:rsidRPr="00332D2E" w:rsidRDefault="008211EF" w:rsidP="00970894">
            <w:pPr>
              <w:jc w:val="center"/>
              <w:rPr>
                <w:sz w:val="28"/>
              </w:rPr>
            </w:pPr>
            <w:r w:rsidRPr="00332D2E">
              <w:rPr>
                <w:sz w:val="28"/>
              </w:rPr>
              <w:t>54,5</w:t>
            </w:r>
          </w:p>
        </w:tc>
      </w:tr>
    </w:tbl>
    <w:p w:rsidR="008211EF" w:rsidRPr="00332D2E" w:rsidRDefault="008211EF" w:rsidP="008211EF">
      <w:pPr>
        <w:jc w:val="both"/>
        <w:rPr>
          <w:sz w:val="28"/>
        </w:rPr>
      </w:pPr>
      <w:r w:rsidRPr="00332D2E">
        <w:rPr>
          <w:sz w:val="28"/>
        </w:rPr>
        <w:t xml:space="preserve"> </w:t>
      </w:r>
    </w:p>
    <w:p w:rsidR="008211EF" w:rsidRPr="00332D2E" w:rsidRDefault="008211EF" w:rsidP="008211EF">
      <w:pPr>
        <w:ind w:firstLine="720"/>
        <w:jc w:val="both"/>
        <w:rPr>
          <w:sz w:val="28"/>
        </w:rPr>
      </w:pPr>
      <w:r w:rsidRPr="00332D2E">
        <w:rPr>
          <w:sz w:val="28"/>
        </w:rPr>
        <w:t xml:space="preserve">Функции ведения кадрового делопроизводства и обработка персональных данных муниципальных служащих в администрации города  возложена  на  специалиста 1 категории сектора организационной и кадровой работы, что отражено в должностной инструкции. </w:t>
      </w:r>
    </w:p>
    <w:p w:rsidR="008211EF" w:rsidRPr="00332D2E" w:rsidRDefault="008211EF" w:rsidP="008211EF">
      <w:pPr>
        <w:ind w:firstLine="720"/>
        <w:jc w:val="both"/>
        <w:rPr>
          <w:sz w:val="28"/>
        </w:rPr>
      </w:pPr>
      <w:r w:rsidRPr="00332D2E">
        <w:rPr>
          <w:sz w:val="28"/>
        </w:rPr>
        <w:t>Обработка, хранение и передача персональных данных муниципальных служащих осуществляется в соответствии с требованиями Федерального закона от 27.07.2006 № 152-ФЗ «О персональных данных».</w:t>
      </w:r>
    </w:p>
    <w:p w:rsidR="008211EF" w:rsidRPr="00332D2E" w:rsidRDefault="008211EF" w:rsidP="008211EF">
      <w:pPr>
        <w:shd w:val="clear" w:color="auto" w:fill="FFFFFF"/>
        <w:autoSpaceDE w:val="0"/>
        <w:ind w:firstLine="709"/>
        <w:jc w:val="both"/>
        <w:rPr>
          <w:sz w:val="28"/>
        </w:rPr>
      </w:pPr>
      <w:r w:rsidRPr="00332D2E">
        <w:rPr>
          <w:sz w:val="28"/>
        </w:rPr>
        <w:t>Должности муниципальной службы муниципального образования «Город Азов» утверждены решением Азовской городской Думы от 08.02.2008 № 223.</w:t>
      </w:r>
    </w:p>
    <w:p w:rsidR="008211EF" w:rsidRPr="00332D2E" w:rsidRDefault="008211EF" w:rsidP="008211EF">
      <w:pPr>
        <w:pStyle w:val="ConsPlusNormal"/>
        <w:jc w:val="both"/>
        <w:outlineLvl w:val="2"/>
        <w:rPr>
          <w:rFonts w:ascii="Times New Roman" w:hAnsi="Times New Roman" w:cs="Times New Roman"/>
          <w:sz w:val="28"/>
          <w:szCs w:val="24"/>
        </w:rPr>
      </w:pPr>
      <w:r w:rsidRPr="00332D2E">
        <w:rPr>
          <w:rFonts w:ascii="Times New Roman" w:hAnsi="Times New Roman" w:cs="Times New Roman"/>
          <w:sz w:val="28"/>
          <w:szCs w:val="24"/>
        </w:rPr>
        <w:t xml:space="preserve">Решением Азовской городской Думы от 30.03.2010 № 33 утвержден Порядок ведения реестра муниципальных служащих  муниципального образования «Город Азов». Муниципальные служащие включаются и исключаются из реестра в соответствии с утвержденным положением. </w:t>
      </w:r>
    </w:p>
    <w:p w:rsidR="008211EF" w:rsidRPr="00332D2E" w:rsidRDefault="008211EF" w:rsidP="008211EF">
      <w:pPr>
        <w:tabs>
          <w:tab w:val="left" w:pos="6237"/>
        </w:tabs>
        <w:ind w:firstLine="709"/>
        <w:jc w:val="both"/>
        <w:rPr>
          <w:sz w:val="28"/>
        </w:rPr>
      </w:pPr>
      <w:r w:rsidRPr="00332D2E">
        <w:rPr>
          <w:sz w:val="28"/>
        </w:rPr>
        <w:t>Ведение и хранение личных дел  муниципальных служащих в администрации города  производится в соответствии с требованиями Указа Президента Российской Федерации от 30.05.2005 № 609.</w:t>
      </w:r>
    </w:p>
    <w:p w:rsidR="008211EF" w:rsidRPr="00332D2E" w:rsidRDefault="008211EF" w:rsidP="008211EF">
      <w:pPr>
        <w:shd w:val="clear" w:color="auto" w:fill="FFFFFF"/>
        <w:autoSpaceDE w:val="0"/>
        <w:ind w:firstLine="709"/>
        <w:jc w:val="both"/>
        <w:rPr>
          <w:sz w:val="28"/>
        </w:rPr>
      </w:pPr>
      <w:r w:rsidRPr="00332D2E">
        <w:rPr>
          <w:sz w:val="28"/>
        </w:rPr>
        <w:t xml:space="preserve">Решением  Азовской городской Думы от 20.12.2007 № 219 было утверждено Положение «О проведении аттестации муниципальных служащих в муниципальном образовании «Город Азов». В 2010-2011 гг. проведена аттестация 60 муниципальных служащих. </w:t>
      </w:r>
    </w:p>
    <w:p w:rsidR="008211EF" w:rsidRPr="00332D2E" w:rsidRDefault="008211EF" w:rsidP="008211EF">
      <w:pPr>
        <w:shd w:val="clear" w:color="auto" w:fill="FFFFFF"/>
        <w:autoSpaceDE w:val="0"/>
        <w:ind w:firstLine="709"/>
        <w:jc w:val="both"/>
        <w:rPr>
          <w:sz w:val="28"/>
        </w:rPr>
      </w:pPr>
      <w:r w:rsidRPr="00332D2E">
        <w:rPr>
          <w:sz w:val="28"/>
        </w:rPr>
        <w:t>В соответствии с планом работы администрации города Азова  в  2012 году аттестация муниципальных служащих намечена на ноябрь. Подготовлены списки муниципальных служащих, подлежащих аттестации, в установленные сроки будет принят правовой акт администрации и утвержден график  проведения аттестации.</w:t>
      </w:r>
    </w:p>
    <w:p w:rsidR="008211EF" w:rsidRPr="00332D2E" w:rsidRDefault="008211EF" w:rsidP="008211EF">
      <w:pPr>
        <w:ind w:firstLine="709"/>
        <w:jc w:val="both"/>
        <w:rPr>
          <w:sz w:val="28"/>
        </w:rPr>
      </w:pPr>
      <w:r w:rsidRPr="00332D2E">
        <w:rPr>
          <w:sz w:val="28"/>
        </w:rPr>
        <w:t xml:space="preserve">Решением Азовской городской Думы  от 28.06.2007 № 173 утверждено Положение о порядке проведения конкурса на замещение  должности </w:t>
      </w:r>
      <w:r w:rsidRPr="00332D2E">
        <w:rPr>
          <w:sz w:val="28"/>
        </w:rPr>
        <w:lastRenderedPageBreak/>
        <w:t>муниципальной службы в муниципальном образовании «Город Азов».  До октября 2011 года для подготовки и проведения конкурсов каждый раз издавался правовой акт администрации города и утверждался состав комиссии под председательством мэра города или управляющего делами администрации. Распоряжением администрации города Азова от 06.10.2011 № 289  создана конкурсная комиссия по проведению конкурса на замещение вакантных должностей муниципальной службы и на включение в кадровый резерв администрации  города Азова, утвержден ее состав и положение.</w:t>
      </w:r>
    </w:p>
    <w:p w:rsidR="008211EF" w:rsidRPr="00332D2E" w:rsidRDefault="008211EF" w:rsidP="008211EF">
      <w:pPr>
        <w:ind w:firstLine="709"/>
        <w:jc w:val="both"/>
        <w:rPr>
          <w:sz w:val="28"/>
        </w:rPr>
      </w:pPr>
      <w:r w:rsidRPr="00332D2E">
        <w:rPr>
          <w:sz w:val="28"/>
        </w:rPr>
        <w:t>В 2010-2011 гг.  проведено 6 конкурсов на замещение вакантных должностей муниципальной службы в администрации города и ее отраслевых (функциональных) органах, назначено на должности муниципальной службы 8 человек. В 2012 году  проведен один конкурс, по результатам которого на должности муниципальной службы в отраслевые органы назначено 2 человека.</w:t>
      </w:r>
    </w:p>
    <w:p w:rsidR="008211EF" w:rsidRPr="00332D2E" w:rsidRDefault="008211EF" w:rsidP="008211EF">
      <w:pPr>
        <w:ind w:firstLine="709"/>
        <w:jc w:val="both"/>
        <w:rPr>
          <w:sz w:val="28"/>
        </w:rPr>
      </w:pPr>
      <w:r w:rsidRPr="00332D2E">
        <w:rPr>
          <w:sz w:val="28"/>
        </w:rPr>
        <w:t>Распоряжением администрации города Азова  от 16.09.2011 № 268 утверждено положение о кадровом резерве для замещения вакантных должностей муниципальной службы в администрации города Азова. Список кадрового резерва формируется и утверждается ежегодно. В действующий кадровый резерв администрации города Азова  включено 187 человек.</w:t>
      </w:r>
    </w:p>
    <w:p w:rsidR="008211EF" w:rsidRPr="00332D2E" w:rsidRDefault="008211EF" w:rsidP="008211EF">
      <w:pPr>
        <w:autoSpaceDE w:val="0"/>
        <w:autoSpaceDN w:val="0"/>
        <w:adjustRightInd w:val="0"/>
        <w:ind w:firstLine="540"/>
        <w:jc w:val="both"/>
        <w:rPr>
          <w:sz w:val="28"/>
        </w:rPr>
      </w:pPr>
      <w:r w:rsidRPr="00332D2E">
        <w:rPr>
          <w:sz w:val="28"/>
        </w:rPr>
        <w:t>В 2011 году из кадрового резерва администрации и муниципального резерва управленческих кадров назначено 29 специалистов, из них руководителем муниципального предприятия либо учреждения  - 12 человек, остальные специалисты поднялись по служебной лестнице.</w:t>
      </w:r>
    </w:p>
    <w:p w:rsidR="008211EF" w:rsidRPr="00332D2E" w:rsidRDefault="008211EF" w:rsidP="008211EF">
      <w:pPr>
        <w:shd w:val="clear" w:color="auto" w:fill="FFFFFF"/>
        <w:autoSpaceDE w:val="0"/>
        <w:ind w:firstLine="709"/>
        <w:jc w:val="both"/>
        <w:rPr>
          <w:sz w:val="28"/>
        </w:rPr>
      </w:pPr>
      <w:r w:rsidRPr="00332D2E">
        <w:rPr>
          <w:sz w:val="28"/>
        </w:rPr>
        <w:t>Муниципальный резерв управленческих кадров в городе формируется на руководящие должности в соответствии с перечнем руководящих должностей в сфере муниципального управления, утвержденным постановлением администрации города  от 16.09.2011 № 1642. В настоящее время муниципальный резерв управленческих кадров города Азова сформирован  и утвержден постановлением администрации города от 11.04.2012 № 622 на муниципальные должности, должности муниципальной службы, руководителей муниципальных предприятий и учреждений и включает в себя 135 человек.</w:t>
      </w:r>
    </w:p>
    <w:p w:rsidR="008211EF" w:rsidRPr="00332D2E" w:rsidRDefault="008211EF" w:rsidP="008211EF">
      <w:pPr>
        <w:widowControl w:val="0"/>
        <w:tabs>
          <w:tab w:val="left" w:pos="5954"/>
        </w:tabs>
        <w:autoSpaceDE w:val="0"/>
        <w:autoSpaceDN w:val="0"/>
        <w:adjustRightInd w:val="0"/>
        <w:ind w:firstLine="709"/>
        <w:jc w:val="both"/>
        <w:rPr>
          <w:sz w:val="28"/>
        </w:rPr>
      </w:pPr>
      <w:r w:rsidRPr="00332D2E">
        <w:rPr>
          <w:sz w:val="28"/>
        </w:rPr>
        <w:t xml:space="preserve">В 2011 году  20 муниципальных служащих администрации г. Азова обучились на курсах повышения квалификации и   3 муниципальных служащих прошли профессиональную переподготовку  по специальности «Государственное и муниципальное управление» в Северо-западной академии государственной службы (СКАГС),  53 муниципальных служащих приняли участие в обучающих семинарах и конференциях, в том числе и в режиме видеоконференцсвязи.  </w:t>
      </w:r>
    </w:p>
    <w:p w:rsidR="008211EF" w:rsidRPr="00332D2E" w:rsidRDefault="008211EF" w:rsidP="008211EF">
      <w:pPr>
        <w:autoSpaceDE w:val="0"/>
        <w:autoSpaceDN w:val="0"/>
        <w:adjustRightInd w:val="0"/>
        <w:ind w:firstLine="708"/>
        <w:jc w:val="both"/>
        <w:outlineLvl w:val="1"/>
        <w:rPr>
          <w:sz w:val="28"/>
          <w:szCs w:val="28"/>
        </w:rPr>
      </w:pPr>
    </w:p>
    <w:p w:rsidR="008211EF" w:rsidRPr="00332D2E" w:rsidRDefault="008211EF" w:rsidP="008211EF">
      <w:pPr>
        <w:autoSpaceDE w:val="0"/>
        <w:autoSpaceDN w:val="0"/>
        <w:adjustRightInd w:val="0"/>
        <w:ind w:firstLine="708"/>
        <w:jc w:val="both"/>
        <w:outlineLvl w:val="1"/>
        <w:rPr>
          <w:sz w:val="28"/>
          <w:szCs w:val="28"/>
        </w:rPr>
      </w:pPr>
      <w:r w:rsidRPr="00332D2E">
        <w:rPr>
          <w:sz w:val="28"/>
          <w:szCs w:val="28"/>
        </w:rPr>
        <w:t>Показатели достижения стратегической цели 2, тактических задач и муниципальной целевой программы «Развитие муниципальной службы в городе Азове» на 2012-2014 годы и оценка результативности бюджетных расходов по стратегической цели 2 приведены в приложениях №1,2.</w:t>
      </w:r>
    </w:p>
    <w:p w:rsidR="008211EF" w:rsidRPr="00332D2E" w:rsidRDefault="008211EF" w:rsidP="008211EF">
      <w:pPr>
        <w:ind w:right="-287" w:firstLine="709"/>
        <w:jc w:val="both"/>
        <w:rPr>
          <w:sz w:val="28"/>
          <w:szCs w:val="28"/>
        </w:rPr>
      </w:pPr>
    </w:p>
    <w:p w:rsidR="008211EF" w:rsidRPr="00332D2E" w:rsidRDefault="008211EF" w:rsidP="008211EF">
      <w:pPr>
        <w:autoSpaceDE w:val="0"/>
        <w:autoSpaceDN w:val="0"/>
        <w:adjustRightInd w:val="0"/>
        <w:ind w:firstLine="327"/>
        <w:jc w:val="both"/>
        <w:outlineLvl w:val="1"/>
        <w:rPr>
          <w:b/>
          <w:sz w:val="28"/>
          <w:szCs w:val="28"/>
        </w:rPr>
      </w:pPr>
      <w:r w:rsidRPr="00332D2E">
        <w:rPr>
          <w:b/>
          <w:sz w:val="28"/>
          <w:szCs w:val="28"/>
        </w:rPr>
        <w:t>Стратегическ</w:t>
      </w:r>
      <w:r w:rsidR="004665A9" w:rsidRPr="00332D2E">
        <w:rPr>
          <w:b/>
          <w:sz w:val="28"/>
          <w:szCs w:val="28"/>
        </w:rPr>
        <w:t xml:space="preserve">ая цель: </w:t>
      </w:r>
      <w:r w:rsidRPr="00332D2E">
        <w:rPr>
          <w:b/>
          <w:sz w:val="28"/>
          <w:szCs w:val="28"/>
        </w:rPr>
        <w:t xml:space="preserve"> обеспечение поддержки социально-экономического развития муниципального образования путем боле глубоко использования информационных технологий,  повышение эффективности управления </w:t>
      </w:r>
      <w:r w:rsidRPr="00332D2E">
        <w:rPr>
          <w:b/>
          <w:sz w:val="28"/>
          <w:szCs w:val="28"/>
        </w:rPr>
        <w:lastRenderedPageBreak/>
        <w:t>муниципальным образованием,  проведение административной реформы, повышение качества муниципальных услуг.</w:t>
      </w:r>
    </w:p>
    <w:p w:rsidR="008211EF" w:rsidRPr="00332D2E" w:rsidRDefault="008211EF" w:rsidP="008211EF">
      <w:pPr>
        <w:ind w:firstLine="327"/>
        <w:jc w:val="both"/>
        <w:rPr>
          <w:sz w:val="28"/>
          <w:szCs w:val="28"/>
        </w:rPr>
      </w:pPr>
    </w:p>
    <w:p w:rsidR="008211EF" w:rsidRPr="00332D2E" w:rsidRDefault="008211EF" w:rsidP="008211EF">
      <w:pPr>
        <w:jc w:val="both"/>
        <w:rPr>
          <w:sz w:val="28"/>
          <w:szCs w:val="28"/>
        </w:rPr>
      </w:pPr>
      <w:r w:rsidRPr="00332D2E">
        <w:rPr>
          <w:sz w:val="28"/>
          <w:szCs w:val="28"/>
        </w:rPr>
        <w:tab/>
        <w:t>Для решения стратегической цели 3 поставлены следующие тактические задачи:</w:t>
      </w:r>
    </w:p>
    <w:p w:rsidR="008211EF" w:rsidRPr="00332D2E" w:rsidRDefault="008211EF" w:rsidP="008211EF">
      <w:pPr>
        <w:pStyle w:val="a6"/>
        <w:ind w:firstLine="327"/>
        <w:jc w:val="both"/>
        <w:rPr>
          <w:sz w:val="28"/>
          <w:szCs w:val="28"/>
        </w:rPr>
      </w:pPr>
      <w:r w:rsidRPr="00332D2E">
        <w:rPr>
          <w:sz w:val="28"/>
          <w:szCs w:val="28"/>
        </w:rPr>
        <w:t>3.1. создание единого информационного пространства (далее - ЕИП) города;</w:t>
      </w:r>
    </w:p>
    <w:p w:rsidR="008211EF" w:rsidRPr="00332D2E" w:rsidRDefault="008211EF" w:rsidP="008211EF">
      <w:pPr>
        <w:autoSpaceDE w:val="0"/>
        <w:autoSpaceDN w:val="0"/>
        <w:adjustRightInd w:val="0"/>
        <w:ind w:firstLine="327"/>
        <w:jc w:val="both"/>
        <w:outlineLvl w:val="1"/>
        <w:rPr>
          <w:sz w:val="28"/>
          <w:szCs w:val="28"/>
        </w:rPr>
      </w:pPr>
      <w:r w:rsidRPr="00332D2E">
        <w:rPr>
          <w:sz w:val="28"/>
          <w:szCs w:val="28"/>
        </w:rPr>
        <w:t>3.2. внедрение и развитие информационных и коммуникационных технологий (далее - ИКТ) в администрации города Азова, развитие элементов «электронного правительства»;</w:t>
      </w:r>
    </w:p>
    <w:p w:rsidR="008211EF" w:rsidRPr="00332D2E" w:rsidRDefault="008211EF" w:rsidP="008211EF">
      <w:pPr>
        <w:autoSpaceDE w:val="0"/>
        <w:autoSpaceDN w:val="0"/>
        <w:adjustRightInd w:val="0"/>
        <w:ind w:firstLine="327"/>
        <w:jc w:val="both"/>
        <w:outlineLvl w:val="1"/>
        <w:rPr>
          <w:sz w:val="28"/>
          <w:szCs w:val="28"/>
        </w:rPr>
      </w:pPr>
      <w:r w:rsidRPr="00332D2E">
        <w:rPr>
          <w:sz w:val="28"/>
          <w:szCs w:val="28"/>
        </w:rPr>
        <w:t>3.3. повышение эффективности муниципального управления за счет оптимизации расходов в сфере ИКТ;</w:t>
      </w:r>
    </w:p>
    <w:p w:rsidR="008211EF" w:rsidRPr="00332D2E" w:rsidRDefault="008211EF" w:rsidP="008211EF">
      <w:pPr>
        <w:autoSpaceDE w:val="0"/>
        <w:autoSpaceDN w:val="0"/>
        <w:adjustRightInd w:val="0"/>
        <w:ind w:firstLine="327"/>
        <w:jc w:val="both"/>
        <w:outlineLvl w:val="1"/>
        <w:rPr>
          <w:sz w:val="28"/>
          <w:szCs w:val="28"/>
        </w:rPr>
      </w:pPr>
      <w:r w:rsidRPr="00332D2E">
        <w:rPr>
          <w:sz w:val="28"/>
          <w:szCs w:val="28"/>
        </w:rPr>
        <w:t>3.4. проведение мероприятий по выполнению требований по защите информации;</w:t>
      </w:r>
    </w:p>
    <w:p w:rsidR="008211EF" w:rsidRPr="00332D2E" w:rsidRDefault="008211EF" w:rsidP="008211EF">
      <w:pPr>
        <w:ind w:firstLine="327"/>
        <w:jc w:val="both"/>
        <w:rPr>
          <w:sz w:val="28"/>
          <w:szCs w:val="28"/>
        </w:rPr>
      </w:pPr>
      <w:r w:rsidRPr="00332D2E">
        <w:rPr>
          <w:sz w:val="28"/>
          <w:szCs w:val="28"/>
        </w:rPr>
        <w:t>3.5. разработка технических заданий по созданию информационных систем и сетей телекоммуникаций. </w:t>
      </w:r>
    </w:p>
    <w:p w:rsidR="008211EF" w:rsidRPr="00332D2E" w:rsidRDefault="008211EF" w:rsidP="008211EF">
      <w:pPr>
        <w:jc w:val="both"/>
        <w:rPr>
          <w:sz w:val="28"/>
          <w:szCs w:val="28"/>
        </w:rPr>
      </w:pPr>
      <w:r w:rsidRPr="00332D2E">
        <w:rPr>
          <w:sz w:val="28"/>
          <w:szCs w:val="28"/>
        </w:rPr>
        <w:t xml:space="preserve"> </w:t>
      </w:r>
    </w:p>
    <w:p w:rsidR="008211EF" w:rsidRPr="00332D2E" w:rsidRDefault="008211EF" w:rsidP="008211EF">
      <w:pPr>
        <w:ind w:left="360"/>
        <w:jc w:val="both"/>
        <w:rPr>
          <w:sz w:val="28"/>
          <w:szCs w:val="28"/>
        </w:rPr>
      </w:pPr>
      <w:r w:rsidRPr="00332D2E">
        <w:rPr>
          <w:sz w:val="28"/>
          <w:szCs w:val="28"/>
        </w:rPr>
        <w:t>Показателями их достижения служат:</w:t>
      </w:r>
    </w:p>
    <w:p w:rsidR="008211EF" w:rsidRPr="00332D2E" w:rsidRDefault="008211EF" w:rsidP="008211EF">
      <w:pPr>
        <w:ind w:firstLine="360"/>
        <w:jc w:val="both"/>
        <w:rPr>
          <w:sz w:val="28"/>
          <w:szCs w:val="28"/>
        </w:rPr>
      </w:pPr>
      <w:r w:rsidRPr="00332D2E">
        <w:rPr>
          <w:sz w:val="28"/>
          <w:szCs w:val="28"/>
        </w:rPr>
        <w:t>-  Количество дополнительных рабочих мест, подключенных к локальной вычислительной сети администрации города;</w:t>
      </w:r>
    </w:p>
    <w:p w:rsidR="008211EF" w:rsidRPr="00332D2E" w:rsidRDefault="008211EF" w:rsidP="008211EF">
      <w:pPr>
        <w:pStyle w:val="ConsPlusNormal"/>
        <w:ind w:firstLine="360"/>
        <w:jc w:val="both"/>
        <w:rPr>
          <w:rStyle w:val="apple-style-span"/>
          <w:rFonts w:ascii="Times New Roman" w:hAnsi="Times New Roman"/>
          <w:sz w:val="28"/>
          <w:szCs w:val="28"/>
        </w:rPr>
      </w:pPr>
      <w:r w:rsidRPr="00332D2E">
        <w:rPr>
          <w:rStyle w:val="WW-Absatz-Standardschriftart"/>
          <w:rFonts w:ascii="Times New Roman" w:hAnsi="Times New Roman"/>
          <w:sz w:val="28"/>
          <w:szCs w:val="28"/>
        </w:rPr>
        <w:t>- Количество вновь подключенных абонентов к АТС администрации города</w:t>
      </w:r>
      <w:r w:rsidRPr="00332D2E">
        <w:rPr>
          <w:rStyle w:val="apple-style-span"/>
          <w:rFonts w:ascii="Times New Roman" w:hAnsi="Times New Roman"/>
          <w:sz w:val="28"/>
          <w:szCs w:val="28"/>
        </w:rPr>
        <w:t>:</w:t>
      </w:r>
    </w:p>
    <w:p w:rsidR="008211EF" w:rsidRPr="00332D2E" w:rsidRDefault="008211EF" w:rsidP="008211EF">
      <w:pPr>
        <w:ind w:firstLine="360"/>
        <w:jc w:val="both"/>
        <w:rPr>
          <w:sz w:val="28"/>
          <w:szCs w:val="28"/>
        </w:rPr>
      </w:pPr>
      <w:r w:rsidRPr="00332D2E">
        <w:rPr>
          <w:sz w:val="28"/>
          <w:szCs w:val="28"/>
        </w:rPr>
        <w:t>- Количество вновь созданных рабочих мест в системе электронного документооборота «ДЕЛО»;</w:t>
      </w:r>
    </w:p>
    <w:p w:rsidR="008211EF" w:rsidRPr="00332D2E" w:rsidRDefault="008211EF" w:rsidP="008211EF">
      <w:pPr>
        <w:ind w:firstLine="360"/>
        <w:rPr>
          <w:sz w:val="28"/>
          <w:szCs w:val="28"/>
        </w:rPr>
      </w:pPr>
      <w:r w:rsidRPr="00332D2E">
        <w:rPr>
          <w:sz w:val="28"/>
          <w:szCs w:val="28"/>
        </w:rPr>
        <w:t>- Количество подключенных отраслевых (функциональных) органов к корпоративной сети администрации города;</w:t>
      </w:r>
    </w:p>
    <w:p w:rsidR="008211EF" w:rsidRPr="00332D2E" w:rsidRDefault="008211EF" w:rsidP="008211EF">
      <w:pPr>
        <w:snapToGrid w:val="0"/>
        <w:ind w:firstLine="360"/>
        <w:jc w:val="both"/>
        <w:rPr>
          <w:rFonts w:eastAsia="Arial Unicode MS"/>
          <w:sz w:val="28"/>
          <w:szCs w:val="28"/>
        </w:rPr>
      </w:pPr>
      <w:r w:rsidRPr="00332D2E">
        <w:rPr>
          <w:rFonts w:eastAsia="Arial Unicode MS"/>
          <w:sz w:val="28"/>
          <w:szCs w:val="28"/>
        </w:rPr>
        <w:t>-Соотношение компьютеров со сроком эксплуатации до 3-х лет к общему числу компьютеров в администрации города;</w:t>
      </w:r>
    </w:p>
    <w:p w:rsidR="008211EF" w:rsidRPr="00332D2E" w:rsidRDefault="008211EF" w:rsidP="008211EF">
      <w:pPr>
        <w:snapToGrid w:val="0"/>
        <w:ind w:firstLine="360"/>
        <w:jc w:val="both"/>
        <w:rPr>
          <w:rFonts w:eastAsia="Arial Unicode MS"/>
          <w:sz w:val="28"/>
          <w:szCs w:val="28"/>
        </w:rPr>
      </w:pPr>
      <w:r w:rsidRPr="00332D2E">
        <w:rPr>
          <w:rFonts w:eastAsia="Arial Unicode MS"/>
          <w:sz w:val="28"/>
          <w:szCs w:val="28"/>
        </w:rPr>
        <w:t>-Подготовка к аттестации локальной вычислительной сети и информационных систем администрации города на соответствие требованиям информационной безопасности;</w:t>
      </w:r>
    </w:p>
    <w:p w:rsidR="008211EF" w:rsidRPr="00332D2E" w:rsidRDefault="008211EF" w:rsidP="008211EF">
      <w:pPr>
        <w:snapToGrid w:val="0"/>
        <w:ind w:firstLine="360"/>
        <w:jc w:val="both"/>
        <w:rPr>
          <w:rFonts w:eastAsia="Arial Unicode MS"/>
          <w:sz w:val="28"/>
          <w:szCs w:val="28"/>
        </w:rPr>
      </w:pPr>
      <w:r w:rsidRPr="00332D2E">
        <w:rPr>
          <w:rFonts w:eastAsia="Arial Unicode MS"/>
          <w:sz w:val="28"/>
          <w:szCs w:val="28"/>
        </w:rPr>
        <w:t>- Запуск защищенной почтовой службы;</w:t>
      </w:r>
    </w:p>
    <w:p w:rsidR="008211EF" w:rsidRPr="00332D2E" w:rsidRDefault="008211EF" w:rsidP="008211EF">
      <w:pPr>
        <w:autoSpaceDE w:val="0"/>
        <w:autoSpaceDN w:val="0"/>
        <w:adjustRightInd w:val="0"/>
        <w:ind w:firstLine="360"/>
        <w:jc w:val="both"/>
        <w:outlineLvl w:val="1"/>
        <w:rPr>
          <w:sz w:val="28"/>
          <w:szCs w:val="28"/>
        </w:rPr>
      </w:pPr>
      <w:r w:rsidRPr="00332D2E">
        <w:rPr>
          <w:sz w:val="28"/>
          <w:szCs w:val="28"/>
        </w:rPr>
        <w:t>- Проектно-сметная документация для создания комплексной системы «Безопасный город».</w:t>
      </w:r>
    </w:p>
    <w:p w:rsidR="008211EF" w:rsidRPr="00332D2E" w:rsidRDefault="008211EF" w:rsidP="008211EF">
      <w:pPr>
        <w:autoSpaceDE w:val="0"/>
        <w:autoSpaceDN w:val="0"/>
        <w:adjustRightInd w:val="0"/>
        <w:ind w:firstLine="360"/>
        <w:jc w:val="both"/>
        <w:outlineLvl w:val="1"/>
        <w:rPr>
          <w:sz w:val="28"/>
          <w:szCs w:val="28"/>
        </w:rPr>
      </w:pPr>
    </w:p>
    <w:p w:rsidR="008211EF" w:rsidRPr="00332D2E" w:rsidRDefault="008211EF" w:rsidP="008211EF">
      <w:pPr>
        <w:ind w:firstLine="708"/>
        <w:jc w:val="both"/>
        <w:rPr>
          <w:sz w:val="28"/>
          <w:szCs w:val="28"/>
        </w:rPr>
      </w:pPr>
      <w:r w:rsidRPr="00332D2E">
        <w:rPr>
          <w:sz w:val="28"/>
          <w:szCs w:val="28"/>
        </w:rPr>
        <w:t>Стратегическая цель 3, тактические задачи и показатели будут достигнуты в 2012-</w:t>
      </w:r>
      <w:smartTag w:uri="urn:schemas-microsoft-com:office:smarttags" w:element="metricconverter">
        <w:smartTagPr>
          <w:attr w:name="ProductID" w:val="2014 г"/>
        </w:smartTagPr>
        <w:r w:rsidRPr="00332D2E">
          <w:rPr>
            <w:sz w:val="28"/>
            <w:szCs w:val="28"/>
          </w:rPr>
          <w:t>2014 г</w:t>
        </w:r>
      </w:smartTag>
      <w:r w:rsidRPr="00332D2E">
        <w:rPr>
          <w:sz w:val="28"/>
          <w:szCs w:val="28"/>
        </w:rPr>
        <w:t>.г. в ходе  реализации мероприятий долгосрочной целевой программы «Развитие и использование информационных и коммуникационных технологий в городе Азове» на 2012 -2014 годы.</w:t>
      </w:r>
    </w:p>
    <w:p w:rsidR="008211EF" w:rsidRPr="00332D2E" w:rsidRDefault="008211EF" w:rsidP="008211EF">
      <w:pPr>
        <w:autoSpaceDE w:val="0"/>
        <w:autoSpaceDN w:val="0"/>
        <w:adjustRightInd w:val="0"/>
        <w:ind w:firstLine="540"/>
        <w:jc w:val="both"/>
        <w:rPr>
          <w:sz w:val="28"/>
          <w:szCs w:val="28"/>
        </w:rPr>
      </w:pPr>
    </w:p>
    <w:p w:rsidR="008211EF" w:rsidRPr="00332D2E" w:rsidRDefault="008211EF" w:rsidP="008211EF">
      <w:pPr>
        <w:autoSpaceDE w:val="0"/>
        <w:autoSpaceDN w:val="0"/>
        <w:adjustRightInd w:val="0"/>
        <w:ind w:firstLine="540"/>
        <w:jc w:val="both"/>
        <w:rPr>
          <w:sz w:val="28"/>
          <w:szCs w:val="28"/>
        </w:rPr>
      </w:pPr>
      <w:r w:rsidRPr="00332D2E">
        <w:rPr>
          <w:sz w:val="28"/>
          <w:szCs w:val="28"/>
        </w:rPr>
        <w:t xml:space="preserve">В муниципальном образовании «Город Азов» имеются предпосылки для совершенствования работы органов местного самоуправления на основе широкого использования информационных и коммуникационных технологий. </w:t>
      </w:r>
    </w:p>
    <w:p w:rsidR="008211EF" w:rsidRPr="00332D2E" w:rsidRDefault="008211EF" w:rsidP="008211EF">
      <w:pPr>
        <w:autoSpaceDE w:val="0"/>
        <w:autoSpaceDN w:val="0"/>
        <w:adjustRightInd w:val="0"/>
        <w:ind w:firstLine="540"/>
        <w:jc w:val="both"/>
        <w:rPr>
          <w:sz w:val="28"/>
          <w:szCs w:val="28"/>
        </w:rPr>
      </w:pPr>
    </w:p>
    <w:p w:rsidR="008211EF" w:rsidRPr="00332D2E" w:rsidRDefault="008211EF" w:rsidP="008211EF">
      <w:pPr>
        <w:autoSpaceDE w:val="0"/>
        <w:autoSpaceDN w:val="0"/>
        <w:adjustRightInd w:val="0"/>
        <w:ind w:firstLine="540"/>
        <w:jc w:val="both"/>
        <w:rPr>
          <w:sz w:val="28"/>
          <w:szCs w:val="28"/>
        </w:rPr>
      </w:pPr>
      <w:r w:rsidRPr="00332D2E">
        <w:rPr>
          <w:sz w:val="28"/>
          <w:szCs w:val="28"/>
        </w:rPr>
        <w:t xml:space="preserve">В целом решены задачи, связанные с формированием в органах администрации города современной базовой информационно-технологической инфраструктуры. В основном удовлетворены потребности в вычислительной технике. </w:t>
      </w:r>
    </w:p>
    <w:p w:rsidR="008211EF" w:rsidRPr="00332D2E" w:rsidRDefault="008211EF" w:rsidP="008211EF">
      <w:pPr>
        <w:autoSpaceDE w:val="0"/>
        <w:autoSpaceDN w:val="0"/>
        <w:adjustRightInd w:val="0"/>
        <w:ind w:firstLine="540"/>
        <w:jc w:val="both"/>
        <w:rPr>
          <w:sz w:val="28"/>
          <w:szCs w:val="28"/>
        </w:rPr>
      </w:pPr>
    </w:p>
    <w:p w:rsidR="008211EF" w:rsidRPr="00332D2E" w:rsidRDefault="008211EF" w:rsidP="008211EF">
      <w:pPr>
        <w:autoSpaceDE w:val="0"/>
        <w:autoSpaceDN w:val="0"/>
        <w:adjustRightInd w:val="0"/>
        <w:ind w:firstLine="540"/>
        <w:jc w:val="both"/>
        <w:rPr>
          <w:sz w:val="28"/>
          <w:szCs w:val="28"/>
        </w:rPr>
      </w:pPr>
      <w:r w:rsidRPr="00332D2E">
        <w:rPr>
          <w:sz w:val="28"/>
          <w:szCs w:val="28"/>
        </w:rPr>
        <w:t>Обеспеченность вычислительной техникой администрации города составляет в количественном выражении 100 процентов, в качественном (компьютеры выпуска позже 2007 года) 30 процентов; отраслевых (функциональных) органов администрации города в количественном выражении - 95 процентов в качественном  (компьютеры выпуска позже 2007 года) 26 процентов.</w:t>
      </w:r>
    </w:p>
    <w:p w:rsidR="008211EF" w:rsidRPr="00332D2E" w:rsidRDefault="008211EF" w:rsidP="008211EF">
      <w:pPr>
        <w:autoSpaceDE w:val="0"/>
        <w:autoSpaceDN w:val="0"/>
        <w:adjustRightInd w:val="0"/>
        <w:ind w:firstLine="720"/>
        <w:jc w:val="both"/>
        <w:rPr>
          <w:sz w:val="28"/>
          <w:szCs w:val="28"/>
        </w:rPr>
      </w:pPr>
    </w:p>
    <w:p w:rsidR="008211EF" w:rsidRPr="00332D2E" w:rsidRDefault="008211EF" w:rsidP="008211EF">
      <w:pPr>
        <w:autoSpaceDE w:val="0"/>
        <w:autoSpaceDN w:val="0"/>
        <w:adjustRightInd w:val="0"/>
        <w:ind w:firstLine="720"/>
        <w:jc w:val="both"/>
        <w:rPr>
          <w:sz w:val="28"/>
          <w:szCs w:val="28"/>
        </w:rPr>
      </w:pPr>
      <w:r w:rsidRPr="00332D2E">
        <w:rPr>
          <w:sz w:val="28"/>
          <w:szCs w:val="28"/>
        </w:rPr>
        <w:t>Формируются территориально распределенные компьютерные сети органов администрации города: собственные локальные вычислительные одноранговые сети (далее - ЛВС) имеются во всех отраслевых органах.</w:t>
      </w:r>
    </w:p>
    <w:p w:rsidR="008211EF" w:rsidRPr="00332D2E" w:rsidRDefault="008211EF" w:rsidP="008211EF">
      <w:pPr>
        <w:autoSpaceDE w:val="0"/>
        <w:autoSpaceDN w:val="0"/>
        <w:adjustRightInd w:val="0"/>
        <w:ind w:firstLine="720"/>
        <w:jc w:val="both"/>
        <w:rPr>
          <w:sz w:val="28"/>
          <w:szCs w:val="28"/>
        </w:rPr>
      </w:pPr>
    </w:p>
    <w:p w:rsidR="008211EF" w:rsidRPr="00332D2E" w:rsidRDefault="008211EF" w:rsidP="008211EF">
      <w:pPr>
        <w:autoSpaceDE w:val="0"/>
        <w:autoSpaceDN w:val="0"/>
        <w:adjustRightInd w:val="0"/>
        <w:ind w:firstLine="720"/>
        <w:jc w:val="both"/>
        <w:rPr>
          <w:sz w:val="28"/>
          <w:szCs w:val="28"/>
        </w:rPr>
      </w:pPr>
      <w:r w:rsidRPr="00332D2E">
        <w:rPr>
          <w:sz w:val="28"/>
          <w:szCs w:val="28"/>
        </w:rPr>
        <w:t>В администрации города организовано два канала доступа в сеть Интернет (для обеспечения доступа в сеть Интернет пользователей ЛВС и резервный канал) по безлимитному тарифу с гарантированной скоростью 5 Мбит/с.</w:t>
      </w:r>
    </w:p>
    <w:p w:rsidR="008211EF" w:rsidRPr="00332D2E" w:rsidRDefault="008211EF" w:rsidP="008211EF">
      <w:pPr>
        <w:autoSpaceDE w:val="0"/>
        <w:autoSpaceDN w:val="0"/>
        <w:adjustRightInd w:val="0"/>
        <w:ind w:firstLine="720"/>
        <w:jc w:val="both"/>
        <w:rPr>
          <w:sz w:val="28"/>
          <w:szCs w:val="28"/>
        </w:rPr>
      </w:pPr>
      <w:r w:rsidRPr="00332D2E">
        <w:rPr>
          <w:sz w:val="28"/>
          <w:szCs w:val="28"/>
        </w:rPr>
        <w:t xml:space="preserve"> </w:t>
      </w:r>
    </w:p>
    <w:p w:rsidR="008211EF" w:rsidRPr="00332D2E" w:rsidRDefault="008211EF" w:rsidP="008211EF">
      <w:pPr>
        <w:autoSpaceDE w:val="0"/>
        <w:autoSpaceDN w:val="0"/>
        <w:adjustRightInd w:val="0"/>
        <w:ind w:firstLine="720"/>
        <w:jc w:val="both"/>
        <w:rPr>
          <w:sz w:val="28"/>
          <w:szCs w:val="28"/>
        </w:rPr>
      </w:pPr>
      <w:r w:rsidRPr="00332D2E">
        <w:rPr>
          <w:sz w:val="28"/>
          <w:szCs w:val="28"/>
        </w:rPr>
        <w:t xml:space="preserve">В администрации города имеется узел подключения к корпоративной сети телекоммуникационной связи Правительства Ростовской области с гарантированной скоростью 512Кбит/с. </w:t>
      </w:r>
    </w:p>
    <w:p w:rsidR="008211EF" w:rsidRPr="00332D2E" w:rsidRDefault="008211EF" w:rsidP="008211EF">
      <w:pPr>
        <w:autoSpaceDE w:val="0"/>
        <w:autoSpaceDN w:val="0"/>
        <w:adjustRightInd w:val="0"/>
        <w:ind w:firstLine="720"/>
        <w:jc w:val="both"/>
        <w:rPr>
          <w:sz w:val="28"/>
          <w:szCs w:val="28"/>
        </w:rPr>
      </w:pPr>
    </w:p>
    <w:p w:rsidR="008211EF" w:rsidRPr="00332D2E" w:rsidRDefault="008211EF" w:rsidP="008211EF">
      <w:pPr>
        <w:autoSpaceDE w:val="0"/>
        <w:autoSpaceDN w:val="0"/>
        <w:adjustRightInd w:val="0"/>
        <w:ind w:firstLine="720"/>
        <w:jc w:val="both"/>
        <w:rPr>
          <w:sz w:val="28"/>
          <w:szCs w:val="28"/>
        </w:rPr>
      </w:pPr>
      <w:r w:rsidRPr="00332D2E">
        <w:rPr>
          <w:sz w:val="28"/>
          <w:szCs w:val="28"/>
        </w:rPr>
        <w:t>Посредством корпоративной сети осуществляется работа в системе электронного документооборота и делопроизводства «Дело». Осуществляется обмен данными в электронном виде между Правительством  Ростовской области и администрацией города Азова.</w:t>
      </w:r>
    </w:p>
    <w:p w:rsidR="008211EF" w:rsidRPr="00332D2E" w:rsidRDefault="008211EF" w:rsidP="008211EF">
      <w:pPr>
        <w:autoSpaceDE w:val="0"/>
        <w:autoSpaceDN w:val="0"/>
        <w:adjustRightInd w:val="0"/>
        <w:ind w:firstLine="720"/>
        <w:jc w:val="both"/>
        <w:rPr>
          <w:sz w:val="28"/>
          <w:szCs w:val="28"/>
        </w:rPr>
      </w:pPr>
    </w:p>
    <w:p w:rsidR="008211EF" w:rsidRPr="00332D2E" w:rsidRDefault="008211EF" w:rsidP="008211EF">
      <w:pPr>
        <w:autoSpaceDE w:val="0"/>
        <w:autoSpaceDN w:val="0"/>
        <w:adjustRightInd w:val="0"/>
        <w:ind w:firstLine="720"/>
        <w:jc w:val="both"/>
        <w:rPr>
          <w:sz w:val="28"/>
          <w:szCs w:val="28"/>
        </w:rPr>
      </w:pPr>
      <w:r w:rsidRPr="00332D2E">
        <w:rPr>
          <w:sz w:val="28"/>
          <w:szCs w:val="28"/>
        </w:rPr>
        <w:t>В целях обеспечения широкого доступа граждан к информации о деятельности города распоряжением администрации города от 18.12.2009 № 473 создан официальный сайт www.gorodazov.ru, на котором регулярно публикуется информация о деятельности администрации города Азова, отраслевых (функциональных) органов администрации.</w:t>
      </w:r>
    </w:p>
    <w:p w:rsidR="008211EF" w:rsidRPr="00332D2E" w:rsidRDefault="008211EF" w:rsidP="008211EF">
      <w:pPr>
        <w:ind w:firstLine="708"/>
        <w:jc w:val="both"/>
        <w:rPr>
          <w:sz w:val="28"/>
          <w:szCs w:val="28"/>
        </w:rPr>
      </w:pPr>
      <w:r w:rsidRPr="00332D2E">
        <w:rPr>
          <w:sz w:val="28"/>
          <w:szCs w:val="28"/>
        </w:rPr>
        <w:t xml:space="preserve"> В 2011 году официальный сайт администрации города занял 3 место в номинации «Лучший сайт муниципального образования Ростовской области».</w:t>
      </w:r>
    </w:p>
    <w:p w:rsidR="008211EF" w:rsidRPr="00332D2E" w:rsidRDefault="008211EF" w:rsidP="008211EF">
      <w:pPr>
        <w:jc w:val="both"/>
        <w:rPr>
          <w:sz w:val="28"/>
          <w:szCs w:val="28"/>
        </w:rPr>
      </w:pPr>
      <w:r w:rsidRPr="00332D2E">
        <w:rPr>
          <w:sz w:val="28"/>
          <w:szCs w:val="28"/>
        </w:rPr>
        <w:tab/>
        <w:t>В соответствии с утвержденным графиком на официальном сайте мэром города и его заместителями ведется прием граждан в Интернет-приемной. Интернет-приемная работает в он-лайн режиме еженедельно по вторникам.</w:t>
      </w:r>
    </w:p>
    <w:p w:rsidR="008211EF" w:rsidRPr="00332D2E" w:rsidRDefault="008211EF" w:rsidP="008211EF">
      <w:pPr>
        <w:autoSpaceDE w:val="0"/>
        <w:autoSpaceDN w:val="0"/>
        <w:adjustRightInd w:val="0"/>
        <w:ind w:firstLine="720"/>
        <w:jc w:val="both"/>
        <w:rPr>
          <w:sz w:val="28"/>
          <w:szCs w:val="28"/>
        </w:rPr>
      </w:pPr>
      <w:r w:rsidRPr="00332D2E">
        <w:rPr>
          <w:sz w:val="28"/>
          <w:szCs w:val="28"/>
        </w:rPr>
        <w:t>Таким образом, в администрации города Азова формируются элементы «электронного правительства».</w:t>
      </w:r>
    </w:p>
    <w:p w:rsidR="008822ED" w:rsidRPr="00332D2E" w:rsidRDefault="008822ED" w:rsidP="008211EF">
      <w:pPr>
        <w:autoSpaceDE w:val="0"/>
        <w:autoSpaceDN w:val="0"/>
        <w:adjustRightInd w:val="0"/>
        <w:ind w:firstLine="720"/>
        <w:jc w:val="both"/>
        <w:rPr>
          <w:sz w:val="28"/>
          <w:szCs w:val="28"/>
        </w:rPr>
      </w:pPr>
    </w:p>
    <w:p w:rsidR="008822ED" w:rsidRPr="00332D2E" w:rsidRDefault="008822ED" w:rsidP="008822ED">
      <w:pPr>
        <w:ind w:firstLine="709"/>
        <w:jc w:val="both"/>
        <w:rPr>
          <w:sz w:val="28"/>
          <w:szCs w:val="28"/>
        </w:rPr>
      </w:pPr>
      <w:r w:rsidRPr="00332D2E">
        <w:rPr>
          <w:sz w:val="28"/>
          <w:szCs w:val="28"/>
        </w:rPr>
        <w:t xml:space="preserve">Одно из важнейших направлений в деятельности администрации города является работа по поддержанию и развитию печатных средств массовой информации, что способствует решению задач социально-экономического и культурного развития города, стабильности в обществе, укреплению духовного здоровья и росту  интеллектуального потенциала населения. </w:t>
      </w:r>
    </w:p>
    <w:p w:rsidR="008822ED" w:rsidRPr="00332D2E" w:rsidRDefault="008822ED" w:rsidP="008822ED">
      <w:pPr>
        <w:ind w:firstLine="709"/>
        <w:jc w:val="both"/>
        <w:rPr>
          <w:sz w:val="28"/>
          <w:szCs w:val="28"/>
        </w:rPr>
      </w:pPr>
      <w:r w:rsidRPr="00332D2E">
        <w:rPr>
          <w:sz w:val="28"/>
          <w:szCs w:val="28"/>
        </w:rPr>
        <w:t xml:space="preserve">В этом направлении определены следующие стратегические цели и тактические задачи: </w:t>
      </w:r>
    </w:p>
    <w:p w:rsidR="008822ED" w:rsidRPr="00332D2E" w:rsidRDefault="008822ED" w:rsidP="008822ED">
      <w:pPr>
        <w:ind w:firstLine="709"/>
        <w:jc w:val="both"/>
        <w:rPr>
          <w:sz w:val="28"/>
          <w:szCs w:val="28"/>
        </w:rPr>
      </w:pPr>
      <w:r w:rsidRPr="00332D2E">
        <w:rPr>
          <w:b/>
          <w:sz w:val="28"/>
          <w:szCs w:val="28"/>
        </w:rPr>
        <w:lastRenderedPageBreak/>
        <w:t>Стратегическая цель</w:t>
      </w:r>
      <w:r w:rsidRPr="00332D2E">
        <w:rPr>
          <w:sz w:val="28"/>
          <w:szCs w:val="28"/>
        </w:rPr>
        <w:t xml:space="preserve">:  </w:t>
      </w:r>
      <w:r w:rsidRPr="00332D2E">
        <w:rPr>
          <w:b/>
          <w:sz w:val="28"/>
          <w:szCs w:val="28"/>
        </w:rPr>
        <w:t>Формирование конкурентоспособной городской газеты, способствующей социально-экономическому развитию города</w:t>
      </w:r>
      <w:r w:rsidRPr="00332D2E">
        <w:rPr>
          <w:sz w:val="28"/>
          <w:szCs w:val="28"/>
        </w:rPr>
        <w:t>.</w:t>
      </w:r>
      <w:r w:rsidRPr="00332D2E">
        <w:rPr>
          <w:sz w:val="28"/>
          <w:szCs w:val="28"/>
        </w:rPr>
        <w:br/>
        <w:t>Для достижения данной цели поставлены следующие тактические задачи:</w:t>
      </w:r>
    </w:p>
    <w:p w:rsidR="008822ED" w:rsidRPr="00332D2E" w:rsidRDefault="008822ED" w:rsidP="008822ED">
      <w:pPr>
        <w:ind w:firstLine="709"/>
        <w:jc w:val="both"/>
        <w:rPr>
          <w:sz w:val="28"/>
          <w:szCs w:val="28"/>
        </w:rPr>
      </w:pPr>
      <w:r w:rsidRPr="00332D2E">
        <w:rPr>
          <w:sz w:val="28"/>
          <w:szCs w:val="28"/>
        </w:rPr>
        <w:t>Тактическая задача 1.  Производство и выпуск средств массовой информации, входящих в областной Реестр средств массовой информации.</w:t>
      </w:r>
      <w:r w:rsidRPr="00332D2E">
        <w:rPr>
          <w:sz w:val="28"/>
          <w:szCs w:val="28"/>
        </w:rPr>
        <w:br/>
        <w:t>Выполнение задачи осуществляется за счет следующих показателей:</w:t>
      </w:r>
    </w:p>
    <w:p w:rsidR="008822ED" w:rsidRPr="00332D2E" w:rsidRDefault="008822ED" w:rsidP="008822ED">
      <w:pPr>
        <w:ind w:left="709"/>
        <w:jc w:val="both"/>
        <w:rPr>
          <w:sz w:val="28"/>
          <w:szCs w:val="28"/>
        </w:rPr>
      </w:pPr>
      <w:r w:rsidRPr="00332D2E">
        <w:rPr>
          <w:sz w:val="28"/>
          <w:szCs w:val="28"/>
        </w:rPr>
        <w:t>- повышения уровня информационной открытости;</w:t>
      </w:r>
      <w:r w:rsidRPr="00332D2E">
        <w:rPr>
          <w:sz w:val="28"/>
          <w:szCs w:val="28"/>
        </w:rPr>
        <w:br/>
        <w:t>- роста оперативности в представлении информации;</w:t>
      </w:r>
      <w:r w:rsidRPr="00332D2E">
        <w:rPr>
          <w:sz w:val="28"/>
          <w:szCs w:val="28"/>
        </w:rPr>
        <w:br/>
        <w:t xml:space="preserve">- улучшения экономических показателей работы редакции;              </w:t>
      </w:r>
      <w:r w:rsidRPr="00332D2E">
        <w:rPr>
          <w:sz w:val="28"/>
          <w:szCs w:val="28"/>
        </w:rPr>
        <w:br/>
        <w:t>- рост тиража (338,0 тыс. экземпляров)</w:t>
      </w:r>
      <w:r w:rsidRPr="00332D2E">
        <w:rPr>
          <w:sz w:val="28"/>
          <w:szCs w:val="28"/>
        </w:rPr>
        <w:br/>
        <w:t>- улучшение доставки и распространение периодической печати.</w:t>
      </w:r>
    </w:p>
    <w:p w:rsidR="008822ED" w:rsidRPr="00332D2E" w:rsidRDefault="008822ED" w:rsidP="008822ED">
      <w:pPr>
        <w:ind w:firstLine="709"/>
        <w:jc w:val="both"/>
        <w:rPr>
          <w:sz w:val="28"/>
          <w:szCs w:val="28"/>
        </w:rPr>
      </w:pPr>
    </w:p>
    <w:p w:rsidR="008822ED" w:rsidRPr="00332D2E" w:rsidRDefault="008822ED" w:rsidP="008822ED">
      <w:pPr>
        <w:ind w:firstLine="709"/>
        <w:jc w:val="both"/>
        <w:rPr>
          <w:sz w:val="28"/>
          <w:szCs w:val="28"/>
        </w:rPr>
      </w:pPr>
      <w:r w:rsidRPr="00332D2E">
        <w:rPr>
          <w:sz w:val="28"/>
          <w:szCs w:val="28"/>
        </w:rPr>
        <w:t>Тактическая задача 2.  Организация издания печатного средства для опубликования муниципальных правовых актов по вопросам местного значения.</w:t>
      </w:r>
    </w:p>
    <w:p w:rsidR="008822ED" w:rsidRPr="00332D2E" w:rsidRDefault="008822ED" w:rsidP="008822ED">
      <w:pPr>
        <w:pStyle w:val="ConsNormal"/>
        <w:widowControl/>
        <w:ind w:firstLine="709"/>
        <w:jc w:val="both"/>
        <w:rPr>
          <w:rFonts w:ascii="Times New Roman" w:hAnsi="Times New Roman"/>
          <w:sz w:val="28"/>
          <w:szCs w:val="28"/>
        </w:rPr>
      </w:pPr>
      <w:r w:rsidRPr="00332D2E">
        <w:rPr>
          <w:rFonts w:ascii="Times New Roman" w:hAnsi="Times New Roman"/>
          <w:sz w:val="28"/>
          <w:szCs w:val="28"/>
        </w:rPr>
        <w:t xml:space="preserve">Выполнение задачи осуществляется выпуском официального вестника города Азова « Азов официальный» - периодического печатного издания  для опубликования муниципальных правовых актов, обсуждение проектов муниципальных правовых актов по вопросам местного значения, доведение до сведения жителей города Азова официальной информации о социально-экономическом и культурном развитии города Азова, о развитии его  общественной инфраструктуры и иной официальной информации. </w:t>
      </w:r>
    </w:p>
    <w:p w:rsidR="008822ED" w:rsidRPr="00332D2E" w:rsidRDefault="008822ED" w:rsidP="008822ED">
      <w:pPr>
        <w:pStyle w:val="ConsNormal"/>
        <w:widowControl/>
        <w:ind w:firstLine="709"/>
        <w:jc w:val="both"/>
        <w:rPr>
          <w:rFonts w:ascii="Times New Roman" w:hAnsi="Times New Roman"/>
          <w:sz w:val="28"/>
          <w:szCs w:val="28"/>
        </w:rPr>
      </w:pPr>
      <w:r w:rsidRPr="00332D2E">
        <w:rPr>
          <w:rFonts w:ascii="Times New Roman" w:hAnsi="Times New Roman"/>
          <w:sz w:val="28"/>
          <w:szCs w:val="28"/>
        </w:rPr>
        <w:t>Для достижения стратегических целей и решения поставленных задач в городе приняты ведомственные  целевые программы:</w:t>
      </w:r>
    </w:p>
    <w:p w:rsidR="008822ED" w:rsidRPr="00332D2E" w:rsidRDefault="008822ED" w:rsidP="008822ED">
      <w:pPr>
        <w:pStyle w:val="ConsNormal"/>
        <w:widowControl/>
        <w:ind w:firstLine="709"/>
        <w:jc w:val="both"/>
        <w:rPr>
          <w:rFonts w:ascii="Times New Roman" w:hAnsi="Times New Roman"/>
          <w:sz w:val="28"/>
          <w:szCs w:val="28"/>
        </w:rPr>
      </w:pPr>
      <w:r w:rsidRPr="00332D2E">
        <w:rPr>
          <w:rFonts w:ascii="Times New Roman" w:hAnsi="Times New Roman"/>
          <w:sz w:val="28"/>
          <w:szCs w:val="28"/>
        </w:rPr>
        <w:t xml:space="preserve"> «Развитие печатных СМИ в городе Азове на 2011 год», утвержденная постановлением  администрации города Азова от 13.11.2010 №436;</w:t>
      </w:r>
    </w:p>
    <w:p w:rsidR="008822ED" w:rsidRPr="00332D2E" w:rsidRDefault="008822ED" w:rsidP="008822ED">
      <w:pPr>
        <w:pStyle w:val="ConsNormal"/>
        <w:widowControl/>
        <w:ind w:firstLine="709"/>
        <w:jc w:val="both"/>
        <w:rPr>
          <w:rFonts w:ascii="Times New Roman" w:hAnsi="Times New Roman"/>
          <w:sz w:val="28"/>
          <w:szCs w:val="28"/>
        </w:rPr>
      </w:pPr>
      <w:r w:rsidRPr="00332D2E">
        <w:rPr>
          <w:rFonts w:ascii="Times New Roman" w:hAnsi="Times New Roman"/>
          <w:sz w:val="28"/>
          <w:szCs w:val="28"/>
        </w:rPr>
        <w:t xml:space="preserve"> «Развитие печатных СМИ в городе Азове на 2012-2014 годы», утвержденная  постановлением администрации города Азова от 17.10.2011 №1826. </w:t>
      </w:r>
    </w:p>
    <w:p w:rsidR="008822ED" w:rsidRPr="00332D2E" w:rsidRDefault="008822ED" w:rsidP="008822ED">
      <w:pPr>
        <w:ind w:firstLine="709"/>
        <w:jc w:val="both"/>
        <w:rPr>
          <w:sz w:val="28"/>
          <w:szCs w:val="28"/>
        </w:rPr>
      </w:pPr>
      <w:r w:rsidRPr="00332D2E">
        <w:rPr>
          <w:sz w:val="28"/>
          <w:szCs w:val="28"/>
        </w:rPr>
        <w:t>Реализация этих задач в 2011 году потребовала комплекса мероприятий финансового, кадрового, организационно-правового характера. Осуществление программы позволило поднять на более высокий и качественно новый уровень работу редакции, способствовало повышению уровня информированности жителей города о работе администрации города Азова и ее подразделений.</w:t>
      </w:r>
    </w:p>
    <w:p w:rsidR="008822ED" w:rsidRPr="00332D2E" w:rsidRDefault="008822ED" w:rsidP="008822ED">
      <w:pPr>
        <w:ind w:firstLine="709"/>
        <w:jc w:val="both"/>
        <w:rPr>
          <w:sz w:val="28"/>
          <w:szCs w:val="28"/>
        </w:rPr>
      </w:pPr>
      <w:r w:rsidRPr="00332D2E">
        <w:rPr>
          <w:sz w:val="28"/>
          <w:szCs w:val="28"/>
        </w:rPr>
        <w:t xml:space="preserve">В ходе реализации ведомственной целевой программы  «Развитие печатных СМИ в городе Азове на 2011 год» запланировано увеличение тиража до 338,0 тыс. экземпляров, но в результате негативно сложившихся факторов в 2011 году произошло снижение реализации газеты в торговых точках города, что привело к отклонению от целевого показателя на -0,11% и составил 337,6 тыс. экземпляров. Для повышения результативности программы были предприняты следующие мероприятия: </w:t>
      </w:r>
    </w:p>
    <w:p w:rsidR="008822ED" w:rsidRPr="00332D2E" w:rsidRDefault="008822ED" w:rsidP="008822ED">
      <w:pPr>
        <w:numPr>
          <w:ilvl w:val="0"/>
          <w:numId w:val="7"/>
        </w:numPr>
        <w:suppressAutoHyphens w:val="0"/>
        <w:ind w:firstLine="709"/>
        <w:jc w:val="both"/>
        <w:rPr>
          <w:sz w:val="28"/>
          <w:szCs w:val="28"/>
        </w:rPr>
      </w:pPr>
      <w:r w:rsidRPr="00332D2E">
        <w:rPr>
          <w:sz w:val="28"/>
          <w:szCs w:val="28"/>
        </w:rPr>
        <w:t>поиск  новых мест реализации газеты,</w:t>
      </w:r>
    </w:p>
    <w:p w:rsidR="008822ED" w:rsidRPr="00332D2E" w:rsidRDefault="008822ED" w:rsidP="008822ED">
      <w:pPr>
        <w:numPr>
          <w:ilvl w:val="0"/>
          <w:numId w:val="7"/>
        </w:numPr>
        <w:suppressAutoHyphens w:val="0"/>
        <w:ind w:firstLine="709"/>
        <w:jc w:val="both"/>
        <w:rPr>
          <w:sz w:val="28"/>
          <w:szCs w:val="28"/>
        </w:rPr>
      </w:pPr>
      <w:r w:rsidRPr="00332D2E">
        <w:rPr>
          <w:sz w:val="28"/>
          <w:szCs w:val="28"/>
        </w:rPr>
        <w:t xml:space="preserve"> увеличение числа подписчиков.</w:t>
      </w:r>
    </w:p>
    <w:p w:rsidR="008822ED" w:rsidRPr="00332D2E" w:rsidRDefault="008822ED" w:rsidP="008822ED">
      <w:pPr>
        <w:ind w:firstLine="720"/>
        <w:rPr>
          <w:sz w:val="28"/>
          <w:szCs w:val="28"/>
        </w:rPr>
      </w:pPr>
    </w:p>
    <w:p w:rsidR="008822ED" w:rsidRPr="00332D2E" w:rsidRDefault="008822ED" w:rsidP="008822ED">
      <w:pPr>
        <w:ind w:firstLine="720"/>
        <w:rPr>
          <w:sz w:val="28"/>
          <w:szCs w:val="28"/>
        </w:rPr>
      </w:pPr>
      <w:r w:rsidRPr="00332D2E">
        <w:rPr>
          <w:sz w:val="28"/>
          <w:szCs w:val="28"/>
        </w:rPr>
        <w:t>Реализация Программы «Развитие печатных СМИ в городе Азове на 2012-2014 годы» позволит  к 2014 году обеспечить:</w:t>
      </w:r>
      <w:r w:rsidRPr="00332D2E">
        <w:rPr>
          <w:sz w:val="28"/>
          <w:szCs w:val="28"/>
        </w:rPr>
        <w:br/>
        <w:t>- повышение уровня информационного обеспечения населения города;</w:t>
      </w:r>
      <w:r w:rsidRPr="00332D2E">
        <w:rPr>
          <w:sz w:val="28"/>
          <w:szCs w:val="28"/>
        </w:rPr>
        <w:br/>
      </w:r>
      <w:r w:rsidRPr="00332D2E">
        <w:rPr>
          <w:sz w:val="28"/>
          <w:szCs w:val="28"/>
        </w:rPr>
        <w:lastRenderedPageBreak/>
        <w:t>- повышение уровня информационной открытости;</w:t>
      </w:r>
      <w:r w:rsidRPr="00332D2E">
        <w:rPr>
          <w:sz w:val="28"/>
          <w:szCs w:val="28"/>
        </w:rPr>
        <w:br/>
        <w:t>- рост оперативности в представлении информации;</w:t>
      </w:r>
      <w:r w:rsidRPr="00332D2E">
        <w:rPr>
          <w:sz w:val="28"/>
          <w:szCs w:val="28"/>
        </w:rPr>
        <w:br/>
        <w:t>- улучшение экономических показателей работы редакции;</w:t>
      </w:r>
      <w:r w:rsidRPr="00332D2E">
        <w:rPr>
          <w:sz w:val="28"/>
          <w:szCs w:val="28"/>
        </w:rPr>
        <w:br/>
        <w:t>- рост тиража 520,0 тыс. экземпляров</w:t>
      </w:r>
      <w:r w:rsidRPr="00332D2E">
        <w:rPr>
          <w:sz w:val="28"/>
          <w:szCs w:val="28"/>
        </w:rPr>
        <w:br/>
        <w:t>- сохранение рабочих мест;</w:t>
      </w:r>
      <w:r w:rsidRPr="00332D2E">
        <w:rPr>
          <w:sz w:val="28"/>
          <w:szCs w:val="28"/>
        </w:rPr>
        <w:br/>
        <w:t>- улучшение доставки и распространения периодической печати.</w:t>
      </w:r>
    </w:p>
    <w:p w:rsidR="008822ED" w:rsidRPr="00332D2E" w:rsidRDefault="008822ED" w:rsidP="008822ED">
      <w:pPr>
        <w:ind w:firstLine="708"/>
        <w:contextualSpacing/>
        <w:jc w:val="both"/>
        <w:rPr>
          <w:sz w:val="28"/>
          <w:szCs w:val="28"/>
        </w:rPr>
      </w:pPr>
      <w:r w:rsidRPr="00332D2E">
        <w:rPr>
          <w:sz w:val="28"/>
          <w:szCs w:val="28"/>
        </w:rPr>
        <w:t xml:space="preserve">Решится часть проблем, сдерживающих развитие печатных средств массовой информации для реализации конституционных прав граждан города на получение информации через местную периодическую печать. Повысится творческий потенциал редакции муниципальной газеты, ее роли  в информационном обеспечении, в решении задач социально-экономического и культурного развития города. </w:t>
      </w:r>
    </w:p>
    <w:p w:rsidR="00FB428B" w:rsidRPr="00332D2E" w:rsidRDefault="00FB428B" w:rsidP="008822ED">
      <w:pPr>
        <w:ind w:firstLine="708"/>
        <w:contextualSpacing/>
        <w:jc w:val="both"/>
        <w:rPr>
          <w:sz w:val="28"/>
          <w:szCs w:val="28"/>
        </w:rPr>
      </w:pPr>
    </w:p>
    <w:p w:rsidR="00FB428B" w:rsidRPr="00332D2E" w:rsidRDefault="00FB428B" w:rsidP="00FB428B">
      <w:pPr>
        <w:autoSpaceDE w:val="0"/>
        <w:autoSpaceDN w:val="0"/>
        <w:adjustRightInd w:val="0"/>
        <w:ind w:right="264" w:firstLine="708"/>
        <w:jc w:val="both"/>
        <w:rPr>
          <w:b/>
          <w:sz w:val="28"/>
          <w:szCs w:val="28"/>
        </w:rPr>
      </w:pPr>
      <w:r w:rsidRPr="00332D2E">
        <w:rPr>
          <w:b/>
          <w:sz w:val="28"/>
          <w:szCs w:val="28"/>
        </w:rPr>
        <w:t>Стратегическими  целями  администрации города Азова в сфере   здравоохранения являются:</w:t>
      </w:r>
    </w:p>
    <w:p w:rsidR="00FB428B" w:rsidRPr="00332D2E" w:rsidRDefault="00FB428B" w:rsidP="00FB428B">
      <w:pPr>
        <w:autoSpaceDE w:val="0"/>
        <w:autoSpaceDN w:val="0"/>
        <w:adjustRightInd w:val="0"/>
        <w:ind w:right="264" w:firstLine="708"/>
        <w:jc w:val="both"/>
        <w:rPr>
          <w:sz w:val="28"/>
          <w:szCs w:val="28"/>
        </w:rPr>
      </w:pPr>
      <w:r w:rsidRPr="00332D2E">
        <w:rPr>
          <w:sz w:val="28"/>
          <w:szCs w:val="28"/>
        </w:rPr>
        <w:t>-сохранение здоровья и снижение смертности населения, в том числе трудоспособного возраста;</w:t>
      </w:r>
    </w:p>
    <w:p w:rsidR="00FB428B" w:rsidRPr="00332D2E" w:rsidRDefault="00FB428B" w:rsidP="00FB428B">
      <w:pPr>
        <w:autoSpaceDE w:val="0"/>
        <w:autoSpaceDN w:val="0"/>
        <w:adjustRightInd w:val="0"/>
        <w:ind w:right="264" w:firstLine="708"/>
        <w:jc w:val="both"/>
        <w:rPr>
          <w:sz w:val="28"/>
          <w:szCs w:val="28"/>
        </w:rPr>
      </w:pPr>
      <w:r w:rsidRPr="00332D2E">
        <w:rPr>
          <w:sz w:val="28"/>
          <w:szCs w:val="28"/>
        </w:rPr>
        <w:t>-обеспечение учреждений здравоохранения высококвалифицированными медицинскими кадрами в соответствии с потребностями, формирование  благоприятных условий для профессиональной деятельности медицинских работников;</w:t>
      </w:r>
    </w:p>
    <w:p w:rsidR="00FB428B" w:rsidRPr="00332D2E" w:rsidRDefault="00FB428B" w:rsidP="00FB428B">
      <w:pPr>
        <w:autoSpaceDE w:val="0"/>
        <w:autoSpaceDN w:val="0"/>
        <w:adjustRightInd w:val="0"/>
        <w:ind w:right="264" w:firstLine="708"/>
        <w:jc w:val="both"/>
        <w:rPr>
          <w:sz w:val="28"/>
          <w:szCs w:val="28"/>
        </w:rPr>
      </w:pPr>
      <w:r w:rsidRPr="00332D2E">
        <w:rPr>
          <w:sz w:val="28"/>
          <w:szCs w:val="28"/>
        </w:rPr>
        <w:t>-обеспечение службы скорой помощи условиями для оказания своевременной и  квалифицированной медицинской помощи жителям и гостям города;</w:t>
      </w:r>
    </w:p>
    <w:p w:rsidR="00FB428B" w:rsidRPr="00332D2E" w:rsidRDefault="00FB428B" w:rsidP="00FB428B">
      <w:pPr>
        <w:autoSpaceDE w:val="0"/>
        <w:autoSpaceDN w:val="0"/>
        <w:adjustRightInd w:val="0"/>
        <w:ind w:right="264" w:firstLine="708"/>
        <w:jc w:val="both"/>
        <w:rPr>
          <w:sz w:val="28"/>
          <w:szCs w:val="28"/>
        </w:rPr>
      </w:pPr>
      <w:r w:rsidRPr="00332D2E">
        <w:rPr>
          <w:sz w:val="28"/>
          <w:szCs w:val="28"/>
        </w:rPr>
        <w:t>- организация (создание условий) оказания квалификационной медицинской помощи детям в дошкольных образовательных учреждениях врачебным и средним медицинским персоналом;</w:t>
      </w:r>
    </w:p>
    <w:p w:rsidR="00FB428B" w:rsidRPr="00332D2E" w:rsidRDefault="00FB428B" w:rsidP="00FB428B">
      <w:pPr>
        <w:autoSpaceDE w:val="0"/>
        <w:autoSpaceDN w:val="0"/>
        <w:adjustRightInd w:val="0"/>
        <w:ind w:right="264" w:firstLine="708"/>
        <w:jc w:val="both"/>
        <w:rPr>
          <w:sz w:val="28"/>
          <w:szCs w:val="28"/>
        </w:rPr>
      </w:pPr>
      <w:r w:rsidRPr="00332D2E">
        <w:rPr>
          <w:sz w:val="28"/>
          <w:szCs w:val="28"/>
        </w:rPr>
        <w:t>-обеспечение безопасности и комфортности получения медицинских услуг в муниципальных бюджетных учреждениях здравоохранения города в соответствии с действующей нормативной базой</w:t>
      </w:r>
    </w:p>
    <w:p w:rsidR="00FB428B" w:rsidRPr="00332D2E" w:rsidRDefault="00FB428B" w:rsidP="00FB428B">
      <w:pPr>
        <w:autoSpaceDE w:val="0"/>
        <w:autoSpaceDN w:val="0"/>
        <w:adjustRightInd w:val="0"/>
        <w:ind w:right="264" w:firstLine="708"/>
        <w:jc w:val="both"/>
        <w:rPr>
          <w:sz w:val="28"/>
          <w:szCs w:val="28"/>
        </w:rPr>
      </w:pPr>
      <w:r w:rsidRPr="00332D2E">
        <w:rPr>
          <w:sz w:val="28"/>
          <w:szCs w:val="28"/>
        </w:rPr>
        <w:t>- обеспечение учреждений здравоохранения необходимыми условиями для осуществления медицинской помощи.</w:t>
      </w:r>
    </w:p>
    <w:p w:rsidR="00FB428B" w:rsidRPr="00332D2E" w:rsidRDefault="00FB428B" w:rsidP="00FB428B">
      <w:pPr>
        <w:autoSpaceDE w:val="0"/>
        <w:autoSpaceDN w:val="0"/>
        <w:adjustRightInd w:val="0"/>
        <w:ind w:right="264" w:firstLine="708"/>
        <w:jc w:val="both"/>
        <w:rPr>
          <w:sz w:val="28"/>
          <w:szCs w:val="28"/>
        </w:rPr>
      </w:pPr>
      <w:r w:rsidRPr="00332D2E">
        <w:rPr>
          <w:sz w:val="28"/>
          <w:szCs w:val="28"/>
        </w:rPr>
        <w:t>-снижение объемов потребления топливно-энергетических ресурсов ежегодно на 3% к уровню 2009 года в ЛПУ города</w:t>
      </w:r>
    </w:p>
    <w:p w:rsidR="00FB428B" w:rsidRPr="00332D2E" w:rsidRDefault="00FB428B" w:rsidP="00FB428B">
      <w:pPr>
        <w:autoSpaceDE w:val="0"/>
        <w:autoSpaceDN w:val="0"/>
        <w:adjustRightInd w:val="0"/>
        <w:ind w:right="264" w:firstLine="708"/>
        <w:jc w:val="both"/>
        <w:rPr>
          <w:sz w:val="28"/>
          <w:szCs w:val="28"/>
        </w:rPr>
      </w:pPr>
      <w:r w:rsidRPr="00332D2E">
        <w:rPr>
          <w:sz w:val="28"/>
          <w:szCs w:val="28"/>
        </w:rPr>
        <w:t>Для реализации вышеуказанных целей необходимо решение следующих тактических задач:</w:t>
      </w:r>
    </w:p>
    <w:p w:rsidR="00FB428B" w:rsidRPr="00332D2E" w:rsidRDefault="00FB428B" w:rsidP="00FB428B">
      <w:pPr>
        <w:autoSpaceDE w:val="0"/>
        <w:autoSpaceDN w:val="0"/>
        <w:adjustRightInd w:val="0"/>
        <w:ind w:right="264" w:firstLine="708"/>
        <w:jc w:val="both"/>
        <w:rPr>
          <w:sz w:val="28"/>
          <w:szCs w:val="28"/>
        </w:rPr>
      </w:pPr>
      <w:r w:rsidRPr="00332D2E">
        <w:rPr>
          <w:sz w:val="28"/>
          <w:szCs w:val="28"/>
        </w:rPr>
        <w:t>-укрепление материально-технической базы;</w:t>
      </w:r>
    </w:p>
    <w:p w:rsidR="00FB428B" w:rsidRPr="00332D2E" w:rsidRDefault="00FB428B" w:rsidP="00FB428B">
      <w:pPr>
        <w:autoSpaceDE w:val="0"/>
        <w:autoSpaceDN w:val="0"/>
        <w:adjustRightInd w:val="0"/>
        <w:ind w:right="264" w:firstLine="708"/>
        <w:jc w:val="both"/>
        <w:rPr>
          <w:sz w:val="28"/>
          <w:szCs w:val="28"/>
        </w:rPr>
      </w:pPr>
      <w:r w:rsidRPr="00332D2E">
        <w:rPr>
          <w:sz w:val="28"/>
          <w:szCs w:val="28"/>
        </w:rPr>
        <w:t>-внедрение современных информационных систем в здравоохранение;</w:t>
      </w:r>
    </w:p>
    <w:p w:rsidR="00FB428B" w:rsidRPr="00332D2E" w:rsidRDefault="00FB428B" w:rsidP="00FB428B">
      <w:pPr>
        <w:autoSpaceDE w:val="0"/>
        <w:autoSpaceDN w:val="0"/>
        <w:adjustRightInd w:val="0"/>
        <w:ind w:right="264" w:firstLine="708"/>
        <w:jc w:val="both"/>
        <w:rPr>
          <w:sz w:val="28"/>
          <w:szCs w:val="28"/>
        </w:rPr>
      </w:pPr>
      <w:r w:rsidRPr="00332D2E">
        <w:rPr>
          <w:sz w:val="28"/>
          <w:szCs w:val="28"/>
        </w:rPr>
        <w:t>- подготовка специалистов для учреждений здравоохранения;</w:t>
      </w:r>
    </w:p>
    <w:p w:rsidR="00FB428B" w:rsidRPr="00332D2E" w:rsidRDefault="00FB428B" w:rsidP="00FB428B">
      <w:pPr>
        <w:autoSpaceDE w:val="0"/>
        <w:autoSpaceDN w:val="0"/>
        <w:adjustRightInd w:val="0"/>
        <w:ind w:right="264" w:firstLine="708"/>
        <w:jc w:val="both"/>
        <w:rPr>
          <w:sz w:val="28"/>
          <w:szCs w:val="28"/>
        </w:rPr>
      </w:pPr>
      <w:r w:rsidRPr="00332D2E">
        <w:rPr>
          <w:sz w:val="28"/>
          <w:szCs w:val="28"/>
        </w:rPr>
        <w:t>-повышение уровня квалификации медицинских работников;</w:t>
      </w:r>
    </w:p>
    <w:p w:rsidR="00FB428B" w:rsidRPr="00332D2E" w:rsidRDefault="00FB428B" w:rsidP="00FB428B">
      <w:pPr>
        <w:autoSpaceDE w:val="0"/>
        <w:autoSpaceDN w:val="0"/>
        <w:adjustRightInd w:val="0"/>
        <w:ind w:right="264" w:firstLine="708"/>
        <w:jc w:val="both"/>
        <w:rPr>
          <w:sz w:val="28"/>
          <w:szCs w:val="28"/>
        </w:rPr>
      </w:pPr>
      <w:r w:rsidRPr="00332D2E">
        <w:rPr>
          <w:sz w:val="28"/>
          <w:szCs w:val="28"/>
        </w:rPr>
        <w:t>- повышение уровня оплаты труда медицинских работников ОСМП;</w:t>
      </w:r>
    </w:p>
    <w:p w:rsidR="00FB428B" w:rsidRPr="00332D2E" w:rsidRDefault="00FB428B" w:rsidP="00FB428B">
      <w:pPr>
        <w:autoSpaceDE w:val="0"/>
        <w:autoSpaceDN w:val="0"/>
        <w:adjustRightInd w:val="0"/>
        <w:ind w:right="264"/>
        <w:jc w:val="both"/>
        <w:rPr>
          <w:sz w:val="28"/>
          <w:szCs w:val="28"/>
        </w:rPr>
      </w:pPr>
      <w:r w:rsidRPr="00332D2E">
        <w:rPr>
          <w:sz w:val="28"/>
          <w:szCs w:val="28"/>
        </w:rPr>
        <w:t>поддержка и соблюдение условий жизнеобеспечения службы ОСМП:</w:t>
      </w:r>
    </w:p>
    <w:p w:rsidR="00FB428B" w:rsidRPr="00332D2E" w:rsidRDefault="00FB428B" w:rsidP="00FB428B">
      <w:pPr>
        <w:autoSpaceDE w:val="0"/>
        <w:autoSpaceDN w:val="0"/>
        <w:adjustRightInd w:val="0"/>
        <w:ind w:right="264" w:firstLine="708"/>
        <w:jc w:val="both"/>
        <w:rPr>
          <w:sz w:val="28"/>
          <w:szCs w:val="28"/>
        </w:rPr>
      </w:pPr>
      <w:r w:rsidRPr="00332D2E">
        <w:rPr>
          <w:sz w:val="28"/>
          <w:szCs w:val="28"/>
        </w:rPr>
        <w:t>- выплата заработной платы врачам и средним медицинским работникам дошкольных образовательных учреждениях;</w:t>
      </w:r>
    </w:p>
    <w:p w:rsidR="00FB428B" w:rsidRPr="00332D2E" w:rsidRDefault="00FB428B" w:rsidP="00FB428B">
      <w:pPr>
        <w:autoSpaceDE w:val="0"/>
        <w:autoSpaceDN w:val="0"/>
        <w:adjustRightInd w:val="0"/>
        <w:ind w:right="264" w:firstLine="708"/>
        <w:jc w:val="both"/>
        <w:rPr>
          <w:sz w:val="28"/>
          <w:szCs w:val="28"/>
        </w:rPr>
      </w:pPr>
      <w:r w:rsidRPr="00332D2E">
        <w:rPr>
          <w:sz w:val="28"/>
          <w:szCs w:val="28"/>
        </w:rPr>
        <w:t>- обеспечение безопасности и комфортности получения медицинских услуг в  ЛПУ города;</w:t>
      </w:r>
    </w:p>
    <w:p w:rsidR="00FB428B" w:rsidRPr="00332D2E" w:rsidRDefault="00FB428B" w:rsidP="00FB428B">
      <w:pPr>
        <w:autoSpaceDE w:val="0"/>
        <w:autoSpaceDN w:val="0"/>
        <w:adjustRightInd w:val="0"/>
        <w:ind w:right="264" w:firstLine="708"/>
        <w:jc w:val="both"/>
        <w:rPr>
          <w:sz w:val="28"/>
          <w:szCs w:val="28"/>
        </w:rPr>
      </w:pPr>
      <w:r w:rsidRPr="00332D2E">
        <w:rPr>
          <w:sz w:val="28"/>
          <w:szCs w:val="28"/>
        </w:rPr>
        <w:lastRenderedPageBreak/>
        <w:t>- оснащение учреждений здравоохранения новым оборудованием;</w:t>
      </w:r>
    </w:p>
    <w:p w:rsidR="00FB428B" w:rsidRPr="00332D2E" w:rsidRDefault="00FB428B" w:rsidP="00FB428B">
      <w:pPr>
        <w:autoSpaceDE w:val="0"/>
        <w:autoSpaceDN w:val="0"/>
        <w:adjustRightInd w:val="0"/>
        <w:ind w:right="264" w:firstLine="708"/>
        <w:jc w:val="both"/>
        <w:rPr>
          <w:sz w:val="28"/>
          <w:szCs w:val="28"/>
        </w:rPr>
      </w:pPr>
      <w:r w:rsidRPr="00332D2E">
        <w:rPr>
          <w:sz w:val="28"/>
          <w:szCs w:val="28"/>
        </w:rPr>
        <w:t>- приведение в соответствие с санитарными правилами и нормами объектов здравоохранения;</w:t>
      </w:r>
    </w:p>
    <w:p w:rsidR="00FB428B" w:rsidRPr="00332D2E" w:rsidRDefault="00FB428B" w:rsidP="00FB428B">
      <w:pPr>
        <w:autoSpaceDE w:val="0"/>
        <w:autoSpaceDN w:val="0"/>
        <w:adjustRightInd w:val="0"/>
        <w:ind w:right="264" w:firstLine="708"/>
        <w:jc w:val="both"/>
        <w:rPr>
          <w:sz w:val="28"/>
          <w:szCs w:val="28"/>
        </w:rPr>
      </w:pPr>
      <w:r w:rsidRPr="00332D2E">
        <w:rPr>
          <w:sz w:val="28"/>
          <w:szCs w:val="28"/>
        </w:rPr>
        <w:t>- исполнение обязательств  по оплате полученных коммунальных услуг и уплате налогов учреждениями здравоохранения, в соответствии с законодательством.</w:t>
      </w:r>
    </w:p>
    <w:p w:rsidR="00FB428B" w:rsidRPr="00332D2E" w:rsidRDefault="00FB428B" w:rsidP="00FB428B">
      <w:pPr>
        <w:autoSpaceDE w:val="0"/>
        <w:autoSpaceDN w:val="0"/>
        <w:adjustRightInd w:val="0"/>
        <w:ind w:right="264" w:firstLine="708"/>
        <w:jc w:val="both"/>
        <w:rPr>
          <w:sz w:val="28"/>
          <w:szCs w:val="28"/>
        </w:rPr>
      </w:pPr>
      <w:r w:rsidRPr="00332D2E">
        <w:rPr>
          <w:sz w:val="28"/>
          <w:szCs w:val="28"/>
        </w:rPr>
        <w:t>Решение всех выше перечисленных задач обеспечивает достижение стратегической цели - повышение уровня удовлетворения населения города в медицинских услугах.</w:t>
      </w:r>
    </w:p>
    <w:p w:rsidR="00FB428B" w:rsidRPr="00332D2E" w:rsidRDefault="00FB428B" w:rsidP="00FB428B">
      <w:pPr>
        <w:ind w:firstLine="708"/>
        <w:jc w:val="both"/>
        <w:rPr>
          <w:sz w:val="28"/>
          <w:szCs w:val="28"/>
        </w:rPr>
      </w:pPr>
      <w:r w:rsidRPr="00332D2E">
        <w:rPr>
          <w:sz w:val="28"/>
          <w:szCs w:val="28"/>
        </w:rPr>
        <w:t xml:space="preserve">Достижение плановых показателей результативности деятельности учреждений здравоохранения обеспечено планомерным исполнением задач и мероприятий, финансируемых из различных источников (бюджет всех уровней, средства обязательного медицинского страхования и средства, полученные от предпринимательской деятельности). И если показатели доступности амбулаторной и стационарной помощи напрямую зависят от нормативов ОМС и дополнительных мероприятий, финансируемых Фондом обязательного медицинского страхования и Фондом Социального страхования (дополнительная диспансеризация работающего населения, детей, оказавшихся в трудной жизненной ситуации и детей первого года жизни в амбулаторно-поликлинических подразделениях ЛПУ, родовые сертификаты в женской консультации и акушерском стационаре) , то оказание скорой медицинской помощи  осуществляется по фактической потребности в данном виде медицинской помощи и финансируется за счет средств городского бюджета. </w:t>
      </w:r>
    </w:p>
    <w:p w:rsidR="00FB428B" w:rsidRPr="00332D2E" w:rsidRDefault="00FB428B" w:rsidP="00FB428B">
      <w:pPr>
        <w:ind w:firstLine="708"/>
        <w:jc w:val="both"/>
        <w:rPr>
          <w:sz w:val="28"/>
          <w:szCs w:val="28"/>
        </w:rPr>
      </w:pPr>
      <w:r w:rsidRPr="00332D2E">
        <w:rPr>
          <w:sz w:val="28"/>
          <w:szCs w:val="28"/>
        </w:rPr>
        <w:t xml:space="preserve">В 2011 году показатель числа обслуженных вызовов скорой медицинской помощи  на 1000 населения, благодаря началом реализации мероприятий, направленных на оптимизацию догоспитальной медицинской помощи населению, ниже показателя 2010 г. на  6,3%, но остается выше расчетного показателя на  24,6%. Планирование количественных показателей работы скорой помощи  осуществляется с помощью методики регрессивного анализа  фактических показателей ЛПУ города за 2002-2011 годы , с учетом нормативных расходов на данный вид медицинской помощи, в соответствии с Территориальной программой государственных гарантий оказания гражданам Российской Федерации бесплатной медицинской помощи в Ростовской области. Организация работы скорой медицинской помощи, как расходное обязательство и полномочие  муниципальных органов власти, требует огромного финансового ресурса. </w:t>
      </w:r>
    </w:p>
    <w:p w:rsidR="00FB428B" w:rsidRPr="00332D2E" w:rsidRDefault="00FB428B" w:rsidP="00FB428B">
      <w:pPr>
        <w:pStyle w:val="21"/>
        <w:spacing w:line="240" w:lineRule="auto"/>
        <w:ind w:left="0" w:firstLine="283"/>
        <w:jc w:val="both"/>
        <w:rPr>
          <w:sz w:val="28"/>
          <w:szCs w:val="28"/>
        </w:rPr>
      </w:pPr>
      <w:r w:rsidRPr="00332D2E">
        <w:rPr>
          <w:sz w:val="28"/>
          <w:szCs w:val="28"/>
        </w:rPr>
        <w:tab/>
        <w:t>Улучшение показателя возможно дальнейшей реализации мероприятий по оптимизации объемов медицинской помощи, направленных, в том числе и  на дальнейшее развитие амбулаторно- поликлинической службы.</w:t>
      </w:r>
    </w:p>
    <w:p w:rsidR="00FB428B" w:rsidRPr="00332D2E" w:rsidRDefault="00FB428B" w:rsidP="00FB428B">
      <w:pPr>
        <w:ind w:firstLine="720"/>
        <w:jc w:val="both"/>
        <w:rPr>
          <w:sz w:val="28"/>
          <w:szCs w:val="28"/>
        </w:rPr>
      </w:pPr>
      <w:r w:rsidRPr="00332D2E">
        <w:rPr>
          <w:sz w:val="28"/>
          <w:szCs w:val="28"/>
        </w:rPr>
        <w:t xml:space="preserve">Внедрив систему контроля использования материальных ресурсов в отделении скорой медицинской помощи, удалось добиться улучшения количественных и качественных показателей деятельности отделения скорой помощи не увеличивая, а порой и сокращая расходы. Так, административными мерами, как дополнительный вывод автомобиля в часы «пик» (применив гибкий график работы) и освобождения бригад скорой помощи ( в связи с невостребованностью) в дневные часы, а также используя передачу информации в поликлиники о вызовах пациентов с хронической патологией для принятия мер </w:t>
      </w:r>
      <w:r w:rsidRPr="00332D2E">
        <w:rPr>
          <w:sz w:val="28"/>
          <w:szCs w:val="28"/>
        </w:rPr>
        <w:lastRenderedPageBreak/>
        <w:t>участковыми специалистами, удалось добиться и сохранить на протяжении последних 3 лет (без увеличения затрат) снижения количества опозданий на вызов (задержек выезда скорой помощи более 15  минут)  до минимальных значений.</w:t>
      </w:r>
    </w:p>
    <w:p w:rsidR="00FB428B" w:rsidRPr="00332D2E" w:rsidRDefault="00FB428B" w:rsidP="00FB428B">
      <w:pPr>
        <w:jc w:val="both"/>
        <w:rPr>
          <w:sz w:val="28"/>
          <w:szCs w:val="28"/>
        </w:rPr>
      </w:pPr>
      <w:r w:rsidRPr="00332D2E">
        <w:rPr>
          <w:sz w:val="28"/>
          <w:szCs w:val="28"/>
        </w:rPr>
        <w:tab/>
        <w:t>Внедрение системы глобального позиционирования через спутниковые навигаторы, установленные на автомобили скорой помощи позволили сократить расходы на  приобретение топлива на 18%, кроме того, визуальный контроль со стороны диспетчера за положением автомобиля тоже  повлияло на скорость предоставление услуги скорой медицинской помощи пациентам.</w:t>
      </w:r>
    </w:p>
    <w:p w:rsidR="00FB428B" w:rsidRPr="00332D2E" w:rsidRDefault="00FB428B" w:rsidP="00FB428B">
      <w:pPr>
        <w:ind w:firstLine="567"/>
        <w:jc w:val="both"/>
        <w:rPr>
          <w:sz w:val="28"/>
          <w:szCs w:val="28"/>
        </w:rPr>
      </w:pPr>
      <w:r w:rsidRPr="00332D2E">
        <w:rPr>
          <w:sz w:val="28"/>
          <w:szCs w:val="28"/>
        </w:rPr>
        <w:tab/>
        <w:t>Выделение финансовых средств, в том числе и городского бюджета, на повышение квалификации мед.персонала позволило за 5 лет (с 2007 года ) увеличить число сертифицированных специалистов, в том числе врачей на 16,7%, среднего мед.персонала на 30,97% и увеличить  число аттестованных на квалификационную категорию (врачей на 7,6%, среднего мед.персонала на  7,9 %).</w:t>
      </w:r>
    </w:p>
    <w:p w:rsidR="00FB428B" w:rsidRPr="00332D2E" w:rsidRDefault="00FB428B" w:rsidP="00FB428B">
      <w:pPr>
        <w:ind w:firstLine="567"/>
        <w:jc w:val="both"/>
        <w:rPr>
          <w:sz w:val="28"/>
          <w:szCs w:val="28"/>
        </w:rPr>
      </w:pPr>
      <w:r w:rsidRPr="00332D2E">
        <w:rPr>
          <w:sz w:val="28"/>
          <w:szCs w:val="28"/>
        </w:rPr>
        <w:t>Решение ресурсных проблем с помощью федерального, областного и городского бюджетов (в виде дополнительных выплат медицинским работникам, поставок нового оборудования, проведения капитальных ремонтов производственных площадей в рамках национального проекта «Здоровье» и «Программы модернизации здравоохранения», проведение мероприятий противопожарной и антитеррористической безопасности) , позволили повысить качество оказываемых медицинских услуг и увеличить процент удовлетворенности населения оказываемыми медицинскими услугами с 25,83 % в 2010 г. до 45,46% в 2011г.</w:t>
      </w:r>
    </w:p>
    <w:p w:rsidR="00FB428B" w:rsidRPr="00332D2E" w:rsidRDefault="00FB428B" w:rsidP="00FB428B">
      <w:pPr>
        <w:ind w:firstLine="708"/>
        <w:jc w:val="both"/>
        <w:rPr>
          <w:sz w:val="28"/>
          <w:szCs w:val="28"/>
        </w:rPr>
      </w:pPr>
      <w:r w:rsidRPr="00332D2E">
        <w:rPr>
          <w:sz w:val="28"/>
          <w:szCs w:val="28"/>
        </w:rPr>
        <w:t>По итогам 2011года сохраняются высокими объемы оказания амбулаторно-поликлинической помощи  (показатель числа посещений на 1 жителя в год  в городе в 2011 г. составил 9,0 ,что стабильно выше среднего  показателя по области  - 7,7 ; 7,8 ; 7,9 соответственно 2009-2011гг.).</w:t>
      </w:r>
    </w:p>
    <w:p w:rsidR="00FB428B" w:rsidRPr="00332D2E" w:rsidRDefault="00FB428B" w:rsidP="00FB428B">
      <w:pPr>
        <w:ind w:firstLine="708"/>
        <w:jc w:val="both"/>
        <w:rPr>
          <w:sz w:val="28"/>
          <w:szCs w:val="28"/>
        </w:rPr>
      </w:pPr>
      <w:r w:rsidRPr="00332D2E">
        <w:rPr>
          <w:sz w:val="28"/>
          <w:szCs w:val="28"/>
        </w:rPr>
        <w:t xml:space="preserve">Показатели стационарной медицинской   помощи, по сравнению с 2010 годом снизились в связи со снижением объемов гарантированной медицинской помощи, определенные Министерством здравоохранения РО и ТФОМС РО, так  число пролеченных больных  в стационаре уменьшилось на 4,4%,  несмотря на увеличение показателя работы койки который по итогам года за счет закрытия коек на период проведения капитального ремонта составила 286 дней ( в 2010 г.-284 дня). </w:t>
      </w:r>
    </w:p>
    <w:p w:rsidR="00FB428B" w:rsidRPr="00332D2E" w:rsidRDefault="00FB428B" w:rsidP="00FB428B">
      <w:pPr>
        <w:ind w:firstLine="708"/>
        <w:jc w:val="both"/>
        <w:rPr>
          <w:sz w:val="28"/>
          <w:szCs w:val="28"/>
        </w:rPr>
      </w:pPr>
      <w:r w:rsidRPr="00332D2E">
        <w:rPr>
          <w:sz w:val="28"/>
          <w:szCs w:val="28"/>
        </w:rPr>
        <w:t>Показатели стационар-замещающей медицинской помощи по итогам 2011 года по сравнению с предыдущим периодом выше. Так, работа койки  дневного стационара составила 356 дней (в 2010г.- 322 дня), число госпитализированных  на 1000 населения составило 33 ( в 2010 г.- 29 ).</w:t>
      </w:r>
    </w:p>
    <w:p w:rsidR="00FB428B" w:rsidRPr="00332D2E" w:rsidRDefault="00FB428B" w:rsidP="00FB428B">
      <w:pPr>
        <w:ind w:firstLine="708"/>
        <w:jc w:val="both"/>
        <w:rPr>
          <w:sz w:val="28"/>
          <w:szCs w:val="28"/>
        </w:rPr>
      </w:pPr>
      <w:r w:rsidRPr="00332D2E">
        <w:rPr>
          <w:sz w:val="28"/>
          <w:szCs w:val="28"/>
        </w:rPr>
        <w:t xml:space="preserve">В течение 2011 года  продолжилась работа по повышению  фондовооруженности  учреждений. </w:t>
      </w:r>
    </w:p>
    <w:p w:rsidR="00FB428B" w:rsidRPr="00332D2E" w:rsidRDefault="00FB428B" w:rsidP="00FB428B">
      <w:pPr>
        <w:ind w:firstLine="539"/>
        <w:jc w:val="both"/>
        <w:rPr>
          <w:sz w:val="28"/>
          <w:szCs w:val="28"/>
        </w:rPr>
      </w:pPr>
      <w:r w:rsidRPr="00332D2E">
        <w:rPr>
          <w:sz w:val="28"/>
          <w:szCs w:val="28"/>
        </w:rPr>
        <w:t xml:space="preserve">В рамках Программы модернизации муниципальные учреждения города закупили 90 единиц медицинского оборудования (рентгеновское, лабораторное, ультразвуковое, хирургическое, реанимационное оборудование, инкубаторы для недоношенных новорожденных  и т.д.) на сумму  29,43 млн.руб. </w:t>
      </w:r>
    </w:p>
    <w:p w:rsidR="00FB428B" w:rsidRPr="00332D2E" w:rsidRDefault="00FB428B" w:rsidP="00FB428B">
      <w:pPr>
        <w:jc w:val="both"/>
        <w:rPr>
          <w:sz w:val="28"/>
          <w:szCs w:val="28"/>
        </w:rPr>
      </w:pPr>
      <w:r w:rsidRPr="00332D2E">
        <w:rPr>
          <w:sz w:val="28"/>
          <w:szCs w:val="28"/>
        </w:rPr>
        <w:tab/>
        <w:t xml:space="preserve">Кроме того, в целях дальнейшего развития акушерской службы только за счет родовых сертификатов Национального проекта «Здоровье» в 2011 году </w:t>
      </w:r>
      <w:r w:rsidRPr="00332D2E">
        <w:rPr>
          <w:sz w:val="28"/>
          <w:szCs w:val="28"/>
        </w:rPr>
        <w:lastRenderedPageBreak/>
        <w:t xml:space="preserve">приобретено оборудование на сумму 0,8 млн. руб. (аппарат искусственной вентиляции легких, стоматологическая установка, установка для ультразвуковой предстерилизационной очистки инструментария, ЭКГ и пр.).  </w:t>
      </w:r>
    </w:p>
    <w:p w:rsidR="00FB428B" w:rsidRPr="00332D2E" w:rsidRDefault="00FB428B" w:rsidP="00FB428B">
      <w:pPr>
        <w:jc w:val="both"/>
        <w:rPr>
          <w:sz w:val="28"/>
          <w:szCs w:val="28"/>
        </w:rPr>
      </w:pPr>
      <w:r w:rsidRPr="00332D2E">
        <w:rPr>
          <w:sz w:val="28"/>
          <w:szCs w:val="28"/>
        </w:rPr>
        <w:tab/>
        <w:t>Проводились текущие и капитальные ремонты объектов здравоохранения, подготовлена проектно-сметная документация, на осуществление которых в 2011 году направлено 84,5 млн.руб., в том числе в рамках Программы модернизации на сумму 58,22 млн.руб.  Завершен ремонт здания МБУЗ ГБ1, после проведенного капитального ремонта открыто инфекционное отделение МБУЗ ЦГБ г.Азова, оборудованное новейшими технологиями, созданы условия для удобства пребывания пациентов и работы персонала.</w:t>
      </w:r>
    </w:p>
    <w:p w:rsidR="00FB428B" w:rsidRPr="00332D2E" w:rsidRDefault="00FB428B" w:rsidP="00FB428B">
      <w:pPr>
        <w:ind w:firstLine="540"/>
        <w:jc w:val="both"/>
        <w:rPr>
          <w:rStyle w:val="af4"/>
          <w:b w:val="0"/>
          <w:bCs w:val="0"/>
          <w:sz w:val="28"/>
          <w:szCs w:val="28"/>
        </w:rPr>
      </w:pPr>
      <w:r w:rsidRPr="00332D2E">
        <w:rPr>
          <w:sz w:val="28"/>
          <w:szCs w:val="28"/>
        </w:rPr>
        <w:tab/>
        <w:t xml:space="preserve">Созданы условия для открытия с 01.01.2012 г. кардиологического и неврологического отделений МБУЗ ЦГБ г.Азова, работающих как межрайцентры  для больных сосудистой патологией не только г.Азова, но и Азовского района. </w:t>
      </w:r>
    </w:p>
    <w:p w:rsidR="00FB428B" w:rsidRPr="00332D2E" w:rsidRDefault="00FB428B" w:rsidP="00FB428B">
      <w:pPr>
        <w:jc w:val="both"/>
        <w:rPr>
          <w:sz w:val="28"/>
          <w:szCs w:val="28"/>
        </w:rPr>
      </w:pPr>
      <w:r w:rsidRPr="00332D2E">
        <w:rPr>
          <w:sz w:val="28"/>
          <w:szCs w:val="28"/>
        </w:rPr>
        <w:tab/>
        <w:t xml:space="preserve">Профилактические мероприятия, проводимые в городе в рамках национального проекта «Здоровье» (дополнительная диспансеризации работающих, детей, попавших в трудную жизненную ситуацию и 14 летних подростков, углубленное наблюдение детей первого года жизни иммунизация, обследования новорожденных на врожденные заболевания,), а также обязательства специалистов участковой службы, получающих доплаты за дополнительную профилактическую работу среди приписного населения позволили увеличить показатели числа больных, состоящих на диспансерном наблюдении на 1000 населению до 366,8 ( в 2010 г.- 359,9), в том числе детей 571,2 ( в 2010 г.-839,6),  охвата профилактическими осмотрами на туберкулез до 73,2%;  снизить показатели смертности новорожденных на 1000 родившихся живыми на 30% (с 3,1 в 2010г. до 2,16 в отчетном), выявления онкологической патологии </w:t>
      </w:r>
      <w:r w:rsidRPr="00332D2E">
        <w:rPr>
          <w:sz w:val="28"/>
          <w:szCs w:val="28"/>
          <w:lang w:val="en-US"/>
        </w:rPr>
        <w:t>IV</w:t>
      </w:r>
      <w:r w:rsidRPr="00332D2E">
        <w:rPr>
          <w:sz w:val="28"/>
          <w:szCs w:val="28"/>
        </w:rPr>
        <w:t xml:space="preserve"> клинической группы на 16,7%  ( с 23,3% в 2010г. до 19,4% в 2011г.).</w:t>
      </w:r>
    </w:p>
    <w:p w:rsidR="00FB428B" w:rsidRPr="00332D2E" w:rsidRDefault="00FB428B" w:rsidP="00FB428B">
      <w:pPr>
        <w:jc w:val="both"/>
        <w:rPr>
          <w:sz w:val="28"/>
          <w:szCs w:val="28"/>
        </w:rPr>
      </w:pPr>
      <w:r w:rsidRPr="00332D2E">
        <w:rPr>
          <w:sz w:val="28"/>
          <w:szCs w:val="28"/>
        </w:rPr>
        <w:tab/>
        <w:t xml:space="preserve">Однако есть ряд вопросов, которые не позволяют эффективно решать проблемы здравоохранения в 2012 году, как и в предыдущие периоды. </w:t>
      </w:r>
    </w:p>
    <w:p w:rsidR="00FB428B" w:rsidRPr="00332D2E" w:rsidRDefault="00FB428B" w:rsidP="00FB428B">
      <w:pPr>
        <w:ind w:firstLine="708"/>
        <w:jc w:val="both"/>
        <w:rPr>
          <w:sz w:val="28"/>
          <w:szCs w:val="28"/>
        </w:rPr>
      </w:pPr>
      <w:r w:rsidRPr="00332D2E">
        <w:rPr>
          <w:sz w:val="28"/>
          <w:szCs w:val="28"/>
        </w:rPr>
        <w:t xml:space="preserve">Так, стоимость Территориальной программы обеспечения граждан медицинской помощью на территории Ростовской области (подушевой норматив) на 2012 год, несмотря на рост по сравнению с предыдущими годами,  принята в размере 6236,79 руб. , против  федеральной 7633,4 руб. , что не позволило ТФОМС РО сформировать такие тарифы на медицинские услуги, которые дадут возможность сохранить набранные темпы положительных изменений. </w:t>
      </w:r>
    </w:p>
    <w:p w:rsidR="00FB428B" w:rsidRPr="00332D2E" w:rsidRDefault="00FB428B" w:rsidP="00FB428B">
      <w:pPr>
        <w:ind w:firstLine="708"/>
        <w:jc w:val="both"/>
        <w:rPr>
          <w:sz w:val="28"/>
          <w:szCs w:val="28"/>
        </w:rPr>
      </w:pPr>
      <w:r w:rsidRPr="00332D2E">
        <w:rPr>
          <w:sz w:val="28"/>
          <w:szCs w:val="28"/>
        </w:rPr>
        <w:t>Порядок выделения с 2009 года объемов гарантированной медицинской помощи, на оказание медицинской помощи в системе ОМС в зависимости от количества застрахованных на территории не позволяет в полной мере осуществлять нагрузку на койку в акушерском стационаре, т.к. треть пациенток акушерского отделения МБУЗ «Родильный дом» г.Азова – жители Азовского района, на которых планированием ТФОМС РО объемы не предусмотрены.</w:t>
      </w:r>
    </w:p>
    <w:p w:rsidR="00FB428B" w:rsidRPr="00332D2E" w:rsidRDefault="00FB428B" w:rsidP="00FB428B">
      <w:pPr>
        <w:ind w:firstLine="708"/>
        <w:jc w:val="both"/>
        <w:rPr>
          <w:sz w:val="28"/>
          <w:szCs w:val="28"/>
        </w:rPr>
      </w:pPr>
      <w:r w:rsidRPr="00332D2E">
        <w:rPr>
          <w:sz w:val="28"/>
          <w:szCs w:val="28"/>
        </w:rPr>
        <w:t xml:space="preserve">Несмотря на проводимые доплаты в рамках мероприятий по внедрению стандартов лечения больных в стационарных условиях ( в ЛПУ города это больным кардиологического профиля и беременным) и мероприятий по увеличению доступности амбулаторной помощи ( специалистам «узких» специальностей) остается проблема недостатка средств на справедливое увеличение заработной платы не только малоквалифицированным, но и </w:t>
      </w:r>
      <w:r w:rsidRPr="00332D2E">
        <w:rPr>
          <w:sz w:val="28"/>
          <w:szCs w:val="28"/>
        </w:rPr>
        <w:lastRenderedPageBreak/>
        <w:t>высококвалифицированным работникам ( в настоящее время практически не отличается заработная плата санитарки и медицинской сестры, начинающего врача).</w:t>
      </w:r>
    </w:p>
    <w:p w:rsidR="00356CFF" w:rsidRPr="00332D2E" w:rsidRDefault="00356CFF" w:rsidP="0067210E">
      <w:pPr>
        <w:ind w:firstLine="709"/>
        <w:jc w:val="both"/>
        <w:rPr>
          <w:sz w:val="28"/>
          <w:szCs w:val="28"/>
        </w:rPr>
      </w:pPr>
    </w:p>
    <w:p w:rsidR="00193BAA" w:rsidRPr="00332D2E" w:rsidRDefault="00193BAA" w:rsidP="00193BAA">
      <w:pPr>
        <w:ind w:firstLine="533"/>
        <w:jc w:val="both"/>
        <w:rPr>
          <w:b/>
          <w:sz w:val="28"/>
          <w:szCs w:val="28"/>
        </w:rPr>
      </w:pPr>
      <w:r w:rsidRPr="00332D2E">
        <w:rPr>
          <w:b/>
          <w:sz w:val="28"/>
          <w:szCs w:val="28"/>
        </w:rPr>
        <w:t xml:space="preserve">Стратегическими  целями деятельности администрации в </w:t>
      </w:r>
      <w:r w:rsidR="00961724" w:rsidRPr="00332D2E">
        <w:rPr>
          <w:b/>
          <w:sz w:val="28"/>
          <w:szCs w:val="28"/>
        </w:rPr>
        <w:t xml:space="preserve">направлении молодежной политики и развития туризма </w:t>
      </w:r>
      <w:r w:rsidRPr="00332D2E">
        <w:rPr>
          <w:b/>
          <w:sz w:val="28"/>
          <w:szCs w:val="28"/>
        </w:rPr>
        <w:t xml:space="preserve">являются: </w:t>
      </w:r>
    </w:p>
    <w:p w:rsidR="00193BAA" w:rsidRPr="00332D2E" w:rsidRDefault="00193BAA" w:rsidP="00193BAA">
      <w:pPr>
        <w:ind w:firstLine="741"/>
        <w:jc w:val="both"/>
        <w:rPr>
          <w:sz w:val="28"/>
          <w:szCs w:val="28"/>
        </w:rPr>
      </w:pPr>
      <w:r w:rsidRPr="00332D2E">
        <w:rPr>
          <w:sz w:val="28"/>
          <w:szCs w:val="28"/>
        </w:rPr>
        <w:t>- Создание условий для включения молодежи города Азова как активного субъекта в процессы общественно-политического, социокультурного развития города и области.</w:t>
      </w:r>
    </w:p>
    <w:p w:rsidR="00193BAA" w:rsidRPr="00332D2E" w:rsidRDefault="00193BAA" w:rsidP="00193BAA">
      <w:pPr>
        <w:ind w:firstLine="741"/>
        <w:jc w:val="both"/>
        <w:rPr>
          <w:sz w:val="28"/>
          <w:szCs w:val="28"/>
        </w:rPr>
      </w:pPr>
      <w:r w:rsidRPr="00332D2E">
        <w:t xml:space="preserve">- </w:t>
      </w:r>
      <w:r w:rsidRPr="00332D2E">
        <w:rPr>
          <w:sz w:val="28"/>
          <w:szCs w:val="28"/>
        </w:rPr>
        <w:t>Формирование конкурентоспособной туристской индустрии, способствующей социально-экономическому развитию города и  обеспечивающей широкие возможности для удовлетворения потребностей российских и иностранных граждан в туристских услугах.</w:t>
      </w:r>
    </w:p>
    <w:p w:rsidR="00193BAA" w:rsidRPr="00332D2E" w:rsidRDefault="00193BAA" w:rsidP="00193BAA">
      <w:pPr>
        <w:ind w:firstLine="741"/>
        <w:jc w:val="both"/>
        <w:rPr>
          <w:sz w:val="28"/>
          <w:szCs w:val="28"/>
        </w:rPr>
      </w:pPr>
      <w:r w:rsidRPr="00332D2E">
        <w:rPr>
          <w:sz w:val="28"/>
          <w:szCs w:val="28"/>
        </w:rPr>
        <w:t xml:space="preserve">- Создание условий для приостановления  роста злоупотребления наркотиками и их незаконного оборота. </w:t>
      </w:r>
    </w:p>
    <w:p w:rsidR="00193BAA" w:rsidRPr="00332D2E" w:rsidRDefault="00193BAA" w:rsidP="00193BAA">
      <w:pPr>
        <w:ind w:firstLine="741"/>
        <w:jc w:val="both"/>
        <w:rPr>
          <w:sz w:val="28"/>
          <w:szCs w:val="28"/>
        </w:rPr>
      </w:pPr>
      <w:r w:rsidRPr="00332D2E">
        <w:rPr>
          <w:sz w:val="28"/>
          <w:szCs w:val="28"/>
        </w:rPr>
        <w:t>- Сокращение распространения наркомании и связанных с ней правонарушений до уровня минимальной опасности для общества.</w:t>
      </w:r>
    </w:p>
    <w:p w:rsidR="00193BAA" w:rsidRPr="00332D2E" w:rsidRDefault="00193BAA" w:rsidP="00193BAA">
      <w:pPr>
        <w:ind w:firstLine="741"/>
        <w:jc w:val="both"/>
        <w:rPr>
          <w:sz w:val="28"/>
          <w:szCs w:val="28"/>
        </w:rPr>
      </w:pPr>
      <w:r w:rsidRPr="00332D2E">
        <w:rPr>
          <w:sz w:val="28"/>
        </w:rPr>
        <w:t>- Выполнение мероприятий по оказанию государственной поддержки молодым семьям в приобретении жилья, и муниципальная поддержка решения жилищной проблемы молодых семей, признанных в установленном порядке, нуждающимися в улучшении жилищных условий.</w:t>
      </w:r>
    </w:p>
    <w:p w:rsidR="00193BAA" w:rsidRPr="00332D2E" w:rsidRDefault="00193BAA" w:rsidP="00193BAA">
      <w:pPr>
        <w:jc w:val="both"/>
        <w:rPr>
          <w:sz w:val="28"/>
          <w:szCs w:val="28"/>
        </w:rPr>
      </w:pPr>
    </w:p>
    <w:p w:rsidR="00193BAA" w:rsidRPr="00332D2E" w:rsidRDefault="00193BAA" w:rsidP="00193BAA">
      <w:pPr>
        <w:ind w:firstLine="533"/>
        <w:jc w:val="both"/>
        <w:rPr>
          <w:sz w:val="28"/>
          <w:szCs w:val="28"/>
        </w:rPr>
      </w:pPr>
      <w:r w:rsidRPr="00332D2E">
        <w:rPr>
          <w:sz w:val="28"/>
          <w:szCs w:val="28"/>
        </w:rPr>
        <w:t>Для реализации вышеуказанных целей необходимо решение следующих тактических задач:</w:t>
      </w:r>
    </w:p>
    <w:p w:rsidR="00193BAA" w:rsidRPr="00332D2E" w:rsidRDefault="00193BAA" w:rsidP="00193BAA">
      <w:pPr>
        <w:ind w:firstLine="720"/>
        <w:jc w:val="both"/>
        <w:rPr>
          <w:sz w:val="28"/>
          <w:szCs w:val="28"/>
        </w:rPr>
      </w:pPr>
      <w:r w:rsidRPr="00332D2E">
        <w:rPr>
          <w:sz w:val="28"/>
          <w:szCs w:val="28"/>
        </w:rPr>
        <w:t>- развитие политической грамотности и правовой культуры молодежи;</w:t>
      </w:r>
    </w:p>
    <w:p w:rsidR="00193BAA" w:rsidRPr="00332D2E" w:rsidRDefault="00193BAA" w:rsidP="00193BAA">
      <w:pPr>
        <w:ind w:firstLine="720"/>
        <w:jc w:val="both"/>
        <w:rPr>
          <w:sz w:val="28"/>
          <w:szCs w:val="28"/>
        </w:rPr>
      </w:pPr>
      <w:r w:rsidRPr="00332D2E">
        <w:rPr>
          <w:sz w:val="28"/>
          <w:szCs w:val="28"/>
        </w:rPr>
        <w:t>- содействие духовно-нравственному, военно-патриотическому воспитанию и  развитию содержательного досуга молодежи;</w:t>
      </w:r>
    </w:p>
    <w:p w:rsidR="00193BAA" w:rsidRPr="00332D2E" w:rsidRDefault="00193BAA" w:rsidP="00193BAA">
      <w:pPr>
        <w:ind w:left="45" w:firstLine="675"/>
        <w:jc w:val="both"/>
        <w:rPr>
          <w:sz w:val="28"/>
          <w:szCs w:val="28"/>
        </w:rPr>
      </w:pPr>
      <w:r w:rsidRPr="00332D2E">
        <w:rPr>
          <w:sz w:val="28"/>
          <w:szCs w:val="28"/>
        </w:rPr>
        <w:t xml:space="preserve"> - создание условий для комфортного пребывания туристов на маршруте;</w:t>
      </w:r>
    </w:p>
    <w:p w:rsidR="00193BAA" w:rsidRPr="00332D2E" w:rsidRDefault="00193BAA" w:rsidP="00193BAA">
      <w:pPr>
        <w:ind w:left="45" w:firstLine="675"/>
        <w:jc w:val="both"/>
        <w:rPr>
          <w:sz w:val="28"/>
          <w:szCs w:val="28"/>
        </w:rPr>
      </w:pPr>
      <w:r w:rsidRPr="00332D2E">
        <w:rPr>
          <w:sz w:val="28"/>
          <w:szCs w:val="28"/>
        </w:rPr>
        <w:t>- сохранение, восстановление и рациональное использование культурно-исторического потенциала;</w:t>
      </w:r>
    </w:p>
    <w:p w:rsidR="00193BAA" w:rsidRPr="00332D2E" w:rsidRDefault="00193BAA" w:rsidP="00193BAA">
      <w:pPr>
        <w:ind w:left="45" w:firstLine="675"/>
        <w:jc w:val="both"/>
        <w:rPr>
          <w:sz w:val="28"/>
          <w:szCs w:val="28"/>
        </w:rPr>
      </w:pPr>
      <w:r w:rsidRPr="00332D2E">
        <w:rPr>
          <w:sz w:val="28"/>
          <w:szCs w:val="28"/>
        </w:rPr>
        <w:t>- содействие популяризации туристских возможностей  города;</w:t>
      </w:r>
    </w:p>
    <w:p w:rsidR="00193BAA" w:rsidRPr="00332D2E" w:rsidRDefault="00193BAA" w:rsidP="00193BAA">
      <w:pPr>
        <w:ind w:left="45" w:firstLine="675"/>
        <w:jc w:val="both"/>
        <w:rPr>
          <w:sz w:val="28"/>
          <w:szCs w:val="28"/>
        </w:rPr>
      </w:pPr>
      <w:r w:rsidRPr="00332D2E">
        <w:rPr>
          <w:sz w:val="28"/>
          <w:szCs w:val="28"/>
        </w:rPr>
        <w:t>- координация деятельности туристских объектов и пополнение информационной базы данных объектов туристской индустрии и туристских ресурсов;</w:t>
      </w:r>
    </w:p>
    <w:p w:rsidR="00193BAA" w:rsidRPr="00332D2E" w:rsidRDefault="00193BAA" w:rsidP="00193BAA">
      <w:pPr>
        <w:ind w:left="45" w:firstLine="675"/>
        <w:jc w:val="both"/>
        <w:rPr>
          <w:sz w:val="28"/>
          <w:szCs w:val="28"/>
        </w:rPr>
      </w:pPr>
      <w:r w:rsidRPr="00332D2E">
        <w:rPr>
          <w:sz w:val="28"/>
          <w:szCs w:val="28"/>
        </w:rPr>
        <w:t xml:space="preserve">- проведение работы по профилактике распространения наркомании и связанных с ней правонарушений; </w:t>
      </w:r>
    </w:p>
    <w:p w:rsidR="00193BAA" w:rsidRPr="00332D2E" w:rsidRDefault="00193BAA" w:rsidP="00193BAA">
      <w:pPr>
        <w:ind w:left="45" w:firstLine="675"/>
        <w:jc w:val="both"/>
        <w:rPr>
          <w:sz w:val="28"/>
          <w:szCs w:val="28"/>
        </w:rPr>
      </w:pPr>
      <w:r w:rsidRPr="00332D2E">
        <w:rPr>
          <w:sz w:val="28"/>
          <w:szCs w:val="28"/>
        </w:rPr>
        <w:t xml:space="preserve">- снижение доступности наркотических средств и психотропных веществ для незаконного потребления; </w:t>
      </w:r>
    </w:p>
    <w:p w:rsidR="00193BAA" w:rsidRPr="00332D2E" w:rsidRDefault="00193BAA" w:rsidP="00193BAA">
      <w:pPr>
        <w:ind w:left="45" w:firstLine="675"/>
        <w:jc w:val="both"/>
        <w:rPr>
          <w:sz w:val="28"/>
          <w:szCs w:val="28"/>
        </w:rPr>
      </w:pPr>
      <w:r w:rsidRPr="00332D2E">
        <w:rPr>
          <w:sz w:val="28"/>
          <w:szCs w:val="28"/>
        </w:rPr>
        <w:t xml:space="preserve">-  развитие информационно-пропагандистской работы; </w:t>
      </w:r>
    </w:p>
    <w:p w:rsidR="00193BAA" w:rsidRPr="00332D2E" w:rsidRDefault="00193BAA" w:rsidP="00193BAA">
      <w:pPr>
        <w:ind w:left="45" w:firstLine="675"/>
        <w:jc w:val="both"/>
        <w:rPr>
          <w:sz w:val="28"/>
          <w:szCs w:val="28"/>
        </w:rPr>
      </w:pPr>
      <w:r w:rsidRPr="00332D2E">
        <w:rPr>
          <w:sz w:val="28"/>
          <w:szCs w:val="28"/>
        </w:rPr>
        <w:t xml:space="preserve">- обучение, переподготовка и повышение квалификации специалистов в области профилактики и лечения наркомании; </w:t>
      </w:r>
    </w:p>
    <w:p w:rsidR="00193BAA" w:rsidRPr="00332D2E" w:rsidRDefault="00193BAA" w:rsidP="00193BAA">
      <w:pPr>
        <w:ind w:left="45" w:firstLine="675"/>
        <w:jc w:val="both"/>
        <w:rPr>
          <w:sz w:val="28"/>
          <w:szCs w:val="28"/>
        </w:rPr>
      </w:pPr>
      <w:r w:rsidRPr="00332D2E">
        <w:rPr>
          <w:sz w:val="28"/>
          <w:szCs w:val="28"/>
        </w:rPr>
        <w:t>- совершенствование межведомственного сотрудничества в области противодействия злоупотреблению наркотиками и их незаконному обороту;</w:t>
      </w:r>
    </w:p>
    <w:p w:rsidR="00193BAA" w:rsidRPr="00332D2E" w:rsidRDefault="00193BAA" w:rsidP="00193BAA">
      <w:pPr>
        <w:ind w:left="45" w:firstLine="675"/>
        <w:jc w:val="both"/>
        <w:rPr>
          <w:sz w:val="28"/>
          <w:szCs w:val="28"/>
        </w:rPr>
      </w:pPr>
      <w:r w:rsidRPr="00332D2E">
        <w:rPr>
          <w:sz w:val="28"/>
        </w:rPr>
        <w:t xml:space="preserve">- софинансирование подпрограммы «Обеспечение жильем молодых семей в Ростовской области» Областной долгосрочной целевой программы «Обеспечение </w:t>
      </w:r>
      <w:r w:rsidRPr="00332D2E">
        <w:rPr>
          <w:sz w:val="28"/>
        </w:rPr>
        <w:lastRenderedPageBreak/>
        <w:t>жильём отдельных категорий граждан и стимулирование развития жилищного строительства на 2010 – 2013 годы»;</w:t>
      </w:r>
    </w:p>
    <w:p w:rsidR="00193BAA" w:rsidRPr="00332D2E" w:rsidRDefault="00193BAA" w:rsidP="00193BAA">
      <w:pPr>
        <w:ind w:left="45" w:firstLine="675"/>
        <w:jc w:val="both"/>
        <w:rPr>
          <w:sz w:val="28"/>
          <w:szCs w:val="28"/>
        </w:rPr>
      </w:pPr>
      <w:r w:rsidRPr="00332D2E">
        <w:rPr>
          <w:sz w:val="28"/>
        </w:rPr>
        <w:t>- предоставление молодым семьям социальных выплат на приобретение жилья, в том числе на оплату первоначального взноса при получении ипотечного жилищного кредита или займа на приобретение жилья, или строительство индивидуального жилья;</w:t>
      </w:r>
    </w:p>
    <w:p w:rsidR="00193BAA" w:rsidRPr="00332D2E" w:rsidRDefault="00193BAA" w:rsidP="00193BAA">
      <w:pPr>
        <w:ind w:left="45" w:firstLine="675"/>
        <w:jc w:val="both"/>
        <w:rPr>
          <w:sz w:val="28"/>
          <w:szCs w:val="28"/>
        </w:rPr>
      </w:pPr>
      <w:r w:rsidRPr="00332D2E">
        <w:rPr>
          <w:sz w:val="28"/>
        </w:rPr>
        <w:t>- 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p w:rsidR="00193BAA" w:rsidRPr="00332D2E" w:rsidRDefault="00193BAA" w:rsidP="00193BAA">
      <w:pPr>
        <w:ind w:left="45" w:firstLine="675"/>
        <w:jc w:val="both"/>
        <w:rPr>
          <w:sz w:val="28"/>
          <w:szCs w:val="28"/>
        </w:rPr>
      </w:pPr>
    </w:p>
    <w:p w:rsidR="00193BAA" w:rsidRPr="00332D2E" w:rsidRDefault="00193BAA" w:rsidP="00193BAA">
      <w:pPr>
        <w:ind w:left="360"/>
        <w:jc w:val="both"/>
        <w:rPr>
          <w:sz w:val="28"/>
          <w:szCs w:val="28"/>
        </w:rPr>
      </w:pPr>
      <w:r w:rsidRPr="00332D2E">
        <w:rPr>
          <w:sz w:val="28"/>
          <w:szCs w:val="28"/>
        </w:rPr>
        <w:t>Показателями их достижения служат:</w:t>
      </w:r>
    </w:p>
    <w:p w:rsidR="00193BAA" w:rsidRPr="00332D2E" w:rsidRDefault="00193BAA" w:rsidP="00193BAA">
      <w:pPr>
        <w:ind w:firstLine="720"/>
        <w:jc w:val="both"/>
        <w:rPr>
          <w:sz w:val="28"/>
          <w:szCs w:val="28"/>
        </w:rPr>
      </w:pPr>
    </w:p>
    <w:p w:rsidR="00193BAA" w:rsidRPr="00332D2E" w:rsidRDefault="00193BAA" w:rsidP="00193BAA">
      <w:pPr>
        <w:ind w:firstLine="720"/>
        <w:jc w:val="both"/>
        <w:rPr>
          <w:sz w:val="28"/>
          <w:szCs w:val="28"/>
        </w:rPr>
      </w:pPr>
      <w:r w:rsidRPr="00332D2E">
        <w:rPr>
          <w:sz w:val="28"/>
          <w:szCs w:val="28"/>
        </w:rPr>
        <w:t>-   увеличение численности молодежи вовлеченной в развивающие  формы досуга  не менее 5 %;</w:t>
      </w:r>
    </w:p>
    <w:p w:rsidR="00193BAA" w:rsidRPr="00332D2E" w:rsidRDefault="00193BAA" w:rsidP="00193BAA">
      <w:pPr>
        <w:ind w:firstLine="720"/>
        <w:jc w:val="both"/>
        <w:rPr>
          <w:sz w:val="28"/>
          <w:szCs w:val="28"/>
        </w:rPr>
      </w:pPr>
      <w:r w:rsidRPr="00332D2E">
        <w:rPr>
          <w:sz w:val="28"/>
          <w:szCs w:val="28"/>
        </w:rPr>
        <w:t>- число подростков и молодежи, охваченных профилактическими акциями  и мероприятиями не менее 5%;</w:t>
      </w:r>
    </w:p>
    <w:p w:rsidR="00193BAA" w:rsidRPr="00332D2E" w:rsidRDefault="00193BAA" w:rsidP="00193BAA">
      <w:pPr>
        <w:ind w:firstLine="720"/>
        <w:jc w:val="both"/>
        <w:rPr>
          <w:sz w:val="28"/>
          <w:szCs w:val="28"/>
        </w:rPr>
      </w:pPr>
      <w:r w:rsidRPr="00332D2E">
        <w:rPr>
          <w:sz w:val="28"/>
          <w:szCs w:val="28"/>
        </w:rPr>
        <w:t>- увеличение числа прибывающих в город Азов туристов и экскурсантов (от результатов 2010 года) не менее 10%;</w:t>
      </w:r>
    </w:p>
    <w:p w:rsidR="00193BAA" w:rsidRPr="00332D2E" w:rsidRDefault="00193BAA" w:rsidP="00193BAA">
      <w:pPr>
        <w:ind w:firstLine="720"/>
        <w:jc w:val="both"/>
        <w:rPr>
          <w:sz w:val="28"/>
          <w:szCs w:val="28"/>
        </w:rPr>
      </w:pPr>
      <w:r w:rsidRPr="00332D2E">
        <w:rPr>
          <w:sz w:val="28"/>
          <w:szCs w:val="28"/>
        </w:rPr>
        <w:t>- увеличение объектов показа  (музейных комплексов) на 3 единицы;</w:t>
      </w:r>
    </w:p>
    <w:p w:rsidR="00193BAA" w:rsidRPr="00332D2E" w:rsidRDefault="00193BAA" w:rsidP="00193BAA">
      <w:pPr>
        <w:ind w:firstLine="720"/>
        <w:jc w:val="both"/>
        <w:rPr>
          <w:sz w:val="28"/>
          <w:szCs w:val="28"/>
        </w:rPr>
      </w:pPr>
      <w:r w:rsidRPr="00332D2E">
        <w:rPr>
          <w:sz w:val="28"/>
          <w:szCs w:val="28"/>
        </w:rPr>
        <w:t>-  увеличить количество детей и подростков, занятых в спортивных и творческих клубах, секциях, коллективах  не менее 5%;</w:t>
      </w:r>
    </w:p>
    <w:p w:rsidR="00193BAA" w:rsidRPr="00332D2E" w:rsidRDefault="00193BAA" w:rsidP="00193BAA">
      <w:pPr>
        <w:ind w:firstLine="720"/>
        <w:jc w:val="both"/>
        <w:rPr>
          <w:sz w:val="28"/>
          <w:szCs w:val="28"/>
        </w:rPr>
      </w:pPr>
      <w:r w:rsidRPr="00332D2E">
        <w:rPr>
          <w:sz w:val="28"/>
          <w:szCs w:val="28"/>
        </w:rPr>
        <w:t>- сдержать распространение незаконного потребления наркотиков на уровне, не превышающем 15,7 % больных наркоманией на 100 тыс. населения;</w:t>
      </w:r>
    </w:p>
    <w:p w:rsidR="00193BAA" w:rsidRPr="00332D2E" w:rsidRDefault="00193BAA" w:rsidP="00193BAA">
      <w:pPr>
        <w:ind w:firstLine="720"/>
        <w:jc w:val="both"/>
        <w:rPr>
          <w:sz w:val="28"/>
          <w:szCs w:val="28"/>
        </w:rPr>
      </w:pPr>
      <w:r w:rsidRPr="00332D2E">
        <w:rPr>
          <w:sz w:val="28"/>
          <w:szCs w:val="28"/>
        </w:rPr>
        <w:t>- издание печатной литературы профилактической тематики ежегодно не менее  1500 экземпляров;</w:t>
      </w:r>
    </w:p>
    <w:p w:rsidR="00193BAA" w:rsidRPr="00332D2E" w:rsidRDefault="00193BAA" w:rsidP="00193BAA">
      <w:pPr>
        <w:ind w:firstLine="720"/>
        <w:jc w:val="both"/>
        <w:rPr>
          <w:sz w:val="28"/>
          <w:szCs w:val="28"/>
        </w:rPr>
      </w:pPr>
      <w:r w:rsidRPr="00332D2E">
        <w:rPr>
          <w:sz w:val="28"/>
          <w:szCs w:val="28"/>
        </w:rPr>
        <w:t>- увеличение количества молодых семей  получивших социальную выплату от обратившихся за консультацией не менее 5%;</w:t>
      </w:r>
    </w:p>
    <w:p w:rsidR="00193BAA" w:rsidRPr="00332D2E" w:rsidRDefault="00193BAA" w:rsidP="00193BAA">
      <w:pPr>
        <w:ind w:firstLine="720"/>
        <w:jc w:val="both"/>
        <w:rPr>
          <w:sz w:val="28"/>
          <w:szCs w:val="28"/>
        </w:rPr>
      </w:pPr>
      <w:r w:rsidRPr="00332D2E">
        <w:rPr>
          <w:sz w:val="28"/>
          <w:szCs w:val="28"/>
        </w:rPr>
        <w:t>- увеличение доли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областного и местного бюджетов, в общем количестве молодых семей, нуждающихся в улучшении жилищных условий;</w:t>
      </w:r>
    </w:p>
    <w:p w:rsidR="00193BAA" w:rsidRPr="00332D2E" w:rsidRDefault="00193BAA" w:rsidP="00193BAA">
      <w:pPr>
        <w:ind w:firstLine="720"/>
        <w:jc w:val="both"/>
        <w:rPr>
          <w:sz w:val="28"/>
          <w:szCs w:val="28"/>
        </w:rPr>
      </w:pPr>
      <w:r w:rsidRPr="00332D2E">
        <w:rPr>
          <w:sz w:val="28"/>
          <w:szCs w:val="28"/>
        </w:rPr>
        <w:t>- привлечение в жилищную сферу дополнительных финансовых средств банков и других организаций, предоставляющих ипотечные жилищные кредиты и займы, собственных средств граждан не менее 1 млн.  руб.;</w:t>
      </w:r>
    </w:p>
    <w:p w:rsidR="00193BAA" w:rsidRPr="00332D2E" w:rsidRDefault="00193BAA" w:rsidP="00193BAA">
      <w:pPr>
        <w:ind w:firstLine="720"/>
        <w:jc w:val="both"/>
        <w:rPr>
          <w:sz w:val="28"/>
        </w:rPr>
      </w:pPr>
      <w:r w:rsidRPr="00332D2E">
        <w:rPr>
          <w:sz w:val="28"/>
        </w:rPr>
        <w:t>- развитие и закрепление положительных демографических тенденций в городе.</w:t>
      </w:r>
    </w:p>
    <w:p w:rsidR="00193BAA" w:rsidRPr="00332D2E" w:rsidRDefault="00193BAA" w:rsidP="00193BAA">
      <w:pPr>
        <w:ind w:firstLine="720"/>
        <w:jc w:val="both"/>
        <w:rPr>
          <w:sz w:val="28"/>
          <w:szCs w:val="28"/>
        </w:rPr>
      </w:pPr>
    </w:p>
    <w:p w:rsidR="00193BAA" w:rsidRPr="00332D2E" w:rsidRDefault="00193BAA" w:rsidP="00193BAA">
      <w:pPr>
        <w:ind w:firstLine="720"/>
        <w:jc w:val="both"/>
        <w:rPr>
          <w:sz w:val="28"/>
          <w:szCs w:val="28"/>
        </w:rPr>
      </w:pPr>
      <w:r w:rsidRPr="00332D2E">
        <w:rPr>
          <w:sz w:val="28"/>
          <w:szCs w:val="28"/>
        </w:rPr>
        <w:t>Для достижения результатов и выполнения стратегических целей были разработаны и утверждены муниципальные долгосрочные целевые программы:</w:t>
      </w:r>
    </w:p>
    <w:p w:rsidR="00193BAA" w:rsidRPr="00332D2E" w:rsidRDefault="00193BAA" w:rsidP="00193BAA">
      <w:pPr>
        <w:numPr>
          <w:ilvl w:val="0"/>
          <w:numId w:val="6"/>
        </w:numPr>
        <w:suppressAutoHyphens w:val="0"/>
        <w:jc w:val="both"/>
        <w:rPr>
          <w:sz w:val="28"/>
          <w:szCs w:val="28"/>
        </w:rPr>
      </w:pPr>
      <w:r w:rsidRPr="00332D2E">
        <w:rPr>
          <w:sz w:val="28"/>
          <w:szCs w:val="28"/>
        </w:rPr>
        <w:t xml:space="preserve">ДЦП  «Молодежь Азова» на 2011-2014 годы постановление администрации города Азова от 14.09.2011 № 1594, </w:t>
      </w:r>
    </w:p>
    <w:p w:rsidR="00193BAA" w:rsidRPr="00332D2E" w:rsidRDefault="00193BAA" w:rsidP="00193BAA">
      <w:pPr>
        <w:numPr>
          <w:ilvl w:val="0"/>
          <w:numId w:val="6"/>
        </w:numPr>
        <w:suppressAutoHyphens w:val="0"/>
        <w:jc w:val="both"/>
        <w:rPr>
          <w:sz w:val="28"/>
          <w:szCs w:val="28"/>
        </w:rPr>
      </w:pPr>
      <w:r w:rsidRPr="00332D2E">
        <w:rPr>
          <w:sz w:val="28"/>
          <w:szCs w:val="28"/>
        </w:rPr>
        <w:t>ДЦП «Развитие туризма в городе Азове» на 2011-2014 годы постановление администрации города Азова от 20.09.2011 № 1659,</w:t>
      </w:r>
    </w:p>
    <w:p w:rsidR="00193BAA" w:rsidRPr="00332D2E" w:rsidRDefault="00193BAA" w:rsidP="00193BAA">
      <w:pPr>
        <w:numPr>
          <w:ilvl w:val="0"/>
          <w:numId w:val="6"/>
        </w:numPr>
        <w:suppressAutoHyphens w:val="0"/>
        <w:jc w:val="both"/>
        <w:rPr>
          <w:sz w:val="28"/>
        </w:rPr>
      </w:pPr>
      <w:r w:rsidRPr="00332D2E">
        <w:rPr>
          <w:sz w:val="28"/>
          <w:szCs w:val="28"/>
        </w:rPr>
        <w:lastRenderedPageBreak/>
        <w:t xml:space="preserve">ДЦП «Комплексные меры противодействия злоупотреблению наркотиками и их незаконному обороту» на 2010-2014 годы </w:t>
      </w:r>
      <w:r w:rsidRPr="00332D2E">
        <w:rPr>
          <w:sz w:val="28"/>
        </w:rPr>
        <w:t>постановление администрации города Азова от 14.09.2011 № 1593,</w:t>
      </w:r>
    </w:p>
    <w:p w:rsidR="00193BAA" w:rsidRPr="00332D2E" w:rsidRDefault="00193BAA" w:rsidP="00193BAA">
      <w:pPr>
        <w:numPr>
          <w:ilvl w:val="0"/>
          <w:numId w:val="6"/>
        </w:numPr>
        <w:suppressAutoHyphens w:val="0"/>
        <w:jc w:val="both"/>
        <w:rPr>
          <w:sz w:val="28"/>
          <w:szCs w:val="28"/>
        </w:rPr>
      </w:pPr>
      <w:r w:rsidRPr="00332D2E">
        <w:rPr>
          <w:sz w:val="28"/>
        </w:rPr>
        <w:t>ДЦП «Обеспечение жильем молодых семей в городе Азове на 2010 –2014 годы»</w:t>
      </w:r>
      <w:r w:rsidRPr="00332D2E">
        <w:rPr>
          <w:sz w:val="28"/>
          <w:szCs w:val="28"/>
        </w:rPr>
        <w:t xml:space="preserve"> постановление администрации города Азова от 16.09.2011 № 1647.</w:t>
      </w:r>
    </w:p>
    <w:p w:rsidR="00961724" w:rsidRPr="00332D2E" w:rsidRDefault="00205F83" w:rsidP="00205F83">
      <w:pPr>
        <w:suppressAutoHyphens w:val="0"/>
        <w:ind w:firstLine="709"/>
        <w:jc w:val="both"/>
        <w:rPr>
          <w:sz w:val="28"/>
          <w:szCs w:val="28"/>
        </w:rPr>
      </w:pPr>
      <w:r w:rsidRPr="00332D2E">
        <w:rPr>
          <w:sz w:val="28"/>
          <w:szCs w:val="28"/>
        </w:rPr>
        <w:t>Ответственный исполнитель мероприятий по указанным программам отдел по делам молодежи администрации города.</w:t>
      </w:r>
    </w:p>
    <w:p w:rsidR="00205F83" w:rsidRPr="00332D2E" w:rsidRDefault="00205F83" w:rsidP="00205F83">
      <w:pPr>
        <w:suppressAutoHyphens w:val="0"/>
        <w:ind w:firstLine="709"/>
        <w:jc w:val="both"/>
        <w:rPr>
          <w:sz w:val="28"/>
          <w:szCs w:val="28"/>
        </w:rPr>
      </w:pPr>
    </w:p>
    <w:p w:rsidR="00BF0555" w:rsidRPr="00332D2E" w:rsidRDefault="00961724" w:rsidP="00BF0555">
      <w:pPr>
        <w:ind w:firstLine="708"/>
        <w:jc w:val="both"/>
        <w:rPr>
          <w:sz w:val="28"/>
          <w:szCs w:val="28"/>
        </w:rPr>
      </w:pPr>
      <w:r w:rsidRPr="00332D2E">
        <w:rPr>
          <w:sz w:val="28"/>
          <w:szCs w:val="28"/>
        </w:rPr>
        <w:t>Стратегическими  целями и тактическими задачами деятельности администрации в направлении развития физической культуры и спорта в городе являются:</w:t>
      </w:r>
    </w:p>
    <w:p w:rsidR="00F0284B" w:rsidRPr="00332D2E" w:rsidRDefault="00F0284B" w:rsidP="00F0284B">
      <w:pPr>
        <w:ind w:firstLine="708"/>
        <w:jc w:val="both"/>
        <w:rPr>
          <w:b/>
          <w:sz w:val="28"/>
          <w:szCs w:val="28"/>
        </w:rPr>
      </w:pPr>
      <w:r w:rsidRPr="00332D2E">
        <w:rPr>
          <w:b/>
          <w:sz w:val="28"/>
          <w:szCs w:val="28"/>
        </w:rPr>
        <w:t>Стратегическая цель: Оздоровление населения средствами физической культуры и спорта, обеспечение условий для развития на территории города Азова физической культуры и массового спорта.</w:t>
      </w:r>
    </w:p>
    <w:p w:rsidR="00F0284B" w:rsidRPr="00332D2E" w:rsidRDefault="00F0284B" w:rsidP="00F0284B">
      <w:pPr>
        <w:ind w:firstLine="708"/>
        <w:jc w:val="both"/>
        <w:rPr>
          <w:sz w:val="28"/>
          <w:szCs w:val="28"/>
        </w:rPr>
      </w:pPr>
      <w:r w:rsidRPr="00332D2E">
        <w:rPr>
          <w:sz w:val="28"/>
          <w:szCs w:val="28"/>
        </w:rPr>
        <w:t>Тактическая задача 1: Расширение спектра и улучшение качества предоставляемых физкультурно-спортивных услуг населению города.</w:t>
      </w:r>
    </w:p>
    <w:p w:rsidR="00F0284B" w:rsidRPr="00332D2E" w:rsidRDefault="00F0284B" w:rsidP="00F0284B">
      <w:pPr>
        <w:ind w:firstLine="708"/>
        <w:jc w:val="both"/>
        <w:rPr>
          <w:sz w:val="28"/>
          <w:szCs w:val="28"/>
        </w:rPr>
      </w:pPr>
      <w:r w:rsidRPr="00332D2E">
        <w:rPr>
          <w:sz w:val="28"/>
          <w:szCs w:val="28"/>
        </w:rPr>
        <w:t>Тактическая задача  2:  Формирование у населения города  устойчивого интереса к регулярным занятиям физической культурой и спортом, здоровому образу жизни, повышению уровня образованности в этой области.</w:t>
      </w:r>
    </w:p>
    <w:p w:rsidR="00961724" w:rsidRPr="00332D2E" w:rsidRDefault="00961724" w:rsidP="00961724">
      <w:pPr>
        <w:tabs>
          <w:tab w:val="left" w:pos="5610"/>
        </w:tabs>
        <w:ind w:firstLine="709"/>
        <w:jc w:val="both"/>
        <w:rPr>
          <w:sz w:val="28"/>
          <w:szCs w:val="28"/>
        </w:rPr>
      </w:pPr>
      <w:r w:rsidRPr="00332D2E">
        <w:rPr>
          <w:sz w:val="28"/>
          <w:szCs w:val="28"/>
        </w:rPr>
        <w:t>Тактическая задача 3: Обеспечение возможностей для занятий физической культурой и спортом для всех категорий населения города.</w:t>
      </w:r>
    </w:p>
    <w:p w:rsidR="00F0284B" w:rsidRPr="00332D2E" w:rsidRDefault="00F0284B" w:rsidP="00F0284B">
      <w:pPr>
        <w:jc w:val="both"/>
        <w:rPr>
          <w:sz w:val="28"/>
          <w:szCs w:val="28"/>
        </w:rPr>
      </w:pPr>
    </w:p>
    <w:p w:rsidR="00F0284B" w:rsidRPr="00332D2E" w:rsidRDefault="00F0284B" w:rsidP="00F0284B">
      <w:pPr>
        <w:ind w:firstLine="708"/>
        <w:jc w:val="both"/>
        <w:rPr>
          <w:b/>
          <w:sz w:val="28"/>
          <w:szCs w:val="28"/>
        </w:rPr>
      </w:pPr>
      <w:r w:rsidRPr="00332D2E">
        <w:rPr>
          <w:b/>
          <w:sz w:val="28"/>
          <w:szCs w:val="28"/>
        </w:rPr>
        <w:t>Стратегическая цель: Рациональное использование физкультурно-спортивных ресурсов города для расширения рынка физкультурно-спортивных услуг, максимальное приближение их ассортимента и качества к запросам населения.</w:t>
      </w:r>
    </w:p>
    <w:p w:rsidR="00F0284B" w:rsidRPr="00332D2E" w:rsidRDefault="00F0284B" w:rsidP="003A090D">
      <w:pPr>
        <w:tabs>
          <w:tab w:val="left" w:pos="0"/>
        </w:tabs>
        <w:jc w:val="both"/>
        <w:rPr>
          <w:sz w:val="28"/>
          <w:szCs w:val="28"/>
        </w:rPr>
      </w:pPr>
      <w:r w:rsidRPr="00332D2E">
        <w:rPr>
          <w:sz w:val="28"/>
          <w:szCs w:val="28"/>
        </w:rPr>
        <w:tab/>
        <w:t>Тактическая задача 1: повышение эффективности использования бюджетных средств, вкладываемых в развитие физической культуры и спорта.</w:t>
      </w:r>
    </w:p>
    <w:p w:rsidR="00F0284B" w:rsidRPr="00332D2E" w:rsidRDefault="00F0284B" w:rsidP="00F0284B">
      <w:pPr>
        <w:tabs>
          <w:tab w:val="left" w:pos="0"/>
        </w:tabs>
        <w:jc w:val="both"/>
        <w:rPr>
          <w:sz w:val="28"/>
          <w:szCs w:val="28"/>
        </w:rPr>
      </w:pPr>
      <w:r w:rsidRPr="00332D2E">
        <w:rPr>
          <w:sz w:val="28"/>
          <w:szCs w:val="28"/>
        </w:rPr>
        <w:tab/>
        <w:t xml:space="preserve">Тактическая задача </w:t>
      </w:r>
      <w:r w:rsidR="003A090D" w:rsidRPr="00332D2E">
        <w:rPr>
          <w:sz w:val="28"/>
          <w:szCs w:val="28"/>
        </w:rPr>
        <w:t>2</w:t>
      </w:r>
      <w:r w:rsidRPr="00332D2E">
        <w:rPr>
          <w:sz w:val="28"/>
          <w:szCs w:val="28"/>
        </w:rPr>
        <w:t>: развитие материально-технической базы физкультурно-спортивных объектов города.</w:t>
      </w:r>
    </w:p>
    <w:p w:rsidR="00297B2D" w:rsidRPr="00332D2E" w:rsidRDefault="00FE45AE" w:rsidP="00297B2D">
      <w:pPr>
        <w:pStyle w:val="ConsPlusNonformat"/>
        <w:widowControl/>
        <w:ind w:firstLine="708"/>
        <w:jc w:val="both"/>
        <w:rPr>
          <w:rFonts w:ascii="Times New Roman" w:hAnsi="Times New Roman" w:cs="Times New Roman"/>
          <w:sz w:val="28"/>
          <w:szCs w:val="28"/>
          <w:lang w:eastAsia="ar-SA"/>
        </w:rPr>
      </w:pPr>
      <w:r w:rsidRPr="00332D2E">
        <w:rPr>
          <w:rFonts w:ascii="Times New Roman" w:hAnsi="Times New Roman" w:cs="Times New Roman"/>
          <w:sz w:val="28"/>
          <w:szCs w:val="28"/>
          <w:lang w:eastAsia="ar-SA"/>
        </w:rPr>
        <w:t xml:space="preserve">Для достижения указанных целей в городе Азове принята и </w:t>
      </w:r>
      <w:r w:rsidR="00297B2D" w:rsidRPr="00332D2E">
        <w:rPr>
          <w:rFonts w:ascii="Times New Roman" w:hAnsi="Times New Roman" w:cs="Times New Roman"/>
          <w:sz w:val="28"/>
          <w:szCs w:val="28"/>
          <w:lang w:eastAsia="ar-SA"/>
        </w:rPr>
        <w:t xml:space="preserve">успешно </w:t>
      </w:r>
      <w:r w:rsidRPr="00332D2E">
        <w:rPr>
          <w:rFonts w:ascii="Times New Roman" w:hAnsi="Times New Roman" w:cs="Times New Roman"/>
          <w:sz w:val="28"/>
          <w:szCs w:val="28"/>
          <w:lang w:eastAsia="ar-SA"/>
        </w:rPr>
        <w:t>исполняется долгосрочная целевая программа «</w:t>
      </w:r>
      <w:r w:rsidR="00297B2D" w:rsidRPr="00332D2E">
        <w:rPr>
          <w:rFonts w:ascii="Times New Roman" w:hAnsi="Times New Roman" w:cs="Times New Roman"/>
          <w:sz w:val="28"/>
          <w:szCs w:val="28"/>
          <w:lang w:eastAsia="ar-SA"/>
        </w:rPr>
        <w:t>Развитие физической культуры и массового спорта в городе Азове на 2011-2014 годы».</w:t>
      </w:r>
    </w:p>
    <w:p w:rsidR="00297B2D" w:rsidRPr="00332D2E" w:rsidRDefault="00FE45AE" w:rsidP="00297B2D">
      <w:pPr>
        <w:ind w:firstLine="720"/>
        <w:jc w:val="both"/>
        <w:outlineLvl w:val="0"/>
        <w:rPr>
          <w:sz w:val="28"/>
          <w:szCs w:val="28"/>
        </w:rPr>
      </w:pPr>
      <w:r w:rsidRPr="00332D2E">
        <w:rPr>
          <w:sz w:val="28"/>
          <w:szCs w:val="28"/>
        </w:rPr>
        <w:t xml:space="preserve"> </w:t>
      </w:r>
      <w:r w:rsidR="00297B2D" w:rsidRPr="00332D2E">
        <w:rPr>
          <w:sz w:val="28"/>
          <w:szCs w:val="28"/>
        </w:rPr>
        <w:t>В 2011 году программа осуществлялась путем реализации следующих мероприятий:</w:t>
      </w:r>
    </w:p>
    <w:p w:rsidR="00297B2D" w:rsidRPr="00332D2E" w:rsidRDefault="00297B2D" w:rsidP="00297B2D">
      <w:pPr>
        <w:ind w:firstLine="720"/>
        <w:jc w:val="both"/>
        <w:rPr>
          <w:sz w:val="28"/>
          <w:szCs w:val="28"/>
        </w:rPr>
      </w:pPr>
      <w:r w:rsidRPr="00332D2E">
        <w:rPr>
          <w:sz w:val="28"/>
          <w:szCs w:val="28"/>
        </w:rPr>
        <w:t>1. Количество проведенных соревнований среди детей, молодежи, взрослого населения, инвалидов – 145 соревнований, где приняло участие 11643 чел.</w:t>
      </w:r>
    </w:p>
    <w:p w:rsidR="00297B2D" w:rsidRPr="00332D2E" w:rsidRDefault="00297B2D" w:rsidP="00297B2D">
      <w:pPr>
        <w:ind w:firstLine="720"/>
        <w:jc w:val="both"/>
        <w:rPr>
          <w:sz w:val="28"/>
          <w:szCs w:val="28"/>
        </w:rPr>
      </w:pPr>
      <w:r w:rsidRPr="00332D2E">
        <w:rPr>
          <w:sz w:val="28"/>
          <w:szCs w:val="28"/>
        </w:rPr>
        <w:t>2. Организация участия сборных команд города и отдельных спортсменов в областных и всероссийских соревнованиях, турнирах, первенствах, чемпионатах, спартакиадах, юношеских и молодежных Играх, олимпиадах - приняло участие 1821 чел. (запланировано 1600 чел.).</w:t>
      </w:r>
    </w:p>
    <w:p w:rsidR="00297B2D" w:rsidRPr="00332D2E" w:rsidRDefault="00297B2D" w:rsidP="00297B2D">
      <w:pPr>
        <w:ind w:firstLine="720"/>
        <w:jc w:val="both"/>
        <w:rPr>
          <w:sz w:val="28"/>
          <w:szCs w:val="28"/>
        </w:rPr>
      </w:pPr>
      <w:r w:rsidRPr="00332D2E">
        <w:rPr>
          <w:sz w:val="28"/>
          <w:szCs w:val="28"/>
        </w:rPr>
        <w:t xml:space="preserve">3. Организация и проведение учебно-тренировочных сборов для сборных команд города – проведены по баскетболу (дети и взрослые) и волейболу для подготовки и участию в Первенстве и Чемпионате Ростовской области. </w:t>
      </w:r>
      <w:r w:rsidRPr="00332D2E">
        <w:rPr>
          <w:sz w:val="28"/>
          <w:szCs w:val="28"/>
        </w:rPr>
        <w:lastRenderedPageBreak/>
        <w:t>Результаты: сборная мужская команда по баскетболу заняла 3 место, по волейболу вышли в финал, заняли 5 место, дети  3 и 5 места.</w:t>
      </w:r>
    </w:p>
    <w:p w:rsidR="00297B2D" w:rsidRPr="00332D2E" w:rsidRDefault="00297B2D" w:rsidP="00297B2D">
      <w:pPr>
        <w:ind w:firstLine="720"/>
        <w:jc w:val="both"/>
        <w:rPr>
          <w:sz w:val="28"/>
          <w:szCs w:val="28"/>
        </w:rPr>
      </w:pPr>
      <w:r w:rsidRPr="00332D2E">
        <w:rPr>
          <w:sz w:val="28"/>
          <w:szCs w:val="28"/>
        </w:rPr>
        <w:t>4. Приобретение спортивного оборудования, инвентаря и формы для организации спортивно-массовой и физкультурно-оздоровительной работы – приобретен инвентарь для проведения спортивных мероприятий по видам спорта, два стола настольного тенниса.</w:t>
      </w:r>
    </w:p>
    <w:p w:rsidR="00297B2D" w:rsidRPr="00332D2E" w:rsidRDefault="00297B2D" w:rsidP="00297B2D">
      <w:pPr>
        <w:ind w:firstLine="720"/>
        <w:jc w:val="both"/>
        <w:rPr>
          <w:sz w:val="28"/>
          <w:szCs w:val="28"/>
        </w:rPr>
      </w:pPr>
      <w:r w:rsidRPr="00332D2E">
        <w:rPr>
          <w:sz w:val="28"/>
          <w:szCs w:val="28"/>
        </w:rPr>
        <w:t>5. Повышение квалификации тренерско-преподавательских кадров, руководителей физкультурных учреждений и организаций – присвоены спортивные категории по видам спорта (легкая атлетика, баскетбол).</w:t>
      </w:r>
    </w:p>
    <w:p w:rsidR="00297B2D" w:rsidRPr="00332D2E" w:rsidRDefault="00297B2D" w:rsidP="00297B2D">
      <w:pPr>
        <w:ind w:firstLine="720"/>
        <w:jc w:val="both"/>
        <w:rPr>
          <w:sz w:val="28"/>
          <w:szCs w:val="28"/>
        </w:rPr>
      </w:pPr>
      <w:r w:rsidRPr="00332D2E">
        <w:rPr>
          <w:sz w:val="28"/>
          <w:szCs w:val="28"/>
        </w:rPr>
        <w:t>6. Муниципальное автономное учреждение города Азова «Спортивный комплекс им. Э.П. Лакомова» - введён объект «Скейт-парк».</w:t>
      </w:r>
    </w:p>
    <w:p w:rsidR="00297B2D" w:rsidRPr="00332D2E" w:rsidRDefault="00297B2D" w:rsidP="00297B2D">
      <w:pPr>
        <w:tabs>
          <w:tab w:val="num" w:pos="0"/>
        </w:tabs>
        <w:ind w:firstLine="720"/>
        <w:jc w:val="both"/>
        <w:rPr>
          <w:sz w:val="28"/>
          <w:szCs w:val="28"/>
        </w:rPr>
      </w:pPr>
      <w:r w:rsidRPr="00332D2E">
        <w:rPr>
          <w:sz w:val="28"/>
          <w:szCs w:val="28"/>
        </w:rPr>
        <w:t>Программные мероприятия выполнены полностью.</w:t>
      </w:r>
      <w:r w:rsidR="00205F83" w:rsidRPr="00332D2E">
        <w:rPr>
          <w:sz w:val="28"/>
          <w:szCs w:val="28"/>
        </w:rPr>
        <w:t xml:space="preserve"> Ответственный исполнитель мероприятий </w:t>
      </w:r>
      <w:r w:rsidR="000038AA" w:rsidRPr="00332D2E">
        <w:rPr>
          <w:sz w:val="28"/>
          <w:szCs w:val="28"/>
        </w:rPr>
        <w:t>–</w:t>
      </w:r>
      <w:r w:rsidR="00205F83" w:rsidRPr="00332D2E">
        <w:rPr>
          <w:sz w:val="28"/>
          <w:szCs w:val="28"/>
        </w:rPr>
        <w:t xml:space="preserve"> </w:t>
      </w:r>
      <w:r w:rsidR="000038AA" w:rsidRPr="00332D2E">
        <w:rPr>
          <w:sz w:val="28"/>
          <w:szCs w:val="28"/>
        </w:rPr>
        <w:t xml:space="preserve">отдел по физической культуре и спорту администрации города Азова. </w:t>
      </w:r>
    </w:p>
    <w:p w:rsidR="005A27AF" w:rsidRPr="00332D2E" w:rsidRDefault="005A27AF" w:rsidP="005A27AF">
      <w:pPr>
        <w:autoSpaceDE w:val="0"/>
        <w:spacing w:before="120" w:after="100"/>
        <w:ind w:firstLine="709"/>
        <w:jc w:val="both"/>
        <w:rPr>
          <w:sz w:val="28"/>
          <w:szCs w:val="28"/>
        </w:rPr>
      </w:pPr>
      <w:r w:rsidRPr="00332D2E">
        <w:rPr>
          <w:sz w:val="28"/>
          <w:szCs w:val="28"/>
        </w:rPr>
        <w:t>Важным направлением работы администрации города является создание условий для предоставления транспортных услуг населению и организация транспортного обслуживания населения в границах города.</w:t>
      </w:r>
    </w:p>
    <w:p w:rsidR="00BF430A" w:rsidRPr="00332D2E" w:rsidRDefault="00BF430A" w:rsidP="005A27AF">
      <w:pPr>
        <w:pStyle w:val="ConsPlusNonformat"/>
        <w:widowControl/>
        <w:ind w:firstLine="708"/>
        <w:jc w:val="both"/>
        <w:rPr>
          <w:rFonts w:ascii="Times New Roman" w:hAnsi="Times New Roman" w:cs="Times New Roman"/>
          <w:b/>
          <w:sz w:val="28"/>
          <w:szCs w:val="28"/>
          <w:lang w:eastAsia="ar-SA"/>
        </w:rPr>
      </w:pPr>
      <w:r w:rsidRPr="00332D2E">
        <w:rPr>
          <w:rFonts w:ascii="Times New Roman" w:hAnsi="Times New Roman" w:cs="Times New Roman"/>
          <w:b/>
          <w:sz w:val="28"/>
          <w:szCs w:val="28"/>
          <w:lang w:eastAsia="ar-SA"/>
        </w:rPr>
        <w:t>Стратегическая цель: Создание устойчиво функционирующей транспортной системы по перевозке пассажиров на линии х. Задонье.</w:t>
      </w:r>
    </w:p>
    <w:p w:rsidR="00A644C0" w:rsidRPr="00332D2E" w:rsidRDefault="00BF430A" w:rsidP="005A27AF">
      <w:pPr>
        <w:ind w:firstLine="708"/>
        <w:jc w:val="both"/>
        <w:rPr>
          <w:sz w:val="28"/>
          <w:szCs w:val="28"/>
        </w:rPr>
      </w:pPr>
      <w:r w:rsidRPr="00332D2E">
        <w:rPr>
          <w:sz w:val="28"/>
          <w:szCs w:val="28"/>
        </w:rPr>
        <w:t>Тактическая задача 1. Создание условий для предоставления транспортных услуг населению и организация транспортного обслуживания населения</w:t>
      </w:r>
      <w:r w:rsidRPr="00332D2E">
        <w:t xml:space="preserve"> </w:t>
      </w:r>
      <w:r w:rsidRPr="00332D2E">
        <w:rPr>
          <w:sz w:val="28"/>
          <w:szCs w:val="28"/>
        </w:rPr>
        <w:t>на линии х. Задонье по доступным для населения тарифам в период   навигации.</w:t>
      </w:r>
    </w:p>
    <w:p w:rsidR="008E47D5" w:rsidRPr="00332D2E" w:rsidRDefault="008E47D5" w:rsidP="005A27AF">
      <w:pPr>
        <w:ind w:firstLine="708"/>
        <w:jc w:val="both"/>
        <w:rPr>
          <w:sz w:val="28"/>
          <w:szCs w:val="28"/>
        </w:rPr>
      </w:pPr>
      <w:r w:rsidRPr="00332D2E">
        <w:rPr>
          <w:sz w:val="28"/>
          <w:szCs w:val="28"/>
        </w:rPr>
        <w:t>Показателями, характеризующими достижение поставленной стратегической цели служат:</w:t>
      </w:r>
    </w:p>
    <w:p w:rsidR="008E47D5" w:rsidRPr="00332D2E" w:rsidRDefault="00205F83" w:rsidP="005A27AF">
      <w:pPr>
        <w:ind w:firstLine="708"/>
        <w:jc w:val="both"/>
        <w:rPr>
          <w:sz w:val="28"/>
          <w:szCs w:val="28"/>
        </w:rPr>
      </w:pPr>
      <w:r w:rsidRPr="00332D2E">
        <w:rPr>
          <w:sz w:val="28"/>
          <w:szCs w:val="28"/>
        </w:rPr>
        <w:t>- количество выполненных рейсов;</w:t>
      </w:r>
    </w:p>
    <w:p w:rsidR="00205F83" w:rsidRPr="00332D2E" w:rsidRDefault="00205F83" w:rsidP="005A27AF">
      <w:pPr>
        <w:ind w:firstLine="708"/>
        <w:jc w:val="both"/>
        <w:rPr>
          <w:sz w:val="28"/>
          <w:szCs w:val="28"/>
        </w:rPr>
      </w:pPr>
      <w:r w:rsidRPr="00332D2E">
        <w:rPr>
          <w:sz w:val="28"/>
          <w:szCs w:val="28"/>
        </w:rPr>
        <w:t>- стоимость проезда одного пассажира.</w:t>
      </w:r>
    </w:p>
    <w:p w:rsidR="008E47D5" w:rsidRPr="00332D2E" w:rsidRDefault="008E47D5" w:rsidP="008E47D5">
      <w:pPr>
        <w:autoSpaceDE w:val="0"/>
        <w:autoSpaceDN w:val="0"/>
        <w:adjustRightInd w:val="0"/>
        <w:ind w:firstLine="720"/>
        <w:jc w:val="both"/>
        <w:rPr>
          <w:sz w:val="28"/>
          <w:szCs w:val="28"/>
        </w:rPr>
      </w:pPr>
      <w:r w:rsidRPr="00332D2E">
        <w:rPr>
          <w:sz w:val="28"/>
          <w:szCs w:val="28"/>
        </w:rPr>
        <w:t>Перевозка пассажиров по маршруту х. Задонье находящегося в границах территории города Азова осуществляется водными видами пассажирского транспорта.</w:t>
      </w:r>
    </w:p>
    <w:p w:rsidR="008E47D5" w:rsidRPr="00332D2E" w:rsidRDefault="008E47D5" w:rsidP="008E47D5">
      <w:pPr>
        <w:ind w:firstLine="708"/>
        <w:jc w:val="both"/>
        <w:rPr>
          <w:sz w:val="28"/>
          <w:szCs w:val="28"/>
        </w:rPr>
      </w:pPr>
      <w:r w:rsidRPr="00332D2E">
        <w:rPr>
          <w:sz w:val="28"/>
          <w:szCs w:val="28"/>
        </w:rPr>
        <w:t>В период зимней навигации перевозка пассажиров происходит в сложных погодных условиях (шуга, лед, торосы и др.). Для обеспечения безопасности перевозки пассажиров и возможности использования пассажирских судов в зимнюю навигацию необходимо их сопровождение судами ледокольного типа.</w:t>
      </w:r>
    </w:p>
    <w:p w:rsidR="005A27AF" w:rsidRPr="00332D2E" w:rsidRDefault="005A27AF" w:rsidP="005A27AF">
      <w:pPr>
        <w:ind w:firstLine="708"/>
        <w:jc w:val="both"/>
        <w:rPr>
          <w:sz w:val="28"/>
          <w:szCs w:val="28"/>
        </w:rPr>
      </w:pPr>
      <w:r w:rsidRPr="00332D2E">
        <w:rPr>
          <w:sz w:val="28"/>
          <w:szCs w:val="28"/>
        </w:rPr>
        <w:t>Для достижения поставленной стратегической цели в городе принята ведомственная целевая программа «Социальный маршрут  - х. Задонье на 2011 год» и ведомственная целевая программа «Социальный маршрут – х. Задонье на 2012-2014  годы»</w:t>
      </w:r>
      <w:r w:rsidR="008E47D5" w:rsidRPr="00332D2E">
        <w:rPr>
          <w:sz w:val="28"/>
          <w:szCs w:val="28"/>
        </w:rPr>
        <w:t>. Исполнителем</w:t>
      </w:r>
      <w:r w:rsidR="000038AA" w:rsidRPr="00332D2E">
        <w:rPr>
          <w:sz w:val="28"/>
          <w:szCs w:val="28"/>
        </w:rPr>
        <w:t xml:space="preserve"> мероприятий </w:t>
      </w:r>
      <w:r w:rsidR="008E47D5" w:rsidRPr="00332D2E">
        <w:rPr>
          <w:sz w:val="28"/>
          <w:szCs w:val="28"/>
        </w:rPr>
        <w:t xml:space="preserve"> программы является отдел промышленности и инвестиций администрации города.</w:t>
      </w:r>
    </w:p>
    <w:p w:rsidR="005A27AF" w:rsidRPr="00332D2E" w:rsidRDefault="005A27AF" w:rsidP="008E47D5">
      <w:pPr>
        <w:ind w:firstLine="708"/>
        <w:jc w:val="both"/>
        <w:rPr>
          <w:sz w:val="28"/>
          <w:szCs w:val="28"/>
        </w:rPr>
      </w:pPr>
      <w:r w:rsidRPr="00332D2E">
        <w:rPr>
          <w:sz w:val="28"/>
          <w:szCs w:val="28"/>
        </w:rPr>
        <w:t xml:space="preserve">На реализацию мероприятий Программы в 2011 году было </w:t>
      </w:r>
      <w:r w:rsidR="00205F83" w:rsidRPr="00332D2E">
        <w:rPr>
          <w:sz w:val="28"/>
          <w:szCs w:val="28"/>
        </w:rPr>
        <w:t xml:space="preserve">предусмотрено 1807,4 тыс. руб. </w:t>
      </w:r>
      <w:r w:rsidRPr="00332D2E">
        <w:rPr>
          <w:sz w:val="28"/>
          <w:szCs w:val="28"/>
        </w:rPr>
        <w:t>за счет средств бюджета города.</w:t>
      </w:r>
    </w:p>
    <w:p w:rsidR="005A27AF" w:rsidRPr="00332D2E" w:rsidRDefault="008E47D5" w:rsidP="005A27AF">
      <w:pPr>
        <w:ind w:firstLine="708"/>
        <w:jc w:val="both"/>
        <w:rPr>
          <w:sz w:val="28"/>
          <w:szCs w:val="28"/>
        </w:rPr>
      </w:pPr>
      <w:r w:rsidRPr="00332D2E">
        <w:rPr>
          <w:sz w:val="28"/>
          <w:szCs w:val="28"/>
        </w:rPr>
        <w:t xml:space="preserve">Все предусмотренные программой показатели </w:t>
      </w:r>
      <w:r w:rsidR="00205F83" w:rsidRPr="00332D2E">
        <w:rPr>
          <w:sz w:val="28"/>
          <w:szCs w:val="28"/>
        </w:rPr>
        <w:t>достигнуты в полном объеме.</w:t>
      </w:r>
    </w:p>
    <w:p w:rsidR="00E42284" w:rsidRPr="00332D2E" w:rsidRDefault="00E42284" w:rsidP="00AD5565">
      <w:pPr>
        <w:pStyle w:val="ConsPlusNonformat"/>
        <w:widowControl/>
        <w:ind w:firstLine="708"/>
        <w:jc w:val="both"/>
        <w:rPr>
          <w:rFonts w:ascii="Times New Roman" w:hAnsi="Times New Roman" w:cs="Times New Roman"/>
          <w:sz w:val="28"/>
          <w:szCs w:val="28"/>
          <w:lang w:eastAsia="ar-SA"/>
        </w:rPr>
      </w:pPr>
    </w:p>
    <w:p w:rsidR="00BF2BA7" w:rsidRPr="00332D2E" w:rsidRDefault="00BF2BA7" w:rsidP="00BF2BA7">
      <w:pPr>
        <w:pStyle w:val="ConsPlusNonformat"/>
        <w:widowControl/>
        <w:ind w:firstLine="708"/>
        <w:jc w:val="both"/>
        <w:rPr>
          <w:rFonts w:ascii="Times New Roman" w:hAnsi="Times New Roman" w:cs="Times New Roman"/>
          <w:b/>
          <w:sz w:val="28"/>
          <w:szCs w:val="28"/>
          <w:lang w:eastAsia="ar-SA"/>
        </w:rPr>
      </w:pPr>
      <w:r w:rsidRPr="00332D2E">
        <w:rPr>
          <w:rFonts w:ascii="Times New Roman" w:hAnsi="Times New Roman" w:cs="Times New Roman"/>
          <w:b/>
          <w:sz w:val="28"/>
          <w:szCs w:val="28"/>
          <w:lang w:eastAsia="ar-SA"/>
        </w:rPr>
        <w:t>Стратегическая цель: организация индивидуальной коррекционно-реабилитационной работы с семьями и детьми группы риска.</w:t>
      </w:r>
    </w:p>
    <w:p w:rsidR="009D20F1" w:rsidRPr="00332D2E" w:rsidRDefault="00BF2BA7" w:rsidP="009D20F1">
      <w:pPr>
        <w:pStyle w:val="ConsPlusNonformat"/>
        <w:widowControl/>
        <w:ind w:firstLine="708"/>
        <w:jc w:val="both"/>
        <w:rPr>
          <w:rFonts w:ascii="Times New Roman" w:hAnsi="Times New Roman" w:cs="Times New Roman"/>
          <w:bCs/>
          <w:sz w:val="28"/>
          <w:szCs w:val="28"/>
          <w:lang w:eastAsia="ar-SA"/>
        </w:rPr>
      </w:pPr>
      <w:r w:rsidRPr="00332D2E">
        <w:rPr>
          <w:rFonts w:ascii="Times New Roman" w:hAnsi="Times New Roman" w:cs="Times New Roman"/>
          <w:sz w:val="28"/>
          <w:szCs w:val="28"/>
          <w:lang w:eastAsia="ar-SA"/>
        </w:rPr>
        <w:lastRenderedPageBreak/>
        <w:t>Тактическая задача:</w:t>
      </w:r>
      <w:r w:rsidRPr="00332D2E">
        <w:rPr>
          <w:rFonts w:ascii="Times New Roman" w:hAnsi="Times New Roman" w:cs="Times New Roman"/>
          <w:b/>
          <w:sz w:val="28"/>
          <w:szCs w:val="28"/>
          <w:lang w:eastAsia="ar-SA"/>
        </w:rPr>
        <w:t xml:space="preserve"> </w:t>
      </w:r>
      <w:r w:rsidRPr="00332D2E">
        <w:rPr>
          <w:rFonts w:ascii="Times New Roman" w:hAnsi="Times New Roman" w:cs="Times New Roman"/>
          <w:bCs/>
          <w:sz w:val="28"/>
          <w:szCs w:val="28"/>
          <w:lang w:eastAsia="ar-SA"/>
        </w:rPr>
        <w:t xml:space="preserve">Привлечение несовершеннолетних  «группы социального риска» к бесплатному посещению </w:t>
      </w:r>
      <w:r w:rsidR="009D20F1" w:rsidRPr="00332D2E">
        <w:rPr>
          <w:rFonts w:ascii="Times New Roman" w:hAnsi="Times New Roman" w:cs="Times New Roman"/>
          <w:bCs/>
          <w:sz w:val="28"/>
          <w:szCs w:val="28"/>
          <w:lang w:eastAsia="ar-SA"/>
        </w:rPr>
        <w:t>музеев, театров, выставок, кинопоказов, спортивных сооружений.</w:t>
      </w:r>
    </w:p>
    <w:p w:rsidR="000038AA" w:rsidRPr="00332D2E" w:rsidRDefault="00F41738" w:rsidP="000038AA">
      <w:pPr>
        <w:tabs>
          <w:tab w:val="center" w:pos="4153"/>
          <w:tab w:val="right" w:pos="8306"/>
        </w:tabs>
        <w:ind w:firstLine="432"/>
        <w:jc w:val="both"/>
        <w:rPr>
          <w:sz w:val="28"/>
          <w:szCs w:val="28"/>
        </w:rPr>
      </w:pPr>
      <w:r w:rsidRPr="00332D2E">
        <w:rPr>
          <w:sz w:val="28"/>
          <w:szCs w:val="28"/>
        </w:rPr>
        <w:t xml:space="preserve">В </w:t>
      </w:r>
      <w:r w:rsidR="000038AA" w:rsidRPr="00332D2E">
        <w:rPr>
          <w:sz w:val="28"/>
          <w:szCs w:val="28"/>
        </w:rPr>
        <w:t xml:space="preserve"> 2011 году</w:t>
      </w:r>
      <w:r w:rsidRPr="00332D2E">
        <w:rPr>
          <w:sz w:val="28"/>
          <w:szCs w:val="28"/>
        </w:rPr>
        <w:t xml:space="preserve"> на территории города действовала долгосрочная целевая программа «Профилактика </w:t>
      </w:r>
      <w:r w:rsidRPr="00332D2E">
        <w:rPr>
          <w:sz w:val="28"/>
        </w:rPr>
        <w:t>безнадзорности и правонарушений несовершеннолетних муниципального образования «Город Азов» на 2010 - 2011г.г.»</w:t>
      </w:r>
      <w:r w:rsidR="000038AA" w:rsidRPr="00332D2E">
        <w:rPr>
          <w:sz w:val="28"/>
          <w:szCs w:val="28"/>
        </w:rPr>
        <w:t xml:space="preserve"> </w:t>
      </w:r>
      <w:r w:rsidRPr="00332D2E">
        <w:rPr>
          <w:sz w:val="28"/>
          <w:szCs w:val="28"/>
        </w:rPr>
        <w:t xml:space="preserve"> и  </w:t>
      </w:r>
      <w:r w:rsidR="000038AA" w:rsidRPr="00332D2E">
        <w:rPr>
          <w:sz w:val="28"/>
          <w:szCs w:val="28"/>
        </w:rPr>
        <w:t xml:space="preserve">«Профилактика правонарушений в городе Азове на 2011 – 2014 годы», которая  обеспечит дальнейшее </w:t>
      </w:r>
      <w:r w:rsidR="000038AA" w:rsidRPr="00332D2E">
        <w:rPr>
          <w:spacing w:val="-2"/>
          <w:sz w:val="28"/>
          <w:szCs w:val="28"/>
        </w:rPr>
        <w:t>совершенствование форм и методов организации профилактики правонарушений</w:t>
      </w:r>
      <w:r w:rsidR="000038AA" w:rsidRPr="00332D2E">
        <w:rPr>
          <w:sz w:val="28"/>
          <w:szCs w:val="28"/>
        </w:rPr>
        <w:t>.</w:t>
      </w:r>
    </w:p>
    <w:p w:rsidR="000038AA" w:rsidRPr="00332D2E" w:rsidRDefault="000038AA" w:rsidP="000038AA">
      <w:pPr>
        <w:tabs>
          <w:tab w:val="center" w:pos="4153"/>
          <w:tab w:val="right" w:pos="8306"/>
        </w:tabs>
        <w:ind w:firstLine="432"/>
        <w:jc w:val="both"/>
        <w:rPr>
          <w:rStyle w:val="af4"/>
          <w:b w:val="0"/>
          <w:sz w:val="28"/>
          <w:szCs w:val="28"/>
        </w:rPr>
      </w:pPr>
      <w:r w:rsidRPr="00332D2E">
        <w:rPr>
          <w:bCs/>
          <w:sz w:val="28"/>
          <w:szCs w:val="28"/>
        </w:rPr>
        <w:t xml:space="preserve">Реализация поставленных программных задач осуществляется всеми учреждениями системы </w:t>
      </w:r>
      <w:r w:rsidR="00F41738" w:rsidRPr="00332D2E">
        <w:rPr>
          <w:bCs/>
          <w:sz w:val="28"/>
          <w:szCs w:val="28"/>
        </w:rPr>
        <w:t xml:space="preserve"> </w:t>
      </w:r>
      <w:r w:rsidRPr="00332D2E">
        <w:rPr>
          <w:bCs/>
          <w:sz w:val="28"/>
          <w:szCs w:val="28"/>
        </w:rPr>
        <w:t>профилактики правонарушений несовершеннолетних при координации работы Комиссией</w:t>
      </w:r>
      <w:r w:rsidR="00F41738" w:rsidRPr="00332D2E">
        <w:rPr>
          <w:bCs/>
          <w:sz w:val="28"/>
          <w:szCs w:val="28"/>
        </w:rPr>
        <w:t xml:space="preserve"> </w:t>
      </w:r>
      <w:r w:rsidR="00F41738" w:rsidRPr="00332D2E">
        <w:rPr>
          <w:sz w:val="28"/>
          <w:szCs w:val="28"/>
        </w:rPr>
        <w:t xml:space="preserve">по делам несовершеннолетних и защите их прав администрации  г. Азова </w:t>
      </w:r>
      <w:r w:rsidRPr="00332D2E">
        <w:rPr>
          <w:bCs/>
          <w:sz w:val="28"/>
          <w:szCs w:val="28"/>
        </w:rPr>
        <w:t>через проведение программных  мероприятий.</w:t>
      </w:r>
      <w:r w:rsidRPr="00332D2E">
        <w:rPr>
          <w:rStyle w:val="af4"/>
          <w:b w:val="0"/>
          <w:sz w:val="28"/>
          <w:szCs w:val="28"/>
        </w:rPr>
        <w:t xml:space="preserve"> </w:t>
      </w:r>
    </w:p>
    <w:p w:rsidR="009747A4" w:rsidRDefault="000038AA" w:rsidP="00332D2E">
      <w:pPr>
        <w:tabs>
          <w:tab w:val="center" w:pos="4153"/>
          <w:tab w:val="right" w:pos="8306"/>
        </w:tabs>
        <w:ind w:firstLine="432"/>
        <w:jc w:val="both"/>
      </w:pPr>
      <w:r w:rsidRPr="00332D2E">
        <w:rPr>
          <w:rStyle w:val="af4"/>
          <w:b w:val="0"/>
          <w:sz w:val="28"/>
          <w:szCs w:val="28"/>
        </w:rPr>
        <w:t xml:space="preserve">В 2012 году и в последующие годы реализации программы до 2015 года   для решения </w:t>
      </w:r>
      <w:r w:rsidRPr="00332D2E">
        <w:rPr>
          <w:rFonts w:eastAsia="Calibri"/>
          <w:sz w:val="28"/>
          <w:szCs w:val="28"/>
        </w:rPr>
        <w:t xml:space="preserve">стратегической цели:  </w:t>
      </w:r>
      <w:r w:rsidRPr="00332D2E">
        <w:rPr>
          <w:bCs/>
          <w:sz w:val="28"/>
          <w:szCs w:val="28"/>
        </w:rPr>
        <w:t xml:space="preserve"> «Профилактика правонарушений в отношении определенных категорий лиц и по отдельным видам противоправной деятельности</w:t>
      </w:r>
      <w:r w:rsidRPr="00332D2E">
        <w:rPr>
          <w:rStyle w:val="af4"/>
          <w:b w:val="0"/>
          <w:sz w:val="28"/>
          <w:szCs w:val="28"/>
        </w:rPr>
        <w:t xml:space="preserve">» и тактической задачи: </w:t>
      </w:r>
      <w:r w:rsidRPr="00332D2E">
        <w:rPr>
          <w:bCs/>
          <w:sz w:val="28"/>
          <w:szCs w:val="28"/>
        </w:rPr>
        <w:t xml:space="preserve">«Профилактика правонарушений несовершеннолетних» </w:t>
      </w:r>
      <w:r w:rsidRPr="00332D2E">
        <w:rPr>
          <w:rStyle w:val="af4"/>
          <w:b w:val="0"/>
          <w:sz w:val="28"/>
          <w:szCs w:val="28"/>
        </w:rPr>
        <w:t xml:space="preserve"> будут организованы посещения  несовершеннолетними  «группы социального риска»  музеев, театров, выставок, кинопоказов, спортивных сооружений в соответствии  с финансированием меропр</w:t>
      </w:r>
      <w:r w:rsidR="00390ADE" w:rsidRPr="00332D2E">
        <w:rPr>
          <w:rStyle w:val="af4"/>
          <w:b w:val="0"/>
          <w:sz w:val="28"/>
          <w:szCs w:val="28"/>
        </w:rPr>
        <w:t>и</w:t>
      </w:r>
      <w:r w:rsidRPr="00332D2E">
        <w:rPr>
          <w:rStyle w:val="af4"/>
          <w:b w:val="0"/>
          <w:sz w:val="28"/>
          <w:szCs w:val="28"/>
        </w:rPr>
        <w:t>ятий программы</w:t>
      </w:r>
      <w:r w:rsidR="00332D2E" w:rsidRPr="00332D2E">
        <w:rPr>
          <w:rStyle w:val="af4"/>
          <w:b w:val="0"/>
          <w:sz w:val="28"/>
          <w:szCs w:val="28"/>
        </w:rPr>
        <w:t>.</w:t>
      </w:r>
      <w:r w:rsidRPr="00332D2E">
        <w:rPr>
          <w:rStyle w:val="af4"/>
          <w:b w:val="0"/>
          <w:sz w:val="28"/>
          <w:szCs w:val="28"/>
        </w:rPr>
        <w:t xml:space="preserve"> </w:t>
      </w:r>
    </w:p>
    <w:sectPr w:rsidR="009747A4" w:rsidSect="0034296D">
      <w:footnotePr>
        <w:pos w:val="beneathText"/>
      </w:footnotePr>
      <w:pgSz w:w="11906" w:h="16838" w:code="9"/>
      <w:pgMar w:top="680" w:right="851"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A82" w:rsidRDefault="00B32A82">
      <w:r>
        <w:separator/>
      </w:r>
    </w:p>
  </w:endnote>
  <w:endnote w:type="continuationSeparator" w:id="1">
    <w:p w:rsidR="00B32A82" w:rsidRDefault="00B32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A82" w:rsidRDefault="00B32A82">
      <w:r>
        <w:separator/>
      </w:r>
    </w:p>
  </w:footnote>
  <w:footnote w:type="continuationSeparator" w:id="1">
    <w:p w:rsidR="00B32A82" w:rsidRDefault="00B32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D255598"/>
    <w:multiLevelType w:val="hybridMultilevel"/>
    <w:tmpl w:val="55CA91BE"/>
    <w:lvl w:ilvl="0" w:tplc="3B801D10">
      <w:start w:val="1"/>
      <w:numFmt w:val="decimal"/>
      <w:lvlText w:val="%1."/>
      <w:lvlJc w:val="left"/>
      <w:pPr>
        <w:tabs>
          <w:tab w:val="num" w:pos="495"/>
        </w:tabs>
        <w:ind w:left="495" w:hanging="360"/>
      </w:pPr>
      <w:rPr>
        <w:rFonts w:hint="default"/>
      </w:rPr>
    </w:lvl>
    <w:lvl w:ilvl="1" w:tplc="04190019" w:tentative="1">
      <w:start w:val="1"/>
      <w:numFmt w:val="lowerLetter"/>
      <w:lvlText w:val="%2."/>
      <w:lvlJc w:val="left"/>
      <w:pPr>
        <w:tabs>
          <w:tab w:val="num" w:pos="1215"/>
        </w:tabs>
        <w:ind w:left="1215" w:hanging="360"/>
      </w:pPr>
    </w:lvl>
    <w:lvl w:ilvl="2" w:tplc="0419001B" w:tentative="1">
      <w:start w:val="1"/>
      <w:numFmt w:val="lowerRoman"/>
      <w:lvlText w:val="%3."/>
      <w:lvlJc w:val="right"/>
      <w:pPr>
        <w:tabs>
          <w:tab w:val="num" w:pos="1935"/>
        </w:tabs>
        <w:ind w:left="1935" w:hanging="180"/>
      </w:pPr>
    </w:lvl>
    <w:lvl w:ilvl="3" w:tplc="0419000F" w:tentative="1">
      <w:start w:val="1"/>
      <w:numFmt w:val="decimal"/>
      <w:lvlText w:val="%4."/>
      <w:lvlJc w:val="left"/>
      <w:pPr>
        <w:tabs>
          <w:tab w:val="num" w:pos="2655"/>
        </w:tabs>
        <w:ind w:left="2655" w:hanging="360"/>
      </w:pPr>
    </w:lvl>
    <w:lvl w:ilvl="4" w:tplc="04190019" w:tentative="1">
      <w:start w:val="1"/>
      <w:numFmt w:val="lowerLetter"/>
      <w:lvlText w:val="%5."/>
      <w:lvlJc w:val="left"/>
      <w:pPr>
        <w:tabs>
          <w:tab w:val="num" w:pos="3375"/>
        </w:tabs>
        <w:ind w:left="3375" w:hanging="360"/>
      </w:pPr>
    </w:lvl>
    <w:lvl w:ilvl="5" w:tplc="0419001B" w:tentative="1">
      <w:start w:val="1"/>
      <w:numFmt w:val="lowerRoman"/>
      <w:lvlText w:val="%6."/>
      <w:lvlJc w:val="right"/>
      <w:pPr>
        <w:tabs>
          <w:tab w:val="num" w:pos="4095"/>
        </w:tabs>
        <w:ind w:left="4095" w:hanging="180"/>
      </w:pPr>
    </w:lvl>
    <w:lvl w:ilvl="6" w:tplc="0419000F" w:tentative="1">
      <w:start w:val="1"/>
      <w:numFmt w:val="decimal"/>
      <w:lvlText w:val="%7."/>
      <w:lvlJc w:val="left"/>
      <w:pPr>
        <w:tabs>
          <w:tab w:val="num" w:pos="4815"/>
        </w:tabs>
        <w:ind w:left="4815" w:hanging="360"/>
      </w:pPr>
    </w:lvl>
    <w:lvl w:ilvl="7" w:tplc="04190019" w:tentative="1">
      <w:start w:val="1"/>
      <w:numFmt w:val="lowerLetter"/>
      <w:lvlText w:val="%8."/>
      <w:lvlJc w:val="left"/>
      <w:pPr>
        <w:tabs>
          <w:tab w:val="num" w:pos="5535"/>
        </w:tabs>
        <w:ind w:left="5535" w:hanging="360"/>
      </w:pPr>
    </w:lvl>
    <w:lvl w:ilvl="8" w:tplc="0419001B" w:tentative="1">
      <w:start w:val="1"/>
      <w:numFmt w:val="lowerRoman"/>
      <w:lvlText w:val="%9."/>
      <w:lvlJc w:val="right"/>
      <w:pPr>
        <w:tabs>
          <w:tab w:val="num" w:pos="6255"/>
        </w:tabs>
        <w:ind w:left="6255" w:hanging="180"/>
      </w:pPr>
    </w:lvl>
  </w:abstractNum>
  <w:abstractNum w:abstractNumId="3">
    <w:nsid w:val="2847620C"/>
    <w:multiLevelType w:val="hybridMultilevel"/>
    <w:tmpl w:val="4412DCB2"/>
    <w:lvl w:ilvl="0" w:tplc="2AEA9AB2">
      <w:start w:val="1"/>
      <w:numFmt w:val="decimal"/>
      <w:lvlText w:val="%1."/>
      <w:lvlJc w:val="left"/>
      <w:pPr>
        <w:tabs>
          <w:tab w:val="num" w:pos="1069"/>
        </w:tabs>
        <w:ind w:left="1069" w:hanging="360"/>
      </w:pPr>
      <w:rPr>
        <w:rFonts w:hint="default"/>
        <w:color w:val="0070C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CAC585B"/>
    <w:multiLevelType w:val="hybridMultilevel"/>
    <w:tmpl w:val="EB0025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E5C04E8"/>
    <w:multiLevelType w:val="hybridMultilevel"/>
    <w:tmpl w:val="1680A3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E0E639B"/>
    <w:multiLevelType w:val="hybridMultilevel"/>
    <w:tmpl w:val="5D5279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78BD2A2B"/>
    <w:multiLevelType w:val="hybridMultilevel"/>
    <w:tmpl w:val="E66C5D2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 w:numId="3">
    <w:abstractNumId w:val="5"/>
  </w:num>
  <w:num w:numId="4">
    <w:abstractNumId w:val="6"/>
  </w:num>
  <w:num w:numId="5">
    <w:abstractNumId w:val="2"/>
  </w:num>
  <w:num w:numId="6">
    <w:abstractNumId w:val="3"/>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CB2EB9"/>
    <w:rsid w:val="000038AA"/>
    <w:rsid w:val="000100D4"/>
    <w:rsid w:val="00012DE2"/>
    <w:rsid w:val="00014EEB"/>
    <w:rsid w:val="00015006"/>
    <w:rsid w:val="000157BD"/>
    <w:rsid w:val="00025A5D"/>
    <w:rsid w:val="000408F9"/>
    <w:rsid w:val="00042F82"/>
    <w:rsid w:val="00052D1C"/>
    <w:rsid w:val="00055B51"/>
    <w:rsid w:val="000612B1"/>
    <w:rsid w:val="00073F70"/>
    <w:rsid w:val="00083787"/>
    <w:rsid w:val="00087C8B"/>
    <w:rsid w:val="00093DEB"/>
    <w:rsid w:val="00097D36"/>
    <w:rsid w:val="000A361F"/>
    <w:rsid w:val="000B4385"/>
    <w:rsid w:val="000B4D06"/>
    <w:rsid w:val="000B6D92"/>
    <w:rsid w:val="000C2016"/>
    <w:rsid w:val="000C4B69"/>
    <w:rsid w:val="000D30E2"/>
    <w:rsid w:val="000E3968"/>
    <w:rsid w:val="000E54CB"/>
    <w:rsid w:val="000E6F7A"/>
    <w:rsid w:val="000E729C"/>
    <w:rsid w:val="000F4235"/>
    <w:rsid w:val="000F5A9A"/>
    <w:rsid w:val="001004B7"/>
    <w:rsid w:val="00102D30"/>
    <w:rsid w:val="0010661E"/>
    <w:rsid w:val="001140A6"/>
    <w:rsid w:val="001235A5"/>
    <w:rsid w:val="001500E0"/>
    <w:rsid w:val="00154425"/>
    <w:rsid w:val="0015678E"/>
    <w:rsid w:val="00161BEF"/>
    <w:rsid w:val="00163EA9"/>
    <w:rsid w:val="00174076"/>
    <w:rsid w:val="00193BAA"/>
    <w:rsid w:val="00195E4E"/>
    <w:rsid w:val="001A39B9"/>
    <w:rsid w:val="001A3CBD"/>
    <w:rsid w:val="001A5629"/>
    <w:rsid w:val="001A6C67"/>
    <w:rsid w:val="001A7309"/>
    <w:rsid w:val="001B3398"/>
    <w:rsid w:val="001D7BA3"/>
    <w:rsid w:val="001E66E1"/>
    <w:rsid w:val="001F22DB"/>
    <w:rsid w:val="002031E2"/>
    <w:rsid w:val="00205F83"/>
    <w:rsid w:val="002078C9"/>
    <w:rsid w:val="00210D41"/>
    <w:rsid w:val="00213530"/>
    <w:rsid w:val="0023378D"/>
    <w:rsid w:val="00245FF9"/>
    <w:rsid w:val="00254ACC"/>
    <w:rsid w:val="00265023"/>
    <w:rsid w:val="00270EE4"/>
    <w:rsid w:val="0027451E"/>
    <w:rsid w:val="00281666"/>
    <w:rsid w:val="0028546F"/>
    <w:rsid w:val="002903C6"/>
    <w:rsid w:val="002938FF"/>
    <w:rsid w:val="00294019"/>
    <w:rsid w:val="002957E0"/>
    <w:rsid w:val="00297B2D"/>
    <w:rsid w:val="002A33A6"/>
    <w:rsid w:val="002A4DAB"/>
    <w:rsid w:val="002A67AE"/>
    <w:rsid w:val="002A6A5C"/>
    <w:rsid w:val="002A76E7"/>
    <w:rsid w:val="002B191E"/>
    <w:rsid w:val="002B6AEB"/>
    <w:rsid w:val="002B6E85"/>
    <w:rsid w:val="002B75D7"/>
    <w:rsid w:val="002C204B"/>
    <w:rsid w:val="002E34B3"/>
    <w:rsid w:val="003104D0"/>
    <w:rsid w:val="0031498C"/>
    <w:rsid w:val="00324ABE"/>
    <w:rsid w:val="00332D2E"/>
    <w:rsid w:val="00337937"/>
    <w:rsid w:val="0034296D"/>
    <w:rsid w:val="003526EC"/>
    <w:rsid w:val="00356CFF"/>
    <w:rsid w:val="00357334"/>
    <w:rsid w:val="0036574C"/>
    <w:rsid w:val="003662A7"/>
    <w:rsid w:val="0037162C"/>
    <w:rsid w:val="00371BE6"/>
    <w:rsid w:val="00380569"/>
    <w:rsid w:val="003863DE"/>
    <w:rsid w:val="00390ADE"/>
    <w:rsid w:val="00392E37"/>
    <w:rsid w:val="00392EC7"/>
    <w:rsid w:val="003A090D"/>
    <w:rsid w:val="003A2C5E"/>
    <w:rsid w:val="003B01F9"/>
    <w:rsid w:val="003B7443"/>
    <w:rsid w:val="003C2A0F"/>
    <w:rsid w:val="003C616B"/>
    <w:rsid w:val="003C74D2"/>
    <w:rsid w:val="003E39D9"/>
    <w:rsid w:val="003E6B47"/>
    <w:rsid w:val="003E7ABE"/>
    <w:rsid w:val="003E7E68"/>
    <w:rsid w:val="003F0B59"/>
    <w:rsid w:val="003F3E65"/>
    <w:rsid w:val="004004DD"/>
    <w:rsid w:val="00401C30"/>
    <w:rsid w:val="004076E9"/>
    <w:rsid w:val="00407DA6"/>
    <w:rsid w:val="004245D9"/>
    <w:rsid w:val="00427F10"/>
    <w:rsid w:val="0043361F"/>
    <w:rsid w:val="00450F68"/>
    <w:rsid w:val="004533D5"/>
    <w:rsid w:val="00456F3C"/>
    <w:rsid w:val="004612B2"/>
    <w:rsid w:val="004665A9"/>
    <w:rsid w:val="00472171"/>
    <w:rsid w:val="004777EE"/>
    <w:rsid w:val="00481773"/>
    <w:rsid w:val="004862D4"/>
    <w:rsid w:val="00487931"/>
    <w:rsid w:val="00487EBA"/>
    <w:rsid w:val="00490286"/>
    <w:rsid w:val="00495FC8"/>
    <w:rsid w:val="004A32CE"/>
    <w:rsid w:val="004A368C"/>
    <w:rsid w:val="004A3EE2"/>
    <w:rsid w:val="004A6787"/>
    <w:rsid w:val="004B0B43"/>
    <w:rsid w:val="004B2D90"/>
    <w:rsid w:val="004B3AD0"/>
    <w:rsid w:val="004B7689"/>
    <w:rsid w:val="004C4F2E"/>
    <w:rsid w:val="004C5860"/>
    <w:rsid w:val="004C7DEB"/>
    <w:rsid w:val="004E0296"/>
    <w:rsid w:val="004E0527"/>
    <w:rsid w:val="004F094A"/>
    <w:rsid w:val="004F0D8F"/>
    <w:rsid w:val="004F3893"/>
    <w:rsid w:val="004F471A"/>
    <w:rsid w:val="00504FC8"/>
    <w:rsid w:val="00506042"/>
    <w:rsid w:val="00510DD3"/>
    <w:rsid w:val="0052231A"/>
    <w:rsid w:val="00524476"/>
    <w:rsid w:val="00533FC4"/>
    <w:rsid w:val="005358EA"/>
    <w:rsid w:val="00540197"/>
    <w:rsid w:val="005406E0"/>
    <w:rsid w:val="00540CE1"/>
    <w:rsid w:val="005465F6"/>
    <w:rsid w:val="00560616"/>
    <w:rsid w:val="00571EB2"/>
    <w:rsid w:val="005732E6"/>
    <w:rsid w:val="00593AF4"/>
    <w:rsid w:val="00594245"/>
    <w:rsid w:val="005A0753"/>
    <w:rsid w:val="005A126A"/>
    <w:rsid w:val="005A27AF"/>
    <w:rsid w:val="005A4EC7"/>
    <w:rsid w:val="005A77F4"/>
    <w:rsid w:val="005B1475"/>
    <w:rsid w:val="005C4462"/>
    <w:rsid w:val="005D5CD9"/>
    <w:rsid w:val="005E6B06"/>
    <w:rsid w:val="005F345E"/>
    <w:rsid w:val="00600B6F"/>
    <w:rsid w:val="00601E3B"/>
    <w:rsid w:val="00606453"/>
    <w:rsid w:val="00615CF2"/>
    <w:rsid w:val="00616940"/>
    <w:rsid w:val="00620BA0"/>
    <w:rsid w:val="006233BB"/>
    <w:rsid w:val="00626FCA"/>
    <w:rsid w:val="00630315"/>
    <w:rsid w:val="00630AC0"/>
    <w:rsid w:val="00632273"/>
    <w:rsid w:val="0063392B"/>
    <w:rsid w:val="00644888"/>
    <w:rsid w:val="006459E2"/>
    <w:rsid w:val="006524EC"/>
    <w:rsid w:val="00652699"/>
    <w:rsid w:val="006623B2"/>
    <w:rsid w:val="00662F49"/>
    <w:rsid w:val="006651AB"/>
    <w:rsid w:val="00665D8B"/>
    <w:rsid w:val="00665F95"/>
    <w:rsid w:val="006664A8"/>
    <w:rsid w:val="0067210E"/>
    <w:rsid w:val="00672CDA"/>
    <w:rsid w:val="00673D0E"/>
    <w:rsid w:val="00682C8B"/>
    <w:rsid w:val="006972CE"/>
    <w:rsid w:val="006A136A"/>
    <w:rsid w:val="006B067D"/>
    <w:rsid w:val="006B0CC8"/>
    <w:rsid w:val="006B3B92"/>
    <w:rsid w:val="006B7386"/>
    <w:rsid w:val="006C0564"/>
    <w:rsid w:val="006C361E"/>
    <w:rsid w:val="006D10F0"/>
    <w:rsid w:val="006D49B0"/>
    <w:rsid w:val="006D5BBF"/>
    <w:rsid w:val="006D647C"/>
    <w:rsid w:val="006D6BBF"/>
    <w:rsid w:val="006E504B"/>
    <w:rsid w:val="006F3EAE"/>
    <w:rsid w:val="007007E6"/>
    <w:rsid w:val="007017C9"/>
    <w:rsid w:val="00711025"/>
    <w:rsid w:val="00711372"/>
    <w:rsid w:val="007276A8"/>
    <w:rsid w:val="007402B8"/>
    <w:rsid w:val="007415E0"/>
    <w:rsid w:val="00741FA1"/>
    <w:rsid w:val="00742647"/>
    <w:rsid w:val="0074637B"/>
    <w:rsid w:val="00751DF1"/>
    <w:rsid w:val="00753738"/>
    <w:rsid w:val="00754C79"/>
    <w:rsid w:val="00765E24"/>
    <w:rsid w:val="00770561"/>
    <w:rsid w:val="007733AD"/>
    <w:rsid w:val="00773707"/>
    <w:rsid w:val="00777A4F"/>
    <w:rsid w:val="00786B23"/>
    <w:rsid w:val="0078776A"/>
    <w:rsid w:val="00787CE1"/>
    <w:rsid w:val="0079384A"/>
    <w:rsid w:val="00794BB9"/>
    <w:rsid w:val="00796496"/>
    <w:rsid w:val="007C16EE"/>
    <w:rsid w:val="007D1FD5"/>
    <w:rsid w:val="007D2949"/>
    <w:rsid w:val="007D612E"/>
    <w:rsid w:val="007D75E9"/>
    <w:rsid w:val="00801DD4"/>
    <w:rsid w:val="00803DC7"/>
    <w:rsid w:val="008211EF"/>
    <w:rsid w:val="00824CBD"/>
    <w:rsid w:val="00824EC0"/>
    <w:rsid w:val="00830100"/>
    <w:rsid w:val="00831688"/>
    <w:rsid w:val="0083532A"/>
    <w:rsid w:val="00836800"/>
    <w:rsid w:val="0083703E"/>
    <w:rsid w:val="008439B7"/>
    <w:rsid w:val="0084626A"/>
    <w:rsid w:val="00854BA1"/>
    <w:rsid w:val="00861ECD"/>
    <w:rsid w:val="008748C4"/>
    <w:rsid w:val="008822ED"/>
    <w:rsid w:val="0088672D"/>
    <w:rsid w:val="0089126C"/>
    <w:rsid w:val="00895BF2"/>
    <w:rsid w:val="008967B0"/>
    <w:rsid w:val="008A1123"/>
    <w:rsid w:val="008A13A0"/>
    <w:rsid w:val="008A3907"/>
    <w:rsid w:val="008A672A"/>
    <w:rsid w:val="008B4B03"/>
    <w:rsid w:val="008B6D48"/>
    <w:rsid w:val="008D6F40"/>
    <w:rsid w:val="008E47D5"/>
    <w:rsid w:val="008E58D1"/>
    <w:rsid w:val="008E7F75"/>
    <w:rsid w:val="008F65A4"/>
    <w:rsid w:val="0090064F"/>
    <w:rsid w:val="00916B63"/>
    <w:rsid w:val="009235BE"/>
    <w:rsid w:val="00924441"/>
    <w:rsid w:val="00930A3B"/>
    <w:rsid w:val="00933169"/>
    <w:rsid w:val="00937CF4"/>
    <w:rsid w:val="00943859"/>
    <w:rsid w:val="0094393F"/>
    <w:rsid w:val="00961724"/>
    <w:rsid w:val="00963E7C"/>
    <w:rsid w:val="009643EE"/>
    <w:rsid w:val="00970894"/>
    <w:rsid w:val="009730BE"/>
    <w:rsid w:val="009745E4"/>
    <w:rsid w:val="009747A4"/>
    <w:rsid w:val="00976127"/>
    <w:rsid w:val="009861EF"/>
    <w:rsid w:val="00990D1B"/>
    <w:rsid w:val="009A737C"/>
    <w:rsid w:val="009C7F71"/>
    <w:rsid w:val="009D03C2"/>
    <w:rsid w:val="009D20F1"/>
    <w:rsid w:val="009D22E9"/>
    <w:rsid w:val="009D56A5"/>
    <w:rsid w:val="009E212B"/>
    <w:rsid w:val="00A129F8"/>
    <w:rsid w:val="00A22D83"/>
    <w:rsid w:val="00A30586"/>
    <w:rsid w:val="00A355F8"/>
    <w:rsid w:val="00A36C3E"/>
    <w:rsid w:val="00A41795"/>
    <w:rsid w:val="00A417AC"/>
    <w:rsid w:val="00A44753"/>
    <w:rsid w:val="00A460BE"/>
    <w:rsid w:val="00A50810"/>
    <w:rsid w:val="00A56444"/>
    <w:rsid w:val="00A644C0"/>
    <w:rsid w:val="00A66FD7"/>
    <w:rsid w:val="00A731A1"/>
    <w:rsid w:val="00A75A57"/>
    <w:rsid w:val="00A76676"/>
    <w:rsid w:val="00A83137"/>
    <w:rsid w:val="00AA0BB8"/>
    <w:rsid w:val="00AA2DBF"/>
    <w:rsid w:val="00AB4A33"/>
    <w:rsid w:val="00AC1AC6"/>
    <w:rsid w:val="00AC2819"/>
    <w:rsid w:val="00AC6DC9"/>
    <w:rsid w:val="00AD1F32"/>
    <w:rsid w:val="00AD27CC"/>
    <w:rsid w:val="00AD463A"/>
    <w:rsid w:val="00AD5565"/>
    <w:rsid w:val="00AD6CA0"/>
    <w:rsid w:val="00AD6E30"/>
    <w:rsid w:val="00AE0DC6"/>
    <w:rsid w:val="00AE54C1"/>
    <w:rsid w:val="00AE7193"/>
    <w:rsid w:val="00AF08D9"/>
    <w:rsid w:val="00B11445"/>
    <w:rsid w:val="00B157C4"/>
    <w:rsid w:val="00B32A82"/>
    <w:rsid w:val="00B338E1"/>
    <w:rsid w:val="00B36C50"/>
    <w:rsid w:val="00B5176A"/>
    <w:rsid w:val="00B532D6"/>
    <w:rsid w:val="00B54F11"/>
    <w:rsid w:val="00B55544"/>
    <w:rsid w:val="00B658E2"/>
    <w:rsid w:val="00B668DF"/>
    <w:rsid w:val="00B75FFF"/>
    <w:rsid w:val="00B823E2"/>
    <w:rsid w:val="00B82662"/>
    <w:rsid w:val="00B935AD"/>
    <w:rsid w:val="00B940AF"/>
    <w:rsid w:val="00BA3238"/>
    <w:rsid w:val="00BB7822"/>
    <w:rsid w:val="00BB7A80"/>
    <w:rsid w:val="00BC0DD3"/>
    <w:rsid w:val="00BC7657"/>
    <w:rsid w:val="00BD0327"/>
    <w:rsid w:val="00BD38B3"/>
    <w:rsid w:val="00BE2094"/>
    <w:rsid w:val="00BE6E08"/>
    <w:rsid w:val="00BF0555"/>
    <w:rsid w:val="00BF24C8"/>
    <w:rsid w:val="00BF2BA7"/>
    <w:rsid w:val="00BF430A"/>
    <w:rsid w:val="00BF5D7D"/>
    <w:rsid w:val="00BF685C"/>
    <w:rsid w:val="00C2270E"/>
    <w:rsid w:val="00C26003"/>
    <w:rsid w:val="00C30A9E"/>
    <w:rsid w:val="00C31174"/>
    <w:rsid w:val="00C4223E"/>
    <w:rsid w:val="00C557E0"/>
    <w:rsid w:val="00C6593E"/>
    <w:rsid w:val="00C72B62"/>
    <w:rsid w:val="00C73339"/>
    <w:rsid w:val="00C7347B"/>
    <w:rsid w:val="00C84F7D"/>
    <w:rsid w:val="00C85304"/>
    <w:rsid w:val="00C965CD"/>
    <w:rsid w:val="00CA1E6B"/>
    <w:rsid w:val="00CA4B55"/>
    <w:rsid w:val="00CB0524"/>
    <w:rsid w:val="00CB2EB9"/>
    <w:rsid w:val="00CB4511"/>
    <w:rsid w:val="00CB51DA"/>
    <w:rsid w:val="00CC7706"/>
    <w:rsid w:val="00CD7CB0"/>
    <w:rsid w:val="00CF215D"/>
    <w:rsid w:val="00CF31D2"/>
    <w:rsid w:val="00D030B1"/>
    <w:rsid w:val="00D31B23"/>
    <w:rsid w:val="00D451FA"/>
    <w:rsid w:val="00D56E31"/>
    <w:rsid w:val="00D6044D"/>
    <w:rsid w:val="00D64C57"/>
    <w:rsid w:val="00D7057B"/>
    <w:rsid w:val="00D859D2"/>
    <w:rsid w:val="00D906E1"/>
    <w:rsid w:val="00D90844"/>
    <w:rsid w:val="00D97005"/>
    <w:rsid w:val="00DA0AC7"/>
    <w:rsid w:val="00DA14E0"/>
    <w:rsid w:val="00DA65CF"/>
    <w:rsid w:val="00DC63F7"/>
    <w:rsid w:val="00DE139F"/>
    <w:rsid w:val="00DE6A09"/>
    <w:rsid w:val="00DF4481"/>
    <w:rsid w:val="00E01500"/>
    <w:rsid w:val="00E05903"/>
    <w:rsid w:val="00E12A0E"/>
    <w:rsid w:val="00E15A7B"/>
    <w:rsid w:val="00E31A82"/>
    <w:rsid w:val="00E42284"/>
    <w:rsid w:val="00E42BAB"/>
    <w:rsid w:val="00E4400E"/>
    <w:rsid w:val="00E459AA"/>
    <w:rsid w:val="00E45DAB"/>
    <w:rsid w:val="00E479BC"/>
    <w:rsid w:val="00E66312"/>
    <w:rsid w:val="00E77D9B"/>
    <w:rsid w:val="00E806A3"/>
    <w:rsid w:val="00E831C4"/>
    <w:rsid w:val="00E871F8"/>
    <w:rsid w:val="00EB2D60"/>
    <w:rsid w:val="00EB4AF5"/>
    <w:rsid w:val="00EB52CA"/>
    <w:rsid w:val="00EB6BE4"/>
    <w:rsid w:val="00EC46E7"/>
    <w:rsid w:val="00EC4C2B"/>
    <w:rsid w:val="00EC68BA"/>
    <w:rsid w:val="00EC696F"/>
    <w:rsid w:val="00EC7F18"/>
    <w:rsid w:val="00ED0AB3"/>
    <w:rsid w:val="00ED502A"/>
    <w:rsid w:val="00ED5783"/>
    <w:rsid w:val="00ED703F"/>
    <w:rsid w:val="00ED7AFF"/>
    <w:rsid w:val="00EF1F13"/>
    <w:rsid w:val="00F0284B"/>
    <w:rsid w:val="00F04309"/>
    <w:rsid w:val="00F11559"/>
    <w:rsid w:val="00F1310D"/>
    <w:rsid w:val="00F210A8"/>
    <w:rsid w:val="00F219E6"/>
    <w:rsid w:val="00F304ED"/>
    <w:rsid w:val="00F35AC2"/>
    <w:rsid w:val="00F40D8D"/>
    <w:rsid w:val="00F41738"/>
    <w:rsid w:val="00F42341"/>
    <w:rsid w:val="00F4659E"/>
    <w:rsid w:val="00F5123A"/>
    <w:rsid w:val="00F52751"/>
    <w:rsid w:val="00F553A8"/>
    <w:rsid w:val="00F676A9"/>
    <w:rsid w:val="00F67F00"/>
    <w:rsid w:val="00F72F8E"/>
    <w:rsid w:val="00F74B1E"/>
    <w:rsid w:val="00F769CE"/>
    <w:rsid w:val="00F9460D"/>
    <w:rsid w:val="00FB0D5A"/>
    <w:rsid w:val="00FB428B"/>
    <w:rsid w:val="00FC1AF8"/>
    <w:rsid w:val="00FD4527"/>
    <w:rsid w:val="00FE0538"/>
    <w:rsid w:val="00FE45AE"/>
    <w:rsid w:val="00FF162C"/>
    <w:rsid w:val="00FF1A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2EB9"/>
    <w:pPr>
      <w:suppressAutoHyphens/>
    </w:pPr>
    <w:rPr>
      <w:sz w:val="24"/>
      <w:szCs w:val="24"/>
      <w:lang w:eastAsia="ar-SA"/>
    </w:rPr>
  </w:style>
  <w:style w:type="paragraph" w:styleId="1">
    <w:name w:val="heading 1"/>
    <w:basedOn w:val="a"/>
    <w:next w:val="a"/>
    <w:link w:val="10"/>
    <w:qFormat/>
    <w:rsid w:val="0084626A"/>
    <w:pPr>
      <w:keepNext/>
      <w:spacing w:before="240" w:after="60"/>
      <w:outlineLvl w:val="0"/>
    </w:pPr>
    <w:rPr>
      <w:rFonts w:ascii="Cambria" w:hAnsi="Cambria"/>
      <w:b/>
      <w:bCs/>
      <w:kern w:val="32"/>
      <w:sz w:val="32"/>
      <w:szCs w:val="32"/>
    </w:rPr>
  </w:style>
  <w:style w:type="paragraph" w:styleId="2">
    <w:name w:val="heading 2"/>
    <w:basedOn w:val="a"/>
    <w:next w:val="a"/>
    <w:link w:val="20"/>
    <w:qFormat/>
    <w:rsid w:val="00540CE1"/>
    <w:pPr>
      <w:keepNext/>
      <w:suppressAutoHyphens w:val="0"/>
      <w:spacing w:before="240" w:after="60"/>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CB2EB9"/>
    <w:pPr>
      <w:suppressAutoHyphens w:val="0"/>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rsid w:val="00CB2EB9"/>
  </w:style>
  <w:style w:type="character" w:customStyle="1" w:styleId="WW-Absatz-Standardschriftart">
    <w:name w:val="WW-Absatz-Standardschriftart"/>
    <w:rsid w:val="00CB2EB9"/>
  </w:style>
  <w:style w:type="character" w:customStyle="1" w:styleId="WW-Absatz-Standardschriftart1">
    <w:name w:val="WW-Absatz-Standardschriftart1"/>
    <w:rsid w:val="00CB2EB9"/>
  </w:style>
  <w:style w:type="character" w:customStyle="1" w:styleId="WW-Absatz-Standardschriftart11">
    <w:name w:val="WW-Absatz-Standardschriftart11"/>
    <w:rsid w:val="00CB2EB9"/>
  </w:style>
  <w:style w:type="character" w:customStyle="1" w:styleId="11">
    <w:name w:val="Основной шрифт абзаца1"/>
    <w:rsid w:val="00CB2EB9"/>
  </w:style>
  <w:style w:type="character" w:customStyle="1" w:styleId="a4">
    <w:name w:val="Символ нумерации"/>
    <w:rsid w:val="00CB2EB9"/>
  </w:style>
  <w:style w:type="paragraph" w:customStyle="1" w:styleId="a5">
    <w:name w:val="Заголовок"/>
    <w:basedOn w:val="a"/>
    <w:next w:val="a6"/>
    <w:rsid w:val="00CB2EB9"/>
    <w:pPr>
      <w:keepNext/>
      <w:spacing w:before="240" w:after="120"/>
    </w:pPr>
    <w:rPr>
      <w:rFonts w:ascii="Arial" w:eastAsia="Lucida Sans Unicode" w:hAnsi="Arial" w:cs="Tahoma"/>
      <w:sz w:val="28"/>
      <w:szCs w:val="28"/>
    </w:rPr>
  </w:style>
  <w:style w:type="paragraph" w:styleId="a6">
    <w:name w:val="Body Text"/>
    <w:basedOn w:val="a"/>
    <w:rsid w:val="00CB2EB9"/>
    <w:pPr>
      <w:spacing w:after="120"/>
    </w:pPr>
  </w:style>
  <w:style w:type="paragraph" w:styleId="a7">
    <w:name w:val="List"/>
    <w:basedOn w:val="a6"/>
    <w:rsid w:val="00CB2EB9"/>
    <w:rPr>
      <w:rFonts w:ascii="Arial" w:hAnsi="Arial" w:cs="Tahoma"/>
    </w:rPr>
  </w:style>
  <w:style w:type="paragraph" w:customStyle="1" w:styleId="12">
    <w:name w:val="Название1"/>
    <w:basedOn w:val="a"/>
    <w:rsid w:val="00CB2EB9"/>
    <w:pPr>
      <w:suppressLineNumbers/>
      <w:spacing w:before="120" w:after="120"/>
    </w:pPr>
    <w:rPr>
      <w:rFonts w:ascii="Arial" w:hAnsi="Arial" w:cs="Tahoma"/>
      <w:i/>
      <w:iCs/>
    </w:rPr>
  </w:style>
  <w:style w:type="paragraph" w:customStyle="1" w:styleId="13">
    <w:name w:val="Указатель1"/>
    <w:basedOn w:val="a"/>
    <w:rsid w:val="00CB2EB9"/>
    <w:pPr>
      <w:suppressLineNumbers/>
    </w:pPr>
    <w:rPr>
      <w:rFonts w:ascii="Arial" w:hAnsi="Arial" w:cs="Tahoma"/>
    </w:rPr>
  </w:style>
  <w:style w:type="paragraph" w:styleId="a8">
    <w:name w:val="Balloon Text"/>
    <w:basedOn w:val="a"/>
    <w:rsid w:val="00CB2EB9"/>
    <w:rPr>
      <w:rFonts w:ascii="Tahoma" w:hAnsi="Tahoma" w:cs="Tahoma"/>
      <w:sz w:val="16"/>
      <w:szCs w:val="16"/>
    </w:rPr>
  </w:style>
  <w:style w:type="paragraph" w:styleId="a9">
    <w:name w:val="Body Text Indent"/>
    <w:basedOn w:val="a"/>
    <w:rsid w:val="00CB2EB9"/>
    <w:pPr>
      <w:spacing w:after="120"/>
      <w:ind w:left="283"/>
    </w:pPr>
  </w:style>
  <w:style w:type="paragraph" w:styleId="aa">
    <w:name w:val="Plain Text"/>
    <w:basedOn w:val="a"/>
    <w:link w:val="ab"/>
    <w:rsid w:val="00CB2EB9"/>
    <w:pPr>
      <w:suppressAutoHyphens w:val="0"/>
      <w:ind w:firstLine="720"/>
      <w:jc w:val="both"/>
    </w:pPr>
    <w:rPr>
      <w:rFonts w:ascii="Courier New" w:hAnsi="Courier New"/>
      <w:sz w:val="20"/>
      <w:szCs w:val="20"/>
      <w:lang w:eastAsia="ru-RU"/>
    </w:rPr>
  </w:style>
  <w:style w:type="character" w:customStyle="1" w:styleId="ab">
    <w:name w:val="Текст Знак"/>
    <w:basedOn w:val="a0"/>
    <w:link w:val="aa"/>
    <w:rsid w:val="00CB2EB9"/>
    <w:rPr>
      <w:rFonts w:ascii="Courier New" w:hAnsi="Courier New"/>
      <w:lang w:val="ru-RU" w:eastAsia="ru-RU" w:bidi="ar-SA"/>
    </w:rPr>
  </w:style>
  <w:style w:type="paragraph" w:customStyle="1" w:styleId="ConsNormal">
    <w:name w:val="ConsNormal"/>
    <w:rsid w:val="00CB2EB9"/>
    <w:pPr>
      <w:widowControl w:val="0"/>
      <w:ind w:firstLine="720"/>
    </w:pPr>
    <w:rPr>
      <w:rFonts w:ascii="Arial" w:hAnsi="Arial"/>
      <w:snapToGrid w:val="0"/>
    </w:rPr>
  </w:style>
  <w:style w:type="paragraph" w:customStyle="1" w:styleId="3">
    <w:name w:val="Знак3"/>
    <w:basedOn w:val="a"/>
    <w:rsid w:val="00CB2EB9"/>
    <w:pPr>
      <w:suppressAutoHyphens w:val="0"/>
      <w:spacing w:before="100" w:beforeAutospacing="1" w:after="100" w:afterAutospacing="1"/>
    </w:pPr>
    <w:rPr>
      <w:rFonts w:ascii="Tahoma" w:hAnsi="Tahoma"/>
      <w:sz w:val="20"/>
      <w:szCs w:val="20"/>
      <w:lang w:val="en-US" w:eastAsia="en-US"/>
    </w:rPr>
  </w:style>
  <w:style w:type="paragraph" w:customStyle="1" w:styleId="ConsPlusNormal">
    <w:name w:val="ConsPlusNormal"/>
    <w:rsid w:val="00CB2EB9"/>
    <w:pPr>
      <w:widowControl w:val="0"/>
      <w:autoSpaceDE w:val="0"/>
      <w:autoSpaceDN w:val="0"/>
      <w:adjustRightInd w:val="0"/>
      <w:ind w:firstLine="720"/>
    </w:pPr>
    <w:rPr>
      <w:rFonts w:ascii="Arial" w:hAnsi="Arial" w:cs="Arial"/>
    </w:rPr>
  </w:style>
  <w:style w:type="paragraph" w:customStyle="1" w:styleId="ConsPlusTitle">
    <w:name w:val="ConsPlusTitle"/>
    <w:rsid w:val="00CB2EB9"/>
    <w:pPr>
      <w:widowControl w:val="0"/>
      <w:autoSpaceDE w:val="0"/>
      <w:autoSpaceDN w:val="0"/>
      <w:adjustRightInd w:val="0"/>
    </w:pPr>
    <w:rPr>
      <w:rFonts w:ascii="Arial" w:hAnsi="Arial" w:cs="Arial"/>
      <w:b/>
      <w:bCs/>
    </w:rPr>
  </w:style>
  <w:style w:type="paragraph" w:customStyle="1" w:styleId="ConsPlusNonformat">
    <w:name w:val="ConsPlusNonformat"/>
    <w:rsid w:val="00CB2EB9"/>
    <w:pPr>
      <w:widowControl w:val="0"/>
      <w:autoSpaceDE w:val="0"/>
      <w:autoSpaceDN w:val="0"/>
      <w:adjustRightInd w:val="0"/>
    </w:pPr>
    <w:rPr>
      <w:rFonts w:ascii="Courier New" w:hAnsi="Courier New" w:cs="Courier New"/>
    </w:rPr>
  </w:style>
  <w:style w:type="paragraph" w:styleId="ac">
    <w:name w:val="Normal Indent"/>
    <w:basedOn w:val="a"/>
    <w:rsid w:val="00CB2EB9"/>
    <w:pPr>
      <w:suppressAutoHyphens w:val="0"/>
      <w:ind w:left="708"/>
    </w:pPr>
    <w:rPr>
      <w:lang w:eastAsia="ru-RU"/>
    </w:rPr>
  </w:style>
  <w:style w:type="paragraph" w:styleId="ad">
    <w:name w:val="footer"/>
    <w:basedOn w:val="a"/>
    <w:link w:val="ae"/>
    <w:rsid w:val="00CB2EB9"/>
    <w:pPr>
      <w:tabs>
        <w:tab w:val="center" w:pos="4677"/>
        <w:tab w:val="right" w:pos="9355"/>
      </w:tabs>
    </w:pPr>
  </w:style>
  <w:style w:type="character" w:styleId="af">
    <w:name w:val="page number"/>
    <w:basedOn w:val="a0"/>
    <w:rsid w:val="00CB2EB9"/>
  </w:style>
  <w:style w:type="paragraph" w:customStyle="1" w:styleId="14">
    <w:name w:val="Знак1"/>
    <w:basedOn w:val="a"/>
    <w:rsid w:val="00AD6CA0"/>
    <w:pPr>
      <w:suppressAutoHyphens w:val="0"/>
      <w:spacing w:before="100" w:beforeAutospacing="1" w:after="100" w:afterAutospacing="1"/>
    </w:pPr>
    <w:rPr>
      <w:rFonts w:ascii="Tahoma" w:hAnsi="Tahoma" w:cs="Tahoma"/>
      <w:sz w:val="20"/>
      <w:szCs w:val="20"/>
      <w:lang w:val="en-US" w:eastAsia="en-US"/>
    </w:rPr>
  </w:style>
  <w:style w:type="paragraph" w:styleId="30">
    <w:name w:val="Body Text Indent 3"/>
    <w:basedOn w:val="a"/>
    <w:rsid w:val="00AE7193"/>
    <w:pPr>
      <w:suppressAutoHyphens w:val="0"/>
      <w:spacing w:after="120"/>
      <w:ind w:left="283"/>
    </w:pPr>
    <w:rPr>
      <w:sz w:val="16"/>
      <w:szCs w:val="16"/>
      <w:lang w:eastAsia="ru-RU"/>
    </w:rPr>
  </w:style>
  <w:style w:type="table" w:styleId="af0">
    <w:name w:val="Table Grid"/>
    <w:basedOn w:val="a1"/>
    <w:rsid w:val="00A129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83532A"/>
    <w:pPr>
      <w:suppressAutoHyphens w:val="0"/>
      <w:spacing w:after="120" w:line="480" w:lineRule="auto"/>
      <w:ind w:left="283"/>
    </w:pPr>
    <w:rPr>
      <w:lang w:eastAsia="ru-RU"/>
    </w:rPr>
  </w:style>
  <w:style w:type="character" w:customStyle="1" w:styleId="22">
    <w:name w:val="Основной текст с отступом 2 Знак"/>
    <w:basedOn w:val="a0"/>
    <w:link w:val="21"/>
    <w:locked/>
    <w:rsid w:val="0083532A"/>
    <w:rPr>
      <w:sz w:val="24"/>
      <w:szCs w:val="24"/>
      <w:lang w:val="ru-RU" w:eastAsia="ru-RU" w:bidi="ar-SA"/>
    </w:rPr>
  </w:style>
  <w:style w:type="character" w:customStyle="1" w:styleId="20">
    <w:name w:val="Заголовок 2 Знак"/>
    <w:basedOn w:val="a0"/>
    <w:link w:val="2"/>
    <w:rsid w:val="00540CE1"/>
    <w:rPr>
      <w:rFonts w:ascii="Arial" w:hAnsi="Arial" w:cs="Arial"/>
      <w:b/>
      <w:bCs/>
      <w:i/>
      <w:iCs/>
      <w:sz w:val="28"/>
      <w:szCs w:val="28"/>
    </w:rPr>
  </w:style>
  <w:style w:type="character" w:customStyle="1" w:styleId="10">
    <w:name w:val="Заголовок 1 Знак"/>
    <w:basedOn w:val="a0"/>
    <w:link w:val="1"/>
    <w:rsid w:val="0084626A"/>
    <w:rPr>
      <w:rFonts w:ascii="Cambria" w:eastAsia="Times New Roman" w:hAnsi="Cambria" w:cs="Times New Roman"/>
      <w:b/>
      <w:bCs/>
      <w:kern w:val="32"/>
      <w:sz w:val="32"/>
      <w:szCs w:val="32"/>
      <w:lang w:eastAsia="ar-SA"/>
    </w:rPr>
  </w:style>
  <w:style w:type="paragraph" w:customStyle="1" w:styleId="af1">
    <w:name w:val="Знак Знак Знак Знак"/>
    <w:basedOn w:val="a"/>
    <w:rsid w:val="009730BE"/>
    <w:pPr>
      <w:suppressAutoHyphens w:val="0"/>
      <w:spacing w:after="160" w:line="240" w:lineRule="exact"/>
    </w:pPr>
    <w:rPr>
      <w:rFonts w:ascii="Verdana" w:hAnsi="Verdana" w:cs="Verdana"/>
      <w:sz w:val="20"/>
      <w:szCs w:val="20"/>
      <w:lang w:val="en-US" w:eastAsia="en-US"/>
    </w:rPr>
  </w:style>
  <w:style w:type="paragraph" w:styleId="af2">
    <w:name w:val="Document Map"/>
    <w:basedOn w:val="a"/>
    <w:link w:val="af3"/>
    <w:rsid w:val="005406E0"/>
    <w:rPr>
      <w:rFonts w:ascii="Tahoma" w:hAnsi="Tahoma" w:cs="Tahoma"/>
      <w:sz w:val="16"/>
      <w:szCs w:val="16"/>
    </w:rPr>
  </w:style>
  <w:style w:type="character" w:customStyle="1" w:styleId="af3">
    <w:name w:val="Схема документа Знак"/>
    <w:basedOn w:val="a0"/>
    <w:link w:val="af2"/>
    <w:rsid w:val="005406E0"/>
    <w:rPr>
      <w:rFonts w:ascii="Tahoma" w:hAnsi="Tahoma" w:cs="Tahoma"/>
      <w:sz w:val="16"/>
      <w:szCs w:val="16"/>
      <w:lang w:eastAsia="ar-SA"/>
    </w:rPr>
  </w:style>
  <w:style w:type="character" w:styleId="af4">
    <w:name w:val="Strong"/>
    <w:basedOn w:val="a0"/>
    <w:qFormat/>
    <w:rsid w:val="00E42284"/>
    <w:rPr>
      <w:b/>
      <w:bCs/>
    </w:rPr>
  </w:style>
  <w:style w:type="paragraph" w:styleId="af5">
    <w:name w:val="header"/>
    <w:basedOn w:val="a"/>
    <w:link w:val="af6"/>
    <w:rsid w:val="00824CBD"/>
    <w:pPr>
      <w:tabs>
        <w:tab w:val="center" w:pos="4153"/>
        <w:tab w:val="right" w:pos="8306"/>
      </w:tabs>
      <w:suppressAutoHyphens w:val="0"/>
    </w:pPr>
    <w:rPr>
      <w:sz w:val="20"/>
      <w:szCs w:val="20"/>
      <w:lang w:eastAsia="ru-RU"/>
    </w:rPr>
  </w:style>
  <w:style w:type="character" w:customStyle="1" w:styleId="af6">
    <w:name w:val="Верхний колонтитул Знак"/>
    <w:basedOn w:val="a0"/>
    <w:link w:val="af5"/>
    <w:rsid w:val="00824CBD"/>
  </w:style>
  <w:style w:type="paragraph" w:customStyle="1" w:styleId="23">
    <w:name w:val="Знак2"/>
    <w:basedOn w:val="a"/>
    <w:rsid w:val="002A67AE"/>
    <w:pPr>
      <w:suppressAutoHyphens w:val="0"/>
    </w:pPr>
    <w:rPr>
      <w:rFonts w:ascii="Verdana" w:hAnsi="Verdana" w:cs="Verdana"/>
      <w:sz w:val="20"/>
      <w:szCs w:val="20"/>
      <w:lang w:val="en-US" w:eastAsia="en-US"/>
    </w:rPr>
  </w:style>
  <w:style w:type="paragraph" w:styleId="af7">
    <w:name w:val="Normal (Web)"/>
    <w:basedOn w:val="a"/>
    <w:rsid w:val="002A67AE"/>
    <w:pPr>
      <w:suppressAutoHyphens w:val="0"/>
      <w:spacing w:before="34" w:after="34"/>
    </w:pPr>
    <w:rPr>
      <w:rFonts w:ascii="Arial" w:hAnsi="Arial" w:cs="Arial"/>
      <w:sz w:val="21"/>
      <w:szCs w:val="21"/>
      <w:lang w:eastAsia="ru-RU"/>
    </w:rPr>
  </w:style>
  <w:style w:type="character" w:customStyle="1" w:styleId="ae">
    <w:name w:val="Нижний колонтитул Знак"/>
    <w:basedOn w:val="a0"/>
    <w:link w:val="ad"/>
    <w:uiPriority w:val="99"/>
    <w:rsid w:val="00F11559"/>
    <w:rPr>
      <w:sz w:val="24"/>
      <w:szCs w:val="24"/>
      <w:lang w:eastAsia="ar-SA"/>
    </w:rPr>
  </w:style>
  <w:style w:type="paragraph" w:customStyle="1" w:styleId="Postan">
    <w:name w:val="Postan"/>
    <w:basedOn w:val="a"/>
    <w:rsid w:val="000C2016"/>
    <w:pPr>
      <w:suppressAutoHyphens w:val="0"/>
      <w:jc w:val="center"/>
    </w:pPr>
    <w:rPr>
      <w:sz w:val="28"/>
      <w:szCs w:val="20"/>
      <w:lang w:eastAsia="ru-RU"/>
    </w:rPr>
  </w:style>
  <w:style w:type="paragraph" w:customStyle="1" w:styleId="15">
    <w:name w:val="Абзац списка1"/>
    <w:basedOn w:val="a"/>
    <w:rsid w:val="008211EF"/>
    <w:pPr>
      <w:suppressAutoHyphens w:val="0"/>
      <w:ind w:left="720"/>
    </w:pPr>
    <w:rPr>
      <w:rFonts w:eastAsia="Calibri"/>
      <w:lang w:eastAsia="ru-RU"/>
    </w:rPr>
  </w:style>
  <w:style w:type="character" w:customStyle="1" w:styleId="apple-style-span">
    <w:name w:val="apple-style-span"/>
    <w:rsid w:val="008211EF"/>
  </w:style>
  <w:style w:type="paragraph" w:styleId="24">
    <w:name w:val="Body Text 2"/>
    <w:basedOn w:val="a"/>
    <w:link w:val="25"/>
    <w:rsid w:val="00A75A57"/>
    <w:pPr>
      <w:suppressAutoHyphens w:val="0"/>
      <w:spacing w:after="120" w:line="480" w:lineRule="auto"/>
    </w:pPr>
    <w:rPr>
      <w:lang w:eastAsia="ru-RU"/>
    </w:rPr>
  </w:style>
  <w:style w:type="character" w:customStyle="1" w:styleId="25">
    <w:name w:val="Основной текст 2 Знак"/>
    <w:basedOn w:val="a0"/>
    <w:link w:val="24"/>
    <w:rsid w:val="00A75A57"/>
    <w:rPr>
      <w:sz w:val="24"/>
      <w:szCs w:val="24"/>
    </w:rPr>
  </w:style>
  <w:style w:type="paragraph" w:customStyle="1" w:styleId="26">
    <w:name w:val="Абзац списка2"/>
    <w:basedOn w:val="a"/>
    <w:rsid w:val="00A75A57"/>
    <w:pPr>
      <w:suppressAutoHyphens w:val="0"/>
      <w:ind w:left="720"/>
    </w:pPr>
    <w:rPr>
      <w:rFonts w:eastAsia="Calibri"/>
      <w:lang w:eastAsia="ru-RU"/>
    </w:rPr>
  </w:style>
</w:styles>
</file>

<file path=word/webSettings.xml><?xml version="1.0" encoding="utf-8"?>
<w:webSettings xmlns:r="http://schemas.openxmlformats.org/officeDocument/2006/relationships" xmlns:w="http://schemas.openxmlformats.org/wordprocessingml/2006/main">
  <w:divs>
    <w:div w:id="3167970">
      <w:bodyDiv w:val="1"/>
      <w:marLeft w:val="0"/>
      <w:marRight w:val="0"/>
      <w:marTop w:val="0"/>
      <w:marBottom w:val="0"/>
      <w:divBdr>
        <w:top w:val="none" w:sz="0" w:space="0" w:color="auto"/>
        <w:left w:val="none" w:sz="0" w:space="0" w:color="auto"/>
        <w:bottom w:val="none" w:sz="0" w:space="0" w:color="auto"/>
        <w:right w:val="none" w:sz="0" w:space="0" w:color="auto"/>
      </w:divBdr>
    </w:div>
    <w:div w:id="75906088">
      <w:bodyDiv w:val="1"/>
      <w:marLeft w:val="0"/>
      <w:marRight w:val="0"/>
      <w:marTop w:val="0"/>
      <w:marBottom w:val="0"/>
      <w:divBdr>
        <w:top w:val="none" w:sz="0" w:space="0" w:color="auto"/>
        <w:left w:val="none" w:sz="0" w:space="0" w:color="auto"/>
        <w:bottom w:val="none" w:sz="0" w:space="0" w:color="auto"/>
        <w:right w:val="none" w:sz="0" w:space="0" w:color="auto"/>
      </w:divBdr>
    </w:div>
    <w:div w:id="167643163">
      <w:bodyDiv w:val="1"/>
      <w:marLeft w:val="0"/>
      <w:marRight w:val="0"/>
      <w:marTop w:val="0"/>
      <w:marBottom w:val="0"/>
      <w:divBdr>
        <w:top w:val="none" w:sz="0" w:space="0" w:color="auto"/>
        <w:left w:val="none" w:sz="0" w:space="0" w:color="auto"/>
        <w:bottom w:val="none" w:sz="0" w:space="0" w:color="auto"/>
        <w:right w:val="none" w:sz="0" w:space="0" w:color="auto"/>
      </w:divBdr>
    </w:div>
    <w:div w:id="390735979">
      <w:bodyDiv w:val="1"/>
      <w:marLeft w:val="0"/>
      <w:marRight w:val="0"/>
      <w:marTop w:val="0"/>
      <w:marBottom w:val="0"/>
      <w:divBdr>
        <w:top w:val="none" w:sz="0" w:space="0" w:color="auto"/>
        <w:left w:val="none" w:sz="0" w:space="0" w:color="auto"/>
        <w:bottom w:val="none" w:sz="0" w:space="0" w:color="auto"/>
        <w:right w:val="none" w:sz="0" w:space="0" w:color="auto"/>
      </w:divBdr>
    </w:div>
    <w:div w:id="403799601">
      <w:bodyDiv w:val="1"/>
      <w:marLeft w:val="0"/>
      <w:marRight w:val="0"/>
      <w:marTop w:val="0"/>
      <w:marBottom w:val="0"/>
      <w:divBdr>
        <w:top w:val="none" w:sz="0" w:space="0" w:color="auto"/>
        <w:left w:val="none" w:sz="0" w:space="0" w:color="auto"/>
        <w:bottom w:val="none" w:sz="0" w:space="0" w:color="auto"/>
        <w:right w:val="none" w:sz="0" w:space="0" w:color="auto"/>
      </w:divBdr>
    </w:div>
    <w:div w:id="549389458">
      <w:bodyDiv w:val="1"/>
      <w:marLeft w:val="0"/>
      <w:marRight w:val="0"/>
      <w:marTop w:val="0"/>
      <w:marBottom w:val="0"/>
      <w:divBdr>
        <w:top w:val="none" w:sz="0" w:space="0" w:color="auto"/>
        <w:left w:val="none" w:sz="0" w:space="0" w:color="auto"/>
        <w:bottom w:val="none" w:sz="0" w:space="0" w:color="auto"/>
        <w:right w:val="none" w:sz="0" w:space="0" w:color="auto"/>
      </w:divBdr>
    </w:div>
    <w:div w:id="684744941">
      <w:bodyDiv w:val="1"/>
      <w:marLeft w:val="0"/>
      <w:marRight w:val="0"/>
      <w:marTop w:val="0"/>
      <w:marBottom w:val="0"/>
      <w:divBdr>
        <w:top w:val="none" w:sz="0" w:space="0" w:color="auto"/>
        <w:left w:val="none" w:sz="0" w:space="0" w:color="auto"/>
        <w:bottom w:val="none" w:sz="0" w:space="0" w:color="auto"/>
        <w:right w:val="none" w:sz="0" w:space="0" w:color="auto"/>
      </w:divBdr>
    </w:div>
    <w:div w:id="863640435">
      <w:bodyDiv w:val="1"/>
      <w:marLeft w:val="0"/>
      <w:marRight w:val="0"/>
      <w:marTop w:val="0"/>
      <w:marBottom w:val="0"/>
      <w:divBdr>
        <w:top w:val="none" w:sz="0" w:space="0" w:color="auto"/>
        <w:left w:val="none" w:sz="0" w:space="0" w:color="auto"/>
        <w:bottom w:val="none" w:sz="0" w:space="0" w:color="auto"/>
        <w:right w:val="none" w:sz="0" w:space="0" w:color="auto"/>
      </w:divBdr>
    </w:div>
    <w:div w:id="895818043">
      <w:bodyDiv w:val="1"/>
      <w:marLeft w:val="0"/>
      <w:marRight w:val="0"/>
      <w:marTop w:val="0"/>
      <w:marBottom w:val="0"/>
      <w:divBdr>
        <w:top w:val="none" w:sz="0" w:space="0" w:color="auto"/>
        <w:left w:val="none" w:sz="0" w:space="0" w:color="auto"/>
        <w:bottom w:val="none" w:sz="0" w:space="0" w:color="auto"/>
        <w:right w:val="none" w:sz="0" w:space="0" w:color="auto"/>
      </w:divBdr>
    </w:div>
    <w:div w:id="939459366">
      <w:bodyDiv w:val="1"/>
      <w:marLeft w:val="0"/>
      <w:marRight w:val="0"/>
      <w:marTop w:val="0"/>
      <w:marBottom w:val="0"/>
      <w:divBdr>
        <w:top w:val="none" w:sz="0" w:space="0" w:color="auto"/>
        <w:left w:val="none" w:sz="0" w:space="0" w:color="auto"/>
        <w:bottom w:val="none" w:sz="0" w:space="0" w:color="auto"/>
        <w:right w:val="none" w:sz="0" w:space="0" w:color="auto"/>
      </w:divBdr>
    </w:div>
    <w:div w:id="984892637">
      <w:bodyDiv w:val="1"/>
      <w:marLeft w:val="0"/>
      <w:marRight w:val="0"/>
      <w:marTop w:val="0"/>
      <w:marBottom w:val="0"/>
      <w:divBdr>
        <w:top w:val="none" w:sz="0" w:space="0" w:color="auto"/>
        <w:left w:val="none" w:sz="0" w:space="0" w:color="auto"/>
        <w:bottom w:val="none" w:sz="0" w:space="0" w:color="auto"/>
        <w:right w:val="none" w:sz="0" w:space="0" w:color="auto"/>
      </w:divBdr>
    </w:div>
    <w:div w:id="1017317837">
      <w:bodyDiv w:val="1"/>
      <w:marLeft w:val="0"/>
      <w:marRight w:val="0"/>
      <w:marTop w:val="0"/>
      <w:marBottom w:val="0"/>
      <w:divBdr>
        <w:top w:val="none" w:sz="0" w:space="0" w:color="auto"/>
        <w:left w:val="none" w:sz="0" w:space="0" w:color="auto"/>
        <w:bottom w:val="none" w:sz="0" w:space="0" w:color="auto"/>
        <w:right w:val="none" w:sz="0" w:space="0" w:color="auto"/>
      </w:divBdr>
    </w:div>
    <w:div w:id="1028946896">
      <w:bodyDiv w:val="1"/>
      <w:marLeft w:val="0"/>
      <w:marRight w:val="0"/>
      <w:marTop w:val="0"/>
      <w:marBottom w:val="0"/>
      <w:divBdr>
        <w:top w:val="none" w:sz="0" w:space="0" w:color="auto"/>
        <w:left w:val="none" w:sz="0" w:space="0" w:color="auto"/>
        <w:bottom w:val="none" w:sz="0" w:space="0" w:color="auto"/>
        <w:right w:val="none" w:sz="0" w:space="0" w:color="auto"/>
      </w:divBdr>
    </w:div>
    <w:div w:id="1166748710">
      <w:bodyDiv w:val="1"/>
      <w:marLeft w:val="0"/>
      <w:marRight w:val="0"/>
      <w:marTop w:val="0"/>
      <w:marBottom w:val="0"/>
      <w:divBdr>
        <w:top w:val="none" w:sz="0" w:space="0" w:color="auto"/>
        <w:left w:val="none" w:sz="0" w:space="0" w:color="auto"/>
        <w:bottom w:val="none" w:sz="0" w:space="0" w:color="auto"/>
        <w:right w:val="none" w:sz="0" w:space="0" w:color="auto"/>
      </w:divBdr>
    </w:div>
    <w:div w:id="1176728355">
      <w:bodyDiv w:val="1"/>
      <w:marLeft w:val="0"/>
      <w:marRight w:val="0"/>
      <w:marTop w:val="0"/>
      <w:marBottom w:val="0"/>
      <w:divBdr>
        <w:top w:val="none" w:sz="0" w:space="0" w:color="auto"/>
        <w:left w:val="none" w:sz="0" w:space="0" w:color="auto"/>
        <w:bottom w:val="none" w:sz="0" w:space="0" w:color="auto"/>
        <w:right w:val="none" w:sz="0" w:space="0" w:color="auto"/>
      </w:divBdr>
    </w:div>
    <w:div w:id="1521165724">
      <w:bodyDiv w:val="1"/>
      <w:marLeft w:val="0"/>
      <w:marRight w:val="0"/>
      <w:marTop w:val="0"/>
      <w:marBottom w:val="0"/>
      <w:divBdr>
        <w:top w:val="none" w:sz="0" w:space="0" w:color="auto"/>
        <w:left w:val="none" w:sz="0" w:space="0" w:color="auto"/>
        <w:bottom w:val="none" w:sz="0" w:space="0" w:color="auto"/>
        <w:right w:val="none" w:sz="0" w:space="0" w:color="auto"/>
      </w:divBdr>
    </w:div>
    <w:div w:id="1544830051">
      <w:bodyDiv w:val="1"/>
      <w:marLeft w:val="0"/>
      <w:marRight w:val="0"/>
      <w:marTop w:val="0"/>
      <w:marBottom w:val="0"/>
      <w:divBdr>
        <w:top w:val="none" w:sz="0" w:space="0" w:color="auto"/>
        <w:left w:val="none" w:sz="0" w:space="0" w:color="auto"/>
        <w:bottom w:val="none" w:sz="0" w:space="0" w:color="auto"/>
        <w:right w:val="none" w:sz="0" w:space="0" w:color="auto"/>
      </w:divBdr>
    </w:div>
    <w:div w:id="1547333486">
      <w:bodyDiv w:val="1"/>
      <w:marLeft w:val="0"/>
      <w:marRight w:val="0"/>
      <w:marTop w:val="0"/>
      <w:marBottom w:val="0"/>
      <w:divBdr>
        <w:top w:val="none" w:sz="0" w:space="0" w:color="auto"/>
        <w:left w:val="none" w:sz="0" w:space="0" w:color="auto"/>
        <w:bottom w:val="none" w:sz="0" w:space="0" w:color="auto"/>
        <w:right w:val="none" w:sz="0" w:space="0" w:color="auto"/>
      </w:divBdr>
    </w:div>
    <w:div w:id="1625967132">
      <w:bodyDiv w:val="1"/>
      <w:marLeft w:val="0"/>
      <w:marRight w:val="0"/>
      <w:marTop w:val="0"/>
      <w:marBottom w:val="0"/>
      <w:divBdr>
        <w:top w:val="none" w:sz="0" w:space="0" w:color="auto"/>
        <w:left w:val="none" w:sz="0" w:space="0" w:color="auto"/>
        <w:bottom w:val="none" w:sz="0" w:space="0" w:color="auto"/>
        <w:right w:val="none" w:sz="0" w:space="0" w:color="auto"/>
      </w:divBdr>
    </w:div>
    <w:div w:id="1746342064">
      <w:bodyDiv w:val="1"/>
      <w:marLeft w:val="0"/>
      <w:marRight w:val="0"/>
      <w:marTop w:val="0"/>
      <w:marBottom w:val="0"/>
      <w:divBdr>
        <w:top w:val="none" w:sz="0" w:space="0" w:color="auto"/>
        <w:left w:val="none" w:sz="0" w:space="0" w:color="auto"/>
        <w:bottom w:val="none" w:sz="0" w:space="0" w:color="auto"/>
        <w:right w:val="none" w:sz="0" w:space="0" w:color="auto"/>
      </w:divBdr>
    </w:div>
    <w:div w:id="1749881416">
      <w:bodyDiv w:val="1"/>
      <w:marLeft w:val="0"/>
      <w:marRight w:val="0"/>
      <w:marTop w:val="0"/>
      <w:marBottom w:val="0"/>
      <w:divBdr>
        <w:top w:val="none" w:sz="0" w:space="0" w:color="auto"/>
        <w:left w:val="none" w:sz="0" w:space="0" w:color="auto"/>
        <w:bottom w:val="none" w:sz="0" w:space="0" w:color="auto"/>
        <w:right w:val="none" w:sz="0" w:space="0" w:color="auto"/>
      </w:divBdr>
    </w:div>
    <w:div w:id="1836148200">
      <w:bodyDiv w:val="1"/>
      <w:marLeft w:val="0"/>
      <w:marRight w:val="0"/>
      <w:marTop w:val="0"/>
      <w:marBottom w:val="0"/>
      <w:divBdr>
        <w:top w:val="none" w:sz="0" w:space="0" w:color="auto"/>
        <w:left w:val="none" w:sz="0" w:space="0" w:color="auto"/>
        <w:bottom w:val="none" w:sz="0" w:space="0" w:color="auto"/>
        <w:right w:val="none" w:sz="0" w:space="0" w:color="auto"/>
      </w:divBdr>
    </w:div>
    <w:div w:id="1839345720">
      <w:bodyDiv w:val="1"/>
      <w:marLeft w:val="0"/>
      <w:marRight w:val="0"/>
      <w:marTop w:val="0"/>
      <w:marBottom w:val="0"/>
      <w:divBdr>
        <w:top w:val="none" w:sz="0" w:space="0" w:color="auto"/>
        <w:left w:val="none" w:sz="0" w:space="0" w:color="auto"/>
        <w:bottom w:val="none" w:sz="0" w:space="0" w:color="auto"/>
        <w:right w:val="none" w:sz="0" w:space="0" w:color="auto"/>
      </w:divBdr>
    </w:div>
    <w:div w:id="1932275141">
      <w:bodyDiv w:val="1"/>
      <w:marLeft w:val="0"/>
      <w:marRight w:val="0"/>
      <w:marTop w:val="0"/>
      <w:marBottom w:val="0"/>
      <w:divBdr>
        <w:top w:val="none" w:sz="0" w:space="0" w:color="auto"/>
        <w:left w:val="none" w:sz="0" w:space="0" w:color="auto"/>
        <w:bottom w:val="none" w:sz="0" w:space="0" w:color="auto"/>
        <w:right w:val="none" w:sz="0" w:space="0" w:color="auto"/>
      </w:divBdr>
    </w:div>
    <w:div w:id="2013486855">
      <w:bodyDiv w:val="1"/>
      <w:marLeft w:val="0"/>
      <w:marRight w:val="0"/>
      <w:marTop w:val="0"/>
      <w:marBottom w:val="0"/>
      <w:divBdr>
        <w:top w:val="none" w:sz="0" w:space="0" w:color="auto"/>
        <w:left w:val="none" w:sz="0" w:space="0" w:color="auto"/>
        <w:bottom w:val="none" w:sz="0" w:space="0" w:color="auto"/>
        <w:right w:val="none" w:sz="0" w:space="0" w:color="auto"/>
      </w:divBdr>
    </w:div>
    <w:div w:id="213629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1;fld=134;dst=1000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29C78-963E-4AF9-9B71-C6BDEA35E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1832</TotalTime>
  <Pages>21</Pages>
  <Words>7587</Words>
  <Characters>43248</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
  <LinksUpToDate>false</LinksUpToDate>
  <CharactersWithSpaces>50734</CharactersWithSpaces>
  <SharedDoc>false</SharedDoc>
  <HLinks>
    <vt:vector size="6" baseType="variant">
      <vt:variant>
        <vt:i4>3276909</vt:i4>
      </vt:variant>
      <vt:variant>
        <vt:i4>0</vt:i4>
      </vt:variant>
      <vt:variant>
        <vt:i4>0</vt:i4>
      </vt:variant>
      <vt:variant>
        <vt:i4>5</vt:i4>
      </vt:variant>
      <vt:variant>
        <vt:lpwstr>consultantplus://offline/main?base=LAW;n=117671;fld=134;dst=100005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sveta</dc:creator>
  <cp:lastModifiedBy>aleinikova</cp:lastModifiedBy>
  <cp:revision>26</cp:revision>
  <cp:lastPrinted>2012-06-26T13:34:00Z</cp:lastPrinted>
  <dcterms:created xsi:type="dcterms:W3CDTF">2012-06-04T11:17:00Z</dcterms:created>
  <dcterms:modified xsi:type="dcterms:W3CDTF">2012-07-24T05:33:00Z</dcterms:modified>
</cp:coreProperties>
</file>