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3E" w:rsidRPr="00A5190C" w:rsidRDefault="00E0793E" w:rsidP="009B700C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  <w:r w:rsidRPr="00A5190C">
        <w:rPr>
          <w:rStyle w:val="a5"/>
          <w:sz w:val="28"/>
          <w:szCs w:val="28"/>
        </w:rPr>
        <w:t>Порядок рассмотрения обращений граждан</w:t>
      </w:r>
      <w:r w:rsidR="00BE4C8B" w:rsidRPr="00A5190C">
        <w:rPr>
          <w:rStyle w:val="a5"/>
          <w:sz w:val="28"/>
          <w:szCs w:val="28"/>
        </w:rPr>
        <w:t xml:space="preserve"> в </w:t>
      </w:r>
      <w:r w:rsidR="005200E2">
        <w:rPr>
          <w:b/>
          <w:sz w:val="28"/>
          <w:szCs w:val="28"/>
        </w:rPr>
        <w:t>администрации города Азова</w:t>
      </w:r>
      <w:r w:rsidR="00BE4C8B" w:rsidRPr="00A5190C">
        <w:rPr>
          <w:rStyle w:val="a5"/>
          <w:sz w:val="28"/>
          <w:szCs w:val="28"/>
        </w:rPr>
        <w:t xml:space="preserve"> Ростовской области</w:t>
      </w:r>
    </w:p>
    <w:p w:rsidR="00E0793E" w:rsidRPr="00A5190C" w:rsidRDefault="005200E2" w:rsidP="005200E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  <w:r w:rsidR="00E0793E" w:rsidRPr="00A5190C">
        <w:rPr>
          <w:sz w:val="28"/>
          <w:szCs w:val="28"/>
        </w:rPr>
        <w:t xml:space="preserve"> рассматривает по вопросам своей компетенции индивидуальные и коллективные предложения, заявления и жалобы граждан, 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E0793E" w:rsidRPr="00A5190C" w:rsidRDefault="005200E2" w:rsidP="005200E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  <w:r w:rsidR="00E0793E" w:rsidRPr="00A5190C">
        <w:rPr>
          <w:sz w:val="28"/>
          <w:szCs w:val="28"/>
        </w:rPr>
        <w:t xml:space="preserve"> не вправе самостоятельно принимать к рассмотрению вопросы, отнесенные к компетенции органов государственной власти и управления или </w:t>
      </w:r>
      <w:r>
        <w:rPr>
          <w:sz w:val="28"/>
          <w:szCs w:val="28"/>
        </w:rPr>
        <w:t xml:space="preserve">иных </w:t>
      </w:r>
      <w:r w:rsidR="00E0793E" w:rsidRPr="00A5190C">
        <w:rPr>
          <w:sz w:val="28"/>
          <w:szCs w:val="28"/>
        </w:rPr>
        <w:t>органов местного самоуправления.</w:t>
      </w:r>
    </w:p>
    <w:p w:rsidR="00E0793E" w:rsidRPr="00A5190C" w:rsidRDefault="00E0793E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Обращения могут рассматриваться непосредственно в структурных подразделениях (в том числе с выездом на место) или их рассмотрение может быть поручено </w:t>
      </w:r>
      <w:r w:rsidR="005200E2">
        <w:rPr>
          <w:sz w:val="28"/>
          <w:szCs w:val="28"/>
        </w:rPr>
        <w:t>отраслевому (функциональному) органу</w:t>
      </w:r>
      <w:r w:rsidRPr="00A5190C">
        <w:rPr>
          <w:sz w:val="28"/>
          <w:szCs w:val="28"/>
        </w:rPr>
        <w:t xml:space="preserve"> или конкретному должностному лицу,  либо направлены на рассмотрение в органы </w:t>
      </w:r>
      <w:r w:rsidR="005200E2">
        <w:rPr>
          <w:sz w:val="28"/>
          <w:szCs w:val="28"/>
        </w:rPr>
        <w:t>государственной власти</w:t>
      </w:r>
      <w:r w:rsidRPr="00A5190C">
        <w:rPr>
          <w:sz w:val="28"/>
          <w:szCs w:val="28"/>
        </w:rPr>
        <w:t xml:space="preserve"> в соответствии с их компетенцией.</w:t>
      </w:r>
    </w:p>
    <w:p w:rsidR="0018449D" w:rsidRDefault="00E0793E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В случае если </w:t>
      </w:r>
      <w:r w:rsidR="0018449D" w:rsidRPr="00A5190C">
        <w:rPr>
          <w:sz w:val="28"/>
          <w:szCs w:val="28"/>
        </w:rPr>
        <w:t>обращение направлено</w:t>
      </w:r>
      <w:r w:rsidR="0018449D">
        <w:rPr>
          <w:sz w:val="28"/>
          <w:szCs w:val="28"/>
        </w:rPr>
        <w:t xml:space="preserve"> </w:t>
      </w:r>
      <w:r w:rsidR="0018449D" w:rsidRPr="0018449D">
        <w:rPr>
          <w:sz w:val="28"/>
          <w:szCs w:val="28"/>
        </w:rPr>
        <w:t>в другой государственный орган, орган местного самоуправления или иному должностному лицу в соответствии с их компетенцией</w:t>
      </w:r>
      <w:r w:rsidR="0018449D">
        <w:rPr>
          <w:sz w:val="28"/>
          <w:szCs w:val="28"/>
        </w:rPr>
        <w:t xml:space="preserve"> ответственный исполнитель или общий отдел администрации информируют заявителя </w:t>
      </w:r>
      <w:r w:rsidR="0018449D" w:rsidRPr="00A5190C">
        <w:rPr>
          <w:sz w:val="28"/>
          <w:szCs w:val="28"/>
        </w:rPr>
        <w:t>откуда он получит ответ</w:t>
      </w:r>
      <w:r w:rsidR="0018449D">
        <w:rPr>
          <w:sz w:val="28"/>
          <w:szCs w:val="28"/>
        </w:rPr>
        <w:t>.</w:t>
      </w:r>
    </w:p>
    <w:p w:rsidR="00E0793E" w:rsidRPr="00A5190C" w:rsidRDefault="00E0793E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В необходимых случаях для рассмотрения обращений создаются комиссии в составе ответственных работников </w:t>
      </w:r>
      <w:r w:rsidR="005200E2">
        <w:rPr>
          <w:sz w:val="28"/>
          <w:szCs w:val="28"/>
        </w:rPr>
        <w:t>администрации города</w:t>
      </w:r>
      <w:r w:rsidRPr="00A5190C">
        <w:rPr>
          <w:sz w:val="28"/>
          <w:szCs w:val="28"/>
        </w:rPr>
        <w:t>, депутатов всех уровней, представителей управлений, отделов и иных организаций. В этих проверках могут принимать участие сами заявители.</w:t>
      </w:r>
    </w:p>
    <w:p w:rsidR="00E0793E" w:rsidRPr="00A5190C" w:rsidRDefault="00E0793E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>Должностное лицо, которому поручено рассмотрение обращения:</w:t>
      </w:r>
    </w:p>
    <w:p w:rsidR="00E0793E" w:rsidRPr="00A5190C" w:rsidRDefault="00035425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- обеспечивает </w:t>
      </w:r>
      <w:r w:rsidR="00E0793E" w:rsidRPr="00A5190C">
        <w:rPr>
          <w:sz w:val="28"/>
          <w:szCs w:val="28"/>
        </w:rPr>
        <w:t>объективное, всестороннее и своевременное рассмотрение обращения, вправе пригласить заявителя для личной беседы,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</w:t>
      </w:r>
      <w:r w:rsidRPr="00A5190C">
        <w:rPr>
          <w:sz w:val="28"/>
          <w:szCs w:val="28"/>
        </w:rPr>
        <w:t>;</w:t>
      </w:r>
    </w:p>
    <w:p w:rsidR="00E0793E" w:rsidRPr="00A5190C" w:rsidRDefault="00035425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- принимает </w:t>
      </w:r>
      <w:r w:rsidR="00E0793E" w:rsidRPr="00A5190C">
        <w:rPr>
          <w:sz w:val="28"/>
          <w:szCs w:val="28"/>
        </w:rPr>
        <w:t>меры, направленные на восстановление или защиту нарушенных прав, свобод и законных интересов гражданина</w:t>
      </w:r>
      <w:r w:rsidRPr="00A5190C">
        <w:rPr>
          <w:sz w:val="28"/>
          <w:szCs w:val="28"/>
        </w:rPr>
        <w:t>;</w:t>
      </w:r>
    </w:p>
    <w:p w:rsidR="00E0793E" w:rsidRPr="00A5190C" w:rsidRDefault="00035425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- дает </w:t>
      </w:r>
      <w:r w:rsidR="00E0793E" w:rsidRPr="00A5190C">
        <w:rPr>
          <w:sz w:val="28"/>
          <w:szCs w:val="28"/>
        </w:rPr>
        <w:t>письменный ответ по существу поставленных в обращении вопросов.</w:t>
      </w:r>
    </w:p>
    <w:p w:rsidR="00E0793E" w:rsidRPr="00A5190C" w:rsidRDefault="00E0793E" w:rsidP="005200E2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Письма, переданные </w:t>
      </w:r>
      <w:r w:rsidR="00EC10EF">
        <w:rPr>
          <w:sz w:val="28"/>
          <w:szCs w:val="28"/>
        </w:rPr>
        <w:t>Главе</w:t>
      </w:r>
      <w:r w:rsidR="0018449D">
        <w:rPr>
          <w:sz w:val="28"/>
          <w:szCs w:val="28"/>
        </w:rPr>
        <w:t xml:space="preserve"> города Азова</w:t>
      </w:r>
      <w:r w:rsidRPr="00A5190C">
        <w:rPr>
          <w:sz w:val="28"/>
          <w:szCs w:val="28"/>
        </w:rPr>
        <w:t xml:space="preserve"> во время его встреч с жителями </w:t>
      </w:r>
      <w:r w:rsidR="005200E2">
        <w:rPr>
          <w:sz w:val="28"/>
          <w:szCs w:val="28"/>
        </w:rPr>
        <w:t>города</w:t>
      </w:r>
      <w:r w:rsidRPr="00A5190C">
        <w:rPr>
          <w:sz w:val="28"/>
          <w:szCs w:val="28"/>
        </w:rPr>
        <w:t xml:space="preserve">, регистрируются </w:t>
      </w:r>
      <w:r w:rsidR="005200E2" w:rsidRPr="00A5190C">
        <w:rPr>
          <w:sz w:val="28"/>
          <w:szCs w:val="28"/>
        </w:rPr>
        <w:t>безотлагательно</w:t>
      </w:r>
      <w:r w:rsidR="00622D3C">
        <w:rPr>
          <w:sz w:val="28"/>
          <w:szCs w:val="28"/>
        </w:rPr>
        <w:t>,</w:t>
      </w:r>
      <w:r w:rsidR="005200E2" w:rsidRPr="00A5190C">
        <w:rPr>
          <w:sz w:val="28"/>
          <w:szCs w:val="28"/>
        </w:rPr>
        <w:t xml:space="preserve"> </w:t>
      </w:r>
      <w:r w:rsidR="0018449D">
        <w:rPr>
          <w:sz w:val="28"/>
          <w:szCs w:val="28"/>
        </w:rPr>
        <w:t xml:space="preserve">ставятся на контроль и </w:t>
      </w:r>
      <w:r w:rsidR="0018449D" w:rsidRPr="00A5190C">
        <w:rPr>
          <w:sz w:val="28"/>
          <w:szCs w:val="28"/>
        </w:rPr>
        <w:t>рассматриваются</w:t>
      </w:r>
      <w:r w:rsidR="0018449D">
        <w:rPr>
          <w:sz w:val="28"/>
          <w:szCs w:val="28"/>
        </w:rPr>
        <w:t xml:space="preserve"> в порядке работы с письменными обращениями граждан. </w:t>
      </w:r>
    </w:p>
    <w:p w:rsidR="00E0793E" w:rsidRPr="00A5190C" w:rsidRDefault="00E0793E" w:rsidP="00622D3C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lastRenderedPageBreak/>
        <w:t xml:space="preserve">Результатом рассмотрения обращений в </w:t>
      </w:r>
      <w:r w:rsidR="00622D3C">
        <w:rPr>
          <w:sz w:val="28"/>
          <w:szCs w:val="28"/>
        </w:rPr>
        <w:t>администрации города</w:t>
      </w:r>
      <w:r w:rsidRPr="00A5190C">
        <w:rPr>
          <w:sz w:val="28"/>
          <w:szCs w:val="28"/>
        </w:rPr>
        <w:t xml:space="preserve"> является разрешение поставленных в обращениях вопросов, подготовка ответов заявителям либо направление в </w:t>
      </w:r>
      <w:r w:rsidR="00622D3C">
        <w:rPr>
          <w:sz w:val="28"/>
          <w:szCs w:val="28"/>
        </w:rPr>
        <w:t>соответствующие подразделения</w:t>
      </w:r>
      <w:r w:rsidRPr="00A5190C">
        <w:rPr>
          <w:sz w:val="28"/>
          <w:szCs w:val="28"/>
        </w:rPr>
        <w:t xml:space="preserve"> контрольных поручений для рассмотрения обращений и принятия мер по разрешению содержащихся в них вопросов и ответа заявителям.</w:t>
      </w:r>
    </w:p>
    <w:p w:rsidR="0018449D" w:rsidRPr="0018449D" w:rsidRDefault="0018449D" w:rsidP="0018449D">
      <w:pPr>
        <w:shd w:val="clear" w:color="auto" w:fill="FFFFFF"/>
        <w:spacing w:after="144" w:line="290" w:lineRule="atLeast"/>
        <w:jc w:val="both"/>
        <w:outlineLvl w:val="0"/>
        <w:rPr>
          <w:rStyle w:val="a5"/>
          <w:bCs w:val="0"/>
          <w:sz w:val="28"/>
          <w:szCs w:val="28"/>
        </w:rPr>
      </w:pPr>
      <w:r w:rsidRPr="0018449D">
        <w:rPr>
          <w:rStyle w:val="a5"/>
          <w:bCs w:val="0"/>
          <w:sz w:val="28"/>
          <w:szCs w:val="28"/>
        </w:rPr>
        <w:t>Порядок рассмотрения отдельных обращений</w:t>
      </w:r>
    </w:p>
    <w:p w:rsidR="0018449D" w:rsidRPr="00A91828" w:rsidRDefault="0018449D" w:rsidP="00A91828">
      <w:pPr>
        <w:pStyle w:val="consplusnormal"/>
        <w:jc w:val="both"/>
        <w:rPr>
          <w:sz w:val="28"/>
          <w:szCs w:val="28"/>
        </w:rPr>
      </w:pPr>
      <w:r w:rsidRPr="00A91828">
        <w:rPr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8449D" w:rsidRPr="00A91828" w:rsidRDefault="0018449D" w:rsidP="00A91828">
      <w:pPr>
        <w:pStyle w:val="consplusnormal"/>
        <w:jc w:val="both"/>
        <w:rPr>
          <w:b/>
          <w:bCs/>
        </w:rPr>
      </w:pPr>
      <w:r w:rsidRPr="00A91828">
        <w:rPr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 </w:t>
      </w:r>
      <w:hyperlink r:id="rId6" w:anchor="dst101445" w:history="1">
        <w:r w:rsidRPr="00A91828">
          <w:rPr>
            <w:sz w:val="28"/>
            <w:szCs w:val="28"/>
          </w:rPr>
          <w:t>порядка</w:t>
        </w:r>
      </w:hyperlink>
      <w:r w:rsidRPr="00A91828">
        <w:rPr>
          <w:sz w:val="28"/>
          <w:szCs w:val="28"/>
        </w:rPr>
        <w:t> обжалования данного судебного решения.</w:t>
      </w:r>
    </w:p>
    <w:p w:rsidR="0018449D" w:rsidRPr="00A91828" w:rsidRDefault="00A91828" w:rsidP="00A9182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8449D" w:rsidRPr="00A91828">
        <w:rPr>
          <w:sz w:val="28"/>
          <w:szCs w:val="28"/>
        </w:rPr>
        <w:t>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8449D" w:rsidRPr="00A91828" w:rsidRDefault="0018449D" w:rsidP="00A91828">
      <w:pPr>
        <w:pStyle w:val="consplusnormal"/>
        <w:jc w:val="both"/>
        <w:rPr>
          <w:sz w:val="28"/>
          <w:szCs w:val="28"/>
        </w:rPr>
      </w:pPr>
      <w:r w:rsidRPr="00A91828">
        <w:rPr>
          <w:sz w:val="28"/>
          <w:szCs w:val="28"/>
        </w:rPr>
        <w:t xml:space="preserve">В случае, если текст письменного обращения не поддается прочтению, ответ на обращение </w:t>
      </w:r>
      <w:r w:rsidR="00A91828" w:rsidRPr="00A91828">
        <w:rPr>
          <w:sz w:val="28"/>
          <w:szCs w:val="28"/>
        </w:rPr>
        <w:t>не дается,</w:t>
      </w:r>
      <w:r w:rsidRPr="00A91828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8449D" w:rsidRPr="00A91828" w:rsidRDefault="0018449D" w:rsidP="00A91828">
      <w:pPr>
        <w:pStyle w:val="consplusnormal"/>
        <w:jc w:val="both"/>
        <w:rPr>
          <w:sz w:val="28"/>
          <w:szCs w:val="28"/>
        </w:rPr>
      </w:pPr>
      <w:r w:rsidRPr="00A91828">
        <w:rPr>
          <w:sz w:val="28"/>
          <w:szCs w:val="28"/>
        </w:rPr>
        <w:t xml:space="preserve"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A91828">
        <w:rPr>
          <w:sz w:val="28"/>
          <w:szCs w:val="28"/>
        </w:rPr>
        <w:t>администрацию города</w:t>
      </w:r>
      <w:r w:rsidRPr="00A91828">
        <w:rPr>
          <w:sz w:val="28"/>
          <w:szCs w:val="28"/>
        </w:rPr>
        <w:t xml:space="preserve"> или одному и тому же должностному лицу. О данном решении уведомляется гражданин, направивший обращение.</w:t>
      </w:r>
    </w:p>
    <w:p w:rsidR="0018449D" w:rsidRPr="00A91828" w:rsidRDefault="0018449D" w:rsidP="0018449D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 w:rsidRPr="00A91828">
        <w:rPr>
          <w:sz w:val="28"/>
          <w:szCs w:val="28"/>
        </w:rP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7" w:history="1">
        <w:r w:rsidRPr="00A91828">
          <w:rPr>
            <w:sz w:val="28"/>
            <w:szCs w:val="28"/>
          </w:rPr>
          <w:t>тайну</w:t>
        </w:r>
      </w:hyperlink>
      <w:r w:rsidRPr="00A91828">
        <w:rPr>
          <w:sz w:val="28"/>
          <w:szCs w:val="28"/>
        </w:rPr>
        <w:t xml:space="preserve">, гражданину, направившему обращение, сообщается о невозможности дать ответ по </w:t>
      </w:r>
      <w:r w:rsidRPr="00A91828">
        <w:rPr>
          <w:sz w:val="28"/>
          <w:szCs w:val="28"/>
        </w:rPr>
        <w:lastRenderedPageBreak/>
        <w:t>существу поставленного в нем вопроса в связи с недопустимостью разглашения указанных сведений.</w:t>
      </w:r>
    </w:p>
    <w:p w:rsidR="0018449D" w:rsidRPr="00A91828" w:rsidRDefault="0018449D" w:rsidP="0018449D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1" w:name="dst100068"/>
      <w:bookmarkEnd w:id="1"/>
    </w:p>
    <w:p w:rsidR="0018449D" w:rsidRPr="00A91828" w:rsidRDefault="0018449D" w:rsidP="0018449D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 w:rsidRPr="00A91828">
        <w:rPr>
          <w:sz w:val="28"/>
          <w:szCs w:val="28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</w:t>
      </w:r>
      <w:r w:rsidR="00A91828">
        <w:rPr>
          <w:sz w:val="28"/>
          <w:szCs w:val="28"/>
        </w:rPr>
        <w:t>в администрацию города Азова</w:t>
      </w:r>
      <w:r w:rsidRPr="00A91828">
        <w:rPr>
          <w:sz w:val="28"/>
          <w:szCs w:val="28"/>
        </w:rPr>
        <w:t xml:space="preserve"> или соответствующему должностному лицу.</w:t>
      </w:r>
    </w:p>
    <w:p w:rsidR="00E0793E" w:rsidRPr="00A5190C" w:rsidRDefault="00A91828" w:rsidP="00E0793E">
      <w:pPr>
        <w:pStyle w:val="consplusnormal"/>
        <w:rPr>
          <w:sz w:val="28"/>
          <w:szCs w:val="28"/>
        </w:rPr>
      </w:pPr>
      <w:r w:rsidRPr="00A5190C">
        <w:rPr>
          <w:rStyle w:val="a5"/>
          <w:sz w:val="28"/>
          <w:szCs w:val="28"/>
        </w:rPr>
        <w:t>Подготовка ответов</w:t>
      </w:r>
      <w:r w:rsidR="00E0793E" w:rsidRPr="00A5190C">
        <w:rPr>
          <w:rStyle w:val="a5"/>
          <w:sz w:val="28"/>
          <w:szCs w:val="28"/>
        </w:rPr>
        <w:t xml:space="preserve"> на </w:t>
      </w:r>
      <w:r w:rsidRPr="00A5190C">
        <w:rPr>
          <w:rStyle w:val="a5"/>
          <w:sz w:val="28"/>
          <w:szCs w:val="28"/>
        </w:rPr>
        <w:t>письменные обращения граждан</w:t>
      </w:r>
    </w:p>
    <w:p w:rsidR="00E0793E" w:rsidRPr="00A5190C" w:rsidRDefault="00E0793E" w:rsidP="00622D3C">
      <w:pPr>
        <w:pStyle w:val="a3"/>
        <w:jc w:val="both"/>
        <w:rPr>
          <w:sz w:val="28"/>
          <w:szCs w:val="28"/>
        </w:rPr>
      </w:pPr>
      <w:r w:rsidRPr="00A5190C">
        <w:rPr>
          <w:sz w:val="28"/>
          <w:szCs w:val="28"/>
        </w:rPr>
        <w:t>Обращения граждан считаются рассмотренными, если даны ответы на все поставленные в них вопросы, приняты необходимые меры и заявитель проинформирован о результатах.</w:t>
      </w:r>
    </w:p>
    <w:p w:rsidR="00E0793E" w:rsidRPr="00A5190C" w:rsidRDefault="00E0793E" w:rsidP="00622D3C">
      <w:pPr>
        <w:pStyle w:val="a3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Ответ на обращение, поступивший в </w:t>
      </w:r>
      <w:r w:rsidR="00622D3C">
        <w:rPr>
          <w:sz w:val="28"/>
          <w:szCs w:val="28"/>
        </w:rPr>
        <w:t>администрацию города</w:t>
      </w:r>
      <w:r w:rsidRPr="00A5190C">
        <w:rPr>
          <w:sz w:val="28"/>
          <w:szCs w:val="28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обращении, или  в письменной форме по почтовому адресу, указанному в обращении.</w:t>
      </w:r>
    </w:p>
    <w:p w:rsidR="00E0793E" w:rsidRPr="00A5190C" w:rsidRDefault="00E0793E" w:rsidP="00622D3C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 xml:space="preserve">Текст ответа должен излагаться четко, последовательно, кратко, исчерпывающе давать пояснения на все поставленные в </w:t>
      </w:r>
      <w:r w:rsidR="00A91828">
        <w:rPr>
          <w:sz w:val="28"/>
          <w:szCs w:val="28"/>
        </w:rPr>
        <w:t>обращении</w:t>
      </w:r>
      <w:r w:rsidRPr="00A5190C">
        <w:rPr>
          <w:sz w:val="28"/>
          <w:szCs w:val="28"/>
        </w:rPr>
        <w:t xml:space="preserve"> вопросы. При подтверждении фактов, изложенных в жалобе, в ответе указыва</w:t>
      </w:r>
      <w:r w:rsidR="00CC18FD" w:rsidRPr="00A5190C">
        <w:rPr>
          <w:sz w:val="28"/>
          <w:szCs w:val="28"/>
        </w:rPr>
        <w:t>е</w:t>
      </w:r>
      <w:r w:rsidRPr="00A5190C">
        <w:rPr>
          <w:sz w:val="28"/>
          <w:szCs w:val="28"/>
        </w:rPr>
        <w:t>т</w:t>
      </w:r>
      <w:r w:rsidR="00CC18FD" w:rsidRPr="00A5190C">
        <w:rPr>
          <w:sz w:val="28"/>
          <w:szCs w:val="28"/>
        </w:rPr>
        <w:t>ся</w:t>
      </w:r>
      <w:r w:rsidRPr="00A5190C">
        <w:rPr>
          <w:sz w:val="28"/>
          <w:szCs w:val="28"/>
        </w:rPr>
        <w:t>, какие меры приняты по обращению гражданина.</w:t>
      </w:r>
    </w:p>
    <w:p w:rsidR="00E0793E" w:rsidRPr="00A5190C" w:rsidRDefault="00E0793E" w:rsidP="00622D3C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>К ответу прилагаются подлинники документов, приложенные заявителем к письму. Если в письме не содержится просьбы об их возврате, они остаются в деле.</w:t>
      </w:r>
    </w:p>
    <w:p w:rsidR="00E0793E" w:rsidRDefault="00E0793E" w:rsidP="00622D3C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>В левом нижнем углу ответа обязательно указываются фамилия исполнителя и номер его служебного телефона.</w:t>
      </w:r>
    </w:p>
    <w:p w:rsidR="00AF2174" w:rsidRPr="00A5190C" w:rsidRDefault="00AF2174" w:rsidP="00622D3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 ответе в вышестоящие органы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E0793E" w:rsidRPr="00A5190C" w:rsidRDefault="00E0793E" w:rsidP="00622D3C">
      <w:pPr>
        <w:pStyle w:val="consplusnormal"/>
        <w:jc w:val="both"/>
        <w:rPr>
          <w:sz w:val="28"/>
          <w:szCs w:val="28"/>
        </w:rPr>
      </w:pPr>
      <w:r w:rsidRPr="00A5190C">
        <w:rPr>
          <w:sz w:val="28"/>
          <w:szCs w:val="28"/>
        </w:rPr>
        <w:t>Если на обращение дается промежуточный ответ, то в тексте указывается срок окончательного разрешения вопроса.</w:t>
      </w:r>
    </w:p>
    <w:sectPr w:rsidR="00E0793E" w:rsidRPr="00A5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6B87"/>
    <w:multiLevelType w:val="hybridMultilevel"/>
    <w:tmpl w:val="ECDC5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2F"/>
    <w:rsid w:val="00011350"/>
    <w:rsid w:val="000347C1"/>
    <w:rsid w:val="00035425"/>
    <w:rsid w:val="0004219A"/>
    <w:rsid w:val="000B13C5"/>
    <w:rsid w:val="000B2698"/>
    <w:rsid w:val="000C3EDD"/>
    <w:rsid w:val="000D2C2D"/>
    <w:rsid w:val="000E3EAF"/>
    <w:rsid w:val="000E66CC"/>
    <w:rsid w:val="00104B1F"/>
    <w:rsid w:val="00120FC4"/>
    <w:rsid w:val="001275E3"/>
    <w:rsid w:val="0016476D"/>
    <w:rsid w:val="0018449D"/>
    <w:rsid w:val="001C0A0F"/>
    <w:rsid w:val="001F0D2B"/>
    <w:rsid w:val="001F3562"/>
    <w:rsid w:val="00232F69"/>
    <w:rsid w:val="002426A7"/>
    <w:rsid w:val="002533A9"/>
    <w:rsid w:val="002556AD"/>
    <w:rsid w:val="002637B3"/>
    <w:rsid w:val="002E2B54"/>
    <w:rsid w:val="002E385B"/>
    <w:rsid w:val="00302491"/>
    <w:rsid w:val="00303324"/>
    <w:rsid w:val="003124B6"/>
    <w:rsid w:val="00327D70"/>
    <w:rsid w:val="00336066"/>
    <w:rsid w:val="00387A29"/>
    <w:rsid w:val="0039516E"/>
    <w:rsid w:val="003A4530"/>
    <w:rsid w:val="003E1E09"/>
    <w:rsid w:val="003E4BB1"/>
    <w:rsid w:val="00485A63"/>
    <w:rsid w:val="00485DF9"/>
    <w:rsid w:val="004C0F7E"/>
    <w:rsid w:val="004C5545"/>
    <w:rsid w:val="004D234E"/>
    <w:rsid w:val="004D76A9"/>
    <w:rsid w:val="004F45E6"/>
    <w:rsid w:val="005200E2"/>
    <w:rsid w:val="00524997"/>
    <w:rsid w:val="005263D1"/>
    <w:rsid w:val="00555230"/>
    <w:rsid w:val="00583990"/>
    <w:rsid w:val="005A2882"/>
    <w:rsid w:val="005F7182"/>
    <w:rsid w:val="006025E0"/>
    <w:rsid w:val="00622D3C"/>
    <w:rsid w:val="00635B3E"/>
    <w:rsid w:val="006361E5"/>
    <w:rsid w:val="00652B27"/>
    <w:rsid w:val="006555E1"/>
    <w:rsid w:val="006822D4"/>
    <w:rsid w:val="006A5AD1"/>
    <w:rsid w:val="006C4075"/>
    <w:rsid w:val="00707DDE"/>
    <w:rsid w:val="00714F47"/>
    <w:rsid w:val="007358EB"/>
    <w:rsid w:val="007457E2"/>
    <w:rsid w:val="007A7A59"/>
    <w:rsid w:val="007B32F7"/>
    <w:rsid w:val="007E3D34"/>
    <w:rsid w:val="007F260C"/>
    <w:rsid w:val="007F6BAB"/>
    <w:rsid w:val="00827141"/>
    <w:rsid w:val="00842DD6"/>
    <w:rsid w:val="008467FB"/>
    <w:rsid w:val="00852D1F"/>
    <w:rsid w:val="008862B8"/>
    <w:rsid w:val="008D0BF6"/>
    <w:rsid w:val="008D2036"/>
    <w:rsid w:val="008F16F1"/>
    <w:rsid w:val="00902806"/>
    <w:rsid w:val="00904FFD"/>
    <w:rsid w:val="009272EA"/>
    <w:rsid w:val="0093674D"/>
    <w:rsid w:val="009879B2"/>
    <w:rsid w:val="009B4544"/>
    <w:rsid w:val="009B700C"/>
    <w:rsid w:val="009C1F1B"/>
    <w:rsid w:val="009E5863"/>
    <w:rsid w:val="00A5190C"/>
    <w:rsid w:val="00A85D2F"/>
    <w:rsid w:val="00A91828"/>
    <w:rsid w:val="00A922CE"/>
    <w:rsid w:val="00AB1A4E"/>
    <w:rsid w:val="00AB1B68"/>
    <w:rsid w:val="00AB7AA5"/>
    <w:rsid w:val="00AC21D4"/>
    <w:rsid w:val="00AE0180"/>
    <w:rsid w:val="00AF2174"/>
    <w:rsid w:val="00AF6FF8"/>
    <w:rsid w:val="00B17EB3"/>
    <w:rsid w:val="00B647ED"/>
    <w:rsid w:val="00B77FAE"/>
    <w:rsid w:val="00BA41F9"/>
    <w:rsid w:val="00BD3F78"/>
    <w:rsid w:val="00BE4C8B"/>
    <w:rsid w:val="00BF3CDC"/>
    <w:rsid w:val="00BF61B5"/>
    <w:rsid w:val="00C10FEC"/>
    <w:rsid w:val="00C17B7A"/>
    <w:rsid w:val="00C34B2D"/>
    <w:rsid w:val="00C53D11"/>
    <w:rsid w:val="00C852A9"/>
    <w:rsid w:val="00CA0A35"/>
    <w:rsid w:val="00CB291D"/>
    <w:rsid w:val="00CC18FD"/>
    <w:rsid w:val="00CC1901"/>
    <w:rsid w:val="00CE3BC5"/>
    <w:rsid w:val="00D044B2"/>
    <w:rsid w:val="00D07D14"/>
    <w:rsid w:val="00D15366"/>
    <w:rsid w:val="00D17F5F"/>
    <w:rsid w:val="00D804B3"/>
    <w:rsid w:val="00D81BA3"/>
    <w:rsid w:val="00D9069A"/>
    <w:rsid w:val="00D90AF2"/>
    <w:rsid w:val="00D928AA"/>
    <w:rsid w:val="00D95D20"/>
    <w:rsid w:val="00E0793E"/>
    <w:rsid w:val="00E139D0"/>
    <w:rsid w:val="00E14478"/>
    <w:rsid w:val="00E1572F"/>
    <w:rsid w:val="00E20518"/>
    <w:rsid w:val="00E31F55"/>
    <w:rsid w:val="00E42AD6"/>
    <w:rsid w:val="00E75F07"/>
    <w:rsid w:val="00EB2256"/>
    <w:rsid w:val="00EC10EF"/>
    <w:rsid w:val="00ED3E57"/>
    <w:rsid w:val="00ED5CFA"/>
    <w:rsid w:val="00EF2A2D"/>
    <w:rsid w:val="00F45E35"/>
    <w:rsid w:val="00F47D14"/>
    <w:rsid w:val="00F51D70"/>
    <w:rsid w:val="00F52AFD"/>
    <w:rsid w:val="00F761D7"/>
    <w:rsid w:val="00FA56C9"/>
    <w:rsid w:val="00FA6DCA"/>
    <w:rsid w:val="00FB1E92"/>
    <w:rsid w:val="00FB7328"/>
    <w:rsid w:val="00FD206D"/>
    <w:rsid w:val="00FD2150"/>
    <w:rsid w:val="00FD44A1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844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basedOn w:val="a"/>
    <w:rsid w:val="00A85D2F"/>
    <w:pPr>
      <w:spacing w:before="100" w:beforeAutospacing="1" w:after="100" w:afterAutospacing="1"/>
    </w:pPr>
  </w:style>
  <w:style w:type="paragraph" w:styleId="a3">
    <w:name w:val="Normal (Web)"/>
    <w:basedOn w:val="a"/>
    <w:rsid w:val="00A85D2F"/>
    <w:pPr>
      <w:spacing w:before="100" w:beforeAutospacing="1" w:after="100" w:afterAutospacing="1"/>
    </w:pPr>
  </w:style>
  <w:style w:type="character" w:styleId="a4">
    <w:name w:val="Hyperlink"/>
    <w:uiPriority w:val="99"/>
    <w:rsid w:val="00A85D2F"/>
    <w:rPr>
      <w:color w:val="0000FF"/>
      <w:u w:val="single"/>
    </w:rPr>
  </w:style>
  <w:style w:type="character" w:styleId="a5">
    <w:name w:val="Strong"/>
    <w:qFormat/>
    <w:rsid w:val="00A85D2F"/>
    <w:rPr>
      <w:b/>
      <w:bCs/>
    </w:rPr>
  </w:style>
  <w:style w:type="character" w:customStyle="1" w:styleId="10">
    <w:name w:val="Заголовок 1 Знак"/>
    <w:link w:val="1"/>
    <w:uiPriority w:val="9"/>
    <w:rsid w:val="0018449D"/>
    <w:rPr>
      <w:b/>
      <w:bCs/>
      <w:kern w:val="36"/>
      <w:sz w:val="48"/>
      <w:szCs w:val="48"/>
    </w:rPr>
  </w:style>
  <w:style w:type="character" w:customStyle="1" w:styleId="blk">
    <w:name w:val="blk"/>
    <w:rsid w:val="0018449D"/>
  </w:style>
  <w:style w:type="character" w:customStyle="1" w:styleId="hl">
    <w:name w:val="hl"/>
    <w:rsid w:val="0018449D"/>
  </w:style>
  <w:style w:type="character" w:styleId="a6">
    <w:name w:val="Emphasis"/>
    <w:qFormat/>
    <w:rsid w:val="0018449D"/>
    <w:rPr>
      <w:i/>
      <w:iCs/>
    </w:rPr>
  </w:style>
  <w:style w:type="character" w:customStyle="1" w:styleId="apple-converted-space">
    <w:name w:val="apple-converted-space"/>
    <w:rsid w:val="00184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844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basedOn w:val="a"/>
    <w:rsid w:val="00A85D2F"/>
    <w:pPr>
      <w:spacing w:before="100" w:beforeAutospacing="1" w:after="100" w:afterAutospacing="1"/>
    </w:pPr>
  </w:style>
  <w:style w:type="paragraph" w:styleId="a3">
    <w:name w:val="Normal (Web)"/>
    <w:basedOn w:val="a"/>
    <w:rsid w:val="00A85D2F"/>
    <w:pPr>
      <w:spacing w:before="100" w:beforeAutospacing="1" w:after="100" w:afterAutospacing="1"/>
    </w:pPr>
  </w:style>
  <w:style w:type="character" w:styleId="a4">
    <w:name w:val="Hyperlink"/>
    <w:uiPriority w:val="99"/>
    <w:rsid w:val="00A85D2F"/>
    <w:rPr>
      <w:color w:val="0000FF"/>
      <w:u w:val="single"/>
    </w:rPr>
  </w:style>
  <w:style w:type="character" w:styleId="a5">
    <w:name w:val="Strong"/>
    <w:qFormat/>
    <w:rsid w:val="00A85D2F"/>
    <w:rPr>
      <w:b/>
      <w:bCs/>
    </w:rPr>
  </w:style>
  <w:style w:type="character" w:customStyle="1" w:styleId="10">
    <w:name w:val="Заголовок 1 Знак"/>
    <w:link w:val="1"/>
    <w:uiPriority w:val="9"/>
    <w:rsid w:val="0018449D"/>
    <w:rPr>
      <w:b/>
      <w:bCs/>
      <w:kern w:val="36"/>
      <w:sz w:val="48"/>
      <w:szCs w:val="48"/>
    </w:rPr>
  </w:style>
  <w:style w:type="character" w:customStyle="1" w:styleId="blk">
    <w:name w:val="blk"/>
    <w:rsid w:val="0018449D"/>
  </w:style>
  <w:style w:type="character" w:customStyle="1" w:styleId="hl">
    <w:name w:val="hl"/>
    <w:rsid w:val="0018449D"/>
  </w:style>
  <w:style w:type="character" w:styleId="a6">
    <w:name w:val="Emphasis"/>
    <w:qFormat/>
    <w:rsid w:val="0018449D"/>
    <w:rPr>
      <w:i/>
      <w:iCs/>
    </w:rPr>
  </w:style>
  <w:style w:type="character" w:customStyle="1" w:styleId="apple-converted-space">
    <w:name w:val="apple-converted-space"/>
    <w:rsid w:val="0018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939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9570/cf7ff7e2b7c668a56dea07b24947e4dc845d78e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приема обращений в Администрацию области</vt:lpstr>
    </vt:vector>
  </TitlesOfParts>
  <Company>Администрация Ростовской области</Company>
  <LinksUpToDate>false</LinksUpToDate>
  <CharactersWithSpaces>6450</CharactersWithSpaces>
  <SharedDoc>false</SharedDoc>
  <HLinks>
    <vt:vector size="12" baseType="variant">
      <vt:variant>
        <vt:i4>589876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http://www.consultant.ru/document/cons_doc_LAW_93980/</vt:lpwstr>
      </vt:variant>
      <vt:variant>
        <vt:lpwstr/>
      </vt:variant>
      <vt:variant>
        <vt:i4>3735635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http://www.consultant.ru/document/cons_doc_LAW_39570/cf7ff7e2b7c668a56dea07b24947e4dc845d78ea/</vt:lpwstr>
      </vt:variant>
      <vt:variant>
        <vt:lpwstr>dst101445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приема обращений в Администрацию области</dc:title>
  <dc:creator>Пресс-служба</dc:creator>
  <cp:lastModifiedBy>Е.В. Медведева</cp:lastModifiedBy>
  <cp:revision>2</cp:revision>
  <dcterms:created xsi:type="dcterms:W3CDTF">2026-06-03T13:36:00Z</dcterms:created>
  <dcterms:modified xsi:type="dcterms:W3CDTF">2026-06-03T13:36:00Z</dcterms:modified>
</cp:coreProperties>
</file>