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10DA" w14:textId="77777777" w:rsidR="00FF7C69" w:rsidRPr="00E204AF" w:rsidRDefault="00FF7C69" w:rsidP="001D4DAD">
      <w:pPr>
        <w:pStyle w:val="a4"/>
      </w:pPr>
      <w:r w:rsidRPr="00E204AF">
        <w:t>ИЗВЕЩЕНИЕ</w:t>
      </w:r>
    </w:p>
    <w:p w14:paraId="0F654C92" w14:textId="77777777" w:rsidR="00FF7C69" w:rsidRPr="00E204AF" w:rsidRDefault="00FF7C69" w:rsidP="001D4DAD">
      <w:pPr>
        <w:pStyle w:val="a4"/>
      </w:pPr>
      <w:r w:rsidRPr="00E204AF">
        <w:t xml:space="preserve">О ПРОВЕДЕНИИ АУКЦИОНА </w:t>
      </w:r>
      <w:r w:rsidR="0003049C">
        <w:t>НА</w:t>
      </w:r>
      <w:r w:rsidRPr="00E204AF">
        <w:t xml:space="preserve"> </w:t>
      </w:r>
      <w:r w:rsidR="00D369A4">
        <w:t>ПРАВ</w:t>
      </w:r>
      <w:r w:rsidR="0003049C">
        <w:t>О ЗАКЛЮЧЕНИЯ ДОГОВОРА</w:t>
      </w:r>
      <w:r w:rsidR="00B41DF4">
        <w:t xml:space="preserve"> АРЕНДЫ </w:t>
      </w:r>
      <w:r w:rsidRPr="00E204AF">
        <w:t>ЗЕМЕЛЬН</w:t>
      </w:r>
      <w:r w:rsidR="00B607B3">
        <w:t>ОГО</w:t>
      </w:r>
      <w:r w:rsidRPr="00E204AF">
        <w:t xml:space="preserve"> УЧАСТК</w:t>
      </w:r>
      <w:r w:rsidR="00B607B3">
        <w:t>А</w:t>
      </w:r>
      <w:r w:rsidR="001D4DAD" w:rsidRPr="00E204AF">
        <w:t>,</w:t>
      </w:r>
      <w:r w:rsidRPr="00E204AF">
        <w:t xml:space="preserve"> РАСПОЛОЖЕНН</w:t>
      </w:r>
      <w:r w:rsidR="00B607B3">
        <w:t>ОГО</w:t>
      </w:r>
      <w:r w:rsidRPr="00E204AF">
        <w:t xml:space="preserve"> </w:t>
      </w:r>
      <w:r w:rsidR="007575D1" w:rsidRPr="00E204AF">
        <w:t>В ГРАНИЦАХ МУНИЦИПАЛЬНОГО ОБРАЗОВАНИЯ «ГОРОД АЗОВ»</w:t>
      </w:r>
    </w:p>
    <w:p w14:paraId="3C373A8E" w14:textId="77777777" w:rsidR="00FF7C69" w:rsidRPr="00E204AF" w:rsidRDefault="00FF7C69">
      <w:pPr>
        <w:pStyle w:val="a4"/>
      </w:pPr>
    </w:p>
    <w:p w14:paraId="2DCE384C" w14:textId="77777777" w:rsidR="00FF7C69" w:rsidRPr="00E204AF" w:rsidRDefault="00FF7C69" w:rsidP="00BA09F2">
      <w:pPr>
        <w:ind w:firstLine="284"/>
        <w:jc w:val="both"/>
        <w:rPr>
          <w:sz w:val="24"/>
          <w:szCs w:val="24"/>
        </w:rPr>
      </w:pPr>
      <w:r w:rsidRPr="00E204AF">
        <w:rPr>
          <w:sz w:val="24"/>
          <w:szCs w:val="24"/>
        </w:rPr>
        <w:t>Администрация г. Азова, в лице организатора аукциона – Департамента имущественн</w:t>
      </w:r>
      <w:r w:rsidR="006837B6" w:rsidRPr="00E204AF">
        <w:rPr>
          <w:sz w:val="24"/>
          <w:szCs w:val="24"/>
        </w:rPr>
        <w:t xml:space="preserve">о- земельных </w:t>
      </w:r>
      <w:r w:rsidRPr="00E204AF">
        <w:rPr>
          <w:sz w:val="24"/>
          <w:szCs w:val="24"/>
        </w:rPr>
        <w:t xml:space="preserve">отношений администрации г. Азова в соответствии с </w:t>
      </w:r>
      <w:r w:rsidR="000F503F">
        <w:rPr>
          <w:sz w:val="24"/>
          <w:szCs w:val="24"/>
        </w:rPr>
        <w:t>распоряжением</w:t>
      </w:r>
      <w:r w:rsidR="00BC67C1" w:rsidRPr="00AF23A9">
        <w:rPr>
          <w:sz w:val="24"/>
          <w:szCs w:val="24"/>
        </w:rPr>
        <w:t xml:space="preserve"> Департамента имущественно-земельных отношений </w:t>
      </w:r>
      <w:r w:rsidR="00F573E6" w:rsidRPr="00AF23A9">
        <w:rPr>
          <w:sz w:val="24"/>
          <w:szCs w:val="24"/>
        </w:rPr>
        <w:t>администрации города Азова</w:t>
      </w:r>
      <w:r w:rsidR="00DB2FBC" w:rsidRPr="00AF23A9">
        <w:rPr>
          <w:sz w:val="24"/>
          <w:szCs w:val="24"/>
        </w:rPr>
        <w:t xml:space="preserve"> </w:t>
      </w:r>
      <w:r w:rsidR="00AD0F6F">
        <w:rPr>
          <w:sz w:val="24"/>
          <w:szCs w:val="24"/>
        </w:rPr>
        <w:t xml:space="preserve">от </w:t>
      </w:r>
      <w:r w:rsidR="002C126B">
        <w:rPr>
          <w:sz w:val="24"/>
          <w:szCs w:val="24"/>
        </w:rPr>
        <w:t>03.02.2026</w:t>
      </w:r>
      <w:r w:rsidR="008D04FC">
        <w:rPr>
          <w:sz w:val="24"/>
          <w:szCs w:val="24"/>
        </w:rPr>
        <w:t xml:space="preserve"> № </w:t>
      </w:r>
      <w:r w:rsidR="002C126B">
        <w:rPr>
          <w:sz w:val="24"/>
          <w:szCs w:val="24"/>
        </w:rPr>
        <w:t>55</w:t>
      </w:r>
      <w:r w:rsidRPr="00E204AF">
        <w:rPr>
          <w:sz w:val="24"/>
          <w:szCs w:val="24"/>
        </w:rPr>
        <w:t xml:space="preserve">приглашает желающих, имеющих на это право в соответствии с законодательством Российской Федерации, принять участие в аукционе (далее по тексту – аукцион) </w:t>
      </w:r>
      <w:r w:rsidR="0003049C">
        <w:rPr>
          <w:sz w:val="24"/>
          <w:szCs w:val="24"/>
        </w:rPr>
        <w:t>на</w:t>
      </w:r>
      <w:r w:rsidR="00B41DF4">
        <w:rPr>
          <w:sz w:val="24"/>
          <w:szCs w:val="24"/>
        </w:rPr>
        <w:t xml:space="preserve"> прав</w:t>
      </w:r>
      <w:r w:rsidR="0003049C">
        <w:rPr>
          <w:sz w:val="24"/>
          <w:szCs w:val="24"/>
        </w:rPr>
        <w:t>о заключения договор</w:t>
      </w:r>
      <w:r w:rsidR="00654DEF">
        <w:rPr>
          <w:sz w:val="24"/>
          <w:szCs w:val="24"/>
        </w:rPr>
        <w:t>а</w:t>
      </w:r>
      <w:r w:rsidR="00B41DF4">
        <w:rPr>
          <w:sz w:val="24"/>
          <w:szCs w:val="24"/>
        </w:rPr>
        <w:t xml:space="preserve"> аренды</w:t>
      </w:r>
      <w:r w:rsidR="0051077D">
        <w:rPr>
          <w:sz w:val="24"/>
          <w:szCs w:val="24"/>
        </w:rPr>
        <w:t xml:space="preserve"> земельн</w:t>
      </w:r>
      <w:r w:rsidR="00654DEF">
        <w:rPr>
          <w:sz w:val="24"/>
          <w:szCs w:val="24"/>
        </w:rPr>
        <w:t>ого</w:t>
      </w:r>
      <w:r w:rsidRPr="00E204AF">
        <w:rPr>
          <w:sz w:val="24"/>
          <w:szCs w:val="24"/>
        </w:rPr>
        <w:t xml:space="preserve"> участк</w:t>
      </w:r>
      <w:r w:rsidR="00654DEF">
        <w:rPr>
          <w:sz w:val="24"/>
          <w:szCs w:val="24"/>
        </w:rPr>
        <w:t>а</w:t>
      </w:r>
      <w:r w:rsidRPr="00E204AF">
        <w:rPr>
          <w:sz w:val="24"/>
          <w:szCs w:val="24"/>
        </w:rPr>
        <w:t>, открыт</w:t>
      </w:r>
      <w:r w:rsidR="00654DEF">
        <w:rPr>
          <w:sz w:val="24"/>
          <w:szCs w:val="24"/>
        </w:rPr>
        <w:t>ого</w:t>
      </w:r>
      <w:r w:rsidRPr="00E204AF">
        <w:rPr>
          <w:sz w:val="24"/>
          <w:szCs w:val="24"/>
        </w:rPr>
        <w:t xml:space="preserve"> по составу участников и по форме подачи предложения о размере</w:t>
      </w:r>
      <w:r w:rsidR="00B41DF4">
        <w:rPr>
          <w:sz w:val="24"/>
          <w:szCs w:val="24"/>
        </w:rPr>
        <w:t xml:space="preserve"> </w:t>
      </w:r>
      <w:r w:rsidR="00763B33">
        <w:rPr>
          <w:sz w:val="24"/>
          <w:szCs w:val="24"/>
        </w:rPr>
        <w:t xml:space="preserve">ежегодной </w:t>
      </w:r>
      <w:r w:rsidR="00B41DF4">
        <w:rPr>
          <w:sz w:val="24"/>
          <w:szCs w:val="24"/>
        </w:rPr>
        <w:t>арендной</w:t>
      </w:r>
      <w:r w:rsidR="0051077D">
        <w:rPr>
          <w:sz w:val="24"/>
          <w:szCs w:val="24"/>
        </w:rPr>
        <w:t xml:space="preserve"> платы за земельны</w:t>
      </w:r>
      <w:r w:rsidR="00654DEF">
        <w:rPr>
          <w:sz w:val="24"/>
          <w:szCs w:val="24"/>
        </w:rPr>
        <w:t>й</w:t>
      </w:r>
      <w:r w:rsidR="0051077D">
        <w:rPr>
          <w:sz w:val="24"/>
          <w:szCs w:val="24"/>
        </w:rPr>
        <w:t xml:space="preserve"> участ</w:t>
      </w:r>
      <w:r w:rsidR="00654DEF">
        <w:rPr>
          <w:sz w:val="24"/>
          <w:szCs w:val="24"/>
        </w:rPr>
        <w:t>о</w:t>
      </w:r>
      <w:r w:rsidRPr="00E204AF">
        <w:rPr>
          <w:sz w:val="24"/>
          <w:szCs w:val="24"/>
        </w:rPr>
        <w:t>к.</w:t>
      </w:r>
    </w:p>
    <w:p w14:paraId="5B5285DD" w14:textId="77777777" w:rsidR="00FF7C69" w:rsidRDefault="00FF7C69">
      <w:pPr>
        <w:pStyle w:val="a4"/>
        <w:ind w:firstLine="567"/>
        <w:jc w:val="both"/>
        <w:rPr>
          <w:b w:val="0"/>
          <w:color w:val="000000"/>
          <w:szCs w:val="24"/>
        </w:rPr>
      </w:pPr>
      <w:r w:rsidRPr="00E204AF">
        <w:rPr>
          <w:b w:val="0"/>
        </w:rPr>
        <w:t>На аукцион выставлен</w:t>
      </w:r>
      <w:r w:rsidR="00654DEF">
        <w:rPr>
          <w:b w:val="0"/>
        </w:rPr>
        <w:t>о право на заключение договора аренды</w:t>
      </w:r>
      <w:r w:rsidRPr="00E204AF">
        <w:rPr>
          <w:b w:val="0"/>
        </w:rPr>
        <w:t xml:space="preserve"> земельн</w:t>
      </w:r>
      <w:r w:rsidR="00654DEF">
        <w:rPr>
          <w:b w:val="0"/>
        </w:rPr>
        <w:t>ого</w:t>
      </w:r>
      <w:r w:rsidRPr="00E204AF">
        <w:rPr>
          <w:b w:val="0"/>
        </w:rPr>
        <w:t xml:space="preserve"> участ</w:t>
      </w:r>
      <w:r w:rsidR="00B41DF4">
        <w:rPr>
          <w:b w:val="0"/>
        </w:rPr>
        <w:t>к</w:t>
      </w:r>
      <w:r w:rsidR="00654DEF">
        <w:rPr>
          <w:b w:val="0"/>
        </w:rPr>
        <w:t>а</w:t>
      </w:r>
      <w:r w:rsidRPr="00E204AF">
        <w:rPr>
          <w:b w:val="0"/>
        </w:rPr>
        <w:t>, относящ</w:t>
      </w:r>
      <w:r w:rsidR="00654DEF">
        <w:rPr>
          <w:b w:val="0"/>
        </w:rPr>
        <w:t>егося</w:t>
      </w:r>
      <w:r w:rsidRPr="00E204AF">
        <w:rPr>
          <w:b w:val="0"/>
        </w:rPr>
        <w:t xml:space="preserve"> к категории «земли </w:t>
      </w:r>
      <w:r w:rsidR="00901263" w:rsidRPr="00E204AF">
        <w:rPr>
          <w:b w:val="0"/>
        </w:rPr>
        <w:t>населенных пунктов</w:t>
      </w:r>
      <w:r w:rsidRPr="00E204AF">
        <w:rPr>
          <w:b w:val="0"/>
        </w:rPr>
        <w:t>»</w:t>
      </w:r>
      <w:r w:rsidRPr="00E204AF">
        <w:rPr>
          <w:b w:val="0"/>
          <w:color w:val="000000"/>
          <w:szCs w:val="24"/>
        </w:rPr>
        <w:t>:</w:t>
      </w:r>
    </w:p>
    <w:p w14:paraId="07E6495A" w14:textId="77777777" w:rsidR="00E653D1" w:rsidRPr="00E204AF" w:rsidRDefault="00E653D1">
      <w:pPr>
        <w:pStyle w:val="a4"/>
        <w:ind w:firstLine="567"/>
        <w:jc w:val="both"/>
        <w:rPr>
          <w:b w:val="0"/>
          <w:color w:val="FF0000"/>
          <w:szCs w:val="24"/>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4"/>
        <w:gridCol w:w="1984"/>
        <w:gridCol w:w="993"/>
        <w:gridCol w:w="709"/>
        <w:gridCol w:w="1275"/>
        <w:gridCol w:w="1134"/>
        <w:gridCol w:w="1134"/>
        <w:gridCol w:w="1560"/>
      </w:tblGrid>
      <w:tr w:rsidR="00BF659A" w:rsidRPr="00AE2970" w14:paraId="75133D11" w14:textId="77777777" w:rsidTr="00AC26E2">
        <w:trPr>
          <w:cantSplit/>
          <w:trHeight w:val="2942"/>
        </w:trPr>
        <w:tc>
          <w:tcPr>
            <w:tcW w:w="425" w:type="dxa"/>
            <w:textDirection w:val="btLr"/>
          </w:tcPr>
          <w:p w14:paraId="2898C1E9" w14:textId="77777777" w:rsidR="00BF659A" w:rsidRPr="00AE2970" w:rsidRDefault="00BF659A" w:rsidP="00E653D1">
            <w:pPr>
              <w:pStyle w:val="a4"/>
              <w:ind w:left="113" w:right="113"/>
              <w:rPr>
                <w:b w:val="0"/>
                <w:szCs w:val="24"/>
              </w:rPr>
            </w:pPr>
            <w:r w:rsidRPr="00AE2970">
              <w:rPr>
                <w:b w:val="0"/>
                <w:szCs w:val="24"/>
              </w:rPr>
              <w:t>№ лота</w:t>
            </w:r>
          </w:p>
        </w:tc>
        <w:tc>
          <w:tcPr>
            <w:tcW w:w="1844" w:type="dxa"/>
            <w:textDirection w:val="btLr"/>
          </w:tcPr>
          <w:p w14:paraId="0753D4AD" w14:textId="77777777" w:rsidR="00BF659A" w:rsidRPr="00AE2970" w:rsidRDefault="00BF659A" w:rsidP="00E653D1">
            <w:pPr>
              <w:pStyle w:val="a4"/>
              <w:ind w:left="113" w:right="113"/>
              <w:rPr>
                <w:b w:val="0"/>
                <w:szCs w:val="24"/>
              </w:rPr>
            </w:pPr>
            <w:r w:rsidRPr="00AE2970">
              <w:rPr>
                <w:b w:val="0"/>
                <w:szCs w:val="24"/>
              </w:rPr>
              <w:t>Месторасположение земельного участка</w:t>
            </w:r>
          </w:p>
        </w:tc>
        <w:tc>
          <w:tcPr>
            <w:tcW w:w="1984" w:type="dxa"/>
            <w:textDirection w:val="btLr"/>
          </w:tcPr>
          <w:p w14:paraId="361299D6" w14:textId="77777777" w:rsidR="00BF659A" w:rsidRPr="00AE2970" w:rsidRDefault="00BF659A" w:rsidP="00E653D1">
            <w:pPr>
              <w:pStyle w:val="a4"/>
              <w:ind w:left="113" w:right="113"/>
              <w:jc w:val="left"/>
              <w:rPr>
                <w:b w:val="0"/>
                <w:szCs w:val="24"/>
              </w:rPr>
            </w:pPr>
          </w:p>
          <w:p w14:paraId="02A467EF" w14:textId="77777777" w:rsidR="00E653D1" w:rsidRPr="00AE2970" w:rsidRDefault="00E653D1" w:rsidP="00E653D1">
            <w:pPr>
              <w:pStyle w:val="a4"/>
              <w:ind w:left="113" w:right="113"/>
              <w:jc w:val="left"/>
              <w:rPr>
                <w:b w:val="0"/>
                <w:szCs w:val="24"/>
              </w:rPr>
            </w:pPr>
          </w:p>
          <w:p w14:paraId="7833F059" w14:textId="77777777" w:rsidR="00BF659A" w:rsidRPr="00AE2970" w:rsidRDefault="00BF659A" w:rsidP="00E653D1">
            <w:pPr>
              <w:pStyle w:val="a4"/>
              <w:ind w:left="113" w:right="113"/>
              <w:rPr>
                <w:b w:val="0"/>
                <w:szCs w:val="24"/>
              </w:rPr>
            </w:pPr>
            <w:r w:rsidRPr="00AE2970">
              <w:rPr>
                <w:b w:val="0"/>
                <w:szCs w:val="24"/>
              </w:rPr>
              <w:t>Кадастровый номер</w:t>
            </w:r>
          </w:p>
        </w:tc>
        <w:tc>
          <w:tcPr>
            <w:tcW w:w="993" w:type="dxa"/>
            <w:textDirection w:val="btLr"/>
          </w:tcPr>
          <w:p w14:paraId="7B986CD5" w14:textId="77777777" w:rsidR="00BF659A" w:rsidRPr="00AE2970" w:rsidRDefault="00BF659A" w:rsidP="00E653D1">
            <w:pPr>
              <w:pStyle w:val="a4"/>
              <w:ind w:left="113" w:right="113"/>
              <w:rPr>
                <w:b w:val="0"/>
                <w:szCs w:val="24"/>
              </w:rPr>
            </w:pPr>
            <w:r w:rsidRPr="00AE2970">
              <w:rPr>
                <w:b w:val="0"/>
                <w:szCs w:val="24"/>
              </w:rPr>
              <w:t>Площадь участка (</w:t>
            </w:r>
            <w:proofErr w:type="spellStart"/>
            <w:r w:rsidRPr="00AE2970">
              <w:rPr>
                <w:b w:val="0"/>
                <w:szCs w:val="24"/>
              </w:rPr>
              <w:t>кв.м</w:t>
            </w:r>
            <w:proofErr w:type="spellEnd"/>
            <w:r w:rsidRPr="00AE2970">
              <w:rPr>
                <w:b w:val="0"/>
                <w:szCs w:val="24"/>
              </w:rPr>
              <w:t>)</w:t>
            </w:r>
          </w:p>
        </w:tc>
        <w:tc>
          <w:tcPr>
            <w:tcW w:w="709" w:type="dxa"/>
            <w:textDirection w:val="btLr"/>
          </w:tcPr>
          <w:p w14:paraId="21942AE1" w14:textId="77777777" w:rsidR="00BF659A" w:rsidRPr="00AE2970" w:rsidRDefault="00BF659A" w:rsidP="00E653D1">
            <w:pPr>
              <w:pStyle w:val="a4"/>
              <w:ind w:left="113" w:right="113"/>
              <w:rPr>
                <w:b w:val="0"/>
                <w:szCs w:val="24"/>
              </w:rPr>
            </w:pPr>
            <w:r w:rsidRPr="00AE2970">
              <w:rPr>
                <w:b w:val="0"/>
                <w:szCs w:val="24"/>
              </w:rPr>
              <w:t>Срок аренды</w:t>
            </w:r>
          </w:p>
        </w:tc>
        <w:tc>
          <w:tcPr>
            <w:tcW w:w="1275" w:type="dxa"/>
            <w:textDirection w:val="btLr"/>
          </w:tcPr>
          <w:p w14:paraId="4C3DCB2F" w14:textId="77777777" w:rsidR="00BF659A" w:rsidRPr="00AE2970" w:rsidRDefault="00BF659A" w:rsidP="00E653D1">
            <w:pPr>
              <w:pStyle w:val="a4"/>
              <w:ind w:left="113" w:right="113"/>
              <w:rPr>
                <w:b w:val="0"/>
                <w:szCs w:val="24"/>
              </w:rPr>
            </w:pPr>
            <w:r w:rsidRPr="00AE2970">
              <w:rPr>
                <w:b w:val="0"/>
                <w:szCs w:val="24"/>
              </w:rPr>
              <w:t>Начальный размер ежегодной арендной платы за земельный участок (руб.)</w:t>
            </w:r>
          </w:p>
        </w:tc>
        <w:tc>
          <w:tcPr>
            <w:tcW w:w="1134" w:type="dxa"/>
            <w:textDirection w:val="btLr"/>
          </w:tcPr>
          <w:p w14:paraId="79A8B4EB" w14:textId="77777777" w:rsidR="00BF659A" w:rsidRPr="00AE2970" w:rsidRDefault="00BF659A" w:rsidP="00E653D1">
            <w:pPr>
              <w:pStyle w:val="a4"/>
              <w:ind w:left="113" w:right="113"/>
              <w:rPr>
                <w:b w:val="0"/>
                <w:szCs w:val="24"/>
              </w:rPr>
            </w:pPr>
            <w:r w:rsidRPr="00AE2970">
              <w:rPr>
                <w:b w:val="0"/>
                <w:szCs w:val="24"/>
              </w:rPr>
              <w:t>Сумма задатка  50 % (руб.)</w:t>
            </w:r>
          </w:p>
        </w:tc>
        <w:tc>
          <w:tcPr>
            <w:tcW w:w="1134" w:type="dxa"/>
            <w:textDirection w:val="btLr"/>
          </w:tcPr>
          <w:p w14:paraId="58319C52" w14:textId="77777777" w:rsidR="00BF659A" w:rsidRPr="00AE2970" w:rsidRDefault="00BF659A" w:rsidP="007D0854">
            <w:pPr>
              <w:pStyle w:val="a4"/>
              <w:ind w:left="113" w:right="113"/>
              <w:rPr>
                <w:b w:val="0"/>
                <w:szCs w:val="24"/>
              </w:rPr>
            </w:pPr>
            <w:r w:rsidRPr="00AE2970">
              <w:rPr>
                <w:b w:val="0"/>
                <w:szCs w:val="24"/>
              </w:rPr>
              <w:t xml:space="preserve">Шаг аукциона </w:t>
            </w:r>
            <w:r w:rsidR="00D86D8E">
              <w:rPr>
                <w:b w:val="0"/>
                <w:szCs w:val="24"/>
              </w:rPr>
              <w:t>3</w:t>
            </w:r>
            <w:r w:rsidRPr="00AE2970">
              <w:rPr>
                <w:b w:val="0"/>
                <w:szCs w:val="24"/>
              </w:rPr>
              <w:t xml:space="preserve"> % (руб.)</w:t>
            </w:r>
          </w:p>
        </w:tc>
        <w:tc>
          <w:tcPr>
            <w:tcW w:w="1560" w:type="dxa"/>
            <w:textDirection w:val="btLr"/>
          </w:tcPr>
          <w:p w14:paraId="0246E6DC" w14:textId="77777777" w:rsidR="00BF659A" w:rsidRPr="00AE2970" w:rsidRDefault="00BF659A" w:rsidP="00E653D1">
            <w:pPr>
              <w:pStyle w:val="a4"/>
              <w:ind w:left="113" w:right="113"/>
              <w:rPr>
                <w:b w:val="0"/>
                <w:szCs w:val="24"/>
              </w:rPr>
            </w:pPr>
            <w:r w:rsidRPr="00AE2970">
              <w:rPr>
                <w:b w:val="0"/>
                <w:szCs w:val="24"/>
              </w:rPr>
              <w:t>Вид разрешенного использования</w:t>
            </w:r>
          </w:p>
        </w:tc>
      </w:tr>
      <w:tr w:rsidR="009E7D7D" w:rsidRPr="00AE2970" w14:paraId="22DCF1D5" w14:textId="77777777" w:rsidTr="00AC26E2">
        <w:trPr>
          <w:cantSplit/>
          <w:trHeight w:val="300"/>
        </w:trPr>
        <w:tc>
          <w:tcPr>
            <w:tcW w:w="425" w:type="dxa"/>
          </w:tcPr>
          <w:p w14:paraId="7E1AA963" w14:textId="77777777" w:rsidR="009E7D7D" w:rsidRPr="00AE2970" w:rsidRDefault="00F81A22" w:rsidP="00E30605">
            <w:pPr>
              <w:pStyle w:val="a4"/>
              <w:jc w:val="both"/>
              <w:rPr>
                <w:b w:val="0"/>
                <w:szCs w:val="24"/>
              </w:rPr>
            </w:pPr>
            <w:r w:rsidRPr="00AE2970">
              <w:rPr>
                <w:b w:val="0"/>
                <w:szCs w:val="24"/>
              </w:rPr>
              <w:t>1</w:t>
            </w:r>
          </w:p>
        </w:tc>
        <w:tc>
          <w:tcPr>
            <w:tcW w:w="1844" w:type="dxa"/>
            <w:vAlign w:val="center"/>
          </w:tcPr>
          <w:p w14:paraId="5FE1479B" w14:textId="77777777" w:rsidR="009E7D7D" w:rsidRPr="00AE2970" w:rsidRDefault="00AE2970" w:rsidP="002052CA">
            <w:pPr>
              <w:autoSpaceDE w:val="0"/>
              <w:autoSpaceDN w:val="0"/>
              <w:adjustRightInd w:val="0"/>
              <w:rPr>
                <w:b/>
                <w:szCs w:val="24"/>
              </w:rPr>
            </w:pPr>
            <w:r w:rsidRPr="00AC26E2">
              <w:rPr>
                <w:sz w:val="24"/>
                <w:szCs w:val="24"/>
              </w:rPr>
              <w:t>Российская Федерация Ростовская обл. Городской округ «Город Азов» г. Азов</w:t>
            </w:r>
            <w:r w:rsidR="00244EF4" w:rsidRPr="00AC26E2">
              <w:rPr>
                <w:sz w:val="24"/>
                <w:szCs w:val="24"/>
              </w:rPr>
              <w:t xml:space="preserve">, </w:t>
            </w:r>
            <w:r w:rsidR="002052CA">
              <w:rPr>
                <w:rStyle w:val="af8"/>
                <w:i w:val="0"/>
                <w:sz w:val="24"/>
                <w:szCs w:val="24"/>
              </w:rPr>
              <w:t>ул. Оборонная</w:t>
            </w:r>
          </w:p>
        </w:tc>
        <w:tc>
          <w:tcPr>
            <w:tcW w:w="1984" w:type="dxa"/>
            <w:vAlign w:val="center"/>
          </w:tcPr>
          <w:p w14:paraId="6084DCE6" w14:textId="77777777" w:rsidR="009E7D7D" w:rsidRPr="00AE2970" w:rsidRDefault="00AE2970" w:rsidP="00AC26E2">
            <w:pPr>
              <w:pStyle w:val="a4"/>
              <w:ind w:left="-108" w:right="-108"/>
              <w:jc w:val="left"/>
              <w:rPr>
                <w:b w:val="0"/>
                <w:szCs w:val="24"/>
              </w:rPr>
            </w:pPr>
            <w:r w:rsidRPr="00AE2970">
              <w:rPr>
                <w:b w:val="0"/>
                <w:bCs/>
                <w:szCs w:val="24"/>
              </w:rPr>
              <w:t>61:45:0000</w:t>
            </w:r>
            <w:r w:rsidR="002052CA">
              <w:rPr>
                <w:b w:val="0"/>
                <w:bCs/>
                <w:szCs w:val="24"/>
              </w:rPr>
              <w:t>290</w:t>
            </w:r>
            <w:r w:rsidR="00244EF4">
              <w:rPr>
                <w:b w:val="0"/>
                <w:bCs/>
                <w:szCs w:val="24"/>
              </w:rPr>
              <w:t>:</w:t>
            </w:r>
            <w:r w:rsidR="002052CA">
              <w:rPr>
                <w:b w:val="0"/>
                <w:bCs/>
                <w:szCs w:val="24"/>
              </w:rPr>
              <w:t>343</w:t>
            </w:r>
          </w:p>
        </w:tc>
        <w:tc>
          <w:tcPr>
            <w:tcW w:w="993" w:type="dxa"/>
            <w:vAlign w:val="center"/>
          </w:tcPr>
          <w:p w14:paraId="641B4A5B" w14:textId="77777777" w:rsidR="009E7D7D" w:rsidRPr="00AE2970" w:rsidRDefault="00FC69B2" w:rsidP="00F81A22">
            <w:pPr>
              <w:pStyle w:val="a4"/>
              <w:rPr>
                <w:b w:val="0"/>
                <w:szCs w:val="24"/>
              </w:rPr>
            </w:pPr>
            <w:r>
              <w:rPr>
                <w:b w:val="0"/>
                <w:bCs/>
                <w:szCs w:val="24"/>
              </w:rPr>
              <w:t>1475,0</w:t>
            </w:r>
          </w:p>
        </w:tc>
        <w:tc>
          <w:tcPr>
            <w:tcW w:w="709" w:type="dxa"/>
            <w:vAlign w:val="center"/>
          </w:tcPr>
          <w:p w14:paraId="060066FE" w14:textId="77777777" w:rsidR="009E7D7D" w:rsidRPr="00AE2970" w:rsidRDefault="00AE2970" w:rsidP="00F81A22">
            <w:pPr>
              <w:pStyle w:val="a4"/>
              <w:rPr>
                <w:b w:val="0"/>
                <w:szCs w:val="24"/>
              </w:rPr>
            </w:pPr>
            <w:r w:rsidRPr="00AE2970">
              <w:rPr>
                <w:b w:val="0"/>
                <w:szCs w:val="24"/>
              </w:rPr>
              <w:t>30 месяцев</w:t>
            </w:r>
          </w:p>
        </w:tc>
        <w:tc>
          <w:tcPr>
            <w:tcW w:w="1275" w:type="dxa"/>
            <w:shd w:val="clear" w:color="auto" w:fill="auto"/>
            <w:vAlign w:val="center"/>
          </w:tcPr>
          <w:p w14:paraId="587BE142" w14:textId="77777777" w:rsidR="009E7D7D" w:rsidRPr="00860FC0" w:rsidRDefault="00A978B9" w:rsidP="00F81A22">
            <w:pPr>
              <w:pStyle w:val="a4"/>
              <w:rPr>
                <w:b w:val="0"/>
                <w:szCs w:val="24"/>
              </w:rPr>
            </w:pPr>
            <w:r>
              <w:rPr>
                <w:b w:val="0"/>
                <w:szCs w:val="24"/>
              </w:rPr>
              <w:t>162853,80</w:t>
            </w:r>
          </w:p>
        </w:tc>
        <w:tc>
          <w:tcPr>
            <w:tcW w:w="1134" w:type="dxa"/>
            <w:shd w:val="clear" w:color="auto" w:fill="auto"/>
            <w:vAlign w:val="center"/>
          </w:tcPr>
          <w:p w14:paraId="237D89A7" w14:textId="77777777" w:rsidR="009E7D7D" w:rsidRPr="00AE2970" w:rsidRDefault="00A978B9" w:rsidP="00A846D5">
            <w:pPr>
              <w:pStyle w:val="a4"/>
              <w:ind w:right="-108"/>
              <w:jc w:val="left"/>
              <w:rPr>
                <w:b w:val="0"/>
                <w:szCs w:val="24"/>
              </w:rPr>
            </w:pPr>
            <w:r>
              <w:rPr>
                <w:b w:val="0"/>
                <w:szCs w:val="24"/>
              </w:rPr>
              <w:t>81426,90</w:t>
            </w:r>
          </w:p>
        </w:tc>
        <w:tc>
          <w:tcPr>
            <w:tcW w:w="1134" w:type="dxa"/>
            <w:shd w:val="clear" w:color="auto" w:fill="auto"/>
            <w:vAlign w:val="center"/>
          </w:tcPr>
          <w:p w14:paraId="22169BFE" w14:textId="77777777" w:rsidR="009E7D7D" w:rsidRPr="00AE2970" w:rsidRDefault="00D86D8E" w:rsidP="006818CF">
            <w:pPr>
              <w:jc w:val="center"/>
              <w:rPr>
                <w:sz w:val="24"/>
                <w:szCs w:val="24"/>
              </w:rPr>
            </w:pPr>
            <w:r>
              <w:rPr>
                <w:sz w:val="24"/>
                <w:szCs w:val="24"/>
              </w:rPr>
              <w:t>4885,61</w:t>
            </w:r>
          </w:p>
        </w:tc>
        <w:tc>
          <w:tcPr>
            <w:tcW w:w="1560" w:type="dxa"/>
            <w:vAlign w:val="center"/>
          </w:tcPr>
          <w:p w14:paraId="586B2E52" w14:textId="77777777" w:rsidR="009E7D7D" w:rsidRPr="00AE2970" w:rsidRDefault="00D86D8E" w:rsidP="002A0824">
            <w:pPr>
              <w:pStyle w:val="a4"/>
              <w:rPr>
                <w:b w:val="0"/>
                <w:szCs w:val="24"/>
              </w:rPr>
            </w:pPr>
            <w:r>
              <w:rPr>
                <w:b w:val="0"/>
                <w:szCs w:val="24"/>
              </w:rPr>
              <w:t>Для индивидуального жилищного строительства</w:t>
            </w:r>
          </w:p>
        </w:tc>
      </w:tr>
    </w:tbl>
    <w:p w14:paraId="11363D64" w14:textId="77777777" w:rsidR="00172EB9" w:rsidRDefault="00172EB9" w:rsidP="00552A52">
      <w:pPr>
        <w:shd w:val="clear" w:color="auto" w:fill="FFFFFF"/>
        <w:ind w:firstLine="567"/>
        <w:jc w:val="both"/>
        <w:rPr>
          <w:b/>
          <w:sz w:val="24"/>
          <w:szCs w:val="24"/>
        </w:rPr>
      </w:pPr>
    </w:p>
    <w:p w14:paraId="68DDE3F7" w14:textId="77777777" w:rsidR="00552A52" w:rsidRPr="007A52CB" w:rsidRDefault="00552A52" w:rsidP="00552A52">
      <w:pPr>
        <w:shd w:val="clear" w:color="auto" w:fill="FFFFFF"/>
        <w:ind w:firstLine="567"/>
        <w:jc w:val="both"/>
        <w:rPr>
          <w:b/>
          <w:sz w:val="24"/>
          <w:szCs w:val="24"/>
        </w:rPr>
      </w:pPr>
      <w:r>
        <w:rPr>
          <w:b/>
          <w:sz w:val="24"/>
          <w:szCs w:val="24"/>
        </w:rPr>
        <w:t>В соответствии со ст. 39.13 Земельного кодекса РФ а</w:t>
      </w:r>
      <w:r w:rsidRPr="007A52CB">
        <w:rPr>
          <w:b/>
          <w:sz w:val="24"/>
          <w:szCs w:val="24"/>
        </w:rPr>
        <w:t>укцион проводится в электронном виде.</w:t>
      </w:r>
    </w:p>
    <w:p w14:paraId="237F753E" w14:textId="77777777" w:rsidR="00552A52" w:rsidRDefault="00552A52" w:rsidP="00552A52">
      <w:pPr>
        <w:shd w:val="clear" w:color="auto" w:fill="FFFFFF"/>
        <w:ind w:firstLine="567"/>
        <w:jc w:val="both"/>
        <w:rPr>
          <w:sz w:val="24"/>
          <w:szCs w:val="24"/>
        </w:rPr>
      </w:pPr>
      <w:r w:rsidRPr="007A52CB">
        <w:rPr>
          <w:b/>
          <w:sz w:val="24"/>
          <w:szCs w:val="24"/>
        </w:rPr>
        <w:t>Оператор электронной площадки</w:t>
      </w:r>
      <w:r w:rsidRPr="007A52CB">
        <w:rPr>
          <w:sz w:val="24"/>
          <w:szCs w:val="24"/>
        </w:rPr>
        <w:t xml:space="preserve"> - Общество с ограниченной ответственностью «РТС-тендер» (ООО «РТС-ТЕНДЕР») (далее - Оператор), адрес - 127006, г. Москва, Набережная Тараса Шевченко, д. 23А, тел. +7 (499) 653-77-00; официальный сайт в Интернете: </w:t>
      </w:r>
      <w:hyperlink r:id="rId8" w:history="1">
        <w:r w:rsidRPr="00552A52">
          <w:rPr>
            <w:rStyle w:val="af7"/>
            <w:b/>
            <w:sz w:val="24"/>
            <w:szCs w:val="24"/>
          </w:rPr>
          <w:t>http://www.rts-tender.ru</w:t>
        </w:r>
      </w:hyperlink>
      <w:r w:rsidRPr="007A52CB">
        <w:rPr>
          <w:sz w:val="24"/>
          <w:szCs w:val="24"/>
        </w:rPr>
        <w:t>;</w:t>
      </w:r>
      <w:r>
        <w:rPr>
          <w:sz w:val="24"/>
          <w:szCs w:val="24"/>
        </w:rPr>
        <w:t xml:space="preserve"> </w:t>
      </w:r>
      <w:r w:rsidRPr="007A52CB">
        <w:rPr>
          <w:sz w:val="24"/>
          <w:szCs w:val="24"/>
        </w:rPr>
        <w:t xml:space="preserve">для вопросов покупателей о работе на площадке: </w:t>
      </w:r>
      <w:hyperlink r:id="rId9" w:history="1">
        <w:r w:rsidRPr="007A52CB">
          <w:rPr>
            <w:rStyle w:val="af7"/>
            <w:sz w:val="24"/>
            <w:szCs w:val="24"/>
            <w:bdr w:val="none" w:sz="0" w:space="0" w:color="auto" w:frame="1"/>
          </w:rPr>
          <w:t>iSupport@rts-tender.ru</w:t>
        </w:r>
      </w:hyperlink>
      <w:r w:rsidRPr="007A52CB">
        <w:rPr>
          <w:sz w:val="24"/>
          <w:szCs w:val="24"/>
        </w:rPr>
        <w:t xml:space="preserve"> .</w:t>
      </w:r>
    </w:p>
    <w:p w14:paraId="6BC17E53" w14:textId="77777777" w:rsidR="00D057C9" w:rsidRDefault="009007C3" w:rsidP="00DD32A5">
      <w:pPr>
        <w:ind w:firstLine="567"/>
        <w:jc w:val="both"/>
        <w:rPr>
          <w:sz w:val="24"/>
          <w:szCs w:val="24"/>
        </w:rPr>
      </w:pPr>
      <w:r w:rsidRPr="00552A52">
        <w:rPr>
          <w:sz w:val="24"/>
          <w:szCs w:val="24"/>
        </w:rPr>
        <w:t>В соответствии с п. 1</w:t>
      </w:r>
      <w:r>
        <w:rPr>
          <w:sz w:val="24"/>
          <w:szCs w:val="24"/>
        </w:rPr>
        <w:t>4</w:t>
      </w:r>
      <w:r w:rsidRPr="00552A52">
        <w:rPr>
          <w:sz w:val="24"/>
          <w:szCs w:val="24"/>
        </w:rPr>
        <w:t xml:space="preserve"> ст. 39.11 Земельного кодекса </w:t>
      </w:r>
      <w:r w:rsidR="00DD32A5">
        <w:rPr>
          <w:sz w:val="24"/>
          <w:szCs w:val="24"/>
        </w:rPr>
        <w:t>«</w:t>
      </w:r>
      <w:r w:rsidR="00DD32A5" w:rsidRPr="00DD32A5">
        <w:rPr>
          <w:sz w:val="24"/>
          <w:szCs w:val="24"/>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r w:rsidR="00DD32A5">
        <w:rPr>
          <w:sz w:val="24"/>
          <w:szCs w:val="24"/>
        </w:rPr>
        <w:t>», в соответствии с постановлением</w:t>
      </w:r>
      <w:r w:rsidR="0021008F">
        <w:rPr>
          <w:sz w:val="24"/>
          <w:szCs w:val="24"/>
        </w:rPr>
        <w:t xml:space="preserve"> Администрации города Азова от 06.05</w:t>
      </w:r>
      <w:r w:rsidR="00CB0D5B">
        <w:rPr>
          <w:sz w:val="24"/>
          <w:szCs w:val="24"/>
        </w:rPr>
        <w:t>.</w:t>
      </w:r>
      <w:r w:rsidR="0021008F">
        <w:rPr>
          <w:sz w:val="24"/>
          <w:szCs w:val="24"/>
        </w:rPr>
        <w:t>2015 № 972 «Об арендой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Азов».</w:t>
      </w:r>
      <w:r w:rsidR="00DD32A5">
        <w:rPr>
          <w:sz w:val="24"/>
          <w:szCs w:val="24"/>
        </w:rPr>
        <w:t xml:space="preserve"> </w:t>
      </w:r>
      <w:r w:rsidR="00A978B9">
        <w:rPr>
          <w:bCs/>
          <w:sz w:val="24"/>
          <w:szCs w:val="24"/>
        </w:rPr>
        <w:t>Н</w:t>
      </w:r>
      <w:r w:rsidR="00A978B9" w:rsidRPr="00A978B9">
        <w:rPr>
          <w:bCs/>
          <w:sz w:val="24"/>
          <w:szCs w:val="24"/>
        </w:rPr>
        <w:t>ачальная цена предмета аукциона на право заключения договора аренды земельного участка определяется в размере 3 процентов кадастровой стоимости земельного участка</w:t>
      </w:r>
      <w:r w:rsidR="00D057C9">
        <w:rPr>
          <w:sz w:val="24"/>
          <w:szCs w:val="24"/>
        </w:rPr>
        <w:t>:</w:t>
      </w:r>
    </w:p>
    <w:p w14:paraId="791815D5" w14:textId="77777777" w:rsidR="00552A52" w:rsidRDefault="00D057C9" w:rsidP="00552A52">
      <w:pPr>
        <w:shd w:val="clear" w:color="auto" w:fill="FFFFFF"/>
        <w:ind w:firstLine="567"/>
        <w:jc w:val="both"/>
        <w:rPr>
          <w:sz w:val="24"/>
          <w:szCs w:val="24"/>
        </w:rPr>
      </w:pPr>
      <w:r>
        <w:rPr>
          <w:sz w:val="24"/>
          <w:szCs w:val="24"/>
        </w:rPr>
        <w:t>Лот №</w:t>
      </w:r>
      <w:r w:rsidR="009E2E6C">
        <w:rPr>
          <w:sz w:val="24"/>
          <w:szCs w:val="24"/>
        </w:rPr>
        <w:t xml:space="preserve"> 1</w:t>
      </w:r>
      <w:r>
        <w:rPr>
          <w:sz w:val="24"/>
          <w:szCs w:val="24"/>
        </w:rPr>
        <w:t xml:space="preserve"> </w:t>
      </w:r>
      <w:r w:rsidR="002C4C52">
        <w:rPr>
          <w:sz w:val="24"/>
          <w:szCs w:val="24"/>
        </w:rPr>
        <w:t>–</w:t>
      </w:r>
      <w:r w:rsidR="00C0672B">
        <w:rPr>
          <w:sz w:val="24"/>
          <w:szCs w:val="24"/>
        </w:rPr>
        <w:t xml:space="preserve"> </w:t>
      </w:r>
      <w:r w:rsidR="002C4C52">
        <w:rPr>
          <w:sz w:val="24"/>
          <w:szCs w:val="24"/>
        </w:rPr>
        <w:t xml:space="preserve"> </w:t>
      </w:r>
      <w:r w:rsidR="00A978B9">
        <w:rPr>
          <w:sz w:val="24"/>
          <w:szCs w:val="24"/>
        </w:rPr>
        <w:t>162853,72</w:t>
      </w:r>
      <w:r w:rsidR="00382698">
        <w:rPr>
          <w:sz w:val="24"/>
          <w:szCs w:val="24"/>
        </w:rPr>
        <w:t xml:space="preserve"> </w:t>
      </w:r>
      <w:r w:rsidR="002C4C52">
        <w:rPr>
          <w:sz w:val="24"/>
          <w:szCs w:val="24"/>
        </w:rPr>
        <w:t>рублей</w:t>
      </w:r>
      <w:r w:rsidR="00CB0D5B">
        <w:rPr>
          <w:sz w:val="24"/>
          <w:szCs w:val="24"/>
        </w:rPr>
        <w:t>.</w:t>
      </w:r>
    </w:p>
    <w:p w14:paraId="2C0A8AEF" w14:textId="77777777" w:rsidR="00CB0D5B" w:rsidRPr="00C0672B" w:rsidRDefault="00CB0D5B" w:rsidP="00552A52">
      <w:pPr>
        <w:shd w:val="clear" w:color="auto" w:fill="FFFFFF"/>
        <w:ind w:firstLine="567"/>
        <w:jc w:val="both"/>
        <w:rPr>
          <w:sz w:val="24"/>
          <w:szCs w:val="24"/>
        </w:rPr>
      </w:pPr>
    </w:p>
    <w:p w14:paraId="2B80C4B9" w14:textId="77777777" w:rsidR="00867CE9" w:rsidRDefault="0083497A" w:rsidP="005B6DBE">
      <w:pPr>
        <w:pStyle w:val="a4"/>
        <w:ind w:firstLine="567"/>
        <w:jc w:val="both"/>
        <w:rPr>
          <w:b w:val="0"/>
        </w:rPr>
      </w:pPr>
      <w:r>
        <w:lastRenderedPageBreak/>
        <w:t>Сведения о границах земельного</w:t>
      </w:r>
      <w:r w:rsidR="006F6744" w:rsidRPr="00E204AF">
        <w:t xml:space="preserve"> участк</w:t>
      </w:r>
      <w:r>
        <w:t>а</w:t>
      </w:r>
      <w:r w:rsidR="006F6744" w:rsidRPr="00E204AF">
        <w:t>:</w:t>
      </w:r>
      <w:r w:rsidR="006F6744" w:rsidRPr="00E204AF">
        <w:rPr>
          <w:b w:val="0"/>
        </w:rPr>
        <w:t xml:space="preserve"> </w:t>
      </w:r>
    </w:p>
    <w:p w14:paraId="0607B524" w14:textId="77777777" w:rsidR="000B7D63" w:rsidRDefault="000B7D63" w:rsidP="006F6744">
      <w:pPr>
        <w:pStyle w:val="a4"/>
        <w:ind w:firstLine="567"/>
        <w:jc w:val="both"/>
      </w:pPr>
      <w:r>
        <w:t xml:space="preserve">Лот  </w:t>
      </w:r>
      <w:r w:rsidR="00172EB9">
        <w:t>1</w:t>
      </w:r>
    </w:p>
    <w:p w14:paraId="70BCE7F0" w14:textId="77777777" w:rsidR="007E0BCF" w:rsidRDefault="007E0BCF" w:rsidP="006F6744">
      <w:pPr>
        <w:pStyle w:val="a4"/>
        <w:ind w:firstLine="567"/>
        <w:jc w:val="both"/>
        <w:rPr>
          <w:b w:val="0"/>
          <w:bCs/>
          <w:szCs w:val="24"/>
        </w:rPr>
      </w:pPr>
      <w:r w:rsidRPr="002C4C52">
        <w:rPr>
          <w:b w:val="0"/>
        </w:rPr>
        <w:t>Земельный участок расположен в зоне</w:t>
      </w:r>
      <w:r>
        <w:rPr>
          <w:b w:val="0"/>
        </w:rPr>
        <w:t xml:space="preserve"> </w:t>
      </w:r>
      <w:r w:rsidR="00CB0D5B">
        <w:rPr>
          <w:b w:val="0"/>
        </w:rPr>
        <w:t>Ж1</w:t>
      </w:r>
      <w:r w:rsidR="00ED75E9">
        <w:rPr>
          <w:b w:val="0"/>
        </w:rPr>
        <w:t xml:space="preserve"> </w:t>
      </w:r>
      <w:r>
        <w:rPr>
          <w:b w:val="0"/>
        </w:rPr>
        <w:t xml:space="preserve">- </w:t>
      </w:r>
      <w:r w:rsidR="00CB0D5B" w:rsidRPr="00CB0D5B">
        <w:rPr>
          <w:rFonts w:eastAsia="Calibri"/>
          <w:b w:val="0"/>
          <w:bCs/>
          <w:sz w:val="28"/>
          <w:lang w:eastAsia="en-US"/>
        </w:rPr>
        <w:t>зона односемейных жилых домов коттеджного типа</w:t>
      </w:r>
      <w:r w:rsidRPr="00CB0D5B">
        <w:rPr>
          <w:b w:val="0"/>
          <w:bCs/>
          <w:szCs w:val="24"/>
        </w:rPr>
        <w:t>.</w:t>
      </w:r>
    </w:p>
    <w:p w14:paraId="1A1AD56E" w14:textId="77777777" w:rsidR="007E0BCF" w:rsidRDefault="007E0BCF" w:rsidP="006F6744">
      <w:pPr>
        <w:pStyle w:val="a4"/>
        <w:ind w:firstLine="567"/>
        <w:jc w:val="both"/>
      </w:pPr>
    </w:p>
    <w:p w14:paraId="127A9E87" w14:textId="77777777" w:rsidR="00CB0D5B" w:rsidRPr="00911653" w:rsidRDefault="00CB0D5B" w:rsidP="00CB0D5B">
      <w:pPr>
        <w:jc w:val="center"/>
        <w:rPr>
          <w:rFonts w:eastAsia="Calibri"/>
          <w:b/>
          <w:sz w:val="28"/>
          <w:lang w:eastAsia="en-US"/>
        </w:rPr>
      </w:pPr>
      <w:r w:rsidRPr="00911653">
        <w:rPr>
          <w:rFonts w:eastAsia="Calibri"/>
          <w:b/>
          <w:sz w:val="28"/>
          <w:lang w:eastAsia="en-US"/>
        </w:rPr>
        <w:t>Ж1 - з</w:t>
      </w:r>
      <w:r w:rsidRPr="00911653">
        <w:rPr>
          <w:rFonts w:eastAsia="Calibri"/>
          <w:b/>
          <w:bCs/>
          <w:sz w:val="28"/>
          <w:lang w:eastAsia="en-US"/>
        </w:rPr>
        <w:t>она односемейных жилых домов коттеджного типа.</w:t>
      </w:r>
    </w:p>
    <w:p w14:paraId="0520520D" w14:textId="77777777" w:rsidR="00CB0D5B" w:rsidRPr="00911653" w:rsidRDefault="00CB0D5B" w:rsidP="00CB0D5B">
      <w:pPr>
        <w:ind w:firstLine="708"/>
        <w:jc w:val="both"/>
        <w:rPr>
          <w:bCs/>
          <w:sz w:val="28"/>
          <w:szCs w:val="28"/>
        </w:rPr>
      </w:pPr>
    </w:p>
    <w:p w14:paraId="43F86842" w14:textId="77777777" w:rsidR="00CB0D5B" w:rsidRPr="00911653" w:rsidRDefault="00CB0D5B" w:rsidP="00CB0D5B">
      <w:pPr>
        <w:ind w:firstLine="708"/>
        <w:jc w:val="both"/>
        <w:textAlignment w:val="baseline"/>
        <w:rPr>
          <w:bCs/>
          <w:sz w:val="28"/>
          <w:szCs w:val="28"/>
          <w:bdr w:val="none" w:sz="0" w:space="0" w:color="auto" w:frame="1"/>
        </w:rPr>
      </w:pPr>
      <w:r w:rsidRPr="00911653">
        <w:rPr>
          <w:bCs/>
          <w:sz w:val="28"/>
          <w:szCs w:val="28"/>
          <w:bdr w:val="none" w:sz="0" w:space="0" w:color="auto" w:frame="1"/>
        </w:rPr>
        <w:t>1. Предельные (минимальные и (или) максимальные) размеры земельных участков:</w:t>
      </w:r>
    </w:p>
    <w:p w14:paraId="2BC473E9" w14:textId="77777777" w:rsidR="00CB0D5B" w:rsidRPr="00911653" w:rsidRDefault="00CB0D5B" w:rsidP="00CB0D5B">
      <w:pPr>
        <w:ind w:firstLine="708"/>
        <w:jc w:val="both"/>
        <w:rPr>
          <w:bCs/>
          <w:sz w:val="28"/>
          <w:szCs w:val="28"/>
          <w:bdr w:val="none" w:sz="0" w:space="0" w:color="auto" w:frame="1"/>
        </w:rPr>
      </w:pPr>
      <w:r w:rsidRPr="00911653">
        <w:rPr>
          <w:bCs/>
          <w:sz w:val="28"/>
          <w:szCs w:val="28"/>
          <w:bdr w:val="none" w:sz="0" w:space="0" w:color="auto" w:frame="1"/>
        </w:rPr>
        <w:t xml:space="preserve">1.1. Минимальная площадь земельных участков для индивидуального жилищного строительства, в том числе </w:t>
      </w:r>
      <w:r w:rsidRPr="00911653">
        <w:rPr>
          <w:sz w:val="28"/>
          <w:szCs w:val="28"/>
        </w:rPr>
        <w:t>отдельно стоящие жилые дома коттеджного типа, здания одноквартирных жилых домов; здания одноквартирных жилых домов усадебного типа; отдельно стоящие жилые дома коттеджного типа -</w:t>
      </w:r>
      <w:r w:rsidRPr="00911653">
        <w:rPr>
          <w:bCs/>
          <w:sz w:val="28"/>
          <w:szCs w:val="28"/>
          <w:bdr w:val="none" w:sz="0" w:space="0" w:color="auto" w:frame="1"/>
        </w:rPr>
        <w:t>- 200 квадратных метров;</w:t>
      </w:r>
      <w:r w:rsidRPr="00911653">
        <w:rPr>
          <w:sz w:val="28"/>
          <w:szCs w:val="28"/>
        </w:rPr>
        <w:t xml:space="preserve"> блокированные жилые дома – </w:t>
      </w:r>
      <w:r w:rsidRPr="00911653">
        <w:rPr>
          <w:bCs/>
          <w:sz w:val="28"/>
          <w:szCs w:val="28"/>
          <w:bdr w:val="none" w:sz="0" w:space="0" w:color="auto" w:frame="1"/>
        </w:rPr>
        <w:t>200 квадратных метров</w:t>
      </w:r>
      <w:r w:rsidRPr="00911653">
        <w:rPr>
          <w:sz w:val="28"/>
          <w:szCs w:val="28"/>
        </w:rPr>
        <w:t xml:space="preserve"> (далее по тексту объекты индивидуального жилищного строительства)</w:t>
      </w:r>
      <w:r w:rsidRPr="00911653">
        <w:rPr>
          <w:bCs/>
          <w:sz w:val="28"/>
          <w:szCs w:val="28"/>
          <w:bdr w:val="none" w:sz="0" w:space="0" w:color="auto" w:frame="1"/>
        </w:rPr>
        <w:t>;</w:t>
      </w:r>
    </w:p>
    <w:p w14:paraId="2A9F7382" w14:textId="77777777" w:rsidR="00CB0D5B" w:rsidRPr="00911653" w:rsidRDefault="00CB0D5B" w:rsidP="00CB0D5B">
      <w:pPr>
        <w:ind w:firstLine="708"/>
        <w:jc w:val="both"/>
        <w:rPr>
          <w:sz w:val="28"/>
          <w:szCs w:val="28"/>
        </w:rPr>
      </w:pPr>
      <w:r w:rsidRPr="00911653">
        <w:rPr>
          <w:bCs/>
          <w:sz w:val="28"/>
          <w:szCs w:val="28"/>
          <w:bdr w:val="none" w:sz="0" w:space="0" w:color="auto" w:frame="1"/>
        </w:rPr>
        <w:t>1.2. Максимальная площадь земельных участков для индивидуального жилищного строительства вновь образуемых земельных участков свободных от застройки – 3000,0 кв.м.</w:t>
      </w:r>
    </w:p>
    <w:p w14:paraId="421F0F1A" w14:textId="77777777" w:rsidR="00CB0D5B" w:rsidRPr="00911653" w:rsidRDefault="00CB0D5B" w:rsidP="00CB0D5B">
      <w:pPr>
        <w:ind w:firstLine="708"/>
        <w:jc w:val="both"/>
        <w:textAlignment w:val="baseline"/>
        <w:rPr>
          <w:bCs/>
          <w:sz w:val="28"/>
          <w:szCs w:val="28"/>
          <w:bdr w:val="none" w:sz="0" w:space="0" w:color="auto" w:frame="1"/>
        </w:rPr>
      </w:pPr>
      <w:r w:rsidRPr="00911653">
        <w:rPr>
          <w:bCs/>
          <w:sz w:val="28"/>
          <w:szCs w:val="28"/>
          <w:bdr w:val="none" w:sz="0" w:space="0" w:color="auto" w:frame="1"/>
        </w:rPr>
        <w:t>1.3. Минимальная/максимальная площадь земельных участков для размещения объектов иных видов разрешенного использования - не нормируется.</w:t>
      </w:r>
    </w:p>
    <w:p w14:paraId="3C934039" w14:textId="77777777" w:rsidR="00CB0D5B" w:rsidRPr="00911653" w:rsidRDefault="00CB0D5B" w:rsidP="00CB0D5B">
      <w:pPr>
        <w:ind w:firstLine="708"/>
        <w:jc w:val="both"/>
        <w:textAlignment w:val="baseline"/>
        <w:rPr>
          <w:bCs/>
          <w:sz w:val="28"/>
          <w:szCs w:val="28"/>
          <w:bdr w:val="none" w:sz="0" w:space="0" w:color="auto" w:frame="1"/>
        </w:rPr>
      </w:pPr>
      <w:r w:rsidRPr="00911653">
        <w:rPr>
          <w:bCs/>
          <w:sz w:val="28"/>
          <w:szCs w:val="28"/>
          <w:bdr w:val="none" w:sz="0" w:space="0" w:color="auto" w:frame="1"/>
        </w:rPr>
        <w:t>2. Максимальное количество этажей зданий, строений, сооружений на территории земельного участка для индивидуального жилищного строительства принимать 3 этажа.</w:t>
      </w:r>
    </w:p>
    <w:p w14:paraId="78139422" w14:textId="77777777" w:rsidR="00CB0D5B" w:rsidRPr="00911653" w:rsidRDefault="00CB0D5B" w:rsidP="00CB0D5B">
      <w:pPr>
        <w:ind w:firstLine="708"/>
        <w:jc w:val="both"/>
        <w:textAlignment w:val="baseline"/>
        <w:rPr>
          <w:bCs/>
          <w:sz w:val="28"/>
          <w:szCs w:val="28"/>
          <w:bdr w:val="none" w:sz="0" w:space="0" w:color="auto" w:frame="1"/>
          <w:shd w:val="clear" w:color="auto" w:fill="C6DF9C"/>
        </w:rPr>
      </w:pPr>
      <w:r w:rsidRPr="00911653">
        <w:rPr>
          <w:bCs/>
          <w:sz w:val="28"/>
          <w:szCs w:val="28"/>
          <w:bdr w:val="none" w:sz="0" w:space="0" w:color="auto" w:frame="1"/>
        </w:rPr>
        <w:t xml:space="preserve">3. Максимальная высота зданий, строений, сооружений – не нормируется. </w:t>
      </w:r>
    </w:p>
    <w:p w14:paraId="2226DCDB" w14:textId="77777777" w:rsidR="00CB0D5B" w:rsidRPr="00911653" w:rsidRDefault="00CB0D5B" w:rsidP="00CB0D5B">
      <w:pPr>
        <w:ind w:firstLine="708"/>
        <w:jc w:val="both"/>
        <w:textAlignment w:val="baseline"/>
        <w:rPr>
          <w:bCs/>
          <w:sz w:val="28"/>
          <w:szCs w:val="28"/>
          <w:bdr w:val="none" w:sz="0" w:space="0" w:color="auto" w:frame="1"/>
        </w:rPr>
      </w:pPr>
      <w:r w:rsidRPr="00911653">
        <w:rPr>
          <w:bCs/>
          <w:sz w:val="28"/>
          <w:szCs w:val="28"/>
          <w:bdr w:val="none" w:sz="0" w:space="0" w:color="auto" w:frame="1"/>
        </w:rPr>
        <w:t>4. Минимальные отступы от границ земельных участков для объектов индивидуального жилищного строительства – 1 метр.</w:t>
      </w:r>
    </w:p>
    <w:p w14:paraId="47F384D1" w14:textId="77777777" w:rsidR="00CB0D5B" w:rsidRPr="00911653" w:rsidRDefault="00CB0D5B" w:rsidP="00CB0D5B">
      <w:pPr>
        <w:ind w:firstLine="708"/>
        <w:jc w:val="both"/>
        <w:textAlignment w:val="baseline"/>
        <w:rPr>
          <w:bCs/>
          <w:sz w:val="28"/>
          <w:szCs w:val="28"/>
          <w:bdr w:val="none" w:sz="0" w:space="0" w:color="auto" w:frame="1"/>
        </w:rPr>
      </w:pPr>
      <w:r w:rsidRPr="00911653">
        <w:rPr>
          <w:bCs/>
          <w:sz w:val="28"/>
          <w:szCs w:val="28"/>
          <w:bdr w:val="none" w:sz="0" w:space="0" w:color="auto" w:frame="1"/>
        </w:rPr>
        <w:t>5. Минимальные отступы от границ земельных участков иных видов разрешенного использования – не нормируется.</w:t>
      </w:r>
    </w:p>
    <w:p w14:paraId="643B15CC" w14:textId="77777777" w:rsidR="00CB0D5B" w:rsidRPr="00911653" w:rsidRDefault="00CB0D5B" w:rsidP="00CB0D5B">
      <w:pPr>
        <w:ind w:firstLine="708"/>
        <w:jc w:val="both"/>
        <w:textAlignment w:val="baseline"/>
        <w:rPr>
          <w:bCs/>
          <w:sz w:val="28"/>
          <w:szCs w:val="28"/>
          <w:bdr w:val="none" w:sz="0" w:space="0" w:color="auto" w:frame="1"/>
          <w:shd w:val="clear" w:color="auto" w:fill="C6DF9C"/>
        </w:rPr>
      </w:pPr>
      <w:r w:rsidRPr="00911653">
        <w:rPr>
          <w:bCs/>
          <w:sz w:val="28"/>
          <w:szCs w:val="28"/>
          <w:bdr w:val="none" w:sz="0" w:space="0" w:color="auto" w:frame="1"/>
        </w:rPr>
        <w:t>6. Максимальный процент застройки в границах земельного участка для объектов индивидуального жилищного строительства – 50%.</w:t>
      </w:r>
    </w:p>
    <w:p w14:paraId="49C02513" w14:textId="77777777" w:rsidR="00CB0D5B" w:rsidRPr="00911653" w:rsidRDefault="00CB0D5B" w:rsidP="00CB0D5B">
      <w:pPr>
        <w:ind w:firstLine="708"/>
        <w:jc w:val="both"/>
        <w:rPr>
          <w:bCs/>
          <w:sz w:val="28"/>
          <w:szCs w:val="28"/>
          <w:bdr w:val="none" w:sz="0" w:space="0" w:color="auto" w:frame="1"/>
        </w:rPr>
      </w:pPr>
      <w:r w:rsidRPr="00911653">
        <w:rPr>
          <w:bCs/>
          <w:sz w:val="28"/>
          <w:szCs w:val="28"/>
          <w:bdr w:val="none" w:sz="0" w:space="0" w:color="auto" w:frame="1"/>
        </w:rPr>
        <w:t>7. Максимальный процент застройки в границах земельного участка иных видов разрешенного использования – не нормируется.</w:t>
      </w:r>
    </w:p>
    <w:p w14:paraId="6B5B2E4E" w14:textId="77777777" w:rsidR="00CB0D5B" w:rsidRDefault="00CB0D5B" w:rsidP="00CB0D5B">
      <w:pPr>
        <w:ind w:firstLine="708"/>
        <w:jc w:val="both"/>
        <w:rPr>
          <w:bCs/>
          <w:sz w:val="28"/>
          <w:szCs w:val="28"/>
        </w:rPr>
      </w:pPr>
      <w:r w:rsidRPr="00911653">
        <w:rPr>
          <w:bCs/>
          <w:sz w:val="28"/>
          <w:szCs w:val="28"/>
        </w:rPr>
        <w:t>8. Многоквартирные жилые дома до 4-х этажей должны быть выполнены со скатными кровлями, с одним парковочным местом на квартиру.</w:t>
      </w:r>
    </w:p>
    <w:p w14:paraId="240C4F76" w14:textId="77777777" w:rsidR="00CB0D5B" w:rsidRDefault="00CB0D5B" w:rsidP="00CB0D5B">
      <w:pPr>
        <w:ind w:firstLine="708"/>
        <w:jc w:val="both"/>
        <w:rPr>
          <w:rFonts w:eastAsia="Calibri"/>
          <w:sz w:val="28"/>
          <w:szCs w:val="28"/>
        </w:rPr>
      </w:pPr>
      <w:r>
        <w:rPr>
          <w:bCs/>
          <w:sz w:val="28"/>
          <w:szCs w:val="28"/>
        </w:rPr>
        <w:t xml:space="preserve">9. </w:t>
      </w:r>
      <w:r>
        <w:rPr>
          <w:rFonts w:eastAsia="Calibri"/>
          <w:sz w:val="28"/>
          <w:szCs w:val="28"/>
        </w:rPr>
        <w:t>П</w:t>
      </w:r>
      <w:r w:rsidRPr="00E526A6">
        <w:rPr>
          <w:rFonts w:eastAsia="Calibri"/>
          <w:sz w:val="28"/>
          <w:szCs w:val="28"/>
        </w:rPr>
        <w:t xml:space="preserve">лощадь земельного участка, предоставляемого для индивидуального жилищного строительства, гражданину, имеющему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должна быть </w:t>
      </w:r>
      <w:r>
        <w:rPr>
          <w:rFonts w:eastAsia="Calibri"/>
          <w:sz w:val="28"/>
          <w:szCs w:val="28"/>
        </w:rPr>
        <w:t>не менее 200 кв. м и не более 150</w:t>
      </w:r>
      <w:r w:rsidRPr="00E526A6">
        <w:rPr>
          <w:rFonts w:eastAsia="Calibri"/>
          <w:sz w:val="28"/>
          <w:szCs w:val="28"/>
        </w:rPr>
        <w:t>0 кв. м.</w:t>
      </w:r>
    </w:p>
    <w:p w14:paraId="075135B7" w14:textId="77777777" w:rsidR="00CB0D5B" w:rsidRPr="00911653" w:rsidRDefault="00CB0D5B" w:rsidP="00CB0D5B">
      <w:pPr>
        <w:ind w:firstLine="708"/>
        <w:jc w:val="both"/>
        <w:rPr>
          <w:bCs/>
          <w:sz w:val="28"/>
          <w:szCs w:val="28"/>
        </w:rPr>
      </w:pPr>
      <w:r>
        <w:rPr>
          <w:rFonts w:eastAsia="Calibri"/>
          <w:sz w:val="28"/>
          <w:szCs w:val="28"/>
        </w:rPr>
        <w:t>10. П</w:t>
      </w:r>
      <w:r w:rsidRPr="00E526A6">
        <w:rPr>
          <w:rFonts w:eastAsia="Calibri"/>
          <w:sz w:val="28"/>
          <w:szCs w:val="28"/>
        </w:rPr>
        <w:t>лощадь земельного участка, предоставляемого для</w:t>
      </w:r>
      <w:r>
        <w:rPr>
          <w:rFonts w:eastAsia="Calibri"/>
          <w:sz w:val="28"/>
          <w:szCs w:val="28"/>
        </w:rPr>
        <w:t xml:space="preserve"> ведения личного подсобного хозяйства, </w:t>
      </w:r>
      <w:r w:rsidRPr="00E526A6">
        <w:rPr>
          <w:rFonts w:eastAsia="Calibri"/>
          <w:sz w:val="28"/>
          <w:szCs w:val="28"/>
        </w:rPr>
        <w:t xml:space="preserve">гражданину, имеющему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должна быть </w:t>
      </w:r>
      <w:r>
        <w:rPr>
          <w:rFonts w:eastAsia="Calibri"/>
          <w:sz w:val="28"/>
          <w:szCs w:val="28"/>
        </w:rPr>
        <w:t>не менее 800 кв. м и не более 10000 кв. м.</w:t>
      </w:r>
    </w:p>
    <w:p w14:paraId="51866AC5" w14:textId="77777777" w:rsidR="00CB0D5B" w:rsidRPr="00911653" w:rsidRDefault="00CB0D5B" w:rsidP="00CB0D5B">
      <w:pPr>
        <w:jc w:val="both"/>
        <w:rPr>
          <w:bCs/>
          <w:sz w:val="28"/>
          <w:szCs w:val="28"/>
          <w:bdr w:val="none" w:sz="0" w:space="0" w:color="auto" w:frame="1"/>
        </w:rPr>
      </w:pPr>
    </w:p>
    <w:p w14:paraId="2CBAF7BC" w14:textId="77777777" w:rsidR="00CB0D5B" w:rsidRPr="00911653" w:rsidRDefault="00CB0D5B" w:rsidP="00CB0D5B">
      <w:pPr>
        <w:jc w:val="center"/>
        <w:rPr>
          <w:b/>
          <w:bCs/>
        </w:rPr>
      </w:pPr>
      <w:r w:rsidRPr="00911653">
        <w:rPr>
          <w:b/>
          <w:bCs/>
        </w:rPr>
        <w:t>Основные виды разрешенного использования:</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4"/>
        <w:gridCol w:w="5463"/>
        <w:gridCol w:w="1656"/>
      </w:tblGrid>
      <w:tr w:rsidR="00CB0D5B" w:rsidRPr="00911653" w14:paraId="2DD1E0B7" w14:textId="77777777" w:rsidTr="00A964A2">
        <w:trPr>
          <w:jc w:val="center"/>
        </w:trPr>
        <w:tc>
          <w:tcPr>
            <w:tcW w:w="2774" w:type="dxa"/>
          </w:tcPr>
          <w:p w14:paraId="1BBEBDEB" w14:textId="77777777" w:rsidR="00CB0D5B" w:rsidRPr="00911653" w:rsidRDefault="00CB0D5B" w:rsidP="00A964A2">
            <w:pPr>
              <w:widowControl w:val="0"/>
              <w:autoSpaceDE w:val="0"/>
              <w:autoSpaceDN w:val="0"/>
              <w:adjustRightInd w:val="0"/>
              <w:jc w:val="center"/>
            </w:pPr>
            <w:r w:rsidRPr="00911653">
              <w:lastRenderedPageBreak/>
              <w:t xml:space="preserve">Наименование вида разрешенного использования земельного участка </w:t>
            </w:r>
            <w:hyperlink w:anchor="P698" w:history="1"/>
          </w:p>
        </w:tc>
        <w:tc>
          <w:tcPr>
            <w:tcW w:w="5463" w:type="dxa"/>
          </w:tcPr>
          <w:p w14:paraId="7F8892F2" w14:textId="77777777" w:rsidR="00CB0D5B" w:rsidRPr="00911653" w:rsidRDefault="00CB0D5B" w:rsidP="00A964A2">
            <w:pPr>
              <w:widowControl w:val="0"/>
              <w:autoSpaceDE w:val="0"/>
              <w:autoSpaceDN w:val="0"/>
              <w:adjustRightInd w:val="0"/>
              <w:jc w:val="center"/>
            </w:pPr>
            <w:r w:rsidRPr="00911653">
              <w:t xml:space="preserve">Описание вида разрешенного использования земельного участка </w:t>
            </w:r>
          </w:p>
        </w:tc>
        <w:tc>
          <w:tcPr>
            <w:tcW w:w="1656" w:type="dxa"/>
          </w:tcPr>
          <w:p w14:paraId="357A3F0F" w14:textId="77777777" w:rsidR="00CB0D5B" w:rsidRPr="00911653" w:rsidRDefault="00CB0D5B" w:rsidP="00A964A2">
            <w:pPr>
              <w:widowControl w:val="0"/>
              <w:autoSpaceDE w:val="0"/>
              <w:autoSpaceDN w:val="0"/>
              <w:adjustRightInd w:val="0"/>
              <w:jc w:val="center"/>
            </w:pPr>
            <w:r w:rsidRPr="00911653">
              <w:t xml:space="preserve">Код (числовое обозначение) вида разрешенного использования земельного участка </w:t>
            </w:r>
          </w:p>
        </w:tc>
      </w:tr>
      <w:tr w:rsidR="00CB0D5B" w:rsidRPr="00911653" w14:paraId="1C4F7553" w14:textId="77777777" w:rsidTr="00A964A2">
        <w:trPr>
          <w:jc w:val="center"/>
        </w:trPr>
        <w:tc>
          <w:tcPr>
            <w:tcW w:w="2774" w:type="dxa"/>
          </w:tcPr>
          <w:p w14:paraId="67A6A425" w14:textId="77777777" w:rsidR="00CB0D5B" w:rsidRPr="00911653" w:rsidRDefault="00CB0D5B" w:rsidP="00A964A2">
            <w:pPr>
              <w:widowControl w:val="0"/>
              <w:autoSpaceDE w:val="0"/>
              <w:autoSpaceDN w:val="0"/>
              <w:adjustRightInd w:val="0"/>
              <w:jc w:val="center"/>
            </w:pPr>
            <w:r w:rsidRPr="00911653">
              <w:t>1</w:t>
            </w:r>
          </w:p>
        </w:tc>
        <w:tc>
          <w:tcPr>
            <w:tcW w:w="5463" w:type="dxa"/>
          </w:tcPr>
          <w:p w14:paraId="7EF40D35" w14:textId="77777777" w:rsidR="00CB0D5B" w:rsidRPr="00911653" w:rsidRDefault="00CB0D5B" w:rsidP="00A964A2">
            <w:pPr>
              <w:widowControl w:val="0"/>
              <w:autoSpaceDE w:val="0"/>
              <w:autoSpaceDN w:val="0"/>
              <w:adjustRightInd w:val="0"/>
              <w:ind w:firstLine="720"/>
              <w:jc w:val="center"/>
            </w:pPr>
            <w:r w:rsidRPr="00911653">
              <w:t>2</w:t>
            </w:r>
          </w:p>
        </w:tc>
        <w:tc>
          <w:tcPr>
            <w:tcW w:w="1656" w:type="dxa"/>
          </w:tcPr>
          <w:p w14:paraId="73ABAE6D" w14:textId="77777777" w:rsidR="00CB0D5B" w:rsidRPr="00911653" w:rsidRDefault="00CB0D5B" w:rsidP="00A964A2">
            <w:pPr>
              <w:widowControl w:val="0"/>
              <w:autoSpaceDE w:val="0"/>
              <w:autoSpaceDN w:val="0"/>
              <w:adjustRightInd w:val="0"/>
              <w:jc w:val="center"/>
            </w:pPr>
            <w:r w:rsidRPr="00911653">
              <w:t>3</w:t>
            </w:r>
          </w:p>
        </w:tc>
      </w:tr>
      <w:tr w:rsidR="00CB0D5B" w:rsidRPr="00911653" w14:paraId="4F4F96F3" w14:textId="77777777" w:rsidTr="00A964A2">
        <w:tblPrEx>
          <w:tblBorders>
            <w:insideH w:val="nil"/>
          </w:tblBorders>
        </w:tblPrEx>
        <w:trPr>
          <w:jc w:val="center"/>
        </w:trPr>
        <w:tc>
          <w:tcPr>
            <w:tcW w:w="2774" w:type="dxa"/>
            <w:tcBorders>
              <w:bottom w:val="single" w:sz="4" w:space="0" w:color="auto"/>
            </w:tcBorders>
          </w:tcPr>
          <w:p w14:paraId="2F54B005" w14:textId="77777777" w:rsidR="00CB0D5B" w:rsidRPr="00911653" w:rsidRDefault="00CB0D5B" w:rsidP="00A964A2">
            <w:pPr>
              <w:widowControl w:val="0"/>
              <w:autoSpaceDE w:val="0"/>
              <w:autoSpaceDN w:val="0"/>
              <w:adjustRightInd w:val="0"/>
              <w:jc w:val="center"/>
            </w:pPr>
            <w:r w:rsidRPr="00911653">
              <w:t>Жилая застройка</w:t>
            </w:r>
          </w:p>
        </w:tc>
        <w:tc>
          <w:tcPr>
            <w:tcW w:w="5463" w:type="dxa"/>
            <w:tcBorders>
              <w:bottom w:val="single" w:sz="4" w:space="0" w:color="auto"/>
            </w:tcBorders>
          </w:tcPr>
          <w:p w14:paraId="5EF17280" w14:textId="77777777" w:rsidR="00CB0D5B" w:rsidRPr="00911653" w:rsidRDefault="00CB0D5B" w:rsidP="00A964A2">
            <w:pPr>
              <w:widowControl w:val="0"/>
              <w:autoSpaceDE w:val="0"/>
              <w:autoSpaceDN w:val="0"/>
              <w:adjustRightInd w:val="0"/>
              <w:ind w:firstLine="720"/>
              <w:jc w:val="both"/>
            </w:pPr>
            <w:r w:rsidRPr="00911653">
              <w:t>Размещение жилых помещений различного вида и обеспечение проживания в них.</w:t>
            </w:r>
          </w:p>
          <w:p w14:paraId="6FC28BAA" w14:textId="77777777" w:rsidR="00CB0D5B" w:rsidRPr="00911653" w:rsidRDefault="00CB0D5B" w:rsidP="00A964A2">
            <w:pPr>
              <w:widowControl w:val="0"/>
              <w:autoSpaceDE w:val="0"/>
              <w:autoSpaceDN w:val="0"/>
              <w:adjustRightInd w:val="0"/>
              <w:ind w:firstLine="720"/>
              <w:jc w:val="both"/>
            </w:pPr>
            <w:r w:rsidRPr="00911653">
              <w:t>К жилой застройке относятся здания (помещения в них), предназначенные для проживания человека, за исключением зданий (помещений), используемых:</w:t>
            </w:r>
          </w:p>
          <w:p w14:paraId="1574D991" w14:textId="77777777" w:rsidR="00CB0D5B" w:rsidRPr="00911653" w:rsidRDefault="00CB0D5B" w:rsidP="00A964A2">
            <w:pPr>
              <w:widowControl w:val="0"/>
              <w:autoSpaceDE w:val="0"/>
              <w:autoSpaceDN w:val="0"/>
              <w:adjustRightInd w:val="0"/>
              <w:ind w:firstLine="720"/>
              <w:jc w:val="both"/>
            </w:pPr>
            <w:r w:rsidRPr="00911653">
              <w:t>- с целью извлечения предпринимательской выгоды из предоставления жилого помещения для временного проживания в них (гостиницы, дома отдыха);</w:t>
            </w:r>
          </w:p>
          <w:p w14:paraId="3ECB5D3A" w14:textId="77777777" w:rsidR="00CB0D5B" w:rsidRPr="00911653" w:rsidRDefault="00CB0D5B" w:rsidP="00A964A2">
            <w:pPr>
              <w:widowControl w:val="0"/>
              <w:autoSpaceDE w:val="0"/>
              <w:autoSpaceDN w:val="0"/>
              <w:adjustRightInd w:val="0"/>
              <w:ind w:firstLine="720"/>
              <w:jc w:val="both"/>
            </w:pPr>
            <w:r w:rsidRPr="00911653">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1AC453D6" w14:textId="77777777" w:rsidR="00CB0D5B" w:rsidRPr="00911653" w:rsidRDefault="00CB0D5B" w:rsidP="00A964A2">
            <w:pPr>
              <w:widowControl w:val="0"/>
              <w:autoSpaceDE w:val="0"/>
              <w:autoSpaceDN w:val="0"/>
              <w:adjustRightInd w:val="0"/>
              <w:ind w:firstLine="720"/>
              <w:jc w:val="both"/>
            </w:pPr>
            <w:r w:rsidRPr="00911653">
              <w:t>- как способ обеспечения непрерывности производства (вахтовые помещения, служебные жилые помещения на производственных объектах);</w:t>
            </w:r>
          </w:p>
          <w:p w14:paraId="78D10371" w14:textId="77777777" w:rsidR="00CB0D5B" w:rsidRPr="00911653" w:rsidRDefault="00CB0D5B" w:rsidP="00A964A2">
            <w:pPr>
              <w:widowControl w:val="0"/>
              <w:autoSpaceDE w:val="0"/>
              <w:autoSpaceDN w:val="0"/>
              <w:adjustRightInd w:val="0"/>
              <w:ind w:firstLine="720"/>
              <w:jc w:val="both"/>
            </w:pPr>
            <w:r w:rsidRPr="00911653">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1656" w:type="dxa"/>
            <w:tcBorders>
              <w:bottom w:val="single" w:sz="4" w:space="0" w:color="auto"/>
            </w:tcBorders>
          </w:tcPr>
          <w:p w14:paraId="057E09EE" w14:textId="77777777" w:rsidR="00CB0D5B" w:rsidRPr="00911653" w:rsidRDefault="00CB0D5B" w:rsidP="00A964A2">
            <w:pPr>
              <w:widowControl w:val="0"/>
              <w:autoSpaceDE w:val="0"/>
              <w:autoSpaceDN w:val="0"/>
              <w:adjustRightInd w:val="0"/>
              <w:jc w:val="center"/>
            </w:pPr>
            <w:r w:rsidRPr="00911653">
              <w:t>2.0</w:t>
            </w:r>
          </w:p>
        </w:tc>
      </w:tr>
      <w:tr w:rsidR="00CB0D5B" w:rsidRPr="00911653" w14:paraId="1C604999" w14:textId="77777777" w:rsidTr="00A964A2">
        <w:tblPrEx>
          <w:tblBorders>
            <w:insideH w:val="nil"/>
          </w:tblBorders>
        </w:tblPrEx>
        <w:trPr>
          <w:jc w:val="center"/>
        </w:trPr>
        <w:tc>
          <w:tcPr>
            <w:tcW w:w="2774" w:type="dxa"/>
            <w:tcBorders>
              <w:top w:val="single" w:sz="4" w:space="0" w:color="auto"/>
              <w:bottom w:val="single" w:sz="4" w:space="0" w:color="auto"/>
            </w:tcBorders>
          </w:tcPr>
          <w:p w14:paraId="3B5EB78D" w14:textId="77777777" w:rsidR="00CB0D5B" w:rsidRPr="00911653" w:rsidRDefault="00CB0D5B" w:rsidP="00A964A2">
            <w:pPr>
              <w:widowControl w:val="0"/>
              <w:autoSpaceDE w:val="0"/>
              <w:autoSpaceDN w:val="0"/>
              <w:adjustRightInd w:val="0"/>
              <w:jc w:val="center"/>
            </w:pPr>
            <w:r w:rsidRPr="00911653">
              <w:t>Для индивидуального жилищного строительства</w:t>
            </w:r>
          </w:p>
        </w:tc>
        <w:tc>
          <w:tcPr>
            <w:tcW w:w="5463" w:type="dxa"/>
            <w:tcBorders>
              <w:top w:val="single" w:sz="4" w:space="0" w:color="auto"/>
              <w:bottom w:val="single" w:sz="4" w:space="0" w:color="auto"/>
            </w:tcBorders>
          </w:tcPr>
          <w:p w14:paraId="3BB47CCE" w14:textId="77777777" w:rsidR="00CB0D5B" w:rsidRPr="00911653" w:rsidRDefault="00CB0D5B" w:rsidP="00A964A2">
            <w:pPr>
              <w:widowControl w:val="0"/>
              <w:autoSpaceDE w:val="0"/>
              <w:autoSpaceDN w:val="0"/>
              <w:adjustRightInd w:val="0"/>
              <w:ind w:firstLine="720"/>
              <w:jc w:val="both"/>
            </w:pPr>
            <w:r w:rsidRPr="00911653">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1656" w:type="dxa"/>
            <w:tcBorders>
              <w:top w:val="single" w:sz="4" w:space="0" w:color="auto"/>
              <w:bottom w:val="single" w:sz="4" w:space="0" w:color="auto"/>
            </w:tcBorders>
          </w:tcPr>
          <w:p w14:paraId="1624C9D9" w14:textId="77777777" w:rsidR="00CB0D5B" w:rsidRPr="00911653" w:rsidRDefault="00CB0D5B" w:rsidP="00A964A2">
            <w:pPr>
              <w:widowControl w:val="0"/>
              <w:autoSpaceDE w:val="0"/>
              <w:autoSpaceDN w:val="0"/>
              <w:adjustRightInd w:val="0"/>
              <w:jc w:val="center"/>
            </w:pPr>
            <w:r w:rsidRPr="00911653">
              <w:t>2.1</w:t>
            </w:r>
          </w:p>
        </w:tc>
      </w:tr>
      <w:tr w:rsidR="00CB0D5B" w:rsidRPr="00911653" w14:paraId="4A622E3D" w14:textId="77777777" w:rsidTr="00A964A2">
        <w:tblPrEx>
          <w:tblBorders>
            <w:insideH w:val="nil"/>
          </w:tblBorders>
        </w:tblPrEx>
        <w:trPr>
          <w:jc w:val="center"/>
        </w:trPr>
        <w:tc>
          <w:tcPr>
            <w:tcW w:w="2774" w:type="dxa"/>
            <w:tcBorders>
              <w:bottom w:val="single" w:sz="4" w:space="0" w:color="auto"/>
            </w:tcBorders>
          </w:tcPr>
          <w:p w14:paraId="34F43C2A" w14:textId="77777777" w:rsidR="00CB0D5B" w:rsidRPr="00911653" w:rsidRDefault="00CB0D5B" w:rsidP="00A964A2">
            <w:pPr>
              <w:widowControl w:val="0"/>
              <w:autoSpaceDE w:val="0"/>
              <w:autoSpaceDN w:val="0"/>
              <w:adjustRightInd w:val="0"/>
              <w:jc w:val="center"/>
            </w:pPr>
            <w:r w:rsidRPr="00911653">
              <w:t>Малоэтажная многоквартирная жилая застройка</w:t>
            </w:r>
          </w:p>
        </w:tc>
        <w:tc>
          <w:tcPr>
            <w:tcW w:w="5463" w:type="dxa"/>
            <w:tcBorders>
              <w:bottom w:val="single" w:sz="4" w:space="0" w:color="auto"/>
            </w:tcBorders>
          </w:tcPr>
          <w:p w14:paraId="18B4D8F9" w14:textId="77777777" w:rsidR="00CB0D5B" w:rsidRPr="00911653" w:rsidRDefault="00CB0D5B" w:rsidP="00A964A2">
            <w:pPr>
              <w:widowControl w:val="0"/>
              <w:autoSpaceDE w:val="0"/>
              <w:autoSpaceDN w:val="0"/>
              <w:adjustRightInd w:val="0"/>
              <w:ind w:firstLine="720"/>
              <w:jc w:val="both"/>
            </w:pPr>
            <w:r w:rsidRPr="00911653">
              <w:t>Размещение малоэтажных многоквартирных домов (многоквартирные дома высотой до 4 этажей, включая мансардный);</w:t>
            </w:r>
          </w:p>
          <w:p w14:paraId="6CF48765" w14:textId="77777777" w:rsidR="00CB0D5B" w:rsidRPr="00911653" w:rsidRDefault="00CB0D5B" w:rsidP="00A964A2">
            <w:pPr>
              <w:widowControl w:val="0"/>
              <w:autoSpaceDE w:val="0"/>
              <w:autoSpaceDN w:val="0"/>
              <w:adjustRightInd w:val="0"/>
              <w:ind w:firstLine="720"/>
              <w:jc w:val="both"/>
            </w:pPr>
            <w:r w:rsidRPr="00911653">
              <w:t>обустройство спортивных и детских площадок, площадок для отдыха;</w:t>
            </w:r>
          </w:p>
          <w:p w14:paraId="7BFB1DB5" w14:textId="77777777" w:rsidR="00CB0D5B" w:rsidRPr="00911653" w:rsidRDefault="00CB0D5B" w:rsidP="00A964A2">
            <w:pPr>
              <w:widowControl w:val="0"/>
              <w:autoSpaceDE w:val="0"/>
              <w:autoSpaceDN w:val="0"/>
              <w:adjustRightInd w:val="0"/>
              <w:ind w:firstLine="720"/>
              <w:jc w:val="both"/>
            </w:pPr>
            <w:r w:rsidRPr="00911653">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56" w:type="dxa"/>
            <w:tcBorders>
              <w:bottom w:val="single" w:sz="4" w:space="0" w:color="auto"/>
            </w:tcBorders>
          </w:tcPr>
          <w:p w14:paraId="6BAF97DF" w14:textId="77777777" w:rsidR="00CB0D5B" w:rsidRPr="00911653" w:rsidRDefault="00CB0D5B" w:rsidP="00A964A2">
            <w:pPr>
              <w:widowControl w:val="0"/>
              <w:autoSpaceDE w:val="0"/>
              <w:autoSpaceDN w:val="0"/>
              <w:adjustRightInd w:val="0"/>
              <w:jc w:val="center"/>
            </w:pPr>
            <w:r w:rsidRPr="00911653">
              <w:t>2.1.1</w:t>
            </w:r>
          </w:p>
        </w:tc>
      </w:tr>
      <w:tr w:rsidR="00CB0D5B" w:rsidRPr="00911653" w14:paraId="59A781AD" w14:textId="77777777" w:rsidTr="00A964A2">
        <w:tblPrEx>
          <w:tblBorders>
            <w:insideH w:val="nil"/>
          </w:tblBorders>
        </w:tblPrEx>
        <w:trPr>
          <w:jc w:val="center"/>
        </w:trPr>
        <w:tc>
          <w:tcPr>
            <w:tcW w:w="2774" w:type="dxa"/>
            <w:tcBorders>
              <w:top w:val="single" w:sz="4" w:space="0" w:color="auto"/>
              <w:bottom w:val="single" w:sz="4" w:space="0" w:color="auto"/>
            </w:tcBorders>
          </w:tcPr>
          <w:p w14:paraId="3394A71D" w14:textId="77777777" w:rsidR="00CB0D5B" w:rsidRPr="00911653" w:rsidRDefault="00CB0D5B" w:rsidP="00A964A2">
            <w:pPr>
              <w:widowControl w:val="0"/>
              <w:autoSpaceDE w:val="0"/>
              <w:autoSpaceDN w:val="0"/>
              <w:adjustRightInd w:val="0"/>
              <w:jc w:val="center"/>
            </w:pPr>
            <w:r w:rsidRPr="00911653">
              <w:t>Для ведения личного подсобного хозяйства (приусадебный земельный участок)</w:t>
            </w:r>
          </w:p>
        </w:tc>
        <w:tc>
          <w:tcPr>
            <w:tcW w:w="5463" w:type="dxa"/>
            <w:tcBorders>
              <w:top w:val="single" w:sz="4" w:space="0" w:color="auto"/>
              <w:bottom w:val="single" w:sz="4" w:space="0" w:color="auto"/>
            </w:tcBorders>
          </w:tcPr>
          <w:p w14:paraId="68DBCBEA" w14:textId="77777777" w:rsidR="00CB0D5B" w:rsidRPr="00911653" w:rsidRDefault="00CB0D5B" w:rsidP="00A964A2">
            <w:pPr>
              <w:widowControl w:val="0"/>
              <w:autoSpaceDE w:val="0"/>
              <w:autoSpaceDN w:val="0"/>
              <w:adjustRightInd w:val="0"/>
              <w:ind w:firstLine="720"/>
              <w:jc w:val="both"/>
            </w:pPr>
            <w:r w:rsidRPr="00911653">
              <w:t xml:space="preserve">Размещение жилого дома, указанного в описании вида разрешенного использования с </w:t>
            </w:r>
            <w:hyperlink w:anchor="P140" w:history="1">
              <w:r w:rsidRPr="00911653">
                <w:t>кодом 2.1</w:t>
              </w:r>
            </w:hyperlink>
            <w:r w:rsidRPr="00911653">
              <w:t>;</w:t>
            </w:r>
          </w:p>
          <w:p w14:paraId="532ABBAE" w14:textId="77777777" w:rsidR="00CB0D5B" w:rsidRPr="00911653" w:rsidRDefault="00CB0D5B" w:rsidP="00A964A2">
            <w:pPr>
              <w:widowControl w:val="0"/>
              <w:autoSpaceDE w:val="0"/>
              <w:autoSpaceDN w:val="0"/>
              <w:adjustRightInd w:val="0"/>
              <w:ind w:firstLine="720"/>
              <w:jc w:val="both"/>
            </w:pPr>
            <w:r w:rsidRPr="00911653">
              <w:t>производство сельскохозяйственной продукции;</w:t>
            </w:r>
          </w:p>
          <w:p w14:paraId="296EDCBA" w14:textId="77777777" w:rsidR="00CB0D5B" w:rsidRPr="00911653" w:rsidRDefault="00CB0D5B" w:rsidP="00A964A2">
            <w:pPr>
              <w:widowControl w:val="0"/>
              <w:autoSpaceDE w:val="0"/>
              <w:autoSpaceDN w:val="0"/>
              <w:adjustRightInd w:val="0"/>
              <w:ind w:firstLine="720"/>
              <w:jc w:val="both"/>
            </w:pPr>
            <w:r w:rsidRPr="00911653">
              <w:t>размещение гаража и иных вспомогательных сооружений;</w:t>
            </w:r>
          </w:p>
          <w:p w14:paraId="1D168F3C" w14:textId="77777777" w:rsidR="00CB0D5B" w:rsidRPr="00911653" w:rsidRDefault="00CB0D5B" w:rsidP="00A964A2">
            <w:pPr>
              <w:widowControl w:val="0"/>
              <w:autoSpaceDE w:val="0"/>
              <w:autoSpaceDN w:val="0"/>
              <w:adjustRightInd w:val="0"/>
              <w:ind w:firstLine="720"/>
              <w:jc w:val="both"/>
            </w:pPr>
            <w:r w:rsidRPr="00911653">
              <w:t>содержание сельскохозяйственных животных</w:t>
            </w:r>
          </w:p>
        </w:tc>
        <w:tc>
          <w:tcPr>
            <w:tcW w:w="1656" w:type="dxa"/>
            <w:tcBorders>
              <w:top w:val="single" w:sz="4" w:space="0" w:color="auto"/>
              <w:bottom w:val="single" w:sz="4" w:space="0" w:color="auto"/>
            </w:tcBorders>
          </w:tcPr>
          <w:p w14:paraId="0581A51A" w14:textId="77777777" w:rsidR="00CB0D5B" w:rsidRPr="00911653" w:rsidRDefault="00CB0D5B" w:rsidP="00A964A2">
            <w:pPr>
              <w:widowControl w:val="0"/>
              <w:autoSpaceDE w:val="0"/>
              <w:autoSpaceDN w:val="0"/>
              <w:adjustRightInd w:val="0"/>
              <w:jc w:val="center"/>
            </w:pPr>
            <w:r w:rsidRPr="00911653">
              <w:t>2.2</w:t>
            </w:r>
          </w:p>
        </w:tc>
      </w:tr>
      <w:tr w:rsidR="00CB0D5B" w:rsidRPr="00911653" w14:paraId="6982044C" w14:textId="77777777" w:rsidTr="00A964A2">
        <w:tblPrEx>
          <w:tblBorders>
            <w:insideH w:val="nil"/>
          </w:tblBorders>
        </w:tblPrEx>
        <w:trPr>
          <w:jc w:val="center"/>
        </w:trPr>
        <w:tc>
          <w:tcPr>
            <w:tcW w:w="2774" w:type="dxa"/>
            <w:tcBorders>
              <w:top w:val="single" w:sz="4" w:space="0" w:color="auto"/>
              <w:bottom w:val="single" w:sz="4" w:space="0" w:color="auto"/>
            </w:tcBorders>
          </w:tcPr>
          <w:p w14:paraId="0A26C2A3" w14:textId="77777777" w:rsidR="00CB0D5B" w:rsidRPr="00911653" w:rsidRDefault="00CB0D5B" w:rsidP="00A964A2">
            <w:pPr>
              <w:widowControl w:val="0"/>
              <w:autoSpaceDE w:val="0"/>
              <w:autoSpaceDN w:val="0"/>
              <w:adjustRightInd w:val="0"/>
              <w:jc w:val="center"/>
            </w:pPr>
            <w:r w:rsidRPr="00911653">
              <w:t>Блокированная жилая застройка</w:t>
            </w:r>
          </w:p>
        </w:tc>
        <w:tc>
          <w:tcPr>
            <w:tcW w:w="5463" w:type="dxa"/>
            <w:tcBorders>
              <w:top w:val="single" w:sz="4" w:space="0" w:color="auto"/>
              <w:bottom w:val="single" w:sz="4" w:space="0" w:color="auto"/>
            </w:tcBorders>
          </w:tcPr>
          <w:p w14:paraId="0C059334" w14:textId="77777777" w:rsidR="00CB0D5B" w:rsidRPr="00911653" w:rsidRDefault="00CB0D5B" w:rsidP="00A964A2">
            <w:pPr>
              <w:widowControl w:val="0"/>
              <w:autoSpaceDE w:val="0"/>
              <w:autoSpaceDN w:val="0"/>
              <w:adjustRightInd w:val="0"/>
              <w:ind w:firstLine="720"/>
              <w:jc w:val="both"/>
            </w:pPr>
            <w:r w:rsidRPr="00911653">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w:t>
            </w:r>
            <w:r w:rsidRPr="00911653">
              <w:lastRenderedPageBreak/>
              <w:t>(жилые дома блокированной застройки);</w:t>
            </w:r>
          </w:p>
          <w:p w14:paraId="4CECD6E8" w14:textId="77777777" w:rsidR="00CB0D5B" w:rsidRPr="00911653" w:rsidRDefault="00CB0D5B" w:rsidP="00A964A2">
            <w:pPr>
              <w:widowControl w:val="0"/>
              <w:autoSpaceDE w:val="0"/>
              <w:autoSpaceDN w:val="0"/>
              <w:adjustRightInd w:val="0"/>
              <w:ind w:firstLine="720"/>
              <w:jc w:val="both"/>
            </w:pPr>
            <w:r w:rsidRPr="00911653">
              <w:t>разведение декоративных и плодовых деревьев, овощных и ягодных культур;</w:t>
            </w:r>
          </w:p>
          <w:p w14:paraId="34FD51C8" w14:textId="77777777" w:rsidR="00CB0D5B" w:rsidRPr="00911653" w:rsidRDefault="00CB0D5B" w:rsidP="00A964A2">
            <w:pPr>
              <w:widowControl w:val="0"/>
              <w:autoSpaceDE w:val="0"/>
              <w:autoSpaceDN w:val="0"/>
              <w:adjustRightInd w:val="0"/>
              <w:ind w:firstLine="720"/>
              <w:jc w:val="both"/>
            </w:pPr>
            <w:r w:rsidRPr="00911653">
              <w:t>размещение индивидуальных гаражей и иных вспомогательных сооружений;</w:t>
            </w:r>
          </w:p>
          <w:p w14:paraId="753734C7" w14:textId="77777777" w:rsidR="00CB0D5B" w:rsidRPr="00911653" w:rsidRDefault="00CB0D5B" w:rsidP="00A964A2">
            <w:pPr>
              <w:widowControl w:val="0"/>
              <w:autoSpaceDE w:val="0"/>
              <w:autoSpaceDN w:val="0"/>
              <w:adjustRightInd w:val="0"/>
              <w:ind w:firstLine="720"/>
              <w:jc w:val="both"/>
            </w:pPr>
            <w:r w:rsidRPr="00911653">
              <w:t>обустройство спортивных и детских площадок, площадок для отдыха</w:t>
            </w:r>
          </w:p>
        </w:tc>
        <w:tc>
          <w:tcPr>
            <w:tcW w:w="1656" w:type="dxa"/>
            <w:tcBorders>
              <w:top w:val="single" w:sz="4" w:space="0" w:color="auto"/>
              <w:bottom w:val="single" w:sz="4" w:space="0" w:color="auto"/>
            </w:tcBorders>
          </w:tcPr>
          <w:p w14:paraId="61F0AF4D" w14:textId="77777777" w:rsidR="00CB0D5B" w:rsidRPr="00911653" w:rsidRDefault="00CB0D5B" w:rsidP="00A964A2">
            <w:pPr>
              <w:widowControl w:val="0"/>
              <w:autoSpaceDE w:val="0"/>
              <w:autoSpaceDN w:val="0"/>
              <w:adjustRightInd w:val="0"/>
              <w:jc w:val="center"/>
            </w:pPr>
            <w:r w:rsidRPr="00911653">
              <w:lastRenderedPageBreak/>
              <w:t>2.3</w:t>
            </w:r>
          </w:p>
        </w:tc>
      </w:tr>
      <w:tr w:rsidR="00CB0D5B" w:rsidRPr="00911653" w14:paraId="78D3ECED" w14:textId="77777777" w:rsidTr="00A964A2">
        <w:tblPrEx>
          <w:tblBorders>
            <w:insideH w:val="nil"/>
          </w:tblBorders>
        </w:tblPrEx>
        <w:trPr>
          <w:jc w:val="center"/>
        </w:trPr>
        <w:tc>
          <w:tcPr>
            <w:tcW w:w="2774" w:type="dxa"/>
            <w:tcBorders>
              <w:bottom w:val="single" w:sz="4" w:space="0" w:color="auto"/>
            </w:tcBorders>
          </w:tcPr>
          <w:p w14:paraId="3BEBC3F5" w14:textId="77777777" w:rsidR="00CB0D5B" w:rsidRPr="00911653" w:rsidRDefault="00CB0D5B" w:rsidP="00A964A2">
            <w:pPr>
              <w:widowControl w:val="0"/>
              <w:autoSpaceDE w:val="0"/>
              <w:autoSpaceDN w:val="0"/>
              <w:adjustRightInd w:val="0"/>
              <w:jc w:val="center"/>
            </w:pPr>
            <w:r w:rsidRPr="00911653">
              <w:t>Обслуживание жилой застройки</w:t>
            </w:r>
          </w:p>
        </w:tc>
        <w:tc>
          <w:tcPr>
            <w:tcW w:w="5463" w:type="dxa"/>
            <w:tcBorders>
              <w:bottom w:val="single" w:sz="4" w:space="0" w:color="auto"/>
            </w:tcBorders>
          </w:tcPr>
          <w:p w14:paraId="5EC95A81"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размещение которых предусмотрено видами разрешенного использования с </w:t>
            </w:r>
            <w:hyperlink w:anchor="P192" w:history="1">
              <w:r w:rsidRPr="00911653">
                <w:t>кодами 3.1</w:t>
              </w:r>
            </w:hyperlink>
            <w:r w:rsidRPr="00911653">
              <w:t xml:space="preserve">, </w:t>
            </w:r>
            <w:hyperlink w:anchor="P204" w:history="1">
              <w:r w:rsidRPr="00911653">
                <w:t>3.2</w:t>
              </w:r>
            </w:hyperlink>
            <w:r w:rsidRPr="00911653">
              <w:t xml:space="preserve">, </w:t>
            </w:r>
            <w:hyperlink w:anchor="P226" w:history="1">
              <w:r w:rsidRPr="00911653">
                <w:t>3.3</w:t>
              </w:r>
            </w:hyperlink>
            <w:r w:rsidRPr="00911653">
              <w:t xml:space="preserve">, </w:t>
            </w:r>
            <w:hyperlink w:anchor="P230" w:history="1">
              <w:r w:rsidRPr="00911653">
                <w:t>3.4</w:t>
              </w:r>
            </w:hyperlink>
            <w:r w:rsidRPr="00911653">
              <w:t xml:space="preserve">, </w:t>
            </w:r>
            <w:hyperlink w:anchor="P234" w:history="1">
              <w:r w:rsidRPr="00911653">
                <w:t>3.4.1</w:t>
              </w:r>
            </w:hyperlink>
            <w:r w:rsidRPr="00911653">
              <w:t xml:space="preserve">, </w:t>
            </w:r>
            <w:hyperlink w:anchor="P252" w:history="1">
              <w:r w:rsidRPr="00911653">
                <w:t>3.5.1</w:t>
              </w:r>
            </w:hyperlink>
            <w:r w:rsidRPr="00911653">
              <w:t xml:space="preserve">, </w:t>
            </w:r>
            <w:hyperlink w:anchor="P260" w:history="1">
              <w:r w:rsidRPr="00911653">
                <w:t>3.6</w:t>
              </w:r>
            </w:hyperlink>
            <w:r w:rsidRPr="00911653">
              <w:t xml:space="preserve">, </w:t>
            </w:r>
            <w:hyperlink w:anchor="P276" w:history="1">
              <w:r w:rsidRPr="00911653">
                <w:t>3.7</w:t>
              </w:r>
            </w:hyperlink>
            <w:r w:rsidRPr="00911653">
              <w:t xml:space="preserve">, </w:t>
            </w:r>
            <w:hyperlink w:anchor="P320" w:history="1">
              <w:r w:rsidRPr="00911653">
                <w:t>3.10.1</w:t>
              </w:r>
            </w:hyperlink>
            <w:r w:rsidRPr="00911653">
              <w:t xml:space="preserve">, </w:t>
            </w:r>
            <w:hyperlink w:anchor="P335" w:history="1">
              <w:r w:rsidRPr="00911653">
                <w:t>4.1</w:t>
              </w:r>
            </w:hyperlink>
            <w:r w:rsidRPr="00911653">
              <w:t xml:space="preserve">, </w:t>
            </w:r>
            <w:hyperlink w:anchor="P344" w:history="1">
              <w:r w:rsidRPr="00911653">
                <w:t>4.3</w:t>
              </w:r>
            </w:hyperlink>
            <w:r w:rsidRPr="00911653">
              <w:t xml:space="preserve">, </w:t>
            </w:r>
            <w:hyperlink w:anchor="P349" w:history="1">
              <w:r w:rsidRPr="00911653">
                <w:t>4.4</w:t>
              </w:r>
            </w:hyperlink>
            <w:r w:rsidRPr="00911653">
              <w:t xml:space="preserve">, </w:t>
            </w:r>
            <w:hyperlink w:anchor="P356" w:history="1">
              <w:r w:rsidRPr="00911653">
                <w:t>4.6</w:t>
              </w:r>
            </w:hyperlink>
            <w:r w:rsidRPr="00911653">
              <w:t xml:space="preserve">, </w:t>
            </w:r>
            <w:hyperlink w:anchor="P424" w:history="1">
              <w:r w:rsidRPr="00911653">
                <w:t>5.1.2</w:t>
              </w:r>
            </w:hyperlink>
            <w:r w:rsidRPr="00911653">
              <w:t xml:space="preserve">, </w:t>
            </w:r>
            <w:hyperlink w:anchor="P428" w:history="1">
              <w:r w:rsidRPr="00911653">
                <w:t>5.1.3</w:t>
              </w:r>
            </w:hyperlink>
            <w:r w:rsidRPr="00911653">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656" w:type="dxa"/>
            <w:tcBorders>
              <w:bottom w:val="single" w:sz="4" w:space="0" w:color="auto"/>
            </w:tcBorders>
          </w:tcPr>
          <w:p w14:paraId="6DA1F228" w14:textId="77777777" w:rsidR="00CB0D5B" w:rsidRPr="00911653" w:rsidRDefault="00CB0D5B" w:rsidP="00A964A2">
            <w:pPr>
              <w:widowControl w:val="0"/>
              <w:autoSpaceDE w:val="0"/>
              <w:autoSpaceDN w:val="0"/>
              <w:adjustRightInd w:val="0"/>
              <w:jc w:val="center"/>
            </w:pPr>
            <w:r w:rsidRPr="00911653">
              <w:t>2.7</w:t>
            </w:r>
          </w:p>
        </w:tc>
      </w:tr>
      <w:tr w:rsidR="00CB0D5B" w:rsidRPr="00911653" w14:paraId="023DAAD0" w14:textId="77777777" w:rsidTr="00A964A2">
        <w:tblPrEx>
          <w:tblBorders>
            <w:insideH w:val="nil"/>
          </w:tblBorders>
        </w:tblPrEx>
        <w:trPr>
          <w:jc w:val="center"/>
        </w:trPr>
        <w:tc>
          <w:tcPr>
            <w:tcW w:w="2774" w:type="dxa"/>
            <w:tcBorders>
              <w:top w:val="single" w:sz="4" w:space="0" w:color="auto"/>
              <w:bottom w:val="single" w:sz="4" w:space="0" w:color="auto"/>
            </w:tcBorders>
          </w:tcPr>
          <w:p w14:paraId="75353ECC" w14:textId="77777777" w:rsidR="00CB0D5B" w:rsidRPr="00911653" w:rsidRDefault="00CB0D5B" w:rsidP="00A964A2">
            <w:pPr>
              <w:widowControl w:val="0"/>
              <w:autoSpaceDE w:val="0"/>
              <w:autoSpaceDN w:val="0"/>
              <w:adjustRightInd w:val="0"/>
              <w:jc w:val="center"/>
            </w:pPr>
            <w:r w:rsidRPr="00911653">
              <w:t>Хранение автотранспорта</w:t>
            </w:r>
          </w:p>
        </w:tc>
        <w:tc>
          <w:tcPr>
            <w:tcW w:w="5463" w:type="dxa"/>
            <w:tcBorders>
              <w:top w:val="single" w:sz="4" w:space="0" w:color="auto"/>
              <w:bottom w:val="single" w:sz="4" w:space="0" w:color="auto"/>
            </w:tcBorders>
          </w:tcPr>
          <w:p w14:paraId="16B71E4F" w14:textId="77777777" w:rsidR="00CB0D5B" w:rsidRPr="00911653" w:rsidRDefault="00CB0D5B" w:rsidP="00A964A2">
            <w:pPr>
              <w:widowControl w:val="0"/>
              <w:autoSpaceDE w:val="0"/>
              <w:autoSpaceDN w:val="0"/>
              <w:adjustRightInd w:val="0"/>
              <w:ind w:firstLine="720"/>
              <w:jc w:val="both"/>
            </w:pPr>
            <w:r w:rsidRPr="00911653">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382" w:history="1">
              <w:r w:rsidRPr="00911653">
                <w:t>кодом 4.9</w:t>
              </w:r>
            </w:hyperlink>
          </w:p>
        </w:tc>
        <w:tc>
          <w:tcPr>
            <w:tcW w:w="1656" w:type="dxa"/>
            <w:tcBorders>
              <w:top w:val="single" w:sz="4" w:space="0" w:color="auto"/>
              <w:bottom w:val="single" w:sz="4" w:space="0" w:color="auto"/>
            </w:tcBorders>
          </w:tcPr>
          <w:p w14:paraId="0A127C78" w14:textId="77777777" w:rsidR="00CB0D5B" w:rsidRPr="00911653" w:rsidRDefault="00CB0D5B" w:rsidP="00A964A2">
            <w:pPr>
              <w:widowControl w:val="0"/>
              <w:autoSpaceDE w:val="0"/>
              <w:autoSpaceDN w:val="0"/>
              <w:adjustRightInd w:val="0"/>
              <w:jc w:val="center"/>
            </w:pPr>
            <w:r w:rsidRPr="00911653">
              <w:t>2.7.1</w:t>
            </w:r>
          </w:p>
        </w:tc>
      </w:tr>
      <w:tr w:rsidR="00CB0D5B" w:rsidRPr="00911653" w14:paraId="4B5A2F9E" w14:textId="77777777" w:rsidTr="00A964A2">
        <w:tblPrEx>
          <w:tblBorders>
            <w:insideH w:val="nil"/>
          </w:tblBorders>
        </w:tblPrEx>
        <w:trPr>
          <w:jc w:val="center"/>
        </w:trPr>
        <w:tc>
          <w:tcPr>
            <w:tcW w:w="2774" w:type="dxa"/>
            <w:tcBorders>
              <w:top w:val="single" w:sz="4" w:space="0" w:color="auto"/>
              <w:bottom w:val="single" w:sz="4" w:space="0" w:color="auto"/>
            </w:tcBorders>
          </w:tcPr>
          <w:p w14:paraId="12CEAF47" w14:textId="77777777" w:rsidR="00CB0D5B" w:rsidRPr="00911653" w:rsidRDefault="00CB0D5B" w:rsidP="00A964A2">
            <w:pPr>
              <w:widowControl w:val="0"/>
              <w:autoSpaceDE w:val="0"/>
              <w:autoSpaceDN w:val="0"/>
              <w:adjustRightInd w:val="0"/>
              <w:jc w:val="center"/>
            </w:pPr>
            <w:r w:rsidRPr="00911653">
              <w:t>Общественное использование объектов капитального строительства</w:t>
            </w:r>
          </w:p>
        </w:tc>
        <w:tc>
          <w:tcPr>
            <w:tcW w:w="5463" w:type="dxa"/>
            <w:tcBorders>
              <w:top w:val="single" w:sz="4" w:space="0" w:color="auto"/>
              <w:bottom w:val="single" w:sz="4" w:space="0" w:color="auto"/>
            </w:tcBorders>
          </w:tcPr>
          <w:p w14:paraId="1E26F5BD"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в целях обеспечения удовлетворения бытовых, социальных и духовных потребностей человека. </w:t>
            </w:r>
          </w:p>
        </w:tc>
        <w:tc>
          <w:tcPr>
            <w:tcW w:w="1656" w:type="dxa"/>
            <w:tcBorders>
              <w:top w:val="single" w:sz="4" w:space="0" w:color="auto"/>
              <w:bottom w:val="single" w:sz="4" w:space="0" w:color="auto"/>
            </w:tcBorders>
          </w:tcPr>
          <w:p w14:paraId="57AE0DF4" w14:textId="77777777" w:rsidR="00CB0D5B" w:rsidRPr="00911653" w:rsidRDefault="00CB0D5B" w:rsidP="00A964A2">
            <w:pPr>
              <w:widowControl w:val="0"/>
              <w:autoSpaceDE w:val="0"/>
              <w:autoSpaceDN w:val="0"/>
              <w:adjustRightInd w:val="0"/>
              <w:jc w:val="center"/>
            </w:pPr>
            <w:r w:rsidRPr="00911653">
              <w:t>3.0</w:t>
            </w:r>
          </w:p>
        </w:tc>
      </w:tr>
      <w:tr w:rsidR="00CB0D5B" w:rsidRPr="00911653" w14:paraId="4FDA0CE4" w14:textId="77777777" w:rsidTr="00A964A2">
        <w:tblPrEx>
          <w:tblBorders>
            <w:insideH w:val="nil"/>
          </w:tblBorders>
        </w:tblPrEx>
        <w:trPr>
          <w:jc w:val="center"/>
        </w:trPr>
        <w:tc>
          <w:tcPr>
            <w:tcW w:w="2774" w:type="dxa"/>
            <w:tcBorders>
              <w:top w:val="single" w:sz="4" w:space="0" w:color="auto"/>
              <w:bottom w:val="single" w:sz="4" w:space="0" w:color="auto"/>
            </w:tcBorders>
          </w:tcPr>
          <w:p w14:paraId="5DE1A267" w14:textId="77777777" w:rsidR="00CB0D5B" w:rsidRPr="00911653" w:rsidRDefault="00CB0D5B" w:rsidP="00A964A2">
            <w:pPr>
              <w:widowControl w:val="0"/>
              <w:autoSpaceDE w:val="0"/>
              <w:autoSpaceDN w:val="0"/>
              <w:adjustRightInd w:val="0"/>
              <w:jc w:val="center"/>
            </w:pPr>
            <w:r w:rsidRPr="00911653">
              <w:t>Коммунальное обслуживание</w:t>
            </w:r>
          </w:p>
        </w:tc>
        <w:tc>
          <w:tcPr>
            <w:tcW w:w="5463" w:type="dxa"/>
            <w:tcBorders>
              <w:top w:val="single" w:sz="4" w:space="0" w:color="auto"/>
              <w:bottom w:val="single" w:sz="4" w:space="0" w:color="auto"/>
            </w:tcBorders>
          </w:tcPr>
          <w:p w14:paraId="342039BD" w14:textId="77777777" w:rsidR="00CB0D5B" w:rsidRPr="00911653" w:rsidRDefault="00CB0D5B" w:rsidP="00A964A2">
            <w:pPr>
              <w:widowControl w:val="0"/>
              <w:autoSpaceDE w:val="0"/>
              <w:autoSpaceDN w:val="0"/>
              <w:adjustRightInd w:val="0"/>
              <w:ind w:firstLine="720"/>
              <w:jc w:val="both"/>
            </w:pPr>
            <w:r w:rsidRPr="00911653">
              <w:t xml:space="preserve">Размещение зданий и сооружений в целях обеспечения физических и юридических лиц коммунальными услугами. </w:t>
            </w:r>
          </w:p>
        </w:tc>
        <w:tc>
          <w:tcPr>
            <w:tcW w:w="1656" w:type="dxa"/>
            <w:tcBorders>
              <w:top w:val="single" w:sz="4" w:space="0" w:color="auto"/>
              <w:bottom w:val="single" w:sz="4" w:space="0" w:color="auto"/>
            </w:tcBorders>
          </w:tcPr>
          <w:p w14:paraId="5353C5DA" w14:textId="77777777" w:rsidR="00CB0D5B" w:rsidRPr="00911653" w:rsidRDefault="00CB0D5B" w:rsidP="00A964A2">
            <w:pPr>
              <w:widowControl w:val="0"/>
              <w:autoSpaceDE w:val="0"/>
              <w:autoSpaceDN w:val="0"/>
              <w:adjustRightInd w:val="0"/>
              <w:jc w:val="center"/>
            </w:pPr>
            <w:r w:rsidRPr="00911653">
              <w:t>3.1</w:t>
            </w:r>
          </w:p>
        </w:tc>
      </w:tr>
      <w:tr w:rsidR="00CB0D5B" w:rsidRPr="00911653" w14:paraId="053A27E7" w14:textId="77777777" w:rsidTr="00A964A2">
        <w:tblPrEx>
          <w:tblBorders>
            <w:insideH w:val="nil"/>
          </w:tblBorders>
        </w:tblPrEx>
        <w:trPr>
          <w:jc w:val="center"/>
        </w:trPr>
        <w:tc>
          <w:tcPr>
            <w:tcW w:w="2774" w:type="dxa"/>
            <w:tcBorders>
              <w:top w:val="single" w:sz="4" w:space="0" w:color="auto"/>
              <w:bottom w:val="single" w:sz="4" w:space="0" w:color="auto"/>
            </w:tcBorders>
          </w:tcPr>
          <w:p w14:paraId="7B2D78B7" w14:textId="77777777" w:rsidR="00CB0D5B" w:rsidRPr="00911653" w:rsidRDefault="00CB0D5B" w:rsidP="00A964A2">
            <w:pPr>
              <w:widowControl w:val="0"/>
              <w:autoSpaceDE w:val="0"/>
              <w:autoSpaceDN w:val="0"/>
              <w:adjustRightInd w:val="0"/>
              <w:jc w:val="center"/>
            </w:pPr>
            <w:r w:rsidRPr="00911653">
              <w:t>Предоставление коммунальных услуг</w:t>
            </w:r>
          </w:p>
        </w:tc>
        <w:tc>
          <w:tcPr>
            <w:tcW w:w="5463" w:type="dxa"/>
            <w:tcBorders>
              <w:top w:val="single" w:sz="4" w:space="0" w:color="auto"/>
              <w:bottom w:val="single" w:sz="4" w:space="0" w:color="auto"/>
            </w:tcBorders>
          </w:tcPr>
          <w:p w14:paraId="1A7D0848" w14:textId="77777777" w:rsidR="00CB0D5B" w:rsidRPr="00911653" w:rsidRDefault="00CB0D5B" w:rsidP="00A964A2">
            <w:pPr>
              <w:widowControl w:val="0"/>
              <w:autoSpaceDE w:val="0"/>
              <w:autoSpaceDN w:val="0"/>
              <w:adjustRightInd w:val="0"/>
              <w:ind w:firstLine="720"/>
              <w:jc w:val="both"/>
            </w:pPr>
            <w:r w:rsidRPr="00911653">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56" w:type="dxa"/>
            <w:tcBorders>
              <w:top w:val="single" w:sz="4" w:space="0" w:color="auto"/>
              <w:bottom w:val="single" w:sz="4" w:space="0" w:color="auto"/>
            </w:tcBorders>
          </w:tcPr>
          <w:p w14:paraId="49B3791D" w14:textId="77777777" w:rsidR="00CB0D5B" w:rsidRPr="00911653" w:rsidRDefault="00CB0D5B" w:rsidP="00A964A2">
            <w:pPr>
              <w:widowControl w:val="0"/>
              <w:autoSpaceDE w:val="0"/>
              <w:autoSpaceDN w:val="0"/>
              <w:adjustRightInd w:val="0"/>
              <w:jc w:val="center"/>
            </w:pPr>
            <w:r w:rsidRPr="00911653">
              <w:t>3.1.1</w:t>
            </w:r>
          </w:p>
        </w:tc>
      </w:tr>
      <w:tr w:rsidR="00CB0D5B" w:rsidRPr="00911653" w14:paraId="150BF7A9" w14:textId="77777777" w:rsidTr="00A964A2">
        <w:tblPrEx>
          <w:tblBorders>
            <w:insideH w:val="nil"/>
          </w:tblBorders>
        </w:tblPrEx>
        <w:trPr>
          <w:jc w:val="center"/>
        </w:trPr>
        <w:tc>
          <w:tcPr>
            <w:tcW w:w="2774" w:type="dxa"/>
            <w:tcBorders>
              <w:top w:val="single" w:sz="4" w:space="0" w:color="auto"/>
              <w:bottom w:val="single" w:sz="4" w:space="0" w:color="auto"/>
            </w:tcBorders>
          </w:tcPr>
          <w:p w14:paraId="23197EA5" w14:textId="77777777" w:rsidR="00CB0D5B" w:rsidRPr="00911653" w:rsidRDefault="00CB0D5B" w:rsidP="00A964A2">
            <w:pPr>
              <w:widowControl w:val="0"/>
              <w:autoSpaceDE w:val="0"/>
              <w:autoSpaceDN w:val="0"/>
              <w:adjustRightInd w:val="0"/>
              <w:jc w:val="center"/>
            </w:pPr>
            <w:r w:rsidRPr="00911653">
              <w:t>Административные здания организаций, обеспечивающих предоставление коммунальных услуг</w:t>
            </w:r>
          </w:p>
        </w:tc>
        <w:tc>
          <w:tcPr>
            <w:tcW w:w="5463" w:type="dxa"/>
            <w:tcBorders>
              <w:top w:val="single" w:sz="4" w:space="0" w:color="auto"/>
              <w:bottom w:val="single" w:sz="4" w:space="0" w:color="auto"/>
            </w:tcBorders>
          </w:tcPr>
          <w:p w14:paraId="241C3C7C" w14:textId="77777777" w:rsidR="00CB0D5B" w:rsidRPr="00911653" w:rsidRDefault="00CB0D5B" w:rsidP="00A964A2">
            <w:pPr>
              <w:widowControl w:val="0"/>
              <w:autoSpaceDE w:val="0"/>
              <w:autoSpaceDN w:val="0"/>
              <w:adjustRightInd w:val="0"/>
              <w:ind w:firstLine="720"/>
              <w:jc w:val="both"/>
            </w:pPr>
            <w:r w:rsidRPr="00911653">
              <w:t>Размещение зданий, предназначенных для приема физических и юридических лиц в связи с предоставлением им коммунальных услуг</w:t>
            </w:r>
          </w:p>
        </w:tc>
        <w:tc>
          <w:tcPr>
            <w:tcW w:w="1656" w:type="dxa"/>
            <w:tcBorders>
              <w:top w:val="single" w:sz="4" w:space="0" w:color="auto"/>
              <w:bottom w:val="single" w:sz="4" w:space="0" w:color="auto"/>
            </w:tcBorders>
          </w:tcPr>
          <w:p w14:paraId="6A4931E4" w14:textId="77777777" w:rsidR="00CB0D5B" w:rsidRPr="00911653" w:rsidRDefault="00CB0D5B" w:rsidP="00A964A2">
            <w:pPr>
              <w:widowControl w:val="0"/>
              <w:autoSpaceDE w:val="0"/>
              <w:autoSpaceDN w:val="0"/>
              <w:adjustRightInd w:val="0"/>
              <w:jc w:val="center"/>
            </w:pPr>
            <w:r w:rsidRPr="00911653">
              <w:t>3.1.2</w:t>
            </w:r>
          </w:p>
        </w:tc>
      </w:tr>
      <w:tr w:rsidR="00CB0D5B" w:rsidRPr="00911653" w14:paraId="43C0D062" w14:textId="77777777" w:rsidTr="00A964A2">
        <w:tblPrEx>
          <w:tblBorders>
            <w:insideH w:val="nil"/>
          </w:tblBorders>
        </w:tblPrEx>
        <w:trPr>
          <w:jc w:val="center"/>
        </w:trPr>
        <w:tc>
          <w:tcPr>
            <w:tcW w:w="2774" w:type="dxa"/>
            <w:tcBorders>
              <w:bottom w:val="nil"/>
            </w:tcBorders>
          </w:tcPr>
          <w:p w14:paraId="0728BD3A" w14:textId="77777777" w:rsidR="00CB0D5B" w:rsidRPr="00911653" w:rsidRDefault="00CB0D5B" w:rsidP="00A964A2">
            <w:pPr>
              <w:widowControl w:val="0"/>
              <w:autoSpaceDE w:val="0"/>
              <w:autoSpaceDN w:val="0"/>
              <w:adjustRightInd w:val="0"/>
              <w:jc w:val="center"/>
            </w:pPr>
            <w:r w:rsidRPr="00911653">
              <w:t>Социальное обслуживание</w:t>
            </w:r>
          </w:p>
        </w:tc>
        <w:tc>
          <w:tcPr>
            <w:tcW w:w="5463" w:type="dxa"/>
            <w:tcBorders>
              <w:bottom w:val="nil"/>
            </w:tcBorders>
          </w:tcPr>
          <w:p w14:paraId="40F021B4" w14:textId="77777777" w:rsidR="00CB0D5B" w:rsidRPr="00911653" w:rsidRDefault="00CB0D5B" w:rsidP="00A964A2">
            <w:pPr>
              <w:widowControl w:val="0"/>
              <w:autoSpaceDE w:val="0"/>
              <w:autoSpaceDN w:val="0"/>
              <w:adjustRightInd w:val="0"/>
              <w:ind w:firstLine="720"/>
              <w:jc w:val="both"/>
            </w:pPr>
            <w:r w:rsidRPr="00911653">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11" w:history="1">
              <w:r w:rsidRPr="00911653">
                <w:t>кодами 3.2.1</w:t>
              </w:r>
            </w:hyperlink>
            <w:r w:rsidRPr="00911653">
              <w:t xml:space="preserve"> - </w:t>
            </w:r>
            <w:hyperlink w:anchor="P224" w:history="1">
              <w:r w:rsidRPr="00911653">
                <w:t>3.2.4</w:t>
              </w:r>
            </w:hyperlink>
          </w:p>
        </w:tc>
        <w:tc>
          <w:tcPr>
            <w:tcW w:w="1656" w:type="dxa"/>
            <w:tcBorders>
              <w:bottom w:val="nil"/>
            </w:tcBorders>
          </w:tcPr>
          <w:p w14:paraId="5749C2BE" w14:textId="77777777" w:rsidR="00CB0D5B" w:rsidRPr="00911653" w:rsidRDefault="00CB0D5B" w:rsidP="00A964A2">
            <w:pPr>
              <w:widowControl w:val="0"/>
              <w:autoSpaceDE w:val="0"/>
              <w:autoSpaceDN w:val="0"/>
              <w:adjustRightInd w:val="0"/>
              <w:jc w:val="center"/>
            </w:pPr>
            <w:r w:rsidRPr="00911653">
              <w:t>3.2</w:t>
            </w:r>
          </w:p>
        </w:tc>
      </w:tr>
      <w:tr w:rsidR="00CB0D5B" w:rsidRPr="00911653" w14:paraId="7CD00477" w14:textId="77777777" w:rsidTr="00A964A2">
        <w:tblPrEx>
          <w:tblBorders>
            <w:insideH w:val="nil"/>
          </w:tblBorders>
        </w:tblPrEx>
        <w:trPr>
          <w:jc w:val="center"/>
        </w:trPr>
        <w:tc>
          <w:tcPr>
            <w:tcW w:w="2774" w:type="dxa"/>
            <w:tcBorders>
              <w:top w:val="single" w:sz="4" w:space="0" w:color="auto"/>
              <w:bottom w:val="single" w:sz="4" w:space="0" w:color="auto"/>
            </w:tcBorders>
          </w:tcPr>
          <w:p w14:paraId="570725E1" w14:textId="77777777" w:rsidR="00CB0D5B" w:rsidRPr="00911653" w:rsidRDefault="00CB0D5B" w:rsidP="00A964A2">
            <w:pPr>
              <w:widowControl w:val="0"/>
              <w:autoSpaceDE w:val="0"/>
              <w:autoSpaceDN w:val="0"/>
              <w:adjustRightInd w:val="0"/>
              <w:jc w:val="center"/>
            </w:pPr>
            <w:r w:rsidRPr="00911653">
              <w:t>Бытовое обслуживание</w:t>
            </w:r>
          </w:p>
        </w:tc>
        <w:tc>
          <w:tcPr>
            <w:tcW w:w="5463" w:type="dxa"/>
            <w:tcBorders>
              <w:top w:val="single" w:sz="4" w:space="0" w:color="auto"/>
              <w:bottom w:val="single" w:sz="4" w:space="0" w:color="auto"/>
            </w:tcBorders>
          </w:tcPr>
          <w:p w14:paraId="48450041"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56" w:type="dxa"/>
            <w:tcBorders>
              <w:top w:val="single" w:sz="4" w:space="0" w:color="auto"/>
              <w:bottom w:val="single" w:sz="4" w:space="0" w:color="auto"/>
            </w:tcBorders>
          </w:tcPr>
          <w:p w14:paraId="1A279D73" w14:textId="77777777" w:rsidR="00CB0D5B" w:rsidRPr="00911653" w:rsidRDefault="00CB0D5B" w:rsidP="00A964A2">
            <w:pPr>
              <w:widowControl w:val="0"/>
              <w:autoSpaceDE w:val="0"/>
              <w:autoSpaceDN w:val="0"/>
              <w:adjustRightInd w:val="0"/>
              <w:jc w:val="center"/>
            </w:pPr>
            <w:r w:rsidRPr="00911653">
              <w:t>3.3</w:t>
            </w:r>
          </w:p>
        </w:tc>
      </w:tr>
      <w:tr w:rsidR="00CB0D5B" w:rsidRPr="00911653" w14:paraId="1A4FADCE" w14:textId="77777777" w:rsidTr="00A964A2">
        <w:tblPrEx>
          <w:tblBorders>
            <w:insideH w:val="nil"/>
          </w:tblBorders>
        </w:tblPrEx>
        <w:trPr>
          <w:jc w:val="center"/>
        </w:trPr>
        <w:tc>
          <w:tcPr>
            <w:tcW w:w="2774" w:type="dxa"/>
            <w:tcBorders>
              <w:top w:val="single" w:sz="4" w:space="0" w:color="auto"/>
              <w:bottom w:val="single" w:sz="4" w:space="0" w:color="auto"/>
            </w:tcBorders>
          </w:tcPr>
          <w:p w14:paraId="53483234" w14:textId="77777777" w:rsidR="00CB0D5B" w:rsidRPr="00911653" w:rsidRDefault="00CB0D5B" w:rsidP="00A964A2">
            <w:pPr>
              <w:widowControl w:val="0"/>
              <w:autoSpaceDE w:val="0"/>
              <w:autoSpaceDN w:val="0"/>
              <w:adjustRightInd w:val="0"/>
              <w:jc w:val="center"/>
            </w:pPr>
            <w:r w:rsidRPr="00911653">
              <w:t>Здравоохранение</w:t>
            </w:r>
          </w:p>
        </w:tc>
        <w:tc>
          <w:tcPr>
            <w:tcW w:w="5463" w:type="dxa"/>
            <w:tcBorders>
              <w:top w:val="single" w:sz="4" w:space="0" w:color="auto"/>
              <w:bottom w:val="single" w:sz="4" w:space="0" w:color="auto"/>
            </w:tcBorders>
          </w:tcPr>
          <w:p w14:paraId="13BAE12A"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предназначенных для оказания гражданам медицинской помощи. </w:t>
            </w:r>
          </w:p>
        </w:tc>
        <w:tc>
          <w:tcPr>
            <w:tcW w:w="1656" w:type="dxa"/>
            <w:tcBorders>
              <w:top w:val="single" w:sz="4" w:space="0" w:color="auto"/>
              <w:bottom w:val="single" w:sz="4" w:space="0" w:color="auto"/>
            </w:tcBorders>
          </w:tcPr>
          <w:p w14:paraId="035CCDCC" w14:textId="77777777" w:rsidR="00CB0D5B" w:rsidRPr="00911653" w:rsidRDefault="00CB0D5B" w:rsidP="00A964A2">
            <w:pPr>
              <w:widowControl w:val="0"/>
              <w:autoSpaceDE w:val="0"/>
              <w:autoSpaceDN w:val="0"/>
              <w:adjustRightInd w:val="0"/>
              <w:jc w:val="center"/>
            </w:pPr>
            <w:r w:rsidRPr="00911653">
              <w:t>3.4</w:t>
            </w:r>
          </w:p>
        </w:tc>
      </w:tr>
      <w:tr w:rsidR="00CB0D5B" w:rsidRPr="00911653" w14:paraId="1223AE61" w14:textId="77777777" w:rsidTr="00A964A2">
        <w:tblPrEx>
          <w:tblBorders>
            <w:insideH w:val="nil"/>
          </w:tblBorders>
        </w:tblPrEx>
        <w:trPr>
          <w:jc w:val="center"/>
        </w:trPr>
        <w:tc>
          <w:tcPr>
            <w:tcW w:w="2774" w:type="dxa"/>
            <w:tcBorders>
              <w:top w:val="single" w:sz="4" w:space="0" w:color="auto"/>
              <w:bottom w:val="single" w:sz="4" w:space="0" w:color="auto"/>
            </w:tcBorders>
          </w:tcPr>
          <w:p w14:paraId="7DCB6F21" w14:textId="77777777" w:rsidR="00CB0D5B" w:rsidRPr="00911653" w:rsidRDefault="00CB0D5B" w:rsidP="00A964A2">
            <w:pPr>
              <w:widowControl w:val="0"/>
              <w:autoSpaceDE w:val="0"/>
              <w:autoSpaceDN w:val="0"/>
              <w:adjustRightInd w:val="0"/>
              <w:jc w:val="center"/>
            </w:pPr>
            <w:r w:rsidRPr="00911653">
              <w:t xml:space="preserve">Амбулаторно-поликлиническое </w:t>
            </w:r>
            <w:r w:rsidRPr="00911653">
              <w:lastRenderedPageBreak/>
              <w:t>обслуживание</w:t>
            </w:r>
          </w:p>
        </w:tc>
        <w:tc>
          <w:tcPr>
            <w:tcW w:w="5463" w:type="dxa"/>
            <w:tcBorders>
              <w:top w:val="single" w:sz="4" w:space="0" w:color="auto"/>
              <w:bottom w:val="single" w:sz="4" w:space="0" w:color="auto"/>
            </w:tcBorders>
          </w:tcPr>
          <w:p w14:paraId="00734725" w14:textId="77777777" w:rsidR="00CB0D5B" w:rsidRPr="00911653" w:rsidRDefault="00CB0D5B" w:rsidP="00A964A2">
            <w:pPr>
              <w:widowControl w:val="0"/>
              <w:autoSpaceDE w:val="0"/>
              <w:autoSpaceDN w:val="0"/>
              <w:adjustRightInd w:val="0"/>
              <w:ind w:firstLine="720"/>
              <w:jc w:val="both"/>
            </w:pPr>
            <w:r w:rsidRPr="00911653">
              <w:lastRenderedPageBreak/>
              <w:t>Размещение объектов капитального строительства, предназначенных для оказания гражданам амбулаторно-</w:t>
            </w:r>
            <w:r w:rsidRPr="00911653">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56" w:type="dxa"/>
            <w:tcBorders>
              <w:top w:val="single" w:sz="4" w:space="0" w:color="auto"/>
              <w:bottom w:val="single" w:sz="4" w:space="0" w:color="auto"/>
            </w:tcBorders>
          </w:tcPr>
          <w:p w14:paraId="617CF72F" w14:textId="77777777" w:rsidR="00CB0D5B" w:rsidRPr="00911653" w:rsidRDefault="00CB0D5B" w:rsidP="00A964A2">
            <w:pPr>
              <w:widowControl w:val="0"/>
              <w:autoSpaceDE w:val="0"/>
              <w:autoSpaceDN w:val="0"/>
              <w:adjustRightInd w:val="0"/>
              <w:jc w:val="center"/>
            </w:pPr>
            <w:r w:rsidRPr="00911653">
              <w:lastRenderedPageBreak/>
              <w:t>3.4.1</w:t>
            </w:r>
          </w:p>
        </w:tc>
      </w:tr>
      <w:tr w:rsidR="00CB0D5B" w:rsidRPr="00911653" w14:paraId="02DCF0CD" w14:textId="77777777" w:rsidTr="00A964A2">
        <w:tblPrEx>
          <w:tblBorders>
            <w:insideH w:val="nil"/>
          </w:tblBorders>
        </w:tblPrEx>
        <w:trPr>
          <w:jc w:val="center"/>
        </w:trPr>
        <w:tc>
          <w:tcPr>
            <w:tcW w:w="2774" w:type="dxa"/>
            <w:tcBorders>
              <w:top w:val="single" w:sz="4" w:space="0" w:color="auto"/>
              <w:bottom w:val="single" w:sz="4" w:space="0" w:color="auto"/>
            </w:tcBorders>
          </w:tcPr>
          <w:p w14:paraId="7DE5782E" w14:textId="77777777" w:rsidR="00CB0D5B" w:rsidRPr="00911653" w:rsidRDefault="00CB0D5B" w:rsidP="00A964A2">
            <w:pPr>
              <w:widowControl w:val="0"/>
              <w:autoSpaceDE w:val="0"/>
              <w:autoSpaceDN w:val="0"/>
              <w:adjustRightInd w:val="0"/>
              <w:jc w:val="center"/>
            </w:pPr>
            <w:r w:rsidRPr="00911653">
              <w:t>Стационарное медицинское обслуживание</w:t>
            </w:r>
          </w:p>
        </w:tc>
        <w:tc>
          <w:tcPr>
            <w:tcW w:w="5463" w:type="dxa"/>
            <w:tcBorders>
              <w:top w:val="single" w:sz="4" w:space="0" w:color="auto"/>
              <w:bottom w:val="single" w:sz="4" w:space="0" w:color="auto"/>
            </w:tcBorders>
          </w:tcPr>
          <w:p w14:paraId="67407EB6"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3049EBA7" w14:textId="77777777" w:rsidR="00CB0D5B" w:rsidRPr="00911653" w:rsidRDefault="00CB0D5B" w:rsidP="00A964A2">
            <w:pPr>
              <w:widowControl w:val="0"/>
              <w:autoSpaceDE w:val="0"/>
              <w:autoSpaceDN w:val="0"/>
              <w:adjustRightInd w:val="0"/>
              <w:ind w:firstLine="720"/>
              <w:jc w:val="both"/>
            </w:pPr>
            <w:r w:rsidRPr="00911653">
              <w:t>размещение станций скорой помощи;</w:t>
            </w:r>
          </w:p>
          <w:p w14:paraId="1EE22FD9" w14:textId="77777777" w:rsidR="00CB0D5B" w:rsidRPr="00911653" w:rsidRDefault="00CB0D5B" w:rsidP="00A964A2">
            <w:pPr>
              <w:widowControl w:val="0"/>
              <w:autoSpaceDE w:val="0"/>
              <w:autoSpaceDN w:val="0"/>
              <w:adjustRightInd w:val="0"/>
              <w:ind w:firstLine="720"/>
              <w:jc w:val="both"/>
            </w:pPr>
            <w:r w:rsidRPr="00911653">
              <w:t>размещение площадок санитарной авиации</w:t>
            </w:r>
          </w:p>
        </w:tc>
        <w:tc>
          <w:tcPr>
            <w:tcW w:w="1656" w:type="dxa"/>
            <w:tcBorders>
              <w:top w:val="single" w:sz="4" w:space="0" w:color="auto"/>
              <w:bottom w:val="single" w:sz="4" w:space="0" w:color="auto"/>
            </w:tcBorders>
          </w:tcPr>
          <w:p w14:paraId="66526AED" w14:textId="77777777" w:rsidR="00CB0D5B" w:rsidRPr="00911653" w:rsidRDefault="00CB0D5B" w:rsidP="00A964A2">
            <w:pPr>
              <w:widowControl w:val="0"/>
              <w:autoSpaceDE w:val="0"/>
              <w:autoSpaceDN w:val="0"/>
              <w:adjustRightInd w:val="0"/>
              <w:jc w:val="center"/>
            </w:pPr>
            <w:r w:rsidRPr="00911653">
              <w:t>3.4.2</w:t>
            </w:r>
          </w:p>
        </w:tc>
      </w:tr>
      <w:tr w:rsidR="00CB0D5B" w:rsidRPr="00911653" w14:paraId="219353D4" w14:textId="77777777" w:rsidTr="00A964A2">
        <w:tblPrEx>
          <w:tblBorders>
            <w:insideH w:val="nil"/>
          </w:tblBorders>
        </w:tblPrEx>
        <w:trPr>
          <w:jc w:val="center"/>
        </w:trPr>
        <w:tc>
          <w:tcPr>
            <w:tcW w:w="2774" w:type="dxa"/>
            <w:tcBorders>
              <w:top w:val="single" w:sz="4" w:space="0" w:color="auto"/>
              <w:bottom w:val="single" w:sz="4" w:space="0" w:color="auto"/>
            </w:tcBorders>
          </w:tcPr>
          <w:p w14:paraId="710E8EC2" w14:textId="77777777" w:rsidR="00CB0D5B" w:rsidRPr="00911653" w:rsidRDefault="00CB0D5B" w:rsidP="00A964A2">
            <w:pPr>
              <w:widowControl w:val="0"/>
              <w:autoSpaceDE w:val="0"/>
              <w:autoSpaceDN w:val="0"/>
              <w:adjustRightInd w:val="0"/>
              <w:jc w:val="center"/>
            </w:pPr>
            <w:r w:rsidRPr="00911653">
              <w:t>Дошкольное, начальное и среднее общее образование</w:t>
            </w:r>
          </w:p>
        </w:tc>
        <w:tc>
          <w:tcPr>
            <w:tcW w:w="5463" w:type="dxa"/>
            <w:tcBorders>
              <w:top w:val="single" w:sz="4" w:space="0" w:color="auto"/>
              <w:bottom w:val="single" w:sz="4" w:space="0" w:color="auto"/>
            </w:tcBorders>
          </w:tcPr>
          <w:p w14:paraId="5687A1B6"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56" w:type="dxa"/>
            <w:tcBorders>
              <w:top w:val="single" w:sz="4" w:space="0" w:color="auto"/>
              <w:bottom w:val="single" w:sz="4" w:space="0" w:color="auto"/>
            </w:tcBorders>
          </w:tcPr>
          <w:p w14:paraId="2C53AFFD" w14:textId="77777777" w:rsidR="00CB0D5B" w:rsidRPr="00911653" w:rsidRDefault="00CB0D5B" w:rsidP="00A964A2">
            <w:pPr>
              <w:widowControl w:val="0"/>
              <w:autoSpaceDE w:val="0"/>
              <w:autoSpaceDN w:val="0"/>
              <w:adjustRightInd w:val="0"/>
              <w:jc w:val="center"/>
            </w:pPr>
            <w:r w:rsidRPr="00911653">
              <w:t>3.5.1</w:t>
            </w:r>
          </w:p>
        </w:tc>
      </w:tr>
      <w:tr w:rsidR="00CB0D5B" w:rsidRPr="00911653" w14:paraId="07049210" w14:textId="77777777" w:rsidTr="00A964A2">
        <w:tblPrEx>
          <w:tblBorders>
            <w:insideH w:val="nil"/>
          </w:tblBorders>
        </w:tblPrEx>
        <w:trPr>
          <w:jc w:val="center"/>
        </w:trPr>
        <w:tc>
          <w:tcPr>
            <w:tcW w:w="2774" w:type="dxa"/>
            <w:tcBorders>
              <w:top w:val="single" w:sz="4" w:space="0" w:color="auto"/>
              <w:bottom w:val="single" w:sz="4" w:space="0" w:color="auto"/>
            </w:tcBorders>
          </w:tcPr>
          <w:p w14:paraId="2C03BA78" w14:textId="77777777" w:rsidR="00CB0D5B" w:rsidRPr="00911653" w:rsidRDefault="00CB0D5B" w:rsidP="00A964A2">
            <w:pPr>
              <w:widowControl w:val="0"/>
              <w:autoSpaceDE w:val="0"/>
              <w:autoSpaceDN w:val="0"/>
              <w:adjustRightInd w:val="0"/>
              <w:jc w:val="center"/>
            </w:pPr>
            <w:r w:rsidRPr="00911653">
              <w:t>Среднее и высшее профессиональное образование</w:t>
            </w:r>
          </w:p>
        </w:tc>
        <w:tc>
          <w:tcPr>
            <w:tcW w:w="5463" w:type="dxa"/>
            <w:tcBorders>
              <w:top w:val="single" w:sz="4" w:space="0" w:color="auto"/>
              <w:bottom w:val="single" w:sz="4" w:space="0" w:color="auto"/>
            </w:tcBorders>
          </w:tcPr>
          <w:p w14:paraId="261547E4"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56" w:type="dxa"/>
            <w:tcBorders>
              <w:top w:val="single" w:sz="4" w:space="0" w:color="auto"/>
              <w:bottom w:val="single" w:sz="4" w:space="0" w:color="auto"/>
            </w:tcBorders>
          </w:tcPr>
          <w:p w14:paraId="1973B572" w14:textId="77777777" w:rsidR="00CB0D5B" w:rsidRPr="00911653" w:rsidRDefault="00CB0D5B" w:rsidP="00A964A2">
            <w:pPr>
              <w:widowControl w:val="0"/>
              <w:autoSpaceDE w:val="0"/>
              <w:autoSpaceDN w:val="0"/>
              <w:adjustRightInd w:val="0"/>
              <w:jc w:val="center"/>
            </w:pPr>
            <w:r w:rsidRPr="00911653">
              <w:t>3.5.2</w:t>
            </w:r>
          </w:p>
        </w:tc>
      </w:tr>
      <w:tr w:rsidR="00CB0D5B" w:rsidRPr="00911653" w14:paraId="0F7F5123" w14:textId="77777777" w:rsidTr="00A964A2">
        <w:tblPrEx>
          <w:tblBorders>
            <w:insideH w:val="nil"/>
          </w:tblBorders>
        </w:tblPrEx>
        <w:trPr>
          <w:jc w:val="center"/>
        </w:trPr>
        <w:tc>
          <w:tcPr>
            <w:tcW w:w="2774" w:type="dxa"/>
            <w:tcBorders>
              <w:top w:val="single" w:sz="4" w:space="0" w:color="auto"/>
              <w:bottom w:val="single" w:sz="4" w:space="0" w:color="auto"/>
            </w:tcBorders>
          </w:tcPr>
          <w:p w14:paraId="55641367" w14:textId="77777777" w:rsidR="00CB0D5B" w:rsidRPr="00911653" w:rsidRDefault="00CB0D5B" w:rsidP="00A964A2">
            <w:pPr>
              <w:widowControl w:val="0"/>
              <w:autoSpaceDE w:val="0"/>
              <w:autoSpaceDN w:val="0"/>
              <w:adjustRightInd w:val="0"/>
              <w:jc w:val="center"/>
            </w:pPr>
            <w:r w:rsidRPr="00911653">
              <w:t>Объекты культурно-досуговой деятельности</w:t>
            </w:r>
          </w:p>
        </w:tc>
        <w:tc>
          <w:tcPr>
            <w:tcW w:w="5463" w:type="dxa"/>
            <w:tcBorders>
              <w:top w:val="single" w:sz="4" w:space="0" w:color="auto"/>
              <w:bottom w:val="single" w:sz="4" w:space="0" w:color="auto"/>
            </w:tcBorders>
          </w:tcPr>
          <w:p w14:paraId="7B493AF8" w14:textId="77777777" w:rsidR="00CB0D5B" w:rsidRPr="00911653" w:rsidRDefault="00CB0D5B" w:rsidP="00A964A2">
            <w:pPr>
              <w:widowControl w:val="0"/>
              <w:autoSpaceDE w:val="0"/>
              <w:autoSpaceDN w:val="0"/>
              <w:adjustRightInd w:val="0"/>
              <w:ind w:firstLine="720"/>
              <w:jc w:val="both"/>
            </w:pPr>
            <w:r w:rsidRPr="00911653">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56" w:type="dxa"/>
            <w:tcBorders>
              <w:top w:val="single" w:sz="4" w:space="0" w:color="auto"/>
              <w:bottom w:val="single" w:sz="4" w:space="0" w:color="auto"/>
            </w:tcBorders>
          </w:tcPr>
          <w:p w14:paraId="43683328" w14:textId="77777777" w:rsidR="00CB0D5B" w:rsidRPr="00911653" w:rsidRDefault="00CB0D5B" w:rsidP="00A964A2">
            <w:pPr>
              <w:widowControl w:val="0"/>
              <w:autoSpaceDE w:val="0"/>
              <w:autoSpaceDN w:val="0"/>
              <w:adjustRightInd w:val="0"/>
              <w:jc w:val="center"/>
            </w:pPr>
            <w:r w:rsidRPr="00911653">
              <w:t>3.6.1</w:t>
            </w:r>
          </w:p>
        </w:tc>
      </w:tr>
      <w:tr w:rsidR="00CB0D5B" w:rsidRPr="00911653" w14:paraId="1EB08C26" w14:textId="77777777" w:rsidTr="00A964A2">
        <w:tblPrEx>
          <w:tblBorders>
            <w:insideH w:val="nil"/>
          </w:tblBorders>
        </w:tblPrEx>
        <w:trPr>
          <w:jc w:val="center"/>
        </w:trPr>
        <w:tc>
          <w:tcPr>
            <w:tcW w:w="2774" w:type="dxa"/>
            <w:tcBorders>
              <w:top w:val="single" w:sz="4" w:space="0" w:color="auto"/>
              <w:bottom w:val="single" w:sz="4" w:space="0" w:color="auto"/>
            </w:tcBorders>
          </w:tcPr>
          <w:p w14:paraId="225869C2" w14:textId="77777777" w:rsidR="00CB0D5B" w:rsidRPr="00911653" w:rsidRDefault="00CB0D5B" w:rsidP="00A964A2">
            <w:pPr>
              <w:widowControl w:val="0"/>
              <w:autoSpaceDE w:val="0"/>
              <w:autoSpaceDN w:val="0"/>
              <w:adjustRightInd w:val="0"/>
              <w:jc w:val="center"/>
            </w:pPr>
            <w:r w:rsidRPr="00911653">
              <w:t>Парки культуры и отдыха</w:t>
            </w:r>
          </w:p>
        </w:tc>
        <w:tc>
          <w:tcPr>
            <w:tcW w:w="5463" w:type="dxa"/>
            <w:tcBorders>
              <w:top w:val="single" w:sz="4" w:space="0" w:color="auto"/>
              <w:bottom w:val="single" w:sz="4" w:space="0" w:color="auto"/>
            </w:tcBorders>
          </w:tcPr>
          <w:p w14:paraId="34DDFA3D" w14:textId="77777777" w:rsidR="00CB0D5B" w:rsidRPr="00911653" w:rsidRDefault="00CB0D5B" w:rsidP="00A964A2">
            <w:pPr>
              <w:widowControl w:val="0"/>
              <w:autoSpaceDE w:val="0"/>
              <w:autoSpaceDN w:val="0"/>
              <w:adjustRightInd w:val="0"/>
              <w:ind w:firstLine="720"/>
              <w:jc w:val="both"/>
            </w:pPr>
            <w:r w:rsidRPr="00911653">
              <w:t>Размещение парков культуры и отдыха</w:t>
            </w:r>
          </w:p>
        </w:tc>
        <w:tc>
          <w:tcPr>
            <w:tcW w:w="1656" w:type="dxa"/>
            <w:tcBorders>
              <w:top w:val="single" w:sz="4" w:space="0" w:color="auto"/>
              <w:bottom w:val="single" w:sz="4" w:space="0" w:color="auto"/>
            </w:tcBorders>
          </w:tcPr>
          <w:p w14:paraId="42D5C9EE" w14:textId="77777777" w:rsidR="00CB0D5B" w:rsidRPr="00911653" w:rsidRDefault="00CB0D5B" w:rsidP="00A964A2">
            <w:pPr>
              <w:widowControl w:val="0"/>
              <w:autoSpaceDE w:val="0"/>
              <w:autoSpaceDN w:val="0"/>
              <w:adjustRightInd w:val="0"/>
              <w:jc w:val="center"/>
            </w:pPr>
            <w:r w:rsidRPr="00911653">
              <w:t>3.6.2</w:t>
            </w:r>
          </w:p>
        </w:tc>
      </w:tr>
      <w:tr w:rsidR="00CB0D5B" w:rsidRPr="00911653" w14:paraId="39B53974" w14:textId="77777777" w:rsidTr="00A964A2">
        <w:tblPrEx>
          <w:tblBorders>
            <w:insideH w:val="nil"/>
          </w:tblBorders>
        </w:tblPrEx>
        <w:trPr>
          <w:jc w:val="center"/>
        </w:trPr>
        <w:tc>
          <w:tcPr>
            <w:tcW w:w="2774" w:type="dxa"/>
            <w:tcBorders>
              <w:top w:val="single" w:sz="4" w:space="0" w:color="auto"/>
              <w:bottom w:val="single" w:sz="4" w:space="0" w:color="auto"/>
            </w:tcBorders>
          </w:tcPr>
          <w:p w14:paraId="75FD5BBA" w14:textId="77777777" w:rsidR="00CB0D5B" w:rsidRPr="00911653" w:rsidRDefault="00CB0D5B" w:rsidP="00A964A2">
            <w:pPr>
              <w:widowControl w:val="0"/>
              <w:autoSpaceDE w:val="0"/>
              <w:autoSpaceDN w:val="0"/>
              <w:adjustRightInd w:val="0"/>
              <w:jc w:val="center"/>
            </w:pPr>
            <w:r w:rsidRPr="00911653">
              <w:t>Осуществление религиозных обрядов</w:t>
            </w:r>
          </w:p>
        </w:tc>
        <w:tc>
          <w:tcPr>
            <w:tcW w:w="5463" w:type="dxa"/>
            <w:tcBorders>
              <w:top w:val="single" w:sz="4" w:space="0" w:color="auto"/>
              <w:bottom w:val="single" w:sz="4" w:space="0" w:color="auto"/>
            </w:tcBorders>
          </w:tcPr>
          <w:p w14:paraId="13B4EB2E" w14:textId="77777777" w:rsidR="00CB0D5B" w:rsidRPr="00911653" w:rsidRDefault="00CB0D5B" w:rsidP="00A964A2">
            <w:pPr>
              <w:widowControl w:val="0"/>
              <w:autoSpaceDE w:val="0"/>
              <w:autoSpaceDN w:val="0"/>
              <w:adjustRightInd w:val="0"/>
              <w:ind w:firstLine="720"/>
              <w:jc w:val="both"/>
            </w:pPr>
            <w:r w:rsidRPr="00911653">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56" w:type="dxa"/>
            <w:tcBorders>
              <w:top w:val="single" w:sz="4" w:space="0" w:color="auto"/>
              <w:bottom w:val="single" w:sz="4" w:space="0" w:color="auto"/>
            </w:tcBorders>
          </w:tcPr>
          <w:p w14:paraId="1EAEF9E3" w14:textId="77777777" w:rsidR="00CB0D5B" w:rsidRPr="00911653" w:rsidRDefault="00CB0D5B" w:rsidP="00A964A2">
            <w:pPr>
              <w:widowControl w:val="0"/>
              <w:autoSpaceDE w:val="0"/>
              <w:autoSpaceDN w:val="0"/>
              <w:adjustRightInd w:val="0"/>
              <w:jc w:val="center"/>
            </w:pPr>
            <w:r w:rsidRPr="00911653">
              <w:t>3.7.1</w:t>
            </w:r>
          </w:p>
        </w:tc>
      </w:tr>
      <w:tr w:rsidR="00CB0D5B" w:rsidRPr="00911653" w14:paraId="23DF7513" w14:textId="77777777" w:rsidTr="00A964A2">
        <w:tblPrEx>
          <w:tblBorders>
            <w:insideH w:val="nil"/>
          </w:tblBorders>
        </w:tblPrEx>
        <w:trPr>
          <w:jc w:val="center"/>
        </w:trPr>
        <w:tc>
          <w:tcPr>
            <w:tcW w:w="2774" w:type="dxa"/>
            <w:tcBorders>
              <w:top w:val="single" w:sz="4" w:space="0" w:color="auto"/>
              <w:bottom w:val="single" w:sz="4" w:space="0" w:color="auto"/>
            </w:tcBorders>
          </w:tcPr>
          <w:p w14:paraId="7869F59F" w14:textId="77777777" w:rsidR="00CB0D5B" w:rsidRPr="00911653" w:rsidRDefault="00CB0D5B" w:rsidP="00A964A2">
            <w:pPr>
              <w:widowControl w:val="0"/>
              <w:autoSpaceDE w:val="0"/>
              <w:autoSpaceDN w:val="0"/>
              <w:adjustRightInd w:val="0"/>
              <w:jc w:val="center"/>
            </w:pPr>
            <w:r w:rsidRPr="00911653">
              <w:t>Религиозное управление и образование</w:t>
            </w:r>
          </w:p>
        </w:tc>
        <w:tc>
          <w:tcPr>
            <w:tcW w:w="5463" w:type="dxa"/>
            <w:tcBorders>
              <w:top w:val="single" w:sz="4" w:space="0" w:color="auto"/>
              <w:bottom w:val="single" w:sz="4" w:space="0" w:color="auto"/>
            </w:tcBorders>
          </w:tcPr>
          <w:p w14:paraId="1400D6D7" w14:textId="77777777" w:rsidR="00CB0D5B" w:rsidRPr="00911653" w:rsidRDefault="00CB0D5B" w:rsidP="00A964A2">
            <w:pPr>
              <w:widowControl w:val="0"/>
              <w:autoSpaceDE w:val="0"/>
              <w:autoSpaceDN w:val="0"/>
              <w:adjustRightInd w:val="0"/>
              <w:ind w:firstLine="720"/>
              <w:jc w:val="both"/>
            </w:pPr>
            <w:r w:rsidRPr="00911653">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56" w:type="dxa"/>
            <w:tcBorders>
              <w:top w:val="single" w:sz="4" w:space="0" w:color="auto"/>
              <w:bottom w:val="single" w:sz="4" w:space="0" w:color="auto"/>
            </w:tcBorders>
          </w:tcPr>
          <w:p w14:paraId="7F3EB62A" w14:textId="77777777" w:rsidR="00CB0D5B" w:rsidRPr="00911653" w:rsidRDefault="00CB0D5B" w:rsidP="00A964A2">
            <w:pPr>
              <w:widowControl w:val="0"/>
              <w:autoSpaceDE w:val="0"/>
              <w:autoSpaceDN w:val="0"/>
              <w:adjustRightInd w:val="0"/>
              <w:jc w:val="center"/>
            </w:pPr>
            <w:r w:rsidRPr="00911653">
              <w:t>3.7.2</w:t>
            </w:r>
          </w:p>
        </w:tc>
      </w:tr>
      <w:tr w:rsidR="00CB0D5B" w:rsidRPr="00911653" w14:paraId="50E2E8A2" w14:textId="77777777" w:rsidTr="00A964A2">
        <w:tblPrEx>
          <w:tblBorders>
            <w:insideH w:val="nil"/>
          </w:tblBorders>
        </w:tblPrEx>
        <w:trPr>
          <w:jc w:val="center"/>
        </w:trPr>
        <w:tc>
          <w:tcPr>
            <w:tcW w:w="2774" w:type="dxa"/>
            <w:tcBorders>
              <w:top w:val="single" w:sz="4" w:space="0" w:color="auto"/>
              <w:bottom w:val="single" w:sz="4" w:space="0" w:color="auto"/>
            </w:tcBorders>
          </w:tcPr>
          <w:p w14:paraId="4E9B31A5" w14:textId="77777777" w:rsidR="00CB0D5B" w:rsidRPr="00911653" w:rsidRDefault="00CB0D5B" w:rsidP="00A964A2">
            <w:pPr>
              <w:widowControl w:val="0"/>
              <w:autoSpaceDE w:val="0"/>
              <w:autoSpaceDN w:val="0"/>
              <w:adjustRightInd w:val="0"/>
              <w:jc w:val="center"/>
            </w:pPr>
            <w:r w:rsidRPr="00911653">
              <w:t>Амбулаторное ветеринарное обслуживание</w:t>
            </w:r>
          </w:p>
        </w:tc>
        <w:tc>
          <w:tcPr>
            <w:tcW w:w="5463" w:type="dxa"/>
            <w:tcBorders>
              <w:top w:val="single" w:sz="4" w:space="0" w:color="auto"/>
              <w:bottom w:val="single" w:sz="4" w:space="0" w:color="auto"/>
            </w:tcBorders>
          </w:tcPr>
          <w:p w14:paraId="32CC5551"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оказания ветеринарных услуг без содержания животных</w:t>
            </w:r>
          </w:p>
        </w:tc>
        <w:tc>
          <w:tcPr>
            <w:tcW w:w="1656" w:type="dxa"/>
            <w:tcBorders>
              <w:top w:val="single" w:sz="4" w:space="0" w:color="auto"/>
              <w:bottom w:val="single" w:sz="4" w:space="0" w:color="auto"/>
            </w:tcBorders>
          </w:tcPr>
          <w:p w14:paraId="63F1DE1D" w14:textId="77777777" w:rsidR="00CB0D5B" w:rsidRPr="00911653" w:rsidRDefault="00CB0D5B" w:rsidP="00A964A2">
            <w:pPr>
              <w:widowControl w:val="0"/>
              <w:autoSpaceDE w:val="0"/>
              <w:autoSpaceDN w:val="0"/>
              <w:adjustRightInd w:val="0"/>
              <w:jc w:val="center"/>
            </w:pPr>
            <w:r w:rsidRPr="00911653">
              <w:t>3.10.1</w:t>
            </w:r>
          </w:p>
        </w:tc>
      </w:tr>
      <w:tr w:rsidR="00CB0D5B" w:rsidRPr="00911653" w14:paraId="48EC2425" w14:textId="77777777" w:rsidTr="00A964A2">
        <w:tblPrEx>
          <w:tblBorders>
            <w:insideH w:val="nil"/>
          </w:tblBorders>
        </w:tblPrEx>
        <w:trPr>
          <w:jc w:val="center"/>
        </w:trPr>
        <w:tc>
          <w:tcPr>
            <w:tcW w:w="2774" w:type="dxa"/>
            <w:tcBorders>
              <w:top w:val="single" w:sz="4" w:space="0" w:color="auto"/>
              <w:bottom w:val="single" w:sz="4" w:space="0" w:color="auto"/>
            </w:tcBorders>
          </w:tcPr>
          <w:p w14:paraId="2C03707C" w14:textId="77777777" w:rsidR="00CB0D5B" w:rsidRPr="00911653" w:rsidRDefault="00CB0D5B" w:rsidP="00A964A2">
            <w:pPr>
              <w:widowControl w:val="0"/>
              <w:autoSpaceDE w:val="0"/>
              <w:autoSpaceDN w:val="0"/>
              <w:adjustRightInd w:val="0"/>
              <w:spacing w:line="276" w:lineRule="auto"/>
              <w:jc w:val="center"/>
              <w:rPr>
                <w:lang w:eastAsia="en-US"/>
              </w:rPr>
            </w:pPr>
            <w:r w:rsidRPr="00911653">
              <w:rPr>
                <w:lang w:eastAsia="en-US"/>
              </w:rPr>
              <w:t>Предпринимательство</w:t>
            </w:r>
          </w:p>
        </w:tc>
        <w:tc>
          <w:tcPr>
            <w:tcW w:w="5463" w:type="dxa"/>
            <w:tcBorders>
              <w:top w:val="single" w:sz="4" w:space="0" w:color="auto"/>
              <w:bottom w:val="single" w:sz="4" w:space="0" w:color="auto"/>
            </w:tcBorders>
          </w:tcPr>
          <w:p w14:paraId="1AFF1286" w14:textId="77777777" w:rsidR="00CB0D5B" w:rsidRPr="00911653" w:rsidRDefault="00CB0D5B" w:rsidP="00A964A2">
            <w:pPr>
              <w:widowControl w:val="0"/>
              <w:autoSpaceDE w:val="0"/>
              <w:autoSpaceDN w:val="0"/>
              <w:adjustRightInd w:val="0"/>
              <w:spacing w:line="276" w:lineRule="auto"/>
              <w:ind w:firstLine="720"/>
              <w:jc w:val="both"/>
              <w:rPr>
                <w:lang w:eastAsia="en-US"/>
              </w:rPr>
            </w:pPr>
            <w:r w:rsidRPr="00911653">
              <w:rPr>
                <w:lang w:eastAsia="en-US"/>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1656" w:type="dxa"/>
            <w:tcBorders>
              <w:top w:val="single" w:sz="4" w:space="0" w:color="auto"/>
              <w:bottom w:val="single" w:sz="4" w:space="0" w:color="auto"/>
            </w:tcBorders>
          </w:tcPr>
          <w:p w14:paraId="4676717A" w14:textId="77777777" w:rsidR="00CB0D5B" w:rsidRPr="00911653" w:rsidRDefault="00CB0D5B" w:rsidP="00A964A2">
            <w:pPr>
              <w:widowControl w:val="0"/>
              <w:autoSpaceDE w:val="0"/>
              <w:autoSpaceDN w:val="0"/>
              <w:adjustRightInd w:val="0"/>
              <w:spacing w:line="276" w:lineRule="auto"/>
              <w:jc w:val="center"/>
              <w:rPr>
                <w:lang w:eastAsia="en-US"/>
              </w:rPr>
            </w:pPr>
            <w:r w:rsidRPr="00911653">
              <w:rPr>
                <w:lang w:eastAsia="en-US"/>
              </w:rPr>
              <w:t>4.0</w:t>
            </w:r>
          </w:p>
        </w:tc>
      </w:tr>
      <w:tr w:rsidR="00CB0D5B" w:rsidRPr="00911653" w14:paraId="3364A2EE" w14:textId="77777777" w:rsidTr="00A964A2">
        <w:trPr>
          <w:jc w:val="center"/>
        </w:trPr>
        <w:tc>
          <w:tcPr>
            <w:tcW w:w="2774" w:type="dxa"/>
            <w:tcBorders>
              <w:bottom w:val="single" w:sz="4" w:space="0" w:color="auto"/>
            </w:tcBorders>
          </w:tcPr>
          <w:p w14:paraId="26337C94" w14:textId="77777777" w:rsidR="00CB0D5B" w:rsidRPr="00911653" w:rsidRDefault="00CB0D5B" w:rsidP="00A964A2">
            <w:pPr>
              <w:widowControl w:val="0"/>
              <w:autoSpaceDE w:val="0"/>
              <w:autoSpaceDN w:val="0"/>
              <w:adjustRightInd w:val="0"/>
              <w:jc w:val="center"/>
            </w:pPr>
            <w:r w:rsidRPr="00911653">
              <w:t>Магазины</w:t>
            </w:r>
          </w:p>
        </w:tc>
        <w:tc>
          <w:tcPr>
            <w:tcW w:w="5463" w:type="dxa"/>
            <w:tcBorders>
              <w:bottom w:val="single" w:sz="4" w:space="0" w:color="auto"/>
            </w:tcBorders>
          </w:tcPr>
          <w:p w14:paraId="203F0B24"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предназначенных для продажи товаров, торговая площадь </w:t>
            </w:r>
            <w:r w:rsidRPr="00911653">
              <w:lastRenderedPageBreak/>
              <w:t>которых составляет до 5000 кв. м</w:t>
            </w:r>
          </w:p>
        </w:tc>
        <w:tc>
          <w:tcPr>
            <w:tcW w:w="1656" w:type="dxa"/>
            <w:tcBorders>
              <w:bottom w:val="single" w:sz="4" w:space="0" w:color="auto"/>
            </w:tcBorders>
          </w:tcPr>
          <w:p w14:paraId="2D9B2199" w14:textId="77777777" w:rsidR="00CB0D5B" w:rsidRPr="00911653" w:rsidRDefault="00CB0D5B" w:rsidP="00A964A2">
            <w:pPr>
              <w:widowControl w:val="0"/>
              <w:autoSpaceDE w:val="0"/>
              <w:autoSpaceDN w:val="0"/>
              <w:adjustRightInd w:val="0"/>
              <w:jc w:val="center"/>
            </w:pPr>
            <w:r w:rsidRPr="00911653">
              <w:lastRenderedPageBreak/>
              <w:t>4.4</w:t>
            </w:r>
          </w:p>
        </w:tc>
      </w:tr>
      <w:tr w:rsidR="00CB0D5B" w:rsidRPr="00911653" w14:paraId="714810ED" w14:textId="77777777" w:rsidTr="00A964A2">
        <w:tblPrEx>
          <w:tblBorders>
            <w:insideH w:val="nil"/>
          </w:tblBorders>
        </w:tblPrEx>
        <w:trPr>
          <w:jc w:val="center"/>
        </w:trPr>
        <w:tc>
          <w:tcPr>
            <w:tcW w:w="2774" w:type="dxa"/>
            <w:tcBorders>
              <w:top w:val="single" w:sz="4" w:space="0" w:color="auto"/>
              <w:bottom w:val="single" w:sz="4" w:space="0" w:color="auto"/>
            </w:tcBorders>
          </w:tcPr>
          <w:p w14:paraId="36CB4EB7" w14:textId="77777777" w:rsidR="00CB0D5B" w:rsidRPr="00911653" w:rsidRDefault="00CB0D5B" w:rsidP="00A964A2">
            <w:pPr>
              <w:widowControl w:val="0"/>
              <w:autoSpaceDE w:val="0"/>
              <w:autoSpaceDN w:val="0"/>
              <w:adjustRightInd w:val="0"/>
              <w:jc w:val="center"/>
            </w:pPr>
            <w:r w:rsidRPr="00911653">
              <w:t>Банковская и страховая деятельность</w:t>
            </w:r>
          </w:p>
        </w:tc>
        <w:tc>
          <w:tcPr>
            <w:tcW w:w="5463" w:type="dxa"/>
            <w:tcBorders>
              <w:top w:val="single" w:sz="4" w:space="0" w:color="auto"/>
              <w:bottom w:val="single" w:sz="4" w:space="0" w:color="auto"/>
            </w:tcBorders>
          </w:tcPr>
          <w:p w14:paraId="30979C8C"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56" w:type="dxa"/>
            <w:tcBorders>
              <w:top w:val="single" w:sz="4" w:space="0" w:color="auto"/>
              <w:bottom w:val="single" w:sz="4" w:space="0" w:color="auto"/>
            </w:tcBorders>
          </w:tcPr>
          <w:p w14:paraId="435D6713" w14:textId="77777777" w:rsidR="00CB0D5B" w:rsidRPr="00911653" w:rsidRDefault="00CB0D5B" w:rsidP="00A964A2">
            <w:pPr>
              <w:widowControl w:val="0"/>
              <w:autoSpaceDE w:val="0"/>
              <w:autoSpaceDN w:val="0"/>
              <w:adjustRightInd w:val="0"/>
              <w:jc w:val="center"/>
            </w:pPr>
            <w:r w:rsidRPr="00911653">
              <w:t>4.5</w:t>
            </w:r>
          </w:p>
        </w:tc>
      </w:tr>
      <w:tr w:rsidR="00CB0D5B" w:rsidRPr="00911653" w14:paraId="07C5767B" w14:textId="77777777" w:rsidTr="00A964A2">
        <w:tblPrEx>
          <w:tblBorders>
            <w:insideH w:val="nil"/>
          </w:tblBorders>
        </w:tblPrEx>
        <w:trPr>
          <w:jc w:val="center"/>
        </w:trPr>
        <w:tc>
          <w:tcPr>
            <w:tcW w:w="2774" w:type="dxa"/>
            <w:tcBorders>
              <w:top w:val="single" w:sz="4" w:space="0" w:color="auto"/>
              <w:bottom w:val="single" w:sz="4" w:space="0" w:color="auto"/>
            </w:tcBorders>
          </w:tcPr>
          <w:p w14:paraId="74BE49CF" w14:textId="77777777" w:rsidR="00CB0D5B" w:rsidRPr="00911653" w:rsidRDefault="00CB0D5B" w:rsidP="00A964A2">
            <w:pPr>
              <w:widowControl w:val="0"/>
              <w:autoSpaceDE w:val="0"/>
              <w:autoSpaceDN w:val="0"/>
              <w:adjustRightInd w:val="0"/>
              <w:jc w:val="center"/>
            </w:pPr>
            <w:r w:rsidRPr="00911653">
              <w:t>Общественное питание</w:t>
            </w:r>
          </w:p>
        </w:tc>
        <w:tc>
          <w:tcPr>
            <w:tcW w:w="5463" w:type="dxa"/>
            <w:tcBorders>
              <w:top w:val="single" w:sz="4" w:space="0" w:color="auto"/>
              <w:bottom w:val="single" w:sz="4" w:space="0" w:color="auto"/>
            </w:tcBorders>
          </w:tcPr>
          <w:p w14:paraId="432271D3"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56" w:type="dxa"/>
            <w:tcBorders>
              <w:top w:val="single" w:sz="4" w:space="0" w:color="auto"/>
              <w:bottom w:val="single" w:sz="4" w:space="0" w:color="auto"/>
            </w:tcBorders>
          </w:tcPr>
          <w:p w14:paraId="1B758D96" w14:textId="77777777" w:rsidR="00CB0D5B" w:rsidRPr="00911653" w:rsidRDefault="00CB0D5B" w:rsidP="00A964A2">
            <w:pPr>
              <w:widowControl w:val="0"/>
              <w:autoSpaceDE w:val="0"/>
              <w:autoSpaceDN w:val="0"/>
              <w:adjustRightInd w:val="0"/>
              <w:jc w:val="center"/>
            </w:pPr>
            <w:r w:rsidRPr="00911653">
              <w:t>4.6</w:t>
            </w:r>
          </w:p>
        </w:tc>
      </w:tr>
      <w:tr w:rsidR="00CB0D5B" w:rsidRPr="00911653" w14:paraId="5BF94C8D" w14:textId="77777777" w:rsidTr="00A964A2">
        <w:tblPrEx>
          <w:tblBorders>
            <w:insideH w:val="nil"/>
          </w:tblBorders>
        </w:tblPrEx>
        <w:trPr>
          <w:jc w:val="center"/>
        </w:trPr>
        <w:tc>
          <w:tcPr>
            <w:tcW w:w="2774" w:type="dxa"/>
            <w:tcBorders>
              <w:top w:val="single" w:sz="4" w:space="0" w:color="auto"/>
              <w:bottom w:val="single" w:sz="4" w:space="0" w:color="auto"/>
            </w:tcBorders>
          </w:tcPr>
          <w:p w14:paraId="3D5F0EFF" w14:textId="77777777" w:rsidR="00CB0D5B" w:rsidRPr="00911653" w:rsidRDefault="00CB0D5B" w:rsidP="00A964A2">
            <w:pPr>
              <w:widowControl w:val="0"/>
              <w:autoSpaceDE w:val="0"/>
              <w:autoSpaceDN w:val="0"/>
              <w:adjustRightInd w:val="0"/>
              <w:jc w:val="center"/>
            </w:pPr>
            <w:r w:rsidRPr="00911653">
              <w:t>Гостиничное обслуживание</w:t>
            </w:r>
          </w:p>
        </w:tc>
        <w:tc>
          <w:tcPr>
            <w:tcW w:w="5463" w:type="dxa"/>
            <w:tcBorders>
              <w:top w:val="single" w:sz="4" w:space="0" w:color="auto"/>
              <w:bottom w:val="single" w:sz="4" w:space="0" w:color="auto"/>
            </w:tcBorders>
          </w:tcPr>
          <w:p w14:paraId="02CF1CF7" w14:textId="77777777" w:rsidR="00CB0D5B" w:rsidRPr="00911653" w:rsidRDefault="00CB0D5B" w:rsidP="00A964A2">
            <w:pPr>
              <w:widowControl w:val="0"/>
              <w:autoSpaceDE w:val="0"/>
              <w:autoSpaceDN w:val="0"/>
              <w:adjustRightInd w:val="0"/>
              <w:ind w:firstLine="720"/>
              <w:jc w:val="both"/>
            </w:pPr>
            <w:r w:rsidRPr="00911653">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56" w:type="dxa"/>
            <w:tcBorders>
              <w:top w:val="single" w:sz="4" w:space="0" w:color="auto"/>
              <w:bottom w:val="single" w:sz="4" w:space="0" w:color="auto"/>
            </w:tcBorders>
          </w:tcPr>
          <w:p w14:paraId="5E96D86A" w14:textId="77777777" w:rsidR="00CB0D5B" w:rsidRPr="00911653" w:rsidRDefault="00CB0D5B" w:rsidP="00A964A2">
            <w:pPr>
              <w:widowControl w:val="0"/>
              <w:autoSpaceDE w:val="0"/>
              <w:autoSpaceDN w:val="0"/>
              <w:adjustRightInd w:val="0"/>
              <w:jc w:val="center"/>
            </w:pPr>
            <w:r w:rsidRPr="00911653">
              <w:t>4.7</w:t>
            </w:r>
          </w:p>
        </w:tc>
      </w:tr>
      <w:tr w:rsidR="00CB0D5B" w:rsidRPr="00911653" w14:paraId="7EEF3833" w14:textId="77777777" w:rsidTr="00A964A2">
        <w:tblPrEx>
          <w:tblBorders>
            <w:insideH w:val="nil"/>
          </w:tblBorders>
        </w:tblPrEx>
        <w:trPr>
          <w:jc w:val="center"/>
        </w:trPr>
        <w:tc>
          <w:tcPr>
            <w:tcW w:w="2774" w:type="dxa"/>
            <w:tcBorders>
              <w:top w:val="single" w:sz="4" w:space="0" w:color="auto"/>
              <w:bottom w:val="single" w:sz="4" w:space="0" w:color="auto"/>
            </w:tcBorders>
          </w:tcPr>
          <w:p w14:paraId="05FA993D" w14:textId="77777777" w:rsidR="00CB0D5B" w:rsidRPr="00911653" w:rsidRDefault="00CB0D5B" w:rsidP="00A964A2">
            <w:pPr>
              <w:widowControl w:val="0"/>
              <w:autoSpaceDE w:val="0"/>
              <w:autoSpaceDN w:val="0"/>
              <w:adjustRightInd w:val="0"/>
              <w:jc w:val="center"/>
            </w:pPr>
            <w:r w:rsidRPr="00911653">
              <w:t>Отдых (рекреация)</w:t>
            </w:r>
          </w:p>
        </w:tc>
        <w:tc>
          <w:tcPr>
            <w:tcW w:w="5463" w:type="dxa"/>
            <w:tcBorders>
              <w:top w:val="single" w:sz="4" w:space="0" w:color="auto"/>
              <w:bottom w:val="single" w:sz="4" w:space="0" w:color="auto"/>
            </w:tcBorders>
          </w:tcPr>
          <w:p w14:paraId="79D56EBB" w14:textId="77777777" w:rsidR="00CB0D5B" w:rsidRPr="00911653" w:rsidRDefault="00CB0D5B" w:rsidP="00A964A2">
            <w:pPr>
              <w:widowControl w:val="0"/>
              <w:autoSpaceDE w:val="0"/>
              <w:autoSpaceDN w:val="0"/>
              <w:adjustRightInd w:val="0"/>
              <w:ind w:firstLine="720"/>
              <w:jc w:val="both"/>
            </w:pPr>
            <w:r w:rsidRPr="00911653">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C05F745" w14:textId="77777777" w:rsidR="00CB0D5B" w:rsidRPr="00911653" w:rsidRDefault="00CB0D5B" w:rsidP="00A964A2">
            <w:pPr>
              <w:widowControl w:val="0"/>
              <w:autoSpaceDE w:val="0"/>
              <w:autoSpaceDN w:val="0"/>
              <w:adjustRightInd w:val="0"/>
              <w:ind w:firstLine="720"/>
              <w:jc w:val="both"/>
            </w:pPr>
            <w:r w:rsidRPr="00911653">
              <w:t>создание и уход за городскими лесами, скверами, прудами, озерами, водохранилищами, пляжами, а также обустройство мест отдыха в них.</w:t>
            </w:r>
          </w:p>
        </w:tc>
        <w:tc>
          <w:tcPr>
            <w:tcW w:w="1656" w:type="dxa"/>
            <w:tcBorders>
              <w:top w:val="single" w:sz="4" w:space="0" w:color="auto"/>
              <w:bottom w:val="single" w:sz="4" w:space="0" w:color="auto"/>
            </w:tcBorders>
          </w:tcPr>
          <w:p w14:paraId="5BEBC4F1" w14:textId="77777777" w:rsidR="00CB0D5B" w:rsidRPr="00911653" w:rsidRDefault="00CB0D5B" w:rsidP="00A964A2">
            <w:pPr>
              <w:widowControl w:val="0"/>
              <w:autoSpaceDE w:val="0"/>
              <w:autoSpaceDN w:val="0"/>
              <w:adjustRightInd w:val="0"/>
              <w:jc w:val="center"/>
            </w:pPr>
            <w:r w:rsidRPr="00911653">
              <w:t>5.0</w:t>
            </w:r>
          </w:p>
        </w:tc>
      </w:tr>
      <w:tr w:rsidR="00CB0D5B" w:rsidRPr="00911653" w14:paraId="56423D54" w14:textId="77777777" w:rsidTr="00A964A2">
        <w:tblPrEx>
          <w:tblBorders>
            <w:insideH w:val="nil"/>
          </w:tblBorders>
        </w:tblPrEx>
        <w:trPr>
          <w:jc w:val="center"/>
        </w:trPr>
        <w:tc>
          <w:tcPr>
            <w:tcW w:w="2774" w:type="dxa"/>
            <w:tcBorders>
              <w:top w:val="single" w:sz="4" w:space="0" w:color="auto"/>
              <w:bottom w:val="single" w:sz="4" w:space="0" w:color="auto"/>
            </w:tcBorders>
          </w:tcPr>
          <w:p w14:paraId="3A4BF6E3" w14:textId="77777777" w:rsidR="00CB0D5B" w:rsidRPr="00911653" w:rsidRDefault="00CB0D5B" w:rsidP="00A964A2">
            <w:pPr>
              <w:widowControl w:val="0"/>
              <w:autoSpaceDE w:val="0"/>
              <w:autoSpaceDN w:val="0"/>
              <w:adjustRightInd w:val="0"/>
              <w:jc w:val="center"/>
            </w:pPr>
            <w:r w:rsidRPr="00911653">
              <w:t>Обеспечение занятий спортом в помещениях</w:t>
            </w:r>
          </w:p>
        </w:tc>
        <w:tc>
          <w:tcPr>
            <w:tcW w:w="5463" w:type="dxa"/>
            <w:tcBorders>
              <w:top w:val="single" w:sz="4" w:space="0" w:color="auto"/>
              <w:bottom w:val="single" w:sz="4" w:space="0" w:color="auto"/>
            </w:tcBorders>
          </w:tcPr>
          <w:p w14:paraId="0F4B2DC5" w14:textId="77777777" w:rsidR="00CB0D5B" w:rsidRPr="00911653" w:rsidRDefault="00CB0D5B" w:rsidP="00A964A2">
            <w:pPr>
              <w:widowControl w:val="0"/>
              <w:autoSpaceDE w:val="0"/>
              <w:autoSpaceDN w:val="0"/>
              <w:adjustRightInd w:val="0"/>
              <w:ind w:firstLine="720"/>
              <w:jc w:val="both"/>
            </w:pPr>
            <w:r w:rsidRPr="00911653">
              <w:t>Размещение спортивных клубов, спортивных залов, бассейнов, физкультурно-оздоровительных комплексов в зданиях и сооружениях</w:t>
            </w:r>
          </w:p>
        </w:tc>
        <w:tc>
          <w:tcPr>
            <w:tcW w:w="1656" w:type="dxa"/>
            <w:tcBorders>
              <w:top w:val="single" w:sz="4" w:space="0" w:color="auto"/>
              <w:bottom w:val="single" w:sz="4" w:space="0" w:color="auto"/>
            </w:tcBorders>
          </w:tcPr>
          <w:p w14:paraId="5227A719" w14:textId="77777777" w:rsidR="00CB0D5B" w:rsidRPr="00911653" w:rsidRDefault="00CB0D5B" w:rsidP="00A964A2">
            <w:pPr>
              <w:widowControl w:val="0"/>
              <w:autoSpaceDE w:val="0"/>
              <w:autoSpaceDN w:val="0"/>
              <w:adjustRightInd w:val="0"/>
              <w:jc w:val="center"/>
            </w:pPr>
            <w:r w:rsidRPr="00911653">
              <w:t>5.1.2</w:t>
            </w:r>
          </w:p>
        </w:tc>
      </w:tr>
      <w:tr w:rsidR="00CB0D5B" w:rsidRPr="00911653" w14:paraId="01F7ADE7" w14:textId="77777777" w:rsidTr="00A964A2">
        <w:tblPrEx>
          <w:tblBorders>
            <w:insideH w:val="nil"/>
          </w:tblBorders>
        </w:tblPrEx>
        <w:trPr>
          <w:jc w:val="center"/>
        </w:trPr>
        <w:tc>
          <w:tcPr>
            <w:tcW w:w="2774" w:type="dxa"/>
            <w:tcBorders>
              <w:top w:val="single" w:sz="4" w:space="0" w:color="auto"/>
              <w:bottom w:val="single" w:sz="4" w:space="0" w:color="auto"/>
            </w:tcBorders>
          </w:tcPr>
          <w:p w14:paraId="463791C9" w14:textId="77777777" w:rsidR="00CB0D5B" w:rsidRPr="00911653" w:rsidRDefault="00CB0D5B" w:rsidP="00A964A2">
            <w:pPr>
              <w:widowControl w:val="0"/>
              <w:autoSpaceDE w:val="0"/>
              <w:autoSpaceDN w:val="0"/>
              <w:adjustRightInd w:val="0"/>
              <w:jc w:val="center"/>
            </w:pPr>
            <w:r w:rsidRPr="00911653">
              <w:t>Площадки для занятий спортом</w:t>
            </w:r>
          </w:p>
        </w:tc>
        <w:tc>
          <w:tcPr>
            <w:tcW w:w="5463" w:type="dxa"/>
            <w:tcBorders>
              <w:top w:val="single" w:sz="4" w:space="0" w:color="auto"/>
              <w:bottom w:val="single" w:sz="4" w:space="0" w:color="auto"/>
            </w:tcBorders>
          </w:tcPr>
          <w:p w14:paraId="5CE0B6CA" w14:textId="77777777" w:rsidR="00CB0D5B" w:rsidRPr="00911653" w:rsidRDefault="00CB0D5B" w:rsidP="00A964A2">
            <w:pPr>
              <w:widowControl w:val="0"/>
              <w:autoSpaceDE w:val="0"/>
              <w:autoSpaceDN w:val="0"/>
              <w:adjustRightInd w:val="0"/>
              <w:ind w:firstLine="720"/>
              <w:jc w:val="both"/>
            </w:pPr>
            <w:r w:rsidRPr="00911653">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56" w:type="dxa"/>
            <w:tcBorders>
              <w:top w:val="single" w:sz="4" w:space="0" w:color="auto"/>
              <w:bottom w:val="single" w:sz="4" w:space="0" w:color="auto"/>
            </w:tcBorders>
          </w:tcPr>
          <w:p w14:paraId="33D15D5E" w14:textId="77777777" w:rsidR="00CB0D5B" w:rsidRPr="00911653" w:rsidRDefault="00CB0D5B" w:rsidP="00A964A2">
            <w:pPr>
              <w:widowControl w:val="0"/>
              <w:autoSpaceDE w:val="0"/>
              <w:autoSpaceDN w:val="0"/>
              <w:adjustRightInd w:val="0"/>
              <w:jc w:val="center"/>
            </w:pPr>
            <w:r w:rsidRPr="00911653">
              <w:t>5.1.3</w:t>
            </w:r>
          </w:p>
        </w:tc>
      </w:tr>
      <w:tr w:rsidR="00CB0D5B" w:rsidRPr="00911653" w14:paraId="6B961602" w14:textId="77777777" w:rsidTr="00A964A2">
        <w:tblPrEx>
          <w:tblBorders>
            <w:insideH w:val="nil"/>
          </w:tblBorders>
        </w:tblPrEx>
        <w:trPr>
          <w:jc w:val="center"/>
        </w:trPr>
        <w:tc>
          <w:tcPr>
            <w:tcW w:w="2774" w:type="dxa"/>
            <w:tcBorders>
              <w:top w:val="single" w:sz="4" w:space="0" w:color="auto"/>
              <w:bottom w:val="single" w:sz="4" w:space="0" w:color="auto"/>
            </w:tcBorders>
          </w:tcPr>
          <w:p w14:paraId="15D726BA" w14:textId="77777777" w:rsidR="00CB0D5B" w:rsidRPr="00911653" w:rsidRDefault="00CB0D5B" w:rsidP="00A964A2">
            <w:pPr>
              <w:widowControl w:val="0"/>
              <w:autoSpaceDE w:val="0"/>
              <w:autoSpaceDN w:val="0"/>
              <w:adjustRightInd w:val="0"/>
              <w:jc w:val="center"/>
            </w:pPr>
            <w:r w:rsidRPr="00911653">
              <w:t>Оборудованные площадки для занятий спортом</w:t>
            </w:r>
          </w:p>
        </w:tc>
        <w:tc>
          <w:tcPr>
            <w:tcW w:w="5463" w:type="dxa"/>
            <w:tcBorders>
              <w:top w:val="single" w:sz="4" w:space="0" w:color="auto"/>
              <w:bottom w:val="single" w:sz="4" w:space="0" w:color="auto"/>
            </w:tcBorders>
          </w:tcPr>
          <w:p w14:paraId="79F55CB3" w14:textId="77777777" w:rsidR="00CB0D5B" w:rsidRPr="00911653" w:rsidRDefault="00CB0D5B" w:rsidP="00A964A2">
            <w:pPr>
              <w:widowControl w:val="0"/>
              <w:autoSpaceDE w:val="0"/>
              <w:autoSpaceDN w:val="0"/>
              <w:adjustRightInd w:val="0"/>
              <w:ind w:firstLine="720"/>
              <w:jc w:val="both"/>
            </w:pPr>
            <w:r w:rsidRPr="00911653">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56" w:type="dxa"/>
            <w:tcBorders>
              <w:top w:val="single" w:sz="4" w:space="0" w:color="auto"/>
              <w:bottom w:val="single" w:sz="4" w:space="0" w:color="auto"/>
            </w:tcBorders>
          </w:tcPr>
          <w:p w14:paraId="54F23989" w14:textId="77777777" w:rsidR="00CB0D5B" w:rsidRPr="00911653" w:rsidRDefault="00CB0D5B" w:rsidP="00A964A2">
            <w:pPr>
              <w:widowControl w:val="0"/>
              <w:autoSpaceDE w:val="0"/>
              <w:autoSpaceDN w:val="0"/>
              <w:adjustRightInd w:val="0"/>
              <w:jc w:val="center"/>
            </w:pPr>
            <w:r w:rsidRPr="00911653">
              <w:t>5.1.4</w:t>
            </w:r>
          </w:p>
        </w:tc>
      </w:tr>
      <w:tr w:rsidR="00CB0D5B" w:rsidRPr="00911653" w14:paraId="41FE80C2" w14:textId="77777777" w:rsidTr="00A964A2">
        <w:tblPrEx>
          <w:tblBorders>
            <w:insideH w:val="nil"/>
          </w:tblBorders>
        </w:tblPrEx>
        <w:trPr>
          <w:jc w:val="center"/>
        </w:trPr>
        <w:tc>
          <w:tcPr>
            <w:tcW w:w="2774" w:type="dxa"/>
            <w:tcBorders>
              <w:bottom w:val="nil"/>
            </w:tcBorders>
          </w:tcPr>
          <w:p w14:paraId="77D73160" w14:textId="77777777" w:rsidR="00CB0D5B" w:rsidRPr="00911653" w:rsidRDefault="00CB0D5B" w:rsidP="00A964A2">
            <w:pPr>
              <w:widowControl w:val="0"/>
              <w:autoSpaceDE w:val="0"/>
              <w:autoSpaceDN w:val="0"/>
              <w:adjustRightInd w:val="0"/>
              <w:jc w:val="center"/>
            </w:pPr>
            <w:r w:rsidRPr="00911653">
              <w:t>Стоянки транспорта общего пользования</w:t>
            </w:r>
          </w:p>
        </w:tc>
        <w:tc>
          <w:tcPr>
            <w:tcW w:w="5463" w:type="dxa"/>
            <w:tcBorders>
              <w:bottom w:val="nil"/>
            </w:tcBorders>
          </w:tcPr>
          <w:p w14:paraId="158E2A63" w14:textId="77777777" w:rsidR="00CB0D5B" w:rsidRPr="00911653" w:rsidRDefault="00CB0D5B" w:rsidP="00A964A2">
            <w:pPr>
              <w:widowControl w:val="0"/>
              <w:autoSpaceDE w:val="0"/>
              <w:autoSpaceDN w:val="0"/>
              <w:adjustRightInd w:val="0"/>
              <w:ind w:firstLine="720"/>
              <w:jc w:val="both"/>
            </w:pPr>
            <w:r w:rsidRPr="00911653">
              <w:t>Размещение стоянок транспортных средств, осуществляющих перевозки людей по установленному маршруту</w:t>
            </w:r>
          </w:p>
        </w:tc>
        <w:tc>
          <w:tcPr>
            <w:tcW w:w="1656" w:type="dxa"/>
            <w:tcBorders>
              <w:bottom w:val="nil"/>
            </w:tcBorders>
          </w:tcPr>
          <w:p w14:paraId="09FCCAD8" w14:textId="77777777" w:rsidR="00CB0D5B" w:rsidRPr="00911653" w:rsidRDefault="00CB0D5B" w:rsidP="00A964A2">
            <w:pPr>
              <w:widowControl w:val="0"/>
              <w:autoSpaceDE w:val="0"/>
              <w:autoSpaceDN w:val="0"/>
              <w:adjustRightInd w:val="0"/>
              <w:jc w:val="center"/>
            </w:pPr>
            <w:r w:rsidRPr="00911653">
              <w:t>7.2.3</w:t>
            </w:r>
          </w:p>
        </w:tc>
      </w:tr>
      <w:tr w:rsidR="00CB0D5B" w:rsidRPr="00911653" w14:paraId="7667315D" w14:textId="77777777" w:rsidTr="00A964A2">
        <w:tblPrEx>
          <w:tblBorders>
            <w:insideH w:val="nil"/>
          </w:tblBorders>
        </w:tblPrEx>
        <w:trPr>
          <w:jc w:val="center"/>
        </w:trPr>
        <w:tc>
          <w:tcPr>
            <w:tcW w:w="2774" w:type="dxa"/>
            <w:tcBorders>
              <w:top w:val="single" w:sz="4" w:space="0" w:color="auto"/>
              <w:bottom w:val="single" w:sz="4" w:space="0" w:color="auto"/>
            </w:tcBorders>
          </w:tcPr>
          <w:p w14:paraId="5B9E6678" w14:textId="77777777" w:rsidR="00CB0D5B" w:rsidRPr="00911653" w:rsidRDefault="00CB0D5B" w:rsidP="00A964A2">
            <w:pPr>
              <w:widowControl w:val="0"/>
              <w:autoSpaceDE w:val="0"/>
              <w:autoSpaceDN w:val="0"/>
              <w:adjustRightInd w:val="0"/>
              <w:jc w:val="center"/>
            </w:pPr>
            <w:r w:rsidRPr="00911653">
              <w:t>Историко-культурная деятельность</w:t>
            </w:r>
          </w:p>
        </w:tc>
        <w:tc>
          <w:tcPr>
            <w:tcW w:w="5463" w:type="dxa"/>
            <w:tcBorders>
              <w:top w:val="single" w:sz="4" w:space="0" w:color="auto"/>
              <w:bottom w:val="single" w:sz="4" w:space="0" w:color="auto"/>
            </w:tcBorders>
          </w:tcPr>
          <w:p w14:paraId="66CDFB2F" w14:textId="77777777" w:rsidR="00CB0D5B" w:rsidRPr="00911653" w:rsidRDefault="00CB0D5B" w:rsidP="00A964A2">
            <w:pPr>
              <w:widowControl w:val="0"/>
              <w:autoSpaceDE w:val="0"/>
              <w:autoSpaceDN w:val="0"/>
              <w:adjustRightInd w:val="0"/>
              <w:ind w:firstLine="720"/>
              <w:jc w:val="both"/>
            </w:pPr>
            <w:r w:rsidRPr="00911653">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56" w:type="dxa"/>
            <w:tcBorders>
              <w:top w:val="single" w:sz="4" w:space="0" w:color="auto"/>
              <w:bottom w:val="single" w:sz="4" w:space="0" w:color="auto"/>
            </w:tcBorders>
          </w:tcPr>
          <w:p w14:paraId="072A2201" w14:textId="77777777" w:rsidR="00CB0D5B" w:rsidRPr="00911653" w:rsidRDefault="00CB0D5B" w:rsidP="00A964A2">
            <w:pPr>
              <w:widowControl w:val="0"/>
              <w:autoSpaceDE w:val="0"/>
              <w:autoSpaceDN w:val="0"/>
              <w:adjustRightInd w:val="0"/>
              <w:jc w:val="center"/>
            </w:pPr>
            <w:r w:rsidRPr="00911653">
              <w:t>9.3</w:t>
            </w:r>
          </w:p>
        </w:tc>
      </w:tr>
      <w:tr w:rsidR="00CB0D5B" w:rsidRPr="00911653" w14:paraId="725EA8CF" w14:textId="77777777" w:rsidTr="00A964A2">
        <w:tblPrEx>
          <w:tblBorders>
            <w:insideH w:val="nil"/>
          </w:tblBorders>
        </w:tblPrEx>
        <w:trPr>
          <w:jc w:val="center"/>
        </w:trPr>
        <w:tc>
          <w:tcPr>
            <w:tcW w:w="2774" w:type="dxa"/>
            <w:tcBorders>
              <w:top w:val="single" w:sz="4" w:space="0" w:color="auto"/>
              <w:bottom w:val="single" w:sz="4" w:space="0" w:color="auto"/>
            </w:tcBorders>
          </w:tcPr>
          <w:p w14:paraId="6FDDB50B" w14:textId="77777777" w:rsidR="00CB0D5B" w:rsidRPr="00911653" w:rsidRDefault="00CB0D5B" w:rsidP="00A964A2">
            <w:pPr>
              <w:widowControl w:val="0"/>
              <w:autoSpaceDE w:val="0"/>
              <w:autoSpaceDN w:val="0"/>
              <w:adjustRightInd w:val="0"/>
              <w:jc w:val="center"/>
            </w:pPr>
            <w:r w:rsidRPr="00911653">
              <w:t>Земельные участки (территории) общего пользования</w:t>
            </w:r>
          </w:p>
        </w:tc>
        <w:tc>
          <w:tcPr>
            <w:tcW w:w="5463" w:type="dxa"/>
            <w:tcBorders>
              <w:top w:val="single" w:sz="4" w:space="0" w:color="auto"/>
              <w:bottom w:val="single" w:sz="4" w:space="0" w:color="auto"/>
            </w:tcBorders>
          </w:tcPr>
          <w:p w14:paraId="2777555E" w14:textId="77777777" w:rsidR="00CB0D5B" w:rsidRPr="00911653" w:rsidRDefault="00CB0D5B" w:rsidP="00A964A2">
            <w:pPr>
              <w:widowControl w:val="0"/>
              <w:autoSpaceDE w:val="0"/>
              <w:autoSpaceDN w:val="0"/>
              <w:adjustRightInd w:val="0"/>
              <w:ind w:firstLine="720"/>
              <w:jc w:val="both"/>
            </w:pPr>
            <w:r w:rsidRPr="00911653">
              <w:t xml:space="preserve">Земельные участки общего пользования. </w:t>
            </w:r>
          </w:p>
        </w:tc>
        <w:tc>
          <w:tcPr>
            <w:tcW w:w="1656" w:type="dxa"/>
            <w:tcBorders>
              <w:top w:val="single" w:sz="4" w:space="0" w:color="auto"/>
              <w:bottom w:val="single" w:sz="4" w:space="0" w:color="auto"/>
            </w:tcBorders>
          </w:tcPr>
          <w:p w14:paraId="2812C00E" w14:textId="77777777" w:rsidR="00CB0D5B" w:rsidRPr="00911653" w:rsidRDefault="00CB0D5B" w:rsidP="00A964A2">
            <w:pPr>
              <w:widowControl w:val="0"/>
              <w:autoSpaceDE w:val="0"/>
              <w:autoSpaceDN w:val="0"/>
              <w:adjustRightInd w:val="0"/>
              <w:jc w:val="center"/>
            </w:pPr>
            <w:r w:rsidRPr="00911653">
              <w:t>12.0</w:t>
            </w:r>
          </w:p>
        </w:tc>
      </w:tr>
      <w:tr w:rsidR="00CB0D5B" w:rsidRPr="00911653" w14:paraId="69E2AE3F" w14:textId="77777777" w:rsidTr="00A964A2">
        <w:tblPrEx>
          <w:tblBorders>
            <w:insideH w:val="nil"/>
          </w:tblBorders>
        </w:tblPrEx>
        <w:trPr>
          <w:jc w:val="center"/>
        </w:trPr>
        <w:tc>
          <w:tcPr>
            <w:tcW w:w="2774" w:type="dxa"/>
            <w:tcBorders>
              <w:top w:val="single" w:sz="4" w:space="0" w:color="auto"/>
              <w:bottom w:val="single" w:sz="4" w:space="0" w:color="auto"/>
            </w:tcBorders>
          </w:tcPr>
          <w:p w14:paraId="347EF13B" w14:textId="77777777" w:rsidR="00CB0D5B" w:rsidRPr="00911653" w:rsidRDefault="00CB0D5B" w:rsidP="00A964A2">
            <w:pPr>
              <w:widowControl w:val="0"/>
              <w:autoSpaceDE w:val="0"/>
              <w:autoSpaceDN w:val="0"/>
              <w:adjustRightInd w:val="0"/>
              <w:jc w:val="center"/>
            </w:pPr>
            <w:r w:rsidRPr="00911653">
              <w:t>Улично-дорожная сеть</w:t>
            </w:r>
          </w:p>
        </w:tc>
        <w:tc>
          <w:tcPr>
            <w:tcW w:w="5463" w:type="dxa"/>
            <w:tcBorders>
              <w:top w:val="single" w:sz="4" w:space="0" w:color="auto"/>
              <w:bottom w:val="single" w:sz="4" w:space="0" w:color="auto"/>
            </w:tcBorders>
          </w:tcPr>
          <w:p w14:paraId="04F92ACC"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11653">
              <w:t>велотранспортной</w:t>
            </w:r>
            <w:proofErr w:type="spellEnd"/>
            <w:r w:rsidRPr="00911653">
              <w:t xml:space="preserve"> и инженерной инфраструктуры;</w:t>
            </w:r>
          </w:p>
          <w:p w14:paraId="65EB76B9" w14:textId="77777777" w:rsidR="00CB0D5B" w:rsidRPr="00911653" w:rsidRDefault="00CB0D5B" w:rsidP="00A964A2">
            <w:pPr>
              <w:widowControl w:val="0"/>
              <w:autoSpaceDE w:val="0"/>
              <w:autoSpaceDN w:val="0"/>
              <w:adjustRightInd w:val="0"/>
              <w:ind w:firstLine="720"/>
              <w:jc w:val="both"/>
            </w:pPr>
            <w:r w:rsidRPr="00911653">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history="1">
              <w:r w:rsidRPr="00911653">
                <w:t>кодами 2.7.1</w:t>
              </w:r>
            </w:hyperlink>
            <w:r w:rsidRPr="00911653">
              <w:t xml:space="preserve">, </w:t>
            </w:r>
            <w:hyperlink w:anchor="P382" w:history="1">
              <w:r w:rsidRPr="00911653">
                <w:t>4.9</w:t>
              </w:r>
            </w:hyperlink>
            <w:r w:rsidRPr="00911653">
              <w:t xml:space="preserve">, </w:t>
            </w:r>
            <w:hyperlink w:anchor="P567" w:history="1">
              <w:r w:rsidRPr="00911653">
                <w:t>7.2.3</w:t>
              </w:r>
            </w:hyperlink>
            <w:r w:rsidRPr="00911653">
              <w:t>, а также некапитальных сооружений, предназначенных для охраны транспортных средств</w:t>
            </w:r>
          </w:p>
        </w:tc>
        <w:tc>
          <w:tcPr>
            <w:tcW w:w="1656" w:type="dxa"/>
            <w:tcBorders>
              <w:top w:val="single" w:sz="4" w:space="0" w:color="auto"/>
              <w:bottom w:val="single" w:sz="4" w:space="0" w:color="auto"/>
            </w:tcBorders>
          </w:tcPr>
          <w:p w14:paraId="15369444" w14:textId="77777777" w:rsidR="00CB0D5B" w:rsidRPr="00911653" w:rsidRDefault="00CB0D5B" w:rsidP="00A964A2">
            <w:pPr>
              <w:widowControl w:val="0"/>
              <w:autoSpaceDE w:val="0"/>
              <w:autoSpaceDN w:val="0"/>
              <w:adjustRightInd w:val="0"/>
              <w:jc w:val="center"/>
            </w:pPr>
            <w:r w:rsidRPr="00911653">
              <w:t>12.0.1</w:t>
            </w:r>
          </w:p>
        </w:tc>
      </w:tr>
      <w:tr w:rsidR="00CB0D5B" w:rsidRPr="00911653" w14:paraId="49AE4324" w14:textId="77777777" w:rsidTr="00A964A2">
        <w:tblPrEx>
          <w:tblBorders>
            <w:insideH w:val="nil"/>
          </w:tblBorders>
        </w:tblPrEx>
        <w:trPr>
          <w:jc w:val="center"/>
        </w:trPr>
        <w:tc>
          <w:tcPr>
            <w:tcW w:w="2774" w:type="dxa"/>
            <w:tcBorders>
              <w:top w:val="single" w:sz="4" w:space="0" w:color="auto"/>
              <w:bottom w:val="single" w:sz="4" w:space="0" w:color="auto"/>
            </w:tcBorders>
          </w:tcPr>
          <w:p w14:paraId="384393E8" w14:textId="77777777" w:rsidR="00CB0D5B" w:rsidRPr="00911653" w:rsidRDefault="00CB0D5B" w:rsidP="00A964A2">
            <w:pPr>
              <w:widowControl w:val="0"/>
              <w:autoSpaceDE w:val="0"/>
              <w:autoSpaceDN w:val="0"/>
              <w:adjustRightInd w:val="0"/>
              <w:jc w:val="center"/>
            </w:pPr>
            <w:r w:rsidRPr="00911653">
              <w:lastRenderedPageBreak/>
              <w:t>Благоустройство территории</w:t>
            </w:r>
          </w:p>
        </w:tc>
        <w:tc>
          <w:tcPr>
            <w:tcW w:w="5463" w:type="dxa"/>
            <w:tcBorders>
              <w:top w:val="single" w:sz="4" w:space="0" w:color="auto"/>
              <w:bottom w:val="single" w:sz="4" w:space="0" w:color="auto"/>
            </w:tcBorders>
          </w:tcPr>
          <w:p w14:paraId="138E1023" w14:textId="77777777" w:rsidR="00CB0D5B" w:rsidRPr="00911653" w:rsidRDefault="00CB0D5B" w:rsidP="00A964A2">
            <w:pPr>
              <w:widowControl w:val="0"/>
              <w:autoSpaceDE w:val="0"/>
              <w:autoSpaceDN w:val="0"/>
              <w:adjustRightInd w:val="0"/>
              <w:ind w:firstLine="720"/>
              <w:jc w:val="both"/>
            </w:pPr>
            <w:r w:rsidRPr="00911653">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56" w:type="dxa"/>
            <w:tcBorders>
              <w:top w:val="single" w:sz="4" w:space="0" w:color="auto"/>
              <w:bottom w:val="single" w:sz="4" w:space="0" w:color="auto"/>
            </w:tcBorders>
          </w:tcPr>
          <w:p w14:paraId="4C0DD4EC" w14:textId="77777777" w:rsidR="00CB0D5B" w:rsidRPr="00911653" w:rsidRDefault="00CB0D5B" w:rsidP="00A964A2">
            <w:pPr>
              <w:widowControl w:val="0"/>
              <w:autoSpaceDE w:val="0"/>
              <w:autoSpaceDN w:val="0"/>
              <w:adjustRightInd w:val="0"/>
              <w:jc w:val="center"/>
            </w:pPr>
            <w:r w:rsidRPr="00911653">
              <w:t>12.0.2</w:t>
            </w:r>
          </w:p>
        </w:tc>
      </w:tr>
    </w:tbl>
    <w:p w14:paraId="3D529B03" w14:textId="77777777" w:rsidR="00CB0D5B" w:rsidRPr="00911653" w:rsidRDefault="00CB0D5B" w:rsidP="00CB0D5B">
      <w:pPr>
        <w:jc w:val="center"/>
        <w:rPr>
          <w:b/>
          <w:bCs/>
        </w:rPr>
      </w:pPr>
      <w:r w:rsidRPr="00911653">
        <w:rPr>
          <w:b/>
          <w:bCs/>
        </w:rPr>
        <w:t>Условно разрешенные виды использования:</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4"/>
        <w:gridCol w:w="5463"/>
        <w:gridCol w:w="1656"/>
      </w:tblGrid>
      <w:tr w:rsidR="00CB0D5B" w:rsidRPr="00911653" w14:paraId="68AB75A5" w14:textId="77777777" w:rsidTr="00A964A2">
        <w:trPr>
          <w:jc w:val="center"/>
        </w:trPr>
        <w:tc>
          <w:tcPr>
            <w:tcW w:w="2774" w:type="dxa"/>
          </w:tcPr>
          <w:p w14:paraId="2511A140" w14:textId="77777777" w:rsidR="00CB0D5B" w:rsidRPr="00911653" w:rsidRDefault="00CB0D5B" w:rsidP="00A964A2">
            <w:pPr>
              <w:widowControl w:val="0"/>
              <w:autoSpaceDE w:val="0"/>
              <w:autoSpaceDN w:val="0"/>
              <w:adjustRightInd w:val="0"/>
              <w:jc w:val="center"/>
            </w:pPr>
            <w:r w:rsidRPr="00911653">
              <w:t>Наименование вида разрешенного использования земельного участка</w:t>
            </w:r>
          </w:p>
        </w:tc>
        <w:tc>
          <w:tcPr>
            <w:tcW w:w="5463" w:type="dxa"/>
          </w:tcPr>
          <w:p w14:paraId="3063E1F4" w14:textId="77777777" w:rsidR="00CB0D5B" w:rsidRPr="00911653" w:rsidRDefault="00CB0D5B" w:rsidP="00A964A2">
            <w:pPr>
              <w:widowControl w:val="0"/>
              <w:autoSpaceDE w:val="0"/>
              <w:autoSpaceDN w:val="0"/>
              <w:adjustRightInd w:val="0"/>
              <w:jc w:val="center"/>
            </w:pPr>
            <w:r w:rsidRPr="00911653">
              <w:t xml:space="preserve">Описание вида разрешенного использования земельного участка </w:t>
            </w:r>
          </w:p>
        </w:tc>
        <w:tc>
          <w:tcPr>
            <w:tcW w:w="1656" w:type="dxa"/>
          </w:tcPr>
          <w:p w14:paraId="02E00EFB" w14:textId="77777777" w:rsidR="00CB0D5B" w:rsidRPr="00911653" w:rsidRDefault="00CB0D5B" w:rsidP="00A964A2">
            <w:pPr>
              <w:widowControl w:val="0"/>
              <w:autoSpaceDE w:val="0"/>
              <w:autoSpaceDN w:val="0"/>
              <w:adjustRightInd w:val="0"/>
              <w:jc w:val="center"/>
            </w:pPr>
            <w:r w:rsidRPr="00911653">
              <w:t xml:space="preserve">Код (числовое обозначение) вида разрешенного использования земельного участка </w:t>
            </w:r>
          </w:p>
        </w:tc>
      </w:tr>
      <w:tr w:rsidR="00CB0D5B" w:rsidRPr="00911653" w14:paraId="784A5BE6" w14:textId="77777777" w:rsidTr="00A964A2">
        <w:trPr>
          <w:jc w:val="center"/>
        </w:trPr>
        <w:tc>
          <w:tcPr>
            <w:tcW w:w="2774" w:type="dxa"/>
          </w:tcPr>
          <w:p w14:paraId="14CD1935" w14:textId="77777777" w:rsidR="00CB0D5B" w:rsidRPr="00911653" w:rsidRDefault="00CB0D5B" w:rsidP="00A964A2">
            <w:pPr>
              <w:widowControl w:val="0"/>
              <w:autoSpaceDE w:val="0"/>
              <w:autoSpaceDN w:val="0"/>
              <w:adjustRightInd w:val="0"/>
              <w:jc w:val="center"/>
            </w:pPr>
            <w:r w:rsidRPr="00911653">
              <w:t>1</w:t>
            </w:r>
          </w:p>
        </w:tc>
        <w:tc>
          <w:tcPr>
            <w:tcW w:w="5463" w:type="dxa"/>
          </w:tcPr>
          <w:p w14:paraId="1B4CBDB4" w14:textId="77777777" w:rsidR="00CB0D5B" w:rsidRPr="00911653" w:rsidRDefault="00CB0D5B" w:rsidP="00A964A2">
            <w:pPr>
              <w:widowControl w:val="0"/>
              <w:autoSpaceDE w:val="0"/>
              <w:autoSpaceDN w:val="0"/>
              <w:adjustRightInd w:val="0"/>
              <w:ind w:firstLine="720"/>
              <w:jc w:val="center"/>
            </w:pPr>
            <w:r w:rsidRPr="00911653">
              <w:t>2</w:t>
            </w:r>
          </w:p>
        </w:tc>
        <w:tc>
          <w:tcPr>
            <w:tcW w:w="1656" w:type="dxa"/>
          </w:tcPr>
          <w:p w14:paraId="6A1665C0" w14:textId="77777777" w:rsidR="00CB0D5B" w:rsidRPr="00911653" w:rsidRDefault="00CB0D5B" w:rsidP="00A964A2">
            <w:pPr>
              <w:widowControl w:val="0"/>
              <w:autoSpaceDE w:val="0"/>
              <w:autoSpaceDN w:val="0"/>
              <w:adjustRightInd w:val="0"/>
              <w:jc w:val="center"/>
            </w:pPr>
            <w:r w:rsidRPr="00911653">
              <w:t>3</w:t>
            </w:r>
          </w:p>
        </w:tc>
      </w:tr>
      <w:tr w:rsidR="00CB0D5B" w:rsidRPr="00911653" w14:paraId="18F24D96" w14:textId="77777777" w:rsidTr="00A964A2">
        <w:trPr>
          <w:jc w:val="center"/>
        </w:trPr>
        <w:tc>
          <w:tcPr>
            <w:tcW w:w="2774" w:type="dxa"/>
          </w:tcPr>
          <w:p w14:paraId="57B48EFF" w14:textId="77777777" w:rsidR="00CB0D5B" w:rsidRPr="00911653" w:rsidRDefault="00CB0D5B" w:rsidP="00A964A2">
            <w:pPr>
              <w:widowControl w:val="0"/>
              <w:autoSpaceDE w:val="0"/>
              <w:autoSpaceDN w:val="0"/>
              <w:adjustRightInd w:val="0"/>
              <w:jc w:val="center"/>
            </w:pPr>
            <w:r w:rsidRPr="00911653">
              <w:t>Ветеринарное обслуживание</w:t>
            </w:r>
          </w:p>
        </w:tc>
        <w:tc>
          <w:tcPr>
            <w:tcW w:w="5463" w:type="dxa"/>
          </w:tcPr>
          <w:p w14:paraId="44DEC3FF"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c>
          <w:tcPr>
            <w:tcW w:w="1656" w:type="dxa"/>
          </w:tcPr>
          <w:p w14:paraId="3111F50A" w14:textId="77777777" w:rsidR="00CB0D5B" w:rsidRPr="00911653" w:rsidRDefault="00CB0D5B" w:rsidP="00A964A2">
            <w:pPr>
              <w:widowControl w:val="0"/>
              <w:autoSpaceDE w:val="0"/>
              <w:autoSpaceDN w:val="0"/>
              <w:adjustRightInd w:val="0"/>
              <w:jc w:val="center"/>
            </w:pPr>
            <w:r w:rsidRPr="00911653">
              <w:t>3.10</w:t>
            </w:r>
          </w:p>
        </w:tc>
      </w:tr>
      <w:tr w:rsidR="00CB0D5B" w:rsidRPr="00911653" w14:paraId="70262703" w14:textId="77777777" w:rsidTr="00A964A2">
        <w:trPr>
          <w:jc w:val="center"/>
        </w:trPr>
        <w:tc>
          <w:tcPr>
            <w:tcW w:w="2774" w:type="dxa"/>
          </w:tcPr>
          <w:p w14:paraId="22973BE0" w14:textId="77777777" w:rsidR="00CB0D5B" w:rsidRPr="00911653" w:rsidRDefault="00CB0D5B" w:rsidP="00A964A2">
            <w:pPr>
              <w:widowControl w:val="0"/>
              <w:autoSpaceDE w:val="0"/>
              <w:autoSpaceDN w:val="0"/>
              <w:adjustRightInd w:val="0"/>
              <w:jc w:val="center"/>
            </w:pPr>
            <w:r w:rsidRPr="00911653">
              <w:t>Деловое управление</w:t>
            </w:r>
          </w:p>
        </w:tc>
        <w:tc>
          <w:tcPr>
            <w:tcW w:w="5463" w:type="dxa"/>
          </w:tcPr>
          <w:p w14:paraId="1EE0C5B0"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56" w:type="dxa"/>
          </w:tcPr>
          <w:p w14:paraId="300CA517" w14:textId="77777777" w:rsidR="00CB0D5B" w:rsidRPr="00911653" w:rsidRDefault="00CB0D5B" w:rsidP="00A964A2">
            <w:pPr>
              <w:widowControl w:val="0"/>
              <w:autoSpaceDE w:val="0"/>
              <w:autoSpaceDN w:val="0"/>
              <w:adjustRightInd w:val="0"/>
              <w:jc w:val="center"/>
            </w:pPr>
            <w:r w:rsidRPr="00911653">
              <w:t>4.1</w:t>
            </w:r>
          </w:p>
        </w:tc>
      </w:tr>
      <w:tr w:rsidR="00CB0D5B" w:rsidRPr="00911653" w14:paraId="637D10B0" w14:textId="77777777" w:rsidTr="00A964A2">
        <w:trPr>
          <w:jc w:val="center"/>
        </w:trPr>
        <w:tc>
          <w:tcPr>
            <w:tcW w:w="2774" w:type="dxa"/>
          </w:tcPr>
          <w:p w14:paraId="02B39F1F" w14:textId="77777777" w:rsidR="00CB0D5B" w:rsidRPr="00911653" w:rsidRDefault="00CB0D5B" w:rsidP="00A964A2">
            <w:pPr>
              <w:widowControl w:val="0"/>
              <w:autoSpaceDE w:val="0"/>
              <w:autoSpaceDN w:val="0"/>
              <w:adjustRightInd w:val="0"/>
              <w:jc w:val="center"/>
            </w:pPr>
            <w:r w:rsidRPr="00911653">
              <w:t>Объекты торговли (торговые центры, торгово-развлекательные центры (комплексы)</w:t>
            </w:r>
          </w:p>
        </w:tc>
        <w:tc>
          <w:tcPr>
            <w:tcW w:w="5463" w:type="dxa"/>
          </w:tcPr>
          <w:p w14:paraId="3FEC13A5"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54" w:history="1">
              <w:r w:rsidRPr="00911653">
                <w:t>кодами 4.5</w:t>
              </w:r>
            </w:hyperlink>
            <w:r w:rsidRPr="00911653">
              <w:t xml:space="preserve"> - </w:t>
            </w:r>
            <w:hyperlink w:anchor="P374" w:history="1">
              <w:r w:rsidRPr="00911653">
                <w:t>4.8.2</w:t>
              </w:r>
            </w:hyperlink>
            <w:r w:rsidRPr="00911653">
              <w:t>;</w:t>
            </w:r>
          </w:p>
          <w:p w14:paraId="5EBA814D" w14:textId="77777777" w:rsidR="00CB0D5B" w:rsidRPr="00911653" w:rsidRDefault="00CB0D5B" w:rsidP="00A964A2">
            <w:pPr>
              <w:widowControl w:val="0"/>
              <w:autoSpaceDE w:val="0"/>
              <w:autoSpaceDN w:val="0"/>
              <w:adjustRightInd w:val="0"/>
              <w:ind w:firstLine="720"/>
              <w:jc w:val="both"/>
            </w:pPr>
            <w:r w:rsidRPr="00911653">
              <w:t>размещение гаражей и (или) стоянок для автомобилей сотрудников и посетителей торгового центра</w:t>
            </w:r>
          </w:p>
        </w:tc>
        <w:tc>
          <w:tcPr>
            <w:tcW w:w="1656" w:type="dxa"/>
          </w:tcPr>
          <w:p w14:paraId="33FF4815" w14:textId="77777777" w:rsidR="00CB0D5B" w:rsidRPr="00911653" w:rsidRDefault="00CB0D5B" w:rsidP="00A964A2">
            <w:pPr>
              <w:widowControl w:val="0"/>
              <w:autoSpaceDE w:val="0"/>
              <w:autoSpaceDN w:val="0"/>
              <w:adjustRightInd w:val="0"/>
              <w:jc w:val="center"/>
            </w:pPr>
            <w:r w:rsidRPr="00911653">
              <w:t>4.2</w:t>
            </w:r>
          </w:p>
        </w:tc>
      </w:tr>
      <w:tr w:rsidR="00CB0D5B" w:rsidRPr="00911653" w14:paraId="33562B8B" w14:textId="77777777" w:rsidTr="00A964A2">
        <w:trPr>
          <w:jc w:val="center"/>
        </w:trPr>
        <w:tc>
          <w:tcPr>
            <w:tcW w:w="2774" w:type="dxa"/>
          </w:tcPr>
          <w:p w14:paraId="4FF61F94" w14:textId="77777777" w:rsidR="00CB0D5B" w:rsidRPr="00911653" w:rsidRDefault="00CB0D5B" w:rsidP="00A964A2">
            <w:pPr>
              <w:widowControl w:val="0"/>
              <w:autoSpaceDE w:val="0"/>
              <w:autoSpaceDN w:val="0"/>
              <w:adjustRightInd w:val="0"/>
              <w:jc w:val="center"/>
            </w:pPr>
            <w:r w:rsidRPr="00911653">
              <w:t>Рынки</w:t>
            </w:r>
          </w:p>
        </w:tc>
        <w:tc>
          <w:tcPr>
            <w:tcW w:w="5463" w:type="dxa"/>
          </w:tcPr>
          <w:p w14:paraId="30266355" w14:textId="77777777" w:rsidR="00CB0D5B" w:rsidRPr="00911653" w:rsidRDefault="00CB0D5B" w:rsidP="00A964A2">
            <w:pPr>
              <w:widowControl w:val="0"/>
              <w:autoSpaceDE w:val="0"/>
              <w:autoSpaceDN w:val="0"/>
              <w:adjustRightInd w:val="0"/>
              <w:ind w:firstLine="720"/>
              <w:jc w:val="both"/>
            </w:pPr>
            <w:r w:rsidRPr="00911653">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BBD834D" w14:textId="77777777" w:rsidR="00CB0D5B" w:rsidRPr="00911653" w:rsidRDefault="00CB0D5B" w:rsidP="00A964A2">
            <w:pPr>
              <w:widowControl w:val="0"/>
              <w:autoSpaceDE w:val="0"/>
              <w:autoSpaceDN w:val="0"/>
              <w:adjustRightInd w:val="0"/>
              <w:ind w:firstLine="720"/>
              <w:jc w:val="both"/>
            </w:pPr>
            <w:r w:rsidRPr="00911653">
              <w:t>размещение гаражей и (или) стоянок для автомобилей сотрудников и посетителей рынка</w:t>
            </w:r>
          </w:p>
        </w:tc>
        <w:tc>
          <w:tcPr>
            <w:tcW w:w="1656" w:type="dxa"/>
          </w:tcPr>
          <w:p w14:paraId="40630F7E" w14:textId="77777777" w:rsidR="00CB0D5B" w:rsidRPr="00911653" w:rsidRDefault="00CB0D5B" w:rsidP="00A964A2">
            <w:pPr>
              <w:widowControl w:val="0"/>
              <w:autoSpaceDE w:val="0"/>
              <w:autoSpaceDN w:val="0"/>
              <w:adjustRightInd w:val="0"/>
              <w:jc w:val="center"/>
            </w:pPr>
            <w:r w:rsidRPr="00911653">
              <w:t>4.3</w:t>
            </w:r>
          </w:p>
        </w:tc>
      </w:tr>
      <w:tr w:rsidR="00CB0D5B" w:rsidRPr="00911653" w14:paraId="00CF09D3" w14:textId="77777777" w:rsidTr="00A964A2">
        <w:trPr>
          <w:jc w:val="center"/>
        </w:trPr>
        <w:tc>
          <w:tcPr>
            <w:tcW w:w="2774" w:type="dxa"/>
          </w:tcPr>
          <w:p w14:paraId="0BD13403" w14:textId="77777777" w:rsidR="00CB0D5B" w:rsidRPr="00911653" w:rsidRDefault="00CB0D5B" w:rsidP="00A964A2">
            <w:pPr>
              <w:widowControl w:val="0"/>
              <w:autoSpaceDE w:val="0"/>
              <w:autoSpaceDN w:val="0"/>
              <w:adjustRightInd w:val="0"/>
              <w:jc w:val="center"/>
            </w:pPr>
            <w:r w:rsidRPr="00911653">
              <w:t>Служебные гаражи</w:t>
            </w:r>
          </w:p>
        </w:tc>
        <w:tc>
          <w:tcPr>
            <w:tcW w:w="5463" w:type="dxa"/>
          </w:tcPr>
          <w:p w14:paraId="73C519A0" w14:textId="77777777" w:rsidR="00CB0D5B" w:rsidRPr="00911653" w:rsidRDefault="00CB0D5B" w:rsidP="00A964A2">
            <w:pPr>
              <w:widowControl w:val="0"/>
              <w:autoSpaceDE w:val="0"/>
              <w:autoSpaceDN w:val="0"/>
              <w:adjustRightInd w:val="0"/>
              <w:ind w:firstLine="720"/>
              <w:jc w:val="both"/>
            </w:pPr>
            <w:r w:rsidRPr="00911653">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history="1">
              <w:r w:rsidRPr="00911653">
                <w:t>кодами 3.0</w:t>
              </w:r>
            </w:hyperlink>
            <w:r w:rsidRPr="00911653">
              <w:t xml:space="preserve">, </w:t>
            </w:r>
            <w:hyperlink w:anchor="P333" w:history="1">
              <w:r w:rsidRPr="00911653">
                <w:t>4.0</w:t>
              </w:r>
            </w:hyperlink>
            <w:r w:rsidRPr="00911653">
              <w:t>, а также для стоянки и хранения транспортных средств общего пользования, в том числе в депо</w:t>
            </w:r>
          </w:p>
        </w:tc>
        <w:tc>
          <w:tcPr>
            <w:tcW w:w="1656" w:type="dxa"/>
          </w:tcPr>
          <w:p w14:paraId="6B74F45A" w14:textId="77777777" w:rsidR="00CB0D5B" w:rsidRPr="00911653" w:rsidRDefault="00CB0D5B" w:rsidP="00A964A2">
            <w:pPr>
              <w:widowControl w:val="0"/>
              <w:autoSpaceDE w:val="0"/>
              <w:autoSpaceDN w:val="0"/>
              <w:adjustRightInd w:val="0"/>
              <w:jc w:val="center"/>
            </w:pPr>
            <w:r w:rsidRPr="00911653">
              <w:t>4.9</w:t>
            </w:r>
          </w:p>
        </w:tc>
      </w:tr>
      <w:tr w:rsidR="00CB0D5B" w:rsidRPr="00911653" w14:paraId="4AED2335" w14:textId="77777777" w:rsidTr="00A964A2">
        <w:trPr>
          <w:jc w:val="center"/>
        </w:trPr>
        <w:tc>
          <w:tcPr>
            <w:tcW w:w="2774" w:type="dxa"/>
          </w:tcPr>
          <w:p w14:paraId="21B89123" w14:textId="77777777" w:rsidR="00CB0D5B" w:rsidRPr="00911653" w:rsidRDefault="00CB0D5B" w:rsidP="00A964A2">
            <w:pPr>
              <w:widowControl w:val="0"/>
              <w:autoSpaceDE w:val="0"/>
              <w:autoSpaceDN w:val="0"/>
              <w:adjustRightInd w:val="0"/>
              <w:jc w:val="center"/>
            </w:pPr>
            <w:r w:rsidRPr="00911653">
              <w:t>Заправка транспортных средств</w:t>
            </w:r>
          </w:p>
        </w:tc>
        <w:tc>
          <w:tcPr>
            <w:tcW w:w="5463" w:type="dxa"/>
          </w:tcPr>
          <w:p w14:paraId="40A4A902" w14:textId="77777777" w:rsidR="00CB0D5B" w:rsidRPr="00911653" w:rsidRDefault="00CB0D5B" w:rsidP="00A964A2">
            <w:pPr>
              <w:widowControl w:val="0"/>
              <w:autoSpaceDE w:val="0"/>
              <w:autoSpaceDN w:val="0"/>
              <w:adjustRightInd w:val="0"/>
              <w:ind w:firstLine="720"/>
              <w:jc w:val="both"/>
            </w:pPr>
            <w:r w:rsidRPr="00911653">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56" w:type="dxa"/>
          </w:tcPr>
          <w:p w14:paraId="07F48709" w14:textId="77777777" w:rsidR="00CB0D5B" w:rsidRPr="00911653" w:rsidRDefault="00CB0D5B" w:rsidP="00A964A2">
            <w:pPr>
              <w:widowControl w:val="0"/>
              <w:autoSpaceDE w:val="0"/>
              <w:autoSpaceDN w:val="0"/>
              <w:adjustRightInd w:val="0"/>
              <w:jc w:val="center"/>
            </w:pPr>
            <w:r w:rsidRPr="00911653">
              <w:t>4.9.1.1</w:t>
            </w:r>
          </w:p>
        </w:tc>
      </w:tr>
      <w:tr w:rsidR="00CB0D5B" w:rsidRPr="00911653" w14:paraId="65F34216" w14:textId="77777777" w:rsidTr="00A964A2">
        <w:trPr>
          <w:jc w:val="center"/>
        </w:trPr>
        <w:tc>
          <w:tcPr>
            <w:tcW w:w="2774" w:type="dxa"/>
          </w:tcPr>
          <w:p w14:paraId="066C9847" w14:textId="77777777" w:rsidR="00CB0D5B" w:rsidRPr="00911653" w:rsidRDefault="00CB0D5B" w:rsidP="00A964A2">
            <w:pPr>
              <w:widowControl w:val="0"/>
              <w:autoSpaceDE w:val="0"/>
              <w:autoSpaceDN w:val="0"/>
              <w:adjustRightInd w:val="0"/>
              <w:jc w:val="center"/>
            </w:pPr>
            <w:r w:rsidRPr="00911653">
              <w:t>Обеспечение дорожного отдыха</w:t>
            </w:r>
          </w:p>
        </w:tc>
        <w:tc>
          <w:tcPr>
            <w:tcW w:w="5463" w:type="dxa"/>
          </w:tcPr>
          <w:p w14:paraId="0F1A7E1D" w14:textId="77777777" w:rsidR="00CB0D5B" w:rsidRPr="00911653" w:rsidRDefault="00CB0D5B" w:rsidP="00A964A2">
            <w:pPr>
              <w:widowControl w:val="0"/>
              <w:autoSpaceDE w:val="0"/>
              <w:autoSpaceDN w:val="0"/>
              <w:adjustRightInd w:val="0"/>
              <w:ind w:firstLine="720"/>
              <w:jc w:val="both"/>
            </w:pPr>
            <w:r w:rsidRPr="00911653">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w:t>
            </w:r>
            <w:r w:rsidRPr="00911653">
              <w:lastRenderedPageBreak/>
              <w:t>дорожного сервиса</w:t>
            </w:r>
          </w:p>
        </w:tc>
        <w:tc>
          <w:tcPr>
            <w:tcW w:w="1656" w:type="dxa"/>
          </w:tcPr>
          <w:p w14:paraId="0664D95C" w14:textId="77777777" w:rsidR="00CB0D5B" w:rsidRPr="00911653" w:rsidRDefault="00CB0D5B" w:rsidP="00A964A2">
            <w:pPr>
              <w:widowControl w:val="0"/>
              <w:autoSpaceDE w:val="0"/>
              <w:autoSpaceDN w:val="0"/>
              <w:adjustRightInd w:val="0"/>
              <w:jc w:val="center"/>
            </w:pPr>
            <w:r w:rsidRPr="00911653">
              <w:lastRenderedPageBreak/>
              <w:t>4.9.1.2</w:t>
            </w:r>
          </w:p>
        </w:tc>
      </w:tr>
      <w:tr w:rsidR="00CB0D5B" w:rsidRPr="00911653" w14:paraId="0B1C329E" w14:textId="77777777" w:rsidTr="00A964A2">
        <w:trPr>
          <w:jc w:val="center"/>
        </w:trPr>
        <w:tc>
          <w:tcPr>
            <w:tcW w:w="2774" w:type="dxa"/>
          </w:tcPr>
          <w:p w14:paraId="403B3184" w14:textId="77777777" w:rsidR="00CB0D5B" w:rsidRPr="00911653" w:rsidRDefault="00CB0D5B" w:rsidP="00A964A2">
            <w:pPr>
              <w:widowControl w:val="0"/>
              <w:autoSpaceDE w:val="0"/>
              <w:autoSpaceDN w:val="0"/>
              <w:adjustRightInd w:val="0"/>
              <w:jc w:val="center"/>
            </w:pPr>
            <w:r w:rsidRPr="00911653">
              <w:t>Автомобильные мойки</w:t>
            </w:r>
          </w:p>
        </w:tc>
        <w:tc>
          <w:tcPr>
            <w:tcW w:w="5463" w:type="dxa"/>
          </w:tcPr>
          <w:p w14:paraId="39E76188" w14:textId="77777777" w:rsidR="00CB0D5B" w:rsidRPr="00911653" w:rsidRDefault="00CB0D5B" w:rsidP="00A964A2">
            <w:pPr>
              <w:widowControl w:val="0"/>
              <w:autoSpaceDE w:val="0"/>
              <w:autoSpaceDN w:val="0"/>
              <w:adjustRightInd w:val="0"/>
              <w:ind w:firstLine="720"/>
              <w:jc w:val="both"/>
            </w:pPr>
            <w:r w:rsidRPr="00911653">
              <w:t>Размещение автомобильных моек, а также размещение магазинов сопутствующей торговли</w:t>
            </w:r>
          </w:p>
        </w:tc>
        <w:tc>
          <w:tcPr>
            <w:tcW w:w="1656" w:type="dxa"/>
          </w:tcPr>
          <w:p w14:paraId="7C956A4E" w14:textId="77777777" w:rsidR="00CB0D5B" w:rsidRPr="00911653" w:rsidRDefault="00CB0D5B" w:rsidP="00A964A2">
            <w:pPr>
              <w:widowControl w:val="0"/>
              <w:autoSpaceDE w:val="0"/>
              <w:autoSpaceDN w:val="0"/>
              <w:adjustRightInd w:val="0"/>
              <w:jc w:val="center"/>
            </w:pPr>
            <w:r w:rsidRPr="00911653">
              <w:t>4.9.1.3</w:t>
            </w:r>
          </w:p>
        </w:tc>
      </w:tr>
      <w:tr w:rsidR="00CB0D5B" w:rsidRPr="00911653" w14:paraId="178FEEBC" w14:textId="77777777" w:rsidTr="00A964A2">
        <w:trPr>
          <w:jc w:val="center"/>
        </w:trPr>
        <w:tc>
          <w:tcPr>
            <w:tcW w:w="2774" w:type="dxa"/>
          </w:tcPr>
          <w:p w14:paraId="53CE89AD" w14:textId="77777777" w:rsidR="00CB0D5B" w:rsidRPr="00911653" w:rsidRDefault="00CB0D5B" w:rsidP="00A964A2">
            <w:pPr>
              <w:widowControl w:val="0"/>
              <w:autoSpaceDE w:val="0"/>
              <w:autoSpaceDN w:val="0"/>
              <w:adjustRightInd w:val="0"/>
              <w:jc w:val="center"/>
            </w:pPr>
            <w:r w:rsidRPr="00911653">
              <w:t>Ремонт автомобилей</w:t>
            </w:r>
          </w:p>
        </w:tc>
        <w:tc>
          <w:tcPr>
            <w:tcW w:w="5463" w:type="dxa"/>
          </w:tcPr>
          <w:p w14:paraId="3584871E" w14:textId="77777777" w:rsidR="00CB0D5B" w:rsidRPr="00911653" w:rsidRDefault="00CB0D5B" w:rsidP="00A964A2">
            <w:pPr>
              <w:widowControl w:val="0"/>
              <w:autoSpaceDE w:val="0"/>
              <w:autoSpaceDN w:val="0"/>
              <w:adjustRightInd w:val="0"/>
              <w:ind w:firstLine="720"/>
              <w:jc w:val="both"/>
            </w:pPr>
            <w:r w:rsidRPr="00911653">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56" w:type="dxa"/>
          </w:tcPr>
          <w:p w14:paraId="38405880" w14:textId="77777777" w:rsidR="00CB0D5B" w:rsidRPr="00911653" w:rsidRDefault="00CB0D5B" w:rsidP="00A964A2">
            <w:pPr>
              <w:widowControl w:val="0"/>
              <w:autoSpaceDE w:val="0"/>
              <w:autoSpaceDN w:val="0"/>
              <w:adjustRightInd w:val="0"/>
              <w:jc w:val="center"/>
            </w:pPr>
            <w:r w:rsidRPr="00911653">
              <w:t>4.9.1.4</w:t>
            </w:r>
          </w:p>
        </w:tc>
      </w:tr>
      <w:tr w:rsidR="00CB0D5B" w:rsidRPr="00911653" w14:paraId="15C1E304" w14:textId="77777777" w:rsidTr="00A964A2">
        <w:trPr>
          <w:jc w:val="center"/>
        </w:trPr>
        <w:tc>
          <w:tcPr>
            <w:tcW w:w="2774" w:type="dxa"/>
          </w:tcPr>
          <w:p w14:paraId="07C659AC" w14:textId="77777777" w:rsidR="00CB0D5B" w:rsidRPr="00911653" w:rsidRDefault="00CB0D5B" w:rsidP="00A964A2">
            <w:pPr>
              <w:widowControl w:val="0"/>
              <w:autoSpaceDE w:val="0"/>
              <w:autoSpaceDN w:val="0"/>
              <w:adjustRightInd w:val="0"/>
              <w:jc w:val="center"/>
            </w:pPr>
            <w:r w:rsidRPr="00911653">
              <w:t>Связь</w:t>
            </w:r>
          </w:p>
        </w:tc>
        <w:tc>
          <w:tcPr>
            <w:tcW w:w="5463" w:type="dxa"/>
          </w:tcPr>
          <w:p w14:paraId="5F6AD7E0" w14:textId="77777777" w:rsidR="00CB0D5B" w:rsidRPr="00911653" w:rsidRDefault="00CB0D5B" w:rsidP="00A964A2">
            <w:pPr>
              <w:widowControl w:val="0"/>
              <w:autoSpaceDE w:val="0"/>
              <w:autoSpaceDN w:val="0"/>
              <w:adjustRightInd w:val="0"/>
              <w:ind w:firstLine="720"/>
              <w:jc w:val="both"/>
            </w:pPr>
            <w:r w:rsidRPr="0091165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history="1">
              <w:r w:rsidRPr="00911653">
                <w:t>кодами 3.1.1</w:t>
              </w:r>
            </w:hyperlink>
            <w:r w:rsidRPr="00911653">
              <w:t xml:space="preserve">, </w:t>
            </w:r>
            <w:hyperlink w:anchor="P220" w:history="1">
              <w:r w:rsidRPr="00911653">
                <w:t>3.2.3</w:t>
              </w:r>
            </w:hyperlink>
          </w:p>
        </w:tc>
        <w:tc>
          <w:tcPr>
            <w:tcW w:w="1656" w:type="dxa"/>
          </w:tcPr>
          <w:p w14:paraId="20E895A7" w14:textId="77777777" w:rsidR="00CB0D5B" w:rsidRPr="00911653" w:rsidRDefault="00CB0D5B" w:rsidP="00A964A2">
            <w:pPr>
              <w:widowControl w:val="0"/>
              <w:autoSpaceDE w:val="0"/>
              <w:autoSpaceDN w:val="0"/>
              <w:adjustRightInd w:val="0"/>
              <w:jc w:val="center"/>
            </w:pPr>
            <w:r w:rsidRPr="00911653">
              <w:t>6.8</w:t>
            </w:r>
          </w:p>
        </w:tc>
      </w:tr>
      <w:tr w:rsidR="00CB0D5B" w:rsidRPr="00911653" w14:paraId="09DC70BA" w14:textId="77777777" w:rsidTr="00A964A2">
        <w:trPr>
          <w:jc w:val="center"/>
        </w:trPr>
        <w:tc>
          <w:tcPr>
            <w:tcW w:w="2774" w:type="dxa"/>
          </w:tcPr>
          <w:p w14:paraId="4A2EBE89" w14:textId="77777777" w:rsidR="00CB0D5B" w:rsidRPr="00911653" w:rsidRDefault="00CB0D5B" w:rsidP="00A964A2">
            <w:pPr>
              <w:widowControl w:val="0"/>
              <w:autoSpaceDE w:val="0"/>
              <w:autoSpaceDN w:val="0"/>
              <w:adjustRightInd w:val="0"/>
              <w:jc w:val="center"/>
            </w:pPr>
            <w:r w:rsidRPr="00911653">
              <w:t>Складские площадки</w:t>
            </w:r>
          </w:p>
        </w:tc>
        <w:tc>
          <w:tcPr>
            <w:tcW w:w="5463" w:type="dxa"/>
          </w:tcPr>
          <w:p w14:paraId="7E505C71" w14:textId="77777777" w:rsidR="00CB0D5B" w:rsidRPr="00911653" w:rsidRDefault="00CB0D5B" w:rsidP="00A964A2">
            <w:pPr>
              <w:widowControl w:val="0"/>
              <w:autoSpaceDE w:val="0"/>
              <w:autoSpaceDN w:val="0"/>
              <w:adjustRightInd w:val="0"/>
              <w:ind w:firstLine="720"/>
              <w:jc w:val="both"/>
            </w:pPr>
            <w:r w:rsidRPr="00911653">
              <w:t>Временное хранение, распределение и перевалка грузов (за исключением хранения стратегических запасов) на открытом воздухе</w:t>
            </w:r>
          </w:p>
        </w:tc>
        <w:tc>
          <w:tcPr>
            <w:tcW w:w="1656" w:type="dxa"/>
          </w:tcPr>
          <w:p w14:paraId="6BF7509C" w14:textId="77777777" w:rsidR="00CB0D5B" w:rsidRPr="00911653" w:rsidRDefault="00CB0D5B" w:rsidP="00A964A2">
            <w:pPr>
              <w:widowControl w:val="0"/>
              <w:autoSpaceDE w:val="0"/>
              <w:autoSpaceDN w:val="0"/>
              <w:adjustRightInd w:val="0"/>
              <w:jc w:val="center"/>
            </w:pPr>
            <w:r w:rsidRPr="00911653">
              <w:t>6.9.1</w:t>
            </w:r>
          </w:p>
        </w:tc>
      </w:tr>
    </w:tbl>
    <w:p w14:paraId="68DD5361" w14:textId="77777777" w:rsidR="00CB0D5B" w:rsidRPr="00911653" w:rsidRDefault="00CB0D5B" w:rsidP="00CB0D5B">
      <w:pPr>
        <w:jc w:val="center"/>
        <w:rPr>
          <w:b/>
          <w:bCs/>
        </w:rPr>
      </w:pPr>
      <w:r w:rsidRPr="00911653">
        <w:rPr>
          <w:b/>
          <w:bCs/>
        </w:rPr>
        <w:t>Вспомогательные виды разрешенного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4"/>
        <w:gridCol w:w="5321"/>
        <w:gridCol w:w="1748"/>
      </w:tblGrid>
      <w:tr w:rsidR="00CB0D5B" w:rsidRPr="00911653" w14:paraId="6F6945EF" w14:textId="77777777" w:rsidTr="00A964A2">
        <w:trPr>
          <w:jc w:val="center"/>
        </w:trPr>
        <w:tc>
          <w:tcPr>
            <w:tcW w:w="2774" w:type="dxa"/>
          </w:tcPr>
          <w:p w14:paraId="0DD498D7" w14:textId="77777777" w:rsidR="00CB0D5B" w:rsidRPr="00911653" w:rsidRDefault="00CB0D5B" w:rsidP="00A964A2">
            <w:pPr>
              <w:widowControl w:val="0"/>
              <w:autoSpaceDE w:val="0"/>
              <w:autoSpaceDN w:val="0"/>
              <w:adjustRightInd w:val="0"/>
              <w:jc w:val="center"/>
            </w:pPr>
            <w:r w:rsidRPr="00911653">
              <w:t xml:space="preserve">Наименование вида разрешенного использования земельного участка </w:t>
            </w:r>
            <w:hyperlink w:anchor="P698" w:history="1"/>
          </w:p>
        </w:tc>
        <w:tc>
          <w:tcPr>
            <w:tcW w:w="5321" w:type="dxa"/>
          </w:tcPr>
          <w:p w14:paraId="2FF83976" w14:textId="77777777" w:rsidR="00CB0D5B" w:rsidRPr="00911653" w:rsidRDefault="00CB0D5B" w:rsidP="00A964A2">
            <w:pPr>
              <w:widowControl w:val="0"/>
              <w:autoSpaceDE w:val="0"/>
              <w:autoSpaceDN w:val="0"/>
              <w:adjustRightInd w:val="0"/>
              <w:jc w:val="center"/>
            </w:pPr>
            <w:r w:rsidRPr="00911653">
              <w:t xml:space="preserve">Описание вида разрешенного использования земельного участка </w:t>
            </w:r>
          </w:p>
        </w:tc>
        <w:tc>
          <w:tcPr>
            <w:tcW w:w="1748" w:type="dxa"/>
          </w:tcPr>
          <w:p w14:paraId="60C13709" w14:textId="77777777" w:rsidR="00CB0D5B" w:rsidRPr="00911653" w:rsidRDefault="00CB0D5B" w:rsidP="00A964A2">
            <w:pPr>
              <w:widowControl w:val="0"/>
              <w:autoSpaceDE w:val="0"/>
              <w:autoSpaceDN w:val="0"/>
              <w:adjustRightInd w:val="0"/>
              <w:jc w:val="center"/>
            </w:pPr>
            <w:r w:rsidRPr="00911653">
              <w:t xml:space="preserve">Код (числовое обозначение) вида разрешенного использования земельного участка </w:t>
            </w:r>
          </w:p>
        </w:tc>
      </w:tr>
      <w:tr w:rsidR="00CB0D5B" w:rsidRPr="00911653" w14:paraId="140BBEE7" w14:textId="77777777" w:rsidTr="00A964A2">
        <w:trPr>
          <w:jc w:val="center"/>
        </w:trPr>
        <w:tc>
          <w:tcPr>
            <w:tcW w:w="2774" w:type="dxa"/>
          </w:tcPr>
          <w:p w14:paraId="34ACD0B8" w14:textId="77777777" w:rsidR="00CB0D5B" w:rsidRPr="00911653" w:rsidRDefault="00CB0D5B" w:rsidP="00A964A2">
            <w:pPr>
              <w:widowControl w:val="0"/>
              <w:autoSpaceDE w:val="0"/>
              <w:autoSpaceDN w:val="0"/>
              <w:adjustRightInd w:val="0"/>
              <w:jc w:val="center"/>
            </w:pPr>
            <w:r w:rsidRPr="00911653">
              <w:t>Коммунальное обслуживание</w:t>
            </w:r>
          </w:p>
        </w:tc>
        <w:tc>
          <w:tcPr>
            <w:tcW w:w="5321" w:type="dxa"/>
          </w:tcPr>
          <w:p w14:paraId="64CFF616" w14:textId="77777777" w:rsidR="00CB0D5B" w:rsidRPr="00911653" w:rsidRDefault="00CB0D5B" w:rsidP="00A964A2">
            <w:pPr>
              <w:widowControl w:val="0"/>
              <w:autoSpaceDE w:val="0"/>
              <w:autoSpaceDN w:val="0"/>
              <w:adjustRightInd w:val="0"/>
              <w:ind w:firstLine="720"/>
              <w:jc w:val="both"/>
            </w:pPr>
            <w:r w:rsidRPr="00911653">
              <w:t xml:space="preserve">Размещение зданий и сооружений в целях обеспечения физических и юридических лиц коммунальными услугами. </w:t>
            </w:r>
          </w:p>
        </w:tc>
        <w:tc>
          <w:tcPr>
            <w:tcW w:w="1748" w:type="dxa"/>
          </w:tcPr>
          <w:p w14:paraId="1920A2A1" w14:textId="77777777" w:rsidR="00CB0D5B" w:rsidRPr="00911653" w:rsidRDefault="00CB0D5B" w:rsidP="00A964A2">
            <w:pPr>
              <w:widowControl w:val="0"/>
              <w:autoSpaceDE w:val="0"/>
              <w:autoSpaceDN w:val="0"/>
              <w:adjustRightInd w:val="0"/>
              <w:jc w:val="center"/>
            </w:pPr>
            <w:r w:rsidRPr="00911653">
              <w:t>3.1</w:t>
            </w:r>
          </w:p>
        </w:tc>
      </w:tr>
      <w:tr w:rsidR="00CB0D5B" w:rsidRPr="00911653" w14:paraId="6D39D7BE" w14:textId="77777777" w:rsidTr="00A964A2">
        <w:trPr>
          <w:jc w:val="center"/>
        </w:trPr>
        <w:tc>
          <w:tcPr>
            <w:tcW w:w="2774" w:type="dxa"/>
          </w:tcPr>
          <w:p w14:paraId="21A7512D" w14:textId="77777777" w:rsidR="00CB0D5B" w:rsidRPr="00911653" w:rsidRDefault="00CB0D5B" w:rsidP="00A964A2">
            <w:pPr>
              <w:widowControl w:val="0"/>
              <w:autoSpaceDE w:val="0"/>
              <w:autoSpaceDN w:val="0"/>
              <w:adjustRightInd w:val="0"/>
              <w:jc w:val="center"/>
            </w:pPr>
            <w:r w:rsidRPr="00911653">
              <w:t>Предоставление коммунальных услуг</w:t>
            </w:r>
          </w:p>
        </w:tc>
        <w:tc>
          <w:tcPr>
            <w:tcW w:w="5321" w:type="dxa"/>
          </w:tcPr>
          <w:p w14:paraId="2AE1FA19" w14:textId="77777777" w:rsidR="00CB0D5B" w:rsidRPr="00911653" w:rsidRDefault="00CB0D5B" w:rsidP="00A964A2">
            <w:pPr>
              <w:widowControl w:val="0"/>
              <w:autoSpaceDE w:val="0"/>
              <w:autoSpaceDN w:val="0"/>
              <w:adjustRightInd w:val="0"/>
              <w:ind w:firstLine="720"/>
              <w:jc w:val="both"/>
            </w:pPr>
            <w:r w:rsidRPr="00911653">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48" w:type="dxa"/>
          </w:tcPr>
          <w:p w14:paraId="3A446740" w14:textId="77777777" w:rsidR="00CB0D5B" w:rsidRPr="00911653" w:rsidRDefault="00CB0D5B" w:rsidP="00A964A2">
            <w:pPr>
              <w:widowControl w:val="0"/>
              <w:autoSpaceDE w:val="0"/>
              <w:autoSpaceDN w:val="0"/>
              <w:adjustRightInd w:val="0"/>
              <w:jc w:val="center"/>
            </w:pPr>
            <w:r w:rsidRPr="00911653">
              <w:t>3.1.1</w:t>
            </w:r>
          </w:p>
        </w:tc>
      </w:tr>
      <w:tr w:rsidR="00CB0D5B" w:rsidRPr="00911653" w14:paraId="4A0D7339" w14:textId="77777777" w:rsidTr="00A964A2">
        <w:trPr>
          <w:jc w:val="center"/>
        </w:trPr>
        <w:tc>
          <w:tcPr>
            <w:tcW w:w="2774" w:type="dxa"/>
          </w:tcPr>
          <w:p w14:paraId="5F167787" w14:textId="77777777" w:rsidR="00CB0D5B" w:rsidRPr="00911653" w:rsidRDefault="00CB0D5B" w:rsidP="00A964A2">
            <w:pPr>
              <w:widowControl w:val="0"/>
              <w:autoSpaceDE w:val="0"/>
              <w:autoSpaceDN w:val="0"/>
              <w:adjustRightInd w:val="0"/>
              <w:jc w:val="center"/>
            </w:pPr>
            <w:r w:rsidRPr="00911653">
              <w:t>Благоустройство территории</w:t>
            </w:r>
          </w:p>
        </w:tc>
        <w:tc>
          <w:tcPr>
            <w:tcW w:w="5321" w:type="dxa"/>
          </w:tcPr>
          <w:p w14:paraId="7BF45845" w14:textId="77777777" w:rsidR="00CB0D5B" w:rsidRPr="00911653" w:rsidRDefault="00CB0D5B" w:rsidP="00A964A2">
            <w:pPr>
              <w:widowControl w:val="0"/>
              <w:autoSpaceDE w:val="0"/>
              <w:autoSpaceDN w:val="0"/>
              <w:adjustRightInd w:val="0"/>
              <w:ind w:firstLine="720"/>
              <w:jc w:val="both"/>
            </w:pPr>
            <w:r w:rsidRPr="00911653">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48" w:type="dxa"/>
          </w:tcPr>
          <w:p w14:paraId="67EB5449" w14:textId="77777777" w:rsidR="00CB0D5B" w:rsidRPr="00911653" w:rsidRDefault="00CB0D5B" w:rsidP="00A964A2">
            <w:pPr>
              <w:widowControl w:val="0"/>
              <w:autoSpaceDE w:val="0"/>
              <w:autoSpaceDN w:val="0"/>
              <w:adjustRightInd w:val="0"/>
              <w:jc w:val="center"/>
            </w:pPr>
            <w:r w:rsidRPr="00911653">
              <w:t>12.0.2</w:t>
            </w:r>
          </w:p>
        </w:tc>
      </w:tr>
      <w:tr w:rsidR="00CB0D5B" w:rsidRPr="00911653" w14:paraId="465640E4" w14:textId="77777777" w:rsidTr="00A964A2">
        <w:trPr>
          <w:jc w:val="center"/>
        </w:trPr>
        <w:tc>
          <w:tcPr>
            <w:tcW w:w="2774" w:type="dxa"/>
          </w:tcPr>
          <w:p w14:paraId="010A3178" w14:textId="77777777" w:rsidR="00CB0D5B" w:rsidRPr="00911653" w:rsidRDefault="00CB0D5B" w:rsidP="00A964A2">
            <w:pPr>
              <w:widowControl w:val="0"/>
              <w:autoSpaceDE w:val="0"/>
              <w:autoSpaceDN w:val="0"/>
              <w:adjustRightInd w:val="0"/>
              <w:jc w:val="center"/>
            </w:pPr>
            <w:r w:rsidRPr="00911653">
              <w:t>Ведение огородничества</w:t>
            </w:r>
          </w:p>
        </w:tc>
        <w:tc>
          <w:tcPr>
            <w:tcW w:w="5321" w:type="dxa"/>
          </w:tcPr>
          <w:p w14:paraId="7F188150" w14:textId="77777777" w:rsidR="00CB0D5B" w:rsidRPr="00911653" w:rsidRDefault="00CB0D5B" w:rsidP="00A964A2">
            <w:pPr>
              <w:widowControl w:val="0"/>
              <w:autoSpaceDE w:val="0"/>
              <w:autoSpaceDN w:val="0"/>
              <w:adjustRightInd w:val="0"/>
              <w:ind w:firstLine="720"/>
              <w:jc w:val="both"/>
            </w:pPr>
            <w:r w:rsidRPr="00911653">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48" w:type="dxa"/>
          </w:tcPr>
          <w:p w14:paraId="6A25C728" w14:textId="77777777" w:rsidR="00CB0D5B" w:rsidRPr="00911653" w:rsidRDefault="00CB0D5B" w:rsidP="00A964A2">
            <w:pPr>
              <w:widowControl w:val="0"/>
              <w:autoSpaceDE w:val="0"/>
              <w:autoSpaceDN w:val="0"/>
              <w:adjustRightInd w:val="0"/>
              <w:jc w:val="center"/>
            </w:pPr>
            <w:r w:rsidRPr="00911653">
              <w:t>13.1</w:t>
            </w:r>
          </w:p>
        </w:tc>
      </w:tr>
    </w:tbl>
    <w:p w14:paraId="7604523A" w14:textId="77777777" w:rsidR="00CB0D5B" w:rsidRPr="00911653" w:rsidRDefault="00CB0D5B" w:rsidP="00CB0D5B">
      <w:pPr>
        <w:snapToGrid w:val="0"/>
        <w:jc w:val="center"/>
        <w:rPr>
          <w:bCs/>
          <w:sz w:val="28"/>
        </w:rPr>
      </w:pPr>
    </w:p>
    <w:p w14:paraId="1ED36E63" w14:textId="77777777" w:rsidR="007E0BCF" w:rsidRDefault="007E0BCF" w:rsidP="006F6744">
      <w:pPr>
        <w:pStyle w:val="a4"/>
        <w:ind w:firstLine="567"/>
        <w:jc w:val="both"/>
      </w:pPr>
    </w:p>
    <w:p w14:paraId="303E946C" w14:textId="77777777" w:rsidR="006F6744" w:rsidRPr="006F6D3C" w:rsidRDefault="006F6744" w:rsidP="006F6744">
      <w:pPr>
        <w:pStyle w:val="a4"/>
        <w:ind w:firstLine="567"/>
        <w:jc w:val="both"/>
      </w:pPr>
      <w:r w:rsidRPr="006F6D3C">
        <w:t>Огра</w:t>
      </w:r>
      <w:r w:rsidR="00531398" w:rsidRPr="006F6D3C">
        <w:t>н</w:t>
      </w:r>
      <w:r w:rsidR="002415CB" w:rsidRPr="006F6D3C">
        <w:t>ичения использования земельного</w:t>
      </w:r>
      <w:r w:rsidRPr="006F6D3C">
        <w:t xml:space="preserve"> участк</w:t>
      </w:r>
      <w:r w:rsidR="00531398" w:rsidRPr="006F6D3C">
        <w:t>а</w:t>
      </w:r>
      <w:r w:rsidRPr="006F6D3C">
        <w:t xml:space="preserve"> и объектов капитального строительства.</w:t>
      </w:r>
    </w:p>
    <w:p w14:paraId="6BD0BF82" w14:textId="77777777" w:rsidR="00AD4D3D" w:rsidRDefault="00F3062B" w:rsidP="00B131F0">
      <w:pPr>
        <w:pStyle w:val="a4"/>
        <w:ind w:firstLine="567"/>
        <w:jc w:val="both"/>
      </w:pPr>
      <w:r w:rsidRPr="006F6D3C">
        <w:t>Лот 1</w:t>
      </w:r>
    </w:p>
    <w:p w14:paraId="424FDAFB" w14:textId="77777777" w:rsidR="000645B2" w:rsidRPr="000645B2" w:rsidRDefault="000645B2" w:rsidP="000645B2">
      <w:pPr>
        <w:pStyle w:val="a4"/>
        <w:ind w:firstLine="567"/>
        <w:jc w:val="both"/>
        <w:rPr>
          <w:b w:val="0"/>
          <w:bCs/>
        </w:rPr>
      </w:pPr>
      <w:r w:rsidRPr="000645B2">
        <w:rPr>
          <w:b w:val="0"/>
          <w:bCs/>
        </w:rPr>
        <w:lastRenderedPageBreak/>
        <w:t>Земельный участок полностью расположен в границах зоны с реестровым номером 61:00-6.1623 от</w:t>
      </w:r>
      <w:r>
        <w:rPr>
          <w:b w:val="0"/>
          <w:bCs/>
        </w:rPr>
        <w:t xml:space="preserve"> </w:t>
      </w:r>
      <w:r w:rsidRPr="000645B2">
        <w:rPr>
          <w:b w:val="0"/>
          <w:bCs/>
        </w:rPr>
        <w:t xml:space="preserve">17.10.2023, ограничение использования земельного участка в пределах зоны: </w:t>
      </w:r>
    </w:p>
    <w:p w14:paraId="0C90B9A9" w14:textId="77777777" w:rsidR="000645B2" w:rsidRPr="000645B2" w:rsidRDefault="000645B2" w:rsidP="000645B2">
      <w:pPr>
        <w:pStyle w:val="a4"/>
        <w:ind w:firstLine="567"/>
        <w:jc w:val="both"/>
        <w:rPr>
          <w:b w:val="0"/>
          <w:bCs/>
        </w:rPr>
      </w:pPr>
      <w:r w:rsidRPr="000645B2">
        <w:rPr>
          <w:b w:val="0"/>
          <w:bCs/>
        </w:rPr>
        <w:t xml:space="preserve">Согласно Решения "Об утверждении границ зон санитарной охраны Таганрогского </w:t>
      </w:r>
      <w:proofErr w:type="spellStart"/>
      <w:r w:rsidRPr="000645B2">
        <w:rPr>
          <w:b w:val="0"/>
          <w:bCs/>
        </w:rPr>
        <w:t>донводопровода</w:t>
      </w:r>
      <w:proofErr w:type="spellEnd"/>
      <w:r w:rsidRPr="000645B2">
        <w:rPr>
          <w:b w:val="0"/>
          <w:bCs/>
        </w:rPr>
        <w:t xml:space="preserve"> и</w:t>
      </w:r>
      <w:r>
        <w:rPr>
          <w:b w:val="0"/>
          <w:bCs/>
        </w:rPr>
        <w:t xml:space="preserve"> </w:t>
      </w:r>
      <w:r w:rsidRPr="000645B2">
        <w:rPr>
          <w:b w:val="0"/>
          <w:bCs/>
        </w:rPr>
        <w:t>грунтового водопровода" № 692 от 29.07.1966 года в пределах 3-го пояса запретить:</w:t>
      </w:r>
    </w:p>
    <w:p w14:paraId="272F4025" w14:textId="77777777" w:rsidR="000645B2" w:rsidRPr="000645B2" w:rsidRDefault="000645B2" w:rsidP="000645B2">
      <w:pPr>
        <w:pStyle w:val="a4"/>
        <w:ind w:firstLine="567"/>
        <w:jc w:val="both"/>
        <w:rPr>
          <w:b w:val="0"/>
          <w:bCs/>
        </w:rPr>
      </w:pPr>
      <w:r w:rsidRPr="000645B2">
        <w:rPr>
          <w:b w:val="0"/>
          <w:bCs/>
        </w:rPr>
        <w:t>а) Стоянку, выпас, и купание бруцеллезного скота и свиней и изоляторы располагать вне границ зоны</w:t>
      </w:r>
      <w:r>
        <w:rPr>
          <w:b w:val="0"/>
          <w:bCs/>
        </w:rPr>
        <w:t xml:space="preserve"> </w:t>
      </w:r>
      <w:r w:rsidRPr="000645B2">
        <w:rPr>
          <w:b w:val="0"/>
          <w:bCs/>
        </w:rPr>
        <w:t>санитарной охраны не ближе 500 метров от берега р. Дон.</w:t>
      </w:r>
    </w:p>
    <w:p w14:paraId="5ABC8450" w14:textId="77777777" w:rsidR="000645B2" w:rsidRPr="000645B2" w:rsidRDefault="000645B2" w:rsidP="000645B2">
      <w:pPr>
        <w:pStyle w:val="a4"/>
        <w:ind w:firstLine="567"/>
        <w:jc w:val="both"/>
        <w:rPr>
          <w:b w:val="0"/>
          <w:bCs/>
        </w:rPr>
      </w:pPr>
      <w:r w:rsidRPr="000645B2">
        <w:rPr>
          <w:b w:val="0"/>
          <w:bCs/>
        </w:rPr>
        <w:t>б) Выпуск сточных вод в р. Дон и р. Мертвый Донец от промышленных предприятий, населенных пунктов,</w:t>
      </w:r>
      <w:r>
        <w:rPr>
          <w:b w:val="0"/>
          <w:bCs/>
        </w:rPr>
        <w:t xml:space="preserve"> </w:t>
      </w:r>
      <w:r w:rsidRPr="000645B2">
        <w:rPr>
          <w:b w:val="0"/>
          <w:bCs/>
        </w:rPr>
        <w:t xml:space="preserve">больниц, </w:t>
      </w:r>
      <w:proofErr w:type="spellStart"/>
      <w:r w:rsidRPr="000645B2">
        <w:rPr>
          <w:b w:val="0"/>
          <w:bCs/>
        </w:rPr>
        <w:t>ж.д</w:t>
      </w:r>
      <w:proofErr w:type="spellEnd"/>
      <w:r w:rsidRPr="000645B2">
        <w:rPr>
          <w:b w:val="0"/>
          <w:bCs/>
        </w:rPr>
        <w:t>. станций, без согласования этого запроса с органами государственной санитарной</w:t>
      </w:r>
      <w:r>
        <w:rPr>
          <w:b w:val="0"/>
          <w:bCs/>
        </w:rPr>
        <w:t xml:space="preserve"> </w:t>
      </w:r>
      <w:r w:rsidRPr="000645B2">
        <w:rPr>
          <w:b w:val="0"/>
          <w:bCs/>
        </w:rPr>
        <w:t>инспекции.</w:t>
      </w:r>
    </w:p>
    <w:p w14:paraId="0D2CC5BC" w14:textId="77777777" w:rsidR="00E60049" w:rsidRDefault="00D86D8E" w:rsidP="000645B2">
      <w:pPr>
        <w:pStyle w:val="a4"/>
        <w:ind w:firstLine="567"/>
        <w:jc w:val="both"/>
        <w:rPr>
          <w:b w:val="0"/>
          <w:bCs/>
        </w:rPr>
      </w:pPr>
      <w:r>
        <w:rPr>
          <w:b w:val="0"/>
          <w:bCs/>
        </w:rPr>
        <w:t>В</w:t>
      </w:r>
      <w:r w:rsidR="000645B2" w:rsidRPr="000645B2">
        <w:rPr>
          <w:b w:val="0"/>
          <w:bCs/>
        </w:rPr>
        <w:t>ид/наименование: Границы зоны санитарной охраны 3-го пояса Донского водопровода, тип: Зона</w:t>
      </w:r>
      <w:r w:rsidR="000645B2">
        <w:rPr>
          <w:b w:val="0"/>
          <w:bCs/>
        </w:rPr>
        <w:t xml:space="preserve"> </w:t>
      </w:r>
      <w:r w:rsidR="000645B2" w:rsidRPr="000645B2">
        <w:rPr>
          <w:b w:val="0"/>
          <w:bCs/>
        </w:rPr>
        <w:t>санитарной охраны источников питьевого и хозяйственно-бытового водоснабжения, а также</w:t>
      </w:r>
      <w:r w:rsidR="000645B2">
        <w:rPr>
          <w:b w:val="0"/>
          <w:bCs/>
        </w:rPr>
        <w:t xml:space="preserve"> </w:t>
      </w:r>
      <w:r w:rsidR="000645B2" w:rsidRPr="000645B2">
        <w:rPr>
          <w:b w:val="0"/>
          <w:bCs/>
        </w:rPr>
        <w:t>устанавливаемые в случаях, предусмотренных Водным кодексом Российской Федерации, в отношении</w:t>
      </w:r>
      <w:r w:rsidR="000645B2">
        <w:rPr>
          <w:b w:val="0"/>
          <w:bCs/>
        </w:rPr>
        <w:t xml:space="preserve"> </w:t>
      </w:r>
      <w:r w:rsidR="000645B2" w:rsidRPr="000645B2">
        <w:rPr>
          <w:b w:val="0"/>
          <w:bCs/>
        </w:rPr>
        <w:t>подземных водных объектов зоны специальной охраны, индекс: Ростовская область, Мясниковский,</w:t>
      </w:r>
      <w:r w:rsidR="000645B2">
        <w:rPr>
          <w:b w:val="0"/>
          <w:bCs/>
        </w:rPr>
        <w:t xml:space="preserve"> </w:t>
      </w:r>
      <w:r w:rsidR="000645B2" w:rsidRPr="000645B2">
        <w:rPr>
          <w:b w:val="0"/>
          <w:bCs/>
        </w:rPr>
        <w:t>Неклиновский, Азовский районы, номер: 1, дата решения: 29.07.1966, номер решения: 692, наименование</w:t>
      </w:r>
      <w:r w:rsidR="00E60049">
        <w:rPr>
          <w:b w:val="0"/>
          <w:bCs/>
        </w:rPr>
        <w:t xml:space="preserve"> </w:t>
      </w:r>
      <w:r w:rsidR="000645B2" w:rsidRPr="000645B2">
        <w:rPr>
          <w:b w:val="0"/>
          <w:bCs/>
        </w:rPr>
        <w:t>ОГВ/ОМСУ: Исполнительный комитет Ростовского областного совета депутатов трудящихся</w:t>
      </w:r>
      <w:r w:rsidR="00E60049">
        <w:rPr>
          <w:b w:val="0"/>
          <w:bCs/>
        </w:rPr>
        <w:t>.</w:t>
      </w:r>
    </w:p>
    <w:p w14:paraId="09AA7A84" w14:textId="77777777" w:rsidR="00E60049" w:rsidRDefault="00E60049" w:rsidP="00E60049">
      <w:pPr>
        <w:pStyle w:val="a4"/>
        <w:ind w:firstLine="567"/>
        <w:jc w:val="both"/>
        <w:rPr>
          <w:b w:val="0"/>
          <w:bCs/>
        </w:rPr>
      </w:pPr>
      <w:r w:rsidRPr="00E60049">
        <w:rPr>
          <w:b w:val="0"/>
          <w:bCs/>
        </w:rPr>
        <w:t>Сведения об ограничениях права на объект недвижимости, обременениях данного объекта, не</w:t>
      </w:r>
      <w:r>
        <w:rPr>
          <w:b w:val="0"/>
          <w:bCs/>
        </w:rPr>
        <w:t xml:space="preserve"> </w:t>
      </w:r>
      <w:r w:rsidRPr="00E60049">
        <w:rPr>
          <w:b w:val="0"/>
          <w:bCs/>
        </w:rPr>
        <w:t>зарегистрированных в реестре прав, ограничений прав и обременений недвижимого имущества: вид</w:t>
      </w:r>
      <w:r>
        <w:rPr>
          <w:b w:val="0"/>
          <w:bCs/>
        </w:rPr>
        <w:t xml:space="preserve"> </w:t>
      </w:r>
      <w:r w:rsidRPr="00E60049">
        <w:rPr>
          <w:b w:val="0"/>
          <w:bCs/>
        </w:rPr>
        <w:t>ограничения (обременения): ограничения прав на земельный участок, предусмотренные статьей 56</w:t>
      </w:r>
      <w:r>
        <w:rPr>
          <w:b w:val="0"/>
          <w:bCs/>
        </w:rPr>
        <w:t xml:space="preserve"> </w:t>
      </w:r>
      <w:r w:rsidRPr="00E60049">
        <w:rPr>
          <w:b w:val="0"/>
          <w:bCs/>
        </w:rPr>
        <w:t>Земельного кодекса Российской Федерации; срок действия: c 22.10.2025; реквизиты</w:t>
      </w:r>
      <w:r>
        <w:rPr>
          <w:b w:val="0"/>
          <w:bCs/>
        </w:rPr>
        <w:t xml:space="preserve"> </w:t>
      </w:r>
      <w:r w:rsidRPr="00E60049">
        <w:rPr>
          <w:b w:val="0"/>
          <w:bCs/>
        </w:rPr>
        <w:t>документа-основания: распоряжение об определении границ зон затопления и подтопления пойменных</w:t>
      </w:r>
      <w:r>
        <w:rPr>
          <w:b w:val="0"/>
          <w:bCs/>
        </w:rPr>
        <w:t xml:space="preserve"> </w:t>
      </w:r>
      <w:r w:rsidRPr="00E60049">
        <w:rPr>
          <w:b w:val="0"/>
          <w:bCs/>
        </w:rPr>
        <w:t>рек Ростовской области на основании предложения Министерства строительства, архитектуры и</w:t>
      </w:r>
      <w:r>
        <w:rPr>
          <w:b w:val="0"/>
          <w:bCs/>
        </w:rPr>
        <w:t xml:space="preserve"> </w:t>
      </w:r>
      <w:r w:rsidRPr="00E60049">
        <w:rPr>
          <w:b w:val="0"/>
          <w:bCs/>
        </w:rPr>
        <w:t>территориального развития Ростовской области от 10.07.2019 № 25 выдан: Федеральное агентство</w:t>
      </w:r>
      <w:r>
        <w:rPr>
          <w:b w:val="0"/>
          <w:bCs/>
        </w:rPr>
        <w:t xml:space="preserve"> </w:t>
      </w:r>
      <w:r w:rsidRPr="00E60049">
        <w:rPr>
          <w:b w:val="0"/>
          <w:bCs/>
        </w:rPr>
        <w:t>водных ресур</w:t>
      </w:r>
      <w:r>
        <w:rPr>
          <w:b w:val="0"/>
          <w:bCs/>
        </w:rPr>
        <w:t>с</w:t>
      </w:r>
      <w:r w:rsidRPr="00E60049">
        <w:rPr>
          <w:b w:val="0"/>
          <w:bCs/>
        </w:rPr>
        <w:t>ов (Росводресурсы) Донское бассейновое водное управление. вид ограничения</w:t>
      </w:r>
      <w:r>
        <w:rPr>
          <w:b w:val="0"/>
          <w:bCs/>
        </w:rPr>
        <w:t xml:space="preserve"> </w:t>
      </w:r>
      <w:r w:rsidRPr="00E60049">
        <w:rPr>
          <w:b w:val="0"/>
          <w:bCs/>
        </w:rPr>
        <w:t>(обременения): ограничения прав на земельный участок, предусмотренные статьей 56 Земельного</w:t>
      </w:r>
      <w:r>
        <w:rPr>
          <w:b w:val="0"/>
          <w:bCs/>
        </w:rPr>
        <w:t xml:space="preserve"> </w:t>
      </w:r>
      <w:r w:rsidRPr="00E60049">
        <w:rPr>
          <w:b w:val="0"/>
          <w:bCs/>
        </w:rPr>
        <w:t>кодекса Российской Федерации; срок действия: c 22.10.2025; реквизиты документа-основания:</w:t>
      </w:r>
      <w:r>
        <w:rPr>
          <w:b w:val="0"/>
          <w:bCs/>
        </w:rPr>
        <w:t xml:space="preserve"> </w:t>
      </w:r>
      <w:r w:rsidRPr="00E60049">
        <w:rPr>
          <w:b w:val="0"/>
          <w:bCs/>
        </w:rPr>
        <w:t>решение</w:t>
      </w:r>
      <w:r>
        <w:rPr>
          <w:b w:val="0"/>
          <w:bCs/>
        </w:rPr>
        <w:t xml:space="preserve"> </w:t>
      </w:r>
      <w:r w:rsidRPr="00E60049">
        <w:rPr>
          <w:b w:val="0"/>
          <w:bCs/>
        </w:rPr>
        <w:t xml:space="preserve">об утверждении границ зон санитарной охраны Таганрогского </w:t>
      </w:r>
      <w:proofErr w:type="spellStart"/>
      <w:r w:rsidRPr="00E60049">
        <w:rPr>
          <w:b w:val="0"/>
          <w:bCs/>
        </w:rPr>
        <w:t>донводопровода</w:t>
      </w:r>
      <w:proofErr w:type="spellEnd"/>
      <w:r w:rsidRPr="00E60049">
        <w:rPr>
          <w:b w:val="0"/>
          <w:bCs/>
        </w:rPr>
        <w:t xml:space="preserve"> и грунтового</w:t>
      </w:r>
      <w:r>
        <w:rPr>
          <w:b w:val="0"/>
          <w:bCs/>
        </w:rPr>
        <w:t xml:space="preserve"> </w:t>
      </w:r>
      <w:r w:rsidRPr="00E60049">
        <w:rPr>
          <w:b w:val="0"/>
          <w:bCs/>
        </w:rPr>
        <w:t>водопровода от 29.07.1966 № 692 выдан: Исполнительный комитет Ростовского областного совета</w:t>
      </w:r>
      <w:r>
        <w:rPr>
          <w:b w:val="0"/>
          <w:bCs/>
        </w:rPr>
        <w:t xml:space="preserve"> </w:t>
      </w:r>
      <w:r w:rsidRPr="00E60049">
        <w:rPr>
          <w:b w:val="0"/>
          <w:bCs/>
        </w:rPr>
        <w:t>депутатов трудящихся. Земельный участок подлежит снятию с государственного кадастрового учета</w:t>
      </w:r>
      <w:r>
        <w:rPr>
          <w:b w:val="0"/>
          <w:bCs/>
        </w:rPr>
        <w:t xml:space="preserve"> </w:t>
      </w:r>
      <w:r w:rsidRPr="00E60049">
        <w:rPr>
          <w:b w:val="0"/>
          <w:bCs/>
        </w:rPr>
        <w:t>по истечении пяти лет со дня его государственного кадастрового учета, если на него не будут</w:t>
      </w:r>
      <w:r>
        <w:rPr>
          <w:b w:val="0"/>
          <w:bCs/>
        </w:rPr>
        <w:t xml:space="preserve"> </w:t>
      </w:r>
      <w:r w:rsidRPr="00E60049">
        <w:rPr>
          <w:b w:val="0"/>
          <w:bCs/>
        </w:rPr>
        <w:t>зарегистрированы права. Сведения, необходимые для заполнения раздела: 2 - Сведения о</w:t>
      </w:r>
      <w:r>
        <w:rPr>
          <w:b w:val="0"/>
          <w:bCs/>
        </w:rPr>
        <w:t xml:space="preserve"> </w:t>
      </w:r>
      <w:r w:rsidRPr="00E60049">
        <w:rPr>
          <w:b w:val="0"/>
          <w:bCs/>
        </w:rPr>
        <w:t>зарегистрированных правах, отсутствуют</w:t>
      </w:r>
      <w:r>
        <w:rPr>
          <w:b w:val="0"/>
          <w:bCs/>
        </w:rPr>
        <w:t>.</w:t>
      </w:r>
    </w:p>
    <w:p w14:paraId="6C2ADCC9" w14:textId="77777777" w:rsidR="007971FE" w:rsidRDefault="005F5294" w:rsidP="00E60049">
      <w:pPr>
        <w:pStyle w:val="a4"/>
        <w:ind w:firstLine="567"/>
        <w:jc w:val="both"/>
        <w:rPr>
          <w:b w:val="0"/>
          <w:bCs/>
        </w:rPr>
      </w:pPr>
      <w:r>
        <w:rPr>
          <w:b w:val="0"/>
          <w:bCs/>
        </w:rPr>
        <w:t xml:space="preserve">По заключению </w:t>
      </w:r>
      <w:r w:rsidR="007971FE">
        <w:rPr>
          <w:b w:val="0"/>
          <w:bCs/>
        </w:rPr>
        <w:t>кадастрового инженера от 14.08.2025 № 44-25</w:t>
      </w:r>
      <w:r w:rsidR="0021008F">
        <w:rPr>
          <w:b w:val="0"/>
          <w:bCs/>
        </w:rPr>
        <w:t xml:space="preserve"> </w:t>
      </w:r>
      <w:r>
        <w:rPr>
          <w:b w:val="0"/>
          <w:bCs/>
        </w:rPr>
        <w:t xml:space="preserve">земельный участок с кадастровым номером </w:t>
      </w:r>
      <w:r w:rsidRPr="00AE2970">
        <w:rPr>
          <w:b w:val="0"/>
          <w:bCs/>
          <w:szCs w:val="24"/>
        </w:rPr>
        <w:t>61:45:0000</w:t>
      </w:r>
      <w:r>
        <w:rPr>
          <w:b w:val="0"/>
          <w:bCs/>
          <w:szCs w:val="24"/>
        </w:rPr>
        <w:t xml:space="preserve">290:343, </w:t>
      </w:r>
      <w:r w:rsidR="0021008F">
        <w:rPr>
          <w:b w:val="0"/>
          <w:bCs/>
        </w:rPr>
        <w:t xml:space="preserve">расположенный </w:t>
      </w:r>
      <w:r>
        <w:rPr>
          <w:b w:val="0"/>
          <w:bCs/>
        </w:rPr>
        <w:t xml:space="preserve">по адресу: </w:t>
      </w:r>
      <w:r w:rsidR="0021008F">
        <w:rPr>
          <w:b w:val="0"/>
          <w:bCs/>
        </w:rPr>
        <w:t xml:space="preserve">Ростовская область, г. Азов, ул. Оборонная, </w:t>
      </w:r>
      <w:r w:rsidR="007971FE">
        <w:rPr>
          <w:b w:val="0"/>
          <w:bCs/>
        </w:rPr>
        <w:t>напротив</w:t>
      </w:r>
      <w:r w:rsidR="0021008F">
        <w:rPr>
          <w:b w:val="0"/>
          <w:bCs/>
        </w:rPr>
        <w:t xml:space="preserve"> земельного участка </w:t>
      </w:r>
      <w:r w:rsidR="007971FE">
        <w:rPr>
          <w:b w:val="0"/>
          <w:bCs/>
        </w:rPr>
        <w:t>с кадастровым номером 61:45:000</w:t>
      </w:r>
      <w:r>
        <w:rPr>
          <w:b w:val="0"/>
          <w:bCs/>
        </w:rPr>
        <w:t>0289:37</w:t>
      </w:r>
      <w:r w:rsidR="007971FE">
        <w:rPr>
          <w:b w:val="0"/>
          <w:bCs/>
        </w:rPr>
        <w:t xml:space="preserve"> </w:t>
      </w:r>
      <w:r>
        <w:rPr>
          <w:b w:val="0"/>
          <w:bCs/>
        </w:rPr>
        <w:t xml:space="preserve">имеет </w:t>
      </w:r>
      <w:r w:rsidR="007971FE">
        <w:rPr>
          <w:b w:val="0"/>
          <w:bCs/>
        </w:rPr>
        <w:t>сложный рельеф</w:t>
      </w:r>
      <w:r>
        <w:rPr>
          <w:b w:val="0"/>
          <w:bCs/>
        </w:rPr>
        <w:t xml:space="preserve"> с</w:t>
      </w:r>
      <w:r w:rsidR="007971FE">
        <w:rPr>
          <w:b w:val="0"/>
          <w:bCs/>
        </w:rPr>
        <w:t xml:space="preserve"> перепад</w:t>
      </w:r>
      <w:r>
        <w:rPr>
          <w:b w:val="0"/>
          <w:bCs/>
        </w:rPr>
        <w:t xml:space="preserve">ом высот </w:t>
      </w:r>
      <w:r w:rsidR="007971FE">
        <w:rPr>
          <w:b w:val="0"/>
          <w:bCs/>
        </w:rPr>
        <w:t xml:space="preserve"> порядка 10 метров</w:t>
      </w:r>
      <w:r>
        <w:rPr>
          <w:b w:val="0"/>
          <w:bCs/>
        </w:rPr>
        <w:t xml:space="preserve">. </w:t>
      </w:r>
    </w:p>
    <w:p w14:paraId="43650C1F" w14:textId="77777777" w:rsidR="00904216" w:rsidRDefault="00904216" w:rsidP="00E60049">
      <w:pPr>
        <w:pStyle w:val="a4"/>
        <w:ind w:firstLine="567"/>
        <w:jc w:val="both"/>
      </w:pPr>
      <w:r w:rsidRPr="00E204AF">
        <w:t>Технические условия подключения объектов к сетям инженерно-технического обеспечения</w:t>
      </w:r>
      <w:r>
        <w:t>.</w:t>
      </w:r>
    </w:p>
    <w:p w14:paraId="168ED9E8" w14:textId="77777777" w:rsidR="00CB0D5B" w:rsidRDefault="00CB0D5B" w:rsidP="003F6A47">
      <w:pPr>
        <w:pStyle w:val="a4"/>
        <w:ind w:firstLine="567"/>
        <w:jc w:val="both"/>
        <w:rPr>
          <w:color w:val="000000"/>
        </w:rPr>
      </w:pPr>
    </w:p>
    <w:p w14:paraId="014A4831" w14:textId="77777777" w:rsidR="00954279" w:rsidRDefault="00954279" w:rsidP="003F6A47">
      <w:pPr>
        <w:pStyle w:val="a4"/>
        <w:ind w:firstLine="567"/>
        <w:jc w:val="both"/>
        <w:rPr>
          <w:color w:val="000000"/>
        </w:rPr>
      </w:pPr>
      <w:r w:rsidRPr="00644DFA">
        <w:rPr>
          <w:color w:val="000000"/>
        </w:rPr>
        <w:t>Подключение к электрическим сетям:</w:t>
      </w:r>
    </w:p>
    <w:p w14:paraId="19C0280A" w14:textId="77777777" w:rsidR="00556A50" w:rsidRPr="00644DFA" w:rsidRDefault="00483B11" w:rsidP="003F6A47">
      <w:pPr>
        <w:pStyle w:val="a4"/>
        <w:ind w:firstLine="567"/>
        <w:jc w:val="both"/>
        <w:rPr>
          <w:color w:val="000000"/>
        </w:rPr>
      </w:pPr>
      <w:r>
        <w:rPr>
          <w:color w:val="000000"/>
        </w:rPr>
        <w:t>Лот 1</w:t>
      </w:r>
    </w:p>
    <w:p w14:paraId="7BCCCFDD" w14:textId="77777777" w:rsidR="00BE6C20" w:rsidRPr="002012A9" w:rsidRDefault="00BE6C20" w:rsidP="00BE6C20">
      <w:pPr>
        <w:ind w:firstLine="539"/>
        <w:jc w:val="both"/>
        <w:rPr>
          <w:color w:val="000000"/>
          <w:sz w:val="24"/>
          <w:szCs w:val="24"/>
        </w:rPr>
      </w:pPr>
      <w:r w:rsidRPr="00644DFA">
        <w:rPr>
          <w:color w:val="000000"/>
          <w:sz w:val="24"/>
          <w:szCs w:val="24"/>
        </w:rPr>
        <w:t>В соответствии</w:t>
      </w:r>
      <w:r>
        <w:rPr>
          <w:color w:val="000000"/>
          <w:sz w:val="24"/>
          <w:szCs w:val="24"/>
        </w:rPr>
        <w:t xml:space="preserve"> с информацией Филиала </w:t>
      </w:r>
      <w:r w:rsidRPr="00644DFA">
        <w:rPr>
          <w:color w:val="000000"/>
          <w:sz w:val="24"/>
          <w:szCs w:val="24"/>
        </w:rPr>
        <w:t xml:space="preserve">АО «Донэнерго» - Азовские межрайонные электрические сети» </w:t>
      </w:r>
      <w:r>
        <w:rPr>
          <w:color w:val="000000"/>
          <w:sz w:val="24"/>
          <w:szCs w:val="24"/>
        </w:rPr>
        <w:t xml:space="preserve">вопросы </w:t>
      </w:r>
      <w:r w:rsidRPr="00644DFA">
        <w:rPr>
          <w:color w:val="000000"/>
          <w:sz w:val="24"/>
          <w:szCs w:val="24"/>
        </w:rPr>
        <w:t>техническ</w:t>
      </w:r>
      <w:r>
        <w:rPr>
          <w:color w:val="000000"/>
          <w:sz w:val="24"/>
          <w:szCs w:val="24"/>
        </w:rPr>
        <w:t>ого присоединения энергопринимающих устройств потребителей электрической энергии регламентированы</w:t>
      </w:r>
      <w:r w:rsidRPr="00644DFA">
        <w:rPr>
          <w:sz w:val="24"/>
          <w:szCs w:val="24"/>
        </w:rPr>
        <w:t xml:space="preserve"> Постановлением Правительства РФ от 27.12.2004 № 861</w:t>
      </w:r>
      <w:r w:rsidR="00FC69B2">
        <w:rPr>
          <w:sz w:val="24"/>
          <w:szCs w:val="24"/>
        </w:rPr>
        <w:t xml:space="preserve"> (далее Правила).</w:t>
      </w:r>
      <w:r w:rsidRPr="00644DFA">
        <w:rPr>
          <w:sz w:val="24"/>
          <w:szCs w:val="24"/>
        </w:rPr>
        <w:t xml:space="preserve"> </w:t>
      </w:r>
      <w:r>
        <w:rPr>
          <w:sz w:val="24"/>
          <w:szCs w:val="24"/>
        </w:rPr>
        <w:t>Сроки технологического присоединения и сумма оплаты зависят от заявленной максимальной мощности, указанной в заявке на технологическое присоединение.</w:t>
      </w:r>
    </w:p>
    <w:p w14:paraId="7B4F3A85" w14:textId="77777777" w:rsidR="00281CA8" w:rsidRDefault="00281CA8" w:rsidP="00BE6C20">
      <w:pPr>
        <w:ind w:firstLine="539"/>
        <w:jc w:val="both"/>
        <w:rPr>
          <w:sz w:val="24"/>
          <w:szCs w:val="24"/>
        </w:rPr>
      </w:pPr>
      <w:r>
        <w:rPr>
          <w:sz w:val="24"/>
          <w:szCs w:val="24"/>
        </w:rPr>
        <w:t>Техническая возможность для технологического присоединения энергоустановок объекта имеется.</w:t>
      </w:r>
    </w:p>
    <w:p w14:paraId="2984F1D6" w14:textId="77777777" w:rsidR="00BE6C20" w:rsidRDefault="00BE6C20" w:rsidP="00BE6C20">
      <w:pPr>
        <w:ind w:firstLine="539"/>
        <w:jc w:val="both"/>
        <w:rPr>
          <w:sz w:val="24"/>
          <w:szCs w:val="24"/>
        </w:rPr>
      </w:pPr>
      <w:r>
        <w:rPr>
          <w:sz w:val="24"/>
          <w:szCs w:val="24"/>
        </w:rPr>
        <w:t xml:space="preserve">Технические условия подключения могут быть предоставлены при условии заключения договора на технологическое присоединение электроустановок в соответствии с Правилами. </w:t>
      </w:r>
    </w:p>
    <w:p w14:paraId="6C3E5969" w14:textId="77777777" w:rsidR="00BE6C20" w:rsidRDefault="00BE6C20" w:rsidP="00BE6C20">
      <w:pPr>
        <w:ind w:firstLine="539"/>
        <w:jc w:val="both"/>
        <w:rPr>
          <w:sz w:val="24"/>
          <w:szCs w:val="24"/>
        </w:rPr>
      </w:pPr>
      <w:r>
        <w:rPr>
          <w:sz w:val="24"/>
          <w:szCs w:val="24"/>
        </w:rPr>
        <w:t xml:space="preserve">Расчет платы за присоединение осуществляется в соответствии с Постановлением РСТ РО от </w:t>
      </w:r>
      <w:r w:rsidR="00FC69B2">
        <w:rPr>
          <w:sz w:val="24"/>
          <w:szCs w:val="24"/>
        </w:rPr>
        <w:t xml:space="preserve">26.11.2024 </w:t>
      </w:r>
      <w:r w:rsidR="000B7D63">
        <w:rPr>
          <w:sz w:val="24"/>
          <w:szCs w:val="24"/>
        </w:rPr>
        <w:t xml:space="preserve">№ </w:t>
      </w:r>
      <w:r w:rsidR="00FC69B2">
        <w:rPr>
          <w:sz w:val="24"/>
          <w:szCs w:val="24"/>
        </w:rPr>
        <w:t>556</w:t>
      </w:r>
    </w:p>
    <w:p w14:paraId="2EF8F39A" w14:textId="77777777" w:rsidR="00BE6C20" w:rsidRDefault="00BE6C20" w:rsidP="00BE6C20">
      <w:pPr>
        <w:ind w:firstLine="539"/>
        <w:jc w:val="both"/>
        <w:rPr>
          <w:sz w:val="24"/>
          <w:szCs w:val="24"/>
        </w:rPr>
      </w:pPr>
      <w:r>
        <w:rPr>
          <w:sz w:val="24"/>
          <w:szCs w:val="24"/>
        </w:rPr>
        <w:lastRenderedPageBreak/>
        <w:t>На технологическое присоединение необходимо</w:t>
      </w:r>
      <w:r w:rsidR="00FC69B2">
        <w:rPr>
          <w:sz w:val="24"/>
          <w:szCs w:val="24"/>
        </w:rPr>
        <w:t xml:space="preserve"> зарегистрироваться и</w:t>
      </w:r>
      <w:r>
        <w:rPr>
          <w:sz w:val="24"/>
          <w:szCs w:val="24"/>
        </w:rPr>
        <w:t xml:space="preserve"> подать заявку </w:t>
      </w:r>
      <w:r w:rsidR="00FC69B2">
        <w:rPr>
          <w:sz w:val="24"/>
          <w:szCs w:val="24"/>
        </w:rPr>
        <w:t xml:space="preserve">в соответствии с разделом </w:t>
      </w:r>
      <w:r w:rsidR="00FC69B2">
        <w:rPr>
          <w:sz w:val="24"/>
          <w:szCs w:val="24"/>
          <w:lang w:val="en-US"/>
        </w:rPr>
        <w:t>X</w:t>
      </w:r>
      <w:r w:rsidR="00FC69B2" w:rsidRPr="00FC69B2">
        <w:rPr>
          <w:sz w:val="24"/>
          <w:szCs w:val="24"/>
        </w:rPr>
        <w:t xml:space="preserve"> </w:t>
      </w:r>
      <w:r w:rsidR="00FC69B2">
        <w:rPr>
          <w:sz w:val="24"/>
          <w:szCs w:val="24"/>
        </w:rPr>
        <w:t>Правил,</w:t>
      </w:r>
      <w:r>
        <w:rPr>
          <w:sz w:val="24"/>
          <w:szCs w:val="24"/>
        </w:rPr>
        <w:t xml:space="preserve"> на сайте АО «Донэнерго» </w:t>
      </w:r>
      <w:r>
        <w:rPr>
          <w:sz w:val="24"/>
          <w:szCs w:val="24"/>
          <w:lang w:val="en-US"/>
        </w:rPr>
        <w:t>www</w:t>
      </w:r>
      <w:r w:rsidRPr="002012A9">
        <w:rPr>
          <w:sz w:val="24"/>
          <w:szCs w:val="24"/>
        </w:rPr>
        <w:t>.</w:t>
      </w:r>
      <w:proofErr w:type="spellStart"/>
      <w:r>
        <w:rPr>
          <w:sz w:val="24"/>
          <w:szCs w:val="24"/>
          <w:lang w:val="en-US"/>
        </w:rPr>
        <w:t>donenergo</w:t>
      </w:r>
      <w:proofErr w:type="spellEnd"/>
      <w:r w:rsidRPr="002012A9">
        <w:rPr>
          <w:sz w:val="24"/>
          <w:szCs w:val="24"/>
        </w:rPr>
        <w:t>.</w:t>
      </w:r>
      <w:proofErr w:type="spellStart"/>
      <w:r>
        <w:rPr>
          <w:sz w:val="24"/>
          <w:szCs w:val="24"/>
          <w:lang w:val="en-US"/>
        </w:rPr>
        <w:t>ru</w:t>
      </w:r>
      <w:proofErr w:type="spellEnd"/>
      <w:r>
        <w:rPr>
          <w:sz w:val="24"/>
          <w:szCs w:val="24"/>
        </w:rPr>
        <w:t xml:space="preserve">. </w:t>
      </w:r>
    </w:p>
    <w:p w14:paraId="1FA62880" w14:textId="77777777" w:rsidR="00CB0D5B" w:rsidRDefault="00CB0D5B" w:rsidP="00FC69B2">
      <w:pPr>
        <w:pStyle w:val="a4"/>
        <w:ind w:firstLine="567"/>
        <w:jc w:val="both"/>
        <w:rPr>
          <w:color w:val="000000"/>
        </w:rPr>
      </w:pPr>
    </w:p>
    <w:p w14:paraId="446C69E7" w14:textId="77777777" w:rsidR="00FC69B2" w:rsidRDefault="00FC69B2" w:rsidP="00FC69B2">
      <w:pPr>
        <w:pStyle w:val="a4"/>
        <w:ind w:firstLine="567"/>
        <w:jc w:val="both"/>
        <w:rPr>
          <w:color w:val="000000"/>
        </w:rPr>
      </w:pPr>
      <w:r>
        <w:rPr>
          <w:color w:val="000000"/>
        </w:rPr>
        <w:t>Газоснабжение</w:t>
      </w:r>
    </w:p>
    <w:p w14:paraId="0E278DA0" w14:textId="77777777" w:rsidR="00FC69B2" w:rsidRPr="00644DFA" w:rsidRDefault="00FC69B2" w:rsidP="00FC69B2">
      <w:pPr>
        <w:pStyle w:val="a4"/>
        <w:ind w:firstLine="567"/>
        <w:jc w:val="both"/>
        <w:rPr>
          <w:color w:val="000000"/>
        </w:rPr>
      </w:pPr>
      <w:r>
        <w:rPr>
          <w:color w:val="000000"/>
        </w:rPr>
        <w:t>Лот 1</w:t>
      </w:r>
    </w:p>
    <w:p w14:paraId="1E70EA46" w14:textId="77777777" w:rsidR="00FC69B2" w:rsidRDefault="00FC69B2" w:rsidP="00FC69B2">
      <w:pPr>
        <w:pStyle w:val="a4"/>
        <w:ind w:firstLine="567"/>
        <w:jc w:val="both"/>
        <w:rPr>
          <w:b w:val="0"/>
          <w:szCs w:val="24"/>
        </w:rPr>
      </w:pPr>
      <w:r w:rsidRPr="00BB6D15">
        <w:rPr>
          <w:b w:val="0"/>
          <w:szCs w:val="24"/>
        </w:rPr>
        <w:t xml:space="preserve">Техническая возможность подключения (технологического присоединения) объекта капитального строительства существует </w:t>
      </w:r>
      <w:r>
        <w:rPr>
          <w:b w:val="0"/>
          <w:szCs w:val="24"/>
        </w:rPr>
        <w:t>в филиале ПАО «Газпром газораспределение Ростов-на-Дону» в г. Азове.</w:t>
      </w:r>
    </w:p>
    <w:p w14:paraId="6CD84D47" w14:textId="77777777" w:rsidR="00FC69B2" w:rsidRDefault="00FC69B2" w:rsidP="00FC69B2">
      <w:pPr>
        <w:pStyle w:val="a4"/>
        <w:ind w:firstLine="567"/>
        <w:jc w:val="both"/>
        <w:rPr>
          <w:szCs w:val="24"/>
        </w:rPr>
      </w:pPr>
      <w:r w:rsidRPr="00BB6D15">
        <w:rPr>
          <w:b w:val="0"/>
          <w:szCs w:val="24"/>
        </w:rPr>
        <w:t>Размер платы за подключение</w:t>
      </w:r>
      <w:r>
        <w:rPr>
          <w:szCs w:val="24"/>
        </w:rPr>
        <w:t xml:space="preserve"> (</w:t>
      </w:r>
      <w:r w:rsidRPr="00650B71">
        <w:rPr>
          <w:b w:val="0"/>
          <w:szCs w:val="24"/>
        </w:rPr>
        <w:t>технологическо</w:t>
      </w:r>
      <w:r>
        <w:rPr>
          <w:b w:val="0"/>
          <w:szCs w:val="24"/>
        </w:rPr>
        <w:t>е</w:t>
      </w:r>
      <w:r w:rsidRPr="00650B71">
        <w:rPr>
          <w:b w:val="0"/>
          <w:szCs w:val="24"/>
        </w:rPr>
        <w:t xml:space="preserve"> присоединени</w:t>
      </w:r>
      <w:r>
        <w:rPr>
          <w:b w:val="0"/>
          <w:szCs w:val="24"/>
        </w:rPr>
        <w:t>е) объектов капитального строительства согласно решению Региональной службы по тарифам РО с максимальным часовым расходом газа 5 м3/час.</w:t>
      </w:r>
    </w:p>
    <w:p w14:paraId="4119926E" w14:textId="77777777" w:rsidR="00FC69B2" w:rsidRDefault="00FC69B2" w:rsidP="00FC69B2">
      <w:pPr>
        <w:pStyle w:val="a4"/>
        <w:ind w:firstLine="567"/>
        <w:jc w:val="both"/>
        <w:rPr>
          <w:b w:val="0"/>
          <w:color w:val="000000"/>
        </w:rPr>
      </w:pPr>
      <w:r>
        <w:rPr>
          <w:b w:val="0"/>
          <w:color w:val="000000"/>
        </w:rPr>
        <w:t>Порядок подключения (технологического присоединения) к сетям газораспределения проектируемых, реконструируемых, или построенных, но не подключенных к сетям газораспределения объектов капитального строительства определен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 № 1314.</w:t>
      </w:r>
    </w:p>
    <w:p w14:paraId="0D1366B2" w14:textId="77777777" w:rsidR="00FC69B2" w:rsidRDefault="00FC69B2" w:rsidP="00BE6C20">
      <w:pPr>
        <w:ind w:firstLine="539"/>
        <w:jc w:val="both"/>
        <w:rPr>
          <w:sz w:val="24"/>
          <w:szCs w:val="24"/>
        </w:rPr>
      </w:pPr>
    </w:p>
    <w:p w14:paraId="3C57813F" w14:textId="77777777" w:rsidR="00106A3D" w:rsidRDefault="00106A3D" w:rsidP="00BB543F">
      <w:pPr>
        <w:pStyle w:val="a4"/>
        <w:ind w:firstLine="567"/>
        <w:jc w:val="both"/>
        <w:rPr>
          <w:szCs w:val="24"/>
        </w:rPr>
      </w:pPr>
      <w:r w:rsidRPr="00106A3D">
        <w:rPr>
          <w:szCs w:val="24"/>
        </w:rPr>
        <w:t>Водоснабжение, водоотведение</w:t>
      </w:r>
    </w:p>
    <w:p w14:paraId="04062BC7" w14:textId="77777777" w:rsidR="00106A3D" w:rsidRDefault="00647EE2" w:rsidP="00BB543F">
      <w:pPr>
        <w:pStyle w:val="a4"/>
        <w:ind w:firstLine="567"/>
        <w:jc w:val="both"/>
        <w:rPr>
          <w:szCs w:val="24"/>
        </w:rPr>
      </w:pPr>
      <w:r>
        <w:rPr>
          <w:szCs w:val="24"/>
        </w:rPr>
        <w:t>Лот 1</w:t>
      </w:r>
    </w:p>
    <w:p w14:paraId="7BCA1541" w14:textId="77777777" w:rsidR="00647EE2" w:rsidRDefault="00647EE2" w:rsidP="00647EE2">
      <w:pPr>
        <w:ind w:firstLine="567"/>
        <w:jc w:val="both"/>
        <w:rPr>
          <w:sz w:val="24"/>
          <w:szCs w:val="24"/>
        </w:rPr>
      </w:pPr>
      <w:r>
        <w:rPr>
          <w:sz w:val="24"/>
          <w:szCs w:val="24"/>
        </w:rPr>
        <w:t>Т</w:t>
      </w:r>
      <w:r w:rsidRPr="00644DFA">
        <w:rPr>
          <w:sz w:val="24"/>
          <w:szCs w:val="24"/>
        </w:rPr>
        <w:t>ехническая возможность присоединения планир</w:t>
      </w:r>
      <w:r>
        <w:rPr>
          <w:sz w:val="24"/>
          <w:szCs w:val="24"/>
        </w:rPr>
        <w:t>уемого к строит</w:t>
      </w:r>
      <w:r w:rsidR="006B0114">
        <w:rPr>
          <w:sz w:val="24"/>
          <w:szCs w:val="24"/>
        </w:rPr>
        <w:t>ельству объектов по вышеуказанному</w:t>
      </w:r>
      <w:r>
        <w:rPr>
          <w:sz w:val="24"/>
          <w:szCs w:val="24"/>
        </w:rPr>
        <w:t xml:space="preserve"> адрес</w:t>
      </w:r>
      <w:r w:rsidR="006B0114">
        <w:rPr>
          <w:sz w:val="24"/>
          <w:szCs w:val="24"/>
        </w:rPr>
        <w:t>у</w:t>
      </w:r>
      <w:r w:rsidRPr="00644DFA">
        <w:rPr>
          <w:sz w:val="24"/>
          <w:szCs w:val="24"/>
        </w:rPr>
        <w:t xml:space="preserve"> имеется</w:t>
      </w:r>
      <w:r>
        <w:rPr>
          <w:sz w:val="24"/>
          <w:szCs w:val="24"/>
        </w:rPr>
        <w:t xml:space="preserve"> с объемом водопотребления и водоотведения, </w:t>
      </w:r>
      <w:r w:rsidRPr="00644DFA">
        <w:rPr>
          <w:sz w:val="24"/>
          <w:szCs w:val="24"/>
        </w:rPr>
        <w:t>при условии выполнения технических мероприятий по строительству (созданию</w:t>
      </w:r>
      <w:r w:rsidR="00FC69B2">
        <w:rPr>
          <w:sz w:val="24"/>
          <w:szCs w:val="24"/>
        </w:rPr>
        <w:t>, реконструкции)</w:t>
      </w:r>
      <w:r w:rsidRPr="00644DFA">
        <w:rPr>
          <w:sz w:val="24"/>
          <w:szCs w:val="24"/>
        </w:rPr>
        <w:t xml:space="preserve"> сетей и инженерно-технического обеспечения, за границей выделенного земельного участка. </w:t>
      </w:r>
    </w:p>
    <w:p w14:paraId="129E6603" w14:textId="77777777" w:rsidR="00647EE2" w:rsidRDefault="00647EE2" w:rsidP="00647EE2">
      <w:pPr>
        <w:ind w:firstLine="567"/>
        <w:jc w:val="both"/>
        <w:rPr>
          <w:sz w:val="24"/>
          <w:szCs w:val="24"/>
        </w:rPr>
      </w:pPr>
      <w:r>
        <w:rPr>
          <w:sz w:val="24"/>
          <w:szCs w:val="24"/>
        </w:rPr>
        <w:t>Ориентировочные точки подключения, до уточнения максимальной нагрузки водопотребления и водоотведения к сетям коммунального водоснабжения и водоотведения:</w:t>
      </w:r>
    </w:p>
    <w:p w14:paraId="61BC3D41" w14:textId="77777777" w:rsidR="00647EE2" w:rsidRDefault="00FC69B2" w:rsidP="00FC69B2">
      <w:pPr>
        <w:numPr>
          <w:ilvl w:val="0"/>
          <w:numId w:val="13"/>
        </w:numPr>
        <w:jc w:val="both"/>
        <w:rPr>
          <w:sz w:val="24"/>
          <w:szCs w:val="24"/>
        </w:rPr>
      </w:pPr>
      <w:r>
        <w:rPr>
          <w:sz w:val="24"/>
          <w:szCs w:val="24"/>
        </w:rPr>
        <w:t>п</w:t>
      </w:r>
      <w:r w:rsidR="00647EE2">
        <w:rPr>
          <w:sz w:val="24"/>
          <w:szCs w:val="24"/>
        </w:rPr>
        <w:t xml:space="preserve">о водоснабжению – водопроводная линия </w:t>
      </w:r>
      <w:r w:rsidR="006B0114">
        <w:rPr>
          <w:sz w:val="24"/>
          <w:szCs w:val="24"/>
        </w:rPr>
        <w:t xml:space="preserve">по ул. </w:t>
      </w:r>
      <w:r>
        <w:rPr>
          <w:sz w:val="24"/>
          <w:szCs w:val="24"/>
        </w:rPr>
        <w:t>Оборонной</w:t>
      </w:r>
      <w:r w:rsidR="004F4204">
        <w:rPr>
          <w:sz w:val="24"/>
          <w:szCs w:val="24"/>
        </w:rPr>
        <w:t xml:space="preserve"> в районе </w:t>
      </w:r>
      <w:r w:rsidR="00970A31">
        <w:rPr>
          <w:sz w:val="24"/>
          <w:szCs w:val="24"/>
        </w:rPr>
        <w:t>выделенного земельного участка</w:t>
      </w:r>
      <w:r w:rsidR="00647EE2">
        <w:rPr>
          <w:sz w:val="24"/>
          <w:szCs w:val="24"/>
        </w:rPr>
        <w:t>;</w:t>
      </w:r>
    </w:p>
    <w:p w14:paraId="0D86E159" w14:textId="77777777" w:rsidR="00647EE2" w:rsidRDefault="00FC69B2" w:rsidP="00FC69B2">
      <w:pPr>
        <w:numPr>
          <w:ilvl w:val="0"/>
          <w:numId w:val="13"/>
        </w:numPr>
        <w:jc w:val="both"/>
        <w:rPr>
          <w:sz w:val="24"/>
          <w:szCs w:val="24"/>
        </w:rPr>
      </w:pPr>
      <w:r>
        <w:rPr>
          <w:sz w:val="24"/>
          <w:szCs w:val="24"/>
        </w:rPr>
        <w:t>п</w:t>
      </w:r>
      <w:r w:rsidR="00647EE2">
        <w:rPr>
          <w:sz w:val="24"/>
          <w:szCs w:val="24"/>
        </w:rPr>
        <w:t xml:space="preserve">о водоотведению – </w:t>
      </w:r>
      <w:r>
        <w:rPr>
          <w:sz w:val="24"/>
          <w:szCs w:val="24"/>
        </w:rPr>
        <w:t>техническая возможность присоединения к существующим сетям с использованием самотечной канализации отсутствует</w:t>
      </w:r>
      <w:r w:rsidR="002D6601">
        <w:rPr>
          <w:sz w:val="24"/>
          <w:szCs w:val="24"/>
        </w:rPr>
        <w:t>.</w:t>
      </w:r>
    </w:p>
    <w:p w14:paraId="0A7FDB0B" w14:textId="77777777" w:rsidR="00106A3D" w:rsidRDefault="00106A3D" w:rsidP="00106A3D">
      <w:pPr>
        <w:pStyle w:val="a4"/>
        <w:ind w:firstLine="567"/>
        <w:jc w:val="both"/>
        <w:rPr>
          <w:b w:val="0"/>
          <w:szCs w:val="24"/>
        </w:rPr>
      </w:pPr>
      <w:r>
        <w:rPr>
          <w:b w:val="0"/>
          <w:szCs w:val="24"/>
        </w:rPr>
        <w:t xml:space="preserve">Для выдачи технических условий подключения объекта капитального строительства к сетям инженерно-технического обеспечения правообладателю земельного участка необходимо предоставить документы, в соответствии с Постановлением Правительства РФ № </w:t>
      </w:r>
      <w:r w:rsidR="00B0042E">
        <w:rPr>
          <w:b w:val="0"/>
          <w:szCs w:val="24"/>
        </w:rPr>
        <w:t>2130</w:t>
      </w:r>
      <w:r>
        <w:rPr>
          <w:b w:val="0"/>
          <w:szCs w:val="24"/>
        </w:rPr>
        <w:t xml:space="preserve"> от </w:t>
      </w:r>
      <w:r w:rsidR="00B0042E">
        <w:rPr>
          <w:b w:val="0"/>
          <w:szCs w:val="24"/>
        </w:rPr>
        <w:t>30.11.2021</w:t>
      </w:r>
      <w:r>
        <w:rPr>
          <w:b w:val="0"/>
          <w:szCs w:val="24"/>
        </w:rPr>
        <w:t>, Федеральным законом от 07.12.2011 № 416-ФЗ, а также указать в запросе объемы водопотребления и водоотведения с приложением расчетов.</w:t>
      </w:r>
    </w:p>
    <w:p w14:paraId="6602E1F3" w14:textId="77777777" w:rsidR="009617E4" w:rsidRDefault="009617E4" w:rsidP="00106A3D">
      <w:pPr>
        <w:pStyle w:val="a4"/>
        <w:ind w:firstLine="567"/>
        <w:jc w:val="both"/>
        <w:rPr>
          <w:b w:val="0"/>
          <w:szCs w:val="24"/>
        </w:rPr>
      </w:pPr>
      <w:r>
        <w:rPr>
          <w:b w:val="0"/>
          <w:szCs w:val="24"/>
        </w:rPr>
        <w:t>В случае предоставления всех документов МП «Азовводоканал» выдаст правообладателю земельного участка технические условия.</w:t>
      </w:r>
    </w:p>
    <w:p w14:paraId="17A326E2" w14:textId="77777777" w:rsidR="009617E4" w:rsidRDefault="009617E4" w:rsidP="00106A3D">
      <w:pPr>
        <w:pStyle w:val="a4"/>
        <w:ind w:firstLine="567"/>
        <w:jc w:val="both"/>
        <w:rPr>
          <w:b w:val="0"/>
          <w:szCs w:val="24"/>
        </w:rPr>
      </w:pPr>
      <w:r>
        <w:rPr>
          <w:b w:val="0"/>
          <w:szCs w:val="24"/>
        </w:rPr>
        <w:t>Срок действия технических условий, исчисляемый с даты их выдачи, составляет 3 года.</w:t>
      </w:r>
    </w:p>
    <w:p w14:paraId="69176C63" w14:textId="77777777" w:rsidR="009617E4" w:rsidRDefault="009617E4" w:rsidP="00106A3D">
      <w:pPr>
        <w:pStyle w:val="a4"/>
        <w:ind w:firstLine="567"/>
        <w:jc w:val="both"/>
        <w:rPr>
          <w:b w:val="0"/>
          <w:szCs w:val="24"/>
        </w:rPr>
      </w:pPr>
      <w:r>
        <w:rPr>
          <w:b w:val="0"/>
          <w:szCs w:val="24"/>
        </w:rPr>
        <w:t>Планируемые сроки подключения объекта капитального строительства к сетям инженерно-технического обеспечения указываются в технических условиях.</w:t>
      </w:r>
    </w:p>
    <w:p w14:paraId="42A60C53" w14:textId="77777777" w:rsidR="00BF6C4A" w:rsidRPr="00DD5135" w:rsidRDefault="00DD5135" w:rsidP="00E237CC">
      <w:pPr>
        <w:pStyle w:val="a4"/>
        <w:ind w:firstLine="567"/>
        <w:jc w:val="both"/>
        <w:rPr>
          <w:b w:val="0"/>
          <w:bCs/>
          <w:szCs w:val="24"/>
        </w:rPr>
      </w:pPr>
      <w:r w:rsidRPr="00DD5135">
        <w:rPr>
          <w:b w:val="0"/>
          <w:bCs/>
          <w:szCs w:val="24"/>
        </w:rPr>
        <w:t>О максимальной нагрузке, сроках подключения объекта капитального строительства к сетям инженерно-технического обеспечения, размере платы за подключение (технологическое присоединение) указывается в типовом договоре о подключении (технологичном присоединении)</w:t>
      </w:r>
      <w:r>
        <w:rPr>
          <w:b w:val="0"/>
          <w:bCs/>
          <w:szCs w:val="24"/>
        </w:rPr>
        <w:t>.</w:t>
      </w:r>
    </w:p>
    <w:p w14:paraId="77339761" w14:textId="77777777" w:rsidR="00CB0D5B" w:rsidRDefault="00CB0D5B" w:rsidP="001D46B9">
      <w:pPr>
        <w:pStyle w:val="a4"/>
        <w:ind w:firstLine="567"/>
        <w:jc w:val="both"/>
        <w:rPr>
          <w:szCs w:val="24"/>
        </w:rPr>
      </w:pPr>
    </w:p>
    <w:p w14:paraId="11434C2B" w14:textId="77777777" w:rsidR="000B7D63" w:rsidRPr="00513278" w:rsidRDefault="000B7D63" w:rsidP="001D46B9">
      <w:pPr>
        <w:pStyle w:val="a4"/>
        <w:ind w:firstLine="567"/>
        <w:jc w:val="both"/>
        <w:rPr>
          <w:szCs w:val="24"/>
        </w:rPr>
      </w:pPr>
      <w:r w:rsidRPr="00513278">
        <w:rPr>
          <w:szCs w:val="24"/>
        </w:rPr>
        <w:t>Теплоснабжение</w:t>
      </w:r>
    </w:p>
    <w:p w14:paraId="5DCDBEB3" w14:textId="77777777" w:rsidR="000B7D63" w:rsidRPr="000B7D63" w:rsidRDefault="000B7D63" w:rsidP="001D46B9">
      <w:pPr>
        <w:pStyle w:val="a4"/>
        <w:ind w:firstLine="567"/>
        <w:jc w:val="both"/>
        <w:rPr>
          <w:szCs w:val="24"/>
        </w:rPr>
      </w:pPr>
      <w:r w:rsidRPr="000B7D63">
        <w:rPr>
          <w:szCs w:val="24"/>
        </w:rPr>
        <w:t>Лот 1</w:t>
      </w:r>
    </w:p>
    <w:p w14:paraId="3919B1E5" w14:textId="77777777" w:rsidR="000B7D63" w:rsidRDefault="000B7D63" w:rsidP="001D46B9">
      <w:pPr>
        <w:pStyle w:val="a4"/>
        <w:ind w:firstLine="567"/>
        <w:jc w:val="both"/>
        <w:rPr>
          <w:b w:val="0"/>
          <w:szCs w:val="24"/>
        </w:rPr>
      </w:pPr>
      <w:r>
        <w:rPr>
          <w:b w:val="0"/>
          <w:szCs w:val="24"/>
        </w:rPr>
        <w:t>Вблизи места р</w:t>
      </w:r>
      <w:r w:rsidR="002C6C48">
        <w:rPr>
          <w:b w:val="0"/>
          <w:szCs w:val="24"/>
        </w:rPr>
        <w:t>асположения земельного участка источник теплоснабжения с резервом мощности и тепловые сети, принадлеж</w:t>
      </w:r>
      <w:r w:rsidR="00B92A3A">
        <w:rPr>
          <w:b w:val="0"/>
          <w:szCs w:val="24"/>
        </w:rPr>
        <w:t xml:space="preserve">ащие </w:t>
      </w:r>
      <w:r w:rsidR="00970A31">
        <w:rPr>
          <w:b w:val="0"/>
          <w:szCs w:val="24"/>
        </w:rPr>
        <w:t xml:space="preserve">ООО </w:t>
      </w:r>
      <w:r w:rsidR="00B92A3A">
        <w:rPr>
          <w:b w:val="0"/>
          <w:szCs w:val="24"/>
        </w:rPr>
        <w:t>«</w:t>
      </w:r>
      <w:proofErr w:type="spellStart"/>
      <w:r w:rsidR="00970A31">
        <w:rPr>
          <w:b w:val="0"/>
          <w:szCs w:val="24"/>
        </w:rPr>
        <w:t>Азовт</w:t>
      </w:r>
      <w:r w:rsidR="00B92A3A">
        <w:rPr>
          <w:b w:val="0"/>
          <w:szCs w:val="24"/>
        </w:rPr>
        <w:t>еплоэнерго</w:t>
      </w:r>
      <w:proofErr w:type="spellEnd"/>
      <w:r w:rsidR="00B92A3A">
        <w:rPr>
          <w:b w:val="0"/>
          <w:szCs w:val="24"/>
        </w:rPr>
        <w:t xml:space="preserve">» </w:t>
      </w:r>
      <w:r w:rsidR="00775A7C">
        <w:rPr>
          <w:b w:val="0"/>
          <w:szCs w:val="24"/>
        </w:rPr>
        <w:t>отсутствуют</w:t>
      </w:r>
      <w:r w:rsidR="00B92A3A">
        <w:rPr>
          <w:b w:val="0"/>
          <w:szCs w:val="24"/>
        </w:rPr>
        <w:t>.</w:t>
      </w:r>
    </w:p>
    <w:p w14:paraId="29CA6201" w14:textId="77777777" w:rsidR="00CB0D5B" w:rsidRDefault="00CB0D5B" w:rsidP="006F6744">
      <w:pPr>
        <w:pStyle w:val="a4"/>
        <w:ind w:firstLine="567"/>
        <w:jc w:val="both"/>
        <w:rPr>
          <w:color w:val="000000"/>
        </w:rPr>
      </w:pPr>
    </w:p>
    <w:p w14:paraId="541E8299" w14:textId="77777777" w:rsidR="006F6744" w:rsidRPr="00E204AF" w:rsidRDefault="006F6744" w:rsidP="006F6744">
      <w:pPr>
        <w:pStyle w:val="a4"/>
        <w:ind w:firstLine="567"/>
        <w:jc w:val="both"/>
        <w:rPr>
          <w:color w:val="000000"/>
        </w:rPr>
      </w:pPr>
      <w:r w:rsidRPr="00E204AF">
        <w:rPr>
          <w:color w:val="000000"/>
        </w:rPr>
        <w:t>Благоустройство:</w:t>
      </w:r>
    </w:p>
    <w:p w14:paraId="3185174D" w14:textId="77777777" w:rsidR="00556A50" w:rsidRPr="00556A50" w:rsidRDefault="00483B11" w:rsidP="00556A50">
      <w:pPr>
        <w:pStyle w:val="a4"/>
        <w:ind w:firstLine="567"/>
        <w:jc w:val="both"/>
        <w:rPr>
          <w:color w:val="000000"/>
        </w:rPr>
      </w:pPr>
      <w:r>
        <w:rPr>
          <w:color w:val="000000"/>
        </w:rPr>
        <w:t>Лот 1</w:t>
      </w:r>
    </w:p>
    <w:p w14:paraId="59DBB824" w14:textId="77777777" w:rsidR="006F6744" w:rsidRDefault="006F6744" w:rsidP="006F6744">
      <w:pPr>
        <w:pStyle w:val="a4"/>
        <w:ind w:firstLine="567"/>
        <w:jc w:val="both"/>
        <w:rPr>
          <w:b w:val="0"/>
          <w:color w:val="000000"/>
        </w:rPr>
      </w:pPr>
      <w:r w:rsidRPr="00E204AF">
        <w:rPr>
          <w:b w:val="0"/>
          <w:color w:val="000000"/>
        </w:rPr>
        <w:t>Благ</w:t>
      </w:r>
      <w:r w:rsidR="00F1462B" w:rsidRPr="00E204AF">
        <w:rPr>
          <w:b w:val="0"/>
          <w:color w:val="000000"/>
        </w:rPr>
        <w:t>оустроить прилегающую к земельн</w:t>
      </w:r>
      <w:r w:rsidR="0083497A">
        <w:rPr>
          <w:b w:val="0"/>
          <w:color w:val="000000"/>
        </w:rPr>
        <w:t>ому</w:t>
      </w:r>
      <w:r w:rsidRPr="00E204AF">
        <w:rPr>
          <w:b w:val="0"/>
          <w:color w:val="000000"/>
        </w:rPr>
        <w:t xml:space="preserve"> участк</w:t>
      </w:r>
      <w:r w:rsidR="0083497A">
        <w:rPr>
          <w:b w:val="0"/>
          <w:color w:val="000000"/>
        </w:rPr>
        <w:t>у</w:t>
      </w:r>
      <w:r w:rsidRPr="00E204AF">
        <w:rPr>
          <w:b w:val="0"/>
          <w:color w:val="000000"/>
        </w:rPr>
        <w:t xml:space="preserve"> территорию в соответствии с </w:t>
      </w:r>
      <w:r w:rsidR="00F53629" w:rsidRPr="00E204AF">
        <w:rPr>
          <w:b w:val="0"/>
          <w:color w:val="000000"/>
        </w:rPr>
        <w:t>П</w:t>
      </w:r>
      <w:r w:rsidRPr="00E204AF">
        <w:rPr>
          <w:b w:val="0"/>
          <w:color w:val="000000"/>
        </w:rPr>
        <w:t>равилами благоустройства и санитарного содержания г. Азова.</w:t>
      </w:r>
    </w:p>
    <w:p w14:paraId="5D342EBE" w14:textId="77777777" w:rsidR="00B056DB" w:rsidRPr="00E204AF" w:rsidRDefault="00B056DB" w:rsidP="006F6744">
      <w:pPr>
        <w:pStyle w:val="a4"/>
        <w:ind w:firstLine="567"/>
        <w:jc w:val="both"/>
        <w:rPr>
          <w:b w:val="0"/>
          <w:color w:val="000000"/>
        </w:rPr>
      </w:pPr>
    </w:p>
    <w:p w14:paraId="35F21DEB" w14:textId="77777777" w:rsidR="009007C3" w:rsidRDefault="009007C3" w:rsidP="009007C3">
      <w:pPr>
        <w:pStyle w:val="a4"/>
      </w:pPr>
      <w:r w:rsidRPr="009007C3">
        <w:lastRenderedPageBreak/>
        <w:t xml:space="preserve">Для участия в аукционе заявители представляют в срок до 11ч.00мин. </w:t>
      </w:r>
      <w:r w:rsidR="00D86D8E">
        <w:t>21.04.2026</w:t>
      </w:r>
      <w:r w:rsidRPr="009007C3">
        <w:t xml:space="preserve"> года следующие документы:</w:t>
      </w:r>
    </w:p>
    <w:p w14:paraId="2472939E" w14:textId="77777777" w:rsidR="009007C3" w:rsidRPr="009007C3" w:rsidRDefault="009007C3" w:rsidP="009007C3">
      <w:pPr>
        <w:pStyle w:val="a4"/>
      </w:pPr>
    </w:p>
    <w:p w14:paraId="5A95E6AB" w14:textId="77777777" w:rsidR="009007C3" w:rsidRPr="009007C3" w:rsidRDefault="009007C3" w:rsidP="009007C3">
      <w:pPr>
        <w:pStyle w:val="a4"/>
        <w:ind w:firstLine="567"/>
        <w:jc w:val="both"/>
        <w:rPr>
          <w:b w:val="0"/>
          <w:bCs/>
        </w:rPr>
      </w:pPr>
      <w:r w:rsidRPr="009007C3">
        <w:rPr>
          <w:b w:val="0"/>
          <w:bCs/>
        </w:rPr>
        <w:t>1. Заявку на участие в аукционе;</w:t>
      </w:r>
    </w:p>
    <w:p w14:paraId="43BF18E5" w14:textId="77777777" w:rsidR="009007C3" w:rsidRPr="009007C3" w:rsidRDefault="009007C3" w:rsidP="009007C3">
      <w:pPr>
        <w:pStyle w:val="a4"/>
        <w:ind w:firstLine="567"/>
        <w:jc w:val="both"/>
        <w:rPr>
          <w:b w:val="0"/>
          <w:bCs/>
        </w:rPr>
      </w:pPr>
      <w:r w:rsidRPr="009007C3">
        <w:rPr>
          <w:b w:val="0"/>
          <w:bCs/>
        </w:rPr>
        <w:t xml:space="preserve">2. Копии документов, удостоверяющих личность  (для граждан); </w:t>
      </w:r>
    </w:p>
    <w:p w14:paraId="152ADCD0" w14:textId="77777777" w:rsidR="009007C3" w:rsidRPr="009007C3" w:rsidRDefault="009007C3" w:rsidP="009007C3">
      <w:pPr>
        <w:pStyle w:val="a4"/>
        <w:ind w:firstLine="567"/>
        <w:jc w:val="both"/>
        <w:rPr>
          <w:b w:val="0"/>
          <w:bCs/>
        </w:rPr>
      </w:pPr>
      <w:r w:rsidRPr="009007C3">
        <w:rPr>
          <w:b w:val="0"/>
          <w:bCs/>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865E650" w14:textId="77777777" w:rsidR="009007C3" w:rsidRPr="009007C3" w:rsidRDefault="009007C3" w:rsidP="009007C3">
      <w:pPr>
        <w:pStyle w:val="a4"/>
        <w:ind w:firstLine="567"/>
        <w:jc w:val="both"/>
        <w:rPr>
          <w:b w:val="0"/>
          <w:bCs/>
        </w:rPr>
      </w:pPr>
      <w:r w:rsidRPr="009007C3">
        <w:rPr>
          <w:b w:val="0"/>
          <w:bCs/>
        </w:rPr>
        <w:t>4. Платежный документ, подтверждающий перечисление заявителем задатка.</w:t>
      </w:r>
    </w:p>
    <w:p w14:paraId="6841613A" w14:textId="77777777" w:rsidR="009007C3" w:rsidRPr="009007C3" w:rsidRDefault="009007C3" w:rsidP="009007C3">
      <w:pPr>
        <w:pStyle w:val="a4"/>
        <w:ind w:firstLine="567"/>
        <w:jc w:val="both"/>
        <w:rPr>
          <w:b w:val="0"/>
          <w:bCs/>
          <w:u w:val="single"/>
        </w:rPr>
      </w:pPr>
      <w:r w:rsidRPr="009007C3">
        <w:rPr>
          <w:b w:val="0"/>
          <w:bCs/>
        </w:rPr>
        <w:t xml:space="preserve">Задаток вносится одним платежом на счет электронной площадки </w:t>
      </w:r>
      <w:hyperlink r:id="rId10" w:history="1">
        <w:r w:rsidRPr="009007C3">
          <w:rPr>
            <w:rStyle w:val="af7"/>
            <w:b w:val="0"/>
            <w:bCs/>
          </w:rPr>
          <w:t>http://www.rts-tender.ru</w:t>
        </w:r>
      </w:hyperlink>
      <w:r w:rsidRPr="009007C3">
        <w:rPr>
          <w:b w:val="0"/>
          <w:bCs/>
          <w:u w:val="single"/>
        </w:rPr>
        <w:t>.</w:t>
      </w:r>
    </w:p>
    <w:p w14:paraId="2F3BE9EE" w14:textId="77777777" w:rsidR="009007C3" w:rsidRPr="009007C3" w:rsidRDefault="009007C3" w:rsidP="009007C3">
      <w:pPr>
        <w:pStyle w:val="a4"/>
        <w:ind w:firstLine="567"/>
        <w:jc w:val="left"/>
      </w:pPr>
      <w:r w:rsidRPr="009007C3">
        <w:t xml:space="preserve">Задаток должен поступить на указанный счет не позднее 11ч.00мин. </w:t>
      </w:r>
      <w:r w:rsidR="00D86D8E">
        <w:t>21.04.2026</w:t>
      </w:r>
      <w:r w:rsidRPr="009007C3">
        <w:t xml:space="preserve"> года.</w:t>
      </w:r>
    </w:p>
    <w:p w14:paraId="288A0C9B" w14:textId="77777777" w:rsidR="009007C3" w:rsidRPr="009007C3" w:rsidRDefault="009007C3" w:rsidP="009007C3">
      <w:pPr>
        <w:pStyle w:val="a4"/>
        <w:ind w:firstLine="567"/>
        <w:jc w:val="left"/>
        <w:rPr>
          <w:b w:val="0"/>
          <w:bCs/>
        </w:rPr>
      </w:pPr>
      <w:r w:rsidRPr="009007C3">
        <w:rPr>
          <w:b w:val="0"/>
          <w:bCs/>
        </w:rPr>
        <w:t>Один заявитель имеет право подать только одну заявку на участие в аукционе по каждому лоту.</w:t>
      </w:r>
    </w:p>
    <w:p w14:paraId="5312522D" w14:textId="77777777" w:rsidR="009007C3" w:rsidRPr="009007C3" w:rsidRDefault="009007C3" w:rsidP="009007C3">
      <w:pPr>
        <w:pStyle w:val="a4"/>
        <w:ind w:firstLine="567"/>
        <w:jc w:val="both"/>
        <w:rPr>
          <w:b w:val="0"/>
          <w:bCs/>
        </w:rPr>
      </w:pPr>
      <w:r w:rsidRPr="009007C3">
        <w:rPr>
          <w:b w:val="0"/>
          <w:bCs/>
        </w:rPr>
        <w:t>Заявки на участие в аукционе подаются на электронную площадку.</w:t>
      </w:r>
    </w:p>
    <w:p w14:paraId="00E76736" w14:textId="77777777" w:rsidR="009007C3" w:rsidRPr="009007C3" w:rsidRDefault="009007C3" w:rsidP="009007C3">
      <w:pPr>
        <w:pStyle w:val="a4"/>
        <w:ind w:firstLine="567"/>
        <w:jc w:val="both"/>
        <w:rPr>
          <w:b w:val="0"/>
          <w:bCs/>
        </w:rPr>
      </w:pPr>
      <w:r w:rsidRPr="009007C3">
        <w:rPr>
          <w:b w:val="0"/>
          <w:bCs/>
        </w:rPr>
        <w:t xml:space="preserve">Срок окончания </w:t>
      </w:r>
      <w:r w:rsidR="00E93E56">
        <w:rPr>
          <w:b w:val="0"/>
          <w:bCs/>
        </w:rPr>
        <w:t>приема</w:t>
      </w:r>
      <w:r w:rsidRPr="009007C3">
        <w:rPr>
          <w:b w:val="0"/>
          <w:bCs/>
        </w:rPr>
        <w:t xml:space="preserve"> заявок – </w:t>
      </w:r>
      <w:r w:rsidR="00E93E56">
        <w:rPr>
          <w:b w:val="0"/>
          <w:bCs/>
        </w:rPr>
        <w:t>21.04.2026</w:t>
      </w:r>
      <w:r w:rsidRPr="009007C3">
        <w:rPr>
          <w:b w:val="0"/>
          <w:bCs/>
        </w:rPr>
        <w:t xml:space="preserve"> года в 11.00 по московскому времени.</w:t>
      </w:r>
    </w:p>
    <w:p w14:paraId="486F3472" w14:textId="77777777" w:rsidR="009007C3" w:rsidRPr="009007C3" w:rsidRDefault="009007C3" w:rsidP="009007C3">
      <w:pPr>
        <w:pStyle w:val="a4"/>
        <w:ind w:firstLine="567"/>
        <w:jc w:val="both"/>
        <w:rPr>
          <w:b w:val="0"/>
          <w:bCs/>
        </w:rPr>
      </w:pPr>
      <w:r w:rsidRPr="009007C3">
        <w:rPr>
          <w:b w:val="0"/>
          <w:bCs/>
        </w:rPr>
        <w:t>Заявки, поступившие после истечения срока приема заявок, указанного в извещении, либо представленные без вышеперечисленных документов, либо поданные лицом, не уполномоченным претендентом на осуществление таких действий, организатором аукциона не принимаются.</w:t>
      </w:r>
    </w:p>
    <w:p w14:paraId="6D3BCB3C" w14:textId="77777777" w:rsidR="009007C3" w:rsidRPr="009007C3" w:rsidRDefault="009007C3" w:rsidP="009007C3">
      <w:pPr>
        <w:pStyle w:val="a4"/>
      </w:pPr>
      <w:r w:rsidRPr="009007C3">
        <w:t>Заявитель не допускается к участию в аукционе по следующим основаниям:</w:t>
      </w:r>
    </w:p>
    <w:p w14:paraId="29F0AF97" w14:textId="77777777" w:rsidR="009007C3" w:rsidRPr="009007C3" w:rsidRDefault="009007C3" w:rsidP="00BD611C">
      <w:pPr>
        <w:pStyle w:val="a4"/>
        <w:ind w:firstLine="567"/>
        <w:jc w:val="both"/>
        <w:rPr>
          <w:b w:val="0"/>
          <w:bCs/>
        </w:rPr>
      </w:pPr>
      <w:r w:rsidRPr="009007C3">
        <w:rPr>
          <w:b w:val="0"/>
          <w:bCs/>
        </w:rPr>
        <w:t>1) непредставление определенных настоящим извещением необходимых для участия в аукционе документов или представление недостоверных сведений;</w:t>
      </w:r>
    </w:p>
    <w:p w14:paraId="118CF1D3" w14:textId="77777777" w:rsidR="009007C3" w:rsidRPr="009007C3" w:rsidRDefault="009007C3" w:rsidP="00BD611C">
      <w:pPr>
        <w:pStyle w:val="a4"/>
        <w:ind w:firstLine="567"/>
        <w:jc w:val="both"/>
        <w:rPr>
          <w:b w:val="0"/>
          <w:bCs/>
        </w:rPr>
      </w:pPr>
      <w:r w:rsidRPr="009007C3">
        <w:rPr>
          <w:b w:val="0"/>
          <w:bCs/>
        </w:rPr>
        <w:t xml:space="preserve">2) не поступление задатка на счет, указанный в настоящем извещении, до дня окончания приема документов для участия в аукционе – то есть до </w:t>
      </w:r>
      <w:proofErr w:type="gramStart"/>
      <w:r w:rsidRPr="009007C3">
        <w:rPr>
          <w:b w:val="0"/>
          <w:bCs/>
        </w:rPr>
        <w:t xml:space="preserve">11.00  </w:t>
      </w:r>
      <w:r w:rsidR="00E93E56">
        <w:rPr>
          <w:b w:val="0"/>
          <w:bCs/>
        </w:rPr>
        <w:t>21.04.2026</w:t>
      </w:r>
      <w:proofErr w:type="gramEnd"/>
      <w:r w:rsidRPr="009007C3">
        <w:rPr>
          <w:b w:val="0"/>
          <w:bCs/>
        </w:rPr>
        <w:t xml:space="preserve"> года.</w:t>
      </w:r>
    </w:p>
    <w:p w14:paraId="6725E771" w14:textId="77777777" w:rsidR="009007C3" w:rsidRPr="009007C3" w:rsidRDefault="009007C3" w:rsidP="00BD611C">
      <w:pPr>
        <w:pStyle w:val="a4"/>
        <w:ind w:firstLine="567"/>
        <w:jc w:val="both"/>
        <w:rPr>
          <w:b w:val="0"/>
          <w:bCs/>
        </w:rPr>
      </w:pPr>
      <w:r w:rsidRPr="009007C3">
        <w:rPr>
          <w:b w:val="0"/>
          <w:bC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покупателем земельного участка;</w:t>
      </w:r>
    </w:p>
    <w:p w14:paraId="342CD84E" w14:textId="77777777" w:rsidR="009007C3" w:rsidRPr="009007C3" w:rsidRDefault="009007C3" w:rsidP="00BD611C">
      <w:pPr>
        <w:pStyle w:val="a4"/>
        <w:ind w:firstLine="567"/>
        <w:jc w:val="both"/>
        <w:rPr>
          <w:b w:val="0"/>
          <w:bCs/>
        </w:rPr>
      </w:pPr>
      <w:r w:rsidRPr="009007C3">
        <w:rPr>
          <w:b w:val="0"/>
          <w:bC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377304A6" w14:textId="77777777" w:rsidR="009007C3" w:rsidRPr="009007C3" w:rsidRDefault="009007C3" w:rsidP="00BD611C">
      <w:pPr>
        <w:pStyle w:val="a4"/>
        <w:ind w:firstLine="567"/>
        <w:jc w:val="both"/>
        <w:rPr>
          <w:b w:val="0"/>
          <w:bCs/>
        </w:rPr>
      </w:pPr>
      <w:r w:rsidRPr="009007C3">
        <w:rPr>
          <w:b w:val="0"/>
          <w:bCs/>
        </w:rPr>
        <w:t xml:space="preserve">Определение участников аукциона будет проводиться организатором аукциона </w:t>
      </w:r>
      <w:r w:rsidR="00E93E56">
        <w:rPr>
          <w:b w:val="0"/>
          <w:bCs/>
        </w:rPr>
        <w:t>22.04.2026</w:t>
      </w:r>
      <w:r w:rsidRPr="009007C3">
        <w:rPr>
          <w:b w:val="0"/>
          <w:bCs/>
        </w:rPr>
        <w:t xml:space="preserve"> в 16.00 по московскому времени по адресу: г. Азов, ул. Пушкина, 27.</w:t>
      </w:r>
    </w:p>
    <w:p w14:paraId="528625C0" w14:textId="77777777" w:rsidR="009007C3" w:rsidRPr="009007C3" w:rsidRDefault="009007C3" w:rsidP="00BD611C">
      <w:pPr>
        <w:pStyle w:val="a4"/>
        <w:ind w:firstLine="567"/>
        <w:jc w:val="both"/>
        <w:rPr>
          <w:b w:val="0"/>
          <w:bCs/>
        </w:rPr>
      </w:pPr>
      <w:r w:rsidRPr="009007C3">
        <w:rPr>
          <w:b w:val="0"/>
          <w:bCs/>
        </w:rPr>
        <w:t xml:space="preserve">По результатам рассмотрения документов принимается решение о признании заявителей участниками аукциона или недопущении заявителей к участию в аукционе с указанием причин отказа, которое оформляется протоколом.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w:t>
      </w:r>
      <w:r w:rsidR="00E93E56">
        <w:rPr>
          <w:b w:val="0"/>
          <w:bCs/>
        </w:rPr>
        <w:t>рассмотрения</w:t>
      </w:r>
      <w:r w:rsidRPr="009007C3">
        <w:rPr>
          <w:b w:val="0"/>
          <w:bCs/>
        </w:rPr>
        <w:t xml:space="preserve"> заявок на участие в аукционе.</w:t>
      </w:r>
    </w:p>
    <w:p w14:paraId="7F632198" w14:textId="77777777" w:rsidR="009007C3" w:rsidRPr="009007C3" w:rsidRDefault="009007C3" w:rsidP="00BD611C">
      <w:pPr>
        <w:pStyle w:val="a4"/>
        <w:ind w:firstLine="567"/>
        <w:jc w:val="both"/>
        <w:rPr>
          <w:b w:val="0"/>
          <w:bCs/>
        </w:rPr>
      </w:pPr>
      <w:r w:rsidRPr="009007C3">
        <w:rPr>
          <w:b w:val="0"/>
          <w:bCs/>
        </w:rPr>
        <w:t xml:space="preserve">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w:t>
      </w:r>
      <w:r w:rsidR="00E93E56">
        <w:rPr>
          <w:b w:val="0"/>
          <w:bCs/>
        </w:rPr>
        <w:t>рассмотрения</w:t>
      </w:r>
      <w:r w:rsidRPr="009007C3">
        <w:rPr>
          <w:b w:val="0"/>
          <w:bCs/>
        </w:rPr>
        <w:t xml:space="preserve"> заявок на участие в аукционе.</w:t>
      </w:r>
    </w:p>
    <w:p w14:paraId="190CC52C" w14:textId="77777777" w:rsidR="009007C3" w:rsidRPr="009007C3" w:rsidRDefault="009007C3" w:rsidP="009007C3">
      <w:pPr>
        <w:pStyle w:val="a4"/>
      </w:pPr>
    </w:p>
    <w:p w14:paraId="19F4F3B1" w14:textId="77777777" w:rsidR="009007C3" w:rsidRPr="009007C3" w:rsidRDefault="009007C3" w:rsidP="009007C3">
      <w:pPr>
        <w:pStyle w:val="a4"/>
      </w:pPr>
      <w:r w:rsidRPr="009007C3">
        <w:t>АУКЦИОН СОСТОИТСЯ</w:t>
      </w:r>
    </w:p>
    <w:p w14:paraId="65358472" w14:textId="77777777" w:rsidR="009007C3" w:rsidRPr="009007C3" w:rsidRDefault="00E93E56" w:rsidP="00BD611C">
      <w:pPr>
        <w:pStyle w:val="a4"/>
        <w:ind w:firstLine="567"/>
        <w:jc w:val="both"/>
        <w:rPr>
          <w:b w:val="0"/>
          <w:bCs/>
        </w:rPr>
      </w:pPr>
      <w:r>
        <w:t>24.04.2026</w:t>
      </w:r>
      <w:r w:rsidR="009007C3" w:rsidRPr="00A218ED">
        <w:t xml:space="preserve"> года в 10.00</w:t>
      </w:r>
      <w:r w:rsidR="009007C3" w:rsidRPr="009007C3">
        <w:rPr>
          <w:b w:val="0"/>
          <w:bCs/>
        </w:rPr>
        <w:t xml:space="preserve"> по московскому времени на электронной площадке </w:t>
      </w:r>
      <w:hyperlink r:id="rId11" w:history="1">
        <w:r w:rsidR="009007C3" w:rsidRPr="009007C3">
          <w:rPr>
            <w:rStyle w:val="af7"/>
            <w:b w:val="0"/>
            <w:bCs/>
          </w:rPr>
          <w:t>http://www.rts-tender.ru</w:t>
        </w:r>
      </w:hyperlink>
      <w:r w:rsidR="009007C3" w:rsidRPr="009007C3">
        <w:rPr>
          <w:b w:val="0"/>
          <w:bCs/>
          <w:u w:val="single"/>
        </w:rPr>
        <w:t>.</w:t>
      </w:r>
      <w:r w:rsidR="009007C3" w:rsidRPr="009007C3">
        <w:rPr>
          <w:b w:val="0"/>
          <w:bCs/>
        </w:rPr>
        <w:t xml:space="preserve"> до последнего предложения участников.</w:t>
      </w:r>
    </w:p>
    <w:p w14:paraId="5126FDA1" w14:textId="77777777" w:rsidR="009007C3" w:rsidRPr="009007C3" w:rsidRDefault="009007C3" w:rsidP="00BD611C">
      <w:pPr>
        <w:pStyle w:val="a4"/>
        <w:ind w:firstLine="567"/>
        <w:jc w:val="both"/>
        <w:rPr>
          <w:b w:val="0"/>
          <w:bCs/>
        </w:rPr>
      </w:pPr>
      <w:r w:rsidRPr="009007C3">
        <w:rPr>
          <w:b w:val="0"/>
          <w:bCs/>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FDCD8C3" w14:textId="77777777" w:rsidR="009007C3" w:rsidRPr="009007C3" w:rsidRDefault="009007C3" w:rsidP="00BD611C">
      <w:pPr>
        <w:pStyle w:val="a4"/>
        <w:ind w:firstLine="567"/>
        <w:jc w:val="both"/>
        <w:rPr>
          <w:b w:val="0"/>
          <w:bCs/>
        </w:rPr>
      </w:pPr>
      <w:r w:rsidRPr="009007C3">
        <w:rPr>
          <w:b w:val="0"/>
          <w:bCs/>
        </w:rPr>
        <w:t>Победителем аукциона признается участник аукциона, предложивший наибольший размер ежегодной арендной платы за земельный участок.</w:t>
      </w:r>
    </w:p>
    <w:p w14:paraId="3674916C" w14:textId="77777777" w:rsidR="009007C3" w:rsidRPr="009007C3" w:rsidRDefault="009007C3" w:rsidP="00BD611C">
      <w:pPr>
        <w:pStyle w:val="a4"/>
        <w:ind w:firstLine="567"/>
        <w:jc w:val="both"/>
        <w:rPr>
          <w:b w:val="0"/>
          <w:bCs/>
          <w:u w:val="single"/>
        </w:rPr>
      </w:pPr>
      <w:r w:rsidRPr="009007C3">
        <w:rPr>
          <w:b w:val="0"/>
          <w:bCs/>
        </w:rPr>
        <w:lastRenderedPageBreak/>
        <w:t xml:space="preserve">Аукцион проводится в порядке, установленном электронной площадкой </w:t>
      </w:r>
      <w:hyperlink r:id="rId12" w:history="1">
        <w:r w:rsidRPr="009007C3">
          <w:rPr>
            <w:rStyle w:val="af7"/>
            <w:b w:val="0"/>
            <w:bCs/>
          </w:rPr>
          <w:t>http://www.rts-tender.ru</w:t>
        </w:r>
      </w:hyperlink>
      <w:r w:rsidRPr="009007C3">
        <w:rPr>
          <w:b w:val="0"/>
          <w:bCs/>
          <w:u w:val="single"/>
        </w:rPr>
        <w:t>.</w:t>
      </w:r>
    </w:p>
    <w:p w14:paraId="30FBBB3F" w14:textId="77777777" w:rsidR="009007C3" w:rsidRPr="009007C3" w:rsidRDefault="009007C3" w:rsidP="00BD611C">
      <w:pPr>
        <w:pStyle w:val="a4"/>
        <w:ind w:firstLine="567"/>
        <w:jc w:val="both"/>
        <w:rPr>
          <w:b w:val="0"/>
          <w:bCs/>
        </w:rPr>
      </w:pPr>
      <w:r w:rsidRPr="009007C3">
        <w:rPr>
          <w:b w:val="0"/>
          <w:bCs/>
        </w:rPr>
        <w:t>Результаты аукциона оформляются протоколом.</w:t>
      </w:r>
    </w:p>
    <w:p w14:paraId="444B1FA7" w14:textId="77777777" w:rsidR="009007C3" w:rsidRPr="009007C3" w:rsidRDefault="009007C3" w:rsidP="00BD611C">
      <w:pPr>
        <w:pStyle w:val="a4"/>
        <w:ind w:firstLine="567"/>
        <w:jc w:val="both"/>
        <w:rPr>
          <w:b w:val="0"/>
          <w:bCs/>
        </w:rPr>
      </w:pPr>
      <w:r w:rsidRPr="009007C3">
        <w:rPr>
          <w:b w:val="0"/>
          <w:bCs/>
        </w:rPr>
        <w:t>Протокол о результатах аукциона размещается на официальном сайте в течение одного рабочего дня со дня подписания данного протокола.</w:t>
      </w:r>
    </w:p>
    <w:p w14:paraId="110A1340" w14:textId="77777777" w:rsidR="009007C3" w:rsidRPr="009007C3" w:rsidRDefault="009007C3" w:rsidP="00BD611C">
      <w:pPr>
        <w:pStyle w:val="a4"/>
        <w:ind w:firstLine="567"/>
        <w:jc w:val="both"/>
        <w:rPr>
          <w:b w:val="0"/>
          <w:bCs/>
        </w:rPr>
      </w:pPr>
      <w:r w:rsidRPr="009007C3">
        <w:rPr>
          <w:b w:val="0"/>
          <w:bCs/>
        </w:rPr>
        <w:t xml:space="preserve">Департамент имущественно-земельных отношений администрации г. Азова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w:t>
      </w:r>
      <w:r w:rsidRPr="00E93E56">
        <w:rPr>
          <w:b w:val="0"/>
          <w:bCs/>
        </w:rPr>
        <w:t>пятидневный срок со дня составления протокола о результатах аукциона</w:t>
      </w:r>
      <w:r w:rsidRPr="009007C3">
        <w:rPr>
          <w:b w:val="0"/>
          <w:bCs/>
        </w:rPr>
        <w:t xml:space="preserve">.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r w:rsidRPr="00E93E56">
        <w:rPr>
          <w:b w:val="0"/>
          <w:bCs/>
        </w:rPr>
        <w:t>Не допускается заключение договора аренды земельного участка ранее чем через десять дней со дня размещения информации о результатах аукциона на официальном сайте</w:t>
      </w:r>
      <w:r w:rsidRPr="009007C3">
        <w:rPr>
          <w:b w:val="0"/>
          <w:bCs/>
        </w:rPr>
        <w:t>, в том числе договора аренды земельного участка, указанного в </w:t>
      </w:r>
      <w:hyperlink r:id="rId13" w:anchor="dst2771" w:history="1">
        <w:r w:rsidRPr="009007C3">
          <w:rPr>
            <w:rStyle w:val="af7"/>
            <w:b w:val="0"/>
            <w:bCs/>
          </w:rPr>
          <w:t>пунктах 13</w:t>
        </w:r>
      </w:hyperlink>
      <w:r w:rsidRPr="009007C3">
        <w:rPr>
          <w:b w:val="0"/>
          <w:bCs/>
        </w:rPr>
        <w:t> и </w:t>
      </w:r>
      <w:hyperlink r:id="rId14" w:anchor="dst2772" w:history="1">
        <w:r w:rsidRPr="009007C3">
          <w:rPr>
            <w:rStyle w:val="af7"/>
            <w:b w:val="0"/>
            <w:bCs/>
          </w:rPr>
          <w:t>14</w:t>
        </w:r>
      </w:hyperlink>
      <w:r w:rsidRPr="009007C3">
        <w:rPr>
          <w:b w:val="0"/>
          <w:bCs/>
        </w:rPr>
        <w:t>  статьи 39.12 Земельного кодекса Российской Федерации (далее - ЗК РФ).</w:t>
      </w:r>
    </w:p>
    <w:p w14:paraId="4A913FF6" w14:textId="77777777" w:rsidR="009007C3" w:rsidRPr="009007C3" w:rsidRDefault="009007C3" w:rsidP="00BD611C">
      <w:pPr>
        <w:pStyle w:val="a4"/>
        <w:ind w:firstLine="567"/>
        <w:jc w:val="both"/>
        <w:rPr>
          <w:b w:val="0"/>
          <w:bCs/>
        </w:rPr>
      </w:pPr>
      <w:r w:rsidRPr="009007C3">
        <w:rPr>
          <w:b w:val="0"/>
          <w:bCs/>
        </w:rPr>
        <w:t>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5" w:anchor="dst689" w:history="1">
        <w:r w:rsidRPr="009007C3">
          <w:rPr>
            <w:rStyle w:val="af7"/>
            <w:b w:val="0"/>
            <w:bCs/>
          </w:rPr>
          <w:t>пунктом 13</w:t>
        </w:r>
      </w:hyperlink>
      <w:r w:rsidRPr="009007C3">
        <w:rPr>
          <w:b w:val="0"/>
          <w:bCs/>
        </w:rPr>
        <w:t>, </w:t>
      </w:r>
      <w:hyperlink r:id="rId16" w:anchor="dst2772" w:history="1">
        <w:r w:rsidRPr="009007C3">
          <w:rPr>
            <w:rStyle w:val="af7"/>
            <w:b w:val="0"/>
            <w:bCs/>
          </w:rPr>
          <w:t>14</w:t>
        </w:r>
      </w:hyperlink>
      <w:r w:rsidRPr="009007C3">
        <w:rPr>
          <w:b w:val="0"/>
          <w:bCs/>
        </w:rPr>
        <w:t>, </w:t>
      </w:r>
      <w:hyperlink r:id="rId17" w:anchor="dst2777" w:history="1">
        <w:r w:rsidRPr="009007C3">
          <w:rPr>
            <w:rStyle w:val="af7"/>
            <w:b w:val="0"/>
            <w:bCs/>
          </w:rPr>
          <w:t>20</w:t>
        </w:r>
      </w:hyperlink>
      <w:r w:rsidRPr="009007C3">
        <w:rPr>
          <w:b w:val="0"/>
          <w:bCs/>
        </w:rPr>
        <w:t> или </w:t>
      </w:r>
      <w:hyperlink r:id="rId18" w:anchor="dst2780" w:history="1">
        <w:r w:rsidRPr="009007C3">
          <w:rPr>
            <w:rStyle w:val="af7"/>
            <w:b w:val="0"/>
            <w:bCs/>
          </w:rPr>
          <w:t>25</w:t>
        </w:r>
      </w:hyperlink>
      <w:r w:rsidRPr="009007C3">
        <w:rPr>
          <w:b w:val="0"/>
          <w:bCs/>
        </w:rPr>
        <w:t>  статьи 39.12 ЗК РФ,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аренды земельного участка, не возвращаются.</w:t>
      </w:r>
    </w:p>
    <w:p w14:paraId="414FA5AC" w14:textId="77777777" w:rsidR="009007C3" w:rsidRPr="009007C3" w:rsidRDefault="009007C3" w:rsidP="00BD611C">
      <w:pPr>
        <w:pStyle w:val="a4"/>
        <w:ind w:firstLine="567"/>
        <w:jc w:val="both"/>
        <w:rPr>
          <w:b w:val="0"/>
          <w:bCs/>
        </w:rPr>
      </w:pPr>
      <w:r w:rsidRPr="009007C3">
        <w:rPr>
          <w:b w:val="0"/>
          <w:bCs/>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аренды земельного участка не подписали и не представили в Департамент имущественно-земельных отношений администрации г. Азова договор аренды земельного участка. При этом условия повторного аукциона могут быть изменены.</w:t>
      </w:r>
    </w:p>
    <w:p w14:paraId="27938124" w14:textId="77777777" w:rsidR="009007C3" w:rsidRPr="009007C3" w:rsidRDefault="009007C3" w:rsidP="00BD611C">
      <w:pPr>
        <w:pStyle w:val="a4"/>
        <w:ind w:firstLine="567"/>
        <w:jc w:val="both"/>
        <w:rPr>
          <w:b w:val="0"/>
          <w:bCs/>
        </w:rPr>
      </w:pPr>
      <w:r w:rsidRPr="009007C3">
        <w:rPr>
          <w:b w:val="0"/>
          <w:bCs/>
        </w:rPr>
        <w:t xml:space="preserve">Если договор аренды земельного участка </w:t>
      </w:r>
      <w:r w:rsidRPr="00E93E56">
        <w:rPr>
          <w:b w:val="0"/>
          <w:bCs/>
        </w:rPr>
        <w:t>в течение десяти рабочих дней со дня направления победителю аукциона проекта договора аренды земельного участка не были им подписаны</w:t>
      </w:r>
      <w:r w:rsidRPr="009007C3">
        <w:rPr>
          <w:b w:val="0"/>
          <w:bCs/>
        </w:rPr>
        <w:t xml:space="preserve"> и представлены в Департамент имущественно-земельных отношений администрации г. Азова направляет договор аренды земельного участка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14:paraId="60CE0AC2" w14:textId="77777777" w:rsidR="009007C3" w:rsidRPr="009007C3" w:rsidRDefault="009007C3" w:rsidP="00BD611C">
      <w:pPr>
        <w:pStyle w:val="a4"/>
        <w:ind w:firstLine="567"/>
        <w:jc w:val="both"/>
        <w:rPr>
          <w:b w:val="0"/>
          <w:bCs/>
        </w:rPr>
      </w:pPr>
      <w:r w:rsidRPr="009007C3">
        <w:rPr>
          <w:b w:val="0"/>
          <w:bCs/>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 договора аренды земельного участка этот участник не представил в Департамент имущественно-земельных отношений администрации г. Азова подписанный им договор аренды земельного участка, Департамент имущественно-земельных отношений администрации г. Азова вправе объявить о проведении повторного аукциона или распорядиться земельным участком иным образом в соответствии с Земельным Кодексом.</w:t>
      </w:r>
    </w:p>
    <w:p w14:paraId="5B7F95A8" w14:textId="77777777" w:rsidR="009007C3" w:rsidRPr="009007C3" w:rsidRDefault="009007C3" w:rsidP="00BD611C">
      <w:pPr>
        <w:pStyle w:val="a4"/>
        <w:ind w:firstLine="567"/>
        <w:jc w:val="both"/>
        <w:rPr>
          <w:b w:val="0"/>
          <w:bCs/>
        </w:rPr>
      </w:pPr>
      <w:r w:rsidRPr="009007C3">
        <w:rPr>
          <w:b w:val="0"/>
          <w:bCs/>
        </w:rPr>
        <w:t>Сведения о победителях аукциона, уклонившихся от заключения договора аренды земельного участка, являющегося предметом аукциона, и об иных лицах, с которыми договор аренды земельного участка заключается в соответствии с </w:t>
      </w:r>
      <w:hyperlink r:id="rId19" w:anchor="dst689" w:history="1">
        <w:r w:rsidRPr="009007C3">
          <w:rPr>
            <w:rStyle w:val="af7"/>
            <w:b w:val="0"/>
            <w:bCs/>
          </w:rPr>
          <w:t>пунктом 13</w:t>
        </w:r>
      </w:hyperlink>
      <w:r w:rsidRPr="009007C3">
        <w:rPr>
          <w:b w:val="0"/>
          <w:bCs/>
        </w:rPr>
        <w:t>, </w:t>
      </w:r>
      <w:hyperlink r:id="rId20" w:anchor="dst2772" w:history="1">
        <w:r w:rsidRPr="009007C3">
          <w:rPr>
            <w:rStyle w:val="af7"/>
            <w:b w:val="0"/>
            <w:bCs/>
          </w:rPr>
          <w:t>14</w:t>
        </w:r>
      </w:hyperlink>
      <w:r w:rsidRPr="009007C3">
        <w:rPr>
          <w:b w:val="0"/>
          <w:bCs/>
        </w:rPr>
        <w:t>, </w:t>
      </w:r>
      <w:hyperlink r:id="rId21" w:anchor="dst2777" w:history="1">
        <w:r w:rsidRPr="009007C3">
          <w:rPr>
            <w:rStyle w:val="af7"/>
            <w:b w:val="0"/>
            <w:bCs/>
          </w:rPr>
          <w:t>20</w:t>
        </w:r>
      </w:hyperlink>
      <w:r w:rsidRPr="009007C3">
        <w:rPr>
          <w:b w:val="0"/>
          <w:bCs/>
        </w:rPr>
        <w:t> или </w:t>
      </w:r>
      <w:hyperlink r:id="rId22" w:anchor="dst2780" w:history="1">
        <w:r w:rsidRPr="009007C3">
          <w:rPr>
            <w:rStyle w:val="af7"/>
            <w:b w:val="0"/>
            <w:bCs/>
          </w:rPr>
          <w:t>25</w:t>
        </w:r>
      </w:hyperlink>
      <w:r w:rsidRPr="009007C3">
        <w:rPr>
          <w:b w:val="0"/>
          <w:bCs/>
        </w:rPr>
        <w:t>  статьи 39.12 ЗК РФ, и которые уклонились от их заключения, включаются в реестр недобросовестных участников аукциона.</w:t>
      </w:r>
    </w:p>
    <w:p w14:paraId="489D3E6C" w14:textId="77777777" w:rsidR="009007C3" w:rsidRPr="009007C3" w:rsidRDefault="009007C3" w:rsidP="00BD611C">
      <w:pPr>
        <w:pStyle w:val="a4"/>
        <w:ind w:firstLine="567"/>
        <w:jc w:val="both"/>
        <w:rPr>
          <w:b w:val="0"/>
          <w:bCs/>
        </w:rPr>
      </w:pPr>
      <w:r w:rsidRPr="009007C3">
        <w:rPr>
          <w:b w:val="0"/>
          <w:bCs/>
        </w:rPr>
        <w:t>В случае, если победитель аукциона или иное лицо, с которым договор аренды земельного участка заключается в соответствии с </w:t>
      </w:r>
      <w:hyperlink r:id="rId23" w:anchor="dst689" w:history="1">
        <w:r w:rsidRPr="009007C3">
          <w:rPr>
            <w:rStyle w:val="af7"/>
            <w:b w:val="0"/>
            <w:bCs/>
          </w:rPr>
          <w:t>пунктом 13</w:t>
        </w:r>
      </w:hyperlink>
      <w:r w:rsidRPr="009007C3">
        <w:rPr>
          <w:b w:val="0"/>
          <w:bCs/>
        </w:rPr>
        <w:t>, </w:t>
      </w:r>
      <w:hyperlink r:id="rId24" w:anchor="dst2772" w:history="1">
        <w:r w:rsidRPr="009007C3">
          <w:rPr>
            <w:rStyle w:val="af7"/>
            <w:b w:val="0"/>
            <w:bCs/>
          </w:rPr>
          <w:t>14</w:t>
        </w:r>
      </w:hyperlink>
      <w:r w:rsidRPr="009007C3">
        <w:rPr>
          <w:b w:val="0"/>
          <w:bCs/>
        </w:rPr>
        <w:t>, </w:t>
      </w:r>
      <w:hyperlink r:id="rId25" w:anchor="dst2777" w:history="1">
        <w:r w:rsidRPr="009007C3">
          <w:rPr>
            <w:rStyle w:val="af7"/>
            <w:b w:val="0"/>
            <w:bCs/>
          </w:rPr>
          <w:t>20</w:t>
        </w:r>
      </w:hyperlink>
      <w:r w:rsidRPr="009007C3">
        <w:rPr>
          <w:b w:val="0"/>
          <w:bCs/>
        </w:rPr>
        <w:t> или </w:t>
      </w:r>
      <w:hyperlink r:id="rId26" w:anchor="dst2780" w:history="1">
        <w:r w:rsidRPr="009007C3">
          <w:rPr>
            <w:rStyle w:val="af7"/>
            <w:b w:val="0"/>
            <w:bCs/>
          </w:rPr>
          <w:t>25</w:t>
        </w:r>
      </w:hyperlink>
      <w:r w:rsidRPr="009007C3">
        <w:rPr>
          <w:b w:val="0"/>
          <w:bCs/>
        </w:rPr>
        <w:t>  статьи 39.12 ЗК РФ, в течение десяти рабочих дней со дня направления им в Департамент имущественно-земельных отношений администрации г. Азова проекта договора аренды земельного участка не подписали и не представили в Департамент имущественно-земельных отношений администрации г. Азова договор аренды земельного участка, Департамент имущественно-земельных отношений администрации г. Азова в течение пяти рабочих дней со дня истечения этого срока направляет сведения, предусмотренные </w:t>
      </w:r>
      <w:hyperlink r:id="rId27" w:anchor="dst712" w:history="1">
        <w:r w:rsidRPr="009007C3">
          <w:rPr>
            <w:rStyle w:val="af7"/>
            <w:b w:val="0"/>
            <w:bCs/>
          </w:rPr>
          <w:t>подпунктами 1</w:t>
        </w:r>
      </w:hyperlink>
      <w:r w:rsidRPr="009007C3">
        <w:rPr>
          <w:b w:val="0"/>
          <w:bCs/>
        </w:rPr>
        <w:t> - </w:t>
      </w:r>
      <w:hyperlink r:id="rId28" w:anchor="dst714" w:history="1">
        <w:r w:rsidRPr="009007C3">
          <w:rPr>
            <w:rStyle w:val="af7"/>
            <w:b w:val="0"/>
            <w:bCs/>
          </w:rPr>
          <w:t>3 пункта 29</w:t>
        </w:r>
      </w:hyperlink>
      <w:r w:rsidRPr="009007C3">
        <w:rPr>
          <w:b w:val="0"/>
          <w:bCs/>
        </w:rPr>
        <w:t xml:space="preserve">  статьи 39.12 </w:t>
      </w:r>
      <w:r w:rsidRPr="009007C3">
        <w:rPr>
          <w:b w:val="0"/>
          <w:bCs/>
        </w:rPr>
        <w:lastRenderedPageBreak/>
        <w:t>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370A0C1" w14:textId="77777777" w:rsidR="009007C3" w:rsidRPr="009007C3" w:rsidRDefault="009007C3" w:rsidP="00BD611C">
      <w:pPr>
        <w:pStyle w:val="a4"/>
        <w:ind w:firstLine="567"/>
        <w:jc w:val="both"/>
        <w:rPr>
          <w:b w:val="0"/>
          <w:bCs/>
        </w:rPr>
      </w:pPr>
      <w:r w:rsidRPr="009007C3">
        <w:rPr>
          <w:b w:val="0"/>
          <w:bCs/>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ЗК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22D3FF0E" w14:textId="77777777" w:rsidR="009007C3" w:rsidRPr="009007C3" w:rsidRDefault="009007C3" w:rsidP="00BD611C">
      <w:pPr>
        <w:pStyle w:val="a4"/>
        <w:ind w:firstLine="567"/>
        <w:jc w:val="both"/>
        <w:rPr>
          <w:b w:val="0"/>
          <w:bCs/>
        </w:rPr>
      </w:pPr>
      <w:r w:rsidRPr="009007C3">
        <w:rPr>
          <w:b w:val="0"/>
          <w:bCs/>
        </w:rPr>
        <w:t> Уполномоченный орган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9EC87FD" w14:textId="77777777" w:rsidR="009007C3" w:rsidRPr="009007C3" w:rsidRDefault="009007C3" w:rsidP="009007C3">
      <w:pPr>
        <w:pStyle w:val="a4"/>
        <w:ind w:firstLine="567"/>
      </w:pPr>
    </w:p>
    <w:p w14:paraId="4229CED3" w14:textId="77777777" w:rsidR="009007C3" w:rsidRDefault="009007C3" w:rsidP="009007C3">
      <w:pPr>
        <w:pStyle w:val="a4"/>
        <w:ind w:firstLine="567"/>
      </w:pPr>
    </w:p>
    <w:p w14:paraId="58F04D4B" w14:textId="77777777" w:rsidR="00E93E56" w:rsidRDefault="00E93E56" w:rsidP="009007C3">
      <w:pPr>
        <w:pStyle w:val="a4"/>
        <w:ind w:firstLine="567"/>
      </w:pPr>
    </w:p>
    <w:p w14:paraId="15D20B84" w14:textId="77777777" w:rsidR="00E93E56" w:rsidRDefault="00E93E56" w:rsidP="009007C3">
      <w:pPr>
        <w:pStyle w:val="a4"/>
        <w:ind w:firstLine="567"/>
      </w:pPr>
    </w:p>
    <w:p w14:paraId="3610958E" w14:textId="77777777" w:rsidR="00E93E56" w:rsidRDefault="00E93E56" w:rsidP="009007C3">
      <w:pPr>
        <w:pStyle w:val="a4"/>
        <w:ind w:firstLine="567"/>
      </w:pPr>
    </w:p>
    <w:p w14:paraId="354630D1" w14:textId="77777777" w:rsidR="00E93E56" w:rsidRDefault="00E93E56" w:rsidP="009007C3">
      <w:pPr>
        <w:pStyle w:val="a4"/>
        <w:ind w:firstLine="567"/>
      </w:pPr>
    </w:p>
    <w:p w14:paraId="60CB9FA9" w14:textId="77777777" w:rsidR="00E93E56" w:rsidRDefault="00E93E56" w:rsidP="009007C3">
      <w:pPr>
        <w:pStyle w:val="a4"/>
        <w:ind w:firstLine="567"/>
      </w:pPr>
    </w:p>
    <w:p w14:paraId="7EB8F926" w14:textId="77777777" w:rsidR="00E93E56" w:rsidRDefault="00E93E56" w:rsidP="009007C3">
      <w:pPr>
        <w:pStyle w:val="a4"/>
        <w:ind w:firstLine="567"/>
      </w:pPr>
    </w:p>
    <w:p w14:paraId="193B1015" w14:textId="77777777" w:rsidR="00E93E56" w:rsidRDefault="00E93E56" w:rsidP="009007C3">
      <w:pPr>
        <w:pStyle w:val="a4"/>
        <w:ind w:firstLine="567"/>
      </w:pPr>
    </w:p>
    <w:p w14:paraId="09E4B10D" w14:textId="77777777" w:rsidR="00E93E56" w:rsidRDefault="00E93E56" w:rsidP="009007C3">
      <w:pPr>
        <w:pStyle w:val="a4"/>
        <w:ind w:firstLine="567"/>
      </w:pPr>
    </w:p>
    <w:p w14:paraId="2568F4C6" w14:textId="77777777" w:rsidR="00E93E56" w:rsidRDefault="00E93E56" w:rsidP="009007C3">
      <w:pPr>
        <w:pStyle w:val="a4"/>
        <w:ind w:firstLine="567"/>
      </w:pPr>
    </w:p>
    <w:p w14:paraId="46831A7C" w14:textId="77777777" w:rsidR="00E93E56" w:rsidRDefault="00E93E56" w:rsidP="009007C3">
      <w:pPr>
        <w:pStyle w:val="a4"/>
        <w:ind w:firstLine="567"/>
      </w:pPr>
    </w:p>
    <w:p w14:paraId="2E9BD69F" w14:textId="77777777" w:rsidR="00E93E56" w:rsidRDefault="00E93E56" w:rsidP="009007C3">
      <w:pPr>
        <w:pStyle w:val="a4"/>
        <w:ind w:firstLine="567"/>
      </w:pPr>
    </w:p>
    <w:p w14:paraId="2B8567DB" w14:textId="77777777" w:rsidR="00E93E56" w:rsidRDefault="00E93E56" w:rsidP="009007C3">
      <w:pPr>
        <w:pStyle w:val="a4"/>
        <w:ind w:firstLine="567"/>
      </w:pPr>
    </w:p>
    <w:p w14:paraId="37EE0B16" w14:textId="77777777" w:rsidR="00E93E56" w:rsidRDefault="00E93E56" w:rsidP="009007C3">
      <w:pPr>
        <w:pStyle w:val="a4"/>
        <w:ind w:firstLine="567"/>
      </w:pPr>
    </w:p>
    <w:p w14:paraId="422C0C41" w14:textId="77777777" w:rsidR="00E93E56" w:rsidRDefault="00E93E56" w:rsidP="009007C3">
      <w:pPr>
        <w:pStyle w:val="a4"/>
        <w:ind w:firstLine="567"/>
      </w:pPr>
    </w:p>
    <w:p w14:paraId="2EDEFB79" w14:textId="77777777" w:rsidR="00E93E56" w:rsidRDefault="00E93E56" w:rsidP="009007C3">
      <w:pPr>
        <w:pStyle w:val="a4"/>
        <w:ind w:firstLine="567"/>
      </w:pPr>
    </w:p>
    <w:p w14:paraId="3B620CFA" w14:textId="77777777" w:rsidR="00E93E56" w:rsidRDefault="00E93E56" w:rsidP="009007C3">
      <w:pPr>
        <w:pStyle w:val="a4"/>
        <w:ind w:firstLine="567"/>
      </w:pPr>
    </w:p>
    <w:p w14:paraId="3B989941" w14:textId="77777777" w:rsidR="00E93E56" w:rsidRDefault="00E93E56" w:rsidP="009007C3">
      <w:pPr>
        <w:pStyle w:val="a4"/>
        <w:ind w:firstLine="567"/>
      </w:pPr>
    </w:p>
    <w:p w14:paraId="683C228F" w14:textId="77777777" w:rsidR="00E93E56" w:rsidRDefault="00E93E56" w:rsidP="009007C3">
      <w:pPr>
        <w:pStyle w:val="a4"/>
        <w:ind w:firstLine="567"/>
      </w:pPr>
    </w:p>
    <w:p w14:paraId="6606C0E2" w14:textId="77777777" w:rsidR="00E93E56" w:rsidRDefault="00E93E56" w:rsidP="009007C3">
      <w:pPr>
        <w:pStyle w:val="a4"/>
        <w:ind w:firstLine="567"/>
      </w:pPr>
    </w:p>
    <w:p w14:paraId="2C227E63" w14:textId="77777777" w:rsidR="00E93E56" w:rsidRDefault="00E93E56" w:rsidP="009007C3">
      <w:pPr>
        <w:pStyle w:val="a4"/>
        <w:ind w:firstLine="567"/>
      </w:pPr>
    </w:p>
    <w:p w14:paraId="42575F1A" w14:textId="77777777" w:rsidR="00E93E56" w:rsidRDefault="00E93E56" w:rsidP="009007C3">
      <w:pPr>
        <w:pStyle w:val="a4"/>
        <w:ind w:firstLine="567"/>
      </w:pPr>
    </w:p>
    <w:p w14:paraId="2CE838B2" w14:textId="77777777" w:rsidR="00E93E56" w:rsidRDefault="00E93E56" w:rsidP="009007C3">
      <w:pPr>
        <w:pStyle w:val="a4"/>
        <w:ind w:firstLine="567"/>
      </w:pPr>
    </w:p>
    <w:p w14:paraId="63D3CCBE" w14:textId="77777777" w:rsidR="00E93E56" w:rsidRDefault="00E93E56" w:rsidP="009007C3">
      <w:pPr>
        <w:pStyle w:val="a4"/>
        <w:ind w:firstLine="567"/>
      </w:pPr>
    </w:p>
    <w:p w14:paraId="4F628B2F" w14:textId="77777777" w:rsidR="00E93E56" w:rsidRDefault="00E93E56" w:rsidP="009007C3">
      <w:pPr>
        <w:pStyle w:val="a4"/>
        <w:ind w:firstLine="567"/>
      </w:pPr>
    </w:p>
    <w:p w14:paraId="12827513" w14:textId="77777777" w:rsidR="00E93E56" w:rsidRDefault="00E93E56" w:rsidP="009007C3">
      <w:pPr>
        <w:pStyle w:val="a4"/>
        <w:ind w:firstLine="567"/>
      </w:pPr>
    </w:p>
    <w:p w14:paraId="31D21C11" w14:textId="77777777" w:rsidR="00E93E56" w:rsidRDefault="00E93E56" w:rsidP="009007C3">
      <w:pPr>
        <w:pStyle w:val="a4"/>
        <w:ind w:firstLine="567"/>
      </w:pPr>
    </w:p>
    <w:p w14:paraId="648B7A8F" w14:textId="77777777" w:rsidR="00E93E56" w:rsidRDefault="00E93E56" w:rsidP="009007C3">
      <w:pPr>
        <w:pStyle w:val="a4"/>
        <w:ind w:firstLine="567"/>
      </w:pPr>
    </w:p>
    <w:p w14:paraId="55E9BD9A" w14:textId="77777777" w:rsidR="00E93E56" w:rsidRDefault="00E93E56" w:rsidP="009007C3">
      <w:pPr>
        <w:pStyle w:val="a4"/>
        <w:ind w:firstLine="567"/>
      </w:pPr>
    </w:p>
    <w:p w14:paraId="3CA90ECF" w14:textId="77777777" w:rsidR="00C62BD2" w:rsidRDefault="00C62BD2" w:rsidP="009007C3">
      <w:pPr>
        <w:pStyle w:val="a4"/>
        <w:ind w:firstLine="567"/>
      </w:pPr>
    </w:p>
    <w:p w14:paraId="5C8F704F" w14:textId="77777777" w:rsidR="00C62BD2" w:rsidRDefault="00C62BD2" w:rsidP="009007C3">
      <w:pPr>
        <w:pStyle w:val="a4"/>
        <w:ind w:firstLine="567"/>
      </w:pPr>
    </w:p>
    <w:p w14:paraId="3F0425C1" w14:textId="77777777" w:rsidR="00C62BD2" w:rsidRDefault="00C62BD2" w:rsidP="009007C3">
      <w:pPr>
        <w:pStyle w:val="a4"/>
        <w:ind w:firstLine="567"/>
      </w:pPr>
    </w:p>
    <w:p w14:paraId="50C684F8" w14:textId="77777777" w:rsidR="00C62BD2" w:rsidRDefault="00C62BD2" w:rsidP="009007C3">
      <w:pPr>
        <w:pStyle w:val="a4"/>
        <w:ind w:firstLine="567"/>
      </w:pPr>
    </w:p>
    <w:p w14:paraId="5F4AA711" w14:textId="77777777" w:rsidR="00C62BD2" w:rsidRDefault="00C62BD2" w:rsidP="009007C3">
      <w:pPr>
        <w:pStyle w:val="a4"/>
        <w:ind w:firstLine="567"/>
      </w:pPr>
    </w:p>
    <w:p w14:paraId="031BAE3E" w14:textId="77777777" w:rsidR="00E93E56" w:rsidRDefault="00E93E56" w:rsidP="009007C3">
      <w:pPr>
        <w:pStyle w:val="a4"/>
        <w:ind w:firstLine="567"/>
      </w:pPr>
    </w:p>
    <w:p w14:paraId="57F82636" w14:textId="77777777" w:rsidR="009007C3" w:rsidRPr="009007C3" w:rsidRDefault="009007C3" w:rsidP="00BD611C">
      <w:pPr>
        <w:pStyle w:val="a4"/>
        <w:jc w:val="right"/>
      </w:pPr>
      <w:r w:rsidRPr="009007C3">
        <w:t>Департамент имущественно-земельных отношений</w:t>
      </w:r>
    </w:p>
    <w:p w14:paraId="65DECD78" w14:textId="77777777" w:rsidR="009007C3" w:rsidRPr="009007C3" w:rsidRDefault="009007C3" w:rsidP="00BD611C">
      <w:pPr>
        <w:pStyle w:val="a4"/>
        <w:jc w:val="right"/>
      </w:pPr>
      <w:r w:rsidRPr="009007C3">
        <w:t>администрации г. Азова</w:t>
      </w:r>
    </w:p>
    <w:p w14:paraId="2F7D5BFF" w14:textId="77777777" w:rsidR="009007C3" w:rsidRPr="009007C3" w:rsidRDefault="009007C3" w:rsidP="009007C3">
      <w:pPr>
        <w:pStyle w:val="a4"/>
        <w:ind w:firstLine="567"/>
        <w:jc w:val="both"/>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0"/>
      </w:tblGrid>
      <w:tr w:rsidR="009007C3" w:rsidRPr="009007C3" w14:paraId="49640C45" w14:textId="77777777" w:rsidTr="009007C3">
        <w:trPr>
          <w:trHeight w:val="829"/>
        </w:trPr>
        <w:tc>
          <w:tcPr>
            <w:tcW w:w="9460" w:type="dxa"/>
            <w:tcBorders>
              <w:top w:val="single" w:sz="4" w:space="0" w:color="auto"/>
              <w:left w:val="single" w:sz="4" w:space="0" w:color="auto"/>
              <w:bottom w:val="single" w:sz="4" w:space="0" w:color="auto"/>
              <w:right w:val="single" w:sz="4" w:space="0" w:color="auto"/>
            </w:tcBorders>
          </w:tcPr>
          <w:p w14:paraId="773F1296" w14:textId="77777777" w:rsidR="009007C3" w:rsidRPr="009007C3" w:rsidRDefault="009007C3" w:rsidP="00BD611C">
            <w:pPr>
              <w:pStyle w:val="a4"/>
              <w:ind w:firstLine="567"/>
              <w:jc w:val="right"/>
              <w:rPr>
                <w:b w:val="0"/>
                <w:bCs/>
              </w:rPr>
            </w:pPr>
            <w:r w:rsidRPr="009007C3">
              <w:rPr>
                <w:b w:val="0"/>
                <w:bCs/>
              </w:rPr>
              <w:t>Регистрационный №______________</w:t>
            </w:r>
          </w:p>
          <w:p w14:paraId="49B8F33C" w14:textId="77777777" w:rsidR="009007C3" w:rsidRPr="009007C3" w:rsidRDefault="009007C3" w:rsidP="00BD611C">
            <w:pPr>
              <w:pStyle w:val="a4"/>
              <w:ind w:firstLine="567"/>
              <w:jc w:val="right"/>
              <w:rPr>
                <w:b w:val="0"/>
                <w:bCs/>
              </w:rPr>
            </w:pPr>
            <w:r w:rsidRPr="009007C3">
              <w:rPr>
                <w:b w:val="0"/>
                <w:bCs/>
              </w:rPr>
              <w:t>от «____» ___________ 202</w:t>
            </w:r>
            <w:r w:rsidR="00E93E56">
              <w:rPr>
                <w:b w:val="0"/>
                <w:bCs/>
              </w:rPr>
              <w:t>6</w:t>
            </w:r>
            <w:r w:rsidRPr="009007C3">
              <w:rPr>
                <w:b w:val="0"/>
                <w:bCs/>
              </w:rPr>
              <w:t xml:space="preserve"> г.</w:t>
            </w:r>
          </w:p>
          <w:p w14:paraId="5758309E" w14:textId="77777777" w:rsidR="009007C3" w:rsidRPr="009007C3" w:rsidRDefault="009007C3" w:rsidP="009007C3">
            <w:pPr>
              <w:pStyle w:val="a4"/>
              <w:ind w:firstLine="567"/>
              <w:jc w:val="both"/>
            </w:pPr>
          </w:p>
          <w:p w14:paraId="6D4E05D9" w14:textId="77777777" w:rsidR="009007C3" w:rsidRPr="009007C3" w:rsidRDefault="009007C3" w:rsidP="009007C3">
            <w:pPr>
              <w:pStyle w:val="a4"/>
              <w:ind w:firstLine="567"/>
              <w:jc w:val="both"/>
            </w:pPr>
          </w:p>
          <w:p w14:paraId="6543379D" w14:textId="77777777" w:rsidR="009007C3" w:rsidRPr="009007C3" w:rsidRDefault="009007C3" w:rsidP="00BD611C">
            <w:pPr>
              <w:pStyle w:val="a4"/>
              <w:ind w:firstLine="567"/>
            </w:pPr>
            <w:r w:rsidRPr="009007C3">
              <w:t>ЗАЯВКА НА УЧАСТИЕ В АУКЦИОНЕ</w:t>
            </w:r>
          </w:p>
          <w:p w14:paraId="5EB95D85" w14:textId="77777777" w:rsidR="009007C3" w:rsidRPr="009007C3" w:rsidRDefault="009007C3" w:rsidP="009007C3">
            <w:pPr>
              <w:pStyle w:val="a4"/>
              <w:ind w:firstLine="567"/>
              <w:jc w:val="both"/>
            </w:pPr>
          </w:p>
          <w:p w14:paraId="0845AF35" w14:textId="77777777" w:rsidR="00BD611C" w:rsidRPr="00BD611C" w:rsidRDefault="00BD611C" w:rsidP="00BD611C">
            <w:pPr>
              <w:pStyle w:val="a4"/>
              <w:ind w:firstLine="567"/>
              <w:jc w:val="both"/>
              <w:rPr>
                <w:b w:val="0"/>
                <w:bCs/>
              </w:rPr>
            </w:pPr>
            <w:r w:rsidRPr="00BD611C">
              <w:rPr>
                <w:b w:val="0"/>
                <w:bCs/>
              </w:rPr>
              <w:t>о</w:t>
            </w:r>
            <w:r w:rsidR="009007C3" w:rsidRPr="009007C3">
              <w:rPr>
                <w:b w:val="0"/>
                <w:bCs/>
              </w:rPr>
              <w:t>т</w:t>
            </w:r>
          </w:p>
          <w:p w14:paraId="745F2957" w14:textId="77777777" w:rsidR="009007C3" w:rsidRPr="009007C3" w:rsidRDefault="009007C3" w:rsidP="00BD611C">
            <w:pPr>
              <w:pStyle w:val="a4"/>
              <w:ind w:firstLine="567"/>
              <w:jc w:val="both"/>
              <w:rPr>
                <w:b w:val="0"/>
                <w:bCs/>
              </w:rPr>
            </w:pPr>
            <w:r w:rsidRPr="009007C3">
              <w:rPr>
                <w:b w:val="0"/>
                <w:bCs/>
              </w:rPr>
              <w:t>(Ф.И.О. гражданина, полное наименование индивидуального предпринимателя, юридического лица)</w:t>
            </w:r>
          </w:p>
          <w:p w14:paraId="01C1EB71" w14:textId="77777777" w:rsidR="009007C3" w:rsidRPr="009007C3" w:rsidRDefault="009007C3" w:rsidP="00BD611C">
            <w:pPr>
              <w:pStyle w:val="a4"/>
              <w:ind w:firstLine="567"/>
              <w:jc w:val="both"/>
              <w:rPr>
                <w:b w:val="0"/>
                <w:bCs/>
              </w:rPr>
            </w:pPr>
          </w:p>
          <w:p w14:paraId="0771F2D8" w14:textId="77777777" w:rsidR="009007C3" w:rsidRPr="009007C3" w:rsidRDefault="009007C3" w:rsidP="00BD611C">
            <w:pPr>
              <w:pStyle w:val="a4"/>
              <w:ind w:firstLine="567"/>
              <w:jc w:val="both"/>
              <w:rPr>
                <w:b w:val="0"/>
                <w:bCs/>
              </w:rPr>
            </w:pPr>
            <w:r w:rsidRPr="009007C3">
              <w:rPr>
                <w:b w:val="0"/>
                <w:bCs/>
              </w:rPr>
              <w:t xml:space="preserve">1. Ознакомившись с извещением о проведении аукциона на право заключения договора аренды земельного участка, изъявляю(ем) желание приобрести в аренду земельный участок из земель населенных пунктов с разрешенным видом использования ___________________________________, с кадастровым номером ____________________ площадью _________  </w:t>
            </w:r>
            <w:proofErr w:type="spellStart"/>
            <w:r w:rsidRPr="009007C3">
              <w:rPr>
                <w:b w:val="0"/>
                <w:bCs/>
              </w:rPr>
              <w:t>кв.м</w:t>
            </w:r>
            <w:proofErr w:type="spellEnd"/>
            <w:r w:rsidRPr="009007C3">
              <w:rPr>
                <w:b w:val="0"/>
                <w:bCs/>
              </w:rPr>
              <w:t>, расположенный по адресу: г. Азов, ул. ________________ _________________________________________(Лот № ____).</w:t>
            </w:r>
          </w:p>
          <w:p w14:paraId="397E0311" w14:textId="77777777" w:rsidR="009007C3" w:rsidRPr="009007C3" w:rsidRDefault="009007C3" w:rsidP="00BD611C">
            <w:pPr>
              <w:pStyle w:val="a4"/>
              <w:ind w:firstLine="567"/>
              <w:jc w:val="both"/>
              <w:rPr>
                <w:b w:val="0"/>
                <w:bCs/>
              </w:rPr>
            </w:pPr>
            <w:r w:rsidRPr="009007C3">
              <w:rPr>
                <w:b w:val="0"/>
                <w:bCs/>
              </w:rPr>
              <w:t>2. В случае победы на аукционе принимаю(ем) на себя обязательство заключить договор аренды земельного участка в срок тридцать дней со дня направления победителю аукциона договора аренды земельного участка.</w:t>
            </w:r>
          </w:p>
          <w:p w14:paraId="32486F4B" w14:textId="77777777" w:rsidR="009007C3" w:rsidRPr="009007C3" w:rsidRDefault="009007C3" w:rsidP="00BD611C">
            <w:pPr>
              <w:pStyle w:val="a4"/>
              <w:ind w:firstLine="567"/>
              <w:jc w:val="both"/>
              <w:rPr>
                <w:b w:val="0"/>
                <w:bCs/>
              </w:rPr>
            </w:pPr>
            <w:r w:rsidRPr="009007C3">
              <w:rPr>
                <w:b w:val="0"/>
                <w:bCs/>
              </w:rPr>
              <w:t>3. В случае признания меня (нас) победителем аукциона и моего (нашего) отказа от заключения договора аренды либо невнесения в срок, установленный в п. 2 данной заявки общей суммы платежей, я согласен (сны) с тем, что сумма внесенного задатка возврату не подлежит.</w:t>
            </w:r>
          </w:p>
          <w:p w14:paraId="1FE26FC8" w14:textId="77777777" w:rsidR="009007C3" w:rsidRPr="009007C3" w:rsidRDefault="009007C3" w:rsidP="00BD611C">
            <w:pPr>
              <w:pStyle w:val="a4"/>
              <w:ind w:firstLine="567"/>
              <w:jc w:val="both"/>
              <w:rPr>
                <w:b w:val="0"/>
                <w:bCs/>
              </w:rPr>
            </w:pPr>
            <w:r w:rsidRPr="009007C3">
              <w:rPr>
                <w:b w:val="0"/>
                <w:bCs/>
              </w:rPr>
              <w:t>4. Почтовый адрес участника аукциона:</w:t>
            </w:r>
          </w:p>
          <w:p w14:paraId="4CE715D6" w14:textId="77777777" w:rsidR="009007C3" w:rsidRPr="009007C3" w:rsidRDefault="009007C3" w:rsidP="00BD611C">
            <w:pPr>
              <w:pStyle w:val="a4"/>
              <w:ind w:firstLine="567"/>
              <w:jc w:val="both"/>
              <w:rPr>
                <w:b w:val="0"/>
                <w:bCs/>
              </w:rPr>
            </w:pPr>
            <w:r w:rsidRPr="009007C3">
              <w:rPr>
                <w:b w:val="0"/>
                <w:bCs/>
              </w:rPr>
              <w:t>________________________________________________________________________</w:t>
            </w:r>
          </w:p>
          <w:p w14:paraId="583D85D6" w14:textId="77777777" w:rsidR="009007C3" w:rsidRPr="009007C3" w:rsidRDefault="009007C3" w:rsidP="00BD611C">
            <w:pPr>
              <w:pStyle w:val="a4"/>
              <w:ind w:firstLine="567"/>
              <w:jc w:val="both"/>
              <w:rPr>
                <w:b w:val="0"/>
                <w:bCs/>
              </w:rPr>
            </w:pPr>
            <w:proofErr w:type="spellStart"/>
            <w:r w:rsidRPr="009007C3">
              <w:rPr>
                <w:b w:val="0"/>
                <w:bCs/>
              </w:rPr>
              <w:t>конт</w:t>
            </w:r>
            <w:proofErr w:type="spellEnd"/>
            <w:r w:rsidRPr="009007C3">
              <w:rPr>
                <w:b w:val="0"/>
                <w:bCs/>
              </w:rPr>
              <w:t>. тел. ___________________________.</w:t>
            </w:r>
          </w:p>
          <w:p w14:paraId="4B444D71" w14:textId="77777777" w:rsidR="009007C3" w:rsidRPr="009007C3" w:rsidRDefault="009007C3" w:rsidP="00BD611C">
            <w:pPr>
              <w:pStyle w:val="a4"/>
              <w:ind w:firstLine="567"/>
              <w:jc w:val="both"/>
              <w:rPr>
                <w:b w:val="0"/>
                <w:bCs/>
              </w:rPr>
            </w:pPr>
            <w:r w:rsidRPr="009007C3">
              <w:rPr>
                <w:b w:val="0"/>
                <w:bCs/>
              </w:rPr>
              <w:t>5. Платежные реквизиты участника аукциона, реквизиты банка, счет в банке, на который перечисляется сумма возвращаемого задатка______________________________________</w:t>
            </w:r>
          </w:p>
          <w:p w14:paraId="165BB4B5" w14:textId="77777777" w:rsidR="009007C3" w:rsidRPr="009007C3" w:rsidRDefault="009007C3" w:rsidP="00BD611C">
            <w:pPr>
              <w:pStyle w:val="a4"/>
              <w:ind w:firstLine="567"/>
              <w:jc w:val="both"/>
              <w:rPr>
                <w:b w:val="0"/>
                <w:bCs/>
              </w:rPr>
            </w:pPr>
            <w:r w:rsidRPr="009007C3">
              <w:rPr>
                <w:b w:val="0"/>
                <w:bCs/>
              </w:rPr>
              <w:t>________________________________________________________________________</w:t>
            </w:r>
          </w:p>
          <w:p w14:paraId="57303043" w14:textId="77777777" w:rsidR="009007C3" w:rsidRPr="009007C3" w:rsidRDefault="009007C3" w:rsidP="00BD611C">
            <w:pPr>
              <w:pStyle w:val="a4"/>
              <w:ind w:firstLine="567"/>
              <w:jc w:val="both"/>
              <w:rPr>
                <w:b w:val="0"/>
                <w:bCs/>
              </w:rPr>
            </w:pPr>
            <w:r w:rsidRPr="009007C3">
              <w:rPr>
                <w:b w:val="0"/>
                <w:bCs/>
              </w:rPr>
              <w:t>6. Прилагаем документы, указанные в извещении о проведении аукциона.</w:t>
            </w:r>
          </w:p>
          <w:p w14:paraId="6EB85021" w14:textId="77777777" w:rsidR="009007C3" w:rsidRPr="009007C3" w:rsidRDefault="009007C3" w:rsidP="00BD611C">
            <w:pPr>
              <w:pStyle w:val="a4"/>
              <w:ind w:firstLine="567"/>
              <w:jc w:val="both"/>
              <w:rPr>
                <w:b w:val="0"/>
                <w:bCs/>
              </w:rPr>
            </w:pPr>
          </w:p>
          <w:p w14:paraId="2FE7015E" w14:textId="77777777" w:rsidR="009007C3" w:rsidRPr="009007C3" w:rsidRDefault="009007C3" w:rsidP="00BD611C">
            <w:pPr>
              <w:pStyle w:val="a4"/>
              <w:ind w:firstLine="567"/>
              <w:jc w:val="both"/>
              <w:rPr>
                <w:b w:val="0"/>
                <w:bCs/>
              </w:rPr>
            </w:pPr>
            <w:r w:rsidRPr="009007C3">
              <w:rPr>
                <w:b w:val="0"/>
                <w:bCs/>
              </w:rPr>
              <w:t>Подпись заявителя:</w:t>
            </w:r>
          </w:p>
          <w:p w14:paraId="4C2C44E5" w14:textId="77777777" w:rsidR="009007C3" w:rsidRPr="009007C3" w:rsidRDefault="009007C3" w:rsidP="00BD611C">
            <w:pPr>
              <w:pStyle w:val="a4"/>
              <w:ind w:firstLine="567"/>
              <w:jc w:val="both"/>
              <w:rPr>
                <w:b w:val="0"/>
                <w:bCs/>
              </w:rPr>
            </w:pPr>
          </w:p>
          <w:p w14:paraId="595BE58C" w14:textId="77777777" w:rsidR="009007C3" w:rsidRPr="009007C3" w:rsidRDefault="009007C3" w:rsidP="00BD611C">
            <w:pPr>
              <w:pStyle w:val="a4"/>
              <w:ind w:firstLine="567"/>
              <w:jc w:val="both"/>
              <w:rPr>
                <w:b w:val="0"/>
                <w:bCs/>
              </w:rPr>
            </w:pPr>
            <w:r w:rsidRPr="009007C3">
              <w:rPr>
                <w:b w:val="0"/>
                <w:bCs/>
              </w:rPr>
              <w:t>______________________________                            __________________________</w:t>
            </w:r>
          </w:p>
          <w:p w14:paraId="35821C54" w14:textId="77777777" w:rsidR="009007C3" w:rsidRPr="009007C3" w:rsidRDefault="009007C3" w:rsidP="00BD611C">
            <w:pPr>
              <w:pStyle w:val="a4"/>
              <w:ind w:firstLine="567"/>
              <w:jc w:val="both"/>
              <w:rPr>
                <w:b w:val="0"/>
                <w:bCs/>
              </w:rPr>
            </w:pPr>
            <w:r w:rsidRPr="009007C3">
              <w:rPr>
                <w:b w:val="0"/>
                <w:bCs/>
              </w:rPr>
              <w:t xml:space="preserve">                        (Ф.И.О.)                                                                     (подпись)</w:t>
            </w:r>
          </w:p>
          <w:p w14:paraId="5B858EA4" w14:textId="77777777" w:rsidR="009007C3" w:rsidRPr="009007C3" w:rsidRDefault="009007C3" w:rsidP="00BD611C">
            <w:pPr>
              <w:pStyle w:val="a4"/>
              <w:ind w:firstLine="567"/>
              <w:jc w:val="both"/>
              <w:rPr>
                <w:b w:val="0"/>
                <w:bCs/>
              </w:rPr>
            </w:pPr>
          </w:p>
          <w:p w14:paraId="2DBE1866" w14:textId="77777777" w:rsidR="009007C3" w:rsidRPr="009007C3" w:rsidRDefault="009007C3" w:rsidP="00BD611C">
            <w:pPr>
              <w:pStyle w:val="a4"/>
              <w:ind w:firstLine="567"/>
              <w:jc w:val="both"/>
              <w:rPr>
                <w:b w:val="0"/>
                <w:bCs/>
              </w:rPr>
            </w:pPr>
            <w:r w:rsidRPr="009007C3">
              <w:rPr>
                <w:b w:val="0"/>
                <w:bCs/>
              </w:rPr>
              <w:t xml:space="preserve">                                                                                                        </w:t>
            </w:r>
            <w:proofErr w:type="spellStart"/>
            <w:r w:rsidRPr="009007C3">
              <w:rPr>
                <w:b w:val="0"/>
                <w:bCs/>
              </w:rPr>
              <w:t>м.п</w:t>
            </w:r>
            <w:proofErr w:type="spellEnd"/>
            <w:r w:rsidRPr="009007C3">
              <w:rPr>
                <w:b w:val="0"/>
                <w:bCs/>
              </w:rPr>
              <w:t>.</w:t>
            </w:r>
          </w:p>
          <w:p w14:paraId="70BACD54" w14:textId="77777777" w:rsidR="009007C3" w:rsidRPr="009007C3" w:rsidRDefault="009007C3" w:rsidP="009007C3">
            <w:pPr>
              <w:pStyle w:val="a4"/>
              <w:ind w:firstLine="567"/>
            </w:pPr>
          </w:p>
        </w:tc>
      </w:tr>
    </w:tbl>
    <w:p w14:paraId="1E379D8B" w14:textId="77777777" w:rsidR="009007C3" w:rsidRDefault="009007C3" w:rsidP="00BD611C">
      <w:pPr>
        <w:pStyle w:val="a4"/>
        <w:ind w:firstLine="567"/>
        <w:jc w:val="both"/>
        <w:rPr>
          <w:b w:val="0"/>
          <w:bCs/>
        </w:rPr>
      </w:pPr>
    </w:p>
    <w:p w14:paraId="56A3953E" w14:textId="77777777" w:rsidR="00033E3E" w:rsidRDefault="00033E3E" w:rsidP="00BD611C">
      <w:pPr>
        <w:pStyle w:val="a4"/>
        <w:ind w:firstLine="567"/>
        <w:jc w:val="both"/>
        <w:rPr>
          <w:b w:val="0"/>
          <w:bCs/>
        </w:rPr>
      </w:pPr>
    </w:p>
    <w:p w14:paraId="5CA14AC2" w14:textId="77777777" w:rsidR="00033E3E" w:rsidRDefault="00033E3E" w:rsidP="00BD611C">
      <w:pPr>
        <w:pStyle w:val="a4"/>
        <w:ind w:firstLine="567"/>
        <w:jc w:val="both"/>
        <w:rPr>
          <w:b w:val="0"/>
          <w:bCs/>
        </w:rPr>
      </w:pPr>
    </w:p>
    <w:p w14:paraId="32BDC926" w14:textId="77777777" w:rsidR="00033E3E" w:rsidRDefault="00033E3E" w:rsidP="00BD611C">
      <w:pPr>
        <w:pStyle w:val="a4"/>
        <w:ind w:firstLine="567"/>
        <w:jc w:val="both"/>
        <w:rPr>
          <w:b w:val="0"/>
          <w:bCs/>
        </w:rPr>
      </w:pPr>
    </w:p>
    <w:p w14:paraId="35DA7406" w14:textId="77777777" w:rsidR="00033E3E" w:rsidRDefault="00033E3E" w:rsidP="00BD611C">
      <w:pPr>
        <w:pStyle w:val="a4"/>
        <w:ind w:firstLine="567"/>
        <w:jc w:val="both"/>
        <w:rPr>
          <w:b w:val="0"/>
          <w:bCs/>
        </w:rPr>
      </w:pPr>
    </w:p>
    <w:p w14:paraId="18A1CD05" w14:textId="77777777" w:rsidR="00033E3E" w:rsidRDefault="00033E3E" w:rsidP="00BD611C">
      <w:pPr>
        <w:pStyle w:val="a4"/>
        <w:ind w:firstLine="567"/>
        <w:jc w:val="both"/>
        <w:rPr>
          <w:b w:val="0"/>
          <w:bCs/>
        </w:rPr>
      </w:pPr>
    </w:p>
    <w:p w14:paraId="1242ED32" w14:textId="77777777" w:rsidR="00033E3E" w:rsidRDefault="00033E3E" w:rsidP="00BD611C">
      <w:pPr>
        <w:pStyle w:val="a4"/>
        <w:ind w:firstLine="567"/>
        <w:jc w:val="both"/>
        <w:rPr>
          <w:b w:val="0"/>
          <w:bCs/>
        </w:rPr>
      </w:pPr>
    </w:p>
    <w:p w14:paraId="2C92495E" w14:textId="77777777" w:rsidR="00033E3E" w:rsidRDefault="00033E3E" w:rsidP="00BD611C">
      <w:pPr>
        <w:pStyle w:val="a4"/>
        <w:ind w:firstLine="567"/>
        <w:jc w:val="both"/>
        <w:rPr>
          <w:b w:val="0"/>
          <w:bCs/>
        </w:rPr>
      </w:pPr>
    </w:p>
    <w:p w14:paraId="03156974" w14:textId="77777777" w:rsidR="00033E3E" w:rsidRDefault="00033E3E" w:rsidP="00BD611C">
      <w:pPr>
        <w:pStyle w:val="a4"/>
        <w:ind w:firstLine="567"/>
        <w:jc w:val="both"/>
        <w:rPr>
          <w:b w:val="0"/>
          <w:bCs/>
        </w:rPr>
      </w:pPr>
    </w:p>
    <w:p w14:paraId="677B337F" w14:textId="77777777" w:rsidR="00033E3E" w:rsidRDefault="00033E3E" w:rsidP="00BD611C">
      <w:pPr>
        <w:pStyle w:val="a4"/>
        <w:ind w:firstLine="567"/>
        <w:jc w:val="both"/>
        <w:rPr>
          <w:b w:val="0"/>
          <w:bCs/>
        </w:rPr>
      </w:pPr>
    </w:p>
    <w:p w14:paraId="7C737D5B" w14:textId="77777777" w:rsidR="00033E3E" w:rsidRDefault="00033E3E" w:rsidP="00BD611C">
      <w:pPr>
        <w:pStyle w:val="a4"/>
        <w:ind w:firstLine="567"/>
        <w:jc w:val="both"/>
        <w:rPr>
          <w:b w:val="0"/>
          <w:bCs/>
        </w:rPr>
      </w:pPr>
    </w:p>
    <w:p w14:paraId="759D0451" w14:textId="77777777" w:rsidR="00033E3E" w:rsidRPr="009007C3" w:rsidRDefault="00033E3E" w:rsidP="00BD611C">
      <w:pPr>
        <w:pStyle w:val="a4"/>
        <w:ind w:firstLine="567"/>
        <w:jc w:val="both"/>
        <w:rPr>
          <w:b w:val="0"/>
          <w:bCs/>
        </w:rPr>
      </w:pPr>
    </w:p>
    <w:p w14:paraId="23BB85CC" w14:textId="77777777" w:rsidR="00BD611C" w:rsidRDefault="00BD611C" w:rsidP="00BD611C">
      <w:pPr>
        <w:pStyle w:val="1"/>
        <w:jc w:val="right"/>
        <w:rPr>
          <w:sz w:val="22"/>
        </w:rPr>
      </w:pPr>
      <w:r>
        <w:rPr>
          <w:sz w:val="22"/>
        </w:rPr>
        <w:lastRenderedPageBreak/>
        <w:t>Проект</w:t>
      </w:r>
    </w:p>
    <w:p w14:paraId="6C08AC03" w14:textId="77777777" w:rsidR="00BD611C" w:rsidRDefault="00BD611C" w:rsidP="00BD611C">
      <w:pPr>
        <w:pStyle w:val="1"/>
        <w:jc w:val="center"/>
        <w:rPr>
          <w:sz w:val="22"/>
        </w:rPr>
      </w:pPr>
      <w:r>
        <w:rPr>
          <w:sz w:val="22"/>
        </w:rPr>
        <w:t xml:space="preserve">Д   </w:t>
      </w:r>
      <w:proofErr w:type="gramStart"/>
      <w:r>
        <w:rPr>
          <w:sz w:val="22"/>
        </w:rPr>
        <w:t>О  Г</w:t>
      </w:r>
      <w:proofErr w:type="gramEnd"/>
      <w:r>
        <w:rPr>
          <w:sz w:val="22"/>
        </w:rPr>
        <w:t xml:space="preserve">  О  В  О  Р</w:t>
      </w:r>
    </w:p>
    <w:p w14:paraId="23BBE52E" w14:textId="77777777" w:rsidR="00BD611C" w:rsidRDefault="00BD611C" w:rsidP="00BD611C">
      <w:pPr>
        <w:jc w:val="center"/>
        <w:rPr>
          <w:rFonts w:ascii="Book Antiqua" w:hAnsi="Book Antiqua"/>
          <w:b/>
          <w:sz w:val="22"/>
        </w:rPr>
      </w:pPr>
      <w:r>
        <w:rPr>
          <w:rFonts w:ascii="Book Antiqua" w:hAnsi="Book Antiqua"/>
          <w:b/>
          <w:sz w:val="22"/>
        </w:rPr>
        <w:t xml:space="preserve">аренды  земельного  участка </w:t>
      </w:r>
    </w:p>
    <w:p w14:paraId="7A53D360" w14:textId="77777777" w:rsidR="00BD611C" w:rsidRDefault="00BD611C" w:rsidP="00BD611C">
      <w:pPr>
        <w:jc w:val="center"/>
        <w:rPr>
          <w:rFonts w:ascii="Book Antiqua" w:hAnsi="Book Antiqua"/>
          <w:b/>
          <w:sz w:val="22"/>
        </w:rPr>
      </w:pPr>
    </w:p>
    <w:p w14:paraId="7CE0F685" w14:textId="77777777" w:rsidR="00BD611C" w:rsidRDefault="00BD611C" w:rsidP="00BD611C">
      <w:pPr>
        <w:jc w:val="center"/>
        <w:rPr>
          <w:rFonts w:ascii="Book Antiqua" w:hAnsi="Book Antiqua"/>
          <w:b/>
          <w:sz w:val="22"/>
        </w:rPr>
      </w:pPr>
    </w:p>
    <w:p w14:paraId="5D5E34D7" w14:textId="77777777" w:rsidR="00BD611C" w:rsidRDefault="00BD611C" w:rsidP="00BD611C">
      <w:pPr>
        <w:jc w:val="center"/>
        <w:rPr>
          <w:rFonts w:ascii="Book Antiqua" w:hAnsi="Book Antiqua"/>
          <w:sz w:val="22"/>
        </w:rPr>
      </w:pPr>
      <w:r>
        <w:rPr>
          <w:rFonts w:ascii="Book Antiqua" w:hAnsi="Book Antiqua"/>
          <w:b/>
          <w:sz w:val="22"/>
        </w:rPr>
        <w:t>от _____________</w:t>
      </w:r>
      <w:r w:rsidRPr="006B6B0C">
        <w:rPr>
          <w:rFonts w:ascii="Book Antiqua" w:hAnsi="Book Antiqua"/>
          <w:b/>
          <w:sz w:val="22"/>
        </w:rPr>
        <w:t xml:space="preserve">                 </w:t>
      </w:r>
      <w:r>
        <w:rPr>
          <w:rFonts w:ascii="Book Antiqua" w:hAnsi="Book Antiqua"/>
          <w:sz w:val="22"/>
        </w:rPr>
        <w:t xml:space="preserve">                                 №  _______                                                            г. Азов</w:t>
      </w:r>
    </w:p>
    <w:p w14:paraId="021E04EF" w14:textId="77777777" w:rsidR="00BD611C" w:rsidRDefault="00BD611C" w:rsidP="00BD611C">
      <w:pPr>
        <w:jc w:val="center"/>
        <w:rPr>
          <w:rFonts w:ascii="Book Antiqua" w:hAnsi="Book Antiqua"/>
          <w:sz w:val="22"/>
        </w:rPr>
      </w:pPr>
    </w:p>
    <w:p w14:paraId="54AFFCB8" w14:textId="77777777" w:rsidR="00BD611C" w:rsidRDefault="00BD611C" w:rsidP="00BD611C">
      <w:pPr>
        <w:ind w:firstLine="720"/>
        <w:jc w:val="both"/>
        <w:rPr>
          <w:rFonts w:ascii="Book Antiqua" w:hAnsi="Book Antiqua"/>
          <w:sz w:val="22"/>
        </w:rPr>
      </w:pPr>
      <w:r>
        <w:rPr>
          <w:rFonts w:ascii="Book Antiqua" w:hAnsi="Book Antiqua"/>
          <w:sz w:val="22"/>
        </w:rPr>
        <w:t>На основании протокола_______________________________</w:t>
      </w:r>
      <w:r>
        <w:rPr>
          <w:rFonts w:ascii="Book Antiqua" w:hAnsi="Book Antiqua"/>
          <w:b/>
          <w:sz w:val="22"/>
        </w:rPr>
        <w:t xml:space="preserve"> </w:t>
      </w:r>
      <w:r>
        <w:rPr>
          <w:rFonts w:ascii="Book Antiqua" w:hAnsi="Book Antiqua"/>
          <w:sz w:val="22"/>
        </w:rPr>
        <w:t>Департамент имущественно-земельных отношений администрации города Азова, в лице ____________, действующего на основании Положения о Департаменте, именуемый в дальнейшем АРЕНДОДАТЕЛЬ, с одной стороны ___________________________________,</w:t>
      </w:r>
      <w:r>
        <w:rPr>
          <w:rFonts w:ascii="Book Antiqua" w:hAnsi="Book Antiqua"/>
          <w:b/>
          <w:sz w:val="22"/>
        </w:rPr>
        <w:t xml:space="preserve"> </w:t>
      </w:r>
      <w:r w:rsidRPr="00EE0496">
        <w:rPr>
          <w:rFonts w:ascii="Book Antiqua" w:hAnsi="Book Antiqua"/>
          <w:sz w:val="22"/>
        </w:rPr>
        <w:t>в лице</w:t>
      </w:r>
      <w:r>
        <w:rPr>
          <w:rFonts w:ascii="Book Antiqua" w:hAnsi="Book Antiqua"/>
          <w:b/>
          <w:sz w:val="22"/>
        </w:rPr>
        <w:t xml:space="preserve"> _______________________________ </w:t>
      </w:r>
      <w:r>
        <w:rPr>
          <w:rFonts w:ascii="Book Antiqua" w:hAnsi="Book Antiqua"/>
          <w:sz w:val="22"/>
        </w:rPr>
        <w:t>действующего на основании ____________________, именуемый в дальнейшем АРЕНДАТОР, с другой стороны, и именуемые в дальнейшем «СТОРОНЫ», заключили настоящий договор (далее - ДОГОВОР) о нижеследующем:</w:t>
      </w:r>
    </w:p>
    <w:p w14:paraId="7E7F0C03" w14:textId="77777777" w:rsidR="00BD611C" w:rsidRDefault="00BD611C" w:rsidP="00BD611C">
      <w:pPr>
        <w:ind w:firstLine="720"/>
        <w:jc w:val="both"/>
        <w:rPr>
          <w:rFonts w:ascii="Book Antiqua" w:hAnsi="Book Antiqua"/>
          <w:sz w:val="22"/>
        </w:rPr>
      </w:pPr>
    </w:p>
    <w:p w14:paraId="6AFCD8E1" w14:textId="77777777" w:rsidR="00BD611C" w:rsidRDefault="00BD611C" w:rsidP="00BD611C">
      <w:pPr>
        <w:jc w:val="center"/>
        <w:rPr>
          <w:rFonts w:ascii="Book Antiqua" w:hAnsi="Book Antiqua"/>
          <w:b/>
          <w:sz w:val="22"/>
        </w:rPr>
      </w:pPr>
      <w:r>
        <w:rPr>
          <w:rFonts w:ascii="Book Antiqua" w:hAnsi="Book Antiqua"/>
          <w:b/>
          <w:sz w:val="22"/>
        </w:rPr>
        <w:t>1. Предмет ДОГОВОРА</w:t>
      </w:r>
    </w:p>
    <w:p w14:paraId="01193171" w14:textId="77777777" w:rsidR="00BD611C" w:rsidRDefault="00BD611C" w:rsidP="00BD611C">
      <w:pPr>
        <w:jc w:val="center"/>
        <w:rPr>
          <w:rFonts w:ascii="Book Antiqua" w:hAnsi="Book Antiqua"/>
          <w:sz w:val="22"/>
        </w:rPr>
      </w:pPr>
    </w:p>
    <w:p w14:paraId="3E8A7FB6" w14:textId="77777777" w:rsidR="00BD611C" w:rsidRDefault="00BD611C" w:rsidP="005B0348">
      <w:pPr>
        <w:numPr>
          <w:ilvl w:val="1"/>
          <w:numId w:val="3"/>
        </w:numPr>
        <w:tabs>
          <w:tab w:val="num" w:pos="0"/>
        </w:tabs>
        <w:ind w:left="0" w:firstLine="426"/>
        <w:jc w:val="both"/>
        <w:rPr>
          <w:rFonts w:ascii="Book Antiqua" w:hAnsi="Book Antiqua"/>
          <w:sz w:val="22"/>
        </w:rPr>
      </w:pPr>
      <w:r>
        <w:rPr>
          <w:rFonts w:ascii="Book Antiqua" w:hAnsi="Book Antiqua"/>
          <w:sz w:val="22"/>
        </w:rPr>
        <w:t xml:space="preserve">На основании Протокола ___________ АРЕНДОДАТЕЛЬ предоставляет, а АРЕНДАТОР принимает в аренду земельный участок (далее - УЧАСТОК) из земель </w:t>
      </w:r>
      <w:r>
        <w:rPr>
          <w:rFonts w:ascii="Book Antiqua" w:hAnsi="Book Antiqua"/>
          <w:b/>
          <w:sz w:val="22"/>
        </w:rPr>
        <w:t>«земли населенных пунктов»</w:t>
      </w:r>
      <w:r w:rsidRPr="00EA4453">
        <w:rPr>
          <w:rFonts w:ascii="Book Antiqua" w:hAnsi="Book Antiqua"/>
          <w:b/>
          <w:sz w:val="22"/>
        </w:rPr>
        <w:t>:</w:t>
      </w:r>
    </w:p>
    <w:p w14:paraId="625243C8" w14:textId="77777777" w:rsidR="00BD611C" w:rsidRPr="005829F4" w:rsidRDefault="00BD611C" w:rsidP="005B0348">
      <w:pPr>
        <w:numPr>
          <w:ilvl w:val="0"/>
          <w:numId w:val="4"/>
        </w:numPr>
        <w:jc w:val="both"/>
        <w:rPr>
          <w:rFonts w:ascii="Book Antiqua" w:hAnsi="Book Antiqua"/>
          <w:sz w:val="22"/>
        </w:rPr>
      </w:pPr>
      <w:r>
        <w:rPr>
          <w:rFonts w:ascii="Book Antiqua" w:hAnsi="Book Antiqua"/>
          <w:sz w:val="22"/>
        </w:rPr>
        <w:t xml:space="preserve">кадастровый номер: </w:t>
      </w:r>
      <w:r w:rsidRPr="00EA4453">
        <w:rPr>
          <w:rFonts w:ascii="Book Antiqua" w:hAnsi="Book Antiqua"/>
          <w:b/>
          <w:sz w:val="22"/>
        </w:rPr>
        <w:t>61:45:</w:t>
      </w:r>
      <w:r>
        <w:rPr>
          <w:rFonts w:ascii="Book Antiqua" w:hAnsi="Book Antiqua"/>
          <w:b/>
          <w:sz w:val="22"/>
        </w:rPr>
        <w:t>________________</w:t>
      </w:r>
    </w:p>
    <w:p w14:paraId="08FF2CB9" w14:textId="77777777" w:rsidR="00BD611C" w:rsidRDefault="00BD611C" w:rsidP="005B0348">
      <w:pPr>
        <w:numPr>
          <w:ilvl w:val="0"/>
          <w:numId w:val="4"/>
        </w:numPr>
        <w:jc w:val="both"/>
        <w:rPr>
          <w:rFonts w:ascii="Book Antiqua" w:hAnsi="Book Antiqua"/>
          <w:b/>
          <w:sz w:val="22"/>
        </w:rPr>
      </w:pPr>
      <w:r>
        <w:rPr>
          <w:rFonts w:ascii="Book Antiqua" w:hAnsi="Book Antiqua"/>
          <w:sz w:val="22"/>
        </w:rPr>
        <w:t xml:space="preserve">расположенного по адресу: </w:t>
      </w:r>
      <w:r>
        <w:rPr>
          <w:rFonts w:ascii="Book Antiqua" w:hAnsi="Book Antiqua"/>
          <w:b/>
          <w:sz w:val="22"/>
        </w:rPr>
        <w:t>Ростовская обл., г. Азов, ________________</w:t>
      </w:r>
    </w:p>
    <w:p w14:paraId="4063593F" w14:textId="77777777" w:rsidR="00BD611C" w:rsidRPr="007B472B" w:rsidRDefault="00BD611C" w:rsidP="005B0348">
      <w:pPr>
        <w:numPr>
          <w:ilvl w:val="0"/>
          <w:numId w:val="4"/>
        </w:numPr>
        <w:ind w:left="0" w:firstLine="60"/>
        <w:jc w:val="both"/>
        <w:rPr>
          <w:rFonts w:ascii="Book Antiqua" w:hAnsi="Book Antiqua"/>
          <w:b/>
          <w:sz w:val="22"/>
        </w:rPr>
      </w:pPr>
      <w:r>
        <w:rPr>
          <w:rFonts w:ascii="Book Antiqua" w:hAnsi="Book Antiqua"/>
          <w:sz w:val="22"/>
        </w:rPr>
        <w:t xml:space="preserve">разрешенное использование: </w:t>
      </w:r>
      <w:r w:rsidRPr="007B472B">
        <w:rPr>
          <w:rFonts w:ascii="Book Antiqua" w:hAnsi="Book Antiqua"/>
          <w:b/>
          <w:sz w:val="22"/>
        </w:rPr>
        <w:t>«</w:t>
      </w:r>
      <w:r>
        <w:rPr>
          <w:rFonts w:ascii="Book Antiqua" w:hAnsi="Book Antiqua"/>
          <w:b/>
          <w:sz w:val="22"/>
        </w:rPr>
        <w:t>______________________________</w:t>
      </w:r>
      <w:r w:rsidRPr="007B472B">
        <w:rPr>
          <w:rFonts w:ascii="Book Antiqua" w:hAnsi="Book Antiqua"/>
          <w:b/>
          <w:sz w:val="22"/>
        </w:rPr>
        <w:t>»</w:t>
      </w:r>
    </w:p>
    <w:p w14:paraId="3E63ADE3" w14:textId="77777777" w:rsidR="00BD611C" w:rsidRDefault="00BD611C" w:rsidP="005B0348">
      <w:pPr>
        <w:numPr>
          <w:ilvl w:val="0"/>
          <w:numId w:val="4"/>
        </w:numPr>
        <w:ind w:left="0" w:firstLine="60"/>
        <w:jc w:val="both"/>
        <w:rPr>
          <w:rFonts w:ascii="Book Antiqua" w:hAnsi="Book Antiqua"/>
          <w:b/>
          <w:sz w:val="22"/>
        </w:rPr>
      </w:pPr>
      <w:r>
        <w:rPr>
          <w:rFonts w:ascii="Book Antiqua" w:hAnsi="Book Antiqua"/>
          <w:sz w:val="22"/>
        </w:rPr>
        <w:t>в границах, указанных в кадастровом паспорте УЧАСТКА, прилагаемого к настоящему ДОГОВОРУ и являющегося его неотъемлемой частью, площадью</w:t>
      </w:r>
      <w:r>
        <w:rPr>
          <w:rFonts w:ascii="Book Antiqua" w:hAnsi="Book Antiqua"/>
          <w:b/>
          <w:sz w:val="22"/>
        </w:rPr>
        <w:t>: ______________</w:t>
      </w:r>
      <w:r w:rsidRPr="000B6D29">
        <w:rPr>
          <w:rFonts w:ascii="Book Antiqua" w:hAnsi="Book Antiqua"/>
          <w:b/>
          <w:color w:val="FF0000"/>
          <w:sz w:val="22"/>
        </w:rPr>
        <w:t xml:space="preserve"> </w:t>
      </w:r>
      <w:r>
        <w:rPr>
          <w:rFonts w:ascii="Book Antiqua" w:hAnsi="Book Antiqua"/>
          <w:b/>
          <w:sz w:val="22"/>
        </w:rPr>
        <w:t>кв.м.</w:t>
      </w:r>
    </w:p>
    <w:p w14:paraId="1112BBCE" w14:textId="77777777" w:rsidR="00BD611C" w:rsidRDefault="00BD611C" w:rsidP="005B0348">
      <w:pPr>
        <w:numPr>
          <w:ilvl w:val="1"/>
          <w:numId w:val="3"/>
        </w:numPr>
        <w:ind w:left="0" w:firstLine="426"/>
        <w:jc w:val="both"/>
        <w:rPr>
          <w:rFonts w:ascii="Book Antiqua" w:hAnsi="Book Antiqua"/>
          <w:sz w:val="22"/>
        </w:rPr>
      </w:pPr>
      <w:r w:rsidRPr="00C044CA">
        <w:rPr>
          <w:rFonts w:ascii="Book Antiqua" w:hAnsi="Book Antiqua"/>
          <w:sz w:val="22"/>
        </w:rPr>
        <w:t>АРЕНДОДАТЕЛЬ гарантирует, что на момент заключения договора УЧАСТОК не обременен правами третьих лиц, под арестом не состоит.</w:t>
      </w:r>
    </w:p>
    <w:p w14:paraId="16BB7540" w14:textId="77777777" w:rsidR="00BD611C" w:rsidRDefault="00BD611C" w:rsidP="005B0348">
      <w:pPr>
        <w:numPr>
          <w:ilvl w:val="1"/>
          <w:numId w:val="3"/>
        </w:numPr>
        <w:ind w:left="0" w:firstLine="426"/>
        <w:jc w:val="both"/>
        <w:rPr>
          <w:rFonts w:ascii="Book Antiqua" w:hAnsi="Book Antiqua"/>
          <w:sz w:val="22"/>
        </w:rPr>
      </w:pPr>
      <w:r>
        <w:rPr>
          <w:rFonts w:ascii="Book Antiqua" w:hAnsi="Book Antiqua"/>
          <w:sz w:val="22"/>
        </w:rPr>
        <w:t>Обременения…..</w:t>
      </w:r>
    </w:p>
    <w:p w14:paraId="308DE08F" w14:textId="77777777" w:rsidR="00BD611C" w:rsidRPr="009E6407" w:rsidRDefault="00BD611C" w:rsidP="00BD611C">
      <w:pPr>
        <w:jc w:val="center"/>
        <w:rPr>
          <w:rFonts w:ascii="Book Antiqua" w:hAnsi="Book Antiqua"/>
          <w:sz w:val="22"/>
        </w:rPr>
      </w:pPr>
    </w:p>
    <w:p w14:paraId="4DEC8C4A" w14:textId="77777777" w:rsidR="00BD611C" w:rsidRDefault="00BD611C" w:rsidP="005B0348">
      <w:pPr>
        <w:numPr>
          <w:ilvl w:val="0"/>
          <w:numId w:val="3"/>
        </w:numPr>
        <w:jc w:val="center"/>
        <w:rPr>
          <w:rFonts w:ascii="Book Antiqua" w:hAnsi="Book Antiqua"/>
          <w:b/>
          <w:sz w:val="22"/>
        </w:rPr>
      </w:pPr>
      <w:r>
        <w:rPr>
          <w:rFonts w:ascii="Book Antiqua" w:hAnsi="Book Antiqua"/>
          <w:b/>
          <w:sz w:val="22"/>
        </w:rPr>
        <w:t>Срок ДОГОВОРА</w:t>
      </w:r>
    </w:p>
    <w:p w14:paraId="06CED185" w14:textId="77777777" w:rsidR="00BD611C" w:rsidRDefault="00BD611C" w:rsidP="00BD611C">
      <w:pPr>
        <w:jc w:val="center"/>
        <w:rPr>
          <w:rFonts w:ascii="Book Antiqua" w:hAnsi="Book Antiqua"/>
          <w:b/>
          <w:sz w:val="22"/>
        </w:rPr>
      </w:pPr>
    </w:p>
    <w:p w14:paraId="47489E9A" w14:textId="77777777" w:rsidR="00BD611C" w:rsidRDefault="00BD611C" w:rsidP="00BD611C">
      <w:pPr>
        <w:ind w:firstLine="426"/>
        <w:jc w:val="both"/>
        <w:rPr>
          <w:rFonts w:ascii="Book Antiqua" w:hAnsi="Book Antiqua"/>
          <w:sz w:val="22"/>
        </w:rPr>
      </w:pPr>
      <w:r>
        <w:rPr>
          <w:rFonts w:ascii="Book Antiqua" w:hAnsi="Book Antiqua"/>
          <w:sz w:val="22"/>
        </w:rPr>
        <w:t xml:space="preserve">2.1. ДОГОВОР действует </w:t>
      </w:r>
      <w:r w:rsidRPr="007B472B">
        <w:rPr>
          <w:rFonts w:ascii="Book Antiqua" w:hAnsi="Book Antiqua"/>
          <w:b/>
          <w:sz w:val="22"/>
        </w:rPr>
        <w:t xml:space="preserve">до </w:t>
      </w:r>
      <w:r>
        <w:rPr>
          <w:rFonts w:ascii="Book Antiqua" w:hAnsi="Book Antiqua"/>
          <w:b/>
          <w:sz w:val="22"/>
        </w:rPr>
        <w:t>____________</w:t>
      </w:r>
      <w:r w:rsidRPr="007B472B">
        <w:rPr>
          <w:rFonts w:ascii="Book Antiqua" w:hAnsi="Book Antiqua"/>
          <w:b/>
          <w:sz w:val="22"/>
        </w:rPr>
        <w:t xml:space="preserve"> года</w:t>
      </w:r>
      <w:r>
        <w:rPr>
          <w:rFonts w:ascii="Book Antiqua" w:hAnsi="Book Antiqua"/>
          <w:sz w:val="22"/>
        </w:rPr>
        <w:t>. Условия ДОГОВОРА применяются к отношениям сторон, возникшим после его подписания.</w:t>
      </w:r>
    </w:p>
    <w:p w14:paraId="47F95821" w14:textId="77777777" w:rsidR="00BD611C" w:rsidRDefault="00BD611C" w:rsidP="00BD611C">
      <w:pPr>
        <w:tabs>
          <w:tab w:val="left" w:pos="993"/>
        </w:tabs>
        <w:ind w:firstLine="426"/>
        <w:jc w:val="both"/>
        <w:rPr>
          <w:rFonts w:ascii="Book Antiqua" w:hAnsi="Book Antiqua"/>
          <w:sz w:val="22"/>
        </w:rPr>
      </w:pPr>
      <w:r>
        <w:rPr>
          <w:rFonts w:ascii="Book Antiqua" w:hAnsi="Book Antiqua"/>
          <w:sz w:val="22"/>
        </w:rPr>
        <w:t>2.2.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w:t>
      </w:r>
    </w:p>
    <w:p w14:paraId="43B6D031" w14:textId="77777777" w:rsidR="00BD611C" w:rsidRDefault="00BD611C" w:rsidP="00BD611C">
      <w:pPr>
        <w:tabs>
          <w:tab w:val="left" w:pos="993"/>
        </w:tabs>
        <w:ind w:firstLine="426"/>
        <w:jc w:val="both"/>
        <w:rPr>
          <w:rFonts w:ascii="Book Antiqua" w:hAnsi="Book Antiqua"/>
          <w:sz w:val="22"/>
        </w:rPr>
      </w:pPr>
    </w:p>
    <w:p w14:paraId="575DB859" w14:textId="77777777" w:rsidR="00BD611C" w:rsidRDefault="00BD611C" w:rsidP="005B0348">
      <w:pPr>
        <w:numPr>
          <w:ilvl w:val="0"/>
          <w:numId w:val="12"/>
        </w:numPr>
        <w:jc w:val="center"/>
        <w:rPr>
          <w:rFonts w:ascii="Book Antiqua" w:hAnsi="Book Antiqua"/>
          <w:b/>
          <w:sz w:val="22"/>
        </w:rPr>
      </w:pPr>
      <w:r>
        <w:rPr>
          <w:rFonts w:ascii="Book Antiqua" w:hAnsi="Book Antiqua"/>
          <w:b/>
          <w:sz w:val="22"/>
        </w:rPr>
        <w:t>Размер и условия внесения арендной платы</w:t>
      </w:r>
    </w:p>
    <w:p w14:paraId="41761249" w14:textId="77777777" w:rsidR="00BD611C" w:rsidRDefault="00BD611C" w:rsidP="00BD611C">
      <w:pPr>
        <w:jc w:val="center"/>
        <w:rPr>
          <w:rFonts w:ascii="Book Antiqua" w:hAnsi="Book Antiqua"/>
          <w:sz w:val="22"/>
        </w:rPr>
      </w:pPr>
    </w:p>
    <w:p w14:paraId="69A86032" w14:textId="77777777" w:rsidR="00BD611C" w:rsidRPr="00C742F3" w:rsidRDefault="00BD611C" w:rsidP="00BD611C">
      <w:pPr>
        <w:pStyle w:val="a4"/>
        <w:ind w:firstLine="360"/>
        <w:jc w:val="both"/>
        <w:rPr>
          <w:b w:val="0"/>
        </w:rPr>
      </w:pPr>
      <w:r w:rsidRPr="00C742F3">
        <w:rPr>
          <w:b w:val="0"/>
        </w:rPr>
        <w:t>3.1. Размер арендной платы в год за У</w:t>
      </w:r>
      <w:r>
        <w:rPr>
          <w:b w:val="0"/>
        </w:rPr>
        <w:t>ЧАСТОК</w:t>
      </w:r>
      <w:r w:rsidRPr="00C742F3">
        <w:rPr>
          <w:b w:val="0"/>
        </w:rPr>
        <w:t xml:space="preserve"> составляет:  _________</w:t>
      </w:r>
      <w:r>
        <w:rPr>
          <w:b w:val="0"/>
        </w:rPr>
        <w:t>_________</w:t>
      </w:r>
      <w:r w:rsidRPr="00C742F3">
        <w:rPr>
          <w:b w:val="0"/>
        </w:rPr>
        <w:t xml:space="preserve">  рублей.</w:t>
      </w:r>
    </w:p>
    <w:p w14:paraId="7B7F4AA8" w14:textId="77777777" w:rsidR="00BD611C" w:rsidRDefault="00BD611C" w:rsidP="00BD611C">
      <w:pPr>
        <w:pStyle w:val="a4"/>
        <w:ind w:firstLine="360"/>
        <w:jc w:val="both"/>
        <w:rPr>
          <w:b w:val="0"/>
        </w:rPr>
      </w:pPr>
      <w:r w:rsidRPr="00C742F3">
        <w:rPr>
          <w:b w:val="0"/>
        </w:rPr>
        <w:t xml:space="preserve">3.2. Арендная плата за период  с «___» _______ </w:t>
      </w:r>
      <w:r>
        <w:rPr>
          <w:b w:val="0"/>
        </w:rPr>
        <w:t xml:space="preserve"> </w:t>
      </w:r>
      <w:r w:rsidRPr="00C742F3">
        <w:rPr>
          <w:b w:val="0"/>
        </w:rPr>
        <w:t>г. до «__</w:t>
      </w:r>
      <w:r>
        <w:rPr>
          <w:b w:val="0"/>
        </w:rPr>
        <w:t>__</w:t>
      </w:r>
      <w:r w:rsidRPr="00C742F3">
        <w:rPr>
          <w:b w:val="0"/>
        </w:rPr>
        <w:t xml:space="preserve">» ________ </w:t>
      </w:r>
      <w:r>
        <w:rPr>
          <w:b w:val="0"/>
        </w:rPr>
        <w:t xml:space="preserve"> </w:t>
      </w:r>
      <w:r w:rsidRPr="00C742F3">
        <w:rPr>
          <w:b w:val="0"/>
        </w:rPr>
        <w:t>г. производится АРЕНДАТОРОМ разовым платежом в сумме _________ ( ____) рублей, за исключением суммы задатка _______ (_________) рублей - платеж</w:t>
      </w:r>
      <w:r>
        <w:rPr>
          <w:b w:val="0"/>
        </w:rPr>
        <w:t>ное поручение № ___ от __.__.20__</w:t>
      </w:r>
      <w:r w:rsidRPr="00C742F3">
        <w:rPr>
          <w:b w:val="0"/>
        </w:rPr>
        <w:t xml:space="preserve"> г., что составляет _____  рублей (_______)  в 10-дневный срок со дня заключения настоящего договора.</w:t>
      </w:r>
    </w:p>
    <w:p w14:paraId="5D600FD5" w14:textId="77777777" w:rsidR="00BD611C" w:rsidRPr="00BB266F" w:rsidRDefault="00BD611C" w:rsidP="00BD611C">
      <w:pPr>
        <w:ind w:firstLine="567"/>
        <w:rPr>
          <w:b/>
          <w:sz w:val="24"/>
          <w:szCs w:val="24"/>
        </w:rPr>
      </w:pPr>
      <w:r w:rsidRPr="00BB266F">
        <w:rPr>
          <w:b/>
          <w:sz w:val="24"/>
          <w:szCs w:val="24"/>
        </w:rPr>
        <w:t xml:space="preserve">3.3. Арендная плата с ______________  года вносится АРЕНДАТОРОМ ежемесячно, пропорционально количеству дней в месяц, не позднее двадцатого числа отчетного месяца путем перечисления по следующим реквизитам: </w:t>
      </w:r>
    </w:p>
    <w:p w14:paraId="494C4182" w14:textId="77777777" w:rsidR="00BD611C" w:rsidRPr="00BB266F" w:rsidRDefault="00BD611C" w:rsidP="00BD611C">
      <w:pPr>
        <w:rPr>
          <w:sz w:val="24"/>
          <w:szCs w:val="24"/>
        </w:rPr>
      </w:pPr>
      <w:r w:rsidRPr="00BB266F">
        <w:rPr>
          <w:b/>
          <w:sz w:val="24"/>
          <w:szCs w:val="24"/>
        </w:rPr>
        <w:t xml:space="preserve">Наименование получателя: </w:t>
      </w:r>
      <w:r w:rsidRPr="00BB266F">
        <w:rPr>
          <w:sz w:val="24"/>
          <w:szCs w:val="24"/>
        </w:rPr>
        <w:t>УФК по Ростовской области (Департамент имущественно-земельных отношений г. Азова), ИНН: 6140000516,  КПП: 614001001,</w:t>
      </w:r>
    </w:p>
    <w:p w14:paraId="0D79FDFC" w14:textId="77777777" w:rsidR="00BD611C" w:rsidRPr="00BB266F" w:rsidRDefault="00BD611C" w:rsidP="00BD611C">
      <w:pPr>
        <w:rPr>
          <w:sz w:val="24"/>
          <w:szCs w:val="24"/>
        </w:rPr>
      </w:pPr>
      <w:r w:rsidRPr="00BB266F">
        <w:rPr>
          <w:sz w:val="24"/>
          <w:szCs w:val="24"/>
        </w:rPr>
        <w:t>Номер казначейского счета (р/</w:t>
      </w:r>
      <w:proofErr w:type="spellStart"/>
      <w:r w:rsidRPr="00BB266F">
        <w:rPr>
          <w:sz w:val="24"/>
          <w:szCs w:val="24"/>
        </w:rPr>
        <w:t>сч</w:t>
      </w:r>
      <w:proofErr w:type="spellEnd"/>
      <w:r w:rsidRPr="00BB266F">
        <w:rPr>
          <w:sz w:val="24"/>
          <w:szCs w:val="24"/>
        </w:rPr>
        <w:t>.) – 03100643000000015800,</w:t>
      </w:r>
    </w:p>
    <w:p w14:paraId="1C11534A" w14:textId="77777777" w:rsidR="00BD611C" w:rsidRPr="00BB266F" w:rsidRDefault="00BD611C" w:rsidP="00BD611C">
      <w:pPr>
        <w:rPr>
          <w:sz w:val="24"/>
          <w:szCs w:val="24"/>
        </w:rPr>
      </w:pPr>
      <w:r w:rsidRPr="00BB266F">
        <w:rPr>
          <w:bCs/>
          <w:sz w:val="24"/>
          <w:szCs w:val="24"/>
        </w:rPr>
        <w:t>Единый казначейский счет (к/счет) – 40102810845370000050,</w:t>
      </w:r>
    </w:p>
    <w:p w14:paraId="5FB4EDD6" w14:textId="77777777" w:rsidR="00BD611C" w:rsidRPr="00BB266F" w:rsidRDefault="00BD611C" w:rsidP="00BD611C">
      <w:pPr>
        <w:rPr>
          <w:sz w:val="24"/>
          <w:szCs w:val="24"/>
        </w:rPr>
      </w:pPr>
      <w:r w:rsidRPr="00BB266F">
        <w:rPr>
          <w:bCs/>
          <w:sz w:val="24"/>
          <w:szCs w:val="24"/>
        </w:rPr>
        <w:t xml:space="preserve">Банк: г. Ростов-на-Дону, БИК: 016015102,  </w:t>
      </w:r>
      <w:r w:rsidRPr="00BB266F">
        <w:rPr>
          <w:sz w:val="24"/>
          <w:szCs w:val="24"/>
        </w:rPr>
        <w:t xml:space="preserve">ОКТМО:  60704000,  </w:t>
      </w:r>
    </w:p>
    <w:p w14:paraId="3B150E2C" w14:textId="77777777" w:rsidR="00BD611C" w:rsidRPr="00BB266F" w:rsidRDefault="00BD611C" w:rsidP="00BD611C">
      <w:pPr>
        <w:jc w:val="both"/>
        <w:rPr>
          <w:sz w:val="24"/>
          <w:szCs w:val="24"/>
        </w:rPr>
      </w:pPr>
      <w:r w:rsidRPr="00BB266F">
        <w:rPr>
          <w:sz w:val="24"/>
          <w:szCs w:val="24"/>
        </w:rPr>
        <w:t>КБК: 91411105012040000120- аренда земли,</w:t>
      </w:r>
    </w:p>
    <w:p w14:paraId="31CD8940" w14:textId="77777777" w:rsidR="00BD611C" w:rsidRPr="00BB266F" w:rsidRDefault="00BD611C" w:rsidP="00BD611C">
      <w:pPr>
        <w:jc w:val="both"/>
        <w:rPr>
          <w:bCs/>
          <w:sz w:val="24"/>
          <w:szCs w:val="24"/>
        </w:rPr>
      </w:pPr>
      <w:r w:rsidRPr="00BB266F">
        <w:rPr>
          <w:sz w:val="24"/>
          <w:szCs w:val="24"/>
        </w:rPr>
        <w:t>КБК: 91411607090040000140  - пеня.</w:t>
      </w:r>
    </w:p>
    <w:p w14:paraId="351718DE" w14:textId="77777777" w:rsidR="00BD611C" w:rsidRPr="00BB266F" w:rsidRDefault="00BD611C" w:rsidP="00BD611C">
      <w:pPr>
        <w:jc w:val="both"/>
        <w:rPr>
          <w:b/>
          <w:sz w:val="24"/>
          <w:szCs w:val="24"/>
        </w:rPr>
      </w:pPr>
      <w:r w:rsidRPr="00BB266F">
        <w:rPr>
          <w:sz w:val="24"/>
          <w:szCs w:val="24"/>
        </w:rPr>
        <w:lastRenderedPageBreak/>
        <w:t xml:space="preserve"> Наименование платежа: Арендная плата за землю</w:t>
      </w:r>
      <w:r w:rsidRPr="00BB266F">
        <w:rPr>
          <w:b/>
          <w:sz w:val="24"/>
          <w:szCs w:val="24"/>
        </w:rPr>
        <w:t>.</w:t>
      </w:r>
    </w:p>
    <w:p w14:paraId="5221D477" w14:textId="77777777" w:rsidR="00BD611C" w:rsidRPr="0098366C" w:rsidRDefault="00BD611C" w:rsidP="00BD611C">
      <w:pPr>
        <w:pStyle w:val="a4"/>
        <w:ind w:firstLine="360"/>
        <w:jc w:val="both"/>
        <w:rPr>
          <w:b w:val="0"/>
        </w:rPr>
      </w:pPr>
      <w:r w:rsidRPr="0098366C">
        <w:rPr>
          <w:rFonts w:ascii="Book Antiqua" w:hAnsi="Book Antiqua"/>
          <w:b w:val="0"/>
          <w:sz w:val="22"/>
        </w:rPr>
        <w:t>.</w:t>
      </w:r>
    </w:p>
    <w:p w14:paraId="76E0AE92" w14:textId="77777777" w:rsidR="00BD611C" w:rsidRPr="00C044CA" w:rsidRDefault="00BD611C" w:rsidP="00BD611C">
      <w:pPr>
        <w:ind w:firstLine="426"/>
        <w:jc w:val="both"/>
        <w:rPr>
          <w:rFonts w:ascii="Book Antiqua" w:hAnsi="Book Antiqua"/>
          <w:sz w:val="22"/>
        </w:rPr>
      </w:pPr>
      <w:r w:rsidRPr="00626E81">
        <w:rPr>
          <w:rFonts w:ascii="Book Antiqua" w:hAnsi="Book Antiqua"/>
          <w:sz w:val="22"/>
        </w:rPr>
        <w:t>3.4</w:t>
      </w:r>
      <w:r>
        <w:rPr>
          <w:rFonts w:ascii="Book Antiqua" w:hAnsi="Book Antiqua"/>
          <w:b/>
          <w:sz w:val="22"/>
        </w:rPr>
        <w:t>.</w:t>
      </w:r>
      <w:r w:rsidRPr="00C044CA">
        <w:rPr>
          <w:rFonts w:ascii="Book Antiqua" w:hAnsi="Book Antiqua"/>
          <w:b/>
          <w:sz w:val="22"/>
        </w:rPr>
        <w:t xml:space="preserve"> </w:t>
      </w:r>
      <w:r w:rsidRPr="00C044CA">
        <w:rPr>
          <w:rFonts w:ascii="Book Antiqua" w:hAnsi="Book Antiqua"/>
          <w:sz w:val="22"/>
        </w:rPr>
        <w:t>Размер арендной платы изменяется Арендодателем в одностороннем порядке в случае установления коэффициентов связанных с изменением уровня инфляции (иных коэффициентов), изменениями и дополнениями, вносимыми в нормативно-правовых акты Российской Федерации, Ростовской области, органов местного самоуправления, устанавливающих кадастровую стоимость земельного участка, ставки, значения и коэффициенты, используемые в расчете арендной платы за землю. В этом случае размер арендной платы считается измененным с момента официальной публикации нормативно-правового акта или с момента, указанного в нормативно-правовом акте и обязательного заключения дополнительного соглашения не требуется.</w:t>
      </w:r>
    </w:p>
    <w:p w14:paraId="249612F9" w14:textId="77777777" w:rsidR="00BD611C" w:rsidRPr="00C044CA" w:rsidRDefault="00BD611C" w:rsidP="00BD611C">
      <w:pPr>
        <w:jc w:val="center"/>
        <w:rPr>
          <w:rFonts w:ascii="Book Antiqua" w:hAnsi="Book Antiqua"/>
          <w:b/>
          <w:sz w:val="22"/>
        </w:rPr>
      </w:pPr>
    </w:p>
    <w:p w14:paraId="2C629EB8" w14:textId="77777777" w:rsidR="00BD611C" w:rsidRDefault="00BD611C" w:rsidP="005B0348">
      <w:pPr>
        <w:numPr>
          <w:ilvl w:val="0"/>
          <w:numId w:val="12"/>
        </w:numPr>
        <w:jc w:val="center"/>
        <w:rPr>
          <w:rFonts w:ascii="Book Antiqua" w:hAnsi="Book Antiqua"/>
          <w:b/>
          <w:sz w:val="22"/>
        </w:rPr>
      </w:pPr>
      <w:r w:rsidRPr="00C044CA">
        <w:rPr>
          <w:rFonts w:ascii="Book Antiqua" w:hAnsi="Book Antiqua"/>
          <w:b/>
          <w:sz w:val="22"/>
        </w:rPr>
        <w:t>Права и обязанности СТОРОН</w:t>
      </w:r>
    </w:p>
    <w:p w14:paraId="5E6FBE87" w14:textId="77777777" w:rsidR="00BD611C" w:rsidRPr="00482C7C" w:rsidRDefault="00BD611C" w:rsidP="00BD611C">
      <w:pPr>
        <w:ind w:left="360"/>
        <w:rPr>
          <w:rFonts w:ascii="Book Antiqua" w:hAnsi="Book Antiqua"/>
          <w:b/>
          <w:sz w:val="22"/>
        </w:rPr>
      </w:pPr>
    </w:p>
    <w:p w14:paraId="7FED1808" w14:textId="77777777" w:rsidR="00BD611C" w:rsidRDefault="00BD611C" w:rsidP="005B0348">
      <w:pPr>
        <w:numPr>
          <w:ilvl w:val="1"/>
          <w:numId w:val="12"/>
        </w:numPr>
        <w:tabs>
          <w:tab w:val="clear" w:pos="1287"/>
          <w:tab w:val="num" w:pos="142"/>
        </w:tabs>
        <w:ind w:left="0" w:firstLine="567"/>
        <w:jc w:val="both"/>
        <w:rPr>
          <w:rFonts w:ascii="Book Antiqua" w:hAnsi="Book Antiqua"/>
          <w:sz w:val="22"/>
        </w:rPr>
      </w:pPr>
      <w:r>
        <w:rPr>
          <w:rFonts w:ascii="Book Antiqua" w:hAnsi="Book Antiqua"/>
          <w:sz w:val="22"/>
        </w:rPr>
        <w:t>АРЕНДОДАТЕЛЬ имеет право:</w:t>
      </w:r>
    </w:p>
    <w:p w14:paraId="45BFE6B0" w14:textId="77777777" w:rsidR="00BD611C" w:rsidRDefault="00BD611C" w:rsidP="005B0348">
      <w:pPr>
        <w:numPr>
          <w:ilvl w:val="2"/>
          <w:numId w:val="12"/>
        </w:numPr>
        <w:tabs>
          <w:tab w:val="num" w:pos="567"/>
        </w:tabs>
        <w:ind w:left="0" w:firstLine="567"/>
        <w:jc w:val="both"/>
        <w:rPr>
          <w:rFonts w:ascii="Book Antiqua" w:hAnsi="Book Antiqua"/>
          <w:sz w:val="22"/>
        </w:rPr>
      </w:pPr>
      <w:r>
        <w:rPr>
          <w:rFonts w:ascii="Book Antiqua" w:hAnsi="Book Antiqua"/>
          <w:sz w:val="22"/>
        </w:rPr>
        <w:t>Требовать досрочного расторжения ДОГОВОРА при использовании земельного УЧАСТКА не по целевому назначению, в случае градостроительной необходимости использования земельного участка в иных целях, а также при использовании способами, приводящими к его порче, при не внесении арендной платы более чем за 6 месяцев, в случае не подписания АРЕНДАТОРОМ дополнительных соглашений к ДОГОВОРУ в соответствии с п. 3.4 и нарушении других условий настоящего ДОГОВОРА.</w:t>
      </w:r>
    </w:p>
    <w:p w14:paraId="6E01CA79" w14:textId="77777777" w:rsidR="00BD611C" w:rsidRDefault="00BD611C" w:rsidP="005B0348">
      <w:pPr>
        <w:numPr>
          <w:ilvl w:val="2"/>
          <w:numId w:val="12"/>
        </w:numPr>
        <w:tabs>
          <w:tab w:val="num" w:pos="567"/>
        </w:tabs>
        <w:ind w:left="0" w:firstLine="567"/>
        <w:jc w:val="both"/>
        <w:rPr>
          <w:rFonts w:ascii="Book Antiqua" w:hAnsi="Book Antiqua"/>
          <w:sz w:val="22"/>
        </w:rPr>
      </w:pPr>
      <w:r>
        <w:rPr>
          <w:rFonts w:ascii="Book Antiqua" w:hAnsi="Book Antiqua"/>
          <w:sz w:val="22"/>
        </w:rPr>
        <w:t xml:space="preserve"> На беспрепятственный допуск на территорию арендуемого земельного УЧАСТКА с целью его осмотра на предмет соблюдения условий ДОГОВОРА.</w:t>
      </w:r>
    </w:p>
    <w:p w14:paraId="55C16A4F" w14:textId="77777777" w:rsidR="00BD611C" w:rsidRDefault="00BD611C" w:rsidP="005B0348">
      <w:pPr>
        <w:numPr>
          <w:ilvl w:val="2"/>
          <w:numId w:val="12"/>
        </w:numPr>
        <w:tabs>
          <w:tab w:val="num" w:pos="567"/>
        </w:tabs>
        <w:ind w:left="0" w:firstLine="567"/>
        <w:jc w:val="both"/>
        <w:rPr>
          <w:rFonts w:ascii="Book Antiqua" w:hAnsi="Book Antiqua"/>
          <w:sz w:val="22"/>
        </w:rPr>
      </w:pPr>
      <w:r>
        <w:rPr>
          <w:rFonts w:ascii="Book Antiqua" w:hAnsi="Book Antiqua"/>
          <w:sz w:val="22"/>
        </w:rPr>
        <w:t xml:space="preserve">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78183755" w14:textId="77777777" w:rsidR="00BD611C" w:rsidRDefault="00BD611C" w:rsidP="005B0348">
      <w:pPr>
        <w:numPr>
          <w:ilvl w:val="1"/>
          <w:numId w:val="12"/>
        </w:numPr>
        <w:tabs>
          <w:tab w:val="clear" w:pos="1287"/>
          <w:tab w:val="num" w:pos="567"/>
        </w:tabs>
        <w:ind w:left="0" w:firstLine="567"/>
        <w:jc w:val="both"/>
        <w:rPr>
          <w:rFonts w:ascii="Book Antiqua" w:hAnsi="Book Antiqua"/>
          <w:sz w:val="22"/>
        </w:rPr>
      </w:pPr>
      <w:r>
        <w:rPr>
          <w:rFonts w:ascii="Book Antiqua" w:hAnsi="Book Antiqua"/>
          <w:sz w:val="22"/>
        </w:rPr>
        <w:t>АРЕНДОДАТЕЛЬ обязан:</w:t>
      </w:r>
    </w:p>
    <w:p w14:paraId="540FA187" w14:textId="77777777" w:rsidR="00BD611C" w:rsidRDefault="00BD611C" w:rsidP="005B0348">
      <w:pPr>
        <w:numPr>
          <w:ilvl w:val="2"/>
          <w:numId w:val="12"/>
        </w:numPr>
        <w:tabs>
          <w:tab w:val="clear" w:pos="1854"/>
          <w:tab w:val="num" w:pos="567"/>
          <w:tab w:val="num" w:pos="709"/>
        </w:tabs>
        <w:ind w:left="0" w:firstLine="567"/>
        <w:jc w:val="both"/>
        <w:rPr>
          <w:rFonts w:ascii="Book Antiqua" w:hAnsi="Book Antiqua"/>
          <w:sz w:val="22"/>
        </w:rPr>
      </w:pPr>
      <w:r>
        <w:rPr>
          <w:rFonts w:ascii="Book Antiqua" w:hAnsi="Book Antiqua"/>
          <w:sz w:val="22"/>
        </w:rPr>
        <w:t>Выполнять в полном объеме условия ДОГОВОРА.</w:t>
      </w:r>
    </w:p>
    <w:p w14:paraId="76B49660" w14:textId="77777777" w:rsidR="00BD611C" w:rsidRDefault="00BD611C" w:rsidP="005B0348">
      <w:pPr>
        <w:numPr>
          <w:ilvl w:val="2"/>
          <w:numId w:val="12"/>
        </w:numPr>
        <w:tabs>
          <w:tab w:val="num" w:pos="567"/>
        </w:tabs>
        <w:ind w:left="0" w:firstLine="567"/>
        <w:jc w:val="both"/>
        <w:rPr>
          <w:rFonts w:ascii="Book Antiqua" w:hAnsi="Book Antiqua"/>
          <w:sz w:val="22"/>
        </w:rPr>
      </w:pPr>
      <w:r>
        <w:rPr>
          <w:rFonts w:ascii="Book Antiqua" w:hAnsi="Book Antiqua"/>
          <w:sz w:val="22"/>
        </w:rPr>
        <w:t>Передать АРЕНДАТОРУ УЧАСТОК по акту приема - передачи в недельный срок с момента подписания настоящего ДОГОВОРА.</w:t>
      </w:r>
    </w:p>
    <w:p w14:paraId="08F9D504" w14:textId="77777777" w:rsidR="00BD611C" w:rsidRDefault="00BD611C" w:rsidP="005B0348">
      <w:pPr>
        <w:numPr>
          <w:ilvl w:val="2"/>
          <w:numId w:val="12"/>
        </w:numPr>
        <w:tabs>
          <w:tab w:val="num" w:pos="567"/>
        </w:tabs>
        <w:ind w:left="0" w:firstLine="567"/>
        <w:jc w:val="both"/>
        <w:rPr>
          <w:rFonts w:ascii="Book Antiqua" w:hAnsi="Book Antiqua"/>
          <w:sz w:val="22"/>
        </w:rPr>
      </w:pPr>
      <w:r>
        <w:rPr>
          <w:rFonts w:ascii="Book Antiqua" w:hAnsi="Book Antiqua"/>
          <w:sz w:val="22"/>
        </w:rPr>
        <w:t>Своевременно производить перерасчет арендной платы и своевременно информировать об этом АРЕНДАТОРА в средствах массовой информации.</w:t>
      </w:r>
    </w:p>
    <w:p w14:paraId="736DC2E8" w14:textId="77777777" w:rsidR="00BD611C" w:rsidRDefault="00BD611C" w:rsidP="00BD611C">
      <w:pPr>
        <w:tabs>
          <w:tab w:val="num" w:pos="567"/>
        </w:tabs>
        <w:ind w:firstLine="567"/>
        <w:jc w:val="both"/>
        <w:rPr>
          <w:rFonts w:ascii="Book Antiqua" w:hAnsi="Book Antiqua"/>
          <w:sz w:val="22"/>
        </w:rPr>
      </w:pPr>
      <w:r>
        <w:rPr>
          <w:rFonts w:ascii="Book Antiqua" w:hAnsi="Book Antiqua"/>
          <w:sz w:val="22"/>
        </w:rPr>
        <w:t>4.3. АРЕНДАТОР имеет право:</w:t>
      </w:r>
    </w:p>
    <w:p w14:paraId="54DB30EC" w14:textId="77777777" w:rsidR="00BD611C" w:rsidRDefault="00BD611C" w:rsidP="005B0348">
      <w:pPr>
        <w:numPr>
          <w:ilvl w:val="2"/>
          <w:numId w:val="8"/>
        </w:numPr>
        <w:tabs>
          <w:tab w:val="clear" w:pos="1430"/>
          <w:tab w:val="num" w:pos="567"/>
        </w:tabs>
        <w:ind w:left="0" w:firstLine="567"/>
        <w:jc w:val="both"/>
        <w:rPr>
          <w:rFonts w:ascii="Book Antiqua" w:hAnsi="Book Antiqua"/>
          <w:sz w:val="22"/>
        </w:rPr>
      </w:pPr>
      <w:r>
        <w:rPr>
          <w:rFonts w:ascii="Book Antiqua" w:hAnsi="Book Antiqua"/>
          <w:sz w:val="22"/>
        </w:rPr>
        <w:t>Использовать УЧАСТОК на условиях, установленных ДОГОВОРОМ.</w:t>
      </w:r>
    </w:p>
    <w:p w14:paraId="77F0A446" w14:textId="77777777" w:rsidR="00BD611C" w:rsidRDefault="00BD611C" w:rsidP="005B0348">
      <w:pPr>
        <w:numPr>
          <w:ilvl w:val="1"/>
          <w:numId w:val="8"/>
        </w:numPr>
        <w:tabs>
          <w:tab w:val="clear" w:pos="1713"/>
          <w:tab w:val="num" w:pos="0"/>
          <w:tab w:val="num" w:pos="567"/>
          <w:tab w:val="num" w:pos="1134"/>
        </w:tabs>
        <w:ind w:left="0" w:firstLine="567"/>
        <w:jc w:val="both"/>
        <w:rPr>
          <w:rFonts w:ascii="Book Antiqua" w:hAnsi="Book Antiqua"/>
          <w:sz w:val="22"/>
        </w:rPr>
      </w:pPr>
      <w:r>
        <w:rPr>
          <w:rFonts w:ascii="Book Antiqua" w:hAnsi="Book Antiqua"/>
          <w:sz w:val="22"/>
        </w:rPr>
        <w:t>АРЕНДАТОР обязан:</w:t>
      </w:r>
    </w:p>
    <w:p w14:paraId="65DB09C3" w14:textId="77777777" w:rsidR="00BD611C" w:rsidRDefault="00BD611C" w:rsidP="005B0348">
      <w:pPr>
        <w:numPr>
          <w:ilvl w:val="2"/>
          <w:numId w:val="8"/>
        </w:numPr>
        <w:tabs>
          <w:tab w:val="clear" w:pos="1430"/>
          <w:tab w:val="num" w:pos="567"/>
          <w:tab w:val="num" w:pos="993"/>
        </w:tabs>
        <w:ind w:left="0" w:firstLine="567"/>
        <w:jc w:val="both"/>
        <w:rPr>
          <w:rFonts w:ascii="Book Antiqua" w:hAnsi="Book Antiqua"/>
          <w:sz w:val="22"/>
        </w:rPr>
      </w:pPr>
      <w:r>
        <w:rPr>
          <w:rFonts w:ascii="Book Antiqua" w:hAnsi="Book Antiqua"/>
          <w:sz w:val="22"/>
        </w:rPr>
        <w:t>Выполнять в полном объеме все условия ДОГОВОРА.</w:t>
      </w:r>
    </w:p>
    <w:p w14:paraId="1F127341" w14:textId="77777777" w:rsidR="00BD611C" w:rsidRDefault="00BD611C" w:rsidP="005B0348">
      <w:pPr>
        <w:numPr>
          <w:ilvl w:val="2"/>
          <w:numId w:val="8"/>
        </w:numPr>
        <w:tabs>
          <w:tab w:val="num" w:pos="0"/>
          <w:tab w:val="num" w:pos="567"/>
          <w:tab w:val="num" w:pos="1701"/>
        </w:tabs>
        <w:ind w:left="0" w:firstLine="567"/>
        <w:jc w:val="both"/>
        <w:rPr>
          <w:rFonts w:ascii="Book Antiqua" w:hAnsi="Book Antiqua"/>
          <w:sz w:val="22"/>
        </w:rPr>
      </w:pPr>
      <w:r>
        <w:rPr>
          <w:rFonts w:ascii="Book Antiqua" w:hAnsi="Book Antiqua"/>
          <w:sz w:val="22"/>
        </w:rPr>
        <w:t>Использовать УЧАСТОК в соответствии с целевым назначением и разрешенным использованием.</w:t>
      </w:r>
    </w:p>
    <w:p w14:paraId="21DC504B" w14:textId="77777777" w:rsidR="00BD611C" w:rsidRPr="00626E81" w:rsidRDefault="00BD611C" w:rsidP="005B0348">
      <w:pPr>
        <w:numPr>
          <w:ilvl w:val="2"/>
          <w:numId w:val="8"/>
        </w:numPr>
        <w:tabs>
          <w:tab w:val="num" w:pos="0"/>
          <w:tab w:val="num" w:pos="567"/>
          <w:tab w:val="num" w:pos="1701"/>
        </w:tabs>
        <w:ind w:left="0" w:firstLine="567"/>
        <w:jc w:val="both"/>
        <w:rPr>
          <w:rFonts w:ascii="Book Antiqua" w:hAnsi="Book Antiqua"/>
          <w:sz w:val="22"/>
        </w:rPr>
      </w:pPr>
      <w:r w:rsidRPr="00626E81">
        <w:rPr>
          <w:rFonts w:ascii="Book Antiqua" w:hAnsi="Book Antiqua"/>
          <w:sz w:val="22"/>
        </w:rPr>
        <w:t xml:space="preserve"> Уплачивать в размере и на условиях, установленных ДОГОВОРОМ, арендную плату.</w:t>
      </w:r>
    </w:p>
    <w:p w14:paraId="1C011242" w14:textId="77777777" w:rsidR="00BD611C" w:rsidRDefault="00BD611C" w:rsidP="005B0348">
      <w:pPr>
        <w:numPr>
          <w:ilvl w:val="2"/>
          <w:numId w:val="8"/>
        </w:numPr>
        <w:tabs>
          <w:tab w:val="num" w:pos="0"/>
          <w:tab w:val="num" w:pos="567"/>
        </w:tabs>
        <w:ind w:left="0" w:firstLine="567"/>
        <w:jc w:val="both"/>
        <w:rPr>
          <w:rFonts w:ascii="Book Antiqua" w:hAnsi="Book Antiqua"/>
          <w:sz w:val="22"/>
        </w:rPr>
      </w:pPr>
      <w:r>
        <w:rPr>
          <w:rFonts w:ascii="Book Antiqua" w:hAnsi="Book Antiqua"/>
          <w:sz w:val="22"/>
        </w:rPr>
        <w:t xml:space="preserve">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70262C9D" w14:textId="77777777" w:rsidR="00BD611C" w:rsidRDefault="00BD611C" w:rsidP="005B0348">
      <w:pPr>
        <w:numPr>
          <w:ilvl w:val="2"/>
          <w:numId w:val="8"/>
        </w:numPr>
        <w:tabs>
          <w:tab w:val="num" w:pos="0"/>
          <w:tab w:val="num" w:pos="567"/>
          <w:tab w:val="num" w:pos="1701"/>
        </w:tabs>
        <w:ind w:left="0" w:firstLine="567"/>
        <w:jc w:val="both"/>
        <w:rPr>
          <w:rFonts w:ascii="Book Antiqua" w:hAnsi="Book Antiqua"/>
          <w:sz w:val="22"/>
        </w:rPr>
      </w:pPr>
      <w:r>
        <w:rPr>
          <w:rFonts w:ascii="Book Antiqua" w:hAnsi="Book Antiqua"/>
          <w:sz w:val="22"/>
        </w:rPr>
        <w:t xml:space="preserve"> После подписания ДОГОВОРА и изменений к нему произвести государственную регистрацию в органе, осуществляющем государственную регистрацию прав на недвижимое имущество и сделок с ним.</w:t>
      </w:r>
    </w:p>
    <w:p w14:paraId="038A7D8C" w14:textId="77777777" w:rsidR="00BD611C" w:rsidRDefault="00BD611C" w:rsidP="005B0348">
      <w:pPr>
        <w:numPr>
          <w:ilvl w:val="2"/>
          <w:numId w:val="8"/>
        </w:numPr>
        <w:tabs>
          <w:tab w:val="num" w:pos="0"/>
          <w:tab w:val="num" w:pos="567"/>
          <w:tab w:val="left" w:pos="1701"/>
        </w:tabs>
        <w:ind w:left="0" w:firstLine="567"/>
        <w:jc w:val="both"/>
        <w:rPr>
          <w:rFonts w:ascii="Book Antiqua" w:hAnsi="Book Antiqua"/>
          <w:sz w:val="22"/>
        </w:rPr>
      </w:pPr>
      <w:r>
        <w:rPr>
          <w:rFonts w:ascii="Book Antiqua" w:hAnsi="Book Antiqua"/>
          <w:sz w:val="22"/>
        </w:rPr>
        <w:t xml:space="preserve">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72FF16BC" w14:textId="77777777" w:rsidR="00BD611C" w:rsidRDefault="00BD611C" w:rsidP="005B0348">
      <w:pPr>
        <w:numPr>
          <w:ilvl w:val="2"/>
          <w:numId w:val="8"/>
        </w:numPr>
        <w:tabs>
          <w:tab w:val="num" w:pos="0"/>
          <w:tab w:val="num" w:pos="567"/>
          <w:tab w:val="left" w:pos="1701"/>
        </w:tabs>
        <w:ind w:left="0" w:firstLine="567"/>
        <w:jc w:val="both"/>
        <w:rPr>
          <w:rFonts w:ascii="Book Antiqua" w:hAnsi="Book Antiqua"/>
          <w:sz w:val="22"/>
        </w:rPr>
      </w:pPr>
      <w:r>
        <w:rPr>
          <w:rFonts w:ascii="Book Antiqua" w:hAnsi="Book Antiqua"/>
          <w:sz w:val="22"/>
        </w:rPr>
        <w:t xml:space="preserve"> Не допускать действий, приводящих к ухудшению экологической обстановки на арендуемом УЧАСТКЕ и прилегающей к нему территории.</w:t>
      </w:r>
    </w:p>
    <w:p w14:paraId="3F1810F3" w14:textId="77777777" w:rsidR="00BD611C" w:rsidRPr="00626E81" w:rsidRDefault="00BD611C" w:rsidP="005B0348">
      <w:pPr>
        <w:numPr>
          <w:ilvl w:val="2"/>
          <w:numId w:val="8"/>
        </w:numPr>
        <w:tabs>
          <w:tab w:val="num" w:pos="0"/>
          <w:tab w:val="num" w:pos="567"/>
          <w:tab w:val="left" w:pos="1701"/>
        </w:tabs>
        <w:ind w:left="0" w:firstLine="567"/>
        <w:jc w:val="both"/>
        <w:rPr>
          <w:rFonts w:ascii="Book Antiqua" w:hAnsi="Book Antiqua"/>
          <w:sz w:val="22"/>
        </w:rPr>
      </w:pPr>
      <w:r w:rsidRPr="00626E81">
        <w:rPr>
          <w:rFonts w:ascii="Book Antiqua" w:hAnsi="Book Antiqua"/>
          <w:sz w:val="22"/>
        </w:rPr>
        <w:t xml:space="preserve"> Письменно в десятидневный срок уведомить АРЕНДОДАТЕЛЯ об изменении своих реквизитов, наименования, местонахождения или реорганизации.</w:t>
      </w:r>
    </w:p>
    <w:p w14:paraId="194F0E6D" w14:textId="77777777" w:rsidR="00BD611C" w:rsidRPr="00626E81" w:rsidRDefault="00BD611C" w:rsidP="005B0348">
      <w:pPr>
        <w:numPr>
          <w:ilvl w:val="2"/>
          <w:numId w:val="8"/>
        </w:numPr>
        <w:tabs>
          <w:tab w:val="num" w:pos="0"/>
          <w:tab w:val="num" w:pos="567"/>
          <w:tab w:val="left" w:pos="1701"/>
        </w:tabs>
        <w:ind w:left="0" w:firstLine="567"/>
        <w:jc w:val="both"/>
        <w:rPr>
          <w:rFonts w:ascii="Book Antiqua" w:hAnsi="Book Antiqua"/>
          <w:sz w:val="22"/>
        </w:rPr>
      </w:pPr>
      <w:r w:rsidRPr="00626E81">
        <w:rPr>
          <w:rFonts w:ascii="Book Antiqua" w:hAnsi="Book Antiqua"/>
          <w:sz w:val="22"/>
        </w:rPr>
        <w:t xml:space="preserve"> В случае прекращения деятельности АРЕНДАТОРА или передачи прав АРЕНДАТОРА на здание, сооружения другому лицу в десятидневный срок направить АРЕНДОДАТЕЛЮ письменно уведомление об этом с указанием наименования и реквизитов </w:t>
      </w:r>
      <w:r w:rsidRPr="00626E81">
        <w:rPr>
          <w:rFonts w:ascii="Book Antiqua" w:hAnsi="Book Antiqua"/>
          <w:sz w:val="22"/>
        </w:rPr>
        <w:lastRenderedPageBreak/>
        <w:t>лица, к которому перешли права, даты их перехода и с приложением копий документов, подтверждающих переход права.</w:t>
      </w:r>
    </w:p>
    <w:p w14:paraId="08E91E67" w14:textId="77777777" w:rsidR="00BD611C" w:rsidRPr="00C044CA" w:rsidRDefault="00BD611C" w:rsidP="005B0348">
      <w:pPr>
        <w:numPr>
          <w:ilvl w:val="2"/>
          <w:numId w:val="8"/>
        </w:numPr>
        <w:tabs>
          <w:tab w:val="num" w:pos="0"/>
          <w:tab w:val="num" w:pos="567"/>
          <w:tab w:val="left" w:pos="1701"/>
        </w:tabs>
        <w:ind w:left="0" w:firstLine="567"/>
        <w:jc w:val="both"/>
        <w:rPr>
          <w:rFonts w:ascii="Book Antiqua" w:hAnsi="Book Antiqua"/>
          <w:sz w:val="22"/>
        </w:rPr>
      </w:pPr>
      <w:r w:rsidRPr="00C044CA">
        <w:rPr>
          <w:rFonts w:ascii="Book Antiqua" w:hAnsi="Book Antiqua"/>
          <w:b/>
          <w:sz w:val="22"/>
        </w:rPr>
        <w:t xml:space="preserve"> </w:t>
      </w:r>
      <w:r w:rsidRPr="00C044CA">
        <w:rPr>
          <w:rFonts w:ascii="Book Antiqua" w:hAnsi="Book Antiqua"/>
          <w:sz w:val="22"/>
        </w:rPr>
        <w:t>Соблюдать правила благоустройства и санитарного содержания г. Азова</w:t>
      </w:r>
      <w:r>
        <w:rPr>
          <w:rFonts w:ascii="Book Antiqua" w:hAnsi="Book Antiqua"/>
          <w:sz w:val="22"/>
        </w:rPr>
        <w:t>.</w:t>
      </w:r>
    </w:p>
    <w:p w14:paraId="72400EBC" w14:textId="77777777" w:rsidR="00BD611C" w:rsidRPr="00C044CA" w:rsidRDefault="00BD611C" w:rsidP="005B0348">
      <w:pPr>
        <w:numPr>
          <w:ilvl w:val="1"/>
          <w:numId w:val="8"/>
        </w:numPr>
        <w:tabs>
          <w:tab w:val="clear" w:pos="1713"/>
          <w:tab w:val="num" w:pos="0"/>
          <w:tab w:val="num" w:pos="567"/>
          <w:tab w:val="num" w:pos="993"/>
        </w:tabs>
        <w:ind w:left="0" w:firstLine="567"/>
        <w:jc w:val="both"/>
        <w:rPr>
          <w:rFonts w:ascii="Book Antiqua" w:hAnsi="Book Antiqua"/>
          <w:sz w:val="22"/>
        </w:rPr>
      </w:pPr>
      <w:r w:rsidRPr="00C044CA">
        <w:rPr>
          <w:rFonts w:ascii="Book Antiqua" w:hAnsi="Book Antiqua"/>
          <w:sz w:val="22"/>
        </w:rPr>
        <w:t>АРЕНДОДАТЕЛЬ и АРЕНДАТОР имеют иные права и несут иные обязанности, установленные законодательством Российской Федерации.</w:t>
      </w:r>
    </w:p>
    <w:p w14:paraId="1E8240C7" w14:textId="77777777" w:rsidR="00BD611C" w:rsidRPr="007E71B9" w:rsidRDefault="00BD611C" w:rsidP="00BD611C">
      <w:pPr>
        <w:ind w:left="360" w:hanging="360"/>
        <w:jc w:val="center"/>
        <w:rPr>
          <w:rFonts w:ascii="Book Antiqua" w:hAnsi="Book Antiqua"/>
          <w:sz w:val="16"/>
          <w:szCs w:val="16"/>
        </w:rPr>
      </w:pPr>
    </w:p>
    <w:p w14:paraId="05FBDD26" w14:textId="77777777" w:rsidR="00BD611C" w:rsidRPr="00830DB2" w:rsidRDefault="00BD611C" w:rsidP="005B0348">
      <w:pPr>
        <w:numPr>
          <w:ilvl w:val="0"/>
          <w:numId w:val="8"/>
        </w:numPr>
        <w:jc w:val="center"/>
        <w:rPr>
          <w:rFonts w:ascii="Book Antiqua" w:hAnsi="Book Antiqua"/>
          <w:sz w:val="22"/>
        </w:rPr>
      </w:pPr>
      <w:r w:rsidRPr="00C044CA">
        <w:rPr>
          <w:rFonts w:ascii="Book Antiqua" w:hAnsi="Book Antiqua"/>
          <w:b/>
          <w:sz w:val="22"/>
        </w:rPr>
        <w:t>Ответственность сторон</w:t>
      </w:r>
    </w:p>
    <w:p w14:paraId="2A5FBFE4" w14:textId="77777777" w:rsidR="00BD611C" w:rsidRPr="007E71B9" w:rsidRDefault="00BD611C" w:rsidP="00BD611C">
      <w:pPr>
        <w:ind w:left="510"/>
        <w:rPr>
          <w:rFonts w:ascii="Book Antiqua" w:hAnsi="Book Antiqua"/>
          <w:sz w:val="16"/>
          <w:szCs w:val="16"/>
        </w:rPr>
      </w:pPr>
    </w:p>
    <w:p w14:paraId="36515370" w14:textId="77777777" w:rsidR="00BD611C" w:rsidRDefault="00BD611C" w:rsidP="005B0348">
      <w:pPr>
        <w:numPr>
          <w:ilvl w:val="1"/>
          <w:numId w:val="11"/>
        </w:numPr>
        <w:tabs>
          <w:tab w:val="clear" w:pos="1080"/>
          <w:tab w:val="num" w:pos="993"/>
        </w:tabs>
        <w:ind w:left="0" w:firstLine="360"/>
        <w:jc w:val="both"/>
        <w:rPr>
          <w:rFonts w:ascii="Book Antiqua" w:hAnsi="Book Antiqua"/>
          <w:sz w:val="22"/>
        </w:rPr>
      </w:pPr>
      <w:r>
        <w:rPr>
          <w:rFonts w:ascii="Book Antiqua" w:hAnsi="Book Antiqua"/>
          <w:sz w:val="22"/>
        </w:rPr>
        <w:t xml:space="preserve"> За нарушение условий ДОГОВОРА СТОРОНЫ несут ответственность, предусмотренную законодательством Российской Федерации.</w:t>
      </w:r>
    </w:p>
    <w:p w14:paraId="68FABFB5" w14:textId="77777777" w:rsidR="00BD611C" w:rsidRPr="00626E81" w:rsidRDefault="00BD611C" w:rsidP="005B0348">
      <w:pPr>
        <w:numPr>
          <w:ilvl w:val="1"/>
          <w:numId w:val="11"/>
        </w:numPr>
        <w:tabs>
          <w:tab w:val="clear" w:pos="1080"/>
          <w:tab w:val="num" w:pos="993"/>
        </w:tabs>
        <w:ind w:left="0" w:firstLine="360"/>
        <w:jc w:val="both"/>
        <w:rPr>
          <w:rFonts w:ascii="Book Antiqua" w:hAnsi="Book Antiqua"/>
          <w:sz w:val="22"/>
        </w:rPr>
      </w:pPr>
      <w:r>
        <w:rPr>
          <w:rFonts w:ascii="Book Antiqua" w:hAnsi="Book Antiqua"/>
          <w:sz w:val="22"/>
        </w:rPr>
        <w:t xml:space="preserve"> </w:t>
      </w:r>
      <w:r w:rsidRPr="00626E81">
        <w:rPr>
          <w:rFonts w:ascii="Book Antiqua" w:hAnsi="Book Antiqua"/>
          <w:sz w:val="22"/>
        </w:rPr>
        <w:t>За нарушение срока внесения арендной платы по ДОГОВОРУ, АРЕНДАТОР выплачивает АРЕНДОДАТЕЛЮ пени из расчета 0,1% от размера невнесенной арендной платы за каждый день просрочки. Пени перечисляются в порядке, предусмотренном п.</w:t>
      </w:r>
      <w:r w:rsidRPr="00626E81">
        <w:rPr>
          <w:rFonts w:ascii="Book Antiqua" w:hAnsi="Book Antiqua"/>
          <w:color w:val="FF0000"/>
          <w:sz w:val="22"/>
        </w:rPr>
        <w:t xml:space="preserve"> </w:t>
      </w:r>
      <w:r w:rsidRPr="00626E81">
        <w:rPr>
          <w:rFonts w:ascii="Book Antiqua" w:hAnsi="Book Antiqua"/>
          <w:sz w:val="22"/>
        </w:rPr>
        <w:t>3.3 ДОГОВОРА.</w:t>
      </w:r>
    </w:p>
    <w:p w14:paraId="769982A7" w14:textId="77777777" w:rsidR="00BD611C" w:rsidRDefault="00BD611C" w:rsidP="005B0348">
      <w:pPr>
        <w:numPr>
          <w:ilvl w:val="1"/>
          <w:numId w:val="11"/>
        </w:numPr>
        <w:tabs>
          <w:tab w:val="clear" w:pos="1080"/>
          <w:tab w:val="num" w:pos="993"/>
        </w:tabs>
        <w:ind w:left="0" w:firstLine="360"/>
        <w:jc w:val="both"/>
        <w:rPr>
          <w:rFonts w:ascii="Book Antiqua" w:hAnsi="Book Antiqua"/>
          <w:sz w:val="22"/>
        </w:rPr>
      </w:pPr>
      <w:r>
        <w:rPr>
          <w:rFonts w:ascii="Book Antiqua" w:hAnsi="Book Antiqua"/>
          <w:b/>
          <w:sz w:val="22"/>
        </w:rPr>
        <w:t xml:space="preserve"> </w:t>
      </w:r>
      <w:r>
        <w:rPr>
          <w:rFonts w:ascii="Book Antiqua" w:hAnsi="Book Antiqua"/>
          <w:sz w:val="22"/>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7A364331" w14:textId="77777777" w:rsidR="00BD611C" w:rsidRPr="00626E81" w:rsidRDefault="00BD611C" w:rsidP="005B0348">
      <w:pPr>
        <w:numPr>
          <w:ilvl w:val="1"/>
          <w:numId w:val="11"/>
        </w:numPr>
        <w:tabs>
          <w:tab w:val="clear" w:pos="1080"/>
          <w:tab w:val="num" w:pos="993"/>
        </w:tabs>
        <w:ind w:left="0" w:firstLine="360"/>
        <w:jc w:val="both"/>
        <w:rPr>
          <w:rFonts w:ascii="Book Antiqua" w:hAnsi="Book Antiqua"/>
          <w:sz w:val="22"/>
        </w:rPr>
      </w:pPr>
      <w:r w:rsidRPr="00626E81">
        <w:rPr>
          <w:rFonts w:ascii="Book Antiqua" w:hAnsi="Book Antiqua"/>
          <w:sz w:val="22"/>
        </w:rPr>
        <w:t xml:space="preserve"> Не использование земельного УЧАСТКА АРЕНДАТОРОМ не может служить основанием для невнесения арендной платы за землю.</w:t>
      </w:r>
    </w:p>
    <w:p w14:paraId="0EBC98D4" w14:textId="77777777" w:rsidR="00BD611C" w:rsidRPr="00C044CA" w:rsidRDefault="00BD611C" w:rsidP="005B0348">
      <w:pPr>
        <w:numPr>
          <w:ilvl w:val="1"/>
          <w:numId w:val="11"/>
        </w:numPr>
        <w:tabs>
          <w:tab w:val="clear" w:pos="1080"/>
          <w:tab w:val="num" w:pos="993"/>
        </w:tabs>
        <w:ind w:left="0" w:firstLine="360"/>
        <w:jc w:val="both"/>
        <w:rPr>
          <w:rFonts w:ascii="Book Antiqua" w:hAnsi="Book Antiqua"/>
          <w:sz w:val="22"/>
        </w:rPr>
      </w:pPr>
      <w:r w:rsidRPr="00C044CA">
        <w:rPr>
          <w:rFonts w:ascii="Book Antiqua" w:hAnsi="Book Antiqua"/>
          <w:b/>
          <w:sz w:val="22"/>
        </w:rPr>
        <w:t xml:space="preserve"> </w:t>
      </w:r>
      <w:r w:rsidRPr="00C044CA">
        <w:rPr>
          <w:rFonts w:ascii="Book Antiqua" w:hAnsi="Book Antiqua"/>
          <w:sz w:val="22"/>
        </w:rPr>
        <w:t>В случае неисполнения одной из сторон должным образом обязательств по договору</w:t>
      </w:r>
      <w:r w:rsidRPr="000E78DE">
        <w:rPr>
          <w:rFonts w:ascii="Book Antiqua" w:hAnsi="Book Antiqua"/>
          <w:color w:val="FF0000"/>
          <w:sz w:val="22"/>
        </w:rPr>
        <w:t xml:space="preserve"> </w:t>
      </w:r>
      <w:r w:rsidRPr="00C044CA">
        <w:rPr>
          <w:rFonts w:ascii="Book Antiqua" w:hAnsi="Book Antiqua"/>
          <w:sz w:val="22"/>
        </w:rPr>
        <w:t>другая сторона направляет нарушившей стороне претензию, в которой указывает срок устранения нарушения. Если сторона не устранила нарушение в срок, другая сторона вправе требовать досрочного расторжения договора аренды.</w:t>
      </w:r>
    </w:p>
    <w:p w14:paraId="743FB163" w14:textId="77777777" w:rsidR="00BD611C" w:rsidRPr="00C044CA" w:rsidRDefault="00BD611C" w:rsidP="005B0348">
      <w:pPr>
        <w:numPr>
          <w:ilvl w:val="1"/>
          <w:numId w:val="11"/>
        </w:numPr>
        <w:tabs>
          <w:tab w:val="clear" w:pos="1080"/>
          <w:tab w:val="num" w:pos="993"/>
        </w:tabs>
        <w:ind w:left="0" w:firstLine="360"/>
        <w:jc w:val="both"/>
        <w:rPr>
          <w:rFonts w:ascii="Book Antiqua" w:hAnsi="Book Antiqua"/>
          <w:sz w:val="22"/>
        </w:rPr>
      </w:pPr>
      <w:r w:rsidRPr="00C044CA">
        <w:rPr>
          <w:rFonts w:ascii="Book Antiqua" w:hAnsi="Book Antiqua"/>
          <w:sz w:val="22"/>
        </w:rPr>
        <w:t xml:space="preserve"> В случае, если действия АРЕНДАТОРА привели к ухудшению качественных характеристик земельного участка, экологической и санитарно-эпидемиологической обстановки на арендуемой территории, АРЕНДАТОР обязан возместить АРЕНДОДАТЕЛЮ причиненный ущерб в соответствии с действующим законодательством РФ. Ущерб определяется комиссией с участием АРЕНДОДАТЕЛЯ и привлечением уполномоченных служб.</w:t>
      </w:r>
    </w:p>
    <w:p w14:paraId="4A8521E5" w14:textId="77777777" w:rsidR="00BD611C" w:rsidRPr="00C044CA" w:rsidRDefault="00BD611C" w:rsidP="005B0348">
      <w:pPr>
        <w:numPr>
          <w:ilvl w:val="1"/>
          <w:numId w:val="11"/>
        </w:numPr>
        <w:tabs>
          <w:tab w:val="clear" w:pos="1080"/>
          <w:tab w:val="num" w:pos="993"/>
        </w:tabs>
        <w:ind w:left="0" w:firstLine="360"/>
        <w:jc w:val="both"/>
        <w:rPr>
          <w:rFonts w:ascii="Book Antiqua" w:hAnsi="Book Antiqua"/>
          <w:sz w:val="22"/>
        </w:rPr>
      </w:pPr>
      <w:r w:rsidRPr="00C044CA">
        <w:rPr>
          <w:rFonts w:ascii="Book Antiqua" w:hAnsi="Book Antiqua"/>
          <w:sz w:val="22"/>
        </w:rPr>
        <w:t xml:space="preserve"> Уплата пени и штрафа, установленных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14:paraId="70721CA4" w14:textId="77777777" w:rsidR="00BD611C" w:rsidRDefault="00BD611C" w:rsidP="005B0348">
      <w:pPr>
        <w:numPr>
          <w:ilvl w:val="1"/>
          <w:numId w:val="11"/>
        </w:numPr>
        <w:tabs>
          <w:tab w:val="clear" w:pos="1080"/>
          <w:tab w:val="num" w:pos="993"/>
        </w:tabs>
        <w:ind w:left="0" w:firstLine="360"/>
        <w:jc w:val="both"/>
        <w:rPr>
          <w:rFonts w:ascii="Book Antiqua" w:hAnsi="Book Antiqua"/>
          <w:sz w:val="22"/>
        </w:rPr>
      </w:pPr>
      <w:r w:rsidRPr="00C044CA">
        <w:rPr>
          <w:rFonts w:ascii="Book Antiqua" w:hAnsi="Book Antiqua"/>
          <w:sz w:val="22"/>
        </w:rPr>
        <w:t xml:space="preserve"> За нарушение условий ДОГОВОРА, не оговорённых особо в настоящем разделе, СТОРОНЫ несут ответственность, предусмотренную законодательством Российской Федерации.</w:t>
      </w:r>
    </w:p>
    <w:p w14:paraId="64C1A03C" w14:textId="77777777" w:rsidR="00BD611C" w:rsidRPr="007E71B9" w:rsidRDefault="00BD611C" w:rsidP="00BD611C">
      <w:pPr>
        <w:ind w:left="360"/>
        <w:jc w:val="both"/>
        <w:rPr>
          <w:rFonts w:ascii="Book Antiqua" w:hAnsi="Book Antiqua"/>
          <w:sz w:val="16"/>
          <w:szCs w:val="16"/>
        </w:rPr>
      </w:pPr>
    </w:p>
    <w:p w14:paraId="732D03EC" w14:textId="77777777" w:rsidR="00BD611C" w:rsidRDefault="00BD611C" w:rsidP="005B0348">
      <w:pPr>
        <w:numPr>
          <w:ilvl w:val="0"/>
          <w:numId w:val="11"/>
        </w:numPr>
        <w:jc w:val="center"/>
        <w:rPr>
          <w:rFonts w:ascii="Book Antiqua" w:hAnsi="Book Antiqua"/>
          <w:b/>
          <w:sz w:val="22"/>
        </w:rPr>
      </w:pPr>
      <w:r>
        <w:rPr>
          <w:rFonts w:ascii="Book Antiqua" w:hAnsi="Book Antiqua"/>
          <w:b/>
          <w:sz w:val="22"/>
        </w:rPr>
        <w:t>Изменение, расторжение и прекращение ДОГОВОРА</w:t>
      </w:r>
    </w:p>
    <w:p w14:paraId="20FC64AE" w14:textId="77777777" w:rsidR="00BD611C" w:rsidRPr="00626E81" w:rsidRDefault="00BD611C" w:rsidP="00BD611C">
      <w:pPr>
        <w:ind w:left="360"/>
        <w:rPr>
          <w:rFonts w:ascii="Book Antiqua" w:hAnsi="Book Antiqua"/>
          <w:sz w:val="16"/>
          <w:szCs w:val="16"/>
        </w:rPr>
      </w:pPr>
    </w:p>
    <w:p w14:paraId="0DAF2914" w14:textId="77777777" w:rsidR="00BD611C" w:rsidRPr="00626E81" w:rsidRDefault="00BD611C" w:rsidP="005B0348">
      <w:pPr>
        <w:pStyle w:val="a4"/>
        <w:numPr>
          <w:ilvl w:val="1"/>
          <w:numId w:val="5"/>
        </w:numPr>
        <w:tabs>
          <w:tab w:val="clear" w:pos="750"/>
          <w:tab w:val="num" w:pos="1134"/>
        </w:tabs>
        <w:ind w:left="0" w:firstLine="426"/>
        <w:jc w:val="both"/>
        <w:rPr>
          <w:b w:val="0"/>
        </w:rPr>
      </w:pPr>
      <w:r w:rsidRPr="00626E81">
        <w:rPr>
          <w:b w:val="0"/>
        </w:rPr>
        <w:t xml:space="preserve"> Все изменения и дополнения к ДОГОВОРУ оформляются СТОРОНАМИ в письменной форме.</w:t>
      </w:r>
    </w:p>
    <w:p w14:paraId="13C78AC8" w14:textId="77777777" w:rsidR="00BD611C" w:rsidRDefault="00BD611C" w:rsidP="005B0348">
      <w:pPr>
        <w:numPr>
          <w:ilvl w:val="1"/>
          <w:numId w:val="6"/>
        </w:numPr>
        <w:ind w:left="0" w:firstLine="426"/>
        <w:jc w:val="both"/>
        <w:rPr>
          <w:rFonts w:ascii="Book Antiqua" w:hAnsi="Book Antiqua"/>
          <w:sz w:val="22"/>
        </w:rPr>
      </w:pPr>
      <w:r>
        <w:rPr>
          <w:rFonts w:ascii="Book Antiqua" w:hAnsi="Book Antiqua"/>
          <w:sz w:val="22"/>
        </w:rPr>
        <w:t>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w:t>
      </w:r>
    </w:p>
    <w:p w14:paraId="6923DC11" w14:textId="77777777" w:rsidR="00BD611C" w:rsidRPr="00E222A1" w:rsidRDefault="00BD611C" w:rsidP="005B0348">
      <w:pPr>
        <w:numPr>
          <w:ilvl w:val="1"/>
          <w:numId w:val="6"/>
        </w:numPr>
        <w:ind w:left="0" w:firstLine="426"/>
        <w:jc w:val="both"/>
        <w:rPr>
          <w:rFonts w:ascii="Book Antiqua" w:hAnsi="Book Antiqua"/>
          <w:sz w:val="24"/>
          <w:szCs w:val="24"/>
        </w:rPr>
      </w:pPr>
      <w:r w:rsidRPr="00E222A1">
        <w:rPr>
          <w:rFonts w:ascii="Book Antiqua" w:hAnsi="Book Antiqua"/>
          <w:sz w:val="24"/>
          <w:szCs w:val="24"/>
        </w:rPr>
        <w:t>Договор считается прекращенным с даты, указанной в п. 2.1. настоящего договора.</w:t>
      </w:r>
    </w:p>
    <w:p w14:paraId="1FBE67F9" w14:textId="77777777" w:rsidR="00BD611C" w:rsidRPr="00E222A1" w:rsidRDefault="00BD611C" w:rsidP="00BD611C">
      <w:pPr>
        <w:ind w:firstLine="567"/>
        <w:jc w:val="both"/>
        <w:rPr>
          <w:rFonts w:ascii="Book Antiqua" w:hAnsi="Book Antiqua"/>
          <w:sz w:val="24"/>
          <w:szCs w:val="24"/>
        </w:rPr>
      </w:pPr>
      <w:r w:rsidRPr="00E222A1">
        <w:rPr>
          <w:rFonts w:ascii="Book Antiqua" w:hAnsi="Book Antiqua"/>
          <w:sz w:val="24"/>
          <w:szCs w:val="24"/>
        </w:rPr>
        <w:t>Подписание акта приема-передачи при этом не требуется.</w:t>
      </w:r>
    </w:p>
    <w:p w14:paraId="66A76F3B" w14:textId="77777777" w:rsidR="00BD611C" w:rsidRDefault="00BD611C" w:rsidP="00BD611C">
      <w:pPr>
        <w:tabs>
          <w:tab w:val="left" w:pos="1134"/>
        </w:tabs>
        <w:ind w:left="426"/>
        <w:jc w:val="both"/>
        <w:rPr>
          <w:rFonts w:ascii="Book Antiqua" w:hAnsi="Book Antiqua"/>
          <w:sz w:val="22"/>
        </w:rPr>
      </w:pPr>
    </w:p>
    <w:p w14:paraId="406317FB" w14:textId="77777777" w:rsidR="00BD611C" w:rsidRDefault="00BD611C" w:rsidP="005B0348">
      <w:pPr>
        <w:numPr>
          <w:ilvl w:val="0"/>
          <w:numId w:val="6"/>
        </w:numPr>
        <w:jc w:val="center"/>
        <w:rPr>
          <w:rFonts w:ascii="Book Antiqua" w:hAnsi="Book Antiqua"/>
          <w:b/>
          <w:sz w:val="22"/>
        </w:rPr>
      </w:pPr>
      <w:r>
        <w:rPr>
          <w:rFonts w:ascii="Book Antiqua" w:hAnsi="Book Antiqua"/>
          <w:b/>
          <w:sz w:val="22"/>
        </w:rPr>
        <w:t>Рассмотрение и урегулирование споров</w:t>
      </w:r>
    </w:p>
    <w:p w14:paraId="349BC117" w14:textId="77777777" w:rsidR="00BD611C" w:rsidRDefault="00BD611C" w:rsidP="00BD611C">
      <w:pPr>
        <w:ind w:left="360"/>
        <w:rPr>
          <w:rFonts w:ascii="Book Antiqua" w:hAnsi="Book Antiqua"/>
          <w:b/>
          <w:sz w:val="22"/>
        </w:rPr>
      </w:pPr>
    </w:p>
    <w:p w14:paraId="564B5F14" w14:textId="77777777" w:rsidR="00BD611C" w:rsidRPr="00626E81" w:rsidRDefault="00BD611C" w:rsidP="005B0348">
      <w:pPr>
        <w:pStyle w:val="a4"/>
        <w:numPr>
          <w:ilvl w:val="1"/>
          <w:numId w:val="7"/>
        </w:numPr>
        <w:tabs>
          <w:tab w:val="clear" w:pos="1110"/>
          <w:tab w:val="num" w:pos="0"/>
        </w:tabs>
        <w:ind w:left="0" w:firstLine="390"/>
        <w:jc w:val="both"/>
        <w:rPr>
          <w:b w:val="0"/>
        </w:rPr>
      </w:pPr>
      <w:r w:rsidRPr="00626E81">
        <w:rPr>
          <w:b w:val="0"/>
        </w:rPr>
        <w:t>Все споры, возникающие между СТОРОНАМИ, возникающие по ДОГОВОРУ, разрешаются в соответствии с законодательством Российской Федерации.</w:t>
      </w:r>
    </w:p>
    <w:p w14:paraId="248B664C" w14:textId="77777777" w:rsidR="00BD611C" w:rsidRDefault="00BD611C" w:rsidP="00BD611C">
      <w:pPr>
        <w:pStyle w:val="a4"/>
        <w:ind w:left="390"/>
        <w:jc w:val="both"/>
      </w:pPr>
    </w:p>
    <w:p w14:paraId="12E037E5" w14:textId="77777777" w:rsidR="00BD611C" w:rsidRDefault="00BD611C" w:rsidP="005B0348">
      <w:pPr>
        <w:numPr>
          <w:ilvl w:val="0"/>
          <w:numId w:val="7"/>
        </w:numPr>
        <w:jc w:val="center"/>
        <w:rPr>
          <w:rFonts w:ascii="Book Antiqua" w:hAnsi="Book Antiqua"/>
          <w:b/>
          <w:sz w:val="22"/>
        </w:rPr>
      </w:pPr>
      <w:r>
        <w:rPr>
          <w:rFonts w:ascii="Book Antiqua" w:hAnsi="Book Antiqua"/>
          <w:b/>
          <w:sz w:val="22"/>
        </w:rPr>
        <w:t>Особые условия ДОГОВОРА</w:t>
      </w:r>
    </w:p>
    <w:p w14:paraId="3ECD0E34" w14:textId="77777777" w:rsidR="00BD611C" w:rsidRDefault="00BD611C" w:rsidP="00BD611C">
      <w:pPr>
        <w:ind w:left="360"/>
        <w:rPr>
          <w:rFonts w:ascii="Book Antiqua" w:hAnsi="Book Antiqua"/>
          <w:b/>
          <w:sz w:val="22"/>
        </w:rPr>
      </w:pPr>
    </w:p>
    <w:p w14:paraId="5BA6BBB4" w14:textId="77777777" w:rsidR="00BD611C" w:rsidRDefault="00BD611C" w:rsidP="005B0348">
      <w:pPr>
        <w:numPr>
          <w:ilvl w:val="1"/>
          <w:numId w:val="10"/>
        </w:numPr>
        <w:tabs>
          <w:tab w:val="num" w:pos="0"/>
          <w:tab w:val="num" w:pos="993"/>
        </w:tabs>
        <w:ind w:left="0" w:firstLine="390"/>
        <w:jc w:val="both"/>
        <w:rPr>
          <w:rFonts w:ascii="Book Antiqua" w:hAnsi="Book Antiqua"/>
          <w:sz w:val="22"/>
        </w:rPr>
      </w:pPr>
      <w:r>
        <w:rPr>
          <w:rFonts w:ascii="Book Antiqua" w:hAnsi="Book Antiqua"/>
          <w:sz w:val="22"/>
        </w:rPr>
        <w:t>Расходы по государственной регистрации ДОГОВОРА, а также изменений и дополнений к нему возлагаются на АРЕНДАТОРА.</w:t>
      </w:r>
    </w:p>
    <w:p w14:paraId="267BC7ED" w14:textId="77777777" w:rsidR="00BD611C" w:rsidRPr="00626E81" w:rsidRDefault="00BD611C" w:rsidP="005B0348">
      <w:pPr>
        <w:numPr>
          <w:ilvl w:val="1"/>
          <w:numId w:val="2"/>
        </w:numPr>
        <w:tabs>
          <w:tab w:val="num" w:pos="993"/>
        </w:tabs>
        <w:ind w:left="0" w:firstLine="390"/>
        <w:jc w:val="both"/>
        <w:rPr>
          <w:rFonts w:ascii="Book Antiqua" w:hAnsi="Book Antiqua"/>
          <w:sz w:val="22"/>
        </w:rPr>
      </w:pPr>
      <w:r>
        <w:rPr>
          <w:rFonts w:ascii="Book Antiqua" w:hAnsi="Book Antiqua"/>
          <w:sz w:val="22"/>
        </w:rPr>
        <w:lastRenderedPageBreak/>
        <w:t xml:space="preserve">ДОГОВОР составлен в </w:t>
      </w:r>
      <w:r w:rsidR="00735982">
        <w:rPr>
          <w:rFonts w:ascii="Book Antiqua" w:hAnsi="Book Antiqua"/>
          <w:b/>
          <w:sz w:val="22"/>
          <w:u w:val="single"/>
        </w:rPr>
        <w:t>2</w:t>
      </w:r>
      <w:r>
        <w:rPr>
          <w:rFonts w:ascii="Book Antiqua" w:hAnsi="Book Antiqua"/>
          <w:b/>
          <w:sz w:val="22"/>
          <w:u w:val="single"/>
        </w:rPr>
        <w:t xml:space="preserve"> (</w:t>
      </w:r>
      <w:r w:rsidR="00735982">
        <w:rPr>
          <w:rFonts w:ascii="Book Antiqua" w:hAnsi="Book Antiqua"/>
          <w:b/>
          <w:sz w:val="22"/>
          <w:u w:val="single"/>
        </w:rPr>
        <w:t>дву</w:t>
      </w:r>
      <w:r>
        <w:rPr>
          <w:rFonts w:ascii="Book Antiqua" w:hAnsi="Book Antiqua"/>
          <w:b/>
          <w:sz w:val="22"/>
          <w:u w:val="single"/>
        </w:rPr>
        <w:t>х</w:t>
      </w:r>
      <w:r w:rsidRPr="0043306C">
        <w:rPr>
          <w:rFonts w:ascii="Book Antiqua" w:hAnsi="Book Antiqua"/>
          <w:b/>
          <w:sz w:val="22"/>
          <w:u w:val="single"/>
        </w:rPr>
        <w:t>)</w:t>
      </w:r>
      <w:r>
        <w:rPr>
          <w:rFonts w:ascii="Book Antiqua" w:hAnsi="Book Antiqua"/>
          <w:sz w:val="22"/>
        </w:rPr>
        <w:t xml:space="preserve"> экземплярах, имеющих одинаковую юридическую силу.</w:t>
      </w:r>
    </w:p>
    <w:p w14:paraId="75B19946" w14:textId="77777777" w:rsidR="00BD611C" w:rsidRPr="00626E81" w:rsidRDefault="00BD611C" w:rsidP="005B0348">
      <w:pPr>
        <w:numPr>
          <w:ilvl w:val="1"/>
          <w:numId w:val="2"/>
        </w:numPr>
        <w:tabs>
          <w:tab w:val="num" w:pos="993"/>
        </w:tabs>
        <w:ind w:left="0" w:firstLine="390"/>
        <w:jc w:val="both"/>
        <w:rPr>
          <w:rFonts w:ascii="Book Antiqua" w:hAnsi="Book Antiqua"/>
          <w:sz w:val="22"/>
        </w:rPr>
      </w:pPr>
      <w:r w:rsidRPr="00626E81">
        <w:rPr>
          <w:rFonts w:ascii="Book Antiqua" w:hAnsi="Book Antiqua"/>
          <w:sz w:val="22"/>
        </w:rPr>
        <w:t>Арендатор обязан поддерживать прилегающую территорию в надлежащем санитарном состоянии.</w:t>
      </w:r>
    </w:p>
    <w:p w14:paraId="39520BE4" w14:textId="77777777" w:rsidR="00BD611C" w:rsidRPr="00626E81" w:rsidRDefault="00BD611C" w:rsidP="005B0348">
      <w:pPr>
        <w:numPr>
          <w:ilvl w:val="1"/>
          <w:numId w:val="2"/>
        </w:numPr>
        <w:tabs>
          <w:tab w:val="num" w:pos="993"/>
        </w:tabs>
        <w:ind w:left="0" w:firstLine="390"/>
        <w:jc w:val="both"/>
        <w:rPr>
          <w:rFonts w:ascii="Book Antiqua" w:hAnsi="Book Antiqua"/>
          <w:sz w:val="22"/>
        </w:rPr>
      </w:pPr>
      <w:r w:rsidRPr="00626E81">
        <w:rPr>
          <w:rFonts w:ascii="Book Antiqua" w:hAnsi="Book Antiqua"/>
          <w:sz w:val="22"/>
        </w:rPr>
        <w:t>Платеж по данному ДОГОВОРУ необходимо производить отдельным платежным поручением (квитанцией).</w:t>
      </w:r>
    </w:p>
    <w:p w14:paraId="1B9EEE3D" w14:textId="77777777" w:rsidR="00BD611C" w:rsidRPr="00363D8A" w:rsidRDefault="00BD611C" w:rsidP="005B0348">
      <w:pPr>
        <w:numPr>
          <w:ilvl w:val="0"/>
          <w:numId w:val="2"/>
        </w:numPr>
        <w:jc w:val="center"/>
        <w:rPr>
          <w:rFonts w:ascii="Book Antiqua" w:hAnsi="Book Antiqua"/>
          <w:b/>
          <w:sz w:val="22"/>
        </w:rPr>
      </w:pPr>
      <w:r w:rsidRPr="00363D8A">
        <w:rPr>
          <w:rFonts w:ascii="Book Antiqua" w:hAnsi="Book Antiqua"/>
          <w:b/>
          <w:sz w:val="22"/>
        </w:rPr>
        <w:t>Приложения к договору</w:t>
      </w:r>
    </w:p>
    <w:p w14:paraId="3B266DC8" w14:textId="77777777" w:rsidR="00BD611C" w:rsidRDefault="00BD611C" w:rsidP="005B0348">
      <w:pPr>
        <w:numPr>
          <w:ilvl w:val="0"/>
          <w:numId w:val="1"/>
        </w:numPr>
        <w:jc w:val="both"/>
        <w:rPr>
          <w:rFonts w:ascii="Book Antiqua" w:hAnsi="Book Antiqua"/>
          <w:sz w:val="22"/>
        </w:rPr>
      </w:pPr>
      <w:r w:rsidRPr="00363D8A">
        <w:rPr>
          <w:rFonts w:ascii="Book Antiqua" w:hAnsi="Book Antiqua"/>
          <w:sz w:val="22"/>
        </w:rPr>
        <w:t>Акт приема – передачи.</w:t>
      </w:r>
    </w:p>
    <w:p w14:paraId="4C4E6068" w14:textId="77777777" w:rsidR="00BD611C" w:rsidRPr="00363D8A" w:rsidRDefault="00BD611C" w:rsidP="005B0348">
      <w:pPr>
        <w:numPr>
          <w:ilvl w:val="0"/>
          <w:numId w:val="1"/>
        </w:numPr>
        <w:jc w:val="both"/>
        <w:rPr>
          <w:rFonts w:ascii="Book Antiqua" w:hAnsi="Book Antiqua"/>
          <w:sz w:val="22"/>
        </w:rPr>
      </w:pPr>
      <w:r>
        <w:rPr>
          <w:rFonts w:ascii="Book Antiqua" w:hAnsi="Book Antiqua"/>
          <w:sz w:val="22"/>
        </w:rPr>
        <w:t>Выписка из ЕГРН.</w:t>
      </w:r>
    </w:p>
    <w:p w14:paraId="75D54BF2" w14:textId="77777777" w:rsidR="00BD611C" w:rsidRPr="00832709" w:rsidRDefault="00BD611C" w:rsidP="005B0348">
      <w:pPr>
        <w:numPr>
          <w:ilvl w:val="0"/>
          <w:numId w:val="2"/>
        </w:numPr>
        <w:ind w:left="0" w:firstLine="0"/>
        <w:jc w:val="center"/>
        <w:rPr>
          <w:rFonts w:ascii="Book Antiqua" w:hAnsi="Book Antiqua"/>
          <w:b/>
          <w:sz w:val="22"/>
        </w:rPr>
      </w:pPr>
      <w:r>
        <w:rPr>
          <w:rFonts w:ascii="Book Antiqua" w:hAnsi="Book Antiqua"/>
          <w:b/>
          <w:sz w:val="22"/>
        </w:rPr>
        <w:t>Реквизиты сторон</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8"/>
        <w:gridCol w:w="4921"/>
      </w:tblGrid>
      <w:tr w:rsidR="00BD611C" w14:paraId="3C0087A4" w14:textId="77777777" w:rsidTr="00917601">
        <w:trPr>
          <w:trHeight w:val="274"/>
        </w:trPr>
        <w:tc>
          <w:tcPr>
            <w:tcW w:w="4938" w:type="dxa"/>
            <w:tcBorders>
              <w:top w:val="nil"/>
              <w:left w:val="nil"/>
              <w:bottom w:val="nil"/>
              <w:right w:val="nil"/>
            </w:tcBorders>
          </w:tcPr>
          <w:p w14:paraId="12CF7EC6" w14:textId="77777777" w:rsidR="00BD611C" w:rsidRDefault="00BD611C" w:rsidP="00917601">
            <w:pPr>
              <w:rPr>
                <w:rFonts w:ascii="Book Antiqua" w:hAnsi="Book Antiqua"/>
                <w:sz w:val="22"/>
              </w:rPr>
            </w:pPr>
            <w:r>
              <w:rPr>
                <w:rFonts w:ascii="Book Antiqua" w:hAnsi="Book Antiqua"/>
                <w:sz w:val="22"/>
              </w:rPr>
              <w:t xml:space="preserve">АРЕНДОДАТЕЛЬ                                                    </w:t>
            </w:r>
          </w:p>
        </w:tc>
        <w:tc>
          <w:tcPr>
            <w:tcW w:w="4921" w:type="dxa"/>
            <w:tcBorders>
              <w:top w:val="nil"/>
              <w:left w:val="nil"/>
              <w:bottom w:val="nil"/>
              <w:right w:val="nil"/>
            </w:tcBorders>
          </w:tcPr>
          <w:p w14:paraId="3D3F2F26" w14:textId="77777777" w:rsidR="00BD611C" w:rsidRPr="00832709" w:rsidRDefault="00BD611C" w:rsidP="00917601">
            <w:pPr>
              <w:jc w:val="both"/>
              <w:rPr>
                <w:rFonts w:ascii="Book Antiqua" w:hAnsi="Book Antiqua"/>
                <w:sz w:val="22"/>
              </w:rPr>
            </w:pPr>
            <w:r w:rsidRPr="00832709">
              <w:rPr>
                <w:rFonts w:ascii="Book Antiqua" w:hAnsi="Book Antiqua"/>
                <w:sz w:val="22"/>
              </w:rPr>
              <w:t>АРЕНДАТОР</w:t>
            </w:r>
          </w:p>
        </w:tc>
      </w:tr>
      <w:tr w:rsidR="00BD611C" w14:paraId="08EDAFDE" w14:textId="77777777" w:rsidTr="00917601">
        <w:trPr>
          <w:trHeight w:val="221"/>
        </w:trPr>
        <w:tc>
          <w:tcPr>
            <w:tcW w:w="4938" w:type="dxa"/>
            <w:vMerge w:val="restart"/>
            <w:tcBorders>
              <w:top w:val="nil"/>
              <w:left w:val="nil"/>
              <w:right w:val="nil"/>
            </w:tcBorders>
          </w:tcPr>
          <w:p w14:paraId="7B607950" w14:textId="77777777" w:rsidR="00BD611C" w:rsidRDefault="00BD611C" w:rsidP="00917601">
            <w:pPr>
              <w:rPr>
                <w:rFonts w:ascii="Book Antiqua" w:hAnsi="Book Antiqua"/>
                <w:b/>
                <w:sz w:val="22"/>
              </w:rPr>
            </w:pPr>
            <w:r>
              <w:rPr>
                <w:rFonts w:ascii="Book Antiqua" w:hAnsi="Book Antiqua"/>
                <w:sz w:val="22"/>
              </w:rPr>
              <w:t>Департамент имущественно-земельных                     отношений администрации города Азова</w:t>
            </w:r>
          </w:p>
          <w:p w14:paraId="3F1AF0FE" w14:textId="77777777" w:rsidR="00BD611C" w:rsidRDefault="00BD611C" w:rsidP="00917601">
            <w:pPr>
              <w:rPr>
                <w:rFonts w:ascii="Book Antiqua" w:hAnsi="Book Antiqua"/>
                <w:sz w:val="22"/>
              </w:rPr>
            </w:pPr>
            <w:r>
              <w:rPr>
                <w:rFonts w:ascii="Book Antiqua" w:hAnsi="Book Antiqua"/>
                <w:sz w:val="22"/>
              </w:rPr>
              <w:t>Адрес:  346780, Ростовская обл., г. Азов,                     ул. Пушкина, 27                                                         тел. 4-09-93, 4-30-51</w:t>
            </w:r>
          </w:p>
        </w:tc>
        <w:tc>
          <w:tcPr>
            <w:tcW w:w="4921" w:type="dxa"/>
            <w:tcBorders>
              <w:top w:val="nil"/>
              <w:left w:val="nil"/>
              <w:bottom w:val="nil"/>
              <w:right w:val="nil"/>
            </w:tcBorders>
          </w:tcPr>
          <w:p w14:paraId="079C0EBA" w14:textId="77777777" w:rsidR="00BD611C" w:rsidRPr="00832709" w:rsidRDefault="00BD611C" w:rsidP="00917601">
            <w:pPr>
              <w:pStyle w:val="af2"/>
              <w:ind w:left="-21"/>
              <w:rPr>
                <w:rFonts w:ascii="Book Antiqua" w:hAnsi="Book Antiqua"/>
              </w:rPr>
            </w:pPr>
          </w:p>
        </w:tc>
      </w:tr>
      <w:tr w:rsidR="00BD611C" w14:paraId="3FE76B49" w14:textId="77777777" w:rsidTr="00917601">
        <w:trPr>
          <w:trHeight w:val="230"/>
        </w:trPr>
        <w:tc>
          <w:tcPr>
            <w:tcW w:w="4938" w:type="dxa"/>
            <w:vMerge/>
            <w:tcBorders>
              <w:left w:val="nil"/>
              <w:right w:val="nil"/>
            </w:tcBorders>
          </w:tcPr>
          <w:p w14:paraId="21809744" w14:textId="77777777" w:rsidR="00BD611C" w:rsidRDefault="00BD611C" w:rsidP="00917601">
            <w:pPr>
              <w:rPr>
                <w:rFonts w:ascii="Book Antiqua" w:hAnsi="Book Antiqua"/>
                <w:sz w:val="22"/>
              </w:rPr>
            </w:pPr>
          </w:p>
        </w:tc>
        <w:tc>
          <w:tcPr>
            <w:tcW w:w="4921" w:type="dxa"/>
            <w:tcBorders>
              <w:top w:val="nil"/>
              <w:left w:val="nil"/>
              <w:bottom w:val="nil"/>
              <w:right w:val="nil"/>
            </w:tcBorders>
          </w:tcPr>
          <w:p w14:paraId="5D37C758" w14:textId="77777777" w:rsidR="00BD611C" w:rsidRDefault="00BD611C" w:rsidP="00917601">
            <w:pPr>
              <w:rPr>
                <w:rFonts w:ascii="Book Antiqua" w:hAnsi="Book Antiqua"/>
                <w:sz w:val="22"/>
              </w:rPr>
            </w:pPr>
          </w:p>
        </w:tc>
      </w:tr>
      <w:tr w:rsidR="00BD611C" w14:paraId="47FE9879" w14:textId="77777777" w:rsidTr="00917601">
        <w:trPr>
          <w:trHeight w:val="919"/>
        </w:trPr>
        <w:tc>
          <w:tcPr>
            <w:tcW w:w="4938" w:type="dxa"/>
            <w:vMerge/>
            <w:tcBorders>
              <w:left w:val="nil"/>
              <w:bottom w:val="nil"/>
              <w:right w:val="nil"/>
            </w:tcBorders>
          </w:tcPr>
          <w:p w14:paraId="2C0BB413" w14:textId="77777777" w:rsidR="00BD611C" w:rsidRDefault="00BD611C" w:rsidP="00917601">
            <w:pPr>
              <w:rPr>
                <w:rFonts w:ascii="Book Antiqua" w:hAnsi="Book Antiqua"/>
                <w:sz w:val="22"/>
              </w:rPr>
            </w:pPr>
          </w:p>
        </w:tc>
        <w:tc>
          <w:tcPr>
            <w:tcW w:w="4921" w:type="dxa"/>
            <w:tcBorders>
              <w:top w:val="nil"/>
              <w:left w:val="nil"/>
              <w:bottom w:val="nil"/>
              <w:right w:val="nil"/>
            </w:tcBorders>
          </w:tcPr>
          <w:p w14:paraId="58080D99" w14:textId="77777777" w:rsidR="00BD611C" w:rsidRDefault="00BD611C" w:rsidP="00917601">
            <w:pPr>
              <w:rPr>
                <w:rFonts w:ascii="Book Antiqua" w:hAnsi="Book Antiqua"/>
                <w:sz w:val="22"/>
              </w:rPr>
            </w:pPr>
          </w:p>
        </w:tc>
      </w:tr>
    </w:tbl>
    <w:p w14:paraId="0D2C3765" w14:textId="77777777" w:rsidR="00BD611C" w:rsidRDefault="00BD611C" w:rsidP="005B0348">
      <w:pPr>
        <w:numPr>
          <w:ilvl w:val="0"/>
          <w:numId w:val="2"/>
        </w:numPr>
        <w:jc w:val="center"/>
        <w:rPr>
          <w:rFonts w:ascii="Book Antiqua" w:hAnsi="Book Antiqua"/>
          <w:b/>
          <w:sz w:val="22"/>
        </w:rPr>
      </w:pPr>
      <w:r>
        <w:rPr>
          <w:rFonts w:ascii="Book Antiqua" w:hAnsi="Book Antiqua"/>
          <w:b/>
          <w:sz w:val="22"/>
        </w:rPr>
        <w:t>Подписи сторон</w:t>
      </w:r>
    </w:p>
    <w:p w14:paraId="7455E492" w14:textId="77777777" w:rsidR="00BD611C" w:rsidRDefault="00BD611C" w:rsidP="00BD611C">
      <w:pPr>
        <w:rPr>
          <w:sz w:val="22"/>
          <w:szCs w:val="22"/>
        </w:rPr>
      </w:pPr>
    </w:p>
    <w:tbl>
      <w:tblPr>
        <w:tblW w:w="10213" w:type="dxa"/>
        <w:tblInd w:w="-37" w:type="dxa"/>
        <w:tblLook w:val="0000" w:firstRow="0" w:lastRow="0" w:firstColumn="0" w:lastColumn="0" w:noHBand="0" w:noVBand="0"/>
      </w:tblPr>
      <w:tblGrid>
        <w:gridCol w:w="4965"/>
        <w:gridCol w:w="5248"/>
      </w:tblGrid>
      <w:tr w:rsidR="00BD611C" w14:paraId="5EA189F0" w14:textId="77777777" w:rsidTr="00917601">
        <w:trPr>
          <w:trHeight w:val="468"/>
        </w:trPr>
        <w:tc>
          <w:tcPr>
            <w:tcW w:w="4965" w:type="dxa"/>
          </w:tcPr>
          <w:p w14:paraId="1E2EAECD" w14:textId="77777777" w:rsidR="00BD611C" w:rsidRDefault="00BD611C" w:rsidP="00917601">
            <w:pPr>
              <w:jc w:val="both"/>
              <w:rPr>
                <w:rFonts w:ascii="Book Antiqua" w:hAnsi="Book Antiqua"/>
                <w:sz w:val="22"/>
              </w:rPr>
            </w:pPr>
            <w:r>
              <w:rPr>
                <w:rFonts w:ascii="Book Antiqua" w:hAnsi="Book Antiqua"/>
                <w:sz w:val="22"/>
              </w:rPr>
              <w:t xml:space="preserve">АРЕНДОДАТЕЛЬ  </w:t>
            </w:r>
          </w:p>
          <w:p w14:paraId="7FF4A863" w14:textId="77777777" w:rsidR="00BD611C" w:rsidRDefault="00BD611C" w:rsidP="00917601">
            <w:pPr>
              <w:jc w:val="both"/>
              <w:rPr>
                <w:rFonts w:ascii="Book Antiqua" w:hAnsi="Book Antiqua"/>
                <w:sz w:val="22"/>
              </w:rPr>
            </w:pPr>
            <w:r>
              <w:rPr>
                <w:rFonts w:ascii="Book Antiqua" w:hAnsi="Book Antiqua"/>
                <w:sz w:val="22"/>
              </w:rPr>
              <w:t xml:space="preserve">                                                                  </w:t>
            </w:r>
          </w:p>
          <w:p w14:paraId="67ECEDD3" w14:textId="77777777" w:rsidR="00BD611C" w:rsidRDefault="00BD611C" w:rsidP="00917601">
            <w:pPr>
              <w:ind w:right="-2"/>
              <w:jc w:val="both"/>
              <w:rPr>
                <w:rFonts w:ascii="Book Antiqua" w:hAnsi="Book Antiqua"/>
                <w:sz w:val="22"/>
              </w:rPr>
            </w:pPr>
          </w:p>
          <w:p w14:paraId="076CAE45" w14:textId="77777777" w:rsidR="00BD611C" w:rsidRPr="00832709" w:rsidRDefault="00BD611C" w:rsidP="00917601">
            <w:pPr>
              <w:ind w:right="-2"/>
              <w:jc w:val="both"/>
              <w:rPr>
                <w:rFonts w:ascii="Book Antiqua" w:hAnsi="Book Antiqua"/>
                <w:sz w:val="22"/>
              </w:rPr>
            </w:pPr>
            <w:r>
              <w:rPr>
                <w:rFonts w:ascii="Book Antiqua" w:hAnsi="Book Antiqua"/>
                <w:sz w:val="22"/>
              </w:rPr>
              <w:t xml:space="preserve">____________ </w:t>
            </w:r>
          </w:p>
          <w:p w14:paraId="6F662EC8" w14:textId="77777777" w:rsidR="00BD611C" w:rsidRDefault="00BD611C" w:rsidP="00917601">
            <w:pPr>
              <w:pStyle w:val="2"/>
              <w:jc w:val="left"/>
              <w:rPr>
                <w:b/>
              </w:rPr>
            </w:pPr>
            <w:r>
              <w:rPr>
                <w:b/>
              </w:rPr>
              <w:t xml:space="preserve">______________________ </w:t>
            </w:r>
          </w:p>
          <w:p w14:paraId="3E1DA4D2" w14:textId="77777777" w:rsidR="00BD611C" w:rsidRPr="00832709" w:rsidRDefault="00BD611C" w:rsidP="00917601">
            <w:pPr>
              <w:rPr>
                <w:rFonts w:ascii="Book Antiqua" w:hAnsi="Book Antiqua"/>
                <w:sz w:val="18"/>
                <w:szCs w:val="18"/>
              </w:rPr>
            </w:pPr>
            <w:r w:rsidRPr="00832709">
              <w:rPr>
                <w:rFonts w:ascii="Book Antiqua" w:hAnsi="Book Antiqua"/>
                <w:sz w:val="18"/>
                <w:szCs w:val="18"/>
              </w:rPr>
              <w:t>МП</w:t>
            </w:r>
            <w:r w:rsidRPr="00832709">
              <w:rPr>
                <w:sz w:val="18"/>
                <w:szCs w:val="18"/>
              </w:rPr>
              <w:t xml:space="preserve">                                                                             </w:t>
            </w:r>
          </w:p>
        </w:tc>
        <w:tc>
          <w:tcPr>
            <w:tcW w:w="5248" w:type="dxa"/>
          </w:tcPr>
          <w:p w14:paraId="1248D100" w14:textId="77777777" w:rsidR="00BD611C" w:rsidRDefault="00BD611C" w:rsidP="00917601">
            <w:pPr>
              <w:jc w:val="both"/>
              <w:rPr>
                <w:rFonts w:ascii="Book Antiqua" w:hAnsi="Book Antiqua"/>
                <w:sz w:val="22"/>
              </w:rPr>
            </w:pPr>
            <w:r>
              <w:rPr>
                <w:rFonts w:ascii="Book Antiqua" w:hAnsi="Book Antiqua"/>
                <w:sz w:val="22"/>
              </w:rPr>
              <w:t>АРЕНДАТОР</w:t>
            </w:r>
          </w:p>
          <w:p w14:paraId="0E86B622" w14:textId="77777777" w:rsidR="00BD611C" w:rsidRDefault="00BD611C" w:rsidP="00917601">
            <w:pPr>
              <w:rPr>
                <w:sz w:val="22"/>
                <w:szCs w:val="22"/>
              </w:rPr>
            </w:pPr>
          </w:p>
          <w:p w14:paraId="6105F49E" w14:textId="77777777" w:rsidR="00BD611C" w:rsidRDefault="00BD611C" w:rsidP="00917601">
            <w:pPr>
              <w:rPr>
                <w:rFonts w:ascii="Book Antiqua" w:hAnsi="Book Antiqua"/>
                <w:sz w:val="22"/>
              </w:rPr>
            </w:pPr>
          </w:p>
          <w:p w14:paraId="3C862911" w14:textId="77777777" w:rsidR="00BD611C" w:rsidRDefault="00BD611C" w:rsidP="00917601">
            <w:pPr>
              <w:rPr>
                <w:sz w:val="22"/>
                <w:szCs w:val="22"/>
              </w:rPr>
            </w:pPr>
            <w:r w:rsidRPr="00CD51AB">
              <w:rPr>
                <w:rFonts w:ascii="Book Antiqua" w:hAnsi="Book Antiqua"/>
                <w:sz w:val="22"/>
              </w:rPr>
              <w:t>___</w:t>
            </w:r>
            <w:r>
              <w:rPr>
                <w:rFonts w:ascii="Book Antiqua" w:hAnsi="Book Antiqua"/>
                <w:sz w:val="22"/>
              </w:rPr>
              <w:t>______________________</w:t>
            </w:r>
          </w:p>
          <w:p w14:paraId="01E23896" w14:textId="77777777" w:rsidR="00BD611C" w:rsidRDefault="00BD611C" w:rsidP="00917601">
            <w:pPr>
              <w:rPr>
                <w:sz w:val="22"/>
                <w:szCs w:val="22"/>
              </w:rPr>
            </w:pPr>
          </w:p>
        </w:tc>
      </w:tr>
    </w:tbl>
    <w:p w14:paraId="7635A5E9" w14:textId="77777777" w:rsidR="00BD611C" w:rsidRDefault="00BD611C" w:rsidP="00BD611C">
      <w:pPr>
        <w:jc w:val="center"/>
        <w:rPr>
          <w:rFonts w:ascii="Book Antiqua" w:hAnsi="Book Antiqua"/>
          <w:b/>
          <w:sz w:val="22"/>
        </w:rPr>
      </w:pPr>
    </w:p>
    <w:p w14:paraId="032AD7CE" w14:textId="77777777" w:rsidR="00BD611C" w:rsidRDefault="00BD611C" w:rsidP="00BD611C">
      <w:pPr>
        <w:jc w:val="center"/>
        <w:rPr>
          <w:rFonts w:ascii="Book Antiqua" w:hAnsi="Book Antiqua"/>
          <w:b/>
          <w:sz w:val="22"/>
        </w:rPr>
      </w:pPr>
    </w:p>
    <w:p w14:paraId="1DA5AC91" w14:textId="77777777" w:rsidR="00BD611C" w:rsidRDefault="00BD611C" w:rsidP="00BD611C">
      <w:pPr>
        <w:jc w:val="center"/>
        <w:rPr>
          <w:rFonts w:ascii="Book Antiqua" w:hAnsi="Book Antiqua"/>
          <w:b/>
          <w:sz w:val="22"/>
        </w:rPr>
      </w:pPr>
    </w:p>
    <w:p w14:paraId="77D9E907" w14:textId="77777777" w:rsidR="00BD611C" w:rsidRDefault="00BD611C" w:rsidP="00BD611C">
      <w:pPr>
        <w:jc w:val="center"/>
        <w:rPr>
          <w:rFonts w:ascii="Book Antiqua" w:hAnsi="Book Antiqua"/>
          <w:b/>
          <w:sz w:val="22"/>
        </w:rPr>
      </w:pPr>
    </w:p>
    <w:p w14:paraId="7DCDA4C7" w14:textId="77777777" w:rsidR="00BD611C" w:rsidRDefault="00BD611C" w:rsidP="00BD611C">
      <w:pPr>
        <w:jc w:val="center"/>
        <w:rPr>
          <w:rFonts w:ascii="Book Antiqua" w:hAnsi="Book Antiqua"/>
          <w:b/>
          <w:sz w:val="22"/>
        </w:rPr>
      </w:pPr>
    </w:p>
    <w:p w14:paraId="55377495" w14:textId="77777777" w:rsidR="00BD611C" w:rsidRDefault="00BD611C" w:rsidP="00BD611C">
      <w:pPr>
        <w:jc w:val="center"/>
        <w:rPr>
          <w:rFonts w:ascii="Book Antiqua" w:hAnsi="Book Antiqua"/>
          <w:b/>
          <w:sz w:val="22"/>
        </w:rPr>
      </w:pPr>
    </w:p>
    <w:p w14:paraId="4B804F92" w14:textId="77777777" w:rsidR="00BD611C" w:rsidRDefault="00BD611C" w:rsidP="00BD611C">
      <w:pPr>
        <w:jc w:val="center"/>
        <w:rPr>
          <w:rFonts w:ascii="Book Antiqua" w:hAnsi="Book Antiqua"/>
          <w:b/>
          <w:sz w:val="22"/>
        </w:rPr>
      </w:pPr>
    </w:p>
    <w:p w14:paraId="14796CE8" w14:textId="77777777" w:rsidR="00BD611C" w:rsidRDefault="00BD611C" w:rsidP="00BD611C">
      <w:pPr>
        <w:jc w:val="center"/>
        <w:rPr>
          <w:rFonts w:ascii="Book Antiqua" w:hAnsi="Book Antiqua"/>
          <w:b/>
          <w:sz w:val="22"/>
        </w:rPr>
      </w:pPr>
    </w:p>
    <w:p w14:paraId="1153C418" w14:textId="77777777" w:rsidR="00BD611C" w:rsidRDefault="00BD611C" w:rsidP="00BD611C">
      <w:pPr>
        <w:jc w:val="center"/>
        <w:rPr>
          <w:rFonts w:ascii="Book Antiqua" w:hAnsi="Book Antiqua"/>
          <w:b/>
          <w:sz w:val="22"/>
        </w:rPr>
      </w:pPr>
    </w:p>
    <w:p w14:paraId="55968EF4" w14:textId="77777777" w:rsidR="00BD611C" w:rsidRDefault="00BD611C" w:rsidP="00BD611C">
      <w:pPr>
        <w:jc w:val="center"/>
        <w:rPr>
          <w:rFonts w:ascii="Book Antiqua" w:hAnsi="Book Antiqua"/>
          <w:b/>
          <w:sz w:val="22"/>
        </w:rPr>
      </w:pPr>
    </w:p>
    <w:p w14:paraId="0BF7165D" w14:textId="77777777" w:rsidR="00BD611C" w:rsidRDefault="00BD611C" w:rsidP="00BD611C">
      <w:pPr>
        <w:jc w:val="center"/>
        <w:rPr>
          <w:rFonts w:ascii="Book Antiqua" w:hAnsi="Book Antiqua"/>
          <w:b/>
          <w:sz w:val="22"/>
        </w:rPr>
      </w:pPr>
    </w:p>
    <w:p w14:paraId="21219A98" w14:textId="77777777" w:rsidR="00BD611C" w:rsidRDefault="00BD611C" w:rsidP="00BD611C">
      <w:pPr>
        <w:jc w:val="center"/>
        <w:rPr>
          <w:rFonts w:ascii="Book Antiqua" w:hAnsi="Book Antiqua"/>
          <w:b/>
          <w:sz w:val="22"/>
        </w:rPr>
      </w:pPr>
    </w:p>
    <w:p w14:paraId="21348486" w14:textId="77777777" w:rsidR="00BD611C" w:rsidRDefault="00BD611C" w:rsidP="00BD611C">
      <w:pPr>
        <w:jc w:val="center"/>
        <w:rPr>
          <w:rFonts w:ascii="Book Antiqua" w:hAnsi="Book Antiqua"/>
          <w:b/>
          <w:sz w:val="22"/>
        </w:rPr>
      </w:pPr>
    </w:p>
    <w:p w14:paraId="76CCD135" w14:textId="77777777" w:rsidR="00BD611C" w:rsidRDefault="00BD611C" w:rsidP="00BD611C">
      <w:pPr>
        <w:jc w:val="center"/>
        <w:rPr>
          <w:rFonts w:ascii="Book Antiqua" w:hAnsi="Book Antiqua"/>
          <w:b/>
          <w:sz w:val="22"/>
        </w:rPr>
      </w:pPr>
    </w:p>
    <w:p w14:paraId="2A82D7DD" w14:textId="77777777" w:rsidR="00735982" w:rsidRDefault="00735982" w:rsidP="00BD611C">
      <w:pPr>
        <w:jc w:val="center"/>
        <w:rPr>
          <w:rFonts w:ascii="Book Antiqua" w:hAnsi="Book Antiqua"/>
          <w:b/>
          <w:sz w:val="22"/>
        </w:rPr>
      </w:pPr>
    </w:p>
    <w:p w14:paraId="78A00BA1" w14:textId="77777777" w:rsidR="00735982" w:rsidRDefault="00735982" w:rsidP="00BD611C">
      <w:pPr>
        <w:jc w:val="center"/>
        <w:rPr>
          <w:rFonts w:ascii="Book Antiqua" w:hAnsi="Book Antiqua"/>
          <w:b/>
          <w:sz w:val="22"/>
        </w:rPr>
      </w:pPr>
    </w:p>
    <w:p w14:paraId="2EEB113B" w14:textId="77777777" w:rsidR="00735982" w:rsidRDefault="00735982" w:rsidP="00BD611C">
      <w:pPr>
        <w:jc w:val="center"/>
        <w:rPr>
          <w:rFonts w:ascii="Book Antiqua" w:hAnsi="Book Antiqua"/>
          <w:b/>
          <w:sz w:val="22"/>
        </w:rPr>
      </w:pPr>
    </w:p>
    <w:p w14:paraId="0B00D416" w14:textId="77777777" w:rsidR="00735982" w:rsidRDefault="00735982" w:rsidP="00BD611C">
      <w:pPr>
        <w:jc w:val="center"/>
        <w:rPr>
          <w:rFonts w:ascii="Book Antiqua" w:hAnsi="Book Antiqua"/>
          <w:b/>
          <w:sz w:val="22"/>
        </w:rPr>
      </w:pPr>
    </w:p>
    <w:p w14:paraId="39D506B1" w14:textId="77777777" w:rsidR="00735982" w:rsidRDefault="00735982" w:rsidP="00BD611C">
      <w:pPr>
        <w:jc w:val="center"/>
        <w:rPr>
          <w:rFonts w:ascii="Book Antiqua" w:hAnsi="Book Antiqua"/>
          <w:b/>
          <w:sz w:val="22"/>
        </w:rPr>
      </w:pPr>
    </w:p>
    <w:p w14:paraId="3C6E7EB5" w14:textId="77777777" w:rsidR="00735982" w:rsidRDefault="00735982" w:rsidP="00BD611C">
      <w:pPr>
        <w:jc w:val="center"/>
        <w:rPr>
          <w:rFonts w:ascii="Book Antiqua" w:hAnsi="Book Antiqua"/>
          <w:b/>
          <w:sz w:val="22"/>
        </w:rPr>
      </w:pPr>
    </w:p>
    <w:p w14:paraId="75FFA763" w14:textId="77777777" w:rsidR="00735982" w:rsidRDefault="00735982" w:rsidP="00BD611C">
      <w:pPr>
        <w:jc w:val="center"/>
        <w:rPr>
          <w:rFonts w:ascii="Book Antiqua" w:hAnsi="Book Antiqua"/>
          <w:b/>
          <w:sz w:val="22"/>
        </w:rPr>
      </w:pPr>
    </w:p>
    <w:p w14:paraId="6BC585A9" w14:textId="77777777" w:rsidR="00735982" w:rsidRDefault="00735982" w:rsidP="00BD611C">
      <w:pPr>
        <w:jc w:val="center"/>
        <w:rPr>
          <w:rFonts w:ascii="Book Antiqua" w:hAnsi="Book Antiqua"/>
          <w:b/>
          <w:sz w:val="22"/>
        </w:rPr>
      </w:pPr>
    </w:p>
    <w:p w14:paraId="13A5989D" w14:textId="77777777" w:rsidR="00735982" w:rsidRDefault="00735982" w:rsidP="00BD611C">
      <w:pPr>
        <w:jc w:val="center"/>
        <w:rPr>
          <w:rFonts w:ascii="Book Antiqua" w:hAnsi="Book Antiqua"/>
          <w:b/>
          <w:sz w:val="22"/>
        </w:rPr>
      </w:pPr>
    </w:p>
    <w:p w14:paraId="52DC6805" w14:textId="77777777" w:rsidR="00735982" w:rsidRDefault="00735982" w:rsidP="00BD611C">
      <w:pPr>
        <w:jc w:val="center"/>
        <w:rPr>
          <w:rFonts w:ascii="Book Antiqua" w:hAnsi="Book Antiqua"/>
          <w:b/>
          <w:sz w:val="22"/>
        </w:rPr>
      </w:pPr>
    </w:p>
    <w:p w14:paraId="6C8F6F5D" w14:textId="77777777" w:rsidR="00735982" w:rsidRDefault="00735982" w:rsidP="00BD611C">
      <w:pPr>
        <w:jc w:val="center"/>
        <w:rPr>
          <w:rFonts w:ascii="Book Antiqua" w:hAnsi="Book Antiqua"/>
          <w:b/>
          <w:sz w:val="22"/>
        </w:rPr>
      </w:pPr>
    </w:p>
    <w:p w14:paraId="55B04409" w14:textId="77777777" w:rsidR="00735982" w:rsidRDefault="00735982" w:rsidP="00BD611C">
      <w:pPr>
        <w:jc w:val="center"/>
        <w:rPr>
          <w:rFonts w:ascii="Book Antiqua" w:hAnsi="Book Antiqua"/>
          <w:b/>
          <w:sz w:val="22"/>
        </w:rPr>
      </w:pPr>
    </w:p>
    <w:p w14:paraId="662EF3D8" w14:textId="77777777" w:rsidR="00735982" w:rsidRDefault="00735982" w:rsidP="00BD611C">
      <w:pPr>
        <w:jc w:val="center"/>
        <w:rPr>
          <w:rFonts w:ascii="Book Antiqua" w:hAnsi="Book Antiqua"/>
          <w:b/>
          <w:sz w:val="22"/>
        </w:rPr>
      </w:pPr>
    </w:p>
    <w:p w14:paraId="324D98DC" w14:textId="77777777" w:rsidR="00735982" w:rsidRDefault="00735982" w:rsidP="00BD611C">
      <w:pPr>
        <w:jc w:val="center"/>
        <w:rPr>
          <w:rFonts w:ascii="Book Antiqua" w:hAnsi="Book Antiqua"/>
          <w:b/>
          <w:sz w:val="22"/>
        </w:rPr>
      </w:pPr>
    </w:p>
    <w:p w14:paraId="65EDFF45" w14:textId="77777777" w:rsidR="00735982" w:rsidRDefault="00735982" w:rsidP="00BD611C">
      <w:pPr>
        <w:jc w:val="center"/>
        <w:rPr>
          <w:rFonts w:ascii="Book Antiqua" w:hAnsi="Book Antiqua"/>
          <w:b/>
          <w:sz w:val="22"/>
        </w:rPr>
      </w:pPr>
    </w:p>
    <w:p w14:paraId="7666E19D" w14:textId="77777777" w:rsidR="00735982" w:rsidRDefault="00735982" w:rsidP="00BD611C">
      <w:pPr>
        <w:jc w:val="center"/>
        <w:rPr>
          <w:rFonts w:ascii="Book Antiqua" w:hAnsi="Book Antiqua"/>
          <w:b/>
          <w:sz w:val="22"/>
        </w:rPr>
      </w:pPr>
    </w:p>
    <w:p w14:paraId="63EA4549" w14:textId="77777777" w:rsidR="00735982" w:rsidRDefault="00735982" w:rsidP="00BD611C">
      <w:pPr>
        <w:jc w:val="center"/>
        <w:rPr>
          <w:rFonts w:ascii="Book Antiqua" w:hAnsi="Book Antiqua"/>
          <w:b/>
          <w:sz w:val="22"/>
        </w:rPr>
      </w:pPr>
    </w:p>
    <w:p w14:paraId="2D70E819" w14:textId="77777777" w:rsidR="00BD611C" w:rsidRDefault="00BD611C" w:rsidP="00BD611C">
      <w:pPr>
        <w:jc w:val="center"/>
        <w:rPr>
          <w:rFonts w:ascii="Book Antiqua" w:hAnsi="Book Antiqua"/>
          <w:b/>
          <w:sz w:val="22"/>
        </w:rPr>
      </w:pPr>
    </w:p>
    <w:p w14:paraId="5F84D41B" w14:textId="77777777" w:rsidR="00BD611C" w:rsidRDefault="00BD611C" w:rsidP="00BD611C">
      <w:pPr>
        <w:jc w:val="center"/>
        <w:rPr>
          <w:rFonts w:ascii="Book Antiqua" w:hAnsi="Book Antiqua"/>
          <w:b/>
          <w:sz w:val="22"/>
        </w:rPr>
      </w:pPr>
    </w:p>
    <w:p w14:paraId="05CA0586" w14:textId="77777777" w:rsidR="00BD611C" w:rsidRDefault="00BD611C" w:rsidP="00BD611C">
      <w:pPr>
        <w:jc w:val="center"/>
        <w:rPr>
          <w:rFonts w:ascii="Book Antiqua" w:hAnsi="Book Antiqua"/>
          <w:b/>
          <w:sz w:val="22"/>
        </w:rPr>
      </w:pPr>
    </w:p>
    <w:p w14:paraId="3242A6DE" w14:textId="77777777" w:rsidR="00BD611C" w:rsidRDefault="00BD611C" w:rsidP="00BD611C">
      <w:pPr>
        <w:rPr>
          <w:rFonts w:ascii="Book Antiqua" w:hAnsi="Book Antiqua"/>
          <w:b/>
          <w:sz w:val="22"/>
        </w:rPr>
      </w:pPr>
    </w:p>
    <w:p w14:paraId="42086D89" w14:textId="77777777" w:rsidR="00BD611C" w:rsidRDefault="00BD611C" w:rsidP="00BD611C">
      <w:pPr>
        <w:jc w:val="center"/>
        <w:rPr>
          <w:rFonts w:ascii="Book Antiqua" w:hAnsi="Book Antiqua"/>
          <w:b/>
          <w:sz w:val="22"/>
        </w:rPr>
      </w:pPr>
      <w:r>
        <w:rPr>
          <w:rFonts w:ascii="Book Antiqua" w:hAnsi="Book Antiqua"/>
          <w:b/>
          <w:sz w:val="22"/>
        </w:rPr>
        <w:t>АКТ ПРИЕМА-ПЕРЕДАЧИ</w:t>
      </w:r>
    </w:p>
    <w:p w14:paraId="585F0745" w14:textId="77777777" w:rsidR="00BD611C" w:rsidRDefault="00BD611C" w:rsidP="00BD611C">
      <w:pPr>
        <w:jc w:val="center"/>
        <w:rPr>
          <w:rFonts w:ascii="Book Antiqua" w:hAnsi="Book Antiqua"/>
          <w:b/>
          <w:sz w:val="22"/>
        </w:rPr>
      </w:pPr>
      <w:r>
        <w:rPr>
          <w:rFonts w:ascii="Book Antiqua" w:hAnsi="Book Antiqua"/>
          <w:b/>
          <w:sz w:val="22"/>
        </w:rPr>
        <w:t>ЗЕМЕЛЬНОГО УЧАСТКА, РАСПОЛОЖЕННОГО ПО АДРЕСУ:</w:t>
      </w:r>
    </w:p>
    <w:p w14:paraId="50A6CE7D" w14:textId="77777777" w:rsidR="00BD611C" w:rsidRDefault="00BD611C" w:rsidP="00BD611C">
      <w:pPr>
        <w:jc w:val="center"/>
        <w:rPr>
          <w:rFonts w:ascii="Book Antiqua" w:hAnsi="Book Antiqua"/>
          <w:b/>
          <w:sz w:val="22"/>
        </w:rPr>
      </w:pPr>
      <w:r>
        <w:rPr>
          <w:rFonts w:ascii="Book Antiqua" w:hAnsi="Book Antiqua"/>
          <w:b/>
          <w:sz w:val="22"/>
        </w:rPr>
        <w:tab/>
        <w:t>г. Азов, __________________________________</w:t>
      </w:r>
    </w:p>
    <w:p w14:paraId="2A4C64E2" w14:textId="77777777" w:rsidR="00BD611C" w:rsidRDefault="00BD611C" w:rsidP="00BD611C">
      <w:pPr>
        <w:jc w:val="center"/>
        <w:rPr>
          <w:rFonts w:ascii="Book Antiqua" w:hAnsi="Book Antiqua"/>
          <w:b/>
          <w:sz w:val="22"/>
        </w:rPr>
      </w:pPr>
    </w:p>
    <w:p w14:paraId="4FC6F2EA" w14:textId="77777777" w:rsidR="00BD611C" w:rsidRDefault="00BD611C" w:rsidP="00BD611C">
      <w:pPr>
        <w:jc w:val="center"/>
        <w:rPr>
          <w:rFonts w:ascii="Book Antiqua" w:hAnsi="Book Antiqua"/>
          <w:sz w:val="22"/>
        </w:rPr>
      </w:pPr>
    </w:p>
    <w:p w14:paraId="1E61D96B" w14:textId="77777777" w:rsidR="00BD611C" w:rsidRPr="006B6B0C" w:rsidRDefault="00BD611C" w:rsidP="00BD611C">
      <w:pPr>
        <w:rPr>
          <w:rFonts w:ascii="Book Antiqua" w:hAnsi="Book Antiqua"/>
          <w:b/>
          <w:sz w:val="22"/>
        </w:rPr>
      </w:pPr>
      <w:r w:rsidRPr="006B6B0C">
        <w:rPr>
          <w:rFonts w:ascii="Book Antiqua" w:hAnsi="Book Antiqua"/>
          <w:b/>
          <w:sz w:val="22"/>
        </w:rPr>
        <w:t xml:space="preserve">от </w:t>
      </w:r>
      <w:r>
        <w:rPr>
          <w:rFonts w:ascii="Book Antiqua" w:hAnsi="Book Antiqua"/>
          <w:b/>
          <w:sz w:val="22"/>
        </w:rPr>
        <w:t>____________________</w:t>
      </w:r>
      <w:r w:rsidRPr="006B6B0C">
        <w:rPr>
          <w:rFonts w:ascii="Book Antiqua" w:hAnsi="Book Antiqua"/>
          <w:b/>
          <w:sz w:val="22"/>
        </w:rPr>
        <w:t xml:space="preserve"> </w:t>
      </w:r>
    </w:p>
    <w:p w14:paraId="2ADEB29E" w14:textId="77777777" w:rsidR="00BD611C" w:rsidRDefault="00BD611C" w:rsidP="00BD611C">
      <w:pPr>
        <w:jc w:val="center"/>
        <w:rPr>
          <w:rFonts w:ascii="Book Antiqua" w:hAnsi="Book Antiqua"/>
          <w:sz w:val="22"/>
        </w:rPr>
      </w:pPr>
    </w:p>
    <w:p w14:paraId="3C771B95" w14:textId="77777777" w:rsidR="00BD611C" w:rsidRDefault="00BD611C" w:rsidP="00BD611C">
      <w:pPr>
        <w:jc w:val="center"/>
        <w:rPr>
          <w:rFonts w:ascii="Book Antiqua" w:hAnsi="Book Antiqua"/>
          <w:sz w:val="22"/>
        </w:rPr>
      </w:pPr>
    </w:p>
    <w:p w14:paraId="406A0835" w14:textId="77777777" w:rsidR="00BD611C" w:rsidRDefault="00BD611C" w:rsidP="00BD611C">
      <w:pPr>
        <w:ind w:firstLine="720"/>
        <w:jc w:val="both"/>
        <w:rPr>
          <w:rFonts w:ascii="Book Antiqua" w:hAnsi="Book Antiqua"/>
          <w:sz w:val="22"/>
        </w:rPr>
      </w:pPr>
      <w:r>
        <w:rPr>
          <w:rFonts w:ascii="Book Antiqua" w:hAnsi="Book Antiqua"/>
          <w:sz w:val="22"/>
        </w:rPr>
        <w:t>Департамент имущественно-земельных отношений администрации города Азова, в лице _____________________, действующего на основании Положения о Департаменте, именуемый в дальнейшем АРЕНДОДАТЕЛЬ, с одной стороны,</w:t>
      </w:r>
      <w:r w:rsidRPr="005F5D9E">
        <w:rPr>
          <w:rFonts w:ascii="Book Antiqua" w:hAnsi="Book Antiqua"/>
          <w:sz w:val="22"/>
        </w:rPr>
        <w:t xml:space="preserve"> </w:t>
      </w:r>
      <w:r>
        <w:rPr>
          <w:rFonts w:ascii="Book Antiqua" w:hAnsi="Book Antiqua"/>
          <w:sz w:val="22"/>
        </w:rPr>
        <w:t>и</w:t>
      </w:r>
      <w:r w:rsidRPr="002974EB">
        <w:rPr>
          <w:rFonts w:ascii="Book Antiqua" w:hAnsi="Book Antiqua"/>
          <w:b/>
          <w:sz w:val="22"/>
        </w:rPr>
        <w:t xml:space="preserve"> </w:t>
      </w:r>
      <w:r>
        <w:rPr>
          <w:rFonts w:ascii="Book Antiqua" w:hAnsi="Book Antiqua"/>
          <w:b/>
          <w:sz w:val="22"/>
        </w:rPr>
        <w:t xml:space="preserve">__________________________________________________ </w:t>
      </w:r>
      <w:r>
        <w:rPr>
          <w:rFonts w:ascii="Book Antiqua" w:hAnsi="Book Antiqua"/>
          <w:sz w:val="22"/>
        </w:rPr>
        <w:t>(действующего на основании _______)</w:t>
      </w:r>
      <w:r>
        <w:rPr>
          <w:rFonts w:ascii="Book Antiqua" w:hAnsi="Book Antiqua"/>
          <w:b/>
          <w:sz w:val="22"/>
        </w:rPr>
        <w:t>,</w:t>
      </w:r>
      <w:r>
        <w:rPr>
          <w:rFonts w:ascii="Book Antiqua" w:hAnsi="Book Antiqua"/>
          <w:sz w:val="22"/>
        </w:rPr>
        <w:t xml:space="preserve"> именуемый в дальнейшем АРЕНДАТОР, с другой стороны, составили настоящий акт приема – передачи на основании договора аренды земельного участка от _________ № ___________.</w:t>
      </w:r>
    </w:p>
    <w:p w14:paraId="3EC9B45E" w14:textId="77777777" w:rsidR="00BD611C" w:rsidRDefault="00BD611C" w:rsidP="00BD611C">
      <w:pPr>
        <w:ind w:firstLine="720"/>
        <w:jc w:val="both"/>
        <w:rPr>
          <w:rFonts w:ascii="Book Antiqua" w:hAnsi="Book Antiqua"/>
          <w:sz w:val="22"/>
        </w:rPr>
      </w:pPr>
    </w:p>
    <w:p w14:paraId="5B194F31" w14:textId="77777777" w:rsidR="00BD611C" w:rsidRPr="00CD0F5D" w:rsidRDefault="00BD611C" w:rsidP="00BD611C">
      <w:pPr>
        <w:ind w:firstLine="720"/>
        <w:jc w:val="both"/>
        <w:rPr>
          <w:rFonts w:ascii="Book Antiqua" w:hAnsi="Book Antiqua"/>
          <w:b/>
          <w:sz w:val="22"/>
          <w:szCs w:val="22"/>
        </w:rPr>
      </w:pPr>
      <w:r w:rsidRPr="00CD0F5D">
        <w:rPr>
          <w:rFonts w:ascii="Book Antiqua" w:hAnsi="Book Antiqua"/>
          <w:sz w:val="22"/>
          <w:szCs w:val="22"/>
        </w:rPr>
        <w:t>АРЕНДОДАТЕЛЬ передает АРЕНДАТОРАМ земельный участок общей площадью</w:t>
      </w:r>
      <w:r w:rsidRPr="00CD0F5D">
        <w:rPr>
          <w:rFonts w:ascii="Book Antiqua" w:hAnsi="Book Antiqua"/>
          <w:b/>
          <w:sz w:val="22"/>
          <w:szCs w:val="22"/>
        </w:rPr>
        <w:t xml:space="preserve"> </w:t>
      </w:r>
      <w:r>
        <w:rPr>
          <w:rFonts w:ascii="Book Antiqua" w:hAnsi="Book Antiqua"/>
          <w:b/>
          <w:sz w:val="22"/>
          <w:szCs w:val="22"/>
        </w:rPr>
        <w:t>________</w:t>
      </w:r>
      <w:r w:rsidRPr="00CD0F5D">
        <w:rPr>
          <w:rFonts w:ascii="Book Antiqua" w:hAnsi="Book Antiqua"/>
          <w:b/>
          <w:sz w:val="22"/>
          <w:szCs w:val="22"/>
        </w:rPr>
        <w:t xml:space="preserve"> кв.</w:t>
      </w:r>
      <w:r>
        <w:rPr>
          <w:rFonts w:ascii="Book Antiqua" w:hAnsi="Book Antiqua"/>
          <w:b/>
          <w:sz w:val="22"/>
          <w:szCs w:val="22"/>
        </w:rPr>
        <w:t xml:space="preserve"> </w:t>
      </w:r>
      <w:r w:rsidRPr="00CD0F5D">
        <w:rPr>
          <w:rFonts w:ascii="Book Antiqua" w:hAnsi="Book Antiqua"/>
          <w:b/>
          <w:sz w:val="22"/>
          <w:szCs w:val="22"/>
        </w:rPr>
        <w:t xml:space="preserve">м, </w:t>
      </w:r>
      <w:r w:rsidRPr="00CD0F5D">
        <w:rPr>
          <w:rFonts w:ascii="Book Antiqua" w:hAnsi="Book Antiqua"/>
          <w:sz w:val="22"/>
          <w:szCs w:val="22"/>
        </w:rPr>
        <w:t xml:space="preserve">расположенный по адресу: </w:t>
      </w:r>
      <w:r w:rsidRPr="00CD0F5D">
        <w:rPr>
          <w:rFonts w:ascii="Book Antiqua" w:hAnsi="Book Antiqua"/>
          <w:b/>
          <w:sz w:val="22"/>
          <w:szCs w:val="22"/>
        </w:rPr>
        <w:t xml:space="preserve">г. Азов, Ростовская обл., </w:t>
      </w:r>
      <w:r>
        <w:rPr>
          <w:rFonts w:ascii="Book Antiqua" w:hAnsi="Book Antiqua"/>
          <w:b/>
          <w:sz w:val="22"/>
          <w:szCs w:val="22"/>
        </w:rPr>
        <w:t>_____________</w:t>
      </w:r>
      <w:r w:rsidRPr="00CD0F5D">
        <w:rPr>
          <w:rFonts w:ascii="Book Antiqua" w:hAnsi="Book Antiqua"/>
          <w:b/>
          <w:sz w:val="22"/>
          <w:szCs w:val="22"/>
        </w:rPr>
        <w:t xml:space="preserve">, </w:t>
      </w:r>
      <w:r w:rsidRPr="00CD0F5D">
        <w:rPr>
          <w:rFonts w:ascii="Book Antiqua" w:hAnsi="Book Antiqua"/>
          <w:sz w:val="22"/>
          <w:szCs w:val="22"/>
        </w:rPr>
        <w:t>кадастровый номер:</w:t>
      </w:r>
      <w:r w:rsidRPr="00CD0F5D">
        <w:rPr>
          <w:rFonts w:ascii="Book Antiqua" w:hAnsi="Book Antiqua"/>
          <w:b/>
          <w:sz w:val="22"/>
          <w:szCs w:val="22"/>
        </w:rPr>
        <w:t xml:space="preserve"> 61:45:</w:t>
      </w:r>
      <w:r>
        <w:rPr>
          <w:rFonts w:ascii="Book Antiqua" w:hAnsi="Book Antiqua"/>
          <w:b/>
          <w:sz w:val="22"/>
          <w:szCs w:val="22"/>
        </w:rPr>
        <w:t>________________</w:t>
      </w:r>
      <w:r w:rsidRPr="00CD0F5D">
        <w:rPr>
          <w:rFonts w:ascii="Book Antiqua" w:hAnsi="Book Antiqua"/>
          <w:b/>
          <w:sz w:val="22"/>
          <w:szCs w:val="22"/>
        </w:rPr>
        <w:t>.</w:t>
      </w:r>
    </w:p>
    <w:p w14:paraId="74FFEADB" w14:textId="77777777" w:rsidR="00BD611C" w:rsidRDefault="00BD611C" w:rsidP="00BD611C">
      <w:pPr>
        <w:jc w:val="both"/>
        <w:rPr>
          <w:rFonts w:ascii="Book Antiqua" w:hAnsi="Book Antiqua"/>
          <w:b/>
          <w:sz w:val="22"/>
        </w:rPr>
      </w:pPr>
    </w:p>
    <w:p w14:paraId="18E1CE85" w14:textId="77777777" w:rsidR="00BD611C" w:rsidRPr="00644DFA" w:rsidRDefault="00BD611C" w:rsidP="00BD611C">
      <w:pPr>
        <w:pStyle w:val="a8"/>
        <w:spacing w:line="240" w:lineRule="auto"/>
        <w:ind w:firstLine="709"/>
        <w:jc w:val="both"/>
        <w:rPr>
          <w:rFonts w:ascii="Book Antiqua" w:hAnsi="Book Antiqua"/>
          <w:sz w:val="22"/>
          <w:szCs w:val="22"/>
        </w:rPr>
      </w:pPr>
      <w:r w:rsidRPr="00644DFA">
        <w:rPr>
          <w:rFonts w:ascii="Book Antiqua" w:hAnsi="Book Antiqua"/>
          <w:sz w:val="22"/>
          <w:szCs w:val="22"/>
        </w:rPr>
        <w:t>АРЕНДОДАТЕЛЬ передает АРЕНДАТОРАМ земельный участок в состоянии соответствующем условиям выше указанного договора.</w:t>
      </w:r>
    </w:p>
    <w:p w14:paraId="29BC7AA4" w14:textId="77777777" w:rsidR="00BD611C" w:rsidRDefault="00BD611C" w:rsidP="00BD611C">
      <w:pPr>
        <w:ind w:firstLine="720"/>
        <w:jc w:val="both"/>
        <w:rPr>
          <w:rFonts w:ascii="Book Antiqua" w:hAnsi="Book Antiqua"/>
          <w:sz w:val="22"/>
        </w:rPr>
      </w:pPr>
    </w:p>
    <w:p w14:paraId="3EB9B381" w14:textId="77777777" w:rsidR="00BD611C" w:rsidRDefault="00BD611C" w:rsidP="00BD611C">
      <w:pPr>
        <w:ind w:firstLine="720"/>
        <w:jc w:val="both"/>
        <w:rPr>
          <w:rFonts w:ascii="Book Antiqua" w:hAnsi="Book Antiqua"/>
          <w:b/>
          <w:sz w:val="22"/>
        </w:rPr>
      </w:pPr>
      <w:r>
        <w:rPr>
          <w:rFonts w:ascii="Book Antiqua" w:hAnsi="Book Antiqua"/>
          <w:sz w:val="22"/>
        </w:rPr>
        <w:t>АРЕНДАТОРЫ принимают земельный участок общей площадью</w:t>
      </w:r>
      <w:r>
        <w:rPr>
          <w:rFonts w:ascii="Book Antiqua" w:hAnsi="Book Antiqua"/>
          <w:b/>
          <w:sz w:val="22"/>
        </w:rPr>
        <w:t xml:space="preserve"> ______ </w:t>
      </w:r>
      <w:proofErr w:type="spellStart"/>
      <w:r w:rsidRPr="00D00AF4">
        <w:rPr>
          <w:rFonts w:ascii="Book Antiqua" w:hAnsi="Book Antiqua"/>
          <w:b/>
          <w:sz w:val="22"/>
        </w:rPr>
        <w:t>кв</w:t>
      </w:r>
      <w:r>
        <w:rPr>
          <w:rFonts w:ascii="Book Antiqua" w:hAnsi="Book Antiqua"/>
          <w:b/>
          <w:sz w:val="22"/>
        </w:rPr>
        <w:t>.м</w:t>
      </w:r>
      <w:proofErr w:type="spellEnd"/>
      <w:r>
        <w:rPr>
          <w:rFonts w:ascii="Book Antiqua" w:hAnsi="Book Antiqua"/>
          <w:b/>
          <w:sz w:val="22"/>
        </w:rPr>
        <w:t xml:space="preserve">, </w:t>
      </w:r>
      <w:r>
        <w:rPr>
          <w:rFonts w:ascii="Book Antiqua" w:hAnsi="Book Antiqua"/>
          <w:sz w:val="22"/>
        </w:rPr>
        <w:t xml:space="preserve">расположенный по адресу: </w:t>
      </w:r>
      <w:r w:rsidRPr="00FD461A">
        <w:rPr>
          <w:rFonts w:ascii="Book Antiqua" w:hAnsi="Book Antiqua"/>
          <w:b/>
          <w:sz w:val="22"/>
        </w:rPr>
        <w:t>г. Азов, Ростовская обл.,</w:t>
      </w:r>
      <w:r>
        <w:rPr>
          <w:rFonts w:ascii="Book Antiqua" w:hAnsi="Book Antiqua"/>
          <w:b/>
          <w:sz w:val="22"/>
        </w:rPr>
        <w:t xml:space="preserve"> ул. ______________________, </w:t>
      </w:r>
      <w:r>
        <w:rPr>
          <w:rFonts w:ascii="Book Antiqua" w:hAnsi="Book Antiqua"/>
          <w:sz w:val="22"/>
        </w:rPr>
        <w:t>кадастровый номер:</w:t>
      </w:r>
      <w:r w:rsidRPr="002974EB">
        <w:rPr>
          <w:rFonts w:ascii="Book Antiqua" w:hAnsi="Book Antiqua"/>
          <w:b/>
          <w:sz w:val="22"/>
        </w:rPr>
        <w:t xml:space="preserve"> </w:t>
      </w:r>
      <w:r w:rsidRPr="00EA4453">
        <w:rPr>
          <w:rFonts w:ascii="Book Antiqua" w:hAnsi="Book Antiqua"/>
          <w:b/>
          <w:sz w:val="22"/>
        </w:rPr>
        <w:t>61:45:</w:t>
      </w:r>
      <w:r>
        <w:rPr>
          <w:rFonts w:ascii="Book Antiqua" w:hAnsi="Book Antiqua"/>
          <w:b/>
          <w:sz w:val="22"/>
        </w:rPr>
        <w:t>____________________.</w:t>
      </w:r>
    </w:p>
    <w:p w14:paraId="7528321A" w14:textId="77777777" w:rsidR="00BD611C" w:rsidRDefault="00BD611C" w:rsidP="00BD611C">
      <w:pPr>
        <w:ind w:firstLine="720"/>
        <w:jc w:val="both"/>
        <w:rPr>
          <w:rFonts w:ascii="Book Antiqua" w:hAnsi="Book Antiqua"/>
          <w:sz w:val="22"/>
        </w:rPr>
      </w:pPr>
    </w:p>
    <w:p w14:paraId="22171246" w14:textId="77777777" w:rsidR="00BD611C" w:rsidRDefault="00BD611C" w:rsidP="00BD611C">
      <w:pPr>
        <w:ind w:firstLine="720"/>
        <w:jc w:val="both"/>
        <w:rPr>
          <w:rFonts w:ascii="Book Antiqua" w:hAnsi="Book Antiqua"/>
          <w:sz w:val="22"/>
        </w:rPr>
      </w:pPr>
      <w:r>
        <w:rPr>
          <w:rFonts w:ascii="Book Antiqua" w:hAnsi="Book Antiqua"/>
          <w:sz w:val="22"/>
        </w:rPr>
        <w:t>Претензий к земельному участку не имеют.</w:t>
      </w:r>
    </w:p>
    <w:p w14:paraId="6A24C099" w14:textId="77777777" w:rsidR="00BD611C" w:rsidRDefault="00BD611C" w:rsidP="00BD611C">
      <w:pPr>
        <w:jc w:val="both"/>
        <w:rPr>
          <w:rFonts w:ascii="Book Antiqua" w:hAnsi="Book Antiqua"/>
          <w:sz w:val="22"/>
        </w:rPr>
      </w:pPr>
    </w:p>
    <w:p w14:paraId="1EFD9E20" w14:textId="77777777" w:rsidR="00BD611C" w:rsidRDefault="00BD611C" w:rsidP="00BD611C">
      <w:pPr>
        <w:jc w:val="both"/>
        <w:rPr>
          <w:rFonts w:ascii="Book Antiqua" w:hAnsi="Book Antiqua"/>
          <w:sz w:val="22"/>
        </w:rPr>
      </w:pPr>
    </w:p>
    <w:p w14:paraId="02A804B9" w14:textId="77777777" w:rsidR="00BD611C" w:rsidRDefault="00BD611C" w:rsidP="00BD611C">
      <w:pPr>
        <w:ind w:right="-2"/>
        <w:jc w:val="both"/>
        <w:rPr>
          <w:rFonts w:ascii="Book Antiqua" w:hAnsi="Book Antiqua"/>
          <w:sz w:val="22"/>
          <w:szCs w:val="22"/>
        </w:rPr>
      </w:pPr>
    </w:p>
    <w:p w14:paraId="02C9F18C" w14:textId="77777777" w:rsidR="00BD611C" w:rsidRDefault="00BD611C" w:rsidP="00BD611C">
      <w:pPr>
        <w:ind w:right="-2"/>
        <w:jc w:val="both"/>
        <w:rPr>
          <w:rFonts w:ascii="Book Antiqua" w:hAnsi="Book Antiqua"/>
          <w:sz w:val="22"/>
          <w:szCs w:val="22"/>
        </w:rPr>
      </w:pPr>
    </w:p>
    <w:tbl>
      <w:tblPr>
        <w:tblW w:w="10213" w:type="dxa"/>
        <w:tblInd w:w="-37" w:type="dxa"/>
        <w:tblLook w:val="0000" w:firstRow="0" w:lastRow="0" w:firstColumn="0" w:lastColumn="0" w:noHBand="0" w:noVBand="0"/>
      </w:tblPr>
      <w:tblGrid>
        <w:gridCol w:w="4965"/>
        <w:gridCol w:w="5248"/>
      </w:tblGrid>
      <w:tr w:rsidR="00BD611C" w14:paraId="7FA43549" w14:textId="77777777" w:rsidTr="00917601">
        <w:trPr>
          <w:trHeight w:val="468"/>
        </w:trPr>
        <w:tc>
          <w:tcPr>
            <w:tcW w:w="4965" w:type="dxa"/>
          </w:tcPr>
          <w:p w14:paraId="18442E27" w14:textId="77777777" w:rsidR="00BD611C" w:rsidRDefault="00BD611C" w:rsidP="00917601">
            <w:pPr>
              <w:jc w:val="both"/>
              <w:rPr>
                <w:rFonts w:ascii="Book Antiqua" w:hAnsi="Book Antiqua"/>
                <w:sz w:val="22"/>
              </w:rPr>
            </w:pPr>
            <w:r>
              <w:rPr>
                <w:rFonts w:ascii="Book Antiqua" w:hAnsi="Book Antiqua"/>
                <w:sz w:val="22"/>
              </w:rPr>
              <w:t xml:space="preserve">АРЕНДОДАТЕЛЬ  </w:t>
            </w:r>
          </w:p>
          <w:p w14:paraId="0AAB51AD" w14:textId="77777777" w:rsidR="00BD611C" w:rsidRDefault="00BD611C" w:rsidP="00917601">
            <w:pPr>
              <w:jc w:val="both"/>
              <w:rPr>
                <w:rFonts w:ascii="Book Antiqua" w:hAnsi="Book Antiqua"/>
                <w:sz w:val="22"/>
              </w:rPr>
            </w:pPr>
            <w:r>
              <w:rPr>
                <w:rFonts w:ascii="Book Antiqua" w:hAnsi="Book Antiqua"/>
                <w:sz w:val="22"/>
              </w:rPr>
              <w:t xml:space="preserve">                                                                  </w:t>
            </w:r>
          </w:p>
          <w:p w14:paraId="69691EF3" w14:textId="77777777" w:rsidR="00BD611C" w:rsidRDefault="00BD611C" w:rsidP="00917601">
            <w:pPr>
              <w:ind w:right="-2"/>
              <w:jc w:val="both"/>
              <w:rPr>
                <w:rFonts w:ascii="Book Antiqua" w:hAnsi="Book Antiqua"/>
                <w:sz w:val="22"/>
              </w:rPr>
            </w:pPr>
          </w:p>
          <w:p w14:paraId="00D53468" w14:textId="77777777" w:rsidR="00BD611C" w:rsidRDefault="00BD611C" w:rsidP="00917601">
            <w:pPr>
              <w:ind w:right="-2"/>
              <w:jc w:val="both"/>
              <w:rPr>
                <w:rFonts w:ascii="Book Antiqua" w:hAnsi="Book Antiqua"/>
                <w:sz w:val="22"/>
              </w:rPr>
            </w:pPr>
          </w:p>
          <w:p w14:paraId="0E4818CE" w14:textId="77777777" w:rsidR="00BD611C" w:rsidRPr="00644DFA" w:rsidRDefault="00BD611C" w:rsidP="00917601">
            <w:pPr>
              <w:pStyle w:val="2"/>
              <w:jc w:val="left"/>
              <w:rPr>
                <w:rFonts w:ascii="Book Antiqua" w:hAnsi="Book Antiqua"/>
                <w:b/>
                <w:vanish w:val="0"/>
                <w:sz w:val="22"/>
                <w:szCs w:val="22"/>
              </w:rPr>
            </w:pPr>
            <w:r>
              <w:rPr>
                <w:b/>
                <w:vanish w:val="0"/>
              </w:rPr>
              <w:t xml:space="preserve">_______________________________ </w:t>
            </w:r>
          </w:p>
          <w:p w14:paraId="7EEC51F4" w14:textId="77777777" w:rsidR="00BD611C" w:rsidRPr="00644DFA" w:rsidRDefault="00BD611C" w:rsidP="00917601">
            <w:pPr>
              <w:pStyle w:val="2"/>
              <w:jc w:val="left"/>
              <w:rPr>
                <w:b/>
                <w:szCs w:val="18"/>
              </w:rPr>
            </w:pPr>
            <w:r w:rsidRPr="00644DFA">
              <w:rPr>
                <w:b/>
                <w:szCs w:val="18"/>
              </w:rPr>
              <w:t xml:space="preserve">______________________ </w:t>
            </w:r>
          </w:p>
          <w:p w14:paraId="4B10EF0B" w14:textId="77777777" w:rsidR="00BD611C" w:rsidRPr="00644DFA" w:rsidRDefault="00BD611C" w:rsidP="00917601">
            <w:pPr>
              <w:rPr>
                <w:rFonts w:ascii="Book Antiqua" w:hAnsi="Book Antiqua"/>
                <w:sz w:val="18"/>
                <w:szCs w:val="18"/>
              </w:rPr>
            </w:pPr>
            <w:r w:rsidRPr="00644DFA">
              <w:rPr>
                <w:rFonts w:ascii="Book Antiqua" w:hAnsi="Book Antiqua"/>
                <w:sz w:val="18"/>
                <w:szCs w:val="18"/>
              </w:rPr>
              <w:t>МП</w:t>
            </w:r>
          </w:p>
          <w:p w14:paraId="63AF62B8" w14:textId="77777777" w:rsidR="00BD611C" w:rsidRDefault="00BD611C" w:rsidP="00917601">
            <w:pPr>
              <w:rPr>
                <w:sz w:val="22"/>
                <w:szCs w:val="22"/>
              </w:rPr>
            </w:pPr>
            <w:r>
              <w:rPr>
                <w:sz w:val="22"/>
                <w:szCs w:val="22"/>
              </w:rPr>
              <w:t xml:space="preserve">                                                                                         </w:t>
            </w:r>
          </w:p>
        </w:tc>
        <w:tc>
          <w:tcPr>
            <w:tcW w:w="5248" w:type="dxa"/>
          </w:tcPr>
          <w:p w14:paraId="5A6B11FF" w14:textId="77777777" w:rsidR="00BD611C" w:rsidRPr="00BD611C" w:rsidRDefault="00BD611C" w:rsidP="00917601">
            <w:pPr>
              <w:jc w:val="both"/>
              <w:rPr>
                <w:rFonts w:ascii="Book Antiqua" w:hAnsi="Book Antiqua"/>
                <w:sz w:val="22"/>
              </w:rPr>
            </w:pPr>
            <w:r w:rsidRPr="00BD611C">
              <w:rPr>
                <w:rFonts w:ascii="Book Antiqua" w:hAnsi="Book Antiqua"/>
                <w:sz w:val="22"/>
              </w:rPr>
              <w:t>АРЕНДАТОР</w:t>
            </w:r>
          </w:p>
          <w:p w14:paraId="589E45B7" w14:textId="77777777" w:rsidR="00BD611C" w:rsidRPr="00BD611C" w:rsidRDefault="00BD611C" w:rsidP="00917601">
            <w:pPr>
              <w:rPr>
                <w:sz w:val="22"/>
                <w:szCs w:val="22"/>
              </w:rPr>
            </w:pPr>
          </w:p>
          <w:p w14:paraId="4AE574C4" w14:textId="77777777" w:rsidR="00BD611C" w:rsidRPr="00BD611C" w:rsidRDefault="00BD611C" w:rsidP="00917601">
            <w:pPr>
              <w:rPr>
                <w:sz w:val="22"/>
                <w:szCs w:val="22"/>
              </w:rPr>
            </w:pPr>
          </w:p>
          <w:p w14:paraId="5FBD63A2" w14:textId="77777777" w:rsidR="00BD611C" w:rsidRPr="00BD611C" w:rsidRDefault="00BD611C" w:rsidP="00917601">
            <w:pPr>
              <w:rPr>
                <w:sz w:val="22"/>
                <w:szCs w:val="22"/>
              </w:rPr>
            </w:pPr>
          </w:p>
        </w:tc>
      </w:tr>
    </w:tbl>
    <w:p w14:paraId="599D1FE3" w14:textId="77777777" w:rsidR="00BD611C" w:rsidRDefault="00BD611C" w:rsidP="00BD611C">
      <w:pPr>
        <w:ind w:right="-2"/>
        <w:jc w:val="both"/>
        <w:rPr>
          <w:rFonts w:ascii="Book Antiqua" w:hAnsi="Book Antiqua"/>
          <w:sz w:val="22"/>
          <w:szCs w:val="22"/>
        </w:rPr>
      </w:pPr>
    </w:p>
    <w:p w14:paraId="7BDD36BB" w14:textId="77777777" w:rsidR="00BD611C" w:rsidRDefault="00BD611C" w:rsidP="00BD611C">
      <w:pPr>
        <w:ind w:right="-2"/>
        <w:jc w:val="both"/>
        <w:rPr>
          <w:rFonts w:ascii="Book Antiqua" w:hAnsi="Book Antiqua"/>
          <w:sz w:val="22"/>
          <w:szCs w:val="22"/>
        </w:rPr>
      </w:pPr>
    </w:p>
    <w:p w14:paraId="70899A05" w14:textId="77777777" w:rsidR="00BD611C" w:rsidRDefault="00BD611C" w:rsidP="00BD611C">
      <w:pPr>
        <w:ind w:right="-2"/>
        <w:jc w:val="both"/>
        <w:rPr>
          <w:rFonts w:ascii="Book Antiqua" w:hAnsi="Book Antiqua"/>
          <w:sz w:val="22"/>
          <w:szCs w:val="22"/>
        </w:rPr>
      </w:pPr>
    </w:p>
    <w:p w14:paraId="69E695D8" w14:textId="77777777" w:rsidR="00BD611C" w:rsidRDefault="00BD611C" w:rsidP="00BD611C">
      <w:pPr>
        <w:ind w:right="-2"/>
        <w:jc w:val="both"/>
        <w:rPr>
          <w:rFonts w:ascii="Book Antiqua" w:hAnsi="Book Antiqua"/>
          <w:sz w:val="22"/>
          <w:szCs w:val="22"/>
        </w:rPr>
      </w:pPr>
    </w:p>
    <w:p w14:paraId="4E0F6C30" w14:textId="77777777" w:rsidR="00BD611C" w:rsidRDefault="00BD611C" w:rsidP="00BD611C">
      <w:pPr>
        <w:ind w:right="-2"/>
        <w:jc w:val="both"/>
        <w:rPr>
          <w:rFonts w:ascii="Book Antiqua" w:hAnsi="Book Antiqua"/>
          <w:sz w:val="22"/>
          <w:szCs w:val="22"/>
        </w:rPr>
      </w:pPr>
    </w:p>
    <w:p w14:paraId="40B65CC8" w14:textId="77777777" w:rsidR="00BD611C" w:rsidRDefault="00BD611C" w:rsidP="00BD611C">
      <w:pPr>
        <w:rPr>
          <w:b/>
          <w:sz w:val="24"/>
          <w:szCs w:val="24"/>
          <w:highlight w:val="yellow"/>
        </w:rPr>
      </w:pPr>
    </w:p>
    <w:p w14:paraId="2F123B5A" w14:textId="77777777" w:rsidR="007E4D0F" w:rsidRPr="00BD611C" w:rsidRDefault="007E4D0F" w:rsidP="00BD611C">
      <w:pPr>
        <w:pStyle w:val="a4"/>
        <w:ind w:firstLine="567"/>
        <w:jc w:val="both"/>
        <w:rPr>
          <w:b w:val="0"/>
          <w:bCs/>
          <w:szCs w:val="24"/>
          <w:highlight w:val="yellow"/>
        </w:rPr>
      </w:pPr>
    </w:p>
    <w:sectPr w:rsidR="007E4D0F" w:rsidRPr="00BD611C" w:rsidSect="00742A66">
      <w:pgSz w:w="11906" w:h="16838"/>
      <w:pgMar w:top="851" w:right="707" w:bottom="56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AC09" w14:textId="77777777" w:rsidR="005F5294" w:rsidRDefault="005F5294">
      <w:r>
        <w:separator/>
      </w:r>
    </w:p>
  </w:endnote>
  <w:endnote w:type="continuationSeparator" w:id="0">
    <w:p w14:paraId="0C74D6FE" w14:textId="77777777" w:rsidR="005F5294" w:rsidRDefault="005F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022E" w14:textId="77777777" w:rsidR="005F5294" w:rsidRDefault="005F5294">
      <w:r>
        <w:separator/>
      </w:r>
    </w:p>
  </w:footnote>
  <w:footnote w:type="continuationSeparator" w:id="0">
    <w:p w14:paraId="465B17E2" w14:textId="77777777" w:rsidR="005F5294" w:rsidRDefault="005F5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5969"/>
    <w:multiLevelType w:val="singleLevel"/>
    <w:tmpl w:val="932461AE"/>
    <w:lvl w:ilvl="0">
      <w:start w:val="1"/>
      <w:numFmt w:val="bullet"/>
      <w:lvlText w:val="-"/>
      <w:lvlJc w:val="left"/>
      <w:pPr>
        <w:tabs>
          <w:tab w:val="num" w:pos="420"/>
        </w:tabs>
        <w:ind w:left="420" w:hanging="360"/>
      </w:pPr>
      <w:rPr>
        <w:rFonts w:ascii="Times New Roman" w:hAnsi="Times New Roman" w:hint="default"/>
        <w:b w:val="0"/>
      </w:rPr>
    </w:lvl>
  </w:abstractNum>
  <w:abstractNum w:abstractNumId="1" w15:restartNumberingAfterBreak="0">
    <w:nsid w:val="19337CCF"/>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EB42253"/>
    <w:multiLevelType w:val="multilevel"/>
    <w:tmpl w:val="7B18C2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1F565AAF"/>
    <w:multiLevelType w:val="hybridMultilevel"/>
    <w:tmpl w:val="FFD07102"/>
    <w:lvl w:ilvl="0" w:tplc="58901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EF0DC7"/>
    <w:multiLevelType w:val="singleLevel"/>
    <w:tmpl w:val="9FB0CF08"/>
    <w:lvl w:ilvl="0">
      <w:start w:val="1"/>
      <w:numFmt w:val="decimal"/>
      <w:lvlText w:val="%1."/>
      <w:lvlJc w:val="left"/>
      <w:pPr>
        <w:tabs>
          <w:tab w:val="num" w:pos="1140"/>
        </w:tabs>
        <w:ind w:left="1140" w:hanging="360"/>
      </w:pPr>
      <w:rPr>
        <w:rFonts w:hint="default"/>
      </w:rPr>
    </w:lvl>
  </w:abstractNum>
  <w:abstractNum w:abstractNumId="5" w15:restartNumberingAfterBreak="0">
    <w:nsid w:val="394E3324"/>
    <w:multiLevelType w:val="multilevel"/>
    <w:tmpl w:val="3AC02A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6" w15:restartNumberingAfterBreak="0">
    <w:nsid w:val="48BD31EA"/>
    <w:multiLevelType w:val="multilevel"/>
    <w:tmpl w:val="54B4D6B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7" w15:restartNumberingAfterBreak="0">
    <w:nsid w:val="4A7A61D8"/>
    <w:multiLevelType w:val="multilevel"/>
    <w:tmpl w:val="B82ABAA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8" w15:restartNumberingAfterBreak="0">
    <w:nsid w:val="54480EC4"/>
    <w:multiLevelType w:val="multilevel"/>
    <w:tmpl w:val="7B5CDAEE"/>
    <w:lvl w:ilvl="0">
      <w:start w:val="4"/>
      <w:numFmt w:val="decimal"/>
      <w:lvlText w:val="%1."/>
      <w:lvlJc w:val="left"/>
      <w:pPr>
        <w:tabs>
          <w:tab w:val="num" w:pos="510"/>
        </w:tabs>
        <w:ind w:left="510" w:hanging="510"/>
      </w:pPr>
      <w:rPr>
        <w:rFonts w:hint="default"/>
      </w:rPr>
    </w:lvl>
    <w:lvl w:ilvl="1">
      <w:start w:val="3"/>
      <w:numFmt w:val="decimal"/>
      <w:lvlText w:val="%1.%2."/>
      <w:lvlJc w:val="left"/>
      <w:pPr>
        <w:tabs>
          <w:tab w:val="num" w:pos="1713"/>
        </w:tabs>
        <w:ind w:left="1713" w:hanging="72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44A3570"/>
    <w:multiLevelType w:val="multilevel"/>
    <w:tmpl w:val="A24E0F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10" w15:restartNumberingAfterBreak="0">
    <w:nsid w:val="660E7466"/>
    <w:multiLevelType w:val="multilevel"/>
    <w:tmpl w:val="765C2E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4656"/>
        </w:tabs>
        <w:ind w:left="4656" w:hanging="1800"/>
      </w:pPr>
      <w:rPr>
        <w:rFonts w:hint="default"/>
      </w:rPr>
    </w:lvl>
  </w:abstractNum>
  <w:abstractNum w:abstractNumId="11" w15:restartNumberingAfterBreak="0">
    <w:nsid w:val="74E131AC"/>
    <w:multiLevelType w:val="multilevel"/>
    <w:tmpl w:val="ABD8F1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776482521">
    <w:abstractNumId w:val="4"/>
  </w:num>
  <w:num w:numId="2" w16cid:durableId="675501536">
    <w:abstractNumId w:val="7"/>
  </w:num>
  <w:num w:numId="3" w16cid:durableId="309672846">
    <w:abstractNumId w:val="1"/>
  </w:num>
  <w:num w:numId="4" w16cid:durableId="137579831">
    <w:abstractNumId w:val="0"/>
  </w:num>
  <w:num w:numId="5" w16cid:durableId="851333631">
    <w:abstractNumId w:val="9"/>
  </w:num>
  <w:num w:numId="6" w16cid:durableId="133641065">
    <w:abstractNumId w:val="6"/>
  </w:num>
  <w:num w:numId="7" w16cid:durableId="143350544">
    <w:abstractNumId w:val="5"/>
  </w:num>
  <w:num w:numId="8" w16cid:durableId="1165050957">
    <w:abstractNumId w:val="8"/>
  </w:num>
  <w:num w:numId="9" w16cid:durableId="164647020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69442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178818">
    <w:abstractNumId w:val="11"/>
  </w:num>
  <w:num w:numId="12" w16cid:durableId="1518427276">
    <w:abstractNumId w:val="2"/>
  </w:num>
  <w:num w:numId="13" w16cid:durableId="6404214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F8D"/>
    <w:rsid w:val="0000329C"/>
    <w:rsid w:val="00004B61"/>
    <w:rsid w:val="00005444"/>
    <w:rsid w:val="000056A0"/>
    <w:rsid w:val="000056BD"/>
    <w:rsid w:val="00005A4C"/>
    <w:rsid w:val="00006213"/>
    <w:rsid w:val="00007220"/>
    <w:rsid w:val="000074CC"/>
    <w:rsid w:val="00007A3D"/>
    <w:rsid w:val="00013C7B"/>
    <w:rsid w:val="00014F7B"/>
    <w:rsid w:val="00020F5A"/>
    <w:rsid w:val="000234E9"/>
    <w:rsid w:val="0002614D"/>
    <w:rsid w:val="00027DF2"/>
    <w:rsid w:val="00030382"/>
    <w:rsid w:val="0003049C"/>
    <w:rsid w:val="00030F23"/>
    <w:rsid w:val="0003157B"/>
    <w:rsid w:val="00033E3E"/>
    <w:rsid w:val="0003565B"/>
    <w:rsid w:val="00043714"/>
    <w:rsid w:val="0004433D"/>
    <w:rsid w:val="00046C9C"/>
    <w:rsid w:val="000545D0"/>
    <w:rsid w:val="00060204"/>
    <w:rsid w:val="0006240D"/>
    <w:rsid w:val="000645B2"/>
    <w:rsid w:val="00067DAA"/>
    <w:rsid w:val="0007076C"/>
    <w:rsid w:val="00072F8B"/>
    <w:rsid w:val="00080A01"/>
    <w:rsid w:val="00080DAD"/>
    <w:rsid w:val="000818BC"/>
    <w:rsid w:val="00081B47"/>
    <w:rsid w:val="000821DB"/>
    <w:rsid w:val="00084DF2"/>
    <w:rsid w:val="000914C4"/>
    <w:rsid w:val="00093D10"/>
    <w:rsid w:val="000943F6"/>
    <w:rsid w:val="000A02CA"/>
    <w:rsid w:val="000A26D8"/>
    <w:rsid w:val="000A4087"/>
    <w:rsid w:val="000B1F58"/>
    <w:rsid w:val="000B3ADF"/>
    <w:rsid w:val="000B3D46"/>
    <w:rsid w:val="000B4A00"/>
    <w:rsid w:val="000B7D63"/>
    <w:rsid w:val="000C0A49"/>
    <w:rsid w:val="000C18B5"/>
    <w:rsid w:val="000C3F57"/>
    <w:rsid w:val="000C5434"/>
    <w:rsid w:val="000C6CA7"/>
    <w:rsid w:val="000C7986"/>
    <w:rsid w:val="000D6242"/>
    <w:rsid w:val="000E2F7B"/>
    <w:rsid w:val="000E69C6"/>
    <w:rsid w:val="000E7142"/>
    <w:rsid w:val="000F0B1F"/>
    <w:rsid w:val="000F2050"/>
    <w:rsid w:val="000F503F"/>
    <w:rsid w:val="0010039B"/>
    <w:rsid w:val="00105F1D"/>
    <w:rsid w:val="00105F48"/>
    <w:rsid w:val="00106A3D"/>
    <w:rsid w:val="0011034E"/>
    <w:rsid w:val="00114344"/>
    <w:rsid w:val="00115B55"/>
    <w:rsid w:val="001167CE"/>
    <w:rsid w:val="0011708C"/>
    <w:rsid w:val="001208C2"/>
    <w:rsid w:val="00120D95"/>
    <w:rsid w:val="001214C8"/>
    <w:rsid w:val="00123B7D"/>
    <w:rsid w:val="00132A9C"/>
    <w:rsid w:val="00132AB1"/>
    <w:rsid w:val="001354D6"/>
    <w:rsid w:val="0014355E"/>
    <w:rsid w:val="00151160"/>
    <w:rsid w:val="001513C6"/>
    <w:rsid w:val="00151BAD"/>
    <w:rsid w:val="00155B19"/>
    <w:rsid w:val="00155D24"/>
    <w:rsid w:val="001600E9"/>
    <w:rsid w:val="00160212"/>
    <w:rsid w:val="00160DDE"/>
    <w:rsid w:val="001618E9"/>
    <w:rsid w:val="00163F23"/>
    <w:rsid w:val="00171266"/>
    <w:rsid w:val="00172EB9"/>
    <w:rsid w:val="00176B51"/>
    <w:rsid w:val="001832C3"/>
    <w:rsid w:val="001869DF"/>
    <w:rsid w:val="0019289F"/>
    <w:rsid w:val="00195B7C"/>
    <w:rsid w:val="0019726C"/>
    <w:rsid w:val="00197968"/>
    <w:rsid w:val="001A04A8"/>
    <w:rsid w:val="001A1049"/>
    <w:rsid w:val="001A5097"/>
    <w:rsid w:val="001A5801"/>
    <w:rsid w:val="001A6F23"/>
    <w:rsid w:val="001A79BC"/>
    <w:rsid w:val="001B045B"/>
    <w:rsid w:val="001B08F3"/>
    <w:rsid w:val="001B67A8"/>
    <w:rsid w:val="001C09E4"/>
    <w:rsid w:val="001C1AA1"/>
    <w:rsid w:val="001C303A"/>
    <w:rsid w:val="001C448D"/>
    <w:rsid w:val="001C633C"/>
    <w:rsid w:val="001C6431"/>
    <w:rsid w:val="001D24C2"/>
    <w:rsid w:val="001D25F7"/>
    <w:rsid w:val="001D46B9"/>
    <w:rsid w:val="001D4DAD"/>
    <w:rsid w:val="001D63D6"/>
    <w:rsid w:val="001D64A9"/>
    <w:rsid w:val="001D72A4"/>
    <w:rsid w:val="001E143A"/>
    <w:rsid w:val="001E78E7"/>
    <w:rsid w:val="001F1881"/>
    <w:rsid w:val="001F1E47"/>
    <w:rsid w:val="001F5EE0"/>
    <w:rsid w:val="001F61BB"/>
    <w:rsid w:val="002012A9"/>
    <w:rsid w:val="0020223F"/>
    <w:rsid w:val="002052CA"/>
    <w:rsid w:val="00205CA2"/>
    <w:rsid w:val="0021008F"/>
    <w:rsid w:val="0021469F"/>
    <w:rsid w:val="002168DD"/>
    <w:rsid w:val="002169A2"/>
    <w:rsid w:val="00223F42"/>
    <w:rsid w:val="00224057"/>
    <w:rsid w:val="00226A9F"/>
    <w:rsid w:val="00231688"/>
    <w:rsid w:val="002345AA"/>
    <w:rsid w:val="00234903"/>
    <w:rsid w:val="0023697D"/>
    <w:rsid w:val="002401C5"/>
    <w:rsid w:val="002415CB"/>
    <w:rsid w:val="00244EF4"/>
    <w:rsid w:val="0024688D"/>
    <w:rsid w:val="00250F8D"/>
    <w:rsid w:val="00251452"/>
    <w:rsid w:val="002542C1"/>
    <w:rsid w:val="0025481D"/>
    <w:rsid w:val="002562FA"/>
    <w:rsid w:val="00256CDB"/>
    <w:rsid w:val="00263A57"/>
    <w:rsid w:val="00280919"/>
    <w:rsid w:val="00281CA8"/>
    <w:rsid w:val="00283C1E"/>
    <w:rsid w:val="002866B6"/>
    <w:rsid w:val="00291373"/>
    <w:rsid w:val="00291869"/>
    <w:rsid w:val="002944FE"/>
    <w:rsid w:val="00294EA4"/>
    <w:rsid w:val="00295CD9"/>
    <w:rsid w:val="002A0824"/>
    <w:rsid w:val="002A4C6A"/>
    <w:rsid w:val="002A5724"/>
    <w:rsid w:val="002B110B"/>
    <w:rsid w:val="002B5EEB"/>
    <w:rsid w:val="002C0135"/>
    <w:rsid w:val="002C126B"/>
    <w:rsid w:val="002C4C52"/>
    <w:rsid w:val="002C6538"/>
    <w:rsid w:val="002C6C48"/>
    <w:rsid w:val="002D0C50"/>
    <w:rsid w:val="002D198F"/>
    <w:rsid w:val="002D42E6"/>
    <w:rsid w:val="002D4B43"/>
    <w:rsid w:val="002D6601"/>
    <w:rsid w:val="002D7A17"/>
    <w:rsid w:val="002E593E"/>
    <w:rsid w:val="002E5A04"/>
    <w:rsid w:val="002F1B49"/>
    <w:rsid w:val="002F5DF4"/>
    <w:rsid w:val="002F61CF"/>
    <w:rsid w:val="003024EE"/>
    <w:rsid w:val="00302A21"/>
    <w:rsid w:val="00312E0F"/>
    <w:rsid w:val="003147DB"/>
    <w:rsid w:val="00320398"/>
    <w:rsid w:val="00324AB3"/>
    <w:rsid w:val="00330547"/>
    <w:rsid w:val="00330631"/>
    <w:rsid w:val="003309DA"/>
    <w:rsid w:val="00331190"/>
    <w:rsid w:val="00332A38"/>
    <w:rsid w:val="003331D2"/>
    <w:rsid w:val="00333F5C"/>
    <w:rsid w:val="00337067"/>
    <w:rsid w:val="003465D5"/>
    <w:rsid w:val="00350B0E"/>
    <w:rsid w:val="00355473"/>
    <w:rsid w:val="00360630"/>
    <w:rsid w:val="00361837"/>
    <w:rsid w:val="00362D0A"/>
    <w:rsid w:val="00363B24"/>
    <w:rsid w:val="00364596"/>
    <w:rsid w:val="00367FE2"/>
    <w:rsid w:val="0037333B"/>
    <w:rsid w:val="00373806"/>
    <w:rsid w:val="0037423A"/>
    <w:rsid w:val="003750E1"/>
    <w:rsid w:val="00376B92"/>
    <w:rsid w:val="003775F8"/>
    <w:rsid w:val="00382698"/>
    <w:rsid w:val="00385A79"/>
    <w:rsid w:val="00392697"/>
    <w:rsid w:val="00396959"/>
    <w:rsid w:val="003A48D6"/>
    <w:rsid w:val="003A7D85"/>
    <w:rsid w:val="003B219E"/>
    <w:rsid w:val="003B3C22"/>
    <w:rsid w:val="003B3EB8"/>
    <w:rsid w:val="003B42F8"/>
    <w:rsid w:val="003B7C22"/>
    <w:rsid w:val="003C0149"/>
    <w:rsid w:val="003D2CC0"/>
    <w:rsid w:val="003D483F"/>
    <w:rsid w:val="003D4C8D"/>
    <w:rsid w:val="003E31E8"/>
    <w:rsid w:val="003E6211"/>
    <w:rsid w:val="003F28DE"/>
    <w:rsid w:val="003F6A47"/>
    <w:rsid w:val="004001D4"/>
    <w:rsid w:val="00403BED"/>
    <w:rsid w:val="00406072"/>
    <w:rsid w:val="004139DF"/>
    <w:rsid w:val="00421197"/>
    <w:rsid w:val="00424B6A"/>
    <w:rsid w:val="00425C8D"/>
    <w:rsid w:val="00427A85"/>
    <w:rsid w:val="004318DD"/>
    <w:rsid w:val="00435890"/>
    <w:rsid w:val="00436040"/>
    <w:rsid w:val="004363F9"/>
    <w:rsid w:val="004379C2"/>
    <w:rsid w:val="00443FB3"/>
    <w:rsid w:val="00451F94"/>
    <w:rsid w:val="004533C7"/>
    <w:rsid w:val="004625DC"/>
    <w:rsid w:val="0047290E"/>
    <w:rsid w:val="0047372C"/>
    <w:rsid w:val="0047718E"/>
    <w:rsid w:val="0048001B"/>
    <w:rsid w:val="00482D96"/>
    <w:rsid w:val="00483B11"/>
    <w:rsid w:val="00490E2C"/>
    <w:rsid w:val="004953A1"/>
    <w:rsid w:val="0049632F"/>
    <w:rsid w:val="00496C6B"/>
    <w:rsid w:val="004A7901"/>
    <w:rsid w:val="004B12A2"/>
    <w:rsid w:val="004B1BB3"/>
    <w:rsid w:val="004C31E5"/>
    <w:rsid w:val="004C3AE4"/>
    <w:rsid w:val="004D188B"/>
    <w:rsid w:val="004D344B"/>
    <w:rsid w:val="004D5BF7"/>
    <w:rsid w:val="004E0909"/>
    <w:rsid w:val="004E14FB"/>
    <w:rsid w:val="004E3A66"/>
    <w:rsid w:val="004E4756"/>
    <w:rsid w:val="004E479F"/>
    <w:rsid w:val="004E4C93"/>
    <w:rsid w:val="004E5490"/>
    <w:rsid w:val="004E7FF5"/>
    <w:rsid w:val="004F16C6"/>
    <w:rsid w:val="004F4204"/>
    <w:rsid w:val="004F6F7B"/>
    <w:rsid w:val="00501ECD"/>
    <w:rsid w:val="00502FA9"/>
    <w:rsid w:val="00507114"/>
    <w:rsid w:val="00507525"/>
    <w:rsid w:val="00510202"/>
    <w:rsid w:val="0051077D"/>
    <w:rsid w:val="0051289D"/>
    <w:rsid w:val="00513278"/>
    <w:rsid w:val="005140CC"/>
    <w:rsid w:val="00515DDC"/>
    <w:rsid w:val="00515FB0"/>
    <w:rsid w:val="00517192"/>
    <w:rsid w:val="0052395F"/>
    <w:rsid w:val="00530DCC"/>
    <w:rsid w:val="00531398"/>
    <w:rsid w:val="0053153B"/>
    <w:rsid w:val="005360D0"/>
    <w:rsid w:val="005423EE"/>
    <w:rsid w:val="005445EA"/>
    <w:rsid w:val="00547A34"/>
    <w:rsid w:val="00547AB5"/>
    <w:rsid w:val="00550BE1"/>
    <w:rsid w:val="005525FC"/>
    <w:rsid w:val="00552A52"/>
    <w:rsid w:val="00556A50"/>
    <w:rsid w:val="00561855"/>
    <w:rsid w:val="005619E7"/>
    <w:rsid w:val="0056569B"/>
    <w:rsid w:val="005662D3"/>
    <w:rsid w:val="0056645C"/>
    <w:rsid w:val="005674E4"/>
    <w:rsid w:val="0057603F"/>
    <w:rsid w:val="00576779"/>
    <w:rsid w:val="005821FD"/>
    <w:rsid w:val="0059067B"/>
    <w:rsid w:val="00591396"/>
    <w:rsid w:val="005946D0"/>
    <w:rsid w:val="00597A47"/>
    <w:rsid w:val="005A5005"/>
    <w:rsid w:val="005A75A7"/>
    <w:rsid w:val="005B0285"/>
    <w:rsid w:val="005B0348"/>
    <w:rsid w:val="005B1264"/>
    <w:rsid w:val="005B230C"/>
    <w:rsid w:val="005B6248"/>
    <w:rsid w:val="005B6DBE"/>
    <w:rsid w:val="005B78B0"/>
    <w:rsid w:val="005C0484"/>
    <w:rsid w:val="005C4662"/>
    <w:rsid w:val="005D014F"/>
    <w:rsid w:val="005D093D"/>
    <w:rsid w:val="005D51A6"/>
    <w:rsid w:val="005D6310"/>
    <w:rsid w:val="005E0A9E"/>
    <w:rsid w:val="005E2A11"/>
    <w:rsid w:val="005E3A6F"/>
    <w:rsid w:val="005F24D3"/>
    <w:rsid w:val="005F5294"/>
    <w:rsid w:val="006003DB"/>
    <w:rsid w:val="00600B9C"/>
    <w:rsid w:val="00610354"/>
    <w:rsid w:val="0061040B"/>
    <w:rsid w:val="0061120F"/>
    <w:rsid w:val="00612697"/>
    <w:rsid w:val="006171EC"/>
    <w:rsid w:val="0062055E"/>
    <w:rsid w:val="006216AB"/>
    <w:rsid w:val="00621DCC"/>
    <w:rsid w:val="00623FBE"/>
    <w:rsid w:val="00624AB0"/>
    <w:rsid w:val="00626E81"/>
    <w:rsid w:val="00627357"/>
    <w:rsid w:val="00630A37"/>
    <w:rsid w:val="00631D8D"/>
    <w:rsid w:val="00635E98"/>
    <w:rsid w:val="006400D6"/>
    <w:rsid w:val="006428AF"/>
    <w:rsid w:val="00644DFA"/>
    <w:rsid w:val="0064705E"/>
    <w:rsid w:val="00647EE2"/>
    <w:rsid w:val="00650B71"/>
    <w:rsid w:val="00653D12"/>
    <w:rsid w:val="00654D40"/>
    <w:rsid w:val="00654DEF"/>
    <w:rsid w:val="006554F5"/>
    <w:rsid w:val="0066202A"/>
    <w:rsid w:val="00666E72"/>
    <w:rsid w:val="00671447"/>
    <w:rsid w:val="006727D6"/>
    <w:rsid w:val="00673CEA"/>
    <w:rsid w:val="00675C42"/>
    <w:rsid w:val="006818CF"/>
    <w:rsid w:val="006837B6"/>
    <w:rsid w:val="006852E9"/>
    <w:rsid w:val="00687DFA"/>
    <w:rsid w:val="00693B3E"/>
    <w:rsid w:val="00694922"/>
    <w:rsid w:val="00694E2B"/>
    <w:rsid w:val="00697530"/>
    <w:rsid w:val="006A2830"/>
    <w:rsid w:val="006A34D7"/>
    <w:rsid w:val="006A73E8"/>
    <w:rsid w:val="006B00D1"/>
    <w:rsid w:val="006B0114"/>
    <w:rsid w:val="006B0128"/>
    <w:rsid w:val="006B088A"/>
    <w:rsid w:val="006B4410"/>
    <w:rsid w:val="006B4846"/>
    <w:rsid w:val="006B5DED"/>
    <w:rsid w:val="006B5F08"/>
    <w:rsid w:val="006D0035"/>
    <w:rsid w:val="006D469E"/>
    <w:rsid w:val="006E31DF"/>
    <w:rsid w:val="006E405E"/>
    <w:rsid w:val="006F357E"/>
    <w:rsid w:val="006F6744"/>
    <w:rsid w:val="006F6D3C"/>
    <w:rsid w:val="00706C67"/>
    <w:rsid w:val="0071075F"/>
    <w:rsid w:val="0071140D"/>
    <w:rsid w:val="007116FA"/>
    <w:rsid w:val="00721BA3"/>
    <w:rsid w:val="007240AA"/>
    <w:rsid w:val="007245A5"/>
    <w:rsid w:val="00725732"/>
    <w:rsid w:val="00730849"/>
    <w:rsid w:val="00731F9F"/>
    <w:rsid w:val="00735982"/>
    <w:rsid w:val="0073648D"/>
    <w:rsid w:val="0074100A"/>
    <w:rsid w:val="00742A66"/>
    <w:rsid w:val="0074468B"/>
    <w:rsid w:val="00744F42"/>
    <w:rsid w:val="00752F95"/>
    <w:rsid w:val="007533A0"/>
    <w:rsid w:val="00753B9E"/>
    <w:rsid w:val="007575D1"/>
    <w:rsid w:val="00762EDD"/>
    <w:rsid w:val="00763B33"/>
    <w:rsid w:val="007656A5"/>
    <w:rsid w:val="00767DBD"/>
    <w:rsid w:val="007713A4"/>
    <w:rsid w:val="00772BA5"/>
    <w:rsid w:val="00774D10"/>
    <w:rsid w:val="00774FE4"/>
    <w:rsid w:val="00775A7C"/>
    <w:rsid w:val="00776873"/>
    <w:rsid w:val="00780E96"/>
    <w:rsid w:val="00787354"/>
    <w:rsid w:val="007924B0"/>
    <w:rsid w:val="007971FE"/>
    <w:rsid w:val="007A2AB2"/>
    <w:rsid w:val="007A5F29"/>
    <w:rsid w:val="007A66C7"/>
    <w:rsid w:val="007B0D9E"/>
    <w:rsid w:val="007B1218"/>
    <w:rsid w:val="007B4666"/>
    <w:rsid w:val="007B4E1E"/>
    <w:rsid w:val="007B5CA2"/>
    <w:rsid w:val="007B75EA"/>
    <w:rsid w:val="007C164E"/>
    <w:rsid w:val="007D0854"/>
    <w:rsid w:val="007D3C7A"/>
    <w:rsid w:val="007D564F"/>
    <w:rsid w:val="007D5F16"/>
    <w:rsid w:val="007E0BCF"/>
    <w:rsid w:val="007E4D0F"/>
    <w:rsid w:val="007E6399"/>
    <w:rsid w:val="007E6A31"/>
    <w:rsid w:val="007E6FD5"/>
    <w:rsid w:val="007E700E"/>
    <w:rsid w:val="007E7529"/>
    <w:rsid w:val="007E76F9"/>
    <w:rsid w:val="007E7BEF"/>
    <w:rsid w:val="007F07E1"/>
    <w:rsid w:val="007F0D50"/>
    <w:rsid w:val="007F4749"/>
    <w:rsid w:val="007F56CA"/>
    <w:rsid w:val="007F7E36"/>
    <w:rsid w:val="008121DF"/>
    <w:rsid w:val="00814DCA"/>
    <w:rsid w:val="00816265"/>
    <w:rsid w:val="00821FFF"/>
    <w:rsid w:val="00822F6A"/>
    <w:rsid w:val="008311E1"/>
    <w:rsid w:val="00833EC8"/>
    <w:rsid w:val="0083497A"/>
    <w:rsid w:val="00840765"/>
    <w:rsid w:val="00840879"/>
    <w:rsid w:val="00843721"/>
    <w:rsid w:val="008438E1"/>
    <w:rsid w:val="00845B50"/>
    <w:rsid w:val="0084671A"/>
    <w:rsid w:val="0084695D"/>
    <w:rsid w:val="00847CBC"/>
    <w:rsid w:val="00850A0E"/>
    <w:rsid w:val="00852410"/>
    <w:rsid w:val="00860665"/>
    <w:rsid w:val="008608B0"/>
    <w:rsid w:val="00860FC0"/>
    <w:rsid w:val="00862E06"/>
    <w:rsid w:val="00863CFF"/>
    <w:rsid w:val="00867CE9"/>
    <w:rsid w:val="0087141C"/>
    <w:rsid w:val="0087373D"/>
    <w:rsid w:val="00873D52"/>
    <w:rsid w:val="0087477A"/>
    <w:rsid w:val="00876B1A"/>
    <w:rsid w:val="00877884"/>
    <w:rsid w:val="00880836"/>
    <w:rsid w:val="0089035E"/>
    <w:rsid w:val="008927A3"/>
    <w:rsid w:val="008931A2"/>
    <w:rsid w:val="008954C1"/>
    <w:rsid w:val="0089614E"/>
    <w:rsid w:val="0089671F"/>
    <w:rsid w:val="008974E1"/>
    <w:rsid w:val="008A1D07"/>
    <w:rsid w:val="008A559A"/>
    <w:rsid w:val="008A581F"/>
    <w:rsid w:val="008C4066"/>
    <w:rsid w:val="008C55D3"/>
    <w:rsid w:val="008C58DE"/>
    <w:rsid w:val="008D04FC"/>
    <w:rsid w:val="008D19F0"/>
    <w:rsid w:val="008D3380"/>
    <w:rsid w:val="008D5C71"/>
    <w:rsid w:val="008D5F91"/>
    <w:rsid w:val="008D70CB"/>
    <w:rsid w:val="008D7386"/>
    <w:rsid w:val="008D782E"/>
    <w:rsid w:val="008E088F"/>
    <w:rsid w:val="008E1A54"/>
    <w:rsid w:val="008E1A75"/>
    <w:rsid w:val="008E1D14"/>
    <w:rsid w:val="008E383F"/>
    <w:rsid w:val="008E390B"/>
    <w:rsid w:val="008E5F64"/>
    <w:rsid w:val="008E636E"/>
    <w:rsid w:val="008E643B"/>
    <w:rsid w:val="008E692A"/>
    <w:rsid w:val="008E6F78"/>
    <w:rsid w:val="008E7EC7"/>
    <w:rsid w:val="008F246E"/>
    <w:rsid w:val="008F6A87"/>
    <w:rsid w:val="009007C3"/>
    <w:rsid w:val="00901263"/>
    <w:rsid w:val="0090132E"/>
    <w:rsid w:val="009014C6"/>
    <w:rsid w:val="00904216"/>
    <w:rsid w:val="00905D9F"/>
    <w:rsid w:val="00910219"/>
    <w:rsid w:val="0091227B"/>
    <w:rsid w:val="00917601"/>
    <w:rsid w:val="00917B66"/>
    <w:rsid w:val="009259D4"/>
    <w:rsid w:val="00925D9F"/>
    <w:rsid w:val="00935D1E"/>
    <w:rsid w:val="00935E43"/>
    <w:rsid w:val="009367C8"/>
    <w:rsid w:val="009371FD"/>
    <w:rsid w:val="009406D8"/>
    <w:rsid w:val="00941AB5"/>
    <w:rsid w:val="009459E7"/>
    <w:rsid w:val="00952B15"/>
    <w:rsid w:val="00954279"/>
    <w:rsid w:val="0095558A"/>
    <w:rsid w:val="00956F51"/>
    <w:rsid w:val="00961473"/>
    <w:rsid w:val="009617E4"/>
    <w:rsid w:val="00967A5E"/>
    <w:rsid w:val="00970A31"/>
    <w:rsid w:val="0097104F"/>
    <w:rsid w:val="00974491"/>
    <w:rsid w:val="00975038"/>
    <w:rsid w:val="0097550D"/>
    <w:rsid w:val="00981493"/>
    <w:rsid w:val="009814C6"/>
    <w:rsid w:val="00982C2D"/>
    <w:rsid w:val="00983165"/>
    <w:rsid w:val="0098366C"/>
    <w:rsid w:val="0098482B"/>
    <w:rsid w:val="0098700C"/>
    <w:rsid w:val="00996FC4"/>
    <w:rsid w:val="009A1996"/>
    <w:rsid w:val="009A2BA5"/>
    <w:rsid w:val="009A40FE"/>
    <w:rsid w:val="009B0058"/>
    <w:rsid w:val="009B145B"/>
    <w:rsid w:val="009B2802"/>
    <w:rsid w:val="009B3A67"/>
    <w:rsid w:val="009B3A6A"/>
    <w:rsid w:val="009B5191"/>
    <w:rsid w:val="009B622A"/>
    <w:rsid w:val="009C001E"/>
    <w:rsid w:val="009C2EDC"/>
    <w:rsid w:val="009D3062"/>
    <w:rsid w:val="009E0EEC"/>
    <w:rsid w:val="009E2E6C"/>
    <w:rsid w:val="009E6E3A"/>
    <w:rsid w:val="009E7B7A"/>
    <w:rsid w:val="009E7D7D"/>
    <w:rsid w:val="009F1140"/>
    <w:rsid w:val="009F19DC"/>
    <w:rsid w:val="009F2A2C"/>
    <w:rsid w:val="009F4FC8"/>
    <w:rsid w:val="009F7029"/>
    <w:rsid w:val="009F77D8"/>
    <w:rsid w:val="009F7F15"/>
    <w:rsid w:val="00A01740"/>
    <w:rsid w:val="00A01E01"/>
    <w:rsid w:val="00A029AE"/>
    <w:rsid w:val="00A0319C"/>
    <w:rsid w:val="00A03A00"/>
    <w:rsid w:val="00A03D8C"/>
    <w:rsid w:val="00A05FB9"/>
    <w:rsid w:val="00A10ED6"/>
    <w:rsid w:val="00A1280C"/>
    <w:rsid w:val="00A1361B"/>
    <w:rsid w:val="00A15D69"/>
    <w:rsid w:val="00A2091C"/>
    <w:rsid w:val="00A20930"/>
    <w:rsid w:val="00A20E3E"/>
    <w:rsid w:val="00A2148F"/>
    <w:rsid w:val="00A218ED"/>
    <w:rsid w:val="00A240AD"/>
    <w:rsid w:val="00A2605D"/>
    <w:rsid w:val="00A26972"/>
    <w:rsid w:val="00A3241C"/>
    <w:rsid w:val="00A37D7E"/>
    <w:rsid w:val="00A37E7F"/>
    <w:rsid w:val="00A42A34"/>
    <w:rsid w:val="00A4414A"/>
    <w:rsid w:val="00A44BC1"/>
    <w:rsid w:val="00A45E65"/>
    <w:rsid w:val="00A51924"/>
    <w:rsid w:val="00A5451B"/>
    <w:rsid w:val="00A5597E"/>
    <w:rsid w:val="00A55A14"/>
    <w:rsid w:val="00A562C6"/>
    <w:rsid w:val="00A60A88"/>
    <w:rsid w:val="00A61D5C"/>
    <w:rsid w:val="00A63409"/>
    <w:rsid w:val="00A63781"/>
    <w:rsid w:val="00A6424B"/>
    <w:rsid w:val="00A715F4"/>
    <w:rsid w:val="00A72BFE"/>
    <w:rsid w:val="00A72E41"/>
    <w:rsid w:val="00A75AD5"/>
    <w:rsid w:val="00A81D44"/>
    <w:rsid w:val="00A82D76"/>
    <w:rsid w:val="00A844B1"/>
    <w:rsid w:val="00A846D5"/>
    <w:rsid w:val="00A8515E"/>
    <w:rsid w:val="00A851F1"/>
    <w:rsid w:val="00A90D2A"/>
    <w:rsid w:val="00A91D82"/>
    <w:rsid w:val="00A96499"/>
    <w:rsid w:val="00A964A2"/>
    <w:rsid w:val="00A971F4"/>
    <w:rsid w:val="00A978B9"/>
    <w:rsid w:val="00AA1409"/>
    <w:rsid w:val="00AA3B8B"/>
    <w:rsid w:val="00AA437F"/>
    <w:rsid w:val="00AA4D5C"/>
    <w:rsid w:val="00AA63D9"/>
    <w:rsid w:val="00AB0369"/>
    <w:rsid w:val="00AB097A"/>
    <w:rsid w:val="00AB5A34"/>
    <w:rsid w:val="00AB6609"/>
    <w:rsid w:val="00AB7840"/>
    <w:rsid w:val="00AC0589"/>
    <w:rsid w:val="00AC063B"/>
    <w:rsid w:val="00AC26E2"/>
    <w:rsid w:val="00AC4BBE"/>
    <w:rsid w:val="00AC6022"/>
    <w:rsid w:val="00AD0F6F"/>
    <w:rsid w:val="00AD2A65"/>
    <w:rsid w:val="00AD322E"/>
    <w:rsid w:val="00AD4D3D"/>
    <w:rsid w:val="00AD5512"/>
    <w:rsid w:val="00AD560B"/>
    <w:rsid w:val="00AD725E"/>
    <w:rsid w:val="00AE1A3B"/>
    <w:rsid w:val="00AE1CC8"/>
    <w:rsid w:val="00AE2970"/>
    <w:rsid w:val="00AE3843"/>
    <w:rsid w:val="00AE6121"/>
    <w:rsid w:val="00AF22FA"/>
    <w:rsid w:val="00AF23A9"/>
    <w:rsid w:val="00AF3E1F"/>
    <w:rsid w:val="00AF4B7E"/>
    <w:rsid w:val="00AF632B"/>
    <w:rsid w:val="00B0042E"/>
    <w:rsid w:val="00B02240"/>
    <w:rsid w:val="00B02F0A"/>
    <w:rsid w:val="00B03072"/>
    <w:rsid w:val="00B056DB"/>
    <w:rsid w:val="00B0714E"/>
    <w:rsid w:val="00B07BE7"/>
    <w:rsid w:val="00B1216C"/>
    <w:rsid w:val="00B131F0"/>
    <w:rsid w:val="00B13BE1"/>
    <w:rsid w:val="00B14A14"/>
    <w:rsid w:val="00B22B43"/>
    <w:rsid w:val="00B257A2"/>
    <w:rsid w:val="00B258A8"/>
    <w:rsid w:val="00B26C09"/>
    <w:rsid w:val="00B308E2"/>
    <w:rsid w:val="00B32707"/>
    <w:rsid w:val="00B33E97"/>
    <w:rsid w:val="00B36580"/>
    <w:rsid w:val="00B3671F"/>
    <w:rsid w:val="00B37407"/>
    <w:rsid w:val="00B41DF4"/>
    <w:rsid w:val="00B470C5"/>
    <w:rsid w:val="00B5039C"/>
    <w:rsid w:val="00B50853"/>
    <w:rsid w:val="00B51D51"/>
    <w:rsid w:val="00B534FB"/>
    <w:rsid w:val="00B54178"/>
    <w:rsid w:val="00B55B3E"/>
    <w:rsid w:val="00B57A2F"/>
    <w:rsid w:val="00B60131"/>
    <w:rsid w:val="00B607B3"/>
    <w:rsid w:val="00B608E5"/>
    <w:rsid w:val="00B64C1D"/>
    <w:rsid w:val="00B70519"/>
    <w:rsid w:val="00B74055"/>
    <w:rsid w:val="00B7608C"/>
    <w:rsid w:val="00B82843"/>
    <w:rsid w:val="00B83899"/>
    <w:rsid w:val="00B92A3A"/>
    <w:rsid w:val="00B92C23"/>
    <w:rsid w:val="00B93F11"/>
    <w:rsid w:val="00BA09F2"/>
    <w:rsid w:val="00BA61BF"/>
    <w:rsid w:val="00BB2066"/>
    <w:rsid w:val="00BB543F"/>
    <w:rsid w:val="00BB5AAE"/>
    <w:rsid w:val="00BB6A61"/>
    <w:rsid w:val="00BB6D15"/>
    <w:rsid w:val="00BC1287"/>
    <w:rsid w:val="00BC47C8"/>
    <w:rsid w:val="00BC67C1"/>
    <w:rsid w:val="00BC7C87"/>
    <w:rsid w:val="00BD0E00"/>
    <w:rsid w:val="00BD5467"/>
    <w:rsid w:val="00BD611C"/>
    <w:rsid w:val="00BD68DA"/>
    <w:rsid w:val="00BE146B"/>
    <w:rsid w:val="00BE1C3F"/>
    <w:rsid w:val="00BE209F"/>
    <w:rsid w:val="00BE2AD4"/>
    <w:rsid w:val="00BE3AFA"/>
    <w:rsid w:val="00BE4961"/>
    <w:rsid w:val="00BE5A37"/>
    <w:rsid w:val="00BE6C20"/>
    <w:rsid w:val="00BE731F"/>
    <w:rsid w:val="00BE7623"/>
    <w:rsid w:val="00BF659A"/>
    <w:rsid w:val="00BF6A14"/>
    <w:rsid w:val="00BF6C4A"/>
    <w:rsid w:val="00BF739F"/>
    <w:rsid w:val="00BF7D3B"/>
    <w:rsid w:val="00C01359"/>
    <w:rsid w:val="00C03F41"/>
    <w:rsid w:val="00C04143"/>
    <w:rsid w:val="00C04EEF"/>
    <w:rsid w:val="00C0672B"/>
    <w:rsid w:val="00C07975"/>
    <w:rsid w:val="00C10A1F"/>
    <w:rsid w:val="00C221A8"/>
    <w:rsid w:val="00C22658"/>
    <w:rsid w:val="00C239E7"/>
    <w:rsid w:val="00C24625"/>
    <w:rsid w:val="00C300AB"/>
    <w:rsid w:val="00C3250B"/>
    <w:rsid w:val="00C35E44"/>
    <w:rsid w:val="00C369AE"/>
    <w:rsid w:val="00C36AB0"/>
    <w:rsid w:val="00C3723D"/>
    <w:rsid w:val="00C4169F"/>
    <w:rsid w:val="00C421F2"/>
    <w:rsid w:val="00C45B56"/>
    <w:rsid w:val="00C46BBE"/>
    <w:rsid w:val="00C46CF5"/>
    <w:rsid w:val="00C4766B"/>
    <w:rsid w:val="00C5096C"/>
    <w:rsid w:val="00C565F0"/>
    <w:rsid w:val="00C61452"/>
    <w:rsid w:val="00C61A0F"/>
    <w:rsid w:val="00C62BD2"/>
    <w:rsid w:val="00C64774"/>
    <w:rsid w:val="00C653A6"/>
    <w:rsid w:val="00C66193"/>
    <w:rsid w:val="00C66824"/>
    <w:rsid w:val="00C71A44"/>
    <w:rsid w:val="00C7289A"/>
    <w:rsid w:val="00C72E09"/>
    <w:rsid w:val="00C72F51"/>
    <w:rsid w:val="00C7429B"/>
    <w:rsid w:val="00C75B63"/>
    <w:rsid w:val="00C761C8"/>
    <w:rsid w:val="00C8005A"/>
    <w:rsid w:val="00C818A8"/>
    <w:rsid w:val="00C82514"/>
    <w:rsid w:val="00C82AEE"/>
    <w:rsid w:val="00C82B7A"/>
    <w:rsid w:val="00C9243C"/>
    <w:rsid w:val="00C9328F"/>
    <w:rsid w:val="00C94C0C"/>
    <w:rsid w:val="00C959F6"/>
    <w:rsid w:val="00C95F3B"/>
    <w:rsid w:val="00CA09E1"/>
    <w:rsid w:val="00CA4943"/>
    <w:rsid w:val="00CA604F"/>
    <w:rsid w:val="00CB03A4"/>
    <w:rsid w:val="00CB0D5B"/>
    <w:rsid w:val="00CB409F"/>
    <w:rsid w:val="00CB49D1"/>
    <w:rsid w:val="00CC0EEE"/>
    <w:rsid w:val="00CC23C1"/>
    <w:rsid w:val="00CC3C43"/>
    <w:rsid w:val="00CD0F5D"/>
    <w:rsid w:val="00CD5934"/>
    <w:rsid w:val="00CD5E66"/>
    <w:rsid w:val="00CD798A"/>
    <w:rsid w:val="00CE3F96"/>
    <w:rsid w:val="00CE57F9"/>
    <w:rsid w:val="00CE653F"/>
    <w:rsid w:val="00CE778A"/>
    <w:rsid w:val="00CE790B"/>
    <w:rsid w:val="00CE79B6"/>
    <w:rsid w:val="00CF14A2"/>
    <w:rsid w:val="00CF3C47"/>
    <w:rsid w:val="00CF63B4"/>
    <w:rsid w:val="00CF72D9"/>
    <w:rsid w:val="00D01F8C"/>
    <w:rsid w:val="00D037BE"/>
    <w:rsid w:val="00D044C0"/>
    <w:rsid w:val="00D045C5"/>
    <w:rsid w:val="00D055CC"/>
    <w:rsid w:val="00D057C9"/>
    <w:rsid w:val="00D05CF8"/>
    <w:rsid w:val="00D209AC"/>
    <w:rsid w:val="00D20D46"/>
    <w:rsid w:val="00D255D7"/>
    <w:rsid w:val="00D260C6"/>
    <w:rsid w:val="00D26CD9"/>
    <w:rsid w:val="00D27757"/>
    <w:rsid w:val="00D30DAC"/>
    <w:rsid w:val="00D3141C"/>
    <w:rsid w:val="00D314DF"/>
    <w:rsid w:val="00D34090"/>
    <w:rsid w:val="00D35D46"/>
    <w:rsid w:val="00D369A4"/>
    <w:rsid w:val="00D36CF4"/>
    <w:rsid w:val="00D404FA"/>
    <w:rsid w:val="00D40894"/>
    <w:rsid w:val="00D40D34"/>
    <w:rsid w:val="00D44297"/>
    <w:rsid w:val="00D44580"/>
    <w:rsid w:val="00D4535B"/>
    <w:rsid w:val="00D46C24"/>
    <w:rsid w:val="00D47CBD"/>
    <w:rsid w:val="00D50AC5"/>
    <w:rsid w:val="00D55295"/>
    <w:rsid w:val="00D553E7"/>
    <w:rsid w:val="00D57589"/>
    <w:rsid w:val="00D604A4"/>
    <w:rsid w:val="00D61B5E"/>
    <w:rsid w:val="00D64064"/>
    <w:rsid w:val="00D64DBF"/>
    <w:rsid w:val="00D64EEB"/>
    <w:rsid w:val="00D65496"/>
    <w:rsid w:val="00D66449"/>
    <w:rsid w:val="00D66575"/>
    <w:rsid w:val="00D714FC"/>
    <w:rsid w:val="00D75DA1"/>
    <w:rsid w:val="00D7692F"/>
    <w:rsid w:val="00D82D9A"/>
    <w:rsid w:val="00D84737"/>
    <w:rsid w:val="00D84A3D"/>
    <w:rsid w:val="00D84F2C"/>
    <w:rsid w:val="00D85BA7"/>
    <w:rsid w:val="00D86CF2"/>
    <w:rsid w:val="00D86D8E"/>
    <w:rsid w:val="00D90F77"/>
    <w:rsid w:val="00D92305"/>
    <w:rsid w:val="00D9618E"/>
    <w:rsid w:val="00DA1E05"/>
    <w:rsid w:val="00DA210D"/>
    <w:rsid w:val="00DA266D"/>
    <w:rsid w:val="00DA5613"/>
    <w:rsid w:val="00DB16F8"/>
    <w:rsid w:val="00DB1875"/>
    <w:rsid w:val="00DB1B2B"/>
    <w:rsid w:val="00DB2FBC"/>
    <w:rsid w:val="00DB5790"/>
    <w:rsid w:val="00DB5D30"/>
    <w:rsid w:val="00DB71BD"/>
    <w:rsid w:val="00DC5B9F"/>
    <w:rsid w:val="00DC6106"/>
    <w:rsid w:val="00DC6228"/>
    <w:rsid w:val="00DC654B"/>
    <w:rsid w:val="00DD32A5"/>
    <w:rsid w:val="00DD42A5"/>
    <w:rsid w:val="00DD5135"/>
    <w:rsid w:val="00DD6EE8"/>
    <w:rsid w:val="00DD76F8"/>
    <w:rsid w:val="00DE06C6"/>
    <w:rsid w:val="00DE181A"/>
    <w:rsid w:val="00DE3AF3"/>
    <w:rsid w:val="00DE4908"/>
    <w:rsid w:val="00DE7340"/>
    <w:rsid w:val="00DF0781"/>
    <w:rsid w:val="00DF1CAC"/>
    <w:rsid w:val="00DF3382"/>
    <w:rsid w:val="00E0263B"/>
    <w:rsid w:val="00E0483D"/>
    <w:rsid w:val="00E04E73"/>
    <w:rsid w:val="00E05BB8"/>
    <w:rsid w:val="00E0610D"/>
    <w:rsid w:val="00E06D6A"/>
    <w:rsid w:val="00E077D1"/>
    <w:rsid w:val="00E07B3E"/>
    <w:rsid w:val="00E14ABB"/>
    <w:rsid w:val="00E16567"/>
    <w:rsid w:val="00E1776A"/>
    <w:rsid w:val="00E204AF"/>
    <w:rsid w:val="00E222A1"/>
    <w:rsid w:val="00E22975"/>
    <w:rsid w:val="00E2330B"/>
    <w:rsid w:val="00E237CC"/>
    <w:rsid w:val="00E2410C"/>
    <w:rsid w:val="00E30605"/>
    <w:rsid w:val="00E30771"/>
    <w:rsid w:val="00E30AA0"/>
    <w:rsid w:val="00E31046"/>
    <w:rsid w:val="00E33C2B"/>
    <w:rsid w:val="00E34836"/>
    <w:rsid w:val="00E35480"/>
    <w:rsid w:val="00E41232"/>
    <w:rsid w:val="00E42A18"/>
    <w:rsid w:val="00E43241"/>
    <w:rsid w:val="00E437EA"/>
    <w:rsid w:val="00E43C36"/>
    <w:rsid w:val="00E4617D"/>
    <w:rsid w:val="00E4626B"/>
    <w:rsid w:val="00E55044"/>
    <w:rsid w:val="00E567BF"/>
    <w:rsid w:val="00E57CA5"/>
    <w:rsid w:val="00E60049"/>
    <w:rsid w:val="00E60CD4"/>
    <w:rsid w:val="00E6191E"/>
    <w:rsid w:val="00E653D1"/>
    <w:rsid w:val="00E6583D"/>
    <w:rsid w:val="00E65DDD"/>
    <w:rsid w:val="00E6789B"/>
    <w:rsid w:val="00E71C31"/>
    <w:rsid w:val="00E761C9"/>
    <w:rsid w:val="00E77310"/>
    <w:rsid w:val="00E80D62"/>
    <w:rsid w:val="00E87FD1"/>
    <w:rsid w:val="00E910F2"/>
    <w:rsid w:val="00E934BF"/>
    <w:rsid w:val="00E93E56"/>
    <w:rsid w:val="00E94281"/>
    <w:rsid w:val="00EA0EB6"/>
    <w:rsid w:val="00EA1288"/>
    <w:rsid w:val="00EA2439"/>
    <w:rsid w:val="00EB019E"/>
    <w:rsid w:val="00EB3BB4"/>
    <w:rsid w:val="00EB4379"/>
    <w:rsid w:val="00EB5180"/>
    <w:rsid w:val="00EB6060"/>
    <w:rsid w:val="00EB7A72"/>
    <w:rsid w:val="00EC2B4C"/>
    <w:rsid w:val="00EC2B96"/>
    <w:rsid w:val="00ED1CA4"/>
    <w:rsid w:val="00ED4858"/>
    <w:rsid w:val="00ED6092"/>
    <w:rsid w:val="00ED75E9"/>
    <w:rsid w:val="00EE0496"/>
    <w:rsid w:val="00EE4B64"/>
    <w:rsid w:val="00EE5CE7"/>
    <w:rsid w:val="00EE7BC9"/>
    <w:rsid w:val="00EF0736"/>
    <w:rsid w:val="00EF3B2B"/>
    <w:rsid w:val="00EF4412"/>
    <w:rsid w:val="00F00CBC"/>
    <w:rsid w:val="00F0267D"/>
    <w:rsid w:val="00F0488F"/>
    <w:rsid w:val="00F04CFB"/>
    <w:rsid w:val="00F04F67"/>
    <w:rsid w:val="00F07DFF"/>
    <w:rsid w:val="00F10E57"/>
    <w:rsid w:val="00F1258A"/>
    <w:rsid w:val="00F130B6"/>
    <w:rsid w:val="00F1413A"/>
    <w:rsid w:val="00F1462B"/>
    <w:rsid w:val="00F152F4"/>
    <w:rsid w:val="00F17360"/>
    <w:rsid w:val="00F21779"/>
    <w:rsid w:val="00F22079"/>
    <w:rsid w:val="00F22670"/>
    <w:rsid w:val="00F25189"/>
    <w:rsid w:val="00F3062B"/>
    <w:rsid w:val="00F30E57"/>
    <w:rsid w:val="00F36C6E"/>
    <w:rsid w:val="00F418E0"/>
    <w:rsid w:val="00F42158"/>
    <w:rsid w:val="00F438BF"/>
    <w:rsid w:val="00F47F8B"/>
    <w:rsid w:val="00F51580"/>
    <w:rsid w:val="00F53629"/>
    <w:rsid w:val="00F53A6B"/>
    <w:rsid w:val="00F573E6"/>
    <w:rsid w:val="00F63B44"/>
    <w:rsid w:val="00F643CE"/>
    <w:rsid w:val="00F6452B"/>
    <w:rsid w:val="00F65B40"/>
    <w:rsid w:val="00F712FF"/>
    <w:rsid w:val="00F7171A"/>
    <w:rsid w:val="00F71CC4"/>
    <w:rsid w:val="00F753B8"/>
    <w:rsid w:val="00F81A22"/>
    <w:rsid w:val="00F82BB3"/>
    <w:rsid w:val="00F8404C"/>
    <w:rsid w:val="00F90835"/>
    <w:rsid w:val="00F91A10"/>
    <w:rsid w:val="00F92F1C"/>
    <w:rsid w:val="00F9518B"/>
    <w:rsid w:val="00F96B11"/>
    <w:rsid w:val="00F97D6F"/>
    <w:rsid w:val="00FA168B"/>
    <w:rsid w:val="00FA2C74"/>
    <w:rsid w:val="00FA37AB"/>
    <w:rsid w:val="00FA797E"/>
    <w:rsid w:val="00FA7AE2"/>
    <w:rsid w:val="00FB458F"/>
    <w:rsid w:val="00FB7F17"/>
    <w:rsid w:val="00FC0645"/>
    <w:rsid w:val="00FC0D9B"/>
    <w:rsid w:val="00FC4441"/>
    <w:rsid w:val="00FC50FE"/>
    <w:rsid w:val="00FC5E0E"/>
    <w:rsid w:val="00FC625E"/>
    <w:rsid w:val="00FC69B2"/>
    <w:rsid w:val="00FC6A6D"/>
    <w:rsid w:val="00FC763D"/>
    <w:rsid w:val="00FC7D18"/>
    <w:rsid w:val="00FD0678"/>
    <w:rsid w:val="00FD0F94"/>
    <w:rsid w:val="00FD225C"/>
    <w:rsid w:val="00FD47D6"/>
    <w:rsid w:val="00FE0846"/>
    <w:rsid w:val="00FE18D3"/>
    <w:rsid w:val="00FE2E60"/>
    <w:rsid w:val="00FE5A34"/>
    <w:rsid w:val="00FF210B"/>
    <w:rsid w:val="00FF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90056"/>
  <w15:docId w15:val="{03D1182C-9EBE-474D-B0E7-F2FE5BF7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rsid w:val="007E4D0F"/>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spacing w:line="360" w:lineRule="auto"/>
      <w:jc w:val="center"/>
      <w:outlineLvl w:val="1"/>
    </w:pPr>
    <w:rPr>
      <w:vanish/>
      <w:sz w:val="18"/>
    </w:rPr>
  </w:style>
  <w:style w:type="paragraph" w:styleId="3">
    <w:name w:val="heading 3"/>
    <w:basedOn w:val="a"/>
    <w:next w:val="a"/>
    <w:qFormat/>
    <w:pPr>
      <w:keepNext/>
      <w:spacing w:line="360" w:lineRule="auto"/>
      <w:ind w:left="-57"/>
      <w:jc w:val="center"/>
      <w:outlineLvl w:val="2"/>
    </w:pPr>
    <w:rPr>
      <w:vanish/>
      <w:sz w:val="18"/>
    </w:rPr>
  </w:style>
  <w:style w:type="paragraph" w:styleId="5">
    <w:name w:val="heading 5"/>
    <w:basedOn w:val="a"/>
    <w:next w:val="a"/>
    <w:link w:val="50"/>
    <w:qFormat/>
    <w:pPr>
      <w:keepNext/>
      <w:outlineLvl w:val="4"/>
    </w:pPr>
    <w:rPr>
      <w:b/>
      <w:sz w:val="24"/>
    </w:rPr>
  </w:style>
  <w:style w:type="paragraph" w:styleId="7">
    <w:name w:val="heading 7"/>
    <w:basedOn w:val="a"/>
    <w:next w:val="a"/>
    <w:link w:val="70"/>
    <w:qFormat/>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w:basedOn w:val="a"/>
    <w:link w:val="a5"/>
    <w:pPr>
      <w:jc w:val="center"/>
    </w:pPr>
    <w:rPr>
      <w:b/>
      <w:sz w:val="24"/>
    </w:rPr>
  </w:style>
  <w:style w:type="paragraph" w:customStyle="1" w:styleId="ConsPlusNormal">
    <w:name w:val="ConsPlusNormal"/>
    <w:pPr>
      <w:ind w:firstLine="720"/>
    </w:pPr>
    <w:rPr>
      <w:rFonts w:ascii="Arial" w:hAnsi="Arial"/>
      <w:snapToGrid w:val="0"/>
    </w:rPr>
  </w:style>
  <w:style w:type="paragraph" w:styleId="a6">
    <w:name w:val="caption"/>
    <w:basedOn w:val="a"/>
    <w:qFormat/>
    <w:pPr>
      <w:jc w:val="center"/>
    </w:pPr>
    <w:rPr>
      <w:sz w:val="24"/>
    </w:rPr>
  </w:style>
  <w:style w:type="paragraph" w:customStyle="1" w:styleId="a7">
    <w:name w:val="Таблицы (моноширинный)"/>
    <w:basedOn w:val="a"/>
    <w:next w:val="a"/>
    <w:pPr>
      <w:widowControl w:val="0"/>
      <w:jc w:val="both"/>
    </w:pPr>
    <w:rPr>
      <w:rFonts w:ascii="Courier New" w:hAnsi="Courier New"/>
    </w:rPr>
  </w:style>
  <w:style w:type="paragraph" w:styleId="a8">
    <w:name w:val="Body Text Indent"/>
    <w:basedOn w:val="a"/>
    <w:link w:val="a9"/>
    <w:pPr>
      <w:spacing w:after="120" w:line="480" w:lineRule="auto"/>
    </w:pPr>
    <w:rPr>
      <w:sz w:val="18"/>
    </w:rPr>
  </w:style>
  <w:style w:type="paragraph" w:styleId="30">
    <w:name w:val="Body Text 3"/>
    <w:basedOn w:val="a"/>
    <w:pPr>
      <w:jc w:val="both"/>
    </w:pPr>
    <w:rPr>
      <w:snapToGrid w:val="0"/>
      <w:color w:val="000000"/>
      <w:sz w:val="24"/>
    </w:rPr>
  </w:style>
  <w:style w:type="paragraph" w:styleId="21">
    <w:name w:val="Body Text Indent 2"/>
    <w:basedOn w:val="a"/>
    <w:pPr>
      <w:widowControl w:val="0"/>
      <w:tabs>
        <w:tab w:val="left" w:pos="360"/>
      </w:tabs>
      <w:ind w:left="360" w:hanging="360"/>
      <w:jc w:val="both"/>
    </w:pPr>
    <w:rPr>
      <w:snapToGrid w:val="0"/>
      <w:color w:val="000000"/>
      <w:sz w:val="24"/>
    </w:rPr>
  </w:style>
  <w:style w:type="paragraph" w:styleId="22">
    <w:name w:val="Body Text 2"/>
    <w:basedOn w:val="a"/>
    <w:link w:val="23"/>
    <w:pPr>
      <w:jc w:val="both"/>
    </w:pPr>
    <w:rPr>
      <w:noProof/>
      <w:sz w:val="24"/>
    </w:rPr>
  </w:style>
  <w:style w:type="paragraph" w:customStyle="1" w:styleId="ConsNonformat">
    <w:name w:val="ConsNonformat"/>
    <w:rsid w:val="00250F8D"/>
    <w:pPr>
      <w:widowControl w:val="0"/>
      <w:autoSpaceDE w:val="0"/>
      <w:autoSpaceDN w:val="0"/>
      <w:adjustRightInd w:val="0"/>
      <w:ind w:right="19772"/>
    </w:pPr>
    <w:rPr>
      <w:rFonts w:ascii="Courier New" w:hAnsi="Courier New" w:cs="Courier New"/>
    </w:rPr>
  </w:style>
  <w:style w:type="paragraph" w:customStyle="1" w:styleId="aa">
    <w:name w:val="Îáû÷íûé"/>
    <w:rsid w:val="00A4414A"/>
    <w:rPr>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37407"/>
    <w:pPr>
      <w:spacing w:before="100" w:beforeAutospacing="1" w:after="100" w:afterAutospacing="1"/>
    </w:pPr>
    <w:rPr>
      <w:rFonts w:ascii="Tahoma" w:hAnsi="Tahoma"/>
      <w:lang w:val="en-US" w:eastAsia="en-US"/>
    </w:rPr>
  </w:style>
  <w:style w:type="table" w:styleId="ab">
    <w:name w:val="Table Grid"/>
    <w:basedOn w:val="a1"/>
    <w:rsid w:val="00020F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Основной текст Знак"/>
    <w:link w:val="a4"/>
    <w:rsid w:val="006F6744"/>
    <w:rPr>
      <w:b/>
      <w:sz w:val="24"/>
    </w:rPr>
  </w:style>
  <w:style w:type="paragraph" w:styleId="ac">
    <w:name w:val="Balloon Text"/>
    <w:basedOn w:val="a"/>
    <w:link w:val="ad"/>
    <w:rsid w:val="00C66193"/>
    <w:rPr>
      <w:rFonts w:ascii="Tahoma" w:hAnsi="Tahoma" w:cs="Tahoma"/>
      <w:sz w:val="16"/>
      <w:szCs w:val="16"/>
    </w:rPr>
  </w:style>
  <w:style w:type="character" w:customStyle="1" w:styleId="ad">
    <w:name w:val="Текст выноски Знак"/>
    <w:link w:val="ac"/>
    <w:rsid w:val="00C66193"/>
    <w:rPr>
      <w:rFonts w:ascii="Tahoma" w:hAnsi="Tahoma" w:cs="Tahoma"/>
      <w:sz w:val="16"/>
      <w:szCs w:val="16"/>
    </w:rPr>
  </w:style>
  <w:style w:type="paragraph" w:customStyle="1" w:styleId="Standard">
    <w:name w:val="Standard"/>
    <w:rsid w:val="008E1A75"/>
    <w:pPr>
      <w:widowControl w:val="0"/>
      <w:suppressAutoHyphens/>
      <w:autoSpaceDN w:val="0"/>
    </w:pPr>
    <w:rPr>
      <w:rFonts w:eastAsia="Andale Sans UI" w:cs="Tahoma"/>
      <w:kern w:val="3"/>
      <w:sz w:val="24"/>
      <w:szCs w:val="24"/>
      <w:lang w:val="de-DE" w:eastAsia="ja-JP" w:bidi="fa-IR"/>
    </w:rPr>
  </w:style>
  <w:style w:type="paragraph" w:customStyle="1" w:styleId="ae">
    <w:name w:val="ОСНОВНОЙ !!!"/>
    <w:basedOn w:val="a4"/>
    <w:rsid w:val="00AF4B7E"/>
    <w:pPr>
      <w:suppressAutoHyphens/>
      <w:spacing w:before="120"/>
      <w:ind w:firstLine="900"/>
      <w:jc w:val="both"/>
    </w:pPr>
    <w:rPr>
      <w:rFonts w:ascii="Arial" w:hAnsi="Arial" w:cs="Arial"/>
      <w:b w:val="0"/>
      <w:szCs w:val="24"/>
      <w:lang w:eastAsia="ar-SA"/>
    </w:rPr>
  </w:style>
  <w:style w:type="character" w:customStyle="1" w:styleId="50">
    <w:name w:val="Заголовок 5 Знак"/>
    <w:link w:val="5"/>
    <w:rsid w:val="0011708C"/>
    <w:rPr>
      <w:b/>
      <w:sz w:val="24"/>
    </w:rPr>
  </w:style>
  <w:style w:type="character" w:customStyle="1" w:styleId="70">
    <w:name w:val="Заголовок 7 Знак"/>
    <w:link w:val="7"/>
    <w:rsid w:val="0011708C"/>
    <w:rPr>
      <w:sz w:val="24"/>
    </w:rPr>
  </w:style>
  <w:style w:type="character" w:customStyle="1" w:styleId="a9">
    <w:name w:val="Основной текст с отступом Знак"/>
    <w:link w:val="a8"/>
    <w:rsid w:val="0011708C"/>
    <w:rPr>
      <w:sz w:val="18"/>
    </w:rPr>
  </w:style>
  <w:style w:type="character" w:customStyle="1" w:styleId="23">
    <w:name w:val="Основной текст 2 Знак"/>
    <w:link w:val="22"/>
    <w:rsid w:val="00A63781"/>
    <w:rPr>
      <w:noProof/>
      <w:sz w:val="24"/>
    </w:rPr>
  </w:style>
  <w:style w:type="paragraph" w:customStyle="1" w:styleId="af">
    <w:name w:val="Содержимое таблицы"/>
    <w:basedOn w:val="a"/>
    <w:rsid w:val="00A37E7F"/>
    <w:pPr>
      <w:suppressLineNumbers/>
      <w:suppressAutoHyphens/>
    </w:pPr>
    <w:rPr>
      <w:sz w:val="24"/>
      <w:szCs w:val="24"/>
      <w:lang w:eastAsia="zh-CN"/>
    </w:rPr>
  </w:style>
  <w:style w:type="character" w:customStyle="1" w:styleId="31">
    <w:name w:val="Основной текст (3)"/>
    <w:rsid w:val="006400D6"/>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eastAsia="ru-RU" w:bidi="ru-RU"/>
    </w:rPr>
  </w:style>
  <w:style w:type="character" w:customStyle="1" w:styleId="af0">
    <w:name w:val="Основной текст_"/>
    <w:link w:val="24"/>
    <w:rsid w:val="006400D6"/>
    <w:rPr>
      <w:spacing w:val="4"/>
      <w:sz w:val="23"/>
      <w:szCs w:val="23"/>
      <w:shd w:val="clear" w:color="auto" w:fill="FFFFFF"/>
    </w:rPr>
  </w:style>
  <w:style w:type="character" w:customStyle="1" w:styleId="6">
    <w:name w:val="Основной текст (6)_"/>
    <w:link w:val="60"/>
    <w:rsid w:val="006400D6"/>
    <w:rPr>
      <w:b/>
      <w:bCs/>
      <w:spacing w:val="5"/>
      <w:sz w:val="22"/>
      <w:szCs w:val="22"/>
      <w:shd w:val="clear" w:color="auto" w:fill="FFFFFF"/>
    </w:rPr>
  </w:style>
  <w:style w:type="paragraph" w:customStyle="1" w:styleId="24">
    <w:name w:val="Основной текст2"/>
    <w:basedOn w:val="a"/>
    <w:link w:val="af0"/>
    <w:rsid w:val="006400D6"/>
    <w:pPr>
      <w:widowControl w:val="0"/>
      <w:shd w:val="clear" w:color="auto" w:fill="FFFFFF"/>
      <w:spacing w:line="293" w:lineRule="exact"/>
      <w:jc w:val="both"/>
    </w:pPr>
    <w:rPr>
      <w:spacing w:val="4"/>
      <w:sz w:val="23"/>
      <w:szCs w:val="23"/>
    </w:rPr>
  </w:style>
  <w:style w:type="paragraph" w:customStyle="1" w:styleId="60">
    <w:name w:val="Основной текст (6)"/>
    <w:basedOn w:val="a"/>
    <w:link w:val="6"/>
    <w:rsid w:val="006400D6"/>
    <w:pPr>
      <w:widowControl w:val="0"/>
      <w:shd w:val="clear" w:color="auto" w:fill="FFFFFF"/>
      <w:spacing w:line="288" w:lineRule="exact"/>
      <w:jc w:val="both"/>
    </w:pPr>
    <w:rPr>
      <w:b/>
      <w:bCs/>
      <w:spacing w:val="5"/>
      <w:sz w:val="22"/>
      <w:szCs w:val="22"/>
    </w:rPr>
  </w:style>
  <w:style w:type="character" w:customStyle="1" w:styleId="11">
    <w:name w:val="Основной текст1"/>
    <w:rsid w:val="006400D6"/>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eastAsia="ru-RU" w:bidi="ru-RU"/>
    </w:rPr>
  </w:style>
  <w:style w:type="paragraph" w:customStyle="1" w:styleId="4">
    <w:name w:val="Основной текст4"/>
    <w:basedOn w:val="a"/>
    <w:rsid w:val="00BD68DA"/>
    <w:pPr>
      <w:widowControl w:val="0"/>
      <w:shd w:val="clear" w:color="auto" w:fill="FFFFFF"/>
      <w:spacing w:line="223" w:lineRule="exact"/>
      <w:ind w:hanging="80"/>
    </w:pPr>
    <w:rPr>
      <w:spacing w:val="7"/>
      <w:sz w:val="16"/>
      <w:szCs w:val="16"/>
      <w:lang w:eastAsia="en-US"/>
    </w:rPr>
  </w:style>
  <w:style w:type="character" w:customStyle="1" w:styleId="af1">
    <w:name w:val="Сноска"/>
    <w:rsid w:val="00BD68DA"/>
    <w:rPr>
      <w:rFonts w:ascii="Times New Roman" w:eastAsia="Times New Roman" w:hAnsi="Times New Roman" w:cs="Times New Roman"/>
      <w:b w:val="0"/>
      <w:bCs w:val="0"/>
      <w:i w:val="0"/>
      <w:iCs w:val="0"/>
      <w:smallCaps w:val="0"/>
      <w:strike w:val="0"/>
      <w:color w:val="000000"/>
      <w:spacing w:val="7"/>
      <w:w w:val="100"/>
      <w:position w:val="0"/>
      <w:sz w:val="16"/>
      <w:szCs w:val="16"/>
      <w:u w:val="single"/>
      <w:lang w:val="ru-RU" w:eastAsia="ru-RU" w:bidi="ru-RU"/>
    </w:rPr>
  </w:style>
  <w:style w:type="character" w:customStyle="1" w:styleId="10">
    <w:name w:val="Заголовок 1 Знак"/>
    <w:link w:val="1"/>
    <w:rsid w:val="007E4D0F"/>
    <w:rPr>
      <w:rFonts w:ascii="Cambria" w:eastAsia="Times New Roman" w:hAnsi="Cambria" w:cs="Times New Roman"/>
      <w:b/>
      <w:bCs/>
      <w:kern w:val="32"/>
      <w:sz w:val="32"/>
      <w:szCs w:val="32"/>
    </w:rPr>
  </w:style>
  <w:style w:type="paragraph" w:styleId="af2">
    <w:name w:val="No Spacing"/>
    <w:uiPriority w:val="1"/>
    <w:qFormat/>
    <w:rsid w:val="007E4D0F"/>
    <w:rPr>
      <w:rFonts w:ascii="Calibri" w:eastAsia="Calibri" w:hAnsi="Calibri"/>
      <w:sz w:val="22"/>
      <w:szCs w:val="22"/>
      <w:lang w:eastAsia="en-US"/>
    </w:rPr>
  </w:style>
  <w:style w:type="paragraph" w:styleId="af3">
    <w:name w:val="header"/>
    <w:basedOn w:val="a"/>
    <w:link w:val="af4"/>
    <w:rsid w:val="0098366C"/>
    <w:pPr>
      <w:tabs>
        <w:tab w:val="center" w:pos="4677"/>
        <w:tab w:val="right" w:pos="9355"/>
      </w:tabs>
    </w:pPr>
  </w:style>
  <w:style w:type="character" w:customStyle="1" w:styleId="af4">
    <w:name w:val="Верхний колонтитул Знак"/>
    <w:basedOn w:val="a0"/>
    <w:link w:val="af3"/>
    <w:rsid w:val="0098366C"/>
  </w:style>
  <w:style w:type="paragraph" w:styleId="af5">
    <w:name w:val="footer"/>
    <w:basedOn w:val="a"/>
    <w:link w:val="af6"/>
    <w:rsid w:val="0098366C"/>
    <w:pPr>
      <w:tabs>
        <w:tab w:val="center" w:pos="4677"/>
        <w:tab w:val="right" w:pos="9355"/>
      </w:tabs>
    </w:pPr>
  </w:style>
  <w:style w:type="character" w:customStyle="1" w:styleId="af6">
    <w:name w:val="Нижний колонтитул Знак"/>
    <w:basedOn w:val="a0"/>
    <w:link w:val="af5"/>
    <w:rsid w:val="0098366C"/>
  </w:style>
  <w:style w:type="character" w:customStyle="1" w:styleId="WW8Num3z0">
    <w:name w:val="WW8Num3z0"/>
    <w:rsid w:val="00F6452B"/>
    <w:rPr>
      <w:rFonts w:ascii="Times New Roman" w:hAnsi="Times New Roman" w:cs="Times New Roman"/>
      <w:b w:val="0"/>
    </w:rPr>
  </w:style>
  <w:style w:type="character" w:styleId="af7">
    <w:name w:val="Hyperlink"/>
    <w:uiPriority w:val="99"/>
    <w:unhideWhenUsed/>
    <w:rsid w:val="00E30AA0"/>
    <w:rPr>
      <w:color w:val="0000FF"/>
      <w:u w:val="single"/>
    </w:rPr>
  </w:style>
  <w:style w:type="paragraph" w:customStyle="1" w:styleId="ConsPlusNonformat">
    <w:name w:val="ConsPlusNonformat"/>
    <w:rsid w:val="00742A66"/>
    <w:pPr>
      <w:widowControl w:val="0"/>
      <w:autoSpaceDE w:val="0"/>
      <w:autoSpaceDN w:val="0"/>
    </w:pPr>
    <w:rPr>
      <w:rFonts w:ascii="Courier New" w:hAnsi="Courier New" w:cs="Courier New"/>
    </w:rPr>
  </w:style>
  <w:style w:type="character" w:customStyle="1" w:styleId="12">
    <w:name w:val="Неразрешенное упоминание1"/>
    <w:uiPriority w:val="99"/>
    <w:semiHidden/>
    <w:unhideWhenUsed/>
    <w:rsid w:val="009007C3"/>
    <w:rPr>
      <w:color w:val="605E5C"/>
      <w:shd w:val="clear" w:color="auto" w:fill="E1DFDD"/>
    </w:rPr>
  </w:style>
  <w:style w:type="character" w:customStyle="1" w:styleId="20">
    <w:name w:val="Заголовок 2 Знак"/>
    <w:link w:val="2"/>
    <w:rsid w:val="00BD611C"/>
    <w:rPr>
      <w:vanish/>
      <w:sz w:val="18"/>
    </w:rPr>
  </w:style>
  <w:style w:type="character" w:styleId="af8">
    <w:name w:val="Emphasis"/>
    <w:qFormat/>
    <w:rsid w:val="00AC2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277">
      <w:bodyDiv w:val="1"/>
      <w:marLeft w:val="0"/>
      <w:marRight w:val="0"/>
      <w:marTop w:val="0"/>
      <w:marBottom w:val="0"/>
      <w:divBdr>
        <w:top w:val="none" w:sz="0" w:space="0" w:color="auto"/>
        <w:left w:val="none" w:sz="0" w:space="0" w:color="auto"/>
        <w:bottom w:val="none" w:sz="0" w:space="0" w:color="auto"/>
        <w:right w:val="none" w:sz="0" w:space="0" w:color="auto"/>
      </w:divBdr>
    </w:div>
    <w:div w:id="61105450">
      <w:bodyDiv w:val="1"/>
      <w:marLeft w:val="0"/>
      <w:marRight w:val="0"/>
      <w:marTop w:val="0"/>
      <w:marBottom w:val="0"/>
      <w:divBdr>
        <w:top w:val="none" w:sz="0" w:space="0" w:color="auto"/>
        <w:left w:val="none" w:sz="0" w:space="0" w:color="auto"/>
        <w:bottom w:val="none" w:sz="0" w:space="0" w:color="auto"/>
        <w:right w:val="none" w:sz="0" w:space="0" w:color="auto"/>
      </w:divBdr>
    </w:div>
    <w:div w:id="123430364">
      <w:bodyDiv w:val="1"/>
      <w:marLeft w:val="0"/>
      <w:marRight w:val="0"/>
      <w:marTop w:val="0"/>
      <w:marBottom w:val="0"/>
      <w:divBdr>
        <w:top w:val="none" w:sz="0" w:space="0" w:color="auto"/>
        <w:left w:val="none" w:sz="0" w:space="0" w:color="auto"/>
        <w:bottom w:val="none" w:sz="0" w:space="0" w:color="auto"/>
        <w:right w:val="none" w:sz="0" w:space="0" w:color="auto"/>
      </w:divBdr>
    </w:div>
    <w:div w:id="222109476">
      <w:bodyDiv w:val="1"/>
      <w:marLeft w:val="0"/>
      <w:marRight w:val="0"/>
      <w:marTop w:val="0"/>
      <w:marBottom w:val="0"/>
      <w:divBdr>
        <w:top w:val="none" w:sz="0" w:space="0" w:color="auto"/>
        <w:left w:val="none" w:sz="0" w:space="0" w:color="auto"/>
        <w:bottom w:val="none" w:sz="0" w:space="0" w:color="auto"/>
        <w:right w:val="none" w:sz="0" w:space="0" w:color="auto"/>
      </w:divBdr>
    </w:div>
    <w:div w:id="443157621">
      <w:bodyDiv w:val="1"/>
      <w:marLeft w:val="0"/>
      <w:marRight w:val="0"/>
      <w:marTop w:val="0"/>
      <w:marBottom w:val="0"/>
      <w:divBdr>
        <w:top w:val="none" w:sz="0" w:space="0" w:color="auto"/>
        <w:left w:val="none" w:sz="0" w:space="0" w:color="auto"/>
        <w:bottom w:val="none" w:sz="0" w:space="0" w:color="auto"/>
        <w:right w:val="none" w:sz="0" w:space="0" w:color="auto"/>
      </w:divBdr>
    </w:div>
    <w:div w:id="545069082">
      <w:bodyDiv w:val="1"/>
      <w:marLeft w:val="0"/>
      <w:marRight w:val="0"/>
      <w:marTop w:val="0"/>
      <w:marBottom w:val="0"/>
      <w:divBdr>
        <w:top w:val="none" w:sz="0" w:space="0" w:color="auto"/>
        <w:left w:val="none" w:sz="0" w:space="0" w:color="auto"/>
        <w:bottom w:val="none" w:sz="0" w:space="0" w:color="auto"/>
        <w:right w:val="none" w:sz="0" w:space="0" w:color="auto"/>
      </w:divBdr>
    </w:div>
    <w:div w:id="680470095">
      <w:bodyDiv w:val="1"/>
      <w:marLeft w:val="0"/>
      <w:marRight w:val="0"/>
      <w:marTop w:val="0"/>
      <w:marBottom w:val="0"/>
      <w:divBdr>
        <w:top w:val="none" w:sz="0" w:space="0" w:color="auto"/>
        <w:left w:val="none" w:sz="0" w:space="0" w:color="auto"/>
        <w:bottom w:val="none" w:sz="0" w:space="0" w:color="auto"/>
        <w:right w:val="none" w:sz="0" w:space="0" w:color="auto"/>
      </w:divBdr>
    </w:div>
    <w:div w:id="702750656">
      <w:bodyDiv w:val="1"/>
      <w:marLeft w:val="0"/>
      <w:marRight w:val="0"/>
      <w:marTop w:val="0"/>
      <w:marBottom w:val="0"/>
      <w:divBdr>
        <w:top w:val="none" w:sz="0" w:space="0" w:color="auto"/>
        <w:left w:val="none" w:sz="0" w:space="0" w:color="auto"/>
        <w:bottom w:val="none" w:sz="0" w:space="0" w:color="auto"/>
        <w:right w:val="none" w:sz="0" w:space="0" w:color="auto"/>
      </w:divBdr>
    </w:div>
    <w:div w:id="742487114">
      <w:bodyDiv w:val="1"/>
      <w:marLeft w:val="0"/>
      <w:marRight w:val="0"/>
      <w:marTop w:val="0"/>
      <w:marBottom w:val="0"/>
      <w:divBdr>
        <w:top w:val="none" w:sz="0" w:space="0" w:color="auto"/>
        <w:left w:val="none" w:sz="0" w:space="0" w:color="auto"/>
        <w:bottom w:val="none" w:sz="0" w:space="0" w:color="auto"/>
        <w:right w:val="none" w:sz="0" w:space="0" w:color="auto"/>
      </w:divBdr>
    </w:div>
    <w:div w:id="831916516">
      <w:bodyDiv w:val="1"/>
      <w:marLeft w:val="0"/>
      <w:marRight w:val="0"/>
      <w:marTop w:val="0"/>
      <w:marBottom w:val="0"/>
      <w:divBdr>
        <w:top w:val="none" w:sz="0" w:space="0" w:color="auto"/>
        <w:left w:val="none" w:sz="0" w:space="0" w:color="auto"/>
        <w:bottom w:val="none" w:sz="0" w:space="0" w:color="auto"/>
        <w:right w:val="none" w:sz="0" w:space="0" w:color="auto"/>
      </w:divBdr>
    </w:div>
    <w:div w:id="1089884562">
      <w:bodyDiv w:val="1"/>
      <w:marLeft w:val="0"/>
      <w:marRight w:val="0"/>
      <w:marTop w:val="0"/>
      <w:marBottom w:val="0"/>
      <w:divBdr>
        <w:top w:val="none" w:sz="0" w:space="0" w:color="auto"/>
        <w:left w:val="none" w:sz="0" w:space="0" w:color="auto"/>
        <w:bottom w:val="none" w:sz="0" w:space="0" w:color="auto"/>
        <w:right w:val="none" w:sz="0" w:space="0" w:color="auto"/>
      </w:divBdr>
    </w:div>
    <w:div w:id="1097676959">
      <w:bodyDiv w:val="1"/>
      <w:marLeft w:val="0"/>
      <w:marRight w:val="0"/>
      <w:marTop w:val="0"/>
      <w:marBottom w:val="0"/>
      <w:divBdr>
        <w:top w:val="none" w:sz="0" w:space="0" w:color="auto"/>
        <w:left w:val="none" w:sz="0" w:space="0" w:color="auto"/>
        <w:bottom w:val="none" w:sz="0" w:space="0" w:color="auto"/>
        <w:right w:val="none" w:sz="0" w:space="0" w:color="auto"/>
      </w:divBdr>
    </w:div>
    <w:div w:id="1348293972">
      <w:bodyDiv w:val="1"/>
      <w:marLeft w:val="0"/>
      <w:marRight w:val="0"/>
      <w:marTop w:val="0"/>
      <w:marBottom w:val="0"/>
      <w:divBdr>
        <w:top w:val="none" w:sz="0" w:space="0" w:color="auto"/>
        <w:left w:val="none" w:sz="0" w:space="0" w:color="auto"/>
        <w:bottom w:val="none" w:sz="0" w:space="0" w:color="auto"/>
        <w:right w:val="none" w:sz="0" w:space="0" w:color="auto"/>
      </w:divBdr>
    </w:div>
    <w:div w:id="1387755928">
      <w:bodyDiv w:val="1"/>
      <w:marLeft w:val="0"/>
      <w:marRight w:val="0"/>
      <w:marTop w:val="0"/>
      <w:marBottom w:val="0"/>
      <w:divBdr>
        <w:top w:val="none" w:sz="0" w:space="0" w:color="auto"/>
        <w:left w:val="none" w:sz="0" w:space="0" w:color="auto"/>
        <w:bottom w:val="none" w:sz="0" w:space="0" w:color="auto"/>
        <w:right w:val="none" w:sz="0" w:space="0" w:color="auto"/>
      </w:divBdr>
    </w:div>
    <w:div w:id="1505896937">
      <w:bodyDiv w:val="1"/>
      <w:marLeft w:val="0"/>
      <w:marRight w:val="0"/>
      <w:marTop w:val="0"/>
      <w:marBottom w:val="0"/>
      <w:divBdr>
        <w:top w:val="none" w:sz="0" w:space="0" w:color="auto"/>
        <w:left w:val="none" w:sz="0" w:space="0" w:color="auto"/>
        <w:bottom w:val="none" w:sz="0" w:space="0" w:color="auto"/>
        <w:right w:val="none" w:sz="0" w:space="0" w:color="auto"/>
      </w:divBdr>
    </w:div>
    <w:div w:id="1519463782">
      <w:bodyDiv w:val="1"/>
      <w:marLeft w:val="0"/>
      <w:marRight w:val="0"/>
      <w:marTop w:val="0"/>
      <w:marBottom w:val="0"/>
      <w:divBdr>
        <w:top w:val="none" w:sz="0" w:space="0" w:color="auto"/>
        <w:left w:val="none" w:sz="0" w:space="0" w:color="auto"/>
        <w:bottom w:val="none" w:sz="0" w:space="0" w:color="auto"/>
        <w:right w:val="none" w:sz="0" w:space="0" w:color="auto"/>
      </w:divBdr>
    </w:div>
    <w:div w:id="1520122632">
      <w:bodyDiv w:val="1"/>
      <w:marLeft w:val="0"/>
      <w:marRight w:val="0"/>
      <w:marTop w:val="0"/>
      <w:marBottom w:val="0"/>
      <w:divBdr>
        <w:top w:val="none" w:sz="0" w:space="0" w:color="auto"/>
        <w:left w:val="none" w:sz="0" w:space="0" w:color="auto"/>
        <w:bottom w:val="none" w:sz="0" w:space="0" w:color="auto"/>
        <w:right w:val="none" w:sz="0" w:space="0" w:color="auto"/>
      </w:divBdr>
    </w:div>
    <w:div w:id="1624071090">
      <w:bodyDiv w:val="1"/>
      <w:marLeft w:val="0"/>
      <w:marRight w:val="0"/>
      <w:marTop w:val="0"/>
      <w:marBottom w:val="0"/>
      <w:divBdr>
        <w:top w:val="none" w:sz="0" w:space="0" w:color="auto"/>
        <w:left w:val="none" w:sz="0" w:space="0" w:color="auto"/>
        <w:bottom w:val="none" w:sz="0" w:space="0" w:color="auto"/>
        <w:right w:val="none" w:sz="0" w:space="0" w:color="auto"/>
      </w:divBdr>
    </w:div>
    <w:div w:id="1643316262">
      <w:bodyDiv w:val="1"/>
      <w:marLeft w:val="0"/>
      <w:marRight w:val="0"/>
      <w:marTop w:val="0"/>
      <w:marBottom w:val="0"/>
      <w:divBdr>
        <w:top w:val="none" w:sz="0" w:space="0" w:color="auto"/>
        <w:left w:val="none" w:sz="0" w:space="0" w:color="auto"/>
        <w:bottom w:val="none" w:sz="0" w:space="0" w:color="auto"/>
        <w:right w:val="none" w:sz="0" w:space="0" w:color="auto"/>
      </w:divBdr>
    </w:div>
    <w:div w:id="1725911807">
      <w:bodyDiv w:val="1"/>
      <w:marLeft w:val="0"/>
      <w:marRight w:val="0"/>
      <w:marTop w:val="0"/>
      <w:marBottom w:val="0"/>
      <w:divBdr>
        <w:top w:val="none" w:sz="0" w:space="0" w:color="auto"/>
        <w:left w:val="none" w:sz="0" w:space="0" w:color="auto"/>
        <w:bottom w:val="none" w:sz="0" w:space="0" w:color="auto"/>
        <w:right w:val="none" w:sz="0" w:space="0" w:color="auto"/>
      </w:divBdr>
    </w:div>
    <w:div w:id="1791512859">
      <w:bodyDiv w:val="1"/>
      <w:marLeft w:val="0"/>
      <w:marRight w:val="0"/>
      <w:marTop w:val="0"/>
      <w:marBottom w:val="0"/>
      <w:divBdr>
        <w:top w:val="none" w:sz="0" w:space="0" w:color="auto"/>
        <w:left w:val="none" w:sz="0" w:space="0" w:color="auto"/>
        <w:bottom w:val="none" w:sz="0" w:space="0" w:color="auto"/>
        <w:right w:val="none" w:sz="0" w:space="0" w:color="auto"/>
      </w:divBdr>
    </w:div>
    <w:div w:id="1865513058">
      <w:bodyDiv w:val="1"/>
      <w:marLeft w:val="0"/>
      <w:marRight w:val="0"/>
      <w:marTop w:val="0"/>
      <w:marBottom w:val="0"/>
      <w:divBdr>
        <w:top w:val="none" w:sz="0" w:space="0" w:color="auto"/>
        <w:left w:val="none" w:sz="0" w:space="0" w:color="auto"/>
        <w:bottom w:val="none" w:sz="0" w:space="0" w:color="auto"/>
        <w:right w:val="none" w:sz="0" w:space="0" w:color="auto"/>
      </w:divBdr>
    </w:div>
    <w:div w:id="1924534370">
      <w:bodyDiv w:val="1"/>
      <w:marLeft w:val="0"/>
      <w:marRight w:val="0"/>
      <w:marTop w:val="0"/>
      <w:marBottom w:val="0"/>
      <w:divBdr>
        <w:top w:val="none" w:sz="0" w:space="0" w:color="auto"/>
        <w:left w:val="none" w:sz="0" w:space="0" w:color="auto"/>
        <w:bottom w:val="none" w:sz="0" w:space="0" w:color="auto"/>
        <w:right w:val="none" w:sz="0" w:space="0" w:color="auto"/>
      </w:divBdr>
    </w:div>
    <w:div w:id="1964311196">
      <w:bodyDiv w:val="1"/>
      <w:marLeft w:val="0"/>
      <w:marRight w:val="0"/>
      <w:marTop w:val="0"/>
      <w:marBottom w:val="0"/>
      <w:divBdr>
        <w:top w:val="none" w:sz="0" w:space="0" w:color="auto"/>
        <w:left w:val="none" w:sz="0" w:space="0" w:color="auto"/>
        <w:bottom w:val="none" w:sz="0" w:space="0" w:color="auto"/>
        <w:right w:val="none" w:sz="0" w:space="0" w:color="auto"/>
      </w:divBdr>
    </w:div>
    <w:div w:id="2001153464">
      <w:bodyDiv w:val="1"/>
      <w:marLeft w:val="0"/>
      <w:marRight w:val="0"/>
      <w:marTop w:val="0"/>
      <w:marBottom w:val="0"/>
      <w:divBdr>
        <w:top w:val="none" w:sz="0" w:space="0" w:color="auto"/>
        <w:left w:val="none" w:sz="0" w:space="0" w:color="auto"/>
        <w:bottom w:val="none" w:sz="0" w:space="0" w:color="auto"/>
        <w:right w:val="none" w:sz="0" w:space="0" w:color="auto"/>
      </w:divBdr>
    </w:div>
    <w:div w:id="2068914295">
      <w:bodyDiv w:val="1"/>
      <w:marLeft w:val="0"/>
      <w:marRight w:val="0"/>
      <w:marTop w:val="0"/>
      <w:marBottom w:val="0"/>
      <w:divBdr>
        <w:top w:val="none" w:sz="0" w:space="0" w:color="auto"/>
        <w:left w:val="none" w:sz="0" w:space="0" w:color="auto"/>
        <w:bottom w:val="none" w:sz="0" w:space="0" w:color="auto"/>
        <w:right w:val="none" w:sz="0" w:space="0" w:color="auto"/>
      </w:divBdr>
    </w:div>
    <w:div w:id="20788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consultant.ru/document/cons_doc_LAW_501324/3446ddfcafad7edd45fa9e4766584f3a09c11d98/" TargetMode="External"/><Relationship Id="rId18" Type="http://schemas.openxmlformats.org/officeDocument/2006/relationships/hyperlink" Target="https://www.consultant.ru/document/cons_doc_LAW_501324/3446ddfcafad7edd45fa9e4766584f3a09c11d98/" TargetMode="External"/><Relationship Id="rId26" Type="http://schemas.openxmlformats.org/officeDocument/2006/relationships/hyperlink" Target="https://www.consultant.ru/document/cons_doc_LAW_501324/3446ddfcafad7edd45fa9e4766584f3a09c11d98/" TargetMode="External"/><Relationship Id="rId3" Type="http://schemas.openxmlformats.org/officeDocument/2006/relationships/styles" Target="style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s://www.consultant.ru/document/cons_doc_LAW_501324/3446ddfcafad7edd45fa9e4766584f3a09c11d98/" TargetMode="External"/><Relationship Id="rId25" Type="http://schemas.openxmlformats.org/officeDocument/2006/relationships/hyperlink" Target="https://www.consultant.ru/document/cons_doc_LAW_501324/3446ddfcafad7edd45fa9e4766584f3a09c11d98/" TargetMode="External"/><Relationship Id="rId2" Type="http://schemas.openxmlformats.org/officeDocument/2006/relationships/numbering" Target="numbering.xml"/><Relationship Id="rId16" Type="http://schemas.openxmlformats.org/officeDocument/2006/relationships/hyperlink" Target="https://www.consultant.ru/document/cons_doc_LAW_501324/3446ddfcafad7edd45fa9e4766584f3a09c11d98/" TargetMode="External"/><Relationship Id="rId20" Type="http://schemas.openxmlformats.org/officeDocument/2006/relationships/hyperlink" Target="https://www.consultant.ru/document/cons_doc_LAW_501324/3446ddfcafad7edd45fa9e4766584f3a09c11d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s://www.consultant.ru/document/cons_doc_LAW_501324/3446ddfcafad7edd45fa9e4766584f3a09c11d98/" TargetMode="External"/><Relationship Id="rId5" Type="http://schemas.openxmlformats.org/officeDocument/2006/relationships/webSettings" Target="webSettings.xml"/><Relationship Id="rId15" Type="http://schemas.openxmlformats.org/officeDocument/2006/relationships/hyperlink" Target="https://www.consultant.ru/document/cons_doc_LAW_501324/3446ddfcafad7edd45fa9e4766584f3a09c11d98/" TargetMode="External"/><Relationship Id="rId23" Type="http://schemas.openxmlformats.org/officeDocument/2006/relationships/hyperlink" Target="https://www.consultant.ru/document/cons_doc_LAW_501324/3446ddfcafad7edd45fa9e4766584f3a09c11d98/" TargetMode="External"/><Relationship Id="rId28" Type="http://schemas.openxmlformats.org/officeDocument/2006/relationships/hyperlink" Target="https://www.consultant.ru/document/cons_doc_LAW_501324/3446ddfcafad7edd45fa9e4766584f3a09c11d98/" TargetMode="External"/><Relationship Id="rId10" Type="http://schemas.openxmlformats.org/officeDocument/2006/relationships/hyperlink" Target="http://www.rts-tender.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s://www.consultant.ru/document/cons_doc_LAW_501324/3446ddfcafad7edd45fa9e4766584f3a09c11d98/" TargetMode="External"/><Relationship Id="rId22" Type="http://schemas.openxmlformats.org/officeDocument/2006/relationships/hyperlink" Target="https://www.consultant.ru/document/cons_doc_LAW_501324/3446ddfcafad7edd45fa9e4766584f3a09c11d98/" TargetMode="External"/><Relationship Id="rId27" Type="http://schemas.openxmlformats.org/officeDocument/2006/relationships/hyperlink" Target="https://www.consultant.ru/document/cons_doc_LAW_501324/3446ddfcafad7edd45fa9e4766584f3a09c11d9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9995-F348-42AF-8146-5D320946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8172</Words>
  <Characters>46585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
  <LinksUpToDate>false</LinksUpToDate>
  <CharactersWithSpaces>54648</CharactersWithSpaces>
  <SharedDoc>false</SharedDoc>
  <HLinks>
    <vt:vector size="306" baseType="variant">
      <vt:variant>
        <vt:i4>1638455</vt:i4>
      </vt:variant>
      <vt:variant>
        <vt:i4>150</vt:i4>
      </vt:variant>
      <vt:variant>
        <vt:i4>0</vt:i4>
      </vt:variant>
      <vt:variant>
        <vt:i4>5</vt:i4>
      </vt:variant>
      <vt:variant>
        <vt:lpwstr>https://www.consultant.ru/document/cons_doc_LAW_501324/3446ddfcafad7edd45fa9e4766584f3a09c11d98/</vt:lpwstr>
      </vt:variant>
      <vt:variant>
        <vt:lpwstr>dst714</vt:lpwstr>
      </vt:variant>
      <vt:variant>
        <vt:i4>2031671</vt:i4>
      </vt:variant>
      <vt:variant>
        <vt:i4>147</vt:i4>
      </vt:variant>
      <vt:variant>
        <vt:i4>0</vt:i4>
      </vt:variant>
      <vt:variant>
        <vt:i4>5</vt:i4>
      </vt:variant>
      <vt:variant>
        <vt:lpwstr>https://www.consultant.ru/document/cons_doc_LAW_501324/3446ddfcafad7edd45fa9e4766584f3a09c11d98/</vt:lpwstr>
      </vt:variant>
      <vt:variant>
        <vt:lpwstr>dst712</vt:lpwstr>
      </vt:variant>
      <vt:variant>
        <vt:i4>1048625</vt:i4>
      </vt:variant>
      <vt:variant>
        <vt:i4>144</vt:i4>
      </vt:variant>
      <vt:variant>
        <vt:i4>0</vt:i4>
      </vt:variant>
      <vt:variant>
        <vt:i4>5</vt:i4>
      </vt:variant>
      <vt:variant>
        <vt:lpwstr>https://www.consultant.ru/document/cons_doc_LAW_501324/3446ddfcafad7edd45fa9e4766584f3a09c11d98/</vt:lpwstr>
      </vt:variant>
      <vt:variant>
        <vt:lpwstr>dst2780</vt:lpwstr>
      </vt:variant>
      <vt:variant>
        <vt:i4>2031665</vt:i4>
      </vt:variant>
      <vt:variant>
        <vt:i4>141</vt:i4>
      </vt:variant>
      <vt:variant>
        <vt:i4>0</vt:i4>
      </vt:variant>
      <vt:variant>
        <vt:i4>5</vt:i4>
      </vt:variant>
      <vt:variant>
        <vt:lpwstr>https://www.consultant.ru/document/cons_doc_LAW_501324/3446ddfcafad7edd45fa9e4766584f3a09c11d98/</vt:lpwstr>
      </vt:variant>
      <vt:variant>
        <vt:lpwstr>dst2777</vt:lpwstr>
      </vt:variant>
      <vt:variant>
        <vt:i4>2031665</vt:i4>
      </vt:variant>
      <vt:variant>
        <vt:i4>138</vt:i4>
      </vt:variant>
      <vt:variant>
        <vt:i4>0</vt:i4>
      </vt:variant>
      <vt:variant>
        <vt:i4>5</vt:i4>
      </vt:variant>
      <vt:variant>
        <vt:lpwstr>https://www.consultant.ru/document/cons_doc_LAW_501324/3446ddfcafad7edd45fa9e4766584f3a09c11d98/</vt:lpwstr>
      </vt:variant>
      <vt:variant>
        <vt:lpwstr>dst2772</vt:lpwstr>
      </vt:variant>
      <vt:variant>
        <vt:i4>1376318</vt:i4>
      </vt:variant>
      <vt:variant>
        <vt:i4>135</vt:i4>
      </vt:variant>
      <vt:variant>
        <vt:i4>0</vt:i4>
      </vt:variant>
      <vt:variant>
        <vt:i4>5</vt:i4>
      </vt:variant>
      <vt:variant>
        <vt:lpwstr>https://www.consultant.ru/document/cons_doc_LAW_501324/3446ddfcafad7edd45fa9e4766584f3a09c11d98/</vt:lpwstr>
      </vt:variant>
      <vt:variant>
        <vt:lpwstr>dst689</vt:lpwstr>
      </vt:variant>
      <vt:variant>
        <vt:i4>1048625</vt:i4>
      </vt:variant>
      <vt:variant>
        <vt:i4>132</vt:i4>
      </vt:variant>
      <vt:variant>
        <vt:i4>0</vt:i4>
      </vt:variant>
      <vt:variant>
        <vt:i4>5</vt:i4>
      </vt:variant>
      <vt:variant>
        <vt:lpwstr>https://www.consultant.ru/document/cons_doc_LAW_501324/3446ddfcafad7edd45fa9e4766584f3a09c11d98/</vt:lpwstr>
      </vt:variant>
      <vt:variant>
        <vt:lpwstr>dst2780</vt:lpwstr>
      </vt:variant>
      <vt:variant>
        <vt:i4>2031665</vt:i4>
      </vt:variant>
      <vt:variant>
        <vt:i4>129</vt:i4>
      </vt:variant>
      <vt:variant>
        <vt:i4>0</vt:i4>
      </vt:variant>
      <vt:variant>
        <vt:i4>5</vt:i4>
      </vt:variant>
      <vt:variant>
        <vt:lpwstr>https://www.consultant.ru/document/cons_doc_LAW_501324/3446ddfcafad7edd45fa9e4766584f3a09c11d98/</vt:lpwstr>
      </vt:variant>
      <vt:variant>
        <vt:lpwstr>dst2777</vt:lpwstr>
      </vt:variant>
      <vt:variant>
        <vt:i4>2031665</vt:i4>
      </vt:variant>
      <vt:variant>
        <vt:i4>126</vt:i4>
      </vt:variant>
      <vt:variant>
        <vt:i4>0</vt:i4>
      </vt:variant>
      <vt:variant>
        <vt:i4>5</vt:i4>
      </vt:variant>
      <vt:variant>
        <vt:lpwstr>https://www.consultant.ru/document/cons_doc_LAW_501324/3446ddfcafad7edd45fa9e4766584f3a09c11d98/</vt:lpwstr>
      </vt:variant>
      <vt:variant>
        <vt:lpwstr>dst2772</vt:lpwstr>
      </vt:variant>
      <vt:variant>
        <vt:i4>1376318</vt:i4>
      </vt:variant>
      <vt:variant>
        <vt:i4>123</vt:i4>
      </vt:variant>
      <vt:variant>
        <vt:i4>0</vt:i4>
      </vt:variant>
      <vt:variant>
        <vt:i4>5</vt:i4>
      </vt:variant>
      <vt:variant>
        <vt:lpwstr>https://www.consultant.ru/document/cons_doc_LAW_501324/3446ddfcafad7edd45fa9e4766584f3a09c11d98/</vt:lpwstr>
      </vt:variant>
      <vt:variant>
        <vt:lpwstr>dst689</vt:lpwstr>
      </vt:variant>
      <vt:variant>
        <vt:i4>1048625</vt:i4>
      </vt:variant>
      <vt:variant>
        <vt:i4>120</vt:i4>
      </vt:variant>
      <vt:variant>
        <vt:i4>0</vt:i4>
      </vt:variant>
      <vt:variant>
        <vt:i4>5</vt:i4>
      </vt:variant>
      <vt:variant>
        <vt:lpwstr>https://www.consultant.ru/document/cons_doc_LAW_501324/3446ddfcafad7edd45fa9e4766584f3a09c11d98/</vt:lpwstr>
      </vt:variant>
      <vt:variant>
        <vt:lpwstr>dst2780</vt:lpwstr>
      </vt:variant>
      <vt:variant>
        <vt:i4>2031665</vt:i4>
      </vt:variant>
      <vt:variant>
        <vt:i4>117</vt:i4>
      </vt:variant>
      <vt:variant>
        <vt:i4>0</vt:i4>
      </vt:variant>
      <vt:variant>
        <vt:i4>5</vt:i4>
      </vt:variant>
      <vt:variant>
        <vt:lpwstr>https://www.consultant.ru/document/cons_doc_LAW_501324/3446ddfcafad7edd45fa9e4766584f3a09c11d98/</vt:lpwstr>
      </vt:variant>
      <vt:variant>
        <vt:lpwstr>dst2777</vt:lpwstr>
      </vt:variant>
      <vt:variant>
        <vt:i4>2031665</vt:i4>
      </vt:variant>
      <vt:variant>
        <vt:i4>114</vt:i4>
      </vt:variant>
      <vt:variant>
        <vt:i4>0</vt:i4>
      </vt:variant>
      <vt:variant>
        <vt:i4>5</vt:i4>
      </vt:variant>
      <vt:variant>
        <vt:lpwstr>https://www.consultant.ru/document/cons_doc_LAW_501324/3446ddfcafad7edd45fa9e4766584f3a09c11d98/</vt:lpwstr>
      </vt:variant>
      <vt:variant>
        <vt:lpwstr>dst2772</vt:lpwstr>
      </vt:variant>
      <vt:variant>
        <vt:i4>1376318</vt:i4>
      </vt:variant>
      <vt:variant>
        <vt:i4>111</vt:i4>
      </vt:variant>
      <vt:variant>
        <vt:i4>0</vt:i4>
      </vt:variant>
      <vt:variant>
        <vt:i4>5</vt:i4>
      </vt:variant>
      <vt:variant>
        <vt:lpwstr>https://www.consultant.ru/document/cons_doc_LAW_501324/3446ddfcafad7edd45fa9e4766584f3a09c11d98/</vt:lpwstr>
      </vt:variant>
      <vt:variant>
        <vt:lpwstr>dst689</vt:lpwstr>
      </vt:variant>
      <vt:variant>
        <vt:i4>2031665</vt:i4>
      </vt:variant>
      <vt:variant>
        <vt:i4>108</vt:i4>
      </vt:variant>
      <vt:variant>
        <vt:i4>0</vt:i4>
      </vt:variant>
      <vt:variant>
        <vt:i4>5</vt:i4>
      </vt:variant>
      <vt:variant>
        <vt:lpwstr>https://www.consultant.ru/document/cons_doc_LAW_501324/3446ddfcafad7edd45fa9e4766584f3a09c11d98/</vt:lpwstr>
      </vt:variant>
      <vt:variant>
        <vt:lpwstr>dst2772</vt:lpwstr>
      </vt:variant>
      <vt:variant>
        <vt:i4>2031665</vt:i4>
      </vt:variant>
      <vt:variant>
        <vt:i4>105</vt:i4>
      </vt:variant>
      <vt:variant>
        <vt:i4>0</vt:i4>
      </vt:variant>
      <vt:variant>
        <vt:i4>5</vt:i4>
      </vt:variant>
      <vt:variant>
        <vt:lpwstr>https://www.consultant.ru/document/cons_doc_LAW_501324/3446ddfcafad7edd45fa9e4766584f3a09c11d98/</vt:lpwstr>
      </vt:variant>
      <vt:variant>
        <vt:lpwstr>dst2771</vt:lpwstr>
      </vt:variant>
      <vt:variant>
        <vt:i4>917512</vt:i4>
      </vt:variant>
      <vt:variant>
        <vt:i4>102</vt:i4>
      </vt:variant>
      <vt:variant>
        <vt:i4>0</vt:i4>
      </vt:variant>
      <vt:variant>
        <vt:i4>5</vt:i4>
      </vt:variant>
      <vt:variant>
        <vt:lpwstr>http://www.rts-tender.ru/</vt:lpwstr>
      </vt:variant>
      <vt:variant>
        <vt:lpwstr/>
      </vt:variant>
      <vt:variant>
        <vt:i4>917512</vt:i4>
      </vt:variant>
      <vt:variant>
        <vt:i4>99</vt:i4>
      </vt:variant>
      <vt:variant>
        <vt:i4>0</vt:i4>
      </vt:variant>
      <vt:variant>
        <vt:i4>5</vt:i4>
      </vt:variant>
      <vt:variant>
        <vt:lpwstr>http://www.rts-tender.ru/</vt:lpwstr>
      </vt:variant>
      <vt:variant>
        <vt:lpwstr/>
      </vt:variant>
      <vt:variant>
        <vt:i4>917512</vt:i4>
      </vt:variant>
      <vt:variant>
        <vt:i4>96</vt:i4>
      </vt:variant>
      <vt:variant>
        <vt:i4>0</vt:i4>
      </vt:variant>
      <vt:variant>
        <vt:i4>5</vt:i4>
      </vt:variant>
      <vt:variant>
        <vt:lpwstr>http://www.rts-tender.ru/</vt:lpwstr>
      </vt:variant>
      <vt:variant>
        <vt:lpwstr/>
      </vt:variant>
      <vt:variant>
        <vt:i4>917577</vt:i4>
      </vt:variant>
      <vt:variant>
        <vt:i4>93</vt:i4>
      </vt:variant>
      <vt:variant>
        <vt:i4>0</vt:i4>
      </vt:variant>
      <vt:variant>
        <vt:i4>5</vt:i4>
      </vt:variant>
      <vt:variant>
        <vt:lpwstr/>
      </vt:variant>
      <vt:variant>
        <vt:lpwstr>P698</vt:lpwstr>
      </vt:variant>
      <vt:variant>
        <vt:i4>131138</vt:i4>
      </vt:variant>
      <vt:variant>
        <vt:i4>90</vt:i4>
      </vt:variant>
      <vt:variant>
        <vt:i4>0</vt:i4>
      </vt:variant>
      <vt:variant>
        <vt:i4>5</vt:i4>
      </vt:variant>
      <vt:variant>
        <vt:lpwstr/>
      </vt:variant>
      <vt:variant>
        <vt:lpwstr>P220</vt:lpwstr>
      </vt:variant>
      <vt:variant>
        <vt:i4>589897</vt:i4>
      </vt:variant>
      <vt:variant>
        <vt:i4>87</vt:i4>
      </vt:variant>
      <vt:variant>
        <vt:i4>0</vt:i4>
      </vt:variant>
      <vt:variant>
        <vt:i4>5</vt:i4>
      </vt:variant>
      <vt:variant>
        <vt:lpwstr/>
      </vt:variant>
      <vt:variant>
        <vt:lpwstr>P198</vt:lpwstr>
      </vt:variant>
      <vt:variant>
        <vt:i4>67</vt:i4>
      </vt:variant>
      <vt:variant>
        <vt:i4>84</vt:i4>
      </vt:variant>
      <vt:variant>
        <vt:i4>0</vt:i4>
      </vt:variant>
      <vt:variant>
        <vt:i4>5</vt:i4>
      </vt:variant>
      <vt:variant>
        <vt:lpwstr/>
      </vt:variant>
      <vt:variant>
        <vt:lpwstr>P333</vt:lpwstr>
      </vt:variant>
      <vt:variant>
        <vt:i4>65609</vt:i4>
      </vt:variant>
      <vt:variant>
        <vt:i4>81</vt:i4>
      </vt:variant>
      <vt:variant>
        <vt:i4>0</vt:i4>
      </vt:variant>
      <vt:variant>
        <vt:i4>5</vt:i4>
      </vt:variant>
      <vt:variant>
        <vt:lpwstr/>
      </vt:variant>
      <vt:variant>
        <vt:lpwstr>P190</vt:lpwstr>
      </vt:variant>
      <vt:variant>
        <vt:i4>458823</vt:i4>
      </vt:variant>
      <vt:variant>
        <vt:i4>78</vt:i4>
      </vt:variant>
      <vt:variant>
        <vt:i4>0</vt:i4>
      </vt:variant>
      <vt:variant>
        <vt:i4>5</vt:i4>
      </vt:variant>
      <vt:variant>
        <vt:lpwstr/>
      </vt:variant>
      <vt:variant>
        <vt:lpwstr>P374</vt:lpwstr>
      </vt:variant>
      <vt:variant>
        <vt:i4>458821</vt:i4>
      </vt:variant>
      <vt:variant>
        <vt:i4>75</vt:i4>
      </vt:variant>
      <vt:variant>
        <vt:i4>0</vt:i4>
      </vt:variant>
      <vt:variant>
        <vt:i4>5</vt:i4>
      </vt:variant>
      <vt:variant>
        <vt:lpwstr/>
      </vt:variant>
      <vt:variant>
        <vt:lpwstr>P354</vt:lpwstr>
      </vt:variant>
      <vt:variant>
        <vt:i4>131142</vt:i4>
      </vt:variant>
      <vt:variant>
        <vt:i4>72</vt:i4>
      </vt:variant>
      <vt:variant>
        <vt:i4>0</vt:i4>
      </vt:variant>
      <vt:variant>
        <vt:i4>5</vt:i4>
      </vt:variant>
      <vt:variant>
        <vt:lpwstr/>
      </vt:variant>
      <vt:variant>
        <vt:lpwstr>P567</vt:lpwstr>
      </vt:variant>
      <vt:variant>
        <vt:i4>65608</vt:i4>
      </vt:variant>
      <vt:variant>
        <vt:i4>69</vt:i4>
      </vt:variant>
      <vt:variant>
        <vt:i4>0</vt:i4>
      </vt:variant>
      <vt:variant>
        <vt:i4>5</vt:i4>
      </vt:variant>
      <vt:variant>
        <vt:lpwstr/>
      </vt:variant>
      <vt:variant>
        <vt:lpwstr>P382</vt:lpwstr>
      </vt:variant>
      <vt:variant>
        <vt:i4>458824</vt:i4>
      </vt:variant>
      <vt:variant>
        <vt:i4>66</vt:i4>
      </vt:variant>
      <vt:variant>
        <vt:i4>0</vt:i4>
      </vt:variant>
      <vt:variant>
        <vt:i4>5</vt:i4>
      </vt:variant>
      <vt:variant>
        <vt:lpwstr/>
      </vt:variant>
      <vt:variant>
        <vt:lpwstr>P186</vt:lpwstr>
      </vt:variant>
      <vt:variant>
        <vt:i4>393282</vt:i4>
      </vt:variant>
      <vt:variant>
        <vt:i4>63</vt:i4>
      </vt:variant>
      <vt:variant>
        <vt:i4>0</vt:i4>
      </vt:variant>
      <vt:variant>
        <vt:i4>5</vt:i4>
      </vt:variant>
      <vt:variant>
        <vt:lpwstr/>
      </vt:variant>
      <vt:variant>
        <vt:lpwstr>P224</vt:lpwstr>
      </vt:variant>
      <vt:variant>
        <vt:i4>196673</vt:i4>
      </vt:variant>
      <vt:variant>
        <vt:i4>60</vt:i4>
      </vt:variant>
      <vt:variant>
        <vt:i4>0</vt:i4>
      </vt:variant>
      <vt:variant>
        <vt:i4>5</vt:i4>
      </vt:variant>
      <vt:variant>
        <vt:lpwstr/>
      </vt:variant>
      <vt:variant>
        <vt:lpwstr>P211</vt:lpwstr>
      </vt:variant>
      <vt:variant>
        <vt:i4>65608</vt:i4>
      </vt:variant>
      <vt:variant>
        <vt:i4>57</vt:i4>
      </vt:variant>
      <vt:variant>
        <vt:i4>0</vt:i4>
      </vt:variant>
      <vt:variant>
        <vt:i4>5</vt:i4>
      </vt:variant>
      <vt:variant>
        <vt:lpwstr/>
      </vt:variant>
      <vt:variant>
        <vt:lpwstr>P382</vt:lpwstr>
      </vt:variant>
      <vt:variant>
        <vt:i4>786498</vt:i4>
      </vt:variant>
      <vt:variant>
        <vt:i4>54</vt:i4>
      </vt:variant>
      <vt:variant>
        <vt:i4>0</vt:i4>
      </vt:variant>
      <vt:variant>
        <vt:i4>5</vt:i4>
      </vt:variant>
      <vt:variant>
        <vt:lpwstr/>
      </vt:variant>
      <vt:variant>
        <vt:lpwstr>P428</vt:lpwstr>
      </vt:variant>
      <vt:variant>
        <vt:i4>66</vt:i4>
      </vt:variant>
      <vt:variant>
        <vt:i4>51</vt:i4>
      </vt:variant>
      <vt:variant>
        <vt:i4>0</vt:i4>
      </vt:variant>
      <vt:variant>
        <vt:i4>5</vt:i4>
      </vt:variant>
      <vt:variant>
        <vt:lpwstr/>
      </vt:variant>
      <vt:variant>
        <vt:lpwstr>P424</vt:lpwstr>
      </vt:variant>
      <vt:variant>
        <vt:i4>327749</vt:i4>
      </vt:variant>
      <vt:variant>
        <vt:i4>48</vt:i4>
      </vt:variant>
      <vt:variant>
        <vt:i4>0</vt:i4>
      </vt:variant>
      <vt:variant>
        <vt:i4>5</vt:i4>
      </vt:variant>
      <vt:variant>
        <vt:lpwstr/>
      </vt:variant>
      <vt:variant>
        <vt:lpwstr>P356</vt:lpwstr>
      </vt:variant>
      <vt:variant>
        <vt:i4>655428</vt:i4>
      </vt:variant>
      <vt:variant>
        <vt:i4>45</vt:i4>
      </vt:variant>
      <vt:variant>
        <vt:i4>0</vt:i4>
      </vt:variant>
      <vt:variant>
        <vt:i4>5</vt:i4>
      </vt:variant>
      <vt:variant>
        <vt:lpwstr/>
      </vt:variant>
      <vt:variant>
        <vt:lpwstr>P349</vt:lpwstr>
      </vt:variant>
      <vt:variant>
        <vt:i4>458820</vt:i4>
      </vt:variant>
      <vt:variant>
        <vt:i4>42</vt:i4>
      </vt:variant>
      <vt:variant>
        <vt:i4>0</vt:i4>
      </vt:variant>
      <vt:variant>
        <vt:i4>5</vt:i4>
      </vt:variant>
      <vt:variant>
        <vt:lpwstr/>
      </vt:variant>
      <vt:variant>
        <vt:lpwstr>P344</vt:lpwstr>
      </vt:variant>
      <vt:variant>
        <vt:i4>393283</vt:i4>
      </vt:variant>
      <vt:variant>
        <vt:i4>39</vt:i4>
      </vt:variant>
      <vt:variant>
        <vt:i4>0</vt:i4>
      </vt:variant>
      <vt:variant>
        <vt:i4>5</vt:i4>
      </vt:variant>
      <vt:variant>
        <vt:lpwstr/>
      </vt:variant>
      <vt:variant>
        <vt:lpwstr>P335</vt:lpwstr>
      </vt:variant>
      <vt:variant>
        <vt:i4>196674</vt:i4>
      </vt:variant>
      <vt:variant>
        <vt:i4>36</vt:i4>
      </vt:variant>
      <vt:variant>
        <vt:i4>0</vt:i4>
      </vt:variant>
      <vt:variant>
        <vt:i4>5</vt:i4>
      </vt:variant>
      <vt:variant>
        <vt:lpwstr/>
      </vt:variant>
      <vt:variant>
        <vt:lpwstr>P320</vt:lpwstr>
      </vt:variant>
      <vt:variant>
        <vt:i4>262215</vt:i4>
      </vt:variant>
      <vt:variant>
        <vt:i4>33</vt:i4>
      </vt:variant>
      <vt:variant>
        <vt:i4>0</vt:i4>
      </vt:variant>
      <vt:variant>
        <vt:i4>5</vt:i4>
      </vt:variant>
      <vt:variant>
        <vt:lpwstr/>
      </vt:variant>
      <vt:variant>
        <vt:lpwstr>P276</vt:lpwstr>
      </vt:variant>
      <vt:variant>
        <vt:i4>131142</vt:i4>
      </vt:variant>
      <vt:variant>
        <vt:i4>30</vt:i4>
      </vt:variant>
      <vt:variant>
        <vt:i4>0</vt:i4>
      </vt:variant>
      <vt:variant>
        <vt:i4>5</vt:i4>
      </vt:variant>
      <vt:variant>
        <vt:lpwstr/>
      </vt:variant>
      <vt:variant>
        <vt:lpwstr>P260</vt:lpwstr>
      </vt:variant>
      <vt:variant>
        <vt:i4>69</vt:i4>
      </vt:variant>
      <vt:variant>
        <vt:i4>27</vt:i4>
      </vt:variant>
      <vt:variant>
        <vt:i4>0</vt:i4>
      </vt:variant>
      <vt:variant>
        <vt:i4>5</vt:i4>
      </vt:variant>
      <vt:variant>
        <vt:lpwstr/>
      </vt:variant>
      <vt:variant>
        <vt:lpwstr>P252</vt:lpwstr>
      </vt:variant>
      <vt:variant>
        <vt:i4>393283</vt:i4>
      </vt:variant>
      <vt:variant>
        <vt:i4>24</vt:i4>
      </vt:variant>
      <vt:variant>
        <vt:i4>0</vt:i4>
      </vt:variant>
      <vt:variant>
        <vt:i4>5</vt:i4>
      </vt:variant>
      <vt:variant>
        <vt:lpwstr/>
      </vt:variant>
      <vt:variant>
        <vt:lpwstr>P234</vt:lpwstr>
      </vt:variant>
      <vt:variant>
        <vt:i4>131139</vt:i4>
      </vt:variant>
      <vt:variant>
        <vt:i4>21</vt:i4>
      </vt:variant>
      <vt:variant>
        <vt:i4>0</vt:i4>
      </vt:variant>
      <vt:variant>
        <vt:i4>5</vt:i4>
      </vt:variant>
      <vt:variant>
        <vt:lpwstr/>
      </vt:variant>
      <vt:variant>
        <vt:lpwstr>P230</vt:lpwstr>
      </vt:variant>
      <vt:variant>
        <vt:i4>262210</vt:i4>
      </vt:variant>
      <vt:variant>
        <vt:i4>18</vt:i4>
      </vt:variant>
      <vt:variant>
        <vt:i4>0</vt:i4>
      </vt:variant>
      <vt:variant>
        <vt:i4>5</vt:i4>
      </vt:variant>
      <vt:variant>
        <vt:lpwstr/>
      </vt:variant>
      <vt:variant>
        <vt:lpwstr>P226</vt:lpwstr>
      </vt:variant>
      <vt:variant>
        <vt:i4>393280</vt:i4>
      </vt:variant>
      <vt:variant>
        <vt:i4>15</vt:i4>
      </vt:variant>
      <vt:variant>
        <vt:i4>0</vt:i4>
      </vt:variant>
      <vt:variant>
        <vt:i4>5</vt:i4>
      </vt:variant>
      <vt:variant>
        <vt:lpwstr/>
      </vt:variant>
      <vt:variant>
        <vt:lpwstr>P204</vt:lpwstr>
      </vt:variant>
      <vt:variant>
        <vt:i4>196681</vt:i4>
      </vt:variant>
      <vt:variant>
        <vt:i4>12</vt:i4>
      </vt:variant>
      <vt:variant>
        <vt:i4>0</vt:i4>
      </vt:variant>
      <vt:variant>
        <vt:i4>5</vt:i4>
      </vt:variant>
      <vt:variant>
        <vt:lpwstr/>
      </vt:variant>
      <vt:variant>
        <vt:lpwstr>P192</vt:lpwstr>
      </vt:variant>
      <vt:variant>
        <vt:i4>65604</vt:i4>
      </vt:variant>
      <vt:variant>
        <vt:i4>9</vt:i4>
      </vt:variant>
      <vt:variant>
        <vt:i4>0</vt:i4>
      </vt:variant>
      <vt:variant>
        <vt:i4>5</vt:i4>
      </vt:variant>
      <vt:variant>
        <vt:lpwstr/>
      </vt:variant>
      <vt:variant>
        <vt:lpwstr>P140</vt:lpwstr>
      </vt:variant>
      <vt:variant>
        <vt:i4>917577</vt:i4>
      </vt:variant>
      <vt:variant>
        <vt:i4>6</vt:i4>
      </vt:variant>
      <vt:variant>
        <vt:i4>0</vt:i4>
      </vt:variant>
      <vt:variant>
        <vt:i4>5</vt:i4>
      </vt:variant>
      <vt:variant>
        <vt:lpwstr/>
      </vt:variant>
      <vt:variant>
        <vt:lpwstr>P698</vt:lpwstr>
      </vt:variant>
      <vt:variant>
        <vt:i4>6553602</vt:i4>
      </vt:variant>
      <vt:variant>
        <vt:i4>3</vt:i4>
      </vt:variant>
      <vt:variant>
        <vt:i4>0</vt:i4>
      </vt:variant>
      <vt:variant>
        <vt:i4>5</vt:i4>
      </vt:variant>
      <vt:variant>
        <vt:lpwstr>mailto:iSupport@rts-tender.ru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1</dc:creator>
  <cp:keywords/>
  <cp:lastModifiedBy>Пользователь</cp:lastModifiedBy>
  <cp:revision>4</cp:revision>
  <cp:lastPrinted>2026-03-30T13:25:00Z</cp:lastPrinted>
  <dcterms:created xsi:type="dcterms:W3CDTF">2026-04-01T04:30:00Z</dcterms:created>
  <dcterms:modified xsi:type="dcterms:W3CDTF">2026-04-01T07:02:00Z</dcterms:modified>
</cp:coreProperties>
</file>