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42EF" w14:textId="77777777" w:rsidR="007A6DC3" w:rsidRDefault="007A6DC3" w:rsidP="007A6DC3">
      <w:pPr>
        <w:jc w:val="center"/>
        <w:rPr>
          <w:b/>
          <w:sz w:val="28"/>
        </w:rPr>
      </w:pPr>
    </w:p>
    <w:p w14:paraId="0F8E22BD" w14:textId="77777777" w:rsidR="007A6DC3" w:rsidRPr="00B52CAC" w:rsidRDefault="007A6DC3" w:rsidP="007A6DC3">
      <w:pPr>
        <w:jc w:val="center"/>
        <w:rPr>
          <w:sz w:val="28"/>
        </w:rPr>
      </w:pPr>
    </w:p>
    <w:p w14:paraId="78DA1F21" w14:textId="106D0412" w:rsidR="00321EFB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Пояснительная информация к отчету о ходе реализации </w:t>
      </w:r>
      <w:r>
        <w:rPr>
          <w:sz w:val="28"/>
        </w:rPr>
        <w:t xml:space="preserve">муниципальной </w:t>
      </w:r>
      <w:r w:rsidRPr="00B52CAC">
        <w:rPr>
          <w:sz w:val="28"/>
        </w:rPr>
        <w:t xml:space="preserve">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</w:t>
      </w:r>
      <w:r w:rsidR="00E9758C" w:rsidRPr="00E9758C">
        <w:rPr>
          <w:sz w:val="28"/>
        </w:rPr>
        <w:t>«</w:t>
      </w:r>
      <w:r w:rsidR="0037402D" w:rsidRPr="0037402D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="00E9758C" w:rsidRPr="00E9758C">
        <w:rPr>
          <w:sz w:val="28"/>
        </w:rPr>
        <w:t>»</w:t>
      </w:r>
    </w:p>
    <w:p w14:paraId="6F6380ED" w14:textId="58F15333" w:rsidR="007A6DC3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 итогам </w:t>
      </w:r>
      <w:r w:rsidR="00FF7036">
        <w:rPr>
          <w:sz w:val="28"/>
        </w:rPr>
        <w:t>9</w:t>
      </w:r>
      <w:r w:rsidR="00E9758C">
        <w:rPr>
          <w:sz w:val="28"/>
        </w:rPr>
        <w:t xml:space="preserve"> </w:t>
      </w:r>
      <w:r w:rsidR="00FF7036">
        <w:rPr>
          <w:sz w:val="28"/>
        </w:rPr>
        <w:t>месяцев</w:t>
      </w:r>
      <w:r w:rsidR="00321EFB">
        <w:rPr>
          <w:sz w:val="28"/>
        </w:rPr>
        <w:t xml:space="preserve"> </w:t>
      </w:r>
      <w:r w:rsidRPr="00B52CAC">
        <w:rPr>
          <w:sz w:val="28"/>
        </w:rPr>
        <w:t>20</w:t>
      </w:r>
      <w:r w:rsidR="00E9758C">
        <w:rPr>
          <w:sz w:val="28"/>
        </w:rPr>
        <w:t xml:space="preserve">25 </w:t>
      </w:r>
      <w:r w:rsidRPr="00B52CAC">
        <w:rPr>
          <w:sz w:val="28"/>
        </w:rPr>
        <w:t>года</w:t>
      </w:r>
    </w:p>
    <w:p w14:paraId="28F1CD70" w14:textId="77777777" w:rsidR="00E9758C" w:rsidRPr="00B52CAC" w:rsidRDefault="00E9758C" w:rsidP="00E9758C">
      <w:pPr>
        <w:jc w:val="center"/>
        <w:rPr>
          <w:sz w:val="28"/>
        </w:rPr>
      </w:pPr>
    </w:p>
    <w:p w14:paraId="7DF3A16B" w14:textId="52DD747C" w:rsidR="004A2E43" w:rsidRDefault="007A6DC3" w:rsidP="007A6DC3">
      <w:pPr>
        <w:jc w:val="both"/>
        <w:rPr>
          <w:sz w:val="28"/>
          <w:szCs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37402D" w:rsidRPr="0037402D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Pr="00B52CAC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программа) утверждена</w:t>
      </w:r>
      <w:r w:rsidR="00A96335">
        <w:rPr>
          <w:sz w:val="28"/>
        </w:rPr>
        <w:t xml:space="preserve"> </w:t>
      </w:r>
      <w:r w:rsidRPr="00B52CAC">
        <w:rPr>
          <w:sz w:val="28"/>
        </w:rPr>
        <w:t xml:space="preserve">постановлением </w:t>
      </w:r>
      <w:r>
        <w:rPr>
          <w:sz w:val="28"/>
        </w:rPr>
        <w:t>Администрации города Азова</w:t>
      </w:r>
      <w:r w:rsidRPr="00B52CAC">
        <w:rPr>
          <w:sz w:val="28"/>
        </w:rPr>
        <w:t xml:space="preserve"> </w:t>
      </w:r>
      <w:r w:rsidR="004A2E43" w:rsidRPr="001314D8">
        <w:rPr>
          <w:sz w:val="28"/>
          <w:szCs w:val="28"/>
        </w:rPr>
        <w:t>13.11.2018 № 245</w:t>
      </w:r>
      <w:r w:rsidR="0037402D">
        <w:rPr>
          <w:sz w:val="28"/>
          <w:szCs w:val="28"/>
        </w:rPr>
        <w:t>7</w:t>
      </w:r>
      <w:r w:rsidR="004A2E43">
        <w:rPr>
          <w:sz w:val="28"/>
          <w:szCs w:val="28"/>
        </w:rPr>
        <w:t xml:space="preserve">. </w:t>
      </w:r>
    </w:p>
    <w:p w14:paraId="12C2EECE" w14:textId="195029B1" w:rsidR="007A6DC3" w:rsidRDefault="007A6DC3" w:rsidP="00684F77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="004A2E43">
        <w:rPr>
          <w:sz w:val="28"/>
        </w:rPr>
        <w:t xml:space="preserve"> </w:t>
      </w:r>
      <w:r w:rsidRPr="00B52CAC">
        <w:rPr>
          <w:sz w:val="28"/>
        </w:rPr>
        <w:t>в 20</w:t>
      </w:r>
      <w:r w:rsidR="004A2E43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37402D">
        <w:rPr>
          <w:sz w:val="28"/>
        </w:rPr>
        <w:t>7</w:t>
      </w:r>
      <w:r w:rsidR="00567F31">
        <w:rPr>
          <w:sz w:val="28"/>
        </w:rPr>
        <w:t>75 722,0</w:t>
      </w:r>
      <w:r w:rsidRPr="00B52CAC">
        <w:rPr>
          <w:sz w:val="28"/>
        </w:rPr>
        <w:t xml:space="preserve"> тыс. рублей, сводной бюджетной росписью – </w:t>
      </w:r>
      <w:r w:rsidR="00567F31">
        <w:rPr>
          <w:sz w:val="28"/>
        </w:rPr>
        <w:t>775 722,0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567F31">
        <w:rPr>
          <w:sz w:val="28"/>
        </w:rPr>
        <w:t>9</w:t>
      </w:r>
      <w:r w:rsidR="002C7F09">
        <w:rPr>
          <w:sz w:val="28"/>
        </w:rPr>
        <w:t xml:space="preserve"> </w:t>
      </w:r>
      <w:r w:rsidR="00567F31">
        <w:rPr>
          <w:sz w:val="28"/>
        </w:rPr>
        <w:t>месяцев</w:t>
      </w:r>
      <w:r w:rsidRPr="00B52CAC">
        <w:rPr>
          <w:sz w:val="28"/>
        </w:rPr>
        <w:t xml:space="preserve"> 20</w:t>
      </w:r>
      <w:r w:rsidR="002C7F09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D87507">
        <w:rPr>
          <w:sz w:val="28"/>
        </w:rPr>
        <w:t xml:space="preserve">              </w:t>
      </w:r>
      <w:r w:rsidR="00567F31">
        <w:rPr>
          <w:sz w:val="28"/>
        </w:rPr>
        <w:t>33</w:t>
      </w:r>
      <w:r w:rsidR="00D87507">
        <w:rPr>
          <w:sz w:val="28"/>
        </w:rPr>
        <w:t>7 051</w:t>
      </w:r>
      <w:r w:rsidR="00567F31">
        <w:rPr>
          <w:sz w:val="28"/>
        </w:rPr>
        <w:t>,2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567F31">
        <w:rPr>
          <w:sz w:val="28"/>
        </w:rPr>
        <w:t>43,4</w:t>
      </w:r>
      <w:r w:rsidR="00D87507">
        <w:rPr>
          <w:sz w:val="28"/>
        </w:rPr>
        <w:t>5</w:t>
      </w:r>
      <w:r w:rsidRPr="00B52CAC">
        <w:rPr>
          <w:sz w:val="28"/>
        </w:rPr>
        <w:t xml:space="preserve"> процент</w:t>
      </w:r>
      <w:r w:rsidR="00567F31">
        <w:rPr>
          <w:sz w:val="28"/>
        </w:rPr>
        <w:t>а</w:t>
      </w:r>
      <w:r w:rsidRPr="00B52CAC">
        <w:rPr>
          <w:sz w:val="28"/>
        </w:rPr>
        <w:t xml:space="preserve"> от предусмотренного сводной бюджетной росписью объема</w:t>
      </w:r>
      <w:r w:rsidR="00684F77">
        <w:rPr>
          <w:sz w:val="28"/>
        </w:rPr>
        <w:t>, в том числе по исполнителям муниципальной программы:</w:t>
      </w:r>
    </w:p>
    <w:p w14:paraId="402FEF05" w14:textId="59D41D67" w:rsidR="0039300C" w:rsidRDefault="0037402D" w:rsidP="0039300C">
      <w:pPr>
        <w:ind w:firstLine="708"/>
        <w:jc w:val="both"/>
        <w:rPr>
          <w:sz w:val="28"/>
        </w:rPr>
      </w:pPr>
      <w:r>
        <w:rPr>
          <w:sz w:val="28"/>
        </w:rPr>
        <w:t xml:space="preserve">Управление жилищно-коммунального хозяйства администрации города Азова – предусмотрено </w:t>
      </w:r>
      <w:r w:rsidRPr="00B05490">
        <w:rPr>
          <w:sz w:val="28"/>
        </w:rPr>
        <w:t xml:space="preserve">сводной бюджетной росписью – </w:t>
      </w:r>
      <w:r w:rsidR="008821EE">
        <w:rPr>
          <w:b/>
          <w:bCs/>
          <w:sz w:val="28"/>
        </w:rPr>
        <w:t>323 773,6</w:t>
      </w:r>
      <w:r>
        <w:rPr>
          <w:sz w:val="28"/>
        </w:rPr>
        <w:t xml:space="preserve"> </w:t>
      </w:r>
      <w:r w:rsidRPr="00B05490">
        <w:rPr>
          <w:sz w:val="28"/>
        </w:rPr>
        <w:t xml:space="preserve">тыс. рублей. Фактическое освоение средств по итогам </w:t>
      </w:r>
      <w:r w:rsidR="0012527F">
        <w:rPr>
          <w:sz w:val="28"/>
        </w:rPr>
        <w:t>9 месяцев</w:t>
      </w:r>
      <w:r w:rsidRPr="00B05490">
        <w:rPr>
          <w:sz w:val="28"/>
        </w:rPr>
        <w:t xml:space="preserve"> 2025 года составило </w:t>
      </w:r>
      <w:r w:rsidR="008821EE" w:rsidRPr="008821EE">
        <w:rPr>
          <w:b/>
          <w:bCs/>
          <w:sz w:val="28"/>
        </w:rPr>
        <w:t>43 664,1</w:t>
      </w:r>
      <w:r>
        <w:rPr>
          <w:sz w:val="28"/>
        </w:rPr>
        <w:t xml:space="preserve"> </w:t>
      </w:r>
      <w:r w:rsidRPr="00B05490">
        <w:rPr>
          <w:sz w:val="28"/>
        </w:rPr>
        <w:t xml:space="preserve">тыс. рублей или </w:t>
      </w:r>
      <w:r w:rsidR="008821EE">
        <w:rPr>
          <w:sz w:val="28"/>
        </w:rPr>
        <w:t>13,49</w:t>
      </w:r>
      <w:r w:rsidRPr="00B05490">
        <w:rPr>
          <w:sz w:val="28"/>
        </w:rPr>
        <w:t xml:space="preserve"> процентов</w:t>
      </w:r>
      <w:r w:rsidR="0039300C">
        <w:rPr>
          <w:sz w:val="28"/>
        </w:rPr>
        <w:t xml:space="preserve"> </w:t>
      </w:r>
      <w:r w:rsidR="0039300C" w:rsidRPr="00B52CAC">
        <w:rPr>
          <w:sz w:val="28"/>
        </w:rPr>
        <w:t>от предусмотренного сводной бюджетной росписью объема</w:t>
      </w:r>
      <w:r w:rsidR="0039300C">
        <w:rPr>
          <w:sz w:val="28"/>
        </w:rPr>
        <w:t>.</w:t>
      </w:r>
    </w:p>
    <w:p w14:paraId="5370FC2E" w14:textId="12351FBB" w:rsidR="00DF64D9" w:rsidRDefault="0037402D" w:rsidP="00DF64D9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города Азова – предусмотрено </w:t>
      </w:r>
      <w:r w:rsidRPr="00B05490">
        <w:rPr>
          <w:sz w:val="28"/>
        </w:rPr>
        <w:t xml:space="preserve">сводной бюджетной росписью – </w:t>
      </w:r>
      <w:r w:rsidR="0012527F" w:rsidRPr="0012527F">
        <w:rPr>
          <w:b/>
          <w:bCs/>
          <w:sz w:val="28"/>
        </w:rPr>
        <w:t>357 010,4</w:t>
      </w:r>
      <w:r w:rsidRPr="00B05490">
        <w:rPr>
          <w:sz w:val="28"/>
        </w:rPr>
        <w:t xml:space="preserve"> тыс. рублей. Фактическое освоение средств по итогам </w:t>
      </w:r>
      <w:r w:rsidR="00DF64D9">
        <w:rPr>
          <w:sz w:val="28"/>
        </w:rPr>
        <w:t>9 месяцев</w:t>
      </w:r>
      <w:r w:rsidRPr="00B05490">
        <w:rPr>
          <w:sz w:val="28"/>
        </w:rPr>
        <w:t xml:space="preserve"> 2025 года составило </w:t>
      </w:r>
      <w:r w:rsidR="00DF64D9" w:rsidRPr="00DF64D9">
        <w:rPr>
          <w:b/>
          <w:bCs/>
          <w:sz w:val="28"/>
        </w:rPr>
        <w:t>246 398,1</w:t>
      </w:r>
      <w:r w:rsidR="00DF64D9">
        <w:rPr>
          <w:sz w:val="28"/>
        </w:rPr>
        <w:t xml:space="preserve"> </w:t>
      </w:r>
      <w:r w:rsidRPr="00B05490">
        <w:rPr>
          <w:sz w:val="28"/>
        </w:rPr>
        <w:t>тыс. рублей</w:t>
      </w:r>
      <w:r w:rsidR="00DF64D9">
        <w:rPr>
          <w:sz w:val="28"/>
        </w:rPr>
        <w:t xml:space="preserve"> или 69,02 </w:t>
      </w:r>
      <w:r w:rsidR="00DF64D9" w:rsidRPr="00B05490">
        <w:rPr>
          <w:sz w:val="28"/>
        </w:rPr>
        <w:t>процент</w:t>
      </w:r>
      <w:r w:rsidR="00DF64D9">
        <w:rPr>
          <w:sz w:val="28"/>
        </w:rPr>
        <w:t xml:space="preserve">а </w:t>
      </w:r>
      <w:r w:rsidR="00DF64D9" w:rsidRPr="00B52CAC">
        <w:rPr>
          <w:sz w:val="28"/>
        </w:rPr>
        <w:t>от предусмотренного сводной бюджетной росписью объема</w:t>
      </w:r>
      <w:r w:rsidR="00DF64D9">
        <w:rPr>
          <w:sz w:val="28"/>
        </w:rPr>
        <w:t>.</w:t>
      </w:r>
    </w:p>
    <w:p w14:paraId="39BE262A" w14:textId="3C1D18C3" w:rsidR="0039300C" w:rsidRDefault="0037402D" w:rsidP="0039300C">
      <w:pPr>
        <w:ind w:firstLine="708"/>
        <w:jc w:val="both"/>
        <w:rPr>
          <w:sz w:val="28"/>
        </w:rPr>
      </w:pPr>
      <w:r w:rsidRPr="00161B1A">
        <w:rPr>
          <w:sz w:val="28"/>
          <w:szCs w:val="28"/>
        </w:rPr>
        <w:t>Департамент имущественно</w:t>
      </w:r>
      <w:r w:rsidR="0039300C">
        <w:rPr>
          <w:sz w:val="28"/>
          <w:szCs w:val="28"/>
        </w:rPr>
        <w:t xml:space="preserve"> </w:t>
      </w:r>
      <w:r w:rsidRPr="00161B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61B1A">
        <w:rPr>
          <w:sz w:val="28"/>
          <w:szCs w:val="28"/>
        </w:rPr>
        <w:t>земельных отношений</w:t>
      </w:r>
      <w:r>
        <w:rPr>
          <w:sz w:val="28"/>
          <w:szCs w:val="28"/>
        </w:rPr>
        <w:t xml:space="preserve"> </w:t>
      </w:r>
      <w:r w:rsidRPr="00161B1A">
        <w:rPr>
          <w:sz w:val="28"/>
          <w:szCs w:val="28"/>
        </w:rPr>
        <w:t>администрации города Азова</w:t>
      </w:r>
      <w:r w:rsidR="0039300C">
        <w:rPr>
          <w:sz w:val="28"/>
          <w:szCs w:val="28"/>
        </w:rPr>
        <w:t xml:space="preserve"> – </w:t>
      </w:r>
      <w:r w:rsidR="00D53B07" w:rsidRPr="0070214B">
        <w:rPr>
          <w:b/>
          <w:bCs/>
          <w:sz w:val="28"/>
          <w:szCs w:val="28"/>
        </w:rPr>
        <w:t>4 009,7</w:t>
      </w:r>
      <w:r w:rsidR="0039300C">
        <w:rPr>
          <w:sz w:val="28"/>
        </w:rPr>
        <w:t xml:space="preserve"> </w:t>
      </w:r>
      <w:r w:rsidR="0039300C" w:rsidRPr="00B05490">
        <w:rPr>
          <w:sz w:val="28"/>
        </w:rPr>
        <w:t>тыс. рублей. Фактическое освоение средств по итогам</w:t>
      </w:r>
      <w:r w:rsidR="008D156D">
        <w:rPr>
          <w:sz w:val="28"/>
        </w:rPr>
        <w:t xml:space="preserve"> 9 месяцев</w:t>
      </w:r>
      <w:r w:rsidR="0039300C" w:rsidRPr="00B05490">
        <w:rPr>
          <w:sz w:val="28"/>
        </w:rPr>
        <w:t xml:space="preserve"> 2025 года составило </w:t>
      </w:r>
      <w:r w:rsidR="00C80579" w:rsidRPr="008150F2">
        <w:rPr>
          <w:b/>
          <w:bCs/>
          <w:sz w:val="28"/>
        </w:rPr>
        <w:t>2 142,3</w:t>
      </w:r>
      <w:r w:rsidR="0039300C">
        <w:rPr>
          <w:sz w:val="28"/>
        </w:rPr>
        <w:t xml:space="preserve"> </w:t>
      </w:r>
      <w:r w:rsidR="0039300C" w:rsidRPr="00B05490">
        <w:rPr>
          <w:sz w:val="28"/>
        </w:rPr>
        <w:t xml:space="preserve">тыс. рублей или </w:t>
      </w:r>
      <w:r w:rsidR="00C80579">
        <w:rPr>
          <w:sz w:val="28"/>
        </w:rPr>
        <w:t xml:space="preserve">53,43 </w:t>
      </w:r>
      <w:r w:rsidR="0039300C" w:rsidRPr="00B05490">
        <w:rPr>
          <w:sz w:val="28"/>
        </w:rPr>
        <w:t>процентов</w:t>
      </w:r>
      <w:r w:rsidR="0039300C">
        <w:rPr>
          <w:sz w:val="28"/>
        </w:rPr>
        <w:t xml:space="preserve"> </w:t>
      </w:r>
      <w:r w:rsidR="0039300C" w:rsidRPr="00B52CAC">
        <w:rPr>
          <w:sz w:val="28"/>
        </w:rPr>
        <w:t>от предусмотренного сводной бюджетной росписью объема</w:t>
      </w:r>
      <w:r w:rsidR="0039300C">
        <w:rPr>
          <w:sz w:val="28"/>
        </w:rPr>
        <w:t>.</w:t>
      </w:r>
    </w:p>
    <w:p w14:paraId="6D3789F0" w14:textId="27968546" w:rsidR="00684F77" w:rsidRDefault="00684F77" w:rsidP="00684F77">
      <w:pPr>
        <w:ind w:firstLine="708"/>
        <w:jc w:val="both"/>
        <w:rPr>
          <w:sz w:val="28"/>
        </w:rPr>
      </w:pPr>
      <w:r>
        <w:rPr>
          <w:sz w:val="28"/>
        </w:rPr>
        <w:t xml:space="preserve">МКУ г. Азова «Департамент ЖКХ» - предусмотрено </w:t>
      </w:r>
      <w:r w:rsidRPr="00B52CAC">
        <w:rPr>
          <w:sz w:val="28"/>
        </w:rPr>
        <w:t xml:space="preserve">сводной бюджетной росписью – </w:t>
      </w:r>
      <w:r w:rsidR="0012527F" w:rsidRPr="0012527F">
        <w:rPr>
          <w:b/>
          <w:bCs/>
          <w:sz w:val="28"/>
        </w:rPr>
        <w:t>84 619,7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12527F">
        <w:rPr>
          <w:sz w:val="28"/>
        </w:rPr>
        <w:t>9</w:t>
      </w:r>
      <w:r>
        <w:rPr>
          <w:sz w:val="28"/>
        </w:rPr>
        <w:t xml:space="preserve"> </w:t>
      </w:r>
      <w:r w:rsidR="0012527F">
        <w:rPr>
          <w:sz w:val="28"/>
        </w:rPr>
        <w:t>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3A00EF" w:rsidRPr="003A00EF">
        <w:rPr>
          <w:b/>
          <w:bCs/>
          <w:sz w:val="28"/>
        </w:rPr>
        <w:t>41 041,5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3A00EF">
        <w:rPr>
          <w:sz w:val="28"/>
        </w:rPr>
        <w:t>48,5</w:t>
      </w:r>
      <w:r w:rsidRPr="00B52CAC">
        <w:rPr>
          <w:sz w:val="28"/>
        </w:rPr>
        <w:t xml:space="preserve"> процент</w:t>
      </w:r>
      <w:r w:rsidR="003A00EF">
        <w:rPr>
          <w:sz w:val="28"/>
        </w:rPr>
        <w:t>а</w:t>
      </w:r>
      <w:r w:rsidRPr="00B52CAC">
        <w:rPr>
          <w:sz w:val="28"/>
        </w:rPr>
        <w:t xml:space="preserve"> от предусмотренного сводной бюджетной росписью объема</w:t>
      </w:r>
      <w:r w:rsidR="00295BCC">
        <w:rPr>
          <w:sz w:val="28"/>
        </w:rPr>
        <w:t>.</w:t>
      </w:r>
    </w:p>
    <w:p w14:paraId="63EAD464" w14:textId="3E9E57C1" w:rsidR="0039300C" w:rsidRDefault="0039300C" w:rsidP="0039300C">
      <w:pPr>
        <w:ind w:firstLine="708"/>
        <w:jc w:val="both"/>
        <w:rPr>
          <w:sz w:val="28"/>
        </w:rPr>
      </w:pPr>
      <w:r>
        <w:rPr>
          <w:sz w:val="28"/>
        </w:rPr>
        <w:t xml:space="preserve">МКУ г. Азова «Служба городского кладбища» - предусмотрено </w:t>
      </w:r>
      <w:r w:rsidRPr="00B52CAC">
        <w:rPr>
          <w:sz w:val="28"/>
        </w:rPr>
        <w:t xml:space="preserve">сводной бюджетной росписью – </w:t>
      </w:r>
      <w:r w:rsidR="008150F2" w:rsidRPr="008150F2">
        <w:rPr>
          <w:b/>
          <w:bCs/>
          <w:sz w:val="28"/>
        </w:rPr>
        <w:t>6 308,6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8150F2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8D156D">
        <w:rPr>
          <w:b/>
          <w:bCs/>
          <w:sz w:val="28"/>
        </w:rPr>
        <w:t>3 805,2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8D156D">
        <w:rPr>
          <w:sz w:val="28"/>
        </w:rPr>
        <w:t>60,32</w:t>
      </w:r>
      <w:r w:rsidRPr="00B52CAC">
        <w:rPr>
          <w:sz w:val="28"/>
        </w:rPr>
        <w:t xml:space="preserve"> процент</w:t>
      </w:r>
      <w:r w:rsidR="008D156D">
        <w:rPr>
          <w:sz w:val="28"/>
        </w:rPr>
        <w:t>а</w:t>
      </w:r>
      <w:r w:rsidRPr="00B52CAC">
        <w:rPr>
          <w:sz w:val="28"/>
        </w:rPr>
        <w:t xml:space="preserve"> от предусмотренного сводной бюджетной росписью объема</w:t>
      </w:r>
      <w:r>
        <w:rPr>
          <w:sz w:val="28"/>
        </w:rPr>
        <w:t>.</w:t>
      </w:r>
    </w:p>
    <w:p w14:paraId="6262BBD1" w14:textId="77777777" w:rsidR="00684F77" w:rsidRPr="00B52CAC" w:rsidRDefault="00684F77" w:rsidP="007A6DC3">
      <w:pPr>
        <w:jc w:val="both"/>
        <w:rPr>
          <w:sz w:val="28"/>
        </w:rPr>
      </w:pPr>
    </w:p>
    <w:p w14:paraId="27BD9DD9" w14:textId="70C4A722" w:rsidR="007A6DC3" w:rsidRPr="00B52CAC" w:rsidRDefault="007A6DC3" w:rsidP="00295BCC">
      <w:pPr>
        <w:jc w:val="both"/>
        <w:rPr>
          <w:sz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222F6D" w:rsidRPr="0037402D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Pr="00B52CAC">
        <w:rPr>
          <w:sz w:val="28"/>
        </w:rPr>
        <w:t>» включает в себя следующие структурные элементы:</w:t>
      </w:r>
    </w:p>
    <w:p w14:paraId="305D63B3" w14:textId="46CDE3D4" w:rsidR="007A6DC3" w:rsidRDefault="00EF327C" w:rsidP="007A6DC3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7A6DC3">
        <w:rPr>
          <w:sz w:val="28"/>
        </w:rPr>
        <w:t>униципальн</w:t>
      </w:r>
      <w:r>
        <w:rPr>
          <w:sz w:val="28"/>
        </w:rPr>
        <w:t>ый</w:t>
      </w:r>
      <w:r w:rsidR="007A6DC3" w:rsidRPr="00B52CAC">
        <w:rPr>
          <w:sz w:val="28"/>
        </w:rPr>
        <w:t xml:space="preserve"> </w:t>
      </w:r>
      <w:r w:rsidRPr="00B52CAC">
        <w:rPr>
          <w:sz w:val="28"/>
        </w:rPr>
        <w:t>проект –</w:t>
      </w:r>
      <w:r w:rsidR="007A6DC3" w:rsidRPr="00B52CAC">
        <w:rPr>
          <w:sz w:val="28"/>
        </w:rPr>
        <w:t xml:space="preserve"> «</w:t>
      </w:r>
      <w:r w:rsidR="00222F6D" w:rsidRPr="00222F6D">
        <w:rPr>
          <w:sz w:val="28"/>
        </w:rPr>
        <w:t>Развитие коммунальной инфраструктуры на территории города Азова</w:t>
      </w:r>
      <w:r w:rsidR="007A6DC3" w:rsidRPr="00B52CAC">
        <w:rPr>
          <w:sz w:val="28"/>
        </w:rPr>
        <w:t>»;</w:t>
      </w:r>
    </w:p>
    <w:p w14:paraId="70276EAB" w14:textId="1A05A15A" w:rsidR="00EF327C" w:rsidRDefault="00EF327C" w:rsidP="007A6DC3">
      <w:pPr>
        <w:ind w:firstLine="709"/>
        <w:jc w:val="both"/>
        <w:rPr>
          <w:sz w:val="28"/>
        </w:rPr>
      </w:pPr>
      <w:r>
        <w:rPr>
          <w:sz w:val="28"/>
        </w:rPr>
        <w:t>Муниципальный проект – «</w:t>
      </w:r>
      <w:r w:rsidR="00222F6D" w:rsidRPr="00222F6D">
        <w:rPr>
          <w:sz w:val="28"/>
        </w:rPr>
        <w:t>Ликвидация объектов накопленного вреда на территории города Азова</w:t>
      </w:r>
      <w:r>
        <w:rPr>
          <w:sz w:val="28"/>
        </w:rPr>
        <w:t>»;</w:t>
      </w:r>
    </w:p>
    <w:p w14:paraId="650BB75C" w14:textId="01E0A238" w:rsidR="00222F6D" w:rsidRPr="00B52CAC" w:rsidRDefault="00222F6D" w:rsidP="007A6DC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Муниципальный проект – «</w:t>
      </w:r>
      <w:r w:rsidRPr="00222F6D">
        <w:rPr>
          <w:sz w:val="28"/>
        </w:rPr>
        <w:t>Обеспечение надлежащего состояния сетей водоснабжения и водоотведения города Азова</w:t>
      </w:r>
      <w:r>
        <w:rPr>
          <w:sz w:val="28"/>
        </w:rPr>
        <w:t>»</w:t>
      </w:r>
    </w:p>
    <w:p w14:paraId="09C6AA04" w14:textId="41ED1D41" w:rsidR="007A6DC3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22F6D" w:rsidRPr="00222F6D">
        <w:rPr>
          <w:sz w:val="28"/>
        </w:rPr>
        <w:t>Взносы на капитальный ремонт общего имущества в части муниципальных помещений многоквартирных домов</w:t>
      </w:r>
      <w:r w:rsidRPr="00B52CAC">
        <w:rPr>
          <w:sz w:val="28"/>
        </w:rPr>
        <w:t>»</w:t>
      </w:r>
      <w:r w:rsidR="00325306">
        <w:rPr>
          <w:sz w:val="28"/>
        </w:rPr>
        <w:t>;</w:t>
      </w:r>
    </w:p>
    <w:p w14:paraId="6A622B9F" w14:textId="26490CE1" w:rsidR="00325306" w:rsidRPr="00B52CAC" w:rsidRDefault="00325306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1C7CEC" w:rsidRPr="001C7CEC">
        <w:rPr>
          <w:sz w:val="28"/>
        </w:rPr>
        <w:t>Повышение удовлетворенности населения города Азова уровнем коммунального обслуживания</w:t>
      </w:r>
      <w:r>
        <w:rPr>
          <w:sz w:val="28"/>
        </w:rPr>
        <w:t>»;</w:t>
      </w:r>
    </w:p>
    <w:p w14:paraId="7AD79743" w14:textId="5365AFCF" w:rsidR="00325306" w:rsidRDefault="00325306" w:rsidP="00325306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1C7CEC" w:rsidRPr="001C7CEC">
        <w:rPr>
          <w:sz w:val="28"/>
        </w:rPr>
        <w:t>Развитие благоустройства города Азова</w:t>
      </w:r>
      <w:r>
        <w:rPr>
          <w:sz w:val="28"/>
        </w:rPr>
        <w:t>»</w:t>
      </w:r>
      <w:r w:rsidR="001C7CEC">
        <w:rPr>
          <w:sz w:val="28"/>
        </w:rPr>
        <w:t>;</w:t>
      </w:r>
    </w:p>
    <w:p w14:paraId="3B4B9CBA" w14:textId="313D4014" w:rsidR="001C7CEC" w:rsidRDefault="001C7CEC" w:rsidP="001C7CE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8F334D" w:rsidRPr="008F334D">
        <w:rPr>
          <w:sz w:val="28"/>
        </w:rPr>
        <w:t>Финансовое обеспечение Муниципального казенного учреждения г. Азова «Департамент ЖКХ</w:t>
      </w:r>
      <w:r>
        <w:rPr>
          <w:sz w:val="28"/>
        </w:rPr>
        <w:t>»;</w:t>
      </w:r>
    </w:p>
    <w:p w14:paraId="4913A360" w14:textId="244F001C" w:rsidR="001C7CEC" w:rsidRDefault="001C7CEC" w:rsidP="001C7CE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8F334D" w:rsidRPr="008F334D">
        <w:rPr>
          <w:sz w:val="28"/>
        </w:rPr>
        <w:t>Обеспечение реализации муниципальной программы</w:t>
      </w:r>
      <w:r>
        <w:rPr>
          <w:sz w:val="28"/>
        </w:rPr>
        <w:t>»;</w:t>
      </w:r>
    </w:p>
    <w:p w14:paraId="116F6C00" w14:textId="11D27EA1" w:rsidR="001C7CEC" w:rsidRDefault="001C7CEC" w:rsidP="001C7CE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8F334D" w:rsidRPr="008F334D">
        <w:rPr>
          <w:sz w:val="28"/>
        </w:rPr>
        <w:t>Финансовое обеспечение Муниципального казенного учреждения г. Азова «Служба городского кладбища»</w:t>
      </w:r>
      <w:r>
        <w:rPr>
          <w:sz w:val="28"/>
        </w:rPr>
        <w:t>;</w:t>
      </w:r>
    </w:p>
    <w:p w14:paraId="7A8EF278" w14:textId="0408734C" w:rsidR="001C7CEC" w:rsidRDefault="001C7CEC" w:rsidP="001C7CE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8F334D" w:rsidRPr="008F334D">
        <w:rPr>
          <w:sz w:val="28"/>
        </w:rPr>
        <w:t>Развитие жилищного хозяйства в городе Азове</w:t>
      </w:r>
      <w:r>
        <w:rPr>
          <w:sz w:val="28"/>
        </w:rPr>
        <w:t>»</w:t>
      </w:r>
      <w:r w:rsidR="008F334D">
        <w:rPr>
          <w:sz w:val="28"/>
        </w:rPr>
        <w:t>.</w:t>
      </w:r>
    </w:p>
    <w:p w14:paraId="7F1668D2" w14:textId="77777777" w:rsidR="001C7CEC" w:rsidRDefault="001C7CEC" w:rsidP="00325306">
      <w:pPr>
        <w:ind w:firstLine="709"/>
        <w:jc w:val="both"/>
        <w:rPr>
          <w:sz w:val="28"/>
        </w:rPr>
      </w:pPr>
    </w:p>
    <w:p w14:paraId="14F60737" w14:textId="36A95E24" w:rsidR="007A6DC3" w:rsidRPr="00B52CAC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>
        <w:rPr>
          <w:sz w:val="28"/>
        </w:rPr>
        <w:t xml:space="preserve">города </w:t>
      </w:r>
      <w:r w:rsidR="00325306">
        <w:rPr>
          <w:sz w:val="28"/>
        </w:rPr>
        <w:t>Азова</w:t>
      </w:r>
      <w:r w:rsidR="00325306" w:rsidRPr="00B52CAC">
        <w:rPr>
          <w:sz w:val="28"/>
        </w:rPr>
        <w:t xml:space="preserve"> «</w:t>
      </w:r>
      <w:r w:rsidR="00560560" w:rsidRPr="0037402D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="009A4116" w:rsidRPr="00B52CAC">
        <w:rPr>
          <w:sz w:val="28"/>
        </w:rPr>
        <w:t>»</w:t>
      </w:r>
      <w:r w:rsidR="00560560">
        <w:rPr>
          <w:sz w:val="28"/>
        </w:rPr>
        <w:t xml:space="preserve"> </w:t>
      </w:r>
      <w:r w:rsidRPr="00B52CAC">
        <w:rPr>
          <w:sz w:val="28"/>
        </w:rPr>
        <w:t>в 20</w:t>
      </w:r>
      <w:r w:rsidR="00325306"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560560">
        <w:rPr>
          <w:sz w:val="28"/>
        </w:rPr>
        <w:t>семи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</w:t>
      </w:r>
      <w:r w:rsidR="0052472F">
        <w:rPr>
          <w:sz w:val="28"/>
        </w:rPr>
        <w:t>ой</w:t>
      </w:r>
      <w:r w:rsidRPr="00B52CAC">
        <w:rPr>
          <w:sz w:val="28"/>
        </w:rPr>
        <w:t xml:space="preserve"> программы. </w:t>
      </w:r>
    </w:p>
    <w:p w14:paraId="61B36532" w14:textId="09345883" w:rsidR="007A6DC3" w:rsidRDefault="009A4116" w:rsidP="007A6DC3">
      <w:pPr>
        <w:ind w:firstLine="709"/>
        <w:jc w:val="both"/>
        <w:rPr>
          <w:color w:val="050624"/>
          <w:sz w:val="28"/>
          <w:szCs w:val="28"/>
          <w:shd w:val="clear" w:color="auto" w:fill="FFFFFF"/>
        </w:rPr>
      </w:pPr>
      <w:r w:rsidRPr="009A4116">
        <w:rPr>
          <w:color w:val="050624"/>
          <w:sz w:val="28"/>
          <w:szCs w:val="28"/>
          <w:shd w:val="clear" w:color="auto" w:fill="FFFFFF"/>
        </w:rPr>
        <w:t xml:space="preserve">По итогам </w:t>
      </w:r>
      <w:r w:rsidR="00EA1002">
        <w:rPr>
          <w:color w:val="050624"/>
          <w:sz w:val="28"/>
          <w:szCs w:val="28"/>
          <w:shd w:val="clear" w:color="auto" w:fill="FFFFFF"/>
        </w:rPr>
        <w:t>9</w:t>
      </w:r>
      <w:r w:rsidRPr="009A4116">
        <w:rPr>
          <w:color w:val="050624"/>
          <w:sz w:val="28"/>
          <w:szCs w:val="28"/>
          <w:shd w:val="clear" w:color="auto" w:fill="FFFFFF"/>
        </w:rPr>
        <w:t xml:space="preserve"> </w:t>
      </w:r>
      <w:r w:rsidR="00EA1002">
        <w:rPr>
          <w:color w:val="050624"/>
          <w:sz w:val="28"/>
          <w:szCs w:val="28"/>
          <w:shd w:val="clear" w:color="auto" w:fill="FFFFFF"/>
        </w:rPr>
        <w:t>месяцев</w:t>
      </w:r>
      <w:r w:rsidRPr="009A4116">
        <w:rPr>
          <w:color w:val="050624"/>
          <w:sz w:val="28"/>
          <w:szCs w:val="28"/>
          <w:shd w:val="clear" w:color="auto" w:fill="FFFFFF"/>
        </w:rPr>
        <w:t xml:space="preserve"> 2025 года достижение плановых значений показателей не предусмотрено. Достижение показателей планируется по итогам 2025 года.</w:t>
      </w:r>
    </w:p>
    <w:p w14:paraId="1F36A154" w14:textId="77777777" w:rsidR="0043398A" w:rsidRPr="009A4116" w:rsidRDefault="0043398A" w:rsidP="007A6DC3">
      <w:pPr>
        <w:ind w:firstLine="709"/>
        <w:jc w:val="both"/>
        <w:rPr>
          <w:sz w:val="28"/>
          <w:szCs w:val="28"/>
        </w:rPr>
      </w:pPr>
    </w:p>
    <w:p w14:paraId="3A3E1FDB" w14:textId="3D7B0C38" w:rsidR="007A6DC3" w:rsidRPr="00B52CAC" w:rsidRDefault="007A6DC3" w:rsidP="007A6DC3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702C4C" w:rsidRPr="00222F6D">
        <w:rPr>
          <w:sz w:val="28"/>
        </w:rPr>
        <w:t>Развитие коммунальной инфраструктуры на территории города Азова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702C4C">
        <w:rPr>
          <w:sz w:val="28"/>
        </w:rPr>
        <w:t>261 453,5</w:t>
      </w:r>
      <w:r w:rsidR="009A4116">
        <w:rPr>
          <w:sz w:val="28"/>
        </w:rPr>
        <w:t xml:space="preserve"> </w:t>
      </w:r>
      <w:r w:rsidRPr="00B52CAC">
        <w:rPr>
          <w:sz w:val="28"/>
        </w:rPr>
        <w:t xml:space="preserve">тыс. рублей, сводной бюджетной росписью – </w:t>
      </w:r>
      <w:r w:rsidR="00702C4C">
        <w:rPr>
          <w:sz w:val="28"/>
        </w:rPr>
        <w:t>261 453,5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73373B">
        <w:rPr>
          <w:sz w:val="28"/>
        </w:rPr>
        <w:t>9</w:t>
      </w:r>
      <w:r w:rsidR="009A4116">
        <w:rPr>
          <w:sz w:val="28"/>
        </w:rPr>
        <w:t xml:space="preserve"> </w:t>
      </w:r>
      <w:r w:rsidR="0073373B">
        <w:rPr>
          <w:sz w:val="28"/>
        </w:rPr>
        <w:t>месяцев</w:t>
      </w:r>
      <w:r w:rsidRPr="00B52CAC">
        <w:rPr>
          <w:sz w:val="28"/>
        </w:rPr>
        <w:t xml:space="preserve">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A4116"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14:paraId="711174D0" w14:textId="5EAC6CAC" w:rsidR="003C7D40" w:rsidRDefault="007A6DC3" w:rsidP="007A6DC3">
      <w:pPr>
        <w:jc w:val="both"/>
        <w:rPr>
          <w:color w:val="050624"/>
          <w:sz w:val="28"/>
          <w:szCs w:val="28"/>
          <w:shd w:val="clear" w:color="auto" w:fill="FFFFFF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122EB8" w:rsidRPr="00222F6D">
        <w:rPr>
          <w:sz w:val="28"/>
        </w:rPr>
        <w:t>Развитие коммунальной инфраструктуры на территории города Азова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9A4116"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 w:rsidR="009A4116">
        <w:rPr>
          <w:sz w:val="28"/>
        </w:rPr>
        <w:t>е</w:t>
      </w:r>
      <w:r w:rsidRPr="00B52CAC">
        <w:rPr>
          <w:sz w:val="28"/>
        </w:rPr>
        <w:t xml:space="preserve"> (результат)</w:t>
      </w:r>
      <w:r w:rsidR="006D049A">
        <w:rPr>
          <w:sz w:val="28"/>
        </w:rPr>
        <w:t xml:space="preserve"> </w:t>
      </w:r>
      <w:r w:rsidR="003C7D40">
        <w:rPr>
          <w:color w:val="050624"/>
          <w:sz w:val="28"/>
          <w:szCs w:val="28"/>
          <w:shd w:val="clear" w:color="auto" w:fill="FFFFFF"/>
        </w:rPr>
        <w:t>- с</w:t>
      </w:r>
      <w:r w:rsidR="003C7D40" w:rsidRPr="003C7D40">
        <w:rPr>
          <w:color w:val="050624"/>
          <w:sz w:val="28"/>
          <w:szCs w:val="28"/>
          <w:shd w:val="clear" w:color="auto" w:fill="FFFFFF"/>
        </w:rPr>
        <w:t>троительство подводящих сетей водоснабжения и водоотведения к микрорайону для многодетных семей в юго-западной части г. Азова Ростовской области</w:t>
      </w:r>
      <w:r w:rsidR="003C7D40">
        <w:rPr>
          <w:color w:val="050624"/>
          <w:sz w:val="28"/>
          <w:szCs w:val="28"/>
          <w:shd w:val="clear" w:color="auto" w:fill="FFFFFF"/>
        </w:rPr>
        <w:t>.</w:t>
      </w:r>
    </w:p>
    <w:p w14:paraId="0D72ECAF" w14:textId="4B2E19C2" w:rsidR="00A13D05" w:rsidRDefault="00A13D05" w:rsidP="00A13D05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Достижение задач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222F6D">
        <w:rPr>
          <w:sz w:val="28"/>
        </w:rPr>
        <w:t>Развитие коммунальной инфраструктуры на территории города Азова</w:t>
      </w:r>
      <w:r w:rsidRPr="00B52CAC">
        <w:rPr>
          <w:sz w:val="28"/>
        </w:rPr>
        <w:t xml:space="preserve">» оценивается на основании </w:t>
      </w:r>
      <w:r>
        <w:rPr>
          <w:sz w:val="28"/>
        </w:rPr>
        <w:t>4</w:t>
      </w:r>
      <w:r w:rsidRPr="00B52CAC">
        <w:rPr>
          <w:sz w:val="28"/>
        </w:rPr>
        <w:t xml:space="preserve"> контрольных точек.</w:t>
      </w:r>
    </w:p>
    <w:p w14:paraId="0CEE9C77" w14:textId="2B208C65" w:rsidR="00A13D05" w:rsidRDefault="00A13D05" w:rsidP="00A13D05">
      <w:pPr>
        <w:ind w:firstLine="708"/>
        <w:jc w:val="both"/>
        <w:rPr>
          <w:sz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</w:t>
      </w:r>
      <w:r>
        <w:rPr>
          <w:color w:val="050624"/>
          <w:sz w:val="28"/>
          <w:szCs w:val="28"/>
          <w:shd w:val="clear" w:color="auto" w:fill="FFFFFF"/>
        </w:rPr>
        <w:t>9 месяцев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</w:t>
      </w:r>
      <w:r>
        <w:rPr>
          <w:color w:val="050624"/>
          <w:sz w:val="28"/>
          <w:szCs w:val="28"/>
          <w:shd w:val="clear" w:color="auto" w:fill="FFFFFF"/>
        </w:rPr>
        <w:t xml:space="preserve">одна </w:t>
      </w:r>
      <w:r w:rsidRPr="00FE04CB">
        <w:rPr>
          <w:color w:val="050624"/>
          <w:sz w:val="28"/>
          <w:szCs w:val="28"/>
          <w:shd w:val="clear" w:color="auto" w:fill="FFFFFF"/>
        </w:rPr>
        <w:t>контрольн</w:t>
      </w:r>
      <w:r>
        <w:rPr>
          <w:color w:val="050624"/>
          <w:sz w:val="28"/>
          <w:szCs w:val="28"/>
          <w:shd w:val="clear" w:color="auto" w:fill="FFFFFF"/>
        </w:rPr>
        <w:t>ая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точк</w:t>
      </w:r>
      <w:r>
        <w:rPr>
          <w:color w:val="050624"/>
          <w:sz w:val="28"/>
          <w:szCs w:val="28"/>
          <w:shd w:val="clear" w:color="auto" w:fill="FFFFFF"/>
        </w:rPr>
        <w:t xml:space="preserve">а выполнена в срок </w:t>
      </w:r>
      <w:r>
        <w:rPr>
          <w:sz w:val="28"/>
        </w:rPr>
        <w:t xml:space="preserve">- закупка включена в план-график. </w:t>
      </w:r>
    </w:p>
    <w:p w14:paraId="1AB6CB45" w14:textId="0084E56C" w:rsidR="00A13D05" w:rsidRDefault="00A13D05" w:rsidP="00A13D05">
      <w:pPr>
        <w:ind w:firstLine="708"/>
        <w:jc w:val="both"/>
        <w:rPr>
          <w:sz w:val="28"/>
        </w:rPr>
      </w:pPr>
      <w:r>
        <w:rPr>
          <w:sz w:val="28"/>
        </w:rPr>
        <w:t>Вторая контрольная точка не выполнена в связи с не заключением муниципального контракта на выполнение работ</w:t>
      </w:r>
      <w:r>
        <w:rPr>
          <w:sz w:val="28"/>
        </w:rPr>
        <w:t>.</w:t>
      </w:r>
    </w:p>
    <w:p w14:paraId="6D1A3E7D" w14:textId="38F53F1F" w:rsidR="000B013C" w:rsidRDefault="000B013C" w:rsidP="000B013C">
      <w:pPr>
        <w:ind w:firstLine="708"/>
        <w:jc w:val="both"/>
        <w:rPr>
          <w:sz w:val="28"/>
        </w:rPr>
      </w:pPr>
    </w:p>
    <w:p w14:paraId="4C55F3A4" w14:textId="77777777" w:rsidR="000B013C" w:rsidRDefault="000B013C" w:rsidP="000B013C">
      <w:pPr>
        <w:ind w:firstLine="708"/>
        <w:jc w:val="both"/>
        <w:rPr>
          <w:sz w:val="28"/>
        </w:rPr>
      </w:pPr>
    </w:p>
    <w:p w14:paraId="4D15F569" w14:textId="77777777" w:rsidR="006D049A" w:rsidRPr="008A676C" w:rsidRDefault="003C7D40" w:rsidP="006D049A">
      <w:pPr>
        <w:jc w:val="both"/>
        <w:rPr>
          <w:color w:val="050624"/>
          <w:sz w:val="28"/>
          <w:szCs w:val="28"/>
          <w:shd w:val="clear" w:color="auto" w:fill="FFFFFF"/>
        </w:rPr>
      </w:pPr>
      <w:r>
        <w:rPr>
          <w:color w:val="050624"/>
          <w:sz w:val="28"/>
          <w:szCs w:val="28"/>
          <w:shd w:val="clear" w:color="auto" w:fill="FFFFFF"/>
        </w:rPr>
        <w:lastRenderedPageBreak/>
        <w:tab/>
      </w:r>
      <w:r w:rsidR="006D049A" w:rsidRPr="008A676C">
        <w:rPr>
          <w:color w:val="050624"/>
          <w:sz w:val="28"/>
          <w:szCs w:val="28"/>
          <w:shd w:val="clear" w:color="auto" w:fill="FFFFFF"/>
        </w:rPr>
        <w:t>В связи с жалобами в УФАС РО и судебными разбирательствами существует риск не заключения муниципального контракта.</w:t>
      </w:r>
    </w:p>
    <w:p w14:paraId="5E749DBA" w14:textId="77777777" w:rsidR="006D049A" w:rsidRPr="006A039F" w:rsidRDefault="006D049A" w:rsidP="006D049A">
      <w:pPr>
        <w:widowControl w:val="0"/>
        <w:tabs>
          <w:tab w:val="left" w:pos="0"/>
          <w:tab w:val="left" w:pos="142"/>
        </w:tabs>
        <w:ind w:right="-19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Cs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 w:hint="cs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рамках</w:t>
      </w:r>
      <w:r>
        <w:rPr>
          <w:rFonts w:ascii="FKHLQ+TimesNewRomanPSMT" w:eastAsia="FKHLQ+TimesNewRomanPSMT" w:hAnsi="FKHLQ+TimesNewRomanPSMT" w:cs="FKHLQ+TimesNewRomanPSMT" w:hint="cs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реа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лиз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ции</w:t>
      </w:r>
      <w:r>
        <w:rPr>
          <w:rFonts w:ascii="FKHLQ+TimesNewRomanPSMT" w:eastAsia="FKHLQ+TimesNewRomanPSMT" w:hAnsi="FKHLQ+TimesNewRomanPSMT" w:cs="FKHLQ+TimesNewRomanPSMT" w:hint="cs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осударс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тв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 xml:space="preserve"> про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 xml:space="preserve">раммы 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ос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овской об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 xml:space="preserve">и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«Обес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ече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 xml:space="preserve">е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ab/>
        <w:t>качестве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ым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 xml:space="preserve"> ж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щ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-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к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мму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ал</w:t>
      </w:r>
      <w:r>
        <w:rPr>
          <w:rFonts w:ascii="FKHLQ+TimesNewRomanPSMT" w:eastAsia="FKHLQ+TimesNewRomanPSMT" w:hAnsi="FKHLQ+TimesNewRomanPSMT" w:cs="FKHLQ+TimesNewRomanPSMT" w:hint="cs"/>
          <w:spacing w:val="1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ными ус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угами</w:t>
      </w:r>
      <w:r>
        <w:rPr>
          <w:rFonts w:ascii="FKHLQ+TimesNewRomanPSMT" w:eastAsia="FKHLQ+TimesNewRomanPSMT" w:hAnsi="FKHLQ+TimesNewRomanPSMT" w:cs="FKHLQ+TimesNewRomanPSMT" w:hint="cs"/>
          <w:spacing w:val="5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насе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 w:hint="cs"/>
          <w:spacing w:val="1"/>
          <w:sz w:val="28"/>
          <w:szCs w:val="28"/>
        </w:rPr>
        <w:t>я</w:t>
      </w:r>
      <w:r>
        <w:rPr>
          <w:rFonts w:ascii="FKHLQ+TimesNewRomanPSMT" w:eastAsia="FKHLQ+TimesNewRomanPSMT" w:hAnsi="FKHLQ+TimesNewRomanPSMT" w:cs="FKHLQ+TimesNewRomanPSMT" w:hint="cs"/>
          <w:spacing w:val="5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остовско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 w:hint="cs"/>
          <w:spacing w:val="5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»</w:t>
      </w:r>
      <w:r>
        <w:rPr>
          <w:rFonts w:ascii="FKHLQ+TimesNewRomanPSMT" w:eastAsia="FKHLQ+TimesNewRomanPSMT" w:hAnsi="FKHLQ+TimesNewRomanPSMT" w:cs="FKHLQ+TimesNewRomanPSMT" w:hint="cs"/>
          <w:spacing w:val="5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Адм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ини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стра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ц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 w:hint="cs"/>
          <w:spacing w:val="5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 xml:space="preserve">орода 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Аз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ова</w:t>
      </w:r>
      <w:r>
        <w:rPr>
          <w:rFonts w:ascii="FKHLQ+TimesNewRomanPSMT" w:eastAsia="FKHLQ+TimesNewRomanPSMT" w:hAnsi="FKHLQ+TimesNewRomanPSMT" w:cs="FKHLQ+TimesNewRomanPSMT" w:hint="cs"/>
          <w:spacing w:val="11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доведены</w:t>
      </w:r>
      <w:r>
        <w:rPr>
          <w:rFonts w:ascii="FKHLQ+TimesNewRomanPSMT" w:eastAsia="FKHLQ+TimesNewRomanPSMT" w:hAnsi="FKHLQ+TimesNewRomanPSMT" w:cs="FKHLQ+TimesNewRomanPSMT" w:hint="cs"/>
          <w:spacing w:val="11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ими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ы</w:t>
      </w:r>
      <w:r>
        <w:rPr>
          <w:rFonts w:ascii="FKHLQ+TimesNewRomanPSMT" w:eastAsia="FKHLQ+TimesNewRomanPSMT" w:hAnsi="FKHLQ+TimesNewRomanPSMT" w:cs="FKHLQ+TimesNewRomanPSMT" w:hint="cs"/>
          <w:spacing w:val="11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бюджет</w:t>
      </w:r>
      <w:r>
        <w:rPr>
          <w:rFonts w:ascii="FKHLQ+TimesNewRomanPSMT" w:eastAsia="FKHLQ+TimesNewRomanPSMT" w:hAnsi="FKHLQ+TimesNewRomanPSMT" w:cs="FKHLQ+TimesNewRomanPSMT" w:hint="cs"/>
          <w:spacing w:val="1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ых</w:t>
      </w:r>
      <w:r>
        <w:rPr>
          <w:rFonts w:ascii="FKHLQ+TimesNewRomanPSMT" w:eastAsia="FKHLQ+TimesNewRomanPSMT" w:hAnsi="FKHLQ+TimesNewRomanPSMT" w:cs="FKHLQ+TimesNewRomanPSMT" w:hint="cs"/>
          <w:spacing w:val="11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обя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ате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ьств</w:t>
      </w:r>
      <w:r>
        <w:rPr>
          <w:rFonts w:ascii="FKHLQ+TimesNewRomanPSMT" w:eastAsia="FKHLQ+TimesNewRomanPSMT" w:hAnsi="FKHLQ+TimesNewRomanPSMT" w:cs="FKHLQ+TimesNewRomanPSMT" w:hint="cs"/>
          <w:spacing w:val="11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 w:hint="cs"/>
          <w:spacing w:val="11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счет</w:t>
      </w:r>
      <w:r>
        <w:rPr>
          <w:rFonts w:ascii="FKHLQ+TimesNewRomanPSMT" w:eastAsia="FKHLQ+TimesNewRomanPSMT" w:hAnsi="FKHLQ+TimesNewRomanPSMT" w:cs="FKHLQ+TimesNewRomanPSMT" w:hint="cs"/>
          <w:spacing w:val="11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средств</w:t>
      </w:r>
      <w:r>
        <w:rPr>
          <w:rFonts w:ascii="FKHLQ+TimesNewRomanPSMT" w:eastAsia="FKHLQ+TimesNewRomanPSMT" w:hAnsi="FKHLQ+TimesNewRomanPSMT" w:cs="FKHLQ+TimesNewRomanPSMT" w:hint="cs"/>
          <w:spacing w:val="11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облас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тн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 б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ю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джета</w:t>
      </w:r>
      <w:r>
        <w:rPr>
          <w:rFonts w:ascii="FKHLQ+TimesNewRomanPSMT" w:eastAsia="FKHLQ+TimesNewRomanPSMT" w:hAnsi="FKHLQ+TimesNewRomanPSMT" w:cs="FKHLQ+TimesNewRomanPSMT" w:hint="cs"/>
          <w:spacing w:val="9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 w:hint="cs"/>
          <w:spacing w:val="9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2025-2026</w:t>
      </w:r>
      <w:r>
        <w:rPr>
          <w:rFonts w:ascii="FKHLQ+TimesNewRomanPSMT" w:eastAsia="FKHLQ+TimesNewRomanPSMT" w:hAnsi="FKHLQ+TimesNewRomanPSMT" w:cs="FKHLQ+TimesNewRomanPSMT" w:hint="cs"/>
          <w:spacing w:val="9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годы</w:t>
      </w:r>
      <w:r>
        <w:rPr>
          <w:rFonts w:ascii="FKHLQ+TimesNewRomanPSMT" w:eastAsia="FKHLQ+TimesNewRomanPSMT" w:hAnsi="FKHLQ+TimesNewRomanPSMT" w:cs="FKHLQ+TimesNewRomanPSMT" w:hint="cs"/>
          <w:spacing w:val="9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 w:hint="cs"/>
          <w:spacing w:val="9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сумме</w:t>
      </w:r>
      <w:r>
        <w:rPr>
          <w:rFonts w:ascii="FKHLQ+TimesNewRomanPSMT" w:eastAsia="FKHLQ+TimesNewRomanPSMT" w:hAnsi="FKHLQ+TimesNewRomanPSMT" w:cs="FKHLQ+TimesNewRomanPSMT" w:hint="cs"/>
          <w:spacing w:val="8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 xml:space="preserve">407 </w:t>
      </w:r>
      <w:r>
        <w:rPr>
          <w:rFonts w:ascii="FKHLQ+TimesNewRomanPSMT" w:eastAsia="FKHLQ+TimesNewRomanPSMT" w:hAnsi="FKHLQ+TimesNewRomanPSMT" w:cs="FKHLQ+TimesNewRomanPSMT" w:hint="cs"/>
          <w:spacing w:val="1"/>
          <w:sz w:val="28"/>
          <w:szCs w:val="28"/>
        </w:rPr>
        <w:t>2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72,8</w:t>
      </w:r>
      <w:r>
        <w:rPr>
          <w:rFonts w:ascii="FKHLQ+TimesNewRomanPSMT" w:eastAsia="FKHLQ+TimesNewRomanPSMT" w:hAnsi="FKHLQ+TimesNewRomanPSMT" w:cs="FKHLQ+TimesNewRomanPSMT" w:hint="cs"/>
          <w:spacing w:val="9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тыс.</w:t>
      </w:r>
      <w:r>
        <w:rPr>
          <w:rFonts w:ascii="FKHLQ+TimesNewRomanPSMT" w:eastAsia="FKHLQ+TimesNewRomanPSMT" w:hAnsi="FKHLQ+TimesNewRomanPSMT" w:cs="FKHLQ+TimesNewRomanPSMT" w:hint="cs"/>
          <w:spacing w:val="9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руб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 w:hint="cs"/>
          <w:spacing w:val="90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н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а</w:t>
      </w:r>
      <w:r w:rsidRPr="006A039F">
        <w:rPr>
          <w:rFonts w:ascii="XKBQI+TimesNewRomanPSMT" w:eastAsia="XKBQI+TimesNewRomanPSMT" w:hAnsi="XKBQI+TimesNewRomanPSMT" w:cs="XKBQI+TimesNewRomanPSMT" w:hint="cs"/>
          <w:spacing w:val="90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с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тр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и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тельст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в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 xml:space="preserve">о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п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од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в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од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я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щ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и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х</w:t>
      </w:r>
      <w:r w:rsidRPr="006A039F">
        <w:rPr>
          <w:rFonts w:ascii="XKBQI+TimesNewRomanPSMT" w:eastAsia="XKBQI+TimesNewRomanPSMT" w:hAnsi="XKBQI+TimesNewRomanPSMT" w:cs="XKBQI+TimesNewRomanPSMT" w:hint="cs"/>
          <w:spacing w:val="171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се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т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е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й</w:t>
      </w:r>
      <w:r w:rsidRPr="006A039F">
        <w:rPr>
          <w:rFonts w:ascii="XKBQI+TimesNewRomanPSMT" w:eastAsia="XKBQI+TimesNewRomanPSMT" w:hAnsi="XKBQI+TimesNewRomanPSMT" w:cs="XKBQI+TimesNewRomanPSMT" w:hint="cs"/>
          <w:spacing w:val="170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в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одос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н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аб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ж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е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ни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я</w:t>
      </w:r>
      <w:r w:rsidRPr="006A039F">
        <w:rPr>
          <w:rFonts w:ascii="XKBQI+TimesNewRomanPSMT" w:eastAsia="XKBQI+TimesNewRomanPSMT" w:hAnsi="XKBQI+TimesNewRomanPSMT" w:cs="XKBQI+TimesNewRomanPSMT" w:hint="cs"/>
          <w:spacing w:val="171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и</w:t>
      </w:r>
      <w:r w:rsidRPr="006A039F">
        <w:rPr>
          <w:rFonts w:ascii="XKBQI+TimesNewRomanPSMT" w:eastAsia="XKBQI+TimesNewRomanPSMT" w:hAnsi="XKBQI+TimesNewRomanPSMT" w:cs="XKBQI+TimesNewRomanPSMT" w:hint="cs"/>
          <w:spacing w:val="171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в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одоо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тв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еде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ни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я</w:t>
      </w:r>
      <w:r w:rsidRPr="006A039F">
        <w:rPr>
          <w:rFonts w:ascii="XKBQI+TimesNewRomanPSMT" w:eastAsia="XKBQI+TimesNewRomanPSMT" w:hAnsi="XKBQI+TimesNewRomanPSMT" w:cs="XKBQI+TimesNewRomanPSMT" w:hint="cs"/>
          <w:spacing w:val="171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к</w:t>
      </w:r>
      <w:r w:rsidRPr="006A039F">
        <w:rPr>
          <w:rFonts w:ascii="XKBQI+TimesNewRomanPSMT" w:eastAsia="XKBQI+TimesNewRomanPSMT" w:hAnsi="XKBQI+TimesNewRomanPSMT" w:cs="XKBQI+TimesNewRomanPSMT" w:hint="cs"/>
          <w:spacing w:val="170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ми</w:t>
      </w:r>
      <w:r w:rsidRPr="006A039F">
        <w:rPr>
          <w:rFonts w:ascii="XKBQI+TimesNewRomanPSMT" w:eastAsia="XKBQI+TimesNewRomanPSMT" w:hAnsi="XKBQI+TimesNewRomanPSMT" w:cs="XKBQI+TimesNewRomanPSMT" w:hint="cs"/>
          <w:spacing w:val="1"/>
          <w:w w:val="99"/>
          <w:sz w:val="28"/>
          <w:szCs w:val="28"/>
        </w:rPr>
        <w:t>к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р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р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а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йо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ну</w:t>
      </w:r>
      <w:r w:rsidRPr="006A039F">
        <w:rPr>
          <w:rFonts w:ascii="XKBQI+TimesNewRomanPSMT" w:eastAsia="XKBQI+TimesNewRomanPSMT" w:hAnsi="XKBQI+TimesNewRomanPSMT" w:cs="XKBQI+TimesNewRomanPSMT" w:hint="cs"/>
          <w:spacing w:val="170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дл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я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 xml:space="preserve"> многодет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н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ых</w:t>
      </w:r>
      <w:r w:rsidRPr="006A039F">
        <w:rPr>
          <w:rFonts w:ascii="XKBQI+TimesNewRomanPSMT" w:eastAsia="XKBQI+TimesNewRomanPSMT" w:hAnsi="XKBQI+TimesNewRomanPSMT" w:cs="XKBQI+TimesNewRomanPSMT" w:hint="cs"/>
          <w:spacing w:val="46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се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м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е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й</w:t>
      </w:r>
      <w:r w:rsidRPr="006A039F">
        <w:rPr>
          <w:rFonts w:ascii="XKBQI+TimesNewRomanPSMT" w:eastAsia="XKBQI+TimesNewRomanPSMT" w:hAnsi="XKBQI+TimesNewRomanPSMT" w:cs="XKBQI+TimesNewRomanPSMT" w:hint="cs"/>
          <w:spacing w:val="46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в</w:t>
      </w:r>
      <w:r w:rsidRPr="006A039F">
        <w:rPr>
          <w:rFonts w:ascii="XKBQI+TimesNewRomanPSMT" w:eastAsia="XKBQI+TimesNewRomanPSMT" w:hAnsi="XKBQI+TimesNewRomanPSMT" w:cs="XKBQI+TimesNewRomanPSMT" w:hint="cs"/>
          <w:spacing w:val="46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ю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го-за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п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ад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н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й</w:t>
      </w:r>
      <w:r w:rsidRPr="006A039F">
        <w:rPr>
          <w:rFonts w:ascii="XKBQI+TimesNewRomanPSMT" w:eastAsia="XKBQI+TimesNewRomanPSMT" w:hAnsi="XKBQI+TimesNewRomanPSMT" w:cs="XKBQI+TimesNewRomanPSMT" w:hint="cs"/>
          <w:spacing w:val="46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час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ти</w:t>
      </w:r>
      <w:r w:rsidRPr="006A039F">
        <w:rPr>
          <w:rFonts w:ascii="XKBQI+TimesNewRomanPSMT" w:eastAsia="XKBQI+TimesNewRomanPSMT" w:hAnsi="XKBQI+TimesNewRomanPSMT" w:cs="XKBQI+TimesNewRomanPSMT" w:hint="cs"/>
          <w:spacing w:val="46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г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.</w:t>
      </w:r>
      <w:r w:rsidRPr="006A039F">
        <w:rPr>
          <w:rFonts w:ascii="XKBQI+TimesNewRomanPSMT" w:eastAsia="XKBQI+TimesNewRomanPSMT" w:hAnsi="XKBQI+TimesNewRomanPSMT" w:cs="XKBQI+TimesNewRomanPSMT" w:hint="cs"/>
          <w:spacing w:val="46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Азо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в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а</w:t>
      </w:r>
      <w:r w:rsidRPr="006A039F">
        <w:rPr>
          <w:rFonts w:ascii="XKBQI+TimesNewRomanPSMT" w:eastAsia="XKBQI+TimesNewRomanPSMT" w:hAnsi="XKBQI+TimesNewRomanPSMT" w:cs="XKBQI+TimesNewRomanPSMT" w:hint="cs"/>
          <w:spacing w:val="46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Рос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т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в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с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к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</w:t>
      </w:r>
      <w:r w:rsidRPr="006A039F">
        <w:rPr>
          <w:rFonts w:ascii="XKBQI+TimesNewRomanPSMT" w:eastAsia="XKBQI+TimesNewRomanPSMT" w:hAnsi="XKBQI+TimesNewRomanPSMT" w:cs="XKBQI+TimesNewRomanPSMT" w:hint="cs"/>
          <w:w w:val="99"/>
          <w:sz w:val="28"/>
          <w:szCs w:val="28"/>
        </w:rPr>
        <w:t>й</w:t>
      </w:r>
      <w:r w:rsidRPr="006A039F">
        <w:rPr>
          <w:rFonts w:ascii="XKBQI+TimesNewRomanPSMT" w:eastAsia="XKBQI+TimesNewRomanPSMT" w:hAnsi="XKBQI+TimesNewRomanPSMT" w:cs="XKBQI+TimesNewRomanPSMT" w:hint="cs"/>
          <w:spacing w:val="46"/>
          <w:sz w:val="28"/>
          <w:szCs w:val="28"/>
        </w:rPr>
        <w:t xml:space="preserve"> </w:t>
      </w:r>
      <w:r w:rsidRPr="006A039F">
        <w:rPr>
          <w:rFonts w:ascii="XKBQI+TimesNewRomanPSMT" w:eastAsia="XKBQI+TimesNewRomanPSMT" w:hAnsi="XKBQI+TimesNewRomanPSMT" w:cs="XKBQI+TimesNewRomanPSMT" w:hint="cs"/>
          <w:sz w:val="28"/>
          <w:szCs w:val="28"/>
        </w:rPr>
        <w:t>области</w:t>
      </w:r>
      <w:r w:rsidRPr="006A039F">
        <w:rPr>
          <w:rFonts w:ascii="FKHLQ+TimesNewRomanPSMT" w:eastAsia="FKHLQ+TimesNewRomanPSMT" w:hAnsi="FKHLQ+TimesNewRomanPSMT" w:cs="FKHLQ+TimesNewRomanPSMT" w:hint="cs"/>
          <w:sz w:val="28"/>
          <w:szCs w:val="28"/>
        </w:rPr>
        <w:t>,</w:t>
      </w:r>
      <w:r w:rsidRPr="006A039F">
        <w:rPr>
          <w:rFonts w:ascii="FKHLQ+TimesNewRomanPSMT" w:eastAsia="FKHLQ+TimesNewRomanPSMT" w:hAnsi="FKHLQ+TimesNewRomanPSMT" w:cs="FKHLQ+TimesNewRomanPSMT" w:hint="cs"/>
          <w:spacing w:val="46"/>
          <w:sz w:val="28"/>
          <w:szCs w:val="28"/>
        </w:rPr>
        <w:t xml:space="preserve"> </w:t>
      </w:r>
      <w:r w:rsidRPr="006A039F"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в</w:t>
      </w:r>
      <w:r w:rsidRPr="006A039F">
        <w:rPr>
          <w:rFonts w:ascii="FKHLQ+TimesNewRomanPSMT" w:eastAsia="FKHLQ+TimesNewRomanPSMT" w:hAnsi="FKHLQ+TimesNewRomanPSMT" w:cs="FKHLQ+TimesNewRomanPSMT" w:hint="cs"/>
          <w:spacing w:val="46"/>
          <w:sz w:val="28"/>
          <w:szCs w:val="28"/>
        </w:rPr>
        <w:t xml:space="preserve"> </w:t>
      </w:r>
      <w:r w:rsidRPr="006A039F"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т</w:t>
      </w:r>
      <w:r w:rsidRPr="006A039F">
        <w:rPr>
          <w:rFonts w:ascii="FKHLQ+TimesNewRomanPSMT" w:eastAsia="FKHLQ+TimesNewRomanPSMT" w:hAnsi="FKHLQ+TimesNewRomanPSMT" w:cs="FKHLQ+TimesNewRomanPSMT" w:hint="cs"/>
          <w:sz w:val="28"/>
          <w:szCs w:val="28"/>
        </w:rPr>
        <w:t>ом числе:</w:t>
      </w:r>
    </w:p>
    <w:p w14:paraId="3AD3C794" w14:textId="77777777" w:rsidR="006D049A" w:rsidRDefault="006D049A" w:rsidP="006D049A">
      <w:pPr>
        <w:widowControl w:val="0"/>
        <w:ind w:left="640" w:right="-1"/>
        <w:rPr>
          <w:rFonts w:ascii="FKHLQ+TimesNewRomanPSMT" w:eastAsia="FKHLQ+TimesNewRomanPSMT" w:hAnsi="FKHLQ+TimesNewRomanPSMT" w:cs="FKHLQ+TimesNewRomanPSMT"/>
          <w:sz w:val="28"/>
          <w:szCs w:val="28"/>
        </w:rPr>
      </w:pP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 2025 год в сумме 204 456,6 тыс. руб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 xml:space="preserve">; </w:t>
      </w:r>
    </w:p>
    <w:p w14:paraId="699C5EE4" w14:textId="77777777" w:rsidR="006D049A" w:rsidRDefault="006D049A" w:rsidP="006D049A">
      <w:pPr>
        <w:widowControl w:val="0"/>
        <w:ind w:left="640" w:right="-1"/>
        <w:rPr>
          <w:rFonts w:ascii="FKHLQ+TimesNewRomanPSMT" w:eastAsia="FKHLQ+TimesNewRomanPSMT" w:hAnsi="FKHLQ+TimesNewRomanPSMT" w:cs="FKHLQ+TimesNewRomanPSMT"/>
          <w:sz w:val="28"/>
          <w:szCs w:val="28"/>
        </w:rPr>
      </w:pP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а 2026 год в сумме 202 816,2 тыс. руб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 w:hint="cs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 w:hint="cs"/>
          <w:sz w:val="28"/>
          <w:szCs w:val="28"/>
        </w:rPr>
        <w:t>.</w:t>
      </w:r>
    </w:p>
    <w:p w14:paraId="2EF140C6" w14:textId="77777777" w:rsidR="006D049A" w:rsidRDefault="006D049A" w:rsidP="006D049A">
      <w:pPr>
        <w:widowControl w:val="0"/>
        <w:tabs>
          <w:tab w:val="left" w:pos="1273"/>
          <w:tab w:val="left" w:pos="1863"/>
          <w:tab w:val="left" w:pos="3647"/>
          <w:tab w:val="left" w:pos="4231"/>
          <w:tab w:val="left" w:pos="5346"/>
          <w:tab w:val="left" w:pos="6368"/>
          <w:tab w:val="left" w:pos="6830"/>
          <w:tab w:val="left" w:pos="9639"/>
        </w:tabs>
        <w:ind w:right="-19" w:firstLine="700"/>
        <w:jc w:val="both"/>
        <w:rPr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М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ежду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ab/>
        <w:t>Админис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рацией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ab/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орода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ab/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ова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ab/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ab/>
        <w:t>м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стерством ж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щ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-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комму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ал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ного</w:t>
      </w:r>
      <w:r>
        <w:rPr>
          <w:rFonts w:ascii="FKHLQ+TimesNewRomanPSMT" w:eastAsia="FKHLQ+TimesNewRomanPSMT" w:hAnsi="FKHLQ+TimesNewRomanPSMT" w:cs="FKHLQ+TimesNewRomanPSMT"/>
          <w:spacing w:val="7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хо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яйс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ва</w:t>
      </w:r>
      <w:r>
        <w:rPr>
          <w:rFonts w:ascii="FKHLQ+TimesNewRomanPSMT" w:eastAsia="FKHLQ+TimesNewRomanPSMT" w:hAnsi="FKHLQ+TimesNewRomanPSMT" w:cs="FKHLQ+TimesNewRomanPSMT"/>
          <w:spacing w:val="7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овско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7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7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12.02.2025</w:t>
      </w:r>
      <w:r>
        <w:rPr>
          <w:rFonts w:ascii="FKHLQ+TimesNewRomanPSMT" w:eastAsia="FKHLQ+TimesNewRomanPSMT" w:hAnsi="FKHLQ+TimesNewRomanPSMT" w:cs="FKHLQ+TimesNewRomanPSMT"/>
          <w:spacing w:val="7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юче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7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лаше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 №</w:t>
      </w:r>
      <w:r>
        <w:rPr>
          <w:rFonts w:ascii="FKHLQ+TimesNewRomanPSMT" w:eastAsia="FKHLQ+TimesNewRomanPSMT" w:hAnsi="FKHLQ+TimesNewRomanPSMT" w:cs="FKHLQ+TimesNewRomanPSMT"/>
          <w:spacing w:val="6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11/25-С</w:t>
      </w:r>
      <w:r>
        <w:rPr>
          <w:rFonts w:ascii="FKHLQ+TimesNewRomanPSMT" w:eastAsia="FKHLQ+TimesNewRomanPSMT" w:hAnsi="FKHLQ+TimesNewRomanPSMT" w:cs="FKHLQ+TimesNewRomanPSMT"/>
          <w:spacing w:val="6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6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предос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ении</w:t>
      </w:r>
      <w:r>
        <w:rPr>
          <w:rFonts w:ascii="FKHLQ+TimesNewRomanPSMT" w:eastAsia="FKHLQ+TimesNewRomanPSMT" w:hAnsi="FKHLQ+TimesNewRomanPSMT" w:cs="FKHLQ+TimesNewRomanPSMT"/>
          <w:spacing w:val="6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pacing w:val="6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6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бюджета</w:t>
      </w:r>
      <w:r>
        <w:rPr>
          <w:rFonts w:ascii="FKHLQ+TimesNewRomanPSMT" w:eastAsia="FKHLQ+TimesNewRomanPSMT" w:hAnsi="FKHLQ+TimesNewRomanPSMT" w:cs="FKHLQ+TimesNewRomanPSMT"/>
          <w:spacing w:val="6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6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2025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-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2026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одах бюдже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у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орода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ab/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ова субсидии на стро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ьство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     </w:t>
      </w:r>
      <w:r>
        <w:rPr>
          <w:rFonts w:ascii="FKHLQ+TimesNewRomanPSMT" w:eastAsia="FKHLQ+TimesNewRomanPSMT" w:hAnsi="FKHLQ+TimesNewRomanPSMT" w:cs="FKHLQ+TimesNewRomanPSMT"/>
          <w:spacing w:val="-1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реко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струк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ци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ю 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ъ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водо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ровод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ого</w:t>
      </w:r>
      <w:r>
        <w:rPr>
          <w:rFonts w:ascii="FKHLQ+TimesNewRomanPSMT" w:eastAsia="FKHLQ+TimesNewRomanPSMT" w:hAnsi="FKHLQ+TimesNewRomanPSMT" w:cs="FKHLQ+TimesNewRomanPSMT"/>
          <w:spacing w:val="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хо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яйс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ва,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лю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чая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меро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я,</w:t>
      </w:r>
      <w:r>
        <w:rPr>
          <w:rFonts w:ascii="FKHLQ+TimesNewRomanPSMT" w:eastAsia="FKHLQ+TimesNewRomanPSMT" w:hAnsi="FKHLQ+TimesNewRomanPSMT" w:cs="FKHLQ+TimesNewRomanPSMT"/>
          <w:spacing w:val="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обес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еч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ваю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щи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spacing w:val="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х</w:t>
      </w:r>
      <w:r>
        <w:rPr>
          <w:rFonts w:ascii="FKHLQ+TimesNewRomanPSMT" w:eastAsia="FKHLQ+TimesNewRomanPSMT" w:hAnsi="FKHLQ+TimesNewRomanPSMT" w:cs="FKHLQ+TimesNewRomanPSMT"/>
          <w:spacing w:val="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одключе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 к</w:t>
      </w:r>
      <w:r>
        <w:rPr>
          <w:rFonts w:ascii="FKHLQ+TimesNewRomanPSMT" w:eastAsia="FKHLQ+TimesNewRomanPSMT" w:hAnsi="FKHLQ+TimesNewRomanPSMT" w:cs="FKHLQ+TimesNewRomanPSMT"/>
          <w:spacing w:val="8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ц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трал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анной</w:t>
      </w:r>
      <w:r>
        <w:rPr>
          <w:rFonts w:ascii="FKHLQ+TimesNewRomanPSMT" w:eastAsia="FKHLQ+TimesNewRomanPSMT" w:hAnsi="FKHLQ+TimesNewRomanPSMT" w:cs="FKHLQ+TimesNewRomanPSMT"/>
          <w:spacing w:val="8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сис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еме</w:t>
      </w:r>
      <w:r>
        <w:rPr>
          <w:rFonts w:ascii="FKHLQ+TimesNewRomanPSMT" w:eastAsia="FKHLQ+TimesNewRomanPSMT" w:hAnsi="FKHLQ+TimesNewRomanPSMT" w:cs="FKHLQ+TimesNewRomanPSMT"/>
          <w:spacing w:val="8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хо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8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одос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абже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я,</w:t>
      </w:r>
      <w:r>
        <w:rPr>
          <w:rFonts w:ascii="FKHLQ+TimesNewRomanPSMT" w:eastAsia="FKHLQ+TimesNewRomanPSMT" w:hAnsi="FKHLQ+TimesNewRomanPSMT" w:cs="FKHLQ+TimesNewRomanPSMT"/>
          <w:spacing w:val="8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spacing w:val="8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сумму</w:t>
      </w:r>
      <w:r>
        <w:rPr>
          <w:rFonts w:ascii="FKHLQ+TimesNewRomanPSMT" w:eastAsia="FKHLQ+TimesNewRomanPSMT" w:hAnsi="FKHLQ+TimesNewRomanPSMT" w:cs="FKHLQ+TimesNewRomanPSMT"/>
          <w:spacing w:val="8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520 809 400,00 рубле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, в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то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 чис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е:</w:t>
      </w:r>
    </w:p>
    <w:p w14:paraId="784EADA4" w14:textId="77777777" w:rsidR="006D049A" w:rsidRDefault="006D049A" w:rsidP="006D049A">
      <w:pPr>
        <w:widowControl w:val="0"/>
        <w:tabs>
          <w:tab w:val="left" w:pos="4536"/>
        </w:tabs>
        <w:ind w:right="5099"/>
        <w:jc w:val="right"/>
        <w:rPr>
          <w:rFonts w:ascii="FKHLQ+TimesNewRomanPSMT" w:eastAsia="FKHLQ+TimesNewRomanPSMT" w:hAnsi="FKHLQ+TimesNewRomanPSMT" w:cs="FKHLQ+TimesNewRomanPSMT"/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 2025 год - 261 453 500,00 руб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;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 2026 год - 259 355 900,00 руб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.</w:t>
      </w:r>
    </w:p>
    <w:p w14:paraId="7D6851E1" w14:textId="77777777" w:rsidR="006D049A" w:rsidRDefault="006D049A" w:rsidP="006D049A">
      <w:pPr>
        <w:widowControl w:val="0"/>
        <w:ind w:left="1" w:right="-69" w:firstLine="708"/>
        <w:jc w:val="both"/>
        <w:rPr>
          <w:rFonts w:ascii="FKHLQ+TimesNewRomanPSMT" w:eastAsia="FKHLQ+TimesNewRomanPSMT" w:hAnsi="FKHLQ+TimesNewRomanPSMT" w:cs="FKHLQ+TimesNewRomanPSMT"/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Первонача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ьно</w:t>
      </w:r>
      <w:r>
        <w:rPr>
          <w:rFonts w:ascii="FKHLQ+TimesNewRomanPSMT" w:eastAsia="FKHLQ+TimesNewRomanPSMT" w:hAnsi="FKHLQ+TimesNewRomanPSMT" w:cs="FKHLQ+TimesNewRomanPSMT"/>
          <w:spacing w:val="5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щ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ие</w:t>
      </w:r>
      <w:r>
        <w:rPr>
          <w:rFonts w:ascii="FKHLQ+TimesNewRomanPSMT" w:eastAsia="FKHLQ+TimesNewRomanPSMT" w:hAnsi="FKHLQ+TimesNewRomanPSMT" w:cs="FKHLQ+TimesNewRomanPSMT"/>
          <w:spacing w:val="5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5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роведе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нии</w:t>
      </w:r>
      <w:r>
        <w:rPr>
          <w:rFonts w:ascii="FKHLQ+TimesNewRomanPSMT" w:eastAsia="FKHLQ+TimesNewRomanPSMT" w:hAnsi="FKHLQ+TimesNewRomanPSMT" w:cs="FKHLQ+TimesNewRomanPSMT"/>
          <w:spacing w:val="5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открыто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5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курса</w:t>
      </w:r>
      <w:r>
        <w:rPr>
          <w:rFonts w:ascii="FKHLQ+TimesNewRomanPSMT" w:eastAsia="FKHLQ+TimesNewRomanPSMT" w:hAnsi="FKHLQ+TimesNewRomanPSMT" w:cs="FKHLQ+TimesNewRomanPSMT"/>
          <w:spacing w:val="5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 э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форме было ра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щ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ено 21.02.2025.</w:t>
      </w:r>
      <w:bookmarkStart w:id="0" w:name="_page_69_0"/>
    </w:p>
    <w:p w14:paraId="261A14C2" w14:textId="77777777" w:rsidR="006D049A" w:rsidRDefault="006D049A" w:rsidP="006D049A">
      <w:pPr>
        <w:widowControl w:val="0"/>
        <w:ind w:left="1" w:right="-69" w:firstLine="708"/>
        <w:jc w:val="both"/>
        <w:rPr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ласно</w:t>
      </w:r>
      <w:r>
        <w:rPr>
          <w:rFonts w:ascii="FKHLQ+TimesNewRomanPSMT" w:eastAsia="FKHLQ+TimesNewRomanPSMT" w:hAnsi="FKHLQ+TimesNewRomanPSMT" w:cs="FKHLQ+TimesNewRomanPSMT"/>
          <w:spacing w:val="83"/>
          <w:sz w:val="28"/>
          <w:szCs w:val="28"/>
        </w:rPr>
        <w:t xml:space="preserve"> </w:t>
      </w:r>
      <w:hyperlink r:id="rId7">
        <w:r>
          <w:rPr>
            <w:rFonts w:ascii="FKHLQ+TimesNewRomanPSMT" w:eastAsia="FKHLQ+TimesNewRomanPSMT" w:hAnsi="FKHLQ+TimesNewRomanPSMT" w:cs="FKHLQ+TimesNewRomanPSMT"/>
            <w:sz w:val="28"/>
            <w:szCs w:val="28"/>
          </w:rPr>
          <w:t>части</w:t>
        </w:r>
        <w:r>
          <w:rPr>
            <w:rFonts w:ascii="FKHLQ+TimesNewRomanPSMT" w:eastAsia="FKHLQ+TimesNewRomanPSMT" w:hAnsi="FKHLQ+TimesNewRomanPSMT" w:cs="FKHLQ+TimesNewRomanPSMT"/>
            <w:spacing w:val="83"/>
            <w:sz w:val="28"/>
            <w:szCs w:val="28"/>
          </w:rPr>
          <w:t xml:space="preserve"> </w:t>
        </w:r>
        <w:r>
          <w:rPr>
            <w:rFonts w:ascii="FKHLQ+TimesNewRomanPSMT" w:eastAsia="FKHLQ+TimesNewRomanPSMT" w:hAnsi="FKHLQ+TimesNewRomanPSMT" w:cs="FKHLQ+TimesNewRomanPSMT"/>
            <w:sz w:val="28"/>
            <w:szCs w:val="28"/>
          </w:rPr>
          <w:t>23</w:t>
        </w:r>
        <w:r>
          <w:rPr>
            <w:rFonts w:ascii="FKHLQ+TimesNewRomanPSMT" w:eastAsia="FKHLQ+TimesNewRomanPSMT" w:hAnsi="FKHLQ+TimesNewRomanPSMT" w:cs="FKHLQ+TimesNewRomanPSMT"/>
            <w:spacing w:val="82"/>
            <w:sz w:val="28"/>
            <w:szCs w:val="28"/>
          </w:rPr>
          <w:t xml:space="preserve"> </w:t>
        </w:r>
        <w:r>
          <w:rPr>
            <w:rFonts w:ascii="FKHLQ+TimesNewRomanPSMT" w:eastAsia="FKHLQ+TimesNewRomanPSMT" w:hAnsi="FKHLQ+TimesNewRomanPSMT" w:cs="FKHLQ+TimesNewRomanPSMT"/>
            <w:sz w:val="28"/>
            <w:szCs w:val="28"/>
          </w:rPr>
          <w:t>статьи</w:t>
        </w:r>
        <w:r>
          <w:rPr>
            <w:rFonts w:ascii="FKHLQ+TimesNewRomanPSMT" w:eastAsia="FKHLQ+TimesNewRomanPSMT" w:hAnsi="FKHLQ+TimesNewRomanPSMT" w:cs="FKHLQ+TimesNewRomanPSMT"/>
            <w:spacing w:val="82"/>
            <w:sz w:val="28"/>
            <w:szCs w:val="28"/>
          </w:rPr>
          <w:t xml:space="preserve"> </w:t>
        </w:r>
        <w:r>
          <w:rPr>
            <w:rFonts w:ascii="FKHLQ+TimesNewRomanPSMT" w:eastAsia="FKHLQ+TimesNewRomanPSMT" w:hAnsi="FKHLQ+TimesNewRomanPSMT" w:cs="FKHLQ+TimesNewRomanPSMT"/>
            <w:sz w:val="28"/>
            <w:szCs w:val="28"/>
          </w:rPr>
          <w:t>22</w:t>
        </w:r>
        <w:r>
          <w:rPr>
            <w:rFonts w:ascii="FKHLQ+TimesNewRomanPSMT" w:eastAsia="FKHLQ+TimesNewRomanPSMT" w:hAnsi="FKHLQ+TimesNewRomanPSMT" w:cs="FKHLQ+TimesNewRomanPSMT"/>
            <w:spacing w:val="83"/>
            <w:sz w:val="28"/>
            <w:szCs w:val="28"/>
          </w:rPr>
          <w:t xml:space="preserve"> </w:t>
        </w:r>
      </w:hyperlink>
      <w:r>
        <w:rPr>
          <w:rFonts w:ascii="FKHLQ+TimesNewRomanPSMT" w:eastAsia="FKHLQ+TimesNewRomanPSMT" w:hAnsi="FKHLQ+TimesNewRomanPSMT" w:cs="FKHLQ+TimesNewRomanPSMT"/>
          <w:sz w:val="28"/>
          <w:szCs w:val="28"/>
        </w:rPr>
        <w:t>Зако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spacing w:val="8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№</w:t>
      </w:r>
      <w:r>
        <w:rPr>
          <w:rFonts w:ascii="FKHLQ+TimesNewRomanPSMT" w:eastAsia="FKHLQ+TimesNewRomanPSMT" w:hAnsi="FKHLQ+TimesNewRomanPSMT" w:cs="FKHLQ+TimesNewRomanPSMT"/>
          <w:spacing w:val="8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44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-Ф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pacing w:val="8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8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щ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нии</w:t>
      </w:r>
      <w:r>
        <w:rPr>
          <w:rFonts w:ascii="FKHLQ+TimesNewRomanPSMT" w:eastAsia="FKHLQ+TimesNewRomanPSMT" w:hAnsi="FKHLQ+TimesNewRomanPSMT" w:cs="FKHLQ+TimesNewRomanPSMT"/>
          <w:spacing w:val="8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8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ед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форма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цио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ой</w:t>
      </w:r>
      <w:r>
        <w:rPr>
          <w:rFonts w:ascii="FKHLQ+TimesNewRomanPSMT" w:eastAsia="FKHLQ+TimesNewRomanPSMT" w:hAnsi="FKHLQ+TimesNewRomanPSMT" w:cs="FKHLQ+TimesNewRomanPSMT"/>
          <w:spacing w:val="3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сис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еме</w:t>
      </w:r>
      <w:r>
        <w:rPr>
          <w:rFonts w:ascii="FKHLQ+TimesNewRomanPSMT" w:eastAsia="FKHLQ+TimesNewRomanPSMT" w:hAnsi="FKHLQ+TimesNewRomanPSMT" w:cs="FKHLQ+TimesNewRomanPSMT"/>
          <w:spacing w:val="3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еще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spacing w:val="3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щ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еств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нии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аку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ьзо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ем 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куре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ых</w:t>
      </w:r>
      <w:r>
        <w:rPr>
          <w:rFonts w:ascii="FKHLQ+TimesNewRomanPSMT" w:eastAsia="FKHLQ+TimesNewRomanPSMT" w:hAnsi="FKHLQ+TimesNewRomanPSMT" w:cs="FKHLQ+TimesNewRomanPSMT"/>
          <w:spacing w:val="9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способов</w:t>
      </w:r>
      <w:r>
        <w:rPr>
          <w:rFonts w:ascii="FKHLQ+TimesNewRomanPSMT" w:eastAsia="FKHLQ+TimesNewRomanPSMT" w:hAnsi="FKHLQ+TimesNewRomanPSMT" w:cs="FKHLQ+TimesNewRomanPSMT"/>
          <w:spacing w:val="9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определе</w:t>
      </w:r>
      <w:r>
        <w:rPr>
          <w:rFonts w:ascii="FKHLQ+TimesNewRomanPSMT" w:eastAsia="FKHLQ+TimesNewRomanPSMT" w:hAnsi="FKHLQ+TimesNewRomanPSMT" w:cs="FKHLQ+TimesNewRomanPSMT"/>
          <w:spacing w:val="1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</w:t>
      </w:r>
      <w:r>
        <w:rPr>
          <w:rFonts w:ascii="FKHLQ+TimesNewRomanPSMT" w:eastAsia="FKHLQ+TimesNewRomanPSMT" w:hAnsi="FKHLQ+TimesNewRomanPSMT" w:cs="FKHLQ+TimesNewRomanPSMT"/>
          <w:spacing w:val="9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,</w:t>
      </w:r>
      <w:r>
        <w:rPr>
          <w:rFonts w:ascii="FKHLQ+TimesNewRomanPSMT" w:eastAsia="FKHLQ+TimesNewRomanPSMT" w:hAnsi="FKHLQ+TimesNewRomanPSMT" w:cs="FKHLQ+TimesNewRomanPSMT"/>
          <w:spacing w:val="9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одрядч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ков</w:t>
      </w:r>
      <w:r>
        <w:rPr>
          <w:rFonts w:ascii="FKHLQ+TimesNewRomanPSMT" w:eastAsia="FKHLQ+TimesNewRomanPSMT" w:hAnsi="FKHLQ+TimesNewRomanPSMT" w:cs="FKHLQ+TimesNewRomanPSMT"/>
          <w:spacing w:val="9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редусмо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а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овка</w:t>
      </w:r>
      <w:r>
        <w:rPr>
          <w:rFonts w:ascii="FKHLQ+TimesNewRomanPSMT" w:eastAsia="FKHLQ+TimesNewRomanPSMT" w:hAnsi="FKHLQ+TimesNewRomanPSMT" w:cs="FKHLQ+TimesNewRomanPSMT"/>
          <w:spacing w:val="19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на</w:t>
      </w:r>
      <w:r>
        <w:rPr>
          <w:rFonts w:ascii="FKHLQ+TimesNewRomanPSMT" w:eastAsia="FKHLQ+TimesNewRomanPSMT" w:hAnsi="FKHLQ+TimesNewRomanPSMT" w:cs="FKHLQ+TimesNewRomanPSMT"/>
          <w:spacing w:val="19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уче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pacing w:val="19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принимаемых</w:t>
      </w:r>
      <w:r>
        <w:rPr>
          <w:rFonts w:ascii="FKHLQ+TimesNewRomanPSMT" w:eastAsia="FKHLQ+TimesNewRomanPSMT" w:hAnsi="FKHLQ+TimesNewRomanPSMT" w:cs="FKHLQ+TimesNewRomanPSMT"/>
          <w:spacing w:val="19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ых</w:t>
      </w:r>
      <w:r>
        <w:rPr>
          <w:rFonts w:ascii="FKHLQ+TimesNewRomanPSMT" w:eastAsia="FKHLQ+TimesNewRomanPSMT" w:hAnsi="FKHLQ+TimesNewRomanPSMT" w:cs="FKHLQ+TimesNewRomanPSMT"/>
          <w:spacing w:val="19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обя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ате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ьств</w:t>
      </w:r>
      <w:r>
        <w:rPr>
          <w:rFonts w:ascii="FKHLQ+TimesNewRomanPSMT" w:eastAsia="FKHLQ+TimesNewRomanPSMT" w:hAnsi="FKHLQ+TimesNewRomanPSMT" w:cs="FKHLQ+TimesNewRomanPSMT"/>
          <w:spacing w:val="19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19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Уп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ле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Ф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едераль</w:t>
      </w:r>
      <w:r>
        <w:rPr>
          <w:rFonts w:ascii="FKHLQ+TimesNewRomanPSMT" w:eastAsia="FKHLQ+TimesNewRomanPSMT" w:hAnsi="FKHLQ+TimesNewRomanPSMT" w:cs="FKHLQ+TimesNewRomanPSMT"/>
          <w:spacing w:val="1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ого ка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начейс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ва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о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остовско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в сумме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ачал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ьн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(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макс</w:t>
      </w:r>
      <w:r>
        <w:rPr>
          <w:rFonts w:ascii="FKHLQ+TimesNewRomanPSMT" w:eastAsia="FKHLQ+TimesNewRomanPSMT" w:hAnsi="FKHLQ+TimesNewRomanPSMT" w:cs="FKHLQ+TimesNewRomanPSMT"/>
          <w:spacing w:val="1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мальной) цены кон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а.</w:t>
      </w:r>
    </w:p>
    <w:p w14:paraId="519B1F3B" w14:textId="77777777" w:rsidR="006D049A" w:rsidRDefault="006D049A" w:rsidP="006D049A">
      <w:pPr>
        <w:widowControl w:val="0"/>
        <w:ind w:right="-19" w:firstLine="708"/>
        <w:jc w:val="both"/>
        <w:rPr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На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сегодня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ш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ний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день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Управ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ем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Ф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едера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аче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ства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</w:t>
      </w:r>
      <w:r>
        <w:rPr>
          <w:rFonts w:ascii="FKHLQ+TimesNewRomanPSMT" w:eastAsia="FKHLQ+TimesNewRomanPSMT" w:hAnsi="FKHLQ+TimesNewRomanPSMT" w:cs="FKHLQ+TimesNewRomanPSMT"/>
          <w:spacing w:val="1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облас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ти</w:t>
      </w:r>
      <w:r>
        <w:rPr>
          <w:rFonts w:ascii="FKHLQ+TimesNewRomanPSMT" w:eastAsia="FKHLQ+TimesNewRomanPSMT" w:hAnsi="FKHLQ+TimesNewRomanPSMT" w:cs="FKHLQ+TimesNewRomanPSMT"/>
          <w:spacing w:val="18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арегис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рированы</w:t>
      </w:r>
      <w:r>
        <w:rPr>
          <w:rFonts w:ascii="FKHLQ+TimesNewRomanPSMT" w:eastAsia="FKHLQ+TimesNewRomanPSMT" w:hAnsi="FKHLQ+TimesNewRomanPSMT" w:cs="FKHLQ+TimesNewRomanPSMT"/>
          <w:spacing w:val="18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пр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маемые</w:t>
      </w:r>
      <w:r>
        <w:rPr>
          <w:rFonts w:ascii="FKHLQ+TimesNewRomanPSMT" w:eastAsia="FKHLQ+TimesNewRomanPSMT" w:hAnsi="FKHLQ+TimesNewRomanPSMT" w:cs="FKHLQ+TimesNewRomanPSMT"/>
          <w:spacing w:val="18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бюджет</w:t>
      </w:r>
      <w:r>
        <w:rPr>
          <w:rFonts w:ascii="FKHLQ+TimesNewRomanPSMT" w:eastAsia="FKHLQ+TimesNewRomanPSMT" w:hAnsi="FKHLQ+TimesNewRomanPSMT" w:cs="FKHLQ+TimesNewRomanPSMT"/>
          <w:spacing w:val="1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ые</w:t>
      </w:r>
      <w:r>
        <w:rPr>
          <w:rFonts w:ascii="FKHLQ+TimesNewRomanPSMT" w:eastAsia="FKHLQ+TimesNewRomanPSMT" w:hAnsi="FKHLQ+TimesNewRomanPSMT" w:cs="FKHLQ+TimesNewRomanPSMT"/>
          <w:spacing w:val="18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обя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ате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ьства</w:t>
      </w:r>
      <w:r>
        <w:rPr>
          <w:rFonts w:ascii="FKHLQ+TimesNewRomanPSMT" w:eastAsia="FKHLQ+TimesNewRomanPSMT" w:hAnsi="FKHLQ+TimesNewRomanPSMT" w:cs="FKHLQ+TimesNewRomanPSMT"/>
          <w:spacing w:val="18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18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сумме 488 986 260,00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руб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ей,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их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счет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средств</w:t>
      </w:r>
      <w:r>
        <w:rPr>
          <w:rFonts w:ascii="FKHLQ+TimesNewRomanPSMT" w:eastAsia="FKHLQ+TimesNewRomanPSMT" w:hAnsi="FKHLQ+TimesNewRomanPSMT" w:cs="FKHLQ+TimesNewRomanPSMT"/>
          <w:spacing w:val="4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бюджета</w:t>
      </w:r>
      <w:r>
        <w:rPr>
          <w:rFonts w:ascii="FKHLQ+TimesNewRomanPSMT" w:eastAsia="FKHLQ+TimesNewRomanPSMT" w:hAnsi="FKHLQ+TimesNewRomanPSMT" w:cs="FKHLQ+TimesNewRomanPSMT"/>
          <w:spacing w:val="4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382 387 255,32 рубле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,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ом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чис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на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202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5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</w:t>
      </w:r>
      <w:r>
        <w:rPr>
          <w:rFonts w:ascii="FKHLQ+TimesNewRomanPSMT" w:eastAsia="FKHLQ+TimesNewRomanPSMT" w:hAnsi="FKHLQ+TimesNewRomanPSMT" w:cs="FKHLQ+TimesNewRomanPSMT"/>
          <w:spacing w:val="13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–</w:t>
      </w:r>
      <w:r>
        <w:rPr>
          <w:rFonts w:ascii="FKHLQ+TimesNewRomanPSMT" w:eastAsia="FKHLQ+TimesNewRomanPSMT" w:hAnsi="FKHLQ+TimesNewRomanPSMT" w:cs="FKHLQ+TimesNewRomanPSMT"/>
          <w:spacing w:val="13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259 351 300,00</w:t>
      </w:r>
      <w:r>
        <w:rPr>
          <w:rFonts w:ascii="FKHLQ+TimesNewRomanPSMT" w:eastAsia="FKHLQ+TimesNewRomanPSMT" w:hAnsi="FKHLQ+TimesNewRomanPSMT" w:cs="FKHLQ+TimesNewRomanPSMT"/>
          <w:spacing w:val="13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руб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,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2026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</w:t>
      </w:r>
      <w:r>
        <w:rPr>
          <w:rFonts w:ascii="FKHLQ+TimesNewRomanPSMT" w:eastAsia="FKHLQ+TimesNewRomanPSMT" w:hAnsi="FKHLQ+TimesNewRomanPSMT" w:cs="FKHLQ+TimesNewRomanPSMT"/>
          <w:spacing w:val="1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– 229 634 960,00 рублей.</w:t>
      </w:r>
    </w:p>
    <w:p w14:paraId="470A0295" w14:textId="77777777" w:rsidR="006D049A" w:rsidRDefault="006D049A" w:rsidP="006D049A">
      <w:pPr>
        <w:widowControl w:val="0"/>
        <w:tabs>
          <w:tab w:val="left" w:pos="1336"/>
          <w:tab w:val="left" w:pos="3018"/>
          <w:tab w:val="left" w:pos="4314"/>
          <w:tab w:val="left" w:pos="6558"/>
          <w:tab w:val="left" w:pos="7926"/>
          <w:tab w:val="left" w:pos="8498"/>
        </w:tabs>
        <w:ind w:right="-19" w:firstLine="708"/>
        <w:jc w:val="both"/>
        <w:rPr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Д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 нас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оя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щ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его времен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му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ницип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тракт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 строи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ел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о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одводя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щи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х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ей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водоснабжения</w:t>
      </w:r>
      <w:r>
        <w:rPr>
          <w:rFonts w:ascii="FKHLQ+TimesNewRomanPSMT" w:eastAsia="FKHLQ+TimesNewRomanPSMT" w:hAnsi="FKHLQ+TimesNewRomanPSMT" w:cs="FKHLQ+TimesNewRomanPSMT"/>
          <w:spacing w:val="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водоотведе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</w:t>
      </w:r>
      <w:r>
        <w:rPr>
          <w:rFonts w:ascii="FKHLQ+TimesNewRomanPSMT" w:eastAsia="FKHLQ+TimesNewRomanPSMT" w:hAnsi="FKHLQ+TimesNewRomanPSMT" w:cs="FKHLQ+TimesNewRomanPSMT"/>
          <w:spacing w:val="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к</w:t>
      </w:r>
      <w:r>
        <w:rPr>
          <w:rFonts w:ascii="FKHLQ+TimesNewRomanPSMT" w:eastAsia="FKHLQ+TimesNewRomanPSMT" w:hAnsi="FKHLQ+TimesNewRomanPSMT" w:cs="FKHLQ+TimesNewRomanPSMT"/>
          <w:spacing w:val="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крора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д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я</w:t>
      </w:r>
      <w:r>
        <w:rPr>
          <w:rFonts w:ascii="FKHLQ+TimesNewRomanPSMT" w:eastAsia="FKHLQ+TimesNewRomanPSMT" w:hAnsi="FKHLQ+TimesNewRomanPSMT" w:cs="FKHLQ+TimesNewRomanPSMT"/>
          <w:spacing w:val="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ых семе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ю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о-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ападной</w:t>
      </w:r>
      <w:r>
        <w:rPr>
          <w:rFonts w:ascii="FKHLQ+TimesNewRomanPSMT" w:eastAsia="FKHLQ+TimesNewRomanPSMT" w:hAnsi="FKHLQ+TimesNewRomanPSMT" w:cs="FKHLQ+TimesNewRomanPSMT"/>
          <w:spacing w:val="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час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7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г.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Азова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остовско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юче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,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связ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ем, ч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5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аку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ка</w:t>
      </w:r>
      <w:r>
        <w:rPr>
          <w:rFonts w:ascii="FKHLQ+TimesNewRomanPSMT" w:eastAsia="FKHLQ+TimesNewRomanPSMT" w:hAnsi="FKHLQ+TimesNewRomanPSMT" w:cs="FKHLQ+TimesNewRomanPSMT"/>
          <w:spacing w:val="5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окирована</w:t>
      </w:r>
      <w:r>
        <w:rPr>
          <w:rFonts w:ascii="FKHLQ+TimesNewRomanPSMT" w:eastAsia="FKHLQ+TimesNewRomanPSMT" w:hAnsi="FKHLQ+TimesNewRomanPSMT" w:cs="FKHLQ+TimesNewRomanPSMT"/>
          <w:spacing w:val="5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У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прав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ем</w:t>
      </w:r>
      <w:r>
        <w:rPr>
          <w:rFonts w:ascii="FKHLQ+TimesNewRomanPSMT" w:eastAsia="FKHLQ+TimesNewRomanPSMT" w:hAnsi="FKHLQ+TimesNewRomanPSMT" w:cs="FKHLQ+TimesNewRomanPSMT"/>
          <w:spacing w:val="5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Ф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едера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5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5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службо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4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овской</w:t>
      </w:r>
      <w:r>
        <w:rPr>
          <w:rFonts w:ascii="FKHLQ+TimesNewRomanPSMT" w:eastAsia="FKHLQ+TimesNewRomanPSMT" w:hAnsi="FKHLQ+TimesNewRomanPSMT" w:cs="FKHLQ+TimesNewRomanPSMT"/>
          <w:spacing w:val="4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и.</w:t>
      </w:r>
      <w:r>
        <w:rPr>
          <w:rFonts w:ascii="FKHLQ+TimesNewRomanPSMT" w:eastAsia="FKHLQ+TimesNewRomanPSMT" w:hAnsi="FKHLQ+TimesNewRomanPSMT" w:cs="FKHLQ+TimesNewRomanPSMT"/>
          <w:spacing w:val="4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Учас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никам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4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аку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4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</w:t>
      </w:r>
      <w:r>
        <w:rPr>
          <w:rFonts w:ascii="FKHLQ+TimesNewRomanPSMT" w:eastAsia="FKHLQ+TimesNewRomanPSMT" w:hAnsi="FKHLQ+TimesNewRomanPSMT" w:cs="FKHLQ+TimesNewRomanPSMT"/>
          <w:spacing w:val="4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жа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обы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4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ведется</w:t>
      </w:r>
      <w:r>
        <w:rPr>
          <w:rFonts w:ascii="FKHLQ+TimesNewRomanPSMT" w:eastAsia="FKHLQ+TimesNewRomanPSMT" w:hAnsi="FKHLQ+TimesNewRomanPSMT" w:cs="FKHLQ+TimesNewRomanPSMT"/>
          <w:spacing w:val="4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судеб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ое ра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рательс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во (информационная 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равка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ается</w:t>
      </w:r>
      <w:r>
        <w:rPr>
          <w:rFonts w:ascii="FKHLQ+TimesNewRomanPSMT" w:eastAsia="FKHLQ+TimesNewRomanPSMT" w:hAnsi="FKHLQ+TimesNewRomanPSMT" w:cs="FKHLQ+TimesNewRomanPSMT"/>
          <w:spacing w:val="1"/>
          <w:w w:val="99"/>
          <w:sz w:val="28"/>
          <w:szCs w:val="28"/>
        </w:rPr>
        <w:t>)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.</w:t>
      </w:r>
    </w:p>
    <w:p w14:paraId="6611FA66" w14:textId="77777777" w:rsidR="006D049A" w:rsidRDefault="006D049A" w:rsidP="006D049A">
      <w:pPr>
        <w:widowControl w:val="0"/>
        <w:ind w:right="-19" w:firstLine="566"/>
        <w:jc w:val="both"/>
        <w:rPr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ласно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ному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осто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от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01.08.2025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№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319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-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ЗС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«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внесе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нии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менений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ной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pacing w:val="3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«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ом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бюджете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2025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3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а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ла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овы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ериод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2026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2027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годов»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бюджету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орода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ова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уме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ш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</w:t>
      </w:r>
      <w:r>
        <w:rPr>
          <w:rFonts w:ascii="FKHLQ+TimesNewRomanPSMT" w:eastAsia="FKHLQ+TimesNewRomanPSMT" w:hAnsi="FKHLQ+TimesNewRomanPSMT" w:cs="FKHLQ+TimesNewRomanPSMT"/>
          <w:spacing w:val="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ые асс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игн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ия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2025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году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сумме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185 479,8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ыс.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руб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38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уве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че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</w:t>
      </w:r>
      <w:r>
        <w:rPr>
          <w:rFonts w:ascii="FKHLQ+TimesNewRomanPSMT" w:eastAsia="FKHLQ+TimesNewRomanPSMT" w:hAnsi="FKHLQ+TimesNewRomanPSMT" w:cs="FKHLQ+TimesNewRomanPSMT"/>
          <w:spacing w:val="39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ые асс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игн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ия на 2026 год в сумме 185 479,8 тыс. руб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.</w:t>
      </w:r>
    </w:p>
    <w:p w14:paraId="5AC006F3" w14:textId="77777777" w:rsidR="006D049A" w:rsidRDefault="006D049A" w:rsidP="006D049A">
      <w:pPr>
        <w:widowControl w:val="0"/>
        <w:ind w:right="-19" w:firstLine="566"/>
        <w:jc w:val="both"/>
        <w:rPr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ением</w:t>
      </w:r>
      <w:r>
        <w:rPr>
          <w:rFonts w:ascii="FKHLQ+TimesNewRomanPSMT" w:eastAsia="FKHLQ+TimesNewRomanPSMT" w:hAnsi="FKHLQ+TimesNewRomanPSMT" w:cs="FKHLQ+TimesNewRomanPSMT"/>
          <w:spacing w:val="1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жи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щ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но-комму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1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хо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ства</w:t>
      </w:r>
      <w:r>
        <w:rPr>
          <w:rFonts w:ascii="FKHLQ+TimesNewRomanPSMT" w:eastAsia="FKHLQ+TimesNewRomanPSMT" w:hAnsi="FKHLQ+TimesNewRomanPSMT" w:cs="FKHLQ+TimesNewRomanPSMT"/>
          <w:spacing w:val="1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адм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стра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ции</w:t>
      </w:r>
      <w:r>
        <w:rPr>
          <w:rFonts w:ascii="FKHLQ+TimesNewRomanPSMT" w:eastAsia="FKHLQ+TimesNewRomanPSMT" w:hAnsi="FKHLQ+TimesNewRomanPSMT" w:cs="FKHLQ+TimesNewRomanPSMT"/>
          <w:spacing w:val="1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орода</w:t>
      </w:r>
      <w:r>
        <w:rPr>
          <w:rFonts w:ascii="FKHLQ+TimesNewRomanPSMT" w:eastAsia="FKHLQ+TimesNewRomanPSMT" w:hAnsi="FKHLQ+TimesNewRomanPSMT" w:cs="FKHLQ+TimesNewRomanPSMT"/>
          <w:spacing w:val="1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lastRenderedPageBreak/>
        <w:t>А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зо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 06.08.2025</w:t>
      </w:r>
      <w:r>
        <w:rPr>
          <w:rFonts w:ascii="FKHLQ+TimesNewRomanPSMT" w:eastAsia="FKHLQ+TimesNewRomanPSMT" w:hAnsi="FKHLQ+TimesNewRomanPSMT" w:cs="FKHLQ+TimesNewRomanPSMT"/>
          <w:spacing w:val="10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было</w:t>
      </w:r>
      <w:r>
        <w:rPr>
          <w:rFonts w:ascii="FKHLQ+TimesNewRomanPSMT" w:eastAsia="FKHLQ+TimesNewRomanPSMT" w:hAnsi="FKHLQ+TimesNewRomanPSMT" w:cs="FKHLQ+TimesNewRomanPSMT"/>
          <w:spacing w:val="10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подано</w:t>
      </w:r>
      <w:r>
        <w:rPr>
          <w:rFonts w:ascii="FKHLQ+TimesNewRomanPSMT" w:eastAsia="FKHLQ+TimesNewRomanPSMT" w:hAnsi="FKHLQ+TimesNewRomanPSMT" w:cs="FKHLQ+TimesNewRomanPSMT"/>
          <w:spacing w:val="10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10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Ф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К</w:t>
      </w:r>
      <w:r>
        <w:rPr>
          <w:rFonts w:ascii="FKHLQ+TimesNewRomanPSMT" w:eastAsia="FKHLQ+TimesNewRomanPSMT" w:hAnsi="FKHLQ+TimesNewRomanPSMT" w:cs="FKHLQ+TimesNewRomanPSMT"/>
          <w:spacing w:val="10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spacing w:val="10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остовско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10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10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расход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ое</w:t>
      </w:r>
      <w:r>
        <w:rPr>
          <w:rFonts w:ascii="FKHLQ+TimesNewRomanPSMT" w:eastAsia="FKHLQ+TimesNewRomanPSMT" w:hAnsi="FKHLQ+TimesNewRomanPSMT" w:cs="FKHLQ+TimesNewRomanPSMT"/>
          <w:spacing w:val="10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 №</w:t>
      </w:r>
      <w:r>
        <w:rPr>
          <w:rFonts w:ascii="FKHLQ+TimesNewRomanPSMT" w:eastAsia="FKHLQ+TimesNewRomanPSMT" w:hAnsi="FKHLQ+TimesNewRomanPSMT" w:cs="FKHLQ+TimesNewRomanPSMT"/>
          <w:spacing w:val="3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910/14351/270</w:t>
      </w:r>
      <w:r>
        <w:rPr>
          <w:rFonts w:ascii="FKHLQ+TimesNewRomanPSMT" w:eastAsia="FKHLQ+TimesNewRomanPSMT" w:hAnsi="FKHLQ+TimesNewRomanPSMT" w:cs="FKHLQ+TimesNewRomanPSMT"/>
          <w:spacing w:val="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на</w:t>
      </w:r>
      <w:r>
        <w:rPr>
          <w:rFonts w:ascii="FKHLQ+TimesNewRomanPSMT" w:eastAsia="FKHLQ+TimesNewRomanPSMT" w:hAnsi="FKHLQ+TimesNewRomanPSMT" w:cs="FKHLQ+TimesNewRomanPSMT"/>
          <w:spacing w:val="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умень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ш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ение</w:t>
      </w:r>
      <w:r>
        <w:rPr>
          <w:rFonts w:ascii="FKHLQ+TimesNewRomanPSMT" w:eastAsia="FKHLQ+TimesNewRomanPSMT" w:hAnsi="FKHLQ+TimesNewRomanPSMT" w:cs="FKHLQ+TimesNewRomanPSMT"/>
          <w:spacing w:val="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тов</w:t>
      </w:r>
      <w:r>
        <w:rPr>
          <w:rFonts w:ascii="FKHLQ+TimesNewRomanPSMT" w:eastAsia="FKHLQ+TimesNewRomanPSMT" w:hAnsi="FKHLQ+TimesNewRomanPSMT" w:cs="FKHLQ+TimesNewRomanPSMT"/>
          <w:spacing w:val="3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ых</w:t>
      </w:r>
      <w:r>
        <w:rPr>
          <w:rFonts w:ascii="FKHLQ+TimesNewRomanPSMT" w:eastAsia="FKHLQ+TimesNewRomanPSMT" w:hAnsi="FKHLQ+TimesNewRomanPSMT" w:cs="FKHLQ+TimesNewRomanPSMT"/>
          <w:spacing w:val="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обя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ате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ьств</w:t>
      </w:r>
      <w:r>
        <w:rPr>
          <w:rFonts w:ascii="FKHLQ+TimesNewRomanPSMT" w:eastAsia="FKHLQ+TimesNewRomanPSMT" w:hAnsi="FKHLQ+TimesNewRomanPSMT" w:cs="FKHLQ+TimesNewRomanPSMT"/>
          <w:spacing w:val="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2025</w:t>
      </w:r>
      <w:r>
        <w:rPr>
          <w:rFonts w:ascii="FKHLQ+TimesNewRomanPSMT" w:eastAsia="FKHLQ+TimesNewRomanPSMT" w:hAnsi="FKHLQ+TimesNewRomanPSMT" w:cs="FKHLQ+TimesNewRomanPSMT"/>
          <w:spacing w:val="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оду.</w:t>
      </w:r>
      <w:r>
        <w:rPr>
          <w:rFonts w:ascii="FKHLQ+TimesNewRomanPSMT" w:eastAsia="FKHLQ+TimesNewRomanPSMT" w:hAnsi="FKHLQ+TimesNewRomanPSMT" w:cs="FKHLQ+TimesNewRomanPSMT"/>
          <w:spacing w:val="3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 ре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ультате</w:t>
      </w:r>
      <w:r>
        <w:rPr>
          <w:rFonts w:ascii="FKHLQ+TimesNewRomanPSMT" w:eastAsia="FKHLQ+TimesNewRomanPSMT" w:hAnsi="FKHLQ+TimesNewRomanPSMT" w:cs="FKHLQ+TimesNewRomanPSMT"/>
          <w:spacing w:val="15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получен</w:t>
      </w:r>
      <w:r>
        <w:rPr>
          <w:rFonts w:ascii="FKHLQ+TimesNewRomanPSMT" w:eastAsia="FKHLQ+TimesNewRomanPSMT" w:hAnsi="FKHLQ+TimesNewRomanPSMT" w:cs="FKHLQ+TimesNewRomanPSMT"/>
          <w:spacing w:val="15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про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pacing w:val="150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от</w:t>
      </w:r>
      <w:r>
        <w:rPr>
          <w:rFonts w:ascii="FKHLQ+TimesNewRomanPSMT" w:eastAsia="FKHLQ+TimesNewRomanPSMT" w:hAnsi="FKHLQ+TimesNewRomanPSMT" w:cs="FKHLQ+TimesNewRomanPSMT"/>
          <w:spacing w:val="15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06.08.2025</w:t>
      </w:r>
      <w:r>
        <w:rPr>
          <w:rFonts w:ascii="FKHLQ+TimesNewRomanPSMT" w:eastAsia="FKHLQ+TimesNewRomanPSMT" w:hAnsi="FKHLQ+TimesNewRomanPSMT" w:cs="FKHLQ+TimesNewRomanPSMT"/>
          <w:spacing w:val="15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Т5801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-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1852884</w:t>
      </w:r>
      <w:r>
        <w:rPr>
          <w:rFonts w:ascii="FKHLQ+TimesNewRomanPSMT" w:eastAsia="FKHLQ+TimesNewRomanPSMT" w:hAnsi="FKHLQ+TimesNewRomanPSMT" w:cs="FKHLQ+TimesNewRomanPSMT"/>
          <w:spacing w:val="15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</w:t>
      </w:r>
      <w:r>
        <w:rPr>
          <w:rFonts w:ascii="FKHLQ+TimesNewRomanPSMT" w:eastAsia="FKHLQ+TimesNewRomanPSMT" w:hAnsi="FKHLQ+TimesNewRomanPSMT" w:cs="FKHLQ+TimesNewRomanPSMT"/>
          <w:spacing w:val="151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су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pacing w:val="1"/>
          <w:w w:val="99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еобход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мого объема свободных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тов бюджет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ых обя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ате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ьств.</w:t>
      </w:r>
    </w:p>
    <w:p w14:paraId="13D787B3" w14:textId="77777777" w:rsidR="006D049A" w:rsidRPr="008956C5" w:rsidRDefault="006D049A" w:rsidP="006D049A">
      <w:pPr>
        <w:widowControl w:val="0"/>
        <w:tabs>
          <w:tab w:val="left" w:pos="2191"/>
          <w:tab w:val="left" w:pos="3976"/>
          <w:tab w:val="left" w:pos="4520"/>
          <w:tab w:val="left" w:pos="6142"/>
          <w:tab w:val="left" w:pos="7484"/>
          <w:tab w:val="left" w:pos="8789"/>
          <w:tab w:val="left" w:pos="10206"/>
        </w:tabs>
        <w:ind w:right="-69" w:firstLine="566"/>
        <w:jc w:val="both"/>
        <w:rPr>
          <w:sz w:val="28"/>
          <w:szCs w:val="28"/>
        </w:rPr>
      </w:pP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соотве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вии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пунк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ом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22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оста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</w:t>
      </w:r>
      <w:r>
        <w:rPr>
          <w:rFonts w:ascii="FKHLQ+TimesNewRomanPSMT" w:eastAsia="FKHLQ+TimesNewRomanPSMT" w:hAnsi="FKHLQ+TimesNewRomanPSMT" w:cs="FKHLQ+TimesNewRomanPSMT"/>
          <w:spacing w:val="5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Прав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те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ьства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Р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остовско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й</w:t>
      </w:r>
      <w:r>
        <w:rPr>
          <w:rFonts w:ascii="FKHLQ+TimesNewRomanPSMT" w:eastAsia="FKHLQ+TimesNewRomanPSMT" w:hAnsi="FKHLQ+TimesNewRomanPSMT" w:cs="FKHLQ+TimesNewRomanPSMT"/>
          <w:spacing w:val="6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облас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от</w:t>
      </w:r>
      <w:r>
        <w:rPr>
          <w:rFonts w:ascii="FKHLQ+TimesNewRomanPSMT" w:eastAsia="FKHLQ+TimesNewRomanPSMT" w:hAnsi="FKHLQ+TimesNewRomanPSMT" w:cs="FKHLQ+TimesNewRomanPSMT"/>
          <w:spacing w:val="2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30.08.2012</w:t>
      </w:r>
      <w:r>
        <w:rPr>
          <w:rFonts w:ascii="FKHLQ+TimesNewRomanPSMT" w:eastAsia="FKHLQ+TimesNewRomanPSMT" w:hAnsi="FKHLQ+TimesNewRomanPSMT" w:cs="FKHLQ+TimesNewRomanPSMT"/>
          <w:spacing w:val="2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№</w:t>
      </w:r>
      <w:r>
        <w:rPr>
          <w:rFonts w:ascii="FKHLQ+TimesNewRomanPSMT" w:eastAsia="FKHLQ+TimesNewRomanPSMT" w:hAnsi="FKHLQ+TimesNewRomanPSMT" w:cs="FKHLQ+TimesNewRomanPSMT"/>
          <w:spacing w:val="2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834</w:t>
      </w:r>
      <w:r>
        <w:rPr>
          <w:rFonts w:ascii="FKHLQ+TimesNewRomanPSMT" w:eastAsia="FKHLQ+TimesNewRomanPSMT" w:hAnsi="FKHLQ+TimesNewRomanPSMT" w:cs="FKHLQ+TimesNewRomanPSMT"/>
          <w:spacing w:val="2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«О</w:t>
      </w:r>
      <w:r>
        <w:rPr>
          <w:rFonts w:ascii="FKHLQ+TimesNewRomanPSMT" w:eastAsia="FKHLQ+TimesNewRomanPSMT" w:hAnsi="FKHLQ+TimesNewRomanPSMT" w:cs="FKHLQ+TimesNewRomanPSMT"/>
          <w:spacing w:val="2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формирова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,</w:t>
      </w:r>
      <w:r>
        <w:rPr>
          <w:rFonts w:ascii="FKHLQ+TimesNewRomanPSMT" w:eastAsia="FKHLQ+TimesNewRomanPSMT" w:hAnsi="FKHLQ+TimesNewRomanPSMT" w:cs="FKHLQ+TimesNewRomanPSMT"/>
          <w:spacing w:val="2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редостав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нии</w:t>
      </w:r>
      <w:r>
        <w:rPr>
          <w:rFonts w:ascii="FKHLQ+TimesNewRomanPSMT" w:eastAsia="FKHLQ+TimesNewRomanPSMT" w:hAnsi="FKHLQ+TimesNewRomanPSMT" w:cs="FKHLQ+TimesNewRomanPSMT"/>
          <w:spacing w:val="24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2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реде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spacing w:val="1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ии</w:t>
      </w:r>
      <w:r>
        <w:rPr>
          <w:rFonts w:ascii="FKHLQ+TimesNewRomanPSMT" w:eastAsia="FKHLQ+TimesNewRomanPSMT" w:hAnsi="FKHLQ+TimesNewRomanPSMT" w:cs="FKHLQ+TimesNewRomanPSMT"/>
          <w:spacing w:val="2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су</w:t>
      </w:r>
      <w:r>
        <w:rPr>
          <w:rFonts w:ascii="FKHLQ+TimesNewRomanPSMT" w:eastAsia="FKHLQ+TimesNewRomanPSMT" w:hAnsi="FKHLQ+TimesNewRomanPSMT" w:cs="FKHLQ+TimesNewRomanPSMT"/>
          <w:spacing w:val="1"/>
          <w:sz w:val="28"/>
          <w:szCs w:val="28"/>
        </w:rPr>
        <w:t>б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д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ий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из</w:t>
      </w:r>
      <w:r>
        <w:rPr>
          <w:rFonts w:ascii="FKHLQ+TimesNewRomanPSMT" w:eastAsia="FKHLQ+TimesNewRomanPSMT" w:hAnsi="FKHLQ+TimesNewRomanPSMT" w:cs="FKHLQ+TimesNewRomanPSMT"/>
          <w:spacing w:val="13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облас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ого</w:t>
      </w:r>
      <w:r>
        <w:rPr>
          <w:rFonts w:ascii="FKHLQ+TimesNewRomanPSMT" w:eastAsia="FKHLQ+TimesNewRomanPSMT" w:hAnsi="FKHLQ+TimesNewRomanPSMT" w:cs="FKHLQ+TimesNewRomanPSMT"/>
          <w:spacing w:val="13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</w:t>
      </w:r>
      <w:r>
        <w:rPr>
          <w:rFonts w:ascii="FKHLQ+TimesNewRomanPSMT" w:eastAsia="FKHLQ+TimesNewRomanPSMT" w:hAnsi="FKHLQ+TimesNewRomanPSMT" w:cs="FKHLQ+TimesNewRomanPSMT"/>
          <w:spacing w:val="13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мес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ным</w:t>
      </w:r>
      <w:r>
        <w:rPr>
          <w:rFonts w:ascii="FKHLQ+TimesNewRomanPSMT" w:eastAsia="FKHLQ+TimesNewRomanPSMT" w:hAnsi="FKHLQ+TimesNewRomanPSMT" w:cs="FKHLQ+TimesNewRomanPSMT"/>
          <w:spacing w:val="13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бюджетам</w:t>
      </w:r>
      <w:r>
        <w:rPr>
          <w:rFonts w:ascii="FKHLQ+TimesNewRomanPSMT" w:eastAsia="FKHLQ+TimesNewRomanPSMT" w:hAnsi="FKHLQ+TimesNewRomanPSMT" w:cs="FKHLQ+TimesNewRomanPSMT"/>
          <w:spacing w:val="132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</w:t>
      </w:r>
      <w:r>
        <w:rPr>
          <w:rFonts w:ascii="FKHLQ+TimesNewRomanPSMT" w:eastAsia="FKHLQ+TimesNewRomanPSMT" w:hAnsi="FKHLQ+TimesNewRomanPSMT" w:cs="FKHLQ+TimesNewRomanPSMT"/>
          <w:spacing w:val="13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орядке</w:t>
      </w:r>
      <w:r>
        <w:rPr>
          <w:rFonts w:ascii="FKHLQ+TimesNewRomanPSMT" w:eastAsia="FKHLQ+TimesNewRomanPSMT" w:hAnsi="FKHLQ+TimesNewRomanPSMT" w:cs="FKHLQ+TimesNewRomanPSMT"/>
          <w:spacing w:val="13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п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редостав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ни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я</w:t>
      </w:r>
      <w:r>
        <w:rPr>
          <w:rFonts w:ascii="FKHLQ+TimesNewRomanPSMT" w:eastAsia="FKHLQ+TimesNewRomanPSMT" w:hAnsi="FKHLQ+TimesNewRomanPSMT" w:cs="FKHLQ+TimesNewRomanPSMT"/>
          <w:spacing w:val="133"/>
          <w:sz w:val="28"/>
          <w:szCs w:val="28"/>
        </w:rPr>
        <w:t xml:space="preserve">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ых межбюджетных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рансфер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ов 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из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 об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л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аст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г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о бюджета мест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н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>ым бюдже</w:t>
      </w:r>
      <w:r>
        <w:rPr>
          <w:rFonts w:ascii="FKHLQ+TimesNewRomanPSMT" w:eastAsia="FKHLQ+TimesNewRomanPSMT" w:hAnsi="FKHLQ+TimesNewRomanPSMT" w:cs="FKHLQ+TimesNewRomanPSMT"/>
          <w:w w:val="99"/>
          <w:sz w:val="28"/>
          <w:szCs w:val="28"/>
        </w:rPr>
        <w:t>т</w:t>
      </w:r>
      <w:r>
        <w:rPr>
          <w:rFonts w:ascii="FKHLQ+TimesNewRomanPSMT" w:eastAsia="FKHLQ+TimesNewRomanPSMT" w:hAnsi="FKHLQ+TimesNewRomanPSMT" w:cs="FKHLQ+TimesNewRomanPSMT"/>
          <w:sz w:val="28"/>
          <w:szCs w:val="28"/>
        </w:rPr>
        <w:t xml:space="preserve">ам» </w:t>
      </w:r>
      <w:r w:rsidRPr="008956C5">
        <w:rPr>
          <w:rFonts w:eastAsia="FKHLQ+TimesNewRomanPSMT"/>
          <w:sz w:val="28"/>
          <w:szCs w:val="28"/>
        </w:rPr>
        <w:t>Адм</w:t>
      </w:r>
      <w:r w:rsidRPr="008956C5">
        <w:rPr>
          <w:rFonts w:eastAsia="FKHLQ+TimesNewRomanPSMT"/>
          <w:w w:val="99"/>
          <w:sz w:val="28"/>
          <w:szCs w:val="28"/>
        </w:rPr>
        <w:t>ини</w:t>
      </w:r>
      <w:r w:rsidRPr="008956C5">
        <w:rPr>
          <w:rFonts w:eastAsia="FKHLQ+TimesNewRomanPSMT"/>
          <w:sz w:val="28"/>
          <w:szCs w:val="28"/>
        </w:rPr>
        <w:t>страции</w:t>
      </w:r>
      <w:r w:rsidRPr="008956C5">
        <w:rPr>
          <w:rFonts w:eastAsia="FKHLQ+TimesNewRomanPSMT"/>
          <w:spacing w:val="12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города</w:t>
      </w:r>
      <w:r w:rsidRPr="008956C5">
        <w:rPr>
          <w:rFonts w:eastAsia="FKHLQ+TimesNewRomanPSMT"/>
          <w:spacing w:val="12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А</w:t>
      </w:r>
      <w:r w:rsidRPr="008956C5">
        <w:rPr>
          <w:rFonts w:eastAsia="FKHLQ+TimesNewRomanPSMT"/>
          <w:w w:val="99"/>
          <w:sz w:val="28"/>
          <w:szCs w:val="28"/>
        </w:rPr>
        <w:t>з</w:t>
      </w:r>
      <w:r w:rsidRPr="008956C5">
        <w:rPr>
          <w:rFonts w:eastAsia="FKHLQ+TimesNewRomanPSMT"/>
          <w:sz w:val="28"/>
          <w:szCs w:val="28"/>
        </w:rPr>
        <w:t>ова</w:t>
      </w:r>
      <w:r w:rsidRPr="008956C5">
        <w:rPr>
          <w:rFonts w:eastAsia="FKHLQ+TimesNewRomanPSMT"/>
          <w:spacing w:val="12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необход</w:t>
      </w:r>
      <w:r w:rsidRPr="008956C5">
        <w:rPr>
          <w:rFonts w:eastAsia="FKHLQ+TimesNewRomanPSMT"/>
          <w:w w:val="99"/>
          <w:sz w:val="28"/>
          <w:szCs w:val="28"/>
        </w:rPr>
        <w:t>и</w:t>
      </w:r>
      <w:r w:rsidRPr="008956C5">
        <w:rPr>
          <w:rFonts w:eastAsia="FKHLQ+TimesNewRomanPSMT"/>
          <w:sz w:val="28"/>
          <w:szCs w:val="28"/>
        </w:rPr>
        <w:t>мо</w:t>
      </w:r>
      <w:r w:rsidRPr="008956C5">
        <w:rPr>
          <w:rFonts w:eastAsia="FKHLQ+TimesNewRomanPSMT"/>
          <w:spacing w:val="13"/>
          <w:sz w:val="28"/>
          <w:szCs w:val="28"/>
        </w:rPr>
        <w:t xml:space="preserve"> </w:t>
      </w:r>
      <w:r w:rsidRPr="008956C5">
        <w:rPr>
          <w:rFonts w:eastAsia="FKHLQ+TimesNewRomanPSMT"/>
          <w:w w:val="99"/>
          <w:sz w:val="28"/>
          <w:szCs w:val="28"/>
        </w:rPr>
        <w:t>з</w:t>
      </w:r>
      <w:r w:rsidRPr="008956C5">
        <w:rPr>
          <w:rFonts w:eastAsia="FKHLQ+TimesNewRomanPSMT"/>
          <w:sz w:val="28"/>
          <w:szCs w:val="28"/>
        </w:rPr>
        <w:t>ак</w:t>
      </w:r>
      <w:r w:rsidRPr="008956C5">
        <w:rPr>
          <w:rFonts w:eastAsia="FKHLQ+TimesNewRomanPSMT"/>
          <w:w w:val="99"/>
          <w:sz w:val="28"/>
          <w:szCs w:val="28"/>
        </w:rPr>
        <w:t>л</w:t>
      </w:r>
      <w:r w:rsidRPr="008956C5">
        <w:rPr>
          <w:rFonts w:eastAsia="FKHLQ+TimesNewRomanPSMT"/>
          <w:sz w:val="28"/>
          <w:szCs w:val="28"/>
        </w:rPr>
        <w:t>юч</w:t>
      </w:r>
      <w:r w:rsidRPr="008956C5">
        <w:rPr>
          <w:rFonts w:eastAsia="FKHLQ+TimesNewRomanPSMT"/>
          <w:w w:val="99"/>
          <w:sz w:val="28"/>
          <w:szCs w:val="28"/>
        </w:rPr>
        <w:t>и</w:t>
      </w:r>
      <w:r w:rsidRPr="008956C5">
        <w:rPr>
          <w:rFonts w:eastAsia="FKHLQ+TimesNewRomanPSMT"/>
          <w:sz w:val="28"/>
          <w:szCs w:val="28"/>
        </w:rPr>
        <w:t>ть</w:t>
      </w:r>
      <w:r w:rsidRPr="008956C5">
        <w:rPr>
          <w:rFonts w:eastAsia="FKHLQ+TimesNewRomanPSMT"/>
          <w:spacing w:val="12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до</w:t>
      </w:r>
      <w:r w:rsidRPr="008956C5">
        <w:rPr>
          <w:rFonts w:eastAsia="FKHLQ+TimesNewRomanPSMT"/>
          <w:w w:val="99"/>
          <w:sz w:val="28"/>
          <w:szCs w:val="28"/>
        </w:rPr>
        <w:t>п</w:t>
      </w:r>
      <w:r w:rsidRPr="008956C5">
        <w:rPr>
          <w:rFonts w:eastAsia="FKHLQ+TimesNewRomanPSMT"/>
          <w:sz w:val="28"/>
          <w:szCs w:val="28"/>
        </w:rPr>
        <w:t>о</w:t>
      </w:r>
      <w:r w:rsidRPr="008956C5">
        <w:rPr>
          <w:rFonts w:eastAsia="FKHLQ+TimesNewRomanPSMT"/>
          <w:w w:val="99"/>
          <w:sz w:val="28"/>
          <w:szCs w:val="28"/>
        </w:rPr>
        <w:t>лни</w:t>
      </w:r>
      <w:r w:rsidRPr="008956C5">
        <w:rPr>
          <w:rFonts w:eastAsia="FKHLQ+TimesNewRomanPSMT"/>
          <w:sz w:val="28"/>
          <w:szCs w:val="28"/>
        </w:rPr>
        <w:t>те</w:t>
      </w:r>
      <w:r w:rsidRPr="008956C5">
        <w:rPr>
          <w:rFonts w:eastAsia="FKHLQ+TimesNewRomanPSMT"/>
          <w:w w:val="99"/>
          <w:sz w:val="28"/>
          <w:szCs w:val="28"/>
        </w:rPr>
        <w:t>л</w:t>
      </w:r>
      <w:r w:rsidRPr="008956C5">
        <w:rPr>
          <w:rFonts w:eastAsia="FKHLQ+TimesNewRomanPSMT"/>
          <w:spacing w:val="1"/>
          <w:sz w:val="28"/>
          <w:szCs w:val="28"/>
        </w:rPr>
        <w:t>ь</w:t>
      </w:r>
      <w:r w:rsidRPr="008956C5">
        <w:rPr>
          <w:rFonts w:eastAsia="FKHLQ+TimesNewRomanPSMT"/>
          <w:w w:val="99"/>
          <w:sz w:val="28"/>
          <w:szCs w:val="28"/>
        </w:rPr>
        <w:t>н</w:t>
      </w:r>
      <w:r w:rsidRPr="008956C5">
        <w:rPr>
          <w:rFonts w:eastAsia="FKHLQ+TimesNewRomanPSMT"/>
          <w:sz w:val="28"/>
          <w:szCs w:val="28"/>
        </w:rPr>
        <w:t>ое</w:t>
      </w:r>
      <w:r w:rsidRPr="008956C5">
        <w:rPr>
          <w:rFonts w:eastAsia="FKHLQ+TimesNewRomanPSMT"/>
          <w:spacing w:val="12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со</w:t>
      </w:r>
      <w:r w:rsidRPr="008956C5">
        <w:rPr>
          <w:rFonts w:eastAsia="FKHLQ+TimesNewRomanPSMT"/>
          <w:w w:val="99"/>
          <w:sz w:val="28"/>
          <w:szCs w:val="28"/>
        </w:rPr>
        <w:t>гл</w:t>
      </w:r>
      <w:r w:rsidRPr="008956C5">
        <w:rPr>
          <w:rFonts w:eastAsia="FKHLQ+TimesNewRomanPSMT"/>
          <w:sz w:val="28"/>
          <w:szCs w:val="28"/>
        </w:rPr>
        <w:t>аше</w:t>
      </w:r>
      <w:r w:rsidRPr="008956C5">
        <w:rPr>
          <w:rFonts w:eastAsia="FKHLQ+TimesNewRomanPSMT"/>
          <w:w w:val="99"/>
          <w:sz w:val="28"/>
          <w:szCs w:val="28"/>
        </w:rPr>
        <w:t>ни</w:t>
      </w:r>
      <w:r w:rsidRPr="008956C5">
        <w:rPr>
          <w:rFonts w:eastAsia="FKHLQ+TimesNewRomanPSMT"/>
          <w:sz w:val="28"/>
          <w:szCs w:val="28"/>
        </w:rPr>
        <w:t>е</w:t>
      </w:r>
      <w:r w:rsidRPr="008956C5">
        <w:rPr>
          <w:rFonts w:eastAsia="FKHLQ+TimesNewRomanPSMT"/>
          <w:spacing w:val="12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к Со</w:t>
      </w:r>
      <w:r w:rsidRPr="008956C5">
        <w:rPr>
          <w:rFonts w:eastAsia="FKHLQ+TimesNewRomanPSMT"/>
          <w:w w:val="99"/>
          <w:sz w:val="28"/>
          <w:szCs w:val="28"/>
        </w:rPr>
        <w:t>г</w:t>
      </w:r>
      <w:r w:rsidRPr="008956C5">
        <w:rPr>
          <w:rFonts w:eastAsia="FKHLQ+TimesNewRomanPSMT"/>
          <w:sz w:val="28"/>
          <w:szCs w:val="28"/>
        </w:rPr>
        <w:t>ла</w:t>
      </w:r>
      <w:r w:rsidRPr="008956C5">
        <w:rPr>
          <w:rFonts w:eastAsia="FKHLQ+TimesNewRomanPSMT"/>
          <w:w w:val="99"/>
          <w:sz w:val="28"/>
          <w:szCs w:val="28"/>
        </w:rPr>
        <w:t>ш</w:t>
      </w:r>
      <w:r w:rsidRPr="008956C5">
        <w:rPr>
          <w:rFonts w:eastAsia="FKHLQ+TimesNewRomanPSMT"/>
          <w:sz w:val="28"/>
          <w:szCs w:val="28"/>
        </w:rPr>
        <w:t>е</w:t>
      </w:r>
      <w:r w:rsidRPr="008956C5">
        <w:rPr>
          <w:rFonts w:eastAsia="FKHLQ+TimesNewRomanPSMT"/>
          <w:w w:val="99"/>
          <w:sz w:val="28"/>
          <w:szCs w:val="28"/>
        </w:rPr>
        <w:t>ни</w:t>
      </w:r>
      <w:r w:rsidRPr="008956C5">
        <w:rPr>
          <w:rFonts w:eastAsia="FKHLQ+TimesNewRomanPSMT"/>
          <w:sz w:val="28"/>
          <w:szCs w:val="28"/>
        </w:rPr>
        <w:t>ю</w:t>
      </w:r>
      <w:r w:rsidRPr="008956C5">
        <w:rPr>
          <w:rFonts w:eastAsia="FKHLQ+TimesNewRomanPSMT"/>
          <w:spacing w:val="38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о</w:t>
      </w:r>
      <w:r w:rsidRPr="008956C5">
        <w:rPr>
          <w:rFonts w:eastAsia="FKHLQ+TimesNewRomanPSMT"/>
          <w:w w:val="99"/>
          <w:sz w:val="28"/>
          <w:szCs w:val="28"/>
        </w:rPr>
        <w:t>т</w:t>
      </w:r>
      <w:r w:rsidRPr="008956C5">
        <w:rPr>
          <w:rFonts w:eastAsia="FKHLQ+TimesNewRomanPSMT"/>
          <w:spacing w:val="38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12.02.2025</w:t>
      </w:r>
      <w:r w:rsidRPr="008956C5">
        <w:rPr>
          <w:rFonts w:eastAsia="FKHLQ+TimesNewRomanPSMT"/>
          <w:spacing w:val="37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№</w:t>
      </w:r>
      <w:r w:rsidRPr="008956C5">
        <w:rPr>
          <w:rFonts w:eastAsia="FKHLQ+TimesNewRomanPSMT"/>
          <w:spacing w:val="38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1</w:t>
      </w:r>
      <w:r w:rsidRPr="008956C5">
        <w:rPr>
          <w:rFonts w:eastAsia="FKHLQ+TimesNewRomanPSMT"/>
          <w:w w:val="99"/>
          <w:sz w:val="28"/>
          <w:szCs w:val="28"/>
        </w:rPr>
        <w:t>1</w:t>
      </w:r>
      <w:r w:rsidRPr="008956C5">
        <w:rPr>
          <w:rFonts w:eastAsia="FKHLQ+TimesNewRomanPSMT"/>
          <w:sz w:val="28"/>
          <w:szCs w:val="28"/>
        </w:rPr>
        <w:t>/25</w:t>
      </w:r>
      <w:r w:rsidRPr="008956C5">
        <w:rPr>
          <w:rFonts w:eastAsia="FKHLQ+TimesNewRomanPSMT"/>
          <w:w w:val="99"/>
          <w:sz w:val="28"/>
          <w:szCs w:val="28"/>
        </w:rPr>
        <w:t>-</w:t>
      </w:r>
      <w:r w:rsidRPr="008956C5">
        <w:rPr>
          <w:rFonts w:eastAsia="FKHLQ+TimesNewRomanPSMT"/>
          <w:sz w:val="28"/>
          <w:szCs w:val="28"/>
        </w:rPr>
        <w:t>С</w:t>
      </w:r>
      <w:r w:rsidRPr="008956C5">
        <w:rPr>
          <w:rFonts w:eastAsia="FKHLQ+TimesNewRomanPSMT"/>
          <w:spacing w:val="37"/>
          <w:sz w:val="28"/>
          <w:szCs w:val="28"/>
        </w:rPr>
        <w:t xml:space="preserve"> </w:t>
      </w:r>
      <w:r w:rsidRPr="008956C5">
        <w:rPr>
          <w:rFonts w:eastAsia="FKHLQ+TimesNewRomanPSMT"/>
          <w:w w:val="99"/>
          <w:sz w:val="28"/>
          <w:szCs w:val="28"/>
        </w:rPr>
        <w:t>н</w:t>
      </w:r>
      <w:r w:rsidRPr="008956C5">
        <w:rPr>
          <w:rFonts w:eastAsia="FKHLQ+TimesNewRomanPSMT"/>
          <w:spacing w:val="1"/>
          <w:sz w:val="28"/>
          <w:szCs w:val="28"/>
        </w:rPr>
        <w:t>е</w:t>
      </w:r>
      <w:r w:rsidRPr="008956C5">
        <w:rPr>
          <w:rFonts w:eastAsia="FKHLQ+TimesNewRomanPSMT"/>
          <w:spacing w:val="37"/>
          <w:sz w:val="28"/>
          <w:szCs w:val="28"/>
        </w:rPr>
        <w:t xml:space="preserve"> </w:t>
      </w:r>
      <w:r w:rsidRPr="008956C5">
        <w:rPr>
          <w:rFonts w:eastAsia="FKHLQ+TimesNewRomanPSMT"/>
          <w:w w:val="99"/>
          <w:sz w:val="28"/>
          <w:szCs w:val="28"/>
        </w:rPr>
        <w:t>п</w:t>
      </w:r>
      <w:r w:rsidRPr="008956C5">
        <w:rPr>
          <w:rFonts w:eastAsia="FKHLQ+TimesNewRomanPSMT"/>
          <w:sz w:val="28"/>
          <w:szCs w:val="28"/>
        </w:rPr>
        <w:t>о</w:t>
      </w:r>
      <w:r w:rsidRPr="008956C5">
        <w:rPr>
          <w:rFonts w:eastAsia="FKHLQ+TimesNewRomanPSMT"/>
          <w:w w:val="99"/>
          <w:sz w:val="28"/>
          <w:szCs w:val="28"/>
        </w:rPr>
        <w:t>з</w:t>
      </w:r>
      <w:r w:rsidRPr="008956C5">
        <w:rPr>
          <w:rFonts w:eastAsia="FKHLQ+TimesNewRomanPSMT"/>
          <w:sz w:val="28"/>
          <w:szCs w:val="28"/>
        </w:rPr>
        <w:t>д</w:t>
      </w:r>
      <w:r w:rsidRPr="008956C5">
        <w:rPr>
          <w:rFonts w:eastAsia="FKHLQ+TimesNewRomanPSMT"/>
          <w:w w:val="99"/>
          <w:sz w:val="28"/>
          <w:szCs w:val="28"/>
        </w:rPr>
        <w:t>н</w:t>
      </w:r>
      <w:r w:rsidRPr="008956C5">
        <w:rPr>
          <w:rFonts w:eastAsia="FKHLQ+TimesNewRomanPSMT"/>
          <w:sz w:val="28"/>
          <w:szCs w:val="28"/>
        </w:rPr>
        <w:t>ее</w:t>
      </w:r>
      <w:r w:rsidRPr="008956C5">
        <w:rPr>
          <w:rFonts w:eastAsia="FKHLQ+TimesNewRomanPSMT"/>
          <w:spacing w:val="38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30</w:t>
      </w:r>
      <w:r w:rsidRPr="008956C5">
        <w:rPr>
          <w:rFonts w:eastAsia="FKHLQ+TimesNewRomanPSMT"/>
          <w:spacing w:val="37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д</w:t>
      </w:r>
      <w:r w:rsidRPr="008956C5">
        <w:rPr>
          <w:rFonts w:eastAsia="FKHLQ+TimesNewRomanPSMT"/>
          <w:w w:val="99"/>
          <w:sz w:val="28"/>
          <w:szCs w:val="28"/>
        </w:rPr>
        <w:t>н</w:t>
      </w:r>
      <w:r w:rsidRPr="008956C5">
        <w:rPr>
          <w:rFonts w:eastAsia="FKHLQ+TimesNewRomanPSMT"/>
          <w:sz w:val="28"/>
          <w:szCs w:val="28"/>
        </w:rPr>
        <w:t>е</w:t>
      </w:r>
      <w:r w:rsidRPr="008956C5">
        <w:rPr>
          <w:rFonts w:eastAsia="FKHLQ+TimesNewRomanPSMT"/>
          <w:spacing w:val="1"/>
          <w:w w:val="99"/>
          <w:sz w:val="28"/>
          <w:szCs w:val="28"/>
        </w:rPr>
        <w:t>й</w:t>
      </w:r>
      <w:r w:rsidRPr="008956C5">
        <w:rPr>
          <w:rFonts w:eastAsia="FKHLQ+TimesNewRomanPSMT"/>
          <w:spacing w:val="37"/>
          <w:sz w:val="28"/>
          <w:szCs w:val="28"/>
        </w:rPr>
        <w:t xml:space="preserve"> </w:t>
      </w:r>
      <w:r w:rsidRPr="008956C5">
        <w:rPr>
          <w:rFonts w:eastAsia="FKHLQ+TimesNewRomanPSMT"/>
          <w:w w:val="99"/>
          <w:sz w:val="28"/>
          <w:szCs w:val="28"/>
        </w:rPr>
        <w:t>п</w:t>
      </w:r>
      <w:r w:rsidRPr="008956C5">
        <w:rPr>
          <w:rFonts w:eastAsia="FKHLQ+TimesNewRomanPSMT"/>
          <w:sz w:val="28"/>
          <w:szCs w:val="28"/>
        </w:rPr>
        <w:t>ос</w:t>
      </w:r>
      <w:r w:rsidRPr="008956C5">
        <w:rPr>
          <w:rFonts w:eastAsia="FKHLQ+TimesNewRomanPSMT"/>
          <w:w w:val="99"/>
          <w:sz w:val="28"/>
          <w:szCs w:val="28"/>
        </w:rPr>
        <w:t>л</w:t>
      </w:r>
      <w:r w:rsidRPr="008956C5">
        <w:rPr>
          <w:rFonts w:eastAsia="FKHLQ+TimesNewRomanPSMT"/>
          <w:sz w:val="28"/>
          <w:szCs w:val="28"/>
        </w:rPr>
        <w:t>е</w:t>
      </w:r>
      <w:r w:rsidRPr="008956C5">
        <w:rPr>
          <w:rFonts w:eastAsia="FKHLQ+TimesNewRomanPSMT"/>
          <w:spacing w:val="37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д</w:t>
      </w:r>
      <w:r w:rsidRPr="008956C5">
        <w:rPr>
          <w:rFonts w:eastAsia="FKHLQ+TimesNewRomanPSMT"/>
          <w:w w:val="99"/>
          <w:sz w:val="28"/>
          <w:szCs w:val="28"/>
        </w:rPr>
        <w:t>н</w:t>
      </w:r>
      <w:r w:rsidRPr="008956C5">
        <w:rPr>
          <w:rFonts w:eastAsia="FKHLQ+TimesNewRomanPSMT"/>
          <w:spacing w:val="1"/>
          <w:sz w:val="28"/>
          <w:szCs w:val="28"/>
        </w:rPr>
        <w:t>я</w:t>
      </w:r>
      <w:r w:rsidRPr="008956C5">
        <w:rPr>
          <w:rFonts w:eastAsia="FKHLQ+TimesNewRomanPSMT"/>
          <w:spacing w:val="38"/>
          <w:sz w:val="28"/>
          <w:szCs w:val="28"/>
        </w:rPr>
        <w:t xml:space="preserve"> </w:t>
      </w:r>
      <w:r w:rsidRPr="008956C5">
        <w:rPr>
          <w:rFonts w:eastAsia="FKHLQ+TimesNewRomanPSMT"/>
          <w:sz w:val="28"/>
          <w:szCs w:val="28"/>
        </w:rPr>
        <w:t>всту</w:t>
      </w:r>
      <w:r w:rsidRPr="008956C5">
        <w:rPr>
          <w:rFonts w:eastAsia="FKHLQ+TimesNewRomanPSMT"/>
          <w:w w:val="99"/>
          <w:sz w:val="28"/>
          <w:szCs w:val="28"/>
        </w:rPr>
        <w:t>п</w:t>
      </w:r>
      <w:r w:rsidRPr="008956C5">
        <w:rPr>
          <w:rFonts w:eastAsia="FKHLQ+TimesNewRomanPSMT"/>
          <w:sz w:val="28"/>
          <w:szCs w:val="28"/>
        </w:rPr>
        <w:t>ле</w:t>
      </w:r>
      <w:r w:rsidRPr="008956C5">
        <w:rPr>
          <w:rFonts w:eastAsia="FKHLQ+TimesNewRomanPSMT"/>
          <w:w w:val="99"/>
          <w:sz w:val="28"/>
          <w:szCs w:val="28"/>
        </w:rPr>
        <w:t>ни</w:t>
      </w:r>
      <w:r w:rsidRPr="008956C5">
        <w:rPr>
          <w:rFonts w:eastAsia="FKHLQ+TimesNewRomanPSMT"/>
          <w:sz w:val="28"/>
          <w:szCs w:val="28"/>
        </w:rPr>
        <w:t>я</w:t>
      </w:r>
      <w:r w:rsidRPr="008956C5">
        <w:rPr>
          <w:rFonts w:eastAsia="FKHLQ+TimesNewRomanPSMT"/>
          <w:spacing w:val="37"/>
          <w:sz w:val="28"/>
          <w:szCs w:val="28"/>
        </w:rPr>
        <w:t xml:space="preserve"> </w:t>
      </w:r>
      <w:r w:rsidRPr="008956C5">
        <w:rPr>
          <w:rFonts w:eastAsia="FKHLQ+TimesNewRomanPSMT"/>
          <w:w w:val="99"/>
          <w:sz w:val="28"/>
          <w:szCs w:val="28"/>
        </w:rPr>
        <w:t>в</w:t>
      </w:r>
      <w:r w:rsidRPr="008956C5">
        <w:rPr>
          <w:rFonts w:eastAsia="FKHLQ+TimesNewRomanPSMT"/>
          <w:sz w:val="28"/>
          <w:szCs w:val="28"/>
        </w:rPr>
        <w:t xml:space="preserve"> с</w:t>
      </w:r>
      <w:r w:rsidRPr="008956C5">
        <w:rPr>
          <w:rFonts w:eastAsia="FKHLQ+TimesNewRomanPSMT"/>
          <w:w w:val="99"/>
          <w:sz w:val="28"/>
          <w:szCs w:val="28"/>
        </w:rPr>
        <w:t>и</w:t>
      </w:r>
      <w:r w:rsidRPr="008956C5">
        <w:rPr>
          <w:rFonts w:eastAsia="FKHLQ+TimesNewRomanPSMT"/>
          <w:sz w:val="28"/>
          <w:szCs w:val="28"/>
        </w:rPr>
        <w:t xml:space="preserve">лу </w:t>
      </w:r>
      <w:r w:rsidRPr="008956C5">
        <w:rPr>
          <w:rFonts w:eastAsia="FKHLQ+TimesNewRomanPSMT"/>
          <w:w w:val="99"/>
          <w:sz w:val="28"/>
          <w:szCs w:val="28"/>
        </w:rPr>
        <w:t>из</w:t>
      </w:r>
      <w:r w:rsidRPr="008956C5">
        <w:rPr>
          <w:rFonts w:eastAsia="FKHLQ+TimesNewRomanPSMT"/>
          <w:sz w:val="28"/>
          <w:szCs w:val="28"/>
        </w:rPr>
        <w:t>ме</w:t>
      </w:r>
      <w:r w:rsidRPr="008956C5">
        <w:rPr>
          <w:rFonts w:eastAsia="FKHLQ+TimesNewRomanPSMT"/>
          <w:w w:val="99"/>
          <w:sz w:val="28"/>
          <w:szCs w:val="28"/>
        </w:rPr>
        <w:t>н</w:t>
      </w:r>
      <w:r w:rsidRPr="008956C5">
        <w:rPr>
          <w:rFonts w:eastAsia="FKHLQ+TimesNewRomanPSMT"/>
          <w:sz w:val="28"/>
          <w:szCs w:val="28"/>
        </w:rPr>
        <w:t>ений в Облас</w:t>
      </w:r>
      <w:r w:rsidRPr="008956C5">
        <w:rPr>
          <w:rFonts w:eastAsia="FKHLQ+TimesNewRomanPSMT"/>
          <w:w w:val="99"/>
          <w:sz w:val="28"/>
          <w:szCs w:val="28"/>
        </w:rPr>
        <w:t>т</w:t>
      </w:r>
      <w:r w:rsidRPr="008956C5">
        <w:rPr>
          <w:rFonts w:eastAsia="FKHLQ+TimesNewRomanPSMT"/>
          <w:sz w:val="28"/>
          <w:szCs w:val="28"/>
        </w:rPr>
        <w:t xml:space="preserve">ной </w:t>
      </w:r>
      <w:r w:rsidRPr="008956C5">
        <w:rPr>
          <w:rFonts w:eastAsia="FKHLQ+TimesNewRomanPSMT"/>
          <w:w w:val="99"/>
          <w:sz w:val="28"/>
          <w:szCs w:val="28"/>
        </w:rPr>
        <w:t>з</w:t>
      </w:r>
      <w:r w:rsidRPr="008956C5">
        <w:rPr>
          <w:rFonts w:eastAsia="FKHLQ+TimesNewRomanPSMT"/>
          <w:sz w:val="28"/>
          <w:szCs w:val="28"/>
        </w:rPr>
        <w:t>ако</w:t>
      </w:r>
      <w:r w:rsidRPr="008956C5">
        <w:rPr>
          <w:rFonts w:eastAsia="FKHLQ+TimesNewRomanPSMT"/>
          <w:w w:val="99"/>
          <w:sz w:val="28"/>
          <w:szCs w:val="28"/>
        </w:rPr>
        <w:t>н</w:t>
      </w:r>
      <w:r w:rsidRPr="008956C5">
        <w:rPr>
          <w:rFonts w:eastAsia="FKHLQ+TimesNewRomanPSMT"/>
          <w:sz w:val="28"/>
          <w:szCs w:val="28"/>
        </w:rPr>
        <w:t xml:space="preserve"> об Об</w:t>
      </w:r>
      <w:r w:rsidRPr="008956C5">
        <w:rPr>
          <w:rFonts w:eastAsia="FKHLQ+TimesNewRomanPSMT"/>
          <w:w w:val="99"/>
          <w:sz w:val="28"/>
          <w:szCs w:val="28"/>
        </w:rPr>
        <w:t>л</w:t>
      </w:r>
      <w:r w:rsidRPr="008956C5">
        <w:rPr>
          <w:rFonts w:eastAsia="FKHLQ+TimesNewRomanPSMT"/>
          <w:sz w:val="28"/>
          <w:szCs w:val="28"/>
        </w:rPr>
        <w:t>аст</w:t>
      </w:r>
      <w:r w:rsidRPr="008956C5">
        <w:rPr>
          <w:rFonts w:eastAsia="FKHLQ+TimesNewRomanPSMT"/>
          <w:w w:val="99"/>
          <w:sz w:val="28"/>
          <w:szCs w:val="28"/>
        </w:rPr>
        <w:t>н</w:t>
      </w:r>
      <w:r w:rsidRPr="008956C5">
        <w:rPr>
          <w:rFonts w:eastAsia="FKHLQ+TimesNewRomanPSMT"/>
          <w:sz w:val="28"/>
          <w:szCs w:val="28"/>
        </w:rPr>
        <w:t>ом б</w:t>
      </w:r>
      <w:r w:rsidRPr="008956C5">
        <w:rPr>
          <w:rFonts w:eastAsia="FKHLQ+TimesNewRomanPSMT"/>
          <w:spacing w:val="1"/>
          <w:sz w:val="28"/>
          <w:szCs w:val="28"/>
        </w:rPr>
        <w:t>ю</w:t>
      </w:r>
      <w:r w:rsidRPr="008956C5">
        <w:rPr>
          <w:rFonts w:eastAsia="FKHLQ+TimesNewRomanPSMT"/>
          <w:sz w:val="28"/>
          <w:szCs w:val="28"/>
        </w:rPr>
        <w:t>джете</w:t>
      </w:r>
      <w:r>
        <w:rPr>
          <w:rFonts w:eastAsia="FKHLQ+TimesNewRomanPSMT"/>
          <w:sz w:val="28"/>
          <w:szCs w:val="28"/>
        </w:rPr>
        <w:t xml:space="preserve"> – срок не позднее 01.08.2025</w:t>
      </w:r>
      <w:r w:rsidRPr="008956C5">
        <w:rPr>
          <w:rFonts w:eastAsia="FKHLQ+TimesNewRomanPSMT"/>
          <w:sz w:val="28"/>
          <w:szCs w:val="28"/>
        </w:rPr>
        <w:t>.</w:t>
      </w:r>
    </w:p>
    <w:bookmarkEnd w:id="0"/>
    <w:p w14:paraId="4E7D9553" w14:textId="77777777" w:rsidR="006D049A" w:rsidRPr="008956C5" w:rsidRDefault="006D049A" w:rsidP="006D049A">
      <w:pPr>
        <w:pStyle w:val="a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30.09.2025 д</w:t>
      </w:r>
      <w:r w:rsidRPr="008956C5">
        <w:rPr>
          <w:sz w:val="28"/>
          <w:szCs w:val="28"/>
        </w:rPr>
        <w:t xml:space="preserve">ополнительное соглашение к Соглашению от 12.02.2025 № 11/25-С между Администрацией города Азова и министерством жилищно-коммунального хозяйства Ростовской области не заключено в связи с отсутствием технической возможности в системе АЦК-Планирование. </w:t>
      </w:r>
    </w:p>
    <w:p w14:paraId="42D66CF1" w14:textId="77777777" w:rsidR="006D049A" w:rsidRPr="008956C5" w:rsidRDefault="006D049A" w:rsidP="006D049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56C5">
        <w:rPr>
          <w:sz w:val="28"/>
          <w:szCs w:val="28"/>
        </w:rPr>
        <w:t>В бюджете города Азова на 2026 год отсутствуют бюджетные ассигнования в необходимом объеме на софинансирование вышеуказанных расходов.</w:t>
      </w:r>
    </w:p>
    <w:p w14:paraId="371E2095" w14:textId="77777777" w:rsidR="006D049A" w:rsidRPr="008956C5" w:rsidRDefault="006D049A" w:rsidP="006D049A">
      <w:pPr>
        <w:ind w:firstLine="567"/>
        <w:jc w:val="both"/>
        <w:rPr>
          <w:sz w:val="28"/>
          <w:szCs w:val="28"/>
        </w:rPr>
      </w:pPr>
      <w:r w:rsidRPr="008956C5">
        <w:rPr>
          <w:sz w:val="28"/>
          <w:szCs w:val="28"/>
        </w:rPr>
        <w:t>Управлением жилищно-коммунального хозяйства администрации города Азова 09.09.2025 направлены заявления об отказе исковых требований.</w:t>
      </w:r>
    </w:p>
    <w:p w14:paraId="2439D4C7" w14:textId="77777777" w:rsidR="00EB6A81" w:rsidRDefault="006D049A" w:rsidP="006D049A">
      <w:pPr>
        <w:ind w:firstLine="567"/>
        <w:jc w:val="both"/>
        <w:rPr>
          <w:sz w:val="28"/>
          <w:szCs w:val="28"/>
        </w:rPr>
      </w:pPr>
      <w:r w:rsidRPr="008956C5">
        <w:rPr>
          <w:sz w:val="28"/>
          <w:szCs w:val="28"/>
        </w:rPr>
        <w:t>Заседание Арбитражного суда по рассмотрению заявления об отказе от заявленных требований назначено на 27.10.2025.</w:t>
      </w:r>
    </w:p>
    <w:p w14:paraId="19D4D577" w14:textId="4CCCF972" w:rsidR="006D049A" w:rsidRDefault="00EB6A81" w:rsidP="006D04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риск </w:t>
      </w:r>
      <w:proofErr w:type="gramStart"/>
      <w:r>
        <w:rPr>
          <w:sz w:val="28"/>
          <w:szCs w:val="28"/>
        </w:rPr>
        <w:t>не исполнения</w:t>
      </w:r>
      <w:proofErr w:type="gramEnd"/>
      <w:r>
        <w:rPr>
          <w:sz w:val="28"/>
          <w:szCs w:val="28"/>
        </w:rPr>
        <w:t xml:space="preserve"> двух оставшихся контрольных точек в 2025 году.</w:t>
      </w:r>
    </w:p>
    <w:p w14:paraId="5EE79F39" w14:textId="150DE7D6" w:rsidR="0043398A" w:rsidRDefault="0043398A" w:rsidP="006D049A">
      <w:pPr>
        <w:jc w:val="both"/>
        <w:rPr>
          <w:sz w:val="28"/>
        </w:rPr>
      </w:pPr>
    </w:p>
    <w:p w14:paraId="3F0849EB" w14:textId="590A5329" w:rsidR="0043398A" w:rsidRPr="00B52CAC" w:rsidRDefault="0043398A" w:rsidP="0043398A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554449" w:rsidRPr="00222F6D">
        <w:rPr>
          <w:sz w:val="28"/>
        </w:rPr>
        <w:t>Ликвидация объектов накопленного вреда на территории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C24D22">
        <w:rPr>
          <w:sz w:val="28"/>
        </w:rPr>
        <w:t>3 567,0</w:t>
      </w:r>
      <w:r>
        <w:rPr>
          <w:sz w:val="28"/>
        </w:rPr>
        <w:t xml:space="preserve"> </w:t>
      </w:r>
      <w:r w:rsidRPr="00B52CAC">
        <w:rPr>
          <w:sz w:val="28"/>
        </w:rPr>
        <w:t xml:space="preserve">тыс. рублей, сводной бюджетной росписью – </w:t>
      </w:r>
      <w:r w:rsidR="00554449">
        <w:rPr>
          <w:sz w:val="28"/>
        </w:rPr>
        <w:t>3 567,0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C24D22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</w:t>
      </w:r>
      <w:r w:rsidR="00C24D22">
        <w:rPr>
          <w:sz w:val="28"/>
        </w:rPr>
        <w:t xml:space="preserve"> 130,0</w:t>
      </w:r>
      <w:r w:rsidRPr="00B52CAC">
        <w:rPr>
          <w:sz w:val="28"/>
        </w:rPr>
        <w:t xml:space="preserve"> тыс. рублей.</w:t>
      </w:r>
    </w:p>
    <w:p w14:paraId="3C08977C" w14:textId="735E88DF" w:rsidR="0043398A" w:rsidRDefault="0043398A" w:rsidP="0043398A">
      <w:pPr>
        <w:jc w:val="both"/>
        <w:rPr>
          <w:iCs/>
          <w:sz w:val="28"/>
          <w:szCs w:val="28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554449" w:rsidRPr="00222F6D">
        <w:rPr>
          <w:sz w:val="28"/>
        </w:rPr>
        <w:t>Ликвидация объектов накопленного вреда на территории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Pr="007643D3">
        <w:rPr>
          <w:color w:val="050624"/>
          <w:sz w:val="28"/>
          <w:szCs w:val="28"/>
          <w:shd w:val="clear" w:color="auto" w:fill="FFFFFF"/>
        </w:rPr>
        <w:t>выполнение которого планируется в установленные сроки и в полном объеме</w:t>
      </w:r>
      <w:r w:rsidRPr="007643D3">
        <w:rPr>
          <w:i/>
          <w:sz w:val="28"/>
          <w:szCs w:val="28"/>
        </w:rPr>
        <w:t>.</w:t>
      </w:r>
    </w:p>
    <w:p w14:paraId="0CB5D46B" w14:textId="11A05EE4" w:rsidR="000777A9" w:rsidRDefault="001C407A" w:rsidP="006A2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D4CF4">
        <w:rPr>
          <w:sz w:val="28"/>
          <w:szCs w:val="28"/>
        </w:rPr>
        <w:t>ведомлени</w:t>
      </w:r>
      <w:r>
        <w:rPr>
          <w:sz w:val="28"/>
          <w:szCs w:val="28"/>
        </w:rPr>
        <w:t>ем</w:t>
      </w:r>
      <w:r w:rsidRPr="004D4CF4">
        <w:rPr>
          <w:sz w:val="28"/>
          <w:szCs w:val="28"/>
        </w:rPr>
        <w:t xml:space="preserve"> министерства финансов Ростовской области № </w:t>
      </w:r>
      <w:r>
        <w:rPr>
          <w:sz w:val="28"/>
          <w:szCs w:val="28"/>
        </w:rPr>
        <w:t>692</w:t>
      </w:r>
      <w:r w:rsidRPr="004D4CF4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Pr="004D4CF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4D4CF4">
        <w:rPr>
          <w:sz w:val="28"/>
          <w:szCs w:val="28"/>
        </w:rPr>
        <w:t>.202</w:t>
      </w:r>
      <w:r>
        <w:rPr>
          <w:sz w:val="28"/>
          <w:szCs w:val="28"/>
        </w:rPr>
        <w:t xml:space="preserve">5 доведены бюджетные ассигнования на </w:t>
      </w:r>
      <w:r w:rsidR="006A2FCD">
        <w:rPr>
          <w:sz w:val="28"/>
          <w:szCs w:val="28"/>
        </w:rPr>
        <w:t xml:space="preserve"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</w:t>
      </w:r>
      <w:r>
        <w:rPr>
          <w:sz w:val="28"/>
          <w:szCs w:val="28"/>
        </w:rPr>
        <w:t>за счет средств областного бюджета в сумме 1 877,4 тыс. рублей</w:t>
      </w:r>
      <w:r w:rsidR="006A2FCD">
        <w:rPr>
          <w:sz w:val="28"/>
          <w:szCs w:val="28"/>
        </w:rPr>
        <w:t>.</w:t>
      </w:r>
    </w:p>
    <w:p w14:paraId="19373727" w14:textId="77777777" w:rsidR="00AD44B3" w:rsidRDefault="0043398A" w:rsidP="00AD44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B52CAC">
        <w:rPr>
          <w:sz w:val="28"/>
        </w:rPr>
        <w:t xml:space="preserve">Достижение задач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415D05" w:rsidRPr="00222F6D">
        <w:rPr>
          <w:sz w:val="28"/>
        </w:rPr>
        <w:t>Ликвидация объектов накопленного вреда на территории города Азова</w:t>
      </w:r>
      <w:r w:rsidRPr="00B52CAC">
        <w:rPr>
          <w:sz w:val="28"/>
        </w:rPr>
        <w:t xml:space="preserve">» оценивается на основании </w:t>
      </w:r>
      <w:r w:rsidR="00415D05">
        <w:rPr>
          <w:sz w:val="28"/>
        </w:rPr>
        <w:t>4</w:t>
      </w:r>
      <w:r w:rsidRPr="00B52CAC">
        <w:rPr>
          <w:sz w:val="28"/>
        </w:rPr>
        <w:t xml:space="preserve"> контрольных точек</w:t>
      </w:r>
      <w:r w:rsidR="00AD44B3">
        <w:rPr>
          <w:sz w:val="28"/>
        </w:rPr>
        <w:t>. По итогам 9 месяцев 2025 года</w:t>
      </w:r>
      <w:r w:rsidR="00415D05">
        <w:rPr>
          <w:sz w:val="28"/>
        </w:rPr>
        <w:t xml:space="preserve"> </w:t>
      </w:r>
      <w:r w:rsidR="00AD44B3">
        <w:rPr>
          <w:color w:val="050624"/>
          <w:sz w:val="28"/>
          <w:szCs w:val="28"/>
        </w:rPr>
        <w:t>достигнуто</w:t>
      </w:r>
      <w:r w:rsidR="00AD44B3" w:rsidRPr="00750A4D">
        <w:rPr>
          <w:color w:val="050624"/>
          <w:sz w:val="28"/>
          <w:szCs w:val="28"/>
        </w:rPr>
        <w:t xml:space="preserve"> </w:t>
      </w:r>
      <w:r w:rsidR="00AD44B3">
        <w:rPr>
          <w:color w:val="050624"/>
          <w:sz w:val="28"/>
          <w:szCs w:val="28"/>
        </w:rPr>
        <w:t>2</w:t>
      </w:r>
      <w:r w:rsidR="00AD44B3" w:rsidRPr="00750A4D">
        <w:rPr>
          <w:color w:val="050624"/>
          <w:sz w:val="28"/>
          <w:szCs w:val="28"/>
        </w:rPr>
        <w:t xml:space="preserve"> контрольны</w:t>
      </w:r>
      <w:r w:rsidR="00AD44B3">
        <w:rPr>
          <w:color w:val="050624"/>
          <w:sz w:val="28"/>
          <w:szCs w:val="28"/>
        </w:rPr>
        <w:t>е</w:t>
      </w:r>
      <w:r w:rsidR="00AD44B3" w:rsidRPr="00750A4D">
        <w:rPr>
          <w:color w:val="050624"/>
          <w:sz w:val="28"/>
          <w:szCs w:val="28"/>
        </w:rPr>
        <w:t xml:space="preserve"> точ</w:t>
      </w:r>
      <w:r w:rsidR="00AD44B3">
        <w:rPr>
          <w:color w:val="050624"/>
          <w:sz w:val="28"/>
          <w:szCs w:val="28"/>
        </w:rPr>
        <w:t>ки</w:t>
      </w:r>
      <w:r w:rsidR="00AD44B3" w:rsidRPr="00750A4D">
        <w:rPr>
          <w:color w:val="050624"/>
          <w:sz w:val="28"/>
          <w:szCs w:val="28"/>
        </w:rPr>
        <w:t>,</w:t>
      </w:r>
      <w:r w:rsidR="00AD44B3">
        <w:rPr>
          <w:color w:val="050624"/>
          <w:sz w:val="28"/>
          <w:szCs w:val="28"/>
        </w:rPr>
        <w:t xml:space="preserve"> которые выполнена с нарушением срока:</w:t>
      </w:r>
    </w:p>
    <w:p w14:paraId="35A6F039" w14:textId="4ABE3682" w:rsidR="00AD44B3" w:rsidRDefault="00AD44B3" w:rsidP="00AD44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color w:val="050624"/>
          <w:sz w:val="28"/>
          <w:szCs w:val="28"/>
        </w:rPr>
        <w:t xml:space="preserve">- </w:t>
      </w:r>
      <w:r>
        <w:rPr>
          <w:sz w:val="28"/>
        </w:rPr>
        <w:t>закупки включены в план-график;</w:t>
      </w:r>
    </w:p>
    <w:p w14:paraId="7E3E02F2" w14:textId="6791B80B" w:rsidR="00AD44B3" w:rsidRDefault="00AD44B3" w:rsidP="00AD44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</w:rPr>
        <w:lastRenderedPageBreak/>
        <w:t xml:space="preserve">- заключено два муниципальных </w:t>
      </w:r>
      <w:r w:rsidRPr="009609E4">
        <w:rPr>
          <w:sz w:val="28"/>
        </w:rPr>
        <w:t xml:space="preserve">контракта на </w:t>
      </w:r>
      <w:r w:rsidR="009609E4" w:rsidRPr="009609E4">
        <w:rPr>
          <w:rStyle w:val="iceouttxt6"/>
          <w:rFonts w:ascii="Times New Roman" w:hAnsi="Times New Roman" w:cs="Times New Roman"/>
          <w:color w:val="auto"/>
          <w:sz w:val="28"/>
          <w:szCs w:val="28"/>
        </w:rPr>
        <w:t xml:space="preserve">приобретение </w:t>
      </w:r>
      <w:r w:rsidR="009609E4" w:rsidRPr="009609E4">
        <w:rPr>
          <w:sz w:val="28"/>
          <w:szCs w:val="28"/>
          <w:lang w:eastAsia="ar-SA"/>
        </w:rPr>
        <w:t>контейнеров для накопления твердых коммунальных отходов</w:t>
      </w:r>
      <w:r w:rsidR="009609E4">
        <w:rPr>
          <w:sz w:val="28"/>
          <w:szCs w:val="28"/>
          <w:lang w:eastAsia="ar-SA"/>
        </w:rPr>
        <w:t xml:space="preserve">: </w:t>
      </w:r>
    </w:p>
    <w:p w14:paraId="5788C6B3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</w:rPr>
      </w:pPr>
      <w:r w:rsidRPr="006A039F">
        <w:rPr>
          <w:bCs/>
          <w:sz w:val="28"/>
          <w:szCs w:val="28"/>
        </w:rPr>
        <w:t>25.06.2025 заключен муниципальный контракт № 38 на приобретение 35 контейнеров на сумму 596 400,00 рублей со сроком поставки до 10.07.2025</w:t>
      </w:r>
    </w:p>
    <w:p w14:paraId="353BA07D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6A039F">
        <w:rPr>
          <w:bCs/>
          <w:sz w:val="28"/>
          <w:szCs w:val="28"/>
          <w:shd w:val="clear" w:color="auto" w:fill="FFFFFF"/>
        </w:rPr>
        <w:t>07.07.2025 осуществлена приемка товара</w:t>
      </w:r>
    </w:p>
    <w:p w14:paraId="4B889E9F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6A039F">
        <w:rPr>
          <w:bCs/>
          <w:sz w:val="28"/>
          <w:szCs w:val="28"/>
          <w:shd w:val="clear" w:color="auto" w:fill="FFFFFF"/>
        </w:rPr>
        <w:t xml:space="preserve">26.09.2025 произведена оплата суммы софинансирования в размере 130 015,20 рублей за счет средств бюджета города по </w:t>
      </w:r>
      <w:r w:rsidRPr="006A039F">
        <w:rPr>
          <w:bCs/>
          <w:sz w:val="28"/>
          <w:szCs w:val="28"/>
        </w:rPr>
        <w:t xml:space="preserve">муниципальному контракту от 25.06.2025 № 38 </w:t>
      </w:r>
    </w:p>
    <w:p w14:paraId="75AA3124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6A039F">
        <w:rPr>
          <w:bCs/>
          <w:sz w:val="28"/>
          <w:szCs w:val="28"/>
          <w:shd w:val="clear" w:color="auto" w:fill="FFFFFF"/>
        </w:rPr>
        <w:t>14.07.2025 размещено</w:t>
      </w:r>
      <w:r w:rsidRPr="006A039F">
        <w:rPr>
          <w:bCs/>
          <w:sz w:val="28"/>
          <w:szCs w:val="28"/>
        </w:rPr>
        <w:t xml:space="preserve"> извещение о проведении </w:t>
      </w:r>
      <w:r w:rsidRPr="006A039F">
        <w:rPr>
          <w:bCs/>
          <w:sz w:val="28"/>
          <w:szCs w:val="28"/>
          <w:shd w:val="clear" w:color="auto" w:fill="FFFFFF"/>
        </w:rPr>
        <w:t xml:space="preserve">запроса котировок в электронной форме с НМЦК 1 754 333,65 руб.  </w:t>
      </w:r>
    </w:p>
    <w:p w14:paraId="1D2C289E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6A039F">
        <w:rPr>
          <w:bCs/>
          <w:sz w:val="28"/>
          <w:szCs w:val="28"/>
          <w:shd w:val="clear" w:color="auto" w:fill="FFFFFF"/>
        </w:rPr>
        <w:t xml:space="preserve">25.07.2025 заключен муниципальный контракт № 25000004/ЭЗК с ООО «Нефрит» на сумму 1 108 620,00 рублей </w:t>
      </w:r>
      <w:r w:rsidRPr="006A039F">
        <w:rPr>
          <w:bCs/>
          <w:sz w:val="28"/>
          <w:szCs w:val="28"/>
        </w:rPr>
        <w:t>на приобретение 95 контейнеров</w:t>
      </w:r>
    </w:p>
    <w:p w14:paraId="421EF6A9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6A039F">
        <w:rPr>
          <w:bCs/>
          <w:sz w:val="28"/>
          <w:szCs w:val="28"/>
          <w:shd w:val="clear" w:color="auto" w:fill="FFFFFF"/>
        </w:rPr>
        <w:t>01.08.2025 муниципальный контракт № 25000004/ЭЗК с ООО «Нефрит» на сумму 1 108 620,00 рублей расторгнут по соглашению сторон</w:t>
      </w:r>
    </w:p>
    <w:p w14:paraId="38E99340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6A039F">
        <w:rPr>
          <w:bCs/>
          <w:sz w:val="28"/>
          <w:szCs w:val="28"/>
          <w:shd w:val="clear" w:color="auto" w:fill="FFFFFF"/>
        </w:rPr>
        <w:t>04.08.2025 повторно размещено</w:t>
      </w:r>
      <w:r w:rsidRPr="006A039F">
        <w:rPr>
          <w:bCs/>
          <w:sz w:val="28"/>
          <w:szCs w:val="28"/>
        </w:rPr>
        <w:t xml:space="preserve"> извещение о проведении </w:t>
      </w:r>
      <w:r w:rsidRPr="006A039F">
        <w:rPr>
          <w:bCs/>
          <w:sz w:val="28"/>
          <w:szCs w:val="28"/>
          <w:shd w:val="clear" w:color="auto" w:fill="FFFFFF"/>
        </w:rPr>
        <w:t>запроса котировок в электронной форме с НМЦК 1 754 333,65 руб. </w:t>
      </w:r>
    </w:p>
    <w:p w14:paraId="73C2E0A1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6A039F">
        <w:rPr>
          <w:bCs/>
          <w:sz w:val="28"/>
          <w:szCs w:val="28"/>
          <w:shd w:val="clear" w:color="auto" w:fill="FFFFFF"/>
        </w:rPr>
        <w:t>15.08.2025 заключен муниципальный контракт № 25000007/ЭЗК с ООО «</w:t>
      </w:r>
      <w:proofErr w:type="spellStart"/>
      <w:r w:rsidRPr="006A039F">
        <w:rPr>
          <w:bCs/>
          <w:sz w:val="28"/>
          <w:szCs w:val="28"/>
          <w:shd w:val="clear" w:color="auto" w:fill="FFFFFF"/>
        </w:rPr>
        <w:t>Русметалл</w:t>
      </w:r>
      <w:proofErr w:type="spellEnd"/>
      <w:r w:rsidRPr="006A039F">
        <w:rPr>
          <w:bCs/>
          <w:sz w:val="28"/>
          <w:szCs w:val="28"/>
          <w:shd w:val="clear" w:color="auto" w:fill="FFFFFF"/>
        </w:rPr>
        <w:t xml:space="preserve">» </w:t>
      </w:r>
      <w:r w:rsidRPr="006A039F">
        <w:rPr>
          <w:bCs/>
          <w:sz w:val="28"/>
          <w:szCs w:val="28"/>
        </w:rPr>
        <w:t>на приобретение 95 контейнеров</w:t>
      </w:r>
      <w:r w:rsidRPr="006A039F">
        <w:rPr>
          <w:bCs/>
          <w:sz w:val="28"/>
          <w:szCs w:val="28"/>
          <w:shd w:val="clear" w:color="auto" w:fill="FFFFFF"/>
        </w:rPr>
        <w:t xml:space="preserve"> на сумму 1 220 000,00 рублей со сроком поставки в течение 14 дней с даты заключения контракта.</w:t>
      </w:r>
    </w:p>
    <w:p w14:paraId="16306D49" w14:textId="77777777" w:rsidR="0032659B" w:rsidRPr="006A039F" w:rsidRDefault="0032659B" w:rsidP="0032659B">
      <w:pPr>
        <w:ind w:firstLine="708"/>
        <w:jc w:val="both"/>
        <w:rPr>
          <w:bCs/>
          <w:sz w:val="28"/>
          <w:szCs w:val="28"/>
        </w:rPr>
      </w:pPr>
      <w:r w:rsidRPr="006A039F">
        <w:rPr>
          <w:bCs/>
          <w:sz w:val="28"/>
          <w:szCs w:val="28"/>
          <w:shd w:val="clear" w:color="auto" w:fill="FFFFFF"/>
        </w:rPr>
        <w:t xml:space="preserve">24.09.2025 поставщиком размещены в ЕИС документы о приемке товара - </w:t>
      </w:r>
      <w:r w:rsidRPr="006A039F">
        <w:rPr>
          <w:bCs/>
          <w:sz w:val="28"/>
          <w:szCs w:val="28"/>
        </w:rPr>
        <w:t xml:space="preserve">95 контейнеров. </w:t>
      </w:r>
    </w:p>
    <w:p w14:paraId="188E970F" w14:textId="77777777" w:rsidR="008E739C" w:rsidRDefault="008E739C" w:rsidP="008E739C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6621D7C3" w14:textId="77777777" w:rsidR="008E739C" w:rsidRPr="009609E4" w:rsidRDefault="008E739C" w:rsidP="00AD44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3E6B94E3" w14:textId="23D4A76E" w:rsidR="000C5C53" w:rsidRPr="00B52CAC" w:rsidRDefault="000C5C53" w:rsidP="000C5C53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222F6D">
        <w:rPr>
          <w:sz w:val="28"/>
        </w:rPr>
        <w:t>Обеспечение надлежащего состояния сетей водоснабжения и водоотведения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CE72B9">
        <w:rPr>
          <w:sz w:val="28"/>
        </w:rPr>
        <w:t>302,1</w:t>
      </w:r>
      <w:r>
        <w:rPr>
          <w:sz w:val="28"/>
        </w:rPr>
        <w:t xml:space="preserve"> </w:t>
      </w:r>
      <w:r w:rsidRPr="00B52CAC">
        <w:rPr>
          <w:sz w:val="28"/>
        </w:rPr>
        <w:t xml:space="preserve">тыс. рублей, сводной бюджетной росписью – </w:t>
      </w:r>
      <w:r w:rsidR="00DC3645">
        <w:rPr>
          <w:sz w:val="28"/>
        </w:rPr>
        <w:t>302,1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DC3645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14:paraId="1F68A9BA" w14:textId="03F29ADE" w:rsidR="000C5C53" w:rsidRDefault="000C5C53" w:rsidP="000C5C53">
      <w:pPr>
        <w:jc w:val="both"/>
        <w:rPr>
          <w:sz w:val="28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222F6D">
        <w:rPr>
          <w:sz w:val="28"/>
        </w:rPr>
        <w:t>Обеспечение надлежащего состояния сетей водоснабжения и водоотведения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>
        <w:rPr>
          <w:sz w:val="28"/>
        </w:rPr>
        <w:t>е</w:t>
      </w:r>
      <w:r w:rsidRPr="00B52CAC">
        <w:rPr>
          <w:sz w:val="28"/>
        </w:rPr>
        <w:t xml:space="preserve"> (результат)</w:t>
      </w:r>
      <w:r>
        <w:rPr>
          <w:sz w:val="28"/>
        </w:rPr>
        <w:t xml:space="preserve"> - </w:t>
      </w:r>
      <w:r w:rsidRPr="000C5C53">
        <w:rPr>
          <w:sz w:val="28"/>
        </w:rPr>
        <w:t xml:space="preserve">выполнение работ по аварийно-восстановительному ремонту канализационного коллектора К-7 на участке от КНС-4 до камеры гашения в районе аэродрома (капитальный ремонт) </w:t>
      </w:r>
      <w:r>
        <w:rPr>
          <w:sz w:val="28"/>
        </w:rPr>
        <w:t>за счет средств местного бюджета.</w:t>
      </w:r>
    </w:p>
    <w:p w14:paraId="6A70CBE5" w14:textId="77777777" w:rsidR="00676737" w:rsidRDefault="00676737" w:rsidP="00676737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Достижение задач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222F6D">
        <w:rPr>
          <w:sz w:val="28"/>
        </w:rPr>
        <w:t>Обеспечение надлежащего состояния сетей водоснабжения и водоотведения города Азова</w:t>
      </w:r>
      <w:r w:rsidRPr="00B52CAC">
        <w:rPr>
          <w:sz w:val="28"/>
        </w:rPr>
        <w:t xml:space="preserve">» оценивается на основании </w:t>
      </w:r>
      <w:r>
        <w:rPr>
          <w:sz w:val="28"/>
        </w:rPr>
        <w:t>4</w:t>
      </w:r>
      <w:r w:rsidRPr="00B52CAC">
        <w:rPr>
          <w:sz w:val="28"/>
        </w:rPr>
        <w:t xml:space="preserve"> контрольных точек.</w:t>
      </w:r>
    </w:p>
    <w:p w14:paraId="515300FC" w14:textId="77777777" w:rsidR="00676737" w:rsidRDefault="00676737" w:rsidP="00676737">
      <w:pPr>
        <w:ind w:firstLine="708"/>
        <w:jc w:val="both"/>
        <w:rPr>
          <w:sz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</w:t>
      </w:r>
      <w:r>
        <w:rPr>
          <w:color w:val="050624"/>
          <w:sz w:val="28"/>
          <w:szCs w:val="28"/>
          <w:shd w:val="clear" w:color="auto" w:fill="FFFFFF"/>
        </w:rPr>
        <w:t>9 месяцев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</w:t>
      </w:r>
      <w:r>
        <w:rPr>
          <w:color w:val="050624"/>
          <w:sz w:val="28"/>
          <w:szCs w:val="28"/>
          <w:shd w:val="clear" w:color="auto" w:fill="FFFFFF"/>
        </w:rPr>
        <w:t>две</w:t>
      </w:r>
      <w:r>
        <w:rPr>
          <w:color w:val="050624"/>
          <w:sz w:val="28"/>
          <w:szCs w:val="28"/>
          <w:shd w:val="clear" w:color="auto" w:fill="FFFFFF"/>
        </w:rPr>
        <w:t xml:space="preserve"> </w:t>
      </w:r>
      <w:r>
        <w:rPr>
          <w:color w:val="050624"/>
          <w:sz w:val="28"/>
          <w:szCs w:val="28"/>
          <w:shd w:val="clear" w:color="auto" w:fill="FFFFFF"/>
        </w:rPr>
        <w:t xml:space="preserve">запланированные </w:t>
      </w:r>
      <w:r w:rsidRPr="00FE04CB">
        <w:rPr>
          <w:color w:val="050624"/>
          <w:sz w:val="28"/>
          <w:szCs w:val="28"/>
          <w:shd w:val="clear" w:color="auto" w:fill="FFFFFF"/>
        </w:rPr>
        <w:t>контрольн</w:t>
      </w:r>
      <w:r>
        <w:rPr>
          <w:color w:val="050624"/>
          <w:sz w:val="28"/>
          <w:szCs w:val="28"/>
          <w:shd w:val="clear" w:color="auto" w:fill="FFFFFF"/>
        </w:rPr>
        <w:t>ые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точк</w:t>
      </w:r>
      <w:r>
        <w:rPr>
          <w:color w:val="050624"/>
          <w:sz w:val="28"/>
          <w:szCs w:val="28"/>
          <w:shd w:val="clear" w:color="auto" w:fill="FFFFFF"/>
        </w:rPr>
        <w:t>и</w:t>
      </w:r>
      <w:r>
        <w:rPr>
          <w:color w:val="050624"/>
          <w:sz w:val="28"/>
          <w:szCs w:val="28"/>
          <w:shd w:val="clear" w:color="auto" w:fill="FFFFFF"/>
        </w:rPr>
        <w:t xml:space="preserve"> </w:t>
      </w:r>
      <w:r>
        <w:rPr>
          <w:color w:val="050624"/>
          <w:sz w:val="28"/>
          <w:szCs w:val="28"/>
          <w:shd w:val="clear" w:color="auto" w:fill="FFFFFF"/>
        </w:rPr>
        <w:t xml:space="preserve">не выполнены </w:t>
      </w:r>
      <w:r>
        <w:rPr>
          <w:sz w:val="28"/>
        </w:rPr>
        <w:t>в</w:t>
      </w:r>
      <w:r w:rsidR="000C5C53" w:rsidRPr="000C5C53">
        <w:rPr>
          <w:sz w:val="28"/>
        </w:rPr>
        <w:t xml:space="preserve"> связи с не</w:t>
      </w:r>
      <w:r w:rsidR="000C5C53">
        <w:rPr>
          <w:sz w:val="28"/>
        </w:rPr>
        <w:t xml:space="preserve"> </w:t>
      </w:r>
      <w:r w:rsidR="000C5C53" w:rsidRPr="000C5C53">
        <w:rPr>
          <w:sz w:val="28"/>
        </w:rPr>
        <w:t>выделением средств из областного бюджета</w:t>
      </w:r>
      <w:r w:rsidR="000C5C53">
        <w:rPr>
          <w:sz w:val="28"/>
        </w:rPr>
        <w:t xml:space="preserve"> в 2025 году</w:t>
      </w:r>
      <w:r>
        <w:rPr>
          <w:sz w:val="28"/>
        </w:rPr>
        <w:t>. С</w:t>
      </w:r>
      <w:r w:rsidR="000C5C53">
        <w:rPr>
          <w:sz w:val="28"/>
        </w:rPr>
        <w:t>уществует риск неосвоения бюджетных средств</w:t>
      </w:r>
      <w:r>
        <w:rPr>
          <w:sz w:val="28"/>
        </w:rPr>
        <w:t xml:space="preserve"> и </w:t>
      </w:r>
      <w:r>
        <w:rPr>
          <w:sz w:val="28"/>
          <w:szCs w:val="28"/>
        </w:rPr>
        <w:t>не исполнения двух оставшихся контрольных точек</w:t>
      </w:r>
      <w:r w:rsidR="000C5C53">
        <w:rPr>
          <w:sz w:val="28"/>
        </w:rPr>
        <w:t>.</w:t>
      </w:r>
      <w:r w:rsidR="00926EA9">
        <w:rPr>
          <w:sz w:val="28"/>
        </w:rPr>
        <w:t xml:space="preserve"> </w:t>
      </w:r>
    </w:p>
    <w:p w14:paraId="6480DB98" w14:textId="0FF1FBBB" w:rsidR="000C5C53" w:rsidRDefault="00926EA9" w:rsidP="00676737">
      <w:pPr>
        <w:ind w:firstLine="708"/>
        <w:jc w:val="both"/>
        <w:rPr>
          <w:sz w:val="28"/>
        </w:rPr>
      </w:pPr>
      <w:r>
        <w:rPr>
          <w:sz w:val="28"/>
        </w:rPr>
        <w:t>Управлением ЖКХ г. Азова н</w:t>
      </w:r>
      <w:r w:rsidR="000C5C53" w:rsidRPr="000C5C53">
        <w:rPr>
          <w:sz w:val="28"/>
        </w:rPr>
        <w:t xml:space="preserve">аправлены предложения для включения в проект областного бюджета на 2026-2028 годы в Министерство ЖКХ РО от 05.06.2025 № 50/02.04/1792 в части реализации мероприятий по объекту </w:t>
      </w:r>
      <w:r>
        <w:rPr>
          <w:sz w:val="28"/>
        </w:rPr>
        <w:t>«</w:t>
      </w:r>
      <w:r w:rsidR="000C5C53" w:rsidRPr="000C5C53">
        <w:rPr>
          <w:sz w:val="28"/>
        </w:rPr>
        <w:t xml:space="preserve">Аварийно-восстановительный ремонт канализационного коллектора К-7 на </w:t>
      </w:r>
      <w:r w:rsidR="000C5C53" w:rsidRPr="000C5C53">
        <w:rPr>
          <w:sz w:val="28"/>
        </w:rPr>
        <w:lastRenderedPageBreak/>
        <w:t>участке от КНС-4 до камеры гашения в районе аэродрома (капитальный ремонт)</w:t>
      </w:r>
      <w:r>
        <w:rPr>
          <w:sz w:val="28"/>
        </w:rPr>
        <w:t>».</w:t>
      </w:r>
    </w:p>
    <w:p w14:paraId="5C975375" w14:textId="7859AB65" w:rsidR="00DD0F7B" w:rsidRDefault="00DD0F7B" w:rsidP="000C5C53">
      <w:pPr>
        <w:ind w:firstLine="708"/>
        <w:jc w:val="both"/>
        <w:rPr>
          <w:sz w:val="28"/>
        </w:rPr>
      </w:pPr>
      <w:r>
        <w:rPr>
          <w:sz w:val="28"/>
        </w:rPr>
        <w:t>П</w:t>
      </w:r>
      <w:r w:rsidRPr="00DD0F7B">
        <w:rPr>
          <w:sz w:val="28"/>
        </w:rPr>
        <w:t xml:space="preserve">одготовлено ходатайство </w:t>
      </w:r>
      <w:r>
        <w:rPr>
          <w:sz w:val="28"/>
        </w:rPr>
        <w:t>от 30.09.2025 № 50/01/853</w:t>
      </w:r>
      <w:r w:rsidR="00C63278">
        <w:rPr>
          <w:sz w:val="28"/>
        </w:rPr>
        <w:t xml:space="preserve"> на министерство жилищно-коммунального хозяйства Ростовской области </w:t>
      </w:r>
      <w:r w:rsidRPr="00DD0F7B">
        <w:rPr>
          <w:sz w:val="28"/>
        </w:rPr>
        <w:t>о</w:t>
      </w:r>
      <w:r w:rsidR="00C63278">
        <w:rPr>
          <w:sz w:val="28"/>
        </w:rPr>
        <w:t xml:space="preserve"> выделении </w:t>
      </w:r>
      <w:r w:rsidRPr="00DD0F7B">
        <w:rPr>
          <w:sz w:val="28"/>
        </w:rPr>
        <w:t xml:space="preserve"> средств на 2026 год</w:t>
      </w:r>
      <w:r w:rsidR="00C63278">
        <w:rPr>
          <w:sz w:val="28"/>
        </w:rPr>
        <w:t xml:space="preserve"> на а</w:t>
      </w:r>
      <w:r w:rsidR="00C63278" w:rsidRPr="000C5C53">
        <w:rPr>
          <w:sz w:val="28"/>
        </w:rPr>
        <w:t>варийно-восстановительный ремонт канализационного коллектора К-7 на участке от КНС-4 до камеры гашения в районе аэродрома (капитальный ремонт)</w:t>
      </w:r>
      <w:r w:rsidR="00C63278">
        <w:rPr>
          <w:sz w:val="28"/>
        </w:rPr>
        <w:t>.</w:t>
      </w:r>
    </w:p>
    <w:p w14:paraId="23113874" w14:textId="77777777" w:rsidR="00676737" w:rsidRDefault="00676737" w:rsidP="000C5C53">
      <w:pPr>
        <w:ind w:firstLine="708"/>
        <w:jc w:val="both"/>
        <w:rPr>
          <w:sz w:val="28"/>
        </w:rPr>
      </w:pPr>
    </w:p>
    <w:p w14:paraId="7297C982" w14:textId="3D60737E" w:rsidR="007A6DC3" w:rsidRDefault="007A6DC3" w:rsidP="007A6DC3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="00EE4178" w:rsidRPr="00EE4178">
        <w:rPr>
          <w:sz w:val="28"/>
        </w:rPr>
        <w:t>Взносы на капитальный ремонт общего имущества в части муниципальных помещений многоквартирных домов</w:t>
      </w:r>
      <w:r w:rsidRPr="00B52CAC">
        <w:rPr>
          <w:sz w:val="28"/>
        </w:rPr>
        <w:t>» в 20</w:t>
      </w:r>
      <w:r w:rsidR="00F17C7D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EE4178">
        <w:rPr>
          <w:sz w:val="28"/>
        </w:rPr>
        <w:t>4 009,7</w:t>
      </w:r>
      <w:r w:rsidRPr="00B52CAC">
        <w:rPr>
          <w:sz w:val="28"/>
        </w:rPr>
        <w:t xml:space="preserve"> тыс. рублей, сводной бюджетной росписью – </w:t>
      </w:r>
      <w:r w:rsidR="00EE4178">
        <w:rPr>
          <w:sz w:val="28"/>
        </w:rPr>
        <w:t>4 009,7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5F0E9F">
        <w:rPr>
          <w:sz w:val="28"/>
        </w:rPr>
        <w:t xml:space="preserve">9 </w:t>
      </w:r>
      <w:r w:rsidR="005216CF">
        <w:rPr>
          <w:sz w:val="28"/>
        </w:rPr>
        <w:t>месяцев</w:t>
      </w:r>
      <w:r w:rsidRPr="00B52CAC">
        <w:rPr>
          <w:sz w:val="28"/>
        </w:rPr>
        <w:t xml:space="preserve"> 20</w:t>
      </w:r>
      <w:r w:rsidR="00F17C7D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5F0E9F">
        <w:rPr>
          <w:sz w:val="28"/>
        </w:rPr>
        <w:t>2 142,3</w:t>
      </w:r>
      <w:r w:rsidRPr="00B52CAC">
        <w:rPr>
          <w:sz w:val="28"/>
        </w:rPr>
        <w:t xml:space="preserve"> тыс. рублей или </w:t>
      </w:r>
      <w:r w:rsidR="005F0E9F">
        <w:rPr>
          <w:sz w:val="28"/>
        </w:rPr>
        <w:t>53,43</w:t>
      </w:r>
      <w:r w:rsidRPr="00B52CAC">
        <w:rPr>
          <w:sz w:val="28"/>
        </w:rPr>
        <w:t xml:space="preserve"> процент</w:t>
      </w:r>
      <w:r w:rsidR="005F0E9F">
        <w:rPr>
          <w:sz w:val="28"/>
        </w:rPr>
        <w:t>а</w:t>
      </w:r>
      <w:r w:rsidR="00B46869">
        <w:rPr>
          <w:sz w:val="28"/>
        </w:rPr>
        <w:t xml:space="preserve"> </w:t>
      </w:r>
      <w:r w:rsidR="00B46869" w:rsidRPr="00B52CAC">
        <w:rPr>
          <w:sz w:val="28"/>
        </w:rPr>
        <w:t>от предусмотренного сводной бюджетной росписью объема</w:t>
      </w:r>
      <w:r w:rsidRPr="00B52CAC">
        <w:rPr>
          <w:sz w:val="28"/>
        </w:rPr>
        <w:t>.</w:t>
      </w:r>
    </w:p>
    <w:p w14:paraId="4532642F" w14:textId="7B20D3E5" w:rsid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>В рамках комплекса процессных мероприятий «</w:t>
      </w:r>
      <w:r w:rsidR="009E6A1E" w:rsidRPr="00EE4178">
        <w:rPr>
          <w:sz w:val="28"/>
        </w:rPr>
        <w:t>Взносы на капитальный ремонт общего имущества в части муниципальных помещений многоквартирных домов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36A018D0" w14:textId="1CB62DD4" w:rsidR="00750A4D" w:rsidRP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Достижение задач</w:t>
      </w:r>
      <w:r w:rsidR="00010F83">
        <w:rPr>
          <w:color w:val="050624"/>
          <w:sz w:val="28"/>
          <w:szCs w:val="28"/>
        </w:rPr>
        <w:t>и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 w:rsidR="00010F83"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="009B69EE" w:rsidRPr="00EE4178">
        <w:rPr>
          <w:sz w:val="28"/>
        </w:rPr>
        <w:t>Взносы на капитальный ремонт общего имущества в части муниципальных помещений многоквартирных домов</w:t>
      </w:r>
      <w:r w:rsidRPr="00750A4D">
        <w:rPr>
          <w:color w:val="050624"/>
          <w:sz w:val="28"/>
          <w:szCs w:val="28"/>
        </w:rPr>
        <w:t>» оценивается на основании </w:t>
      </w:r>
      <w:r w:rsidR="009B69EE">
        <w:rPr>
          <w:color w:val="050624"/>
          <w:sz w:val="28"/>
          <w:szCs w:val="28"/>
        </w:rPr>
        <w:t>4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36E4A414" w14:textId="7AD07D6F" w:rsidR="00750A4D" w:rsidRDefault="00750A4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</w:t>
      </w:r>
      <w:r w:rsidR="005F0E9F">
        <w:rPr>
          <w:color w:val="050624"/>
          <w:sz w:val="28"/>
          <w:szCs w:val="28"/>
        </w:rPr>
        <w:t>9 месяцев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 w:rsidR="00B76CB0">
        <w:rPr>
          <w:color w:val="050624"/>
          <w:sz w:val="28"/>
          <w:szCs w:val="28"/>
        </w:rPr>
        <w:t>3</w:t>
      </w:r>
      <w:r w:rsidRPr="00750A4D">
        <w:rPr>
          <w:color w:val="050624"/>
          <w:sz w:val="28"/>
          <w:szCs w:val="28"/>
        </w:rPr>
        <w:t xml:space="preserve"> контрольны</w:t>
      </w:r>
      <w:r w:rsidR="00365FD2"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 w:rsidR="00365FD2"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 w:rsidR="00365FD2">
        <w:rPr>
          <w:color w:val="050624"/>
          <w:sz w:val="28"/>
          <w:szCs w:val="28"/>
        </w:rPr>
        <w:t xml:space="preserve">которые выполнены </w:t>
      </w:r>
      <w:r w:rsidR="00C84DF8">
        <w:rPr>
          <w:color w:val="050624"/>
          <w:sz w:val="28"/>
          <w:szCs w:val="28"/>
        </w:rPr>
        <w:t>в</w:t>
      </w:r>
      <w:r w:rsidR="00365FD2">
        <w:rPr>
          <w:color w:val="050624"/>
          <w:sz w:val="28"/>
          <w:szCs w:val="28"/>
        </w:rPr>
        <w:t xml:space="preserve"> установленный срок</w:t>
      </w:r>
      <w:r w:rsidR="00C84DF8">
        <w:rPr>
          <w:color w:val="050624"/>
          <w:sz w:val="28"/>
          <w:szCs w:val="28"/>
        </w:rPr>
        <w:t>:</w:t>
      </w:r>
    </w:p>
    <w:p w14:paraId="7760B9EF" w14:textId="2D7501B0" w:rsidR="00C84DF8" w:rsidRDefault="00C84DF8" w:rsidP="009B69EE">
      <w:pPr>
        <w:ind w:firstLine="708"/>
        <w:jc w:val="both"/>
        <w:rPr>
          <w:iCs/>
          <w:sz w:val="28"/>
        </w:rPr>
      </w:pPr>
      <w:r>
        <w:rPr>
          <w:sz w:val="28"/>
        </w:rPr>
        <w:t xml:space="preserve">- </w:t>
      </w:r>
      <w:r w:rsidR="009B69EE">
        <w:rPr>
          <w:sz w:val="28"/>
        </w:rPr>
        <w:t>заключено с</w:t>
      </w:r>
      <w:r w:rsidR="009B69EE" w:rsidRPr="009B69EE">
        <w:rPr>
          <w:iCs/>
          <w:sz w:val="28"/>
        </w:rPr>
        <w:t>оглашение № 29 от 29.04.2014</w:t>
      </w:r>
      <w:r w:rsidR="009B69EE">
        <w:rPr>
          <w:iCs/>
          <w:sz w:val="28"/>
        </w:rPr>
        <w:t xml:space="preserve"> с НКО «</w:t>
      </w:r>
      <w:r w:rsidR="009B69EE" w:rsidRPr="009B69EE">
        <w:rPr>
          <w:iCs/>
          <w:sz w:val="28"/>
        </w:rPr>
        <w:t>Р</w:t>
      </w:r>
      <w:r w:rsidR="00F81612">
        <w:rPr>
          <w:iCs/>
          <w:sz w:val="28"/>
        </w:rPr>
        <w:t>остовский областной общественно полезный фонд содействия капитальному ремонту</w:t>
      </w:r>
      <w:r w:rsidR="009B69EE">
        <w:rPr>
          <w:iCs/>
          <w:sz w:val="28"/>
        </w:rPr>
        <w:t>»</w:t>
      </w:r>
      <w:r w:rsidR="009B69EE" w:rsidRPr="009B69EE">
        <w:rPr>
          <w:iCs/>
          <w:sz w:val="28"/>
        </w:rPr>
        <w:t xml:space="preserve"> «О порядке уплаты взносов на капитальный ремонт общего имущества в многоквартирных домах»</w:t>
      </w:r>
      <w:r w:rsidR="009B69EE">
        <w:rPr>
          <w:iCs/>
          <w:sz w:val="28"/>
        </w:rPr>
        <w:t>;</w:t>
      </w:r>
    </w:p>
    <w:p w14:paraId="24984601" w14:textId="28A9F466" w:rsidR="009B69EE" w:rsidRDefault="009B69EE" w:rsidP="009B69EE">
      <w:pPr>
        <w:ind w:firstLine="708"/>
        <w:jc w:val="both"/>
        <w:rPr>
          <w:color w:val="050624"/>
          <w:sz w:val="28"/>
          <w:szCs w:val="28"/>
        </w:rPr>
      </w:pPr>
      <w:r>
        <w:rPr>
          <w:iCs/>
          <w:sz w:val="28"/>
        </w:rPr>
        <w:t>- с</w:t>
      </w:r>
      <w:r w:rsidRPr="009B69EE">
        <w:rPr>
          <w:iCs/>
          <w:sz w:val="28"/>
        </w:rPr>
        <w:t>формированы реестры на ежемесячные взносы на капитальный ремонт общего имущества в части муниципальных помещений многоквартирных домов</w:t>
      </w:r>
      <w:r>
        <w:rPr>
          <w:iCs/>
          <w:sz w:val="28"/>
        </w:rPr>
        <w:t>.</w:t>
      </w:r>
    </w:p>
    <w:p w14:paraId="3A2188A9" w14:textId="79ADB5EB" w:rsidR="008469DD" w:rsidRDefault="008469DD" w:rsidP="008469DD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B76CB0">
        <w:rPr>
          <w:sz w:val="28"/>
        </w:rPr>
        <w:t>1</w:t>
      </w:r>
      <w:r w:rsidRPr="00B52CAC">
        <w:rPr>
          <w:sz w:val="28"/>
        </w:rPr>
        <w:t xml:space="preserve"> контрольн</w:t>
      </w:r>
      <w:r w:rsidR="00B76CB0">
        <w:rPr>
          <w:sz w:val="28"/>
        </w:rPr>
        <w:t>ой</w:t>
      </w:r>
      <w:r w:rsidRPr="00B52CAC">
        <w:rPr>
          <w:sz w:val="28"/>
        </w:rPr>
        <w:t xml:space="preserve"> точ</w:t>
      </w:r>
      <w:r w:rsidR="00B76CB0">
        <w:rPr>
          <w:sz w:val="28"/>
        </w:rPr>
        <w:t>ки</w:t>
      </w:r>
      <w:r w:rsidRPr="00B52CAC">
        <w:rPr>
          <w:sz w:val="28"/>
        </w:rPr>
        <w:t xml:space="preserve"> запланировано до конца года.</w:t>
      </w:r>
    </w:p>
    <w:p w14:paraId="73A91F45" w14:textId="77777777" w:rsidR="008469DD" w:rsidRPr="00750A4D" w:rsidRDefault="008469D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</w:p>
    <w:p w14:paraId="0A80BE31" w14:textId="0200F62A" w:rsidR="003D172A" w:rsidRDefault="006A326C" w:rsidP="003D172A">
      <w:pPr>
        <w:ind w:firstLine="709"/>
        <w:jc w:val="both"/>
        <w:rPr>
          <w:sz w:val="28"/>
        </w:rPr>
      </w:pPr>
      <w:r w:rsidRPr="00AD44B3">
        <w:rPr>
          <w:sz w:val="28"/>
        </w:rPr>
        <w:t>На реализацию комплекса процессных мероприятий «</w:t>
      </w:r>
      <w:r w:rsidR="00C371B1" w:rsidRPr="00AD44B3">
        <w:rPr>
          <w:sz w:val="28"/>
        </w:rPr>
        <w:t>Повышение удовлетворенности населения города Азова уровнем коммунального обслуживания</w:t>
      </w:r>
      <w:r w:rsidRPr="00AD44B3">
        <w:rPr>
          <w:sz w:val="28"/>
        </w:rPr>
        <w:t>» в 2025 году муниципальной программой предусмотрено</w:t>
      </w:r>
      <w:r w:rsidR="00C371B1" w:rsidRPr="00AD44B3">
        <w:rPr>
          <w:sz w:val="28"/>
        </w:rPr>
        <w:t xml:space="preserve"> </w:t>
      </w:r>
      <w:r w:rsidR="003D172A">
        <w:rPr>
          <w:sz w:val="28"/>
        </w:rPr>
        <w:t>357 010,4</w:t>
      </w:r>
      <w:r w:rsidR="00C371B1" w:rsidRPr="00AD44B3">
        <w:rPr>
          <w:sz w:val="28"/>
        </w:rPr>
        <w:t xml:space="preserve"> </w:t>
      </w:r>
      <w:r w:rsidRPr="00AD44B3">
        <w:rPr>
          <w:sz w:val="28"/>
        </w:rPr>
        <w:t>тыс. рублей, сводной бюджетной росписью –</w:t>
      </w:r>
      <w:r w:rsidR="003D172A">
        <w:rPr>
          <w:sz w:val="28"/>
        </w:rPr>
        <w:t xml:space="preserve"> 357 010,4 </w:t>
      </w:r>
      <w:r w:rsidRPr="00AD44B3">
        <w:rPr>
          <w:sz w:val="28"/>
        </w:rPr>
        <w:t xml:space="preserve">тыс. рублей. Фактическое освоение средств по итогам </w:t>
      </w:r>
      <w:r w:rsidR="003D172A">
        <w:rPr>
          <w:sz w:val="28"/>
        </w:rPr>
        <w:t>9 месяцев</w:t>
      </w:r>
      <w:r w:rsidRPr="00AD44B3">
        <w:rPr>
          <w:sz w:val="28"/>
        </w:rPr>
        <w:t xml:space="preserve"> 2025 года составило </w:t>
      </w:r>
      <w:r w:rsidR="003D172A" w:rsidRPr="003D172A">
        <w:rPr>
          <w:sz w:val="28"/>
        </w:rPr>
        <w:t>2</w:t>
      </w:r>
      <w:r w:rsidR="003D172A">
        <w:rPr>
          <w:sz w:val="28"/>
        </w:rPr>
        <w:t xml:space="preserve"> </w:t>
      </w:r>
      <w:r w:rsidR="003D172A" w:rsidRPr="003D172A">
        <w:rPr>
          <w:sz w:val="28"/>
        </w:rPr>
        <w:t>683,7</w:t>
      </w:r>
      <w:r w:rsidRPr="00AD44B3">
        <w:rPr>
          <w:sz w:val="28"/>
        </w:rPr>
        <w:t xml:space="preserve"> тыс. рублей</w:t>
      </w:r>
      <w:r w:rsidR="003D172A">
        <w:rPr>
          <w:sz w:val="28"/>
        </w:rPr>
        <w:t xml:space="preserve"> </w:t>
      </w:r>
      <w:r w:rsidR="003D172A" w:rsidRPr="00B52CAC">
        <w:rPr>
          <w:sz w:val="28"/>
        </w:rPr>
        <w:t xml:space="preserve">или </w:t>
      </w:r>
      <w:r w:rsidR="003D172A">
        <w:rPr>
          <w:sz w:val="28"/>
        </w:rPr>
        <w:t>69,02</w:t>
      </w:r>
      <w:r w:rsidR="003D172A" w:rsidRPr="00B52CAC">
        <w:rPr>
          <w:sz w:val="28"/>
        </w:rPr>
        <w:t xml:space="preserve"> процент</w:t>
      </w:r>
      <w:r w:rsidR="003D172A">
        <w:rPr>
          <w:sz w:val="28"/>
        </w:rPr>
        <w:t xml:space="preserve">а </w:t>
      </w:r>
      <w:r w:rsidR="003D172A" w:rsidRPr="00B52CAC">
        <w:rPr>
          <w:sz w:val="28"/>
        </w:rPr>
        <w:t>от предусмотренного сводной бюджетной росписью объема.</w:t>
      </w:r>
    </w:p>
    <w:p w14:paraId="0E2455EF" w14:textId="6E6A6E4C" w:rsidR="006A326C" w:rsidRPr="00AD44B3" w:rsidRDefault="006A326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AD44B3">
        <w:rPr>
          <w:color w:val="050624"/>
          <w:sz w:val="28"/>
          <w:szCs w:val="28"/>
        </w:rPr>
        <w:t>В рамках комплекса процессных мероприятий «</w:t>
      </w:r>
      <w:r w:rsidR="006A5733" w:rsidRPr="00AD44B3">
        <w:rPr>
          <w:sz w:val="28"/>
        </w:rPr>
        <w:t>Повышение удовлетворенности населения города Азова уровнем коммунального обслуживания</w:t>
      </w:r>
      <w:r w:rsidRPr="00AD44B3">
        <w:rPr>
          <w:color w:val="050624"/>
          <w:sz w:val="28"/>
          <w:szCs w:val="28"/>
        </w:rPr>
        <w:t>» в 2025 году предусмотрено одно мероприятие</w:t>
      </w:r>
      <w:r w:rsidR="00257E45">
        <w:rPr>
          <w:color w:val="050624"/>
          <w:sz w:val="28"/>
          <w:szCs w:val="28"/>
        </w:rPr>
        <w:t xml:space="preserve"> – предоставление с</w:t>
      </w:r>
      <w:r w:rsidR="00257E45" w:rsidRPr="00011164">
        <w:rPr>
          <w:sz w:val="28"/>
          <w:szCs w:val="28"/>
        </w:rPr>
        <w:t>убсиди</w:t>
      </w:r>
      <w:r w:rsidR="00257E45">
        <w:rPr>
          <w:sz w:val="28"/>
          <w:szCs w:val="28"/>
        </w:rPr>
        <w:t>и</w:t>
      </w:r>
      <w:r w:rsidR="00257E45" w:rsidRPr="00011164">
        <w:rPr>
          <w:sz w:val="28"/>
          <w:szCs w:val="28"/>
        </w:rPr>
        <w:t xml:space="preserve"> из областного бюджета на возмещение части платы граждан за коммунальные услуги в объеме свыше установленных индексов максимального </w:t>
      </w:r>
      <w:r w:rsidR="00257E45" w:rsidRPr="00011164">
        <w:rPr>
          <w:sz w:val="28"/>
          <w:szCs w:val="28"/>
        </w:rPr>
        <w:lastRenderedPageBreak/>
        <w:t>роста размера платы граждан за коммунальные услуги</w:t>
      </w:r>
      <w:r w:rsidRPr="00AD44B3">
        <w:rPr>
          <w:color w:val="050624"/>
          <w:sz w:val="28"/>
          <w:szCs w:val="28"/>
        </w:rPr>
        <w:t>, выполнение которого планируется в установленные сроки и в полном объеме.</w:t>
      </w:r>
    </w:p>
    <w:p w14:paraId="230174AA" w14:textId="37E11F5A" w:rsidR="006A326C" w:rsidRPr="00AD44B3" w:rsidRDefault="006A326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AD44B3">
        <w:rPr>
          <w:color w:val="050624"/>
          <w:sz w:val="28"/>
          <w:szCs w:val="28"/>
        </w:rPr>
        <w:t>Достижение задачи комплекса процессных мероприятий «</w:t>
      </w:r>
      <w:r w:rsidR="006A5733" w:rsidRPr="00AD44B3">
        <w:rPr>
          <w:sz w:val="28"/>
        </w:rPr>
        <w:t>Повышение удовлетворенности населения города Азова уровнем коммунального обслуживания</w:t>
      </w:r>
      <w:r w:rsidRPr="00AD44B3">
        <w:rPr>
          <w:color w:val="050624"/>
          <w:sz w:val="28"/>
          <w:szCs w:val="28"/>
        </w:rPr>
        <w:t>» оценивается на основании </w:t>
      </w:r>
      <w:r w:rsidR="0046498B" w:rsidRPr="00AD44B3">
        <w:rPr>
          <w:color w:val="050624"/>
          <w:sz w:val="28"/>
          <w:szCs w:val="28"/>
        </w:rPr>
        <w:t>4</w:t>
      </w:r>
      <w:r w:rsidRPr="00AD44B3">
        <w:rPr>
          <w:color w:val="050624"/>
          <w:sz w:val="28"/>
          <w:szCs w:val="28"/>
        </w:rPr>
        <w:t xml:space="preserve"> контрольных точек.</w:t>
      </w:r>
    </w:p>
    <w:p w14:paraId="61BE85E5" w14:textId="0E21D55D" w:rsidR="00B05490" w:rsidRPr="00AD44B3" w:rsidRDefault="006A326C" w:rsidP="00B05490">
      <w:pPr>
        <w:ind w:firstLine="708"/>
        <w:jc w:val="both"/>
        <w:rPr>
          <w:sz w:val="28"/>
        </w:rPr>
      </w:pPr>
      <w:r w:rsidRPr="00AD44B3">
        <w:rPr>
          <w:color w:val="050624"/>
          <w:sz w:val="28"/>
          <w:szCs w:val="28"/>
        </w:rPr>
        <w:t xml:space="preserve">По итогам </w:t>
      </w:r>
      <w:r w:rsidR="00257E45">
        <w:rPr>
          <w:color w:val="050624"/>
          <w:sz w:val="28"/>
          <w:szCs w:val="28"/>
        </w:rPr>
        <w:t>9 месяцев</w:t>
      </w:r>
      <w:r w:rsidRPr="00AD44B3">
        <w:rPr>
          <w:color w:val="050624"/>
          <w:sz w:val="28"/>
          <w:szCs w:val="28"/>
        </w:rPr>
        <w:t xml:space="preserve"> 2025 года достигнут</w:t>
      </w:r>
      <w:r w:rsidR="00AD424A">
        <w:rPr>
          <w:color w:val="050624"/>
          <w:sz w:val="28"/>
          <w:szCs w:val="28"/>
        </w:rPr>
        <w:t>ы</w:t>
      </w:r>
      <w:r w:rsidR="006A5733" w:rsidRPr="00AD44B3">
        <w:rPr>
          <w:color w:val="050624"/>
          <w:sz w:val="28"/>
          <w:szCs w:val="28"/>
        </w:rPr>
        <w:t xml:space="preserve"> </w:t>
      </w:r>
      <w:r w:rsidR="00AD424A">
        <w:rPr>
          <w:color w:val="050624"/>
          <w:sz w:val="28"/>
          <w:szCs w:val="28"/>
        </w:rPr>
        <w:t>3</w:t>
      </w:r>
      <w:r w:rsidRPr="00AD44B3">
        <w:rPr>
          <w:color w:val="050624"/>
          <w:sz w:val="28"/>
          <w:szCs w:val="28"/>
        </w:rPr>
        <w:t xml:space="preserve"> контрольн</w:t>
      </w:r>
      <w:r w:rsidR="00AD424A">
        <w:rPr>
          <w:color w:val="050624"/>
          <w:sz w:val="28"/>
          <w:szCs w:val="28"/>
        </w:rPr>
        <w:t>ые</w:t>
      </w:r>
      <w:r w:rsidRPr="00AD44B3">
        <w:rPr>
          <w:color w:val="050624"/>
          <w:sz w:val="28"/>
          <w:szCs w:val="28"/>
        </w:rPr>
        <w:t xml:space="preserve"> точк</w:t>
      </w:r>
      <w:r w:rsidR="00AD424A">
        <w:rPr>
          <w:color w:val="050624"/>
          <w:sz w:val="28"/>
          <w:szCs w:val="28"/>
        </w:rPr>
        <w:t>и</w:t>
      </w:r>
      <w:r w:rsidRPr="00AD44B3">
        <w:rPr>
          <w:color w:val="050624"/>
          <w:sz w:val="28"/>
          <w:szCs w:val="28"/>
        </w:rPr>
        <w:t xml:space="preserve">, </w:t>
      </w:r>
      <w:r w:rsidR="009902F7" w:rsidRPr="00AD44B3">
        <w:rPr>
          <w:sz w:val="28"/>
        </w:rPr>
        <w:t>котор</w:t>
      </w:r>
      <w:r w:rsidR="00AD424A">
        <w:rPr>
          <w:sz w:val="28"/>
        </w:rPr>
        <w:t>ые</w:t>
      </w:r>
      <w:r w:rsidR="009902F7" w:rsidRPr="00AD44B3">
        <w:rPr>
          <w:sz w:val="28"/>
        </w:rPr>
        <w:t xml:space="preserve"> выполнен</w:t>
      </w:r>
      <w:r w:rsidR="00AD424A">
        <w:rPr>
          <w:sz w:val="28"/>
        </w:rPr>
        <w:t>ы</w:t>
      </w:r>
      <w:r w:rsidR="009902F7" w:rsidRPr="00AD44B3">
        <w:rPr>
          <w:sz w:val="28"/>
        </w:rPr>
        <w:t xml:space="preserve"> в срок</w:t>
      </w:r>
      <w:r w:rsidR="00883644" w:rsidRPr="00AD44B3">
        <w:rPr>
          <w:sz w:val="28"/>
        </w:rPr>
        <w:t>:</w:t>
      </w:r>
    </w:p>
    <w:p w14:paraId="71B9B15D" w14:textId="77777777" w:rsidR="00F4051C" w:rsidRDefault="00B05490" w:rsidP="00F405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AD44B3">
        <w:rPr>
          <w:color w:val="050624"/>
          <w:sz w:val="28"/>
          <w:szCs w:val="28"/>
        </w:rPr>
        <w:t xml:space="preserve">- </w:t>
      </w:r>
      <w:r w:rsidR="006A5733" w:rsidRPr="00AD44B3">
        <w:rPr>
          <w:color w:val="050624"/>
          <w:sz w:val="28"/>
          <w:szCs w:val="28"/>
        </w:rPr>
        <w:t>расчеты потребности в средствах областного и местного бюджетов на 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платы граждан за коммунальные услуги в очередном финансовом году</w:t>
      </w:r>
      <w:r w:rsidR="00E6011D" w:rsidRPr="00AD44B3">
        <w:rPr>
          <w:color w:val="050624"/>
          <w:sz w:val="28"/>
          <w:szCs w:val="28"/>
        </w:rPr>
        <w:t xml:space="preserve"> подготовлены и направлены в срок в Министерство ЖКХ Ростовской области</w:t>
      </w:r>
      <w:r w:rsidR="00F4051C">
        <w:rPr>
          <w:color w:val="050624"/>
          <w:sz w:val="28"/>
          <w:szCs w:val="28"/>
        </w:rPr>
        <w:t>;</w:t>
      </w:r>
    </w:p>
    <w:p w14:paraId="6BE59BF1" w14:textId="6DB6D09F" w:rsidR="00F4051C" w:rsidRDefault="00F4051C" w:rsidP="00F405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н</w:t>
      </w:r>
      <w:r w:rsidRPr="00F4051C">
        <w:rPr>
          <w:color w:val="050624"/>
          <w:sz w:val="28"/>
          <w:szCs w:val="28"/>
        </w:rPr>
        <w:t>аправлены получателями субсидии заявки на предоставление субсидии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  <w:r>
        <w:rPr>
          <w:color w:val="050624"/>
          <w:sz w:val="28"/>
          <w:szCs w:val="28"/>
        </w:rPr>
        <w:t xml:space="preserve"> (</w:t>
      </w:r>
      <w:r w:rsidRPr="00F4051C">
        <w:rPr>
          <w:color w:val="050624"/>
          <w:sz w:val="28"/>
          <w:szCs w:val="28"/>
        </w:rPr>
        <w:t xml:space="preserve">Заявление ООО </w:t>
      </w:r>
      <w:r>
        <w:rPr>
          <w:color w:val="050624"/>
          <w:sz w:val="28"/>
          <w:szCs w:val="28"/>
        </w:rPr>
        <w:t>«</w:t>
      </w:r>
      <w:proofErr w:type="spellStart"/>
      <w:r w:rsidRPr="00F4051C">
        <w:rPr>
          <w:color w:val="050624"/>
          <w:sz w:val="28"/>
          <w:szCs w:val="28"/>
        </w:rPr>
        <w:t>Азовтеплоэнерго</w:t>
      </w:r>
      <w:proofErr w:type="spellEnd"/>
      <w:r>
        <w:rPr>
          <w:color w:val="050624"/>
          <w:sz w:val="28"/>
          <w:szCs w:val="28"/>
        </w:rPr>
        <w:t>»</w:t>
      </w:r>
      <w:r w:rsidRPr="00F4051C">
        <w:rPr>
          <w:color w:val="050624"/>
          <w:sz w:val="28"/>
          <w:szCs w:val="28"/>
        </w:rPr>
        <w:t xml:space="preserve"> на предоставление субсидии №761 от 16.07.2025, заявление МП </w:t>
      </w:r>
      <w:r>
        <w:rPr>
          <w:color w:val="050624"/>
          <w:sz w:val="28"/>
          <w:szCs w:val="28"/>
        </w:rPr>
        <w:t>«</w:t>
      </w:r>
      <w:r w:rsidRPr="00F4051C">
        <w:rPr>
          <w:color w:val="050624"/>
          <w:sz w:val="28"/>
          <w:szCs w:val="28"/>
        </w:rPr>
        <w:t>Азовводоканал</w:t>
      </w:r>
      <w:r>
        <w:rPr>
          <w:color w:val="050624"/>
          <w:sz w:val="28"/>
          <w:szCs w:val="28"/>
        </w:rPr>
        <w:t>»</w:t>
      </w:r>
      <w:r w:rsidRPr="00F4051C">
        <w:rPr>
          <w:color w:val="050624"/>
          <w:sz w:val="28"/>
          <w:szCs w:val="28"/>
        </w:rPr>
        <w:t xml:space="preserve"> на предоставление субсидии №50/16-04/740 от 16.07.2025</w:t>
      </w:r>
      <w:r>
        <w:rPr>
          <w:color w:val="050624"/>
          <w:sz w:val="28"/>
          <w:szCs w:val="28"/>
        </w:rPr>
        <w:t>);</w:t>
      </w:r>
    </w:p>
    <w:p w14:paraId="1CD04B4A" w14:textId="7523AF5F" w:rsidR="00F4051C" w:rsidRPr="00AD44B3" w:rsidRDefault="00F4051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з</w:t>
      </w:r>
      <w:r w:rsidRPr="00F4051C">
        <w:rPr>
          <w:color w:val="050624"/>
          <w:sz w:val="28"/>
          <w:szCs w:val="28"/>
        </w:rPr>
        <w:t>аключены соглашения о предоставлении субсидии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с получателями субсидий</w:t>
      </w:r>
      <w:r w:rsidR="00B06FEE">
        <w:rPr>
          <w:color w:val="050624"/>
          <w:sz w:val="28"/>
          <w:szCs w:val="28"/>
        </w:rPr>
        <w:t xml:space="preserve"> (с</w:t>
      </w:r>
      <w:r w:rsidR="00B06FEE" w:rsidRPr="00B06FEE">
        <w:rPr>
          <w:color w:val="050624"/>
          <w:sz w:val="28"/>
          <w:szCs w:val="28"/>
        </w:rPr>
        <w:t xml:space="preserve">оглашение №1 от 24.07.2025 с ООО </w:t>
      </w:r>
      <w:r w:rsidR="00B06FEE">
        <w:rPr>
          <w:color w:val="050624"/>
          <w:sz w:val="28"/>
          <w:szCs w:val="28"/>
        </w:rPr>
        <w:t>«</w:t>
      </w:r>
      <w:proofErr w:type="spellStart"/>
      <w:r w:rsidR="00B06FEE" w:rsidRPr="00B06FEE">
        <w:rPr>
          <w:color w:val="050624"/>
          <w:sz w:val="28"/>
          <w:szCs w:val="28"/>
        </w:rPr>
        <w:t>Азовтеплоэнерго</w:t>
      </w:r>
      <w:proofErr w:type="spellEnd"/>
      <w:r w:rsidR="00B06FEE">
        <w:rPr>
          <w:color w:val="050624"/>
          <w:sz w:val="28"/>
          <w:szCs w:val="28"/>
        </w:rPr>
        <w:t>»</w:t>
      </w:r>
      <w:r w:rsidR="00B06FEE" w:rsidRPr="00B06FEE">
        <w:rPr>
          <w:color w:val="050624"/>
          <w:sz w:val="28"/>
          <w:szCs w:val="28"/>
        </w:rPr>
        <w:t xml:space="preserve">, </w:t>
      </w:r>
      <w:r w:rsidR="00B06FEE">
        <w:rPr>
          <w:color w:val="050624"/>
          <w:sz w:val="28"/>
          <w:szCs w:val="28"/>
        </w:rPr>
        <w:t>с</w:t>
      </w:r>
      <w:r w:rsidR="00B06FEE" w:rsidRPr="00B06FEE">
        <w:rPr>
          <w:color w:val="050624"/>
          <w:sz w:val="28"/>
          <w:szCs w:val="28"/>
        </w:rPr>
        <w:t xml:space="preserve">оглашение №2 от 24.07.2025 с МП </w:t>
      </w:r>
      <w:r w:rsidR="00B06FEE">
        <w:rPr>
          <w:color w:val="050624"/>
          <w:sz w:val="28"/>
          <w:szCs w:val="28"/>
        </w:rPr>
        <w:t>«</w:t>
      </w:r>
      <w:r w:rsidR="00B06FEE" w:rsidRPr="00B06FEE">
        <w:rPr>
          <w:color w:val="050624"/>
          <w:sz w:val="28"/>
          <w:szCs w:val="28"/>
        </w:rPr>
        <w:t>Азовводоканал</w:t>
      </w:r>
      <w:r w:rsidR="00B06FEE">
        <w:rPr>
          <w:color w:val="050624"/>
          <w:sz w:val="28"/>
          <w:szCs w:val="28"/>
        </w:rPr>
        <w:t>»).</w:t>
      </w:r>
    </w:p>
    <w:p w14:paraId="7221B0EE" w14:textId="6D8E874A" w:rsidR="00942F81" w:rsidRDefault="006A326C" w:rsidP="006A326C">
      <w:pPr>
        <w:ind w:firstLine="709"/>
        <w:jc w:val="both"/>
        <w:rPr>
          <w:sz w:val="28"/>
        </w:rPr>
      </w:pPr>
      <w:r w:rsidRPr="00AD44B3">
        <w:rPr>
          <w:sz w:val="28"/>
        </w:rPr>
        <w:t>Достижение</w:t>
      </w:r>
      <w:r w:rsidR="00AD424A">
        <w:rPr>
          <w:sz w:val="28"/>
        </w:rPr>
        <w:t xml:space="preserve"> 1</w:t>
      </w:r>
      <w:r w:rsidRPr="00AD44B3">
        <w:rPr>
          <w:sz w:val="28"/>
        </w:rPr>
        <w:t xml:space="preserve"> контрольн</w:t>
      </w:r>
      <w:r w:rsidR="00AD424A">
        <w:rPr>
          <w:sz w:val="28"/>
        </w:rPr>
        <w:t>ой</w:t>
      </w:r>
      <w:r w:rsidRPr="00AD44B3">
        <w:rPr>
          <w:sz w:val="28"/>
        </w:rPr>
        <w:t xml:space="preserve"> точ</w:t>
      </w:r>
      <w:r w:rsidR="00AD424A">
        <w:rPr>
          <w:sz w:val="28"/>
        </w:rPr>
        <w:t>и</w:t>
      </w:r>
      <w:r w:rsidRPr="00AD44B3">
        <w:rPr>
          <w:sz w:val="28"/>
        </w:rPr>
        <w:t xml:space="preserve"> запланировано до конца года.</w:t>
      </w:r>
    </w:p>
    <w:p w14:paraId="00B55A9C" w14:textId="4861C194" w:rsidR="00942F81" w:rsidRDefault="00942F81" w:rsidP="007A6DC3">
      <w:pPr>
        <w:ind w:firstLine="709"/>
        <w:jc w:val="both"/>
        <w:rPr>
          <w:sz w:val="28"/>
        </w:rPr>
      </w:pPr>
    </w:p>
    <w:p w14:paraId="7ADD4677" w14:textId="4EF3206A" w:rsidR="009758CC" w:rsidRDefault="009758CC" w:rsidP="009758CC">
      <w:pPr>
        <w:ind w:firstLine="709"/>
        <w:jc w:val="both"/>
        <w:rPr>
          <w:sz w:val="28"/>
        </w:rPr>
      </w:pPr>
      <w:r w:rsidRPr="00B52CAC">
        <w:rPr>
          <w:sz w:val="28"/>
        </w:rPr>
        <w:t>На реализацию комплекса процессных мероприятий «</w:t>
      </w:r>
      <w:r w:rsidR="00B46869" w:rsidRPr="00B46869">
        <w:rPr>
          <w:sz w:val="28"/>
        </w:rPr>
        <w:t>Развитие благоустройства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B46869">
        <w:rPr>
          <w:sz w:val="28"/>
        </w:rPr>
        <w:t>5</w:t>
      </w:r>
      <w:r w:rsidR="003D5B33">
        <w:rPr>
          <w:sz w:val="28"/>
        </w:rPr>
        <w:t>6 954,6</w:t>
      </w:r>
      <w:r w:rsidRPr="00B52CAC">
        <w:rPr>
          <w:sz w:val="28"/>
        </w:rPr>
        <w:t xml:space="preserve"> тыс. рублей, сводной бюджетной росписью – </w:t>
      </w:r>
      <w:r w:rsidR="00B46869">
        <w:rPr>
          <w:sz w:val="28"/>
        </w:rPr>
        <w:t>5</w:t>
      </w:r>
      <w:r w:rsidR="003D5B33">
        <w:rPr>
          <w:sz w:val="28"/>
        </w:rPr>
        <w:t>6 954,6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3D5B33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6E6AA6">
        <w:rPr>
          <w:sz w:val="28"/>
        </w:rPr>
        <w:t>38 968,2</w:t>
      </w:r>
      <w:r w:rsidRPr="00B52CAC">
        <w:rPr>
          <w:sz w:val="28"/>
        </w:rPr>
        <w:t xml:space="preserve"> тыс. рублей или </w:t>
      </w:r>
      <w:r w:rsidR="006E6AA6">
        <w:rPr>
          <w:sz w:val="28"/>
        </w:rPr>
        <w:t>68,42</w:t>
      </w:r>
      <w:r w:rsidRPr="00B52CAC">
        <w:rPr>
          <w:sz w:val="28"/>
        </w:rPr>
        <w:t xml:space="preserve"> процент</w:t>
      </w:r>
      <w:r w:rsidR="00B46869">
        <w:rPr>
          <w:sz w:val="28"/>
        </w:rPr>
        <w:t xml:space="preserve"> </w:t>
      </w:r>
      <w:r w:rsidR="00B46869" w:rsidRPr="00B52CAC">
        <w:rPr>
          <w:sz w:val="28"/>
        </w:rPr>
        <w:t>от предусмотренного сводной бюджетной росписью объема</w:t>
      </w:r>
      <w:r w:rsidR="00B46869">
        <w:rPr>
          <w:sz w:val="28"/>
        </w:rPr>
        <w:t>.</w:t>
      </w:r>
    </w:p>
    <w:p w14:paraId="15E5393F" w14:textId="3B5AB499" w:rsidR="009758CC" w:rsidRDefault="009758CC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="006C4084"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 w:rsidR="006E6AA6">
        <w:rPr>
          <w:color w:val="050624"/>
          <w:sz w:val="28"/>
          <w:szCs w:val="28"/>
        </w:rPr>
        <w:t>пять</w:t>
      </w:r>
      <w:r w:rsidRPr="00750A4D">
        <w:rPr>
          <w:color w:val="050624"/>
          <w:sz w:val="28"/>
          <w:szCs w:val="28"/>
        </w:rPr>
        <w:t xml:space="preserve"> мероприяти</w:t>
      </w:r>
      <w:r w:rsidR="006C4084">
        <w:rPr>
          <w:color w:val="050624"/>
          <w:sz w:val="28"/>
          <w:szCs w:val="28"/>
        </w:rPr>
        <w:t>й</w:t>
      </w:r>
      <w:r w:rsidRPr="00750A4D">
        <w:rPr>
          <w:color w:val="050624"/>
          <w:sz w:val="28"/>
          <w:szCs w:val="28"/>
        </w:rPr>
        <w:t>, выполнение котор</w:t>
      </w:r>
      <w:r w:rsidR="006C4084">
        <w:rPr>
          <w:color w:val="050624"/>
          <w:sz w:val="28"/>
          <w:szCs w:val="28"/>
        </w:rPr>
        <w:t>ых</w:t>
      </w:r>
      <w:r w:rsidRPr="00750A4D">
        <w:rPr>
          <w:color w:val="050624"/>
          <w:sz w:val="28"/>
          <w:szCs w:val="28"/>
        </w:rPr>
        <w:t xml:space="preserve"> планируется в полном объеме.</w:t>
      </w:r>
    </w:p>
    <w:p w14:paraId="15D1DCAA" w14:textId="4F310FCE" w:rsidR="009758CC" w:rsidRPr="00750A4D" w:rsidRDefault="00DC7256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1) </w:t>
      </w:r>
      <w:r w:rsidR="009758CC" w:rsidRPr="00750A4D">
        <w:rPr>
          <w:color w:val="050624"/>
          <w:sz w:val="28"/>
          <w:szCs w:val="28"/>
        </w:rPr>
        <w:t>Достижение задач</w:t>
      </w:r>
      <w:r w:rsidR="00833733">
        <w:rPr>
          <w:color w:val="050624"/>
          <w:sz w:val="28"/>
          <w:szCs w:val="28"/>
        </w:rPr>
        <w:t>и «</w:t>
      </w:r>
      <w:r w:rsidR="00833733" w:rsidRPr="00833733">
        <w:rPr>
          <w:color w:val="050624"/>
          <w:sz w:val="28"/>
          <w:szCs w:val="28"/>
        </w:rPr>
        <w:t>Созданы условия для содержания в исправном состоянии объектов внешнего благоустройства»</w:t>
      </w:r>
      <w:r w:rsidR="009758CC" w:rsidRPr="00750A4D">
        <w:rPr>
          <w:color w:val="050624"/>
          <w:sz w:val="28"/>
          <w:szCs w:val="28"/>
        </w:rPr>
        <w:t xml:space="preserve"> комплекса процессных мероприятий</w:t>
      </w:r>
      <w:r w:rsidR="009758CC">
        <w:rPr>
          <w:color w:val="050624"/>
          <w:sz w:val="28"/>
          <w:szCs w:val="28"/>
        </w:rPr>
        <w:t xml:space="preserve"> </w:t>
      </w:r>
      <w:r w:rsidR="009758CC" w:rsidRPr="00750A4D">
        <w:rPr>
          <w:color w:val="050624"/>
          <w:sz w:val="28"/>
          <w:szCs w:val="28"/>
        </w:rPr>
        <w:t>«</w:t>
      </w:r>
      <w:r w:rsidR="00B53DAE" w:rsidRPr="00B46869">
        <w:rPr>
          <w:sz w:val="28"/>
        </w:rPr>
        <w:t>Развитие благоустройства города Азова</w:t>
      </w:r>
      <w:r w:rsidR="009758CC" w:rsidRPr="00750A4D">
        <w:rPr>
          <w:color w:val="050624"/>
          <w:sz w:val="28"/>
          <w:szCs w:val="28"/>
        </w:rPr>
        <w:t>» оценивается на основании </w:t>
      </w:r>
      <w:r w:rsidR="00833733">
        <w:rPr>
          <w:color w:val="050624"/>
          <w:sz w:val="28"/>
          <w:szCs w:val="28"/>
        </w:rPr>
        <w:t>10</w:t>
      </w:r>
      <w:r w:rsidR="009758CC" w:rsidRPr="00750A4D">
        <w:rPr>
          <w:color w:val="050624"/>
          <w:sz w:val="28"/>
          <w:szCs w:val="28"/>
        </w:rPr>
        <w:t xml:space="preserve"> контрольных точек.</w:t>
      </w:r>
    </w:p>
    <w:p w14:paraId="568F1315" w14:textId="78259858" w:rsidR="009758CC" w:rsidRDefault="006E6AA6" w:rsidP="007A1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color w:val="050624"/>
          <w:sz w:val="28"/>
          <w:szCs w:val="28"/>
        </w:rPr>
        <w:t>По итогам 9 месяцев</w:t>
      </w:r>
      <w:r w:rsidR="009758CC" w:rsidRPr="00750A4D">
        <w:rPr>
          <w:color w:val="050624"/>
          <w:sz w:val="28"/>
          <w:szCs w:val="28"/>
        </w:rPr>
        <w:t xml:space="preserve"> 2025 года </w:t>
      </w:r>
      <w:r w:rsidR="002A7B31">
        <w:rPr>
          <w:color w:val="050624"/>
          <w:sz w:val="28"/>
          <w:szCs w:val="28"/>
        </w:rPr>
        <w:t xml:space="preserve">запланировано </w:t>
      </w:r>
      <w:r w:rsidR="009758CC" w:rsidRPr="00750A4D">
        <w:rPr>
          <w:color w:val="050624"/>
          <w:sz w:val="28"/>
          <w:szCs w:val="28"/>
        </w:rPr>
        <w:t>дости</w:t>
      </w:r>
      <w:r w:rsidR="007A19B4">
        <w:rPr>
          <w:color w:val="050624"/>
          <w:sz w:val="28"/>
          <w:szCs w:val="28"/>
        </w:rPr>
        <w:t>жение</w:t>
      </w:r>
      <w:r w:rsidR="009758CC" w:rsidRPr="00750A4D">
        <w:rPr>
          <w:color w:val="050624"/>
          <w:sz w:val="28"/>
          <w:szCs w:val="28"/>
        </w:rPr>
        <w:t xml:space="preserve"> </w:t>
      </w:r>
      <w:r w:rsidR="00F3760F">
        <w:rPr>
          <w:color w:val="050624"/>
          <w:sz w:val="28"/>
          <w:szCs w:val="28"/>
        </w:rPr>
        <w:t>5</w:t>
      </w:r>
      <w:r w:rsidR="009758CC" w:rsidRPr="00750A4D">
        <w:rPr>
          <w:color w:val="050624"/>
          <w:sz w:val="28"/>
          <w:szCs w:val="28"/>
        </w:rPr>
        <w:t xml:space="preserve"> контрольны</w:t>
      </w:r>
      <w:r w:rsidR="007A19B4">
        <w:rPr>
          <w:color w:val="050624"/>
          <w:sz w:val="28"/>
          <w:szCs w:val="28"/>
        </w:rPr>
        <w:t>х</w:t>
      </w:r>
      <w:r w:rsidR="009758CC" w:rsidRPr="00750A4D">
        <w:rPr>
          <w:color w:val="050624"/>
          <w:sz w:val="28"/>
          <w:szCs w:val="28"/>
        </w:rPr>
        <w:t xml:space="preserve"> точ</w:t>
      </w:r>
      <w:r w:rsidR="007A19B4">
        <w:rPr>
          <w:color w:val="050624"/>
          <w:sz w:val="28"/>
          <w:szCs w:val="28"/>
        </w:rPr>
        <w:t>ек</w:t>
      </w:r>
      <w:r w:rsidR="009758CC" w:rsidRPr="00750A4D">
        <w:rPr>
          <w:color w:val="050624"/>
          <w:sz w:val="28"/>
          <w:szCs w:val="28"/>
        </w:rPr>
        <w:t>,</w:t>
      </w:r>
      <w:r w:rsidR="007A19B4">
        <w:rPr>
          <w:color w:val="050624"/>
          <w:sz w:val="28"/>
          <w:szCs w:val="28"/>
        </w:rPr>
        <w:t xml:space="preserve"> 1 из которых выполнена в срок - </w:t>
      </w:r>
      <w:r w:rsidR="009758CC">
        <w:rPr>
          <w:sz w:val="28"/>
        </w:rPr>
        <w:t>закупки включены в план-график;</w:t>
      </w:r>
    </w:p>
    <w:p w14:paraId="0A136DAD" w14:textId="28AAAEDE" w:rsidR="007A19B4" w:rsidRDefault="00E57B19" w:rsidP="007A1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4</w:t>
      </w:r>
      <w:r w:rsidR="007A19B4">
        <w:rPr>
          <w:sz w:val="28"/>
        </w:rPr>
        <w:t xml:space="preserve"> контрольн</w:t>
      </w:r>
      <w:r>
        <w:rPr>
          <w:sz w:val="28"/>
        </w:rPr>
        <w:t>ые</w:t>
      </w:r>
      <w:r w:rsidR="007A19B4">
        <w:rPr>
          <w:sz w:val="28"/>
        </w:rPr>
        <w:t xml:space="preserve"> точ</w:t>
      </w:r>
      <w:r>
        <w:rPr>
          <w:sz w:val="28"/>
        </w:rPr>
        <w:t>ки</w:t>
      </w:r>
      <w:r w:rsidR="007A19B4">
        <w:rPr>
          <w:sz w:val="28"/>
        </w:rPr>
        <w:t xml:space="preserve"> </w:t>
      </w:r>
      <w:r w:rsidR="00930F23">
        <w:rPr>
          <w:sz w:val="28"/>
        </w:rPr>
        <w:t>выполнены</w:t>
      </w:r>
      <w:r w:rsidR="007A19B4">
        <w:rPr>
          <w:sz w:val="28"/>
        </w:rPr>
        <w:t xml:space="preserve"> не в полном объеме:</w:t>
      </w:r>
    </w:p>
    <w:p w14:paraId="424FB511" w14:textId="77F7BC37" w:rsidR="003D6E34" w:rsidRDefault="009758CC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BE7329">
        <w:rPr>
          <w:sz w:val="28"/>
        </w:rPr>
        <w:t xml:space="preserve">- </w:t>
      </w:r>
      <w:r w:rsidRPr="00BE7329">
        <w:rPr>
          <w:iCs/>
          <w:sz w:val="28"/>
        </w:rPr>
        <w:t>заключен</w:t>
      </w:r>
      <w:r w:rsidR="00BE7329">
        <w:rPr>
          <w:iCs/>
          <w:sz w:val="28"/>
        </w:rPr>
        <w:t xml:space="preserve">о </w:t>
      </w:r>
      <w:r w:rsidR="00930F23">
        <w:rPr>
          <w:iCs/>
          <w:sz w:val="28"/>
        </w:rPr>
        <w:t>8</w:t>
      </w:r>
      <w:r w:rsidRPr="00BE7329">
        <w:rPr>
          <w:iCs/>
          <w:sz w:val="28"/>
        </w:rPr>
        <w:t xml:space="preserve"> муниципальны</w:t>
      </w:r>
      <w:r w:rsidR="00BE7329">
        <w:rPr>
          <w:iCs/>
          <w:sz w:val="28"/>
        </w:rPr>
        <w:t>х</w:t>
      </w:r>
      <w:r w:rsidRPr="00BE7329">
        <w:rPr>
          <w:iCs/>
          <w:sz w:val="28"/>
        </w:rPr>
        <w:t xml:space="preserve"> контракт</w:t>
      </w:r>
      <w:r w:rsidR="00BE7329">
        <w:rPr>
          <w:iCs/>
          <w:sz w:val="28"/>
        </w:rPr>
        <w:t>ов</w:t>
      </w:r>
      <w:r w:rsidR="002100DB" w:rsidRPr="00BE7329">
        <w:rPr>
          <w:iCs/>
          <w:sz w:val="28"/>
        </w:rPr>
        <w:t>:</w:t>
      </w:r>
    </w:p>
    <w:p w14:paraId="2A765574" w14:textId="77777777" w:rsidR="00BE7329" w:rsidRDefault="00BE7329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энергоснабжение;</w:t>
      </w:r>
    </w:p>
    <w:p w14:paraId="40FF683D" w14:textId="51AD5132" w:rsidR="000D628C" w:rsidRDefault="00F9569A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 xml:space="preserve">2 контракта </w:t>
      </w:r>
      <w:r w:rsidR="00BE7329">
        <w:rPr>
          <w:iCs/>
          <w:sz w:val="28"/>
        </w:rPr>
        <w:t xml:space="preserve">на </w:t>
      </w:r>
      <w:r w:rsidR="000D628C">
        <w:rPr>
          <w:iCs/>
          <w:sz w:val="28"/>
        </w:rPr>
        <w:t>в</w:t>
      </w:r>
      <w:r w:rsidR="000D628C" w:rsidRPr="000D628C">
        <w:rPr>
          <w:iCs/>
          <w:sz w:val="28"/>
        </w:rPr>
        <w:t>ыполнение работ по валке и обрезке деревьев</w:t>
      </w:r>
      <w:r w:rsidR="000D628C">
        <w:rPr>
          <w:iCs/>
          <w:sz w:val="28"/>
        </w:rPr>
        <w:t>;</w:t>
      </w:r>
    </w:p>
    <w:p w14:paraId="0F99A123" w14:textId="77777777" w:rsidR="000D628C" w:rsidRDefault="000D628C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содержание городского пляжа;</w:t>
      </w:r>
    </w:p>
    <w:p w14:paraId="531399B4" w14:textId="77777777" w:rsidR="000D628C" w:rsidRDefault="000D628C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lastRenderedPageBreak/>
        <w:t>на о</w:t>
      </w:r>
      <w:r w:rsidRPr="000D628C">
        <w:rPr>
          <w:iCs/>
          <w:sz w:val="28"/>
        </w:rPr>
        <w:t>казание услуг по проведению санитарно-эпидемиологических исследований проб почвы и воды на территории городского пляжа в городе Азове Ростовской области с получением соответствующих заключений</w:t>
      </w:r>
      <w:r>
        <w:rPr>
          <w:iCs/>
          <w:sz w:val="28"/>
        </w:rPr>
        <w:t>;</w:t>
      </w:r>
    </w:p>
    <w:p w14:paraId="66F867C4" w14:textId="7239D021" w:rsidR="00BE7329" w:rsidRDefault="000D628C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о</w:t>
      </w:r>
      <w:r w:rsidRPr="000D628C">
        <w:rPr>
          <w:iCs/>
          <w:sz w:val="28"/>
        </w:rPr>
        <w:t>казание услуг по дезинсекции от комаров и клещей</w:t>
      </w:r>
      <w:r w:rsidR="006E088F">
        <w:rPr>
          <w:iCs/>
          <w:sz w:val="28"/>
        </w:rPr>
        <w:t>;</w:t>
      </w:r>
    </w:p>
    <w:p w14:paraId="2EF27ED2" w14:textId="30EE51ED" w:rsidR="006E088F" w:rsidRDefault="006E088F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противопожарные мероприятия.</w:t>
      </w:r>
    </w:p>
    <w:p w14:paraId="46890B57" w14:textId="1BC28D98" w:rsidR="007A19B4" w:rsidRDefault="007A19B4" w:rsidP="002100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Не заключены контракты на обслуживание сетей наружного освещения, на содержание светодинамического фонтана, на ремонт причала на улице Хутор Задонье</w:t>
      </w:r>
      <w:r w:rsidR="006E088F">
        <w:rPr>
          <w:iCs/>
          <w:sz w:val="28"/>
        </w:rPr>
        <w:t>.</w:t>
      </w:r>
    </w:p>
    <w:p w14:paraId="14E032DD" w14:textId="6044D431" w:rsidR="009758CC" w:rsidRDefault="009758CC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 w:rsidR="003D6E34">
        <w:rPr>
          <w:sz w:val="28"/>
        </w:rPr>
        <w:t xml:space="preserve"> </w:t>
      </w:r>
      <w:r w:rsidR="006E088F">
        <w:rPr>
          <w:sz w:val="28"/>
        </w:rPr>
        <w:t>5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037E908" w14:textId="2BF3C321" w:rsidR="00C033B2" w:rsidRDefault="00C033B2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2091298A" w14:textId="7A29C82A" w:rsidR="00C033B2" w:rsidRPr="00750A4D" w:rsidRDefault="00DC7256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2) </w:t>
      </w:r>
      <w:r w:rsidR="00C033B2" w:rsidRPr="00750A4D">
        <w:rPr>
          <w:color w:val="050624"/>
          <w:sz w:val="28"/>
          <w:szCs w:val="28"/>
        </w:rPr>
        <w:t>Достижение задач</w:t>
      </w:r>
      <w:r w:rsidR="00C033B2">
        <w:rPr>
          <w:color w:val="050624"/>
          <w:sz w:val="28"/>
          <w:szCs w:val="28"/>
        </w:rPr>
        <w:t>и «</w:t>
      </w:r>
      <w:r w:rsidR="00C033B2" w:rsidRPr="00C033B2">
        <w:rPr>
          <w:color w:val="050624"/>
          <w:sz w:val="28"/>
          <w:szCs w:val="28"/>
        </w:rPr>
        <w:t>Созданы условий для массового отдыха жителей города</w:t>
      </w:r>
      <w:r w:rsidR="00C033B2" w:rsidRPr="00833733">
        <w:rPr>
          <w:color w:val="050624"/>
          <w:sz w:val="28"/>
          <w:szCs w:val="28"/>
        </w:rPr>
        <w:t>»</w:t>
      </w:r>
      <w:r w:rsidR="00C033B2" w:rsidRPr="00750A4D">
        <w:rPr>
          <w:color w:val="050624"/>
          <w:sz w:val="28"/>
          <w:szCs w:val="28"/>
        </w:rPr>
        <w:t xml:space="preserve"> комплекса процессных мероприятий</w:t>
      </w:r>
      <w:r w:rsidR="00C033B2">
        <w:rPr>
          <w:color w:val="050624"/>
          <w:sz w:val="28"/>
          <w:szCs w:val="28"/>
        </w:rPr>
        <w:t xml:space="preserve"> </w:t>
      </w:r>
      <w:r w:rsidR="00C033B2" w:rsidRPr="00750A4D">
        <w:rPr>
          <w:color w:val="050624"/>
          <w:sz w:val="28"/>
          <w:szCs w:val="28"/>
        </w:rPr>
        <w:t>«</w:t>
      </w:r>
      <w:r w:rsidR="00C033B2" w:rsidRPr="00B46869">
        <w:rPr>
          <w:sz w:val="28"/>
        </w:rPr>
        <w:t>Развитие благоустройства города Азова</w:t>
      </w:r>
      <w:r w:rsidR="00C033B2" w:rsidRPr="00750A4D">
        <w:rPr>
          <w:color w:val="050624"/>
          <w:sz w:val="28"/>
          <w:szCs w:val="28"/>
        </w:rPr>
        <w:t>» оценивается на основании </w:t>
      </w:r>
      <w:r w:rsidR="00C033B2">
        <w:rPr>
          <w:color w:val="050624"/>
          <w:sz w:val="28"/>
          <w:szCs w:val="28"/>
        </w:rPr>
        <w:t>4</w:t>
      </w:r>
      <w:r w:rsidR="00C033B2" w:rsidRPr="00750A4D">
        <w:rPr>
          <w:color w:val="050624"/>
          <w:sz w:val="28"/>
          <w:szCs w:val="28"/>
        </w:rPr>
        <w:t xml:space="preserve"> контрольных точек.</w:t>
      </w:r>
    </w:p>
    <w:p w14:paraId="7BF3634E" w14:textId="1A8EFD38" w:rsidR="00C033B2" w:rsidRDefault="00C033B2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</w:t>
      </w:r>
      <w:r w:rsidR="005023A6">
        <w:rPr>
          <w:color w:val="050624"/>
          <w:sz w:val="28"/>
          <w:szCs w:val="28"/>
        </w:rPr>
        <w:t>9 месяцев</w:t>
      </w:r>
      <w:r w:rsidRPr="00750A4D">
        <w:rPr>
          <w:color w:val="050624"/>
          <w:sz w:val="28"/>
          <w:szCs w:val="28"/>
        </w:rPr>
        <w:t xml:space="preserve"> 2025 года достигнут</w:t>
      </w:r>
      <w:r w:rsidR="005023A6">
        <w:rPr>
          <w:color w:val="050624"/>
          <w:sz w:val="28"/>
          <w:szCs w:val="28"/>
        </w:rPr>
        <w:t>ы</w:t>
      </w:r>
      <w:r>
        <w:rPr>
          <w:color w:val="050624"/>
          <w:sz w:val="28"/>
          <w:szCs w:val="28"/>
        </w:rPr>
        <w:t xml:space="preserve"> </w:t>
      </w:r>
      <w:r w:rsidR="005023A6"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</w:t>
      </w:r>
      <w:r w:rsidR="005023A6">
        <w:rPr>
          <w:color w:val="050624"/>
          <w:sz w:val="28"/>
          <w:szCs w:val="28"/>
        </w:rPr>
        <w:t>ые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</w:t>
      </w:r>
      <w:r w:rsidR="005023A6">
        <w:rPr>
          <w:color w:val="050624"/>
          <w:sz w:val="28"/>
          <w:szCs w:val="28"/>
        </w:rPr>
        <w:t>и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</w:t>
      </w:r>
      <w:r w:rsidR="005023A6">
        <w:rPr>
          <w:color w:val="050624"/>
          <w:sz w:val="28"/>
          <w:szCs w:val="28"/>
        </w:rPr>
        <w:t>ые</w:t>
      </w:r>
      <w:r>
        <w:rPr>
          <w:color w:val="050624"/>
          <w:sz w:val="28"/>
          <w:szCs w:val="28"/>
        </w:rPr>
        <w:t xml:space="preserve"> выполнен</w:t>
      </w:r>
      <w:r w:rsidR="005023A6">
        <w:rPr>
          <w:color w:val="050624"/>
          <w:sz w:val="28"/>
          <w:szCs w:val="28"/>
        </w:rPr>
        <w:t>ы</w:t>
      </w:r>
      <w:r>
        <w:rPr>
          <w:color w:val="050624"/>
          <w:sz w:val="28"/>
          <w:szCs w:val="28"/>
        </w:rPr>
        <w:t xml:space="preserve"> в установленный срок:</w:t>
      </w:r>
    </w:p>
    <w:p w14:paraId="42DA5A2D" w14:textId="40121654" w:rsidR="00C033B2" w:rsidRDefault="00C033B2" w:rsidP="00C033B2">
      <w:pPr>
        <w:ind w:firstLine="708"/>
        <w:jc w:val="both"/>
        <w:rPr>
          <w:iCs/>
          <w:sz w:val="28"/>
        </w:rPr>
      </w:pPr>
      <w:r>
        <w:rPr>
          <w:sz w:val="28"/>
        </w:rPr>
        <w:t>- предоставлен</w:t>
      </w:r>
      <w:r w:rsidR="005023A6">
        <w:rPr>
          <w:sz w:val="28"/>
        </w:rPr>
        <w:t>ы</w:t>
      </w:r>
      <w:r>
        <w:rPr>
          <w:sz w:val="28"/>
        </w:rPr>
        <w:t xml:space="preserve"> МБУ г. Азова «Городской парк» </w:t>
      </w:r>
      <w:r>
        <w:rPr>
          <w:sz w:val="28"/>
          <w:szCs w:val="28"/>
        </w:rPr>
        <w:t>отчет</w:t>
      </w:r>
      <w:r w:rsidR="005023A6">
        <w:rPr>
          <w:sz w:val="28"/>
          <w:szCs w:val="28"/>
        </w:rPr>
        <w:t>ы</w:t>
      </w:r>
      <w:r>
        <w:rPr>
          <w:sz w:val="28"/>
          <w:szCs w:val="28"/>
        </w:rPr>
        <w:t xml:space="preserve"> о выполнении муниципального задания за 1 квартал 2025 года</w:t>
      </w:r>
      <w:r w:rsidR="005023A6">
        <w:rPr>
          <w:sz w:val="28"/>
          <w:szCs w:val="28"/>
        </w:rPr>
        <w:t xml:space="preserve"> и за первое полугодие 2025 года.</w:t>
      </w:r>
    </w:p>
    <w:p w14:paraId="10402BB0" w14:textId="4AABDEC7" w:rsidR="00C033B2" w:rsidRDefault="00C033B2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>
        <w:rPr>
          <w:sz w:val="28"/>
        </w:rPr>
        <w:t xml:space="preserve"> </w:t>
      </w:r>
      <w:r w:rsidR="005023A6">
        <w:rPr>
          <w:sz w:val="28"/>
        </w:rPr>
        <w:t>2</w:t>
      </w:r>
      <w:r>
        <w:rPr>
          <w:sz w:val="28"/>
        </w:rPr>
        <w:t xml:space="preserve"> </w:t>
      </w:r>
      <w:r w:rsidRPr="00B52CAC">
        <w:rPr>
          <w:sz w:val="28"/>
        </w:rPr>
        <w:t>контрольных точек запланировано до конца года.</w:t>
      </w:r>
    </w:p>
    <w:p w14:paraId="5959BA94" w14:textId="6257B192" w:rsidR="00DC7256" w:rsidRDefault="00DC7256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24E31266" w14:textId="208C0C49" w:rsidR="00DC7256" w:rsidRPr="00750A4D" w:rsidRDefault="00DC7256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3) </w:t>
      </w: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 «</w:t>
      </w:r>
      <w:r w:rsidRPr="00DC7256">
        <w:rPr>
          <w:color w:val="050624"/>
          <w:sz w:val="28"/>
          <w:szCs w:val="28"/>
        </w:rPr>
        <w:t>Обеспечено снижение негативного воздействия на окружающую среду</w:t>
      </w:r>
      <w:r w:rsidRPr="00833733">
        <w:rPr>
          <w:color w:val="050624"/>
          <w:sz w:val="28"/>
          <w:szCs w:val="28"/>
        </w:rPr>
        <w:t>»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10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3645A2C8" w14:textId="2B932060" w:rsidR="00DC7256" w:rsidRDefault="00DC7256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</w:t>
      </w:r>
      <w:r w:rsidR="00B126FF">
        <w:rPr>
          <w:color w:val="050624"/>
          <w:sz w:val="28"/>
          <w:szCs w:val="28"/>
        </w:rPr>
        <w:t>9 месяцев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 w:rsidR="00B126FF">
        <w:rPr>
          <w:color w:val="050624"/>
          <w:sz w:val="28"/>
          <w:szCs w:val="28"/>
        </w:rPr>
        <w:t>5</w:t>
      </w:r>
      <w:r w:rsidRPr="00750A4D">
        <w:rPr>
          <w:color w:val="050624"/>
          <w:sz w:val="28"/>
          <w:szCs w:val="28"/>
        </w:rPr>
        <w:t xml:space="preserve"> контрольны</w:t>
      </w:r>
      <w:r w:rsidR="00B126FF">
        <w:rPr>
          <w:color w:val="050624"/>
          <w:sz w:val="28"/>
          <w:szCs w:val="28"/>
        </w:rPr>
        <w:t>х</w:t>
      </w:r>
      <w:r w:rsidRPr="00750A4D">
        <w:rPr>
          <w:color w:val="050624"/>
          <w:sz w:val="28"/>
          <w:szCs w:val="28"/>
        </w:rPr>
        <w:t xml:space="preserve"> точ</w:t>
      </w:r>
      <w:r w:rsidR="00B126FF">
        <w:rPr>
          <w:color w:val="050624"/>
          <w:sz w:val="28"/>
          <w:szCs w:val="28"/>
        </w:rPr>
        <w:t>ек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которые выполнены в установленный срок:</w:t>
      </w:r>
    </w:p>
    <w:p w14:paraId="28829053" w14:textId="77777777" w:rsidR="00DC7256" w:rsidRDefault="00DC7256" w:rsidP="00DC7256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33E78670" w14:textId="2291FA58" w:rsidR="00DC7256" w:rsidRDefault="00DC7256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F9569A">
        <w:rPr>
          <w:sz w:val="28"/>
        </w:rPr>
        <w:t xml:space="preserve">- </w:t>
      </w:r>
      <w:r w:rsidRPr="00F9569A">
        <w:rPr>
          <w:iCs/>
          <w:sz w:val="28"/>
        </w:rPr>
        <w:t>заключен</w:t>
      </w:r>
      <w:r w:rsidR="00F9569A" w:rsidRPr="00F9569A">
        <w:rPr>
          <w:iCs/>
          <w:sz w:val="28"/>
        </w:rPr>
        <w:t xml:space="preserve">о </w:t>
      </w:r>
      <w:r w:rsidR="004A2B5C">
        <w:rPr>
          <w:iCs/>
          <w:sz w:val="28"/>
        </w:rPr>
        <w:t>5</w:t>
      </w:r>
      <w:r w:rsidRPr="00F9569A">
        <w:rPr>
          <w:iCs/>
          <w:sz w:val="28"/>
        </w:rPr>
        <w:t xml:space="preserve"> муниципальны</w:t>
      </w:r>
      <w:r w:rsidR="00F9569A" w:rsidRPr="00F9569A">
        <w:rPr>
          <w:iCs/>
          <w:sz w:val="28"/>
        </w:rPr>
        <w:t>х</w:t>
      </w:r>
      <w:r w:rsidRPr="00F9569A">
        <w:rPr>
          <w:iCs/>
          <w:sz w:val="28"/>
        </w:rPr>
        <w:t xml:space="preserve"> контрак</w:t>
      </w:r>
      <w:r w:rsidR="00F9569A" w:rsidRPr="00F9569A">
        <w:rPr>
          <w:iCs/>
          <w:sz w:val="28"/>
        </w:rPr>
        <w:t>та</w:t>
      </w:r>
      <w:r w:rsidRPr="00F9569A">
        <w:rPr>
          <w:iCs/>
          <w:sz w:val="28"/>
        </w:rPr>
        <w:t>:</w:t>
      </w:r>
    </w:p>
    <w:p w14:paraId="541D38B3" w14:textId="128F9616" w:rsidR="00DC7256" w:rsidRDefault="00F9569A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на о</w:t>
      </w:r>
      <w:r w:rsidR="005938BA" w:rsidRPr="005938BA">
        <w:rPr>
          <w:iCs/>
          <w:sz w:val="28"/>
        </w:rPr>
        <w:t>казание услуги по организации мест первичного сбора ртутьсодержащих отходов от населения, проживающего в частном секторе города Азова Ростовской области</w:t>
      </w:r>
      <w:r>
        <w:rPr>
          <w:iCs/>
          <w:sz w:val="28"/>
        </w:rPr>
        <w:t>;</w:t>
      </w:r>
    </w:p>
    <w:p w14:paraId="484DD433" w14:textId="3B722792" w:rsidR="005938BA" w:rsidRDefault="004A2B5C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>4</w:t>
      </w:r>
      <w:r w:rsidR="00F9569A">
        <w:rPr>
          <w:iCs/>
          <w:sz w:val="28"/>
        </w:rPr>
        <w:t xml:space="preserve"> контракта на </w:t>
      </w:r>
      <w:r w:rsidR="005938BA">
        <w:rPr>
          <w:iCs/>
          <w:sz w:val="28"/>
        </w:rPr>
        <w:t>в</w:t>
      </w:r>
      <w:r w:rsidR="005938BA" w:rsidRPr="005938BA">
        <w:rPr>
          <w:iCs/>
          <w:sz w:val="28"/>
        </w:rPr>
        <w:t>ыполнение работ по ликвидации несанкционированных свалочных очагов на территории города Азова в 2025 году</w:t>
      </w:r>
      <w:r w:rsidR="00F9569A">
        <w:rPr>
          <w:iCs/>
          <w:sz w:val="28"/>
        </w:rPr>
        <w:t>.</w:t>
      </w:r>
    </w:p>
    <w:p w14:paraId="001505D8" w14:textId="284A17A4" w:rsidR="00DC7256" w:rsidRDefault="00DC7256" w:rsidP="00DC7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>
        <w:rPr>
          <w:sz w:val="28"/>
        </w:rPr>
        <w:t xml:space="preserve"> </w:t>
      </w:r>
      <w:r w:rsidR="004A2B5C">
        <w:rPr>
          <w:sz w:val="28"/>
        </w:rPr>
        <w:t>5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59441B95" w14:textId="77777777" w:rsidR="00DC7256" w:rsidRDefault="00DC7256" w:rsidP="00C03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1F75D37D" w14:textId="7BEE24F6" w:rsidR="0098189F" w:rsidRPr="00750A4D" w:rsidRDefault="0098189F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4) </w:t>
      </w: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 «</w:t>
      </w:r>
      <w:r w:rsidRPr="0098189F">
        <w:rPr>
          <w:color w:val="050624"/>
          <w:sz w:val="28"/>
          <w:szCs w:val="28"/>
        </w:rPr>
        <w:t>Повышен уровень благоустройства территории мест захоронения</w:t>
      </w:r>
      <w:r w:rsidRPr="00833733">
        <w:rPr>
          <w:color w:val="050624"/>
          <w:sz w:val="28"/>
          <w:szCs w:val="28"/>
        </w:rPr>
        <w:t>»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4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7D8218CB" w14:textId="603AC6C2" w:rsidR="00D30A3C" w:rsidRDefault="0098189F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</w:t>
      </w:r>
      <w:r w:rsidR="00D30A3C">
        <w:rPr>
          <w:color w:val="050624"/>
          <w:sz w:val="28"/>
          <w:szCs w:val="28"/>
        </w:rPr>
        <w:t>9 месяцев</w:t>
      </w:r>
      <w:r w:rsidRPr="00750A4D">
        <w:rPr>
          <w:color w:val="050624"/>
          <w:sz w:val="28"/>
          <w:szCs w:val="28"/>
        </w:rPr>
        <w:t xml:space="preserve"> 2025 года </w:t>
      </w:r>
      <w:r>
        <w:rPr>
          <w:color w:val="050624"/>
          <w:sz w:val="28"/>
          <w:szCs w:val="28"/>
        </w:rPr>
        <w:t xml:space="preserve">необходимо было выполнить </w:t>
      </w:r>
      <w:r w:rsidR="00D30A3C"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</w:t>
      </w:r>
      <w:r w:rsidR="00D30A3C">
        <w:rPr>
          <w:color w:val="050624"/>
          <w:sz w:val="28"/>
          <w:szCs w:val="28"/>
        </w:rPr>
        <w:t>ые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</w:t>
      </w:r>
      <w:r w:rsidR="00D30A3C">
        <w:rPr>
          <w:color w:val="050624"/>
          <w:sz w:val="28"/>
          <w:szCs w:val="28"/>
        </w:rPr>
        <w:t>и</w:t>
      </w:r>
      <w:r w:rsidR="00A23B3D">
        <w:rPr>
          <w:color w:val="050624"/>
          <w:sz w:val="28"/>
          <w:szCs w:val="28"/>
        </w:rPr>
        <w:t>: включить закупки</w:t>
      </w:r>
      <w:r w:rsidR="007D5E1F">
        <w:rPr>
          <w:color w:val="050624"/>
          <w:sz w:val="28"/>
          <w:szCs w:val="28"/>
        </w:rPr>
        <w:t xml:space="preserve"> </w:t>
      </w:r>
      <w:r w:rsidR="00A23B3D">
        <w:rPr>
          <w:color w:val="050624"/>
          <w:sz w:val="28"/>
          <w:szCs w:val="28"/>
        </w:rPr>
        <w:t>в план-график в срок до 01.05.2025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</w:t>
      </w:r>
      <w:r w:rsidR="00A23B3D">
        <w:rPr>
          <w:color w:val="050624"/>
          <w:sz w:val="28"/>
          <w:szCs w:val="28"/>
        </w:rPr>
        <w:t xml:space="preserve">ая </w:t>
      </w:r>
      <w:r w:rsidR="00635465">
        <w:rPr>
          <w:color w:val="050624"/>
          <w:sz w:val="28"/>
          <w:szCs w:val="28"/>
        </w:rPr>
        <w:t xml:space="preserve">по состоянию на 01.10.2025 </w:t>
      </w:r>
      <w:r w:rsidR="00A23B3D">
        <w:rPr>
          <w:color w:val="050624"/>
          <w:sz w:val="28"/>
          <w:szCs w:val="28"/>
        </w:rPr>
        <w:t>не исполнена</w:t>
      </w:r>
      <w:r w:rsidR="00D30A3C">
        <w:rPr>
          <w:color w:val="050624"/>
          <w:sz w:val="28"/>
          <w:szCs w:val="28"/>
        </w:rPr>
        <w:t>.</w:t>
      </w:r>
    </w:p>
    <w:p w14:paraId="40B8D689" w14:textId="54175F64" w:rsidR="0098189F" w:rsidRDefault="00D30A3C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Заключено 3 муниципальных контракта </w:t>
      </w:r>
      <w:r w:rsidR="007D5E1F" w:rsidRPr="007D5E1F">
        <w:rPr>
          <w:color w:val="050624"/>
          <w:sz w:val="28"/>
          <w:szCs w:val="28"/>
        </w:rPr>
        <w:t xml:space="preserve">на выполнение работ по содержанию территории мест захоронения. </w:t>
      </w:r>
    </w:p>
    <w:p w14:paraId="1FB35366" w14:textId="66BEF53C" w:rsidR="00632987" w:rsidRPr="00632987" w:rsidRDefault="00632987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632987">
        <w:rPr>
          <w:iCs/>
          <w:sz w:val="28"/>
          <w:szCs w:val="28"/>
        </w:rPr>
        <w:t xml:space="preserve">Ответственный исполнитель - </w:t>
      </w:r>
      <w:r w:rsidRPr="00632987">
        <w:rPr>
          <w:sz w:val="28"/>
          <w:szCs w:val="28"/>
        </w:rPr>
        <w:t>Коробка Юрий Викторович, директор МКУ г. Азова «Служба городского кладбища».</w:t>
      </w:r>
    </w:p>
    <w:p w14:paraId="5C2FF0B0" w14:textId="45CB6650" w:rsidR="0098189F" w:rsidRDefault="0098189F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>
        <w:rPr>
          <w:sz w:val="28"/>
        </w:rPr>
        <w:t xml:space="preserve"> </w:t>
      </w:r>
      <w:r w:rsidR="00D30A3C">
        <w:rPr>
          <w:sz w:val="28"/>
        </w:rPr>
        <w:t>2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6BD0B98A" w14:textId="416AD865" w:rsidR="00452F3C" w:rsidRDefault="00452F3C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78249A9E" w14:textId="643EC2FF" w:rsidR="00452F3C" w:rsidRPr="00750A4D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lastRenderedPageBreak/>
        <w:t xml:space="preserve">5) </w:t>
      </w: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 «</w:t>
      </w:r>
      <w:r w:rsidRPr="00452F3C">
        <w:rPr>
          <w:color w:val="050624"/>
          <w:sz w:val="28"/>
          <w:szCs w:val="28"/>
        </w:rPr>
        <w:t>Созданы безопасные и благоприятные условия проживания граждан</w:t>
      </w:r>
      <w:r w:rsidRPr="00833733">
        <w:rPr>
          <w:color w:val="050624"/>
          <w:sz w:val="28"/>
          <w:szCs w:val="28"/>
        </w:rPr>
        <w:t>»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Pr="00B46869">
        <w:rPr>
          <w:sz w:val="28"/>
        </w:rPr>
        <w:t>Развитие благоустройства города Азова</w:t>
      </w:r>
      <w:r w:rsidRPr="00750A4D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10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2F4C9F3A" w14:textId="596B9468" w:rsidR="00452F3C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</w:t>
      </w:r>
      <w:r w:rsidR="00D546CA">
        <w:rPr>
          <w:color w:val="050624"/>
          <w:sz w:val="28"/>
          <w:szCs w:val="28"/>
        </w:rPr>
        <w:t>9 месяцев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 w:rsidR="00BC3BB0">
        <w:rPr>
          <w:color w:val="050624"/>
          <w:sz w:val="28"/>
          <w:szCs w:val="28"/>
        </w:rPr>
        <w:t>4</w:t>
      </w:r>
      <w:r w:rsidRPr="00750A4D">
        <w:rPr>
          <w:color w:val="050624"/>
          <w:sz w:val="28"/>
          <w:szCs w:val="28"/>
        </w:rPr>
        <w:t xml:space="preserve"> контрольны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которые выполнены в установленный срок:</w:t>
      </w:r>
    </w:p>
    <w:p w14:paraId="2985496A" w14:textId="77777777" w:rsidR="00452F3C" w:rsidRDefault="00452F3C" w:rsidP="00452F3C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795E3D13" w14:textId="3DA22A6C" w:rsidR="00452F3C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F9569A">
        <w:rPr>
          <w:sz w:val="28"/>
        </w:rPr>
        <w:t xml:space="preserve">- </w:t>
      </w:r>
      <w:r w:rsidRPr="00F9569A">
        <w:rPr>
          <w:iCs/>
          <w:sz w:val="28"/>
        </w:rPr>
        <w:t>заключен</w:t>
      </w:r>
      <w:r w:rsidR="00F9569A" w:rsidRPr="00F9569A">
        <w:rPr>
          <w:iCs/>
          <w:sz w:val="28"/>
        </w:rPr>
        <w:t xml:space="preserve">о </w:t>
      </w:r>
      <w:r w:rsidR="00BC3BB0">
        <w:rPr>
          <w:iCs/>
          <w:sz w:val="28"/>
        </w:rPr>
        <w:t>4</w:t>
      </w:r>
      <w:r w:rsidRPr="00F9569A">
        <w:rPr>
          <w:iCs/>
          <w:sz w:val="28"/>
        </w:rPr>
        <w:t xml:space="preserve"> муниципальны</w:t>
      </w:r>
      <w:r w:rsidR="00F9569A" w:rsidRPr="00F9569A">
        <w:rPr>
          <w:iCs/>
          <w:sz w:val="28"/>
        </w:rPr>
        <w:t>х</w:t>
      </w:r>
      <w:r w:rsidRPr="00F9569A">
        <w:rPr>
          <w:iCs/>
          <w:sz w:val="28"/>
        </w:rPr>
        <w:t xml:space="preserve"> контракт</w:t>
      </w:r>
      <w:r w:rsidR="00F9569A" w:rsidRPr="00F9569A">
        <w:rPr>
          <w:iCs/>
          <w:sz w:val="28"/>
        </w:rPr>
        <w:t>а на осуществление деятельности по обращению с животными без владельцев, обитающими на территории города Азова Ростовской области</w:t>
      </w:r>
      <w:r w:rsidR="00ED5611">
        <w:rPr>
          <w:iCs/>
          <w:sz w:val="28"/>
        </w:rPr>
        <w:t>.</w:t>
      </w:r>
    </w:p>
    <w:p w14:paraId="27CDFD10" w14:textId="35C2DB09" w:rsidR="00452F3C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>
        <w:rPr>
          <w:sz w:val="28"/>
        </w:rPr>
        <w:t xml:space="preserve"> </w:t>
      </w:r>
      <w:r w:rsidR="00BC3BB0">
        <w:rPr>
          <w:sz w:val="28"/>
        </w:rPr>
        <w:t>5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59A33AF5" w14:textId="6619A7C9" w:rsidR="00452F3C" w:rsidRDefault="00452F3C" w:rsidP="0045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67EF31C8" w14:textId="1D37336C" w:rsidR="006F0087" w:rsidRDefault="006F0087" w:rsidP="006F0087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Pr="006F0087">
        <w:rPr>
          <w:sz w:val="28"/>
        </w:rPr>
        <w:t>Финансовое обеспечение Муниципального казенного учреждения г. Азова «Департамент ЖКХ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72</w:t>
      </w:r>
      <w:r w:rsidR="00B632D9">
        <w:rPr>
          <w:sz w:val="28"/>
        </w:rPr>
        <w:t> 632,0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72</w:t>
      </w:r>
      <w:r w:rsidR="00B632D9">
        <w:rPr>
          <w:sz w:val="28"/>
        </w:rPr>
        <w:t> 632,0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B632D9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3</w:t>
      </w:r>
      <w:r w:rsidR="00B632D9">
        <w:rPr>
          <w:sz w:val="28"/>
        </w:rPr>
        <w:t>7 207,3</w:t>
      </w:r>
      <w:r w:rsidRPr="00B52CAC">
        <w:rPr>
          <w:sz w:val="28"/>
        </w:rPr>
        <w:t xml:space="preserve"> тыс. рублей или </w:t>
      </w:r>
      <w:r w:rsidR="00B632D9">
        <w:rPr>
          <w:sz w:val="28"/>
        </w:rPr>
        <w:t>51,23</w:t>
      </w:r>
      <w:r w:rsidRPr="00B52CAC">
        <w:rPr>
          <w:sz w:val="28"/>
        </w:rPr>
        <w:t xml:space="preserve"> процентов</w:t>
      </w:r>
      <w:r>
        <w:rPr>
          <w:sz w:val="28"/>
        </w:rPr>
        <w:t xml:space="preserve"> </w:t>
      </w:r>
      <w:r w:rsidRPr="00B52CAC">
        <w:rPr>
          <w:sz w:val="28"/>
        </w:rPr>
        <w:t>от предусмотренного сводной бюджетной росписью объема.</w:t>
      </w:r>
    </w:p>
    <w:p w14:paraId="5E55BED0" w14:textId="125583DD" w:rsidR="006F0087" w:rsidRDefault="006F0087" w:rsidP="006F00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 xml:space="preserve">В рамках комплекса процессных мероприятий </w:t>
      </w:r>
      <w:r w:rsidR="00791917">
        <w:rPr>
          <w:sz w:val="28"/>
          <w:szCs w:val="28"/>
        </w:rPr>
        <w:t>«</w:t>
      </w:r>
      <w:r w:rsidRPr="006F0087">
        <w:rPr>
          <w:sz w:val="28"/>
        </w:rPr>
        <w:t>Финансовое обеспечение Муниципального казенного учреждения г. Азова «Департамент ЖКХ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3036B5D6" w14:textId="5B66501A" w:rsidR="006F0087" w:rsidRPr="00CB5B37" w:rsidRDefault="00196B15" w:rsidP="004900A0">
      <w:pPr>
        <w:ind w:firstLine="709"/>
        <w:jc w:val="both"/>
        <w:rPr>
          <w:sz w:val="28"/>
          <w:szCs w:val="28"/>
        </w:rPr>
      </w:pPr>
      <w:r w:rsidRPr="00CB5B37">
        <w:rPr>
          <w:color w:val="050624"/>
          <w:sz w:val="28"/>
          <w:szCs w:val="28"/>
          <w:shd w:val="clear" w:color="auto" w:fill="FFFFFF"/>
        </w:rPr>
        <w:t>В ходе реализации комплекса процессных мероприятий </w:t>
      </w:r>
      <w:r w:rsidR="00CB5B37" w:rsidRPr="00EE4178">
        <w:rPr>
          <w:sz w:val="28"/>
        </w:rPr>
        <w:t>«</w:t>
      </w:r>
      <w:r w:rsidR="00CB5B37" w:rsidRPr="006F0087">
        <w:rPr>
          <w:sz w:val="28"/>
        </w:rPr>
        <w:t>Финансовое обеспечение Муниципального казенного учреждения г. Азова «Департамент ЖКХ</w:t>
      </w:r>
      <w:r w:rsidR="00CB5B37" w:rsidRPr="00B52CAC">
        <w:rPr>
          <w:sz w:val="28"/>
        </w:rPr>
        <w:t>»</w:t>
      </w:r>
      <w:r w:rsidR="00CB5B37">
        <w:rPr>
          <w:sz w:val="28"/>
        </w:rPr>
        <w:t xml:space="preserve"> достижение контрольных точек не предусмотрено.</w:t>
      </w:r>
    </w:p>
    <w:p w14:paraId="13818892" w14:textId="5CE88201" w:rsidR="00452F3C" w:rsidRDefault="00452F3C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756F8D65" w14:textId="3A3823F6" w:rsidR="001A00DF" w:rsidRDefault="001A00DF" w:rsidP="001A00DF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Pr="001A00DF">
        <w:rPr>
          <w:sz w:val="28"/>
        </w:rPr>
        <w:t>Обеспечение реализации муниципальной программы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791917">
        <w:rPr>
          <w:sz w:val="28"/>
        </w:rPr>
        <w:t>15 217,7</w:t>
      </w:r>
      <w:r w:rsidRPr="00B52CAC">
        <w:rPr>
          <w:sz w:val="28"/>
        </w:rPr>
        <w:t xml:space="preserve"> тыс. рублей, сводной бюджетной росписью – </w:t>
      </w:r>
      <w:r w:rsidR="00791917">
        <w:rPr>
          <w:sz w:val="28"/>
        </w:rPr>
        <w:t>15 217,7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6D581D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6D581D">
        <w:rPr>
          <w:sz w:val="28"/>
        </w:rPr>
        <w:t>9 542,5</w:t>
      </w:r>
      <w:r w:rsidRPr="00B52CAC">
        <w:rPr>
          <w:sz w:val="28"/>
        </w:rPr>
        <w:t xml:space="preserve"> тыс. рублей или </w:t>
      </w:r>
      <w:r w:rsidR="006D581D">
        <w:rPr>
          <w:sz w:val="28"/>
        </w:rPr>
        <w:t>62,71</w:t>
      </w:r>
      <w:r w:rsidRPr="00B52CAC">
        <w:rPr>
          <w:sz w:val="28"/>
        </w:rPr>
        <w:t xml:space="preserve"> процент</w:t>
      </w:r>
      <w:r w:rsidR="006D581D">
        <w:rPr>
          <w:sz w:val="28"/>
        </w:rPr>
        <w:t>а</w:t>
      </w:r>
      <w:r>
        <w:rPr>
          <w:sz w:val="28"/>
        </w:rPr>
        <w:t xml:space="preserve"> </w:t>
      </w:r>
      <w:r w:rsidRPr="00B52CAC">
        <w:rPr>
          <w:sz w:val="28"/>
        </w:rPr>
        <w:t>от предусмотренного сводной бюджетной росписью объема.</w:t>
      </w:r>
    </w:p>
    <w:p w14:paraId="53905CB8" w14:textId="518C16EB" w:rsidR="001A00DF" w:rsidRDefault="001A00DF" w:rsidP="001A00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 xml:space="preserve">В рамках комплекса процессных мероприятий </w:t>
      </w:r>
      <w:r w:rsidR="00791917" w:rsidRPr="00791917">
        <w:rPr>
          <w:sz w:val="28"/>
        </w:rPr>
        <w:t>«Обеспечение реализации муниципальной программы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6441D097" w14:textId="1B8B2824" w:rsidR="001A00DF" w:rsidRPr="00CB5B37" w:rsidRDefault="001A00DF" w:rsidP="001A00DF">
      <w:pPr>
        <w:ind w:firstLine="709"/>
        <w:jc w:val="both"/>
        <w:rPr>
          <w:sz w:val="28"/>
          <w:szCs w:val="28"/>
        </w:rPr>
      </w:pPr>
      <w:r w:rsidRPr="00CB5B37">
        <w:rPr>
          <w:color w:val="050624"/>
          <w:sz w:val="28"/>
          <w:szCs w:val="28"/>
          <w:shd w:val="clear" w:color="auto" w:fill="FFFFFF"/>
        </w:rPr>
        <w:t>В ходе реализации комплекса процессных мероприятий </w:t>
      </w:r>
      <w:r w:rsidRPr="00EE4178">
        <w:rPr>
          <w:sz w:val="28"/>
        </w:rPr>
        <w:t>«</w:t>
      </w:r>
      <w:r w:rsidR="00791917" w:rsidRPr="00791917">
        <w:rPr>
          <w:sz w:val="28"/>
        </w:rPr>
        <w:t>Обеспечение реализации муниципальной программы</w:t>
      </w:r>
      <w:r w:rsidRPr="00B52CAC">
        <w:rPr>
          <w:sz w:val="28"/>
        </w:rPr>
        <w:t>»</w:t>
      </w:r>
      <w:r>
        <w:rPr>
          <w:sz w:val="28"/>
        </w:rPr>
        <w:t xml:space="preserve"> достижение контрольных точек не предусмотрено.</w:t>
      </w:r>
    </w:p>
    <w:p w14:paraId="5ED03AE0" w14:textId="3ED9273A" w:rsidR="001A00DF" w:rsidRDefault="001A00DF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65179C5A" w14:textId="44BF3603" w:rsidR="00DA24B6" w:rsidRDefault="00DA24B6" w:rsidP="00DA24B6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Pr="00DA24B6">
        <w:rPr>
          <w:sz w:val="28"/>
        </w:rPr>
        <w:t>Финансовое обеспечение Муниципального казенного учреждения г. Азова «Служба городского кладбища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4 559,3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4 559,3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EA1E4C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EA1E4C">
        <w:rPr>
          <w:sz w:val="28"/>
        </w:rPr>
        <w:t>2 652,5</w:t>
      </w:r>
      <w:r w:rsidRPr="00B52CAC">
        <w:rPr>
          <w:sz w:val="28"/>
        </w:rPr>
        <w:t xml:space="preserve"> </w:t>
      </w:r>
      <w:r w:rsidRPr="00B52CAC">
        <w:rPr>
          <w:sz w:val="28"/>
        </w:rPr>
        <w:lastRenderedPageBreak/>
        <w:t xml:space="preserve">тыс. рублей или </w:t>
      </w:r>
      <w:r w:rsidR="00EA1E4C">
        <w:rPr>
          <w:sz w:val="28"/>
        </w:rPr>
        <w:t>58,18</w:t>
      </w:r>
      <w:r w:rsidRPr="00B52CAC">
        <w:rPr>
          <w:sz w:val="28"/>
        </w:rPr>
        <w:t xml:space="preserve"> процентов</w:t>
      </w:r>
      <w:r>
        <w:rPr>
          <w:sz w:val="28"/>
        </w:rPr>
        <w:t xml:space="preserve"> </w:t>
      </w:r>
      <w:r w:rsidRPr="00B52CAC">
        <w:rPr>
          <w:sz w:val="28"/>
        </w:rPr>
        <w:t>от предусмотренного сводной бюджетной росписью объема.</w:t>
      </w:r>
    </w:p>
    <w:p w14:paraId="55D6200E" w14:textId="1D78169B" w:rsidR="00DA24B6" w:rsidRDefault="00DA24B6" w:rsidP="00DA24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 xml:space="preserve">В рамках комплекса процессных мероприятий </w:t>
      </w:r>
      <w:r w:rsidRPr="00791917">
        <w:rPr>
          <w:sz w:val="28"/>
        </w:rPr>
        <w:t>«</w:t>
      </w:r>
      <w:r w:rsidR="00F127F6" w:rsidRPr="00DA24B6">
        <w:rPr>
          <w:sz w:val="28"/>
        </w:rPr>
        <w:t>Финансовое обеспечение Муниципального казенного учреждения г. Азова «Служба городского кладбища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1298A07D" w14:textId="0396BC8E" w:rsidR="00DA24B6" w:rsidRPr="00CB5B37" w:rsidRDefault="00DA24B6" w:rsidP="00DA24B6">
      <w:pPr>
        <w:ind w:firstLine="709"/>
        <w:jc w:val="both"/>
        <w:rPr>
          <w:sz w:val="28"/>
          <w:szCs w:val="28"/>
        </w:rPr>
      </w:pPr>
      <w:r w:rsidRPr="00CB5B37">
        <w:rPr>
          <w:color w:val="050624"/>
          <w:sz w:val="28"/>
          <w:szCs w:val="28"/>
          <w:shd w:val="clear" w:color="auto" w:fill="FFFFFF"/>
        </w:rPr>
        <w:t>В ходе реализации комплекса процессных мероприятий </w:t>
      </w:r>
      <w:r w:rsidRPr="00EE4178">
        <w:rPr>
          <w:sz w:val="28"/>
        </w:rPr>
        <w:t>«</w:t>
      </w:r>
      <w:r w:rsidR="00F127F6" w:rsidRPr="00DA24B6">
        <w:rPr>
          <w:sz w:val="28"/>
        </w:rPr>
        <w:t>Финансовое обеспечение Муниципального казенного учреждения г. Азова «Служба городского кладбища</w:t>
      </w:r>
      <w:r w:rsidRPr="00B52CAC">
        <w:rPr>
          <w:sz w:val="28"/>
        </w:rPr>
        <w:t>»</w:t>
      </w:r>
      <w:r>
        <w:rPr>
          <w:sz w:val="28"/>
        </w:rPr>
        <w:t xml:space="preserve"> достижение контрольных точек не предусмотрено.</w:t>
      </w:r>
    </w:p>
    <w:p w14:paraId="2BC2A3EE" w14:textId="77777777" w:rsidR="00DA24B6" w:rsidRDefault="00DA24B6" w:rsidP="009818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08D7CAD4" w14:textId="38144056" w:rsidR="00C6672B" w:rsidRDefault="00C6672B" w:rsidP="00C6672B">
      <w:pPr>
        <w:ind w:firstLine="709"/>
        <w:jc w:val="both"/>
        <w:rPr>
          <w:sz w:val="28"/>
        </w:rPr>
      </w:pPr>
      <w:r w:rsidRPr="00EE4178">
        <w:rPr>
          <w:sz w:val="28"/>
        </w:rPr>
        <w:t>На реализацию комплекса процессных мероприятий «</w:t>
      </w:r>
      <w:r w:rsidRPr="00C6672B">
        <w:rPr>
          <w:sz w:val="28"/>
        </w:rPr>
        <w:t>Развитие жилищного хозяйства в городе Азове»</w:t>
      </w:r>
      <w:r w:rsidRPr="00B52CAC">
        <w:rPr>
          <w:sz w:val="28"/>
        </w:rPr>
        <w:t xml:space="preserve">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17128E">
        <w:rPr>
          <w:sz w:val="28"/>
        </w:rPr>
        <w:t>15,7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15,7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17128E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17128E">
        <w:rPr>
          <w:sz w:val="28"/>
        </w:rPr>
        <w:t>10,3</w:t>
      </w:r>
      <w:r w:rsidRPr="00B52CAC">
        <w:rPr>
          <w:sz w:val="28"/>
        </w:rPr>
        <w:t xml:space="preserve"> тыс. рублей</w:t>
      </w:r>
      <w:r w:rsidR="0017128E">
        <w:rPr>
          <w:sz w:val="28"/>
        </w:rPr>
        <w:t xml:space="preserve"> </w:t>
      </w:r>
      <w:r w:rsidR="0017128E" w:rsidRPr="00B52CAC">
        <w:rPr>
          <w:sz w:val="28"/>
        </w:rPr>
        <w:t xml:space="preserve">или </w:t>
      </w:r>
      <w:r w:rsidR="0017128E">
        <w:rPr>
          <w:sz w:val="28"/>
        </w:rPr>
        <w:t>65,61</w:t>
      </w:r>
      <w:r w:rsidR="0017128E" w:rsidRPr="00B52CAC">
        <w:rPr>
          <w:sz w:val="28"/>
        </w:rPr>
        <w:t xml:space="preserve"> процентов</w:t>
      </w:r>
      <w:r w:rsidR="0017128E">
        <w:rPr>
          <w:sz w:val="28"/>
        </w:rPr>
        <w:t xml:space="preserve"> </w:t>
      </w:r>
      <w:r w:rsidR="0017128E" w:rsidRPr="00B52CAC">
        <w:rPr>
          <w:sz w:val="28"/>
        </w:rPr>
        <w:t>от предусмотренного сводной бюджетной росписью объема.</w:t>
      </w:r>
    </w:p>
    <w:p w14:paraId="598CEE1F" w14:textId="6E236C2E" w:rsidR="00C6672B" w:rsidRDefault="00C6672B" w:rsidP="00C667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9E6A1E">
        <w:rPr>
          <w:sz w:val="28"/>
          <w:szCs w:val="28"/>
        </w:rPr>
        <w:t xml:space="preserve">В рамках комплекса процессных мероприятий </w:t>
      </w:r>
      <w:r w:rsidRPr="00791917">
        <w:rPr>
          <w:sz w:val="28"/>
        </w:rPr>
        <w:t>«</w:t>
      </w:r>
      <w:r w:rsidRPr="00C6672B">
        <w:rPr>
          <w:sz w:val="28"/>
        </w:rPr>
        <w:t>Развитие жилищного хозяйства в городе Азове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371E9219" w14:textId="5AB3EC78" w:rsidR="00C6672B" w:rsidRDefault="00C6672B" w:rsidP="00C6672B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Достижение задач </w:t>
      </w:r>
      <w:r w:rsidRPr="00EE4178">
        <w:rPr>
          <w:sz w:val="28"/>
        </w:rPr>
        <w:t>комплекса процессных мероприятий «</w:t>
      </w:r>
      <w:r w:rsidRPr="00C6672B">
        <w:rPr>
          <w:sz w:val="28"/>
        </w:rPr>
        <w:t>Развитие жилищного хозяйства в городе Азове»</w:t>
      </w:r>
      <w:r w:rsidRPr="00B52CAC">
        <w:rPr>
          <w:sz w:val="28"/>
        </w:rPr>
        <w:t xml:space="preserve"> оценивается на основании </w:t>
      </w:r>
      <w:r>
        <w:rPr>
          <w:sz w:val="28"/>
        </w:rPr>
        <w:t>4</w:t>
      </w:r>
      <w:r w:rsidRPr="00B52CAC">
        <w:rPr>
          <w:sz w:val="28"/>
        </w:rPr>
        <w:t xml:space="preserve"> контрольных точек</w:t>
      </w:r>
      <w:r w:rsidR="006E3D93">
        <w:rPr>
          <w:sz w:val="28"/>
        </w:rPr>
        <w:t>.</w:t>
      </w:r>
    </w:p>
    <w:p w14:paraId="29CB1CDC" w14:textId="6D64D141" w:rsidR="006E3D93" w:rsidRDefault="006E3D93" w:rsidP="006E3D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</w:t>
      </w:r>
      <w:r>
        <w:rPr>
          <w:color w:val="050624"/>
          <w:sz w:val="28"/>
          <w:szCs w:val="28"/>
        </w:rPr>
        <w:t>9 месяцев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контрольны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>которые выполнены в установленный срок:</w:t>
      </w:r>
    </w:p>
    <w:p w14:paraId="438393D5" w14:textId="173A4A90" w:rsidR="006E3D93" w:rsidRDefault="006E3D93" w:rsidP="00C6672B">
      <w:pPr>
        <w:ind w:firstLine="708"/>
        <w:jc w:val="both"/>
        <w:rPr>
          <w:sz w:val="28"/>
        </w:rPr>
      </w:pPr>
      <w:r>
        <w:rPr>
          <w:sz w:val="28"/>
        </w:rPr>
        <w:t>- з</w:t>
      </w:r>
      <w:r w:rsidRPr="006E3D93">
        <w:rPr>
          <w:sz w:val="28"/>
        </w:rPr>
        <w:t>аключено дополнительное соглашение от 30.06.2025 № 3 к соглашению от «26» июля 2022 г. № 1 о предоставлении субсидии в целях возмещения части расходов на уплату процентов за пользование займом или кредитом, полученным в валюте Российской Федерации и использованным в целях оплаты услуг и (или) работ по капитальному ремонту общего имущества в многоквартирных домах, за исключением неустойки (штрафа, пеней) за нарушение условий договора займа или кредитного договора</w:t>
      </w:r>
      <w:r w:rsidR="005C2080">
        <w:rPr>
          <w:sz w:val="28"/>
        </w:rPr>
        <w:t>;</w:t>
      </w:r>
    </w:p>
    <w:p w14:paraId="324B2A77" w14:textId="00BD1837" w:rsidR="005C2080" w:rsidRDefault="005C2080" w:rsidP="00C6672B">
      <w:pPr>
        <w:ind w:firstLine="708"/>
        <w:jc w:val="both"/>
        <w:rPr>
          <w:sz w:val="28"/>
        </w:rPr>
      </w:pPr>
      <w:r>
        <w:rPr>
          <w:sz w:val="28"/>
        </w:rPr>
        <w:t>- п</w:t>
      </w:r>
      <w:r w:rsidRPr="005C2080">
        <w:rPr>
          <w:sz w:val="28"/>
        </w:rPr>
        <w:t>роизведено финансирование дополнительного соглашение о предоставлении субсидии в целях возмещения части расходов на уплату процентов за пользование займом или кредитом, полученным в валюте Российской Федерации и использованным в целях оплаты услуг и (или) работ по капитальному ремонту общего имущества в многоквартирных домах, за исключением неустойки (штрафа, пеней) за нарушение условий договора займа или кредитного договора</w:t>
      </w:r>
      <w:r>
        <w:rPr>
          <w:sz w:val="28"/>
        </w:rPr>
        <w:t>.</w:t>
      </w:r>
    </w:p>
    <w:p w14:paraId="4191A021" w14:textId="77777777" w:rsidR="00C033B2" w:rsidRDefault="00C033B2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694C195D" w14:textId="53AEEB09" w:rsidR="00942F81" w:rsidRPr="00426F18" w:rsidRDefault="00426F18" w:rsidP="00731A3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30D5">
        <w:rPr>
          <w:color w:val="050624"/>
          <w:sz w:val="28"/>
          <w:szCs w:val="28"/>
          <w:shd w:val="clear" w:color="auto" w:fill="FFFFFF"/>
        </w:rPr>
        <w:t xml:space="preserve">В ходе анализа исполнения муниципальной </w:t>
      </w:r>
      <w:r w:rsidRPr="003D30D5">
        <w:rPr>
          <w:sz w:val="28"/>
        </w:rPr>
        <w:t>программа города Азова «</w:t>
      </w:r>
      <w:r w:rsidR="00454395" w:rsidRPr="003D30D5">
        <w:rPr>
          <w:sz w:val="28"/>
        </w:rPr>
        <w:t>Обеспечение качественными жилищно-коммунальными услугами населения и развитие благоустройства города Азова</w:t>
      </w:r>
      <w:r w:rsidRPr="003D30D5">
        <w:rPr>
          <w:sz w:val="28"/>
        </w:rPr>
        <w:t>»</w:t>
      </w:r>
      <w:r w:rsidRPr="003D30D5">
        <w:rPr>
          <w:color w:val="050624"/>
          <w:sz w:val="28"/>
          <w:szCs w:val="28"/>
          <w:shd w:val="clear" w:color="auto" w:fill="FFFFFF"/>
        </w:rPr>
        <w:t> установлено несоблюдение сроков исполнения мероприятий (результатов)</w:t>
      </w:r>
      <w:r w:rsidR="003D30D5">
        <w:rPr>
          <w:color w:val="050624"/>
          <w:sz w:val="28"/>
          <w:szCs w:val="28"/>
          <w:shd w:val="clear" w:color="auto" w:fill="FFFFFF"/>
        </w:rPr>
        <w:t xml:space="preserve"> </w:t>
      </w:r>
      <w:r w:rsidRPr="003D30D5">
        <w:rPr>
          <w:color w:val="050624"/>
          <w:sz w:val="28"/>
          <w:szCs w:val="28"/>
          <w:shd w:val="clear" w:color="auto" w:fill="FFFFFF"/>
        </w:rPr>
        <w:t xml:space="preserve">и достижения показателей. </w:t>
      </w:r>
      <w:r w:rsidR="003D30D5">
        <w:rPr>
          <w:color w:val="050624"/>
          <w:sz w:val="28"/>
          <w:szCs w:val="28"/>
          <w:shd w:val="clear" w:color="auto" w:fill="FFFFFF"/>
        </w:rPr>
        <w:t>Н</w:t>
      </w:r>
      <w:r w:rsidRPr="003D30D5">
        <w:rPr>
          <w:color w:val="050624"/>
          <w:sz w:val="28"/>
          <w:szCs w:val="28"/>
          <w:shd w:val="clear" w:color="auto" w:fill="FFFFFF"/>
        </w:rPr>
        <w:t>арушение сроков достижения контрольн</w:t>
      </w:r>
      <w:r w:rsidR="003D30D5">
        <w:rPr>
          <w:color w:val="050624"/>
          <w:sz w:val="28"/>
          <w:szCs w:val="28"/>
          <w:shd w:val="clear" w:color="auto" w:fill="FFFFFF"/>
        </w:rPr>
        <w:t>ых</w:t>
      </w:r>
      <w:r w:rsidRPr="003D30D5">
        <w:rPr>
          <w:color w:val="050624"/>
          <w:sz w:val="28"/>
          <w:szCs w:val="28"/>
          <w:shd w:val="clear" w:color="auto" w:fill="FFFFFF"/>
        </w:rPr>
        <w:t xml:space="preserve"> точ</w:t>
      </w:r>
      <w:r w:rsidR="003D30D5">
        <w:rPr>
          <w:color w:val="050624"/>
          <w:sz w:val="28"/>
          <w:szCs w:val="28"/>
          <w:shd w:val="clear" w:color="auto" w:fill="FFFFFF"/>
        </w:rPr>
        <w:t>ек может</w:t>
      </w:r>
      <w:r w:rsidRPr="003D30D5">
        <w:rPr>
          <w:color w:val="050624"/>
          <w:sz w:val="28"/>
          <w:szCs w:val="28"/>
          <w:shd w:val="clear" w:color="auto" w:fill="FFFFFF"/>
        </w:rPr>
        <w:t xml:space="preserve"> ока</w:t>
      </w:r>
      <w:r w:rsidR="003D30D5">
        <w:rPr>
          <w:color w:val="050624"/>
          <w:sz w:val="28"/>
          <w:szCs w:val="28"/>
          <w:shd w:val="clear" w:color="auto" w:fill="FFFFFF"/>
        </w:rPr>
        <w:t>зать</w:t>
      </w:r>
      <w:r w:rsidRPr="003D30D5">
        <w:rPr>
          <w:color w:val="050624"/>
          <w:sz w:val="28"/>
          <w:szCs w:val="28"/>
          <w:shd w:val="clear" w:color="auto" w:fill="FFFFFF"/>
        </w:rPr>
        <w:t xml:space="preserve"> влияния на выполнение мероприятий (результатов) муниципальной программы.</w:t>
      </w:r>
      <w:bookmarkStart w:id="1" w:name="_GoBack"/>
      <w:bookmarkEnd w:id="1"/>
    </w:p>
    <w:sectPr w:rsidR="00942F81" w:rsidRPr="00426F18" w:rsidSect="00E874C6"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3421" w14:textId="77777777" w:rsidR="008661DA" w:rsidRDefault="008661DA" w:rsidP="008661DA">
      <w:r>
        <w:separator/>
      </w:r>
    </w:p>
  </w:endnote>
  <w:endnote w:type="continuationSeparator" w:id="0">
    <w:p w14:paraId="3BA49949" w14:textId="77777777" w:rsidR="008661DA" w:rsidRDefault="008661DA" w:rsidP="008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KHLQ+TimesNewRomanPSMT">
    <w:altName w:val="Times New Roman"/>
    <w:charset w:val="01"/>
    <w:family w:val="auto"/>
    <w:pitch w:val="variable"/>
    <w:sig w:usb0="00000000" w:usb1="80000000" w:usb2="00000008" w:usb3="00000000" w:csb0="400001FF" w:csb1="FFFF0000"/>
  </w:font>
  <w:font w:name="XKBQI+TimesNewRomanPSMT">
    <w:altName w:val="Times New Roman"/>
    <w:charset w:val="01"/>
    <w:family w:val="auto"/>
    <w:pitch w:val="variable"/>
    <w:sig w:usb0="00000000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45970"/>
      <w:docPartObj>
        <w:docPartGallery w:val="Page Numbers (Bottom of Page)"/>
        <w:docPartUnique/>
      </w:docPartObj>
    </w:sdtPr>
    <w:sdtEndPr/>
    <w:sdtContent>
      <w:p w14:paraId="067D32BC" w14:textId="5D59ADDA" w:rsidR="008661DA" w:rsidRDefault="008661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70FA4" w14:textId="77777777" w:rsidR="008661DA" w:rsidRDefault="00866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B3B9" w14:textId="77777777" w:rsidR="008661DA" w:rsidRDefault="008661DA" w:rsidP="008661DA">
      <w:r>
        <w:separator/>
      </w:r>
    </w:p>
  </w:footnote>
  <w:footnote w:type="continuationSeparator" w:id="0">
    <w:p w14:paraId="6162B857" w14:textId="77777777" w:rsidR="008661DA" w:rsidRDefault="008661DA" w:rsidP="0086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BF"/>
    <w:rsid w:val="00010F83"/>
    <w:rsid w:val="000748EE"/>
    <w:rsid w:val="000777A9"/>
    <w:rsid w:val="000B013C"/>
    <w:rsid w:val="000B3B5D"/>
    <w:rsid w:val="000C5C53"/>
    <w:rsid w:val="000C750D"/>
    <w:rsid w:val="000D628C"/>
    <w:rsid w:val="00122EB8"/>
    <w:rsid w:val="0012527F"/>
    <w:rsid w:val="0012744E"/>
    <w:rsid w:val="0016797A"/>
    <w:rsid w:val="0017128E"/>
    <w:rsid w:val="00196B15"/>
    <w:rsid w:val="001A00DF"/>
    <w:rsid w:val="001C407A"/>
    <w:rsid w:val="001C5B89"/>
    <w:rsid w:val="001C7CEC"/>
    <w:rsid w:val="002100DB"/>
    <w:rsid w:val="00213748"/>
    <w:rsid w:val="00222F6D"/>
    <w:rsid w:val="00236C2E"/>
    <w:rsid w:val="00257E45"/>
    <w:rsid w:val="00295BCC"/>
    <w:rsid w:val="002A7B31"/>
    <w:rsid w:val="002C7F09"/>
    <w:rsid w:val="002F70DD"/>
    <w:rsid w:val="00321EFB"/>
    <w:rsid w:val="00325306"/>
    <w:rsid w:val="0032659B"/>
    <w:rsid w:val="00365FD2"/>
    <w:rsid w:val="0037402D"/>
    <w:rsid w:val="0039300C"/>
    <w:rsid w:val="003A00EF"/>
    <w:rsid w:val="003C7D40"/>
    <w:rsid w:val="003D172A"/>
    <w:rsid w:val="003D2441"/>
    <w:rsid w:val="003D30D5"/>
    <w:rsid w:val="003D5B33"/>
    <w:rsid w:val="003D6E34"/>
    <w:rsid w:val="00415D05"/>
    <w:rsid w:val="00426F18"/>
    <w:rsid w:val="0043398A"/>
    <w:rsid w:val="00452F3C"/>
    <w:rsid w:val="00454395"/>
    <w:rsid w:val="00456A4A"/>
    <w:rsid w:val="004641A4"/>
    <w:rsid w:val="0046498B"/>
    <w:rsid w:val="0047095A"/>
    <w:rsid w:val="00471512"/>
    <w:rsid w:val="004900A0"/>
    <w:rsid w:val="004A2B5C"/>
    <w:rsid w:val="004A2E43"/>
    <w:rsid w:val="004E5332"/>
    <w:rsid w:val="005023A6"/>
    <w:rsid w:val="005216CF"/>
    <w:rsid w:val="0052472F"/>
    <w:rsid w:val="00554449"/>
    <w:rsid w:val="00560560"/>
    <w:rsid w:val="00567F31"/>
    <w:rsid w:val="00574C00"/>
    <w:rsid w:val="005938BA"/>
    <w:rsid w:val="005B56B3"/>
    <w:rsid w:val="005C2080"/>
    <w:rsid w:val="005F0E9F"/>
    <w:rsid w:val="005F3A58"/>
    <w:rsid w:val="00632987"/>
    <w:rsid w:val="00635465"/>
    <w:rsid w:val="00636BF2"/>
    <w:rsid w:val="00676737"/>
    <w:rsid w:val="00684F77"/>
    <w:rsid w:val="006A2FCD"/>
    <w:rsid w:val="006A326C"/>
    <w:rsid w:val="006A5733"/>
    <w:rsid w:val="006C4084"/>
    <w:rsid w:val="006D049A"/>
    <w:rsid w:val="006D581D"/>
    <w:rsid w:val="006E088F"/>
    <w:rsid w:val="006E3D93"/>
    <w:rsid w:val="006E6AA6"/>
    <w:rsid w:val="006F0087"/>
    <w:rsid w:val="0070214B"/>
    <w:rsid w:val="00702C4C"/>
    <w:rsid w:val="00731A30"/>
    <w:rsid w:val="0073373B"/>
    <w:rsid w:val="00750A4D"/>
    <w:rsid w:val="007643D3"/>
    <w:rsid w:val="00791917"/>
    <w:rsid w:val="007961C6"/>
    <w:rsid w:val="007A19B4"/>
    <w:rsid w:val="007A6DC3"/>
    <w:rsid w:val="007D5E1F"/>
    <w:rsid w:val="008150F2"/>
    <w:rsid w:val="00833733"/>
    <w:rsid w:val="008469DD"/>
    <w:rsid w:val="008661DA"/>
    <w:rsid w:val="008821EE"/>
    <w:rsid w:val="00882349"/>
    <w:rsid w:val="00883644"/>
    <w:rsid w:val="008A676C"/>
    <w:rsid w:val="008D156D"/>
    <w:rsid w:val="008E5582"/>
    <w:rsid w:val="008E739C"/>
    <w:rsid w:val="008F334D"/>
    <w:rsid w:val="0090098B"/>
    <w:rsid w:val="00926EA9"/>
    <w:rsid w:val="00930F23"/>
    <w:rsid w:val="00942F81"/>
    <w:rsid w:val="009609E4"/>
    <w:rsid w:val="009758CC"/>
    <w:rsid w:val="0098189F"/>
    <w:rsid w:val="009902F7"/>
    <w:rsid w:val="009A4116"/>
    <w:rsid w:val="009B69EE"/>
    <w:rsid w:val="009C2DD0"/>
    <w:rsid w:val="009C5DED"/>
    <w:rsid w:val="009E6A1E"/>
    <w:rsid w:val="009F0F5C"/>
    <w:rsid w:val="00A13D05"/>
    <w:rsid w:val="00A23B3D"/>
    <w:rsid w:val="00A409CE"/>
    <w:rsid w:val="00A738BF"/>
    <w:rsid w:val="00A8093F"/>
    <w:rsid w:val="00A96335"/>
    <w:rsid w:val="00AC2360"/>
    <w:rsid w:val="00AD424A"/>
    <w:rsid w:val="00AD44B3"/>
    <w:rsid w:val="00B05490"/>
    <w:rsid w:val="00B06FEE"/>
    <w:rsid w:val="00B126FF"/>
    <w:rsid w:val="00B451A5"/>
    <w:rsid w:val="00B46869"/>
    <w:rsid w:val="00B53DAE"/>
    <w:rsid w:val="00B632D9"/>
    <w:rsid w:val="00B76CB0"/>
    <w:rsid w:val="00B95C8B"/>
    <w:rsid w:val="00BA2B49"/>
    <w:rsid w:val="00BC3811"/>
    <w:rsid w:val="00BC3BB0"/>
    <w:rsid w:val="00BE7329"/>
    <w:rsid w:val="00C033B2"/>
    <w:rsid w:val="00C24D22"/>
    <w:rsid w:val="00C371B1"/>
    <w:rsid w:val="00C63278"/>
    <w:rsid w:val="00C6672B"/>
    <w:rsid w:val="00C72C49"/>
    <w:rsid w:val="00C80579"/>
    <w:rsid w:val="00C84DF8"/>
    <w:rsid w:val="00CB5B37"/>
    <w:rsid w:val="00CE69F0"/>
    <w:rsid w:val="00CE72B9"/>
    <w:rsid w:val="00D13ECC"/>
    <w:rsid w:val="00D30A3C"/>
    <w:rsid w:val="00D45BD1"/>
    <w:rsid w:val="00D5063E"/>
    <w:rsid w:val="00D53B07"/>
    <w:rsid w:val="00D546CA"/>
    <w:rsid w:val="00D87507"/>
    <w:rsid w:val="00DA24B6"/>
    <w:rsid w:val="00DC3645"/>
    <w:rsid w:val="00DC7256"/>
    <w:rsid w:val="00DD0F7B"/>
    <w:rsid w:val="00DE5121"/>
    <w:rsid w:val="00DF64D9"/>
    <w:rsid w:val="00E146C9"/>
    <w:rsid w:val="00E57B19"/>
    <w:rsid w:val="00E6011D"/>
    <w:rsid w:val="00E874C6"/>
    <w:rsid w:val="00E91DF6"/>
    <w:rsid w:val="00E9758C"/>
    <w:rsid w:val="00EA1002"/>
    <w:rsid w:val="00EA1E4C"/>
    <w:rsid w:val="00EB6A81"/>
    <w:rsid w:val="00ED5611"/>
    <w:rsid w:val="00EE4178"/>
    <w:rsid w:val="00EE4CA9"/>
    <w:rsid w:val="00EF327C"/>
    <w:rsid w:val="00F127F6"/>
    <w:rsid w:val="00F17C7D"/>
    <w:rsid w:val="00F3760F"/>
    <w:rsid w:val="00F4051C"/>
    <w:rsid w:val="00F81612"/>
    <w:rsid w:val="00F9569A"/>
    <w:rsid w:val="00FD1FA3"/>
    <w:rsid w:val="00FE04CB"/>
    <w:rsid w:val="00FE74C1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52B"/>
  <w15:chartTrackingRefBased/>
  <w15:docId w15:val="{3352274F-D855-4178-B8B9-2AFEF6E0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6D049A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semiHidden/>
    <w:unhideWhenUsed/>
    <w:qFormat/>
    <w:rsid w:val="006D049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semiHidden/>
    <w:unhideWhenUsed/>
    <w:qFormat/>
    <w:rsid w:val="006D049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49A"/>
    <w:pPr>
      <w:keepNext/>
      <w:keepLines/>
      <w:spacing w:before="40"/>
      <w:outlineLvl w:val="3"/>
    </w:pPr>
    <w:rPr>
      <w:rFonts w:asciiTheme="majorHAnsi" w:hAnsiTheme="majorHAnsi"/>
      <w:i/>
      <w:color w:val="2F5496" w:themeColor="accent1" w:themeShade="BF"/>
      <w:sz w:val="20"/>
      <w:szCs w:val="20"/>
    </w:rPr>
  </w:style>
  <w:style w:type="paragraph" w:styleId="5">
    <w:name w:val="heading 5"/>
    <w:next w:val="a"/>
    <w:link w:val="50"/>
    <w:uiPriority w:val="9"/>
    <w:semiHidden/>
    <w:unhideWhenUsed/>
    <w:qFormat/>
    <w:rsid w:val="006D049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49A"/>
    <w:pPr>
      <w:keepNext/>
      <w:keepLines/>
      <w:spacing w:before="40"/>
      <w:outlineLvl w:val="5"/>
    </w:pPr>
    <w:rPr>
      <w:rFonts w:asciiTheme="majorHAnsi" w:hAnsiTheme="majorHAnsi"/>
      <w:color w:val="1F3763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D049A"/>
    <w:pPr>
      <w:keepNext/>
      <w:jc w:val="center"/>
      <w:outlineLvl w:val="6"/>
    </w:pPr>
    <w:rPr>
      <w:noProof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D4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50A4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049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D049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D049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049A"/>
    <w:rPr>
      <w:rFonts w:asciiTheme="majorHAnsi" w:eastAsia="Times New Roman" w:hAnsiTheme="majorHAnsi" w:cs="Times New Roman"/>
      <w:i/>
      <w:color w:val="2F5496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D049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D049A"/>
    <w:rPr>
      <w:rFonts w:asciiTheme="majorHAnsi" w:eastAsia="Times New Roman" w:hAnsiTheme="majorHAnsi" w:cs="Times New Roman"/>
      <w:color w:val="1F3763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6D049A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paragraph" w:customStyle="1" w:styleId="12">
    <w:name w:val="Гиперссылка1"/>
    <w:basedOn w:val="13"/>
    <w:link w:val="a8"/>
    <w:rsid w:val="006D049A"/>
    <w:rPr>
      <w:color w:val="868788"/>
    </w:rPr>
  </w:style>
  <w:style w:type="character" w:styleId="a8">
    <w:name w:val="Hyperlink"/>
    <w:basedOn w:val="a0"/>
    <w:link w:val="12"/>
    <w:unhideWhenUsed/>
    <w:rsid w:val="006D049A"/>
    <w:rPr>
      <w:rFonts w:ascii="Times New Roman" w:eastAsia="Times New Roman" w:hAnsi="Times New Roman" w:cs="Times New Roman"/>
      <w:color w:val="868788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6D049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D049A"/>
    <w:pPr>
      <w:spacing w:before="100" w:beforeAutospacing="1" w:after="100" w:afterAutospacing="1"/>
    </w:pPr>
    <w:rPr>
      <w:color w:val="000000"/>
    </w:rPr>
  </w:style>
  <w:style w:type="character" w:customStyle="1" w:styleId="14">
    <w:name w:val="Оглавление 1 Знак"/>
    <w:link w:val="15"/>
    <w:uiPriority w:val="39"/>
    <w:semiHidden/>
    <w:locked/>
    <w:rsid w:val="006D049A"/>
    <w:rPr>
      <w:rFonts w:ascii="XO Thames" w:hAnsi="XO Thames"/>
      <w:b/>
      <w:sz w:val="28"/>
    </w:rPr>
  </w:style>
  <w:style w:type="paragraph" w:styleId="15">
    <w:name w:val="toc 1"/>
    <w:next w:val="a"/>
    <w:link w:val="14"/>
    <w:autoRedefine/>
    <w:uiPriority w:val="39"/>
    <w:semiHidden/>
    <w:unhideWhenUsed/>
    <w:rsid w:val="006D049A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21">
    <w:name w:val="Оглавление 2 Знак"/>
    <w:link w:val="22"/>
    <w:uiPriority w:val="39"/>
    <w:semiHidden/>
    <w:locked/>
    <w:rsid w:val="006D049A"/>
    <w:rPr>
      <w:rFonts w:ascii="XO Thames" w:hAnsi="XO Thames"/>
      <w:sz w:val="28"/>
    </w:rPr>
  </w:style>
  <w:style w:type="paragraph" w:styleId="22">
    <w:name w:val="toc 2"/>
    <w:next w:val="a"/>
    <w:link w:val="21"/>
    <w:autoRedefine/>
    <w:uiPriority w:val="39"/>
    <w:semiHidden/>
    <w:unhideWhenUsed/>
    <w:rsid w:val="006D049A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31">
    <w:name w:val="Оглавление 3 Знак"/>
    <w:link w:val="32"/>
    <w:uiPriority w:val="39"/>
    <w:semiHidden/>
    <w:locked/>
    <w:rsid w:val="006D049A"/>
    <w:rPr>
      <w:rFonts w:ascii="XO Thames" w:hAnsi="XO Thames"/>
      <w:sz w:val="28"/>
    </w:rPr>
  </w:style>
  <w:style w:type="paragraph" w:styleId="32">
    <w:name w:val="toc 3"/>
    <w:next w:val="a"/>
    <w:link w:val="31"/>
    <w:autoRedefine/>
    <w:uiPriority w:val="39"/>
    <w:semiHidden/>
    <w:unhideWhenUsed/>
    <w:rsid w:val="006D049A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41">
    <w:name w:val="Оглавление 4 Знак"/>
    <w:link w:val="42"/>
    <w:uiPriority w:val="39"/>
    <w:semiHidden/>
    <w:locked/>
    <w:rsid w:val="006D049A"/>
    <w:rPr>
      <w:rFonts w:ascii="XO Thames" w:hAnsi="XO Thames"/>
      <w:sz w:val="28"/>
    </w:rPr>
  </w:style>
  <w:style w:type="paragraph" w:styleId="42">
    <w:name w:val="toc 4"/>
    <w:next w:val="a"/>
    <w:link w:val="41"/>
    <w:autoRedefine/>
    <w:uiPriority w:val="39"/>
    <w:semiHidden/>
    <w:unhideWhenUsed/>
    <w:rsid w:val="006D049A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semiHidden/>
    <w:locked/>
    <w:rsid w:val="006D049A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semiHidden/>
    <w:unhideWhenUsed/>
    <w:rsid w:val="006D049A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6D049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6D049A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6D049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6D049A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8">
    <w:name w:val="Оглавление 8 Знак"/>
    <w:link w:val="80"/>
    <w:uiPriority w:val="39"/>
    <w:semiHidden/>
    <w:locked/>
    <w:rsid w:val="006D049A"/>
    <w:rPr>
      <w:rFonts w:ascii="XO Thames" w:hAnsi="XO Thames"/>
      <w:sz w:val="28"/>
    </w:rPr>
  </w:style>
  <w:style w:type="paragraph" w:styleId="80">
    <w:name w:val="toc 8"/>
    <w:next w:val="a"/>
    <w:link w:val="8"/>
    <w:autoRedefine/>
    <w:uiPriority w:val="39"/>
    <w:semiHidden/>
    <w:unhideWhenUsed/>
    <w:rsid w:val="006D049A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9">
    <w:name w:val="Оглавление 9 Знак"/>
    <w:link w:val="90"/>
    <w:uiPriority w:val="39"/>
    <w:semiHidden/>
    <w:locked/>
    <w:rsid w:val="006D049A"/>
    <w:rPr>
      <w:rFonts w:ascii="XO Thames" w:hAnsi="XO Thames"/>
      <w:sz w:val="28"/>
    </w:rPr>
  </w:style>
  <w:style w:type="paragraph" w:styleId="90">
    <w:name w:val="toc 9"/>
    <w:next w:val="a"/>
    <w:link w:val="9"/>
    <w:autoRedefine/>
    <w:uiPriority w:val="39"/>
    <w:semiHidden/>
    <w:unhideWhenUsed/>
    <w:rsid w:val="006D049A"/>
    <w:pPr>
      <w:spacing w:after="0" w:line="240" w:lineRule="auto"/>
      <w:ind w:left="1600"/>
    </w:pPr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6D049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6D049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D049A"/>
    <w:pPr>
      <w:spacing w:line="240" w:lineRule="atLeast"/>
      <w:jc w:val="center"/>
    </w:pPr>
    <w:rPr>
      <w:b/>
      <w:color w:val="00000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6D049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e">
    <w:name w:val="Subtitle"/>
    <w:next w:val="a"/>
    <w:link w:val="af"/>
    <w:uiPriority w:val="11"/>
    <w:qFormat/>
    <w:rsid w:val="006D049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6D049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6D049A"/>
    <w:pPr>
      <w:spacing w:line="240" w:lineRule="atLeast"/>
      <w:jc w:val="center"/>
    </w:pPr>
    <w:rPr>
      <w:b/>
      <w:color w:val="000000"/>
      <w:sz w:val="28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D049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D049A"/>
    <w:rPr>
      <w:rFonts w:ascii="Tahoma" w:hAnsi="Tahoma"/>
      <w:color w:val="000000"/>
      <w:sz w:val="16"/>
      <w:szCs w:val="20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049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2">
    <w:name w:val="Без интервала Знак"/>
    <w:link w:val="af3"/>
    <w:uiPriority w:val="99"/>
    <w:locked/>
    <w:rsid w:val="006D049A"/>
    <w:rPr>
      <w:sz w:val="24"/>
      <w:szCs w:val="24"/>
    </w:rPr>
  </w:style>
  <w:style w:type="paragraph" w:styleId="af3">
    <w:name w:val="No Spacing"/>
    <w:link w:val="af2"/>
    <w:uiPriority w:val="99"/>
    <w:qFormat/>
    <w:rsid w:val="006D049A"/>
    <w:pPr>
      <w:spacing w:after="0" w:line="240" w:lineRule="auto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6D049A"/>
    <w:pPr>
      <w:ind w:left="720"/>
      <w:contextualSpacing/>
    </w:pPr>
  </w:style>
  <w:style w:type="character" w:customStyle="1" w:styleId="Footnote0">
    <w:name w:val="Footnote_0"/>
    <w:link w:val="Footnote"/>
    <w:locked/>
    <w:rsid w:val="006D049A"/>
    <w:rPr>
      <w:rFonts w:ascii="XO Thames" w:hAnsi="XO Thames"/>
    </w:rPr>
  </w:style>
  <w:style w:type="paragraph" w:customStyle="1" w:styleId="Footnote">
    <w:name w:val="Footnote"/>
    <w:link w:val="Footnote0"/>
    <w:rsid w:val="006D049A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locked/>
    <w:rsid w:val="006D049A"/>
    <w:rPr>
      <w:rFonts w:ascii="XO Thames" w:hAnsi="XO Thames"/>
    </w:rPr>
  </w:style>
  <w:style w:type="paragraph" w:customStyle="1" w:styleId="HeaderandFooter">
    <w:name w:val="Header and Footer"/>
    <w:link w:val="HeaderandFooter0"/>
    <w:rsid w:val="006D049A"/>
    <w:pPr>
      <w:spacing w:after="0" w:line="240" w:lineRule="auto"/>
      <w:jc w:val="both"/>
    </w:pPr>
    <w:rPr>
      <w:rFonts w:ascii="XO Thames" w:hAnsi="XO Thames"/>
    </w:rPr>
  </w:style>
  <w:style w:type="paragraph" w:customStyle="1" w:styleId="13">
    <w:name w:val="Основной шрифт абзаца1"/>
    <w:uiPriority w:val="99"/>
    <w:rsid w:val="006D04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uiPriority w:val="99"/>
    <w:rsid w:val="006D04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Название1"/>
    <w:basedOn w:val="a"/>
    <w:next w:val="a"/>
    <w:uiPriority w:val="99"/>
    <w:qFormat/>
    <w:rsid w:val="006D04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nsPlusNormal">
    <w:name w:val="ConsPlusNormal"/>
    <w:uiPriority w:val="99"/>
    <w:rsid w:val="006D04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6D04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"/>
    <w:uiPriority w:val="99"/>
    <w:rsid w:val="006D04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R2">
    <w:name w:val="FR2"/>
    <w:uiPriority w:val="99"/>
    <w:rsid w:val="006D049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f5">
    <w:name w:val="Table Grid"/>
    <w:basedOn w:val="a1"/>
    <w:rsid w:val="006D04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ceouttxt6">
    <w:name w:val="iceouttxt6"/>
    <w:rsid w:val="009609E4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4990&amp;dst=1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3889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Наталья Павловна</dc:creator>
  <cp:keywords/>
  <dc:description/>
  <cp:lastModifiedBy>Литвинова Наталья Павловна</cp:lastModifiedBy>
  <cp:revision>18</cp:revision>
  <dcterms:created xsi:type="dcterms:W3CDTF">2025-10-08T14:00:00Z</dcterms:created>
  <dcterms:modified xsi:type="dcterms:W3CDTF">2025-10-27T06:24:00Z</dcterms:modified>
</cp:coreProperties>
</file>