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B9" w:rsidRDefault="00C551B9" w:rsidP="00C551B9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aps/>
          <w:color w:val="212121"/>
          <w:kern w:val="36"/>
          <w:szCs w:val="28"/>
          <w:lang w:eastAsia="ru-RU"/>
        </w:rPr>
      </w:pPr>
      <w:r w:rsidRPr="00C551B9">
        <w:rPr>
          <w:rFonts w:eastAsia="Times New Roman" w:cs="Times New Roman"/>
          <w:b/>
          <w:bCs/>
          <w:caps/>
          <w:color w:val="212121"/>
          <w:kern w:val="36"/>
          <w:szCs w:val="28"/>
          <w:lang w:eastAsia="ru-RU"/>
        </w:rPr>
        <w:t xml:space="preserve">Комплекс мероприятий </w:t>
      </w:r>
    </w:p>
    <w:p w:rsidR="00C551B9" w:rsidRPr="00C551B9" w:rsidRDefault="00C551B9" w:rsidP="00C551B9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aps/>
          <w:color w:val="212121"/>
          <w:kern w:val="36"/>
          <w:szCs w:val="28"/>
          <w:lang w:eastAsia="ru-RU"/>
        </w:rPr>
      </w:pPr>
      <w:r w:rsidRPr="00C551B9">
        <w:rPr>
          <w:rFonts w:eastAsia="Times New Roman" w:cs="Times New Roman"/>
          <w:b/>
          <w:bCs/>
          <w:caps/>
          <w:color w:val="212121"/>
          <w:kern w:val="36"/>
          <w:szCs w:val="28"/>
          <w:lang w:eastAsia="ru-RU"/>
        </w:rPr>
        <w:t>по поддержке местных брендов</w:t>
      </w:r>
    </w:p>
    <w:p w:rsidR="00C551B9" w:rsidRPr="00C551B9" w:rsidRDefault="00C551B9" w:rsidP="00C551B9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r w:rsidRPr="00C551B9">
        <w:rPr>
          <w:rFonts w:eastAsia="Times New Roman" w:cs="Times New Roman"/>
          <w:color w:val="2F2E2E"/>
          <w:szCs w:val="28"/>
          <w:lang w:eastAsia="ru-RU"/>
        </w:rPr>
        <w:t>В Ростовской области сформированы публичные реестры местных брендов и мер поддержки для них. По поручению Губернатора Ростовской области в октябре прошлого года утверждена региональная программа п</w:t>
      </w:r>
      <w:bookmarkStart w:id="0" w:name="_GoBack"/>
      <w:bookmarkEnd w:id="0"/>
      <w:r w:rsidRPr="00C551B9">
        <w:rPr>
          <w:rFonts w:eastAsia="Times New Roman" w:cs="Times New Roman"/>
          <w:color w:val="2F2E2E"/>
          <w:szCs w:val="28"/>
          <w:lang w:eastAsia="ru-RU"/>
        </w:rPr>
        <w:t>оддержки и продвижения местных брендов Ростовской области с 2024 по 2030 годы.</w:t>
      </w:r>
    </w:p>
    <w:p w:rsidR="00C551B9" w:rsidRPr="00C551B9" w:rsidRDefault="00C551B9" w:rsidP="00C551B9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r w:rsidRPr="00C551B9">
        <w:rPr>
          <w:rFonts w:eastAsia="Times New Roman" w:cs="Times New Roman"/>
          <w:color w:val="2F2E2E"/>
          <w:szCs w:val="28"/>
          <w:lang w:eastAsia="ru-RU"/>
        </w:rPr>
        <w:t>В рамках исполнения программы в Ростовской области сформированы публичные реестры местных брендов и мер поддержки для них. Информация размещена на официальном портале Правительства Ростовской области в разделе </w:t>
      </w:r>
      <w:hyperlink r:id="rId5" w:tgtFrame="_blank" w:history="1">
        <w:r w:rsidRPr="00C551B9">
          <w:rPr>
            <w:rFonts w:eastAsia="Times New Roman" w:cs="Times New Roman"/>
            <w:b/>
            <w:bCs/>
            <w:color w:val="0041A8"/>
            <w:szCs w:val="28"/>
            <w:u w:val="single"/>
            <w:lang w:eastAsia="ru-RU"/>
          </w:rPr>
          <w:t>«Местные бренды»</w:t>
        </w:r>
      </w:hyperlink>
      <w:r w:rsidRPr="00C551B9">
        <w:rPr>
          <w:rFonts w:eastAsia="Times New Roman" w:cs="Times New Roman"/>
          <w:color w:val="2F2E2E"/>
          <w:szCs w:val="28"/>
          <w:lang w:eastAsia="ru-RU"/>
        </w:rPr>
        <w:t>.</w:t>
      </w:r>
    </w:p>
    <w:p w:rsidR="00C551B9" w:rsidRPr="00C551B9" w:rsidRDefault="00C551B9" w:rsidP="00C551B9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r w:rsidRPr="00C551B9">
        <w:rPr>
          <w:rFonts w:eastAsia="Times New Roman" w:cs="Times New Roman"/>
          <w:color w:val="2F2E2E"/>
          <w:szCs w:val="28"/>
          <w:lang w:eastAsia="ru-RU"/>
        </w:rPr>
        <w:t>В поддержку компаний местных товаропроизводителей на Дону разработаны и запущены новые льготные продукты под названием «Донской бренд», предоставляемые институтами развития бизнеса. В их числе – льготные микрозаймы, льготный лизинг, гарантийная поддержка.</w:t>
      </w:r>
    </w:p>
    <w:p w:rsidR="00C551B9" w:rsidRPr="00C551B9" w:rsidRDefault="00C551B9" w:rsidP="00C551B9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r w:rsidRPr="00C551B9">
        <w:rPr>
          <w:rFonts w:eastAsia="Times New Roman" w:cs="Times New Roman"/>
          <w:color w:val="2F2E2E"/>
          <w:szCs w:val="28"/>
          <w:lang w:eastAsia="ru-RU"/>
        </w:rPr>
        <w:t>Также будет оказываться содействие в регистрации товарного знака, получении маркетинговых, инженерно-консультационных, опытно-конструкторских и других услуг.</w:t>
      </w:r>
    </w:p>
    <w:p w:rsidR="00C551B9" w:rsidRPr="00C551B9" w:rsidRDefault="00C551B9" w:rsidP="00C551B9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r w:rsidRPr="00C551B9">
        <w:rPr>
          <w:rFonts w:eastAsia="Times New Roman" w:cs="Times New Roman"/>
          <w:color w:val="2F2E2E"/>
          <w:szCs w:val="28"/>
          <w:lang w:eastAsia="ru-RU"/>
        </w:rPr>
        <w:t>Целый комплекс мероприятий по поддержке местных брендов в регионе будет предоставляться в рамках президентского нацпроекта «Малое и среднее предпринимательство». Запущены новые безвозмездные комплексные услуги по продвижению, цифровизации, выводу на маркетплейсы товаропроизводителей местных брендов.</w:t>
      </w:r>
    </w:p>
    <w:p w:rsidR="00C551B9" w:rsidRPr="00C551B9" w:rsidRDefault="00C551B9" w:rsidP="00C551B9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r w:rsidRPr="00C551B9">
        <w:rPr>
          <w:rFonts w:eastAsia="Times New Roman" w:cs="Times New Roman"/>
          <w:color w:val="2F2E2E"/>
          <w:szCs w:val="28"/>
          <w:lang w:eastAsia="ru-RU"/>
        </w:rPr>
        <w:t>Также региональный реестр мер поддержки местных брендов содержит прямую финансовую поддержку в виде субсидий для предприятий сферы сельского хозяйства и агропромышленного комплекса.</w:t>
      </w:r>
    </w:p>
    <w:p w:rsidR="00C551B9" w:rsidRPr="00C551B9" w:rsidRDefault="00C551B9" w:rsidP="00C551B9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r w:rsidRPr="00C551B9">
        <w:rPr>
          <w:rFonts w:eastAsia="Times New Roman" w:cs="Times New Roman"/>
          <w:color w:val="2F2E2E"/>
          <w:szCs w:val="28"/>
          <w:lang w:eastAsia="ru-RU"/>
        </w:rPr>
        <w:t>Публичный реестр производителей товаров местных брендов Ростовской области включает 66 компаний. Среди них есть предприятия-производители продуктов питания (хлебобулочных изделий, напитков, молока и молочной продукции, вина), одежды, бумаги и бумажных изделий, детских игр и игрушек и другие.</w:t>
      </w:r>
    </w:p>
    <w:p w:rsidR="00C551B9" w:rsidRPr="00C551B9" w:rsidRDefault="00C551B9" w:rsidP="00C551B9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r w:rsidRPr="00C551B9">
        <w:rPr>
          <w:rFonts w:eastAsia="Times New Roman" w:cs="Times New Roman"/>
          <w:color w:val="2F2E2E"/>
          <w:szCs w:val="28"/>
          <w:lang w:eastAsia="ru-RU"/>
        </w:rPr>
        <w:t>Дополнительная информация о предоставляемых мерах поддержки:</w:t>
      </w:r>
    </w:p>
    <w:p w:rsidR="00C551B9" w:rsidRPr="00C551B9" w:rsidRDefault="00C551B9" w:rsidP="00C551B9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r w:rsidRPr="00C551B9">
        <w:rPr>
          <w:rFonts w:eastAsia="Times New Roman" w:cs="Times New Roman"/>
          <w:color w:val="2F2E2E"/>
          <w:szCs w:val="28"/>
          <w:lang w:eastAsia="ru-RU"/>
        </w:rPr>
        <w:t>1. По телефону центров «Мой бизнес» 8 (804) 333-32-31.</w:t>
      </w:r>
    </w:p>
    <w:p w:rsidR="00C551B9" w:rsidRPr="00C551B9" w:rsidRDefault="00C551B9" w:rsidP="00C551B9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r w:rsidRPr="00C551B9">
        <w:rPr>
          <w:rFonts w:eastAsia="Times New Roman" w:cs="Times New Roman"/>
          <w:color w:val="2F2E2E"/>
          <w:szCs w:val="28"/>
          <w:lang w:eastAsia="ru-RU"/>
        </w:rPr>
        <w:t>2. На официальных сайтах институтов развития бизнеса:</w:t>
      </w:r>
    </w:p>
    <w:p w:rsidR="00C551B9" w:rsidRPr="00C551B9" w:rsidRDefault="00C551B9" w:rsidP="00C5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hyperlink r:id="rId6" w:tgtFrame="_blank" w:history="1">
        <w:r w:rsidRPr="00C551B9">
          <w:rPr>
            <w:rFonts w:eastAsia="Times New Roman" w:cs="Times New Roman"/>
            <w:color w:val="0041A8"/>
            <w:szCs w:val="28"/>
            <w:u w:val="single"/>
            <w:lang w:eastAsia="ru-RU"/>
          </w:rPr>
          <w:t>https://mbrostov.ru/</w:t>
        </w:r>
      </w:hyperlink>
    </w:p>
    <w:p w:rsidR="00C551B9" w:rsidRPr="00C551B9" w:rsidRDefault="00C551B9" w:rsidP="00C5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hyperlink r:id="rId7" w:tgtFrame="_blank" w:history="1">
        <w:r w:rsidRPr="00C551B9">
          <w:rPr>
            <w:rFonts w:eastAsia="Times New Roman" w:cs="Times New Roman"/>
            <w:color w:val="0041A8"/>
            <w:szCs w:val="28"/>
            <w:u w:val="single"/>
            <w:lang w:eastAsia="ru-RU"/>
          </w:rPr>
          <w:t>https://dongarant.ru/</w:t>
        </w:r>
      </w:hyperlink>
    </w:p>
    <w:p w:rsidR="00C551B9" w:rsidRPr="00C551B9" w:rsidRDefault="00C551B9" w:rsidP="00C5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2F2E2E"/>
          <w:szCs w:val="28"/>
          <w:lang w:eastAsia="ru-RU"/>
        </w:rPr>
      </w:pPr>
      <w:hyperlink r:id="rId8" w:tgtFrame="_blank" w:history="1">
        <w:r w:rsidRPr="00C551B9">
          <w:rPr>
            <w:rFonts w:eastAsia="Times New Roman" w:cs="Times New Roman"/>
            <w:color w:val="0041A8"/>
            <w:szCs w:val="28"/>
            <w:u w:val="single"/>
            <w:lang w:eastAsia="ru-RU"/>
          </w:rPr>
          <w:t>https://rlc161.ru/</w:t>
        </w:r>
      </w:hyperlink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F27"/>
    <w:multiLevelType w:val="multilevel"/>
    <w:tmpl w:val="F23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B9"/>
    <w:rsid w:val="006C0B77"/>
    <w:rsid w:val="008242FF"/>
    <w:rsid w:val="00870751"/>
    <w:rsid w:val="00922C48"/>
    <w:rsid w:val="00B915B7"/>
    <w:rsid w:val="00C551B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8F80"/>
  <w15:chartTrackingRefBased/>
  <w15:docId w15:val="{3F3BB816-F4F3-45E1-9916-ABD8F39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c16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n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rostov.ru/" TargetMode="External"/><Relationship Id="rId5" Type="http://schemas.openxmlformats.org/officeDocument/2006/relationships/hyperlink" Target="https://www.donland.ru/activity/288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2025-02-05T07:55:00Z</dcterms:created>
  <dcterms:modified xsi:type="dcterms:W3CDTF">2025-02-05T07:56:00Z</dcterms:modified>
</cp:coreProperties>
</file>