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5366" w14:textId="77777777" w:rsidR="00EF2F11" w:rsidRPr="009925E5" w:rsidRDefault="00EF2F11" w:rsidP="00EF2F11">
      <w:pPr>
        <w:widowControl w:val="0"/>
        <w:ind w:left="10773"/>
        <w:jc w:val="center"/>
        <w:outlineLvl w:val="1"/>
        <w:rPr>
          <w:sz w:val="26"/>
          <w:szCs w:val="26"/>
        </w:rPr>
      </w:pPr>
      <w:r w:rsidRPr="009925E5">
        <w:rPr>
          <w:sz w:val="26"/>
          <w:szCs w:val="26"/>
        </w:rPr>
        <w:t>Приложение № 7</w:t>
      </w:r>
    </w:p>
    <w:p w14:paraId="62C85894" w14:textId="77777777" w:rsidR="00EF2F11" w:rsidRPr="009925E5" w:rsidRDefault="00EF2F11" w:rsidP="00EF2F11">
      <w:pPr>
        <w:widowControl w:val="0"/>
        <w:ind w:left="10773"/>
        <w:jc w:val="center"/>
        <w:rPr>
          <w:sz w:val="26"/>
          <w:szCs w:val="26"/>
        </w:rPr>
      </w:pPr>
      <w:r w:rsidRPr="009925E5">
        <w:rPr>
          <w:sz w:val="26"/>
          <w:szCs w:val="26"/>
        </w:rPr>
        <w:t>к Методическим рекомендациям по разработке и реализации муниципальных программ</w:t>
      </w:r>
    </w:p>
    <w:p w14:paraId="3AFB0E97" w14:textId="77777777" w:rsidR="00EF2F11" w:rsidRPr="009925E5" w:rsidRDefault="00EF2F11" w:rsidP="00EF2F11">
      <w:pPr>
        <w:widowControl w:val="0"/>
        <w:ind w:left="10773"/>
        <w:jc w:val="center"/>
        <w:rPr>
          <w:sz w:val="26"/>
          <w:szCs w:val="26"/>
        </w:rPr>
      </w:pPr>
      <w:r w:rsidRPr="009925E5">
        <w:rPr>
          <w:sz w:val="26"/>
          <w:szCs w:val="26"/>
        </w:rPr>
        <w:t>Ростовской области</w:t>
      </w:r>
    </w:p>
    <w:p w14:paraId="4C6B951D" w14:textId="77777777" w:rsidR="00EF2F11" w:rsidRPr="00B52CAC" w:rsidRDefault="00EF2F11" w:rsidP="00EF2F11">
      <w:pPr>
        <w:widowControl w:val="0"/>
        <w:ind w:left="10773"/>
        <w:jc w:val="right"/>
      </w:pPr>
      <w:r w:rsidRPr="00B52CAC">
        <w:t>Таблица №1</w:t>
      </w:r>
    </w:p>
    <w:p w14:paraId="564466B4" w14:textId="77777777" w:rsidR="00EF2F11" w:rsidRPr="00B52CAC" w:rsidRDefault="00EF2F11" w:rsidP="00EF2F11">
      <w:pPr>
        <w:rPr>
          <w:sz w:val="20"/>
        </w:rPr>
      </w:pPr>
    </w:p>
    <w:tbl>
      <w:tblPr>
        <w:tblW w:w="15465" w:type="dxa"/>
        <w:tblBorders>
          <w:top w:val="nil"/>
          <w:left w:val="nil"/>
          <w:bottom w:val="nil"/>
          <w:right w:val="nil"/>
          <w:insideH w:val="nil"/>
          <w:insideV w:val="nil"/>
        </w:tblBorders>
        <w:tblLayout w:type="fixed"/>
        <w:tblLook w:val="04A0" w:firstRow="1" w:lastRow="0" w:firstColumn="1" w:lastColumn="0" w:noHBand="0" w:noVBand="1"/>
      </w:tblPr>
      <w:tblGrid>
        <w:gridCol w:w="12448"/>
        <w:gridCol w:w="3017"/>
      </w:tblGrid>
      <w:tr w:rsidR="00EF2F11" w:rsidRPr="00B52CAC" w14:paraId="0643D473" w14:textId="77777777" w:rsidTr="008A387A">
        <w:trPr>
          <w:trHeight w:val="1956"/>
        </w:trPr>
        <w:tc>
          <w:tcPr>
            <w:tcW w:w="12448" w:type="dxa"/>
            <w:tcBorders>
              <w:top w:val="nil"/>
              <w:left w:val="nil"/>
              <w:bottom w:val="nil"/>
              <w:right w:val="nil"/>
            </w:tcBorders>
          </w:tcPr>
          <w:p w14:paraId="1924FA2F" w14:textId="77777777" w:rsidR="00EF2F11" w:rsidRPr="00B52CAC" w:rsidRDefault="00EF2F11" w:rsidP="008A387A">
            <w:pPr>
              <w:jc w:val="right"/>
              <w:rPr>
                <w:sz w:val="20"/>
              </w:rPr>
            </w:pPr>
          </w:p>
        </w:tc>
        <w:tc>
          <w:tcPr>
            <w:tcW w:w="3017" w:type="dxa"/>
            <w:tcBorders>
              <w:top w:val="nil"/>
              <w:left w:val="nil"/>
              <w:bottom w:val="nil"/>
              <w:right w:val="nil"/>
            </w:tcBorders>
          </w:tcPr>
          <w:p w14:paraId="3A9E9B0A" w14:textId="77777777" w:rsidR="00EF2F11" w:rsidRPr="00B52CAC" w:rsidRDefault="00EF2F11" w:rsidP="008A387A">
            <w:pPr>
              <w:jc w:val="center"/>
              <w:rPr>
                <w:sz w:val="20"/>
              </w:rPr>
            </w:pPr>
            <w:r w:rsidRPr="00B52CAC">
              <w:rPr>
                <w:sz w:val="20"/>
              </w:rPr>
              <w:t>УТВЕРЖДЕН</w:t>
            </w:r>
            <w:r w:rsidRPr="00B52CAC">
              <w:rPr>
                <w:sz w:val="20"/>
                <w:vertAlign w:val="superscript"/>
              </w:rPr>
              <w:footnoteReference w:id="1"/>
            </w:r>
          </w:p>
          <w:p w14:paraId="71AEB0C9" w14:textId="4C9E1A2B" w:rsidR="00EF2F11" w:rsidRPr="00B52CAC" w:rsidRDefault="00F17B35" w:rsidP="008A387A">
            <w:pPr>
              <w:jc w:val="center"/>
              <w:rPr>
                <w:sz w:val="20"/>
              </w:rPr>
            </w:pPr>
            <w:r>
              <w:rPr>
                <w:sz w:val="20"/>
              </w:rPr>
              <w:t xml:space="preserve">Селиванов </w:t>
            </w:r>
            <w:proofErr w:type="spellStart"/>
            <w:r>
              <w:rPr>
                <w:sz w:val="20"/>
              </w:rPr>
              <w:t>А.В</w:t>
            </w:r>
            <w:proofErr w:type="spellEnd"/>
            <w:r>
              <w:rPr>
                <w:sz w:val="20"/>
              </w:rPr>
              <w:t>.</w:t>
            </w:r>
          </w:p>
          <w:p w14:paraId="7809B457" w14:textId="20B61D4F" w:rsidR="00EF2F11" w:rsidRPr="00B52CAC" w:rsidRDefault="00F17B35" w:rsidP="008A387A">
            <w:pPr>
              <w:jc w:val="center"/>
              <w:rPr>
                <w:sz w:val="20"/>
              </w:rPr>
            </w:pPr>
            <w:proofErr w:type="spellStart"/>
            <w:r>
              <w:rPr>
                <w:sz w:val="20"/>
              </w:rPr>
              <w:t>и.о</w:t>
            </w:r>
            <w:proofErr w:type="spellEnd"/>
            <w:r>
              <w:rPr>
                <w:sz w:val="20"/>
              </w:rPr>
              <w:t>. заместителя главы администрации по внутренней политике и административным вопросам</w:t>
            </w:r>
          </w:p>
          <w:p w14:paraId="27585456" w14:textId="77777777" w:rsidR="00EF2F11" w:rsidRPr="00B52CAC" w:rsidRDefault="00EF2F11" w:rsidP="008A387A">
            <w:pPr>
              <w:jc w:val="center"/>
              <w:rPr>
                <w:sz w:val="20"/>
              </w:rPr>
            </w:pPr>
          </w:p>
          <w:p w14:paraId="02A81BEC" w14:textId="77777777" w:rsidR="00EF2F11" w:rsidRPr="00B52CAC" w:rsidRDefault="00EF2F11" w:rsidP="008A387A">
            <w:pPr>
              <w:jc w:val="center"/>
              <w:rPr>
                <w:sz w:val="20"/>
              </w:rPr>
            </w:pPr>
            <w:r w:rsidRPr="00B52CAC">
              <w:rPr>
                <w:sz w:val="20"/>
              </w:rPr>
              <w:t xml:space="preserve">Штамп </w:t>
            </w:r>
            <w:proofErr w:type="spellStart"/>
            <w:r w:rsidRPr="00B52CAC">
              <w:rPr>
                <w:sz w:val="20"/>
              </w:rPr>
              <w:t>ЭЦП</w:t>
            </w:r>
            <w:proofErr w:type="spellEnd"/>
          </w:p>
        </w:tc>
      </w:tr>
    </w:tbl>
    <w:p w14:paraId="7339FD98" w14:textId="77777777" w:rsidR="00EF2F11" w:rsidRPr="00B52CAC" w:rsidRDefault="00EF2F11" w:rsidP="00EF2F11">
      <w:pPr>
        <w:jc w:val="right"/>
        <w:rPr>
          <w:sz w:val="20"/>
        </w:rPr>
      </w:pPr>
    </w:p>
    <w:p w14:paraId="21AFE268" w14:textId="77777777" w:rsidR="00E77BF8" w:rsidRDefault="00E77BF8" w:rsidP="00EF2F11">
      <w:pPr>
        <w:contextualSpacing/>
        <w:jc w:val="center"/>
        <w:rPr>
          <w:b/>
          <w:sz w:val="20"/>
        </w:rPr>
      </w:pPr>
    </w:p>
    <w:p w14:paraId="152AE9DD" w14:textId="77777777" w:rsidR="00E77BF8" w:rsidRDefault="00E77BF8" w:rsidP="00EF2F11">
      <w:pPr>
        <w:contextualSpacing/>
        <w:jc w:val="center"/>
        <w:rPr>
          <w:b/>
          <w:sz w:val="20"/>
        </w:rPr>
      </w:pPr>
    </w:p>
    <w:p w14:paraId="12C29B6F" w14:textId="738D7769" w:rsidR="00EF2F11" w:rsidRPr="00B52CAC" w:rsidRDefault="00EF2F11" w:rsidP="00EF2F11">
      <w:pPr>
        <w:contextualSpacing/>
        <w:jc w:val="center"/>
        <w:rPr>
          <w:b/>
          <w:sz w:val="20"/>
        </w:rPr>
      </w:pPr>
      <w:r w:rsidRPr="00B52CAC">
        <w:rPr>
          <w:b/>
          <w:sz w:val="20"/>
        </w:rPr>
        <w:t xml:space="preserve">ОТЧЕТ </w:t>
      </w:r>
    </w:p>
    <w:p w14:paraId="4ED1B92E" w14:textId="77777777" w:rsidR="00EF2F11" w:rsidRPr="00B52CAC" w:rsidRDefault="00EF2F11" w:rsidP="00EF2F11">
      <w:pPr>
        <w:contextualSpacing/>
        <w:jc w:val="center"/>
        <w:rPr>
          <w:b/>
          <w:sz w:val="20"/>
        </w:rPr>
      </w:pPr>
      <w:r w:rsidRPr="00B52CAC">
        <w:rPr>
          <w:b/>
          <w:sz w:val="20"/>
        </w:rPr>
        <w:t xml:space="preserve">О ХОДЕ РЕАЛИЗАЦИИ </w:t>
      </w:r>
      <w:r>
        <w:rPr>
          <w:b/>
          <w:sz w:val="20"/>
        </w:rPr>
        <w:t>МУНИЦИПАЛЬНОЙ</w:t>
      </w:r>
      <w:r w:rsidRPr="00B52CAC">
        <w:rPr>
          <w:b/>
          <w:sz w:val="20"/>
        </w:rPr>
        <w:t xml:space="preserve"> (КОМПЛЕКСНОЙ) ПРОГРАММЫ</w:t>
      </w:r>
      <w:r w:rsidRPr="00B52CAC">
        <w:rPr>
          <w:b/>
          <w:sz w:val="20"/>
          <w:vertAlign w:val="superscript"/>
        </w:rPr>
        <w:footnoteReference w:id="2"/>
      </w:r>
    </w:p>
    <w:p w14:paraId="5EB9FAF7" w14:textId="36A668A9" w:rsidR="00EF2F11" w:rsidRPr="00B52CAC" w:rsidRDefault="00EF2F11" w:rsidP="00EF2F11">
      <w:pPr>
        <w:contextualSpacing/>
        <w:jc w:val="center"/>
        <w:rPr>
          <w:b/>
          <w:i/>
        </w:rPr>
      </w:pPr>
      <w:r w:rsidRPr="00B52CAC">
        <w:rPr>
          <w:b/>
          <w:i/>
        </w:rPr>
        <w:t>«</w:t>
      </w:r>
      <w:r w:rsidR="008A387A">
        <w:rPr>
          <w:b/>
          <w:i/>
        </w:rPr>
        <w:t>Обеспечение общественного порядка и профилактика правонарушений в городе Азове</w:t>
      </w:r>
      <w:r w:rsidRPr="00B52CAC">
        <w:rPr>
          <w:b/>
          <w:i/>
        </w:rPr>
        <w:t>»</w:t>
      </w:r>
      <w:r w:rsidRPr="00B52CAC">
        <w:rPr>
          <w:b/>
          <w:i/>
          <w:vertAlign w:val="superscript"/>
        </w:rPr>
        <w:footnoteReference w:id="3"/>
      </w:r>
      <w:r w:rsidRPr="00B52CAC">
        <w:rPr>
          <w:b/>
          <w:i/>
          <w:vertAlign w:val="superscript"/>
        </w:rPr>
        <w:t>,</w:t>
      </w:r>
      <w:bookmarkStart w:id="0" w:name="_Ref138419841"/>
      <w:r w:rsidRPr="00B52CAC">
        <w:rPr>
          <w:b/>
          <w:i/>
          <w:vertAlign w:val="superscript"/>
        </w:rPr>
        <w:footnoteReference w:id="4"/>
      </w:r>
      <w:bookmarkEnd w:id="0"/>
    </w:p>
    <w:p w14:paraId="1FDDCD18" w14:textId="512DC171" w:rsidR="00EF2F11" w:rsidRDefault="00EF2F11" w:rsidP="00EF2F11">
      <w:pPr>
        <w:contextualSpacing/>
        <w:jc w:val="center"/>
        <w:rPr>
          <w:b/>
          <w:sz w:val="20"/>
        </w:rPr>
      </w:pPr>
      <w:r w:rsidRPr="00B52CAC">
        <w:rPr>
          <w:b/>
          <w:sz w:val="20"/>
        </w:rPr>
        <w:t xml:space="preserve">ЗА </w:t>
      </w:r>
      <w:r w:rsidR="008A387A">
        <w:rPr>
          <w:b/>
          <w:sz w:val="20"/>
        </w:rPr>
        <w:t>6 месяцев 2025 года</w:t>
      </w:r>
      <w:r w:rsidRPr="00B52CAC">
        <w:rPr>
          <w:b/>
          <w:sz w:val="20"/>
        </w:rPr>
        <w:t xml:space="preserve"> </w:t>
      </w:r>
      <w:r w:rsidRPr="00B52CAC">
        <w:rPr>
          <w:b/>
          <w:sz w:val="20"/>
          <w:vertAlign w:val="superscript"/>
        </w:rPr>
        <w:footnoteReference w:id="5"/>
      </w:r>
    </w:p>
    <w:p w14:paraId="1B11D2C2" w14:textId="77777777" w:rsidR="00EF2F11" w:rsidRPr="00B52CAC" w:rsidRDefault="00EF2F11" w:rsidP="00EF2F11">
      <w:pPr>
        <w:contextualSpacing/>
        <w:jc w:val="center"/>
        <w:rPr>
          <w:b/>
          <w:sz w:val="20"/>
        </w:rPr>
      </w:pPr>
    </w:p>
    <w:p w14:paraId="15CF296E" w14:textId="77777777" w:rsidR="00EF2F11" w:rsidRPr="00B52CAC" w:rsidRDefault="00EF2F11" w:rsidP="00EF2F11">
      <w:pPr>
        <w:ind w:right="536"/>
        <w:contextualSpacing/>
        <w:jc w:val="center"/>
        <w:rPr>
          <w:sz w:val="20"/>
        </w:rPr>
      </w:pPr>
      <w:r w:rsidRPr="00B52CAC">
        <w:rPr>
          <w:sz w:val="20"/>
        </w:rPr>
        <w:t xml:space="preserve">1. Сведения о достижении показателей </w:t>
      </w:r>
      <w:r>
        <w:rPr>
          <w:sz w:val="20"/>
        </w:rPr>
        <w:t>муниципальной</w:t>
      </w:r>
      <w:r w:rsidRPr="00B52CAC">
        <w:rPr>
          <w:sz w:val="20"/>
        </w:rPr>
        <w:t xml:space="preserve"> программы</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EF2F11" w:rsidRPr="00B52CAC" w14:paraId="1017F865" w14:textId="77777777" w:rsidTr="00E77BF8">
        <w:trPr>
          <w:trHeight w:val="77"/>
          <w:jc w:val="center"/>
        </w:trPr>
        <w:tc>
          <w:tcPr>
            <w:tcW w:w="312" w:type="dxa"/>
            <w:vAlign w:val="center"/>
          </w:tcPr>
          <w:p w14:paraId="47752957" w14:textId="77777777" w:rsidR="00EF2F11" w:rsidRPr="00B52CAC" w:rsidRDefault="00EF2F11" w:rsidP="008A387A">
            <w:pPr>
              <w:jc w:val="center"/>
              <w:rPr>
                <w:sz w:val="16"/>
              </w:rPr>
            </w:pPr>
            <w:r w:rsidRPr="00B52CAC">
              <w:rPr>
                <w:sz w:val="16"/>
              </w:rPr>
              <w:lastRenderedPageBreak/>
              <w:t>№</w:t>
            </w:r>
          </w:p>
        </w:tc>
        <w:tc>
          <w:tcPr>
            <w:tcW w:w="1276" w:type="dxa"/>
            <w:vAlign w:val="center"/>
          </w:tcPr>
          <w:p w14:paraId="74BFDA46"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r w:rsidRPr="00B52CAC">
              <w:rPr>
                <w:sz w:val="16"/>
                <w:vertAlign w:val="superscript"/>
              </w:rPr>
              <w:footnoteReference w:id="6"/>
            </w:r>
          </w:p>
        </w:tc>
        <w:tc>
          <w:tcPr>
            <w:tcW w:w="2126" w:type="dxa"/>
            <w:vAlign w:val="center"/>
          </w:tcPr>
          <w:p w14:paraId="7F25B04E" w14:textId="77777777" w:rsidR="00EF2F11" w:rsidRPr="00B52CAC" w:rsidRDefault="00EF2F11" w:rsidP="008A387A">
            <w:pPr>
              <w:jc w:val="center"/>
              <w:rPr>
                <w:sz w:val="16"/>
              </w:rPr>
            </w:pPr>
            <w:r w:rsidRPr="00B52CAC">
              <w:rPr>
                <w:sz w:val="16"/>
              </w:rPr>
              <w:t>Наименование показателя</w:t>
            </w:r>
          </w:p>
        </w:tc>
        <w:tc>
          <w:tcPr>
            <w:tcW w:w="1134" w:type="dxa"/>
            <w:vAlign w:val="center"/>
          </w:tcPr>
          <w:p w14:paraId="63E98A5C" w14:textId="77777777" w:rsidR="00EF2F11" w:rsidRPr="00B52CAC" w:rsidRDefault="00EF2F11" w:rsidP="008A387A">
            <w:pPr>
              <w:jc w:val="center"/>
              <w:rPr>
                <w:sz w:val="16"/>
              </w:rPr>
            </w:pPr>
            <w:r w:rsidRPr="00B52CAC">
              <w:rPr>
                <w:sz w:val="16"/>
              </w:rPr>
              <w:t>Уровень показателя</w:t>
            </w:r>
            <w:bookmarkStart w:id="1" w:name="_Ref129367031"/>
            <w:r w:rsidRPr="00B52CAC">
              <w:rPr>
                <w:sz w:val="16"/>
                <w:vertAlign w:val="superscript"/>
              </w:rPr>
              <w:footnoteReference w:id="7"/>
            </w:r>
            <w:bookmarkEnd w:id="1"/>
          </w:p>
        </w:tc>
        <w:tc>
          <w:tcPr>
            <w:tcW w:w="1134" w:type="dxa"/>
            <w:vAlign w:val="center"/>
          </w:tcPr>
          <w:p w14:paraId="116DC62A" w14:textId="77777777" w:rsidR="00EF2F11" w:rsidRPr="00B52CAC" w:rsidRDefault="00EF2F11" w:rsidP="008A387A">
            <w:pPr>
              <w:jc w:val="center"/>
              <w:rPr>
                <w:sz w:val="16"/>
              </w:rPr>
            </w:pPr>
            <w:r w:rsidRPr="00B52CAC">
              <w:rPr>
                <w:sz w:val="16"/>
              </w:rPr>
              <w:t>Признак возрастания/ убывания</w:t>
            </w:r>
            <w:r w:rsidRPr="00B52CAC">
              <w:rPr>
                <w:sz w:val="16"/>
                <w:vertAlign w:val="superscript"/>
              </w:rPr>
              <w:footnoteReference w:id="8"/>
            </w:r>
          </w:p>
        </w:tc>
        <w:tc>
          <w:tcPr>
            <w:tcW w:w="993" w:type="dxa"/>
            <w:vAlign w:val="center"/>
          </w:tcPr>
          <w:p w14:paraId="3B57EB76" w14:textId="77777777" w:rsidR="00EF2F11" w:rsidRPr="00B52CAC" w:rsidRDefault="00EF2F11" w:rsidP="008A387A">
            <w:pPr>
              <w:jc w:val="center"/>
              <w:rPr>
                <w:sz w:val="16"/>
              </w:rPr>
            </w:pPr>
            <w:r w:rsidRPr="00B52CAC">
              <w:rPr>
                <w:sz w:val="16"/>
              </w:rPr>
              <w:t xml:space="preserve">Единица измерения (по </w:t>
            </w:r>
            <w:proofErr w:type="spellStart"/>
            <w:r w:rsidRPr="00B52CAC">
              <w:rPr>
                <w:sz w:val="16"/>
              </w:rPr>
              <w:t>ОКЕИ</w:t>
            </w:r>
            <w:proofErr w:type="spellEnd"/>
            <w:r w:rsidRPr="00B52CAC">
              <w:rPr>
                <w:sz w:val="16"/>
              </w:rPr>
              <w:t>)</w:t>
            </w:r>
            <w:r w:rsidRPr="00B52CAC">
              <w:rPr>
                <w:sz w:val="16"/>
                <w:vertAlign w:val="superscript"/>
              </w:rPr>
              <w:t>7</w:t>
            </w:r>
          </w:p>
        </w:tc>
        <w:tc>
          <w:tcPr>
            <w:tcW w:w="992" w:type="dxa"/>
            <w:vAlign w:val="center"/>
          </w:tcPr>
          <w:p w14:paraId="36F0DC2B" w14:textId="77777777" w:rsidR="00EF2F11" w:rsidRPr="00B52CAC" w:rsidRDefault="00EF2F11" w:rsidP="008A387A">
            <w:pPr>
              <w:jc w:val="center"/>
              <w:rPr>
                <w:sz w:val="16"/>
              </w:rPr>
            </w:pPr>
            <w:r w:rsidRPr="00B52CAC">
              <w:rPr>
                <w:sz w:val="16"/>
              </w:rPr>
              <w:t xml:space="preserve">Плановое значение на конец отчетного </w:t>
            </w:r>
            <w:proofErr w:type="spellStart"/>
            <w:r w:rsidRPr="00B52CAC">
              <w:rPr>
                <w:sz w:val="16"/>
              </w:rPr>
              <w:t>периода</w:t>
            </w:r>
            <w:r w:rsidRPr="00B52CAC">
              <w:rPr>
                <w:sz w:val="16"/>
                <w:vertAlign w:val="superscript"/>
              </w:rPr>
              <w:t>7</w:t>
            </w:r>
            <w:proofErr w:type="spellEnd"/>
          </w:p>
        </w:tc>
        <w:tc>
          <w:tcPr>
            <w:tcW w:w="1134" w:type="dxa"/>
            <w:vAlign w:val="center"/>
          </w:tcPr>
          <w:p w14:paraId="513B3057" w14:textId="77777777" w:rsidR="00EF2F11" w:rsidRPr="00B52CAC" w:rsidRDefault="00EF2F11" w:rsidP="008A387A">
            <w:pPr>
              <w:jc w:val="center"/>
              <w:rPr>
                <w:sz w:val="16"/>
              </w:rPr>
            </w:pPr>
            <w:r w:rsidRPr="00B52CAC">
              <w:rPr>
                <w:sz w:val="16"/>
              </w:rPr>
              <w:t xml:space="preserve">Фактическое значение на конец отчетного </w:t>
            </w:r>
            <w:proofErr w:type="spellStart"/>
            <w:r w:rsidRPr="00B52CAC">
              <w:rPr>
                <w:sz w:val="16"/>
              </w:rPr>
              <w:t>периода</w:t>
            </w:r>
            <w:r w:rsidRPr="00B52CAC">
              <w:rPr>
                <w:sz w:val="16"/>
                <w:vertAlign w:val="superscript"/>
              </w:rPr>
              <w:t>9</w:t>
            </w:r>
            <w:proofErr w:type="spellEnd"/>
          </w:p>
        </w:tc>
        <w:tc>
          <w:tcPr>
            <w:tcW w:w="1134" w:type="dxa"/>
            <w:vAlign w:val="center"/>
          </w:tcPr>
          <w:p w14:paraId="66BA67D3" w14:textId="77777777" w:rsidR="00EF2F11" w:rsidRPr="00B52CAC" w:rsidRDefault="00EF2F11" w:rsidP="008A387A">
            <w:pPr>
              <w:jc w:val="center"/>
              <w:rPr>
                <w:sz w:val="16"/>
              </w:rPr>
            </w:pPr>
            <w:r w:rsidRPr="00B52CAC">
              <w:rPr>
                <w:sz w:val="16"/>
              </w:rPr>
              <w:t>Прогнозное значение на конец отчетного периода</w:t>
            </w:r>
            <w:r w:rsidRPr="00B52CAC">
              <w:rPr>
                <w:sz w:val="16"/>
                <w:vertAlign w:val="superscript"/>
              </w:rPr>
              <w:footnoteReference w:id="9"/>
            </w:r>
          </w:p>
        </w:tc>
        <w:tc>
          <w:tcPr>
            <w:tcW w:w="992" w:type="dxa"/>
            <w:vAlign w:val="center"/>
          </w:tcPr>
          <w:p w14:paraId="182DEAE9" w14:textId="77777777" w:rsidR="00EF2F11" w:rsidRPr="00B52CAC" w:rsidRDefault="00EF2F11" w:rsidP="008A387A">
            <w:pPr>
              <w:jc w:val="center"/>
              <w:rPr>
                <w:sz w:val="16"/>
              </w:rPr>
            </w:pPr>
            <w:r w:rsidRPr="00B52CAC">
              <w:rPr>
                <w:sz w:val="16"/>
              </w:rPr>
              <w:t>Подтверждающий документ</w:t>
            </w:r>
          </w:p>
        </w:tc>
        <w:tc>
          <w:tcPr>
            <w:tcW w:w="992" w:type="dxa"/>
            <w:vAlign w:val="center"/>
          </w:tcPr>
          <w:p w14:paraId="3499BDA5" w14:textId="77777777" w:rsidR="00EF2F11" w:rsidRPr="00B52CAC" w:rsidRDefault="00EF2F11" w:rsidP="008A387A">
            <w:pPr>
              <w:jc w:val="center"/>
              <w:rPr>
                <w:sz w:val="16"/>
              </w:rPr>
            </w:pPr>
            <w:r w:rsidRPr="00B52CAC">
              <w:rPr>
                <w:sz w:val="16"/>
              </w:rPr>
              <w:t>Плановое значение на конец текущего года</w:t>
            </w:r>
            <w:bookmarkStart w:id="2" w:name="_Ref129269405"/>
            <w:r w:rsidRPr="00B52CAC">
              <w:rPr>
                <w:sz w:val="16"/>
                <w:vertAlign w:val="superscript"/>
              </w:rPr>
              <w:footnoteReference w:id="10"/>
            </w:r>
            <w:bookmarkEnd w:id="2"/>
          </w:p>
        </w:tc>
        <w:tc>
          <w:tcPr>
            <w:tcW w:w="993" w:type="dxa"/>
            <w:vAlign w:val="center"/>
          </w:tcPr>
          <w:p w14:paraId="090D23FC" w14:textId="77777777" w:rsidR="00EF2F11" w:rsidRPr="00B52CAC" w:rsidRDefault="00EF2F11" w:rsidP="008A387A">
            <w:pPr>
              <w:jc w:val="center"/>
              <w:rPr>
                <w:sz w:val="16"/>
              </w:rPr>
            </w:pPr>
            <w:r w:rsidRPr="00B52CAC">
              <w:rPr>
                <w:sz w:val="16"/>
              </w:rPr>
              <w:t xml:space="preserve">Прогнозное значение на конец текущего </w:t>
            </w:r>
            <w:proofErr w:type="spellStart"/>
            <w:r w:rsidRPr="00B52CAC">
              <w:rPr>
                <w:sz w:val="16"/>
              </w:rPr>
              <w:t>года</w:t>
            </w:r>
            <w:r w:rsidRPr="00B52CAC">
              <w:rPr>
                <w:sz w:val="16"/>
                <w:vertAlign w:val="superscript"/>
              </w:rPr>
              <w:t>8</w:t>
            </w:r>
            <w:proofErr w:type="spellEnd"/>
          </w:p>
        </w:tc>
        <w:tc>
          <w:tcPr>
            <w:tcW w:w="1275" w:type="dxa"/>
            <w:vAlign w:val="center"/>
          </w:tcPr>
          <w:p w14:paraId="582A2122" w14:textId="77777777" w:rsidR="00EF2F11" w:rsidRPr="00B52CAC" w:rsidRDefault="00EF2F11" w:rsidP="008A387A">
            <w:pPr>
              <w:jc w:val="center"/>
              <w:rPr>
                <w:sz w:val="16"/>
              </w:rPr>
            </w:pPr>
            <w:r w:rsidRPr="00B52CAC">
              <w:rPr>
                <w:sz w:val="16"/>
              </w:rPr>
              <w:t>Информационная система</w:t>
            </w:r>
            <w:bookmarkStart w:id="3" w:name="_Ref141720757"/>
            <w:r w:rsidRPr="00B52CAC">
              <w:rPr>
                <w:sz w:val="16"/>
                <w:vertAlign w:val="superscript"/>
              </w:rPr>
              <w:footnoteReference w:id="11"/>
            </w:r>
            <w:bookmarkEnd w:id="3"/>
          </w:p>
        </w:tc>
        <w:tc>
          <w:tcPr>
            <w:tcW w:w="1276" w:type="dxa"/>
            <w:vAlign w:val="center"/>
          </w:tcPr>
          <w:p w14:paraId="63460418" w14:textId="77777777" w:rsidR="00EF2F11" w:rsidRPr="00B52CAC" w:rsidRDefault="00EF2F11" w:rsidP="008A387A">
            <w:pPr>
              <w:jc w:val="center"/>
              <w:rPr>
                <w:sz w:val="16"/>
              </w:rPr>
            </w:pPr>
            <w:r w:rsidRPr="00B52CAC">
              <w:rPr>
                <w:sz w:val="16"/>
              </w:rPr>
              <w:t>Комментарий</w:t>
            </w:r>
            <w:bookmarkStart w:id="4" w:name="_Ref129269215"/>
            <w:r w:rsidRPr="00B52CAC">
              <w:rPr>
                <w:sz w:val="16"/>
                <w:vertAlign w:val="superscript"/>
              </w:rPr>
              <w:footnoteReference w:id="12"/>
            </w:r>
            <w:bookmarkEnd w:id="4"/>
          </w:p>
        </w:tc>
      </w:tr>
      <w:tr w:rsidR="00EF2F11" w:rsidRPr="00B52CAC" w14:paraId="4B6A0EF6" w14:textId="77777777" w:rsidTr="00E77BF8">
        <w:trPr>
          <w:jc w:val="center"/>
        </w:trPr>
        <w:tc>
          <w:tcPr>
            <w:tcW w:w="312" w:type="dxa"/>
          </w:tcPr>
          <w:p w14:paraId="02A0EED8" w14:textId="77777777" w:rsidR="00EF2F11" w:rsidRPr="00B52CAC" w:rsidRDefault="00EF2F11" w:rsidP="008A387A">
            <w:pPr>
              <w:jc w:val="center"/>
              <w:rPr>
                <w:sz w:val="16"/>
              </w:rPr>
            </w:pPr>
            <w:r w:rsidRPr="00B52CAC">
              <w:rPr>
                <w:sz w:val="16"/>
              </w:rPr>
              <w:t>1</w:t>
            </w:r>
          </w:p>
        </w:tc>
        <w:tc>
          <w:tcPr>
            <w:tcW w:w="1276" w:type="dxa"/>
          </w:tcPr>
          <w:p w14:paraId="72F79820" w14:textId="77777777" w:rsidR="00EF2F11" w:rsidRPr="00B52CAC" w:rsidRDefault="00EF2F11" w:rsidP="008A387A">
            <w:pPr>
              <w:jc w:val="center"/>
              <w:rPr>
                <w:sz w:val="16"/>
              </w:rPr>
            </w:pPr>
            <w:r w:rsidRPr="00B52CAC">
              <w:rPr>
                <w:sz w:val="16"/>
              </w:rPr>
              <w:t>2</w:t>
            </w:r>
          </w:p>
        </w:tc>
        <w:tc>
          <w:tcPr>
            <w:tcW w:w="2126" w:type="dxa"/>
          </w:tcPr>
          <w:p w14:paraId="1F9404A8" w14:textId="77777777" w:rsidR="00EF2F11" w:rsidRPr="00B52CAC" w:rsidRDefault="00EF2F11" w:rsidP="008A387A">
            <w:pPr>
              <w:jc w:val="center"/>
              <w:rPr>
                <w:sz w:val="16"/>
              </w:rPr>
            </w:pPr>
            <w:r w:rsidRPr="00B52CAC">
              <w:rPr>
                <w:sz w:val="16"/>
              </w:rPr>
              <w:t>3</w:t>
            </w:r>
          </w:p>
        </w:tc>
        <w:tc>
          <w:tcPr>
            <w:tcW w:w="1134" w:type="dxa"/>
          </w:tcPr>
          <w:p w14:paraId="0C836359" w14:textId="77777777" w:rsidR="00EF2F11" w:rsidRPr="00B52CAC" w:rsidRDefault="00EF2F11" w:rsidP="008A387A">
            <w:pPr>
              <w:jc w:val="center"/>
              <w:rPr>
                <w:sz w:val="16"/>
              </w:rPr>
            </w:pPr>
            <w:r w:rsidRPr="00B52CAC">
              <w:rPr>
                <w:sz w:val="16"/>
              </w:rPr>
              <w:t>4</w:t>
            </w:r>
          </w:p>
        </w:tc>
        <w:tc>
          <w:tcPr>
            <w:tcW w:w="1134" w:type="dxa"/>
          </w:tcPr>
          <w:p w14:paraId="2786F74B" w14:textId="77777777" w:rsidR="00EF2F11" w:rsidRPr="00B52CAC" w:rsidRDefault="00EF2F11" w:rsidP="008A387A">
            <w:pPr>
              <w:jc w:val="center"/>
              <w:rPr>
                <w:sz w:val="16"/>
              </w:rPr>
            </w:pPr>
            <w:r w:rsidRPr="00B52CAC">
              <w:rPr>
                <w:sz w:val="16"/>
              </w:rPr>
              <w:t>5</w:t>
            </w:r>
          </w:p>
        </w:tc>
        <w:tc>
          <w:tcPr>
            <w:tcW w:w="993" w:type="dxa"/>
          </w:tcPr>
          <w:p w14:paraId="7FC9C74B" w14:textId="77777777" w:rsidR="00EF2F11" w:rsidRPr="00B52CAC" w:rsidRDefault="00EF2F11" w:rsidP="008A387A">
            <w:pPr>
              <w:jc w:val="center"/>
              <w:rPr>
                <w:sz w:val="16"/>
              </w:rPr>
            </w:pPr>
            <w:r w:rsidRPr="00B52CAC">
              <w:rPr>
                <w:sz w:val="16"/>
              </w:rPr>
              <w:t>6</w:t>
            </w:r>
          </w:p>
        </w:tc>
        <w:tc>
          <w:tcPr>
            <w:tcW w:w="992" w:type="dxa"/>
          </w:tcPr>
          <w:p w14:paraId="7AEF7A49" w14:textId="77777777" w:rsidR="00EF2F11" w:rsidRPr="00B52CAC" w:rsidRDefault="00EF2F11" w:rsidP="008A387A">
            <w:pPr>
              <w:jc w:val="center"/>
              <w:rPr>
                <w:sz w:val="16"/>
              </w:rPr>
            </w:pPr>
            <w:r w:rsidRPr="00B52CAC">
              <w:rPr>
                <w:sz w:val="16"/>
              </w:rPr>
              <w:t>7</w:t>
            </w:r>
          </w:p>
        </w:tc>
        <w:tc>
          <w:tcPr>
            <w:tcW w:w="1134" w:type="dxa"/>
          </w:tcPr>
          <w:p w14:paraId="50332E0A" w14:textId="77777777" w:rsidR="00EF2F11" w:rsidRPr="00B52CAC" w:rsidRDefault="00EF2F11" w:rsidP="008A387A">
            <w:pPr>
              <w:jc w:val="center"/>
              <w:rPr>
                <w:sz w:val="16"/>
              </w:rPr>
            </w:pPr>
            <w:r w:rsidRPr="00B52CAC">
              <w:rPr>
                <w:sz w:val="16"/>
              </w:rPr>
              <w:t>8</w:t>
            </w:r>
          </w:p>
        </w:tc>
        <w:tc>
          <w:tcPr>
            <w:tcW w:w="1134" w:type="dxa"/>
          </w:tcPr>
          <w:p w14:paraId="567A28A6" w14:textId="77777777" w:rsidR="00EF2F11" w:rsidRPr="00B52CAC" w:rsidRDefault="00EF2F11" w:rsidP="008A387A">
            <w:pPr>
              <w:jc w:val="center"/>
              <w:rPr>
                <w:sz w:val="16"/>
              </w:rPr>
            </w:pPr>
            <w:r w:rsidRPr="00B52CAC">
              <w:rPr>
                <w:sz w:val="16"/>
              </w:rPr>
              <w:t>9</w:t>
            </w:r>
          </w:p>
        </w:tc>
        <w:tc>
          <w:tcPr>
            <w:tcW w:w="992" w:type="dxa"/>
          </w:tcPr>
          <w:p w14:paraId="27763B2D" w14:textId="77777777" w:rsidR="00EF2F11" w:rsidRPr="00B52CAC" w:rsidRDefault="00EF2F11" w:rsidP="008A387A">
            <w:pPr>
              <w:jc w:val="center"/>
              <w:rPr>
                <w:sz w:val="16"/>
              </w:rPr>
            </w:pPr>
            <w:r w:rsidRPr="00B52CAC">
              <w:rPr>
                <w:sz w:val="16"/>
              </w:rPr>
              <w:t>10</w:t>
            </w:r>
          </w:p>
        </w:tc>
        <w:tc>
          <w:tcPr>
            <w:tcW w:w="992" w:type="dxa"/>
          </w:tcPr>
          <w:p w14:paraId="7DC90323" w14:textId="77777777" w:rsidR="00EF2F11" w:rsidRPr="00B52CAC" w:rsidRDefault="00EF2F11" w:rsidP="008A387A">
            <w:pPr>
              <w:jc w:val="center"/>
              <w:rPr>
                <w:sz w:val="16"/>
              </w:rPr>
            </w:pPr>
            <w:r w:rsidRPr="00B52CAC">
              <w:rPr>
                <w:sz w:val="16"/>
              </w:rPr>
              <w:t>11</w:t>
            </w:r>
          </w:p>
        </w:tc>
        <w:tc>
          <w:tcPr>
            <w:tcW w:w="993" w:type="dxa"/>
          </w:tcPr>
          <w:p w14:paraId="238A5518" w14:textId="77777777" w:rsidR="00EF2F11" w:rsidRPr="00B52CAC" w:rsidRDefault="00EF2F11" w:rsidP="008A387A">
            <w:pPr>
              <w:jc w:val="center"/>
              <w:rPr>
                <w:sz w:val="16"/>
              </w:rPr>
            </w:pPr>
            <w:r w:rsidRPr="00B52CAC">
              <w:rPr>
                <w:sz w:val="16"/>
              </w:rPr>
              <w:t>12</w:t>
            </w:r>
          </w:p>
        </w:tc>
        <w:tc>
          <w:tcPr>
            <w:tcW w:w="1275" w:type="dxa"/>
          </w:tcPr>
          <w:p w14:paraId="0CEF4B78" w14:textId="77777777" w:rsidR="00EF2F11" w:rsidRPr="00B52CAC" w:rsidRDefault="00EF2F11" w:rsidP="008A387A">
            <w:pPr>
              <w:jc w:val="center"/>
              <w:rPr>
                <w:sz w:val="16"/>
              </w:rPr>
            </w:pPr>
            <w:r w:rsidRPr="00B52CAC">
              <w:rPr>
                <w:sz w:val="16"/>
              </w:rPr>
              <w:t>13</w:t>
            </w:r>
          </w:p>
        </w:tc>
        <w:tc>
          <w:tcPr>
            <w:tcW w:w="1276" w:type="dxa"/>
          </w:tcPr>
          <w:p w14:paraId="532EF496" w14:textId="77777777" w:rsidR="00EF2F11" w:rsidRPr="00B52CAC" w:rsidRDefault="00EF2F11" w:rsidP="008A387A">
            <w:pPr>
              <w:jc w:val="center"/>
              <w:rPr>
                <w:sz w:val="16"/>
              </w:rPr>
            </w:pPr>
            <w:r w:rsidRPr="00B52CAC">
              <w:rPr>
                <w:sz w:val="16"/>
              </w:rPr>
              <w:t>14</w:t>
            </w:r>
          </w:p>
        </w:tc>
      </w:tr>
      <w:tr w:rsidR="00EF2F11" w:rsidRPr="00B52CAC" w14:paraId="4FDB3397" w14:textId="77777777" w:rsidTr="00E77BF8">
        <w:trPr>
          <w:jc w:val="center"/>
        </w:trPr>
        <w:tc>
          <w:tcPr>
            <w:tcW w:w="15763" w:type="dxa"/>
            <w:gridSpan w:val="14"/>
          </w:tcPr>
          <w:p w14:paraId="3ECCBF7F" w14:textId="1E582DA3" w:rsidR="00EF2F11" w:rsidRPr="00E77BF8" w:rsidRDefault="00E77BF8" w:rsidP="008A387A">
            <w:pPr>
              <w:rPr>
                <w:sz w:val="22"/>
                <w:szCs w:val="22"/>
              </w:rPr>
            </w:pPr>
            <w:r w:rsidRPr="00E77BF8">
              <w:rPr>
                <w:i/>
                <w:sz w:val="22"/>
                <w:szCs w:val="22"/>
              </w:rPr>
              <w:t>Цель муниципальной программы «Повышение качества и результативности реализуемых мер по охране общественного порядка, профилактике правонарушений, безнадзорности несовершеннолетних, противодействию терроризму, экстремизму, коррупции, злоупотреблению наркотиками и их незаконному обороту, снижение уровня преступности в г. Азове на 8,9% в 2030 году по отношению к 2021 году»</w:t>
            </w:r>
            <w:r w:rsidR="00FB6A85">
              <w:rPr>
                <w:i/>
                <w:sz w:val="22"/>
                <w:szCs w:val="22"/>
              </w:rPr>
              <w:t>-</w:t>
            </w:r>
          </w:p>
        </w:tc>
      </w:tr>
      <w:tr w:rsidR="00E77BF8" w:rsidRPr="00B52CAC" w14:paraId="06827DE3" w14:textId="77777777" w:rsidTr="00E77BF8">
        <w:trPr>
          <w:jc w:val="center"/>
        </w:trPr>
        <w:tc>
          <w:tcPr>
            <w:tcW w:w="312" w:type="dxa"/>
          </w:tcPr>
          <w:p w14:paraId="27571A7F" w14:textId="77777777" w:rsidR="00E77BF8" w:rsidRPr="00B52CAC" w:rsidRDefault="00E77BF8" w:rsidP="00E77BF8">
            <w:pPr>
              <w:jc w:val="center"/>
              <w:rPr>
                <w:sz w:val="16"/>
              </w:rPr>
            </w:pPr>
            <w:r w:rsidRPr="00B52CAC">
              <w:rPr>
                <w:sz w:val="16"/>
              </w:rPr>
              <w:t>1.</w:t>
            </w:r>
          </w:p>
        </w:tc>
        <w:tc>
          <w:tcPr>
            <w:tcW w:w="1276" w:type="dxa"/>
            <w:shd w:val="clear" w:color="auto" w:fill="FFFF00"/>
          </w:tcPr>
          <w:p w14:paraId="53A05087" w14:textId="77777777" w:rsidR="00E77BF8" w:rsidRPr="00E77BF8" w:rsidRDefault="00E77BF8" w:rsidP="00E77BF8">
            <w:pPr>
              <w:jc w:val="center"/>
              <w:rPr>
                <w:sz w:val="22"/>
                <w:szCs w:val="22"/>
              </w:rPr>
            </w:pPr>
          </w:p>
        </w:tc>
        <w:tc>
          <w:tcPr>
            <w:tcW w:w="2126" w:type="dxa"/>
            <w:vAlign w:val="center"/>
          </w:tcPr>
          <w:p w14:paraId="79BAAC91" w14:textId="77777777" w:rsidR="00E77BF8" w:rsidRPr="00E77BF8" w:rsidRDefault="00E77BF8" w:rsidP="00E77BF8">
            <w:pPr>
              <w:rPr>
                <w:sz w:val="22"/>
                <w:szCs w:val="22"/>
              </w:rPr>
            </w:pPr>
            <w:r w:rsidRPr="00E77BF8">
              <w:rPr>
                <w:sz w:val="22"/>
                <w:szCs w:val="22"/>
              </w:rPr>
              <w:t>Показатель 1</w:t>
            </w:r>
          </w:p>
          <w:p w14:paraId="483E3571" w14:textId="2D1C40B4" w:rsidR="00E77BF8" w:rsidRPr="00E77BF8" w:rsidRDefault="00E77BF8" w:rsidP="00E77BF8">
            <w:pPr>
              <w:rPr>
                <w:sz w:val="22"/>
                <w:szCs w:val="22"/>
              </w:rPr>
            </w:pPr>
            <w:r w:rsidRPr="00E77BF8">
              <w:rPr>
                <w:sz w:val="22"/>
                <w:szCs w:val="22"/>
              </w:rPr>
              <w:t>Количество зарегистрированных преступлений экстремистской и террористической направленности, совершенных на территории города Азова</w:t>
            </w:r>
          </w:p>
        </w:tc>
        <w:tc>
          <w:tcPr>
            <w:tcW w:w="1134" w:type="dxa"/>
          </w:tcPr>
          <w:p w14:paraId="15950732" w14:textId="2166D6E9" w:rsidR="00E77BF8" w:rsidRPr="00E77BF8" w:rsidRDefault="00E77BF8" w:rsidP="00E77BF8">
            <w:pPr>
              <w:jc w:val="center"/>
              <w:rPr>
                <w:sz w:val="22"/>
                <w:szCs w:val="22"/>
              </w:rPr>
            </w:pPr>
            <w:proofErr w:type="spellStart"/>
            <w:r w:rsidRPr="00E77BF8">
              <w:rPr>
                <w:sz w:val="22"/>
                <w:szCs w:val="22"/>
              </w:rPr>
              <w:t>МП</w:t>
            </w:r>
            <w:proofErr w:type="spellEnd"/>
          </w:p>
        </w:tc>
        <w:tc>
          <w:tcPr>
            <w:tcW w:w="1134" w:type="dxa"/>
          </w:tcPr>
          <w:p w14:paraId="1141C629" w14:textId="38A724DC" w:rsidR="00E77BF8" w:rsidRPr="00E77BF8" w:rsidRDefault="00E77BF8" w:rsidP="00E77BF8">
            <w:pPr>
              <w:jc w:val="center"/>
              <w:rPr>
                <w:sz w:val="22"/>
                <w:szCs w:val="22"/>
              </w:rPr>
            </w:pPr>
            <w:r w:rsidRPr="001314CD">
              <w:t>убывание</w:t>
            </w:r>
          </w:p>
        </w:tc>
        <w:tc>
          <w:tcPr>
            <w:tcW w:w="993" w:type="dxa"/>
          </w:tcPr>
          <w:p w14:paraId="235BC0D4" w14:textId="7F3DD952" w:rsidR="00E77BF8" w:rsidRPr="00E77BF8" w:rsidRDefault="00E77BF8" w:rsidP="00E77BF8">
            <w:pPr>
              <w:jc w:val="center"/>
              <w:rPr>
                <w:sz w:val="22"/>
                <w:szCs w:val="22"/>
              </w:rPr>
            </w:pPr>
            <w:r w:rsidRPr="001314CD">
              <w:t>единицы</w:t>
            </w:r>
          </w:p>
        </w:tc>
        <w:tc>
          <w:tcPr>
            <w:tcW w:w="992" w:type="dxa"/>
          </w:tcPr>
          <w:p w14:paraId="120145C2" w14:textId="6A3D896C" w:rsidR="00E77BF8" w:rsidRPr="00E77BF8" w:rsidRDefault="00E77BF8" w:rsidP="00E77BF8">
            <w:pPr>
              <w:jc w:val="center"/>
              <w:rPr>
                <w:sz w:val="22"/>
                <w:szCs w:val="22"/>
              </w:rPr>
            </w:pPr>
            <w:r w:rsidRPr="00481D26">
              <w:rPr>
                <w:sz w:val="26"/>
                <w:szCs w:val="26"/>
              </w:rPr>
              <w:t>4</w:t>
            </w:r>
          </w:p>
        </w:tc>
        <w:tc>
          <w:tcPr>
            <w:tcW w:w="1134" w:type="dxa"/>
          </w:tcPr>
          <w:p w14:paraId="55DDD48E" w14:textId="5BAE2EAA" w:rsidR="00E77BF8" w:rsidRPr="00E77BF8" w:rsidRDefault="00E77BF8" w:rsidP="00E77BF8">
            <w:pPr>
              <w:jc w:val="center"/>
              <w:rPr>
                <w:sz w:val="22"/>
                <w:szCs w:val="22"/>
              </w:rPr>
            </w:pPr>
            <w:r>
              <w:rPr>
                <w:sz w:val="22"/>
                <w:szCs w:val="22"/>
              </w:rPr>
              <w:t>4</w:t>
            </w:r>
          </w:p>
        </w:tc>
        <w:tc>
          <w:tcPr>
            <w:tcW w:w="1134" w:type="dxa"/>
          </w:tcPr>
          <w:p w14:paraId="3A302474" w14:textId="44411463" w:rsidR="00E77BF8" w:rsidRPr="00E77BF8" w:rsidRDefault="00E77BF8" w:rsidP="00E77BF8">
            <w:pPr>
              <w:jc w:val="center"/>
              <w:rPr>
                <w:sz w:val="22"/>
                <w:szCs w:val="22"/>
              </w:rPr>
            </w:pPr>
            <w:r>
              <w:rPr>
                <w:sz w:val="22"/>
                <w:szCs w:val="22"/>
              </w:rPr>
              <w:t>4</w:t>
            </w:r>
          </w:p>
        </w:tc>
        <w:tc>
          <w:tcPr>
            <w:tcW w:w="992" w:type="dxa"/>
          </w:tcPr>
          <w:p w14:paraId="63F339F3" w14:textId="70AFB1E6" w:rsidR="00E77BF8" w:rsidRPr="00E77BF8" w:rsidRDefault="00E77BF8" w:rsidP="00E77BF8">
            <w:pPr>
              <w:jc w:val="center"/>
              <w:rPr>
                <w:sz w:val="22"/>
                <w:szCs w:val="22"/>
              </w:rPr>
            </w:pPr>
            <w:r>
              <w:rPr>
                <w:sz w:val="22"/>
                <w:szCs w:val="22"/>
              </w:rPr>
              <w:t>Данные МВД</w:t>
            </w:r>
          </w:p>
        </w:tc>
        <w:tc>
          <w:tcPr>
            <w:tcW w:w="992" w:type="dxa"/>
          </w:tcPr>
          <w:p w14:paraId="050307E2" w14:textId="1F48BCAB" w:rsidR="00E77BF8" w:rsidRPr="00E77BF8" w:rsidRDefault="00E77BF8" w:rsidP="00E77BF8">
            <w:pPr>
              <w:jc w:val="center"/>
              <w:rPr>
                <w:sz w:val="22"/>
                <w:szCs w:val="22"/>
              </w:rPr>
            </w:pPr>
            <w:r>
              <w:rPr>
                <w:sz w:val="22"/>
                <w:szCs w:val="22"/>
              </w:rPr>
              <w:t>4</w:t>
            </w:r>
          </w:p>
        </w:tc>
        <w:tc>
          <w:tcPr>
            <w:tcW w:w="993" w:type="dxa"/>
          </w:tcPr>
          <w:p w14:paraId="60520C17" w14:textId="447AA631" w:rsidR="00E77BF8" w:rsidRPr="00E77BF8" w:rsidRDefault="00E77BF8" w:rsidP="00E77BF8">
            <w:pPr>
              <w:jc w:val="center"/>
              <w:rPr>
                <w:sz w:val="22"/>
                <w:szCs w:val="22"/>
              </w:rPr>
            </w:pPr>
            <w:r>
              <w:rPr>
                <w:sz w:val="22"/>
                <w:szCs w:val="22"/>
              </w:rPr>
              <w:t>4</w:t>
            </w:r>
          </w:p>
        </w:tc>
        <w:tc>
          <w:tcPr>
            <w:tcW w:w="1275" w:type="dxa"/>
          </w:tcPr>
          <w:p w14:paraId="46A6C7E4" w14:textId="2F9EA363" w:rsidR="00E77BF8" w:rsidRPr="00E77BF8" w:rsidRDefault="00E77BF8" w:rsidP="00E77BF8">
            <w:pPr>
              <w:jc w:val="center"/>
              <w:rPr>
                <w:sz w:val="22"/>
                <w:szCs w:val="22"/>
              </w:rPr>
            </w:pPr>
            <w:r>
              <w:rPr>
                <w:sz w:val="22"/>
                <w:szCs w:val="22"/>
              </w:rPr>
              <w:t>отсутствуют</w:t>
            </w:r>
          </w:p>
        </w:tc>
        <w:tc>
          <w:tcPr>
            <w:tcW w:w="1276" w:type="dxa"/>
          </w:tcPr>
          <w:p w14:paraId="074F4123" w14:textId="77777777" w:rsidR="00E77BF8" w:rsidRPr="00E77BF8" w:rsidRDefault="00E77BF8" w:rsidP="00E77BF8">
            <w:pPr>
              <w:jc w:val="center"/>
              <w:rPr>
                <w:sz w:val="22"/>
                <w:szCs w:val="22"/>
              </w:rPr>
            </w:pPr>
          </w:p>
        </w:tc>
      </w:tr>
      <w:tr w:rsidR="00FB6A85" w:rsidRPr="00B52CAC" w14:paraId="123A170D" w14:textId="77777777" w:rsidTr="000E58C1">
        <w:trPr>
          <w:jc w:val="center"/>
        </w:trPr>
        <w:tc>
          <w:tcPr>
            <w:tcW w:w="312" w:type="dxa"/>
          </w:tcPr>
          <w:p w14:paraId="57241A59" w14:textId="7F1E353E" w:rsidR="00FB6A85" w:rsidRPr="00B52CAC" w:rsidRDefault="00FB6A85" w:rsidP="00FB6A85">
            <w:pPr>
              <w:jc w:val="center"/>
              <w:rPr>
                <w:sz w:val="16"/>
              </w:rPr>
            </w:pPr>
            <w:r>
              <w:rPr>
                <w:sz w:val="16"/>
              </w:rPr>
              <w:lastRenderedPageBreak/>
              <w:t>2.</w:t>
            </w:r>
          </w:p>
        </w:tc>
        <w:tc>
          <w:tcPr>
            <w:tcW w:w="1276" w:type="dxa"/>
            <w:shd w:val="clear" w:color="auto" w:fill="FF0000"/>
          </w:tcPr>
          <w:p w14:paraId="1F139A9B" w14:textId="77777777" w:rsidR="00FB6A85" w:rsidRPr="00E77BF8" w:rsidRDefault="00FB6A85" w:rsidP="00FB6A85">
            <w:pPr>
              <w:jc w:val="center"/>
              <w:rPr>
                <w:sz w:val="22"/>
                <w:szCs w:val="22"/>
              </w:rPr>
            </w:pPr>
          </w:p>
        </w:tc>
        <w:tc>
          <w:tcPr>
            <w:tcW w:w="2126" w:type="dxa"/>
          </w:tcPr>
          <w:p w14:paraId="60BE2FE5" w14:textId="6BE03BD5" w:rsidR="00FB6A85" w:rsidRPr="00E77BF8" w:rsidRDefault="00FB6A85" w:rsidP="00FB6A85">
            <w:pPr>
              <w:rPr>
                <w:sz w:val="22"/>
                <w:szCs w:val="22"/>
              </w:rPr>
            </w:pPr>
            <w:r w:rsidRPr="00E77BF8">
              <w:rPr>
                <w:sz w:val="22"/>
                <w:szCs w:val="22"/>
              </w:rPr>
              <w:t xml:space="preserve">Показатель </w:t>
            </w:r>
            <w:r>
              <w:rPr>
                <w:sz w:val="22"/>
                <w:szCs w:val="22"/>
              </w:rPr>
              <w:t>2</w:t>
            </w:r>
          </w:p>
          <w:p w14:paraId="4E1EF0B8" w14:textId="7B12D723" w:rsidR="00FB6A85" w:rsidRPr="00E77BF8" w:rsidRDefault="00FB6A85" w:rsidP="00FB6A85">
            <w:pPr>
              <w:rPr>
                <w:sz w:val="22"/>
                <w:szCs w:val="22"/>
              </w:rPr>
            </w:pPr>
            <w:r w:rsidRPr="00FB6A85">
              <w:rPr>
                <w:sz w:val="22"/>
                <w:szCs w:val="22"/>
              </w:rPr>
              <w:t>Доля жителей города, столкнувшихся с проявлениями коррупции</w:t>
            </w:r>
          </w:p>
        </w:tc>
        <w:tc>
          <w:tcPr>
            <w:tcW w:w="1134" w:type="dxa"/>
          </w:tcPr>
          <w:p w14:paraId="14059677" w14:textId="4999ACCC" w:rsidR="00FB6A85" w:rsidRPr="00FB6A85" w:rsidRDefault="00FB6A85" w:rsidP="00FB6A85">
            <w:pPr>
              <w:jc w:val="center"/>
              <w:rPr>
                <w:sz w:val="22"/>
                <w:szCs w:val="22"/>
              </w:rPr>
            </w:pPr>
            <w:proofErr w:type="spellStart"/>
            <w:r w:rsidRPr="00FB6A85">
              <w:rPr>
                <w:sz w:val="22"/>
                <w:szCs w:val="22"/>
              </w:rPr>
              <w:t>МП</w:t>
            </w:r>
            <w:proofErr w:type="spellEnd"/>
          </w:p>
        </w:tc>
        <w:tc>
          <w:tcPr>
            <w:tcW w:w="1134" w:type="dxa"/>
          </w:tcPr>
          <w:p w14:paraId="356A21FB" w14:textId="2786EED8" w:rsidR="00FB6A85" w:rsidRPr="00FB6A85" w:rsidRDefault="00FB6A85" w:rsidP="00FB6A85">
            <w:pPr>
              <w:jc w:val="center"/>
              <w:rPr>
                <w:sz w:val="22"/>
                <w:szCs w:val="22"/>
              </w:rPr>
            </w:pPr>
            <w:r w:rsidRPr="00FB6A85">
              <w:rPr>
                <w:sz w:val="22"/>
                <w:szCs w:val="22"/>
              </w:rPr>
              <w:t>убывание</w:t>
            </w:r>
          </w:p>
        </w:tc>
        <w:tc>
          <w:tcPr>
            <w:tcW w:w="993" w:type="dxa"/>
          </w:tcPr>
          <w:p w14:paraId="43A6705A" w14:textId="7E859B0C" w:rsidR="00FB6A85" w:rsidRPr="00FB6A85" w:rsidRDefault="00FB6A85" w:rsidP="00FB6A85">
            <w:pPr>
              <w:jc w:val="center"/>
              <w:rPr>
                <w:sz w:val="22"/>
                <w:szCs w:val="22"/>
              </w:rPr>
            </w:pPr>
            <w:r w:rsidRPr="00FB6A85">
              <w:rPr>
                <w:sz w:val="22"/>
                <w:szCs w:val="22"/>
              </w:rPr>
              <w:t>проценты</w:t>
            </w:r>
          </w:p>
        </w:tc>
        <w:tc>
          <w:tcPr>
            <w:tcW w:w="992" w:type="dxa"/>
          </w:tcPr>
          <w:p w14:paraId="63310230" w14:textId="79B506B9" w:rsidR="00FB6A85" w:rsidRPr="00E77BF8" w:rsidRDefault="00C3590B" w:rsidP="00FB6A85">
            <w:pPr>
              <w:jc w:val="center"/>
              <w:rPr>
                <w:sz w:val="22"/>
                <w:szCs w:val="22"/>
              </w:rPr>
            </w:pPr>
            <w:r>
              <w:rPr>
                <w:sz w:val="22"/>
                <w:szCs w:val="22"/>
              </w:rPr>
              <w:t>-</w:t>
            </w:r>
          </w:p>
        </w:tc>
        <w:tc>
          <w:tcPr>
            <w:tcW w:w="1134" w:type="dxa"/>
            <w:tcBorders>
              <w:bottom w:val="single" w:sz="4" w:space="0" w:color="auto"/>
            </w:tcBorders>
          </w:tcPr>
          <w:p w14:paraId="6A2DCEF1" w14:textId="4E7AB6E7" w:rsidR="00FB6A85" w:rsidRPr="00E77BF8" w:rsidRDefault="00FB6A85" w:rsidP="00FB6A85">
            <w:pPr>
              <w:jc w:val="center"/>
              <w:rPr>
                <w:sz w:val="22"/>
                <w:szCs w:val="22"/>
              </w:rPr>
            </w:pPr>
            <w:r>
              <w:rPr>
                <w:sz w:val="22"/>
                <w:szCs w:val="22"/>
              </w:rPr>
              <w:t>-</w:t>
            </w:r>
          </w:p>
        </w:tc>
        <w:tc>
          <w:tcPr>
            <w:tcW w:w="1134" w:type="dxa"/>
            <w:tcBorders>
              <w:bottom w:val="single" w:sz="4" w:space="0" w:color="auto"/>
            </w:tcBorders>
          </w:tcPr>
          <w:p w14:paraId="7A68D5C7" w14:textId="3477471A" w:rsidR="00FB6A85" w:rsidRPr="00E77BF8" w:rsidRDefault="00C3590B" w:rsidP="00FB6A85">
            <w:pPr>
              <w:jc w:val="center"/>
              <w:rPr>
                <w:sz w:val="22"/>
                <w:szCs w:val="22"/>
              </w:rPr>
            </w:pPr>
            <w:r>
              <w:rPr>
                <w:sz w:val="22"/>
                <w:szCs w:val="22"/>
              </w:rPr>
              <w:t>-</w:t>
            </w:r>
          </w:p>
        </w:tc>
        <w:tc>
          <w:tcPr>
            <w:tcW w:w="992" w:type="dxa"/>
          </w:tcPr>
          <w:p w14:paraId="22DE3885" w14:textId="4F8B7252" w:rsidR="00FB6A85" w:rsidRPr="00E77BF8" w:rsidRDefault="00FB6A85" w:rsidP="00FB6A85">
            <w:pPr>
              <w:jc w:val="center"/>
              <w:rPr>
                <w:sz w:val="22"/>
                <w:szCs w:val="22"/>
              </w:rPr>
            </w:pPr>
            <w:r>
              <w:rPr>
                <w:sz w:val="22"/>
                <w:szCs w:val="22"/>
              </w:rPr>
              <w:t>Результаты мониторинга</w:t>
            </w:r>
          </w:p>
        </w:tc>
        <w:tc>
          <w:tcPr>
            <w:tcW w:w="992" w:type="dxa"/>
          </w:tcPr>
          <w:p w14:paraId="422AF84B" w14:textId="6FEFBFFD" w:rsidR="00FB6A85" w:rsidRPr="00E77BF8" w:rsidRDefault="00FB6A85" w:rsidP="00FB6A85">
            <w:pPr>
              <w:jc w:val="center"/>
              <w:rPr>
                <w:sz w:val="22"/>
                <w:szCs w:val="22"/>
              </w:rPr>
            </w:pPr>
            <w:r>
              <w:rPr>
                <w:sz w:val="22"/>
                <w:szCs w:val="22"/>
              </w:rPr>
              <w:t>35</w:t>
            </w:r>
          </w:p>
        </w:tc>
        <w:tc>
          <w:tcPr>
            <w:tcW w:w="993" w:type="dxa"/>
          </w:tcPr>
          <w:p w14:paraId="05843502" w14:textId="70389B85" w:rsidR="00FB6A85" w:rsidRPr="00E77BF8" w:rsidRDefault="00FB6A85" w:rsidP="00FB6A85">
            <w:pPr>
              <w:jc w:val="center"/>
              <w:rPr>
                <w:sz w:val="22"/>
                <w:szCs w:val="22"/>
              </w:rPr>
            </w:pPr>
            <w:r>
              <w:rPr>
                <w:sz w:val="22"/>
                <w:szCs w:val="22"/>
              </w:rPr>
              <w:t>35</w:t>
            </w:r>
          </w:p>
        </w:tc>
        <w:tc>
          <w:tcPr>
            <w:tcW w:w="1275" w:type="dxa"/>
          </w:tcPr>
          <w:p w14:paraId="3BF24673" w14:textId="63B69B5F" w:rsidR="00FB6A85" w:rsidRPr="00E77BF8" w:rsidRDefault="00FB6A85" w:rsidP="00FB6A85">
            <w:pPr>
              <w:jc w:val="center"/>
              <w:rPr>
                <w:sz w:val="22"/>
                <w:szCs w:val="22"/>
              </w:rPr>
            </w:pPr>
            <w:r>
              <w:rPr>
                <w:sz w:val="22"/>
                <w:szCs w:val="22"/>
              </w:rPr>
              <w:t>отсутствуют</w:t>
            </w:r>
          </w:p>
        </w:tc>
        <w:tc>
          <w:tcPr>
            <w:tcW w:w="1276" w:type="dxa"/>
          </w:tcPr>
          <w:p w14:paraId="58857082" w14:textId="1B36CCE3" w:rsidR="00FB6A85" w:rsidRPr="00E77BF8" w:rsidRDefault="00FB6A85" w:rsidP="00FB6A85">
            <w:pPr>
              <w:jc w:val="center"/>
              <w:rPr>
                <w:sz w:val="22"/>
                <w:szCs w:val="22"/>
              </w:rPr>
            </w:pPr>
            <w:r>
              <w:rPr>
                <w:sz w:val="22"/>
                <w:szCs w:val="22"/>
              </w:rPr>
              <w:t>Данный показатель рассчитывается только по результатам проведенного мониторинга общественного мнения. Мониторинг на настоящий момент не проводился ввиду отсутствия финансирования</w:t>
            </w:r>
          </w:p>
        </w:tc>
      </w:tr>
      <w:tr w:rsidR="000E58C1" w:rsidRPr="00B52CAC" w14:paraId="548AC651" w14:textId="77777777" w:rsidTr="000E58C1">
        <w:trPr>
          <w:jc w:val="center"/>
        </w:trPr>
        <w:tc>
          <w:tcPr>
            <w:tcW w:w="312" w:type="dxa"/>
          </w:tcPr>
          <w:p w14:paraId="59930FCF" w14:textId="50DE6ECA" w:rsidR="000E58C1" w:rsidRPr="00B52CAC" w:rsidRDefault="000E58C1" w:rsidP="000E58C1">
            <w:pPr>
              <w:jc w:val="center"/>
              <w:rPr>
                <w:sz w:val="16"/>
              </w:rPr>
            </w:pPr>
            <w:r>
              <w:rPr>
                <w:sz w:val="16"/>
              </w:rPr>
              <w:t>3</w:t>
            </w:r>
            <w:r w:rsidRPr="00B52CAC">
              <w:rPr>
                <w:sz w:val="16"/>
              </w:rPr>
              <w:t>.</w:t>
            </w:r>
          </w:p>
        </w:tc>
        <w:tc>
          <w:tcPr>
            <w:tcW w:w="1276" w:type="dxa"/>
            <w:shd w:val="clear" w:color="auto" w:fill="FF0000"/>
          </w:tcPr>
          <w:p w14:paraId="79D259FA" w14:textId="77777777" w:rsidR="000E58C1" w:rsidRPr="00E77BF8" w:rsidRDefault="000E58C1" w:rsidP="000E58C1">
            <w:pPr>
              <w:jc w:val="center"/>
              <w:rPr>
                <w:sz w:val="22"/>
                <w:szCs w:val="22"/>
              </w:rPr>
            </w:pPr>
          </w:p>
        </w:tc>
        <w:tc>
          <w:tcPr>
            <w:tcW w:w="2126" w:type="dxa"/>
            <w:vAlign w:val="center"/>
          </w:tcPr>
          <w:p w14:paraId="11E3A5F2" w14:textId="77777777" w:rsidR="000E58C1" w:rsidRDefault="000E58C1" w:rsidP="000E58C1">
            <w:pPr>
              <w:rPr>
                <w:sz w:val="22"/>
                <w:szCs w:val="22"/>
              </w:rPr>
            </w:pPr>
            <w:r w:rsidRPr="00E77BF8">
              <w:rPr>
                <w:sz w:val="22"/>
                <w:szCs w:val="22"/>
              </w:rPr>
              <w:t xml:space="preserve">Показатель </w:t>
            </w:r>
            <w:r>
              <w:rPr>
                <w:sz w:val="22"/>
                <w:szCs w:val="22"/>
              </w:rPr>
              <w:t>3</w:t>
            </w:r>
          </w:p>
          <w:p w14:paraId="15D2CD99" w14:textId="7517115F" w:rsidR="000E58C1" w:rsidRPr="00E77BF8" w:rsidRDefault="000E58C1" w:rsidP="000E58C1">
            <w:pPr>
              <w:rPr>
                <w:sz w:val="22"/>
                <w:szCs w:val="22"/>
              </w:rPr>
            </w:pPr>
            <w:r w:rsidRPr="00FB6A85">
              <w:rPr>
                <w:sz w:val="22"/>
                <w:szCs w:val="22"/>
              </w:rPr>
              <w:t>Количество лиц, больных наркоманией, в расчете на 100 тыс. населения</w:t>
            </w:r>
          </w:p>
        </w:tc>
        <w:tc>
          <w:tcPr>
            <w:tcW w:w="1134" w:type="dxa"/>
          </w:tcPr>
          <w:p w14:paraId="53263123" w14:textId="0B40A59A" w:rsidR="000E58C1" w:rsidRPr="00E77BF8" w:rsidRDefault="000E58C1" w:rsidP="000E58C1">
            <w:pPr>
              <w:jc w:val="center"/>
              <w:rPr>
                <w:sz w:val="22"/>
                <w:szCs w:val="22"/>
              </w:rPr>
            </w:pPr>
            <w:proofErr w:type="spellStart"/>
            <w:r w:rsidRPr="0093559B">
              <w:t>МП</w:t>
            </w:r>
            <w:proofErr w:type="spellEnd"/>
          </w:p>
        </w:tc>
        <w:tc>
          <w:tcPr>
            <w:tcW w:w="1134" w:type="dxa"/>
          </w:tcPr>
          <w:p w14:paraId="7B37DB49" w14:textId="4A1DB7BF" w:rsidR="000E58C1" w:rsidRPr="00E77BF8" w:rsidRDefault="000E58C1" w:rsidP="000E58C1">
            <w:pPr>
              <w:jc w:val="center"/>
              <w:rPr>
                <w:sz w:val="22"/>
                <w:szCs w:val="22"/>
              </w:rPr>
            </w:pPr>
            <w:r w:rsidRPr="0093559B">
              <w:t>убывание</w:t>
            </w:r>
          </w:p>
        </w:tc>
        <w:tc>
          <w:tcPr>
            <w:tcW w:w="993" w:type="dxa"/>
          </w:tcPr>
          <w:p w14:paraId="28E47BFA" w14:textId="711EFA11" w:rsidR="000E58C1" w:rsidRPr="00E77BF8" w:rsidRDefault="000E58C1" w:rsidP="000E58C1">
            <w:pPr>
              <w:jc w:val="center"/>
              <w:rPr>
                <w:sz w:val="22"/>
                <w:szCs w:val="22"/>
              </w:rPr>
            </w:pPr>
            <w:r w:rsidRPr="0093559B">
              <w:t>тыс. человек</w:t>
            </w:r>
          </w:p>
        </w:tc>
        <w:tc>
          <w:tcPr>
            <w:tcW w:w="992" w:type="dxa"/>
          </w:tcPr>
          <w:p w14:paraId="6074F46B" w14:textId="1AF8C925" w:rsidR="000E58C1" w:rsidRPr="00E77BF8" w:rsidRDefault="000E58C1" w:rsidP="000E58C1">
            <w:pPr>
              <w:jc w:val="center"/>
              <w:rPr>
                <w:sz w:val="22"/>
                <w:szCs w:val="22"/>
              </w:rPr>
            </w:pPr>
            <w:r>
              <w:rPr>
                <w:sz w:val="22"/>
                <w:szCs w:val="22"/>
              </w:rPr>
              <w:t>0,310</w:t>
            </w:r>
          </w:p>
        </w:tc>
        <w:tc>
          <w:tcPr>
            <w:tcW w:w="1134" w:type="dxa"/>
            <w:shd w:val="clear" w:color="auto" w:fill="FFFFFF" w:themeFill="background1"/>
          </w:tcPr>
          <w:p w14:paraId="01D19B78" w14:textId="69D4F106" w:rsidR="000E58C1" w:rsidRPr="00E77BF8" w:rsidRDefault="000E58C1" w:rsidP="000E58C1">
            <w:pPr>
              <w:jc w:val="center"/>
              <w:rPr>
                <w:sz w:val="22"/>
                <w:szCs w:val="22"/>
              </w:rPr>
            </w:pPr>
            <w:r>
              <w:rPr>
                <w:sz w:val="22"/>
                <w:szCs w:val="22"/>
              </w:rPr>
              <w:t>0,363</w:t>
            </w:r>
          </w:p>
        </w:tc>
        <w:tc>
          <w:tcPr>
            <w:tcW w:w="1134" w:type="dxa"/>
            <w:shd w:val="clear" w:color="auto" w:fill="FFFFFF" w:themeFill="background1"/>
          </w:tcPr>
          <w:p w14:paraId="614601F7" w14:textId="490CF04C" w:rsidR="000E58C1" w:rsidRPr="00E77BF8" w:rsidRDefault="000E58C1" w:rsidP="000E58C1">
            <w:pPr>
              <w:jc w:val="center"/>
              <w:rPr>
                <w:sz w:val="22"/>
                <w:szCs w:val="22"/>
              </w:rPr>
            </w:pPr>
            <w:r>
              <w:rPr>
                <w:sz w:val="22"/>
                <w:szCs w:val="22"/>
              </w:rPr>
              <w:t>0,310</w:t>
            </w:r>
          </w:p>
        </w:tc>
        <w:tc>
          <w:tcPr>
            <w:tcW w:w="992" w:type="dxa"/>
          </w:tcPr>
          <w:p w14:paraId="55C6437D" w14:textId="1CF349BD" w:rsidR="000E58C1" w:rsidRPr="00E77BF8" w:rsidRDefault="000E58C1" w:rsidP="000E58C1">
            <w:pPr>
              <w:jc w:val="center"/>
              <w:rPr>
                <w:sz w:val="22"/>
                <w:szCs w:val="22"/>
              </w:rPr>
            </w:pPr>
            <w:r>
              <w:rPr>
                <w:sz w:val="22"/>
                <w:szCs w:val="22"/>
              </w:rPr>
              <w:t xml:space="preserve">Данные </w:t>
            </w:r>
            <w:proofErr w:type="spellStart"/>
            <w:r>
              <w:rPr>
                <w:sz w:val="22"/>
                <w:szCs w:val="22"/>
              </w:rPr>
              <w:t>НД</w:t>
            </w:r>
            <w:proofErr w:type="spellEnd"/>
          </w:p>
        </w:tc>
        <w:tc>
          <w:tcPr>
            <w:tcW w:w="992" w:type="dxa"/>
          </w:tcPr>
          <w:p w14:paraId="3217EC53" w14:textId="2F66DEDB" w:rsidR="000E58C1" w:rsidRPr="00E77BF8" w:rsidRDefault="000E58C1" w:rsidP="000E58C1">
            <w:pPr>
              <w:jc w:val="center"/>
              <w:rPr>
                <w:sz w:val="22"/>
                <w:szCs w:val="22"/>
              </w:rPr>
            </w:pPr>
            <w:r>
              <w:rPr>
                <w:sz w:val="22"/>
                <w:szCs w:val="22"/>
              </w:rPr>
              <w:t>0,310</w:t>
            </w:r>
          </w:p>
        </w:tc>
        <w:tc>
          <w:tcPr>
            <w:tcW w:w="993" w:type="dxa"/>
            <w:shd w:val="clear" w:color="auto" w:fill="FFFFFF" w:themeFill="background1"/>
          </w:tcPr>
          <w:p w14:paraId="5AD204CB" w14:textId="7E694DA7" w:rsidR="000E58C1" w:rsidRPr="00E77BF8" w:rsidRDefault="000E58C1" w:rsidP="000E58C1">
            <w:pPr>
              <w:jc w:val="center"/>
              <w:rPr>
                <w:sz w:val="22"/>
                <w:szCs w:val="22"/>
              </w:rPr>
            </w:pPr>
            <w:r>
              <w:rPr>
                <w:sz w:val="22"/>
                <w:szCs w:val="22"/>
              </w:rPr>
              <w:t>0,310</w:t>
            </w:r>
          </w:p>
        </w:tc>
        <w:tc>
          <w:tcPr>
            <w:tcW w:w="1275" w:type="dxa"/>
          </w:tcPr>
          <w:p w14:paraId="460EB504" w14:textId="0B4515F5" w:rsidR="000E58C1" w:rsidRPr="00E77BF8" w:rsidRDefault="000E58C1" w:rsidP="000E58C1">
            <w:pPr>
              <w:jc w:val="center"/>
              <w:rPr>
                <w:sz w:val="22"/>
                <w:szCs w:val="22"/>
              </w:rPr>
            </w:pPr>
            <w:r>
              <w:rPr>
                <w:sz w:val="22"/>
                <w:szCs w:val="22"/>
              </w:rPr>
              <w:t>отсутствуют</w:t>
            </w:r>
          </w:p>
        </w:tc>
        <w:tc>
          <w:tcPr>
            <w:tcW w:w="1276" w:type="dxa"/>
          </w:tcPr>
          <w:p w14:paraId="3D43290E" w14:textId="77777777" w:rsidR="000E58C1" w:rsidRPr="00E77BF8" w:rsidRDefault="000E58C1" w:rsidP="000E58C1">
            <w:pPr>
              <w:jc w:val="center"/>
              <w:rPr>
                <w:sz w:val="22"/>
                <w:szCs w:val="22"/>
              </w:rPr>
            </w:pPr>
          </w:p>
        </w:tc>
      </w:tr>
      <w:tr w:rsidR="000E58C1" w:rsidRPr="00B52CAC" w14:paraId="25876F23" w14:textId="77777777" w:rsidTr="000E58C1">
        <w:trPr>
          <w:jc w:val="center"/>
        </w:trPr>
        <w:tc>
          <w:tcPr>
            <w:tcW w:w="312" w:type="dxa"/>
          </w:tcPr>
          <w:p w14:paraId="0BFF69D8" w14:textId="287A9862" w:rsidR="000E58C1" w:rsidRDefault="00363067" w:rsidP="000E58C1">
            <w:pPr>
              <w:jc w:val="center"/>
              <w:rPr>
                <w:sz w:val="16"/>
              </w:rPr>
            </w:pPr>
            <w:r>
              <w:rPr>
                <w:sz w:val="16"/>
              </w:rPr>
              <w:t>4.</w:t>
            </w:r>
          </w:p>
        </w:tc>
        <w:tc>
          <w:tcPr>
            <w:tcW w:w="1276" w:type="dxa"/>
            <w:shd w:val="clear" w:color="auto" w:fill="92D050"/>
          </w:tcPr>
          <w:p w14:paraId="608C2B7B" w14:textId="77777777" w:rsidR="000E58C1" w:rsidRPr="00E77BF8" w:rsidRDefault="000E58C1" w:rsidP="000E58C1">
            <w:pPr>
              <w:jc w:val="center"/>
              <w:rPr>
                <w:sz w:val="22"/>
                <w:szCs w:val="22"/>
              </w:rPr>
            </w:pPr>
          </w:p>
        </w:tc>
        <w:tc>
          <w:tcPr>
            <w:tcW w:w="2126" w:type="dxa"/>
          </w:tcPr>
          <w:p w14:paraId="4FC444A6" w14:textId="56E0D9E5" w:rsidR="000E58C1" w:rsidRPr="00FB6A85" w:rsidRDefault="000E58C1" w:rsidP="000E58C1">
            <w:pPr>
              <w:rPr>
                <w:sz w:val="22"/>
                <w:szCs w:val="22"/>
              </w:rPr>
            </w:pPr>
            <w:r w:rsidRPr="00FB6A85">
              <w:rPr>
                <w:sz w:val="22"/>
                <w:szCs w:val="22"/>
              </w:rPr>
              <w:t>Показатель 4</w:t>
            </w:r>
          </w:p>
          <w:p w14:paraId="7C6CFE5D" w14:textId="507B9637" w:rsidR="000E58C1" w:rsidRPr="00E77BF8" w:rsidRDefault="000E58C1" w:rsidP="000E58C1">
            <w:pPr>
              <w:rPr>
                <w:sz w:val="22"/>
                <w:szCs w:val="22"/>
              </w:rPr>
            </w:pPr>
            <w:r w:rsidRPr="00FB6A85">
              <w:rPr>
                <w:sz w:val="22"/>
                <w:szCs w:val="22"/>
              </w:rPr>
              <w:t xml:space="preserve">Количество несовершеннолетних, состоящих на учете в </w:t>
            </w:r>
            <w:proofErr w:type="spellStart"/>
            <w:r w:rsidRPr="00FB6A85">
              <w:rPr>
                <w:sz w:val="22"/>
                <w:szCs w:val="22"/>
              </w:rPr>
              <w:t>КНДиЗп</w:t>
            </w:r>
            <w:proofErr w:type="spellEnd"/>
          </w:p>
        </w:tc>
        <w:tc>
          <w:tcPr>
            <w:tcW w:w="1134" w:type="dxa"/>
          </w:tcPr>
          <w:p w14:paraId="7C672DE4" w14:textId="303EA8B4" w:rsidR="000E58C1" w:rsidRPr="0093559B" w:rsidRDefault="000E58C1" w:rsidP="000E58C1">
            <w:pPr>
              <w:jc w:val="center"/>
            </w:pPr>
            <w:proofErr w:type="spellStart"/>
            <w:r w:rsidRPr="00195830">
              <w:t>МП</w:t>
            </w:r>
            <w:proofErr w:type="spellEnd"/>
          </w:p>
        </w:tc>
        <w:tc>
          <w:tcPr>
            <w:tcW w:w="1134" w:type="dxa"/>
          </w:tcPr>
          <w:p w14:paraId="1D588AA0" w14:textId="6EDAE15F" w:rsidR="000E58C1" w:rsidRPr="0093559B" w:rsidRDefault="000E58C1" w:rsidP="000E58C1">
            <w:pPr>
              <w:jc w:val="center"/>
            </w:pPr>
            <w:r w:rsidRPr="00195830">
              <w:t>убывание</w:t>
            </w:r>
          </w:p>
        </w:tc>
        <w:tc>
          <w:tcPr>
            <w:tcW w:w="993" w:type="dxa"/>
          </w:tcPr>
          <w:p w14:paraId="68CAED45" w14:textId="0BEFCC3D" w:rsidR="000E58C1" w:rsidRPr="0093559B" w:rsidRDefault="000E58C1" w:rsidP="000E58C1">
            <w:pPr>
              <w:jc w:val="center"/>
            </w:pPr>
            <w:r>
              <w:t>человек</w:t>
            </w:r>
          </w:p>
        </w:tc>
        <w:tc>
          <w:tcPr>
            <w:tcW w:w="992" w:type="dxa"/>
          </w:tcPr>
          <w:p w14:paraId="4BFD6567" w14:textId="198E61DD" w:rsidR="000E58C1" w:rsidRDefault="000E58C1" w:rsidP="000E58C1">
            <w:pPr>
              <w:jc w:val="center"/>
              <w:rPr>
                <w:sz w:val="22"/>
                <w:szCs w:val="22"/>
              </w:rPr>
            </w:pPr>
            <w:r>
              <w:rPr>
                <w:sz w:val="22"/>
                <w:szCs w:val="22"/>
              </w:rPr>
              <w:t>46</w:t>
            </w:r>
          </w:p>
        </w:tc>
        <w:tc>
          <w:tcPr>
            <w:tcW w:w="1134" w:type="dxa"/>
            <w:tcBorders>
              <w:bottom w:val="nil"/>
            </w:tcBorders>
            <w:shd w:val="clear" w:color="auto" w:fill="FFFFFF" w:themeFill="background1"/>
          </w:tcPr>
          <w:p w14:paraId="53280B7D" w14:textId="10D1101D" w:rsidR="000E58C1" w:rsidRPr="00E77BF8" w:rsidRDefault="000E58C1" w:rsidP="000E58C1">
            <w:pPr>
              <w:jc w:val="center"/>
              <w:rPr>
                <w:sz w:val="22"/>
                <w:szCs w:val="22"/>
              </w:rPr>
            </w:pPr>
            <w:r>
              <w:rPr>
                <w:sz w:val="22"/>
                <w:szCs w:val="22"/>
              </w:rPr>
              <w:t>30</w:t>
            </w:r>
          </w:p>
        </w:tc>
        <w:tc>
          <w:tcPr>
            <w:tcW w:w="1134" w:type="dxa"/>
            <w:tcBorders>
              <w:bottom w:val="nil"/>
            </w:tcBorders>
            <w:shd w:val="clear" w:color="auto" w:fill="FFFFFF" w:themeFill="background1"/>
          </w:tcPr>
          <w:p w14:paraId="424DA9E7" w14:textId="42554BE4" w:rsidR="000E58C1" w:rsidRPr="00E77BF8" w:rsidRDefault="000E58C1" w:rsidP="000E58C1">
            <w:pPr>
              <w:jc w:val="center"/>
              <w:rPr>
                <w:sz w:val="22"/>
                <w:szCs w:val="22"/>
              </w:rPr>
            </w:pPr>
            <w:r>
              <w:rPr>
                <w:sz w:val="22"/>
                <w:szCs w:val="22"/>
              </w:rPr>
              <w:t>не более 46</w:t>
            </w:r>
          </w:p>
        </w:tc>
        <w:tc>
          <w:tcPr>
            <w:tcW w:w="992" w:type="dxa"/>
          </w:tcPr>
          <w:p w14:paraId="387BE78C" w14:textId="2C682860" w:rsidR="000E58C1" w:rsidRDefault="000E58C1" w:rsidP="000E58C1">
            <w:pPr>
              <w:jc w:val="center"/>
              <w:rPr>
                <w:sz w:val="22"/>
                <w:szCs w:val="22"/>
              </w:rPr>
            </w:pPr>
            <w:r>
              <w:rPr>
                <w:sz w:val="22"/>
                <w:szCs w:val="22"/>
              </w:rPr>
              <w:t xml:space="preserve">Учет </w:t>
            </w:r>
            <w:proofErr w:type="spellStart"/>
            <w:r>
              <w:rPr>
                <w:sz w:val="22"/>
                <w:szCs w:val="22"/>
              </w:rPr>
              <w:t>КДН</w:t>
            </w:r>
            <w:proofErr w:type="spellEnd"/>
          </w:p>
        </w:tc>
        <w:tc>
          <w:tcPr>
            <w:tcW w:w="992" w:type="dxa"/>
          </w:tcPr>
          <w:p w14:paraId="046EBD88" w14:textId="16565F6B" w:rsidR="000E58C1" w:rsidRDefault="000E58C1" w:rsidP="000E58C1">
            <w:pPr>
              <w:jc w:val="center"/>
              <w:rPr>
                <w:sz w:val="22"/>
                <w:szCs w:val="22"/>
              </w:rPr>
            </w:pPr>
            <w:r>
              <w:rPr>
                <w:sz w:val="22"/>
                <w:szCs w:val="22"/>
              </w:rPr>
              <w:t>46</w:t>
            </w:r>
          </w:p>
        </w:tc>
        <w:tc>
          <w:tcPr>
            <w:tcW w:w="993" w:type="dxa"/>
            <w:shd w:val="clear" w:color="auto" w:fill="FFFFFF" w:themeFill="background1"/>
          </w:tcPr>
          <w:p w14:paraId="2769AB74" w14:textId="723B2501" w:rsidR="000E58C1" w:rsidRPr="00E77BF8" w:rsidRDefault="000E58C1" w:rsidP="000E58C1">
            <w:pPr>
              <w:jc w:val="center"/>
              <w:rPr>
                <w:sz w:val="22"/>
                <w:szCs w:val="22"/>
              </w:rPr>
            </w:pPr>
            <w:r>
              <w:rPr>
                <w:sz w:val="22"/>
                <w:szCs w:val="22"/>
              </w:rPr>
              <w:t>не более 46</w:t>
            </w:r>
          </w:p>
        </w:tc>
        <w:tc>
          <w:tcPr>
            <w:tcW w:w="1275" w:type="dxa"/>
          </w:tcPr>
          <w:p w14:paraId="1BE33897" w14:textId="7467FD3E" w:rsidR="000E58C1" w:rsidRDefault="000E58C1" w:rsidP="000E58C1">
            <w:pPr>
              <w:jc w:val="center"/>
              <w:rPr>
                <w:sz w:val="22"/>
                <w:szCs w:val="22"/>
              </w:rPr>
            </w:pPr>
            <w:r>
              <w:rPr>
                <w:sz w:val="22"/>
                <w:szCs w:val="22"/>
              </w:rPr>
              <w:t>отсутствуют</w:t>
            </w:r>
          </w:p>
        </w:tc>
        <w:tc>
          <w:tcPr>
            <w:tcW w:w="1276" w:type="dxa"/>
          </w:tcPr>
          <w:p w14:paraId="76FEBC37" w14:textId="77777777" w:rsidR="000E58C1" w:rsidRPr="00E77BF8" w:rsidRDefault="000E58C1" w:rsidP="000E58C1">
            <w:pPr>
              <w:jc w:val="center"/>
              <w:rPr>
                <w:sz w:val="22"/>
                <w:szCs w:val="22"/>
              </w:rPr>
            </w:pPr>
          </w:p>
        </w:tc>
      </w:tr>
    </w:tbl>
    <w:p w14:paraId="50C9739D" w14:textId="77777777" w:rsidR="00FB6A85" w:rsidRDefault="00FB6A85" w:rsidP="00EF2F11">
      <w:pPr>
        <w:ind w:right="536"/>
        <w:contextualSpacing/>
        <w:jc w:val="center"/>
        <w:rPr>
          <w:sz w:val="20"/>
        </w:rPr>
      </w:pPr>
    </w:p>
    <w:p w14:paraId="560787E5" w14:textId="33AD8C6E" w:rsidR="00FB6A85" w:rsidRDefault="00FB6A85" w:rsidP="00EF2F11">
      <w:pPr>
        <w:ind w:right="536"/>
        <w:contextualSpacing/>
        <w:jc w:val="center"/>
        <w:rPr>
          <w:sz w:val="20"/>
        </w:rPr>
      </w:pPr>
    </w:p>
    <w:p w14:paraId="23F12D3B" w14:textId="7660FF08" w:rsidR="00FB6A85" w:rsidRDefault="00FB6A85" w:rsidP="00EF2F11">
      <w:pPr>
        <w:ind w:right="536"/>
        <w:contextualSpacing/>
        <w:jc w:val="center"/>
        <w:rPr>
          <w:sz w:val="20"/>
        </w:rPr>
      </w:pPr>
    </w:p>
    <w:p w14:paraId="0224C481" w14:textId="77777777" w:rsidR="00FB6A85" w:rsidRDefault="00FB6A85" w:rsidP="00EF2F11">
      <w:pPr>
        <w:ind w:right="536"/>
        <w:contextualSpacing/>
        <w:jc w:val="center"/>
        <w:rPr>
          <w:sz w:val="20"/>
        </w:rPr>
      </w:pPr>
    </w:p>
    <w:p w14:paraId="6AE6EF29" w14:textId="4C8D3C1E" w:rsidR="00EF2F11" w:rsidRDefault="00EF2F11" w:rsidP="00EF2F11">
      <w:pPr>
        <w:ind w:right="536"/>
        <w:contextualSpacing/>
        <w:jc w:val="center"/>
        <w:rPr>
          <w:sz w:val="20"/>
        </w:rPr>
      </w:pPr>
      <w:r w:rsidRPr="00B52CAC">
        <w:rPr>
          <w:sz w:val="20"/>
        </w:rPr>
        <w:t xml:space="preserve">1.1. Сведения о достижении прокси-показателей </w:t>
      </w:r>
      <w:r>
        <w:rPr>
          <w:sz w:val="20"/>
        </w:rPr>
        <w:t>муниципальной</w:t>
      </w:r>
      <w:r w:rsidRPr="00B52CAC">
        <w:rPr>
          <w:sz w:val="20"/>
        </w:rPr>
        <w:t xml:space="preserve"> программы </w:t>
      </w:r>
    </w:p>
    <w:p w14:paraId="61483B24" w14:textId="77777777" w:rsidR="00FB6A85" w:rsidRPr="00B52CAC" w:rsidRDefault="00FB6A85" w:rsidP="00EF2F11">
      <w:pPr>
        <w:ind w:right="536"/>
        <w:contextualSpacing/>
        <w:jc w:val="center"/>
        <w:rPr>
          <w:sz w:val="20"/>
        </w:rPr>
      </w:pPr>
    </w:p>
    <w:tbl>
      <w:tblPr>
        <w:tblW w:w="0" w:type="auto"/>
        <w:jc w:val="center"/>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EF2F11" w:rsidRPr="00B52CAC" w14:paraId="2B933382"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vAlign w:val="center"/>
          </w:tcPr>
          <w:p w14:paraId="3871DAA7" w14:textId="77777777" w:rsidR="00EF2F11" w:rsidRPr="00B52CAC" w:rsidRDefault="00EF2F11" w:rsidP="008A387A">
            <w:pPr>
              <w:jc w:val="center"/>
              <w:rPr>
                <w:sz w:val="16"/>
              </w:rPr>
            </w:pPr>
            <w:r w:rsidRPr="00B52CAC">
              <w:rPr>
                <w:sz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02DDFBBC"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p>
        </w:tc>
        <w:tc>
          <w:tcPr>
            <w:tcW w:w="2239" w:type="dxa"/>
            <w:tcBorders>
              <w:top w:val="single" w:sz="4" w:space="0" w:color="auto"/>
              <w:left w:val="single" w:sz="4" w:space="0" w:color="auto"/>
              <w:bottom w:val="single" w:sz="4" w:space="0" w:color="auto"/>
              <w:right w:val="single" w:sz="4" w:space="0" w:color="auto"/>
            </w:tcBorders>
            <w:vAlign w:val="center"/>
          </w:tcPr>
          <w:p w14:paraId="190EFE37" w14:textId="77777777" w:rsidR="00EF2F11" w:rsidRPr="00B52CAC" w:rsidRDefault="00EF2F11" w:rsidP="008A387A">
            <w:pPr>
              <w:jc w:val="center"/>
              <w:rPr>
                <w:sz w:val="16"/>
              </w:rPr>
            </w:pPr>
            <w:r w:rsidRPr="00B52CAC">
              <w:rPr>
                <w:sz w:val="16"/>
              </w:rPr>
              <w:t>Наименование прокси-показателя</w:t>
            </w:r>
          </w:p>
        </w:tc>
        <w:tc>
          <w:tcPr>
            <w:tcW w:w="1101" w:type="dxa"/>
            <w:tcBorders>
              <w:top w:val="single" w:sz="4" w:space="0" w:color="auto"/>
              <w:left w:val="single" w:sz="4" w:space="0" w:color="auto"/>
              <w:bottom w:val="single" w:sz="4" w:space="0" w:color="auto"/>
              <w:right w:val="single" w:sz="4" w:space="0" w:color="auto"/>
            </w:tcBorders>
            <w:vAlign w:val="center"/>
          </w:tcPr>
          <w:p w14:paraId="6F3B502F" w14:textId="77777777" w:rsidR="00EF2F11" w:rsidRPr="00B52CAC" w:rsidRDefault="00EF2F11" w:rsidP="008A387A">
            <w:pPr>
              <w:jc w:val="center"/>
              <w:rPr>
                <w:sz w:val="16"/>
              </w:rPr>
            </w:pPr>
            <w:r w:rsidRPr="00B52CAC">
              <w:rPr>
                <w:sz w:val="16"/>
              </w:rPr>
              <w:t xml:space="preserve">Признак возрастания/ </w:t>
            </w:r>
            <w:proofErr w:type="spellStart"/>
            <w:r w:rsidRPr="00B52CAC">
              <w:rPr>
                <w:sz w:val="16"/>
              </w:rPr>
              <w:t>убывания</w:t>
            </w:r>
            <w:r w:rsidRPr="00B52CAC">
              <w:rPr>
                <w:sz w:val="16"/>
                <w:vertAlign w:val="superscript"/>
              </w:rPr>
              <w:t>8</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1800180" w14:textId="77777777" w:rsidR="00EF2F11" w:rsidRPr="00B52CAC" w:rsidRDefault="00EF2F11" w:rsidP="008A387A">
            <w:pPr>
              <w:jc w:val="center"/>
              <w:rPr>
                <w:sz w:val="16"/>
              </w:rPr>
            </w:pPr>
            <w:r w:rsidRPr="00B52CAC">
              <w:rPr>
                <w:sz w:val="16"/>
              </w:rPr>
              <w:t xml:space="preserve">Единица измерения (по </w:t>
            </w:r>
            <w:proofErr w:type="spellStart"/>
            <w:r w:rsidRPr="00B52CAC">
              <w:rPr>
                <w:sz w:val="16"/>
              </w:rPr>
              <w:t>ОКЕИ</w:t>
            </w:r>
            <w:proofErr w:type="spellEnd"/>
            <w:r w:rsidRPr="00B52CAC">
              <w:rPr>
                <w:sz w:val="16"/>
              </w:rPr>
              <w:t>)</w:t>
            </w:r>
            <w:r w:rsidRPr="00B52CAC">
              <w:rPr>
                <w:sz w:val="16"/>
                <w:vertAlign w:val="superscript"/>
              </w:rPr>
              <w:t>7</w:t>
            </w:r>
          </w:p>
        </w:tc>
        <w:tc>
          <w:tcPr>
            <w:tcW w:w="992" w:type="dxa"/>
            <w:tcBorders>
              <w:top w:val="single" w:sz="4" w:space="0" w:color="auto"/>
              <w:left w:val="single" w:sz="4" w:space="0" w:color="auto"/>
              <w:bottom w:val="single" w:sz="4" w:space="0" w:color="auto"/>
              <w:right w:val="single" w:sz="4" w:space="0" w:color="auto"/>
            </w:tcBorders>
            <w:vAlign w:val="center"/>
          </w:tcPr>
          <w:p w14:paraId="36C67107" w14:textId="77777777" w:rsidR="00EF2F11" w:rsidRPr="00B52CAC" w:rsidRDefault="00EF2F11" w:rsidP="008A387A">
            <w:pPr>
              <w:jc w:val="center"/>
              <w:rPr>
                <w:sz w:val="16"/>
              </w:rPr>
            </w:pPr>
            <w:r w:rsidRPr="00B52CAC">
              <w:rPr>
                <w:sz w:val="16"/>
              </w:rPr>
              <w:t xml:space="preserve">Плановое значение на конец отчетного </w:t>
            </w:r>
            <w:proofErr w:type="spellStart"/>
            <w:r w:rsidRPr="00B52CAC">
              <w:rPr>
                <w:sz w:val="16"/>
              </w:rPr>
              <w:t>периода</w:t>
            </w:r>
            <w:r w:rsidRPr="00B52CAC">
              <w:rPr>
                <w:sz w:val="16"/>
                <w:vertAlign w:val="superscript"/>
              </w:rPr>
              <w:t>7</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5EAF819" w14:textId="77777777" w:rsidR="00EF2F11" w:rsidRPr="00B52CAC" w:rsidRDefault="00EF2F11" w:rsidP="008A387A">
            <w:pPr>
              <w:jc w:val="center"/>
              <w:rPr>
                <w:sz w:val="16"/>
              </w:rPr>
            </w:pPr>
            <w:r w:rsidRPr="00B52CAC">
              <w:rPr>
                <w:sz w:val="16"/>
              </w:rPr>
              <w:t xml:space="preserve">Фактическое значение на конец отчетного периода  </w:t>
            </w:r>
          </w:p>
        </w:tc>
        <w:tc>
          <w:tcPr>
            <w:tcW w:w="1055" w:type="dxa"/>
            <w:tcBorders>
              <w:top w:val="single" w:sz="4" w:space="0" w:color="auto"/>
              <w:left w:val="single" w:sz="4" w:space="0" w:color="auto"/>
              <w:bottom w:val="single" w:sz="4" w:space="0" w:color="auto"/>
              <w:right w:val="single" w:sz="4" w:space="0" w:color="auto"/>
            </w:tcBorders>
            <w:vAlign w:val="center"/>
          </w:tcPr>
          <w:p w14:paraId="523CE020" w14:textId="77777777" w:rsidR="00EF2F11" w:rsidRPr="00B52CAC" w:rsidRDefault="00EF2F11" w:rsidP="008A387A">
            <w:pPr>
              <w:jc w:val="center"/>
              <w:rPr>
                <w:sz w:val="16"/>
              </w:rPr>
            </w:pPr>
            <w:r w:rsidRPr="00B52CAC">
              <w:rPr>
                <w:sz w:val="16"/>
              </w:rPr>
              <w:t>Прогнозное значение на конец отчетного периода</w:t>
            </w:r>
          </w:p>
        </w:tc>
        <w:tc>
          <w:tcPr>
            <w:tcW w:w="929" w:type="dxa"/>
            <w:tcBorders>
              <w:top w:val="single" w:sz="4" w:space="0" w:color="auto"/>
              <w:left w:val="single" w:sz="4" w:space="0" w:color="auto"/>
              <w:bottom w:val="single" w:sz="4" w:space="0" w:color="auto"/>
              <w:right w:val="single" w:sz="4" w:space="0" w:color="auto"/>
            </w:tcBorders>
            <w:vAlign w:val="center"/>
          </w:tcPr>
          <w:p w14:paraId="046F0E03" w14:textId="77777777" w:rsidR="00EF2F11" w:rsidRPr="00B52CAC" w:rsidRDefault="00EF2F11" w:rsidP="008A387A">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33792929" w14:textId="77777777" w:rsidR="00EF2F11" w:rsidRPr="00B52CAC" w:rsidRDefault="00EF2F11" w:rsidP="008A387A">
            <w:pPr>
              <w:jc w:val="center"/>
              <w:rPr>
                <w:sz w:val="16"/>
              </w:rPr>
            </w:pPr>
            <w:r w:rsidRPr="00B52CAC">
              <w:rPr>
                <w:sz w:val="16"/>
              </w:rPr>
              <w:t xml:space="preserve">Плановое значение на конец текущего </w:t>
            </w:r>
            <w:proofErr w:type="spellStart"/>
            <w:r w:rsidRPr="00B52CAC">
              <w:rPr>
                <w:sz w:val="16"/>
              </w:rPr>
              <w:t>года</w:t>
            </w:r>
            <w:r w:rsidRPr="00B52CAC">
              <w:rPr>
                <w:sz w:val="16"/>
                <w:vertAlign w:val="superscript"/>
              </w:rPr>
              <w:t>10</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A2CD9D8" w14:textId="77777777" w:rsidR="00EF2F11" w:rsidRPr="00B52CAC" w:rsidRDefault="00EF2F11" w:rsidP="008A387A">
            <w:pPr>
              <w:jc w:val="center"/>
              <w:rPr>
                <w:sz w:val="16"/>
              </w:rPr>
            </w:pPr>
            <w:r w:rsidRPr="00B52CAC">
              <w:rPr>
                <w:sz w:val="16"/>
              </w:rPr>
              <w:t xml:space="preserve">Прогнозное значение на конец текущего </w:t>
            </w:r>
            <w:proofErr w:type="spellStart"/>
            <w:r w:rsidRPr="00B52CAC">
              <w:rPr>
                <w:sz w:val="16"/>
              </w:rPr>
              <w:t>года</w:t>
            </w:r>
            <w:r w:rsidRPr="00B52CAC">
              <w:rPr>
                <w:sz w:val="16"/>
                <w:vertAlign w:val="superscript"/>
              </w:rPr>
              <w:t>8</w:t>
            </w:r>
            <w:proofErr w:type="spellEnd"/>
          </w:p>
        </w:tc>
        <w:tc>
          <w:tcPr>
            <w:tcW w:w="1480" w:type="dxa"/>
            <w:tcBorders>
              <w:top w:val="single" w:sz="4" w:space="0" w:color="auto"/>
              <w:left w:val="single" w:sz="4" w:space="0" w:color="auto"/>
              <w:bottom w:val="single" w:sz="4" w:space="0" w:color="auto"/>
              <w:right w:val="single" w:sz="4" w:space="0" w:color="auto"/>
            </w:tcBorders>
            <w:vAlign w:val="center"/>
          </w:tcPr>
          <w:p w14:paraId="35AE060A" w14:textId="77777777" w:rsidR="00EF2F11" w:rsidRPr="00B52CAC" w:rsidRDefault="00EF2F11" w:rsidP="008A387A">
            <w:pPr>
              <w:jc w:val="center"/>
              <w:rPr>
                <w:sz w:val="16"/>
              </w:rPr>
            </w:pPr>
            <w:r w:rsidRPr="00B52CAC">
              <w:rPr>
                <w:sz w:val="16"/>
              </w:rPr>
              <w:t xml:space="preserve">Информационная </w:t>
            </w:r>
            <w:proofErr w:type="spellStart"/>
            <w:r w:rsidRPr="00B52CAC">
              <w:rPr>
                <w:sz w:val="16"/>
              </w:rPr>
              <w:t>система</w:t>
            </w:r>
            <w:r w:rsidRPr="00B52CAC">
              <w:rPr>
                <w:sz w:val="16"/>
                <w:vertAlign w:val="superscript"/>
              </w:rPr>
              <w:t>11</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02A8DEA" w14:textId="77777777" w:rsidR="00EF2F11" w:rsidRPr="00B52CAC" w:rsidRDefault="00EF2F11" w:rsidP="008A387A">
            <w:pPr>
              <w:jc w:val="center"/>
              <w:rPr>
                <w:sz w:val="16"/>
              </w:rPr>
            </w:pPr>
            <w:proofErr w:type="spellStart"/>
            <w:r w:rsidRPr="00B52CAC">
              <w:rPr>
                <w:sz w:val="16"/>
              </w:rPr>
              <w:t>Комментарий</w:t>
            </w:r>
            <w:r w:rsidRPr="00B52CAC">
              <w:rPr>
                <w:sz w:val="16"/>
                <w:vertAlign w:val="superscript"/>
              </w:rPr>
              <w:t>12</w:t>
            </w:r>
            <w:proofErr w:type="spellEnd"/>
          </w:p>
        </w:tc>
      </w:tr>
      <w:tr w:rsidR="00EF2F11" w:rsidRPr="00B52CAC" w14:paraId="43EDF586"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492BD279" w14:textId="77777777" w:rsidR="00EF2F11" w:rsidRPr="00B52CAC" w:rsidRDefault="00EF2F11" w:rsidP="008A387A">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31365A67" w14:textId="77777777" w:rsidR="00EF2F11" w:rsidRPr="00B52CAC" w:rsidRDefault="00EF2F11" w:rsidP="008A387A">
            <w:pPr>
              <w:jc w:val="center"/>
              <w:rPr>
                <w:sz w:val="16"/>
              </w:rPr>
            </w:pPr>
            <w:r w:rsidRPr="00B52CAC">
              <w:rPr>
                <w:sz w:val="16"/>
              </w:rPr>
              <w:t>2</w:t>
            </w:r>
          </w:p>
        </w:tc>
        <w:tc>
          <w:tcPr>
            <w:tcW w:w="2239" w:type="dxa"/>
            <w:tcBorders>
              <w:top w:val="single" w:sz="4" w:space="0" w:color="auto"/>
              <w:left w:val="single" w:sz="4" w:space="0" w:color="auto"/>
              <w:bottom w:val="single" w:sz="4" w:space="0" w:color="auto"/>
              <w:right w:val="single" w:sz="4" w:space="0" w:color="auto"/>
            </w:tcBorders>
          </w:tcPr>
          <w:p w14:paraId="0D36F138" w14:textId="77777777" w:rsidR="00EF2F11" w:rsidRPr="00B52CAC" w:rsidRDefault="00EF2F11" w:rsidP="008A387A">
            <w:pPr>
              <w:jc w:val="center"/>
              <w:rPr>
                <w:sz w:val="16"/>
              </w:rPr>
            </w:pPr>
            <w:r w:rsidRPr="00B52CAC">
              <w:rPr>
                <w:sz w:val="16"/>
              </w:rPr>
              <w:t>3</w:t>
            </w:r>
          </w:p>
        </w:tc>
        <w:tc>
          <w:tcPr>
            <w:tcW w:w="1101" w:type="dxa"/>
            <w:tcBorders>
              <w:top w:val="single" w:sz="4" w:space="0" w:color="auto"/>
              <w:left w:val="single" w:sz="4" w:space="0" w:color="auto"/>
              <w:bottom w:val="single" w:sz="4" w:space="0" w:color="auto"/>
              <w:right w:val="single" w:sz="4" w:space="0" w:color="auto"/>
            </w:tcBorders>
          </w:tcPr>
          <w:p w14:paraId="0FD0B5FB" w14:textId="77777777" w:rsidR="00EF2F11" w:rsidRPr="00B52CAC" w:rsidRDefault="00EF2F11" w:rsidP="008A387A">
            <w:pPr>
              <w:jc w:val="center"/>
              <w:rPr>
                <w:sz w:val="16"/>
              </w:rPr>
            </w:pPr>
            <w:r w:rsidRPr="00B52CAC">
              <w:rPr>
                <w:sz w:val="16"/>
              </w:rPr>
              <w:t>4</w:t>
            </w:r>
          </w:p>
        </w:tc>
        <w:tc>
          <w:tcPr>
            <w:tcW w:w="992" w:type="dxa"/>
            <w:tcBorders>
              <w:top w:val="single" w:sz="4" w:space="0" w:color="auto"/>
              <w:left w:val="single" w:sz="4" w:space="0" w:color="auto"/>
              <w:bottom w:val="single" w:sz="4" w:space="0" w:color="auto"/>
              <w:right w:val="single" w:sz="4" w:space="0" w:color="auto"/>
            </w:tcBorders>
          </w:tcPr>
          <w:p w14:paraId="54E22058" w14:textId="77777777" w:rsidR="00EF2F11" w:rsidRPr="00B52CAC" w:rsidRDefault="00EF2F11" w:rsidP="008A387A">
            <w:pPr>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01FFB8B9" w14:textId="77777777" w:rsidR="00EF2F11" w:rsidRPr="00B52CAC" w:rsidRDefault="00EF2F11" w:rsidP="008A387A">
            <w:pPr>
              <w:jc w:val="center"/>
              <w:rPr>
                <w:sz w:val="16"/>
              </w:rPr>
            </w:pPr>
            <w:r w:rsidRPr="00B52CAC">
              <w:rPr>
                <w:sz w:val="16"/>
              </w:rPr>
              <w:t>6</w:t>
            </w:r>
          </w:p>
        </w:tc>
        <w:tc>
          <w:tcPr>
            <w:tcW w:w="1134" w:type="dxa"/>
            <w:tcBorders>
              <w:top w:val="single" w:sz="4" w:space="0" w:color="auto"/>
              <w:left w:val="single" w:sz="4" w:space="0" w:color="auto"/>
              <w:bottom w:val="single" w:sz="4" w:space="0" w:color="auto"/>
              <w:right w:val="single" w:sz="4" w:space="0" w:color="auto"/>
            </w:tcBorders>
          </w:tcPr>
          <w:p w14:paraId="4A5E4223" w14:textId="77777777" w:rsidR="00EF2F11" w:rsidRPr="00B52CAC" w:rsidRDefault="00EF2F11" w:rsidP="008A387A">
            <w:pPr>
              <w:jc w:val="center"/>
              <w:rPr>
                <w:sz w:val="16"/>
              </w:rPr>
            </w:pPr>
            <w:r w:rsidRPr="00B52CAC">
              <w:rPr>
                <w:sz w:val="16"/>
              </w:rPr>
              <w:t>7</w:t>
            </w:r>
          </w:p>
        </w:tc>
        <w:tc>
          <w:tcPr>
            <w:tcW w:w="1055" w:type="dxa"/>
            <w:tcBorders>
              <w:top w:val="single" w:sz="4" w:space="0" w:color="auto"/>
              <w:left w:val="single" w:sz="4" w:space="0" w:color="auto"/>
              <w:bottom w:val="single" w:sz="4" w:space="0" w:color="auto"/>
              <w:right w:val="single" w:sz="4" w:space="0" w:color="auto"/>
            </w:tcBorders>
          </w:tcPr>
          <w:p w14:paraId="1D1C03A6" w14:textId="77777777" w:rsidR="00EF2F11" w:rsidRPr="00B52CAC" w:rsidRDefault="00EF2F11" w:rsidP="008A387A">
            <w:pPr>
              <w:jc w:val="center"/>
              <w:rPr>
                <w:sz w:val="16"/>
              </w:rPr>
            </w:pPr>
            <w:r w:rsidRPr="00B52CAC">
              <w:rPr>
                <w:sz w:val="16"/>
              </w:rPr>
              <w:t>8</w:t>
            </w:r>
          </w:p>
        </w:tc>
        <w:tc>
          <w:tcPr>
            <w:tcW w:w="929" w:type="dxa"/>
            <w:tcBorders>
              <w:top w:val="single" w:sz="4" w:space="0" w:color="auto"/>
              <w:left w:val="single" w:sz="4" w:space="0" w:color="auto"/>
              <w:bottom w:val="single" w:sz="4" w:space="0" w:color="auto"/>
              <w:right w:val="single" w:sz="4" w:space="0" w:color="auto"/>
            </w:tcBorders>
          </w:tcPr>
          <w:p w14:paraId="56C4B3FF" w14:textId="77777777" w:rsidR="00EF2F11" w:rsidRPr="00B52CAC" w:rsidRDefault="00EF2F11" w:rsidP="008A387A">
            <w:pPr>
              <w:jc w:val="center"/>
              <w:rPr>
                <w:sz w:val="16"/>
              </w:rPr>
            </w:pPr>
            <w:r w:rsidRPr="00B52CAC">
              <w:rPr>
                <w:sz w:val="16"/>
              </w:rPr>
              <w:t>9</w:t>
            </w:r>
          </w:p>
        </w:tc>
        <w:tc>
          <w:tcPr>
            <w:tcW w:w="992" w:type="dxa"/>
            <w:tcBorders>
              <w:top w:val="single" w:sz="4" w:space="0" w:color="auto"/>
              <w:left w:val="single" w:sz="4" w:space="0" w:color="auto"/>
              <w:bottom w:val="single" w:sz="4" w:space="0" w:color="auto"/>
              <w:right w:val="single" w:sz="4" w:space="0" w:color="auto"/>
            </w:tcBorders>
          </w:tcPr>
          <w:p w14:paraId="533A1C6C" w14:textId="77777777" w:rsidR="00EF2F11" w:rsidRPr="00B52CAC" w:rsidRDefault="00EF2F11" w:rsidP="008A387A">
            <w:pPr>
              <w:jc w:val="center"/>
              <w:rPr>
                <w:sz w:val="16"/>
              </w:rPr>
            </w:pPr>
            <w:r w:rsidRPr="00B52CAC">
              <w:rPr>
                <w:sz w:val="16"/>
              </w:rPr>
              <w:t>10</w:t>
            </w:r>
          </w:p>
        </w:tc>
        <w:tc>
          <w:tcPr>
            <w:tcW w:w="1418" w:type="dxa"/>
            <w:tcBorders>
              <w:top w:val="single" w:sz="4" w:space="0" w:color="auto"/>
              <w:left w:val="single" w:sz="4" w:space="0" w:color="auto"/>
              <w:bottom w:val="single" w:sz="4" w:space="0" w:color="auto"/>
              <w:right w:val="single" w:sz="4" w:space="0" w:color="auto"/>
            </w:tcBorders>
          </w:tcPr>
          <w:p w14:paraId="77612C74" w14:textId="77777777" w:rsidR="00EF2F11" w:rsidRPr="00B52CAC" w:rsidRDefault="00EF2F11" w:rsidP="008A387A">
            <w:pPr>
              <w:jc w:val="center"/>
              <w:rPr>
                <w:sz w:val="16"/>
              </w:rPr>
            </w:pPr>
            <w:r w:rsidRPr="00B52CAC">
              <w:rPr>
                <w:sz w:val="16"/>
              </w:rPr>
              <w:t>11</w:t>
            </w:r>
          </w:p>
        </w:tc>
        <w:tc>
          <w:tcPr>
            <w:tcW w:w="1480" w:type="dxa"/>
            <w:tcBorders>
              <w:top w:val="single" w:sz="4" w:space="0" w:color="auto"/>
              <w:left w:val="single" w:sz="4" w:space="0" w:color="auto"/>
              <w:bottom w:val="single" w:sz="4" w:space="0" w:color="auto"/>
              <w:right w:val="single" w:sz="4" w:space="0" w:color="auto"/>
            </w:tcBorders>
          </w:tcPr>
          <w:p w14:paraId="65F35A72" w14:textId="77777777" w:rsidR="00EF2F11" w:rsidRPr="00B52CAC" w:rsidRDefault="00EF2F11" w:rsidP="008A387A">
            <w:pPr>
              <w:jc w:val="center"/>
              <w:rPr>
                <w:sz w:val="16"/>
              </w:rPr>
            </w:pPr>
            <w:r w:rsidRPr="00B52CAC">
              <w:rPr>
                <w:sz w:val="16"/>
              </w:rPr>
              <w:t>12</w:t>
            </w:r>
          </w:p>
        </w:tc>
        <w:tc>
          <w:tcPr>
            <w:tcW w:w="1701" w:type="dxa"/>
            <w:tcBorders>
              <w:top w:val="single" w:sz="4" w:space="0" w:color="auto"/>
              <w:left w:val="single" w:sz="4" w:space="0" w:color="auto"/>
              <w:bottom w:val="single" w:sz="4" w:space="0" w:color="auto"/>
              <w:right w:val="single" w:sz="4" w:space="0" w:color="auto"/>
            </w:tcBorders>
          </w:tcPr>
          <w:p w14:paraId="43E1AE71" w14:textId="77777777" w:rsidR="00EF2F11" w:rsidRPr="00B52CAC" w:rsidRDefault="00EF2F11" w:rsidP="008A387A">
            <w:pPr>
              <w:jc w:val="center"/>
              <w:rPr>
                <w:sz w:val="16"/>
              </w:rPr>
            </w:pPr>
            <w:r w:rsidRPr="00B52CAC">
              <w:rPr>
                <w:sz w:val="16"/>
              </w:rPr>
              <w:t>13</w:t>
            </w:r>
          </w:p>
        </w:tc>
      </w:tr>
      <w:tr w:rsidR="00EF2F11" w:rsidRPr="00B52CAC" w14:paraId="4925F9B7"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1AF0F2AB" w14:textId="77777777" w:rsidR="00EF2F11" w:rsidRPr="00B52CAC" w:rsidRDefault="00EF2F11" w:rsidP="008A387A">
            <w:pPr>
              <w:jc w:val="center"/>
              <w:rPr>
                <w:sz w:val="16"/>
              </w:rPr>
            </w:pPr>
            <w:r w:rsidRPr="00B52CAC">
              <w:rPr>
                <w:sz w:val="16"/>
              </w:rPr>
              <w:t xml:space="preserve">1 </w:t>
            </w:r>
          </w:p>
        </w:tc>
        <w:tc>
          <w:tcPr>
            <w:tcW w:w="1276" w:type="dxa"/>
            <w:tcBorders>
              <w:top w:val="single" w:sz="4" w:space="0" w:color="auto"/>
              <w:left w:val="single" w:sz="4" w:space="0" w:color="auto"/>
              <w:bottom w:val="single" w:sz="4" w:space="0" w:color="auto"/>
              <w:right w:val="single" w:sz="4" w:space="0" w:color="auto"/>
            </w:tcBorders>
          </w:tcPr>
          <w:p w14:paraId="289A4D8F" w14:textId="77777777" w:rsidR="00EF2F11" w:rsidRPr="00B52CAC" w:rsidRDefault="00EF2F11" w:rsidP="008A387A">
            <w:pPr>
              <w:rPr>
                <w:i/>
                <w:sz w:val="16"/>
              </w:rPr>
            </w:pPr>
          </w:p>
        </w:tc>
        <w:tc>
          <w:tcPr>
            <w:tcW w:w="14033" w:type="dxa"/>
            <w:gridSpan w:val="11"/>
            <w:tcBorders>
              <w:top w:val="single" w:sz="4" w:space="0" w:color="auto"/>
              <w:left w:val="single" w:sz="4" w:space="0" w:color="auto"/>
              <w:bottom w:val="single" w:sz="4" w:space="0" w:color="auto"/>
              <w:right w:val="single" w:sz="4" w:space="0" w:color="auto"/>
            </w:tcBorders>
          </w:tcPr>
          <w:p w14:paraId="429E2CB5" w14:textId="77777777" w:rsidR="00EF2F11" w:rsidRPr="00B52CAC" w:rsidRDefault="00EF2F11" w:rsidP="008A387A">
            <w:pPr>
              <w:rPr>
                <w:sz w:val="16"/>
              </w:rPr>
            </w:pPr>
            <w:r w:rsidRPr="00B52CAC">
              <w:rPr>
                <w:i/>
                <w:sz w:val="16"/>
              </w:rPr>
              <w:t xml:space="preserve">Показатель </w:t>
            </w:r>
            <w:r w:rsidRPr="00C9268E">
              <w:rPr>
                <w:i/>
                <w:sz w:val="16"/>
              </w:rPr>
              <w:t>муниципальной</w:t>
            </w:r>
            <w:r w:rsidRPr="00B52CAC">
              <w:rPr>
                <w:i/>
                <w:sz w:val="16"/>
              </w:rPr>
              <w:t xml:space="preserve"> программы «Наименование», ед. измерения по </w:t>
            </w:r>
            <w:proofErr w:type="spellStart"/>
            <w:r w:rsidRPr="00B52CAC">
              <w:rPr>
                <w:i/>
                <w:sz w:val="16"/>
              </w:rPr>
              <w:t>ОКЕИ</w:t>
            </w:r>
            <w:proofErr w:type="spellEnd"/>
          </w:p>
        </w:tc>
      </w:tr>
      <w:tr w:rsidR="00EF2F11" w:rsidRPr="00B52CAC" w14:paraId="2B1D11F8"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50E9B2C7" w14:textId="77777777" w:rsidR="00EF2F11" w:rsidRPr="00B52CAC" w:rsidRDefault="00EF2F11" w:rsidP="008A387A">
            <w:pPr>
              <w:jc w:val="center"/>
              <w:rPr>
                <w:sz w:val="16"/>
              </w:rPr>
            </w:pPr>
            <w:r w:rsidRPr="00B52CAC">
              <w:rPr>
                <w:sz w:val="16"/>
              </w:rPr>
              <w:t>1.1</w:t>
            </w:r>
          </w:p>
        </w:tc>
        <w:tc>
          <w:tcPr>
            <w:tcW w:w="1276" w:type="dxa"/>
            <w:tcBorders>
              <w:top w:val="single" w:sz="4" w:space="0" w:color="auto"/>
              <w:left w:val="single" w:sz="4" w:space="0" w:color="auto"/>
              <w:bottom w:val="single" w:sz="4" w:space="0" w:color="auto"/>
              <w:right w:val="single" w:sz="4" w:space="0" w:color="auto"/>
            </w:tcBorders>
          </w:tcPr>
          <w:p w14:paraId="307C5935" w14:textId="77777777" w:rsidR="00EF2F11" w:rsidRPr="00B52CAC" w:rsidRDefault="00EF2F11" w:rsidP="008A387A">
            <w:pPr>
              <w:jc w:val="center"/>
              <w:rPr>
                <w:sz w:val="16"/>
              </w:rPr>
            </w:pPr>
          </w:p>
        </w:tc>
        <w:tc>
          <w:tcPr>
            <w:tcW w:w="2239" w:type="dxa"/>
            <w:tcBorders>
              <w:top w:val="single" w:sz="4" w:space="0" w:color="auto"/>
              <w:left w:val="single" w:sz="4" w:space="0" w:color="auto"/>
              <w:bottom w:val="single" w:sz="4" w:space="0" w:color="auto"/>
              <w:right w:val="single" w:sz="4" w:space="0" w:color="auto"/>
            </w:tcBorders>
            <w:vAlign w:val="center"/>
          </w:tcPr>
          <w:p w14:paraId="2D7702B9" w14:textId="77777777" w:rsidR="00EF2F11" w:rsidRPr="00B52CAC" w:rsidRDefault="00EF2F11" w:rsidP="008A387A">
            <w:pPr>
              <w:rPr>
                <w:sz w:val="16"/>
              </w:rPr>
            </w:pPr>
            <w:r w:rsidRPr="00B52CAC">
              <w:rPr>
                <w:sz w:val="16"/>
              </w:rPr>
              <w:t>«Наименование прокси- показателя»</w:t>
            </w:r>
          </w:p>
        </w:tc>
        <w:tc>
          <w:tcPr>
            <w:tcW w:w="1101" w:type="dxa"/>
            <w:tcBorders>
              <w:top w:val="single" w:sz="4" w:space="0" w:color="auto"/>
              <w:left w:val="single" w:sz="4" w:space="0" w:color="auto"/>
              <w:bottom w:val="single" w:sz="4" w:space="0" w:color="auto"/>
              <w:right w:val="single" w:sz="4" w:space="0" w:color="auto"/>
            </w:tcBorders>
          </w:tcPr>
          <w:p w14:paraId="49B03D16"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9245295"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180CC95" w14:textId="77777777" w:rsidR="00EF2F11" w:rsidRPr="00B52CAC" w:rsidRDefault="00EF2F11" w:rsidP="008A387A">
            <w:pPr>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53561A5" w14:textId="77777777" w:rsidR="00EF2F11" w:rsidRPr="00B52CAC" w:rsidRDefault="00EF2F11" w:rsidP="008A387A">
            <w:pPr>
              <w:jc w:val="center"/>
              <w:rPr>
                <w:sz w:val="16"/>
              </w:rPr>
            </w:pPr>
          </w:p>
        </w:tc>
        <w:tc>
          <w:tcPr>
            <w:tcW w:w="1055" w:type="dxa"/>
            <w:tcBorders>
              <w:top w:val="single" w:sz="4" w:space="0" w:color="auto"/>
              <w:left w:val="single" w:sz="4" w:space="0" w:color="auto"/>
              <w:bottom w:val="single" w:sz="4" w:space="0" w:color="auto"/>
              <w:right w:val="single" w:sz="4" w:space="0" w:color="auto"/>
            </w:tcBorders>
          </w:tcPr>
          <w:p w14:paraId="7BEFD7E5" w14:textId="77777777" w:rsidR="00EF2F11" w:rsidRPr="00B52CAC" w:rsidRDefault="00EF2F11" w:rsidP="008A387A">
            <w:pPr>
              <w:jc w:val="center"/>
              <w:rPr>
                <w:sz w:val="16"/>
              </w:rPr>
            </w:pPr>
          </w:p>
        </w:tc>
        <w:tc>
          <w:tcPr>
            <w:tcW w:w="929" w:type="dxa"/>
            <w:tcBorders>
              <w:top w:val="single" w:sz="4" w:space="0" w:color="auto"/>
              <w:left w:val="single" w:sz="4" w:space="0" w:color="auto"/>
              <w:bottom w:val="single" w:sz="4" w:space="0" w:color="auto"/>
              <w:right w:val="single" w:sz="4" w:space="0" w:color="auto"/>
            </w:tcBorders>
          </w:tcPr>
          <w:p w14:paraId="3B3A6E0B"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B9C6D98" w14:textId="77777777" w:rsidR="00EF2F11" w:rsidRPr="00B52CAC" w:rsidRDefault="00EF2F11" w:rsidP="008A387A">
            <w:pPr>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B2532A4" w14:textId="77777777" w:rsidR="00EF2F11" w:rsidRPr="00B52CAC" w:rsidRDefault="00EF2F11" w:rsidP="008A387A">
            <w:pPr>
              <w:jc w:val="center"/>
              <w:rPr>
                <w:sz w:val="16"/>
              </w:rPr>
            </w:pPr>
          </w:p>
        </w:tc>
        <w:tc>
          <w:tcPr>
            <w:tcW w:w="1480" w:type="dxa"/>
            <w:tcBorders>
              <w:top w:val="single" w:sz="4" w:space="0" w:color="auto"/>
              <w:left w:val="single" w:sz="4" w:space="0" w:color="auto"/>
              <w:bottom w:val="single" w:sz="4" w:space="0" w:color="auto"/>
              <w:right w:val="single" w:sz="4" w:space="0" w:color="auto"/>
            </w:tcBorders>
          </w:tcPr>
          <w:p w14:paraId="6D148FEC" w14:textId="77777777" w:rsidR="00EF2F11" w:rsidRPr="00B52CAC" w:rsidRDefault="00EF2F11" w:rsidP="008A387A">
            <w:pPr>
              <w:jc w:val="center"/>
              <w:rPr>
                <w:sz w:val="16"/>
              </w:rPr>
            </w:pPr>
          </w:p>
        </w:tc>
        <w:tc>
          <w:tcPr>
            <w:tcW w:w="1701" w:type="dxa"/>
            <w:tcBorders>
              <w:top w:val="single" w:sz="4" w:space="0" w:color="auto"/>
              <w:left w:val="single" w:sz="4" w:space="0" w:color="auto"/>
              <w:bottom w:val="single" w:sz="4" w:space="0" w:color="auto"/>
              <w:right w:val="single" w:sz="4" w:space="0" w:color="auto"/>
            </w:tcBorders>
          </w:tcPr>
          <w:p w14:paraId="48E2427A" w14:textId="77777777" w:rsidR="00EF2F11" w:rsidRPr="00B52CAC" w:rsidRDefault="00EF2F11" w:rsidP="008A387A">
            <w:pPr>
              <w:jc w:val="center"/>
              <w:rPr>
                <w:sz w:val="16"/>
              </w:rPr>
            </w:pPr>
          </w:p>
        </w:tc>
      </w:tr>
      <w:tr w:rsidR="00EF2F11" w:rsidRPr="00B52CAC" w14:paraId="75C74CFD"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15473428" w14:textId="77777777" w:rsidR="00EF2F11" w:rsidRPr="00B52CAC" w:rsidRDefault="00EF2F11" w:rsidP="008A387A">
            <w:pPr>
              <w:jc w:val="center"/>
              <w:rPr>
                <w:sz w:val="16"/>
              </w:rPr>
            </w:pPr>
            <w:proofErr w:type="spellStart"/>
            <w:r w:rsidRPr="00B52CAC">
              <w:rPr>
                <w:sz w:val="16"/>
              </w:rPr>
              <w:t>1.N</w:t>
            </w:r>
            <w:proofErr w:type="spellEnd"/>
          </w:p>
        </w:tc>
        <w:tc>
          <w:tcPr>
            <w:tcW w:w="1276" w:type="dxa"/>
            <w:tcBorders>
              <w:top w:val="single" w:sz="4" w:space="0" w:color="auto"/>
              <w:left w:val="single" w:sz="4" w:space="0" w:color="auto"/>
              <w:bottom w:val="single" w:sz="4" w:space="0" w:color="auto"/>
              <w:right w:val="single" w:sz="4" w:space="0" w:color="auto"/>
            </w:tcBorders>
          </w:tcPr>
          <w:p w14:paraId="67A8ACEF" w14:textId="77777777" w:rsidR="00EF2F11" w:rsidRPr="00B52CAC" w:rsidRDefault="00EF2F11" w:rsidP="008A387A">
            <w:pPr>
              <w:jc w:val="center"/>
              <w:rPr>
                <w:sz w:val="16"/>
              </w:rPr>
            </w:pPr>
          </w:p>
        </w:tc>
        <w:tc>
          <w:tcPr>
            <w:tcW w:w="2239" w:type="dxa"/>
            <w:tcBorders>
              <w:top w:val="single" w:sz="4" w:space="0" w:color="auto"/>
              <w:left w:val="single" w:sz="4" w:space="0" w:color="auto"/>
              <w:bottom w:val="single" w:sz="4" w:space="0" w:color="auto"/>
              <w:right w:val="single" w:sz="4" w:space="0" w:color="auto"/>
            </w:tcBorders>
            <w:vAlign w:val="center"/>
          </w:tcPr>
          <w:p w14:paraId="4CFF34D3" w14:textId="77777777" w:rsidR="00EF2F11" w:rsidRPr="00B52CAC" w:rsidRDefault="00EF2F11" w:rsidP="008A387A">
            <w:pPr>
              <w:rPr>
                <w:sz w:val="16"/>
              </w:rPr>
            </w:pPr>
            <w:r w:rsidRPr="00B52CAC">
              <w:rPr>
                <w:sz w:val="16"/>
              </w:rPr>
              <w:t>…</w:t>
            </w:r>
          </w:p>
        </w:tc>
        <w:tc>
          <w:tcPr>
            <w:tcW w:w="1101" w:type="dxa"/>
            <w:tcBorders>
              <w:top w:val="single" w:sz="4" w:space="0" w:color="auto"/>
              <w:left w:val="single" w:sz="4" w:space="0" w:color="auto"/>
              <w:bottom w:val="single" w:sz="4" w:space="0" w:color="auto"/>
              <w:right w:val="single" w:sz="4" w:space="0" w:color="auto"/>
            </w:tcBorders>
          </w:tcPr>
          <w:p w14:paraId="759A60FC"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E8797B0"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2D30364" w14:textId="77777777" w:rsidR="00EF2F11" w:rsidRPr="00B52CAC" w:rsidRDefault="00EF2F11" w:rsidP="008A387A">
            <w:pPr>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43605F8" w14:textId="77777777" w:rsidR="00EF2F11" w:rsidRPr="00B52CAC" w:rsidRDefault="00EF2F11" w:rsidP="008A387A">
            <w:pPr>
              <w:jc w:val="center"/>
              <w:rPr>
                <w:sz w:val="16"/>
              </w:rPr>
            </w:pPr>
          </w:p>
        </w:tc>
        <w:tc>
          <w:tcPr>
            <w:tcW w:w="1055" w:type="dxa"/>
            <w:tcBorders>
              <w:top w:val="single" w:sz="4" w:space="0" w:color="auto"/>
              <w:left w:val="single" w:sz="4" w:space="0" w:color="auto"/>
              <w:bottom w:val="single" w:sz="4" w:space="0" w:color="auto"/>
              <w:right w:val="single" w:sz="4" w:space="0" w:color="auto"/>
            </w:tcBorders>
          </w:tcPr>
          <w:p w14:paraId="478FD1A3" w14:textId="77777777" w:rsidR="00EF2F11" w:rsidRPr="00B52CAC" w:rsidRDefault="00EF2F11" w:rsidP="008A387A">
            <w:pPr>
              <w:jc w:val="center"/>
              <w:rPr>
                <w:sz w:val="16"/>
              </w:rPr>
            </w:pPr>
          </w:p>
        </w:tc>
        <w:tc>
          <w:tcPr>
            <w:tcW w:w="929" w:type="dxa"/>
            <w:tcBorders>
              <w:top w:val="single" w:sz="4" w:space="0" w:color="auto"/>
              <w:left w:val="single" w:sz="4" w:space="0" w:color="auto"/>
              <w:bottom w:val="single" w:sz="4" w:space="0" w:color="auto"/>
              <w:right w:val="single" w:sz="4" w:space="0" w:color="auto"/>
            </w:tcBorders>
          </w:tcPr>
          <w:p w14:paraId="736A2C2F" w14:textId="77777777" w:rsidR="00EF2F11" w:rsidRPr="00B52CAC" w:rsidRDefault="00EF2F11" w:rsidP="008A387A">
            <w:pPr>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B2DFC56" w14:textId="77777777" w:rsidR="00EF2F11" w:rsidRPr="00B52CAC" w:rsidRDefault="00EF2F11" w:rsidP="008A387A">
            <w:pPr>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E36536C" w14:textId="77777777" w:rsidR="00EF2F11" w:rsidRPr="00B52CAC" w:rsidRDefault="00EF2F11" w:rsidP="008A387A">
            <w:pPr>
              <w:jc w:val="center"/>
              <w:rPr>
                <w:sz w:val="16"/>
              </w:rPr>
            </w:pPr>
          </w:p>
        </w:tc>
        <w:tc>
          <w:tcPr>
            <w:tcW w:w="1480" w:type="dxa"/>
            <w:tcBorders>
              <w:top w:val="single" w:sz="4" w:space="0" w:color="auto"/>
              <w:left w:val="single" w:sz="4" w:space="0" w:color="auto"/>
              <w:bottom w:val="single" w:sz="4" w:space="0" w:color="auto"/>
              <w:right w:val="single" w:sz="4" w:space="0" w:color="auto"/>
            </w:tcBorders>
          </w:tcPr>
          <w:p w14:paraId="452B2A74" w14:textId="77777777" w:rsidR="00EF2F11" w:rsidRPr="00B52CAC" w:rsidRDefault="00EF2F11" w:rsidP="008A387A">
            <w:pPr>
              <w:jc w:val="center"/>
              <w:rPr>
                <w:sz w:val="16"/>
              </w:rPr>
            </w:pPr>
          </w:p>
        </w:tc>
        <w:tc>
          <w:tcPr>
            <w:tcW w:w="1701" w:type="dxa"/>
            <w:tcBorders>
              <w:top w:val="single" w:sz="4" w:space="0" w:color="auto"/>
              <w:left w:val="single" w:sz="4" w:space="0" w:color="auto"/>
              <w:bottom w:val="single" w:sz="4" w:space="0" w:color="auto"/>
              <w:right w:val="single" w:sz="4" w:space="0" w:color="auto"/>
            </w:tcBorders>
          </w:tcPr>
          <w:p w14:paraId="24088447" w14:textId="77777777" w:rsidR="00EF2F11" w:rsidRPr="00B52CAC" w:rsidRDefault="00EF2F11" w:rsidP="008A387A">
            <w:pPr>
              <w:jc w:val="center"/>
              <w:rPr>
                <w:sz w:val="16"/>
              </w:rPr>
            </w:pPr>
          </w:p>
        </w:tc>
      </w:tr>
      <w:tr w:rsidR="00EF2F11" w:rsidRPr="00B52CAC" w14:paraId="012E2848" w14:textId="77777777" w:rsidTr="008A387A">
        <w:trPr>
          <w:jc w:val="center"/>
        </w:trPr>
        <w:tc>
          <w:tcPr>
            <w:tcW w:w="454" w:type="dxa"/>
            <w:tcBorders>
              <w:top w:val="single" w:sz="4" w:space="0" w:color="auto"/>
              <w:left w:val="single" w:sz="4" w:space="0" w:color="auto"/>
              <w:bottom w:val="single" w:sz="4" w:space="0" w:color="auto"/>
              <w:right w:val="single" w:sz="4" w:space="0" w:color="auto"/>
            </w:tcBorders>
          </w:tcPr>
          <w:p w14:paraId="79E184C3" w14:textId="77777777" w:rsidR="00EF2F11" w:rsidRPr="00B52CAC" w:rsidRDefault="00EF2F11" w:rsidP="008A387A">
            <w:pPr>
              <w:jc w:val="center"/>
              <w:rPr>
                <w:sz w:val="16"/>
              </w:rPr>
            </w:pPr>
          </w:p>
        </w:tc>
        <w:tc>
          <w:tcPr>
            <w:tcW w:w="1276" w:type="dxa"/>
            <w:tcBorders>
              <w:top w:val="single" w:sz="4" w:space="0" w:color="auto"/>
              <w:left w:val="single" w:sz="4" w:space="0" w:color="auto"/>
              <w:bottom w:val="single" w:sz="4" w:space="0" w:color="auto"/>
              <w:right w:val="single" w:sz="4" w:space="0" w:color="auto"/>
            </w:tcBorders>
          </w:tcPr>
          <w:p w14:paraId="5BAF1A9C" w14:textId="77777777" w:rsidR="00EF2F11" w:rsidRPr="00B52CAC" w:rsidRDefault="00EF2F11" w:rsidP="008A387A">
            <w:pPr>
              <w:rPr>
                <w:i/>
                <w:sz w:val="16"/>
              </w:rPr>
            </w:pPr>
          </w:p>
        </w:tc>
        <w:tc>
          <w:tcPr>
            <w:tcW w:w="14033" w:type="dxa"/>
            <w:gridSpan w:val="11"/>
            <w:tcBorders>
              <w:top w:val="single" w:sz="4" w:space="0" w:color="auto"/>
              <w:left w:val="single" w:sz="4" w:space="0" w:color="auto"/>
              <w:bottom w:val="single" w:sz="4" w:space="0" w:color="auto"/>
              <w:right w:val="single" w:sz="4" w:space="0" w:color="auto"/>
            </w:tcBorders>
          </w:tcPr>
          <w:p w14:paraId="679CB08E" w14:textId="77777777" w:rsidR="00EF2F11" w:rsidRPr="00B52CAC" w:rsidRDefault="00EF2F11" w:rsidP="008A387A">
            <w:pPr>
              <w:rPr>
                <w:i/>
                <w:sz w:val="16"/>
              </w:rPr>
            </w:pPr>
          </w:p>
        </w:tc>
      </w:tr>
    </w:tbl>
    <w:p w14:paraId="62CC0CD3" w14:textId="77777777" w:rsidR="00EF2F11" w:rsidRDefault="00EF2F11" w:rsidP="00EF2F11">
      <w:pPr>
        <w:spacing w:line="264" w:lineRule="auto"/>
        <w:rPr>
          <w:sz w:val="20"/>
        </w:rPr>
      </w:pPr>
    </w:p>
    <w:p w14:paraId="78CF22A6" w14:textId="77777777" w:rsidR="00EF2F11" w:rsidRDefault="00EF2F11" w:rsidP="00EF2F11">
      <w:pPr>
        <w:spacing w:line="264" w:lineRule="auto"/>
        <w:jc w:val="center"/>
        <w:rPr>
          <w:sz w:val="20"/>
        </w:rPr>
      </w:pPr>
    </w:p>
    <w:p w14:paraId="3D712A06" w14:textId="77777777" w:rsidR="00EF2F11" w:rsidRPr="00B52CAC" w:rsidRDefault="00EF2F11" w:rsidP="00EF2F11">
      <w:pPr>
        <w:spacing w:line="264" w:lineRule="auto"/>
        <w:jc w:val="center"/>
        <w:rPr>
          <w:sz w:val="20"/>
        </w:rPr>
      </w:pPr>
      <w:r w:rsidRPr="00B52CAC">
        <w:rPr>
          <w:sz w:val="20"/>
        </w:rPr>
        <w:t xml:space="preserve">2. Сведения о помесячном достижении показателей </w:t>
      </w:r>
      <w:r>
        <w:rPr>
          <w:sz w:val="20"/>
        </w:rPr>
        <w:t>муниципальной</w:t>
      </w:r>
      <w:r w:rsidRPr="00B52CAC">
        <w:rPr>
          <w:sz w:val="20"/>
        </w:rPr>
        <w:t xml:space="preserve"> программы в </w:t>
      </w:r>
      <w:r w:rsidRPr="00B52CAC">
        <w:rPr>
          <w:i/>
          <w:sz w:val="20"/>
        </w:rPr>
        <w:t>(указывается год)</w:t>
      </w:r>
      <w:r w:rsidRPr="00B52CAC">
        <w:rPr>
          <w:sz w:val="20"/>
        </w:rPr>
        <w:t xml:space="preserve"> году</w:t>
      </w:r>
      <w:r w:rsidRPr="00B52CAC">
        <w:rPr>
          <w:sz w:val="20"/>
          <w:vertAlign w:val="superscript"/>
        </w:rPr>
        <w:footnoteReference w:id="13"/>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EF2F11" w:rsidRPr="00B52CAC" w14:paraId="2B867FDE" w14:textId="77777777" w:rsidTr="000876A4">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65FB6D" w14:textId="77777777" w:rsidR="00EF2F11" w:rsidRPr="00B52CAC" w:rsidRDefault="00EF2F11" w:rsidP="008A387A">
            <w:pPr>
              <w:spacing w:before="60" w:after="60" w:line="240" w:lineRule="atLeast"/>
              <w:jc w:val="center"/>
              <w:rPr>
                <w:sz w:val="16"/>
              </w:rPr>
            </w:pPr>
            <w:r w:rsidRPr="00B52CAC">
              <w:rPr>
                <w:sz w:val="16"/>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6B56DF" w14:textId="77777777" w:rsidR="00EF2F11" w:rsidRPr="00B52CAC" w:rsidRDefault="00EF2F11" w:rsidP="008A387A">
            <w:pPr>
              <w:spacing w:after="160" w:line="240" w:lineRule="atLeast"/>
              <w:jc w:val="center"/>
              <w:rPr>
                <w:sz w:val="16"/>
              </w:rPr>
            </w:pPr>
            <w:r w:rsidRPr="00B52CAC">
              <w:rPr>
                <w:sz w:val="16"/>
              </w:rPr>
              <w:t xml:space="preserve">Показатели </w:t>
            </w:r>
            <w:r w:rsidRPr="00C9268E">
              <w:rPr>
                <w:sz w:val="16"/>
              </w:rPr>
              <w:t>муниципальной</w:t>
            </w:r>
            <w:r w:rsidRPr="00B52CAC">
              <w:rPr>
                <w:sz w:val="16"/>
              </w:rPr>
              <w:t xml:space="preserve">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F06D6B" w14:textId="77777777" w:rsidR="00EF2F11" w:rsidRPr="00B52CAC" w:rsidRDefault="00EF2F11" w:rsidP="008A387A">
            <w:pPr>
              <w:spacing w:after="160" w:line="240" w:lineRule="atLeast"/>
              <w:jc w:val="center"/>
              <w:rPr>
                <w:sz w:val="16"/>
              </w:rPr>
            </w:pPr>
            <w:r w:rsidRPr="00B52CAC">
              <w:rPr>
                <w:sz w:val="16"/>
              </w:rPr>
              <w:t xml:space="preserve">Уровень </w:t>
            </w:r>
            <w:proofErr w:type="spellStart"/>
            <w:r w:rsidRPr="00B52CAC">
              <w:rPr>
                <w:sz w:val="16"/>
              </w:rPr>
              <w:t>показателя</w:t>
            </w:r>
            <w:r w:rsidRPr="00B52CAC">
              <w:rPr>
                <w:sz w:val="16"/>
                <w:vertAlign w:val="superscript"/>
              </w:rPr>
              <w:t>7</w:t>
            </w:r>
            <w:proofErr w:type="spellEnd"/>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A29BDA" w14:textId="77777777" w:rsidR="00EF2F11" w:rsidRPr="00B52CAC" w:rsidRDefault="00EF2F11" w:rsidP="008A387A">
            <w:pPr>
              <w:spacing w:before="60" w:after="60" w:line="240" w:lineRule="atLeast"/>
              <w:jc w:val="center"/>
              <w:rPr>
                <w:sz w:val="16"/>
              </w:rPr>
            </w:pPr>
            <w:r w:rsidRPr="00B52CAC">
              <w:rPr>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41EF4E" w14:textId="77777777" w:rsidR="00EF2F11" w:rsidRPr="00B52CAC" w:rsidRDefault="00EF2F11" w:rsidP="008A387A">
            <w:pPr>
              <w:spacing w:after="160" w:line="240" w:lineRule="atLeast"/>
              <w:jc w:val="center"/>
              <w:rPr>
                <w:b/>
                <w:sz w:val="16"/>
              </w:rPr>
            </w:pPr>
            <w:r w:rsidRPr="00B52CAC">
              <w:rPr>
                <w:b/>
                <w:sz w:val="16"/>
              </w:rPr>
              <w:t xml:space="preserve">На конец </w:t>
            </w:r>
            <w:r w:rsidRPr="00B52CAC">
              <w:rPr>
                <w:b/>
                <w:i/>
                <w:sz w:val="16"/>
              </w:rPr>
              <w:t>(указывается год)</w:t>
            </w:r>
            <w:r w:rsidRPr="00B52CAC">
              <w:rPr>
                <w:b/>
                <w:sz w:val="16"/>
              </w:rPr>
              <w:t xml:space="preserve"> года</w:t>
            </w:r>
          </w:p>
        </w:tc>
      </w:tr>
      <w:tr w:rsidR="00EF2F11" w:rsidRPr="00B52CAC" w14:paraId="6DE1AFAD" w14:textId="77777777" w:rsidTr="000876A4">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E43D4A" w14:textId="77777777" w:rsidR="00EF2F11" w:rsidRPr="00B52CAC" w:rsidRDefault="00EF2F11" w:rsidP="008A387A"/>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103154" w14:textId="77777777" w:rsidR="00EF2F11" w:rsidRPr="00B52CAC" w:rsidRDefault="00EF2F11" w:rsidP="008A387A"/>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411724" w14:textId="77777777" w:rsidR="00EF2F11" w:rsidRPr="00B52CAC" w:rsidRDefault="00EF2F11" w:rsidP="008A387A"/>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219FB0" w14:textId="77777777" w:rsidR="00EF2F11" w:rsidRPr="00B52CAC" w:rsidRDefault="00EF2F11" w:rsidP="008A387A">
            <w:pPr>
              <w:spacing w:before="60" w:after="60" w:line="240" w:lineRule="atLeast"/>
              <w:jc w:val="center"/>
              <w:rPr>
                <w:sz w:val="16"/>
              </w:rPr>
            </w:pPr>
            <w:r w:rsidRPr="00B52CAC">
              <w:rPr>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F7F416" w14:textId="77777777" w:rsidR="00EF2F11" w:rsidRPr="00B52CAC" w:rsidRDefault="00EF2F11" w:rsidP="008A387A">
            <w:pPr>
              <w:spacing w:before="60" w:after="60" w:line="240" w:lineRule="atLeast"/>
              <w:jc w:val="center"/>
              <w:rPr>
                <w:sz w:val="16"/>
              </w:rPr>
            </w:pPr>
            <w:r w:rsidRPr="00B52CAC">
              <w:rPr>
                <w:sz w:val="16"/>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5BBEF8" w14:textId="77777777" w:rsidR="00EF2F11" w:rsidRPr="00B52CAC" w:rsidRDefault="00EF2F11" w:rsidP="008A387A">
            <w:pPr>
              <w:spacing w:before="60" w:after="60" w:line="240" w:lineRule="atLeast"/>
              <w:jc w:val="center"/>
              <w:rPr>
                <w:b/>
                <w:sz w:val="16"/>
              </w:rPr>
            </w:pPr>
            <w:r w:rsidRPr="00B52CAC">
              <w:rPr>
                <w:b/>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B9F4CD" w14:textId="77777777" w:rsidR="00EF2F11" w:rsidRPr="00B52CAC" w:rsidRDefault="00EF2F11" w:rsidP="008A387A">
            <w:pPr>
              <w:spacing w:before="60" w:after="60" w:line="240" w:lineRule="atLeast"/>
              <w:jc w:val="center"/>
              <w:rPr>
                <w:sz w:val="16"/>
              </w:rPr>
            </w:pPr>
            <w:r w:rsidRPr="00B52CAC">
              <w:rPr>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F14BF8" w14:textId="77777777" w:rsidR="00EF2F11" w:rsidRPr="00B52CAC" w:rsidRDefault="00EF2F11" w:rsidP="008A387A">
            <w:pPr>
              <w:spacing w:before="60" w:after="60" w:line="240" w:lineRule="atLeast"/>
              <w:jc w:val="center"/>
              <w:rPr>
                <w:sz w:val="16"/>
              </w:rPr>
            </w:pPr>
            <w:r w:rsidRPr="00B52CAC">
              <w:rPr>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FC275C" w14:textId="77777777" w:rsidR="00EF2F11" w:rsidRPr="00B52CAC" w:rsidRDefault="00EF2F11" w:rsidP="008A387A">
            <w:pPr>
              <w:spacing w:before="60" w:after="60" w:line="240" w:lineRule="atLeast"/>
              <w:jc w:val="center"/>
              <w:rPr>
                <w:b/>
                <w:sz w:val="16"/>
              </w:rPr>
            </w:pPr>
            <w:r w:rsidRPr="00B52CAC">
              <w:rPr>
                <w:b/>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7ECC16" w14:textId="77777777" w:rsidR="00EF2F11" w:rsidRPr="00B52CAC" w:rsidRDefault="00EF2F11" w:rsidP="008A387A">
            <w:pPr>
              <w:spacing w:before="60" w:after="60" w:line="240" w:lineRule="atLeast"/>
              <w:jc w:val="center"/>
              <w:rPr>
                <w:sz w:val="16"/>
              </w:rPr>
            </w:pPr>
            <w:r w:rsidRPr="00B52CAC">
              <w:rPr>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855C3" w14:textId="77777777" w:rsidR="00EF2F11" w:rsidRPr="00B52CAC" w:rsidRDefault="00EF2F11" w:rsidP="008A387A">
            <w:pPr>
              <w:spacing w:before="60" w:after="60" w:line="240" w:lineRule="atLeast"/>
              <w:jc w:val="center"/>
              <w:rPr>
                <w:sz w:val="16"/>
              </w:rPr>
            </w:pPr>
            <w:r w:rsidRPr="00B52CAC">
              <w:rPr>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AEF7B9" w14:textId="77777777" w:rsidR="00EF2F11" w:rsidRPr="00B52CAC" w:rsidRDefault="00EF2F11" w:rsidP="008A387A">
            <w:pPr>
              <w:spacing w:before="60" w:after="60" w:line="240" w:lineRule="atLeast"/>
              <w:jc w:val="center"/>
              <w:rPr>
                <w:b/>
                <w:sz w:val="16"/>
              </w:rPr>
            </w:pPr>
            <w:r w:rsidRPr="00B52CAC">
              <w:rPr>
                <w:b/>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6264E6" w14:textId="77777777" w:rsidR="00EF2F11" w:rsidRPr="00B52CAC" w:rsidRDefault="00EF2F11" w:rsidP="008A387A">
            <w:pPr>
              <w:spacing w:before="60" w:after="60" w:line="240" w:lineRule="atLeast"/>
              <w:jc w:val="center"/>
              <w:rPr>
                <w:sz w:val="16"/>
              </w:rPr>
            </w:pPr>
            <w:r w:rsidRPr="00B52CAC">
              <w:rPr>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C5AC97" w14:textId="77777777" w:rsidR="00EF2F11" w:rsidRPr="00B52CAC" w:rsidRDefault="00EF2F11" w:rsidP="008A387A">
            <w:pPr>
              <w:spacing w:before="60" w:after="60" w:line="240" w:lineRule="atLeast"/>
              <w:jc w:val="center"/>
              <w:rPr>
                <w:sz w:val="16"/>
              </w:rPr>
            </w:pPr>
            <w:r w:rsidRPr="00B52CAC">
              <w:rPr>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7AD8F2" w14:textId="77777777" w:rsidR="00EF2F11" w:rsidRPr="00B52CAC" w:rsidRDefault="00EF2F11" w:rsidP="008A387A"/>
        </w:tc>
      </w:tr>
      <w:tr w:rsidR="00EF2F11" w:rsidRPr="00B52CAC" w14:paraId="20EBBC6E" w14:textId="77777777" w:rsidTr="000876A4">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1D721E" w14:textId="77777777" w:rsidR="00EF2F11" w:rsidRPr="00B52CAC" w:rsidRDefault="00EF2F11" w:rsidP="008A387A">
            <w:pPr>
              <w:spacing w:before="60" w:after="60"/>
              <w:jc w:val="center"/>
              <w:rPr>
                <w:sz w:val="16"/>
              </w:rPr>
            </w:pPr>
            <w:r w:rsidRPr="00B52CAC">
              <w:rPr>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AF9C86" w14:textId="77777777" w:rsidR="00EF2F11" w:rsidRPr="00B52CAC" w:rsidRDefault="00EF2F11" w:rsidP="008A387A">
            <w:pPr>
              <w:spacing w:before="60" w:after="60"/>
              <w:jc w:val="center"/>
              <w:rPr>
                <w:sz w:val="16"/>
              </w:rPr>
            </w:pPr>
            <w:r w:rsidRPr="00B52CAC">
              <w:rPr>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14A04B" w14:textId="77777777" w:rsidR="00EF2F11" w:rsidRPr="00B52CAC" w:rsidRDefault="00EF2F11" w:rsidP="008A387A">
            <w:pPr>
              <w:spacing w:before="60" w:after="60"/>
              <w:jc w:val="center"/>
              <w:rPr>
                <w:sz w:val="16"/>
              </w:rPr>
            </w:pPr>
            <w:r w:rsidRPr="00B52CAC">
              <w:rPr>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560808" w14:textId="77777777" w:rsidR="00EF2F11" w:rsidRPr="00B52CAC" w:rsidRDefault="00EF2F11" w:rsidP="008A387A">
            <w:pPr>
              <w:spacing w:before="60" w:after="60"/>
              <w:jc w:val="center"/>
              <w:rPr>
                <w:sz w:val="16"/>
              </w:rPr>
            </w:pPr>
            <w:r w:rsidRPr="00B52CAC">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7EE9E1" w14:textId="77777777" w:rsidR="00EF2F11" w:rsidRPr="00B52CAC" w:rsidRDefault="00EF2F11" w:rsidP="008A387A">
            <w:pPr>
              <w:spacing w:before="60" w:after="60"/>
              <w:jc w:val="center"/>
              <w:rPr>
                <w:sz w:val="16"/>
              </w:rPr>
            </w:pPr>
            <w:r w:rsidRPr="00B52CAC">
              <w:rPr>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DF47CF" w14:textId="77777777" w:rsidR="00EF2F11" w:rsidRPr="00B52CAC" w:rsidRDefault="00EF2F11" w:rsidP="008A387A">
            <w:pPr>
              <w:spacing w:before="60" w:after="60"/>
              <w:jc w:val="center"/>
              <w:rPr>
                <w:sz w:val="16"/>
              </w:rPr>
            </w:pPr>
            <w:r w:rsidRPr="00B52CAC">
              <w:rPr>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2BFC4" w14:textId="77777777" w:rsidR="00EF2F11" w:rsidRPr="00B52CAC" w:rsidRDefault="00EF2F11" w:rsidP="008A387A">
            <w:pPr>
              <w:spacing w:before="60" w:after="60"/>
              <w:jc w:val="center"/>
              <w:rPr>
                <w:sz w:val="16"/>
              </w:rPr>
            </w:pPr>
            <w:r w:rsidRPr="00B52CAC">
              <w:rPr>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3ADE1" w14:textId="77777777" w:rsidR="00EF2F11" w:rsidRPr="00B52CAC" w:rsidRDefault="00EF2F11" w:rsidP="008A387A">
            <w:pPr>
              <w:spacing w:before="60" w:after="60"/>
              <w:jc w:val="center"/>
              <w:rPr>
                <w:sz w:val="16"/>
              </w:rPr>
            </w:pPr>
            <w:r w:rsidRPr="00B52CAC">
              <w:rPr>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0244F7" w14:textId="77777777" w:rsidR="00EF2F11" w:rsidRPr="00B52CAC" w:rsidRDefault="00EF2F11" w:rsidP="008A387A">
            <w:pPr>
              <w:spacing w:before="60" w:after="60"/>
              <w:jc w:val="center"/>
              <w:rPr>
                <w:sz w:val="16"/>
              </w:rPr>
            </w:pPr>
            <w:r w:rsidRPr="00B52CAC">
              <w:rPr>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1C825D" w14:textId="77777777" w:rsidR="00EF2F11" w:rsidRPr="00B52CAC" w:rsidRDefault="00EF2F11" w:rsidP="008A387A">
            <w:pPr>
              <w:spacing w:before="60" w:after="60"/>
              <w:jc w:val="center"/>
              <w:rPr>
                <w:sz w:val="16"/>
              </w:rPr>
            </w:pPr>
            <w:r w:rsidRPr="00B52CAC">
              <w:rPr>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C1F0F7" w14:textId="77777777" w:rsidR="00EF2F11" w:rsidRPr="00B52CAC" w:rsidRDefault="00EF2F11" w:rsidP="008A387A">
            <w:pPr>
              <w:spacing w:before="60" w:after="60"/>
              <w:jc w:val="center"/>
              <w:rPr>
                <w:sz w:val="16"/>
              </w:rPr>
            </w:pPr>
            <w:r w:rsidRPr="00B52CAC">
              <w:rPr>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4622FF" w14:textId="77777777" w:rsidR="00EF2F11" w:rsidRPr="00B52CAC" w:rsidRDefault="00EF2F11" w:rsidP="008A387A">
            <w:pPr>
              <w:spacing w:before="60" w:after="60"/>
              <w:jc w:val="center"/>
              <w:rPr>
                <w:sz w:val="16"/>
              </w:rPr>
            </w:pPr>
            <w:r w:rsidRPr="00B52CAC">
              <w:rPr>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B986BA" w14:textId="77777777" w:rsidR="00EF2F11" w:rsidRPr="00B52CAC" w:rsidRDefault="00EF2F11" w:rsidP="008A387A">
            <w:pPr>
              <w:spacing w:before="60" w:after="60"/>
              <w:jc w:val="center"/>
              <w:rPr>
                <w:sz w:val="16"/>
              </w:rPr>
            </w:pPr>
            <w:r w:rsidRPr="00B52CAC">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24B3C" w14:textId="77777777" w:rsidR="00EF2F11" w:rsidRPr="00B52CAC" w:rsidRDefault="00EF2F11" w:rsidP="008A387A">
            <w:pPr>
              <w:spacing w:before="60" w:after="60"/>
              <w:jc w:val="center"/>
              <w:rPr>
                <w:sz w:val="16"/>
              </w:rPr>
            </w:pPr>
            <w:r w:rsidRPr="00B52CAC">
              <w:rPr>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BD2972" w14:textId="77777777" w:rsidR="00EF2F11" w:rsidRPr="00B52CAC" w:rsidRDefault="00EF2F11" w:rsidP="008A387A">
            <w:pPr>
              <w:spacing w:before="60" w:after="60"/>
              <w:jc w:val="center"/>
              <w:rPr>
                <w:sz w:val="16"/>
              </w:rPr>
            </w:pPr>
            <w:r w:rsidRPr="00B52CAC">
              <w:rPr>
                <w:sz w:val="16"/>
              </w:rPr>
              <w:t>15</w:t>
            </w:r>
          </w:p>
        </w:tc>
      </w:tr>
      <w:tr w:rsidR="00EF2F11" w:rsidRPr="00B52CAC" w14:paraId="1D628864" w14:textId="77777777" w:rsidTr="000876A4">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A87C6A" w14:textId="77777777" w:rsidR="00EF2F11" w:rsidRPr="00F353EA" w:rsidRDefault="00EF2F11" w:rsidP="008A387A">
            <w:pPr>
              <w:spacing w:before="60" w:after="60" w:line="240" w:lineRule="atLeast"/>
              <w:jc w:val="center"/>
              <w:rPr>
                <w:sz w:val="20"/>
                <w:szCs w:val="20"/>
              </w:rPr>
            </w:pPr>
            <w:r w:rsidRPr="00F353EA">
              <w:rPr>
                <w:sz w:val="20"/>
                <w:szCs w:val="20"/>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B9A7AD" w14:textId="0C8D0D8B" w:rsidR="00EF2F11" w:rsidRPr="000876A4" w:rsidRDefault="000876A4" w:rsidP="008A387A">
            <w:pPr>
              <w:spacing w:after="160" w:line="240" w:lineRule="atLeast"/>
              <w:rPr>
                <w:sz w:val="20"/>
                <w:szCs w:val="20"/>
              </w:rPr>
            </w:pPr>
            <w:r w:rsidRPr="000876A4">
              <w:rPr>
                <w:i/>
                <w:sz w:val="20"/>
                <w:szCs w:val="20"/>
                <w:u w:color="000000"/>
              </w:rPr>
              <w:t>Цель муниципальной программы «Повышение качества и результативности реализуемых мер по охране общественного порядка, профилактике правонарушений, безнадзорности несовершеннолетних, противодействию терроризму, экстремизму, коррупции, злоупотреблению наркотиками и их незаконному обороту, снижение уровня преступности в г. Азове на 8,9% в 2030 году по отношению к 2021 году»-</w:t>
            </w:r>
          </w:p>
        </w:tc>
      </w:tr>
      <w:tr w:rsidR="00EF2F11" w:rsidRPr="00B52CAC" w14:paraId="09DAB543" w14:textId="77777777" w:rsidTr="000876A4">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73792" w14:textId="1213D32E" w:rsidR="00EF2F11" w:rsidRPr="00F353EA" w:rsidRDefault="00EF2F11" w:rsidP="00F353EA">
            <w:pPr>
              <w:spacing w:before="60" w:after="60" w:line="240" w:lineRule="atLeast"/>
              <w:jc w:val="center"/>
              <w:rPr>
                <w:sz w:val="20"/>
                <w:szCs w:val="20"/>
              </w:rPr>
            </w:pPr>
            <w:r w:rsidRPr="00F353EA">
              <w:rPr>
                <w:sz w:val="20"/>
                <w:szCs w:val="20"/>
              </w:rPr>
              <w:t>1</w:t>
            </w:r>
            <w:r w:rsidR="00F353EA" w:rsidRPr="00F353EA">
              <w:rPr>
                <w:sz w:val="20"/>
                <w:szCs w:val="20"/>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BBD4AC" w14:textId="1F77EC79" w:rsidR="00EF2F11" w:rsidRPr="000876A4" w:rsidRDefault="000876A4" w:rsidP="000876A4">
            <w:pPr>
              <w:spacing w:after="160" w:line="240" w:lineRule="atLeast"/>
              <w:rPr>
                <w:i/>
                <w:sz w:val="20"/>
                <w:szCs w:val="20"/>
                <w:u w:color="000000"/>
              </w:rPr>
            </w:pPr>
            <w:r w:rsidRPr="000876A4">
              <w:rPr>
                <w:i/>
                <w:sz w:val="20"/>
                <w:szCs w:val="20"/>
                <w:u w:color="000000"/>
              </w:rPr>
              <w:t>Показатель 1. Количество зарегистрированных преступлений экстремистской и террористической направленности, совершенных на территории города Азова</w:t>
            </w:r>
            <w:r>
              <w:rPr>
                <w:i/>
                <w:sz w:val="20"/>
                <w:szCs w:val="20"/>
                <w:u w:color="000000"/>
              </w:rPr>
              <w:t>; единиц</w:t>
            </w:r>
          </w:p>
        </w:tc>
      </w:tr>
      <w:tr w:rsidR="00EF2F11" w:rsidRPr="00B52CAC" w14:paraId="62866A2C" w14:textId="77777777" w:rsidTr="000876A4">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687899" w14:textId="77777777" w:rsidR="00EF2F11" w:rsidRPr="00F353EA" w:rsidRDefault="00EF2F11" w:rsidP="008A387A">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E75456" w14:textId="4E55A4D2" w:rsidR="00EF2F11" w:rsidRPr="000876A4" w:rsidRDefault="00F635C6" w:rsidP="008A387A">
            <w:pPr>
              <w:spacing w:after="160" w:line="240" w:lineRule="atLeast"/>
              <w:ind w:left="259"/>
              <w:rPr>
                <w:i/>
                <w:sz w:val="20"/>
                <w:szCs w:val="20"/>
                <w:u w:color="000000"/>
              </w:rPr>
            </w:pPr>
            <w:r>
              <w:rPr>
                <w:i/>
                <w:sz w:val="20"/>
                <w:szCs w:val="20"/>
                <w:u w:color="000000"/>
              </w:rPr>
              <w:t>4</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B170D" w14:textId="185F6650" w:rsidR="00EF2F11" w:rsidRPr="00B52CAC" w:rsidRDefault="00531C90" w:rsidP="00531C90">
            <w:pPr>
              <w:spacing w:after="160" w:line="240" w:lineRule="atLeast"/>
              <w:jc w:val="center"/>
              <w:rPr>
                <w:i/>
                <w:sz w:val="16"/>
                <w:u w:color="000000"/>
              </w:rPr>
            </w:pPr>
            <w:proofErr w:type="spellStart"/>
            <w:r w:rsidRPr="00E77BF8">
              <w:rPr>
                <w:sz w:val="22"/>
                <w:szCs w:val="22"/>
              </w:rPr>
              <w:t>МП</w:t>
            </w:r>
            <w:proofErr w:type="spell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9CFFCD9" w14:textId="15AD3877" w:rsidR="00EF2F11" w:rsidRPr="00B52CAC" w:rsidRDefault="00F635C6" w:rsidP="008A387A">
            <w:pPr>
              <w:spacing w:after="160" w:line="240" w:lineRule="atLeast"/>
              <w:jc w:val="center"/>
              <w:rPr>
                <w:i/>
                <w:sz w:val="16"/>
              </w:rPr>
            </w:pPr>
            <w:r>
              <w:rPr>
                <w:i/>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3B241AB3" w14:textId="315BFCE1" w:rsidR="00EF2F11" w:rsidRPr="00B52CAC" w:rsidRDefault="00F635C6" w:rsidP="008A387A">
            <w:pPr>
              <w:spacing w:after="160" w:line="240" w:lineRule="atLeast"/>
              <w:jc w:val="center"/>
              <w:rPr>
                <w:i/>
                <w:sz w:val="16"/>
              </w:rPr>
            </w:pPr>
            <w:r>
              <w:rPr>
                <w:i/>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12741" w14:textId="310120CD"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EBEDD6" w14:textId="135422E1"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100315" w14:textId="1DCAD361"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531C63" w14:textId="091BE837"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74E10C" w14:textId="77777777" w:rsidR="00EF2F11" w:rsidRPr="00B52CAC" w:rsidRDefault="00EF2F11" w:rsidP="008A387A">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EA7674" w14:textId="77777777" w:rsidR="00EF2F11" w:rsidRPr="00B52CAC" w:rsidRDefault="00EF2F11" w:rsidP="008A387A">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CF2BF7" w14:textId="77777777" w:rsidR="00EF2F11" w:rsidRPr="00B52CAC" w:rsidRDefault="00EF2F11" w:rsidP="008A387A">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D664D1" w14:textId="77777777" w:rsidR="00EF2F11" w:rsidRPr="00B52CAC" w:rsidRDefault="00EF2F11" w:rsidP="008A387A">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E687B6" w14:textId="77777777" w:rsidR="00EF2F11" w:rsidRPr="00B52CAC" w:rsidRDefault="00EF2F11" w:rsidP="008A387A">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F1062B" w14:textId="77777777" w:rsidR="00EF2F11" w:rsidRPr="00B52CAC" w:rsidRDefault="00EF2F11" w:rsidP="008A387A">
            <w:pPr>
              <w:spacing w:after="160" w:line="240" w:lineRule="atLeast"/>
              <w:jc w:val="center"/>
              <w:rPr>
                <w:sz w:val="16"/>
              </w:rPr>
            </w:pPr>
          </w:p>
        </w:tc>
      </w:tr>
      <w:tr w:rsidR="00EF2F11" w:rsidRPr="00B52CAC" w14:paraId="5B013D42" w14:textId="77777777" w:rsidTr="000876A4">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A40FEC" w14:textId="77777777" w:rsidR="00EF2F11" w:rsidRPr="00F353EA" w:rsidRDefault="00EF2F11" w:rsidP="008A387A">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03A6D5" w14:textId="55C73549" w:rsidR="00EF2F11" w:rsidRPr="000876A4" w:rsidRDefault="00F635C6" w:rsidP="00F635C6">
            <w:pPr>
              <w:spacing w:after="160" w:line="240" w:lineRule="atLeast"/>
              <w:ind w:left="259"/>
              <w:rPr>
                <w:i/>
                <w:sz w:val="20"/>
                <w:szCs w:val="20"/>
                <w:u w:color="000000"/>
              </w:rPr>
            </w:pPr>
            <w:r>
              <w:rPr>
                <w:i/>
                <w:sz w:val="20"/>
                <w:szCs w:val="20"/>
                <w:u w:color="000000"/>
              </w:rPr>
              <w:t>4</w:t>
            </w:r>
            <w:r w:rsidR="00EF2F11" w:rsidRPr="000876A4">
              <w:rPr>
                <w:i/>
                <w:sz w:val="20"/>
                <w:szCs w:val="20"/>
                <w:u w:color="000000"/>
              </w:rPr>
              <w:t>/</w:t>
            </w:r>
            <w:r>
              <w:rPr>
                <w:i/>
                <w:sz w:val="20"/>
                <w:szCs w:val="20"/>
                <w:u w:color="000000"/>
              </w:rPr>
              <w:t>4</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3E18A" w14:textId="77777777" w:rsidR="00EF2F11" w:rsidRPr="00B52CAC" w:rsidRDefault="00EF2F11" w:rsidP="008A387A"/>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C9052C2" w14:textId="5654152C" w:rsidR="00EF2F11" w:rsidRPr="00B52CAC" w:rsidRDefault="00F635C6" w:rsidP="008A387A">
            <w:pPr>
              <w:spacing w:after="160" w:line="240" w:lineRule="atLeast"/>
              <w:jc w:val="center"/>
              <w:rPr>
                <w:i/>
                <w:sz w:val="16"/>
              </w:rPr>
            </w:pPr>
            <w:r>
              <w:rPr>
                <w:i/>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7C3BE56" w14:textId="72BD2926" w:rsidR="00EF2F11" w:rsidRPr="00B52CAC" w:rsidRDefault="00F635C6" w:rsidP="008A387A">
            <w:pPr>
              <w:spacing w:after="160" w:line="240" w:lineRule="atLeast"/>
              <w:jc w:val="center"/>
              <w:rPr>
                <w:i/>
                <w:sz w:val="16"/>
              </w:rPr>
            </w:pPr>
            <w:r>
              <w:rPr>
                <w:i/>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69A543" w14:textId="5DE093C9"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F5C1C6" w14:textId="0B925EF7"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1798E0" w14:textId="0951CE26"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50C250" w14:textId="225E45EC" w:rsidR="00EF2F11" w:rsidRPr="00B52CAC" w:rsidRDefault="00F635C6" w:rsidP="008A387A">
            <w:pPr>
              <w:spacing w:after="160" w:line="240" w:lineRule="atLeast"/>
              <w:jc w:val="center"/>
              <w:rPr>
                <w:sz w:val="16"/>
              </w:rPr>
            </w:pPr>
            <w:r>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3B3122" w14:textId="77777777" w:rsidR="00EF2F11" w:rsidRPr="00B52CAC" w:rsidRDefault="00EF2F11" w:rsidP="008A387A">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D8B66C" w14:textId="77777777" w:rsidR="00EF2F11" w:rsidRPr="00B52CAC" w:rsidRDefault="00EF2F11" w:rsidP="008A387A">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DB3B9A" w14:textId="77777777" w:rsidR="00EF2F11" w:rsidRPr="00B52CAC" w:rsidRDefault="00EF2F11" w:rsidP="008A387A">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8A7223" w14:textId="77777777" w:rsidR="00EF2F11" w:rsidRPr="00B52CAC" w:rsidRDefault="00EF2F11" w:rsidP="008A387A">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4997D5" w14:textId="77777777" w:rsidR="00EF2F11" w:rsidRPr="00B52CAC" w:rsidRDefault="00EF2F11" w:rsidP="008A387A">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52AE9C" w14:textId="77777777" w:rsidR="00EF2F11" w:rsidRPr="00B52CAC" w:rsidRDefault="00EF2F11" w:rsidP="008A387A">
            <w:pPr>
              <w:spacing w:after="160" w:line="240" w:lineRule="atLeast"/>
              <w:jc w:val="center"/>
              <w:rPr>
                <w:sz w:val="16"/>
              </w:rPr>
            </w:pPr>
          </w:p>
        </w:tc>
      </w:tr>
      <w:tr w:rsidR="00F353EA" w:rsidRPr="00B52CAC" w14:paraId="2693797B" w14:textId="77777777" w:rsidTr="00010EAD">
        <w:trPr>
          <w:trHeight w:val="386"/>
          <w:jc w:val="center"/>
        </w:trPr>
        <w:tc>
          <w:tcPr>
            <w:tcW w:w="570" w:type="dxa"/>
            <w:vMerge w:val="restart"/>
            <w:tcBorders>
              <w:top w:val="single" w:sz="4" w:space="0" w:color="000000"/>
              <w:left w:val="single" w:sz="4" w:space="0" w:color="000000"/>
              <w:right w:val="single" w:sz="4" w:space="0" w:color="000000"/>
            </w:tcBorders>
            <w:tcMar>
              <w:left w:w="6" w:type="dxa"/>
              <w:right w:w="6" w:type="dxa"/>
            </w:tcMar>
            <w:vAlign w:val="center"/>
          </w:tcPr>
          <w:p w14:paraId="62955871" w14:textId="02EF7A2C" w:rsidR="00F353EA" w:rsidRPr="00F353EA" w:rsidRDefault="00F353EA" w:rsidP="00F353EA">
            <w:pPr>
              <w:jc w:val="center"/>
              <w:rPr>
                <w:sz w:val="20"/>
                <w:szCs w:val="20"/>
              </w:rPr>
            </w:pPr>
            <w:r w:rsidRPr="00F353EA">
              <w:rPr>
                <w:sz w:val="20"/>
                <w:szCs w:val="20"/>
              </w:rPr>
              <w:t>1.2</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FC6AA2" w14:textId="5CB300FC" w:rsidR="00F353EA" w:rsidRPr="000876A4" w:rsidRDefault="00F353EA" w:rsidP="000876A4">
            <w:pPr>
              <w:rPr>
                <w:i/>
                <w:sz w:val="20"/>
                <w:szCs w:val="20"/>
              </w:rPr>
            </w:pPr>
            <w:r w:rsidRPr="000876A4">
              <w:rPr>
                <w:i/>
                <w:sz w:val="20"/>
                <w:szCs w:val="20"/>
              </w:rPr>
              <w:t>Показатель 2. Доля жителей города, столкнувшихся с проявлениями коррупции</w:t>
            </w:r>
            <w:r>
              <w:rPr>
                <w:i/>
                <w:sz w:val="20"/>
                <w:szCs w:val="20"/>
              </w:rPr>
              <w:t>; проценты</w:t>
            </w:r>
          </w:p>
        </w:tc>
      </w:tr>
      <w:tr w:rsidR="00531C90" w:rsidRPr="00B52CAC" w14:paraId="787B2E21" w14:textId="77777777" w:rsidTr="00010EAD">
        <w:trPr>
          <w:trHeight w:val="386"/>
          <w:jc w:val="center"/>
        </w:trPr>
        <w:tc>
          <w:tcPr>
            <w:tcW w:w="570" w:type="dxa"/>
            <w:vMerge/>
            <w:tcBorders>
              <w:left w:val="single" w:sz="4" w:space="0" w:color="000000"/>
              <w:right w:val="single" w:sz="4" w:space="0" w:color="000000"/>
            </w:tcBorders>
            <w:tcMar>
              <w:left w:w="6" w:type="dxa"/>
              <w:right w:w="6" w:type="dxa"/>
            </w:tcMar>
            <w:vAlign w:val="center"/>
          </w:tcPr>
          <w:p w14:paraId="557D2068" w14:textId="77777777" w:rsidR="00531C90" w:rsidRPr="00F353EA" w:rsidRDefault="00531C90" w:rsidP="000876A4">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5117B7" w14:textId="57577257" w:rsidR="00531C90" w:rsidRPr="000876A4" w:rsidRDefault="00F635C6" w:rsidP="000876A4">
            <w:pPr>
              <w:spacing w:after="160" w:line="240" w:lineRule="atLeast"/>
              <w:ind w:left="259"/>
              <w:rPr>
                <w:i/>
                <w:sz w:val="20"/>
                <w:szCs w:val="20"/>
                <w:u w:color="000000"/>
              </w:rPr>
            </w:pPr>
            <w:r>
              <w:rPr>
                <w:i/>
                <w:sz w:val="20"/>
                <w:szCs w:val="20"/>
                <w:u w:color="000000"/>
              </w:rPr>
              <w:t>35</w:t>
            </w:r>
          </w:p>
        </w:tc>
        <w:tc>
          <w:tcPr>
            <w:tcW w:w="1397" w:type="dxa"/>
            <w:vMerge w:val="restart"/>
            <w:tcBorders>
              <w:top w:val="single" w:sz="4" w:space="0" w:color="000000"/>
              <w:left w:val="single" w:sz="4" w:space="0" w:color="000000"/>
              <w:right w:val="single" w:sz="4" w:space="0" w:color="000000"/>
            </w:tcBorders>
            <w:tcMar>
              <w:left w:w="6" w:type="dxa"/>
              <w:right w:w="6" w:type="dxa"/>
            </w:tcMar>
            <w:vAlign w:val="center"/>
          </w:tcPr>
          <w:p w14:paraId="0E078A78" w14:textId="529F99B0" w:rsidR="00531C90" w:rsidRPr="00B52CAC" w:rsidRDefault="00531C90" w:rsidP="00531C90">
            <w:pPr>
              <w:jc w:val="center"/>
            </w:pPr>
            <w:proofErr w:type="spellStart"/>
            <w:r w:rsidRPr="00E77BF8">
              <w:rPr>
                <w:sz w:val="22"/>
                <w:szCs w:val="22"/>
              </w:rPr>
              <w:t>МП</w:t>
            </w:r>
            <w:proofErr w:type="spell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257DFE8" w14:textId="58F42DFC"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035979C" w14:textId="2A94FCC2"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05E45B" w14:textId="30B15AA5"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166919" w14:textId="1EEF4050"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CACF9B" w14:textId="5B8304C4"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8B39E3" w14:textId="4C5ACCE3"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38855F" w14:textId="5272F9B4"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614110" w14:textId="1FE2550B"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09DB75" w14:textId="48E55AFE"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34C669" w14:textId="0B550D84" w:rsidR="00531C90" w:rsidRPr="00B52CAC" w:rsidRDefault="00F635C6" w:rsidP="000876A4">
            <w:pPr>
              <w:spacing w:after="160" w:line="240" w:lineRule="atLeast"/>
              <w:jc w:val="center"/>
              <w:rPr>
                <w:sz w:val="16"/>
              </w:rPr>
            </w:pPr>
            <w:r>
              <w:rPr>
                <w:sz w:val="16"/>
              </w:rPr>
              <w:t>35</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AC78BF" w14:textId="18B631EA" w:rsidR="00531C90" w:rsidRPr="00B52CAC" w:rsidRDefault="00F635C6" w:rsidP="000876A4">
            <w:pPr>
              <w:spacing w:after="160" w:line="240" w:lineRule="atLeast"/>
              <w:jc w:val="center"/>
              <w:rPr>
                <w:sz w:val="16"/>
              </w:rPr>
            </w:pPr>
            <w:r>
              <w:rPr>
                <w:sz w:val="16"/>
              </w:rPr>
              <w:t>35</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A0FF9E" w14:textId="77777777" w:rsidR="00531C90" w:rsidRPr="00B52CAC" w:rsidRDefault="00531C90" w:rsidP="000876A4">
            <w:pPr>
              <w:spacing w:after="160" w:line="240" w:lineRule="atLeast"/>
              <w:jc w:val="center"/>
              <w:rPr>
                <w:sz w:val="16"/>
              </w:rPr>
            </w:pPr>
          </w:p>
        </w:tc>
      </w:tr>
      <w:tr w:rsidR="00531C90" w:rsidRPr="00B52CAC" w14:paraId="5411DD05" w14:textId="77777777" w:rsidTr="00010EAD">
        <w:trPr>
          <w:trHeight w:val="386"/>
          <w:jc w:val="center"/>
        </w:trPr>
        <w:tc>
          <w:tcPr>
            <w:tcW w:w="570" w:type="dxa"/>
            <w:vMerge/>
            <w:tcBorders>
              <w:left w:val="single" w:sz="4" w:space="0" w:color="000000"/>
              <w:bottom w:val="single" w:sz="4" w:space="0" w:color="000000"/>
              <w:right w:val="single" w:sz="4" w:space="0" w:color="000000"/>
            </w:tcBorders>
            <w:tcMar>
              <w:left w:w="6" w:type="dxa"/>
              <w:right w:w="6" w:type="dxa"/>
            </w:tcMar>
            <w:vAlign w:val="center"/>
          </w:tcPr>
          <w:p w14:paraId="7811903D" w14:textId="77777777" w:rsidR="00531C90" w:rsidRPr="00F353EA" w:rsidRDefault="00531C90" w:rsidP="000876A4">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D76D51" w14:textId="3A1F1E41" w:rsidR="00531C90" w:rsidRPr="000876A4" w:rsidRDefault="00F635C6" w:rsidP="00F635C6">
            <w:pPr>
              <w:spacing w:after="160" w:line="240" w:lineRule="atLeast"/>
              <w:ind w:left="259"/>
              <w:rPr>
                <w:i/>
                <w:sz w:val="20"/>
                <w:szCs w:val="20"/>
                <w:u w:color="000000"/>
              </w:rPr>
            </w:pPr>
            <w:r>
              <w:rPr>
                <w:i/>
                <w:sz w:val="20"/>
                <w:szCs w:val="20"/>
                <w:u w:color="000000"/>
              </w:rPr>
              <w:t>-</w:t>
            </w:r>
            <w:r w:rsidR="00531C90" w:rsidRPr="000876A4">
              <w:rPr>
                <w:i/>
                <w:sz w:val="20"/>
                <w:szCs w:val="20"/>
                <w:u w:color="000000"/>
              </w:rPr>
              <w:t>/</w:t>
            </w:r>
            <w:r>
              <w:rPr>
                <w:i/>
                <w:sz w:val="20"/>
                <w:szCs w:val="20"/>
                <w:u w:color="000000"/>
              </w:rPr>
              <w:t>35</w:t>
            </w:r>
          </w:p>
        </w:tc>
        <w:tc>
          <w:tcPr>
            <w:tcW w:w="1397" w:type="dxa"/>
            <w:vMerge/>
            <w:tcBorders>
              <w:left w:val="single" w:sz="4" w:space="0" w:color="000000"/>
              <w:bottom w:val="single" w:sz="4" w:space="0" w:color="000000"/>
              <w:right w:val="single" w:sz="4" w:space="0" w:color="000000"/>
            </w:tcBorders>
            <w:tcMar>
              <w:left w:w="6" w:type="dxa"/>
              <w:right w:w="6" w:type="dxa"/>
            </w:tcMar>
            <w:vAlign w:val="center"/>
          </w:tcPr>
          <w:p w14:paraId="6789B1B0" w14:textId="77777777" w:rsidR="00531C90" w:rsidRPr="00B52CAC" w:rsidRDefault="00531C90" w:rsidP="000876A4"/>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872910B" w14:textId="21E08D81"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E33203F" w14:textId="3EA14F6D" w:rsidR="00531C90" w:rsidRPr="00B52CAC" w:rsidRDefault="00F635C6" w:rsidP="000876A4">
            <w:pPr>
              <w:spacing w:after="160" w:line="240" w:lineRule="atLeast"/>
              <w:jc w:val="center"/>
              <w:rPr>
                <w:i/>
                <w:sz w:val="16"/>
              </w:rPr>
            </w:pPr>
            <w:r>
              <w:rPr>
                <w:i/>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68F525" w14:textId="4D70DFF7"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914144" w14:textId="7E4CD8A0"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81A9B7" w14:textId="651F606B"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8AD6B" w14:textId="7FC2D118"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01B6D8" w14:textId="6FDC78F5"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D02F31" w14:textId="781936ED"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DAF69E0" w14:textId="7A5D1FE6" w:rsidR="00531C90" w:rsidRPr="00B52CAC" w:rsidRDefault="00F635C6" w:rsidP="000876A4">
            <w:pPr>
              <w:spacing w:after="160" w:line="240" w:lineRule="atLeast"/>
              <w:jc w:val="center"/>
              <w:rPr>
                <w:sz w:val="16"/>
              </w:rPr>
            </w:pPr>
            <w:r>
              <w:rPr>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7DB8F9" w14:textId="4B379277" w:rsidR="00531C90" w:rsidRPr="00B52CAC" w:rsidRDefault="00F635C6" w:rsidP="000876A4">
            <w:pPr>
              <w:spacing w:after="160" w:line="240" w:lineRule="atLeast"/>
              <w:jc w:val="center"/>
              <w:rPr>
                <w:sz w:val="16"/>
              </w:rPr>
            </w:pPr>
            <w:r>
              <w:rPr>
                <w:sz w:val="16"/>
              </w:rPr>
              <w:t>35</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2E195F" w14:textId="08DF5F17" w:rsidR="00531C90" w:rsidRPr="00B52CAC" w:rsidRDefault="00F635C6" w:rsidP="000876A4">
            <w:pPr>
              <w:spacing w:after="160" w:line="240" w:lineRule="atLeast"/>
              <w:jc w:val="center"/>
              <w:rPr>
                <w:sz w:val="16"/>
              </w:rPr>
            </w:pPr>
            <w:r>
              <w:rPr>
                <w:sz w:val="16"/>
              </w:rPr>
              <w:t>35</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904772" w14:textId="77777777" w:rsidR="00531C90" w:rsidRPr="00B52CAC" w:rsidRDefault="00531C90" w:rsidP="000876A4">
            <w:pPr>
              <w:spacing w:after="160" w:line="240" w:lineRule="atLeast"/>
              <w:jc w:val="center"/>
              <w:rPr>
                <w:sz w:val="16"/>
              </w:rPr>
            </w:pPr>
          </w:p>
        </w:tc>
      </w:tr>
      <w:tr w:rsidR="00F353EA" w:rsidRPr="00B52CAC" w14:paraId="0496C234" w14:textId="77777777" w:rsidTr="00010EAD">
        <w:trPr>
          <w:trHeight w:val="386"/>
          <w:jc w:val="center"/>
        </w:trPr>
        <w:tc>
          <w:tcPr>
            <w:tcW w:w="570" w:type="dxa"/>
            <w:vMerge w:val="restart"/>
            <w:tcBorders>
              <w:top w:val="single" w:sz="4" w:space="0" w:color="000000"/>
              <w:left w:val="single" w:sz="4" w:space="0" w:color="000000"/>
              <w:right w:val="single" w:sz="4" w:space="0" w:color="000000"/>
            </w:tcBorders>
            <w:tcMar>
              <w:left w:w="6" w:type="dxa"/>
              <w:right w:w="6" w:type="dxa"/>
            </w:tcMar>
            <w:vAlign w:val="center"/>
          </w:tcPr>
          <w:p w14:paraId="08A42F51" w14:textId="4A92979A" w:rsidR="00F353EA" w:rsidRPr="00F353EA" w:rsidRDefault="00F353EA" w:rsidP="00F353EA">
            <w:pPr>
              <w:jc w:val="center"/>
              <w:rPr>
                <w:sz w:val="20"/>
                <w:szCs w:val="20"/>
              </w:rPr>
            </w:pPr>
            <w:r w:rsidRPr="00F353EA">
              <w:rPr>
                <w:sz w:val="20"/>
                <w:szCs w:val="20"/>
              </w:rPr>
              <w:t>1.3</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C971" w14:textId="5F195CD1" w:rsidR="00F353EA" w:rsidRPr="000876A4" w:rsidRDefault="00F353EA" w:rsidP="000876A4">
            <w:pPr>
              <w:spacing w:after="160" w:line="240" w:lineRule="atLeast"/>
              <w:jc w:val="both"/>
              <w:rPr>
                <w:i/>
                <w:sz w:val="20"/>
                <w:szCs w:val="20"/>
              </w:rPr>
            </w:pPr>
            <w:r w:rsidRPr="000876A4">
              <w:rPr>
                <w:i/>
                <w:sz w:val="20"/>
                <w:szCs w:val="20"/>
              </w:rPr>
              <w:t>Показатель 3. Количество лиц, больных наркоманией, в расчете на 100 тыс. населения</w:t>
            </w:r>
            <w:r>
              <w:rPr>
                <w:i/>
                <w:sz w:val="20"/>
                <w:szCs w:val="20"/>
              </w:rPr>
              <w:t>; проценты</w:t>
            </w:r>
          </w:p>
        </w:tc>
      </w:tr>
      <w:tr w:rsidR="00531C90" w:rsidRPr="00B52CAC" w14:paraId="71D2A248" w14:textId="77777777" w:rsidTr="00010EAD">
        <w:trPr>
          <w:trHeight w:val="386"/>
          <w:jc w:val="center"/>
        </w:trPr>
        <w:tc>
          <w:tcPr>
            <w:tcW w:w="570" w:type="dxa"/>
            <w:vMerge/>
            <w:tcBorders>
              <w:left w:val="single" w:sz="4" w:space="0" w:color="000000"/>
              <w:right w:val="single" w:sz="4" w:space="0" w:color="000000"/>
            </w:tcBorders>
            <w:tcMar>
              <w:left w:w="6" w:type="dxa"/>
              <w:right w:w="6" w:type="dxa"/>
            </w:tcMar>
            <w:vAlign w:val="center"/>
          </w:tcPr>
          <w:p w14:paraId="0BFCF0FE" w14:textId="77777777" w:rsidR="00531C90" w:rsidRPr="00F353EA" w:rsidRDefault="00531C90" w:rsidP="000876A4">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B5FC5F" w14:textId="41C6DAE1" w:rsidR="00531C90" w:rsidRPr="00F353EA" w:rsidRDefault="00F635C6" w:rsidP="000876A4">
            <w:pPr>
              <w:spacing w:after="160" w:line="240" w:lineRule="atLeast"/>
              <w:ind w:left="259"/>
              <w:rPr>
                <w:i/>
                <w:sz w:val="20"/>
                <w:szCs w:val="20"/>
                <w:u w:color="000000"/>
              </w:rPr>
            </w:pPr>
            <w:r>
              <w:rPr>
                <w:i/>
                <w:sz w:val="20"/>
                <w:szCs w:val="20"/>
                <w:u w:color="000000"/>
              </w:rPr>
              <w:t>0,310</w:t>
            </w:r>
          </w:p>
        </w:tc>
        <w:tc>
          <w:tcPr>
            <w:tcW w:w="1397" w:type="dxa"/>
            <w:vMerge w:val="restart"/>
            <w:tcBorders>
              <w:top w:val="single" w:sz="4" w:space="0" w:color="000000"/>
              <w:left w:val="single" w:sz="4" w:space="0" w:color="000000"/>
              <w:right w:val="single" w:sz="4" w:space="0" w:color="000000"/>
            </w:tcBorders>
            <w:tcMar>
              <w:left w:w="6" w:type="dxa"/>
              <w:right w:w="6" w:type="dxa"/>
            </w:tcMar>
            <w:vAlign w:val="center"/>
          </w:tcPr>
          <w:p w14:paraId="3D9F6F8D" w14:textId="0C363825" w:rsidR="00531C90" w:rsidRPr="00B52CAC" w:rsidRDefault="00531C90" w:rsidP="00531C90">
            <w:pPr>
              <w:jc w:val="center"/>
            </w:pPr>
            <w:proofErr w:type="spellStart"/>
            <w:r w:rsidRPr="00E77BF8">
              <w:rPr>
                <w:sz w:val="22"/>
                <w:szCs w:val="22"/>
              </w:rPr>
              <w:t>МП</w:t>
            </w:r>
            <w:proofErr w:type="spell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887400E" w14:textId="77777777" w:rsidR="00531C90" w:rsidRPr="00B52CAC" w:rsidRDefault="00531C90" w:rsidP="000876A4">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7B11CAB" w14:textId="77777777" w:rsidR="00531C90" w:rsidRPr="00B52CAC" w:rsidRDefault="00531C90" w:rsidP="000876A4">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A5C62F"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B0A86E"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3A5603"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026098" w14:textId="76C56A30" w:rsidR="00531C90" w:rsidRPr="00B52CAC" w:rsidRDefault="00F635C6" w:rsidP="000876A4">
            <w:pPr>
              <w:spacing w:after="160" w:line="240" w:lineRule="atLeast"/>
              <w:jc w:val="center"/>
              <w:rPr>
                <w:sz w:val="16"/>
              </w:rPr>
            </w:pPr>
            <w:r>
              <w:rPr>
                <w:i/>
                <w:sz w:val="20"/>
                <w:szCs w:val="20"/>
                <w:u w:color="000000"/>
              </w:rPr>
              <w:t>0,363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408734"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8FA397"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83BF8E"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89369" w14:textId="77777777" w:rsidR="00531C90" w:rsidRPr="00B52CAC" w:rsidRDefault="00531C90" w:rsidP="000876A4">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1C0168" w14:textId="77777777" w:rsidR="00531C90" w:rsidRPr="00B52CAC" w:rsidRDefault="00531C90" w:rsidP="000876A4">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6EB997" w14:textId="77777777" w:rsidR="00531C90" w:rsidRPr="00B52CAC" w:rsidRDefault="00531C90" w:rsidP="000876A4">
            <w:pPr>
              <w:spacing w:after="160" w:line="240" w:lineRule="atLeast"/>
              <w:jc w:val="center"/>
              <w:rPr>
                <w:sz w:val="16"/>
              </w:rPr>
            </w:pPr>
          </w:p>
        </w:tc>
      </w:tr>
      <w:tr w:rsidR="00531C90" w:rsidRPr="00B52CAC" w14:paraId="3565E7EA" w14:textId="77777777" w:rsidTr="00010EAD">
        <w:trPr>
          <w:trHeight w:val="386"/>
          <w:jc w:val="center"/>
        </w:trPr>
        <w:tc>
          <w:tcPr>
            <w:tcW w:w="570" w:type="dxa"/>
            <w:vMerge/>
            <w:tcBorders>
              <w:left w:val="single" w:sz="4" w:space="0" w:color="000000"/>
              <w:bottom w:val="single" w:sz="4" w:space="0" w:color="000000"/>
              <w:right w:val="single" w:sz="4" w:space="0" w:color="000000"/>
            </w:tcBorders>
            <w:tcMar>
              <w:left w:w="6" w:type="dxa"/>
              <w:right w:w="6" w:type="dxa"/>
            </w:tcMar>
            <w:vAlign w:val="center"/>
          </w:tcPr>
          <w:p w14:paraId="21EE1841" w14:textId="77777777" w:rsidR="00531C90" w:rsidRPr="00F353EA" w:rsidRDefault="00531C90" w:rsidP="000876A4">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2534A1" w14:textId="694FB920" w:rsidR="00531C90" w:rsidRPr="00F353EA" w:rsidRDefault="00F635C6" w:rsidP="00F635C6">
            <w:pPr>
              <w:spacing w:after="160" w:line="240" w:lineRule="atLeast"/>
              <w:ind w:left="259"/>
              <w:rPr>
                <w:i/>
                <w:sz w:val="20"/>
                <w:szCs w:val="20"/>
                <w:u w:color="000000"/>
              </w:rPr>
            </w:pPr>
            <w:r>
              <w:rPr>
                <w:i/>
                <w:sz w:val="20"/>
                <w:szCs w:val="20"/>
                <w:u w:color="000000"/>
              </w:rPr>
              <w:t>0,363</w:t>
            </w:r>
            <w:r w:rsidR="00531C90" w:rsidRPr="00F353EA">
              <w:rPr>
                <w:i/>
                <w:sz w:val="20"/>
                <w:szCs w:val="20"/>
                <w:u w:color="000000"/>
              </w:rPr>
              <w:t>/</w:t>
            </w:r>
            <w:r>
              <w:rPr>
                <w:i/>
                <w:sz w:val="20"/>
                <w:szCs w:val="20"/>
                <w:u w:color="000000"/>
              </w:rPr>
              <w:t>0,310</w:t>
            </w:r>
          </w:p>
        </w:tc>
        <w:tc>
          <w:tcPr>
            <w:tcW w:w="1397" w:type="dxa"/>
            <w:vMerge/>
            <w:tcBorders>
              <w:left w:val="single" w:sz="4" w:space="0" w:color="000000"/>
              <w:bottom w:val="single" w:sz="4" w:space="0" w:color="000000"/>
              <w:right w:val="single" w:sz="4" w:space="0" w:color="000000"/>
            </w:tcBorders>
            <w:tcMar>
              <w:left w:w="6" w:type="dxa"/>
              <w:right w:w="6" w:type="dxa"/>
            </w:tcMar>
            <w:vAlign w:val="center"/>
          </w:tcPr>
          <w:p w14:paraId="1C60D51D" w14:textId="77777777" w:rsidR="00531C90" w:rsidRPr="00B52CAC" w:rsidRDefault="00531C90" w:rsidP="000876A4"/>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9DC7E18" w14:textId="77777777" w:rsidR="00531C90" w:rsidRPr="00B52CAC" w:rsidRDefault="00531C90" w:rsidP="000876A4">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ADE4047" w14:textId="77777777" w:rsidR="00531C90" w:rsidRPr="00B52CAC" w:rsidRDefault="00531C90" w:rsidP="000876A4">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54AA4D"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1622E3"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455347"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98AB73" w14:textId="0333D6D5" w:rsidR="00531C90" w:rsidRPr="00B52CAC" w:rsidRDefault="00F635C6" w:rsidP="000876A4">
            <w:pPr>
              <w:spacing w:after="160" w:line="240" w:lineRule="atLeast"/>
              <w:jc w:val="center"/>
              <w:rPr>
                <w:sz w:val="16"/>
              </w:rPr>
            </w:pPr>
            <w:r>
              <w:rPr>
                <w:i/>
                <w:sz w:val="20"/>
                <w:szCs w:val="20"/>
                <w:u w:color="000000"/>
              </w:rPr>
              <w:t>0,363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F640E8"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24CDF0"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FD38DF"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7B7DD5" w14:textId="77777777" w:rsidR="00531C90" w:rsidRPr="00B52CAC" w:rsidRDefault="00531C90" w:rsidP="000876A4">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971E69" w14:textId="77777777" w:rsidR="00531C90" w:rsidRPr="00B52CAC" w:rsidRDefault="00531C90" w:rsidP="000876A4">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76674F" w14:textId="77777777" w:rsidR="00531C90" w:rsidRPr="00B52CAC" w:rsidRDefault="00531C90" w:rsidP="000876A4">
            <w:pPr>
              <w:spacing w:after="160" w:line="240" w:lineRule="atLeast"/>
              <w:jc w:val="center"/>
              <w:rPr>
                <w:sz w:val="16"/>
              </w:rPr>
            </w:pPr>
          </w:p>
        </w:tc>
      </w:tr>
      <w:tr w:rsidR="00F353EA" w:rsidRPr="00B52CAC" w14:paraId="06762FD0" w14:textId="77777777" w:rsidTr="00010EAD">
        <w:trPr>
          <w:trHeight w:val="386"/>
          <w:jc w:val="center"/>
        </w:trPr>
        <w:tc>
          <w:tcPr>
            <w:tcW w:w="570" w:type="dxa"/>
            <w:vMerge w:val="restart"/>
            <w:tcBorders>
              <w:top w:val="single" w:sz="4" w:space="0" w:color="000000"/>
              <w:left w:val="single" w:sz="4" w:space="0" w:color="000000"/>
              <w:right w:val="single" w:sz="4" w:space="0" w:color="000000"/>
            </w:tcBorders>
            <w:tcMar>
              <w:left w:w="6" w:type="dxa"/>
              <w:right w:w="6" w:type="dxa"/>
            </w:tcMar>
            <w:vAlign w:val="center"/>
          </w:tcPr>
          <w:p w14:paraId="336E015C" w14:textId="64A3A105" w:rsidR="00F353EA" w:rsidRPr="00F353EA" w:rsidRDefault="00F353EA" w:rsidP="00F353EA">
            <w:pPr>
              <w:jc w:val="center"/>
              <w:rPr>
                <w:sz w:val="20"/>
                <w:szCs w:val="20"/>
              </w:rPr>
            </w:pPr>
            <w:r w:rsidRPr="00F353EA">
              <w:rPr>
                <w:sz w:val="20"/>
                <w:szCs w:val="20"/>
              </w:rPr>
              <w:t>1.4</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F0E460" w14:textId="498C85BE" w:rsidR="00F353EA" w:rsidRPr="000876A4" w:rsidRDefault="00F353EA" w:rsidP="000876A4">
            <w:pPr>
              <w:spacing w:after="160" w:line="240" w:lineRule="atLeast"/>
              <w:jc w:val="both"/>
              <w:rPr>
                <w:i/>
                <w:sz w:val="20"/>
                <w:szCs w:val="20"/>
              </w:rPr>
            </w:pPr>
            <w:r w:rsidRPr="000876A4">
              <w:rPr>
                <w:i/>
                <w:sz w:val="20"/>
                <w:szCs w:val="20"/>
              </w:rPr>
              <w:t xml:space="preserve">Показатель 4. Количество несовершеннолетних, состоящих на учете в </w:t>
            </w:r>
            <w:proofErr w:type="spellStart"/>
            <w:r w:rsidRPr="000876A4">
              <w:rPr>
                <w:i/>
                <w:sz w:val="20"/>
                <w:szCs w:val="20"/>
              </w:rPr>
              <w:t>КНДиЗ</w:t>
            </w:r>
            <w:r>
              <w:rPr>
                <w:i/>
                <w:sz w:val="20"/>
                <w:szCs w:val="20"/>
              </w:rPr>
              <w:t>П</w:t>
            </w:r>
            <w:proofErr w:type="spellEnd"/>
            <w:r>
              <w:rPr>
                <w:i/>
                <w:sz w:val="20"/>
                <w:szCs w:val="20"/>
              </w:rPr>
              <w:t>; проценты</w:t>
            </w:r>
          </w:p>
        </w:tc>
      </w:tr>
      <w:tr w:rsidR="00531C90" w:rsidRPr="00B52CAC" w14:paraId="1C4E33DA" w14:textId="77777777" w:rsidTr="00010EAD">
        <w:trPr>
          <w:trHeight w:val="386"/>
          <w:jc w:val="center"/>
        </w:trPr>
        <w:tc>
          <w:tcPr>
            <w:tcW w:w="570" w:type="dxa"/>
            <w:vMerge/>
            <w:tcBorders>
              <w:left w:val="single" w:sz="4" w:space="0" w:color="000000"/>
              <w:right w:val="single" w:sz="4" w:space="0" w:color="000000"/>
            </w:tcBorders>
            <w:tcMar>
              <w:left w:w="6" w:type="dxa"/>
              <w:right w:w="6" w:type="dxa"/>
            </w:tcMar>
            <w:vAlign w:val="center"/>
          </w:tcPr>
          <w:p w14:paraId="21022CCE" w14:textId="77777777" w:rsidR="00531C90" w:rsidRPr="00B52CAC" w:rsidRDefault="00531C90" w:rsidP="000876A4"/>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7DA47D" w14:textId="73994022" w:rsidR="00531C90" w:rsidRPr="00F353EA" w:rsidRDefault="00F635C6" w:rsidP="000876A4">
            <w:pPr>
              <w:spacing w:after="160" w:line="240" w:lineRule="atLeast"/>
              <w:ind w:left="259"/>
              <w:rPr>
                <w:i/>
                <w:sz w:val="20"/>
                <w:szCs w:val="20"/>
                <w:u w:color="000000"/>
              </w:rPr>
            </w:pPr>
            <w:r>
              <w:rPr>
                <w:i/>
                <w:sz w:val="20"/>
                <w:szCs w:val="20"/>
                <w:u w:color="000000"/>
              </w:rPr>
              <w:t>46</w:t>
            </w:r>
          </w:p>
        </w:tc>
        <w:tc>
          <w:tcPr>
            <w:tcW w:w="1397" w:type="dxa"/>
            <w:vMerge w:val="restart"/>
            <w:tcBorders>
              <w:top w:val="single" w:sz="4" w:space="0" w:color="000000"/>
              <w:left w:val="single" w:sz="4" w:space="0" w:color="000000"/>
              <w:right w:val="single" w:sz="4" w:space="0" w:color="000000"/>
            </w:tcBorders>
            <w:tcMar>
              <w:left w:w="6" w:type="dxa"/>
              <w:right w:w="6" w:type="dxa"/>
            </w:tcMar>
            <w:vAlign w:val="center"/>
          </w:tcPr>
          <w:p w14:paraId="4E1C3E74" w14:textId="417119C7" w:rsidR="00531C90" w:rsidRPr="00B52CAC" w:rsidRDefault="00531C90" w:rsidP="00531C90">
            <w:pPr>
              <w:jc w:val="center"/>
            </w:pPr>
            <w:proofErr w:type="spellStart"/>
            <w:r w:rsidRPr="00E77BF8">
              <w:rPr>
                <w:sz w:val="22"/>
                <w:szCs w:val="22"/>
              </w:rPr>
              <w:t>МП</w:t>
            </w:r>
            <w:proofErr w:type="spell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C94C979" w14:textId="77777777" w:rsidR="00531C90" w:rsidRPr="00B52CAC" w:rsidRDefault="00531C90" w:rsidP="000876A4">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301FEEC" w14:textId="77777777" w:rsidR="00531C90" w:rsidRPr="00B52CAC" w:rsidRDefault="00531C90" w:rsidP="000876A4">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9D8703"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5171C7"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6CA84"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140105"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77F934"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0184E"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D14F10" w14:textId="77777777" w:rsidR="00531C90" w:rsidRPr="00B52CAC" w:rsidRDefault="00531C90" w:rsidP="000876A4">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D2F3D9" w14:textId="77777777" w:rsidR="00531C90" w:rsidRPr="00B52CAC" w:rsidRDefault="00531C90" w:rsidP="000876A4">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E1C045" w14:textId="77777777" w:rsidR="00531C90" w:rsidRPr="00B52CAC" w:rsidRDefault="00531C90" w:rsidP="000876A4">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99FB65" w14:textId="77777777" w:rsidR="00531C90" w:rsidRPr="00B52CAC" w:rsidRDefault="00531C90" w:rsidP="000876A4">
            <w:pPr>
              <w:spacing w:after="160" w:line="240" w:lineRule="atLeast"/>
              <w:jc w:val="center"/>
              <w:rPr>
                <w:sz w:val="16"/>
              </w:rPr>
            </w:pPr>
          </w:p>
        </w:tc>
      </w:tr>
      <w:tr w:rsidR="00F635C6" w:rsidRPr="00B52CAC" w14:paraId="5CE9BE4B" w14:textId="77777777" w:rsidTr="00010EAD">
        <w:trPr>
          <w:trHeight w:val="386"/>
          <w:jc w:val="center"/>
        </w:trPr>
        <w:tc>
          <w:tcPr>
            <w:tcW w:w="570" w:type="dxa"/>
            <w:vMerge/>
            <w:tcBorders>
              <w:left w:val="single" w:sz="4" w:space="0" w:color="000000"/>
              <w:bottom w:val="single" w:sz="4" w:space="0" w:color="000000"/>
              <w:right w:val="single" w:sz="4" w:space="0" w:color="000000"/>
            </w:tcBorders>
            <w:tcMar>
              <w:left w:w="6" w:type="dxa"/>
              <w:right w:w="6" w:type="dxa"/>
            </w:tcMar>
            <w:vAlign w:val="center"/>
          </w:tcPr>
          <w:p w14:paraId="308D2153" w14:textId="77777777" w:rsidR="00F635C6" w:rsidRPr="00B52CAC" w:rsidRDefault="00F635C6" w:rsidP="00F635C6"/>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444292" w14:textId="049BA3CB" w:rsidR="00F635C6" w:rsidRPr="00F353EA" w:rsidRDefault="00F635C6" w:rsidP="00F635C6">
            <w:pPr>
              <w:spacing w:after="160" w:line="240" w:lineRule="atLeast"/>
              <w:ind w:left="259"/>
              <w:rPr>
                <w:i/>
                <w:sz w:val="20"/>
                <w:szCs w:val="20"/>
                <w:u w:color="000000"/>
              </w:rPr>
            </w:pPr>
            <w:r>
              <w:rPr>
                <w:i/>
                <w:sz w:val="20"/>
                <w:szCs w:val="20"/>
                <w:u w:color="000000"/>
              </w:rPr>
              <w:t>30</w:t>
            </w:r>
            <w:r w:rsidRPr="00F353EA">
              <w:rPr>
                <w:i/>
                <w:sz w:val="20"/>
                <w:szCs w:val="20"/>
                <w:u w:color="000000"/>
              </w:rPr>
              <w:t>/</w:t>
            </w:r>
            <w:r>
              <w:rPr>
                <w:i/>
                <w:sz w:val="20"/>
                <w:szCs w:val="20"/>
                <w:u w:color="000000"/>
              </w:rPr>
              <w:t>30</w:t>
            </w:r>
          </w:p>
        </w:tc>
        <w:tc>
          <w:tcPr>
            <w:tcW w:w="1397" w:type="dxa"/>
            <w:vMerge/>
            <w:tcBorders>
              <w:left w:val="single" w:sz="4" w:space="0" w:color="000000"/>
              <w:bottom w:val="single" w:sz="4" w:space="0" w:color="000000"/>
              <w:right w:val="single" w:sz="4" w:space="0" w:color="000000"/>
            </w:tcBorders>
            <w:tcMar>
              <w:left w:w="6" w:type="dxa"/>
              <w:right w:w="6" w:type="dxa"/>
            </w:tcMar>
            <w:vAlign w:val="center"/>
          </w:tcPr>
          <w:p w14:paraId="22BAB794" w14:textId="77777777" w:rsidR="00F635C6" w:rsidRPr="00B52CAC" w:rsidRDefault="00F635C6" w:rsidP="00F635C6"/>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02168C0" w14:textId="77777777" w:rsidR="00F635C6" w:rsidRPr="00B52CAC" w:rsidRDefault="00F635C6" w:rsidP="00F635C6">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CBC9299" w14:textId="77777777" w:rsidR="00F635C6" w:rsidRPr="00B52CAC" w:rsidRDefault="00F635C6" w:rsidP="00F635C6">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50D35E" w14:textId="77777777" w:rsidR="00F635C6" w:rsidRPr="00B52CAC" w:rsidRDefault="00F635C6" w:rsidP="00F635C6">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9AA8C" w14:textId="77777777" w:rsidR="00F635C6" w:rsidRPr="00B52CAC" w:rsidRDefault="00F635C6" w:rsidP="00F635C6">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A077D4" w14:textId="77777777" w:rsidR="00F635C6" w:rsidRPr="00B52CAC" w:rsidRDefault="00F635C6" w:rsidP="00F635C6">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21D7FB" w14:textId="0145AD02" w:rsidR="00F635C6" w:rsidRPr="00B52CAC" w:rsidRDefault="00F635C6" w:rsidP="00F635C6">
            <w:pPr>
              <w:spacing w:after="160" w:line="240" w:lineRule="atLeast"/>
              <w:jc w:val="center"/>
              <w:rPr>
                <w:sz w:val="16"/>
              </w:rPr>
            </w:pPr>
            <w:r>
              <w:rPr>
                <w:sz w:val="16"/>
              </w:rPr>
              <w:t>30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F679B76" w14:textId="71C2886D" w:rsidR="00F635C6" w:rsidRPr="00B52CAC" w:rsidRDefault="00F635C6" w:rsidP="00F635C6">
            <w:pPr>
              <w:spacing w:after="160" w:line="240" w:lineRule="atLeast"/>
              <w:jc w:val="center"/>
              <w:rPr>
                <w:sz w:val="16"/>
              </w:rPr>
            </w:pPr>
            <w:r w:rsidRPr="007E42CF">
              <w:rPr>
                <w:sz w:val="16"/>
              </w:rPr>
              <w:t>30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4C3F18F" w14:textId="4EF8B75B" w:rsidR="00F635C6" w:rsidRPr="00B52CAC" w:rsidRDefault="00F635C6" w:rsidP="00F635C6">
            <w:pPr>
              <w:spacing w:after="160" w:line="240" w:lineRule="atLeast"/>
              <w:jc w:val="center"/>
              <w:rPr>
                <w:sz w:val="16"/>
              </w:rPr>
            </w:pPr>
            <w:r w:rsidRPr="007E42CF">
              <w:rPr>
                <w:sz w:val="16"/>
              </w:rPr>
              <w:t>30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0C16BFD0" w14:textId="369EFE58" w:rsidR="00F635C6" w:rsidRPr="00B52CAC" w:rsidRDefault="00F635C6" w:rsidP="00F635C6">
            <w:pPr>
              <w:spacing w:after="160" w:line="240" w:lineRule="atLeast"/>
              <w:jc w:val="center"/>
              <w:rPr>
                <w:sz w:val="16"/>
              </w:rPr>
            </w:pPr>
            <w:r w:rsidRPr="007E42CF">
              <w:rPr>
                <w:sz w:val="16"/>
              </w:rPr>
              <w:t>30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5FC93F44" w14:textId="0C90391C" w:rsidR="00F635C6" w:rsidRPr="00B52CAC" w:rsidRDefault="00F635C6" w:rsidP="00F635C6">
            <w:pPr>
              <w:spacing w:after="160" w:line="240" w:lineRule="atLeast"/>
              <w:jc w:val="center"/>
              <w:rPr>
                <w:sz w:val="16"/>
              </w:rPr>
            </w:pPr>
            <w:r w:rsidRPr="007E42CF">
              <w:rPr>
                <w:sz w:val="16"/>
              </w:rPr>
              <w:t>30</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tcPr>
          <w:p w14:paraId="468CF017" w14:textId="13EB910F" w:rsidR="00F635C6" w:rsidRPr="00B52CAC" w:rsidRDefault="00F635C6" w:rsidP="00F635C6">
            <w:pPr>
              <w:spacing w:after="160" w:line="240" w:lineRule="atLeast"/>
              <w:jc w:val="center"/>
              <w:rPr>
                <w:sz w:val="16"/>
              </w:rPr>
            </w:pPr>
            <w:r w:rsidRPr="007E42CF">
              <w:rPr>
                <w:sz w:val="16"/>
              </w:rPr>
              <w:t>30</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E37AC6" w14:textId="77777777" w:rsidR="00F635C6" w:rsidRPr="00B52CAC" w:rsidRDefault="00F635C6" w:rsidP="00F635C6">
            <w:pPr>
              <w:spacing w:after="160" w:line="240" w:lineRule="atLeast"/>
              <w:jc w:val="center"/>
              <w:rPr>
                <w:sz w:val="16"/>
              </w:rPr>
            </w:pPr>
          </w:p>
        </w:tc>
      </w:tr>
    </w:tbl>
    <w:p w14:paraId="5997FBB8" w14:textId="77777777" w:rsidR="00EF2F11" w:rsidRPr="00B52CAC" w:rsidRDefault="00EF2F11" w:rsidP="00EF2F11">
      <w:pPr>
        <w:spacing w:line="264" w:lineRule="auto"/>
        <w:ind w:left="357" w:right="539"/>
        <w:jc w:val="right"/>
        <w:rPr>
          <w:sz w:val="20"/>
        </w:rPr>
      </w:pPr>
    </w:p>
    <w:p w14:paraId="36A0AD84" w14:textId="77777777" w:rsidR="00EF2F11" w:rsidRPr="00B52CAC" w:rsidRDefault="00EF2F11" w:rsidP="00EF2F11">
      <w:pPr>
        <w:spacing w:line="264" w:lineRule="auto"/>
        <w:ind w:left="357" w:right="539"/>
        <w:jc w:val="center"/>
        <w:rPr>
          <w:sz w:val="20"/>
        </w:rPr>
      </w:pPr>
      <w:r w:rsidRPr="00B52CAC">
        <w:rPr>
          <w:sz w:val="20"/>
        </w:rPr>
        <w:t xml:space="preserve">3. Сведения об исполнении бюджетных ассигнований, предусмотренных на финансовое обеспечение реализации </w:t>
      </w:r>
      <w:r w:rsidRPr="00C9268E">
        <w:rPr>
          <w:sz w:val="20"/>
        </w:rPr>
        <w:t>муниципальной</w:t>
      </w:r>
      <w:r w:rsidRPr="00B52CAC">
        <w:rPr>
          <w:sz w:val="20"/>
        </w:rPr>
        <w:t xml:space="preserve"> программы</w:t>
      </w:r>
    </w:p>
    <w:tbl>
      <w:tblPr>
        <w:tblW w:w="15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EF2F11" w:rsidRPr="00B52CAC" w14:paraId="46E94992" w14:textId="77777777" w:rsidTr="00F635C6">
        <w:trPr>
          <w:trHeight w:val="462"/>
          <w:jc w:val="center"/>
        </w:trPr>
        <w:tc>
          <w:tcPr>
            <w:tcW w:w="5262" w:type="dxa"/>
            <w:vMerge w:val="restart"/>
            <w:vAlign w:val="center"/>
          </w:tcPr>
          <w:p w14:paraId="4D2D7B77" w14:textId="77777777" w:rsidR="00EF2F11" w:rsidRPr="00B52CAC" w:rsidRDefault="00EF2F11" w:rsidP="008A387A">
            <w:pPr>
              <w:contextualSpacing/>
              <w:jc w:val="center"/>
              <w:rPr>
                <w:sz w:val="16"/>
              </w:rPr>
            </w:pPr>
            <w:r w:rsidRPr="00B52CAC">
              <w:rPr>
                <w:sz w:val="16"/>
              </w:rPr>
              <w:t xml:space="preserve">Наименование </w:t>
            </w:r>
            <w:r w:rsidRPr="00C9268E">
              <w:rPr>
                <w:sz w:val="16"/>
              </w:rPr>
              <w:t>муниципальной</w:t>
            </w:r>
            <w:r w:rsidRPr="00B52CAC">
              <w:rPr>
                <w:sz w:val="16"/>
              </w:rPr>
              <w:t xml:space="preserve"> программы, структурного элемента и источника финансового обеспечения</w:t>
            </w:r>
          </w:p>
        </w:tc>
        <w:tc>
          <w:tcPr>
            <w:tcW w:w="3360" w:type="dxa"/>
            <w:gridSpan w:val="3"/>
            <w:vAlign w:val="center"/>
          </w:tcPr>
          <w:p w14:paraId="64E66E41" w14:textId="77777777" w:rsidR="00EF2F11" w:rsidRPr="00B52CAC" w:rsidRDefault="00EF2F11" w:rsidP="008A387A">
            <w:pPr>
              <w:contextualSpacing/>
              <w:jc w:val="center"/>
              <w:rPr>
                <w:sz w:val="16"/>
              </w:rPr>
            </w:pPr>
            <w:r w:rsidRPr="00B52CAC">
              <w:rPr>
                <w:sz w:val="16"/>
              </w:rPr>
              <w:t>Объем финансового обеспечения,</w:t>
            </w:r>
          </w:p>
          <w:p w14:paraId="77208E46" w14:textId="77777777" w:rsidR="00EF2F11" w:rsidRPr="00B52CAC" w:rsidRDefault="00EF2F11" w:rsidP="008A387A">
            <w:pPr>
              <w:contextualSpacing/>
              <w:jc w:val="center"/>
              <w:rPr>
                <w:sz w:val="16"/>
              </w:rPr>
            </w:pPr>
            <w:r w:rsidRPr="00B52CAC">
              <w:rPr>
                <w:sz w:val="16"/>
              </w:rPr>
              <w:t>тыс. рублей</w:t>
            </w:r>
          </w:p>
        </w:tc>
        <w:tc>
          <w:tcPr>
            <w:tcW w:w="2286" w:type="dxa"/>
            <w:gridSpan w:val="2"/>
            <w:vAlign w:val="center"/>
          </w:tcPr>
          <w:p w14:paraId="36FF0B64" w14:textId="77777777" w:rsidR="00EF2F11" w:rsidRPr="00B52CAC" w:rsidRDefault="00EF2F11" w:rsidP="008A387A">
            <w:pPr>
              <w:contextualSpacing/>
              <w:jc w:val="center"/>
              <w:rPr>
                <w:sz w:val="16"/>
              </w:rPr>
            </w:pPr>
            <w:r w:rsidRPr="00B52CAC">
              <w:rPr>
                <w:sz w:val="16"/>
              </w:rPr>
              <w:t>Исполнение, тыс. рублей</w:t>
            </w:r>
          </w:p>
        </w:tc>
        <w:tc>
          <w:tcPr>
            <w:tcW w:w="1773" w:type="dxa"/>
            <w:vMerge w:val="restart"/>
            <w:vAlign w:val="center"/>
          </w:tcPr>
          <w:p w14:paraId="7164CDD2" w14:textId="77777777" w:rsidR="00EF2F11" w:rsidRPr="00B52CAC" w:rsidRDefault="00EF2F11" w:rsidP="008A387A">
            <w:pPr>
              <w:contextualSpacing/>
              <w:jc w:val="center"/>
              <w:rPr>
                <w:sz w:val="16"/>
              </w:rPr>
            </w:pPr>
            <w:r w:rsidRPr="00B52CAC">
              <w:rPr>
                <w:sz w:val="16"/>
              </w:rPr>
              <w:t>Процент исполнения, (6)/(3)*100</w:t>
            </w:r>
            <w:bookmarkStart w:id="5" w:name="_Ref129269830"/>
            <w:r w:rsidRPr="00B52CAC">
              <w:rPr>
                <w:sz w:val="16"/>
                <w:vertAlign w:val="superscript"/>
              </w:rPr>
              <w:footnoteReference w:id="14"/>
            </w:r>
            <w:bookmarkEnd w:id="5"/>
          </w:p>
        </w:tc>
        <w:tc>
          <w:tcPr>
            <w:tcW w:w="2998" w:type="dxa"/>
            <w:vMerge w:val="restart"/>
            <w:vAlign w:val="center"/>
          </w:tcPr>
          <w:p w14:paraId="4338F0F8" w14:textId="77777777" w:rsidR="00EF2F11" w:rsidRPr="00B52CAC" w:rsidRDefault="00EF2F11" w:rsidP="008A387A">
            <w:pPr>
              <w:contextualSpacing/>
              <w:jc w:val="center"/>
              <w:rPr>
                <w:sz w:val="16"/>
              </w:rPr>
            </w:pPr>
            <w:r w:rsidRPr="00B52CAC">
              <w:rPr>
                <w:sz w:val="16"/>
              </w:rPr>
              <w:t>Комментарий</w:t>
            </w:r>
          </w:p>
          <w:p w14:paraId="7A812159" w14:textId="77777777" w:rsidR="00EF2F11" w:rsidRPr="00B52CAC" w:rsidRDefault="00EF2F11" w:rsidP="008A387A">
            <w:pPr>
              <w:contextualSpacing/>
              <w:jc w:val="center"/>
              <w:rPr>
                <w:sz w:val="16"/>
              </w:rPr>
            </w:pPr>
          </w:p>
        </w:tc>
      </w:tr>
      <w:tr w:rsidR="00EF2F11" w:rsidRPr="00B52CAC" w14:paraId="6B01A185" w14:textId="77777777" w:rsidTr="00F635C6">
        <w:trPr>
          <w:trHeight w:val="652"/>
          <w:jc w:val="center"/>
        </w:trPr>
        <w:tc>
          <w:tcPr>
            <w:tcW w:w="5262" w:type="dxa"/>
            <w:vMerge/>
            <w:vAlign w:val="center"/>
          </w:tcPr>
          <w:p w14:paraId="7EB831CA" w14:textId="77777777" w:rsidR="00EF2F11" w:rsidRPr="00B52CAC" w:rsidRDefault="00EF2F11" w:rsidP="008A387A"/>
        </w:tc>
        <w:tc>
          <w:tcPr>
            <w:tcW w:w="1283" w:type="dxa"/>
            <w:vAlign w:val="center"/>
          </w:tcPr>
          <w:p w14:paraId="7B5B04B8" w14:textId="77777777" w:rsidR="00EF2F11" w:rsidRPr="00B52CAC" w:rsidRDefault="00EF2F11" w:rsidP="008A387A">
            <w:pPr>
              <w:contextualSpacing/>
              <w:jc w:val="center"/>
              <w:rPr>
                <w:sz w:val="16"/>
              </w:rPr>
            </w:pPr>
            <w:r w:rsidRPr="00B52CAC">
              <w:rPr>
                <w:sz w:val="16"/>
              </w:rPr>
              <w:t>Предусмотрено паспортом</w:t>
            </w:r>
          </w:p>
        </w:tc>
        <w:tc>
          <w:tcPr>
            <w:tcW w:w="981" w:type="dxa"/>
            <w:vAlign w:val="center"/>
          </w:tcPr>
          <w:p w14:paraId="6DD10E3D" w14:textId="77777777" w:rsidR="00EF2F11" w:rsidRPr="00B52CAC" w:rsidRDefault="00EF2F11" w:rsidP="008A387A">
            <w:pPr>
              <w:contextualSpacing/>
              <w:jc w:val="center"/>
              <w:rPr>
                <w:sz w:val="16"/>
              </w:rPr>
            </w:pPr>
            <w:r w:rsidRPr="00B52CAC">
              <w:rPr>
                <w:sz w:val="16"/>
              </w:rPr>
              <w:t>Сводная бюджетная роспись</w:t>
            </w:r>
          </w:p>
        </w:tc>
        <w:tc>
          <w:tcPr>
            <w:tcW w:w="1096" w:type="dxa"/>
            <w:shd w:val="clear" w:color="auto" w:fill="auto"/>
            <w:vAlign w:val="center"/>
          </w:tcPr>
          <w:p w14:paraId="081C1CB2" w14:textId="77777777" w:rsidR="00EF2F11" w:rsidRPr="00B92719" w:rsidRDefault="00EF2F11" w:rsidP="008A387A">
            <w:pPr>
              <w:jc w:val="center"/>
              <w:rPr>
                <w:sz w:val="16"/>
                <w:szCs w:val="16"/>
              </w:rPr>
            </w:pPr>
            <w:r w:rsidRPr="00B92719">
              <w:rPr>
                <w:sz w:val="16"/>
                <w:szCs w:val="16"/>
              </w:rPr>
              <w:t>Лимиты бюджетных обязательств</w:t>
            </w:r>
            <w:r w:rsidRPr="00B92719">
              <w:rPr>
                <w:sz w:val="16"/>
                <w:szCs w:val="16"/>
              </w:rPr>
              <w:footnoteReference w:id="15"/>
            </w:r>
          </w:p>
        </w:tc>
        <w:tc>
          <w:tcPr>
            <w:tcW w:w="1167" w:type="dxa"/>
            <w:shd w:val="clear" w:color="auto" w:fill="auto"/>
            <w:vAlign w:val="center"/>
          </w:tcPr>
          <w:p w14:paraId="398586BF" w14:textId="77777777" w:rsidR="00EF2F11" w:rsidRPr="00B92719" w:rsidRDefault="00EF2F11" w:rsidP="008A387A">
            <w:pPr>
              <w:jc w:val="center"/>
              <w:rPr>
                <w:sz w:val="16"/>
                <w:szCs w:val="16"/>
              </w:rPr>
            </w:pPr>
            <w:r w:rsidRPr="00B92719">
              <w:rPr>
                <w:sz w:val="16"/>
                <w:szCs w:val="16"/>
              </w:rPr>
              <w:t>Принятые бюджетные обязательства</w:t>
            </w:r>
            <w:r w:rsidRPr="00B92719">
              <w:rPr>
                <w:sz w:val="16"/>
                <w:szCs w:val="16"/>
              </w:rPr>
              <w:footnoteReference w:id="16"/>
            </w:r>
          </w:p>
        </w:tc>
        <w:tc>
          <w:tcPr>
            <w:tcW w:w="1119" w:type="dxa"/>
            <w:vAlign w:val="center"/>
          </w:tcPr>
          <w:p w14:paraId="528F1C10" w14:textId="77777777" w:rsidR="00EF2F11" w:rsidRPr="00B52CAC" w:rsidRDefault="00EF2F11" w:rsidP="008A387A">
            <w:pPr>
              <w:contextualSpacing/>
              <w:jc w:val="center"/>
              <w:rPr>
                <w:sz w:val="16"/>
              </w:rPr>
            </w:pPr>
            <w:r w:rsidRPr="00B52CAC">
              <w:rPr>
                <w:sz w:val="16"/>
              </w:rPr>
              <w:t>Кассовое исполнение</w:t>
            </w:r>
          </w:p>
        </w:tc>
        <w:tc>
          <w:tcPr>
            <w:tcW w:w="1773" w:type="dxa"/>
            <w:vMerge/>
            <w:vAlign w:val="center"/>
          </w:tcPr>
          <w:p w14:paraId="57346103" w14:textId="77777777" w:rsidR="00EF2F11" w:rsidRPr="00B52CAC" w:rsidRDefault="00EF2F11" w:rsidP="008A387A"/>
        </w:tc>
        <w:tc>
          <w:tcPr>
            <w:tcW w:w="2998" w:type="dxa"/>
            <w:vMerge/>
            <w:vAlign w:val="center"/>
          </w:tcPr>
          <w:p w14:paraId="0F7A89B5" w14:textId="77777777" w:rsidR="00EF2F11" w:rsidRPr="00B52CAC" w:rsidRDefault="00EF2F11" w:rsidP="008A387A"/>
        </w:tc>
      </w:tr>
      <w:tr w:rsidR="00EF2F11" w:rsidRPr="00B52CAC" w14:paraId="232C4488" w14:textId="77777777" w:rsidTr="00F635C6">
        <w:trPr>
          <w:trHeight w:val="216"/>
          <w:jc w:val="center"/>
        </w:trPr>
        <w:tc>
          <w:tcPr>
            <w:tcW w:w="5262" w:type="dxa"/>
          </w:tcPr>
          <w:p w14:paraId="389E5112" w14:textId="77777777" w:rsidR="00EF2F11" w:rsidRPr="00B52CAC" w:rsidRDefault="00EF2F11" w:rsidP="008A387A">
            <w:pPr>
              <w:contextualSpacing/>
              <w:jc w:val="center"/>
              <w:rPr>
                <w:sz w:val="16"/>
              </w:rPr>
            </w:pPr>
            <w:r w:rsidRPr="00B52CAC">
              <w:rPr>
                <w:sz w:val="16"/>
              </w:rPr>
              <w:t>1</w:t>
            </w:r>
          </w:p>
        </w:tc>
        <w:tc>
          <w:tcPr>
            <w:tcW w:w="1283" w:type="dxa"/>
          </w:tcPr>
          <w:p w14:paraId="2C98ECCB" w14:textId="77777777" w:rsidR="00EF2F11" w:rsidRPr="00B52CAC" w:rsidRDefault="00EF2F11" w:rsidP="008A387A">
            <w:pPr>
              <w:contextualSpacing/>
              <w:jc w:val="center"/>
              <w:rPr>
                <w:sz w:val="16"/>
              </w:rPr>
            </w:pPr>
            <w:r w:rsidRPr="00B52CAC">
              <w:rPr>
                <w:sz w:val="16"/>
              </w:rPr>
              <w:t>2</w:t>
            </w:r>
          </w:p>
        </w:tc>
        <w:tc>
          <w:tcPr>
            <w:tcW w:w="981" w:type="dxa"/>
          </w:tcPr>
          <w:p w14:paraId="01C0E5A4" w14:textId="77777777" w:rsidR="00EF2F11" w:rsidRPr="00B52CAC" w:rsidRDefault="00EF2F11" w:rsidP="008A387A">
            <w:pPr>
              <w:contextualSpacing/>
              <w:jc w:val="center"/>
              <w:rPr>
                <w:sz w:val="16"/>
              </w:rPr>
            </w:pPr>
            <w:r w:rsidRPr="00B52CAC">
              <w:rPr>
                <w:sz w:val="16"/>
              </w:rPr>
              <w:t>3</w:t>
            </w:r>
          </w:p>
        </w:tc>
        <w:tc>
          <w:tcPr>
            <w:tcW w:w="1096" w:type="dxa"/>
          </w:tcPr>
          <w:p w14:paraId="60367967" w14:textId="77777777" w:rsidR="00EF2F11" w:rsidRPr="00B52CAC" w:rsidRDefault="00EF2F11" w:rsidP="008A387A">
            <w:pPr>
              <w:contextualSpacing/>
              <w:jc w:val="center"/>
              <w:rPr>
                <w:sz w:val="16"/>
              </w:rPr>
            </w:pPr>
            <w:r w:rsidRPr="00B52CAC">
              <w:rPr>
                <w:sz w:val="16"/>
              </w:rPr>
              <w:t>4</w:t>
            </w:r>
          </w:p>
        </w:tc>
        <w:tc>
          <w:tcPr>
            <w:tcW w:w="1167" w:type="dxa"/>
          </w:tcPr>
          <w:p w14:paraId="24DC406F" w14:textId="77777777" w:rsidR="00EF2F11" w:rsidRPr="00B52CAC" w:rsidRDefault="00EF2F11" w:rsidP="008A387A">
            <w:pPr>
              <w:contextualSpacing/>
              <w:jc w:val="center"/>
              <w:rPr>
                <w:sz w:val="16"/>
              </w:rPr>
            </w:pPr>
            <w:r w:rsidRPr="00B52CAC">
              <w:rPr>
                <w:sz w:val="16"/>
              </w:rPr>
              <w:t>5</w:t>
            </w:r>
          </w:p>
        </w:tc>
        <w:tc>
          <w:tcPr>
            <w:tcW w:w="1119" w:type="dxa"/>
          </w:tcPr>
          <w:p w14:paraId="30A0AEE7" w14:textId="77777777" w:rsidR="00EF2F11" w:rsidRPr="00B52CAC" w:rsidRDefault="00EF2F11" w:rsidP="008A387A">
            <w:pPr>
              <w:contextualSpacing/>
              <w:jc w:val="center"/>
              <w:rPr>
                <w:sz w:val="16"/>
              </w:rPr>
            </w:pPr>
            <w:r w:rsidRPr="00B52CAC">
              <w:rPr>
                <w:sz w:val="16"/>
              </w:rPr>
              <w:t>6</w:t>
            </w:r>
          </w:p>
        </w:tc>
        <w:tc>
          <w:tcPr>
            <w:tcW w:w="1773" w:type="dxa"/>
          </w:tcPr>
          <w:p w14:paraId="1F629FD3" w14:textId="77777777" w:rsidR="00EF2F11" w:rsidRPr="00B52CAC" w:rsidRDefault="00EF2F11" w:rsidP="008A387A">
            <w:pPr>
              <w:contextualSpacing/>
              <w:jc w:val="center"/>
              <w:rPr>
                <w:sz w:val="16"/>
              </w:rPr>
            </w:pPr>
            <w:r w:rsidRPr="00B52CAC">
              <w:rPr>
                <w:sz w:val="16"/>
              </w:rPr>
              <w:t>7</w:t>
            </w:r>
          </w:p>
        </w:tc>
        <w:tc>
          <w:tcPr>
            <w:tcW w:w="2998" w:type="dxa"/>
          </w:tcPr>
          <w:p w14:paraId="259A1534" w14:textId="77777777" w:rsidR="00EF2F11" w:rsidRPr="00B52CAC" w:rsidRDefault="00EF2F11" w:rsidP="008A387A">
            <w:pPr>
              <w:contextualSpacing/>
              <w:jc w:val="center"/>
              <w:rPr>
                <w:sz w:val="16"/>
              </w:rPr>
            </w:pPr>
            <w:r w:rsidRPr="00B52CAC">
              <w:rPr>
                <w:sz w:val="16"/>
              </w:rPr>
              <w:t>8</w:t>
            </w:r>
          </w:p>
        </w:tc>
      </w:tr>
      <w:tr w:rsidR="00EF2F11" w:rsidRPr="00B52CAC" w14:paraId="182AA471" w14:textId="77777777" w:rsidTr="00355A09">
        <w:trPr>
          <w:jc w:val="center"/>
        </w:trPr>
        <w:tc>
          <w:tcPr>
            <w:tcW w:w="5262" w:type="dxa"/>
            <w:vAlign w:val="center"/>
          </w:tcPr>
          <w:p w14:paraId="744DEAAC" w14:textId="77777777" w:rsidR="00EF2F11" w:rsidRPr="00F635C6" w:rsidRDefault="00EF2F11" w:rsidP="008A387A">
            <w:pPr>
              <w:contextualSpacing/>
              <w:rPr>
                <w:i/>
                <w:sz w:val="20"/>
                <w:szCs w:val="20"/>
              </w:rPr>
            </w:pPr>
            <w:r w:rsidRPr="00F635C6">
              <w:rPr>
                <w:i/>
                <w:sz w:val="20"/>
                <w:szCs w:val="20"/>
              </w:rPr>
              <w:t xml:space="preserve">Муниципальная программа (всего), </w:t>
            </w:r>
            <w:r w:rsidRPr="00F635C6">
              <w:rPr>
                <w:i/>
                <w:sz w:val="20"/>
                <w:szCs w:val="20"/>
              </w:rPr>
              <w:br/>
              <w:t>в том числе:</w:t>
            </w:r>
          </w:p>
        </w:tc>
        <w:tc>
          <w:tcPr>
            <w:tcW w:w="1283" w:type="dxa"/>
          </w:tcPr>
          <w:p w14:paraId="6C30BD72" w14:textId="5D99A504" w:rsidR="00EF2F11" w:rsidRPr="00F635C6" w:rsidRDefault="00F635C6" w:rsidP="008A387A">
            <w:pPr>
              <w:contextualSpacing/>
              <w:jc w:val="center"/>
              <w:rPr>
                <w:sz w:val="20"/>
                <w:szCs w:val="20"/>
              </w:rPr>
            </w:pPr>
            <w:r w:rsidRPr="00F635C6">
              <w:rPr>
                <w:sz w:val="20"/>
                <w:szCs w:val="20"/>
              </w:rPr>
              <w:t>156,3</w:t>
            </w:r>
          </w:p>
        </w:tc>
        <w:tc>
          <w:tcPr>
            <w:tcW w:w="981" w:type="dxa"/>
          </w:tcPr>
          <w:p w14:paraId="24E0AD16" w14:textId="76982A29" w:rsidR="00EF2F11" w:rsidRPr="00F635C6" w:rsidRDefault="00F635C6" w:rsidP="008A387A">
            <w:pPr>
              <w:contextualSpacing/>
              <w:jc w:val="center"/>
              <w:rPr>
                <w:sz w:val="20"/>
                <w:szCs w:val="20"/>
              </w:rPr>
            </w:pPr>
            <w:r w:rsidRPr="00F635C6">
              <w:rPr>
                <w:sz w:val="20"/>
                <w:szCs w:val="20"/>
              </w:rPr>
              <w:t>156,3</w:t>
            </w:r>
          </w:p>
        </w:tc>
        <w:tc>
          <w:tcPr>
            <w:tcW w:w="1096" w:type="dxa"/>
            <w:shd w:val="clear" w:color="auto" w:fill="auto"/>
          </w:tcPr>
          <w:p w14:paraId="5A5CE368" w14:textId="77777777" w:rsidR="00EF2F11" w:rsidRPr="00F635C6" w:rsidRDefault="00EF2F11" w:rsidP="008A387A">
            <w:pPr>
              <w:contextualSpacing/>
              <w:jc w:val="center"/>
              <w:rPr>
                <w:sz w:val="20"/>
                <w:szCs w:val="20"/>
              </w:rPr>
            </w:pPr>
          </w:p>
        </w:tc>
        <w:tc>
          <w:tcPr>
            <w:tcW w:w="1167" w:type="dxa"/>
            <w:shd w:val="clear" w:color="auto" w:fill="auto"/>
          </w:tcPr>
          <w:p w14:paraId="388CF263" w14:textId="499A07AF" w:rsidR="00EF2F11" w:rsidRPr="00F635C6" w:rsidRDefault="00C3590B" w:rsidP="008A387A">
            <w:pPr>
              <w:contextualSpacing/>
              <w:jc w:val="center"/>
              <w:rPr>
                <w:sz w:val="20"/>
                <w:szCs w:val="20"/>
              </w:rPr>
            </w:pPr>
            <w:r>
              <w:rPr>
                <w:sz w:val="20"/>
                <w:szCs w:val="20"/>
              </w:rPr>
              <w:t>40,0</w:t>
            </w:r>
          </w:p>
        </w:tc>
        <w:tc>
          <w:tcPr>
            <w:tcW w:w="1119" w:type="dxa"/>
            <w:shd w:val="clear" w:color="auto" w:fill="auto"/>
          </w:tcPr>
          <w:p w14:paraId="123B7F22" w14:textId="4332C36B" w:rsidR="00EF2F11" w:rsidRPr="00F635C6" w:rsidRDefault="009469A4" w:rsidP="008A387A">
            <w:pPr>
              <w:contextualSpacing/>
              <w:jc w:val="center"/>
              <w:rPr>
                <w:sz w:val="20"/>
                <w:szCs w:val="20"/>
              </w:rPr>
            </w:pPr>
            <w:r>
              <w:rPr>
                <w:sz w:val="20"/>
                <w:szCs w:val="20"/>
              </w:rPr>
              <w:t>40,0</w:t>
            </w:r>
          </w:p>
        </w:tc>
        <w:tc>
          <w:tcPr>
            <w:tcW w:w="1773" w:type="dxa"/>
            <w:shd w:val="clear" w:color="auto" w:fill="auto"/>
          </w:tcPr>
          <w:p w14:paraId="0F88F38D" w14:textId="5B0DB5A8" w:rsidR="00EF2F11" w:rsidRPr="00F635C6" w:rsidRDefault="00355A09" w:rsidP="008A387A">
            <w:pPr>
              <w:contextualSpacing/>
              <w:jc w:val="center"/>
              <w:rPr>
                <w:sz w:val="20"/>
                <w:szCs w:val="20"/>
              </w:rPr>
            </w:pPr>
            <w:r>
              <w:rPr>
                <w:sz w:val="20"/>
                <w:szCs w:val="20"/>
              </w:rPr>
              <w:t>28,4%</w:t>
            </w:r>
          </w:p>
        </w:tc>
        <w:tc>
          <w:tcPr>
            <w:tcW w:w="2998" w:type="dxa"/>
          </w:tcPr>
          <w:p w14:paraId="13F4248B" w14:textId="77777777" w:rsidR="00EF2F11" w:rsidRPr="00F635C6" w:rsidRDefault="00EF2F11" w:rsidP="008A387A">
            <w:pPr>
              <w:contextualSpacing/>
              <w:jc w:val="center"/>
              <w:rPr>
                <w:sz w:val="20"/>
                <w:szCs w:val="20"/>
              </w:rPr>
            </w:pPr>
          </w:p>
        </w:tc>
      </w:tr>
      <w:tr w:rsidR="00EF2F11" w:rsidRPr="00B52CAC" w14:paraId="3B0376ED" w14:textId="77777777" w:rsidTr="00F635C6">
        <w:trPr>
          <w:trHeight w:val="247"/>
          <w:jc w:val="center"/>
        </w:trPr>
        <w:tc>
          <w:tcPr>
            <w:tcW w:w="5262" w:type="dxa"/>
            <w:tcMar>
              <w:top w:w="0" w:type="dxa"/>
              <w:left w:w="108" w:type="dxa"/>
              <w:bottom w:w="0" w:type="dxa"/>
              <w:right w:w="108" w:type="dxa"/>
            </w:tcMar>
            <w:vAlign w:val="center"/>
          </w:tcPr>
          <w:p w14:paraId="36F34284" w14:textId="77777777" w:rsidR="00EF2F11" w:rsidRPr="00F635C6" w:rsidRDefault="00EF2F11" w:rsidP="008A387A">
            <w:pPr>
              <w:rPr>
                <w:i/>
                <w:sz w:val="20"/>
                <w:szCs w:val="20"/>
              </w:rPr>
            </w:pPr>
            <w:r w:rsidRPr="00F635C6">
              <w:rPr>
                <w:sz w:val="20"/>
                <w:szCs w:val="20"/>
              </w:rPr>
              <w:t>Федеральный  бюджет</w:t>
            </w:r>
          </w:p>
        </w:tc>
        <w:tc>
          <w:tcPr>
            <w:tcW w:w="1283" w:type="dxa"/>
          </w:tcPr>
          <w:p w14:paraId="2D4B9606" w14:textId="77777777" w:rsidR="00EF2F11" w:rsidRPr="00F635C6" w:rsidRDefault="00EF2F11" w:rsidP="008A387A">
            <w:pPr>
              <w:contextualSpacing/>
              <w:jc w:val="center"/>
              <w:rPr>
                <w:sz w:val="20"/>
                <w:szCs w:val="20"/>
              </w:rPr>
            </w:pPr>
          </w:p>
        </w:tc>
        <w:tc>
          <w:tcPr>
            <w:tcW w:w="981" w:type="dxa"/>
          </w:tcPr>
          <w:p w14:paraId="47C73660" w14:textId="77777777" w:rsidR="00EF2F11" w:rsidRPr="00F635C6" w:rsidRDefault="00EF2F11" w:rsidP="008A387A">
            <w:pPr>
              <w:contextualSpacing/>
              <w:jc w:val="center"/>
              <w:rPr>
                <w:sz w:val="20"/>
                <w:szCs w:val="20"/>
              </w:rPr>
            </w:pPr>
          </w:p>
        </w:tc>
        <w:tc>
          <w:tcPr>
            <w:tcW w:w="1096" w:type="dxa"/>
          </w:tcPr>
          <w:p w14:paraId="407DE4AE" w14:textId="77777777" w:rsidR="00EF2F11" w:rsidRPr="00F635C6" w:rsidRDefault="00EF2F11" w:rsidP="008A387A">
            <w:pPr>
              <w:contextualSpacing/>
              <w:jc w:val="center"/>
              <w:rPr>
                <w:sz w:val="20"/>
                <w:szCs w:val="20"/>
              </w:rPr>
            </w:pPr>
          </w:p>
        </w:tc>
        <w:tc>
          <w:tcPr>
            <w:tcW w:w="1167" w:type="dxa"/>
          </w:tcPr>
          <w:p w14:paraId="38BABEF4" w14:textId="77777777" w:rsidR="00EF2F11" w:rsidRPr="00F635C6" w:rsidRDefault="00EF2F11" w:rsidP="008A387A">
            <w:pPr>
              <w:contextualSpacing/>
              <w:jc w:val="center"/>
              <w:rPr>
                <w:sz w:val="20"/>
                <w:szCs w:val="20"/>
              </w:rPr>
            </w:pPr>
          </w:p>
        </w:tc>
        <w:tc>
          <w:tcPr>
            <w:tcW w:w="1119" w:type="dxa"/>
          </w:tcPr>
          <w:p w14:paraId="6F3C6503" w14:textId="77777777" w:rsidR="00EF2F11" w:rsidRPr="00F635C6" w:rsidRDefault="00EF2F11" w:rsidP="008A387A">
            <w:pPr>
              <w:contextualSpacing/>
              <w:jc w:val="center"/>
              <w:rPr>
                <w:sz w:val="20"/>
                <w:szCs w:val="20"/>
              </w:rPr>
            </w:pPr>
          </w:p>
        </w:tc>
        <w:tc>
          <w:tcPr>
            <w:tcW w:w="1773" w:type="dxa"/>
          </w:tcPr>
          <w:p w14:paraId="7AFC2424" w14:textId="77777777" w:rsidR="00EF2F11" w:rsidRPr="00F635C6" w:rsidRDefault="00EF2F11" w:rsidP="008A387A">
            <w:pPr>
              <w:contextualSpacing/>
              <w:jc w:val="center"/>
              <w:rPr>
                <w:sz w:val="20"/>
                <w:szCs w:val="20"/>
              </w:rPr>
            </w:pPr>
          </w:p>
        </w:tc>
        <w:tc>
          <w:tcPr>
            <w:tcW w:w="2998" w:type="dxa"/>
          </w:tcPr>
          <w:p w14:paraId="36036341" w14:textId="77777777" w:rsidR="00EF2F11" w:rsidRPr="00F635C6" w:rsidRDefault="00EF2F11" w:rsidP="008A387A">
            <w:pPr>
              <w:contextualSpacing/>
              <w:jc w:val="center"/>
              <w:rPr>
                <w:sz w:val="20"/>
                <w:szCs w:val="20"/>
              </w:rPr>
            </w:pPr>
          </w:p>
        </w:tc>
      </w:tr>
      <w:tr w:rsidR="00EF2F11" w:rsidRPr="00B52CAC" w14:paraId="69D2F609" w14:textId="77777777" w:rsidTr="00F635C6">
        <w:trPr>
          <w:trHeight w:val="247"/>
          <w:jc w:val="center"/>
        </w:trPr>
        <w:tc>
          <w:tcPr>
            <w:tcW w:w="5262" w:type="dxa"/>
            <w:shd w:val="clear" w:color="auto" w:fill="auto"/>
            <w:tcMar>
              <w:top w:w="0" w:type="dxa"/>
              <w:left w:w="108" w:type="dxa"/>
              <w:bottom w:w="0" w:type="dxa"/>
              <w:right w:w="108" w:type="dxa"/>
            </w:tcMar>
          </w:tcPr>
          <w:p w14:paraId="0EF6326D" w14:textId="77777777" w:rsidR="00EF2F11" w:rsidRPr="00F635C6" w:rsidRDefault="00EF2F11" w:rsidP="008A387A">
            <w:pPr>
              <w:rPr>
                <w:sz w:val="20"/>
                <w:szCs w:val="20"/>
              </w:rPr>
            </w:pPr>
            <w:r w:rsidRPr="00F635C6">
              <w:rPr>
                <w:sz w:val="20"/>
                <w:szCs w:val="20"/>
              </w:rPr>
              <w:t>Областной бюджет</w:t>
            </w:r>
          </w:p>
        </w:tc>
        <w:tc>
          <w:tcPr>
            <w:tcW w:w="1283" w:type="dxa"/>
          </w:tcPr>
          <w:p w14:paraId="15F92849" w14:textId="77777777" w:rsidR="00EF2F11" w:rsidRPr="00F635C6" w:rsidRDefault="00EF2F11" w:rsidP="008A387A">
            <w:pPr>
              <w:contextualSpacing/>
              <w:jc w:val="center"/>
              <w:rPr>
                <w:sz w:val="20"/>
                <w:szCs w:val="20"/>
              </w:rPr>
            </w:pPr>
          </w:p>
        </w:tc>
        <w:tc>
          <w:tcPr>
            <w:tcW w:w="981" w:type="dxa"/>
          </w:tcPr>
          <w:p w14:paraId="128B4433" w14:textId="77777777" w:rsidR="00EF2F11" w:rsidRPr="00F635C6" w:rsidRDefault="00EF2F11" w:rsidP="008A387A">
            <w:pPr>
              <w:contextualSpacing/>
              <w:jc w:val="center"/>
              <w:rPr>
                <w:sz w:val="20"/>
                <w:szCs w:val="20"/>
              </w:rPr>
            </w:pPr>
          </w:p>
        </w:tc>
        <w:tc>
          <w:tcPr>
            <w:tcW w:w="1096" w:type="dxa"/>
          </w:tcPr>
          <w:p w14:paraId="03C41D8A" w14:textId="77777777" w:rsidR="00EF2F11" w:rsidRPr="00F635C6" w:rsidRDefault="00EF2F11" w:rsidP="008A387A">
            <w:pPr>
              <w:contextualSpacing/>
              <w:jc w:val="center"/>
              <w:rPr>
                <w:sz w:val="20"/>
                <w:szCs w:val="20"/>
              </w:rPr>
            </w:pPr>
          </w:p>
        </w:tc>
        <w:tc>
          <w:tcPr>
            <w:tcW w:w="1167" w:type="dxa"/>
          </w:tcPr>
          <w:p w14:paraId="15ADF5C7" w14:textId="77777777" w:rsidR="00EF2F11" w:rsidRPr="00F635C6" w:rsidRDefault="00EF2F11" w:rsidP="008A387A">
            <w:pPr>
              <w:contextualSpacing/>
              <w:jc w:val="center"/>
              <w:rPr>
                <w:sz w:val="20"/>
                <w:szCs w:val="20"/>
              </w:rPr>
            </w:pPr>
          </w:p>
        </w:tc>
        <w:tc>
          <w:tcPr>
            <w:tcW w:w="1119" w:type="dxa"/>
          </w:tcPr>
          <w:p w14:paraId="4DBA8113" w14:textId="77777777" w:rsidR="00EF2F11" w:rsidRPr="00F635C6" w:rsidRDefault="00EF2F11" w:rsidP="008A387A">
            <w:pPr>
              <w:contextualSpacing/>
              <w:jc w:val="center"/>
              <w:rPr>
                <w:sz w:val="20"/>
                <w:szCs w:val="20"/>
              </w:rPr>
            </w:pPr>
          </w:p>
        </w:tc>
        <w:tc>
          <w:tcPr>
            <w:tcW w:w="1773" w:type="dxa"/>
          </w:tcPr>
          <w:p w14:paraId="06F68F12" w14:textId="77777777" w:rsidR="00EF2F11" w:rsidRPr="00F635C6" w:rsidRDefault="00EF2F11" w:rsidP="008A387A">
            <w:pPr>
              <w:contextualSpacing/>
              <w:jc w:val="center"/>
              <w:rPr>
                <w:sz w:val="20"/>
                <w:szCs w:val="20"/>
              </w:rPr>
            </w:pPr>
          </w:p>
        </w:tc>
        <w:tc>
          <w:tcPr>
            <w:tcW w:w="2998" w:type="dxa"/>
          </w:tcPr>
          <w:p w14:paraId="3BDB5EDC" w14:textId="77777777" w:rsidR="00EF2F11" w:rsidRPr="00F635C6" w:rsidRDefault="00EF2F11" w:rsidP="008A387A">
            <w:pPr>
              <w:contextualSpacing/>
              <w:jc w:val="center"/>
              <w:rPr>
                <w:sz w:val="20"/>
                <w:szCs w:val="20"/>
              </w:rPr>
            </w:pPr>
          </w:p>
        </w:tc>
      </w:tr>
      <w:tr w:rsidR="00EF2F11" w:rsidRPr="00B52CAC" w14:paraId="0F84FADE" w14:textId="77777777" w:rsidTr="00F635C6">
        <w:trPr>
          <w:trHeight w:val="247"/>
          <w:jc w:val="center"/>
        </w:trPr>
        <w:tc>
          <w:tcPr>
            <w:tcW w:w="5262" w:type="dxa"/>
            <w:shd w:val="clear" w:color="auto" w:fill="auto"/>
            <w:tcMar>
              <w:top w:w="0" w:type="dxa"/>
              <w:left w:w="108" w:type="dxa"/>
              <w:bottom w:w="0" w:type="dxa"/>
              <w:right w:w="108" w:type="dxa"/>
            </w:tcMar>
          </w:tcPr>
          <w:p w14:paraId="5D35A87C" w14:textId="77777777" w:rsidR="00EF2F11" w:rsidRPr="00F635C6" w:rsidRDefault="00EF2F11" w:rsidP="008A387A">
            <w:pPr>
              <w:rPr>
                <w:sz w:val="20"/>
                <w:szCs w:val="20"/>
              </w:rPr>
            </w:pPr>
            <w:r w:rsidRPr="00F635C6">
              <w:rPr>
                <w:sz w:val="20"/>
                <w:szCs w:val="20"/>
              </w:rPr>
              <w:t>Местный бюджет</w:t>
            </w:r>
          </w:p>
        </w:tc>
        <w:tc>
          <w:tcPr>
            <w:tcW w:w="1283" w:type="dxa"/>
          </w:tcPr>
          <w:p w14:paraId="6E8D887E" w14:textId="77777777" w:rsidR="00EF2F11" w:rsidRPr="00F635C6" w:rsidRDefault="00EF2F11" w:rsidP="008A387A">
            <w:pPr>
              <w:contextualSpacing/>
              <w:jc w:val="center"/>
              <w:rPr>
                <w:sz w:val="20"/>
                <w:szCs w:val="20"/>
              </w:rPr>
            </w:pPr>
          </w:p>
        </w:tc>
        <w:tc>
          <w:tcPr>
            <w:tcW w:w="981" w:type="dxa"/>
          </w:tcPr>
          <w:p w14:paraId="46BA35BF" w14:textId="77777777" w:rsidR="00EF2F11" w:rsidRPr="00F635C6" w:rsidRDefault="00EF2F11" w:rsidP="008A387A">
            <w:pPr>
              <w:contextualSpacing/>
              <w:jc w:val="center"/>
              <w:rPr>
                <w:sz w:val="20"/>
                <w:szCs w:val="20"/>
              </w:rPr>
            </w:pPr>
          </w:p>
        </w:tc>
        <w:tc>
          <w:tcPr>
            <w:tcW w:w="1096" w:type="dxa"/>
          </w:tcPr>
          <w:p w14:paraId="70ACB07B" w14:textId="77777777" w:rsidR="00EF2F11" w:rsidRPr="00F635C6" w:rsidRDefault="00EF2F11" w:rsidP="008A387A">
            <w:pPr>
              <w:contextualSpacing/>
              <w:jc w:val="center"/>
              <w:rPr>
                <w:sz w:val="20"/>
                <w:szCs w:val="20"/>
              </w:rPr>
            </w:pPr>
          </w:p>
        </w:tc>
        <w:tc>
          <w:tcPr>
            <w:tcW w:w="1167" w:type="dxa"/>
          </w:tcPr>
          <w:p w14:paraId="2BFB658E" w14:textId="77777777" w:rsidR="00EF2F11" w:rsidRPr="00F635C6" w:rsidRDefault="00EF2F11" w:rsidP="008A387A">
            <w:pPr>
              <w:contextualSpacing/>
              <w:jc w:val="center"/>
              <w:rPr>
                <w:sz w:val="20"/>
                <w:szCs w:val="20"/>
              </w:rPr>
            </w:pPr>
          </w:p>
        </w:tc>
        <w:tc>
          <w:tcPr>
            <w:tcW w:w="1119" w:type="dxa"/>
          </w:tcPr>
          <w:p w14:paraId="6673D0A0" w14:textId="77777777" w:rsidR="00EF2F11" w:rsidRPr="00F635C6" w:rsidRDefault="00EF2F11" w:rsidP="008A387A">
            <w:pPr>
              <w:contextualSpacing/>
              <w:jc w:val="center"/>
              <w:rPr>
                <w:sz w:val="20"/>
                <w:szCs w:val="20"/>
              </w:rPr>
            </w:pPr>
          </w:p>
        </w:tc>
        <w:tc>
          <w:tcPr>
            <w:tcW w:w="1773" w:type="dxa"/>
          </w:tcPr>
          <w:p w14:paraId="04177461" w14:textId="77777777" w:rsidR="00EF2F11" w:rsidRPr="00F635C6" w:rsidRDefault="00EF2F11" w:rsidP="008A387A">
            <w:pPr>
              <w:contextualSpacing/>
              <w:jc w:val="center"/>
              <w:rPr>
                <w:sz w:val="20"/>
                <w:szCs w:val="20"/>
              </w:rPr>
            </w:pPr>
          </w:p>
        </w:tc>
        <w:tc>
          <w:tcPr>
            <w:tcW w:w="2998" w:type="dxa"/>
          </w:tcPr>
          <w:p w14:paraId="12D85015" w14:textId="77777777" w:rsidR="00EF2F11" w:rsidRPr="00F635C6" w:rsidRDefault="00EF2F11" w:rsidP="008A387A">
            <w:pPr>
              <w:contextualSpacing/>
              <w:jc w:val="center"/>
              <w:rPr>
                <w:sz w:val="20"/>
                <w:szCs w:val="20"/>
              </w:rPr>
            </w:pPr>
          </w:p>
        </w:tc>
      </w:tr>
      <w:tr w:rsidR="00EF2F11" w:rsidRPr="00B52CAC" w14:paraId="3DBCAA94" w14:textId="77777777" w:rsidTr="00F635C6">
        <w:trPr>
          <w:trHeight w:val="247"/>
          <w:jc w:val="center"/>
        </w:trPr>
        <w:tc>
          <w:tcPr>
            <w:tcW w:w="5262" w:type="dxa"/>
            <w:shd w:val="clear" w:color="auto" w:fill="auto"/>
            <w:tcMar>
              <w:top w:w="0" w:type="dxa"/>
              <w:left w:w="108" w:type="dxa"/>
              <w:bottom w:w="0" w:type="dxa"/>
              <w:right w:w="108" w:type="dxa"/>
            </w:tcMar>
          </w:tcPr>
          <w:p w14:paraId="7B98C3D4" w14:textId="77777777" w:rsidR="00EF2F11" w:rsidRPr="00F635C6" w:rsidRDefault="00EF2F11" w:rsidP="008A387A">
            <w:pPr>
              <w:rPr>
                <w:sz w:val="20"/>
                <w:szCs w:val="20"/>
              </w:rPr>
            </w:pPr>
            <w:r w:rsidRPr="00F635C6">
              <w:rPr>
                <w:sz w:val="20"/>
                <w:szCs w:val="20"/>
              </w:rPr>
              <w:t>Внебюджетные источники</w:t>
            </w:r>
          </w:p>
        </w:tc>
        <w:tc>
          <w:tcPr>
            <w:tcW w:w="1283" w:type="dxa"/>
          </w:tcPr>
          <w:p w14:paraId="2E9D8A29" w14:textId="77777777" w:rsidR="00EF2F11" w:rsidRPr="00F635C6" w:rsidRDefault="00EF2F11" w:rsidP="008A387A">
            <w:pPr>
              <w:contextualSpacing/>
              <w:jc w:val="center"/>
              <w:rPr>
                <w:sz w:val="20"/>
                <w:szCs w:val="20"/>
              </w:rPr>
            </w:pPr>
          </w:p>
        </w:tc>
        <w:tc>
          <w:tcPr>
            <w:tcW w:w="981" w:type="dxa"/>
          </w:tcPr>
          <w:p w14:paraId="6CCA2155" w14:textId="77777777" w:rsidR="00EF2F11" w:rsidRPr="00F635C6" w:rsidRDefault="00EF2F11" w:rsidP="008A387A">
            <w:pPr>
              <w:contextualSpacing/>
              <w:jc w:val="center"/>
              <w:rPr>
                <w:sz w:val="20"/>
                <w:szCs w:val="20"/>
              </w:rPr>
            </w:pPr>
          </w:p>
        </w:tc>
        <w:tc>
          <w:tcPr>
            <w:tcW w:w="1096" w:type="dxa"/>
          </w:tcPr>
          <w:p w14:paraId="216D9CF0" w14:textId="77777777" w:rsidR="00EF2F11" w:rsidRPr="00F635C6" w:rsidRDefault="00EF2F11" w:rsidP="008A387A">
            <w:pPr>
              <w:contextualSpacing/>
              <w:jc w:val="center"/>
              <w:rPr>
                <w:sz w:val="20"/>
                <w:szCs w:val="20"/>
              </w:rPr>
            </w:pPr>
          </w:p>
        </w:tc>
        <w:tc>
          <w:tcPr>
            <w:tcW w:w="1167" w:type="dxa"/>
          </w:tcPr>
          <w:p w14:paraId="052A5BC3" w14:textId="77777777" w:rsidR="00EF2F11" w:rsidRPr="00F635C6" w:rsidRDefault="00EF2F11" w:rsidP="008A387A">
            <w:pPr>
              <w:contextualSpacing/>
              <w:jc w:val="center"/>
              <w:rPr>
                <w:sz w:val="20"/>
                <w:szCs w:val="20"/>
              </w:rPr>
            </w:pPr>
          </w:p>
        </w:tc>
        <w:tc>
          <w:tcPr>
            <w:tcW w:w="1119" w:type="dxa"/>
          </w:tcPr>
          <w:p w14:paraId="450F00A3" w14:textId="77777777" w:rsidR="00EF2F11" w:rsidRPr="00F635C6" w:rsidRDefault="00EF2F11" w:rsidP="008A387A">
            <w:pPr>
              <w:contextualSpacing/>
              <w:jc w:val="center"/>
              <w:rPr>
                <w:sz w:val="20"/>
                <w:szCs w:val="20"/>
              </w:rPr>
            </w:pPr>
          </w:p>
        </w:tc>
        <w:tc>
          <w:tcPr>
            <w:tcW w:w="1773" w:type="dxa"/>
          </w:tcPr>
          <w:p w14:paraId="6B983AEA" w14:textId="77777777" w:rsidR="00EF2F11" w:rsidRPr="00F635C6" w:rsidRDefault="00EF2F11" w:rsidP="008A387A">
            <w:pPr>
              <w:contextualSpacing/>
              <w:jc w:val="center"/>
              <w:rPr>
                <w:sz w:val="20"/>
                <w:szCs w:val="20"/>
              </w:rPr>
            </w:pPr>
          </w:p>
        </w:tc>
        <w:tc>
          <w:tcPr>
            <w:tcW w:w="2998" w:type="dxa"/>
          </w:tcPr>
          <w:p w14:paraId="4A190AB5" w14:textId="77777777" w:rsidR="00EF2F11" w:rsidRPr="00F635C6" w:rsidRDefault="00EF2F11" w:rsidP="008A387A">
            <w:pPr>
              <w:contextualSpacing/>
              <w:jc w:val="center"/>
              <w:rPr>
                <w:sz w:val="20"/>
                <w:szCs w:val="20"/>
              </w:rPr>
            </w:pPr>
          </w:p>
        </w:tc>
      </w:tr>
      <w:tr w:rsidR="00EF2F11" w:rsidRPr="00B52CAC" w14:paraId="7B1EB6DD" w14:textId="77777777" w:rsidTr="00F635C6">
        <w:trPr>
          <w:trHeight w:val="491"/>
          <w:jc w:val="center"/>
        </w:trPr>
        <w:tc>
          <w:tcPr>
            <w:tcW w:w="5262" w:type="dxa"/>
            <w:shd w:val="clear" w:color="auto" w:fill="auto"/>
            <w:tcMar>
              <w:top w:w="0" w:type="dxa"/>
              <w:left w:w="108" w:type="dxa"/>
              <w:bottom w:w="0" w:type="dxa"/>
              <w:right w:w="108" w:type="dxa"/>
            </w:tcMar>
          </w:tcPr>
          <w:p w14:paraId="09E8CE07" w14:textId="61032F96" w:rsidR="00EF2F11" w:rsidRPr="00F635C6" w:rsidRDefault="00F635C6" w:rsidP="008A387A">
            <w:pPr>
              <w:contextualSpacing/>
              <w:rPr>
                <w:sz w:val="20"/>
                <w:szCs w:val="20"/>
              </w:rPr>
            </w:pPr>
            <w:r w:rsidRPr="00F635C6">
              <w:rPr>
                <w:i/>
                <w:sz w:val="20"/>
                <w:szCs w:val="20"/>
              </w:rPr>
              <w:t>Комплекс процессных мероприятий «Противодействие коррупции»</w:t>
            </w:r>
          </w:p>
        </w:tc>
        <w:tc>
          <w:tcPr>
            <w:tcW w:w="1283" w:type="dxa"/>
          </w:tcPr>
          <w:p w14:paraId="4334A95A" w14:textId="22CED419" w:rsidR="00EF2F11" w:rsidRPr="00F635C6" w:rsidRDefault="00F635C6" w:rsidP="008A387A">
            <w:pPr>
              <w:contextualSpacing/>
              <w:jc w:val="center"/>
              <w:rPr>
                <w:sz w:val="20"/>
                <w:szCs w:val="20"/>
              </w:rPr>
            </w:pPr>
            <w:r w:rsidRPr="00F635C6">
              <w:rPr>
                <w:sz w:val="20"/>
                <w:szCs w:val="20"/>
              </w:rPr>
              <w:t>64,7</w:t>
            </w:r>
          </w:p>
        </w:tc>
        <w:tc>
          <w:tcPr>
            <w:tcW w:w="981" w:type="dxa"/>
          </w:tcPr>
          <w:p w14:paraId="5651AE1F" w14:textId="74EB839E" w:rsidR="00EF2F11" w:rsidRPr="00F635C6" w:rsidRDefault="00F635C6" w:rsidP="008A387A">
            <w:pPr>
              <w:contextualSpacing/>
              <w:jc w:val="center"/>
              <w:rPr>
                <w:sz w:val="20"/>
                <w:szCs w:val="20"/>
              </w:rPr>
            </w:pPr>
            <w:r w:rsidRPr="00F635C6">
              <w:rPr>
                <w:sz w:val="20"/>
                <w:szCs w:val="20"/>
              </w:rPr>
              <w:t>64,7</w:t>
            </w:r>
          </w:p>
        </w:tc>
        <w:tc>
          <w:tcPr>
            <w:tcW w:w="1096" w:type="dxa"/>
          </w:tcPr>
          <w:p w14:paraId="1691BF98" w14:textId="77777777" w:rsidR="00EF2F11" w:rsidRPr="00F635C6" w:rsidRDefault="00EF2F11" w:rsidP="008A387A">
            <w:pPr>
              <w:contextualSpacing/>
              <w:jc w:val="center"/>
              <w:rPr>
                <w:sz w:val="20"/>
                <w:szCs w:val="20"/>
              </w:rPr>
            </w:pPr>
          </w:p>
        </w:tc>
        <w:tc>
          <w:tcPr>
            <w:tcW w:w="1167" w:type="dxa"/>
          </w:tcPr>
          <w:p w14:paraId="706FE602" w14:textId="0605F025" w:rsidR="00EF2F11" w:rsidRPr="00F635C6" w:rsidRDefault="00C3590B" w:rsidP="008A387A">
            <w:pPr>
              <w:contextualSpacing/>
              <w:jc w:val="center"/>
              <w:rPr>
                <w:sz w:val="20"/>
                <w:szCs w:val="20"/>
              </w:rPr>
            </w:pPr>
            <w:r w:rsidRPr="00F635C6">
              <w:rPr>
                <w:sz w:val="20"/>
                <w:szCs w:val="20"/>
              </w:rPr>
              <w:t>0,00</w:t>
            </w:r>
          </w:p>
        </w:tc>
        <w:tc>
          <w:tcPr>
            <w:tcW w:w="1119" w:type="dxa"/>
          </w:tcPr>
          <w:p w14:paraId="0FD7D8FC" w14:textId="6A7AF914" w:rsidR="00EF2F11" w:rsidRPr="00F635C6" w:rsidRDefault="00F635C6" w:rsidP="008A387A">
            <w:pPr>
              <w:contextualSpacing/>
              <w:jc w:val="center"/>
              <w:rPr>
                <w:sz w:val="20"/>
                <w:szCs w:val="20"/>
              </w:rPr>
            </w:pPr>
            <w:r w:rsidRPr="00F635C6">
              <w:rPr>
                <w:sz w:val="20"/>
                <w:szCs w:val="20"/>
              </w:rPr>
              <w:t>0,00</w:t>
            </w:r>
          </w:p>
        </w:tc>
        <w:tc>
          <w:tcPr>
            <w:tcW w:w="1773" w:type="dxa"/>
          </w:tcPr>
          <w:p w14:paraId="66ABF191" w14:textId="4FDFFB0F" w:rsidR="00EF2F11" w:rsidRPr="00F635C6" w:rsidRDefault="00F635C6" w:rsidP="008A387A">
            <w:pPr>
              <w:contextualSpacing/>
              <w:jc w:val="center"/>
              <w:rPr>
                <w:sz w:val="20"/>
                <w:szCs w:val="20"/>
              </w:rPr>
            </w:pPr>
            <w:r w:rsidRPr="00F635C6">
              <w:rPr>
                <w:sz w:val="20"/>
                <w:szCs w:val="20"/>
              </w:rPr>
              <w:t>0%</w:t>
            </w:r>
          </w:p>
        </w:tc>
        <w:tc>
          <w:tcPr>
            <w:tcW w:w="2998" w:type="dxa"/>
          </w:tcPr>
          <w:p w14:paraId="6D5F4674" w14:textId="77777777" w:rsidR="00EF2F11" w:rsidRPr="00F635C6" w:rsidRDefault="00EF2F11" w:rsidP="008A387A">
            <w:pPr>
              <w:contextualSpacing/>
              <w:jc w:val="center"/>
              <w:rPr>
                <w:sz w:val="20"/>
                <w:szCs w:val="20"/>
              </w:rPr>
            </w:pPr>
          </w:p>
        </w:tc>
      </w:tr>
      <w:tr w:rsidR="00EF2F11" w:rsidRPr="00B52CAC" w14:paraId="39F3D68A" w14:textId="77777777" w:rsidTr="00F635C6">
        <w:trPr>
          <w:trHeight w:val="249"/>
          <w:jc w:val="center"/>
        </w:trPr>
        <w:tc>
          <w:tcPr>
            <w:tcW w:w="5262" w:type="dxa"/>
            <w:vAlign w:val="center"/>
          </w:tcPr>
          <w:p w14:paraId="645A3DAF" w14:textId="77777777" w:rsidR="00EF2F11" w:rsidRPr="00F635C6" w:rsidRDefault="00EF2F11" w:rsidP="008A387A">
            <w:pPr>
              <w:rPr>
                <w:i/>
                <w:sz w:val="20"/>
                <w:szCs w:val="20"/>
              </w:rPr>
            </w:pPr>
            <w:r w:rsidRPr="00F635C6">
              <w:rPr>
                <w:sz w:val="20"/>
                <w:szCs w:val="20"/>
              </w:rPr>
              <w:t>Федеральный  бюджет</w:t>
            </w:r>
          </w:p>
        </w:tc>
        <w:tc>
          <w:tcPr>
            <w:tcW w:w="1283" w:type="dxa"/>
          </w:tcPr>
          <w:p w14:paraId="74FD5716" w14:textId="77777777" w:rsidR="00EF2F11" w:rsidRPr="00F635C6" w:rsidRDefault="00EF2F11" w:rsidP="008A387A">
            <w:pPr>
              <w:contextualSpacing/>
              <w:jc w:val="center"/>
              <w:rPr>
                <w:sz w:val="20"/>
                <w:szCs w:val="20"/>
              </w:rPr>
            </w:pPr>
          </w:p>
        </w:tc>
        <w:tc>
          <w:tcPr>
            <w:tcW w:w="981" w:type="dxa"/>
          </w:tcPr>
          <w:p w14:paraId="3602D224" w14:textId="77777777" w:rsidR="00EF2F11" w:rsidRPr="00F635C6" w:rsidRDefault="00EF2F11" w:rsidP="008A387A">
            <w:pPr>
              <w:contextualSpacing/>
              <w:jc w:val="center"/>
              <w:rPr>
                <w:sz w:val="20"/>
                <w:szCs w:val="20"/>
              </w:rPr>
            </w:pPr>
          </w:p>
        </w:tc>
        <w:tc>
          <w:tcPr>
            <w:tcW w:w="1096" w:type="dxa"/>
          </w:tcPr>
          <w:p w14:paraId="25447F54" w14:textId="77777777" w:rsidR="00EF2F11" w:rsidRPr="00F635C6" w:rsidRDefault="00EF2F11" w:rsidP="008A387A">
            <w:pPr>
              <w:contextualSpacing/>
              <w:jc w:val="center"/>
              <w:rPr>
                <w:sz w:val="20"/>
                <w:szCs w:val="20"/>
              </w:rPr>
            </w:pPr>
          </w:p>
        </w:tc>
        <w:tc>
          <w:tcPr>
            <w:tcW w:w="1167" w:type="dxa"/>
          </w:tcPr>
          <w:p w14:paraId="4FD58199" w14:textId="77777777" w:rsidR="00EF2F11" w:rsidRPr="00F635C6" w:rsidRDefault="00EF2F11" w:rsidP="008A387A">
            <w:pPr>
              <w:contextualSpacing/>
              <w:jc w:val="center"/>
              <w:rPr>
                <w:sz w:val="20"/>
                <w:szCs w:val="20"/>
              </w:rPr>
            </w:pPr>
          </w:p>
        </w:tc>
        <w:tc>
          <w:tcPr>
            <w:tcW w:w="1119" w:type="dxa"/>
          </w:tcPr>
          <w:p w14:paraId="4CD99A61" w14:textId="77777777" w:rsidR="00EF2F11" w:rsidRPr="00F635C6" w:rsidRDefault="00EF2F11" w:rsidP="008A387A">
            <w:pPr>
              <w:contextualSpacing/>
              <w:jc w:val="center"/>
              <w:rPr>
                <w:sz w:val="20"/>
                <w:szCs w:val="20"/>
              </w:rPr>
            </w:pPr>
          </w:p>
        </w:tc>
        <w:tc>
          <w:tcPr>
            <w:tcW w:w="1773" w:type="dxa"/>
          </w:tcPr>
          <w:p w14:paraId="5304663C" w14:textId="77777777" w:rsidR="00EF2F11" w:rsidRPr="00F635C6" w:rsidRDefault="00EF2F11" w:rsidP="008A387A">
            <w:pPr>
              <w:contextualSpacing/>
              <w:jc w:val="center"/>
              <w:rPr>
                <w:sz w:val="20"/>
                <w:szCs w:val="20"/>
              </w:rPr>
            </w:pPr>
          </w:p>
        </w:tc>
        <w:tc>
          <w:tcPr>
            <w:tcW w:w="2998" w:type="dxa"/>
          </w:tcPr>
          <w:p w14:paraId="6AD2F452" w14:textId="77777777" w:rsidR="00EF2F11" w:rsidRPr="00F635C6" w:rsidRDefault="00EF2F11" w:rsidP="008A387A">
            <w:pPr>
              <w:contextualSpacing/>
              <w:jc w:val="center"/>
              <w:rPr>
                <w:sz w:val="20"/>
                <w:szCs w:val="20"/>
              </w:rPr>
            </w:pPr>
          </w:p>
        </w:tc>
      </w:tr>
      <w:tr w:rsidR="00EF2F11" w:rsidRPr="00B52CAC" w14:paraId="4B7BF846" w14:textId="77777777" w:rsidTr="00F635C6">
        <w:trPr>
          <w:jc w:val="center"/>
        </w:trPr>
        <w:tc>
          <w:tcPr>
            <w:tcW w:w="5262" w:type="dxa"/>
          </w:tcPr>
          <w:p w14:paraId="5A7A4393" w14:textId="77777777" w:rsidR="00EF2F11" w:rsidRPr="00F635C6" w:rsidRDefault="00EF2F11" w:rsidP="008A387A">
            <w:pPr>
              <w:rPr>
                <w:sz w:val="20"/>
                <w:szCs w:val="20"/>
              </w:rPr>
            </w:pPr>
            <w:r w:rsidRPr="00F635C6">
              <w:rPr>
                <w:sz w:val="20"/>
                <w:szCs w:val="20"/>
              </w:rPr>
              <w:t>Областной бюджет</w:t>
            </w:r>
          </w:p>
        </w:tc>
        <w:tc>
          <w:tcPr>
            <w:tcW w:w="1283" w:type="dxa"/>
          </w:tcPr>
          <w:p w14:paraId="1F7F3745" w14:textId="77777777" w:rsidR="00EF2F11" w:rsidRPr="00F635C6" w:rsidRDefault="00EF2F11" w:rsidP="008A387A">
            <w:pPr>
              <w:contextualSpacing/>
              <w:jc w:val="center"/>
              <w:rPr>
                <w:sz w:val="20"/>
                <w:szCs w:val="20"/>
              </w:rPr>
            </w:pPr>
          </w:p>
        </w:tc>
        <w:tc>
          <w:tcPr>
            <w:tcW w:w="981" w:type="dxa"/>
          </w:tcPr>
          <w:p w14:paraId="6E7815E0" w14:textId="77777777" w:rsidR="00EF2F11" w:rsidRPr="00F635C6" w:rsidRDefault="00EF2F11" w:rsidP="008A387A">
            <w:pPr>
              <w:contextualSpacing/>
              <w:jc w:val="center"/>
              <w:rPr>
                <w:sz w:val="20"/>
                <w:szCs w:val="20"/>
              </w:rPr>
            </w:pPr>
          </w:p>
        </w:tc>
        <w:tc>
          <w:tcPr>
            <w:tcW w:w="1096" w:type="dxa"/>
          </w:tcPr>
          <w:p w14:paraId="0FEC1AFA" w14:textId="77777777" w:rsidR="00EF2F11" w:rsidRPr="00F635C6" w:rsidRDefault="00EF2F11" w:rsidP="008A387A">
            <w:pPr>
              <w:contextualSpacing/>
              <w:jc w:val="center"/>
              <w:rPr>
                <w:sz w:val="20"/>
                <w:szCs w:val="20"/>
              </w:rPr>
            </w:pPr>
          </w:p>
        </w:tc>
        <w:tc>
          <w:tcPr>
            <w:tcW w:w="1167" w:type="dxa"/>
          </w:tcPr>
          <w:p w14:paraId="6FD3B22C" w14:textId="77777777" w:rsidR="00EF2F11" w:rsidRPr="00F635C6" w:rsidRDefault="00EF2F11" w:rsidP="008A387A">
            <w:pPr>
              <w:contextualSpacing/>
              <w:jc w:val="center"/>
              <w:rPr>
                <w:sz w:val="20"/>
                <w:szCs w:val="20"/>
              </w:rPr>
            </w:pPr>
          </w:p>
        </w:tc>
        <w:tc>
          <w:tcPr>
            <w:tcW w:w="1119" w:type="dxa"/>
          </w:tcPr>
          <w:p w14:paraId="27673B85" w14:textId="77777777" w:rsidR="00EF2F11" w:rsidRPr="00F635C6" w:rsidRDefault="00EF2F11" w:rsidP="008A387A">
            <w:pPr>
              <w:contextualSpacing/>
              <w:jc w:val="center"/>
              <w:rPr>
                <w:sz w:val="20"/>
                <w:szCs w:val="20"/>
              </w:rPr>
            </w:pPr>
          </w:p>
        </w:tc>
        <w:tc>
          <w:tcPr>
            <w:tcW w:w="1773" w:type="dxa"/>
          </w:tcPr>
          <w:p w14:paraId="3E6328C5" w14:textId="77777777" w:rsidR="00EF2F11" w:rsidRPr="00F635C6" w:rsidRDefault="00EF2F11" w:rsidP="008A387A">
            <w:pPr>
              <w:contextualSpacing/>
              <w:jc w:val="center"/>
              <w:rPr>
                <w:sz w:val="20"/>
                <w:szCs w:val="20"/>
              </w:rPr>
            </w:pPr>
          </w:p>
        </w:tc>
        <w:tc>
          <w:tcPr>
            <w:tcW w:w="2998" w:type="dxa"/>
          </w:tcPr>
          <w:p w14:paraId="7D1FE408" w14:textId="77777777" w:rsidR="00EF2F11" w:rsidRPr="00F635C6" w:rsidRDefault="00EF2F11" w:rsidP="008A387A">
            <w:pPr>
              <w:contextualSpacing/>
              <w:jc w:val="center"/>
              <w:rPr>
                <w:sz w:val="20"/>
                <w:szCs w:val="20"/>
              </w:rPr>
            </w:pPr>
          </w:p>
        </w:tc>
      </w:tr>
      <w:tr w:rsidR="00EF2F11" w:rsidRPr="00B52CAC" w14:paraId="69772D03" w14:textId="77777777" w:rsidTr="00F635C6">
        <w:trPr>
          <w:jc w:val="center"/>
        </w:trPr>
        <w:tc>
          <w:tcPr>
            <w:tcW w:w="5262" w:type="dxa"/>
          </w:tcPr>
          <w:p w14:paraId="6DF06886" w14:textId="77777777" w:rsidR="00EF2F11" w:rsidRPr="00F635C6" w:rsidRDefault="00EF2F11" w:rsidP="008A387A">
            <w:pPr>
              <w:rPr>
                <w:sz w:val="20"/>
                <w:szCs w:val="20"/>
              </w:rPr>
            </w:pPr>
            <w:r w:rsidRPr="00F635C6">
              <w:rPr>
                <w:sz w:val="20"/>
                <w:szCs w:val="20"/>
              </w:rPr>
              <w:t>Местный бюджет</w:t>
            </w:r>
          </w:p>
        </w:tc>
        <w:tc>
          <w:tcPr>
            <w:tcW w:w="1283" w:type="dxa"/>
          </w:tcPr>
          <w:p w14:paraId="3AE6C761" w14:textId="77777777" w:rsidR="00EF2F11" w:rsidRPr="00F635C6" w:rsidRDefault="00EF2F11" w:rsidP="008A387A">
            <w:pPr>
              <w:contextualSpacing/>
              <w:jc w:val="center"/>
              <w:rPr>
                <w:sz w:val="20"/>
                <w:szCs w:val="20"/>
              </w:rPr>
            </w:pPr>
          </w:p>
        </w:tc>
        <w:tc>
          <w:tcPr>
            <w:tcW w:w="981" w:type="dxa"/>
            <w:vAlign w:val="center"/>
          </w:tcPr>
          <w:p w14:paraId="427BA0E4" w14:textId="77777777" w:rsidR="00EF2F11" w:rsidRPr="00F635C6" w:rsidRDefault="00EF2F11" w:rsidP="008A387A">
            <w:pPr>
              <w:contextualSpacing/>
              <w:jc w:val="center"/>
              <w:rPr>
                <w:sz w:val="20"/>
                <w:szCs w:val="20"/>
              </w:rPr>
            </w:pPr>
            <w:r w:rsidRPr="00F635C6">
              <w:rPr>
                <w:sz w:val="20"/>
                <w:szCs w:val="20"/>
              </w:rPr>
              <w:t>-</w:t>
            </w:r>
          </w:p>
        </w:tc>
        <w:tc>
          <w:tcPr>
            <w:tcW w:w="1096" w:type="dxa"/>
            <w:vAlign w:val="center"/>
          </w:tcPr>
          <w:p w14:paraId="1BD81DB4" w14:textId="77777777" w:rsidR="00EF2F11" w:rsidRPr="00F635C6" w:rsidRDefault="00EF2F11" w:rsidP="008A387A">
            <w:pPr>
              <w:contextualSpacing/>
              <w:jc w:val="center"/>
              <w:rPr>
                <w:sz w:val="20"/>
                <w:szCs w:val="20"/>
              </w:rPr>
            </w:pPr>
            <w:r w:rsidRPr="00F635C6">
              <w:rPr>
                <w:sz w:val="20"/>
                <w:szCs w:val="20"/>
              </w:rPr>
              <w:t>-</w:t>
            </w:r>
          </w:p>
        </w:tc>
        <w:tc>
          <w:tcPr>
            <w:tcW w:w="1167" w:type="dxa"/>
            <w:vAlign w:val="center"/>
          </w:tcPr>
          <w:p w14:paraId="4CF831D2" w14:textId="77777777" w:rsidR="00EF2F11" w:rsidRPr="00F635C6" w:rsidRDefault="00EF2F11" w:rsidP="008A387A">
            <w:pPr>
              <w:contextualSpacing/>
              <w:jc w:val="center"/>
              <w:rPr>
                <w:sz w:val="20"/>
                <w:szCs w:val="20"/>
              </w:rPr>
            </w:pPr>
            <w:r w:rsidRPr="00F635C6">
              <w:rPr>
                <w:sz w:val="20"/>
                <w:szCs w:val="20"/>
              </w:rPr>
              <w:t>-</w:t>
            </w:r>
          </w:p>
        </w:tc>
        <w:tc>
          <w:tcPr>
            <w:tcW w:w="1119" w:type="dxa"/>
          </w:tcPr>
          <w:p w14:paraId="689C1E4D" w14:textId="77777777" w:rsidR="00EF2F11" w:rsidRPr="00F635C6" w:rsidRDefault="00EF2F11" w:rsidP="008A387A">
            <w:pPr>
              <w:contextualSpacing/>
              <w:jc w:val="center"/>
              <w:rPr>
                <w:sz w:val="20"/>
                <w:szCs w:val="20"/>
              </w:rPr>
            </w:pPr>
          </w:p>
        </w:tc>
        <w:tc>
          <w:tcPr>
            <w:tcW w:w="1773" w:type="dxa"/>
          </w:tcPr>
          <w:p w14:paraId="48436815" w14:textId="77777777" w:rsidR="00EF2F11" w:rsidRPr="00F635C6" w:rsidRDefault="00EF2F11" w:rsidP="008A387A">
            <w:pPr>
              <w:contextualSpacing/>
              <w:jc w:val="center"/>
              <w:rPr>
                <w:sz w:val="20"/>
                <w:szCs w:val="20"/>
              </w:rPr>
            </w:pPr>
          </w:p>
        </w:tc>
        <w:tc>
          <w:tcPr>
            <w:tcW w:w="2998" w:type="dxa"/>
          </w:tcPr>
          <w:p w14:paraId="5CFCCDFC" w14:textId="77777777" w:rsidR="00EF2F11" w:rsidRPr="00F635C6" w:rsidRDefault="00EF2F11" w:rsidP="008A387A">
            <w:pPr>
              <w:contextualSpacing/>
              <w:jc w:val="center"/>
              <w:rPr>
                <w:sz w:val="20"/>
                <w:szCs w:val="20"/>
              </w:rPr>
            </w:pPr>
          </w:p>
        </w:tc>
      </w:tr>
      <w:tr w:rsidR="00EF2F11" w:rsidRPr="00B52CAC" w14:paraId="7B610254" w14:textId="77777777" w:rsidTr="00F635C6">
        <w:trPr>
          <w:jc w:val="center"/>
        </w:trPr>
        <w:tc>
          <w:tcPr>
            <w:tcW w:w="5262" w:type="dxa"/>
          </w:tcPr>
          <w:p w14:paraId="1C06BE95" w14:textId="77777777" w:rsidR="00EF2F11" w:rsidRPr="00F635C6" w:rsidRDefault="00EF2F11" w:rsidP="008A387A">
            <w:pPr>
              <w:rPr>
                <w:sz w:val="20"/>
                <w:szCs w:val="20"/>
              </w:rPr>
            </w:pPr>
            <w:r w:rsidRPr="00F635C6">
              <w:rPr>
                <w:sz w:val="20"/>
                <w:szCs w:val="20"/>
              </w:rPr>
              <w:t>Внебюджетные источники</w:t>
            </w:r>
          </w:p>
        </w:tc>
        <w:tc>
          <w:tcPr>
            <w:tcW w:w="1283" w:type="dxa"/>
          </w:tcPr>
          <w:p w14:paraId="49CA2296" w14:textId="77777777" w:rsidR="00EF2F11" w:rsidRPr="00F635C6" w:rsidRDefault="00EF2F11" w:rsidP="008A387A">
            <w:pPr>
              <w:contextualSpacing/>
              <w:jc w:val="center"/>
              <w:rPr>
                <w:sz w:val="20"/>
                <w:szCs w:val="20"/>
              </w:rPr>
            </w:pPr>
          </w:p>
        </w:tc>
        <w:tc>
          <w:tcPr>
            <w:tcW w:w="981" w:type="dxa"/>
            <w:vAlign w:val="center"/>
          </w:tcPr>
          <w:p w14:paraId="6A9DA0C4" w14:textId="77777777" w:rsidR="00EF2F11" w:rsidRPr="00F635C6" w:rsidRDefault="00EF2F11" w:rsidP="008A387A">
            <w:pPr>
              <w:contextualSpacing/>
              <w:jc w:val="center"/>
              <w:rPr>
                <w:sz w:val="20"/>
                <w:szCs w:val="20"/>
              </w:rPr>
            </w:pPr>
          </w:p>
        </w:tc>
        <w:tc>
          <w:tcPr>
            <w:tcW w:w="1096" w:type="dxa"/>
            <w:vAlign w:val="center"/>
          </w:tcPr>
          <w:p w14:paraId="3C2D7BF6" w14:textId="77777777" w:rsidR="00EF2F11" w:rsidRPr="00F635C6" w:rsidRDefault="00EF2F11" w:rsidP="008A387A">
            <w:pPr>
              <w:contextualSpacing/>
              <w:jc w:val="center"/>
              <w:rPr>
                <w:sz w:val="20"/>
                <w:szCs w:val="20"/>
              </w:rPr>
            </w:pPr>
          </w:p>
        </w:tc>
        <w:tc>
          <w:tcPr>
            <w:tcW w:w="1167" w:type="dxa"/>
            <w:vAlign w:val="center"/>
          </w:tcPr>
          <w:p w14:paraId="37F95067" w14:textId="77777777" w:rsidR="00EF2F11" w:rsidRPr="00F635C6" w:rsidRDefault="00EF2F11" w:rsidP="008A387A">
            <w:pPr>
              <w:contextualSpacing/>
              <w:jc w:val="center"/>
              <w:rPr>
                <w:sz w:val="20"/>
                <w:szCs w:val="20"/>
              </w:rPr>
            </w:pPr>
          </w:p>
        </w:tc>
        <w:tc>
          <w:tcPr>
            <w:tcW w:w="1119" w:type="dxa"/>
          </w:tcPr>
          <w:p w14:paraId="728E568F" w14:textId="77777777" w:rsidR="00EF2F11" w:rsidRPr="00F635C6" w:rsidRDefault="00EF2F11" w:rsidP="008A387A">
            <w:pPr>
              <w:contextualSpacing/>
              <w:jc w:val="center"/>
              <w:rPr>
                <w:sz w:val="20"/>
                <w:szCs w:val="20"/>
              </w:rPr>
            </w:pPr>
          </w:p>
        </w:tc>
        <w:tc>
          <w:tcPr>
            <w:tcW w:w="1773" w:type="dxa"/>
          </w:tcPr>
          <w:p w14:paraId="599B8F4E" w14:textId="77777777" w:rsidR="00EF2F11" w:rsidRPr="00F635C6" w:rsidRDefault="00EF2F11" w:rsidP="008A387A">
            <w:pPr>
              <w:contextualSpacing/>
              <w:jc w:val="center"/>
              <w:rPr>
                <w:sz w:val="20"/>
                <w:szCs w:val="20"/>
              </w:rPr>
            </w:pPr>
          </w:p>
        </w:tc>
        <w:tc>
          <w:tcPr>
            <w:tcW w:w="2998" w:type="dxa"/>
          </w:tcPr>
          <w:p w14:paraId="3FD577C8" w14:textId="77777777" w:rsidR="00EF2F11" w:rsidRPr="00F635C6" w:rsidRDefault="00EF2F11" w:rsidP="008A387A">
            <w:pPr>
              <w:contextualSpacing/>
              <w:jc w:val="center"/>
              <w:rPr>
                <w:sz w:val="20"/>
                <w:szCs w:val="20"/>
              </w:rPr>
            </w:pPr>
          </w:p>
        </w:tc>
      </w:tr>
      <w:tr w:rsidR="00F635C6" w:rsidRPr="00F635C6" w14:paraId="016A7CFF" w14:textId="77777777" w:rsidTr="00355A09">
        <w:trPr>
          <w:trHeight w:val="491"/>
          <w:jc w:val="center"/>
        </w:trPr>
        <w:tc>
          <w:tcPr>
            <w:tcW w:w="5262" w:type="dxa"/>
            <w:shd w:val="clear" w:color="auto" w:fill="auto"/>
            <w:tcMar>
              <w:top w:w="0" w:type="dxa"/>
              <w:left w:w="108" w:type="dxa"/>
              <w:bottom w:w="0" w:type="dxa"/>
              <w:right w:w="108" w:type="dxa"/>
            </w:tcMar>
          </w:tcPr>
          <w:p w14:paraId="2AB5D479" w14:textId="2EE28EE9" w:rsidR="00F635C6" w:rsidRPr="00F635C6" w:rsidRDefault="00F635C6" w:rsidP="00F635C6">
            <w:pPr>
              <w:contextualSpacing/>
              <w:rPr>
                <w:sz w:val="20"/>
                <w:szCs w:val="20"/>
              </w:rPr>
            </w:pPr>
            <w:r w:rsidRPr="00F635C6">
              <w:rPr>
                <w:i/>
                <w:sz w:val="20"/>
                <w:szCs w:val="20"/>
              </w:rPr>
              <w:lastRenderedPageBreak/>
              <w:t>Комплекс процессных мероприятий «Противодействие злоупотреблению наркотиками и их незаконному обороту»</w:t>
            </w:r>
          </w:p>
        </w:tc>
        <w:tc>
          <w:tcPr>
            <w:tcW w:w="1283" w:type="dxa"/>
          </w:tcPr>
          <w:p w14:paraId="1CA4F190" w14:textId="5C3E0FA1" w:rsidR="00F635C6" w:rsidRPr="00F635C6" w:rsidRDefault="00F635C6" w:rsidP="00010EAD">
            <w:pPr>
              <w:contextualSpacing/>
              <w:jc w:val="center"/>
              <w:rPr>
                <w:sz w:val="20"/>
                <w:szCs w:val="20"/>
              </w:rPr>
            </w:pPr>
            <w:r>
              <w:rPr>
                <w:sz w:val="20"/>
                <w:szCs w:val="20"/>
              </w:rPr>
              <w:t>91,6</w:t>
            </w:r>
          </w:p>
        </w:tc>
        <w:tc>
          <w:tcPr>
            <w:tcW w:w="981" w:type="dxa"/>
          </w:tcPr>
          <w:p w14:paraId="7ED3DF5A" w14:textId="1EA19AEA" w:rsidR="00F635C6" w:rsidRPr="00F635C6" w:rsidRDefault="00F635C6" w:rsidP="00010EAD">
            <w:pPr>
              <w:contextualSpacing/>
              <w:jc w:val="center"/>
              <w:rPr>
                <w:sz w:val="20"/>
                <w:szCs w:val="20"/>
              </w:rPr>
            </w:pPr>
            <w:r>
              <w:rPr>
                <w:sz w:val="20"/>
                <w:szCs w:val="20"/>
              </w:rPr>
              <w:t>91,6</w:t>
            </w:r>
          </w:p>
        </w:tc>
        <w:tc>
          <w:tcPr>
            <w:tcW w:w="1096" w:type="dxa"/>
            <w:shd w:val="clear" w:color="auto" w:fill="auto"/>
          </w:tcPr>
          <w:p w14:paraId="212C68D2" w14:textId="77777777" w:rsidR="00F635C6" w:rsidRPr="00F635C6" w:rsidRDefault="00F635C6" w:rsidP="00010EAD">
            <w:pPr>
              <w:contextualSpacing/>
              <w:jc w:val="center"/>
              <w:rPr>
                <w:sz w:val="20"/>
                <w:szCs w:val="20"/>
              </w:rPr>
            </w:pPr>
          </w:p>
        </w:tc>
        <w:tc>
          <w:tcPr>
            <w:tcW w:w="1167" w:type="dxa"/>
            <w:shd w:val="clear" w:color="auto" w:fill="auto"/>
          </w:tcPr>
          <w:p w14:paraId="3FBE1422" w14:textId="5DE7C71C" w:rsidR="00F635C6" w:rsidRPr="00F635C6" w:rsidRDefault="00C3590B" w:rsidP="00010EAD">
            <w:pPr>
              <w:contextualSpacing/>
              <w:jc w:val="center"/>
              <w:rPr>
                <w:sz w:val="20"/>
                <w:szCs w:val="20"/>
              </w:rPr>
            </w:pPr>
            <w:r>
              <w:rPr>
                <w:sz w:val="20"/>
                <w:szCs w:val="20"/>
              </w:rPr>
              <w:t>40,0</w:t>
            </w:r>
            <w:bookmarkStart w:id="6" w:name="_GoBack"/>
            <w:bookmarkEnd w:id="6"/>
          </w:p>
        </w:tc>
        <w:tc>
          <w:tcPr>
            <w:tcW w:w="1119" w:type="dxa"/>
            <w:shd w:val="clear" w:color="auto" w:fill="auto"/>
          </w:tcPr>
          <w:p w14:paraId="7A174001" w14:textId="36E61E9B" w:rsidR="00F635C6" w:rsidRPr="00F635C6" w:rsidRDefault="00355A09" w:rsidP="00010EAD">
            <w:pPr>
              <w:contextualSpacing/>
              <w:jc w:val="center"/>
              <w:rPr>
                <w:sz w:val="20"/>
                <w:szCs w:val="20"/>
              </w:rPr>
            </w:pPr>
            <w:r>
              <w:rPr>
                <w:sz w:val="20"/>
                <w:szCs w:val="20"/>
              </w:rPr>
              <w:t>40,0</w:t>
            </w:r>
          </w:p>
        </w:tc>
        <w:tc>
          <w:tcPr>
            <w:tcW w:w="1773" w:type="dxa"/>
            <w:shd w:val="clear" w:color="auto" w:fill="auto"/>
          </w:tcPr>
          <w:p w14:paraId="68FF5687" w14:textId="689BD537" w:rsidR="00F635C6" w:rsidRPr="00F635C6" w:rsidRDefault="00355A09" w:rsidP="00010EAD">
            <w:pPr>
              <w:contextualSpacing/>
              <w:jc w:val="center"/>
              <w:rPr>
                <w:sz w:val="20"/>
                <w:szCs w:val="20"/>
              </w:rPr>
            </w:pPr>
            <w:r>
              <w:rPr>
                <w:sz w:val="20"/>
                <w:szCs w:val="20"/>
              </w:rPr>
              <w:t>43,6%</w:t>
            </w:r>
          </w:p>
        </w:tc>
        <w:tc>
          <w:tcPr>
            <w:tcW w:w="2998" w:type="dxa"/>
          </w:tcPr>
          <w:p w14:paraId="26A7761A" w14:textId="77777777" w:rsidR="00F635C6" w:rsidRPr="00F635C6" w:rsidRDefault="00F635C6" w:rsidP="00010EAD">
            <w:pPr>
              <w:contextualSpacing/>
              <w:jc w:val="center"/>
              <w:rPr>
                <w:sz w:val="20"/>
                <w:szCs w:val="20"/>
              </w:rPr>
            </w:pPr>
          </w:p>
        </w:tc>
      </w:tr>
      <w:tr w:rsidR="00F635C6" w:rsidRPr="00F635C6" w14:paraId="51E1D034" w14:textId="77777777" w:rsidTr="00F635C6">
        <w:trPr>
          <w:trHeight w:val="249"/>
          <w:jc w:val="center"/>
        </w:trPr>
        <w:tc>
          <w:tcPr>
            <w:tcW w:w="5262" w:type="dxa"/>
            <w:vAlign w:val="center"/>
          </w:tcPr>
          <w:p w14:paraId="6D49E2EE" w14:textId="77777777" w:rsidR="00F635C6" w:rsidRPr="00F635C6" w:rsidRDefault="00F635C6" w:rsidP="00010EAD">
            <w:pPr>
              <w:rPr>
                <w:i/>
                <w:sz w:val="20"/>
                <w:szCs w:val="20"/>
              </w:rPr>
            </w:pPr>
            <w:r w:rsidRPr="00F635C6">
              <w:rPr>
                <w:sz w:val="20"/>
                <w:szCs w:val="20"/>
              </w:rPr>
              <w:t>Федеральный  бюджет</w:t>
            </w:r>
          </w:p>
        </w:tc>
        <w:tc>
          <w:tcPr>
            <w:tcW w:w="1283" w:type="dxa"/>
          </w:tcPr>
          <w:p w14:paraId="4693A951" w14:textId="77777777" w:rsidR="00F635C6" w:rsidRPr="00F635C6" w:rsidRDefault="00F635C6" w:rsidP="00010EAD">
            <w:pPr>
              <w:contextualSpacing/>
              <w:jc w:val="center"/>
              <w:rPr>
                <w:sz w:val="20"/>
                <w:szCs w:val="20"/>
              </w:rPr>
            </w:pPr>
          </w:p>
        </w:tc>
        <w:tc>
          <w:tcPr>
            <w:tcW w:w="981" w:type="dxa"/>
          </w:tcPr>
          <w:p w14:paraId="29D35A2D" w14:textId="77777777" w:rsidR="00F635C6" w:rsidRPr="00F635C6" w:rsidRDefault="00F635C6" w:rsidP="00010EAD">
            <w:pPr>
              <w:contextualSpacing/>
              <w:jc w:val="center"/>
              <w:rPr>
                <w:sz w:val="20"/>
                <w:szCs w:val="20"/>
              </w:rPr>
            </w:pPr>
          </w:p>
        </w:tc>
        <w:tc>
          <w:tcPr>
            <w:tcW w:w="1096" w:type="dxa"/>
          </w:tcPr>
          <w:p w14:paraId="2C372A58" w14:textId="77777777" w:rsidR="00F635C6" w:rsidRPr="00F635C6" w:rsidRDefault="00F635C6" w:rsidP="00010EAD">
            <w:pPr>
              <w:contextualSpacing/>
              <w:jc w:val="center"/>
              <w:rPr>
                <w:sz w:val="20"/>
                <w:szCs w:val="20"/>
              </w:rPr>
            </w:pPr>
          </w:p>
        </w:tc>
        <w:tc>
          <w:tcPr>
            <w:tcW w:w="1167" w:type="dxa"/>
          </w:tcPr>
          <w:p w14:paraId="5B603C12" w14:textId="77777777" w:rsidR="00F635C6" w:rsidRPr="00F635C6" w:rsidRDefault="00F635C6" w:rsidP="00010EAD">
            <w:pPr>
              <w:contextualSpacing/>
              <w:jc w:val="center"/>
              <w:rPr>
                <w:sz w:val="20"/>
                <w:szCs w:val="20"/>
              </w:rPr>
            </w:pPr>
          </w:p>
        </w:tc>
        <w:tc>
          <w:tcPr>
            <w:tcW w:w="1119" w:type="dxa"/>
          </w:tcPr>
          <w:p w14:paraId="15ED7108" w14:textId="77777777" w:rsidR="00F635C6" w:rsidRPr="00F635C6" w:rsidRDefault="00F635C6" w:rsidP="00010EAD">
            <w:pPr>
              <w:contextualSpacing/>
              <w:jc w:val="center"/>
              <w:rPr>
                <w:sz w:val="20"/>
                <w:szCs w:val="20"/>
              </w:rPr>
            </w:pPr>
          </w:p>
        </w:tc>
        <w:tc>
          <w:tcPr>
            <w:tcW w:w="1773" w:type="dxa"/>
          </w:tcPr>
          <w:p w14:paraId="5116085C" w14:textId="77777777" w:rsidR="00F635C6" w:rsidRPr="00F635C6" w:rsidRDefault="00F635C6" w:rsidP="00010EAD">
            <w:pPr>
              <w:contextualSpacing/>
              <w:jc w:val="center"/>
              <w:rPr>
                <w:sz w:val="20"/>
                <w:szCs w:val="20"/>
              </w:rPr>
            </w:pPr>
          </w:p>
        </w:tc>
        <w:tc>
          <w:tcPr>
            <w:tcW w:w="2998" w:type="dxa"/>
          </w:tcPr>
          <w:p w14:paraId="554BA410" w14:textId="77777777" w:rsidR="00F635C6" w:rsidRPr="00F635C6" w:rsidRDefault="00F635C6" w:rsidP="00010EAD">
            <w:pPr>
              <w:contextualSpacing/>
              <w:jc w:val="center"/>
              <w:rPr>
                <w:sz w:val="20"/>
                <w:szCs w:val="20"/>
              </w:rPr>
            </w:pPr>
          </w:p>
        </w:tc>
      </w:tr>
      <w:tr w:rsidR="00F635C6" w:rsidRPr="00F635C6" w14:paraId="51FC1759" w14:textId="77777777" w:rsidTr="00F635C6">
        <w:trPr>
          <w:jc w:val="center"/>
        </w:trPr>
        <w:tc>
          <w:tcPr>
            <w:tcW w:w="5262" w:type="dxa"/>
          </w:tcPr>
          <w:p w14:paraId="5EFD454A" w14:textId="77777777" w:rsidR="00F635C6" w:rsidRPr="00F635C6" w:rsidRDefault="00F635C6" w:rsidP="00010EAD">
            <w:pPr>
              <w:rPr>
                <w:sz w:val="20"/>
                <w:szCs w:val="20"/>
              </w:rPr>
            </w:pPr>
            <w:r w:rsidRPr="00F635C6">
              <w:rPr>
                <w:sz w:val="20"/>
                <w:szCs w:val="20"/>
              </w:rPr>
              <w:t>Областной бюджет</w:t>
            </w:r>
          </w:p>
        </w:tc>
        <w:tc>
          <w:tcPr>
            <w:tcW w:w="1283" w:type="dxa"/>
          </w:tcPr>
          <w:p w14:paraId="3557FF07" w14:textId="77777777" w:rsidR="00F635C6" w:rsidRPr="00F635C6" w:rsidRDefault="00F635C6" w:rsidP="00010EAD">
            <w:pPr>
              <w:contextualSpacing/>
              <w:jc w:val="center"/>
              <w:rPr>
                <w:sz w:val="20"/>
                <w:szCs w:val="20"/>
              </w:rPr>
            </w:pPr>
          </w:p>
        </w:tc>
        <w:tc>
          <w:tcPr>
            <w:tcW w:w="981" w:type="dxa"/>
          </w:tcPr>
          <w:p w14:paraId="0BDF6C8A" w14:textId="77777777" w:rsidR="00F635C6" w:rsidRPr="00F635C6" w:rsidRDefault="00F635C6" w:rsidP="00010EAD">
            <w:pPr>
              <w:contextualSpacing/>
              <w:jc w:val="center"/>
              <w:rPr>
                <w:sz w:val="20"/>
                <w:szCs w:val="20"/>
              </w:rPr>
            </w:pPr>
          </w:p>
        </w:tc>
        <w:tc>
          <w:tcPr>
            <w:tcW w:w="1096" w:type="dxa"/>
          </w:tcPr>
          <w:p w14:paraId="15539811" w14:textId="77777777" w:rsidR="00F635C6" w:rsidRPr="00F635C6" w:rsidRDefault="00F635C6" w:rsidP="00010EAD">
            <w:pPr>
              <w:contextualSpacing/>
              <w:jc w:val="center"/>
              <w:rPr>
                <w:sz w:val="20"/>
                <w:szCs w:val="20"/>
              </w:rPr>
            </w:pPr>
          </w:p>
        </w:tc>
        <w:tc>
          <w:tcPr>
            <w:tcW w:w="1167" w:type="dxa"/>
          </w:tcPr>
          <w:p w14:paraId="42FD84EA" w14:textId="77777777" w:rsidR="00F635C6" w:rsidRPr="00F635C6" w:rsidRDefault="00F635C6" w:rsidP="00010EAD">
            <w:pPr>
              <w:contextualSpacing/>
              <w:jc w:val="center"/>
              <w:rPr>
                <w:sz w:val="20"/>
                <w:szCs w:val="20"/>
              </w:rPr>
            </w:pPr>
          </w:p>
        </w:tc>
        <w:tc>
          <w:tcPr>
            <w:tcW w:w="1119" w:type="dxa"/>
          </w:tcPr>
          <w:p w14:paraId="12E0DC74" w14:textId="77777777" w:rsidR="00F635C6" w:rsidRPr="00F635C6" w:rsidRDefault="00F635C6" w:rsidP="00010EAD">
            <w:pPr>
              <w:contextualSpacing/>
              <w:jc w:val="center"/>
              <w:rPr>
                <w:sz w:val="20"/>
                <w:szCs w:val="20"/>
              </w:rPr>
            </w:pPr>
          </w:p>
        </w:tc>
        <w:tc>
          <w:tcPr>
            <w:tcW w:w="1773" w:type="dxa"/>
          </w:tcPr>
          <w:p w14:paraId="577600A4" w14:textId="77777777" w:rsidR="00F635C6" w:rsidRPr="00F635C6" w:rsidRDefault="00F635C6" w:rsidP="00010EAD">
            <w:pPr>
              <w:contextualSpacing/>
              <w:jc w:val="center"/>
              <w:rPr>
                <w:sz w:val="20"/>
                <w:szCs w:val="20"/>
              </w:rPr>
            </w:pPr>
          </w:p>
        </w:tc>
        <w:tc>
          <w:tcPr>
            <w:tcW w:w="2998" w:type="dxa"/>
          </w:tcPr>
          <w:p w14:paraId="65037DC0" w14:textId="77777777" w:rsidR="00F635C6" w:rsidRPr="00F635C6" w:rsidRDefault="00F635C6" w:rsidP="00010EAD">
            <w:pPr>
              <w:contextualSpacing/>
              <w:jc w:val="center"/>
              <w:rPr>
                <w:sz w:val="20"/>
                <w:szCs w:val="20"/>
              </w:rPr>
            </w:pPr>
          </w:p>
        </w:tc>
      </w:tr>
      <w:tr w:rsidR="00F635C6" w:rsidRPr="00F635C6" w14:paraId="2A8FCAF8" w14:textId="77777777" w:rsidTr="00F635C6">
        <w:trPr>
          <w:jc w:val="center"/>
        </w:trPr>
        <w:tc>
          <w:tcPr>
            <w:tcW w:w="5262" w:type="dxa"/>
          </w:tcPr>
          <w:p w14:paraId="4F18A10D" w14:textId="77777777" w:rsidR="00F635C6" w:rsidRPr="00F635C6" w:rsidRDefault="00F635C6" w:rsidP="00010EAD">
            <w:pPr>
              <w:rPr>
                <w:sz w:val="20"/>
                <w:szCs w:val="20"/>
              </w:rPr>
            </w:pPr>
            <w:r w:rsidRPr="00F635C6">
              <w:rPr>
                <w:sz w:val="20"/>
                <w:szCs w:val="20"/>
              </w:rPr>
              <w:t>Местный бюджет</w:t>
            </w:r>
          </w:p>
        </w:tc>
        <w:tc>
          <w:tcPr>
            <w:tcW w:w="1283" w:type="dxa"/>
          </w:tcPr>
          <w:p w14:paraId="7EE742E4" w14:textId="77777777" w:rsidR="00F635C6" w:rsidRPr="00F635C6" w:rsidRDefault="00F635C6" w:rsidP="00010EAD">
            <w:pPr>
              <w:contextualSpacing/>
              <w:jc w:val="center"/>
              <w:rPr>
                <w:sz w:val="20"/>
                <w:szCs w:val="20"/>
              </w:rPr>
            </w:pPr>
          </w:p>
        </w:tc>
        <w:tc>
          <w:tcPr>
            <w:tcW w:w="981" w:type="dxa"/>
            <w:vAlign w:val="center"/>
          </w:tcPr>
          <w:p w14:paraId="08FE167F" w14:textId="77777777" w:rsidR="00F635C6" w:rsidRPr="00F635C6" w:rsidRDefault="00F635C6" w:rsidP="00010EAD">
            <w:pPr>
              <w:contextualSpacing/>
              <w:jc w:val="center"/>
              <w:rPr>
                <w:sz w:val="20"/>
                <w:szCs w:val="20"/>
              </w:rPr>
            </w:pPr>
            <w:r w:rsidRPr="00F635C6">
              <w:rPr>
                <w:sz w:val="20"/>
                <w:szCs w:val="20"/>
              </w:rPr>
              <w:t>-</w:t>
            </w:r>
          </w:p>
        </w:tc>
        <w:tc>
          <w:tcPr>
            <w:tcW w:w="1096" w:type="dxa"/>
            <w:vAlign w:val="center"/>
          </w:tcPr>
          <w:p w14:paraId="16B1CEBF" w14:textId="77777777" w:rsidR="00F635C6" w:rsidRPr="00F635C6" w:rsidRDefault="00F635C6" w:rsidP="00010EAD">
            <w:pPr>
              <w:contextualSpacing/>
              <w:jc w:val="center"/>
              <w:rPr>
                <w:sz w:val="20"/>
                <w:szCs w:val="20"/>
              </w:rPr>
            </w:pPr>
            <w:r w:rsidRPr="00F635C6">
              <w:rPr>
                <w:sz w:val="20"/>
                <w:szCs w:val="20"/>
              </w:rPr>
              <w:t>-</w:t>
            </w:r>
          </w:p>
        </w:tc>
        <w:tc>
          <w:tcPr>
            <w:tcW w:w="1167" w:type="dxa"/>
            <w:vAlign w:val="center"/>
          </w:tcPr>
          <w:p w14:paraId="3E55293D" w14:textId="77777777" w:rsidR="00F635C6" w:rsidRPr="00F635C6" w:rsidRDefault="00F635C6" w:rsidP="00010EAD">
            <w:pPr>
              <w:contextualSpacing/>
              <w:jc w:val="center"/>
              <w:rPr>
                <w:sz w:val="20"/>
                <w:szCs w:val="20"/>
              </w:rPr>
            </w:pPr>
            <w:r w:rsidRPr="00F635C6">
              <w:rPr>
                <w:sz w:val="20"/>
                <w:szCs w:val="20"/>
              </w:rPr>
              <w:t>-</w:t>
            </w:r>
          </w:p>
        </w:tc>
        <w:tc>
          <w:tcPr>
            <w:tcW w:w="1119" w:type="dxa"/>
          </w:tcPr>
          <w:p w14:paraId="641BD74F" w14:textId="77777777" w:rsidR="00F635C6" w:rsidRPr="00F635C6" w:rsidRDefault="00F635C6" w:rsidP="00010EAD">
            <w:pPr>
              <w:contextualSpacing/>
              <w:jc w:val="center"/>
              <w:rPr>
                <w:sz w:val="20"/>
                <w:szCs w:val="20"/>
              </w:rPr>
            </w:pPr>
          </w:p>
        </w:tc>
        <w:tc>
          <w:tcPr>
            <w:tcW w:w="1773" w:type="dxa"/>
          </w:tcPr>
          <w:p w14:paraId="1B1FDCD9" w14:textId="77777777" w:rsidR="00F635C6" w:rsidRPr="00F635C6" w:rsidRDefault="00F635C6" w:rsidP="00010EAD">
            <w:pPr>
              <w:contextualSpacing/>
              <w:jc w:val="center"/>
              <w:rPr>
                <w:sz w:val="20"/>
                <w:szCs w:val="20"/>
              </w:rPr>
            </w:pPr>
          </w:p>
        </w:tc>
        <w:tc>
          <w:tcPr>
            <w:tcW w:w="2998" w:type="dxa"/>
          </w:tcPr>
          <w:p w14:paraId="306840EF" w14:textId="77777777" w:rsidR="00F635C6" w:rsidRPr="00F635C6" w:rsidRDefault="00F635C6" w:rsidP="00010EAD">
            <w:pPr>
              <w:contextualSpacing/>
              <w:jc w:val="center"/>
              <w:rPr>
                <w:sz w:val="20"/>
                <w:szCs w:val="20"/>
              </w:rPr>
            </w:pPr>
          </w:p>
        </w:tc>
      </w:tr>
      <w:tr w:rsidR="00F635C6" w:rsidRPr="00F635C6" w14:paraId="09EAB6AF" w14:textId="77777777" w:rsidTr="00F635C6">
        <w:trPr>
          <w:jc w:val="center"/>
        </w:trPr>
        <w:tc>
          <w:tcPr>
            <w:tcW w:w="5262" w:type="dxa"/>
          </w:tcPr>
          <w:p w14:paraId="696A6422" w14:textId="77777777" w:rsidR="00F635C6" w:rsidRPr="00F635C6" w:rsidRDefault="00F635C6" w:rsidP="00010EAD">
            <w:pPr>
              <w:rPr>
                <w:sz w:val="20"/>
                <w:szCs w:val="20"/>
              </w:rPr>
            </w:pPr>
            <w:r w:rsidRPr="00F635C6">
              <w:rPr>
                <w:sz w:val="20"/>
                <w:szCs w:val="20"/>
              </w:rPr>
              <w:t>Внебюджетные источники</w:t>
            </w:r>
          </w:p>
        </w:tc>
        <w:tc>
          <w:tcPr>
            <w:tcW w:w="1283" w:type="dxa"/>
          </w:tcPr>
          <w:p w14:paraId="3190569A" w14:textId="77777777" w:rsidR="00F635C6" w:rsidRPr="00F635C6" w:rsidRDefault="00F635C6" w:rsidP="00010EAD">
            <w:pPr>
              <w:contextualSpacing/>
              <w:jc w:val="center"/>
              <w:rPr>
                <w:sz w:val="20"/>
                <w:szCs w:val="20"/>
              </w:rPr>
            </w:pPr>
          </w:p>
        </w:tc>
        <w:tc>
          <w:tcPr>
            <w:tcW w:w="981" w:type="dxa"/>
            <w:vAlign w:val="center"/>
          </w:tcPr>
          <w:p w14:paraId="09571B27" w14:textId="77777777" w:rsidR="00F635C6" w:rsidRPr="00F635C6" w:rsidRDefault="00F635C6" w:rsidP="00010EAD">
            <w:pPr>
              <w:contextualSpacing/>
              <w:jc w:val="center"/>
              <w:rPr>
                <w:sz w:val="20"/>
                <w:szCs w:val="20"/>
              </w:rPr>
            </w:pPr>
          </w:p>
        </w:tc>
        <w:tc>
          <w:tcPr>
            <w:tcW w:w="1096" w:type="dxa"/>
            <w:vAlign w:val="center"/>
          </w:tcPr>
          <w:p w14:paraId="6DB96C66" w14:textId="77777777" w:rsidR="00F635C6" w:rsidRPr="00F635C6" w:rsidRDefault="00F635C6" w:rsidP="00010EAD">
            <w:pPr>
              <w:contextualSpacing/>
              <w:jc w:val="center"/>
              <w:rPr>
                <w:sz w:val="20"/>
                <w:szCs w:val="20"/>
              </w:rPr>
            </w:pPr>
          </w:p>
        </w:tc>
        <w:tc>
          <w:tcPr>
            <w:tcW w:w="1167" w:type="dxa"/>
            <w:vAlign w:val="center"/>
          </w:tcPr>
          <w:p w14:paraId="7D807EF6" w14:textId="77777777" w:rsidR="00F635C6" w:rsidRPr="00F635C6" w:rsidRDefault="00F635C6" w:rsidP="00010EAD">
            <w:pPr>
              <w:contextualSpacing/>
              <w:jc w:val="center"/>
              <w:rPr>
                <w:sz w:val="20"/>
                <w:szCs w:val="20"/>
              </w:rPr>
            </w:pPr>
          </w:p>
        </w:tc>
        <w:tc>
          <w:tcPr>
            <w:tcW w:w="1119" w:type="dxa"/>
          </w:tcPr>
          <w:p w14:paraId="45939196" w14:textId="77777777" w:rsidR="00F635C6" w:rsidRPr="00F635C6" w:rsidRDefault="00F635C6" w:rsidP="00010EAD">
            <w:pPr>
              <w:contextualSpacing/>
              <w:jc w:val="center"/>
              <w:rPr>
                <w:sz w:val="20"/>
                <w:szCs w:val="20"/>
              </w:rPr>
            </w:pPr>
          </w:p>
        </w:tc>
        <w:tc>
          <w:tcPr>
            <w:tcW w:w="1773" w:type="dxa"/>
          </w:tcPr>
          <w:p w14:paraId="494508D3" w14:textId="77777777" w:rsidR="00F635C6" w:rsidRPr="00F635C6" w:rsidRDefault="00F635C6" w:rsidP="00010EAD">
            <w:pPr>
              <w:contextualSpacing/>
              <w:jc w:val="center"/>
              <w:rPr>
                <w:sz w:val="20"/>
                <w:szCs w:val="20"/>
              </w:rPr>
            </w:pPr>
          </w:p>
        </w:tc>
        <w:tc>
          <w:tcPr>
            <w:tcW w:w="2998" w:type="dxa"/>
          </w:tcPr>
          <w:p w14:paraId="78705E9D" w14:textId="77777777" w:rsidR="00F635C6" w:rsidRPr="00F635C6" w:rsidRDefault="00F635C6" w:rsidP="00010EAD">
            <w:pPr>
              <w:contextualSpacing/>
              <w:jc w:val="center"/>
              <w:rPr>
                <w:sz w:val="20"/>
                <w:szCs w:val="20"/>
              </w:rPr>
            </w:pPr>
          </w:p>
        </w:tc>
      </w:tr>
      <w:tr w:rsidR="00F635C6" w:rsidRPr="00F635C6" w14:paraId="61C9CA4A"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shd w:val="clear" w:color="auto" w:fill="auto"/>
          </w:tcPr>
          <w:p w14:paraId="77E390FC" w14:textId="1B467D16" w:rsidR="00F635C6" w:rsidRPr="00F635C6" w:rsidRDefault="00F635C6" w:rsidP="00010EAD">
            <w:pPr>
              <w:rPr>
                <w:sz w:val="20"/>
                <w:szCs w:val="20"/>
              </w:rPr>
            </w:pPr>
            <w:r w:rsidRPr="00F635C6">
              <w:rPr>
                <w:sz w:val="20"/>
                <w:szCs w:val="20"/>
              </w:rPr>
              <w:t>Комплекс процессных мероприятий «Профилактика безнадзорности и правонарушений несовершеннолетних»</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3E08F5" w14:textId="64D11EAD" w:rsidR="00F635C6" w:rsidRPr="00F635C6" w:rsidRDefault="00F635C6" w:rsidP="00010EAD">
            <w:pPr>
              <w:contextualSpacing/>
              <w:jc w:val="center"/>
              <w:rPr>
                <w:sz w:val="20"/>
                <w:szCs w:val="20"/>
              </w:rPr>
            </w:pPr>
            <w:r>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A911F" w14:textId="4FD12814" w:rsidR="00F635C6" w:rsidRPr="00F635C6" w:rsidRDefault="00F635C6" w:rsidP="00010EAD">
            <w:pPr>
              <w:contextualSpacing/>
              <w:jc w:val="center"/>
              <w:rPr>
                <w:sz w:val="20"/>
                <w:szCs w:val="20"/>
              </w:rPr>
            </w:pPr>
            <w:r>
              <w:rPr>
                <w:sz w:val="20"/>
                <w:szCs w:val="20"/>
              </w:rPr>
              <w:t>0,00</w:t>
            </w:r>
          </w:p>
        </w:tc>
        <w:tc>
          <w:tcPr>
            <w:tcW w:w="1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E1E50" w14:textId="25FB7004" w:rsidR="00F635C6" w:rsidRPr="00F635C6" w:rsidRDefault="00F635C6" w:rsidP="00010EAD">
            <w:pPr>
              <w:contextualSpacing/>
              <w:jc w:val="center"/>
              <w:rPr>
                <w:sz w:val="20"/>
                <w:szCs w:val="20"/>
              </w:rPr>
            </w:pPr>
            <w:r>
              <w:rPr>
                <w:sz w:val="20"/>
                <w:szCs w:val="20"/>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DCAE9" w14:textId="3A0520BF" w:rsidR="00F635C6" w:rsidRPr="00F635C6" w:rsidRDefault="00F635C6" w:rsidP="00010EAD">
            <w:pPr>
              <w:contextualSpacing/>
              <w:jc w:val="center"/>
              <w:rPr>
                <w:sz w:val="20"/>
                <w:szCs w:val="20"/>
              </w:rPr>
            </w:pPr>
            <w:r>
              <w:rPr>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C0E4368" w14:textId="71C60A50" w:rsidR="00F635C6" w:rsidRPr="00F635C6" w:rsidRDefault="00F635C6" w:rsidP="00010EAD">
            <w:pPr>
              <w:contextualSpacing/>
              <w:jc w:val="center"/>
              <w:rPr>
                <w:sz w:val="20"/>
                <w:szCs w:val="20"/>
              </w:rPr>
            </w:pPr>
            <w:r>
              <w:rPr>
                <w:sz w:val="20"/>
                <w:szCs w:val="20"/>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A3CC2CC" w14:textId="5586917A" w:rsidR="00F635C6" w:rsidRPr="00F635C6" w:rsidRDefault="00F635C6" w:rsidP="00010EAD">
            <w:pPr>
              <w:contextualSpacing/>
              <w:jc w:val="center"/>
              <w:rPr>
                <w:sz w:val="20"/>
                <w:szCs w:val="20"/>
              </w:rPr>
            </w:pPr>
            <w:r>
              <w:rPr>
                <w:sz w:val="20"/>
                <w:szCs w:val="20"/>
              </w:rPr>
              <w:t>-</w:t>
            </w:r>
          </w:p>
        </w:tc>
        <w:tc>
          <w:tcPr>
            <w:tcW w:w="2998" w:type="dxa"/>
            <w:tcBorders>
              <w:top w:val="single" w:sz="4" w:space="0" w:color="auto"/>
              <w:left w:val="single" w:sz="4" w:space="0" w:color="auto"/>
              <w:bottom w:val="single" w:sz="4" w:space="0" w:color="auto"/>
              <w:right w:val="single" w:sz="4" w:space="0" w:color="auto"/>
            </w:tcBorders>
          </w:tcPr>
          <w:p w14:paraId="6809FA07" w14:textId="77777777" w:rsidR="00F635C6" w:rsidRPr="00F635C6" w:rsidRDefault="00F635C6" w:rsidP="00010EAD">
            <w:pPr>
              <w:contextualSpacing/>
              <w:jc w:val="center"/>
              <w:rPr>
                <w:sz w:val="20"/>
                <w:szCs w:val="20"/>
              </w:rPr>
            </w:pPr>
          </w:p>
        </w:tc>
      </w:tr>
      <w:tr w:rsidR="00F635C6" w:rsidRPr="00F635C6" w14:paraId="04088C6E"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15625A5E" w14:textId="77777777" w:rsidR="00F635C6" w:rsidRPr="00F635C6" w:rsidRDefault="00F635C6" w:rsidP="00010EAD">
            <w:pPr>
              <w:rPr>
                <w:sz w:val="20"/>
                <w:szCs w:val="20"/>
              </w:rPr>
            </w:pPr>
            <w:r w:rsidRPr="00F635C6">
              <w:rPr>
                <w:sz w:val="20"/>
                <w:szCs w:val="20"/>
              </w:rPr>
              <w:t>Федеральный  бюджет</w:t>
            </w:r>
          </w:p>
        </w:tc>
        <w:tc>
          <w:tcPr>
            <w:tcW w:w="1283" w:type="dxa"/>
            <w:tcBorders>
              <w:top w:val="single" w:sz="4" w:space="0" w:color="auto"/>
              <w:left w:val="single" w:sz="4" w:space="0" w:color="auto"/>
              <w:bottom w:val="single" w:sz="4" w:space="0" w:color="auto"/>
              <w:right w:val="single" w:sz="4" w:space="0" w:color="auto"/>
            </w:tcBorders>
          </w:tcPr>
          <w:p w14:paraId="793187AF"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C2F45F9" w14:textId="77777777" w:rsidR="00F635C6" w:rsidRPr="00F635C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C9C55F9" w14:textId="77777777" w:rsidR="00F635C6" w:rsidRPr="00F635C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549AF651" w14:textId="77777777" w:rsidR="00F635C6" w:rsidRPr="00F635C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7E8587E"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0797B62A"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62341B4F" w14:textId="77777777" w:rsidR="00F635C6" w:rsidRPr="00F635C6" w:rsidRDefault="00F635C6" w:rsidP="00010EAD">
            <w:pPr>
              <w:contextualSpacing/>
              <w:jc w:val="center"/>
              <w:rPr>
                <w:sz w:val="20"/>
                <w:szCs w:val="20"/>
              </w:rPr>
            </w:pPr>
          </w:p>
        </w:tc>
      </w:tr>
      <w:tr w:rsidR="00F635C6" w:rsidRPr="00F635C6" w14:paraId="2CB28D3C"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57000C8F" w14:textId="77777777" w:rsidR="00F635C6" w:rsidRPr="00F635C6" w:rsidRDefault="00F635C6" w:rsidP="00010EAD">
            <w:pPr>
              <w:rPr>
                <w:sz w:val="20"/>
                <w:szCs w:val="20"/>
              </w:rPr>
            </w:pPr>
            <w:r w:rsidRPr="00F635C6">
              <w:rPr>
                <w:sz w:val="20"/>
                <w:szCs w:val="20"/>
              </w:rPr>
              <w:t>Областной бюджет</w:t>
            </w:r>
          </w:p>
        </w:tc>
        <w:tc>
          <w:tcPr>
            <w:tcW w:w="1283" w:type="dxa"/>
            <w:tcBorders>
              <w:top w:val="single" w:sz="4" w:space="0" w:color="auto"/>
              <w:left w:val="single" w:sz="4" w:space="0" w:color="auto"/>
              <w:bottom w:val="single" w:sz="4" w:space="0" w:color="auto"/>
              <w:right w:val="single" w:sz="4" w:space="0" w:color="auto"/>
            </w:tcBorders>
          </w:tcPr>
          <w:p w14:paraId="37EEB76C"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BFF6C2B" w14:textId="77777777" w:rsidR="00F635C6" w:rsidRPr="00F635C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70E5A7D4" w14:textId="77777777" w:rsidR="00F635C6" w:rsidRPr="00F635C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356453AC" w14:textId="77777777" w:rsidR="00F635C6" w:rsidRPr="00F635C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4EAB770"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1B8C283E"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6AF0A338" w14:textId="77777777" w:rsidR="00F635C6" w:rsidRPr="00F635C6" w:rsidRDefault="00F635C6" w:rsidP="00010EAD">
            <w:pPr>
              <w:contextualSpacing/>
              <w:jc w:val="center"/>
              <w:rPr>
                <w:sz w:val="20"/>
                <w:szCs w:val="20"/>
              </w:rPr>
            </w:pPr>
          </w:p>
        </w:tc>
      </w:tr>
      <w:tr w:rsidR="00F635C6" w:rsidRPr="00F635C6" w14:paraId="50B5D93B"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58E1143B" w14:textId="77777777" w:rsidR="00F635C6" w:rsidRPr="00F635C6" w:rsidRDefault="00F635C6" w:rsidP="00010EAD">
            <w:pPr>
              <w:rPr>
                <w:sz w:val="20"/>
                <w:szCs w:val="20"/>
              </w:rPr>
            </w:pPr>
            <w:r w:rsidRPr="00F635C6">
              <w:rPr>
                <w:sz w:val="20"/>
                <w:szCs w:val="20"/>
              </w:rPr>
              <w:t>Местный бюджет</w:t>
            </w:r>
          </w:p>
        </w:tc>
        <w:tc>
          <w:tcPr>
            <w:tcW w:w="1283" w:type="dxa"/>
            <w:tcBorders>
              <w:top w:val="single" w:sz="4" w:space="0" w:color="auto"/>
              <w:left w:val="single" w:sz="4" w:space="0" w:color="auto"/>
              <w:bottom w:val="single" w:sz="4" w:space="0" w:color="auto"/>
              <w:right w:val="single" w:sz="4" w:space="0" w:color="auto"/>
            </w:tcBorders>
          </w:tcPr>
          <w:p w14:paraId="4DD208AE"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0DA3CE9C" w14:textId="77777777" w:rsidR="00F635C6" w:rsidRPr="00F635C6" w:rsidRDefault="00F635C6" w:rsidP="00010EAD">
            <w:pPr>
              <w:contextualSpacing/>
              <w:jc w:val="center"/>
              <w:rPr>
                <w:sz w:val="20"/>
                <w:szCs w:val="20"/>
              </w:rPr>
            </w:pPr>
            <w:r w:rsidRPr="00F635C6">
              <w:rPr>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14:paraId="6039F084" w14:textId="77777777" w:rsidR="00F635C6" w:rsidRPr="00F635C6" w:rsidRDefault="00F635C6" w:rsidP="00010EAD">
            <w:pPr>
              <w:contextualSpacing/>
              <w:jc w:val="center"/>
              <w:rPr>
                <w:sz w:val="20"/>
                <w:szCs w:val="20"/>
              </w:rPr>
            </w:pPr>
            <w:r w:rsidRPr="00F635C6">
              <w:rPr>
                <w:sz w:val="20"/>
                <w:szCs w:val="20"/>
              </w:rPr>
              <w:t>-</w:t>
            </w:r>
          </w:p>
        </w:tc>
        <w:tc>
          <w:tcPr>
            <w:tcW w:w="1167" w:type="dxa"/>
            <w:tcBorders>
              <w:top w:val="single" w:sz="4" w:space="0" w:color="auto"/>
              <w:left w:val="single" w:sz="4" w:space="0" w:color="auto"/>
              <w:bottom w:val="single" w:sz="4" w:space="0" w:color="auto"/>
              <w:right w:val="single" w:sz="4" w:space="0" w:color="auto"/>
            </w:tcBorders>
            <w:vAlign w:val="center"/>
          </w:tcPr>
          <w:p w14:paraId="29CCDA7C" w14:textId="77777777" w:rsidR="00F635C6" w:rsidRPr="00F635C6" w:rsidRDefault="00F635C6" w:rsidP="00010EAD">
            <w:pPr>
              <w:contextualSpacing/>
              <w:jc w:val="center"/>
              <w:rPr>
                <w:sz w:val="20"/>
                <w:szCs w:val="20"/>
              </w:rPr>
            </w:pPr>
            <w:r w:rsidRPr="00F635C6">
              <w:rPr>
                <w:sz w:val="20"/>
                <w:szCs w:val="20"/>
              </w:rPr>
              <w:t>-</w:t>
            </w:r>
          </w:p>
        </w:tc>
        <w:tc>
          <w:tcPr>
            <w:tcW w:w="1119" w:type="dxa"/>
            <w:tcBorders>
              <w:top w:val="single" w:sz="4" w:space="0" w:color="auto"/>
              <w:left w:val="single" w:sz="4" w:space="0" w:color="auto"/>
              <w:bottom w:val="single" w:sz="4" w:space="0" w:color="auto"/>
              <w:right w:val="single" w:sz="4" w:space="0" w:color="auto"/>
            </w:tcBorders>
          </w:tcPr>
          <w:p w14:paraId="32E69B6B"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53E51F94"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17F94417" w14:textId="77777777" w:rsidR="00F635C6" w:rsidRPr="00F635C6" w:rsidRDefault="00F635C6" w:rsidP="00010EAD">
            <w:pPr>
              <w:contextualSpacing/>
              <w:jc w:val="center"/>
              <w:rPr>
                <w:sz w:val="20"/>
                <w:szCs w:val="20"/>
              </w:rPr>
            </w:pPr>
          </w:p>
        </w:tc>
      </w:tr>
      <w:tr w:rsidR="00F635C6" w:rsidRPr="00F635C6" w14:paraId="71EA59CF"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6B5B9315" w14:textId="77777777" w:rsidR="00F635C6" w:rsidRPr="00F635C6" w:rsidRDefault="00F635C6" w:rsidP="00010EAD">
            <w:pPr>
              <w:rPr>
                <w:sz w:val="20"/>
                <w:szCs w:val="20"/>
              </w:rPr>
            </w:pPr>
            <w:r w:rsidRPr="00F635C6">
              <w:rPr>
                <w:sz w:val="20"/>
                <w:szCs w:val="20"/>
              </w:rPr>
              <w:t>Внебюджетные источники</w:t>
            </w:r>
          </w:p>
        </w:tc>
        <w:tc>
          <w:tcPr>
            <w:tcW w:w="1283" w:type="dxa"/>
            <w:tcBorders>
              <w:top w:val="single" w:sz="4" w:space="0" w:color="auto"/>
              <w:left w:val="single" w:sz="4" w:space="0" w:color="auto"/>
              <w:bottom w:val="single" w:sz="4" w:space="0" w:color="auto"/>
              <w:right w:val="single" w:sz="4" w:space="0" w:color="auto"/>
            </w:tcBorders>
          </w:tcPr>
          <w:p w14:paraId="332686FD"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68156336" w14:textId="77777777" w:rsidR="00F635C6" w:rsidRPr="00F635C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78BFD84" w14:textId="77777777" w:rsidR="00F635C6" w:rsidRPr="00F635C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70895DD5" w14:textId="77777777" w:rsidR="00F635C6" w:rsidRPr="00F635C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0E1AD03"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4CB73703"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2BC64FA6" w14:textId="77777777" w:rsidR="00F635C6" w:rsidRPr="00F635C6" w:rsidRDefault="00F635C6" w:rsidP="00010EAD">
            <w:pPr>
              <w:contextualSpacing/>
              <w:jc w:val="center"/>
              <w:rPr>
                <w:sz w:val="20"/>
                <w:szCs w:val="20"/>
              </w:rPr>
            </w:pPr>
          </w:p>
        </w:tc>
      </w:tr>
      <w:tr w:rsidR="00F635C6" w:rsidRPr="00F635C6" w14:paraId="24368517"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shd w:val="clear" w:color="auto" w:fill="auto"/>
          </w:tcPr>
          <w:p w14:paraId="4684577B" w14:textId="107D8451" w:rsidR="00F635C6" w:rsidRPr="00F635C6" w:rsidRDefault="00F635C6" w:rsidP="00F635C6">
            <w:pPr>
              <w:rPr>
                <w:sz w:val="20"/>
                <w:szCs w:val="20"/>
              </w:rPr>
            </w:pPr>
            <w:r w:rsidRPr="00F635C6">
              <w:rPr>
                <w:sz w:val="20"/>
                <w:szCs w:val="20"/>
              </w:rPr>
              <w:t>Комплекс процессных мероприятий «Противодействие терроризму и экстремизму»</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1CD822" w14:textId="28E8289C" w:rsidR="00F635C6" w:rsidRPr="00F635C6" w:rsidRDefault="00F635C6" w:rsidP="00F635C6">
            <w:pPr>
              <w:contextualSpacing/>
              <w:jc w:val="center"/>
              <w:rPr>
                <w:sz w:val="20"/>
                <w:szCs w:val="20"/>
              </w:rPr>
            </w:pPr>
            <w:r>
              <w:rPr>
                <w:sz w:val="20"/>
                <w:szCs w:val="20"/>
              </w:rPr>
              <w:t>0,00</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C7103" w14:textId="307BF261" w:rsidR="00F635C6" w:rsidRPr="00F635C6" w:rsidRDefault="00F635C6" w:rsidP="00F635C6">
            <w:pPr>
              <w:contextualSpacing/>
              <w:jc w:val="center"/>
              <w:rPr>
                <w:sz w:val="20"/>
                <w:szCs w:val="20"/>
              </w:rPr>
            </w:pPr>
            <w:r>
              <w:rPr>
                <w:sz w:val="20"/>
                <w:szCs w:val="20"/>
              </w:rPr>
              <w:t>0,00</w:t>
            </w:r>
          </w:p>
        </w:tc>
        <w:tc>
          <w:tcPr>
            <w:tcW w:w="1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83FB3" w14:textId="1E0E4630" w:rsidR="00F635C6" w:rsidRPr="00F635C6" w:rsidRDefault="00F635C6" w:rsidP="00F635C6">
            <w:pPr>
              <w:contextualSpacing/>
              <w:jc w:val="center"/>
              <w:rPr>
                <w:sz w:val="20"/>
                <w:szCs w:val="20"/>
              </w:rPr>
            </w:pPr>
            <w:r>
              <w:rPr>
                <w:sz w:val="20"/>
                <w:szCs w:val="20"/>
              </w:rPr>
              <w:t>-</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BE66" w14:textId="24A755D6" w:rsidR="00F635C6" w:rsidRPr="00F635C6" w:rsidRDefault="00F635C6" w:rsidP="00F635C6">
            <w:pPr>
              <w:contextualSpacing/>
              <w:jc w:val="center"/>
              <w:rPr>
                <w:sz w:val="20"/>
                <w:szCs w:val="20"/>
              </w:rPr>
            </w:pPr>
            <w:r>
              <w:rPr>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9B51902" w14:textId="4294C7A3" w:rsidR="00F635C6" w:rsidRPr="00F635C6" w:rsidRDefault="00F635C6" w:rsidP="00F635C6">
            <w:pPr>
              <w:contextualSpacing/>
              <w:jc w:val="center"/>
              <w:rPr>
                <w:sz w:val="20"/>
                <w:szCs w:val="20"/>
              </w:rPr>
            </w:pPr>
            <w:r>
              <w:rPr>
                <w:sz w:val="20"/>
                <w:szCs w:val="20"/>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38D4647" w14:textId="60BB8A56" w:rsidR="00F635C6" w:rsidRPr="00F635C6" w:rsidRDefault="00F635C6" w:rsidP="00F635C6">
            <w:pPr>
              <w:contextualSpacing/>
              <w:jc w:val="center"/>
              <w:rPr>
                <w:sz w:val="20"/>
                <w:szCs w:val="20"/>
              </w:rPr>
            </w:pPr>
            <w:r>
              <w:rPr>
                <w:sz w:val="20"/>
                <w:szCs w:val="20"/>
              </w:rPr>
              <w:t>-</w:t>
            </w:r>
          </w:p>
        </w:tc>
        <w:tc>
          <w:tcPr>
            <w:tcW w:w="2998" w:type="dxa"/>
            <w:tcBorders>
              <w:top w:val="single" w:sz="4" w:space="0" w:color="auto"/>
              <w:left w:val="single" w:sz="4" w:space="0" w:color="auto"/>
              <w:bottom w:val="single" w:sz="4" w:space="0" w:color="auto"/>
              <w:right w:val="single" w:sz="4" w:space="0" w:color="auto"/>
            </w:tcBorders>
          </w:tcPr>
          <w:p w14:paraId="3DCE08DB" w14:textId="77777777" w:rsidR="00F635C6" w:rsidRPr="00F635C6" w:rsidRDefault="00F635C6" w:rsidP="00F635C6">
            <w:pPr>
              <w:contextualSpacing/>
              <w:jc w:val="center"/>
              <w:rPr>
                <w:sz w:val="20"/>
                <w:szCs w:val="20"/>
              </w:rPr>
            </w:pPr>
          </w:p>
        </w:tc>
      </w:tr>
      <w:tr w:rsidR="00F635C6" w:rsidRPr="00F635C6" w14:paraId="1B2D4EAE"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5A9C7A6D" w14:textId="77777777" w:rsidR="00F635C6" w:rsidRPr="00F635C6" w:rsidRDefault="00F635C6" w:rsidP="00010EAD">
            <w:pPr>
              <w:rPr>
                <w:sz w:val="20"/>
                <w:szCs w:val="20"/>
              </w:rPr>
            </w:pPr>
            <w:r w:rsidRPr="00F635C6">
              <w:rPr>
                <w:sz w:val="20"/>
                <w:szCs w:val="20"/>
              </w:rPr>
              <w:t>Федеральный  бюджет</w:t>
            </w:r>
          </w:p>
        </w:tc>
        <w:tc>
          <w:tcPr>
            <w:tcW w:w="1283" w:type="dxa"/>
            <w:tcBorders>
              <w:top w:val="single" w:sz="4" w:space="0" w:color="auto"/>
              <w:left w:val="single" w:sz="4" w:space="0" w:color="auto"/>
              <w:bottom w:val="single" w:sz="4" w:space="0" w:color="auto"/>
              <w:right w:val="single" w:sz="4" w:space="0" w:color="auto"/>
            </w:tcBorders>
          </w:tcPr>
          <w:p w14:paraId="401194D8"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D87F5DC" w14:textId="77777777" w:rsidR="00F635C6" w:rsidRPr="00F635C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3EFFF7E" w14:textId="77777777" w:rsidR="00F635C6" w:rsidRPr="00F635C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0929674F" w14:textId="77777777" w:rsidR="00F635C6" w:rsidRPr="00F635C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146CEFB5"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3234BA76"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2BE21430" w14:textId="77777777" w:rsidR="00F635C6" w:rsidRPr="00F635C6" w:rsidRDefault="00F635C6" w:rsidP="00010EAD">
            <w:pPr>
              <w:contextualSpacing/>
              <w:jc w:val="center"/>
              <w:rPr>
                <w:sz w:val="20"/>
                <w:szCs w:val="20"/>
              </w:rPr>
            </w:pPr>
          </w:p>
        </w:tc>
      </w:tr>
      <w:tr w:rsidR="00F635C6" w:rsidRPr="00F635C6" w14:paraId="5605386E"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34302980" w14:textId="77777777" w:rsidR="00F635C6" w:rsidRPr="00F635C6" w:rsidRDefault="00F635C6" w:rsidP="00010EAD">
            <w:pPr>
              <w:rPr>
                <w:sz w:val="20"/>
                <w:szCs w:val="20"/>
              </w:rPr>
            </w:pPr>
            <w:r w:rsidRPr="00F635C6">
              <w:rPr>
                <w:sz w:val="20"/>
                <w:szCs w:val="20"/>
              </w:rPr>
              <w:t>Областной бюджет</w:t>
            </w:r>
          </w:p>
        </w:tc>
        <w:tc>
          <w:tcPr>
            <w:tcW w:w="1283" w:type="dxa"/>
            <w:tcBorders>
              <w:top w:val="single" w:sz="4" w:space="0" w:color="auto"/>
              <w:left w:val="single" w:sz="4" w:space="0" w:color="auto"/>
              <w:bottom w:val="single" w:sz="4" w:space="0" w:color="auto"/>
              <w:right w:val="single" w:sz="4" w:space="0" w:color="auto"/>
            </w:tcBorders>
          </w:tcPr>
          <w:p w14:paraId="36B4E77F"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521BE5D" w14:textId="77777777" w:rsidR="00F635C6" w:rsidRPr="00F635C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0A90DDB7" w14:textId="77777777" w:rsidR="00F635C6" w:rsidRPr="00F635C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7296667B" w14:textId="77777777" w:rsidR="00F635C6" w:rsidRPr="00F635C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EE674F2"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3A212FEC"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26383991" w14:textId="77777777" w:rsidR="00F635C6" w:rsidRPr="00F635C6" w:rsidRDefault="00F635C6" w:rsidP="00010EAD">
            <w:pPr>
              <w:contextualSpacing/>
              <w:jc w:val="center"/>
              <w:rPr>
                <w:sz w:val="20"/>
                <w:szCs w:val="20"/>
              </w:rPr>
            </w:pPr>
          </w:p>
        </w:tc>
      </w:tr>
      <w:tr w:rsidR="00F635C6" w:rsidRPr="00F635C6" w14:paraId="18E4551B"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2152BC1D" w14:textId="77777777" w:rsidR="00F635C6" w:rsidRPr="00F635C6" w:rsidRDefault="00F635C6" w:rsidP="00010EAD">
            <w:pPr>
              <w:rPr>
                <w:sz w:val="20"/>
                <w:szCs w:val="20"/>
              </w:rPr>
            </w:pPr>
            <w:r w:rsidRPr="00F635C6">
              <w:rPr>
                <w:sz w:val="20"/>
                <w:szCs w:val="20"/>
              </w:rPr>
              <w:t>Местный бюджет</w:t>
            </w:r>
          </w:p>
        </w:tc>
        <w:tc>
          <w:tcPr>
            <w:tcW w:w="1283" w:type="dxa"/>
            <w:tcBorders>
              <w:top w:val="single" w:sz="4" w:space="0" w:color="auto"/>
              <w:left w:val="single" w:sz="4" w:space="0" w:color="auto"/>
              <w:bottom w:val="single" w:sz="4" w:space="0" w:color="auto"/>
              <w:right w:val="single" w:sz="4" w:space="0" w:color="auto"/>
            </w:tcBorders>
          </w:tcPr>
          <w:p w14:paraId="7E076A71"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D8B5CF2" w14:textId="77777777" w:rsidR="00F635C6" w:rsidRPr="00F635C6" w:rsidRDefault="00F635C6" w:rsidP="00010EAD">
            <w:pPr>
              <w:contextualSpacing/>
              <w:jc w:val="center"/>
              <w:rPr>
                <w:sz w:val="20"/>
                <w:szCs w:val="20"/>
              </w:rPr>
            </w:pPr>
            <w:r w:rsidRPr="00F635C6">
              <w:rPr>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14:paraId="66799F55" w14:textId="77777777" w:rsidR="00F635C6" w:rsidRPr="00F635C6" w:rsidRDefault="00F635C6" w:rsidP="00010EAD">
            <w:pPr>
              <w:contextualSpacing/>
              <w:jc w:val="center"/>
              <w:rPr>
                <w:sz w:val="20"/>
                <w:szCs w:val="20"/>
              </w:rPr>
            </w:pPr>
            <w:r w:rsidRPr="00F635C6">
              <w:rPr>
                <w:sz w:val="20"/>
                <w:szCs w:val="20"/>
              </w:rPr>
              <w:t>-</w:t>
            </w:r>
          </w:p>
        </w:tc>
        <w:tc>
          <w:tcPr>
            <w:tcW w:w="1167" w:type="dxa"/>
            <w:tcBorders>
              <w:top w:val="single" w:sz="4" w:space="0" w:color="auto"/>
              <w:left w:val="single" w:sz="4" w:space="0" w:color="auto"/>
              <w:bottom w:val="single" w:sz="4" w:space="0" w:color="auto"/>
              <w:right w:val="single" w:sz="4" w:space="0" w:color="auto"/>
            </w:tcBorders>
            <w:vAlign w:val="center"/>
          </w:tcPr>
          <w:p w14:paraId="62E25D9D" w14:textId="77777777" w:rsidR="00F635C6" w:rsidRPr="00F635C6" w:rsidRDefault="00F635C6" w:rsidP="00010EAD">
            <w:pPr>
              <w:contextualSpacing/>
              <w:jc w:val="center"/>
              <w:rPr>
                <w:sz w:val="20"/>
                <w:szCs w:val="20"/>
              </w:rPr>
            </w:pPr>
            <w:r w:rsidRPr="00F635C6">
              <w:rPr>
                <w:sz w:val="20"/>
                <w:szCs w:val="20"/>
              </w:rPr>
              <w:t>-</w:t>
            </w:r>
          </w:p>
        </w:tc>
        <w:tc>
          <w:tcPr>
            <w:tcW w:w="1119" w:type="dxa"/>
            <w:tcBorders>
              <w:top w:val="single" w:sz="4" w:space="0" w:color="auto"/>
              <w:left w:val="single" w:sz="4" w:space="0" w:color="auto"/>
              <w:bottom w:val="single" w:sz="4" w:space="0" w:color="auto"/>
              <w:right w:val="single" w:sz="4" w:space="0" w:color="auto"/>
            </w:tcBorders>
          </w:tcPr>
          <w:p w14:paraId="212E32CB"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045F58A9"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58D906BD" w14:textId="77777777" w:rsidR="00F635C6" w:rsidRPr="00F635C6" w:rsidRDefault="00F635C6" w:rsidP="00010EAD">
            <w:pPr>
              <w:contextualSpacing/>
              <w:jc w:val="center"/>
              <w:rPr>
                <w:sz w:val="20"/>
                <w:szCs w:val="20"/>
              </w:rPr>
            </w:pPr>
          </w:p>
        </w:tc>
      </w:tr>
      <w:tr w:rsidR="00F635C6" w:rsidRPr="00F635C6" w14:paraId="190902F3" w14:textId="77777777" w:rsidTr="00F635C6">
        <w:trPr>
          <w:jc w:val="center"/>
        </w:trPr>
        <w:tc>
          <w:tcPr>
            <w:tcW w:w="5262" w:type="dxa"/>
            <w:tcBorders>
              <w:top w:val="single" w:sz="4" w:space="0" w:color="auto"/>
              <w:left w:val="single" w:sz="4" w:space="0" w:color="auto"/>
              <w:bottom w:val="single" w:sz="4" w:space="0" w:color="auto"/>
              <w:right w:val="single" w:sz="4" w:space="0" w:color="auto"/>
            </w:tcBorders>
          </w:tcPr>
          <w:p w14:paraId="0AA1BB7D" w14:textId="77777777" w:rsidR="00F635C6" w:rsidRPr="00F635C6" w:rsidRDefault="00F635C6" w:rsidP="00010EAD">
            <w:pPr>
              <w:rPr>
                <w:sz w:val="20"/>
                <w:szCs w:val="20"/>
              </w:rPr>
            </w:pPr>
            <w:r w:rsidRPr="00F635C6">
              <w:rPr>
                <w:sz w:val="20"/>
                <w:szCs w:val="20"/>
              </w:rPr>
              <w:t>Внебюджетные источники</w:t>
            </w:r>
          </w:p>
        </w:tc>
        <w:tc>
          <w:tcPr>
            <w:tcW w:w="1283" w:type="dxa"/>
            <w:tcBorders>
              <w:top w:val="single" w:sz="4" w:space="0" w:color="auto"/>
              <w:left w:val="single" w:sz="4" w:space="0" w:color="auto"/>
              <w:bottom w:val="single" w:sz="4" w:space="0" w:color="auto"/>
              <w:right w:val="single" w:sz="4" w:space="0" w:color="auto"/>
            </w:tcBorders>
          </w:tcPr>
          <w:p w14:paraId="79A2533E" w14:textId="77777777" w:rsidR="00F635C6" w:rsidRPr="00F635C6" w:rsidRDefault="00F635C6"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63607180" w14:textId="77777777" w:rsidR="00F635C6" w:rsidRPr="00F635C6" w:rsidRDefault="00F635C6"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05EF1EA2" w14:textId="77777777" w:rsidR="00F635C6" w:rsidRPr="00F635C6" w:rsidRDefault="00F635C6"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4176EC3E" w14:textId="77777777" w:rsidR="00F635C6" w:rsidRPr="00F635C6" w:rsidRDefault="00F635C6" w:rsidP="00010EAD">
            <w:pPr>
              <w:contextualSpacing/>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A51D3A1" w14:textId="77777777" w:rsidR="00F635C6" w:rsidRPr="00F635C6" w:rsidRDefault="00F635C6" w:rsidP="00010EAD">
            <w:pPr>
              <w:contextualSpacing/>
              <w:jc w:val="center"/>
              <w:rPr>
                <w:sz w:val="20"/>
                <w:szCs w:val="20"/>
              </w:rPr>
            </w:pPr>
          </w:p>
        </w:tc>
        <w:tc>
          <w:tcPr>
            <w:tcW w:w="1773" w:type="dxa"/>
            <w:tcBorders>
              <w:top w:val="single" w:sz="4" w:space="0" w:color="auto"/>
              <w:left w:val="single" w:sz="4" w:space="0" w:color="auto"/>
              <w:bottom w:val="single" w:sz="4" w:space="0" w:color="auto"/>
              <w:right w:val="single" w:sz="4" w:space="0" w:color="auto"/>
            </w:tcBorders>
          </w:tcPr>
          <w:p w14:paraId="00307772" w14:textId="77777777" w:rsidR="00F635C6" w:rsidRPr="00F635C6" w:rsidRDefault="00F635C6" w:rsidP="00010EAD">
            <w:pPr>
              <w:contextualSpacing/>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tcPr>
          <w:p w14:paraId="5E630D7B" w14:textId="77777777" w:rsidR="00F635C6" w:rsidRPr="00F635C6" w:rsidRDefault="00F635C6" w:rsidP="00010EAD">
            <w:pPr>
              <w:contextualSpacing/>
              <w:jc w:val="center"/>
              <w:rPr>
                <w:sz w:val="20"/>
                <w:szCs w:val="20"/>
              </w:rPr>
            </w:pPr>
          </w:p>
        </w:tc>
      </w:tr>
    </w:tbl>
    <w:p w14:paraId="192A98DE" w14:textId="77777777" w:rsidR="00F635C6" w:rsidRDefault="00F635C6" w:rsidP="00EF2F11">
      <w:pPr>
        <w:spacing w:after="160" w:line="264" w:lineRule="auto"/>
        <w:ind w:left="360" w:right="536"/>
        <w:jc w:val="center"/>
        <w:rPr>
          <w:sz w:val="20"/>
        </w:rPr>
      </w:pPr>
    </w:p>
    <w:p w14:paraId="53A34614" w14:textId="0C6EFE9E" w:rsidR="00EF2F11" w:rsidRPr="00B52CAC" w:rsidRDefault="00EF2F11" w:rsidP="00EF2F11">
      <w:pPr>
        <w:spacing w:after="160" w:line="264" w:lineRule="auto"/>
        <w:ind w:left="360" w:right="536"/>
        <w:jc w:val="center"/>
        <w:rPr>
          <w:sz w:val="20"/>
        </w:rPr>
      </w:pPr>
      <w:r w:rsidRPr="00B52CAC">
        <w:rPr>
          <w:sz w:val="20"/>
        </w:rPr>
        <w:t xml:space="preserve">3.1. Сведения об исполнении бюджетных ассигнований на реализацию </w:t>
      </w:r>
      <w:r>
        <w:rPr>
          <w:sz w:val="20"/>
        </w:rPr>
        <w:t>муниципальной</w:t>
      </w:r>
      <w:r w:rsidRPr="00B52CAC">
        <w:rPr>
          <w:sz w:val="20"/>
        </w:rPr>
        <w:t xml:space="preserve"> программы по источникам финансирования дефицита бюджета </w:t>
      </w:r>
      <w:r>
        <w:rPr>
          <w:sz w:val="20"/>
        </w:rPr>
        <w:t>города Азова</w:t>
      </w:r>
      <w:r w:rsidRPr="00B52CAC">
        <w:rPr>
          <w:sz w:val="20"/>
          <w:vertAlign w:val="superscript"/>
        </w:rPr>
        <w:footnoteReference w:id="17"/>
      </w:r>
    </w:p>
    <w:tbl>
      <w:tblPr>
        <w:tblW w:w="15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7"/>
        <w:gridCol w:w="1796"/>
        <w:gridCol w:w="1796"/>
        <w:gridCol w:w="1520"/>
        <w:gridCol w:w="1519"/>
        <w:gridCol w:w="3514"/>
      </w:tblGrid>
      <w:tr w:rsidR="00EF2F11" w:rsidRPr="00B52CAC" w14:paraId="2DCC8A01" w14:textId="77777777" w:rsidTr="008A387A">
        <w:trPr>
          <w:trHeight w:val="326"/>
        </w:trPr>
        <w:tc>
          <w:tcPr>
            <w:tcW w:w="5327" w:type="dxa"/>
            <w:vMerge w:val="restart"/>
            <w:vAlign w:val="center"/>
          </w:tcPr>
          <w:p w14:paraId="39C446F5" w14:textId="77777777" w:rsidR="00EF2F11" w:rsidRPr="00B52CAC" w:rsidRDefault="00EF2F11" w:rsidP="008A387A">
            <w:pPr>
              <w:widowControl w:val="0"/>
              <w:jc w:val="center"/>
              <w:rPr>
                <w:sz w:val="16"/>
              </w:rPr>
            </w:pPr>
            <w:r w:rsidRPr="00B52CAC">
              <w:rPr>
                <w:sz w:val="16"/>
              </w:rPr>
              <w:t xml:space="preserve">Наименование структурного элемента </w:t>
            </w:r>
          </w:p>
        </w:tc>
        <w:tc>
          <w:tcPr>
            <w:tcW w:w="5112" w:type="dxa"/>
            <w:gridSpan w:val="3"/>
            <w:vAlign w:val="center"/>
          </w:tcPr>
          <w:p w14:paraId="39E2E8BD" w14:textId="77777777" w:rsidR="00EF2F11" w:rsidRPr="00B52CAC" w:rsidRDefault="00EF2F11" w:rsidP="008A387A">
            <w:pPr>
              <w:widowControl w:val="0"/>
              <w:jc w:val="center"/>
              <w:rPr>
                <w:sz w:val="16"/>
              </w:rPr>
            </w:pPr>
            <w:r w:rsidRPr="00B52CAC">
              <w:rPr>
                <w:sz w:val="16"/>
              </w:rPr>
              <w:t>Объем финансового обеспечения, тыс. рублей</w:t>
            </w:r>
          </w:p>
        </w:tc>
        <w:tc>
          <w:tcPr>
            <w:tcW w:w="1519" w:type="dxa"/>
            <w:vMerge w:val="restart"/>
            <w:vAlign w:val="center"/>
          </w:tcPr>
          <w:p w14:paraId="51077C4A" w14:textId="77777777" w:rsidR="00EF2F11" w:rsidRPr="00B52CAC" w:rsidRDefault="00EF2F11" w:rsidP="008A387A">
            <w:pPr>
              <w:widowControl w:val="0"/>
              <w:jc w:val="center"/>
              <w:rPr>
                <w:sz w:val="16"/>
              </w:rPr>
            </w:pPr>
            <w:r w:rsidRPr="00B52CAC">
              <w:rPr>
                <w:sz w:val="16"/>
              </w:rPr>
              <w:t>Процент исполнения, (4)/(3)*100</w:t>
            </w:r>
          </w:p>
        </w:tc>
        <w:tc>
          <w:tcPr>
            <w:tcW w:w="3514" w:type="dxa"/>
            <w:vMerge w:val="restart"/>
            <w:vAlign w:val="center"/>
          </w:tcPr>
          <w:p w14:paraId="273816B9" w14:textId="77777777" w:rsidR="00EF2F11" w:rsidRPr="00B52CAC" w:rsidRDefault="00EF2F11" w:rsidP="008A387A">
            <w:pPr>
              <w:widowControl w:val="0"/>
              <w:jc w:val="center"/>
              <w:rPr>
                <w:sz w:val="16"/>
              </w:rPr>
            </w:pPr>
            <w:r w:rsidRPr="00B52CAC">
              <w:rPr>
                <w:sz w:val="16"/>
              </w:rPr>
              <w:t>Комментарий</w:t>
            </w:r>
          </w:p>
        </w:tc>
      </w:tr>
      <w:tr w:rsidR="00EF2F11" w:rsidRPr="00B52CAC" w14:paraId="0CFFB283" w14:textId="77777777" w:rsidTr="008A387A">
        <w:trPr>
          <w:trHeight w:val="494"/>
        </w:trPr>
        <w:tc>
          <w:tcPr>
            <w:tcW w:w="5327" w:type="dxa"/>
            <w:vMerge/>
            <w:vAlign w:val="center"/>
          </w:tcPr>
          <w:p w14:paraId="1AD71731" w14:textId="77777777" w:rsidR="00EF2F11" w:rsidRPr="00B52CAC" w:rsidRDefault="00EF2F11" w:rsidP="008A387A"/>
        </w:tc>
        <w:tc>
          <w:tcPr>
            <w:tcW w:w="1796" w:type="dxa"/>
            <w:vAlign w:val="center"/>
          </w:tcPr>
          <w:p w14:paraId="48A16993" w14:textId="77777777" w:rsidR="00EF2F11" w:rsidRPr="00B52CAC" w:rsidRDefault="00EF2F11" w:rsidP="008A387A">
            <w:pPr>
              <w:widowControl w:val="0"/>
              <w:jc w:val="center"/>
              <w:rPr>
                <w:sz w:val="16"/>
              </w:rPr>
            </w:pPr>
            <w:r w:rsidRPr="00B52CAC">
              <w:rPr>
                <w:sz w:val="16"/>
              </w:rPr>
              <w:t>Предусмотрено паспортом</w:t>
            </w:r>
          </w:p>
        </w:tc>
        <w:tc>
          <w:tcPr>
            <w:tcW w:w="1796" w:type="dxa"/>
            <w:vAlign w:val="center"/>
          </w:tcPr>
          <w:p w14:paraId="735BFDC6" w14:textId="77777777" w:rsidR="00EF2F11" w:rsidRPr="00B52CAC" w:rsidRDefault="00EF2F11" w:rsidP="008A387A">
            <w:pPr>
              <w:widowControl w:val="0"/>
              <w:jc w:val="center"/>
              <w:rPr>
                <w:sz w:val="16"/>
              </w:rPr>
            </w:pPr>
            <w:r w:rsidRPr="00B52CAC">
              <w:rPr>
                <w:sz w:val="16"/>
              </w:rPr>
              <w:t>Сводная бюджетная роспись</w:t>
            </w:r>
          </w:p>
        </w:tc>
        <w:tc>
          <w:tcPr>
            <w:tcW w:w="1519" w:type="dxa"/>
            <w:vAlign w:val="center"/>
          </w:tcPr>
          <w:p w14:paraId="2B2378D0" w14:textId="77777777" w:rsidR="00EF2F11" w:rsidRPr="00B52CAC" w:rsidRDefault="00EF2F11" w:rsidP="008A387A">
            <w:pPr>
              <w:widowControl w:val="0"/>
              <w:jc w:val="center"/>
              <w:rPr>
                <w:sz w:val="16"/>
              </w:rPr>
            </w:pPr>
            <w:r w:rsidRPr="00B52CAC">
              <w:rPr>
                <w:sz w:val="16"/>
              </w:rPr>
              <w:t>Кассовое исполнение</w:t>
            </w:r>
          </w:p>
        </w:tc>
        <w:tc>
          <w:tcPr>
            <w:tcW w:w="1519" w:type="dxa"/>
            <w:vMerge/>
            <w:vAlign w:val="center"/>
          </w:tcPr>
          <w:p w14:paraId="0ADE7BFD" w14:textId="77777777" w:rsidR="00EF2F11" w:rsidRPr="00B52CAC" w:rsidRDefault="00EF2F11" w:rsidP="008A387A"/>
        </w:tc>
        <w:tc>
          <w:tcPr>
            <w:tcW w:w="3514" w:type="dxa"/>
            <w:vMerge/>
            <w:vAlign w:val="center"/>
          </w:tcPr>
          <w:p w14:paraId="144743C6" w14:textId="77777777" w:rsidR="00EF2F11" w:rsidRPr="00B52CAC" w:rsidRDefault="00EF2F11" w:rsidP="008A387A"/>
        </w:tc>
      </w:tr>
      <w:tr w:rsidR="00EF2F11" w:rsidRPr="00B52CAC" w14:paraId="71051BEF" w14:textId="77777777" w:rsidTr="008A387A">
        <w:trPr>
          <w:trHeight w:val="289"/>
        </w:trPr>
        <w:tc>
          <w:tcPr>
            <w:tcW w:w="5327" w:type="dxa"/>
          </w:tcPr>
          <w:p w14:paraId="48700C2E" w14:textId="77777777" w:rsidR="00EF2F11" w:rsidRPr="00B52CAC" w:rsidRDefault="00EF2F11" w:rsidP="008A387A">
            <w:pPr>
              <w:widowControl w:val="0"/>
              <w:jc w:val="center"/>
              <w:rPr>
                <w:sz w:val="16"/>
              </w:rPr>
            </w:pPr>
            <w:r w:rsidRPr="00B52CAC">
              <w:rPr>
                <w:sz w:val="16"/>
              </w:rPr>
              <w:t>1</w:t>
            </w:r>
          </w:p>
        </w:tc>
        <w:tc>
          <w:tcPr>
            <w:tcW w:w="1796" w:type="dxa"/>
          </w:tcPr>
          <w:p w14:paraId="0D900A38" w14:textId="77777777" w:rsidR="00EF2F11" w:rsidRPr="00B52CAC" w:rsidRDefault="00EF2F11" w:rsidP="008A387A">
            <w:pPr>
              <w:widowControl w:val="0"/>
              <w:jc w:val="center"/>
              <w:rPr>
                <w:sz w:val="16"/>
              </w:rPr>
            </w:pPr>
            <w:r w:rsidRPr="00B52CAC">
              <w:rPr>
                <w:sz w:val="16"/>
              </w:rPr>
              <w:t>2</w:t>
            </w:r>
          </w:p>
        </w:tc>
        <w:tc>
          <w:tcPr>
            <w:tcW w:w="1796" w:type="dxa"/>
          </w:tcPr>
          <w:p w14:paraId="69E4C116" w14:textId="77777777" w:rsidR="00EF2F11" w:rsidRPr="00B52CAC" w:rsidRDefault="00EF2F11" w:rsidP="008A387A">
            <w:pPr>
              <w:widowControl w:val="0"/>
              <w:jc w:val="center"/>
              <w:rPr>
                <w:sz w:val="16"/>
              </w:rPr>
            </w:pPr>
            <w:r w:rsidRPr="00B52CAC">
              <w:rPr>
                <w:sz w:val="16"/>
              </w:rPr>
              <w:t>3</w:t>
            </w:r>
          </w:p>
        </w:tc>
        <w:tc>
          <w:tcPr>
            <w:tcW w:w="1519" w:type="dxa"/>
          </w:tcPr>
          <w:p w14:paraId="07D0526C" w14:textId="77777777" w:rsidR="00EF2F11" w:rsidRPr="00B52CAC" w:rsidRDefault="00EF2F11" w:rsidP="008A387A">
            <w:pPr>
              <w:widowControl w:val="0"/>
              <w:jc w:val="center"/>
              <w:rPr>
                <w:sz w:val="16"/>
              </w:rPr>
            </w:pPr>
            <w:r w:rsidRPr="00B52CAC">
              <w:rPr>
                <w:sz w:val="16"/>
              </w:rPr>
              <w:t>4</w:t>
            </w:r>
          </w:p>
        </w:tc>
        <w:tc>
          <w:tcPr>
            <w:tcW w:w="1519" w:type="dxa"/>
          </w:tcPr>
          <w:p w14:paraId="5DF69C26" w14:textId="77777777" w:rsidR="00EF2F11" w:rsidRPr="00B52CAC" w:rsidRDefault="00EF2F11" w:rsidP="008A387A">
            <w:pPr>
              <w:widowControl w:val="0"/>
              <w:jc w:val="center"/>
              <w:rPr>
                <w:sz w:val="16"/>
              </w:rPr>
            </w:pPr>
            <w:r w:rsidRPr="00B52CAC">
              <w:rPr>
                <w:sz w:val="16"/>
              </w:rPr>
              <w:t>5</w:t>
            </w:r>
          </w:p>
        </w:tc>
        <w:tc>
          <w:tcPr>
            <w:tcW w:w="3514" w:type="dxa"/>
          </w:tcPr>
          <w:p w14:paraId="58D1505E" w14:textId="77777777" w:rsidR="00EF2F11" w:rsidRPr="00B52CAC" w:rsidRDefault="00EF2F11" w:rsidP="008A387A">
            <w:pPr>
              <w:widowControl w:val="0"/>
              <w:jc w:val="center"/>
              <w:rPr>
                <w:sz w:val="16"/>
              </w:rPr>
            </w:pPr>
            <w:r w:rsidRPr="00B52CAC">
              <w:rPr>
                <w:sz w:val="16"/>
              </w:rPr>
              <w:t>6</w:t>
            </w:r>
          </w:p>
        </w:tc>
      </w:tr>
      <w:tr w:rsidR="00EF2F11" w:rsidRPr="00B52CAC" w14:paraId="5AB64EC0" w14:textId="77777777" w:rsidTr="008A387A">
        <w:trPr>
          <w:trHeight w:val="638"/>
        </w:trPr>
        <w:tc>
          <w:tcPr>
            <w:tcW w:w="5327" w:type="dxa"/>
          </w:tcPr>
          <w:p w14:paraId="6C0D8E57" w14:textId="77777777" w:rsidR="00EF2F11" w:rsidRPr="00B52CAC" w:rsidRDefault="00EF2F11" w:rsidP="008A387A">
            <w:pPr>
              <w:jc w:val="both"/>
              <w:rPr>
                <w:sz w:val="16"/>
              </w:rPr>
            </w:pPr>
            <w:r>
              <w:rPr>
                <w:sz w:val="16"/>
              </w:rPr>
              <w:t>Муниципальная</w:t>
            </w:r>
            <w:r w:rsidRPr="00B52CAC">
              <w:rPr>
                <w:sz w:val="16"/>
              </w:rPr>
              <w:t xml:space="preserve"> программа «Наименование» (всего) за счет бюджетных ассигнований по источникам финансирования дефицита бюджета субъекта Российской Федерации, всего, в том числе:</w:t>
            </w:r>
          </w:p>
        </w:tc>
        <w:tc>
          <w:tcPr>
            <w:tcW w:w="1796" w:type="dxa"/>
          </w:tcPr>
          <w:p w14:paraId="5F1A9CCF" w14:textId="77777777" w:rsidR="00EF2F11" w:rsidRPr="00B52CAC" w:rsidRDefault="00EF2F11" w:rsidP="008A387A">
            <w:pPr>
              <w:widowControl w:val="0"/>
              <w:jc w:val="center"/>
              <w:rPr>
                <w:sz w:val="16"/>
              </w:rPr>
            </w:pPr>
          </w:p>
        </w:tc>
        <w:tc>
          <w:tcPr>
            <w:tcW w:w="1796" w:type="dxa"/>
          </w:tcPr>
          <w:p w14:paraId="1AFE9F1F" w14:textId="77777777" w:rsidR="00EF2F11" w:rsidRPr="00B52CAC" w:rsidRDefault="00EF2F11" w:rsidP="008A387A">
            <w:pPr>
              <w:widowControl w:val="0"/>
              <w:jc w:val="center"/>
              <w:rPr>
                <w:sz w:val="16"/>
              </w:rPr>
            </w:pPr>
          </w:p>
        </w:tc>
        <w:tc>
          <w:tcPr>
            <w:tcW w:w="1519" w:type="dxa"/>
          </w:tcPr>
          <w:p w14:paraId="352B2DA5" w14:textId="77777777" w:rsidR="00EF2F11" w:rsidRPr="00B52CAC" w:rsidRDefault="00EF2F11" w:rsidP="008A387A">
            <w:pPr>
              <w:widowControl w:val="0"/>
              <w:jc w:val="center"/>
              <w:rPr>
                <w:sz w:val="16"/>
              </w:rPr>
            </w:pPr>
          </w:p>
        </w:tc>
        <w:tc>
          <w:tcPr>
            <w:tcW w:w="1519" w:type="dxa"/>
          </w:tcPr>
          <w:p w14:paraId="5482F46C" w14:textId="77777777" w:rsidR="00EF2F11" w:rsidRPr="00B52CAC" w:rsidRDefault="00EF2F11" w:rsidP="008A387A">
            <w:pPr>
              <w:widowControl w:val="0"/>
              <w:jc w:val="center"/>
              <w:rPr>
                <w:sz w:val="16"/>
              </w:rPr>
            </w:pPr>
          </w:p>
        </w:tc>
        <w:tc>
          <w:tcPr>
            <w:tcW w:w="3514" w:type="dxa"/>
          </w:tcPr>
          <w:p w14:paraId="3EE7B923" w14:textId="77777777" w:rsidR="00EF2F11" w:rsidRPr="00B52CAC" w:rsidRDefault="00EF2F11" w:rsidP="008A387A">
            <w:pPr>
              <w:widowControl w:val="0"/>
              <w:jc w:val="center"/>
              <w:rPr>
                <w:sz w:val="16"/>
              </w:rPr>
            </w:pPr>
          </w:p>
        </w:tc>
      </w:tr>
      <w:tr w:rsidR="00EF2F11" w:rsidRPr="00B52CAC" w14:paraId="42CE2AD3" w14:textId="77777777" w:rsidTr="008A387A">
        <w:trPr>
          <w:trHeight w:val="345"/>
        </w:trPr>
        <w:tc>
          <w:tcPr>
            <w:tcW w:w="5327" w:type="dxa"/>
          </w:tcPr>
          <w:p w14:paraId="1EF81031" w14:textId="77777777" w:rsidR="00EF2F11" w:rsidRPr="00B52CAC" w:rsidRDefault="00EF2F11" w:rsidP="008A387A">
            <w:pPr>
              <w:jc w:val="both"/>
              <w:rPr>
                <w:sz w:val="16"/>
              </w:rPr>
            </w:pPr>
            <w:r w:rsidRPr="00B52CAC">
              <w:rPr>
                <w:sz w:val="16"/>
              </w:rPr>
              <w:t xml:space="preserve">Структурный элемент </w:t>
            </w:r>
            <w:r>
              <w:rPr>
                <w:sz w:val="16"/>
              </w:rPr>
              <w:t>муниципальной</w:t>
            </w:r>
            <w:r w:rsidRPr="00B52CAC">
              <w:rPr>
                <w:sz w:val="16"/>
              </w:rPr>
              <w:t xml:space="preserve"> программы «Наименование»</w:t>
            </w:r>
          </w:p>
        </w:tc>
        <w:tc>
          <w:tcPr>
            <w:tcW w:w="1796" w:type="dxa"/>
          </w:tcPr>
          <w:p w14:paraId="2D91E59E" w14:textId="77777777" w:rsidR="00EF2F11" w:rsidRPr="00B52CAC" w:rsidRDefault="00EF2F11" w:rsidP="008A387A">
            <w:pPr>
              <w:widowControl w:val="0"/>
              <w:jc w:val="center"/>
              <w:rPr>
                <w:sz w:val="16"/>
              </w:rPr>
            </w:pPr>
          </w:p>
        </w:tc>
        <w:tc>
          <w:tcPr>
            <w:tcW w:w="1796" w:type="dxa"/>
          </w:tcPr>
          <w:p w14:paraId="5122B29E" w14:textId="77777777" w:rsidR="00EF2F11" w:rsidRPr="00B52CAC" w:rsidRDefault="00EF2F11" w:rsidP="008A387A">
            <w:pPr>
              <w:widowControl w:val="0"/>
              <w:jc w:val="center"/>
              <w:rPr>
                <w:sz w:val="16"/>
              </w:rPr>
            </w:pPr>
          </w:p>
        </w:tc>
        <w:tc>
          <w:tcPr>
            <w:tcW w:w="1519" w:type="dxa"/>
          </w:tcPr>
          <w:p w14:paraId="3B2B3788" w14:textId="77777777" w:rsidR="00EF2F11" w:rsidRPr="00B52CAC" w:rsidRDefault="00EF2F11" w:rsidP="008A387A">
            <w:pPr>
              <w:widowControl w:val="0"/>
              <w:jc w:val="center"/>
              <w:rPr>
                <w:sz w:val="16"/>
              </w:rPr>
            </w:pPr>
          </w:p>
        </w:tc>
        <w:tc>
          <w:tcPr>
            <w:tcW w:w="1519" w:type="dxa"/>
          </w:tcPr>
          <w:p w14:paraId="03FE37F9" w14:textId="77777777" w:rsidR="00EF2F11" w:rsidRPr="00B52CAC" w:rsidRDefault="00EF2F11" w:rsidP="008A387A">
            <w:pPr>
              <w:widowControl w:val="0"/>
              <w:jc w:val="center"/>
              <w:rPr>
                <w:sz w:val="16"/>
              </w:rPr>
            </w:pPr>
          </w:p>
        </w:tc>
        <w:tc>
          <w:tcPr>
            <w:tcW w:w="3514" w:type="dxa"/>
          </w:tcPr>
          <w:p w14:paraId="4AB5FD95" w14:textId="77777777" w:rsidR="00EF2F11" w:rsidRPr="00B52CAC" w:rsidRDefault="00EF2F11" w:rsidP="008A387A">
            <w:pPr>
              <w:widowControl w:val="0"/>
              <w:jc w:val="center"/>
              <w:rPr>
                <w:sz w:val="16"/>
              </w:rPr>
            </w:pPr>
          </w:p>
        </w:tc>
      </w:tr>
    </w:tbl>
    <w:p w14:paraId="7A4DB77E" w14:textId="77777777" w:rsidR="00EF2F11" w:rsidRPr="00B52CAC" w:rsidRDefault="00EF2F11" w:rsidP="00EF2F11">
      <w:pPr>
        <w:spacing w:after="160" w:line="264" w:lineRule="auto"/>
        <w:rPr>
          <w:sz w:val="20"/>
        </w:rPr>
      </w:pPr>
    </w:p>
    <w:p w14:paraId="24726552" w14:textId="77777777" w:rsidR="0000448D" w:rsidRDefault="0000448D" w:rsidP="00EF2F11">
      <w:pPr>
        <w:widowControl w:val="0"/>
        <w:spacing w:before="220"/>
        <w:ind w:firstLine="540"/>
        <w:jc w:val="center"/>
        <w:rPr>
          <w:sz w:val="20"/>
        </w:rPr>
      </w:pPr>
    </w:p>
    <w:p w14:paraId="12854A9F" w14:textId="53A5BE00" w:rsidR="00EF2F11" w:rsidRDefault="00EF2F11" w:rsidP="00EF2F11">
      <w:pPr>
        <w:widowControl w:val="0"/>
        <w:spacing w:before="220"/>
        <w:ind w:firstLine="540"/>
        <w:jc w:val="center"/>
        <w:rPr>
          <w:sz w:val="20"/>
        </w:rPr>
      </w:pPr>
      <w:r w:rsidRPr="00B52CAC">
        <w:rPr>
          <w:sz w:val="20"/>
        </w:rPr>
        <w:lastRenderedPageBreak/>
        <w:t xml:space="preserve">4. Информация о рисках </w:t>
      </w:r>
      <w:r>
        <w:rPr>
          <w:sz w:val="20"/>
        </w:rPr>
        <w:t>муниципально</w:t>
      </w:r>
      <w:r w:rsidRPr="00B52CAC">
        <w:rPr>
          <w:sz w:val="20"/>
        </w:rPr>
        <w:t>й программы</w:t>
      </w:r>
    </w:p>
    <w:p w14:paraId="1876DD38" w14:textId="77777777" w:rsidR="0000448D" w:rsidRPr="00B52CAC" w:rsidRDefault="0000448D" w:rsidP="00EF2F11">
      <w:pPr>
        <w:widowControl w:val="0"/>
        <w:spacing w:before="220"/>
        <w:ind w:firstLine="540"/>
        <w:jc w:val="center"/>
        <w:rPr>
          <w:sz w:val="20"/>
        </w:rPr>
      </w:pPr>
    </w:p>
    <w:tbl>
      <w:tblPr>
        <w:tblW w:w="1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142"/>
        <w:gridCol w:w="1916"/>
        <w:gridCol w:w="1916"/>
        <w:gridCol w:w="1916"/>
        <w:gridCol w:w="1916"/>
        <w:gridCol w:w="1916"/>
        <w:gridCol w:w="1916"/>
      </w:tblGrid>
      <w:tr w:rsidR="00EF2F11" w:rsidRPr="00B52CAC" w14:paraId="2C0E45DE" w14:textId="77777777" w:rsidTr="008A387A">
        <w:trPr>
          <w:trHeight w:val="1167"/>
        </w:trPr>
        <w:tc>
          <w:tcPr>
            <w:tcW w:w="687" w:type="dxa"/>
          </w:tcPr>
          <w:p w14:paraId="1E8C7454" w14:textId="77777777" w:rsidR="00EF2F11" w:rsidRPr="00B52CAC" w:rsidRDefault="00EF2F11" w:rsidP="008A387A">
            <w:pPr>
              <w:widowControl w:val="0"/>
              <w:jc w:val="center"/>
              <w:rPr>
                <w:sz w:val="20"/>
              </w:rPr>
            </w:pPr>
            <w:r w:rsidRPr="00B52CAC">
              <w:rPr>
                <w:sz w:val="16"/>
              </w:rPr>
              <w:t>№ п/п</w:t>
            </w:r>
          </w:p>
        </w:tc>
        <w:tc>
          <w:tcPr>
            <w:tcW w:w="3142" w:type="dxa"/>
          </w:tcPr>
          <w:p w14:paraId="0D5787B2" w14:textId="77777777" w:rsidR="00EF2F11" w:rsidRPr="00B52CAC" w:rsidRDefault="00EF2F11" w:rsidP="008A387A">
            <w:pPr>
              <w:widowControl w:val="0"/>
              <w:jc w:val="center"/>
              <w:rPr>
                <w:sz w:val="20"/>
              </w:rPr>
            </w:pPr>
            <w:r w:rsidRPr="00B52CAC">
              <w:rPr>
                <w:sz w:val="20"/>
              </w:rPr>
              <w:t>Наименование показателя</w:t>
            </w:r>
          </w:p>
        </w:tc>
        <w:tc>
          <w:tcPr>
            <w:tcW w:w="1916" w:type="dxa"/>
          </w:tcPr>
          <w:p w14:paraId="71FD6E95" w14:textId="77777777" w:rsidR="00EF2F11" w:rsidRPr="00B52CAC" w:rsidRDefault="00EF2F11" w:rsidP="008A387A">
            <w:pPr>
              <w:widowControl w:val="0"/>
              <w:jc w:val="center"/>
              <w:rPr>
                <w:sz w:val="20"/>
              </w:rPr>
            </w:pPr>
            <w:r w:rsidRPr="00B52CAC">
              <w:rPr>
                <w:sz w:val="20"/>
              </w:rPr>
              <w:t>Описание риска</w:t>
            </w:r>
          </w:p>
        </w:tc>
        <w:tc>
          <w:tcPr>
            <w:tcW w:w="1916" w:type="dxa"/>
          </w:tcPr>
          <w:p w14:paraId="22884FCE" w14:textId="77777777" w:rsidR="00EF2F11" w:rsidRPr="00B52CAC" w:rsidRDefault="00EF2F11" w:rsidP="008A387A">
            <w:pPr>
              <w:widowControl w:val="0"/>
              <w:jc w:val="center"/>
              <w:rPr>
                <w:sz w:val="20"/>
              </w:rPr>
            </w:pPr>
            <w:r w:rsidRPr="00B52CAC">
              <w:rPr>
                <w:sz w:val="20"/>
              </w:rPr>
              <w:t>Оценка возможных последствий риска</w:t>
            </w:r>
          </w:p>
        </w:tc>
        <w:tc>
          <w:tcPr>
            <w:tcW w:w="1916" w:type="dxa"/>
          </w:tcPr>
          <w:p w14:paraId="626A471C" w14:textId="77777777" w:rsidR="00EF2F11" w:rsidRPr="00B52CAC" w:rsidRDefault="00EF2F11" w:rsidP="008A387A">
            <w:pPr>
              <w:widowControl w:val="0"/>
              <w:jc w:val="center"/>
              <w:rPr>
                <w:sz w:val="20"/>
              </w:rPr>
            </w:pPr>
            <w:r w:rsidRPr="00B52CAC">
              <w:rPr>
                <w:sz w:val="20"/>
              </w:rPr>
              <w:t>Уровень риска</w:t>
            </w:r>
          </w:p>
        </w:tc>
        <w:tc>
          <w:tcPr>
            <w:tcW w:w="1916" w:type="dxa"/>
          </w:tcPr>
          <w:p w14:paraId="2236DCA2" w14:textId="77777777" w:rsidR="00EF2F11" w:rsidRPr="00B52CAC" w:rsidRDefault="00EF2F11" w:rsidP="008A387A">
            <w:pPr>
              <w:widowControl w:val="0"/>
              <w:jc w:val="center"/>
              <w:rPr>
                <w:sz w:val="20"/>
              </w:rPr>
            </w:pPr>
            <w:r w:rsidRPr="00B52CAC">
              <w:rPr>
                <w:sz w:val="20"/>
              </w:rPr>
              <w:t>Планируемые меры реагирования</w:t>
            </w:r>
          </w:p>
        </w:tc>
        <w:tc>
          <w:tcPr>
            <w:tcW w:w="1916" w:type="dxa"/>
          </w:tcPr>
          <w:p w14:paraId="2DBAF610" w14:textId="77777777" w:rsidR="00EF2F11" w:rsidRPr="00B52CAC" w:rsidRDefault="00EF2F11" w:rsidP="008A387A">
            <w:pPr>
              <w:widowControl w:val="0"/>
              <w:jc w:val="center"/>
              <w:rPr>
                <w:sz w:val="20"/>
              </w:rPr>
            </w:pPr>
            <w:r w:rsidRPr="00B52CAC">
              <w:rPr>
                <w:sz w:val="20"/>
              </w:rPr>
              <w:t>Срок выполнения меры реагирования</w:t>
            </w:r>
          </w:p>
        </w:tc>
        <w:tc>
          <w:tcPr>
            <w:tcW w:w="1916" w:type="dxa"/>
          </w:tcPr>
          <w:p w14:paraId="787E9B07" w14:textId="77777777" w:rsidR="00EF2F11" w:rsidRPr="00B52CAC" w:rsidRDefault="00EF2F11" w:rsidP="008A387A">
            <w:pPr>
              <w:widowControl w:val="0"/>
              <w:jc w:val="center"/>
              <w:rPr>
                <w:sz w:val="20"/>
              </w:rPr>
            </w:pPr>
            <w:r w:rsidRPr="00B52CAC">
              <w:rPr>
                <w:sz w:val="20"/>
              </w:rPr>
              <w:t>Ответственный за принятие мер реагирования (ФИО, должность, организация)</w:t>
            </w:r>
          </w:p>
        </w:tc>
      </w:tr>
      <w:tr w:rsidR="00EF2F11" w:rsidRPr="00B52CAC" w14:paraId="6763E0B6" w14:textId="77777777" w:rsidTr="000B0C22">
        <w:trPr>
          <w:trHeight w:val="240"/>
        </w:trPr>
        <w:tc>
          <w:tcPr>
            <w:tcW w:w="687" w:type="dxa"/>
          </w:tcPr>
          <w:p w14:paraId="3A9B25E6" w14:textId="4CC902FD" w:rsidR="00EF2F11" w:rsidRPr="00B52CAC" w:rsidRDefault="000B0C22" w:rsidP="008A387A">
            <w:pPr>
              <w:widowControl w:val="0"/>
              <w:jc w:val="center"/>
              <w:rPr>
                <w:sz w:val="20"/>
              </w:rPr>
            </w:pPr>
            <w:r>
              <w:rPr>
                <w:sz w:val="20"/>
              </w:rPr>
              <w:t>1.</w:t>
            </w:r>
          </w:p>
        </w:tc>
        <w:tc>
          <w:tcPr>
            <w:tcW w:w="3142" w:type="dxa"/>
          </w:tcPr>
          <w:p w14:paraId="01A3102B" w14:textId="77777777" w:rsidR="0000448D" w:rsidRPr="0000448D" w:rsidRDefault="0000448D" w:rsidP="0000448D">
            <w:pPr>
              <w:widowControl w:val="0"/>
              <w:jc w:val="center"/>
              <w:rPr>
                <w:sz w:val="20"/>
              </w:rPr>
            </w:pPr>
            <w:r w:rsidRPr="0000448D">
              <w:rPr>
                <w:sz w:val="20"/>
              </w:rPr>
              <w:t>Показатель 2</w:t>
            </w:r>
          </w:p>
          <w:p w14:paraId="6D09B0A2" w14:textId="67AFF1A6" w:rsidR="00EF2F11" w:rsidRPr="00B52CAC" w:rsidRDefault="0000448D" w:rsidP="0000448D">
            <w:pPr>
              <w:widowControl w:val="0"/>
              <w:jc w:val="center"/>
              <w:rPr>
                <w:sz w:val="20"/>
              </w:rPr>
            </w:pPr>
            <w:r w:rsidRPr="0000448D">
              <w:rPr>
                <w:sz w:val="20"/>
              </w:rPr>
              <w:t>Доля жителей города, столкнувшихся с проявлениями коррупции</w:t>
            </w:r>
          </w:p>
        </w:tc>
        <w:tc>
          <w:tcPr>
            <w:tcW w:w="1916" w:type="dxa"/>
          </w:tcPr>
          <w:p w14:paraId="27CA2D04" w14:textId="521D283E" w:rsidR="00EF2F11" w:rsidRPr="00B52CAC" w:rsidRDefault="0000448D" w:rsidP="00324B38">
            <w:pPr>
              <w:widowControl w:val="0"/>
              <w:jc w:val="center"/>
              <w:rPr>
                <w:sz w:val="20"/>
              </w:rPr>
            </w:pPr>
            <w:r>
              <w:rPr>
                <w:sz w:val="20"/>
              </w:rPr>
              <w:t xml:space="preserve">Для расчета показателя необходимо проведение мониторинга общественного мнения, для которого необходимо финансирование для заключения муниципального контракта </w:t>
            </w:r>
          </w:p>
        </w:tc>
        <w:tc>
          <w:tcPr>
            <w:tcW w:w="1916" w:type="dxa"/>
          </w:tcPr>
          <w:p w14:paraId="122DB72A" w14:textId="4E08F0CC" w:rsidR="00EF2F11" w:rsidRPr="00B52CAC" w:rsidRDefault="00324B38" w:rsidP="00324B38">
            <w:pPr>
              <w:widowControl w:val="0"/>
              <w:jc w:val="center"/>
              <w:rPr>
                <w:sz w:val="20"/>
              </w:rPr>
            </w:pPr>
            <w:r>
              <w:rPr>
                <w:sz w:val="20"/>
              </w:rPr>
              <w:t>Без проведения мониторинга общественного мнения невозможно будет посчитать фактическое значение показателя «</w:t>
            </w:r>
            <w:r w:rsidRPr="0000448D">
              <w:rPr>
                <w:sz w:val="20"/>
              </w:rPr>
              <w:t>Доля жителей города, столкнувшихся с проявлениями коррупции</w:t>
            </w:r>
            <w:r>
              <w:rPr>
                <w:sz w:val="20"/>
              </w:rPr>
              <w:t>» и показателя</w:t>
            </w:r>
            <w:r w:rsidRPr="00324B38">
              <w:rPr>
                <w:sz w:val="20"/>
              </w:rPr>
              <w:t xml:space="preserve"> «Доля граждан, положительно оценивающих открытость деятельности органов исполнительной власти в городе Азове»</w:t>
            </w:r>
            <w:r>
              <w:rPr>
                <w:sz w:val="20"/>
              </w:rPr>
              <w:t>, что также приведет к невозможности определения эффективности реализации муниципальной программы</w:t>
            </w:r>
          </w:p>
        </w:tc>
        <w:tc>
          <w:tcPr>
            <w:tcW w:w="1916" w:type="dxa"/>
            <w:shd w:val="clear" w:color="auto" w:fill="FF0000"/>
          </w:tcPr>
          <w:p w14:paraId="7ED88F62" w14:textId="259C8211" w:rsidR="00EF2F11" w:rsidRPr="00B52CAC" w:rsidRDefault="00EF2F11" w:rsidP="008A387A">
            <w:pPr>
              <w:widowControl w:val="0"/>
              <w:jc w:val="center"/>
              <w:rPr>
                <w:sz w:val="20"/>
              </w:rPr>
            </w:pPr>
          </w:p>
        </w:tc>
        <w:tc>
          <w:tcPr>
            <w:tcW w:w="1916" w:type="dxa"/>
          </w:tcPr>
          <w:p w14:paraId="2F478F70" w14:textId="77777777" w:rsidR="00EF2F11" w:rsidRDefault="00324B38" w:rsidP="008A387A">
            <w:pPr>
              <w:widowControl w:val="0"/>
              <w:jc w:val="center"/>
              <w:rPr>
                <w:i/>
                <w:sz w:val="20"/>
                <w:szCs w:val="20"/>
              </w:rPr>
            </w:pPr>
            <w:r>
              <w:rPr>
                <w:i/>
                <w:sz w:val="20"/>
                <w:szCs w:val="20"/>
              </w:rPr>
              <w:t>Н</w:t>
            </w:r>
            <w:r w:rsidRPr="00324B38">
              <w:rPr>
                <w:i/>
                <w:sz w:val="20"/>
                <w:szCs w:val="20"/>
              </w:rPr>
              <w:t xml:space="preserve">аправлено ходатайство Главе города Азова </w:t>
            </w:r>
            <w:r>
              <w:rPr>
                <w:i/>
                <w:sz w:val="20"/>
                <w:szCs w:val="20"/>
              </w:rPr>
              <w:br/>
            </w:r>
            <w:proofErr w:type="spellStart"/>
            <w:r w:rsidRPr="00324B38">
              <w:rPr>
                <w:i/>
                <w:sz w:val="20"/>
                <w:szCs w:val="20"/>
              </w:rPr>
              <w:t>Д.Ю</w:t>
            </w:r>
            <w:proofErr w:type="spellEnd"/>
            <w:r w:rsidRPr="00324B38">
              <w:rPr>
                <w:i/>
                <w:sz w:val="20"/>
                <w:szCs w:val="20"/>
              </w:rPr>
              <w:t xml:space="preserve">. Устименко </w:t>
            </w:r>
            <w:r>
              <w:rPr>
                <w:i/>
                <w:sz w:val="20"/>
                <w:szCs w:val="20"/>
              </w:rPr>
              <w:br/>
            </w:r>
            <w:r w:rsidRPr="00324B38">
              <w:rPr>
                <w:i/>
                <w:sz w:val="20"/>
                <w:szCs w:val="20"/>
              </w:rPr>
              <w:t>№ 50/05/431 от 19.05.2025, 50/05/453 от 29.05.2025</w:t>
            </w:r>
            <w:r>
              <w:rPr>
                <w:i/>
                <w:sz w:val="20"/>
                <w:szCs w:val="20"/>
              </w:rPr>
              <w:t>.</w:t>
            </w:r>
          </w:p>
          <w:p w14:paraId="5501AD98" w14:textId="40D56D20" w:rsidR="00866B00" w:rsidRPr="00324B38" w:rsidRDefault="00866B00" w:rsidP="008A387A">
            <w:pPr>
              <w:widowControl w:val="0"/>
              <w:jc w:val="center"/>
              <w:rPr>
                <w:sz w:val="20"/>
                <w:szCs w:val="20"/>
              </w:rPr>
            </w:pPr>
          </w:p>
        </w:tc>
        <w:tc>
          <w:tcPr>
            <w:tcW w:w="1916" w:type="dxa"/>
          </w:tcPr>
          <w:p w14:paraId="3C6D77F6" w14:textId="77777777" w:rsidR="00EF2F11" w:rsidRPr="00B52CAC" w:rsidRDefault="00EF2F11" w:rsidP="008A387A">
            <w:pPr>
              <w:widowControl w:val="0"/>
              <w:jc w:val="center"/>
              <w:rPr>
                <w:sz w:val="20"/>
              </w:rPr>
            </w:pPr>
          </w:p>
        </w:tc>
        <w:tc>
          <w:tcPr>
            <w:tcW w:w="1916" w:type="dxa"/>
          </w:tcPr>
          <w:p w14:paraId="4E9FE6BE" w14:textId="3ECAD8C5" w:rsidR="00EF2F11" w:rsidRPr="00B52CAC" w:rsidRDefault="00324B38" w:rsidP="00324B38">
            <w:pPr>
              <w:widowControl w:val="0"/>
              <w:jc w:val="center"/>
              <w:rPr>
                <w:sz w:val="20"/>
              </w:rPr>
            </w:pPr>
            <w:proofErr w:type="spellStart"/>
            <w:r>
              <w:rPr>
                <w:sz w:val="20"/>
              </w:rPr>
              <w:t>И.о</w:t>
            </w:r>
            <w:proofErr w:type="spellEnd"/>
            <w:r>
              <w:rPr>
                <w:sz w:val="20"/>
              </w:rPr>
              <w:t>. з</w:t>
            </w:r>
            <w:r w:rsidRPr="00324B38">
              <w:rPr>
                <w:sz w:val="20"/>
              </w:rPr>
              <w:t>аместител</w:t>
            </w:r>
            <w:r>
              <w:rPr>
                <w:sz w:val="20"/>
              </w:rPr>
              <w:t>я</w:t>
            </w:r>
            <w:r w:rsidRPr="00324B38">
              <w:rPr>
                <w:sz w:val="20"/>
              </w:rPr>
              <w:t xml:space="preserve"> главы администрации по внутренней политике и административным вопросам</w:t>
            </w:r>
            <w:r>
              <w:rPr>
                <w:sz w:val="20"/>
              </w:rPr>
              <w:t xml:space="preserve"> Селиванов </w:t>
            </w:r>
            <w:proofErr w:type="spellStart"/>
            <w:r>
              <w:rPr>
                <w:sz w:val="20"/>
              </w:rPr>
              <w:t>А.В</w:t>
            </w:r>
            <w:proofErr w:type="spellEnd"/>
            <w:r>
              <w:rPr>
                <w:sz w:val="20"/>
              </w:rPr>
              <w:t>.</w:t>
            </w:r>
          </w:p>
        </w:tc>
      </w:tr>
    </w:tbl>
    <w:p w14:paraId="7DB09036" w14:textId="79D1DE43" w:rsidR="00EF2F11" w:rsidRDefault="00EF2F11" w:rsidP="00EF2F11">
      <w:pPr>
        <w:widowControl w:val="0"/>
        <w:ind w:firstLine="539"/>
        <w:jc w:val="center"/>
        <w:rPr>
          <w:sz w:val="20"/>
        </w:rPr>
      </w:pPr>
    </w:p>
    <w:p w14:paraId="0348A65B" w14:textId="77777777" w:rsidR="00324B38" w:rsidRPr="00B52CAC" w:rsidRDefault="00324B38" w:rsidP="00EF2F11">
      <w:pPr>
        <w:widowControl w:val="0"/>
        <w:ind w:firstLine="539"/>
        <w:jc w:val="center"/>
        <w:rPr>
          <w:sz w:val="20"/>
        </w:rPr>
      </w:pPr>
    </w:p>
    <w:p w14:paraId="79996F9C" w14:textId="77777777" w:rsidR="00EF2F11" w:rsidRPr="00B52CAC" w:rsidRDefault="00EF2F11" w:rsidP="00EF2F11">
      <w:pPr>
        <w:widowControl w:val="0"/>
        <w:spacing w:before="220"/>
        <w:ind w:firstLine="540"/>
        <w:jc w:val="center"/>
        <w:rPr>
          <w:sz w:val="20"/>
        </w:rPr>
      </w:pPr>
      <w:r>
        <w:rPr>
          <w:sz w:val="20"/>
        </w:rPr>
        <w:lastRenderedPageBreak/>
        <w:t>5</w:t>
      </w:r>
      <w:r w:rsidRPr="00B52CAC">
        <w:rPr>
          <w:sz w:val="20"/>
        </w:rPr>
        <w:t>. Дополнительная информация</w:t>
      </w:r>
    </w:p>
    <w:tbl>
      <w:tblPr>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0"/>
      </w:tblGrid>
      <w:tr w:rsidR="00EF2F11" w:rsidRPr="00B52CAC" w14:paraId="6D38FF54" w14:textId="77777777" w:rsidTr="008A387A">
        <w:trPr>
          <w:trHeight w:val="486"/>
        </w:trPr>
        <w:tc>
          <w:tcPr>
            <w:tcW w:w="15630" w:type="dxa"/>
          </w:tcPr>
          <w:p w14:paraId="0E5BA797" w14:textId="77777777" w:rsidR="00EF2F11" w:rsidRPr="00B52CAC" w:rsidRDefault="00EF2F11" w:rsidP="008A387A">
            <w:pPr>
              <w:widowControl w:val="0"/>
              <w:spacing w:before="220"/>
              <w:jc w:val="center"/>
              <w:rPr>
                <w:sz w:val="20"/>
              </w:rPr>
            </w:pPr>
            <w:r w:rsidRPr="00B52CAC">
              <w:rPr>
                <w:sz w:val="20"/>
              </w:rPr>
              <w:t xml:space="preserve">Дополнительная информация о ходе реализации </w:t>
            </w:r>
            <w:r>
              <w:rPr>
                <w:sz w:val="20"/>
              </w:rPr>
              <w:t>муниципальной</w:t>
            </w:r>
            <w:r w:rsidRPr="00B52CAC">
              <w:rPr>
                <w:sz w:val="20"/>
              </w:rPr>
              <w:t xml:space="preserve"> программы</w:t>
            </w:r>
            <w:r w:rsidRPr="00B52CAC">
              <w:rPr>
                <w:sz w:val="20"/>
                <w:vertAlign w:val="superscript"/>
              </w:rPr>
              <w:footnoteReference w:id="18"/>
            </w:r>
          </w:p>
        </w:tc>
      </w:tr>
      <w:tr w:rsidR="00EF2F11" w:rsidRPr="00B52CAC" w14:paraId="5581C7C3" w14:textId="77777777" w:rsidTr="008A387A">
        <w:trPr>
          <w:trHeight w:val="354"/>
        </w:trPr>
        <w:tc>
          <w:tcPr>
            <w:tcW w:w="15630" w:type="dxa"/>
          </w:tcPr>
          <w:p w14:paraId="3EA8318D" w14:textId="77777777" w:rsidR="00EF2F11" w:rsidRPr="00B52CAC" w:rsidRDefault="00EF2F11" w:rsidP="008A387A">
            <w:pPr>
              <w:widowControl w:val="0"/>
              <w:spacing w:before="220"/>
              <w:jc w:val="center"/>
              <w:rPr>
                <w:sz w:val="20"/>
              </w:rPr>
            </w:pPr>
          </w:p>
        </w:tc>
      </w:tr>
    </w:tbl>
    <w:p w14:paraId="6ED96000" w14:textId="77777777" w:rsidR="00EF2F11" w:rsidRDefault="00EF2F11" w:rsidP="000069A4">
      <w:pPr>
        <w:jc w:val="center"/>
        <w:rPr>
          <w:sz w:val="28"/>
        </w:rPr>
      </w:pPr>
    </w:p>
    <w:p w14:paraId="2444C9E0" w14:textId="77777777" w:rsidR="00EF2F11" w:rsidRDefault="00EF2F11" w:rsidP="000069A4">
      <w:pPr>
        <w:jc w:val="center"/>
        <w:rPr>
          <w:sz w:val="28"/>
        </w:rPr>
      </w:pPr>
    </w:p>
    <w:p w14:paraId="7E01632C" w14:textId="77777777" w:rsidR="00EF2F11" w:rsidRDefault="00EF2F11" w:rsidP="000069A4">
      <w:pPr>
        <w:jc w:val="center"/>
        <w:rPr>
          <w:sz w:val="28"/>
        </w:rPr>
      </w:pPr>
    </w:p>
    <w:p w14:paraId="16469628" w14:textId="74570F43" w:rsidR="003E3F7C" w:rsidRDefault="003E3F7C" w:rsidP="00EF2F11">
      <w:pPr>
        <w:jc w:val="right"/>
        <w:rPr>
          <w:sz w:val="28"/>
        </w:rPr>
      </w:pPr>
      <w:r>
        <w:rPr>
          <w:sz w:val="28"/>
        </w:rPr>
        <w:br w:type="page"/>
      </w:r>
    </w:p>
    <w:p w14:paraId="5CB4AA65" w14:textId="77777777" w:rsidR="00EF2F11" w:rsidRPr="00B52CAC" w:rsidRDefault="00EF2F11" w:rsidP="00EF2F11">
      <w:pPr>
        <w:jc w:val="right"/>
        <w:rPr>
          <w:sz w:val="28"/>
        </w:rPr>
      </w:pPr>
      <w:r w:rsidRPr="00B52CAC">
        <w:rPr>
          <w:sz w:val="28"/>
        </w:rPr>
        <w:lastRenderedPageBreak/>
        <w:t>Таблица №2</w:t>
      </w:r>
    </w:p>
    <w:p w14:paraId="19F9C234" w14:textId="77777777" w:rsidR="00EF2F11" w:rsidRPr="00B52CAC" w:rsidRDefault="00EF2F11" w:rsidP="00EF2F11">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EF2F11" w:rsidRPr="00B52CAC" w14:paraId="63A5293E" w14:textId="77777777" w:rsidTr="008A387A">
        <w:trPr>
          <w:trHeight w:val="1874"/>
        </w:trPr>
        <w:tc>
          <w:tcPr>
            <w:tcW w:w="12515" w:type="dxa"/>
            <w:tcBorders>
              <w:top w:val="nil"/>
              <w:left w:val="nil"/>
              <w:bottom w:val="nil"/>
              <w:right w:val="nil"/>
            </w:tcBorders>
          </w:tcPr>
          <w:p w14:paraId="1D9C12BE" w14:textId="77777777" w:rsidR="00EF2F11" w:rsidRPr="00B52CAC" w:rsidRDefault="00EF2F11" w:rsidP="008A387A">
            <w:pPr>
              <w:jc w:val="right"/>
              <w:rPr>
                <w:sz w:val="20"/>
              </w:rPr>
            </w:pPr>
          </w:p>
        </w:tc>
        <w:tc>
          <w:tcPr>
            <w:tcW w:w="3033" w:type="dxa"/>
            <w:tcBorders>
              <w:top w:val="nil"/>
              <w:left w:val="nil"/>
              <w:bottom w:val="nil"/>
              <w:right w:val="nil"/>
            </w:tcBorders>
          </w:tcPr>
          <w:p w14:paraId="0787D24D" w14:textId="77777777" w:rsidR="00EF2F11" w:rsidRPr="00B52CAC" w:rsidRDefault="00EF2F11" w:rsidP="008A387A">
            <w:pPr>
              <w:jc w:val="center"/>
              <w:rPr>
                <w:sz w:val="20"/>
              </w:rPr>
            </w:pPr>
            <w:r w:rsidRPr="00B52CAC">
              <w:rPr>
                <w:sz w:val="20"/>
              </w:rPr>
              <w:t>УТВЕРЖДЕН</w:t>
            </w:r>
            <w:r w:rsidRPr="00B52CAC">
              <w:rPr>
                <w:sz w:val="20"/>
                <w:vertAlign w:val="superscript"/>
              </w:rPr>
              <w:footnoteReference w:id="19"/>
            </w:r>
          </w:p>
          <w:p w14:paraId="6AAACCCF" w14:textId="34993473" w:rsidR="00EF2F11" w:rsidRDefault="00C60BDB" w:rsidP="008A387A">
            <w:pPr>
              <w:jc w:val="center"/>
              <w:rPr>
                <w:sz w:val="20"/>
              </w:rPr>
            </w:pPr>
            <w:r>
              <w:rPr>
                <w:sz w:val="20"/>
              </w:rPr>
              <w:t xml:space="preserve">Щербакова </w:t>
            </w:r>
            <w:proofErr w:type="spellStart"/>
            <w:r>
              <w:rPr>
                <w:sz w:val="20"/>
              </w:rPr>
              <w:t>А.И</w:t>
            </w:r>
            <w:proofErr w:type="spellEnd"/>
            <w:r>
              <w:rPr>
                <w:sz w:val="20"/>
              </w:rPr>
              <w:t>.</w:t>
            </w:r>
          </w:p>
          <w:p w14:paraId="747DE4C9" w14:textId="421B6C02" w:rsidR="00C60BDB" w:rsidRPr="00B52CAC" w:rsidRDefault="00C60BDB" w:rsidP="008A387A">
            <w:pPr>
              <w:jc w:val="center"/>
              <w:rPr>
                <w:sz w:val="20"/>
              </w:rPr>
            </w:pPr>
            <w:r w:rsidRPr="00C60BDB">
              <w:rPr>
                <w:sz w:val="20"/>
              </w:rPr>
              <w:t>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p w14:paraId="44039D52" w14:textId="77777777" w:rsidR="00EF2F11" w:rsidRPr="00B52CAC" w:rsidRDefault="00EF2F11" w:rsidP="008A387A">
            <w:pPr>
              <w:jc w:val="center"/>
              <w:rPr>
                <w:sz w:val="20"/>
              </w:rPr>
            </w:pPr>
          </w:p>
          <w:p w14:paraId="59B72F79" w14:textId="77777777" w:rsidR="00EF2F11" w:rsidRPr="00B52CAC" w:rsidRDefault="00EF2F11" w:rsidP="008A387A">
            <w:pPr>
              <w:jc w:val="center"/>
              <w:rPr>
                <w:sz w:val="20"/>
              </w:rPr>
            </w:pPr>
            <w:r w:rsidRPr="00B52CAC">
              <w:rPr>
                <w:sz w:val="20"/>
              </w:rPr>
              <w:t xml:space="preserve">Штамп </w:t>
            </w:r>
            <w:proofErr w:type="spellStart"/>
            <w:r w:rsidRPr="00B52CAC">
              <w:rPr>
                <w:sz w:val="20"/>
              </w:rPr>
              <w:t>ЭЦП</w:t>
            </w:r>
            <w:proofErr w:type="spellEnd"/>
          </w:p>
        </w:tc>
      </w:tr>
    </w:tbl>
    <w:p w14:paraId="68AB6060" w14:textId="77777777" w:rsidR="003E3F7C" w:rsidRDefault="003E3F7C" w:rsidP="00EF2F11">
      <w:pPr>
        <w:contextualSpacing/>
        <w:jc w:val="center"/>
        <w:rPr>
          <w:b/>
          <w:sz w:val="20"/>
        </w:rPr>
      </w:pPr>
    </w:p>
    <w:p w14:paraId="57CA3775" w14:textId="77777777" w:rsidR="003E3F7C" w:rsidRDefault="003E3F7C" w:rsidP="00EF2F11">
      <w:pPr>
        <w:contextualSpacing/>
        <w:jc w:val="center"/>
        <w:rPr>
          <w:b/>
          <w:sz w:val="20"/>
        </w:rPr>
      </w:pPr>
    </w:p>
    <w:p w14:paraId="385D92A9" w14:textId="77777777" w:rsidR="003E3F7C" w:rsidRDefault="003E3F7C" w:rsidP="00EF2F11">
      <w:pPr>
        <w:contextualSpacing/>
        <w:jc w:val="center"/>
        <w:rPr>
          <w:b/>
          <w:sz w:val="20"/>
        </w:rPr>
      </w:pPr>
    </w:p>
    <w:p w14:paraId="522C2C21" w14:textId="03BE58B4" w:rsidR="00EF2F11" w:rsidRPr="00B52CAC" w:rsidRDefault="00EF2F11" w:rsidP="001A421D">
      <w:pPr>
        <w:shd w:val="clear" w:color="auto" w:fill="9CC2E5" w:themeFill="accent1" w:themeFillTint="99"/>
        <w:contextualSpacing/>
        <w:jc w:val="center"/>
        <w:rPr>
          <w:b/>
          <w:sz w:val="20"/>
        </w:rPr>
      </w:pPr>
      <w:r w:rsidRPr="00B52CAC">
        <w:rPr>
          <w:b/>
          <w:sz w:val="20"/>
        </w:rPr>
        <w:t xml:space="preserve">ОТЧЕТ </w:t>
      </w:r>
    </w:p>
    <w:p w14:paraId="03A5CA74" w14:textId="77777777" w:rsidR="00EF2F11" w:rsidRPr="00B52CAC" w:rsidRDefault="00EF2F11" w:rsidP="001A421D">
      <w:pPr>
        <w:shd w:val="clear" w:color="auto" w:fill="9CC2E5" w:themeFill="accent1" w:themeFillTint="99"/>
        <w:contextualSpacing/>
        <w:jc w:val="center"/>
        <w:rPr>
          <w:b/>
          <w:sz w:val="20"/>
        </w:rPr>
      </w:pPr>
      <w:r w:rsidRPr="00B52CAC">
        <w:rPr>
          <w:b/>
          <w:sz w:val="20"/>
        </w:rPr>
        <w:t xml:space="preserve">О ХОДЕ РЕАЛИЗАЦИИ </w:t>
      </w:r>
    </w:p>
    <w:p w14:paraId="0A547D2A" w14:textId="77777777" w:rsidR="00EF2F11" w:rsidRPr="00B52CAC" w:rsidRDefault="00EF2F11" w:rsidP="001A421D">
      <w:pPr>
        <w:shd w:val="clear" w:color="auto" w:fill="9CC2E5" w:themeFill="accent1" w:themeFillTint="99"/>
        <w:contextualSpacing/>
        <w:jc w:val="center"/>
        <w:rPr>
          <w:b/>
          <w:sz w:val="20"/>
        </w:rPr>
      </w:pPr>
      <w:r w:rsidRPr="00B52CAC">
        <w:rPr>
          <w:b/>
          <w:sz w:val="20"/>
        </w:rPr>
        <w:t>КОМПЛЕКСА ПРОЦЕССНЫХ МЕРОПРИЯТИЙ</w:t>
      </w:r>
    </w:p>
    <w:p w14:paraId="66527080" w14:textId="0016416E" w:rsidR="00EF2F11" w:rsidRPr="00B52CAC" w:rsidRDefault="003E3F7C" w:rsidP="001A421D">
      <w:pPr>
        <w:shd w:val="clear" w:color="auto" w:fill="9CC2E5" w:themeFill="accent1" w:themeFillTint="99"/>
        <w:contextualSpacing/>
        <w:jc w:val="center"/>
        <w:rPr>
          <w:b/>
          <w:sz w:val="20"/>
        </w:rPr>
      </w:pPr>
      <w:r w:rsidRPr="003E3F7C">
        <w:rPr>
          <w:b/>
          <w:i/>
        </w:rPr>
        <w:t>«Противодействие коррупции»</w:t>
      </w:r>
      <w:r w:rsidR="00EF2F11" w:rsidRPr="00B52CAC">
        <w:rPr>
          <w:b/>
          <w:sz w:val="20"/>
          <w:vertAlign w:val="superscript"/>
        </w:rPr>
        <w:footnoteReference w:id="20"/>
      </w:r>
      <w:r w:rsidR="00EF2F11" w:rsidRPr="00B52CAC">
        <w:rPr>
          <w:b/>
          <w:sz w:val="20"/>
          <w:vertAlign w:val="superscript"/>
        </w:rPr>
        <w:t>,</w:t>
      </w:r>
      <w:r w:rsidR="00EF2F11" w:rsidRPr="00B52CAC">
        <w:rPr>
          <w:b/>
          <w:sz w:val="20"/>
          <w:vertAlign w:val="superscript"/>
        </w:rPr>
        <w:footnoteReference w:id="21"/>
      </w:r>
    </w:p>
    <w:p w14:paraId="03B2B9D7" w14:textId="77777777" w:rsidR="00EF2F11" w:rsidRPr="00B52CAC" w:rsidRDefault="00EF2F11" w:rsidP="001A421D">
      <w:pPr>
        <w:shd w:val="clear" w:color="auto" w:fill="9CC2E5" w:themeFill="accent1" w:themeFillTint="99"/>
        <w:contextualSpacing/>
        <w:jc w:val="center"/>
        <w:rPr>
          <w:b/>
          <w:sz w:val="20"/>
        </w:rPr>
      </w:pPr>
    </w:p>
    <w:p w14:paraId="7A9030B0" w14:textId="0A3B3B24" w:rsidR="00EF2F11" w:rsidRPr="00B52CAC" w:rsidRDefault="00EF2F11" w:rsidP="001A421D">
      <w:pPr>
        <w:shd w:val="clear" w:color="auto" w:fill="9CC2E5" w:themeFill="accent1" w:themeFillTint="99"/>
        <w:contextualSpacing/>
        <w:jc w:val="center"/>
        <w:rPr>
          <w:b/>
          <w:sz w:val="20"/>
        </w:rPr>
      </w:pPr>
      <w:r w:rsidRPr="00B52CAC">
        <w:rPr>
          <w:b/>
          <w:sz w:val="20"/>
        </w:rPr>
        <w:t xml:space="preserve">ЗА </w:t>
      </w:r>
      <w:r w:rsidR="003E3F7C">
        <w:rPr>
          <w:b/>
          <w:sz w:val="20"/>
        </w:rPr>
        <w:t>6 месяцев 2025 года</w:t>
      </w:r>
      <w:r w:rsidRPr="00B52CAC">
        <w:rPr>
          <w:b/>
          <w:sz w:val="20"/>
          <w:vertAlign w:val="superscript"/>
        </w:rPr>
        <w:footnoteReference w:id="22"/>
      </w:r>
    </w:p>
    <w:p w14:paraId="08A8CA00" w14:textId="77777777" w:rsidR="00EF2F11" w:rsidRPr="00B52CAC" w:rsidRDefault="00EF2F11" w:rsidP="001A421D">
      <w:pPr>
        <w:shd w:val="clear" w:color="auto" w:fill="9CC2E5" w:themeFill="accent1" w:themeFillTint="99"/>
        <w:ind w:right="536"/>
        <w:contextualSpacing/>
        <w:rPr>
          <w:sz w:val="20"/>
        </w:rPr>
      </w:pPr>
    </w:p>
    <w:p w14:paraId="11DDAA98" w14:textId="77777777" w:rsidR="00C60BDB" w:rsidRDefault="00C60BDB" w:rsidP="00EF2F11">
      <w:pPr>
        <w:ind w:right="536"/>
        <w:contextualSpacing/>
        <w:jc w:val="center"/>
        <w:rPr>
          <w:sz w:val="20"/>
        </w:rPr>
      </w:pPr>
    </w:p>
    <w:p w14:paraId="4292FDB8" w14:textId="77777777" w:rsidR="00C60BDB" w:rsidRDefault="00C60BDB" w:rsidP="00EF2F11">
      <w:pPr>
        <w:ind w:right="536"/>
        <w:contextualSpacing/>
        <w:jc w:val="center"/>
        <w:rPr>
          <w:sz w:val="20"/>
        </w:rPr>
      </w:pPr>
    </w:p>
    <w:p w14:paraId="4E5A116E" w14:textId="7FE6568B" w:rsidR="00EF2F11" w:rsidRDefault="00EF2F11" w:rsidP="00EF2F11">
      <w:pPr>
        <w:ind w:right="536"/>
        <w:contextualSpacing/>
        <w:jc w:val="center"/>
        <w:rPr>
          <w:sz w:val="20"/>
        </w:rPr>
      </w:pPr>
      <w:r w:rsidRPr="00B52CAC">
        <w:rPr>
          <w:sz w:val="20"/>
        </w:rPr>
        <w:t>Сведения о достижении показателей комплекса процессных мероприятий</w:t>
      </w:r>
      <w:r w:rsidRPr="00B52CAC">
        <w:rPr>
          <w:sz w:val="20"/>
          <w:vertAlign w:val="superscript"/>
        </w:rPr>
        <w:footnoteReference w:id="23"/>
      </w:r>
    </w:p>
    <w:p w14:paraId="64DE61BF" w14:textId="4258C2D0" w:rsidR="003E3F7C" w:rsidRDefault="003E3F7C" w:rsidP="00EF2F11">
      <w:pPr>
        <w:ind w:right="536"/>
        <w:contextualSpacing/>
        <w:jc w:val="center"/>
        <w:rPr>
          <w:sz w:val="20"/>
        </w:rPr>
      </w:pPr>
    </w:p>
    <w:p w14:paraId="62368B03" w14:textId="77777777" w:rsidR="003E3F7C" w:rsidRPr="00B52CAC" w:rsidRDefault="003E3F7C" w:rsidP="00EF2F11">
      <w:pPr>
        <w:ind w:right="536"/>
        <w:contextualSpacing/>
        <w:jc w:val="center"/>
        <w:rPr>
          <w:sz w:val="20"/>
        </w:rPr>
      </w:pP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EF2F11" w:rsidRPr="00B52CAC" w14:paraId="0EC3BCFB"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05B81F9" w14:textId="77777777" w:rsidR="00EF2F11" w:rsidRPr="00B52CAC" w:rsidRDefault="00EF2F11" w:rsidP="008A387A">
            <w:pPr>
              <w:jc w:val="center"/>
              <w:rPr>
                <w:sz w:val="16"/>
              </w:rPr>
            </w:pPr>
            <w:r w:rsidRPr="00B52CAC">
              <w:rPr>
                <w:sz w:val="16"/>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tcPr>
          <w:p w14:paraId="01962592"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782C0C1B" w14:textId="77777777" w:rsidR="00EF2F11" w:rsidRPr="00B52CAC" w:rsidRDefault="00EF2F11" w:rsidP="008A387A">
            <w:pPr>
              <w:jc w:val="center"/>
              <w:rPr>
                <w:sz w:val="16"/>
              </w:rPr>
            </w:pPr>
            <w:r w:rsidRPr="00B52CAC">
              <w:rPr>
                <w:sz w:val="16"/>
              </w:rPr>
              <w:t>Наименование показателя</w:t>
            </w:r>
            <w:r w:rsidRPr="00B52CAC">
              <w:rPr>
                <w:sz w:val="16"/>
                <w:vertAlign w:val="superscript"/>
              </w:rPr>
              <w:footnoteReference w:id="24"/>
            </w:r>
          </w:p>
        </w:tc>
        <w:tc>
          <w:tcPr>
            <w:tcW w:w="993" w:type="dxa"/>
            <w:tcBorders>
              <w:top w:val="single" w:sz="4" w:space="0" w:color="auto"/>
              <w:left w:val="single" w:sz="4" w:space="0" w:color="auto"/>
              <w:bottom w:val="single" w:sz="4" w:space="0" w:color="auto"/>
              <w:right w:val="single" w:sz="4" w:space="0" w:color="auto"/>
            </w:tcBorders>
            <w:vAlign w:val="center"/>
          </w:tcPr>
          <w:p w14:paraId="4CD95F3F" w14:textId="77777777" w:rsidR="00EF2F11" w:rsidRPr="00B52CAC" w:rsidRDefault="00EF2F11" w:rsidP="008A387A">
            <w:pPr>
              <w:jc w:val="center"/>
              <w:rPr>
                <w:sz w:val="16"/>
              </w:rPr>
            </w:pPr>
            <w:r w:rsidRPr="00B52CAC">
              <w:rPr>
                <w:sz w:val="16"/>
              </w:rPr>
              <w:t>Уровень показател</w:t>
            </w:r>
            <w:bookmarkStart w:id="7" w:name="_Ref129366428"/>
            <w:r w:rsidRPr="00B52CAC">
              <w:rPr>
                <w:sz w:val="16"/>
              </w:rPr>
              <w:t>я</w:t>
            </w:r>
            <w:r w:rsidRPr="00B52CAC">
              <w:rPr>
                <w:sz w:val="16"/>
                <w:vertAlign w:val="superscript"/>
              </w:rPr>
              <w:footnoteReference w:id="25"/>
            </w:r>
            <w:bookmarkEnd w:id="7"/>
          </w:p>
        </w:tc>
        <w:tc>
          <w:tcPr>
            <w:tcW w:w="1134" w:type="dxa"/>
            <w:tcBorders>
              <w:top w:val="single" w:sz="4" w:space="0" w:color="auto"/>
              <w:left w:val="single" w:sz="4" w:space="0" w:color="auto"/>
              <w:bottom w:val="single" w:sz="4" w:space="0" w:color="auto"/>
              <w:right w:val="single" w:sz="4" w:space="0" w:color="auto"/>
            </w:tcBorders>
            <w:vAlign w:val="center"/>
          </w:tcPr>
          <w:p w14:paraId="4A27C76E" w14:textId="77777777" w:rsidR="00EF2F11" w:rsidRPr="00B52CAC" w:rsidRDefault="00EF2F11" w:rsidP="008A387A">
            <w:pPr>
              <w:jc w:val="center"/>
              <w:rPr>
                <w:sz w:val="16"/>
              </w:rPr>
            </w:pPr>
            <w:r w:rsidRPr="00B52CAC">
              <w:rPr>
                <w:sz w:val="16"/>
              </w:rPr>
              <w:t>Признак возрастания/ убывания</w:t>
            </w:r>
            <w:r w:rsidRPr="00B52CAC">
              <w:rPr>
                <w:sz w:val="16"/>
                <w:vertAlign w:val="superscript"/>
              </w:rPr>
              <w:footnoteReference w:id="26"/>
            </w:r>
          </w:p>
        </w:tc>
        <w:tc>
          <w:tcPr>
            <w:tcW w:w="993" w:type="dxa"/>
            <w:tcBorders>
              <w:top w:val="single" w:sz="4" w:space="0" w:color="auto"/>
              <w:left w:val="single" w:sz="4" w:space="0" w:color="auto"/>
              <w:bottom w:val="single" w:sz="4" w:space="0" w:color="auto"/>
              <w:right w:val="single" w:sz="4" w:space="0" w:color="auto"/>
            </w:tcBorders>
            <w:vAlign w:val="center"/>
          </w:tcPr>
          <w:p w14:paraId="731AB51A" w14:textId="77777777" w:rsidR="00EF2F11" w:rsidRPr="00B52CAC" w:rsidRDefault="00EF2F11" w:rsidP="008A387A">
            <w:pPr>
              <w:jc w:val="center"/>
              <w:rPr>
                <w:sz w:val="16"/>
              </w:rPr>
            </w:pPr>
            <w:r w:rsidRPr="00B52CAC">
              <w:rPr>
                <w:sz w:val="16"/>
              </w:rPr>
              <w:t xml:space="preserve">Единица измерения (по </w:t>
            </w:r>
            <w:proofErr w:type="spellStart"/>
            <w:r w:rsidRPr="00B52CAC">
              <w:rPr>
                <w:sz w:val="16"/>
              </w:rPr>
              <w:t>ОКЕИ</w:t>
            </w:r>
            <w:proofErr w:type="spellEnd"/>
            <w:r w:rsidRPr="00B52CAC">
              <w:rPr>
                <w:sz w:val="16"/>
              </w:rPr>
              <w:t>)</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62A2A718" w14:textId="77777777" w:rsidR="00EF2F11" w:rsidRPr="00B52CAC" w:rsidRDefault="00EF2F11" w:rsidP="008A387A">
            <w:pPr>
              <w:jc w:val="center"/>
              <w:rPr>
                <w:sz w:val="16"/>
              </w:rPr>
            </w:pPr>
            <w:r w:rsidRPr="00B52CAC">
              <w:rPr>
                <w:sz w:val="16"/>
              </w:rPr>
              <w:t xml:space="preserve">Плановое значение на конец отчетного </w:t>
            </w:r>
            <w:proofErr w:type="spellStart"/>
            <w:r w:rsidRPr="00B52CAC">
              <w:rPr>
                <w:sz w:val="16"/>
              </w:rPr>
              <w:t>периода</w:t>
            </w:r>
            <w:r w:rsidRPr="00B52CAC">
              <w:rPr>
                <w:sz w:val="16"/>
                <w:vertAlign w:val="superscript"/>
              </w:rPr>
              <w:t>44</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4F13F47" w14:textId="77777777" w:rsidR="00EF2F11" w:rsidRPr="00B52CAC" w:rsidRDefault="00EF2F11" w:rsidP="008A387A">
            <w:pPr>
              <w:jc w:val="center"/>
              <w:rPr>
                <w:sz w:val="16"/>
              </w:rPr>
            </w:pPr>
            <w:r w:rsidRPr="00B52CAC">
              <w:rPr>
                <w:sz w:val="16"/>
              </w:rPr>
              <w:t xml:space="preserve">Фактическое значение на конец отчетного </w:t>
            </w:r>
            <w:proofErr w:type="spellStart"/>
            <w:r w:rsidRPr="00B52CAC">
              <w:rPr>
                <w:sz w:val="16"/>
              </w:rPr>
              <w:t>периода</w:t>
            </w:r>
            <w:r w:rsidRPr="00B52CAC">
              <w:rPr>
                <w:sz w:val="16"/>
                <w:vertAlign w:val="superscript"/>
              </w:rPr>
              <w:t>46</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6154E6E" w14:textId="77777777" w:rsidR="00EF2F11" w:rsidRPr="00B52CAC" w:rsidRDefault="00EF2F11" w:rsidP="008A387A">
            <w:pPr>
              <w:jc w:val="center"/>
              <w:rPr>
                <w:sz w:val="16"/>
              </w:rPr>
            </w:pPr>
            <w:r w:rsidRPr="00B52CAC">
              <w:rPr>
                <w:sz w:val="16"/>
              </w:rPr>
              <w:t>Прогнозное значение на конец отчетного периода</w:t>
            </w:r>
            <w:r w:rsidRPr="00B52CAC">
              <w:rPr>
                <w:sz w:val="16"/>
                <w:vertAlign w:val="superscript"/>
              </w:rPr>
              <w:footnoteReference w:id="27"/>
            </w:r>
          </w:p>
        </w:tc>
        <w:tc>
          <w:tcPr>
            <w:tcW w:w="993" w:type="dxa"/>
            <w:tcBorders>
              <w:top w:val="single" w:sz="4" w:space="0" w:color="auto"/>
              <w:left w:val="single" w:sz="4" w:space="0" w:color="auto"/>
              <w:bottom w:val="single" w:sz="4" w:space="0" w:color="auto"/>
              <w:right w:val="single" w:sz="4" w:space="0" w:color="auto"/>
            </w:tcBorders>
            <w:vAlign w:val="center"/>
          </w:tcPr>
          <w:p w14:paraId="7A6E77F2" w14:textId="77777777" w:rsidR="00EF2F11" w:rsidRPr="00B52CAC" w:rsidRDefault="00EF2F11" w:rsidP="008A387A">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7AFC82A2" w14:textId="77777777" w:rsidR="00EF2F11" w:rsidRPr="00B52CAC" w:rsidRDefault="00EF2F11" w:rsidP="008A387A">
            <w:pPr>
              <w:jc w:val="center"/>
              <w:rPr>
                <w:sz w:val="16"/>
              </w:rPr>
            </w:pPr>
            <w:r w:rsidRPr="00B52CAC">
              <w:rPr>
                <w:sz w:val="16"/>
              </w:rPr>
              <w:t>Плановое значение на конец текущего года</w:t>
            </w:r>
            <w:bookmarkStart w:id="8" w:name="_Ref129272782"/>
            <w:r w:rsidRPr="00B52CAC">
              <w:rPr>
                <w:sz w:val="16"/>
                <w:vertAlign w:val="superscript"/>
              </w:rPr>
              <w:footnoteReference w:id="28"/>
            </w:r>
            <w:bookmarkEnd w:id="8"/>
          </w:p>
        </w:tc>
        <w:tc>
          <w:tcPr>
            <w:tcW w:w="991" w:type="dxa"/>
            <w:tcBorders>
              <w:top w:val="single" w:sz="4" w:space="0" w:color="auto"/>
              <w:left w:val="single" w:sz="4" w:space="0" w:color="auto"/>
              <w:bottom w:val="single" w:sz="4" w:space="0" w:color="auto"/>
              <w:right w:val="single" w:sz="4" w:space="0" w:color="auto"/>
            </w:tcBorders>
            <w:vAlign w:val="center"/>
          </w:tcPr>
          <w:p w14:paraId="442C8DA4" w14:textId="77777777" w:rsidR="00EF2F11" w:rsidRPr="00B52CAC" w:rsidRDefault="00EF2F11" w:rsidP="008A387A">
            <w:pPr>
              <w:jc w:val="center"/>
              <w:rPr>
                <w:sz w:val="16"/>
              </w:rPr>
            </w:pPr>
            <w:r w:rsidRPr="00B52CAC">
              <w:rPr>
                <w:sz w:val="16"/>
              </w:rPr>
              <w:t>Информационная система</w:t>
            </w:r>
            <w:r w:rsidRPr="00B52CAC">
              <w:rPr>
                <w:sz w:val="16"/>
                <w:vertAlign w:val="superscript"/>
              </w:rPr>
              <w:footnoteReference w:id="29"/>
            </w:r>
          </w:p>
        </w:tc>
        <w:tc>
          <w:tcPr>
            <w:tcW w:w="1134" w:type="dxa"/>
            <w:tcBorders>
              <w:top w:val="single" w:sz="4" w:space="0" w:color="auto"/>
              <w:left w:val="single" w:sz="4" w:space="0" w:color="auto"/>
              <w:bottom w:val="single" w:sz="4" w:space="0" w:color="auto"/>
              <w:right w:val="single" w:sz="4" w:space="0" w:color="auto"/>
            </w:tcBorders>
            <w:vAlign w:val="center"/>
          </w:tcPr>
          <w:p w14:paraId="7C42B21A" w14:textId="77777777" w:rsidR="00EF2F11" w:rsidRPr="00B52CAC" w:rsidRDefault="00EF2F11" w:rsidP="008A387A">
            <w:pPr>
              <w:jc w:val="center"/>
              <w:rPr>
                <w:sz w:val="16"/>
              </w:rPr>
            </w:pPr>
            <w:r w:rsidRPr="00B52CAC">
              <w:rPr>
                <w:sz w:val="16"/>
              </w:rPr>
              <w:t xml:space="preserve">Прогнозное значение на конец текущего </w:t>
            </w:r>
            <w:proofErr w:type="spellStart"/>
            <w:r w:rsidRPr="00B52CAC">
              <w:rPr>
                <w:sz w:val="16"/>
              </w:rPr>
              <w:t>года</w:t>
            </w:r>
            <w:r w:rsidRPr="00B52CAC">
              <w:rPr>
                <w:sz w:val="16"/>
                <w:vertAlign w:val="superscript"/>
              </w:rPr>
              <w:t>45</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5B7945F" w14:textId="77777777" w:rsidR="00EF2F11" w:rsidRPr="00B52CAC" w:rsidRDefault="00EF2F11" w:rsidP="008A387A">
            <w:pPr>
              <w:jc w:val="center"/>
              <w:rPr>
                <w:sz w:val="16"/>
              </w:rPr>
            </w:pPr>
            <w:r w:rsidRPr="00B52CAC">
              <w:rPr>
                <w:sz w:val="16"/>
              </w:rPr>
              <w:t>Комментарий</w:t>
            </w:r>
            <w:bookmarkStart w:id="9" w:name="_Ref129272804"/>
            <w:r w:rsidRPr="00B52CAC">
              <w:rPr>
                <w:sz w:val="16"/>
                <w:vertAlign w:val="superscript"/>
              </w:rPr>
              <w:footnoteReference w:id="30"/>
            </w:r>
            <w:bookmarkEnd w:id="9"/>
          </w:p>
        </w:tc>
      </w:tr>
      <w:tr w:rsidR="00EF2F11" w:rsidRPr="00B52CAC" w14:paraId="3A21A14C"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tcPr>
          <w:p w14:paraId="0635B311" w14:textId="77777777" w:rsidR="00EF2F11" w:rsidRPr="00B52CAC" w:rsidRDefault="00EF2F11" w:rsidP="008A387A">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55234A66" w14:textId="77777777" w:rsidR="00EF2F11" w:rsidRPr="00B52CAC" w:rsidRDefault="00EF2F11" w:rsidP="008A387A">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45E9FFE0" w14:textId="77777777" w:rsidR="00EF2F11" w:rsidRPr="00B52CAC" w:rsidRDefault="00EF2F11" w:rsidP="008A387A">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3D09FF87" w14:textId="77777777" w:rsidR="00EF2F11" w:rsidRPr="00B52CAC" w:rsidRDefault="00EF2F11" w:rsidP="008A387A">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439CBF00" w14:textId="77777777" w:rsidR="00EF2F11" w:rsidRPr="00B52CAC" w:rsidRDefault="00EF2F11" w:rsidP="008A387A">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6F583E7C" w14:textId="77777777" w:rsidR="00EF2F11" w:rsidRPr="00B52CAC" w:rsidRDefault="00EF2F11" w:rsidP="008A387A">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276212EF" w14:textId="77777777" w:rsidR="00EF2F11" w:rsidRPr="00B52CAC" w:rsidRDefault="00EF2F11" w:rsidP="008A387A">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787D2646" w14:textId="77777777" w:rsidR="00EF2F11" w:rsidRPr="00B52CAC" w:rsidRDefault="00EF2F11" w:rsidP="008A387A">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74324842" w14:textId="77777777" w:rsidR="00EF2F11" w:rsidRPr="00B52CAC" w:rsidRDefault="00EF2F11" w:rsidP="008A387A">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480AFD7E" w14:textId="77777777" w:rsidR="00EF2F11" w:rsidRPr="00B52CAC" w:rsidRDefault="00EF2F11" w:rsidP="008A387A">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68ABABCE" w14:textId="77777777" w:rsidR="00EF2F11" w:rsidRPr="00B52CAC" w:rsidRDefault="00EF2F11" w:rsidP="008A387A">
            <w:pPr>
              <w:jc w:val="center"/>
              <w:rPr>
                <w:sz w:val="16"/>
              </w:rPr>
            </w:pPr>
            <w:r w:rsidRPr="00B52CAC">
              <w:rPr>
                <w:sz w:val="16"/>
              </w:rPr>
              <w:t>11</w:t>
            </w:r>
          </w:p>
        </w:tc>
        <w:tc>
          <w:tcPr>
            <w:tcW w:w="991" w:type="dxa"/>
            <w:tcBorders>
              <w:top w:val="single" w:sz="4" w:space="0" w:color="auto"/>
              <w:left w:val="single" w:sz="4" w:space="0" w:color="auto"/>
              <w:bottom w:val="single" w:sz="4" w:space="0" w:color="auto"/>
              <w:right w:val="single" w:sz="4" w:space="0" w:color="auto"/>
            </w:tcBorders>
          </w:tcPr>
          <w:p w14:paraId="1CEAE04B" w14:textId="77777777" w:rsidR="00EF2F11" w:rsidRPr="00B52CAC" w:rsidRDefault="00EF2F11" w:rsidP="008A387A">
            <w:pPr>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14:paraId="79AB6AA5" w14:textId="77777777" w:rsidR="00EF2F11" w:rsidRPr="00B52CAC" w:rsidRDefault="00EF2F11" w:rsidP="008A387A">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40272E22" w14:textId="77777777" w:rsidR="00EF2F11" w:rsidRPr="00B52CAC" w:rsidRDefault="00EF2F11" w:rsidP="008A387A">
            <w:pPr>
              <w:jc w:val="center"/>
              <w:rPr>
                <w:sz w:val="16"/>
              </w:rPr>
            </w:pPr>
            <w:r w:rsidRPr="00B52CAC">
              <w:rPr>
                <w:sz w:val="16"/>
              </w:rPr>
              <w:t>14</w:t>
            </w:r>
          </w:p>
        </w:tc>
      </w:tr>
      <w:tr w:rsidR="000163B9" w:rsidRPr="00B52CAC" w14:paraId="754CEFC0"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tcPr>
          <w:p w14:paraId="3735BD5F" w14:textId="77777777" w:rsidR="000163B9" w:rsidRPr="000163B9" w:rsidRDefault="000163B9" w:rsidP="008A387A">
            <w:pPr>
              <w:jc w:val="center"/>
              <w:rPr>
                <w:sz w:val="22"/>
                <w:szCs w:val="22"/>
              </w:rPr>
            </w:pPr>
            <w:r w:rsidRPr="000163B9">
              <w:rPr>
                <w:sz w:val="22"/>
                <w:szCs w:val="22"/>
              </w:rPr>
              <w:t>1.</w:t>
            </w:r>
          </w:p>
        </w:tc>
        <w:tc>
          <w:tcPr>
            <w:tcW w:w="15309" w:type="dxa"/>
            <w:gridSpan w:val="13"/>
            <w:tcBorders>
              <w:top w:val="single" w:sz="4" w:space="0" w:color="auto"/>
              <w:left w:val="single" w:sz="4" w:space="0" w:color="auto"/>
              <w:bottom w:val="single" w:sz="4" w:space="0" w:color="auto"/>
              <w:right w:val="single" w:sz="4" w:space="0" w:color="auto"/>
            </w:tcBorders>
          </w:tcPr>
          <w:p w14:paraId="477745B7" w14:textId="77777777" w:rsidR="000163B9" w:rsidRPr="000163B9" w:rsidRDefault="000163B9" w:rsidP="008A387A">
            <w:pPr>
              <w:jc w:val="center"/>
              <w:rPr>
                <w:i/>
                <w:sz w:val="22"/>
                <w:szCs w:val="22"/>
              </w:rPr>
            </w:pPr>
            <w:r w:rsidRPr="000163B9">
              <w:rPr>
                <w:i/>
                <w:sz w:val="22"/>
                <w:szCs w:val="22"/>
              </w:rPr>
              <w:t>1. Задача комплекса процессных мероприятий «Усовершенствовано правовое и организационное обеспечение реализации антикоррупционных мер»</w:t>
            </w:r>
          </w:p>
          <w:p w14:paraId="0131F9E8" w14:textId="5BF7AB66" w:rsidR="000163B9" w:rsidRPr="000163B9" w:rsidRDefault="000163B9" w:rsidP="008A387A">
            <w:pPr>
              <w:jc w:val="center"/>
              <w:rPr>
                <w:i/>
                <w:sz w:val="22"/>
                <w:szCs w:val="22"/>
              </w:rPr>
            </w:pPr>
          </w:p>
        </w:tc>
      </w:tr>
      <w:tr w:rsidR="00EF2F11" w:rsidRPr="00B52CAC" w14:paraId="36FB0F05" w14:textId="77777777" w:rsidTr="000163B9">
        <w:trPr>
          <w:jc w:val="center"/>
        </w:trPr>
        <w:tc>
          <w:tcPr>
            <w:tcW w:w="567" w:type="dxa"/>
            <w:tcBorders>
              <w:top w:val="single" w:sz="4" w:space="0" w:color="auto"/>
              <w:left w:val="single" w:sz="4" w:space="0" w:color="auto"/>
              <w:bottom w:val="single" w:sz="4" w:space="0" w:color="auto"/>
              <w:right w:val="single" w:sz="4" w:space="0" w:color="auto"/>
            </w:tcBorders>
          </w:tcPr>
          <w:p w14:paraId="23969AFB" w14:textId="77777777" w:rsidR="00EF2F11" w:rsidRPr="000163B9" w:rsidRDefault="00EF2F11" w:rsidP="008A387A">
            <w:pPr>
              <w:jc w:val="center"/>
              <w:rPr>
                <w:sz w:val="22"/>
                <w:szCs w:val="22"/>
              </w:rPr>
            </w:pPr>
            <w:r w:rsidRPr="000163B9">
              <w:rPr>
                <w:sz w:val="22"/>
                <w:szCs w:val="22"/>
              </w:rPr>
              <w:t>1.1</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3C4425C" w14:textId="77777777" w:rsidR="00EF2F11" w:rsidRPr="000163B9" w:rsidRDefault="00EF2F11" w:rsidP="008A387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B329F95" w14:textId="17E4F5C7" w:rsidR="00EF2F11" w:rsidRPr="000163B9" w:rsidRDefault="000163B9" w:rsidP="008A387A">
            <w:pPr>
              <w:rPr>
                <w:iCs/>
                <w:sz w:val="22"/>
                <w:szCs w:val="22"/>
              </w:rPr>
            </w:pPr>
            <w:r w:rsidRPr="000163B9">
              <w:rPr>
                <w:iCs/>
                <w:sz w:val="22"/>
                <w:szCs w:val="22"/>
              </w:rPr>
              <w:t xml:space="preserve">Количество муниципальных служащих, принявших участие в мероприятиях по профессиональному развитию в области противодействия коррупции, в том числе обученных по </w:t>
            </w:r>
            <w:r w:rsidRPr="000163B9">
              <w:rPr>
                <w:iCs/>
                <w:sz w:val="22"/>
                <w:szCs w:val="22"/>
              </w:rPr>
              <w:lastRenderedPageBreak/>
              <w:t>дополнительным профессиональным программам в области противодействия коррупции</w:t>
            </w:r>
          </w:p>
        </w:tc>
        <w:tc>
          <w:tcPr>
            <w:tcW w:w="993" w:type="dxa"/>
            <w:tcBorders>
              <w:top w:val="single" w:sz="4" w:space="0" w:color="auto"/>
              <w:left w:val="single" w:sz="4" w:space="0" w:color="auto"/>
              <w:bottom w:val="single" w:sz="4" w:space="0" w:color="auto"/>
              <w:right w:val="single" w:sz="4" w:space="0" w:color="auto"/>
            </w:tcBorders>
          </w:tcPr>
          <w:p w14:paraId="60210100" w14:textId="1CE5A247" w:rsidR="00EF2F11" w:rsidRPr="000163B9" w:rsidRDefault="000163B9" w:rsidP="008A387A">
            <w:pPr>
              <w:jc w:val="center"/>
              <w:rPr>
                <w:sz w:val="22"/>
                <w:szCs w:val="22"/>
              </w:rPr>
            </w:pPr>
            <w:proofErr w:type="spellStart"/>
            <w:r w:rsidRPr="000163B9">
              <w:rPr>
                <w:sz w:val="22"/>
                <w:szCs w:val="22"/>
              </w:rPr>
              <w:lastRenderedPageBreak/>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6D30502A" w14:textId="4C1374FD" w:rsidR="00EF2F11" w:rsidRPr="000163B9" w:rsidRDefault="000163B9" w:rsidP="008A387A">
            <w:pPr>
              <w:jc w:val="center"/>
              <w:rPr>
                <w:sz w:val="22"/>
                <w:szCs w:val="22"/>
              </w:rPr>
            </w:pPr>
            <w:r w:rsidRPr="000163B9">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14:paraId="71803C10" w14:textId="3EE42420" w:rsidR="00EF2F11" w:rsidRPr="000163B9" w:rsidRDefault="000163B9" w:rsidP="008A387A">
            <w:pPr>
              <w:jc w:val="center"/>
              <w:rPr>
                <w:sz w:val="22"/>
                <w:szCs w:val="22"/>
              </w:rPr>
            </w:pPr>
            <w:r>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14:paraId="5F8D25BA" w14:textId="3C7767DB" w:rsidR="00EF2F11" w:rsidRPr="000163B9" w:rsidRDefault="000163B9" w:rsidP="008A387A">
            <w:pPr>
              <w:jc w:val="center"/>
              <w:rPr>
                <w:sz w:val="22"/>
                <w:szCs w:val="22"/>
              </w:rPr>
            </w:pPr>
            <w:r>
              <w:rPr>
                <w:sz w:val="22"/>
                <w:szCs w:val="22"/>
              </w:rPr>
              <w:t>27</w:t>
            </w:r>
          </w:p>
        </w:tc>
        <w:tc>
          <w:tcPr>
            <w:tcW w:w="1134" w:type="dxa"/>
            <w:tcBorders>
              <w:top w:val="single" w:sz="4" w:space="0" w:color="auto"/>
              <w:left w:val="single" w:sz="4" w:space="0" w:color="auto"/>
              <w:bottom w:val="single" w:sz="4" w:space="0" w:color="auto"/>
              <w:right w:val="single" w:sz="4" w:space="0" w:color="auto"/>
            </w:tcBorders>
          </w:tcPr>
          <w:p w14:paraId="44ED2A69" w14:textId="4BD8235C" w:rsidR="00EF2F11" w:rsidRPr="000163B9" w:rsidRDefault="000163B9" w:rsidP="008A387A">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5980CFD1" w14:textId="24B7000C" w:rsidR="00EF2F11" w:rsidRPr="000163B9" w:rsidRDefault="000163B9" w:rsidP="008A387A">
            <w:pPr>
              <w:jc w:val="center"/>
              <w:rPr>
                <w:sz w:val="22"/>
                <w:szCs w:val="22"/>
              </w:rPr>
            </w:pPr>
            <w:r>
              <w:rPr>
                <w:sz w:val="22"/>
                <w:szCs w:val="22"/>
              </w:rPr>
              <w:t>27</w:t>
            </w:r>
          </w:p>
        </w:tc>
        <w:tc>
          <w:tcPr>
            <w:tcW w:w="993" w:type="dxa"/>
            <w:tcBorders>
              <w:top w:val="single" w:sz="4" w:space="0" w:color="auto"/>
              <w:left w:val="single" w:sz="4" w:space="0" w:color="auto"/>
              <w:bottom w:val="single" w:sz="4" w:space="0" w:color="auto"/>
              <w:right w:val="single" w:sz="4" w:space="0" w:color="auto"/>
            </w:tcBorders>
          </w:tcPr>
          <w:p w14:paraId="3DB15E51" w14:textId="244DC43E" w:rsidR="00EF2F11" w:rsidRPr="000163B9" w:rsidRDefault="000163B9" w:rsidP="008A387A">
            <w:pPr>
              <w:jc w:val="center"/>
              <w:rPr>
                <w:sz w:val="22"/>
                <w:szCs w:val="22"/>
              </w:rPr>
            </w:pPr>
            <w:r>
              <w:rPr>
                <w:sz w:val="22"/>
                <w:szCs w:val="22"/>
              </w:rPr>
              <w:t>Муниципальный контракт, а также удостоверения о повышении квалификации</w:t>
            </w:r>
          </w:p>
        </w:tc>
        <w:tc>
          <w:tcPr>
            <w:tcW w:w="992" w:type="dxa"/>
            <w:tcBorders>
              <w:top w:val="single" w:sz="4" w:space="0" w:color="auto"/>
              <w:left w:val="single" w:sz="4" w:space="0" w:color="auto"/>
              <w:bottom w:val="single" w:sz="4" w:space="0" w:color="auto"/>
              <w:right w:val="single" w:sz="4" w:space="0" w:color="auto"/>
            </w:tcBorders>
          </w:tcPr>
          <w:p w14:paraId="587C17A6" w14:textId="609FEC35" w:rsidR="00EF2F11" w:rsidRPr="000163B9" w:rsidRDefault="000163B9" w:rsidP="008A387A">
            <w:pPr>
              <w:jc w:val="center"/>
              <w:rPr>
                <w:sz w:val="22"/>
                <w:szCs w:val="22"/>
              </w:rPr>
            </w:pPr>
            <w:r>
              <w:rPr>
                <w:sz w:val="22"/>
                <w:szCs w:val="22"/>
              </w:rPr>
              <w:t>27</w:t>
            </w:r>
          </w:p>
        </w:tc>
        <w:tc>
          <w:tcPr>
            <w:tcW w:w="991" w:type="dxa"/>
            <w:tcBorders>
              <w:top w:val="single" w:sz="4" w:space="0" w:color="auto"/>
              <w:left w:val="single" w:sz="4" w:space="0" w:color="auto"/>
              <w:bottom w:val="single" w:sz="4" w:space="0" w:color="auto"/>
              <w:right w:val="single" w:sz="4" w:space="0" w:color="auto"/>
            </w:tcBorders>
          </w:tcPr>
          <w:p w14:paraId="2BA42D6C" w14:textId="7233CCD7" w:rsidR="00EF2F11" w:rsidRPr="000163B9" w:rsidRDefault="000163B9" w:rsidP="008A387A">
            <w:pPr>
              <w:jc w:val="center"/>
              <w:rPr>
                <w:sz w:val="22"/>
                <w:szCs w:val="22"/>
              </w:rPr>
            </w:pPr>
            <w:r>
              <w:rPr>
                <w:sz w:val="22"/>
                <w:szCs w:val="22"/>
              </w:rPr>
              <w:t xml:space="preserve">Отсутствует </w:t>
            </w:r>
          </w:p>
        </w:tc>
        <w:tc>
          <w:tcPr>
            <w:tcW w:w="1134" w:type="dxa"/>
            <w:tcBorders>
              <w:top w:val="single" w:sz="4" w:space="0" w:color="auto"/>
              <w:left w:val="single" w:sz="4" w:space="0" w:color="auto"/>
              <w:bottom w:val="single" w:sz="4" w:space="0" w:color="auto"/>
              <w:right w:val="single" w:sz="4" w:space="0" w:color="auto"/>
            </w:tcBorders>
          </w:tcPr>
          <w:p w14:paraId="546F5436" w14:textId="498DF584" w:rsidR="00EF2F11" w:rsidRPr="000163B9" w:rsidRDefault="000163B9" w:rsidP="008A387A">
            <w:pPr>
              <w:jc w:val="center"/>
              <w:rPr>
                <w:sz w:val="22"/>
                <w:szCs w:val="22"/>
              </w:rPr>
            </w:pPr>
            <w:r>
              <w:rPr>
                <w:sz w:val="22"/>
                <w:szCs w:val="22"/>
              </w:rPr>
              <w:t>27</w:t>
            </w:r>
          </w:p>
        </w:tc>
        <w:tc>
          <w:tcPr>
            <w:tcW w:w="2268" w:type="dxa"/>
            <w:tcBorders>
              <w:top w:val="single" w:sz="4" w:space="0" w:color="auto"/>
              <w:left w:val="single" w:sz="4" w:space="0" w:color="auto"/>
              <w:bottom w:val="single" w:sz="4" w:space="0" w:color="auto"/>
              <w:right w:val="single" w:sz="4" w:space="0" w:color="auto"/>
            </w:tcBorders>
          </w:tcPr>
          <w:p w14:paraId="4DFE7C80" w14:textId="765EFE24" w:rsidR="00EF2F11" w:rsidRPr="000163B9" w:rsidRDefault="000163B9" w:rsidP="008A387A">
            <w:pPr>
              <w:jc w:val="center"/>
              <w:rPr>
                <w:sz w:val="22"/>
                <w:szCs w:val="22"/>
              </w:rPr>
            </w:pPr>
            <w:r>
              <w:rPr>
                <w:sz w:val="22"/>
                <w:szCs w:val="22"/>
              </w:rPr>
              <w:t>Принимаются меры по заключению муниципального контракта на проведение обучения по вопросам противодействия коррупции (повышение квалификации). На настоящий момент подготовлены списки муниципальных служащих, проводится заполнение заявок.</w:t>
            </w:r>
          </w:p>
        </w:tc>
      </w:tr>
      <w:tr w:rsidR="000163B9" w:rsidRPr="00B52CAC" w14:paraId="737C7732" w14:textId="77777777" w:rsidTr="00866B00">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587C0875" w14:textId="3975A5AF" w:rsidR="000163B9" w:rsidRPr="000163B9" w:rsidRDefault="000163B9" w:rsidP="000163B9">
            <w:pPr>
              <w:jc w:val="center"/>
              <w:rPr>
                <w:sz w:val="22"/>
                <w:szCs w:val="22"/>
              </w:rPr>
            </w:pPr>
            <w:r w:rsidRPr="000163B9">
              <w:rPr>
                <w:sz w:val="22"/>
                <w:szCs w:val="22"/>
              </w:rPr>
              <w:lastRenderedPageBreak/>
              <w:t>1.</w:t>
            </w:r>
            <w:r w:rsidR="00363067">
              <w:rPr>
                <w:sz w:val="22"/>
                <w:szCs w:val="22"/>
              </w:rPr>
              <w:t>2</w:t>
            </w:r>
            <w:r w:rsidRPr="000163B9">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95D61F2" w14:textId="77777777" w:rsidR="000163B9" w:rsidRPr="000163B9" w:rsidRDefault="000163B9" w:rsidP="000163B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E835AE6" w14:textId="2F7E11DF" w:rsidR="000163B9" w:rsidRPr="000163B9" w:rsidRDefault="000163B9" w:rsidP="000163B9">
            <w:pPr>
              <w:rPr>
                <w:iCs/>
                <w:sz w:val="22"/>
                <w:szCs w:val="22"/>
              </w:rPr>
            </w:pPr>
            <w:r w:rsidRPr="000163B9">
              <w:rPr>
                <w:iCs/>
                <w:sz w:val="22"/>
                <w:szCs w:val="22"/>
              </w:rPr>
              <w:t xml:space="preserve">Доля размещенных на официальном сайте Администрации города Азова проектов нормативных правовых актов для проведения независимой антикоррупционной экспертизы от количества проектов нормативных правовых </w:t>
            </w:r>
            <w:r w:rsidRPr="000163B9">
              <w:rPr>
                <w:iCs/>
                <w:sz w:val="22"/>
                <w:szCs w:val="22"/>
              </w:rPr>
              <w:lastRenderedPageBreak/>
              <w:t>актов, прошедших антикоррупционную экспертизу</w:t>
            </w:r>
          </w:p>
        </w:tc>
        <w:tc>
          <w:tcPr>
            <w:tcW w:w="993" w:type="dxa"/>
            <w:tcBorders>
              <w:top w:val="single" w:sz="4" w:space="0" w:color="auto"/>
              <w:left w:val="single" w:sz="4" w:space="0" w:color="auto"/>
              <w:bottom w:val="single" w:sz="4" w:space="0" w:color="auto"/>
              <w:right w:val="single" w:sz="4" w:space="0" w:color="auto"/>
            </w:tcBorders>
          </w:tcPr>
          <w:p w14:paraId="10432F88" w14:textId="1404F526" w:rsidR="000163B9" w:rsidRPr="000163B9" w:rsidRDefault="000163B9" w:rsidP="000163B9">
            <w:pPr>
              <w:jc w:val="center"/>
              <w:rPr>
                <w:sz w:val="22"/>
                <w:szCs w:val="22"/>
              </w:rPr>
            </w:pPr>
            <w:proofErr w:type="spellStart"/>
            <w:r w:rsidRPr="000163B9">
              <w:rPr>
                <w:sz w:val="22"/>
                <w:szCs w:val="22"/>
              </w:rPr>
              <w:lastRenderedPageBreak/>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7C831F30" w14:textId="1D3D7D23" w:rsidR="000163B9" w:rsidRPr="000163B9" w:rsidRDefault="000163B9" w:rsidP="000163B9">
            <w:pPr>
              <w:jc w:val="center"/>
              <w:rPr>
                <w:sz w:val="22"/>
                <w:szCs w:val="22"/>
              </w:rPr>
            </w:pPr>
            <w:r w:rsidRPr="000163B9">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14:paraId="4D5069C6" w14:textId="285C48FC" w:rsidR="000163B9" w:rsidRPr="000163B9" w:rsidRDefault="000163B9" w:rsidP="000163B9">
            <w:pPr>
              <w:jc w:val="center"/>
              <w:rPr>
                <w:sz w:val="22"/>
                <w:szCs w:val="22"/>
              </w:rPr>
            </w:pPr>
            <w:r>
              <w:rPr>
                <w:sz w:val="22"/>
                <w:szCs w:val="22"/>
              </w:rPr>
              <w:t>проценты</w:t>
            </w:r>
          </w:p>
        </w:tc>
        <w:tc>
          <w:tcPr>
            <w:tcW w:w="992" w:type="dxa"/>
            <w:tcBorders>
              <w:top w:val="single" w:sz="4" w:space="0" w:color="auto"/>
              <w:left w:val="single" w:sz="4" w:space="0" w:color="auto"/>
              <w:bottom w:val="single" w:sz="4" w:space="0" w:color="auto"/>
              <w:right w:val="single" w:sz="4" w:space="0" w:color="auto"/>
            </w:tcBorders>
          </w:tcPr>
          <w:p w14:paraId="20F6BC27" w14:textId="0179ACC1" w:rsidR="000163B9" w:rsidRPr="000163B9" w:rsidRDefault="000163B9" w:rsidP="000163B9">
            <w:pPr>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349CFB3C" w14:textId="7A109D89" w:rsidR="000163B9" w:rsidRPr="000163B9" w:rsidRDefault="000163B9" w:rsidP="000163B9">
            <w:pPr>
              <w:jc w:val="center"/>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055F0930" w14:textId="430435D0" w:rsidR="000163B9" w:rsidRPr="000163B9" w:rsidRDefault="000163B9" w:rsidP="000163B9">
            <w:pPr>
              <w:jc w:val="center"/>
              <w:rPr>
                <w:sz w:val="22"/>
                <w:szCs w:val="22"/>
              </w:rPr>
            </w:pPr>
            <w:r>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14:paraId="29F0287E" w14:textId="13915025" w:rsidR="000163B9" w:rsidRPr="000163B9" w:rsidRDefault="000163B9" w:rsidP="000163B9">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7D4E2A22" w14:textId="3EA9CDF9" w:rsidR="000163B9" w:rsidRPr="000163B9" w:rsidRDefault="000163B9" w:rsidP="000163B9">
            <w:pPr>
              <w:jc w:val="center"/>
              <w:rPr>
                <w:sz w:val="22"/>
                <w:szCs w:val="22"/>
              </w:rPr>
            </w:pPr>
            <w:r>
              <w:rPr>
                <w:sz w:val="22"/>
                <w:szCs w:val="22"/>
              </w:rPr>
              <w:t>100</w:t>
            </w:r>
          </w:p>
        </w:tc>
        <w:tc>
          <w:tcPr>
            <w:tcW w:w="991" w:type="dxa"/>
            <w:tcBorders>
              <w:top w:val="single" w:sz="4" w:space="0" w:color="auto"/>
              <w:left w:val="single" w:sz="4" w:space="0" w:color="auto"/>
              <w:bottom w:val="single" w:sz="4" w:space="0" w:color="auto"/>
              <w:right w:val="single" w:sz="4" w:space="0" w:color="auto"/>
            </w:tcBorders>
          </w:tcPr>
          <w:p w14:paraId="3AB35BAE" w14:textId="2BC8F7C7" w:rsidR="000163B9" w:rsidRPr="000163B9" w:rsidRDefault="000163B9" w:rsidP="000163B9">
            <w:pPr>
              <w:jc w:val="center"/>
              <w:rPr>
                <w:sz w:val="22"/>
                <w:szCs w:val="22"/>
              </w:rPr>
            </w:pPr>
            <w:r>
              <w:rPr>
                <w:sz w:val="22"/>
                <w:szCs w:val="22"/>
              </w:rPr>
              <w:t xml:space="preserve">Отсутствует </w:t>
            </w:r>
          </w:p>
        </w:tc>
        <w:tc>
          <w:tcPr>
            <w:tcW w:w="1134" w:type="dxa"/>
            <w:tcBorders>
              <w:top w:val="single" w:sz="4" w:space="0" w:color="auto"/>
              <w:left w:val="single" w:sz="4" w:space="0" w:color="auto"/>
              <w:bottom w:val="single" w:sz="4" w:space="0" w:color="auto"/>
              <w:right w:val="single" w:sz="4" w:space="0" w:color="auto"/>
            </w:tcBorders>
          </w:tcPr>
          <w:p w14:paraId="0DD0E979" w14:textId="45C48E00" w:rsidR="000163B9" w:rsidRPr="000163B9" w:rsidRDefault="000163B9" w:rsidP="000163B9">
            <w:pPr>
              <w:jc w:val="center"/>
              <w:rPr>
                <w:sz w:val="22"/>
                <w:szCs w:val="22"/>
              </w:rPr>
            </w:pPr>
            <w:r>
              <w:rPr>
                <w:sz w:val="22"/>
                <w:szCs w:val="22"/>
              </w:rPr>
              <w:t>100</w:t>
            </w:r>
          </w:p>
        </w:tc>
        <w:tc>
          <w:tcPr>
            <w:tcW w:w="2268" w:type="dxa"/>
            <w:tcBorders>
              <w:top w:val="single" w:sz="4" w:space="0" w:color="auto"/>
              <w:left w:val="single" w:sz="4" w:space="0" w:color="auto"/>
              <w:bottom w:val="single" w:sz="4" w:space="0" w:color="auto"/>
              <w:right w:val="single" w:sz="4" w:space="0" w:color="auto"/>
            </w:tcBorders>
          </w:tcPr>
          <w:p w14:paraId="22997078" w14:textId="784AFC1D" w:rsidR="000163B9" w:rsidRPr="000163B9" w:rsidRDefault="000163B9" w:rsidP="000163B9">
            <w:pPr>
              <w:jc w:val="center"/>
              <w:rPr>
                <w:sz w:val="22"/>
                <w:szCs w:val="22"/>
              </w:rPr>
            </w:pPr>
            <w:r>
              <w:rPr>
                <w:sz w:val="22"/>
                <w:szCs w:val="22"/>
              </w:rPr>
              <w:t xml:space="preserve">Поступающие </w:t>
            </w:r>
            <w:proofErr w:type="spellStart"/>
            <w:r>
              <w:rPr>
                <w:sz w:val="22"/>
                <w:szCs w:val="22"/>
              </w:rPr>
              <w:t>НПА</w:t>
            </w:r>
            <w:proofErr w:type="spellEnd"/>
            <w:r>
              <w:rPr>
                <w:sz w:val="22"/>
                <w:szCs w:val="22"/>
              </w:rPr>
              <w:t xml:space="preserve"> размещаются на сайте Администрации для проведения независимой антикоррупционной экспертизы</w:t>
            </w:r>
          </w:p>
        </w:tc>
      </w:tr>
      <w:tr w:rsidR="001D3F20" w:rsidRPr="00B52CAC" w14:paraId="64AD0F35" w14:textId="77777777" w:rsidTr="0082130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08F59D92" w14:textId="22F86174" w:rsidR="001D3F20" w:rsidRPr="000163B9" w:rsidRDefault="001D3F20" w:rsidP="008A387A">
            <w:pPr>
              <w:jc w:val="center"/>
              <w:rPr>
                <w:sz w:val="22"/>
                <w:szCs w:val="22"/>
              </w:rPr>
            </w:pPr>
          </w:p>
        </w:tc>
        <w:tc>
          <w:tcPr>
            <w:tcW w:w="15309" w:type="dxa"/>
            <w:gridSpan w:val="13"/>
            <w:tcBorders>
              <w:top w:val="single" w:sz="4" w:space="0" w:color="auto"/>
              <w:left w:val="single" w:sz="4" w:space="0" w:color="auto"/>
              <w:bottom w:val="single" w:sz="4" w:space="0" w:color="auto"/>
              <w:right w:val="single" w:sz="4" w:space="0" w:color="auto"/>
            </w:tcBorders>
          </w:tcPr>
          <w:p w14:paraId="150B4A70" w14:textId="77777777" w:rsidR="001D3F20" w:rsidRDefault="001D3F20" w:rsidP="008A387A">
            <w:pPr>
              <w:jc w:val="center"/>
              <w:rPr>
                <w:i/>
                <w:sz w:val="22"/>
                <w:szCs w:val="22"/>
              </w:rPr>
            </w:pPr>
            <w:r w:rsidRPr="001D3F20">
              <w:rPr>
                <w:i/>
                <w:sz w:val="22"/>
                <w:szCs w:val="22"/>
              </w:rPr>
              <w:t>2. Задача комплекса процессных мероприятий «Сформировано антикоррупционное общественное мнение и нетерпимость к коррупционному поведению»</w:t>
            </w:r>
          </w:p>
          <w:p w14:paraId="1BB4083F" w14:textId="485F8F5A" w:rsidR="001D3F20" w:rsidRPr="000163B9" w:rsidRDefault="001D3F20" w:rsidP="008A387A">
            <w:pPr>
              <w:jc w:val="center"/>
              <w:rPr>
                <w:i/>
                <w:sz w:val="22"/>
                <w:szCs w:val="22"/>
              </w:rPr>
            </w:pPr>
          </w:p>
        </w:tc>
      </w:tr>
      <w:tr w:rsidR="001D3F20" w:rsidRPr="00B52CAC" w14:paraId="267ACA41" w14:textId="77777777" w:rsidTr="0038342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5E2D588B" w14:textId="04B80730" w:rsidR="001D3F20" w:rsidRPr="000163B9" w:rsidRDefault="00363067" w:rsidP="001D3F20">
            <w:pPr>
              <w:jc w:val="center"/>
              <w:rPr>
                <w:sz w:val="22"/>
                <w:szCs w:val="22"/>
              </w:rPr>
            </w:pPr>
            <w:r>
              <w:rPr>
                <w:sz w:val="22"/>
                <w:szCs w:val="22"/>
              </w:rPr>
              <w:t>1.3</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0CAAA2BE" w14:textId="77777777" w:rsidR="001D3F20" w:rsidRPr="000163B9" w:rsidRDefault="001D3F20" w:rsidP="001D3F20">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9320920" w14:textId="764E6ED7" w:rsidR="001D3F20" w:rsidRPr="001D3F20" w:rsidRDefault="001D3F20" w:rsidP="001D3F20">
            <w:pPr>
              <w:rPr>
                <w:i/>
                <w:sz w:val="22"/>
                <w:szCs w:val="22"/>
              </w:rPr>
            </w:pPr>
            <w:r w:rsidRPr="001D3F20">
              <w:rPr>
                <w:sz w:val="22"/>
                <w:szCs w:val="22"/>
              </w:rPr>
              <w:t>Доля граждан, положительно оценивающих открытость деятельности органов исполнительной власти в городе Азове</w:t>
            </w:r>
          </w:p>
        </w:tc>
        <w:tc>
          <w:tcPr>
            <w:tcW w:w="993" w:type="dxa"/>
            <w:tcBorders>
              <w:top w:val="single" w:sz="4" w:space="0" w:color="auto"/>
              <w:left w:val="single" w:sz="4" w:space="0" w:color="auto"/>
              <w:bottom w:val="single" w:sz="4" w:space="0" w:color="auto"/>
              <w:right w:val="single" w:sz="4" w:space="0" w:color="auto"/>
            </w:tcBorders>
          </w:tcPr>
          <w:p w14:paraId="5F94C9A5" w14:textId="06DDC220" w:rsidR="001D3F20" w:rsidRPr="000163B9" w:rsidRDefault="001D3F20" w:rsidP="001D3F20">
            <w:pPr>
              <w:jc w:val="center"/>
              <w:rPr>
                <w:sz w:val="22"/>
                <w:szCs w:val="22"/>
              </w:rPr>
            </w:pPr>
            <w:proofErr w:type="spellStart"/>
            <w:r w:rsidRPr="000163B9">
              <w:rPr>
                <w:sz w:val="22"/>
                <w:szCs w:val="22"/>
              </w:rPr>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6A08A18B" w14:textId="046CFEF3" w:rsidR="001D3F20" w:rsidRPr="000163B9" w:rsidRDefault="001D3F20" w:rsidP="001D3F20">
            <w:pPr>
              <w:jc w:val="center"/>
              <w:rPr>
                <w:sz w:val="22"/>
                <w:szCs w:val="22"/>
              </w:rPr>
            </w:pPr>
            <w:r w:rsidRPr="000163B9">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14:paraId="682A5332" w14:textId="647D6207" w:rsidR="001D3F20" w:rsidRPr="000163B9" w:rsidRDefault="001D3F20" w:rsidP="001D3F20">
            <w:pPr>
              <w:jc w:val="center"/>
              <w:rPr>
                <w:sz w:val="22"/>
                <w:szCs w:val="22"/>
              </w:rPr>
            </w:pPr>
            <w:r>
              <w:rPr>
                <w:sz w:val="22"/>
                <w:szCs w:val="22"/>
              </w:rPr>
              <w:t>проценты</w:t>
            </w:r>
          </w:p>
        </w:tc>
        <w:tc>
          <w:tcPr>
            <w:tcW w:w="992" w:type="dxa"/>
            <w:tcBorders>
              <w:top w:val="single" w:sz="4" w:space="0" w:color="auto"/>
              <w:left w:val="single" w:sz="4" w:space="0" w:color="auto"/>
              <w:bottom w:val="single" w:sz="4" w:space="0" w:color="auto"/>
              <w:right w:val="single" w:sz="4" w:space="0" w:color="auto"/>
            </w:tcBorders>
          </w:tcPr>
          <w:p w14:paraId="3AC68F1D" w14:textId="1898D8ED" w:rsidR="001D3F20" w:rsidRPr="000163B9" w:rsidRDefault="001D3F20" w:rsidP="001D3F20">
            <w:pPr>
              <w:jc w:val="center"/>
              <w:rPr>
                <w:sz w:val="22"/>
                <w:szCs w:val="22"/>
              </w:rPr>
            </w:pPr>
            <w:r>
              <w:rPr>
                <w:sz w:val="22"/>
                <w:szCs w:val="22"/>
              </w:rPr>
              <w:t>38</w:t>
            </w:r>
          </w:p>
        </w:tc>
        <w:tc>
          <w:tcPr>
            <w:tcW w:w="1134" w:type="dxa"/>
            <w:tcBorders>
              <w:top w:val="single" w:sz="4" w:space="0" w:color="auto"/>
              <w:left w:val="single" w:sz="4" w:space="0" w:color="auto"/>
              <w:bottom w:val="single" w:sz="4" w:space="0" w:color="auto"/>
              <w:right w:val="single" w:sz="4" w:space="0" w:color="auto"/>
            </w:tcBorders>
          </w:tcPr>
          <w:p w14:paraId="6E6D1F3A" w14:textId="3AC6C1B5" w:rsidR="001D3F20" w:rsidRPr="000163B9" w:rsidRDefault="001D3F20" w:rsidP="001D3F20">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B53F026" w14:textId="47B107D5" w:rsidR="001D3F20" w:rsidRPr="000163B9" w:rsidRDefault="001D3F20" w:rsidP="001D3F20">
            <w:pPr>
              <w:jc w:val="center"/>
              <w:rPr>
                <w:sz w:val="22"/>
                <w:szCs w:val="22"/>
              </w:rPr>
            </w:pPr>
            <w:r>
              <w:rPr>
                <w:sz w:val="22"/>
                <w:szCs w:val="22"/>
              </w:rPr>
              <w:t>38</w:t>
            </w:r>
          </w:p>
        </w:tc>
        <w:tc>
          <w:tcPr>
            <w:tcW w:w="993" w:type="dxa"/>
            <w:tcBorders>
              <w:top w:val="single" w:sz="4" w:space="0" w:color="auto"/>
              <w:left w:val="single" w:sz="4" w:space="0" w:color="auto"/>
              <w:bottom w:val="single" w:sz="4" w:space="0" w:color="auto"/>
              <w:right w:val="single" w:sz="4" w:space="0" w:color="auto"/>
            </w:tcBorders>
          </w:tcPr>
          <w:p w14:paraId="0E30DA38" w14:textId="213167CC" w:rsidR="001D3F20" w:rsidRPr="000163B9" w:rsidRDefault="001D3F20" w:rsidP="001D3F20">
            <w:pPr>
              <w:jc w:val="center"/>
              <w:rPr>
                <w:sz w:val="22"/>
                <w:szCs w:val="22"/>
              </w:rPr>
            </w:pPr>
            <w:r>
              <w:rPr>
                <w:sz w:val="22"/>
                <w:szCs w:val="22"/>
              </w:rPr>
              <w:t>Результаты мониторинга</w:t>
            </w:r>
          </w:p>
        </w:tc>
        <w:tc>
          <w:tcPr>
            <w:tcW w:w="992" w:type="dxa"/>
            <w:tcBorders>
              <w:top w:val="single" w:sz="4" w:space="0" w:color="auto"/>
              <w:left w:val="single" w:sz="4" w:space="0" w:color="auto"/>
              <w:bottom w:val="single" w:sz="4" w:space="0" w:color="auto"/>
              <w:right w:val="single" w:sz="4" w:space="0" w:color="auto"/>
            </w:tcBorders>
          </w:tcPr>
          <w:p w14:paraId="033045ED" w14:textId="4798000B" w:rsidR="001D3F20" w:rsidRPr="000163B9" w:rsidRDefault="001D3F20" w:rsidP="001D3F20">
            <w:pPr>
              <w:jc w:val="center"/>
              <w:rPr>
                <w:sz w:val="22"/>
                <w:szCs w:val="22"/>
              </w:rPr>
            </w:pPr>
            <w:r>
              <w:rPr>
                <w:sz w:val="22"/>
                <w:szCs w:val="22"/>
              </w:rPr>
              <w:t>38</w:t>
            </w:r>
          </w:p>
        </w:tc>
        <w:tc>
          <w:tcPr>
            <w:tcW w:w="991" w:type="dxa"/>
            <w:tcBorders>
              <w:top w:val="single" w:sz="4" w:space="0" w:color="auto"/>
              <w:left w:val="single" w:sz="4" w:space="0" w:color="auto"/>
              <w:bottom w:val="single" w:sz="4" w:space="0" w:color="auto"/>
              <w:right w:val="single" w:sz="4" w:space="0" w:color="auto"/>
            </w:tcBorders>
          </w:tcPr>
          <w:p w14:paraId="6DF755AF" w14:textId="1642BFA6" w:rsidR="001D3F20" w:rsidRPr="000163B9" w:rsidRDefault="001D3F20" w:rsidP="001D3F20">
            <w:pPr>
              <w:jc w:val="center"/>
              <w:rPr>
                <w:sz w:val="22"/>
                <w:szCs w:val="22"/>
              </w:rPr>
            </w:pPr>
            <w:r>
              <w:rPr>
                <w:sz w:val="22"/>
                <w:szCs w:val="22"/>
              </w:rPr>
              <w:t xml:space="preserve">Отсутствует </w:t>
            </w:r>
          </w:p>
        </w:tc>
        <w:tc>
          <w:tcPr>
            <w:tcW w:w="1134" w:type="dxa"/>
            <w:tcBorders>
              <w:top w:val="single" w:sz="4" w:space="0" w:color="auto"/>
              <w:left w:val="single" w:sz="4" w:space="0" w:color="auto"/>
              <w:bottom w:val="single" w:sz="4" w:space="0" w:color="auto"/>
              <w:right w:val="single" w:sz="4" w:space="0" w:color="auto"/>
            </w:tcBorders>
          </w:tcPr>
          <w:p w14:paraId="449F0A72" w14:textId="05D97873" w:rsidR="001D3F20" w:rsidRPr="000163B9" w:rsidRDefault="001D3F20" w:rsidP="001D3F20">
            <w:pPr>
              <w:jc w:val="center"/>
              <w:rPr>
                <w:sz w:val="22"/>
                <w:szCs w:val="22"/>
              </w:rPr>
            </w:pPr>
            <w:r>
              <w:rPr>
                <w:sz w:val="22"/>
                <w:szCs w:val="22"/>
              </w:rPr>
              <w:t>38</w:t>
            </w:r>
          </w:p>
        </w:tc>
        <w:tc>
          <w:tcPr>
            <w:tcW w:w="2268" w:type="dxa"/>
            <w:tcBorders>
              <w:top w:val="single" w:sz="4" w:space="0" w:color="auto"/>
              <w:left w:val="single" w:sz="4" w:space="0" w:color="auto"/>
              <w:bottom w:val="single" w:sz="4" w:space="0" w:color="auto"/>
              <w:right w:val="single" w:sz="4" w:space="0" w:color="auto"/>
            </w:tcBorders>
          </w:tcPr>
          <w:p w14:paraId="2460892A" w14:textId="14C1F15A" w:rsidR="001D3F20" w:rsidRPr="000163B9" w:rsidRDefault="001D3F20" w:rsidP="001D3F20">
            <w:pPr>
              <w:jc w:val="center"/>
              <w:rPr>
                <w:sz w:val="22"/>
                <w:szCs w:val="22"/>
              </w:rPr>
            </w:pPr>
            <w:r>
              <w:rPr>
                <w:sz w:val="22"/>
                <w:szCs w:val="22"/>
              </w:rPr>
              <w:t>Данный показатель рассчитывается только по результатам проведенного мониторинга общественного мнения. Мониторинг на настоящий момент не проводился ввиду отсутствия финансирования</w:t>
            </w:r>
          </w:p>
        </w:tc>
      </w:tr>
    </w:tbl>
    <w:p w14:paraId="1062FBA9" w14:textId="77777777" w:rsidR="00EF2F11" w:rsidRPr="00B52CAC" w:rsidRDefault="00EF2F11" w:rsidP="00EF2F11">
      <w:pPr>
        <w:ind w:right="536"/>
        <w:contextualSpacing/>
        <w:rPr>
          <w:sz w:val="20"/>
        </w:rPr>
      </w:pPr>
    </w:p>
    <w:p w14:paraId="405D4B26" w14:textId="77777777" w:rsidR="00EF2F11" w:rsidRPr="00B52CAC" w:rsidRDefault="00EF2F11" w:rsidP="00EF2F11">
      <w:pPr>
        <w:ind w:right="536"/>
        <w:contextualSpacing/>
        <w:jc w:val="right"/>
        <w:rPr>
          <w:sz w:val="20"/>
        </w:rPr>
      </w:pPr>
    </w:p>
    <w:p w14:paraId="5618D8F4" w14:textId="77777777" w:rsidR="00EF2F11" w:rsidRPr="00B52CAC" w:rsidRDefault="00EF2F11" w:rsidP="00EF2F11">
      <w:pPr>
        <w:ind w:right="536"/>
        <w:contextualSpacing/>
        <w:jc w:val="center"/>
        <w:rPr>
          <w:sz w:val="20"/>
        </w:rPr>
      </w:pPr>
      <w:r w:rsidRPr="00B52CAC">
        <w:rPr>
          <w:sz w:val="20"/>
        </w:rPr>
        <w:t>1.1. Сведения о достижении прокси-показателей комплекса процессных мероприятий</w:t>
      </w:r>
      <w:r w:rsidRPr="00B52CAC">
        <w:rPr>
          <w:sz w:val="20"/>
          <w:vertAlign w:val="superscript"/>
        </w:rPr>
        <w:footnoteReference w:id="3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EF2F11" w:rsidRPr="00B52CAC" w14:paraId="05B363C3" w14:textId="77777777" w:rsidTr="008A387A">
        <w:trPr>
          <w:jc w:val="center"/>
        </w:trPr>
        <w:tc>
          <w:tcPr>
            <w:tcW w:w="567" w:type="dxa"/>
            <w:vAlign w:val="center"/>
          </w:tcPr>
          <w:p w14:paraId="1247F4EA" w14:textId="77777777" w:rsidR="00EF2F11" w:rsidRPr="00B52CAC" w:rsidRDefault="00EF2F11" w:rsidP="008A387A">
            <w:pPr>
              <w:jc w:val="center"/>
              <w:rPr>
                <w:sz w:val="16"/>
              </w:rPr>
            </w:pPr>
            <w:r w:rsidRPr="00B52CAC">
              <w:rPr>
                <w:sz w:val="16"/>
              </w:rPr>
              <w:t>№ п/п</w:t>
            </w:r>
          </w:p>
        </w:tc>
        <w:tc>
          <w:tcPr>
            <w:tcW w:w="1276" w:type="dxa"/>
            <w:vAlign w:val="center"/>
          </w:tcPr>
          <w:p w14:paraId="6D8B7A8A" w14:textId="77777777" w:rsidR="00EF2F11" w:rsidRPr="00B52CAC" w:rsidRDefault="00EF2F11" w:rsidP="008A387A">
            <w:pPr>
              <w:jc w:val="center"/>
              <w:rPr>
                <w:sz w:val="16"/>
              </w:rPr>
            </w:pPr>
            <w:r w:rsidRPr="00B52CAC">
              <w:rPr>
                <w:sz w:val="16"/>
              </w:rPr>
              <w:t>Статус фактического/ прогнозного значения за отчетный период</w:t>
            </w:r>
          </w:p>
        </w:tc>
        <w:tc>
          <w:tcPr>
            <w:tcW w:w="1731" w:type="dxa"/>
            <w:vAlign w:val="center"/>
          </w:tcPr>
          <w:p w14:paraId="1AE8EF8E" w14:textId="77777777" w:rsidR="00EF2F11" w:rsidRPr="00B52CAC" w:rsidRDefault="00EF2F11" w:rsidP="008A387A">
            <w:pPr>
              <w:jc w:val="center"/>
              <w:rPr>
                <w:sz w:val="16"/>
              </w:rPr>
            </w:pPr>
            <w:r w:rsidRPr="00B52CAC">
              <w:rPr>
                <w:sz w:val="16"/>
              </w:rPr>
              <w:t>Наименование прокси-показателя</w:t>
            </w:r>
            <w:r w:rsidRPr="00B52CAC">
              <w:rPr>
                <w:sz w:val="16"/>
                <w:vertAlign w:val="superscript"/>
              </w:rPr>
              <w:footnoteReference w:id="32"/>
            </w:r>
          </w:p>
        </w:tc>
        <w:tc>
          <w:tcPr>
            <w:tcW w:w="1043" w:type="dxa"/>
            <w:vAlign w:val="center"/>
          </w:tcPr>
          <w:p w14:paraId="753AD1F4" w14:textId="77777777" w:rsidR="00EF2F11" w:rsidRPr="00B52CAC" w:rsidRDefault="00EF2F11" w:rsidP="008A387A">
            <w:pPr>
              <w:jc w:val="center"/>
              <w:rPr>
                <w:sz w:val="16"/>
              </w:rPr>
            </w:pPr>
            <w:r w:rsidRPr="00B52CAC">
              <w:rPr>
                <w:sz w:val="16"/>
              </w:rPr>
              <w:t>Признак возрастания / убывания</w:t>
            </w:r>
          </w:p>
        </w:tc>
        <w:tc>
          <w:tcPr>
            <w:tcW w:w="1053" w:type="dxa"/>
            <w:vAlign w:val="center"/>
          </w:tcPr>
          <w:p w14:paraId="6C9586C2" w14:textId="77777777" w:rsidR="00EF2F11" w:rsidRPr="00B52CAC" w:rsidRDefault="00EF2F11" w:rsidP="008A387A">
            <w:pPr>
              <w:jc w:val="center"/>
              <w:rPr>
                <w:sz w:val="16"/>
              </w:rPr>
            </w:pPr>
            <w:r w:rsidRPr="00B52CAC">
              <w:rPr>
                <w:sz w:val="16"/>
              </w:rPr>
              <w:t xml:space="preserve">Единица измерения (по </w:t>
            </w:r>
            <w:proofErr w:type="spellStart"/>
            <w:r w:rsidRPr="00B52CAC">
              <w:rPr>
                <w:sz w:val="16"/>
              </w:rPr>
              <w:t>ОКЕИ</w:t>
            </w:r>
            <w:proofErr w:type="spellEnd"/>
            <w:r w:rsidRPr="00B52CAC">
              <w:rPr>
                <w:sz w:val="16"/>
              </w:rPr>
              <w:t>)</w:t>
            </w:r>
          </w:p>
        </w:tc>
        <w:tc>
          <w:tcPr>
            <w:tcW w:w="851" w:type="dxa"/>
            <w:vAlign w:val="center"/>
          </w:tcPr>
          <w:p w14:paraId="3F5FA9E7" w14:textId="77777777" w:rsidR="00EF2F11" w:rsidRPr="00B52CAC" w:rsidRDefault="00EF2F11" w:rsidP="008A387A">
            <w:pPr>
              <w:jc w:val="center"/>
              <w:rPr>
                <w:sz w:val="16"/>
              </w:rPr>
            </w:pPr>
            <w:r w:rsidRPr="00B52CAC">
              <w:rPr>
                <w:sz w:val="16"/>
              </w:rPr>
              <w:t>Базовое значение</w:t>
            </w:r>
          </w:p>
        </w:tc>
        <w:tc>
          <w:tcPr>
            <w:tcW w:w="992" w:type="dxa"/>
            <w:vAlign w:val="center"/>
          </w:tcPr>
          <w:p w14:paraId="5405CC46" w14:textId="77777777" w:rsidR="00EF2F11" w:rsidRPr="00B52CAC" w:rsidRDefault="00EF2F11" w:rsidP="008A387A">
            <w:pPr>
              <w:jc w:val="center"/>
              <w:rPr>
                <w:sz w:val="16"/>
              </w:rPr>
            </w:pPr>
            <w:r w:rsidRPr="00B52CAC">
              <w:rPr>
                <w:sz w:val="16"/>
              </w:rPr>
              <w:t>Плановое значение на конец отчетного периода</w:t>
            </w:r>
          </w:p>
        </w:tc>
        <w:tc>
          <w:tcPr>
            <w:tcW w:w="1276" w:type="dxa"/>
            <w:vAlign w:val="center"/>
          </w:tcPr>
          <w:p w14:paraId="7D7A6C99" w14:textId="77777777" w:rsidR="00EF2F11" w:rsidRPr="00B52CAC" w:rsidRDefault="00EF2F11" w:rsidP="008A387A">
            <w:pPr>
              <w:jc w:val="center"/>
              <w:rPr>
                <w:sz w:val="16"/>
              </w:rPr>
            </w:pPr>
            <w:r w:rsidRPr="00B52CAC">
              <w:rPr>
                <w:sz w:val="16"/>
              </w:rPr>
              <w:t>Фактическое значение на конец отчетного периода</w:t>
            </w:r>
          </w:p>
        </w:tc>
        <w:tc>
          <w:tcPr>
            <w:tcW w:w="992" w:type="dxa"/>
          </w:tcPr>
          <w:p w14:paraId="5CA51B3F" w14:textId="77777777" w:rsidR="00EF2F11" w:rsidRPr="00B52CAC" w:rsidRDefault="00EF2F11" w:rsidP="008A387A">
            <w:pPr>
              <w:jc w:val="center"/>
              <w:rPr>
                <w:sz w:val="16"/>
              </w:rPr>
            </w:pPr>
            <w:r w:rsidRPr="00B52CAC">
              <w:rPr>
                <w:sz w:val="16"/>
              </w:rPr>
              <w:t>Прогнозное значение на конец отчетного периода</w:t>
            </w:r>
          </w:p>
        </w:tc>
        <w:tc>
          <w:tcPr>
            <w:tcW w:w="992" w:type="dxa"/>
            <w:vAlign w:val="center"/>
          </w:tcPr>
          <w:p w14:paraId="45132EDB" w14:textId="77777777" w:rsidR="00EF2F11" w:rsidRPr="00B52CAC" w:rsidRDefault="00EF2F11" w:rsidP="008A387A">
            <w:pPr>
              <w:jc w:val="center"/>
              <w:rPr>
                <w:sz w:val="16"/>
              </w:rPr>
            </w:pPr>
            <w:r w:rsidRPr="00B52CAC">
              <w:rPr>
                <w:sz w:val="16"/>
              </w:rPr>
              <w:t>Подтверждающий документ</w:t>
            </w:r>
          </w:p>
        </w:tc>
        <w:tc>
          <w:tcPr>
            <w:tcW w:w="1276" w:type="dxa"/>
            <w:vAlign w:val="center"/>
          </w:tcPr>
          <w:p w14:paraId="0BF961C7" w14:textId="77777777" w:rsidR="00EF2F11" w:rsidRPr="00B52CAC" w:rsidRDefault="00EF2F11" w:rsidP="008A387A">
            <w:pPr>
              <w:jc w:val="center"/>
              <w:rPr>
                <w:sz w:val="16"/>
              </w:rPr>
            </w:pPr>
            <w:r w:rsidRPr="00B52CAC">
              <w:rPr>
                <w:sz w:val="16"/>
              </w:rPr>
              <w:t>Плановое значение на конец текущего года</w:t>
            </w:r>
          </w:p>
        </w:tc>
        <w:tc>
          <w:tcPr>
            <w:tcW w:w="1701" w:type="dxa"/>
            <w:vAlign w:val="center"/>
          </w:tcPr>
          <w:p w14:paraId="7928B714" w14:textId="77777777" w:rsidR="00EF2F11" w:rsidRPr="00B52CAC" w:rsidRDefault="00EF2F11" w:rsidP="008A387A">
            <w:pPr>
              <w:jc w:val="center"/>
              <w:rPr>
                <w:sz w:val="16"/>
              </w:rPr>
            </w:pPr>
            <w:r w:rsidRPr="00B52CAC">
              <w:rPr>
                <w:sz w:val="16"/>
              </w:rPr>
              <w:t>Прогнозное значение на конец текущего года</w:t>
            </w:r>
          </w:p>
        </w:tc>
        <w:tc>
          <w:tcPr>
            <w:tcW w:w="2126" w:type="dxa"/>
            <w:vAlign w:val="center"/>
          </w:tcPr>
          <w:p w14:paraId="2A04656A" w14:textId="77777777" w:rsidR="00EF2F11" w:rsidRPr="00B52CAC" w:rsidRDefault="00EF2F11" w:rsidP="008A387A">
            <w:pPr>
              <w:jc w:val="center"/>
              <w:rPr>
                <w:sz w:val="16"/>
              </w:rPr>
            </w:pPr>
            <w:r w:rsidRPr="00B52CAC">
              <w:rPr>
                <w:sz w:val="16"/>
              </w:rPr>
              <w:t>Комментарий</w:t>
            </w:r>
          </w:p>
        </w:tc>
      </w:tr>
      <w:tr w:rsidR="00EF2F11" w:rsidRPr="00B52CAC" w14:paraId="71976E42" w14:textId="77777777" w:rsidTr="008A387A">
        <w:trPr>
          <w:jc w:val="center"/>
        </w:trPr>
        <w:tc>
          <w:tcPr>
            <w:tcW w:w="567" w:type="dxa"/>
          </w:tcPr>
          <w:p w14:paraId="4E06D18F" w14:textId="77777777" w:rsidR="00EF2F11" w:rsidRPr="00B52CAC" w:rsidRDefault="00EF2F11" w:rsidP="008A387A">
            <w:pPr>
              <w:jc w:val="center"/>
              <w:rPr>
                <w:sz w:val="16"/>
              </w:rPr>
            </w:pPr>
            <w:r w:rsidRPr="00B52CAC">
              <w:rPr>
                <w:sz w:val="16"/>
              </w:rPr>
              <w:t>1</w:t>
            </w:r>
          </w:p>
        </w:tc>
        <w:tc>
          <w:tcPr>
            <w:tcW w:w="1276" w:type="dxa"/>
          </w:tcPr>
          <w:p w14:paraId="76A22ABF" w14:textId="77777777" w:rsidR="00EF2F11" w:rsidRPr="00B52CAC" w:rsidRDefault="00EF2F11" w:rsidP="008A387A">
            <w:pPr>
              <w:jc w:val="center"/>
              <w:rPr>
                <w:sz w:val="16"/>
              </w:rPr>
            </w:pPr>
            <w:r w:rsidRPr="00B52CAC">
              <w:rPr>
                <w:sz w:val="16"/>
              </w:rPr>
              <w:t>2</w:t>
            </w:r>
          </w:p>
        </w:tc>
        <w:tc>
          <w:tcPr>
            <w:tcW w:w="1731" w:type="dxa"/>
          </w:tcPr>
          <w:p w14:paraId="464ECC62" w14:textId="77777777" w:rsidR="00EF2F11" w:rsidRPr="00B52CAC" w:rsidRDefault="00EF2F11" w:rsidP="008A387A">
            <w:pPr>
              <w:jc w:val="center"/>
              <w:rPr>
                <w:sz w:val="16"/>
              </w:rPr>
            </w:pPr>
            <w:r w:rsidRPr="00B52CAC">
              <w:rPr>
                <w:sz w:val="16"/>
              </w:rPr>
              <w:t>3</w:t>
            </w:r>
          </w:p>
        </w:tc>
        <w:tc>
          <w:tcPr>
            <w:tcW w:w="1043" w:type="dxa"/>
          </w:tcPr>
          <w:p w14:paraId="5803B420" w14:textId="77777777" w:rsidR="00EF2F11" w:rsidRPr="00B52CAC" w:rsidRDefault="00EF2F11" w:rsidP="008A387A">
            <w:pPr>
              <w:jc w:val="center"/>
              <w:rPr>
                <w:sz w:val="16"/>
              </w:rPr>
            </w:pPr>
            <w:r w:rsidRPr="00B52CAC">
              <w:rPr>
                <w:sz w:val="16"/>
              </w:rPr>
              <w:t>4</w:t>
            </w:r>
          </w:p>
        </w:tc>
        <w:tc>
          <w:tcPr>
            <w:tcW w:w="1053" w:type="dxa"/>
          </w:tcPr>
          <w:p w14:paraId="21221861" w14:textId="77777777" w:rsidR="00EF2F11" w:rsidRPr="00B52CAC" w:rsidRDefault="00EF2F11" w:rsidP="008A387A">
            <w:pPr>
              <w:jc w:val="center"/>
              <w:rPr>
                <w:sz w:val="16"/>
              </w:rPr>
            </w:pPr>
            <w:r w:rsidRPr="00B52CAC">
              <w:rPr>
                <w:sz w:val="16"/>
              </w:rPr>
              <w:t>5</w:t>
            </w:r>
          </w:p>
        </w:tc>
        <w:tc>
          <w:tcPr>
            <w:tcW w:w="851" w:type="dxa"/>
          </w:tcPr>
          <w:p w14:paraId="340DF22B" w14:textId="77777777" w:rsidR="00EF2F11" w:rsidRPr="00B52CAC" w:rsidRDefault="00EF2F11" w:rsidP="008A387A">
            <w:pPr>
              <w:jc w:val="center"/>
              <w:rPr>
                <w:sz w:val="16"/>
              </w:rPr>
            </w:pPr>
            <w:r w:rsidRPr="00B52CAC">
              <w:rPr>
                <w:sz w:val="16"/>
              </w:rPr>
              <w:t>6</w:t>
            </w:r>
          </w:p>
        </w:tc>
        <w:tc>
          <w:tcPr>
            <w:tcW w:w="992" w:type="dxa"/>
          </w:tcPr>
          <w:p w14:paraId="1610268D" w14:textId="77777777" w:rsidR="00EF2F11" w:rsidRPr="00B52CAC" w:rsidRDefault="00EF2F11" w:rsidP="008A387A">
            <w:pPr>
              <w:jc w:val="center"/>
              <w:rPr>
                <w:sz w:val="16"/>
              </w:rPr>
            </w:pPr>
            <w:r w:rsidRPr="00B52CAC">
              <w:rPr>
                <w:sz w:val="16"/>
              </w:rPr>
              <w:t>7</w:t>
            </w:r>
          </w:p>
        </w:tc>
        <w:tc>
          <w:tcPr>
            <w:tcW w:w="1276" w:type="dxa"/>
          </w:tcPr>
          <w:p w14:paraId="04A3BB47" w14:textId="77777777" w:rsidR="00EF2F11" w:rsidRPr="00B52CAC" w:rsidRDefault="00EF2F11" w:rsidP="008A387A">
            <w:pPr>
              <w:jc w:val="center"/>
              <w:rPr>
                <w:sz w:val="16"/>
              </w:rPr>
            </w:pPr>
            <w:r w:rsidRPr="00B52CAC">
              <w:rPr>
                <w:sz w:val="16"/>
              </w:rPr>
              <w:t>8</w:t>
            </w:r>
          </w:p>
        </w:tc>
        <w:tc>
          <w:tcPr>
            <w:tcW w:w="992" w:type="dxa"/>
          </w:tcPr>
          <w:p w14:paraId="18545448" w14:textId="77777777" w:rsidR="00EF2F11" w:rsidRPr="00B52CAC" w:rsidRDefault="00EF2F11" w:rsidP="008A387A">
            <w:pPr>
              <w:jc w:val="center"/>
              <w:rPr>
                <w:sz w:val="16"/>
              </w:rPr>
            </w:pPr>
            <w:r w:rsidRPr="00B52CAC">
              <w:rPr>
                <w:sz w:val="16"/>
              </w:rPr>
              <w:t>9</w:t>
            </w:r>
          </w:p>
        </w:tc>
        <w:tc>
          <w:tcPr>
            <w:tcW w:w="992" w:type="dxa"/>
          </w:tcPr>
          <w:p w14:paraId="76321E8D" w14:textId="77777777" w:rsidR="00EF2F11" w:rsidRPr="00B52CAC" w:rsidRDefault="00EF2F11" w:rsidP="008A387A">
            <w:pPr>
              <w:jc w:val="center"/>
              <w:rPr>
                <w:sz w:val="16"/>
              </w:rPr>
            </w:pPr>
            <w:r w:rsidRPr="00B52CAC">
              <w:rPr>
                <w:sz w:val="16"/>
              </w:rPr>
              <w:t>10</w:t>
            </w:r>
          </w:p>
        </w:tc>
        <w:tc>
          <w:tcPr>
            <w:tcW w:w="1276" w:type="dxa"/>
          </w:tcPr>
          <w:p w14:paraId="7BCB039A" w14:textId="77777777" w:rsidR="00EF2F11" w:rsidRPr="00B52CAC" w:rsidRDefault="00EF2F11" w:rsidP="008A387A">
            <w:pPr>
              <w:jc w:val="center"/>
              <w:rPr>
                <w:sz w:val="16"/>
              </w:rPr>
            </w:pPr>
            <w:r w:rsidRPr="00B52CAC">
              <w:rPr>
                <w:sz w:val="16"/>
              </w:rPr>
              <w:t>11</w:t>
            </w:r>
          </w:p>
        </w:tc>
        <w:tc>
          <w:tcPr>
            <w:tcW w:w="1701" w:type="dxa"/>
          </w:tcPr>
          <w:p w14:paraId="365618DE" w14:textId="77777777" w:rsidR="00EF2F11" w:rsidRPr="00B52CAC" w:rsidRDefault="00EF2F11" w:rsidP="008A387A">
            <w:pPr>
              <w:jc w:val="center"/>
              <w:rPr>
                <w:sz w:val="16"/>
              </w:rPr>
            </w:pPr>
            <w:r w:rsidRPr="00B52CAC">
              <w:rPr>
                <w:sz w:val="16"/>
              </w:rPr>
              <w:t>12</w:t>
            </w:r>
          </w:p>
        </w:tc>
        <w:tc>
          <w:tcPr>
            <w:tcW w:w="2126" w:type="dxa"/>
          </w:tcPr>
          <w:p w14:paraId="2004C21C" w14:textId="77777777" w:rsidR="00EF2F11" w:rsidRPr="00B52CAC" w:rsidRDefault="00EF2F11" w:rsidP="008A387A">
            <w:pPr>
              <w:jc w:val="center"/>
              <w:rPr>
                <w:sz w:val="16"/>
              </w:rPr>
            </w:pPr>
            <w:r w:rsidRPr="00B52CAC">
              <w:rPr>
                <w:sz w:val="16"/>
              </w:rPr>
              <w:t>13</w:t>
            </w:r>
          </w:p>
        </w:tc>
      </w:tr>
      <w:tr w:rsidR="00EF2F11" w:rsidRPr="00B52CAC" w14:paraId="16EFA612" w14:textId="77777777" w:rsidTr="008A387A">
        <w:trPr>
          <w:jc w:val="center"/>
        </w:trPr>
        <w:tc>
          <w:tcPr>
            <w:tcW w:w="567" w:type="dxa"/>
          </w:tcPr>
          <w:p w14:paraId="596DBBC2" w14:textId="77777777" w:rsidR="00EF2F11" w:rsidRPr="00B52CAC" w:rsidRDefault="00EF2F11" w:rsidP="008A387A">
            <w:pPr>
              <w:jc w:val="center"/>
              <w:rPr>
                <w:sz w:val="16"/>
              </w:rPr>
            </w:pPr>
            <w:r w:rsidRPr="00B52CAC">
              <w:rPr>
                <w:sz w:val="16"/>
              </w:rPr>
              <w:t>1.</w:t>
            </w:r>
          </w:p>
        </w:tc>
        <w:tc>
          <w:tcPr>
            <w:tcW w:w="1276" w:type="dxa"/>
          </w:tcPr>
          <w:p w14:paraId="61C8DCF6" w14:textId="77777777" w:rsidR="00EF2F11" w:rsidRPr="00B52CAC" w:rsidRDefault="00EF2F11" w:rsidP="008A387A">
            <w:pPr>
              <w:rPr>
                <w:i/>
                <w:sz w:val="16"/>
              </w:rPr>
            </w:pPr>
          </w:p>
        </w:tc>
        <w:tc>
          <w:tcPr>
            <w:tcW w:w="14033" w:type="dxa"/>
            <w:gridSpan w:val="11"/>
          </w:tcPr>
          <w:p w14:paraId="71D1C140" w14:textId="77777777" w:rsidR="00EF2F11" w:rsidRPr="00B52CAC" w:rsidRDefault="00EF2F11" w:rsidP="008A387A">
            <w:pPr>
              <w:rPr>
                <w:sz w:val="16"/>
              </w:rPr>
            </w:pPr>
            <w:r w:rsidRPr="00B52CAC">
              <w:rPr>
                <w:i/>
                <w:sz w:val="16"/>
              </w:rPr>
              <w:t xml:space="preserve">Показатель комплекса процессных мероприятий «Наименование», ед. измерения по </w:t>
            </w:r>
            <w:proofErr w:type="spellStart"/>
            <w:r w:rsidRPr="00B52CAC">
              <w:rPr>
                <w:i/>
                <w:sz w:val="16"/>
              </w:rPr>
              <w:t>ОКЕИ</w:t>
            </w:r>
            <w:proofErr w:type="spellEnd"/>
          </w:p>
        </w:tc>
      </w:tr>
      <w:tr w:rsidR="00EF2F11" w:rsidRPr="00B52CAC" w14:paraId="58927BA2" w14:textId="77777777" w:rsidTr="008A387A">
        <w:trPr>
          <w:jc w:val="center"/>
        </w:trPr>
        <w:tc>
          <w:tcPr>
            <w:tcW w:w="567" w:type="dxa"/>
            <w:vAlign w:val="center"/>
          </w:tcPr>
          <w:p w14:paraId="02C2B0B9" w14:textId="77777777" w:rsidR="00EF2F11" w:rsidRPr="00B52CAC" w:rsidRDefault="00EF2F11" w:rsidP="008A387A">
            <w:pPr>
              <w:jc w:val="center"/>
              <w:rPr>
                <w:sz w:val="16"/>
              </w:rPr>
            </w:pPr>
            <w:r w:rsidRPr="00B52CAC">
              <w:rPr>
                <w:sz w:val="16"/>
              </w:rPr>
              <w:t>1.1</w:t>
            </w:r>
          </w:p>
        </w:tc>
        <w:tc>
          <w:tcPr>
            <w:tcW w:w="1276" w:type="dxa"/>
          </w:tcPr>
          <w:p w14:paraId="020254D2" w14:textId="77777777" w:rsidR="00EF2F11" w:rsidRPr="00B52CAC" w:rsidRDefault="00EF2F11" w:rsidP="008A387A">
            <w:pPr>
              <w:jc w:val="center"/>
              <w:rPr>
                <w:sz w:val="16"/>
              </w:rPr>
            </w:pPr>
          </w:p>
        </w:tc>
        <w:tc>
          <w:tcPr>
            <w:tcW w:w="1731" w:type="dxa"/>
            <w:vAlign w:val="center"/>
          </w:tcPr>
          <w:p w14:paraId="2E7CA4D4" w14:textId="77777777" w:rsidR="00EF2F11" w:rsidRPr="00B52CAC" w:rsidRDefault="00EF2F11" w:rsidP="008A387A">
            <w:pPr>
              <w:rPr>
                <w:sz w:val="16"/>
              </w:rPr>
            </w:pPr>
            <w:r w:rsidRPr="00B52CAC">
              <w:rPr>
                <w:i/>
                <w:sz w:val="16"/>
              </w:rPr>
              <w:t>«Наименование прокси-показателя»</w:t>
            </w:r>
          </w:p>
        </w:tc>
        <w:tc>
          <w:tcPr>
            <w:tcW w:w="1043" w:type="dxa"/>
          </w:tcPr>
          <w:p w14:paraId="7ECC2DC0" w14:textId="77777777" w:rsidR="00EF2F11" w:rsidRPr="00B52CAC" w:rsidRDefault="00EF2F11" w:rsidP="008A387A">
            <w:pPr>
              <w:jc w:val="center"/>
              <w:rPr>
                <w:sz w:val="16"/>
              </w:rPr>
            </w:pPr>
          </w:p>
        </w:tc>
        <w:tc>
          <w:tcPr>
            <w:tcW w:w="1053" w:type="dxa"/>
          </w:tcPr>
          <w:p w14:paraId="7A042804" w14:textId="77777777" w:rsidR="00EF2F11" w:rsidRPr="00B52CAC" w:rsidRDefault="00EF2F11" w:rsidP="008A387A">
            <w:pPr>
              <w:jc w:val="center"/>
              <w:rPr>
                <w:sz w:val="16"/>
              </w:rPr>
            </w:pPr>
          </w:p>
        </w:tc>
        <w:tc>
          <w:tcPr>
            <w:tcW w:w="851" w:type="dxa"/>
          </w:tcPr>
          <w:p w14:paraId="0C8018AB" w14:textId="77777777" w:rsidR="00EF2F11" w:rsidRPr="00B52CAC" w:rsidRDefault="00EF2F11" w:rsidP="008A387A">
            <w:pPr>
              <w:jc w:val="center"/>
              <w:rPr>
                <w:sz w:val="16"/>
              </w:rPr>
            </w:pPr>
          </w:p>
        </w:tc>
        <w:tc>
          <w:tcPr>
            <w:tcW w:w="992" w:type="dxa"/>
          </w:tcPr>
          <w:p w14:paraId="293F0B4D" w14:textId="77777777" w:rsidR="00EF2F11" w:rsidRPr="00B52CAC" w:rsidRDefault="00EF2F11" w:rsidP="008A387A">
            <w:pPr>
              <w:jc w:val="center"/>
              <w:rPr>
                <w:sz w:val="16"/>
              </w:rPr>
            </w:pPr>
          </w:p>
        </w:tc>
        <w:tc>
          <w:tcPr>
            <w:tcW w:w="1276" w:type="dxa"/>
          </w:tcPr>
          <w:p w14:paraId="72A13EC5" w14:textId="77777777" w:rsidR="00EF2F11" w:rsidRPr="00B52CAC" w:rsidRDefault="00EF2F11" w:rsidP="008A387A">
            <w:pPr>
              <w:jc w:val="center"/>
              <w:rPr>
                <w:sz w:val="16"/>
              </w:rPr>
            </w:pPr>
          </w:p>
        </w:tc>
        <w:tc>
          <w:tcPr>
            <w:tcW w:w="992" w:type="dxa"/>
          </w:tcPr>
          <w:p w14:paraId="2EF1F571" w14:textId="77777777" w:rsidR="00EF2F11" w:rsidRPr="00B52CAC" w:rsidRDefault="00EF2F11" w:rsidP="008A387A">
            <w:pPr>
              <w:jc w:val="center"/>
              <w:rPr>
                <w:sz w:val="16"/>
              </w:rPr>
            </w:pPr>
          </w:p>
        </w:tc>
        <w:tc>
          <w:tcPr>
            <w:tcW w:w="992" w:type="dxa"/>
          </w:tcPr>
          <w:p w14:paraId="1361BCDB" w14:textId="77777777" w:rsidR="00EF2F11" w:rsidRPr="00B52CAC" w:rsidRDefault="00EF2F11" w:rsidP="008A387A">
            <w:pPr>
              <w:jc w:val="center"/>
              <w:rPr>
                <w:sz w:val="16"/>
              </w:rPr>
            </w:pPr>
          </w:p>
        </w:tc>
        <w:tc>
          <w:tcPr>
            <w:tcW w:w="1276" w:type="dxa"/>
          </w:tcPr>
          <w:p w14:paraId="2796D801" w14:textId="77777777" w:rsidR="00EF2F11" w:rsidRPr="00B52CAC" w:rsidRDefault="00EF2F11" w:rsidP="008A387A">
            <w:pPr>
              <w:jc w:val="center"/>
              <w:rPr>
                <w:sz w:val="16"/>
              </w:rPr>
            </w:pPr>
          </w:p>
        </w:tc>
        <w:tc>
          <w:tcPr>
            <w:tcW w:w="1701" w:type="dxa"/>
          </w:tcPr>
          <w:p w14:paraId="60E96BEA" w14:textId="77777777" w:rsidR="00EF2F11" w:rsidRPr="00B52CAC" w:rsidRDefault="00EF2F11" w:rsidP="008A387A">
            <w:pPr>
              <w:jc w:val="center"/>
              <w:rPr>
                <w:sz w:val="16"/>
              </w:rPr>
            </w:pPr>
          </w:p>
        </w:tc>
        <w:tc>
          <w:tcPr>
            <w:tcW w:w="2126" w:type="dxa"/>
          </w:tcPr>
          <w:p w14:paraId="75DDC9C5" w14:textId="77777777" w:rsidR="00EF2F11" w:rsidRPr="00B52CAC" w:rsidRDefault="00EF2F11" w:rsidP="008A387A">
            <w:pPr>
              <w:jc w:val="center"/>
              <w:rPr>
                <w:sz w:val="16"/>
              </w:rPr>
            </w:pPr>
          </w:p>
        </w:tc>
      </w:tr>
      <w:tr w:rsidR="00EF2F11" w:rsidRPr="00B52CAC" w14:paraId="14B2CA92" w14:textId="77777777" w:rsidTr="008A387A">
        <w:trPr>
          <w:trHeight w:val="70"/>
          <w:jc w:val="center"/>
        </w:trPr>
        <w:tc>
          <w:tcPr>
            <w:tcW w:w="567" w:type="dxa"/>
          </w:tcPr>
          <w:p w14:paraId="069DD371" w14:textId="77777777" w:rsidR="00EF2F11" w:rsidRPr="00B52CAC" w:rsidRDefault="00EF2F11" w:rsidP="008A387A">
            <w:pPr>
              <w:jc w:val="center"/>
              <w:rPr>
                <w:sz w:val="16"/>
              </w:rPr>
            </w:pPr>
            <w:proofErr w:type="spellStart"/>
            <w:r w:rsidRPr="00B52CAC">
              <w:rPr>
                <w:sz w:val="16"/>
              </w:rPr>
              <w:lastRenderedPageBreak/>
              <w:t>1.N</w:t>
            </w:r>
            <w:proofErr w:type="spellEnd"/>
          </w:p>
        </w:tc>
        <w:tc>
          <w:tcPr>
            <w:tcW w:w="1276" w:type="dxa"/>
          </w:tcPr>
          <w:p w14:paraId="6FC54481" w14:textId="77777777" w:rsidR="00EF2F11" w:rsidRPr="00B52CAC" w:rsidRDefault="00EF2F11" w:rsidP="008A387A">
            <w:pPr>
              <w:jc w:val="center"/>
              <w:rPr>
                <w:sz w:val="16"/>
              </w:rPr>
            </w:pPr>
          </w:p>
        </w:tc>
        <w:tc>
          <w:tcPr>
            <w:tcW w:w="1731" w:type="dxa"/>
          </w:tcPr>
          <w:p w14:paraId="7DE1FA60" w14:textId="77777777" w:rsidR="00EF2F11" w:rsidRPr="00B52CAC" w:rsidRDefault="00EF2F11" w:rsidP="008A387A">
            <w:pPr>
              <w:rPr>
                <w:sz w:val="16"/>
              </w:rPr>
            </w:pPr>
            <w:r w:rsidRPr="00B52CAC">
              <w:rPr>
                <w:sz w:val="16"/>
              </w:rPr>
              <w:t>…</w:t>
            </w:r>
          </w:p>
        </w:tc>
        <w:tc>
          <w:tcPr>
            <w:tcW w:w="1043" w:type="dxa"/>
          </w:tcPr>
          <w:p w14:paraId="614F3C45" w14:textId="77777777" w:rsidR="00EF2F11" w:rsidRPr="00B52CAC" w:rsidRDefault="00EF2F11" w:rsidP="008A387A">
            <w:pPr>
              <w:jc w:val="center"/>
              <w:rPr>
                <w:sz w:val="16"/>
              </w:rPr>
            </w:pPr>
          </w:p>
        </w:tc>
        <w:tc>
          <w:tcPr>
            <w:tcW w:w="1053" w:type="dxa"/>
          </w:tcPr>
          <w:p w14:paraId="37C80599" w14:textId="77777777" w:rsidR="00EF2F11" w:rsidRPr="00B52CAC" w:rsidRDefault="00EF2F11" w:rsidP="008A387A">
            <w:pPr>
              <w:jc w:val="center"/>
              <w:rPr>
                <w:sz w:val="16"/>
              </w:rPr>
            </w:pPr>
          </w:p>
        </w:tc>
        <w:tc>
          <w:tcPr>
            <w:tcW w:w="851" w:type="dxa"/>
          </w:tcPr>
          <w:p w14:paraId="0F8B92F4" w14:textId="77777777" w:rsidR="00EF2F11" w:rsidRPr="00B52CAC" w:rsidRDefault="00EF2F11" w:rsidP="008A387A">
            <w:pPr>
              <w:jc w:val="center"/>
              <w:rPr>
                <w:sz w:val="16"/>
              </w:rPr>
            </w:pPr>
          </w:p>
        </w:tc>
        <w:tc>
          <w:tcPr>
            <w:tcW w:w="992" w:type="dxa"/>
          </w:tcPr>
          <w:p w14:paraId="78916258" w14:textId="77777777" w:rsidR="00EF2F11" w:rsidRPr="00B52CAC" w:rsidRDefault="00EF2F11" w:rsidP="008A387A">
            <w:pPr>
              <w:jc w:val="center"/>
              <w:rPr>
                <w:sz w:val="16"/>
              </w:rPr>
            </w:pPr>
          </w:p>
        </w:tc>
        <w:tc>
          <w:tcPr>
            <w:tcW w:w="1276" w:type="dxa"/>
          </w:tcPr>
          <w:p w14:paraId="7C76C3A6" w14:textId="77777777" w:rsidR="00EF2F11" w:rsidRPr="00B52CAC" w:rsidRDefault="00EF2F11" w:rsidP="008A387A">
            <w:pPr>
              <w:jc w:val="center"/>
              <w:rPr>
                <w:sz w:val="16"/>
              </w:rPr>
            </w:pPr>
          </w:p>
        </w:tc>
        <w:tc>
          <w:tcPr>
            <w:tcW w:w="992" w:type="dxa"/>
          </w:tcPr>
          <w:p w14:paraId="733CB6E8" w14:textId="77777777" w:rsidR="00EF2F11" w:rsidRPr="00B52CAC" w:rsidRDefault="00EF2F11" w:rsidP="008A387A">
            <w:pPr>
              <w:jc w:val="center"/>
              <w:rPr>
                <w:sz w:val="16"/>
              </w:rPr>
            </w:pPr>
          </w:p>
        </w:tc>
        <w:tc>
          <w:tcPr>
            <w:tcW w:w="992" w:type="dxa"/>
          </w:tcPr>
          <w:p w14:paraId="7B41C901" w14:textId="77777777" w:rsidR="00EF2F11" w:rsidRPr="00B52CAC" w:rsidRDefault="00EF2F11" w:rsidP="008A387A">
            <w:pPr>
              <w:jc w:val="center"/>
              <w:rPr>
                <w:sz w:val="16"/>
              </w:rPr>
            </w:pPr>
          </w:p>
        </w:tc>
        <w:tc>
          <w:tcPr>
            <w:tcW w:w="1276" w:type="dxa"/>
          </w:tcPr>
          <w:p w14:paraId="25C92CC4" w14:textId="77777777" w:rsidR="00EF2F11" w:rsidRPr="00B52CAC" w:rsidRDefault="00EF2F11" w:rsidP="008A387A">
            <w:pPr>
              <w:jc w:val="center"/>
              <w:rPr>
                <w:sz w:val="16"/>
              </w:rPr>
            </w:pPr>
          </w:p>
        </w:tc>
        <w:tc>
          <w:tcPr>
            <w:tcW w:w="1701" w:type="dxa"/>
          </w:tcPr>
          <w:p w14:paraId="31C7295B" w14:textId="77777777" w:rsidR="00EF2F11" w:rsidRPr="00B52CAC" w:rsidRDefault="00EF2F11" w:rsidP="008A387A">
            <w:pPr>
              <w:jc w:val="center"/>
              <w:rPr>
                <w:sz w:val="16"/>
              </w:rPr>
            </w:pPr>
          </w:p>
        </w:tc>
        <w:tc>
          <w:tcPr>
            <w:tcW w:w="2126" w:type="dxa"/>
          </w:tcPr>
          <w:p w14:paraId="408A4CD8" w14:textId="77777777" w:rsidR="00EF2F11" w:rsidRPr="00B52CAC" w:rsidRDefault="00EF2F11" w:rsidP="008A387A">
            <w:pPr>
              <w:jc w:val="center"/>
              <w:rPr>
                <w:sz w:val="16"/>
              </w:rPr>
            </w:pPr>
          </w:p>
        </w:tc>
      </w:tr>
      <w:tr w:rsidR="00EF2F11" w:rsidRPr="00B52CAC" w14:paraId="35720E3A" w14:textId="77777777" w:rsidTr="008A387A">
        <w:trPr>
          <w:trHeight w:val="70"/>
          <w:jc w:val="center"/>
        </w:trPr>
        <w:tc>
          <w:tcPr>
            <w:tcW w:w="567" w:type="dxa"/>
          </w:tcPr>
          <w:p w14:paraId="2A11FD2F" w14:textId="77777777" w:rsidR="00EF2F11" w:rsidRPr="00B52CAC" w:rsidRDefault="00EF2F11" w:rsidP="008A387A">
            <w:pPr>
              <w:jc w:val="center"/>
              <w:rPr>
                <w:sz w:val="16"/>
              </w:rPr>
            </w:pPr>
            <w:r w:rsidRPr="00B52CAC">
              <w:rPr>
                <w:sz w:val="16"/>
              </w:rPr>
              <w:t>N</w:t>
            </w:r>
          </w:p>
        </w:tc>
        <w:tc>
          <w:tcPr>
            <w:tcW w:w="1276" w:type="dxa"/>
          </w:tcPr>
          <w:p w14:paraId="0F2ACC1E" w14:textId="77777777" w:rsidR="00EF2F11" w:rsidRPr="00B52CAC" w:rsidRDefault="00EF2F11" w:rsidP="008A387A">
            <w:pPr>
              <w:rPr>
                <w:i/>
                <w:sz w:val="16"/>
              </w:rPr>
            </w:pPr>
          </w:p>
        </w:tc>
        <w:tc>
          <w:tcPr>
            <w:tcW w:w="14033" w:type="dxa"/>
            <w:gridSpan w:val="11"/>
          </w:tcPr>
          <w:p w14:paraId="77E55EC8" w14:textId="77777777" w:rsidR="00EF2F11" w:rsidRPr="00B52CAC" w:rsidRDefault="00EF2F11" w:rsidP="008A387A">
            <w:pPr>
              <w:rPr>
                <w:sz w:val="16"/>
              </w:rPr>
            </w:pPr>
            <w:r w:rsidRPr="00B52CAC">
              <w:rPr>
                <w:i/>
                <w:sz w:val="16"/>
              </w:rPr>
              <w:t xml:space="preserve">Показатель комплекса процессных мероприятий «Наименование», ед. измерения по </w:t>
            </w:r>
            <w:proofErr w:type="spellStart"/>
            <w:r w:rsidRPr="00B52CAC">
              <w:rPr>
                <w:i/>
                <w:sz w:val="16"/>
              </w:rPr>
              <w:t>ОКЕИ</w:t>
            </w:r>
            <w:proofErr w:type="spellEnd"/>
          </w:p>
        </w:tc>
      </w:tr>
      <w:tr w:rsidR="00EF2F11" w:rsidRPr="00B52CAC" w14:paraId="3E73186D" w14:textId="77777777" w:rsidTr="008A387A">
        <w:trPr>
          <w:trHeight w:val="70"/>
          <w:jc w:val="center"/>
        </w:trPr>
        <w:tc>
          <w:tcPr>
            <w:tcW w:w="567" w:type="dxa"/>
          </w:tcPr>
          <w:p w14:paraId="73988C60" w14:textId="77777777" w:rsidR="00EF2F11" w:rsidRPr="00B52CAC" w:rsidRDefault="00EF2F11" w:rsidP="008A387A">
            <w:pPr>
              <w:jc w:val="center"/>
              <w:rPr>
                <w:sz w:val="16"/>
              </w:rPr>
            </w:pPr>
            <w:proofErr w:type="spellStart"/>
            <w:r w:rsidRPr="00B52CAC">
              <w:rPr>
                <w:sz w:val="16"/>
              </w:rPr>
              <w:t>N.1</w:t>
            </w:r>
            <w:proofErr w:type="spellEnd"/>
          </w:p>
        </w:tc>
        <w:tc>
          <w:tcPr>
            <w:tcW w:w="1276" w:type="dxa"/>
          </w:tcPr>
          <w:p w14:paraId="3E4E3FC1" w14:textId="77777777" w:rsidR="00EF2F11" w:rsidRPr="00B52CAC" w:rsidRDefault="00EF2F11" w:rsidP="008A387A">
            <w:pPr>
              <w:jc w:val="center"/>
              <w:rPr>
                <w:sz w:val="16"/>
              </w:rPr>
            </w:pPr>
          </w:p>
        </w:tc>
        <w:tc>
          <w:tcPr>
            <w:tcW w:w="1731" w:type="dxa"/>
          </w:tcPr>
          <w:p w14:paraId="5AF092C6" w14:textId="77777777" w:rsidR="00EF2F11" w:rsidRPr="00B52CAC" w:rsidRDefault="00EF2F11" w:rsidP="008A387A">
            <w:pPr>
              <w:rPr>
                <w:sz w:val="16"/>
              </w:rPr>
            </w:pPr>
            <w:r w:rsidRPr="00B52CAC">
              <w:rPr>
                <w:i/>
                <w:sz w:val="16"/>
              </w:rPr>
              <w:t>«Наименование прокси-показателя»</w:t>
            </w:r>
          </w:p>
        </w:tc>
        <w:tc>
          <w:tcPr>
            <w:tcW w:w="1043" w:type="dxa"/>
          </w:tcPr>
          <w:p w14:paraId="5A3B9097" w14:textId="77777777" w:rsidR="00EF2F11" w:rsidRPr="00B52CAC" w:rsidRDefault="00EF2F11" w:rsidP="008A387A">
            <w:pPr>
              <w:jc w:val="center"/>
              <w:rPr>
                <w:sz w:val="16"/>
              </w:rPr>
            </w:pPr>
          </w:p>
        </w:tc>
        <w:tc>
          <w:tcPr>
            <w:tcW w:w="1053" w:type="dxa"/>
          </w:tcPr>
          <w:p w14:paraId="3A26E8D1" w14:textId="77777777" w:rsidR="00EF2F11" w:rsidRPr="00B52CAC" w:rsidRDefault="00EF2F11" w:rsidP="008A387A">
            <w:pPr>
              <w:jc w:val="center"/>
              <w:rPr>
                <w:sz w:val="16"/>
              </w:rPr>
            </w:pPr>
          </w:p>
        </w:tc>
        <w:tc>
          <w:tcPr>
            <w:tcW w:w="851" w:type="dxa"/>
          </w:tcPr>
          <w:p w14:paraId="01BE6C5A" w14:textId="77777777" w:rsidR="00EF2F11" w:rsidRPr="00B52CAC" w:rsidRDefault="00EF2F11" w:rsidP="008A387A">
            <w:pPr>
              <w:jc w:val="center"/>
              <w:rPr>
                <w:sz w:val="16"/>
              </w:rPr>
            </w:pPr>
          </w:p>
        </w:tc>
        <w:tc>
          <w:tcPr>
            <w:tcW w:w="992" w:type="dxa"/>
          </w:tcPr>
          <w:p w14:paraId="014F64AF" w14:textId="77777777" w:rsidR="00EF2F11" w:rsidRPr="00B52CAC" w:rsidRDefault="00EF2F11" w:rsidP="008A387A">
            <w:pPr>
              <w:jc w:val="center"/>
              <w:rPr>
                <w:sz w:val="16"/>
              </w:rPr>
            </w:pPr>
          </w:p>
        </w:tc>
        <w:tc>
          <w:tcPr>
            <w:tcW w:w="1276" w:type="dxa"/>
          </w:tcPr>
          <w:p w14:paraId="5DD63297" w14:textId="77777777" w:rsidR="00EF2F11" w:rsidRPr="00B52CAC" w:rsidRDefault="00EF2F11" w:rsidP="008A387A">
            <w:pPr>
              <w:jc w:val="center"/>
              <w:rPr>
                <w:sz w:val="16"/>
              </w:rPr>
            </w:pPr>
          </w:p>
        </w:tc>
        <w:tc>
          <w:tcPr>
            <w:tcW w:w="992" w:type="dxa"/>
          </w:tcPr>
          <w:p w14:paraId="7D5FB159" w14:textId="77777777" w:rsidR="00EF2F11" w:rsidRPr="00B52CAC" w:rsidRDefault="00EF2F11" w:rsidP="008A387A">
            <w:pPr>
              <w:jc w:val="center"/>
              <w:rPr>
                <w:sz w:val="16"/>
              </w:rPr>
            </w:pPr>
          </w:p>
        </w:tc>
        <w:tc>
          <w:tcPr>
            <w:tcW w:w="992" w:type="dxa"/>
          </w:tcPr>
          <w:p w14:paraId="5B23A302" w14:textId="77777777" w:rsidR="00EF2F11" w:rsidRPr="00B52CAC" w:rsidRDefault="00EF2F11" w:rsidP="008A387A">
            <w:pPr>
              <w:jc w:val="center"/>
              <w:rPr>
                <w:sz w:val="16"/>
              </w:rPr>
            </w:pPr>
          </w:p>
        </w:tc>
        <w:tc>
          <w:tcPr>
            <w:tcW w:w="1276" w:type="dxa"/>
          </w:tcPr>
          <w:p w14:paraId="0131715A" w14:textId="77777777" w:rsidR="00EF2F11" w:rsidRPr="00B52CAC" w:rsidRDefault="00EF2F11" w:rsidP="008A387A">
            <w:pPr>
              <w:jc w:val="center"/>
              <w:rPr>
                <w:sz w:val="16"/>
              </w:rPr>
            </w:pPr>
          </w:p>
        </w:tc>
        <w:tc>
          <w:tcPr>
            <w:tcW w:w="1701" w:type="dxa"/>
          </w:tcPr>
          <w:p w14:paraId="60D63334" w14:textId="77777777" w:rsidR="00EF2F11" w:rsidRPr="00B52CAC" w:rsidRDefault="00EF2F11" w:rsidP="008A387A">
            <w:pPr>
              <w:jc w:val="center"/>
              <w:rPr>
                <w:sz w:val="16"/>
              </w:rPr>
            </w:pPr>
          </w:p>
        </w:tc>
        <w:tc>
          <w:tcPr>
            <w:tcW w:w="2126" w:type="dxa"/>
          </w:tcPr>
          <w:p w14:paraId="147743DC" w14:textId="77777777" w:rsidR="00EF2F11" w:rsidRPr="00B52CAC" w:rsidRDefault="00EF2F11" w:rsidP="008A387A">
            <w:pPr>
              <w:jc w:val="center"/>
              <w:rPr>
                <w:sz w:val="16"/>
              </w:rPr>
            </w:pPr>
          </w:p>
        </w:tc>
      </w:tr>
      <w:tr w:rsidR="00EF2F11" w:rsidRPr="00B52CAC" w14:paraId="3FB37B68" w14:textId="77777777" w:rsidTr="008A387A">
        <w:trPr>
          <w:trHeight w:val="70"/>
          <w:jc w:val="center"/>
        </w:trPr>
        <w:tc>
          <w:tcPr>
            <w:tcW w:w="567" w:type="dxa"/>
          </w:tcPr>
          <w:p w14:paraId="607CEEB4" w14:textId="77777777" w:rsidR="00EF2F11" w:rsidRPr="00B52CAC" w:rsidRDefault="00EF2F11" w:rsidP="008A387A">
            <w:pPr>
              <w:jc w:val="center"/>
              <w:rPr>
                <w:sz w:val="16"/>
              </w:rPr>
            </w:pPr>
            <w:proofErr w:type="spellStart"/>
            <w:r w:rsidRPr="00B52CAC">
              <w:rPr>
                <w:sz w:val="16"/>
              </w:rPr>
              <w:t>N.n</w:t>
            </w:r>
            <w:proofErr w:type="spellEnd"/>
          </w:p>
        </w:tc>
        <w:tc>
          <w:tcPr>
            <w:tcW w:w="1276" w:type="dxa"/>
          </w:tcPr>
          <w:p w14:paraId="33DE58D1" w14:textId="77777777" w:rsidR="00EF2F11" w:rsidRPr="00B52CAC" w:rsidRDefault="00EF2F11" w:rsidP="008A387A">
            <w:pPr>
              <w:jc w:val="center"/>
              <w:rPr>
                <w:sz w:val="16"/>
              </w:rPr>
            </w:pPr>
          </w:p>
        </w:tc>
        <w:tc>
          <w:tcPr>
            <w:tcW w:w="1731" w:type="dxa"/>
          </w:tcPr>
          <w:p w14:paraId="74021334" w14:textId="77777777" w:rsidR="00EF2F11" w:rsidRPr="00B52CAC" w:rsidRDefault="00EF2F11" w:rsidP="008A387A">
            <w:pPr>
              <w:rPr>
                <w:sz w:val="16"/>
              </w:rPr>
            </w:pPr>
            <w:r w:rsidRPr="00B52CAC">
              <w:rPr>
                <w:sz w:val="16"/>
              </w:rPr>
              <w:t>…</w:t>
            </w:r>
          </w:p>
        </w:tc>
        <w:tc>
          <w:tcPr>
            <w:tcW w:w="1043" w:type="dxa"/>
          </w:tcPr>
          <w:p w14:paraId="0EA7A476" w14:textId="77777777" w:rsidR="00EF2F11" w:rsidRPr="00B52CAC" w:rsidRDefault="00EF2F11" w:rsidP="008A387A">
            <w:pPr>
              <w:jc w:val="center"/>
              <w:rPr>
                <w:sz w:val="16"/>
              </w:rPr>
            </w:pPr>
          </w:p>
        </w:tc>
        <w:tc>
          <w:tcPr>
            <w:tcW w:w="1053" w:type="dxa"/>
          </w:tcPr>
          <w:p w14:paraId="505CEC01" w14:textId="77777777" w:rsidR="00EF2F11" w:rsidRPr="00B52CAC" w:rsidRDefault="00EF2F11" w:rsidP="008A387A">
            <w:pPr>
              <w:jc w:val="center"/>
              <w:rPr>
                <w:sz w:val="16"/>
              </w:rPr>
            </w:pPr>
          </w:p>
        </w:tc>
        <w:tc>
          <w:tcPr>
            <w:tcW w:w="851" w:type="dxa"/>
          </w:tcPr>
          <w:p w14:paraId="17D6B17E" w14:textId="77777777" w:rsidR="00EF2F11" w:rsidRPr="00B52CAC" w:rsidRDefault="00EF2F11" w:rsidP="008A387A">
            <w:pPr>
              <w:jc w:val="center"/>
              <w:rPr>
                <w:sz w:val="16"/>
              </w:rPr>
            </w:pPr>
          </w:p>
        </w:tc>
        <w:tc>
          <w:tcPr>
            <w:tcW w:w="992" w:type="dxa"/>
          </w:tcPr>
          <w:p w14:paraId="2263DB0F" w14:textId="77777777" w:rsidR="00EF2F11" w:rsidRPr="00B52CAC" w:rsidRDefault="00EF2F11" w:rsidP="008A387A">
            <w:pPr>
              <w:jc w:val="center"/>
              <w:rPr>
                <w:sz w:val="16"/>
              </w:rPr>
            </w:pPr>
          </w:p>
        </w:tc>
        <w:tc>
          <w:tcPr>
            <w:tcW w:w="1276" w:type="dxa"/>
          </w:tcPr>
          <w:p w14:paraId="6BD78F56" w14:textId="77777777" w:rsidR="00EF2F11" w:rsidRPr="00B52CAC" w:rsidRDefault="00EF2F11" w:rsidP="008A387A">
            <w:pPr>
              <w:jc w:val="center"/>
              <w:rPr>
                <w:sz w:val="16"/>
              </w:rPr>
            </w:pPr>
          </w:p>
        </w:tc>
        <w:tc>
          <w:tcPr>
            <w:tcW w:w="992" w:type="dxa"/>
          </w:tcPr>
          <w:p w14:paraId="47A2BB9F" w14:textId="77777777" w:rsidR="00EF2F11" w:rsidRPr="00B52CAC" w:rsidRDefault="00EF2F11" w:rsidP="008A387A">
            <w:pPr>
              <w:jc w:val="center"/>
              <w:rPr>
                <w:sz w:val="16"/>
              </w:rPr>
            </w:pPr>
          </w:p>
        </w:tc>
        <w:tc>
          <w:tcPr>
            <w:tcW w:w="992" w:type="dxa"/>
          </w:tcPr>
          <w:p w14:paraId="49049376" w14:textId="77777777" w:rsidR="00EF2F11" w:rsidRPr="00B52CAC" w:rsidRDefault="00EF2F11" w:rsidP="008A387A">
            <w:pPr>
              <w:jc w:val="center"/>
              <w:rPr>
                <w:sz w:val="16"/>
              </w:rPr>
            </w:pPr>
          </w:p>
        </w:tc>
        <w:tc>
          <w:tcPr>
            <w:tcW w:w="1276" w:type="dxa"/>
          </w:tcPr>
          <w:p w14:paraId="4F99E165" w14:textId="77777777" w:rsidR="00EF2F11" w:rsidRPr="00B52CAC" w:rsidRDefault="00EF2F11" w:rsidP="008A387A">
            <w:pPr>
              <w:jc w:val="center"/>
              <w:rPr>
                <w:sz w:val="16"/>
              </w:rPr>
            </w:pPr>
          </w:p>
        </w:tc>
        <w:tc>
          <w:tcPr>
            <w:tcW w:w="1701" w:type="dxa"/>
          </w:tcPr>
          <w:p w14:paraId="5D68BD20" w14:textId="77777777" w:rsidR="00EF2F11" w:rsidRPr="00B52CAC" w:rsidRDefault="00EF2F11" w:rsidP="008A387A">
            <w:pPr>
              <w:jc w:val="center"/>
              <w:rPr>
                <w:sz w:val="16"/>
              </w:rPr>
            </w:pPr>
          </w:p>
        </w:tc>
        <w:tc>
          <w:tcPr>
            <w:tcW w:w="2126" w:type="dxa"/>
          </w:tcPr>
          <w:p w14:paraId="162C61E0" w14:textId="77777777" w:rsidR="00EF2F11" w:rsidRPr="00B52CAC" w:rsidRDefault="00EF2F11" w:rsidP="008A387A">
            <w:pPr>
              <w:jc w:val="center"/>
              <w:rPr>
                <w:sz w:val="16"/>
              </w:rPr>
            </w:pPr>
          </w:p>
        </w:tc>
      </w:tr>
    </w:tbl>
    <w:p w14:paraId="639224FD" w14:textId="77777777" w:rsidR="00EF2F11" w:rsidRPr="00B52CAC" w:rsidRDefault="00EF2F11" w:rsidP="00EF2F11">
      <w:pPr>
        <w:ind w:right="536"/>
        <w:contextualSpacing/>
        <w:rPr>
          <w:sz w:val="20"/>
        </w:rPr>
      </w:pPr>
    </w:p>
    <w:p w14:paraId="73BE89AF" w14:textId="77777777" w:rsidR="00EF2F11" w:rsidRPr="00B52CAC" w:rsidRDefault="00EF2F11" w:rsidP="00EF2F11">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Pr="00B52CAC">
        <w:rPr>
          <w:i/>
          <w:sz w:val="20"/>
        </w:rPr>
        <w:t>(указывается год)</w:t>
      </w:r>
      <w:r w:rsidRPr="00B52CAC">
        <w:rPr>
          <w:sz w:val="20"/>
        </w:rPr>
        <w:t xml:space="preserve"> году</w:t>
      </w:r>
      <w:r w:rsidRPr="00B52CAC">
        <w:rPr>
          <w:sz w:val="20"/>
          <w:vertAlign w:val="superscript"/>
        </w:rPr>
        <w:footnoteReference w:id="33"/>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EF2F11" w:rsidRPr="00902519" w14:paraId="63D96D83" w14:textId="77777777" w:rsidTr="00902519">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B4FCE7" w14:textId="77777777" w:rsidR="00EF2F11" w:rsidRPr="00866B00" w:rsidRDefault="00EF2F11" w:rsidP="008A387A">
            <w:pPr>
              <w:spacing w:before="60" w:after="60" w:line="240" w:lineRule="atLeast"/>
              <w:jc w:val="center"/>
              <w:rPr>
                <w:sz w:val="20"/>
              </w:rPr>
            </w:pPr>
            <w:r w:rsidRPr="00866B00">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570D5A" w14:textId="77777777" w:rsidR="00EF2F11" w:rsidRPr="00866B00" w:rsidRDefault="00EF2F11" w:rsidP="008A387A">
            <w:pPr>
              <w:spacing w:after="160" w:line="240" w:lineRule="atLeast"/>
              <w:jc w:val="center"/>
              <w:rPr>
                <w:sz w:val="20"/>
              </w:rPr>
            </w:pPr>
            <w:r w:rsidRPr="00866B00">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A7EAAB" w14:textId="77777777" w:rsidR="00EF2F11" w:rsidRPr="00866B00" w:rsidRDefault="00EF2F11" w:rsidP="008A387A">
            <w:pPr>
              <w:spacing w:after="160" w:line="240" w:lineRule="atLeast"/>
              <w:jc w:val="center"/>
              <w:rPr>
                <w:sz w:val="20"/>
              </w:rPr>
            </w:pPr>
            <w:r w:rsidRPr="00866B00">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28C12" w14:textId="77777777" w:rsidR="00EF2F11" w:rsidRPr="00866B00" w:rsidRDefault="00EF2F11" w:rsidP="008A387A">
            <w:pPr>
              <w:spacing w:before="60" w:after="60" w:line="240" w:lineRule="atLeast"/>
              <w:jc w:val="center"/>
              <w:rPr>
                <w:sz w:val="20"/>
              </w:rPr>
            </w:pPr>
            <w:r w:rsidRPr="00866B00">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24623C" w14:textId="77777777" w:rsidR="00EF2F11" w:rsidRPr="00866B00" w:rsidRDefault="00EF2F11" w:rsidP="008A387A">
            <w:pPr>
              <w:spacing w:after="160" w:line="240" w:lineRule="atLeast"/>
              <w:jc w:val="center"/>
              <w:rPr>
                <w:sz w:val="20"/>
              </w:rPr>
            </w:pPr>
            <w:r w:rsidRPr="00866B00">
              <w:rPr>
                <w:sz w:val="20"/>
              </w:rPr>
              <w:t xml:space="preserve">На конец </w:t>
            </w:r>
            <w:r w:rsidRPr="00866B00">
              <w:rPr>
                <w:i/>
                <w:sz w:val="20"/>
              </w:rPr>
              <w:t>(указывается год)</w:t>
            </w:r>
            <w:r w:rsidRPr="00866B00">
              <w:rPr>
                <w:sz w:val="20"/>
              </w:rPr>
              <w:t xml:space="preserve"> года</w:t>
            </w:r>
          </w:p>
        </w:tc>
      </w:tr>
      <w:tr w:rsidR="00EF2F11" w:rsidRPr="00902519" w14:paraId="1F546E0C" w14:textId="77777777" w:rsidTr="00902519">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4B3300" w14:textId="77777777" w:rsidR="00EF2F11" w:rsidRPr="00866B00" w:rsidRDefault="00EF2F11" w:rsidP="008A387A"/>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F05CDF" w14:textId="77777777" w:rsidR="00EF2F11" w:rsidRPr="00866B00" w:rsidRDefault="00EF2F11" w:rsidP="008A387A"/>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2790A2" w14:textId="77777777" w:rsidR="00EF2F11" w:rsidRPr="00866B00" w:rsidRDefault="00EF2F11" w:rsidP="008A387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E4647B" w14:textId="77777777" w:rsidR="00EF2F11" w:rsidRPr="00866B00" w:rsidRDefault="00EF2F11" w:rsidP="008A387A">
            <w:pPr>
              <w:spacing w:before="60" w:after="60" w:line="240" w:lineRule="atLeast"/>
              <w:jc w:val="center"/>
              <w:rPr>
                <w:sz w:val="20"/>
              </w:rPr>
            </w:pPr>
            <w:r w:rsidRPr="00866B00">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EF7D0E" w14:textId="77777777" w:rsidR="00EF2F11" w:rsidRPr="00866B00" w:rsidRDefault="00EF2F11" w:rsidP="008A387A">
            <w:pPr>
              <w:spacing w:before="60" w:after="60" w:line="240" w:lineRule="atLeast"/>
              <w:jc w:val="center"/>
              <w:rPr>
                <w:sz w:val="20"/>
              </w:rPr>
            </w:pPr>
            <w:r w:rsidRPr="00866B00">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9D48AC" w14:textId="77777777" w:rsidR="00EF2F11" w:rsidRPr="00866B00" w:rsidRDefault="00EF2F11" w:rsidP="008A387A">
            <w:pPr>
              <w:spacing w:before="60" w:after="60" w:line="240" w:lineRule="atLeast"/>
              <w:jc w:val="center"/>
              <w:rPr>
                <w:sz w:val="20"/>
              </w:rPr>
            </w:pPr>
            <w:r w:rsidRPr="00866B00">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F9BD02" w14:textId="77777777" w:rsidR="00EF2F11" w:rsidRPr="00866B00" w:rsidRDefault="00EF2F11" w:rsidP="008A387A">
            <w:pPr>
              <w:spacing w:before="60" w:after="60" w:line="240" w:lineRule="atLeast"/>
              <w:jc w:val="center"/>
              <w:rPr>
                <w:sz w:val="20"/>
              </w:rPr>
            </w:pPr>
            <w:r w:rsidRPr="00866B00">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D4DD5A" w14:textId="77777777" w:rsidR="00EF2F11" w:rsidRPr="00866B00" w:rsidRDefault="00EF2F11" w:rsidP="008A387A">
            <w:pPr>
              <w:spacing w:before="60" w:after="60" w:line="240" w:lineRule="atLeast"/>
              <w:jc w:val="center"/>
              <w:rPr>
                <w:sz w:val="20"/>
              </w:rPr>
            </w:pPr>
            <w:r w:rsidRPr="00866B00">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CA7A0" w14:textId="77777777" w:rsidR="00EF2F11" w:rsidRPr="00866B00" w:rsidRDefault="00EF2F11" w:rsidP="008A387A">
            <w:pPr>
              <w:spacing w:before="60" w:after="60" w:line="240" w:lineRule="atLeast"/>
              <w:jc w:val="center"/>
              <w:rPr>
                <w:sz w:val="20"/>
              </w:rPr>
            </w:pPr>
            <w:r w:rsidRPr="00866B00">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F78E7A" w14:textId="77777777" w:rsidR="00EF2F11" w:rsidRPr="00866B00" w:rsidRDefault="00EF2F11" w:rsidP="008A387A">
            <w:pPr>
              <w:spacing w:before="60" w:after="60" w:line="240" w:lineRule="atLeast"/>
              <w:jc w:val="center"/>
              <w:rPr>
                <w:sz w:val="20"/>
              </w:rPr>
            </w:pPr>
            <w:r w:rsidRPr="00866B00">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21A0C8" w14:textId="77777777" w:rsidR="00EF2F11" w:rsidRPr="00866B00" w:rsidRDefault="00EF2F11" w:rsidP="008A387A">
            <w:pPr>
              <w:spacing w:before="60" w:after="60" w:line="240" w:lineRule="atLeast"/>
              <w:jc w:val="center"/>
              <w:rPr>
                <w:sz w:val="20"/>
              </w:rPr>
            </w:pPr>
            <w:r w:rsidRPr="00866B00">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21F6EA" w14:textId="77777777" w:rsidR="00EF2F11" w:rsidRPr="00866B00" w:rsidRDefault="00EF2F11" w:rsidP="008A387A">
            <w:pPr>
              <w:spacing w:before="60" w:after="60" w:line="240" w:lineRule="atLeast"/>
              <w:jc w:val="center"/>
              <w:rPr>
                <w:sz w:val="20"/>
              </w:rPr>
            </w:pPr>
            <w:r w:rsidRPr="00866B00">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0A5C2E" w14:textId="77777777" w:rsidR="00EF2F11" w:rsidRPr="00866B00" w:rsidRDefault="00EF2F11" w:rsidP="008A387A">
            <w:pPr>
              <w:spacing w:before="60" w:after="60" w:line="240" w:lineRule="atLeast"/>
              <w:jc w:val="center"/>
              <w:rPr>
                <w:sz w:val="20"/>
              </w:rPr>
            </w:pPr>
            <w:r w:rsidRPr="00866B00">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7F1D37" w14:textId="77777777" w:rsidR="00EF2F11" w:rsidRPr="00866B00" w:rsidRDefault="00EF2F11" w:rsidP="008A387A">
            <w:pPr>
              <w:spacing w:before="60" w:after="60" w:line="240" w:lineRule="atLeast"/>
              <w:jc w:val="center"/>
              <w:rPr>
                <w:sz w:val="20"/>
              </w:rPr>
            </w:pPr>
            <w:r w:rsidRPr="00866B00">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908BEB" w14:textId="77777777" w:rsidR="00EF2F11" w:rsidRPr="00866B00" w:rsidRDefault="00EF2F11" w:rsidP="008A387A"/>
        </w:tc>
      </w:tr>
      <w:tr w:rsidR="00EF2F11" w:rsidRPr="00902519" w14:paraId="1E8EDAF9" w14:textId="77777777" w:rsidTr="00902519">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0E7444" w14:textId="77777777" w:rsidR="00EF2F11" w:rsidRPr="00866B00" w:rsidRDefault="00EF2F11" w:rsidP="008A387A">
            <w:pPr>
              <w:spacing w:before="60" w:after="60"/>
              <w:jc w:val="center"/>
              <w:rPr>
                <w:sz w:val="20"/>
              </w:rPr>
            </w:pPr>
            <w:r w:rsidRPr="00866B00">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8F0722" w14:textId="77777777" w:rsidR="00EF2F11" w:rsidRPr="00866B00" w:rsidRDefault="00EF2F11" w:rsidP="008A387A">
            <w:pPr>
              <w:spacing w:before="60" w:after="60"/>
              <w:jc w:val="center"/>
              <w:rPr>
                <w:sz w:val="20"/>
              </w:rPr>
            </w:pPr>
            <w:r w:rsidRPr="00866B00">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116032" w14:textId="77777777" w:rsidR="00EF2F11" w:rsidRPr="00866B00" w:rsidRDefault="00EF2F11" w:rsidP="008A387A">
            <w:pPr>
              <w:spacing w:before="60" w:after="60"/>
              <w:jc w:val="center"/>
              <w:rPr>
                <w:sz w:val="20"/>
              </w:rPr>
            </w:pPr>
            <w:r w:rsidRPr="00866B00">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A42486" w14:textId="77777777" w:rsidR="00EF2F11" w:rsidRPr="00866B00" w:rsidRDefault="00EF2F11" w:rsidP="008A387A">
            <w:pPr>
              <w:spacing w:before="60" w:after="60"/>
              <w:jc w:val="center"/>
              <w:rPr>
                <w:sz w:val="20"/>
              </w:rPr>
            </w:pPr>
            <w:r w:rsidRPr="00866B00">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19F1A9" w14:textId="77777777" w:rsidR="00EF2F11" w:rsidRPr="00866B00" w:rsidRDefault="00EF2F11" w:rsidP="008A387A">
            <w:pPr>
              <w:spacing w:before="60" w:after="60"/>
              <w:jc w:val="center"/>
              <w:rPr>
                <w:sz w:val="20"/>
              </w:rPr>
            </w:pPr>
            <w:r w:rsidRPr="00866B00">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8B717" w14:textId="77777777" w:rsidR="00EF2F11" w:rsidRPr="00866B00" w:rsidRDefault="00EF2F11" w:rsidP="008A387A">
            <w:pPr>
              <w:spacing w:before="60" w:after="60"/>
              <w:jc w:val="center"/>
              <w:rPr>
                <w:sz w:val="20"/>
              </w:rPr>
            </w:pPr>
            <w:r w:rsidRPr="00866B00">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74A6E7" w14:textId="77777777" w:rsidR="00EF2F11" w:rsidRPr="00866B00" w:rsidRDefault="00EF2F11" w:rsidP="008A387A">
            <w:pPr>
              <w:spacing w:before="60" w:after="60"/>
              <w:jc w:val="center"/>
              <w:rPr>
                <w:sz w:val="20"/>
              </w:rPr>
            </w:pPr>
            <w:r w:rsidRPr="00866B00">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33B293" w14:textId="77777777" w:rsidR="00EF2F11" w:rsidRPr="00866B00" w:rsidRDefault="00EF2F11" w:rsidP="008A387A">
            <w:pPr>
              <w:spacing w:before="60" w:after="60"/>
              <w:jc w:val="center"/>
              <w:rPr>
                <w:sz w:val="20"/>
              </w:rPr>
            </w:pPr>
            <w:r w:rsidRPr="00866B00">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569642" w14:textId="77777777" w:rsidR="00EF2F11" w:rsidRPr="00866B00" w:rsidRDefault="00EF2F11" w:rsidP="008A387A">
            <w:pPr>
              <w:spacing w:before="60" w:after="60"/>
              <w:jc w:val="center"/>
              <w:rPr>
                <w:sz w:val="20"/>
              </w:rPr>
            </w:pPr>
            <w:r w:rsidRPr="00866B00">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CF282F" w14:textId="77777777" w:rsidR="00EF2F11" w:rsidRPr="00866B00" w:rsidRDefault="00EF2F11" w:rsidP="008A387A">
            <w:pPr>
              <w:spacing w:before="60" w:after="60"/>
              <w:jc w:val="center"/>
              <w:rPr>
                <w:sz w:val="20"/>
              </w:rPr>
            </w:pPr>
            <w:r w:rsidRPr="00866B00">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45747B" w14:textId="77777777" w:rsidR="00EF2F11" w:rsidRPr="00866B00" w:rsidRDefault="00EF2F11" w:rsidP="008A387A">
            <w:pPr>
              <w:spacing w:before="60" w:after="60"/>
              <w:jc w:val="center"/>
              <w:rPr>
                <w:sz w:val="20"/>
              </w:rPr>
            </w:pPr>
            <w:r w:rsidRPr="00866B00">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92719D" w14:textId="77777777" w:rsidR="00EF2F11" w:rsidRPr="00866B00" w:rsidRDefault="00EF2F11" w:rsidP="008A387A">
            <w:pPr>
              <w:spacing w:before="60" w:after="60"/>
              <w:jc w:val="center"/>
              <w:rPr>
                <w:sz w:val="20"/>
              </w:rPr>
            </w:pPr>
            <w:r w:rsidRPr="00866B00">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1D998E" w14:textId="77777777" w:rsidR="00EF2F11" w:rsidRPr="00866B00" w:rsidRDefault="00EF2F11" w:rsidP="008A387A">
            <w:pPr>
              <w:spacing w:before="60" w:after="60"/>
              <w:jc w:val="center"/>
              <w:rPr>
                <w:sz w:val="20"/>
              </w:rPr>
            </w:pPr>
            <w:r w:rsidRPr="00866B00">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8D0CE" w14:textId="77777777" w:rsidR="00EF2F11" w:rsidRPr="00866B00" w:rsidRDefault="00EF2F11" w:rsidP="008A387A">
            <w:pPr>
              <w:spacing w:before="60" w:after="60"/>
              <w:jc w:val="center"/>
              <w:rPr>
                <w:sz w:val="20"/>
              </w:rPr>
            </w:pPr>
            <w:r w:rsidRPr="00866B00">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8F17BF" w14:textId="77777777" w:rsidR="00EF2F11" w:rsidRPr="00866B00" w:rsidRDefault="00EF2F11" w:rsidP="008A387A">
            <w:pPr>
              <w:spacing w:before="60" w:after="60"/>
              <w:jc w:val="center"/>
              <w:rPr>
                <w:sz w:val="20"/>
              </w:rPr>
            </w:pPr>
            <w:r w:rsidRPr="00866B00">
              <w:rPr>
                <w:sz w:val="20"/>
              </w:rPr>
              <w:t>15</w:t>
            </w:r>
          </w:p>
        </w:tc>
      </w:tr>
      <w:tr w:rsidR="00EF2F11" w:rsidRPr="00902519" w14:paraId="5166E2FB" w14:textId="77777777" w:rsidTr="00902519">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733B1A" w14:textId="77777777" w:rsidR="00EF2F11" w:rsidRPr="00866B00" w:rsidRDefault="00EF2F11" w:rsidP="008A387A">
            <w:pPr>
              <w:spacing w:before="60" w:after="60" w:line="240" w:lineRule="atLeast"/>
              <w:jc w:val="center"/>
              <w:rPr>
                <w:sz w:val="20"/>
              </w:rPr>
            </w:pPr>
            <w:r w:rsidRPr="00866B00">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AF3A94" w14:textId="0B171DD5" w:rsidR="00EF2F11" w:rsidRPr="00902519" w:rsidRDefault="00902519" w:rsidP="008A387A">
            <w:pPr>
              <w:spacing w:after="160" w:line="240" w:lineRule="atLeast"/>
              <w:rPr>
                <w:sz w:val="20"/>
                <w:highlight w:val="yellow"/>
              </w:rPr>
            </w:pPr>
            <w:r w:rsidRPr="00902519">
              <w:rPr>
                <w:i/>
                <w:sz w:val="20"/>
                <w:u w:color="000000"/>
              </w:rPr>
              <w:t>1. Задача комплекса процессных мероприятий «Усовершенствовано правовое и организационное обеспечение реализации антикоррупционных мер»</w:t>
            </w:r>
          </w:p>
        </w:tc>
      </w:tr>
      <w:tr w:rsidR="00EF2F11" w:rsidRPr="00902519" w14:paraId="73A26FCF" w14:textId="77777777" w:rsidTr="00902519">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E9F42" w14:textId="77777777" w:rsidR="00EF2F11" w:rsidRPr="00866B00" w:rsidRDefault="00EF2F11" w:rsidP="008A387A">
            <w:pPr>
              <w:spacing w:after="160" w:line="240" w:lineRule="atLeast"/>
              <w:jc w:val="center"/>
              <w:rPr>
                <w:sz w:val="20"/>
              </w:rPr>
            </w:pPr>
            <w:r w:rsidRPr="00866B00">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D08C47" w14:textId="06C70812" w:rsidR="00EF2F11" w:rsidRPr="006324AC" w:rsidRDefault="00902519" w:rsidP="008A387A">
            <w:pPr>
              <w:spacing w:after="160" w:line="240" w:lineRule="atLeast"/>
              <w:rPr>
                <w:sz w:val="20"/>
                <w:highlight w:val="yellow"/>
              </w:rPr>
            </w:pPr>
            <w:r w:rsidRPr="006324AC">
              <w:rPr>
                <w:sz w:val="20"/>
                <w:u w:color="000000"/>
              </w:rPr>
              <w:t>Количество муниципальных служащих,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 человек</w:t>
            </w:r>
          </w:p>
        </w:tc>
      </w:tr>
      <w:tr w:rsidR="00866B00" w:rsidRPr="00902519" w14:paraId="7BF6EBAF" w14:textId="77777777" w:rsidTr="00902519">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A84752" w14:textId="77777777" w:rsidR="00866B00" w:rsidRPr="00866B00" w:rsidRDefault="00866B00" w:rsidP="00866B00"/>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C4D6A8" w14:textId="2ABE8D9A" w:rsidR="00866B00" w:rsidRPr="00866B00" w:rsidRDefault="00866B00" w:rsidP="00866B00">
            <w:pPr>
              <w:spacing w:after="160" w:line="240" w:lineRule="atLeast"/>
              <w:ind w:left="259"/>
              <w:rPr>
                <w:i/>
                <w:sz w:val="20"/>
                <w:u w:color="000000"/>
              </w:rPr>
            </w:pPr>
            <w:r w:rsidRPr="00866B00">
              <w:rPr>
                <w:i/>
                <w:sz w:val="20"/>
                <w:u w:color="000000"/>
              </w:rPr>
              <w:t>27</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6B918C" w14:textId="0CB85265" w:rsidR="00866B00" w:rsidRPr="00902519" w:rsidRDefault="00866B00" w:rsidP="00866B00">
            <w:pPr>
              <w:spacing w:after="160" w:line="240" w:lineRule="atLeast"/>
              <w:jc w:val="center"/>
              <w:rPr>
                <w:i/>
                <w:sz w:val="20"/>
                <w:highlight w:val="yellow"/>
                <w:u w:color="000000"/>
              </w:rPr>
            </w:pPr>
            <w:proofErr w:type="spellStart"/>
            <w:r w:rsidRPr="00866B00">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ABB6946" w14:textId="33350461" w:rsidR="00866B00" w:rsidRPr="00866B00" w:rsidRDefault="00866B00" w:rsidP="00866B00">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2C26BDB" w14:textId="13F5C28D" w:rsidR="00866B00" w:rsidRPr="00866B00" w:rsidRDefault="00866B00" w:rsidP="00866B00">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B0B110" w14:textId="56354F5F" w:rsidR="00866B00" w:rsidRPr="00866B00"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57A12" w14:textId="5632D989" w:rsidR="00866B00" w:rsidRPr="00866B00"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D469" w14:textId="77D0376E" w:rsidR="00866B00" w:rsidRPr="00866B00"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9B21C" w14:textId="09EB6EED" w:rsidR="00866B00" w:rsidRPr="00866B00"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62C093" w14:textId="77777777" w:rsidR="00866B00" w:rsidRPr="00902519" w:rsidRDefault="00866B00" w:rsidP="00866B00">
            <w:pPr>
              <w:spacing w:after="160" w:line="240" w:lineRule="atLeast"/>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82B087" w14:textId="77777777" w:rsidR="00866B00" w:rsidRPr="00902519" w:rsidRDefault="00866B00" w:rsidP="00866B00">
            <w:pPr>
              <w:spacing w:after="160" w:line="240" w:lineRule="atLeast"/>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BAFEE4" w14:textId="77777777" w:rsidR="00866B00" w:rsidRPr="00902519" w:rsidRDefault="00866B00" w:rsidP="00866B00">
            <w:pPr>
              <w:spacing w:after="160" w:line="240" w:lineRule="atLeast"/>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D12E1E" w14:textId="77777777" w:rsidR="00866B00" w:rsidRPr="00902519" w:rsidRDefault="00866B00" w:rsidP="00866B00">
            <w:pPr>
              <w:spacing w:after="160" w:line="240" w:lineRule="atLeast"/>
              <w:jc w:val="center"/>
              <w:rPr>
                <w:sz w:val="20"/>
                <w:highlight w:val="yellow"/>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E32511" w14:textId="77777777" w:rsidR="00866B00" w:rsidRPr="00902519" w:rsidRDefault="00866B00" w:rsidP="00866B00">
            <w:pPr>
              <w:spacing w:after="160" w:line="240" w:lineRule="atLeast"/>
              <w:jc w:val="center"/>
              <w:rPr>
                <w:sz w:val="20"/>
                <w:highlight w:val="yellow"/>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1D3CB" w14:textId="77777777" w:rsidR="00866B00" w:rsidRPr="00902519" w:rsidRDefault="00866B00" w:rsidP="00866B00">
            <w:pPr>
              <w:spacing w:after="160" w:line="240" w:lineRule="atLeast"/>
              <w:jc w:val="center"/>
              <w:rPr>
                <w:sz w:val="20"/>
                <w:highlight w:val="yellow"/>
              </w:rPr>
            </w:pPr>
          </w:p>
        </w:tc>
      </w:tr>
      <w:tr w:rsidR="00866B00" w:rsidRPr="00B52CAC" w14:paraId="7D7980B1" w14:textId="77777777" w:rsidTr="00902519">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BC89B7" w14:textId="77777777" w:rsidR="00866B00" w:rsidRPr="00866B00" w:rsidRDefault="00866B00" w:rsidP="00866B00"/>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FC161C" w14:textId="6EF914C0" w:rsidR="00866B00" w:rsidRPr="00866B00" w:rsidRDefault="00866B00" w:rsidP="00866B00">
            <w:pPr>
              <w:spacing w:after="160" w:line="240" w:lineRule="atLeast"/>
              <w:ind w:left="259"/>
              <w:rPr>
                <w:i/>
                <w:sz w:val="20"/>
                <w:u w:color="000000"/>
              </w:rPr>
            </w:pPr>
            <w:r w:rsidRPr="00866B00">
              <w:rPr>
                <w:i/>
                <w:sz w:val="20"/>
                <w:u w:color="000000"/>
              </w:rPr>
              <w:t>0/27</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E907D7" w14:textId="77777777" w:rsidR="00866B00" w:rsidRPr="00B52CAC" w:rsidRDefault="00866B00" w:rsidP="00866B00"/>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8DE8A84" w14:textId="280B263B" w:rsidR="00866B00" w:rsidRPr="00B52CAC" w:rsidRDefault="00866B00" w:rsidP="00866B00">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C74A166" w14:textId="4EC67EBF" w:rsidR="00866B00" w:rsidRPr="00B52CAC" w:rsidRDefault="00866B00" w:rsidP="00866B00">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60AFC8" w14:textId="2FF95302"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444A86" w14:textId="0AF2439B"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EBB95D" w14:textId="0B18368D"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3317F4" w14:textId="3AF17D44"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2AA629" w14:textId="77777777" w:rsidR="00866B00" w:rsidRPr="00B52CAC" w:rsidRDefault="00866B00" w:rsidP="00866B00">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35476B" w14:textId="77777777" w:rsidR="00866B00" w:rsidRPr="00B52CAC" w:rsidRDefault="00866B00" w:rsidP="00866B00">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018327" w14:textId="77777777" w:rsidR="00866B00" w:rsidRPr="00B52CAC" w:rsidRDefault="00866B00" w:rsidP="00866B00">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113A3F" w14:textId="77777777" w:rsidR="00866B00" w:rsidRPr="00B52CAC" w:rsidRDefault="00866B00" w:rsidP="00866B00">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F45CE0" w14:textId="77777777" w:rsidR="00866B00" w:rsidRPr="00B52CAC" w:rsidRDefault="00866B00" w:rsidP="00866B00">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9BDCFC" w14:textId="77777777" w:rsidR="00866B00" w:rsidRPr="00B52CAC" w:rsidRDefault="00866B00" w:rsidP="00866B00">
            <w:pPr>
              <w:spacing w:after="160" w:line="240" w:lineRule="atLeast"/>
              <w:jc w:val="center"/>
              <w:rPr>
                <w:sz w:val="20"/>
              </w:rPr>
            </w:pPr>
          </w:p>
        </w:tc>
      </w:tr>
      <w:tr w:rsidR="00902519" w:rsidRPr="00B52CAC" w14:paraId="3FC646B2" w14:textId="77777777" w:rsidTr="00902519">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E8754A" w14:textId="7513722F" w:rsidR="00902519" w:rsidRPr="00866B00" w:rsidRDefault="00902519" w:rsidP="00902519">
            <w:pPr>
              <w:jc w:val="center"/>
            </w:pPr>
            <w:r w:rsidRPr="00866B00">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7DFFAD" w14:textId="6E78D47F" w:rsidR="00902519" w:rsidRPr="00902519" w:rsidRDefault="00902519" w:rsidP="006324AC">
            <w:pPr>
              <w:spacing w:after="160" w:line="240" w:lineRule="atLeast"/>
              <w:jc w:val="both"/>
              <w:rPr>
                <w:i/>
                <w:iCs/>
                <w:sz w:val="20"/>
              </w:rPr>
            </w:pPr>
            <w:r w:rsidRPr="00902519">
              <w:rPr>
                <w:i/>
                <w:iCs/>
                <w:sz w:val="20"/>
              </w:rPr>
              <w:t>2. Задача комплекса процессных мероприятий «Сформировано антикоррупционное общественное мнение и нетерпимость к коррупционному поведению»</w:t>
            </w:r>
          </w:p>
        </w:tc>
      </w:tr>
      <w:tr w:rsidR="00902519" w:rsidRPr="00B52CAC" w14:paraId="62FC9D67"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6A3929" w14:textId="4BD001B2" w:rsidR="00902519" w:rsidRPr="00866B00" w:rsidRDefault="00902519" w:rsidP="00902519">
            <w:pPr>
              <w:jc w:val="center"/>
            </w:pPr>
            <w:r w:rsidRPr="00866B00">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64AB4" w14:textId="2628F805" w:rsidR="00902519" w:rsidRPr="006324AC" w:rsidRDefault="00902519" w:rsidP="006324AC">
            <w:pPr>
              <w:spacing w:after="160" w:line="240" w:lineRule="atLeast"/>
              <w:jc w:val="both"/>
              <w:rPr>
                <w:sz w:val="20"/>
              </w:rPr>
            </w:pPr>
            <w:r w:rsidRPr="006324AC">
              <w:rPr>
                <w:sz w:val="20"/>
                <w:u w:color="000000"/>
              </w:rPr>
              <w:t>Доля граждан, положительно оценивающих открытость деятельности органов исполнительной власти в городе Азове</w:t>
            </w:r>
            <w:r w:rsidR="006324AC">
              <w:rPr>
                <w:sz w:val="20"/>
                <w:u w:color="000000"/>
              </w:rPr>
              <w:t xml:space="preserve">; </w:t>
            </w:r>
            <w:r w:rsidR="006324AC">
              <w:rPr>
                <w:i/>
                <w:iCs/>
                <w:sz w:val="20"/>
              </w:rPr>
              <w:t>проценты</w:t>
            </w:r>
          </w:p>
        </w:tc>
      </w:tr>
      <w:tr w:rsidR="00902519" w:rsidRPr="00B52CAC" w14:paraId="7FF303B8" w14:textId="77777777" w:rsidTr="00821301">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0BFD59D3" w14:textId="457C43B3" w:rsidR="00902519" w:rsidRPr="00866B00" w:rsidRDefault="00902519" w:rsidP="00902519">
            <w:pPr>
              <w:jc w:val="center"/>
            </w:pPr>
            <w:r w:rsidRPr="00866B00">
              <w:t>2.1.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6BA170" w14:textId="1CC3087C" w:rsidR="00902519" w:rsidRPr="00902519" w:rsidRDefault="00902519" w:rsidP="008A387A">
            <w:pPr>
              <w:spacing w:after="160" w:line="240" w:lineRule="atLeast"/>
              <w:ind w:left="259"/>
              <w:rPr>
                <w:i/>
                <w:sz w:val="20"/>
                <w:u w:color="000000"/>
              </w:rPr>
            </w:pPr>
            <w:r>
              <w:rPr>
                <w:i/>
                <w:sz w:val="20"/>
                <w:u w:color="000000"/>
              </w:rPr>
              <w:t>38</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691CF87D" w14:textId="174C6964" w:rsidR="00902519" w:rsidRPr="00B52CAC" w:rsidRDefault="00902519" w:rsidP="00902519">
            <w:pPr>
              <w:jc w:val="center"/>
            </w:pPr>
            <w:proofErr w:type="spellStart"/>
            <w:r w:rsidRPr="00866B00">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775B319" w14:textId="04533AE1" w:rsidR="00902519" w:rsidRPr="00B52CAC" w:rsidRDefault="00902519" w:rsidP="008A387A">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96477D6" w14:textId="08068456" w:rsidR="00902519" w:rsidRPr="00B52CAC" w:rsidRDefault="00902519" w:rsidP="008A387A">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561799" w14:textId="7D0F8C5D" w:rsidR="00902519" w:rsidRPr="00B52CAC" w:rsidRDefault="00902519" w:rsidP="008A387A">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D40DAB" w14:textId="5888C3AB" w:rsidR="00902519" w:rsidRPr="00B52CAC" w:rsidRDefault="00902519" w:rsidP="008A387A">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1D1EBA" w14:textId="11C768F1" w:rsidR="00902519" w:rsidRPr="00B52CAC" w:rsidRDefault="00902519" w:rsidP="008A387A">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30BBF6" w14:textId="2A1195A8" w:rsidR="00902519" w:rsidRPr="00B52CAC" w:rsidRDefault="00902519" w:rsidP="008A387A">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A77F8C" w14:textId="77777777" w:rsidR="00902519" w:rsidRPr="00B52CAC" w:rsidRDefault="00902519" w:rsidP="008A387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D4D3A8" w14:textId="77777777" w:rsidR="00902519" w:rsidRPr="00B52CAC" w:rsidRDefault="00902519" w:rsidP="008A387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C8BDE7" w14:textId="77777777" w:rsidR="00902519" w:rsidRPr="00B52CAC" w:rsidRDefault="00902519" w:rsidP="008A387A">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2A3A03" w14:textId="77777777" w:rsidR="00902519" w:rsidRPr="00B52CAC" w:rsidRDefault="00902519" w:rsidP="008A387A">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003891" w14:textId="77777777" w:rsidR="00902519" w:rsidRPr="00B52CAC" w:rsidRDefault="00902519" w:rsidP="008A387A">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86E45A" w14:textId="77777777" w:rsidR="00902519" w:rsidRPr="00B52CAC" w:rsidRDefault="00902519" w:rsidP="008A387A">
            <w:pPr>
              <w:spacing w:after="160" w:line="240" w:lineRule="atLeast"/>
              <w:jc w:val="center"/>
              <w:rPr>
                <w:sz w:val="20"/>
              </w:rPr>
            </w:pPr>
          </w:p>
        </w:tc>
      </w:tr>
      <w:tr w:rsidR="00866B00" w:rsidRPr="00B52CAC" w14:paraId="28A87F75" w14:textId="77777777" w:rsidTr="00821301">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62B78A0B" w14:textId="77777777" w:rsidR="00866B00" w:rsidRPr="00902519" w:rsidRDefault="00866B00" w:rsidP="00866B00">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37ABA7" w14:textId="4D099984" w:rsidR="00866B00" w:rsidRPr="00902519" w:rsidRDefault="00866B00" w:rsidP="00866B00">
            <w:pPr>
              <w:spacing w:after="160" w:line="240" w:lineRule="atLeast"/>
              <w:ind w:left="259"/>
              <w:rPr>
                <w:i/>
                <w:sz w:val="20"/>
                <w:u w:color="000000"/>
              </w:rPr>
            </w:pPr>
            <w:r>
              <w:rPr>
                <w:i/>
                <w:sz w:val="20"/>
                <w:u w:color="000000"/>
              </w:rPr>
              <w:t>-/38</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10C0EF7A" w14:textId="77777777" w:rsidR="00866B00" w:rsidRPr="00B52CAC" w:rsidRDefault="00866B00" w:rsidP="00866B00"/>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4AFCB93" w14:textId="1ECA2765" w:rsidR="00866B00" w:rsidRPr="00B52CAC" w:rsidRDefault="00866B00" w:rsidP="00866B00">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7219F57" w14:textId="4C560211" w:rsidR="00866B00" w:rsidRPr="00B52CAC" w:rsidRDefault="00866B00" w:rsidP="00866B00">
            <w:pPr>
              <w:spacing w:after="160" w:line="240" w:lineRule="atLeast"/>
              <w:jc w:val="center"/>
              <w:rPr>
                <w:i/>
                <w:sz w:val="20"/>
              </w:rPr>
            </w:pPr>
            <w:r>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EABDBF" w14:textId="1A9A1EBE"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7E2D04" w14:textId="259A2D53"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91CA1F" w14:textId="26C99BE0"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03CEAA" w14:textId="1F6DA83C" w:rsidR="00866B00" w:rsidRPr="00B52CAC" w:rsidRDefault="00866B00" w:rsidP="00866B00">
            <w:pPr>
              <w:spacing w:after="160" w:line="240" w:lineRule="atLeast"/>
              <w:jc w:val="center"/>
              <w:rPr>
                <w:sz w:val="20"/>
              </w:rPr>
            </w:pPr>
            <w:r>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1C53EF" w14:textId="77777777" w:rsidR="00866B00" w:rsidRPr="00B52CAC" w:rsidRDefault="00866B00" w:rsidP="00866B00">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CCBB30" w14:textId="77777777" w:rsidR="00866B00" w:rsidRPr="00B52CAC" w:rsidRDefault="00866B00" w:rsidP="00866B00">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35DF3B" w14:textId="77777777" w:rsidR="00866B00" w:rsidRPr="00B52CAC" w:rsidRDefault="00866B00" w:rsidP="00866B00">
            <w:pPr>
              <w:spacing w:after="160" w:line="240" w:lineRule="atLeast"/>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C19627" w14:textId="77777777" w:rsidR="00866B00" w:rsidRPr="00B52CAC" w:rsidRDefault="00866B00" w:rsidP="00866B00">
            <w:pPr>
              <w:spacing w:after="160" w:line="240" w:lineRule="atLeast"/>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AA2718" w14:textId="77777777" w:rsidR="00866B00" w:rsidRPr="00B52CAC" w:rsidRDefault="00866B00" w:rsidP="00866B00">
            <w:pPr>
              <w:spacing w:after="160" w:line="240" w:lineRule="atLeast"/>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AA7DC9" w14:textId="77777777" w:rsidR="00866B00" w:rsidRPr="00B52CAC" w:rsidRDefault="00866B00" w:rsidP="00866B00">
            <w:pPr>
              <w:spacing w:after="160" w:line="240" w:lineRule="atLeast"/>
              <w:jc w:val="center"/>
              <w:rPr>
                <w:sz w:val="20"/>
              </w:rPr>
            </w:pPr>
          </w:p>
        </w:tc>
      </w:tr>
    </w:tbl>
    <w:p w14:paraId="394AFBA4" w14:textId="4B3E0E6F" w:rsidR="00EF2F11" w:rsidRDefault="00EF2F11" w:rsidP="00EF2F11">
      <w:pPr>
        <w:ind w:right="536"/>
        <w:contextualSpacing/>
        <w:jc w:val="center"/>
        <w:rPr>
          <w:sz w:val="20"/>
        </w:rPr>
      </w:pPr>
    </w:p>
    <w:p w14:paraId="26BC8979" w14:textId="65525FDB" w:rsidR="00902519" w:rsidRDefault="00902519" w:rsidP="00EF2F11">
      <w:pPr>
        <w:ind w:right="536"/>
        <w:contextualSpacing/>
        <w:jc w:val="center"/>
        <w:rPr>
          <w:sz w:val="20"/>
        </w:rPr>
      </w:pPr>
    </w:p>
    <w:p w14:paraId="24343EE2" w14:textId="035D3447" w:rsidR="008115AD" w:rsidRDefault="008115AD" w:rsidP="00EF2F11">
      <w:pPr>
        <w:ind w:right="536"/>
        <w:contextualSpacing/>
        <w:jc w:val="center"/>
        <w:rPr>
          <w:sz w:val="20"/>
        </w:rPr>
      </w:pPr>
    </w:p>
    <w:p w14:paraId="29AB48E8" w14:textId="2B18C034" w:rsidR="008115AD" w:rsidRDefault="008115AD" w:rsidP="00EF2F11">
      <w:pPr>
        <w:ind w:right="536"/>
        <w:contextualSpacing/>
        <w:jc w:val="center"/>
        <w:rPr>
          <w:sz w:val="20"/>
        </w:rPr>
      </w:pPr>
    </w:p>
    <w:p w14:paraId="6F924F26" w14:textId="5AF350DA" w:rsidR="008115AD" w:rsidRDefault="008115AD" w:rsidP="00EF2F11">
      <w:pPr>
        <w:ind w:right="536"/>
        <w:contextualSpacing/>
        <w:jc w:val="center"/>
        <w:rPr>
          <w:sz w:val="20"/>
        </w:rPr>
      </w:pPr>
    </w:p>
    <w:p w14:paraId="43719256" w14:textId="77777777" w:rsidR="008115AD" w:rsidRPr="00B52CAC" w:rsidRDefault="008115AD" w:rsidP="00EF2F11">
      <w:pPr>
        <w:ind w:right="536"/>
        <w:contextualSpacing/>
        <w:jc w:val="center"/>
        <w:rPr>
          <w:sz w:val="20"/>
        </w:rPr>
      </w:pPr>
    </w:p>
    <w:p w14:paraId="0CA48771" w14:textId="77777777" w:rsidR="00EF2F11" w:rsidRPr="00B52CAC" w:rsidRDefault="00EF2F11" w:rsidP="00EF2F11">
      <w:pPr>
        <w:ind w:right="536"/>
        <w:contextualSpacing/>
        <w:jc w:val="center"/>
        <w:rPr>
          <w:sz w:val="20"/>
        </w:rPr>
      </w:pPr>
    </w:p>
    <w:p w14:paraId="1EECAAC2" w14:textId="77777777" w:rsidR="00EF2F11" w:rsidRPr="00B52CAC" w:rsidRDefault="00EF2F11" w:rsidP="00EF2F11">
      <w:pPr>
        <w:spacing w:after="160" w:line="264" w:lineRule="auto"/>
        <w:ind w:left="360"/>
        <w:jc w:val="center"/>
        <w:rPr>
          <w:sz w:val="20"/>
        </w:rPr>
      </w:pPr>
      <w:r>
        <w:rPr>
          <w:sz w:val="20"/>
        </w:rPr>
        <w:lastRenderedPageBreak/>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EF2F11" w:rsidRPr="00B52CAC" w14:paraId="496D1047" w14:textId="77777777" w:rsidTr="008A387A">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785F8A7F" w14:textId="77777777" w:rsidR="00EF2F11" w:rsidRPr="00B52CAC" w:rsidRDefault="00EF2F11" w:rsidP="008A387A">
            <w:pPr>
              <w:contextualSpacing/>
              <w:jc w:val="center"/>
              <w:rPr>
                <w:sz w:val="16"/>
              </w:rPr>
            </w:pPr>
            <w:r w:rsidRPr="00B52CAC">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045128EB" w14:textId="77777777" w:rsidR="00EF2F11" w:rsidRPr="00B52CAC" w:rsidRDefault="00EF2F11" w:rsidP="008A387A">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389B7FBC" w14:textId="77777777" w:rsidR="00EF2F11" w:rsidRPr="00B52CAC" w:rsidRDefault="00EF2F11" w:rsidP="008A387A">
            <w:pPr>
              <w:jc w:val="center"/>
              <w:rPr>
                <w:sz w:val="16"/>
              </w:rPr>
            </w:pPr>
            <w:r w:rsidRPr="00B52CAC">
              <w:rPr>
                <w:sz w:val="16"/>
              </w:rPr>
              <w:t xml:space="preserve">Единица измерения </w:t>
            </w:r>
            <w:r w:rsidRPr="00B52CAC">
              <w:rPr>
                <w:sz w:val="16"/>
              </w:rPr>
              <w:br/>
              <w:t xml:space="preserve">(по </w:t>
            </w:r>
            <w:proofErr w:type="spellStart"/>
            <w:r w:rsidRPr="00B52CAC">
              <w:rPr>
                <w:sz w:val="16"/>
              </w:rPr>
              <w:t>ОКЕИ</w:t>
            </w:r>
            <w:proofErr w:type="spellEnd"/>
            <w:r w:rsidRPr="00B52CAC">
              <w:rPr>
                <w:sz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40802A43" w14:textId="77777777" w:rsidR="00EF2F11" w:rsidRPr="00B52CAC" w:rsidRDefault="00EF2F11" w:rsidP="008A387A">
            <w:pPr>
              <w:jc w:val="center"/>
              <w:rPr>
                <w:sz w:val="16"/>
              </w:rPr>
            </w:pPr>
            <w:r w:rsidRPr="00B52CAC">
              <w:rPr>
                <w:sz w:val="16"/>
              </w:rPr>
              <w:t>Уровень соответствия</w:t>
            </w:r>
          </w:p>
          <w:p w14:paraId="0FE21373" w14:textId="77777777" w:rsidR="00EF2F11" w:rsidRPr="00B52CAC" w:rsidRDefault="00EF2F11" w:rsidP="008A387A">
            <w:pPr>
              <w:jc w:val="center"/>
              <w:rPr>
                <w:sz w:val="16"/>
              </w:rPr>
            </w:pPr>
            <w:r w:rsidRPr="00B52CAC">
              <w:rPr>
                <w:sz w:val="16"/>
              </w:rPr>
              <w:t>Декомпозированного мероприятия</w:t>
            </w:r>
          </w:p>
          <w:p w14:paraId="6F10E4B6" w14:textId="77777777" w:rsidR="00EF2F11" w:rsidRPr="00B52CAC" w:rsidRDefault="00EF2F11" w:rsidP="008A387A">
            <w:pPr>
              <w:contextualSpacing/>
              <w:jc w:val="center"/>
              <w:rPr>
                <w:sz w:val="16"/>
              </w:rPr>
            </w:pPr>
            <w:r w:rsidRPr="00B52CAC">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76231452" w14:textId="77777777" w:rsidR="00EF2F11" w:rsidRPr="00B52CAC" w:rsidRDefault="00EF2F11" w:rsidP="008A387A">
            <w:pPr>
              <w:contextualSpacing/>
              <w:jc w:val="center"/>
              <w:rPr>
                <w:sz w:val="16"/>
              </w:rPr>
            </w:pPr>
            <w:r w:rsidRPr="00B52CAC">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3ACF97E2" w14:textId="77777777" w:rsidR="00EF2F11" w:rsidRPr="00B52CAC" w:rsidRDefault="00EF2F11" w:rsidP="008A387A">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490289F3" w14:textId="77777777" w:rsidR="00EF2F11" w:rsidRPr="00B52CAC" w:rsidRDefault="00EF2F11" w:rsidP="008A387A">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017308BF" w14:textId="77777777" w:rsidR="00EF2F11" w:rsidRPr="00B52CAC" w:rsidRDefault="00EF2F11" w:rsidP="008A387A">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35233638" w14:textId="77777777" w:rsidR="00EF2F11" w:rsidRPr="00B52CAC" w:rsidRDefault="00EF2F11" w:rsidP="008A387A">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34"/>
            </w:r>
          </w:p>
        </w:tc>
        <w:tc>
          <w:tcPr>
            <w:tcW w:w="1134" w:type="dxa"/>
            <w:tcBorders>
              <w:top w:val="single" w:sz="4" w:space="0" w:color="auto"/>
              <w:left w:val="single" w:sz="4" w:space="0" w:color="auto"/>
              <w:bottom w:val="single" w:sz="4" w:space="0" w:color="auto"/>
              <w:right w:val="single" w:sz="4" w:space="0" w:color="auto"/>
            </w:tcBorders>
            <w:vAlign w:val="center"/>
          </w:tcPr>
          <w:p w14:paraId="22E3C9FA" w14:textId="77777777" w:rsidR="00EF2F11" w:rsidRPr="00B52CAC" w:rsidRDefault="00EF2F11" w:rsidP="008A387A">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17C853AD" w14:textId="77777777" w:rsidR="00EF2F11" w:rsidRPr="00B52CAC" w:rsidRDefault="00EF2F11" w:rsidP="008A387A">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35"/>
            </w:r>
          </w:p>
        </w:tc>
        <w:tc>
          <w:tcPr>
            <w:tcW w:w="1134" w:type="dxa"/>
            <w:tcBorders>
              <w:top w:val="single" w:sz="4" w:space="0" w:color="auto"/>
              <w:left w:val="single" w:sz="4" w:space="0" w:color="auto"/>
              <w:bottom w:val="single" w:sz="4" w:space="0" w:color="auto"/>
              <w:right w:val="single" w:sz="4" w:space="0" w:color="auto"/>
            </w:tcBorders>
            <w:vAlign w:val="center"/>
          </w:tcPr>
          <w:p w14:paraId="7B3ED97D" w14:textId="77777777" w:rsidR="00EF2F11" w:rsidRPr="00B52CAC" w:rsidRDefault="00EF2F11" w:rsidP="008A387A">
            <w:pPr>
              <w:contextualSpacing/>
              <w:jc w:val="center"/>
              <w:rPr>
                <w:sz w:val="16"/>
              </w:rPr>
            </w:pPr>
            <w:r w:rsidRPr="00B52CAC">
              <w:rPr>
                <w:sz w:val="16"/>
              </w:rPr>
              <w:t xml:space="preserve">Прогнозная дата наступления контрольной </w:t>
            </w:r>
            <w:proofErr w:type="spellStart"/>
            <w:r w:rsidRPr="00B52CAC">
              <w:rPr>
                <w:sz w:val="16"/>
              </w:rPr>
              <w:t>точки</w:t>
            </w:r>
            <w:r w:rsidRPr="00B52CAC">
              <w:rPr>
                <w:sz w:val="16"/>
                <w:vertAlign w:val="superscript"/>
              </w:rPr>
              <w:t>56</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52A9D77" w14:textId="77777777" w:rsidR="00EF2F11" w:rsidRPr="00B52CAC" w:rsidRDefault="00EF2F11" w:rsidP="008A387A">
            <w:pPr>
              <w:contextualSpacing/>
              <w:jc w:val="center"/>
              <w:rPr>
                <w:sz w:val="16"/>
              </w:rPr>
            </w:pPr>
            <w:r w:rsidRPr="00B52CAC">
              <w:rPr>
                <w:sz w:val="16"/>
              </w:rPr>
              <w:t xml:space="preserve">Ответственный исполнитель (Фамилия </w:t>
            </w:r>
            <w:proofErr w:type="spellStart"/>
            <w:r w:rsidRPr="00B52CAC">
              <w:rPr>
                <w:sz w:val="16"/>
              </w:rPr>
              <w:t>И.О</w:t>
            </w:r>
            <w:proofErr w:type="spellEnd"/>
            <w:r w:rsidRPr="00B52CAC">
              <w:rPr>
                <w:sz w:val="16"/>
              </w:rPr>
              <w:t>.,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3EE7A2A4" w14:textId="77777777" w:rsidR="00EF2F11" w:rsidRPr="00B52CAC" w:rsidRDefault="00EF2F11" w:rsidP="008A387A">
            <w:pPr>
              <w:contextualSpacing/>
              <w:jc w:val="center"/>
              <w:rPr>
                <w:sz w:val="16"/>
              </w:rPr>
            </w:pPr>
            <w:proofErr w:type="spellStart"/>
            <w:r w:rsidRPr="00B52CAC">
              <w:rPr>
                <w:sz w:val="16"/>
              </w:rPr>
              <w:t>Подтверж</w:t>
            </w:r>
            <w:proofErr w:type="spellEnd"/>
            <w:r w:rsidRPr="00B52CAC">
              <w:rPr>
                <w:sz w:val="16"/>
              </w:rPr>
              <w:t>-дающий документ</w:t>
            </w:r>
            <w:r w:rsidRPr="00B52CAC">
              <w:rPr>
                <w:sz w:val="16"/>
                <w:vertAlign w:val="superscript"/>
              </w:rPr>
              <w:footnoteReference w:id="36"/>
            </w:r>
          </w:p>
        </w:tc>
        <w:tc>
          <w:tcPr>
            <w:tcW w:w="1560" w:type="dxa"/>
            <w:tcBorders>
              <w:top w:val="single" w:sz="4" w:space="0" w:color="auto"/>
              <w:left w:val="single" w:sz="4" w:space="0" w:color="auto"/>
              <w:bottom w:val="single" w:sz="4" w:space="0" w:color="auto"/>
              <w:right w:val="single" w:sz="4" w:space="0" w:color="auto"/>
            </w:tcBorders>
            <w:vAlign w:val="center"/>
          </w:tcPr>
          <w:p w14:paraId="57574132" w14:textId="77777777" w:rsidR="00EF2F11" w:rsidRPr="00B52CAC" w:rsidRDefault="00EF2F11" w:rsidP="008A387A">
            <w:pPr>
              <w:contextualSpacing/>
              <w:jc w:val="center"/>
              <w:rPr>
                <w:sz w:val="16"/>
              </w:rPr>
            </w:pPr>
            <w:r w:rsidRPr="00B52CAC">
              <w:rPr>
                <w:sz w:val="16"/>
              </w:rPr>
              <w:t>Комментарий</w:t>
            </w:r>
            <w:r w:rsidRPr="00B52CAC">
              <w:rPr>
                <w:sz w:val="16"/>
                <w:vertAlign w:val="superscript"/>
              </w:rPr>
              <w:footnoteReference w:id="37"/>
            </w:r>
          </w:p>
        </w:tc>
      </w:tr>
      <w:tr w:rsidR="00EF2F11" w:rsidRPr="00B52CAC" w14:paraId="6C48A61B" w14:textId="77777777" w:rsidTr="008A387A">
        <w:trPr>
          <w:trHeight w:val="183"/>
        </w:trPr>
        <w:tc>
          <w:tcPr>
            <w:tcW w:w="482" w:type="dxa"/>
            <w:tcBorders>
              <w:top w:val="single" w:sz="4" w:space="0" w:color="auto"/>
              <w:left w:val="single" w:sz="4" w:space="0" w:color="auto"/>
              <w:bottom w:val="single" w:sz="4" w:space="0" w:color="auto"/>
              <w:right w:val="single" w:sz="4" w:space="0" w:color="auto"/>
            </w:tcBorders>
          </w:tcPr>
          <w:p w14:paraId="781649F5" w14:textId="77777777" w:rsidR="00EF2F11" w:rsidRPr="00B52CAC" w:rsidRDefault="00EF2F11" w:rsidP="008A387A">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0A2037DD" w14:textId="77777777" w:rsidR="00EF2F11" w:rsidRPr="00B52CAC" w:rsidRDefault="00EF2F11" w:rsidP="008A387A">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110BD681" w14:textId="77777777" w:rsidR="00EF2F11" w:rsidRPr="00B52CAC" w:rsidRDefault="00EF2F11" w:rsidP="008A387A">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0E30D5B4" w14:textId="77777777" w:rsidR="00EF2F11" w:rsidRPr="00B52CAC" w:rsidRDefault="00EF2F11" w:rsidP="008A387A">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02830EC5" w14:textId="77777777" w:rsidR="00EF2F11" w:rsidRPr="00B52CAC" w:rsidRDefault="00EF2F11" w:rsidP="008A387A">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78DA4DC4" w14:textId="77777777" w:rsidR="00EF2F11" w:rsidRPr="00B52CAC" w:rsidRDefault="00EF2F11" w:rsidP="008A387A">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69E64CDE" w14:textId="77777777" w:rsidR="00EF2F11" w:rsidRPr="00B52CAC" w:rsidRDefault="00EF2F11" w:rsidP="008A387A">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431FCA5F" w14:textId="77777777" w:rsidR="00EF2F11" w:rsidRPr="00B52CAC" w:rsidRDefault="00EF2F11" w:rsidP="008A387A">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35A383AA" w14:textId="77777777" w:rsidR="00EF2F11" w:rsidRPr="00B52CAC" w:rsidRDefault="00EF2F11" w:rsidP="008A387A">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5CFEF2D6" w14:textId="77777777" w:rsidR="00EF2F11" w:rsidRPr="00B52CAC" w:rsidRDefault="00EF2F11" w:rsidP="008A387A">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3BB6F307" w14:textId="77777777" w:rsidR="00EF2F11" w:rsidRPr="00B52CAC" w:rsidRDefault="00EF2F11" w:rsidP="008A387A">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749633F9" w14:textId="77777777" w:rsidR="00EF2F11" w:rsidRPr="00B52CAC" w:rsidRDefault="00EF2F11" w:rsidP="008A387A">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4154CEE5" w14:textId="77777777" w:rsidR="00EF2F11" w:rsidRPr="00B52CAC" w:rsidRDefault="00EF2F11" w:rsidP="008A387A">
            <w:pPr>
              <w:contextualSpacing/>
              <w:jc w:val="center"/>
              <w:rPr>
                <w:sz w:val="16"/>
              </w:rPr>
            </w:pPr>
            <w:r w:rsidRPr="00B52CAC">
              <w:rPr>
                <w:sz w:val="16"/>
              </w:rPr>
              <w:t>13</w:t>
            </w:r>
          </w:p>
        </w:tc>
        <w:tc>
          <w:tcPr>
            <w:tcW w:w="708" w:type="dxa"/>
            <w:tcBorders>
              <w:top w:val="single" w:sz="4" w:space="0" w:color="auto"/>
              <w:left w:val="single" w:sz="4" w:space="0" w:color="auto"/>
              <w:bottom w:val="single" w:sz="4" w:space="0" w:color="auto"/>
              <w:right w:val="single" w:sz="4" w:space="0" w:color="auto"/>
            </w:tcBorders>
          </w:tcPr>
          <w:p w14:paraId="6D91EF58" w14:textId="77777777" w:rsidR="00EF2F11" w:rsidRPr="00B52CAC" w:rsidRDefault="00EF2F11" w:rsidP="008A387A">
            <w:pPr>
              <w:contextualSpacing/>
              <w:jc w:val="center"/>
              <w:rPr>
                <w:sz w:val="16"/>
              </w:rPr>
            </w:pPr>
            <w:r w:rsidRPr="00B52CAC">
              <w:rPr>
                <w:sz w:val="16"/>
              </w:rPr>
              <w:t>14</w:t>
            </w:r>
          </w:p>
        </w:tc>
        <w:tc>
          <w:tcPr>
            <w:tcW w:w="1560" w:type="dxa"/>
            <w:tcBorders>
              <w:top w:val="single" w:sz="4" w:space="0" w:color="auto"/>
              <w:left w:val="single" w:sz="4" w:space="0" w:color="auto"/>
              <w:bottom w:val="single" w:sz="4" w:space="0" w:color="auto"/>
              <w:right w:val="single" w:sz="4" w:space="0" w:color="auto"/>
            </w:tcBorders>
          </w:tcPr>
          <w:p w14:paraId="1298001A" w14:textId="77777777" w:rsidR="00EF2F11" w:rsidRPr="00B52CAC" w:rsidRDefault="00EF2F11" w:rsidP="008A387A">
            <w:pPr>
              <w:contextualSpacing/>
              <w:jc w:val="center"/>
              <w:rPr>
                <w:sz w:val="16"/>
              </w:rPr>
            </w:pPr>
            <w:r w:rsidRPr="00B52CAC">
              <w:rPr>
                <w:sz w:val="16"/>
              </w:rPr>
              <w:t>15</w:t>
            </w:r>
          </w:p>
        </w:tc>
      </w:tr>
      <w:tr w:rsidR="00EF2F11" w:rsidRPr="00B52CAC" w14:paraId="0A117BA4" w14:textId="77777777" w:rsidTr="008A387A">
        <w:trPr>
          <w:trHeight w:val="172"/>
        </w:trPr>
        <w:tc>
          <w:tcPr>
            <w:tcW w:w="482" w:type="dxa"/>
            <w:tcBorders>
              <w:top w:val="single" w:sz="4" w:space="0" w:color="auto"/>
              <w:left w:val="single" w:sz="4" w:space="0" w:color="auto"/>
              <w:bottom w:val="single" w:sz="4" w:space="0" w:color="auto"/>
              <w:right w:val="single" w:sz="4" w:space="0" w:color="auto"/>
            </w:tcBorders>
          </w:tcPr>
          <w:p w14:paraId="3A1950A5" w14:textId="77777777" w:rsidR="00EF2F11" w:rsidRPr="00B52CAC" w:rsidRDefault="00EF2F11" w:rsidP="008A387A">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7837A713" w14:textId="77777777" w:rsidR="00EF2F11" w:rsidRPr="00B52CAC" w:rsidRDefault="00EF2F11" w:rsidP="008A387A">
            <w:pPr>
              <w:contextualSpacing/>
              <w:jc w:val="center"/>
              <w:rPr>
                <w:i/>
                <w:sz w:val="16"/>
              </w:rPr>
            </w:pPr>
            <w:r w:rsidRPr="00B52CAC">
              <w:rPr>
                <w:i/>
                <w:sz w:val="16"/>
              </w:rPr>
              <w:t>Наименование задачи комплекса процессных мероприятий</w:t>
            </w:r>
          </w:p>
        </w:tc>
      </w:tr>
      <w:tr w:rsidR="00EF2F11" w:rsidRPr="00B52CAC" w14:paraId="60F4B64D" w14:textId="77777777" w:rsidTr="008A387A">
        <w:trPr>
          <w:trHeight w:val="367"/>
        </w:trPr>
        <w:tc>
          <w:tcPr>
            <w:tcW w:w="482" w:type="dxa"/>
            <w:tcBorders>
              <w:top w:val="single" w:sz="4" w:space="0" w:color="auto"/>
              <w:left w:val="single" w:sz="4" w:space="0" w:color="auto"/>
              <w:bottom w:val="single" w:sz="4" w:space="0" w:color="auto"/>
              <w:right w:val="single" w:sz="4" w:space="0" w:color="auto"/>
            </w:tcBorders>
          </w:tcPr>
          <w:p w14:paraId="5BC1003E" w14:textId="6B07579B" w:rsidR="00EF2F11" w:rsidRPr="00363067" w:rsidRDefault="00EF2F11"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062A5FA" w14:textId="77777777" w:rsidR="00F14766" w:rsidRPr="00F14766" w:rsidRDefault="00F14766" w:rsidP="00F14766">
            <w:pPr>
              <w:contextualSpacing/>
              <w:jc w:val="center"/>
              <w:rPr>
                <w:sz w:val="20"/>
                <w:szCs w:val="20"/>
              </w:rPr>
            </w:pPr>
            <w:r w:rsidRPr="00F14766">
              <w:rPr>
                <w:sz w:val="20"/>
                <w:szCs w:val="20"/>
              </w:rPr>
              <w:t>Мероприятие (результат) 1.1 в 2025 году</w:t>
            </w:r>
          </w:p>
          <w:p w14:paraId="1633372C" w14:textId="63860544" w:rsidR="00EF2F11" w:rsidRPr="00F14766" w:rsidRDefault="00F14766" w:rsidP="00F14766">
            <w:pPr>
              <w:contextualSpacing/>
              <w:jc w:val="center"/>
              <w:rPr>
                <w:sz w:val="20"/>
                <w:szCs w:val="20"/>
              </w:rPr>
            </w:pPr>
            <w:r w:rsidRPr="00F14766">
              <w:rPr>
                <w:sz w:val="20"/>
                <w:szCs w:val="20"/>
              </w:rPr>
              <w:t>Проведено усовершенствование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муниципально</w:t>
            </w:r>
            <w:r w:rsidRPr="00F14766">
              <w:rPr>
                <w:sz w:val="20"/>
                <w:szCs w:val="20"/>
              </w:rPr>
              <w:lastRenderedPageBreak/>
              <w:t>м образовании «Город Азов»; проведение антикоррупционной экспертизы нормативных правовых актов муниципального образования «Город Азов» и их проектов</w:t>
            </w:r>
          </w:p>
        </w:tc>
        <w:tc>
          <w:tcPr>
            <w:tcW w:w="851" w:type="dxa"/>
            <w:tcBorders>
              <w:top w:val="single" w:sz="4" w:space="0" w:color="auto"/>
              <w:left w:val="single" w:sz="4" w:space="0" w:color="auto"/>
              <w:bottom w:val="single" w:sz="4" w:space="0" w:color="auto"/>
              <w:right w:val="single" w:sz="4" w:space="0" w:color="auto"/>
            </w:tcBorders>
          </w:tcPr>
          <w:p w14:paraId="45D854FF" w14:textId="77777777" w:rsidR="00EF2F11" w:rsidRPr="00F14766" w:rsidRDefault="00EF2F11" w:rsidP="008A387A">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419574" w14:textId="77777777" w:rsidR="00EF2F11" w:rsidRPr="00B52CAC" w:rsidRDefault="00EF2F11" w:rsidP="008A387A">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A0F3C50" w14:textId="77777777" w:rsidR="00EF2F11" w:rsidRPr="00B52CAC" w:rsidRDefault="00EF2F11" w:rsidP="008A387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589933E" w14:textId="77777777" w:rsidR="00EF2F11" w:rsidRPr="00B52CAC" w:rsidRDefault="00EF2F11" w:rsidP="008A387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9E2849E" w14:textId="77777777" w:rsidR="00EF2F11" w:rsidRPr="00B52CAC" w:rsidRDefault="00EF2F11" w:rsidP="008A387A">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2068C19" w14:textId="77777777" w:rsidR="00EF2F11" w:rsidRPr="00B52CAC" w:rsidRDefault="00EF2F11" w:rsidP="008A387A">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03967BC" w14:textId="77777777" w:rsidR="00EF2F11" w:rsidRPr="00B52CAC" w:rsidRDefault="00EF2F11" w:rsidP="008A387A">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54D6A2B" w14:textId="77777777" w:rsidR="00EF2F11" w:rsidRPr="00B52CAC" w:rsidRDefault="00EF2F11" w:rsidP="008A387A">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15EEC96B" w14:textId="77777777" w:rsidR="00EF2F11" w:rsidRPr="00B52CAC" w:rsidRDefault="00EF2F11" w:rsidP="008A387A">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04B1C087" w14:textId="77777777" w:rsidR="00EF2F11" w:rsidRPr="00B52CAC" w:rsidRDefault="00EF2F11" w:rsidP="008A387A">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A56FBB4" w14:textId="77777777" w:rsidR="00F14766" w:rsidRPr="00F14766" w:rsidRDefault="00F14766" w:rsidP="00F14766">
            <w:pPr>
              <w:contextualSpacing/>
              <w:jc w:val="center"/>
              <w:rPr>
                <w:sz w:val="16"/>
              </w:rPr>
            </w:pPr>
            <w:r w:rsidRPr="00F14766">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F14766">
              <w:rPr>
                <w:sz w:val="16"/>
              </w:rPr>
              <w:t>А.И</w:t>
            </w:r>
            <w:proofErr w:type="spellEnd"/>
            <w:r w:rsidRPr="00F14766">
              <w:rPr>
                <w:sz w:val="16"/>
              </w:rPr>
              <w:t>.)</w:t>
            </w:r>
          </w:p>
          <w:p w14:paraId="3233A66D" w14:textId="4602E5FB" w:rsidR="00EF2F11" w:rsidRPr="00B52CAC" w:rsidRDefault="00F14766" w:rsidP="00F14766">
            <w:pPr>
              <w:contextualSpacing/>
              <w:jc w:val="center"/>
              <w:rPr>
                <w:sz w:val="16"/>
              </w:rPr>
            </w:pPr>
            <w:r w:rsidRPr="00F14766">
              <w:rPr>
                <w:sz w:val="16"/>
              </w:rPr>
              <w:t xml:space="preserve">Начальник юридического отдела (Бельченко </w:t>
            </w:r>
            <w:proofErr w:type="spellStart"/>
            <w:r w:rsidRPr="00F14766">
              <w:rPr>
                <w:sz w:val="16"/>
              </w:rPr>
              <w:t>К.М</w:t>
            </w:r>
            <w:proofErr w:type="spellEnd"/>
            <w:r w:rsidRPr="00F14766">
              <w:rPr>
                <w:sz w:val="16"/>
              </w:rPr>
              <w:t>.)</w:t>
            </w:r>
          </w:p>
        </w:tc>
        <w:tc>
          <w:tcPr>
            <w:tcW w:w="708" w:type="dxa"/>
            <w:tcBorders>
              <w:top w:val="single" w:sz="4" w:space="0" w:color="auto"/>
              <w:left w:val="single" w:sz="4" w:space="0" w:color="auto"/>
              <w:bottom w:val="single" w:sz="4" w:space="0" w:color="auto"/>
              <w:right w:val="single" w:sz="4" w:space="0" w:color="auto"/>
            </w:tcBorders>
          </w:tcPr>
          <w:p w14:paraId="028483F6" w14:textId="77777777" w:rsidR="00EF2F11" w:rsidRPr="00B52CAC" w:rsidRDefault="00EF2F11" w:rsidP="008A387A">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FFCAE15" w14:textId="77777777" w:rsidR="00FA584D" w:rsidRPr="00FA584D" w:rsidRDefault="00FA584D" w:rsidP="00FA584D">
            <w:pPr>
              <w:contextualSpacing/>
              <w:jc w:val="center"/>
              <w:rPr>
                <w:sz w:val="16"/>
              </w:rPr>
            </w:pPr>
            <w:r w:rsidRPr="00FA584D">
              <w:rPr>
                <w:sz w:val="16"/>
              </w:rPr>
              <w:t>Проделана следующая работа:</w:t>
            </w:r>
          </w:p>
          <w:p w14:paraId="3BAF1865" w14:textId="77777777" w:rsidR="00FA584D" w:rsidRPr="00FA584D" w:rsidRDefault="00FA584D" w:rsidP="00FA584D">
            <w:pPr>
              <w:contextualSpacing/>
              <w:jc w:val="center"/>
              <w:rPr>
                <w:sz w:val="16"/>
              </w:rPr>
            </w:pPr>
            <w:r w:rsidRPr="00FA584D">
              <w:rPr>
                <w:sz w:val="16"/>
              </w:rPr>
              <w:t xml:space="preserve">- продолжается внесение изменений </w:t>
            </w:r>
            <w:proofErr w:type="gramStart"/>
            <w:r w:rsidRPr="00FA584D">
              <w:rPr>
                <w:sz w:val="16"/>
              </w:rPr>
              <w:t>в  муниципальные</w:t>
            </w:r>
            <w:proofErr w:type="gramEnd"/>
            <w:r w:rsidRPr="00FA584D">
              <w:rPr>
                <w:sz w:val="16"/>
              </w:rPr>
              <w:t xml:space="preserve"> </w:t>
            </w:r>
            <w:proofErr w:type="spellStart"/>
            <w:r w:rsidRPr="00FA584D">
              <w:rPr>
                <w:sz w:val="16"/>
              </w:rPr>
              <w:t>НПА</w:t>
            </w:r>
            <w:proofErr w:type="spellEnd"/>
            <w:r w:rsidRPr="00FA584D">
              <w:rPr>
                <w:sz w:val="16"/>
              </w:rPr>
              <w:t xml:space="preserve"> по вопросам противодействия коррупции;</w:t>
            </w:r>
          </w:p>
          <w:p w14:paraId="4747C072" w14:textId="77777777" w:rsidR="00FA584D" w:rsidRPr="00FA584D" w:rsidRDefault="00FA584D" w:rsidP="00FA584D">
            <w:pPr>
              <w:contextualSpacing/>
              <w:jc w:val="center"/>
              <w:rPr>
                <w:sz w:val="16"/>
              </w:rPr>
            </w:pPr>
            <w:r w:rsidRPr="00FA584D">
              <w:rPr>
                <w:sz w:val="16"/>
              </w:rPr>
              <w:t>- проведено 2 заседания комиссии;</w:t>
            </w:r>
          </w:p>
          <w:p w14:paraId="30C7181C" w14:textId="26AEA284" w:rsidR="00EF2F11" w:rsidRPr="00B52CAC" w:rsidRDefault="00FA584D" w:rsidP="00FA584D">
            <w:pPr>
              <w:contextualSpacing/>
              <w:jc w:val="center"/>
              <w:rPr>
                <w:sz w:val="16"/>
              </w:rPr>
            </w:pPr>
            <w:r w:rsidRPr="00FA584D">
              <w:rPr>
                <w:sz w:val="16"/>
              </w:rPr>
              <w:t xml:space="preserve">- 147 </w:t>
            </w:r>
            <w:proofErr w:type="spellStart"/>
            <w:r w:rsidRPr="00FA584D">
              <w:rPr>
                <w:sz w:val="16"/>
              </w:rPr>
              <w:t>НПА</w:t>
            </w:r>
            <w:proofErr w:type="spellEnd"/>
            <w:r w:rsidRPr="00FA584D">
              <w:rPr>
                <w:sz w:val="16"/>
              </w:rPr>
              <w:t xml:space="preserve"> прошли независимую антикоррупционную экспертизу</w:t>
            </w:r>
          </w:p>
        </w:tc>
      </w:tr>
      <w:tr w:rsidR="00F14766" w:rsidRPr="00B52CAC" w14:paraId="43609A92"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2702876F" w14:textId="157EF7B3" w:rsidR="00F14766" w:rsidRPr="00363067" w:rsidRDefault="00F14766"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E3CCBBA" w14:textId="77777777" w:rsidR="00F14766" w:rsidRPr="00F14766" w:rsidRDefault="00F14766" w:rsidP="00F14766">
            <w:pPr>
              <w:widowControl w:val="0"/>
              <w:tabs>
                <w:tab w:val="left" w:pos="11057"/>
              </w:tabs>
              <w:jc w:val="center"/>
              <w:rPr>
                <w:sz w:val="20"/>
                <w:szCs w:val="20"/>
              </w:rPr>
            </w:pPr>
            <w:r w:rsidRPr="00F14766">
              <w:rPr>
                <w:sz w:val="20"/>
                <w:szCs w:val="20"/>
              </w:rPr>
              <w:t>Контрольная точка 1.1.1</w:t>
            </w:r>
          </w:p>
          <w:p w14:paraId="27127089" w14:textId="4D6063F4" w:rsidR="00F14766" w:rsidRPr="00F14766" w:rsidRDefault="00F14766" w:rsidP="00F14766">
            <w:pPr>
              <w:contextualSpacing/>
              <w:jc w:val="center"/>
              <w:rPr>
                <w:sz w:val="20"/>
                <w:szCs w:val="20"/>
              </w:rPr>
            </w:pPr>
            <w:r w:rsidRPr="00F14766">
              <w:rPr>
                <w:sz w:val="20"/>
                <w:szCs w:val="20"/>
              </w:rPr>
              <w:t>Анализ нормативных правовых актов муниципального образования «Город Азов» на соответствие с областным и федеральным законодательством</w:t>
            </w:r>
          </w:p>
        </w:tc>
        <w:tc>
          <w:tcPr>
            <w:tcW w:w="851" w:type="dxa"/>
            <w:tcBorders>
              <w:top w:val="single" w:sz="4" w:space="0" w:color="auto"/>
              <w:left w:val="single" w:sz="4" w:space="0" w:color="auto"/>
              <w:bottom w:val="single" w:sz="4" w:space="0" w:color="auto"/>
              <w:right w:val="single" w:sz="4" w:space="0" w:color="auto"/>
            </w:tcBorders>
          </w:tcPr>
          <w:p w14:paraId="09740EFD"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46FC3DF" w14:textId="77777777" w:rsidR="00F14766" w:rsidRPr="00B52CAC" w:rsidRDefault="00F14766" w:rsidP="00F14766">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0EBA1230" w14:textId="77777777" w:rsidR="00F14766" w:rsidRPr="00B52CAC" w:rsidRDefault="00F14766" w:rsidP="00F14766">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13587C8E" w14:textId="77777777" w:rsidR="00F14766" w:rsidRPr="00B52CAC" w:rsidRDefault="00F14766" w:rsidP="00F14766">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44AF0124" w14:textId="77777777" w:rsidR="00F14766" w:rsidRPr="00B52CAC" w:rsidRDefault="00F14766" w:rsidP="00F14766">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08CBACB4" w14:textId="77777777" w:rsidR="00F14766" w:rsidRPr="00B52CAC" w:rsidRDefault="00F14766" w:rsidP="00F14766">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08AD3B14" w14:textId="77777777" w:rsidR="00F14766" w:rsidRPr="00B52CAC" w:rsidRDefault="00F14766" w:rsidP="00F14766">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78C01EE4" w14:textId="66618E08" w:rsidR="00F14766" w:rsidRPr="00B52CAC" w:rsidRDefault="00FA584D" w:rsidP="00F14766">
            <w:pPr>
              <w:contextualSpacing/>
              <w:jc w:val="center"/>
              <w:rPr>
                <w:sz w:val="16"/>
              </w:rPr>
            </w:pPr>
            <w:r>
              <w:rPr>
                <w:sz w:val="16"/>
              </w:rPr>
              <w:t>20.03.2025</w:t>
            </w:r>
          </w:p>
        </w:tc>
        <w:tc>
          <w:tcPr>
            <w:tcW w:w="992" w:type="dxa"/>
            <w:tcBorders>
              <w:top w:val="single" w:sz="4" w:space="0" w:color="auto"/>
              <w:left w:val="single" w:sz="4" w:space="0" w:color="auto"/>
              <w:bottom w:val="single" w:sz="4" w:space="0" w:color="auto"/>
              <w:right w:val="single" w:sz="4" w:space="0" w:color="auto"/>
            </w:tcBorders>
          </w:tcPr>
          <w:p w14:paraId="7D6E0C9B" w14:textId="35905055" w:rsidR="00F14766" w:rsidRPr="00B52CAC" w:rsidRDefault="00FA584D" w:rsidP="00F14766">
            <w:pPr>
              <w:contextualSpacing/>
              <w:jc w:val="center"/>
              <w:rPr>
                <w:sz w:val="16"/>
              </w:rPr>
            </w:pPr>
            <w:r>
              <w:rPr>
                <w:sz w:val="16"/>
              </w:rPr>
              <w:t>20.03.2025</w:t>
            </w:r>
          </w:p>
        </w:tc>
        <w:tc>
          <w:tcPr>
            <w:tcW w:w="1134" w:type="dxa"/>
            <w:tcBorders>
              <w:top w:val="single" w:sz="4" w:space="0" w:color="auto"/>
              <w:left w:val="single" w:sz="4" w:space="0" w:color="auto"/>
              <w:bottom w:val="single" w:sz="4" w:space="0" w:color="auto"/>
              <w:right w:val="single" w:sz="4" w:space="0" w:color="auto"/>
            </w:tcBorders>
          </w:tcPr>
          <w:p w14:paraId="01E69936" w14:textId="77777777" w:rsidR="00F14766" w:rsidRPr="00B52CAC" w:rsidRDefault="00F14766" w:rsidP="00F1476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AA4C425" w14:textId="77777777" w:rsidR="00F14766" w:rsidRPr="00F14766" w:rsidRDefault="00F14766" w:rsidP="00F14766">
            <w:pPr>
              <w:contextualSpacing/>
              <w:jc w:val="center"/>
              <w:rPr>
                <w:sz w:val="16"/>
              </w:rPr>
            </w:pPr>
            <w:r w:rsidRPr="00F14766">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F14766">
              <w:rPr>
                <w:sz w:val="16"/>
              </w:rPr>
              <w:t>А.И</w:t>
            </w:r>
            <w:proofErr w:type="spellEnd"/>
            <w:r w:rsidRPr="00F14766">
              <w:rPr>
                <w:sz w:val="16"/>
              </w:rPr>
              <w:t>.)</w:t>
            </w:r>
          </w:p>
          <w:p w14:paraId="06906CAF" w14:textId="5E059502" w:rsidR="00F14766" w:rsidRPr="00B52CAC" w:rsidRDefault="00F14766" w:rsidP="00F14766">
            <w:pPr>
              <w:contextualSpacing/>
              <w:jc w:val="center"/>
              <w:rPr>
                <w:sz w:val="16"/>
              </w:rPr>
            </w:pPr>
            <w:r w:rsidRPr="00F14766">
              <w:rPr>
                <w:sz w:val="16"/>
              </w:rPr>
              <w:t xml:space="preserve">Начальник юридического отдела (Бельченко </w:t>
            </w:r>
            <w:proofErr w:type="spellStart"/>
            <w:r w:rsidRPr="00F14766">
              <w:rPr>
                <w:sz w:val="16"/>
              </w:rPr>
              <w:t>К.М</w:t>
            </w:r>
            <w:proofErr w:type="spellEnd"/>
            <w:r w:rsidRPr="00F14766">
              <w:rPr>
                <w:sz w:val="16"/>
              </w:rPr>
              <w:t>.)</w:t>
            </w:r>
          </w:p>
        </w:tc>
        <w:tc>
          <w:tcPr>
            <w:tcW w:w="708" w:type="dxa"/>
            <w:tcBorders>
              <w:top w:val="single" w:sz="4" w:space="0" w:color="auto"/>
              <w:left w:val="single" w:sz="4" w:space="0" w:color="auto"/>
              <w:bottom w:val="single" w:sz="4" w:space="0" w:color="auto"/>
              <w:right w:val="single" w:sz="4" w:space="0" w:color="auto"/>
            </w:tcBorders>
          </w:tcPr>
          <w:p w14:paraId="6DA634AA" w14:textId="77777777" w:rsidR="00F14766" w:rsidRPr="00B52CAC" w:rsidRDefault="00F14766" w:rsidP="00F1476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C3F4C58" w14:textId="5C273457" w:rsidR="00F14766" w:rsidRPr="00B52CAC" w:rsidRDefault="00FA584D" w:rsidP="00F14766">
            <w:pPr>
              <w:contextualSpacing/>
              <w:jc w:val="center"/>
              <w:rPr>
                <w:sz w:val="16"/>
              </w:rPr>
            </w:pPr>
            <w:r>
              <w:rPr>
                <w:sz w:val="16"/>
              </w:rPr>
              <w:t>Анализ проведен</w:t>
            </w:r>
          </w:p>
        </w:tc>
      </w:tr>
      <w:tr w:rsidR="00F14766" w:rsidRPr="00B52CAC" w14:paraId="01E04364"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2030CDBB" w14:textId="77777777" w:rsidR="00F14766" w:rsidRPr="00363067" w:rsidRDefault="00F14766"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5E76920" w14:textId="77777777" w:rsidR="00F14766" w:rsidRPr="00F14766" w:rsidRDefault="00F14766" w:rsidP="00F14766">
            <w:pPr>
              <w:widowControl w:val="0"/>
              <w:tabs>
                <w:tab w:val="left" w:pos="11057"/>
              </w:tabs>
              <w:jc w:val="center"/>
              <w:rPr>
                <w:sz w:val="20"/>
                <w:szCs w:val="20"/>
              </w:rPr>
            </w:pPr>
            <w:r w:rsidRPr="00F14766">
              <w:rPr>
                <w:sz w:val="20"/>
                <w:szCs w:val="20"/>
              </w:rPr>
              <w:t>Контрольная точка 1.1.2</w:t>
            </w:r>
          </w:p>
          <w:p w14:paraId="0B513F27" w14:textId="19B8B02B" w:rsidR="00F14766" w:rsidRPr="00F14766" w:rsidRDefault="00F14766" w:rsidP="00F14766">
            <w:pPr>
              <w:contextualSpacing/>
              <w:jc w:val="center"/>
              <w:rPr>
                <w:sz w:val="20"/>
                <w:szCs w:val="20"/>
              </w:rPr>
            </w:pPr>
            <w:r w:rsidRPr="00F14766">
              <w:rPr>
                <w:sz w:val="20"/>
                <w:szCs w:val="20"/>
              </w:rPr>
              <w:t xml:space="preserve">Внесение изменений в нормативные правовые акты, относящиеся к сфере противодействия коррупции, </w:t>
            </w:r>
            <w:r w:rsidRPr="00F14766">
              <w:rPr>
                <w:sz w:val="20"/>
                <w:szCs w:val="20"/>
              </w:rPr>
              <w:lastRenderedPageBreak/>
              <w:t>в том числе вопросам деятельности комиссии по координации работы по противодействию коррупции муниципального образования «Город Азов» в соответствии с областным и федеральным законодательством</w:t>
            </w:r>
          </w:p>
        </w:tc>
        <w:tc>
          <w:tcPr>
            <w:tcW w:w="851" w:type="dxa"/>
            <w:tcBorders>
              <w:top w:val="single" w:sz="4" w:space="0" w:color="auto"/>
              <w:left w:val="single" w:sz="4" w:space="0" w:color="auto"/>
              <w:bottom w:val="single" w:sz="4" w:space="0" w:color="auto"/>
              <w:right w:val="single" w:sz="4" w:space="0" w:color="auto"/>
            </w:tcBorders>
          </w:tcPr>
          <w:p w14:paraId="46F061D5"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EE5F7BB" w14:textId="77777777" w:rsidR="00F14766" w:rsidRPr="00B52CAC" w:rsidRDefault="00F14766" w:rsidP="00F1476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75D821F"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955BA26"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8D32A4E"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80ADEC2" w14:textId="77777777" w:rsidR="00F14766" w:rsidRPr="00B52CAC" w:rsidRDefault="00F14766" w:rsidP="00F1476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4108C06" w14:textId="77777777" w:rsidR="00F14766" w:rsidRPr="00B52CAC" w:rsidRDefault="00F14766" w:rsidP="00F1476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9D889F5" w14:textId="75DE387A" w:rsidR="00F14766" w:rsidRPr="00B52CAC" w:rsidRDefault="00FA584D" w:rsidP="00F14766">
            <w:pPr>
              <w:contextualSpacing/>
              <w:jc w:val="center"/>
              <w:rPr>
                <w:sz w:val="16"/>
              </w:rPr>
            </w:pPr>
            <w:r>
              <w:rPr>
                <w:sz w:val="16"/>
              </w:rPr>
              <w:t>20.06.2025</w:t>
            </w:r>
          </w:p>
        </w:tc>
        <w:tc>
          <w:tcPr>
            <w:tcW w:w="992" w:type="dxa"/>
            <w:tcBorders>
              <w:top w:val="single" w:sz="4" w:space="0" w:color="auto"/>
              <w:left w:val="single" w:sz="4" w:space="0" w:color="auto"/>
              <w:bottom w:val="single" w:sz="4" w:space="0" w:color="auto"/>
              <w:right w:val="single" w:sz="4" w:space="0" w:color="auto"/>
            </w:tcBorders>
          </w:tcPr>
          <w:p w14:paraId="03317CA9" w14:textId="69B8D5A6" w:rsidR="00F14766" w:rsidRPr="00B52CAC" w:rsidRDefault="00FA584D" w:rsidP="00F14766">
            <w:pPr>
              <w:contextualSpacing/>
              <w:jc w:val="center"/>
              <w:rPr>
                <w:sz w:val="16"/>
              </w:rPr>
            </w:pPr>
            <w:r>
              <w:rPr>
                <w:sz w:val="16"/>
              </w:rPr>
              <w:t>20.06.2025</w:t>
            </w:r>
          </w:p>
        </w:tc>
        <w:tc>
          <w:tcPr>
            <w:tcW w:w="1134" w:type="dxa"/>
            <w:tcBorders>
              <w:top w:val="single" w:sz="4" w:space="0" w:color="auto"/>
              <w:left w:val="single" w:sz="4" w:space="0" w:color="auto"/>
              <w:bottom w:val="single" w:sz="4" w:space="0" w:color="auto"/>
              <w:right w:val="single" w:sz="4" w:space="0" w:color="auto"/>
            </w:tcBorders>
          </w:tcPr>
          <w:p w14:paraId="1C880E3A" w14:textId="77777777" w:rsidR="00F14766" w:rsidRPr="00B52CAC" w:rsidRDefault="00F14766" w:rsidP="00F1476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49CAD48" w14:textId="77777777" w:rsidR="00F14766" w:rsidRPr="00F14766" w:rsidRDefault="00F14766" w:rsidP="00F14766">
            <w:pPr>
              <w:contextualSpacing/>
              <w:jc w:val="center"/>
              <w:rPr>
                <w:sz w:val="16"/>
              </w:rPr>
            </w:pPr>
            <w:r w:rsidRPr="00F14766">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r w:rsidRPr="00F14766">
              <w:rPr>
                <w:sz w:val="16"/>
              </w:rPr>
              <w:lastRenderedPageBreak/>
              <w:t xml:space="preserve">(Щербакова </w:t>
            </w:r>
            <w:proofErr w:type="spellStart"/>
            <w:r w:rsidRPr="00F14766">
              <w:rPr>
                <w:sz w:val="16"/>
              </w:rPr>
              <w:t>А.И</w:t>
            </w:r>
            <w:proofErr w:type="spellEnd"/>
            <w:r w:rsidRPr="00F14766">
              <w:rPr>
                <w:sz w:val="16"/>
              </w:rPr>
              <w:t>.)</w:t>
            </w:r>
          </w:p>
          <w:p w14:paraId="2A968EB5" w14:textId="09B05849" w:rsidR="00F14766" w:rsidRPr="00B52CAC" w:rsidRDefault="00F14766" w:rsidP="00F14766">
            <w:pPr>
              <w:contextualSpacing/>
              <w:jc w:val="center"/>
              <w:rPr>
                <w:sz w:val="16"/>
              </w:rPr>
            </w:pPr>
            <w:r w:rsidRPr="00F14766">
              <w:rPr>
                <w:sz w:val="16"/>
              </w:rPr>
              <w:t xml:space="preserve">Начальник юридического отдела (Бельченко </w:t>
            </w:r>
            <w:proofErr w:type="spellStart"/>
            <w:r w:rsidRPr="00F14766">
              <w:rPr>
                <w:sz w:val="16"/>
              </w:rPr>
              <w:t>К.М</w:t>
            </w:r>
            <w:proofErr w:type="spellEnd"/>
            <w:r w:rsidRPr="00F14766">
              <w:rPr>
                <w:sz w:val="16"/>
              </w:rPr>
              <w:t>.)</w:t>
            </w:r>
          </w:p>
        </w:tc>
        <w:tc>
          <w:tcPr>
            <w:tcW w:w="708" w:type="dxa"/>
            <w:tcBorders>
              <w:top w:val="single" w:sz="4" w:space="0" w:color="auto"/>
              <w:left w:val="single" w:sz="4" w:space="0" w:color="auto"/>
              <w:bottom w:val="single" w:sz="4" w:space="0" w:color="auto"/>
              <w:right w:val="single" w:sz="4" w:space="0" w:color="auto"/>
            </w:tcBorders>
          </w:tcPr>
          <w:p w14:paraId="6CED72BE" w14:textId="77777777" w:rsidR="00F14766" w:rsidRPr="00B52CAC" w:rsidRDefault="00F14766" w:rsidP="00F1476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C57DDAE" w14:textId="7147F381" w:rsidR="00F14766" w:rsidRPr="00B52CAC" w:rsidRDefault="001C2EB7" w:rsidP="00F14766">
            <w:pPr>
              <w:contextualSpacing/>
              <w:jc w:val="center"/>
              <w:rPr>
                <w:sz w:val="16"/>
              </w:rPr>
            </w:pPr>
            <w:r>
              <w:rPr>
                <w:sz w:val="16"/>
              </w:rPr>
              <w:t>Внесены изменения</w:t>
            </w:r>
          </w:p>
        </w:tc>
      </w:tr>
      <w:tr w:rsidR="00F14766" w:rsidRPr="00B52CAC" w14:paraId="1012044E"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4B7F06EC" w14:textId="77777777" w:rsidR="00F14766" w:rsidRPr="00363067" w:rsidRDefault="00F14766"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D4B164B" w14:textId="77777777" w:rsidR="00F14766" w:rsidRPr="00F14766" w:rsidRDefault="00F14766" w:rsidP="00F14766">
            <w:pPr>
              <w:widowControl w:val="0"/>
              <w:tabs>
                <w:tab w:val="left" w:pos="11057"/>
              </w:tabs>
              <w:jc w:val="center"/>
              <w:rPr>
                <w:sz w:val="20"/>
                <w:szCs w:val="20"/>
              </w:rPr>
            </w:pPr>
            <w:r w:rsidRPr="00F14766">
              <w:rPr>
                <w:sz w:val="20"/>
                <w:szCs w:val="20"/>
              </w:rPr>
              <w:t>Контрольная точка 1.1.3</w:t>
            </w:r>
          </w:p>
          <w:p w14:paraId="6339759B" w14:textId="24A32FB0" w:rsidR="00F14766" w:rsidRPr="00F14766" w:rsidRDefault="00F14766" w:rsidP="00F14766">
            <w:pPr>
              <w:contextualSpacing/>
              <w:jc w:val="center"/>
              <w:rPr>
                <w:sz w:val="20"/>
                <w:szCs w:val="20"/>
              </w:rPr>
            </w:pPr>
            <w:r w:rsidRPr="00F14766">
              <w:rPr>
                <w:sz w:val="20"/>
                <w:szCs w:val="20"/>
              </w:rPr>
              <w:t>Анализ нормативных правовых актов муниципального образования «Город Азов» и их проектов, размещенных на сайте для прохождения антикоррупционной экспертизы</w:t>
            </w:r>
          </w:p>
        </w:tc>
        <w:tc>
          <w:tcPr>
            <w:tcW w:w="851" w:type="dxa"/>
            <w:tcBorders>
              <w:top w:val="single" w:sz="4" w:space="0" w:color="auto"/>
              <w:left w:val="single" w:sz="4" w:space="0" w:color="auto"/>
              <w:bottom w:val="single" w:sz="4" w:space="0" w:color="auto"/>
              <w:right w:val="single" w:sz="4" w:space="0" w:color="auto"/>
            </w:tcBorders>
          </w:tcPr>
          <w:p w14:paraId="2E61AE66"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6C58E4" w14:textId="77777777" w:rsidR="00F14766" w:rsidRPr="00B52CAC" w:rsidRDefault="00F14766" w:rsidP="00F1476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B9B1ADC"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86269D4"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2829FE4"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83CB84F" w14:textId="77777777" w:rsidR="00F14766" w:rsidRPr="00B52CAC" w:rsidRDefault="00F14766" w:rsidP="00F1476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C77774E" w14:textId="77777777" w:rsidR="00F14766" w:rsidRPr="00B52CAC" w:rsidRDefault="00F14766" w:rsidP="00F1476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E28C58D" w14:textId="26C4472F" w:rsidR="00F14766" w:rsidRPr="00B52CAC" w:rsidRDefault="00FA584D" w:rsidP="00F14766">
            <w:pPr>
              <w:contextualSpacing/>
              <w:jc w:val="center"/>
              <w:rPr>
                <w:sz w:val="16"/>
              </w:rPr>
            </w:pPr>
            <w:r>
              <w:rPr>
                <w:sz w:val="16"/>
              </w:rPr>
              <w:t>20.10.2025</w:t>
            </w:r>
          </w:p>
        </w:tc>
        <w:tc>
          <w:tcPr>
            <w:tcW w:w="992" w:type="dxa"/>
            <w:tcBorders>
              <w:top w:val="single" w:sz="4" w:space="0" w:color="auto"/>
              <w:left w:val="single" w:sz="4" w:space="0" w:color="auto"/>
              <w:bottom w:val="single" w:sz="4" w:space="0" w:color="auto"/>
              <w:right w:val="single" w:sz="4" w:space="0" w:color="auto"/>
            </w:tcBorders>
          </w:tcPr>
          <w:p w14:paraId="0D2F8060" w14:textId="5D5F5C76" w:rsidR="00F14766" w:rsidRPr="00B52CAC" w:rsidRDefault="00866B00" w:rsidP="00F1476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25CA7A8" w14:textId="77777777" w:rsidR="00F14766" w:rsidRPr="00B52CAC" w:rsidRDefault="00F14766" w:rsidP="00F1476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4CC3F6B" w14:textId="77777777" w:rsidR="00F14766" w:rsidRPr="00F14766" w:rsidRDefault="00F14766" w:rsidP="00F14766">
            <w:pPr>
              <w:contextualSpacing/>
              <w:jc w:val="center"/>
              <w:rPr>
                <w:sz w:val="16"/>
              </w:rPr>
            </w:pPr>
            <w:r w:rsidRPr="00F14766">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F14766">
              <w:rPr>
                <w:sz w:val="16"/>
              </w:rPr>
              <w:t>А.И</w:t>
            </w:r>
            <w:proofErr w:type="spellEnd"/>
            <w:r w:rsidRPr="00F14766">
              <w:rPr>
                <w:sz w:val="16"/>
              </w:rPr>
              <w:t>.)</w:t>
            </w:r>
          </w:p>
          <w:p w14:paraId="6798CE7E" w14:textId="3AA9BBD2" w:rsidR="00F14766" w:rsidRPr="00B52CAC" w:rsidRDefault="00F14766" w:rsidP="00F14766">
            <w:pPr>
              <w:contextualSpacing/>
              <w:jc w:val="center"/>
              <w:rPr>
                <w:sz w:val="16"/>
              </w:rPr>
            </w:pPr>
            <w:r w:rsidRPr="00F14766">
              <w:rPr>
                <w:sz w:val="16"/>
              </w:rPr>
              <w:t xml:space="preserve">Начальник юридического отдела (Бельченко </w:t>
            </w:r>
            <w:proofErr w:type="spellStart"/>
            <w:r w:rsidRPr="00F14766">
              <w:rPr>
                <w:sz w:val="16"/>
              </w:rPr>
              <w:t>К.М</w:t>
            </w:r>
            <w:proofErr w:type="spellEnd"/>
            <w:r w:rsidRPr="00F14766">
              <w:rPr>
                <w:sz w:val="16"/>
              </w:rPr>
              <w:t>.)</w:t>
            </w:r>
          </w:p>
        </w:tc>
        <w:tc>
          <w:tcPr>
            <w:tcW w:w="708" w:type="dxa"/>
            <w:tcBorders>
              <w:top w:val="single" w:sz="4" w:space="0" w:color="auto"/>
              <w:left w:val="single" w:sz="4" w:space="0" w:color="auto"/>
              <w:bottom w:val="single" w:sz="4" w:space="0" w:color="auto"/>
              <w:right w:val="single" w:sz="4" w:space="0" w:color="auto"/>
            </w:tcBorders>
          </w:tcPr>
          <w:p w14:paraId="6C36985B" w14:textId="77777777" w:rsidR="00F14766" w:rsidRPr="00B52CAC" w:rsidRDefault="00F14766" w:rsidP="00F1476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57FBA12" w14:textId="77777777" w:rsidR="00F14766" w:rsidRPr="00B52CAC" w:rsidRDefault="00F14766" w:rsidP="00F14766">
            <w:pPr>
              <w:contextualSpacing/>
              <w:jc w:val="center"/>
              <w:rPr>
                <w:sz w:val="16"/>
              </w:rPr>
            </w:pPr>
          </w:p>
        </w:tc>
      </w:tr>
      <w:tr w:rsidR="00F14766" w:rsidRPr="00B52CAC" w14:paraId="53540770"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65C7B30F" w14:textId="77777777" w:rsidR="00F14766" w:rsidRPr="00363067" w:rsidRDefault="00F14766"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236930C1" w14:textId="77777777" w:rsidR="00F14766" w:rsidRPr="00F14766" w:rsidRDefault="00F14766" w:rsidP="00F14766">
            <w:pPr>
              <w:widowControl w:val="0"/>
              <w:tabs>
                <w:tab w:val="left" w:pos="11057"/>
              </w:tabs>
              <w:jc w:val="center"/>
              <w:rPr>
                <w:sz w:val="20"/>
                <w:szCs w:val="20"/>
              </w:rPr>
            </w:pPr>
            <w:r w:rsidRPr="00F14766">
              <w:rPr>
                <w:sz w:val="20"/>
                <w:szCs w:val="20"/>
              </w:rPr>
              <w:t>Контрольная точка 1.1.4</w:t>
            </w:r>
          </w:p>
          <w:p w14:paraId="392D30C6" w14:textId="15803056" w:rsidR="00F14766" w:rsidRPr="00F14766" w:rsidRDefault="00F14766" w:rsidP="00F14766">
            <w:pPr>
              <w:contextualSpacing/>
              <w:jc w:val="center"/>
              <w:rPr>
                <w:sz w:val="20"/>
                <w:szCs w:val="20"/>
              </w:rPr>
            </w:pPr>
            <w:r w:rsidRPr="00F14766">
              <w:rPr>
                <w:sz w:val="20"/>
                <w:szCs w:val="20"/>
              </w:rPr>
              <w:t xml:space="preserve">Внесение изменений в нормативные правовые акты, </w:t>
            </w:r>
            <w:r w:rsidRPr="00F14766">
              <w:rPr>
                <w:sz w:val="20"/>
                <w:szCs w:val="20"/>
              </w:rPr>
              <w:lastRenderedPageBreak/>
              <w:t>относящиеся к сфере противодействия коррупции, в том числе вопросам деятельности комиссии по координации работы по противодействию коррупции муниципального образования «Город Азов» в соответствии с областным и федеральным законодательством</w:t>
            </w:r>
          </w:p>
        </w:tc>
        <w:tc>
          <w:tcPr>
            <w:tcW w:w="851" w:type="dxa"/>
            <w:tcBorders>
              <w:top w:val="single" w:sz="4" w:space="0" w:color="auto"/>
              <w:left w:val="single" w:sz="4" w:space="0" w:color="auto"/>
              <w:bottom w:val="single" w:sz="4" w:space="0" w:color="auto"/>
              <w:right w:val="single" w:sz="4" w:space="0" w:color="auto"/>
            </w:tcBorders>
          </w:tcPr>
          <w:p w14:paraId="15B4EC1B"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8D288EC" w14:textId="77777777" w:rsidR="00F14766" w:rsidRPr="00B52CAC" w:rsidRDefault="00F14766" w:rsidP="00F1476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FDB99A8"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6A2864A"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406B0ED" w14:textId="77777777" w:rsidR="00F14766" w:rsidRPr="00B52CAC" w:rsidRDefault="00F14766" w:rsidP="00F1476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FBE7173" w14:textId="77777777" w:rsidR="00F14766" w:rsidRPr="00B52CAC" w:rsidRDefault="00F14766" w:rsidP="00F1476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813448E" w14:textId="77777777" w:rsidR="00F14766" w:rsidRPr="00B52CAC" w:rsidRDefault="00F14766" w:rsidP="00F1476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639FE7D" w14:textId="3E2EFB47" w:rsidR="00F14766" w:rsidRPr="00B52CAC" w:rsidRDefault="00FA584D" w:rsidP="00F14766">
            <w:pPr>
              <w:contextualSpacing/>
              <w:jc w:val="center"/>
              <w:rPr>
                <w:sz w:val="16"/>
              </w:rPr>
            </w:pPr>
            <w:r>
              <w:rPr>
                <w:sz w:val="16"/>
              </w:rPr>
              <w:t>28.12.2025</w:t>
            </w:r>
          </w:p>
        </w:tc>
        <w:tc>
          <w:tcPr>
            <w:tcW w:w="992" w:type="dxa"/>
            <w:tcBorders>
              <w:top w:val="single" w:sz="4" w:space="0" w:color="auto"/>
              <w:left w:val="single" w:sz="4" w:space="0" w:color="auto"/>
              <w:bottom w:val="single" w:sz="4" w:space="0" w:color="auto"/>
              <w:right w:val="single" w:sz="4" w:space="0" w:color="auto"/>
            </w:tcBorders>
          </w:tcPr>
          <w:p w14:paraId="49E4C179" w14:textId="2E6B1500" w:rsidR="00F14766" w:rsidRPr="00B52CAC" w:rsidRDefault="00866B00" w:rsidP="00F1476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67DF2468" w14:textId="77777777" w:rsidR="00F14766" w:rsidRPr="00B52CAC" w:rsidRDefault="00F14766" w:rsidP="00F1476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A873FAC" w14:textId="77777777" w:rsidR="00F14766" w:rsidRPr="00F14766" w:rsidRDefault="00F14766" w:rsidP="00F14766">
            <w:pPr>
              <w:contextualSpacing/>
              <w:jc w:val="center"/>
              <w:rPr>
                <w:sz w:val="16"/>
              </w:rPr>
            </w:pPr>
            <w:r w:rsidRPr="00F14766">
              <w:rPr>
                <w:sz w:val="16"/>
              </w:rPr>
              <w:t>Начальник отдела общественных связей, миграционной политики, взаимодействия с правоохранитель</w:t>
            </w:r>
            <w:r w:rsidRPr="00F14766">
              <w:rPr>
                <w:sz w:val="16"/>
              </w:rPr>
              <w:lastRenderedPageBreak/>
              <w:t xml:space="preserve">ными органами, казачеством и профилактики коррупционных правонарушений (Щербакова </w:t>
            </w:r>
            <w:proofErr w:type="spellStart"/>
            <w:r w:rsidRPr="00F14766">
              <w:rPr>
                <w:sz w:val="16"/>
              </w:rPr>
              <w:t>А.И</w:t>
            </w:r>
            <w:proofErr w:type="spellEnd"/>
            <w:r w:rsidRPr="00F14766">
              <w:rPr>
                <w:sz w:val="16"/>
              </w:rPr>
              <w:t>.)</w:t>
            </w:r>
          </w:p>
          <w:p w14:paraId="7684A7BC" w14:textId="11A29ADB" w:rsidR="00F14766" w:rsidRPr="00B52CAC" w:rsidRDefault="00F14766" w:rsidP="00F14766">
            <w:pPr>
              <w:contextualSpacing/>
              <w:jc w:val="center"/>
              <w:rPr>
                <w:sz w:val="16"/>
              </w:rPr>
            </w:pPr>
            <w:r w:rsidRPr="00F14766">
              <w:rPr>
                <w:sz w:val="16"/>
              </w:rPr>
              <w:t xml:space="preserve">Начальник юридического отдела (Бельченко </w:t>
            </w:r>
            <w:proofErr w:type="spellStart"/>
            <w:r w:rsidRPr="00F14766">
              <w:rPr>
                <w:sz w:val="16"/>
              </w:rPr>
              <w:t>К.М</w:t>
            </w:r>
            <w:proofErr w:type="spellEnd"/>
            <w:r w:rsidRPr="00F14766">
              <w:rPr>
                <w:sz w:val="16"/>
              </w:rPr>
              <w:t>.)</w:t>
            </w:r>
          </w:p>
        </w:tc>
        <w:tc>
          <w:tcPr>
            <w:tcW w:w="708" w:type="dxa"/>
            <w:tcBorders>
              <w:top w:val="single" w:sz="4" w:space="0" w:color="auto"/>
              <w:left w:val="single" w:sz="4" w:space="0" w:color="auto"/>
              <w:bottom w:val="single" w:sz="4" w:space="0" w:color="auto"/>
              <w:right w:val="single" w:sz="4" w:space="0" w:color="auto"/>
            </w:tcBorders>
          </w:tcPr>
          <w:p w14:paraId="5A23BE19" w14:textId="77777777" w:rsidR="00F14766" w:rsidRPr="00B52CAC" w:rsidRDefault="00F14766" w:rsidP="00F1476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840A704" w14:textId="77777777" w:rsidR="00F14766" w:rsidRPr="00B52CAC" w:rsidRDefault="00F14766" w:rsidP="00F14766">
            <w:pPr>
              <w:contextualSpacing/>
              <w:jc w:val="center"/>
              <w:rPr>
                <w:sz w:val="16"/>
              </w:rPr>
            </w:pPr>
          </w:p>
        </w:tc>
      </w:tr>
      <w:tr w:rsidR="006A0370" w:rsidRPr="00B52CAC" w14:paraId="4AC13AA6"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721AAC01" w14:textId="77777777" w:rsidR="006A0370" w:rsidRPr="00363067" w:rsidRDefault="006A037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FC702C0" w14:textId="77777777" w:rsidR="006A0370" w:rsidRPr="00786F61" w:rsidRDefault="006A0370" w:rsidP="006A0370">
            <w:pPr>
              <w:contextualSpacing/>
              <w:jc w:val="center"/>
              <w:rPr>
                <w:sz w:val="20"/>
                <w:szCs w:val="20"/>
              </w:rPr>
            </w:pPr>
            <w:r w:rsidRPr="00786F61">
              <w:rPr>
                <w:sz w:val="20"/>
                <w:szCs w:val="20"/>
              </w:rPr>
              <w:t>Мероприятие (результат) 1.2 в 2025 году</w:t>
            </w:r>
          </w:p>
          <w:p w14:paraId="0445A38B" w14:textId="30C15039" w:rsidR="006A0370" w:rsidRPr="00B52CAC" w:rsidRDefault="006A0370" w:rsidP="006A0370">
            <w:pPr>
              <w:contextualSpacing/>
              <w:jc w:val="center"/>
              <w:rPr>
                <w:sz w:val="16"/>
              </w:rPr>
            </w:pPr>
            <w:r w:rsidRPr="00786F61">
              <w:rPr>
                <w:sz w:val="20"/>
                <w:szCs w:val="20"/>
              </w:rPr>
              <w:t>Обеспечено дополнительное профессиональное образование муниципальных служащих в области противодействия коррупции</w:t>
            </w:r>
          </w:p>
        </w:tc>
        <w:tc>
          <w:tcPr>
            <w:tcW w:w="851" w:type="dxa"/>
            <w:tcBorders>
              <w:top w:val="single" w:sz="4" w:space="0" w:color="auto"/>
              <w:left w:val="single" w:sz="4" w:space="0" w:color="auto"/>
              <w:bottom w:val="single" w:sz="4" w:space="0" w:color="auto"/>
              <w:right w:val="single" w:sz="4" w:space="0" w:color="auto"/>
            </w:tcBorders>
          </w:tcPr>
          <w:p w14:paraId="7E9FC4AA"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2489E4D"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6EDC338"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A670D9E"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E822ACF"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2B11AD1"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F5EB90B" w14:textId="77777777" w:rsidR="006A0370" w:rsidRPr="00B52CAC" w:rsidRDefault="006A0370" w:rsidP="006A037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FED8AE0" w14:textId="78E711C2" w:rsidR="006A0370" w:rsidRPr="00B52CAC" w:rsidRDefault="006A0370" w:rsidP="006A0370">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16F58FD7" w14:textId="53A138DC" w:rsidR="006A0370" w:rsidRPr="00B52CAC" w:rsidRDefault="006A0370" w:rsidP="006A0370">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659BE420" w14:textId="77777777" w:rsidR="006A0370" w:rsidRPr="00B52CAC" w:rsidRDefault="006A0370" w:rsidP="006A037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8B14C1A" w14:textId="77777777" w:rsidR="006A0370" w:rsidRPr="00786F61" w:rsidRDefault="006A0370" w:rsidP="006A037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577C358D" w14:textId="77777777" w:rsidR="006A0370" w:rsidRDefault="006A0370" w:rsidP="006A0370">
            <w:pPr>
              <w:contextualSpacing/>
              <w:jc w:val="center"/>
              <w:rPr>
                <w:sz w:val="16"/>
              </w:rPr>
            </w:pPr>
            <w:r w:rsidRPr="00786F61">
              <w:rPr>
                <w:sz w:val="16"/>
              </w:rPr>
              <w:t>Заведующий сектором муниципальной службы и кадров</w:t>
            </w:r>
          </w:p>
          <w:p w14:paraId="288B823B" w14:textId="5FF284E8" w:rsidR="006A0370" w:rsidRPr="00B52CAC" w:rsidRDefault="006A0370" w:rsidP="006A0370">
            <w:pPr>
              <w:contextualSpacing/>
              <w:jc w:val="center"/>
              <w:rPr>
                <w:sz w:val="16"/>
              </w:rPr>
            </w:pPr>
            <w:r>
              <w:rPr>
                <w:sz w:val="16"/>
              </w:rPr>
              <w:t>(</w:t>
            </w:r>
            <w:proofErr w:type="spellStart"/>
            <w:r>
              <w:rPr>
                <w:sz w:val="16"/>
              </w:rPr>
              <w:t>Корякова</w:t>
            </w:r>
            <w:proofErr w:type="spellEnd"/>
            <w:r>
              <w:rPr>
                <w:sz w:val="16"/>
              </w:rPr>
              <w:t xml:space="preserve"> </w:t>
            </w:r>
            <w:proofErr w:type="spellStart"/>
            <w:r>
              <w:rPr>
                <w:sz w:val="16"/>
              </w:rPr>
              <w:t>Е.А</w:t>
            </w:r>
            <w:proofErr w:type="spellEnd"/>
            <w:r>
              <w:rPr>
                <w:sz w:val="16"/>
              </w:rPr>
              <w:t>.)</w:t>
            </w:r>
          </w:p>
        </w:tc>
        <w:tc>
          <w:tcPr>
            <w:tcW w:w="708" w:type="dxa"/>
            <w:tcBorders>
              <w:top w:val="single" w:sz="4" w:space="0" w:color="auto"/>
              <w:left w:val="single" w:sz="4" w:space="0" w:color="auto"/>
              <w:bottom w:val="single" w:sz="4" w:space="0" w:color="auto"/>
              <w:right w:val="single" w:sz="4" w:space="0" w:color="auto"/>
            </w:tcBorders>
          </w:tcPr>
          <w:p w14:paraId="0B0FECC6" w14:textId="77777777" w:rsidR="006A0370" w:rsidRPr="00B52CAC" w:rsidRDefault="006A0370" w:rsidP="006A037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481CD96" w14:textId="77777777" w:rsidR="006A0370" w:rsidRDefault="002432B7" w:rsidP="006A0370">
            <w:pPr>
              <w:contextualSpacing/>
              <w:jc w:val="center"/>
              <w:rPr>
                <w:sz w:val="16"/>
              </w:rPr>
            </w:pPr>
            <w:r w:rsidRPr="001C2EB7">
              <w:rPr>
                <w:sz w:val="16"/>
              </w:rPr>
              <w:t>Подготовлен список муниципальных служащих для обучения по программам в области противодействия коррупции</w:t>
            </w:r>
            <w:r>
              <w:rPr>
                <w:sz w:val="16"/>
              </w:rPr>
              <w:t>.</w:t>
            </w:r>
          </w:p>
          <w:p w14:paraId="7CFB2B83" w14:textId="3B55996E" w:rsidR="002432B7" w:rsidRPr="00B52CAC" w:rsidRDefault="002432B7" w:rsidP="006A0370">
            <w:pPr>
              <w:contextualSpacing/>
              <w:jc w:val="center"/>
              <w:rPr>
                <w:sz w:val="16"/>
              </w:rPr>
            </w:pPr>
            <w:r>
              <w:rPr>
                <w:sz w:val="16"/>
              </w:rPr>
              <w:t>Обучение запланировано на 2 полугодие.</w:t>
            </w:r>
          </w:p>
        </w:tc>
      </w:tr>
      <w:tr w:rsidR="00786F61" w:rsidRPr="00B52CAC" w14:paraId="7965CF51"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2E68162B" w14:textId="77777777" w:rsidR="00786F61" w:rsidRPr="00363067" w:rsidRDefault="00786F61"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2DBC16A" w14:textId="77777777" w:rsidR="00786F61" w:rsidRPr="00786F61" w:rsidRDefault="00786F61" w:rsidP="00786F61">
            <w:pPr>
              <w:widowControl w:val="0"/>
              <w:tabs>
                <w:tab w:val="left" w:pos="11057"/>
              </w:tabs>
              <w:jc w:val="center"/>
              <w:rPr>
                <w:sz w:val="20"/>
                <w:szCs w:val="20"/>
              </w:rPr>
            </w:pPr>
            <w:r w:rsidRPr="00786F61">
              <w:rPr>
                <w:sz w:val="20"/>
                <w:szCs w:val="20"/>
              </w:rPr>
              <w:t>Контрольная точка 1.2.1</w:t>
            </w:r>
          </w:p>
          <w:p w14:paraId="6A274137" w14:textId="4397C2CB" w:rsidR="00786F61" w:rsidRPr="00786F61" w:rsidRDefault="00786F61" w:rsidP="00786F61">
            <w:pPr>
              <w:contextualSpacing/>
              <w:jc w:val="center"/>
              <w:rPr>
                <w:sz w:val="20"/>
                <w:szCs w:val="20"/>
              </w:rPr>
            </w:pPr>
            <w:r w:rsidRPr="00786F61">
              <w:rPr>
                <w:sz w:val="20"/>
                <w:szCs w:val="20"/>
              </w:rPr>
              <w:t xml:space="preserve">Подготовлен список </w:t>
            </w:r>
            <w:r w:rsidRPr="00786F61">
              <w:rPr>
                <w:sz w:val="20"/>
                <w:szCs w:val="20"/>
              </w:rPr>
              <w:lastRenderedPageBreak/>
              <w:t>муниципальных служащих для обучения по программам в области противодействия коррупции</w:t>
            </w:r>
          </w:p>
        </w:tc>
        <w:tc>
          <w:tcPr>
            <w:tcW w:w="851" w:type="dxa"/>
            <w:tcBorders>
              <w:top w:val="single" w:sz="4" w:space="0" w:color="auto"/>
              <w:left w:val="single" w:sz="4" w:space="0" w:color="auto"/>
              <w:bottom w:val="single" w:sz="4" w:space="0" w:color="auto"/>
              <w:right w:val="single" w:sz="4" w:space="0" w:color="auto"/>
            </w:tcBorders>
          </w:tcPr>
          <w:p w14:paraId="7EFDD3C3"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AB1D88C"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3CD64AD"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99C1751"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437496E"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808D3FB"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5B927EB" w14:textId="77777777" w:rsidR="00786F61" w:rsidRPr="00B52CAC" w:rsidRDefault="00786F61" w:rsidP="00786F6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B3D0CC7" w14:textId="09B4F8A8" w:rsidR="00786F61" w:rsidRPr="00B52CAC" w:rsidRDefault="001C2EB7" w:rsidP="00786F61">
            <w:pPr>
              <w:contextualSpacing/>
              <w:jc w:val="center"/>
              <w:rPr>
                <w:sz w:val="16"/>
              </w:rPr>
            </w:pPr>
            <w:r>
              <w:rPr>
                <w:sz w:val="16"/>
              </w:rPr>
              <w:t>30.03.2025</w:t>
            </w:r>
          </w:p>
        </w:tc>
        <w:tc>
          <w:tcPr>
            <w:tcW w:w="992" w:type="dxa"/>
            <w:tcBorders>
              <w:top w:val="single" w:sz="4" w:space="0" w:color="auto"/>
              <w:left w:val="single" w:sz="4" w:space="0" w:color="auto"/>
              <w:bottom w:val="single" w:sz="4" w:space="0" w:color="auto"/>
              <w:right w:val="single" w:sz="4" w:space="0" w:color="auto"/>
            </w:tcBorders>
          </w:tcPr>
          <w:p w14:paraId="70202726" w14:textId="1167497F" w:rsidR="00786F61" w:rsidRPr="00B52CAC" w:rsidRDefault="006A0370" w:rsidP="00786F61">
            <w:pPr>
              <w:contextualSpacing/>
              <w:jc w:val="center"/>
              <w:rPr>
                <w:sz w:val="16"/>
              </w:rPr>
            </w:pPr>
            <w:r>
              <w:rPr>
                <w:sz w:val="16"/>
              </w:rPr>
              <w:t>30.03.2025</w:t>
            </w:r>
          </w:p>
        </w:tc>
        <w:tc>
          <w:tcPr>
            <w:tcW w:w="1134" w:type="dxa"/>
            <w:tcBorders>
              <w:top w:val="single" w:sz="4" w:space="0" w:color="auto"/>
              <w:left w:val="single" w:sz="4" w:space="0" w:color="auto"/>
              <w:bottom w:val="single" w:sz="4" w:space="0" w:color="auto"/>
              <w:right w:val="single" w:sz="4" w:space="0" w:color="auto"/>
            </w:tcBorders>
          </w:tcPr>
          <w:p w14:paraId="1C8ADC8F" w14:textId="77777777" w:rsidR="00786F61" w:rsidRPr="00B52CAC" w:rsidRDefault="00786F61" w:rsidP="00786F6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51AD86E" w14:textId="77777777" w:rsidR="00786F61" w:rsidRPr="00786F61" w:rsidRDefault="00786F61" w:rsidP="00786F61">
            <w:pPr>
              <w:contextualSpacing/>
              <w:jc w:val="center"/>
              <w:rPr>
                <w:sz w:val="16"/>
              </w:rPr>
            </w:pPr>
            <w:r w:rsidRPr="00786F61">
              <w:rPr>
                <w:sz w:val="16"/>
              </w:rPr>
              <w:t xml:space="preserve">Начальник отдела общественных связей, миграционной </w:t>
            </w:r>
            <w:r w:rsidRPr="00786F61">
              <w:rPr>
                <w:sz w:val="16"/>
              </w:rPr>
              <w:lastRenderedPageBreak/>
              <w:t xml:space="preserve">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71EDA1AA" w14:textId="77777777" w:rsidR="00786F61" w:rsidRDefault="00786F61" w:rsidP="00786F61">
            <w:pPr>
              <w:contextualSpacing/>
              <w:jc w:val="center"/>
              <w:rPr>
                <w:sz w:val="16"/>
              </w:rPr>
            </w:pPr>
            <w:r w:rsidRPr="00786F61">
              <w:rPr>
                <w:sz w:val="16"/>
              </w:rPr>
              <w:t>Заведующий сектором муниципальной службы и кадров</w:t>
            </w:r>
          </w:p>
          <w:p w14:paraId="163C2841" w14:textId="445FEF51" w:rsidR="00786F61" w:rsidRPr="00B52CAC" w:rsidRDefault="00786F61" w:rsidP="00786F61">
            <w:pPr>
              <w:contextualSpacing/>
              <w:jc w:val="center"/>
              <w:rPr>
                <w:sz w:val="16"/>
              </w:rPr>
            </w:pPr>
            <w:r>
              <w:rPr>
                <w:sz w:val="16"/>
              </w:rPr>
              <w:t>(</w:t>
            </w:r>
            <w:proofErr w:type="spellStart"/>
            <w:r>
              <w:rPr>
                <w:sz w:val="16"/>
              </w:rPr>
              <w:t>Корякова</w:t>
            </w:r>
            <w:proofErr w:type="spellEnd"/>
            <w:r>
              <w:rPr>
                <w:sz w:val="16"/>
              </w:rPr>
              <w:t xml:space="preserve"> </w:t>
            </w:r>
            <w:proofErr w:type="spellStart"/>
            <w:r>
              <w:rPr>
                <w:sz w:val="16"/>
              </w:rPr>
              <w:t>Е.А</w:t>
            </w:r>
            <w:proofErr w:type="spellEnd"/>
            <w:r>
              <w:rPr>
                <w:sz w:val="16"/>
              </w:rPr>
              <w:t>.)</w:t>
            </w:r>
          </w:p>
        </w:tc>
        <w:tc>
          <w:tcPr>
            <w:tcW w:w="708" w:type="dxa"/>
            <w:tcBorders>
              <w:top w:val="single" w:sz="4" w:space="0" w:color="auto"/>
              <w:left w:val="single" w:sz="4" w:space="0" w:color="auto"/>
              <w:bottom w:val="single" w:sz="4" w:space="0" w:color="auto"/>
              <w:right w:val="single" w:sz="4" w:space="0" w:color="auto"/>
            </w:tcBorders>
          </w:tcPr>
          <w:p w14:paraId="1CE0F1F9" w14:textId="77777777" w:rsidR="00786F61" w:rsidRPr="00B52CAC" w:rsidRDefault="00786F61" w:rsidP="00786F6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CAFA54F" w14:textId="474EFAE5" w:rsidR="00786F61" w:rsidRPr="00B52CAC" w:rsidRDefault="001C2EB7" w:rsidP="00786F61">
            <w:pPr>
              <w:contextualSpacing/>
              <w:jc w:val="center"/>
              <w:rPr>
                <w:sz w:val="16"/>
              </w:rPr>
            </w:pPr>
            <w:r w:rsidRPr="001C2EB7">
              <w:rPr>
                <w:sz w:val="16"/>
              </w:rPr>
              <w:t xml:space="preserve">Подготовлен список муниципальных служащих для обучения по </w:t>
            </w:r>
            <w:r w:rsidRPr="001C2EB7">
              <w:rPr>
                <w:sz w:val="16"/>
              </w:rPr>
              <w:lastRenderedPageBreak/>
              <w:t>программам в области противодействия коррупции</w:t>
            </w:r>
          </w:p>
        </w:tc>
      </w:tr>
      <w:tr w:rsidR="00786F61" w:rsidRPr="00B52CAC" w14:paraId="12D39E4D"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4A9C8940" w14:textId="77777777" w:rsidR="00786F61" w:rsidRPr="00363067" w:rsidRDefault="00786F61"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018C3EF" w14:textId="77777777" w:rsidR="00786F61" w:rsidRPr="00786F61" w:rsidRDefault="00786F61" w:rsidP="00786F61">
            <w:pPr>
              <w:widowControl w:val="0"/>
              <w:tabs>
                <w:tab w:val="left" w:pos="11057"/>
              </w:tabs>
              <w:jc w:val="center"/>
              <w:rPr>
                <w:sz w:val="20"/>
                <w:szCs w:val="20"/>
              </w:rPr>
            </w:pPr>
            <w:r w:rsidRPr="00786F61">
              <w:rPr>
                <w:sz w:val="20"/>
                <w:szCs w:val="20"/>
              </w:rPr>
              <w:t>Контрольная точка 1.2.2</w:t>
            </w:r>
          </w:p>
          <w:p w14:paraId="724A2F31" w14:textId="41217EAB" w:rsidR="00786F61" w:rsidRPr="00786F61" w:rsidRDefault="00786F61" w:rsidP="00786F61">
            <w:pPr>
              <w:contextualSpacing/>
              <w:jc w:val="center"/>
              <w:rPr>
                <w:sz w:val="20"/>
                <w:szCs w:val="20"/>
              </w:rPr>
            </w:pPr>
            <w:r w:rsidRPr="00786F61">
              <w:rPr>
                <w:sz w:val="20"/>
                <w:szCs w:val="20"/>
              </w:rPr>
              <w:t>Подготовка и согласование проекта муниципального контракта для проведения закупки товаров, работ, услуг</w:t>
            </w:r>
          </w:p>
        </w:tc>
        <w:tc>
          <w:tcPr>
            <w:tcW w:w="851" w:type="dxa"/>
            <w:tcBorders>
              <w:top w:val="single" w:sz="4" w:space="0" w:color="auto"/>
              <w:left w:val="single" w:sz="4" w:space="0" w:color="auto"/>
              <w:bottom w:val="single" w:sz="4" w:space="0" w:color="auto"/>
              <w:right w:val="single" w:sz="4" w:space="0" w:color="auto"/>
            </w:tcBorders>
          </w:tcPr>
          <w:p w14:paraId="23016DED"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8E2F225"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5702F24"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BCD264F"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843814F"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0C4A105"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262172D" w14:textId="77777777" w:rsidR="00786F61" w:rsidRPr="00B52CAC" w:rsidRDefault="00786F61" w:rsidP="00786F6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8201BCC" w14:textId="66D87200" w:rsidR="00786F61" w:rsidRPr="00B52CAC" w:rsidRDefault="001C2EB7" w:rsidP="00786F61">
            <w:pPr>
              <w:contextualSpacing/>
              <w:jc w:val="center"/>
              <w:rPr>
                <w:sz w:val="16"/>
              </w:rPr>
            </w:pPr>
            <w:r>
              <w:rPr>
                <w:sz w:val="16"/>
              </w:rPr>
              <w:t>30.05.2025</w:t>
            </w:r>
          </w:p>
        </w:tc>
        <w:tc>
          <w:tcPr>
            <w:tcW w:w="992" w:type="dxa"/>
            <w:tcBorders>
              <w:top w:val="single" w:sz="4" w:space="0" w:color="auto"/>
              <w:left w:val="single" w:sz="4" w:space="0" w:color="auto"/>
              <w:bottom w:val="single" w:sz="4" w:space="0" w:color="auto"/>
              <w:right w:val="single" w:sz="4" w:space="0" w:color="auto"/>
            </w:tcBorders>
          </w:tcPr>
          <w:p w14:paraId="42D74417" w14:textId="39A7B113" w:rsidR="00786F61" w:rsidRPr="00B52CAC" w:rsidRDefault="006A0370" w:rsidP="00786F61">
            <w:pPr>
              <w:contextualSpacing/>
              <w:jc w:val="center"/>
              <w:rPr>
                <w:sz w:val="16"/>
              </w:rPr>
            </w:pPr>
            <w:r>
              <w:rPr>
                <w:sz w:val="16"/>
              </w:rPr>
              <w:t>30.05.2025</w:t>
            </w:r>
          </w:p>
        </w:tc>
        <w:tc>
          <w:tcPr>
            <w:tcW w:w="1134" w:type="dxa"/>
            <w:tcBorders>
              <w:top w:val="single" w:sz="4" w:space="0" w:color="auto"/>
              <w:left w:val="single" w:sz="4" w:space="0" w:color="auto"/>
              <w:bottom w:val="single" w:sz="4" w:space="0" w:color="auto"/>
              <w:right w:val="single" w:sz="4" w:space="0" w:color="auto"/>
            </w:tcBorders>
          </w:tcPr>
          <w:p w14:paraId="575BFE2C" w14:textId="77777777" w:rsidR="00786F61" w:rsidRPr="00B52CAC" w:rsidRDefault="00786F61" w:rsidP="00786F6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F32B353" w14:textId="7BF62DBC" w:rsidR="00786F61" w:rsidRPr="00B52CAC" w:rsidRDefault="00786F61" w:rsidP="00786F61">
            <w:pPr>
              <w:contextualSpacing/>
              <w:jc w:val="center"/>
              <w:rPr>
                <w:sz w:val="16"/>
              </w:rPr>
            </w:pPr>
            <w:r w:rsidRPr="00786F61">
              <w:rPr>
                <w:sz w:val="16"/>
              </w:rPr>
              <w:t>Начальник экономического отдела (</w:t>
            </w:r>
            <w:proofErr w:type="spellStart"/>
            <w:r w:rsidRPr="00786F61">
              <w:rPr>
                <w:sz w:val="16"/>
              </w:rPr>
              <w:t>Турик</w:t>
            </w:r>
            <w:proofErr w:type="spellEnd"/>
            <w:r w:rsidRPr="00786F61">
              <w:rPr>
                <w:sz w:val="16"/>
              </w:rPr>
              <w:t xml:space="preserve"> </w:t>
            </w:r>
            <w:proofErr w:type="spellStart"/>
            <w:r w:rsidRPr="00786F61">
              <w:rPr>
                <w:sz w:val="16"/>
              </w:rPr>
              <w:t>Л.А</w:t>
            </w:r>
            <w:proofErr w:type="spellEnd"/>
            <w:r w:rsidRPr="00786F61">
              <w:rPr>
                <w:sz w:val="16"/>
              </w:rPr>
              <w:t>.)</w:t>
            </w:r>
          </w:p>
        </w:tc>
        <w:tc>
          <w:tcPr>
            <w:tcW w:w="708" w:type="dxa"/>
            <w:tcBorders>
              <w:top w:val="single" w:sz="4" w:space="0" w:color="auto"/>
              <w:left w:val="single" w:sz="4" w:space="0" w:color="auto"/>
              <w:bottom w:val="single" w:sz="4" w:space="0" w:color="auto"/>
              <w:right w:val="single" w:sz="4" w:space="0" w:color="auto"/>
            </w:tcBorders>
          </w:tcPr>
          <w:p w14:paraId="57167315" w14:textId="77777777" w:rsidR="00786F61" w:rsidRPr="00B52CAC" w:rsidRDefault="00786F61" w:rsidP="00786F6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349D741" w14:textId="68102504" w:rsidR="00786F61" w:rsidRPr="00B52CAC" w:rsidRDefault="001C2EB7" w:rsidP="00786F61">
            <w:pPr>
              <w:contextualSpacing/>
              <w:jc w:val="center"/>
              <w:rPr>
                <w:sz w:val="16"/>
              </w:rPr>
            </w:pPr>
            <w:r>
              <w:rPr>
                <w:sz w:val="16"/>
              </w:rPr>
              <w:t>Подготовлен проект, оформляются заявки на обучение</w:t>
            </w:r>
          </w:p>
        </w:tc>
      </w:tr>
      <w:tr w:rsidR="00786F61" w:rsidRPr="00B52CAC" w14:paraId="38951D73"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4F4410A2" w14:textId="77777777" w:rsidR="00786F61" w:rsidRPr="00363067" w:rsidRDefault="00786F61"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D052D9A" w14:textId="77777777" w:rsidR="00786F61" w:rsidRPr="00786F61" w:rsidRDefault="00786F61" w:rsidP="00786F61">
            <w:pPr>
              <w:widowControl w:val="0"/>
              <w:tabs>
                <w:tab w:val="left" w:pos="11057"/>
              </w:tabs>
              <w:jc w:val="center"/>
              <w:rPr>
                <w:sz w:val="20"/>
                <w:szCs w:val="20"/>
              </w:rPr>
            </w:pPr>
            <w:r w:rsidRPr="00786F61">
              <w:rPr>
                <w:sz w:val="20"/>
                <w:szCs w:val="20"/>
              </w:rPr>
              <w:t>Контрольная точка 1.2.3</w:t>
            </w:r>
          </w:p>
          <w:p w14:paraId="013EEEAC" w14:textId="0AB351BA" w:rsidR="00786F61" w:rsidRPr="00786F61" w:rsidRDefault="00786F61" w:rsidP="00786F61">
            <w:pPr>
              <w:contextualSpacing/>
              <w:jc w:val="center"/>
              <w:rPr>
                <w:sz w:val="20"/>
                <w:szCs w:val="20"/>
              </w:rPr>
            </w:pPr>
            <w:r w:rsidRPr="00786F61">
              <w:rPr>
                <w:sz w:val="20"/>
                <w:szCs w:val="20"/>
              </w:rPr>
              <w:t>Организованы и проведены мероприятия по профессиональному развитию муниципальных служащих по направлению противодействие коррупции</w:t>
            </w:r>
          </w:p>
        </w:tc>
        <w:tc>
          <w:tcPr>
            <w:tcW w:w="851" w:type="dxa"/>
            <w:tcBorders>
              <w:top w:val="single" w:sz="4" w:space="0" w:color="auto"/>
              <w:left w:val="single" w:sz="4" w:space="0" w:color="auto"/>
              <w:bottom w:val="single" w:sz="4" w:space="0" w:color="auto"/>
              <w:right w:val="single" w:sz="4" w:space="0" w:color="auto"/>
            </w:tcBorders>
          </w:tcPr>
          <w:p w14:paraId="6656EB76"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F9409CD"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D48CD0C"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CEF1B74"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BFCFFAB"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3E90463"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D5A0576" w14:textId="77777777" w:rsidR="00786F61" w:rsidRPr="00B52CAC" w:rsidRDefault="00786F61" w:rsidP="00786F6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1903BE3" w14:textId="60F60CFF" w:rsidR="00786F61" w:rsidRPr="00B52CAC" w:rsidRDefault="001C2EB7" w:rsidP="00786F61">
            <w:pPr>
              <w:contextualSpacing/>
              <w:jc w:val="center"/>
              <w:rPr>
                <w:sz w:val="16"/>
              </w:rPr>
            </w:pPr>
            <w:r>
              <w:rPr>
                <w:sz w:val="16"/>
              </w:rPr>
              <w:t>30.09.2025</w:t>
            </w:r>
          </w:p>
        </w:tc>
        <w:tc>
          <w:tcPr>
            <w:tcW w:w="992" w:type="dxa"/>
            <w:tcBorders>
              <w:top w:val="single" w:sz="4" w:space="0" w:color="auto"/>
              <w:left w:val="single" w:sz="4" w:space="0" w:color="auto"/>
              <w:bottom w:val="single" w:sz="4" w:space="0" w:color="auto"/>
              <w:right w:val="single" w:sz="4" w:space="0" w:color="auto"/>
            </w:tcBorders>
          </w:tcPr>
          <w:p w14:paraId="355639E6" w14:textId="5D117DAF" w:rsidR="00786F61" w:rsidRPr="00B52CAC" w:rsidRDefault="00866B00" w:rsidP="00786F6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47F7FC81" w14:textId="77777777" w:rsidR="00786F61" w:rsidRPr="00B52CAC" w:rsidRDefault="00786F61" w:rsidP="00786F6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20D3EF4" w14:textId="77777777" w:rsidR="00786F61" w:rsidRPr="00786F61" w:rsidRDefault="00786F61" w:rsidP="00786F61">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0F9EB370" w14:textId="77777777" w:rsidR="00786F61" w:rsidRPr="00B52CAC" w:rsidRDefault="00786F61" w:rsidP="00786F6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5656899B" w14:textId="77777777" w:rsidR="00786F61" w:rsidRPr="00B52CAC" w:rsidRDefault="00786F61" w:rsidP="00786F6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0E9E8CF" w14:textId="77777777" w:rsidR="00786F61" w:rsidRPr="00B52CAC" w:rsidRDefault="00786F61" w:rsidP="00786F61">
            <w:pPr>
              <w:contextualSpacing/>
              <w:jc w:val="center"/>
              <w:rPr>
                <w:sz w:val="16"/>
              </w:rPr>
            </w:pPr>
          </w:p>
        </w:tc>
      </w:tr>
      <w:tr w:rsidR="00786F61" w:rsidRPr="00B52CAC" w14:paraId="35594B86"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74746E73" w14:textId="77777777" w:rsidR="00786F61" w:rsidRPr="00363067" w:rsidRDefault="00786F61"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C530BD0" w14:textId="77777777" w:rsidR="00786F61" w:rsidRPr="00786F61" w:rsidRDefault="00786F61" w:rsidP="00786F61">
            <w:pPr>
              <w:widowControl w:val="0"/>
              <w:tabs>
                <w:tab w:val="left" w:pos="11057"/>
              </w:tabs>
              <w:jc w:val="center"/>
              <w:rPr>
                <w:sz w:val="20"/>
                <w:szCs w:val="20"/>
              </w:rPr>
            </w:pPr>
            <w:r w:rsidRPr="00786F61">
              <w:rPr>
                <w:sz w:val="20"/>
                <w:szCs w:val="20"/>
              </w:rPr>
              <w:t>Контрольная точка 1.2.4</w:t>
            </w:r>
          </w:p>
          <w:p w14:paraId="31BE1D9A" w14:textId="38F8E9BA" w:rsidR="00786F61" w:rsidRPr="00786F61" w:rsidRDefault="00786F61" w:rsidP="00786F61">
            <w:pPr>
              <w:contextualSpacing/>
              <w:jc w:val="center"/>
              <w:rPr>
                <w:sz w:val="20"/>
                <w:szCs w:val="20"/>
              </w:rPr>
            </w:pPr>
            <w:r w:rsidRPr="00786F61">
              <w:rPr>
                <w:sz w:val="20"/>
                <w:szCs w:val="20"/>
              </w:rPr>
              <w:lastRenderedPageBreak/>
              <w:t>Получены муниципальными служащими, прошедшими повышение квалификации по программе дополнительного профессионального образования, удостоверения о повышении квалификации</w:t>
            </w:r>
          </w:p>
        </w:tc>
        <w:tc>
          <w:tcPr>
            <w:tcW w:w="851" w:type="dxa"/>
            <w:tcBorders>
              <w:top w:val="single" w:sz="4" w:space="0" w:color="auto"/>
              <w:left w:val="single" w:sz="4" w:space="0" w:color="auto"/>
              <w:bottom w:val="single" w:sz="4" w:space="0" w:color="auto"/>
              <w:right w:val="single" w:sz="4" w:space="0" w:color="auto"/>
            </w:tcBorders>
          </w:tcPr>
          <w:p w14:paraId="65825F1B"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587778F"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902803E"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FFE9573"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4B84F31" w14:textId="77777777" w:rsidR="00786F61" w:rsidRPr="00B52CAC" w:rsidRDefault="00786F61" w:rsidP="00786F6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DC2F2BB" w14:textId="77777777" w:rsidR="00786F61" w:rsidRPr="00B52CAC" w:rsidRDefault="00786F61" w:rsidP="00786F6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AE6A0F1" w14:textId="77777777" w:rsidR="00786F61" w:rsidRPr="00B52CAC" w:rsidRDefault="00786F61" w:rsidP="00786F6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CB8E915" w14:textId="0A9412FF" w:rsidR="00786F61" w:rsidRPr="00B52CAC" w:rsidRDefault="001C2EB7" w:rsidP="00786F61">
            <w:pPr>
              <w:contextualSpacing/>
              <w:jc w:val="center"/>
              <w:rPr>
                <w:sz w:val="16"/>
              </w:rPr>
            </w:pPr>
            <w:r>
              <w:rPr>
                <w:sz w:val="16"/>
              </w:rPr>
              <w:t>20.12.2025</w:t>
            </w:r>
          </w:p>
        </w:tc>
        <w:tc>
          <w:tcPr>
            <w:tcW w:w="992" w:type="dxa"/>
            <w:tcBorders>
              <w:top w:val="single" w:sz="4" w:space="0" w:color="auto"/>
              <w:left w:val="single" w:sz="4" w:space="0" w:color="auto"/>
              <w:bottom w:val="single" w:sz="4" w:space="0" w:color="auto"/>
              <w:right w:val="single" w:sz="4" w:space="0" w:color="auto"/>
            </w:tcBorders>
          </w:tcPr>
          <w:p w14:paraId="6CD2B8EC" w14:textId="486E1C83" w:rsidR="00786F61" w:rsidRPr="00B52CAC" w:rsidRDefault="006A0370" w:rsidP="00786F6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6B0D1DF5" w14:textId="77777777" w:rsidR="00786F61" w:rsidRPr="00B52CAC" w:rsidRDefault="00786F61" w:rsidP="00786F6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D03E5F2" w14:textId="77777777" w:rsidR="00786F61" w:rsidRPr="00786F61" w:rsidRDefault="00786F61" w:rsidP="00786F61">
            <w:pPr>
              <w:contextualSpacing/>
              <w:jc w:val="center"/>
              <w:rPr>
                <w:sz w:val="16"/>
              </w:rPr>
            </w:pPr>
            <w:r w:rsidRPr="00786F61">
              <w:rPr>
                <w:sz w:val="16"/>
              </w:rPr>
              <w:t xml:space="preserve">Начальник отдела общественных </w:t>
            </w:r>
            <w:r w:rsidRPr="00786F61">
              <w:rPr>
                <w:sz w:val="16"/>
              </w:rPr>
              <w:lastRenderedPageBreak/>
              <w:t xml:space="preserve">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499963BC" w14:textId="77777777" w:rsidR="00786F61" w:rsidRDefault="00786F61" w:rsidP="00786F61">
            <w:pPr>
              <w:contextualSpacing/>
              <w:jc w:val="center"/>
              <w:rPr>
                <w:sz w:val="16"/>
              </w:rPr>
            </w:pPr>
            <w:r w:rsidRPr="00786F61">
              <w:rPr>
                <w:sz w:val="16"/>
              </w:rPr>
              <w:t>Заведующий сектором муниципальной службы и кадров</w:t>
            </w:r>
          </w:p>
          <w:p w14:paraId="71433351" w14:textId="1C93EFA7" w:rsidR="00786F61" w:rsidRPr="00B52CAC" w:rsidRDefault="00786F61" w:rsidP="00786F61">
            <w:pPr>
              <w:contextualSpacing/>
              <w:jc w:val="center"/>
              <w:rPr>
                <w:sz w:val="16"/>
              </w:rPr>
            </w:pPr>
            <w:r>
              <w:rPr>
                <w:sz w:val="16"/>
              </w:rPr>
              <w:t>(</w:t>
            </w:r>
            <w:proofErr w:type="spellStart"/>
            <w:r>
              <w:rPr>
                <w:sz w:val="16"/>
              </w:rPr>
              <w:t>Корякова</w:t>
            </w:r>
            <w:proofErr w:type="spellEnd"/>
            <w:r>
              <w:rPr>
                <w:sz w:val="16"/>
              </w:rPr>
              <w:t xml:space="preserve"> </w:t>
            </w:r>
            <w:proofErr w:type="spellStart"/>
            <w:r>
              <w:rPr>
                <w:sz w:val="16"/>
              </w:rPr>
              <w:t>Е.А</w:t>
            </w:r>
            <w:proofErr w:type="spellEnd"/>
            <w:r>
              <w:rPr>
                <w:sz w:val="16"/>
              </w:rPr>
              <w:t>.)</w:t>
            </w:r>
          </w:p>
        </w:tc>
        <w:tc>
          <w:tcPr>
            <w:tcW w:w="708" w:type="dxa"/>
            <w:tcBorders>
              <w:top w:val="single" w:sz="4" w:space="0" w:color="auto"/>
              <w:left w:val="single" w:sz="4" w:space="0" w:color="auto"/>
              <w:bottom w:val="single" w:sz="4" w:space="0" w:color="auto"/>
              <w:right w:val="single" w:sz="4" w:space="0" w:color="auto"/>
            </w:tcBorders>
          </w:tcPr>
          <w:p w14:paraId="3A14993F" w14:textId="77777777" w:rsidR="00786F61" w:rsidRPr="00B52CAC" w:rsidRDefault="00786F61" w:rsidP="00786F6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347D23D" w14:textId="77777777" w:rsidR="00786F61" w:rsidRPr="00B52CAC" w:rsidRDefault="00786F61" w:rsidP="00786F61">
            <w:pPr>
              <w:contextualSpacing/>
              <w:jc w:val="center"/>
              <w:rPr>
                <w:sz w:val="16"/>
              </w:rPr>
            </w:pPr>
          </w:p>
        </w:tc>
      </w:tr>
      <w:tr w:rsidR="006A0370" w:rsidRPr="00B52CAC" w14:paraId="36B9A535"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1C8F18F7" w14:textId="77777777" w:rsidR="006A0370" w:rsidRPr="00363067" w:rsidRDefault="006A037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4703959" w14:textId="77777777" w:rsidR="006A0370" w:rsidRPr="00DF5990" w:rsidRDefault="006A0370" w:rsidP="006A0370">
            <w:pPr>
              <w:contextualSpacing/>
              <w:jc w:val="center"/>
              <w:rPr>
                <w:sz w:val="20"/>
                <w:szCs w:val="20"/>
              </w:rPr>
            </w:pPr>
            <w:r w:rsidRPr="00DF5990">
              <w:rPr>
                <w:sz w:val="20"/>
                <w:szCs w:val="20"/>
              </w:rPr>
              <w:t>Мероприятие (результат) 1.3 в 2025 году</w:t>
            </w:r>
          </w:p>
          <w:p w14:paraId="38BD7CD8" w14:textId="7054F8E0" w:rsidR="006A0370" w:rsidRPr="00B52CAC" w:rsidRDefault="006A0370" w:rsidP="006A0370">
            <w:pPr>
              <w:contextualSpacing/>
              <w:jc w:val="center"/>
              <w:rPr>
                <w:sz w:val="16"/>
              </w:rPr>
            </w:pPr>
            <w:r w:rsidRPr="00DF5990">
              <w:rPr>
                <w:sz w:val="20"/>
                <w:szCs w:val="20"/>
              </w:rPr>
              <w:t>Обеспечено соблюдение лицами, замещающими муниципальные должности антикоррупционных 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w:t>
            </w:r>
            <w:r w:rsidRPr="00DF5990">
              <w:rPr>
                <w:sz w:val="20"/>
                <w:szCs w:val="20"/>
              </w:rPr>
              <w:lastRenderedPageBreak/>
              <w:t>ьным программам в области противодействия коррупции путем проведения семинаров/</w:t>
            </w:r>
            <w:proofErr w:type="spellStart"/>
            <w:r w:rsidRPr="00DF5990">
              <w:rPr>
                <w:sz w:val="20"/>
                <w:szCs w:val="20"/>
              </w:rPr>
              <w:t>видеосеминаров</w:t>
            </w:r>
            <w:proofErr w:type="spellEnd"/>
            <w:r w:rsidRPr="00DF5990">
              <w:rPr>
                <w:sz w:val="20"/>
                <w:szCs w:val="20"/>
              </w:rPr>
              <w:t xml:space="preserve"> по вопросам противодействия коррупции</w:t>
            </w:r>
          </w:p>
        </w:tc>
        <w:tc>
          <w:tcPr>
            <w:tcW w:w="851" w:type="dxa"/>
            <w:tcBorders>
              <w:top w:val="single" w:sz="4" w:space="0" w:color="auto"/>
              <w:left w:val="single" w:sz="4" w:space="0" w:color="auto"/>
              <w:bottom w:val="single" w:sz="4" w:space="0" w:color="auto"/>
              <w:right w:val="single" w:sz="4" w:space="0" w:color="auto"/>
            </w:tcBorders>
          </w:tcPr>
          <w:p w14:paraId="586B3E63"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5454697"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DB1D489"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A338920"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620661F"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3FA7068"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9B701A6" w14:textId="77777777" w:rsidR="006A0370" w:rsidRPr="00B52CAC" w:rsidRDefault="006A0370" w:rsidP="006A037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CC71C2A" w14:textId="2A023115" w:rsidR="006A0370" w:rsidRPr="00B52CAC" w:rsidRDefault="006A0370" w:rsidP="006A0370">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5D904F72" w14:textId="3121C5F3" w:rsidR="006A0370" w:rsidRPr="00B52CAC" w:rsidRDefault="006A0370" w:rsidP="006A0370">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0444C09A" w14:textId="77777777" w:rsidR="006A0370" w:rsidRPr="00B52CAC" w:rsidRDefault="006A0370" w:rsidP="006A037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8837B57" w14:textId="77777777" w:rsidR="006A0370" w:rsidRPr="00786F61" w:rsidRDefault="006A0370" w:rsidP="006A037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371F6989" w14:textId="77777777" w:rsidR="006A0370" w:rsidRDefault="006A0370" w:rsidP="006A0370">
            <w:pPr>
              <w:contextualSpacing/>
              <w:jc w:val="center"/>
              <w:rPr>
                <w:sz w:val="16"/>
              </w:rPr>
            </w:pPr>
            <w:r w:rsidRPr="00786F61">
              <w:rPr>
                <w:sz w:val="16"/>
              </w:rPr>
              <w:t>Заведующий сектором муниципальной службы и кадров</w:t>
            </w:r>
          </w:p>
          <w:p w14:paraId="5C9D94E8" w14:textId="4B2077B3" w:rsidR="006A0370" w:rsidRPr="00B52CAC" w:rsidRDefault="006A0370" w:rsidP="006A0370">
            <w:pPr>
              <w:contextualSpacing/>
              <w:jc w:val="center"/>
              <w:rPr>
                <w:sz w:val="16"/>
              </w:rPr>
            </w:pPr>
            <w:r>
              <w:rPr>
                <w:sz w:val="16"/>
              </w:rPr>
              <w:t>(</w:t>
            </w:r>
            <w:proofErr w:type="spellStart"/>
            <w:r>
              <w:rPr>
                <w:sz w:val="16"/>
              </w:rPr>
              <w:t>Корякова</w:t>
            </w:r>
            <w:proofErr w:type="spellEnd"/>
            <w:r>
              <w:rPr>
                <w:sz w:val="16"/>
              </w:rPr>
              <w:t xml:space="preserve"> </w:t>
            </w:r>
            <w:proofErr w:type="spellStart"/>
            <w:r>
              <w:rPr>
                <w:sz w:val="16"/>
              </w:rPr>
              <w:t>Е.А</w:t>
            </w:r>
            <w:proofErr w:type="spellEnd"/>
            <w:r>
              <w:rPr>
                <w:sz w:val="16"/>
              </w:rPr>
              <w:t>.)</w:t>
            </w:r>
          </w:p>
        </w:tc>
        <w:tc>
          <w:tcPr>
            <w:tcW w:w="708" w:type="dxa"/>
            <w:tcBorders>
              <w:top w:val="single" w:sz="4" w:space="0" w:color="auto"/>
              <w:left w:val="single" w:sz="4" w:space="0" w:color="auto"/>
              <w:bottom w:val="single" w:sz="4" w:space="0" w:color="auto"/>
              <w:right w:val="single" w:sz="4" w:space="0" w:color="auto"/>
            </w:tcBorders>
          </w:tcPr>
          <w:p w14:paraId="246674A1" w14:textId="77777777" w:rsidR="006A0370" w:rsidRPr="00B52CAC" w:rsidRDefault="006A0370" w:rsidP="006A037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99510FE" w14:textId="67FFD5DE" w:rsidR="006A0370" w:rsidRPr="00B52CAC" w:rsidRDefault="002432B7" w:rsidP="006A0370">
            <w:pPr>
              <w:contextualSpacing/>
              <w:jc w:val="center"/>
              <w:rPr>
                <w:sz w:val="16"/>
              </w:rPr>
            </w:pPr>
            <w:r w:rsidRPr="002432B7">
              <w:rPr>
                <w:sz w:val="16"/>
              </w:rPr>
              <w:t>В феврале и марте муниципальные служащие приняли участие в семинарах по вопросам декларационной кампании</w:t>
            </w:r>
          </w:p>
        </w:tc>
      </w:tr>
      <w:tr w:rsidR="00DF5990" w:rsidRPr="00B52CAC" w14:paraId="29C59DBB"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3810E249" w14:textId="77777777" w:rsidR="00DF5990" w:rsidRPr="00363067" w:rsidRDefault="00DF599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FEAF9F2" w14:textId="77777777" w:rsidR="00DF5990" w:rsidRPr="00DF5990" w:rsidRDefault="00DF5990" w:rsidP="00DF5990">
            <w:pPr>
              <w:widowControl w:val="0"/>
              <w:tabs>
                <w:tab w:val="left" w:pos="11057"/>
              </w:tabs>
              <w:jc w:val="center"/>
              <w:rPr>
                <w:sz w:val="20"/>
                <w:szCs w:val="20"/>
              </w:rPr>
            </w:pPr>
            <w:r w:rsidRPr="00DF5990">
              <w:rPr>
                <w:sz w:val="20"/>
                <w:szCs w:val="20"/>
              </w:rPr>
              <w:t>Контрольная точка 1.3.1</w:t>
            </w:r>
          </w:p>
          <w:p w14:paraId="7AC5EB66" w14:textId="14836E57" w:rsidR="00DF5990" w:rsidRPr="00DF5990" w:rsidRDefault="00DF5990" w:rsidP="00DF5990">
            <w:pPr>
              <w:contextualSpacing/>
              <w:jc w:val="center"/>
              <w:rPr>
                <w:sz w:val="20"/>
                <w:szCs w:val="20"/>
              </w:rPr>
            </w:pPr>
            <w:r w:rsidRPr="00DF5990">
              <w:rPr>
                <w:sz w:val="20"/>
                <w:szCs w:val="20"/>
              </w:rPr>
              <w:t xml:space="preserve">Проведены семинары, в </w:t>
            </w:r>
            <w:proofErr w:type="spellStart"/>
            <w:r w:rsidRPr="00DF5990">
              <w:rPr>
                <w:sz w:val="20"/>
                <w:szCs w:val="20"/>
              </w:rPr>
              <w:t>т.ч</w:t>
            </w:r>
            <w:proofErr w:type="spellEnd"/>
            <w:r w:rsidRPr="00DF5990">
              <w:rPr>
                <w:sz w:val="20"/>
                <w:szCs w:val="20"/>
              </w:rPr>
              <w:t>. разъяснительные беседы по вопросам противодействия коррупции</w:t>
            </w:r>
          </w:p>
        </w:tc>
        <w:tc>
          <w:tcPr>
            <w:tcW w:w="851" w:type="dxa"/>
            <w:tcBorders>
              <w:top w:val="single" w:sz="4" w:space="0" w:color="auto"/>
              <w:left w:val="single" w:sz="4" w:space="0" w:color="auto"/>
              <w:bottom w:val="single" w:sz="4" w:space="0" w:color="auto"/>
              <w:right w:val="single" w:sz="4" w:space="0" w:color="auto"/>
            </w:tcBorders>
          </w:tcPr>
          <w:p w14:paraId="15E4A2F1"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F4BA6D4"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44C0476"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353D6A5"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25E3F21"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A87787"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DFE6C21" w14:textId="77777777" w:rsidR="00DF5990" w:rsidRPr="00B52CAC" w:rsidRDefault="00DF5990" w:rsidP="00DF599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4872919" w14:textId="6C0BEA35" w:rsidR="00DF5990" w:rsidRPr="00B52CAC" w:rsidRDefault="00DF5990" w:rsidP="00DF5990">
            <w:pPr>
              <w:contextualSpacing/>
              <w:jc w:val="center"/>
              <w:rPr>
                <w:sz w:val="16"/>
              </w:rPr>
            </w:pPr>
            <w:r>
              <w:rPr>
                <w:sz w:val="16"/>
              </w:rPr>
              <w:t>28.12.2025</w:t>
            </w:r>
          </w:p>
        </w:tc>
        <w:tc>
          <w:tcPr>
            <w:tcW w:w="992" w:type="dxa"/>
            <w:tcBorders>
              <w:top w:val="single" w:sz="4" w:space="0" w:color="auto"/>
              <w:left w:val="single" w:sz="4" w:space="0" w:color="auto"/>
              <w:bottom w:val="single" w:sz="4" w:space="0" w:color="auto"/>
              <w:right w:val="single" w:sz="4" w:space="0" w:color="auto"/>
            </w:tcBorders>
          </w:tcPr>
          <w:p w14:paraId="70406857" w14:textId="08232C7B" w:rsidR="00DF5990" w:rsidRPr="00B52CAC" w:rsidRDefault="006A0370" w:rsidP="00DF5990">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1EFBDA6" w14:textId="77777777" w:rsidR="00DF5990" w:rsidRPr="00B52CAC" w:rsidRDefault="00DF5990" w:rsidP="00DF599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36F2FD2" w14:textId="77777777" w:rsidR="00DF5990" w:rsidRPr="00786F61" w:rsidRDefault="00DF5990" w:rsidP="00DF599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154B86D0" w14:textId="77777777" w:rsidR="00DF5990" w:rsidRPr="00B52CAC" w:rsidRDefault="00DF5990" w:rsidP="00DF599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0D7F96A2" w14:textId="77777777" w:rsidR="00DF5990" w:rsidRPr="00B52CAC" w:rsidRDefault="00DF5990" w:rsidP="00DF599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2C279C0" w14:textId="77777777" w:rsidR="00DF5990" w:rsidRPr="00B52CAC" w:rsidRDefault="00DF5990" w:rsidP="00DF5990">
            <w:pPr>
              <w:contextualSpacing/>
              <w:jc w:val="center"/>
              <w:rPr>
                <w:sz w:val="16"/>
              </w:rPr>
            </w:pPr>
          </w:p>
        </w:tc>
      </w:tr>
      <w:tr w:rsidR="00DF5990" w:rsidRPr="00B52CAC" w14:paraId="29461751"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13D4E703" w14:textId="77777777" w:rsidR="00DF5990" w:rsidRPr="00363067" w:rsidRDefault="00DF599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12CC6A4" w14:textId="77777777" w:rsidR="00DF5990" w:rsidRPr="00DF5990" w:rsidRDefault="00DF5990" w:rsidP="00DF5990">
            <w:pPr>
              <w:widowControl w:val="0"/>
              <w:tabs>
                <w:tab w:val="left" w:pos="11057"/>
              </w:tabs>
              <w:jc w:val="center"/>
              <w:rPr>
                <w:sz w:val="20"/>
                <w:szCs w:val="20"/>
              </w:rPr>
            </w:pPr>
            <w:r w:rsidRPr="00DF5990">
              <w:rPr>
                <w:sz w:val="20"/>
                <w:szCs w:val="20"/>
              </w:rPr>
              <w:t>Контрольная точка 1.3.2</w:t>
            </w:r>
          </w:p>
          <w:p w14:paraId="69AF0E44" w14:textId="7DCD3C8B" w:rsidR="00DF5990" w:rsidRPr="00DF5990" w:rsidRDefault="00DF5990" w:rsidP="00DF5990">
            <w:pPr>
              <w:contextualSpacing/>
              <w:jc w:val="center"/>
              <w:rPr>
                <w:sz w:val="20"/>
                <w:szCs w:val="20"/>
              </w:rPr>
            </w:pPr>
            <w:r w:rsidRPr="00DF5990">
              <w:rPr>
                <w:sz w:val="20"/>
                <w:szCs w:val="20"/>
              </w:rPr>
              <w:t>Проведены заседания комиссии по координации работы по противодействию коррупции в муниципальном образовании «Город Азов»</w:t>
            </w:r>
          </w:p>
        </w:tc>
        <w:tc>
          <w:tcPr>
            <w:tcW w:w="851" w:type="dxa"/>
            <w:tcBorders>
              <w:top w:val="single" w:sz="4" w:space="0" w:color="auto"/>
              <w:left w:val="single" w:sz="4" w:space="0" w:color="auto"/>
              <w:bottom w:val="single" w:sz="4" w:space="0" w:color="auto"/>
              <w:right w:val="single" w:sz="4" w:space="0" w:color="auto"/>
            </w:tcBorders>
          </w:tcPr>
          <w:p w14:paraId="7BC33F09"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C563189"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1B71295"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750D8B6"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3969E41"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441D8D0"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D277C0E" w14:textId="77777777" w:rsidR="00DF5990" w:rsidRPr="00B52CAC" w:rsidRDefault="00DF5990" w:rsidP="00DF599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ECEEC6B" w14:textId="03BB548A" w:rsidR="00DF5990" w:rsidRPr="00B52CAC" w:rsidRDefault="00DF5990" w:rsidP="00DF5990">
            <w:pPr>
              <w:contextualSpacing/>
              <w:jc w:val="center"/>
              <w:rPr>
                <w:sz w:val="16"/>
              </w:rPr>
            </w:pPr>
            <w:r>
              <w:rPr>
                <w:sz w:val="16"/>
              </w:rPr>
              <w:t>28.12.2025</w:t>
            </w:r>
          </w:p>
        </w:tc>
        <w:tc>
          <w:tcPr>
            <w:tcW w:w="992" w:type="dxa"/>
            <w:tcBorders>
              <w:top w:val="single" w:sz="4" w:space="0" w:color="auto"/>
              <w:left w:val="single" w:sz="4" w:space="0" w:color="auto"/>
              <w:bottom w:val="single" w:sz="4" w:space="0" w:color="auto"/>
              <w:right w:val="single" w:sz="4" w:space="0" w:color="auto"/>
            </w:tcBorders>
          </w:tcPr>
          <w:p w14:paraId="43509BB7" w14:textId="1937AE37" w:rsidR="00DF5990" w:rsidRPr="00B52CAC" w:rsidRDefault="006A0370" w:rsidP="00DF5990">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67282F7" w14:textId="77777777" w:rsidR="00DF5990" w:rsidRPr="00B52CAC" w:rsidRDefault="00DF5990" w:rsidP="00DF599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B8A3E3E" w14:textId="77777777" w:rsidR="00DF5990" w:rsidRPr="00786F61" w:rsidRDefault="00DF5990" w:rsidP="00DF599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7216FC25" w14:textId="77777777" w:rsidR="00DF5990" w:rsidRPr="00B52CAC" w:rsidRDefault="00DF5990" w:rsidP="00DF599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76D3FD0B" w14:textId="77777777" w:rsidR="00DF5990" w:rsidRPr="00B52CAC" w:rsidRDefault="00DF5990" w:rsidP="00DF599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D9F7486" w14:textId="77777777" w:rsidR="00DF5990" w:rsidRPr="00B52CAC" w:rsidRDefault="00DF5990" w:rsidP="00DF5990">
            <w:pPr>
              <w:contextualSpacing/>
              <w:jc w:val="center"/>
              <w:rPr>
                <w:sz w:val="16"/>
              </w:rPr>
            </w:pPr>
          </w:p>
        </w:tc>
      </w:tr>
      <w:tr w:rsidR="00DF5990" w:rsidRPr="00B52CAC" w14:paraId="29A61BB1"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1D2FFD05" w14:textId="77777777" w:rsidR="00DF5990" w:rsidRPr="00363067" w:rsidRDefault="00DF599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5989ED3" w14:textId="77777777" w:rsidR="00DF5990" w:rsidRPr="00DF5990" w:rsidRDefault="00DF5990" w:rsidP="00DF5990">
            <w:pPr>
              <w:widowControl w:val="0"/>
              <w:tabs>
                <w:tab w:val="left" w:pos="11057"/>
              </w:tabs>
              <w:jc w:val="center"/>
              <w:rPr>
                <w:sz w:val="20"/>
                <w:szCs w:val="20"/>
              </w:rPr>
            </w:pPr>
            <w:r w:rsidRPr="00DF5990">
              <w:rPr>
                <w:sz w:val="20"/>
                <w:szCs w:val="20"/>
              </w:rPr>
              <w:t>Контрольная точка 1.3.3</w:t>
            </w:r>
          </w:p>
          <w:p w14:paraId="550A5D31" w14:textId="0B11E816" w:rsidR="00DF5990" w:rsidRPr="00DF5990" w:rsidRDefault="00DF5990" w:rsidP="00DF5990">
            <w:pPr>
              <w:contextualSpacing/>
              <w:jc w:val="center"/>
              <w:rPr>
                <w:sz w:val="20"/>
                <w:szCs w:val="20"/>
              </w:rPr>
            </w:pPr>
            <w:r w:rsidRPr="00DF5990">
              <w:rPr>
                <w:sz w:val="20"/>
                <w:szCs w:val="20"/>
              </w:rPr>
              <w:lastRenderedPageBreak/>
              <w:t>Осуществление анализа сведений о доходах, расходах, об имуществе и обязательствах имущественного характера и проведение антикоррупционных проверок при наличии правовых оснований</w:t>
            </w:r>
          </w:p>
        </w:tc>
        <w:tc>
          <w:tcPr>
            <w:tcW w:w="851" w:type="dxa"/>
            <w:tcBorders>
              <w:top w:val="single" w:sz="4" w:space="0" w:color="auto"/>
              <w:left w:val="single" w:sz="4" w:space="0" w:color="auto"/>
              <w:bottom w:val="single" w:sz="4" w:space="0" w:color="auto"/>
              <w:right w:val="single" w:sz="4" w:space="0" w:color="auto"/>
            </w:tcBorders>
          </w:tcPr>
          <w:p w14:paraId="09A604DF"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115958F"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41771C7"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274CF89"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64A9882"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6C96F9E"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8CBE9AC" w14:textId="77777777" w:rsidR="00DF5990" w:rsidRPr="00B52CAC" w:rsidRDefault="00DF5990" w:rsidP="00DF599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1D04D32" w14:textId="73D8430D" w:rsidR="00DF5990" w:rsidRPr="00B52CAC" w:rsidRDefault="00DF5990" w:rsidP="00DF5990">
            <w:pPr>
              <w:contextualSpacing/>
              <w:jc w:val="center"/>
              <w:rPr>
                <w:sz w:val="16"/>
              </w:rPr>
            </w:pPr>
            <w:r>
              <w:rPr>
                <w:sz w:val="16"/>
              </w:rPr>
              <w:t>15.05.2025</w:t>
            </w:r>
          </w:p>
        </w:tc>
        <w:tc>
          <w:tcPr>
            <w:tcW w:w="992" w:type="dxa"/>
            <w:tcBorders>
              <w:top w:val="single" w:sz="4" w:space="0" w:color="auto"/>
              <w:left w:val="single" w:sz="4" w:space="0" w:color="auto"/>
              <w:bottom w:val="single" w:sz="4" w:space="0" w:color="auto"/>
              <w:right w:val="single" w:sz="4" w:space="0" w:color="auto"/>
            </w:tcBorders>
          </w:tcPr>
          <w:p w14:paraId="2F2E253F" w14:textId="79C89441" w:rsidR="00DF5990" w:rsidRPr="00B52CAC" w:rsidRDefault="006A0370" w:rsidP="00DF5990">
            <w:pPr>
              <w:contextualSpacing/>
              <w:jc w:val="center"/>
              <w:rPr>
                <w:sz w:val="16"/>
              </w:rPr>
            </w:pPr>
            <w:r>
              <w:rPr>
                <w:sz w:val="16"/>
              </w:rPr>
              <w:t>30.04.2025</w:t>
            </w:r>
          </w:p>
        </w:tc>
        <w:tc>
          <w:tcPr>
            <w:tcW w:w="1134" w:type="dxa"/>
            <w:tcBorders>
              <w:top w:val="single" w:sz="4" w:space="0" w:color="auto"/>
              <w:left w:val="single" w:sz="4" w:space="0" w:color="auto"/>
              <w:bottom w:val="single" w:sz="4" w:space="0" w:color="auto"/>
              <w:right w:val="single" w:sz="4" w:space="0" w:color="auto"/>
            </w:tcBorders>
          </w:tcPr>
          <w:p w14:paraId="1857B091" w14:textId="77777777" w:rsidR="00DF5990" w:rsidRPr="00B52CAC" w:rsidRDefault="00DF5990" w:rsidP="00DF599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18297C7" w14:textId="77777777" w:rsidR="00DF5990" w:rsidRPr="00786F61" w:rsidRDefault="00DF5990" w:rsidP="00DF5990">
            <w:pPr>
              <w:contextualSpacing/>
              <w:jc w:val="center"/>
              <w:rPr>
                <w:sz w:val="16"/>
              </w:rPr>
            </w:pPr>
            <w:r w:rsidRPr="00786F61">
              <w:rPr>
                <w:sz w:val="16"/>
              </w:rPr>
              <w:t xml:space="preserve">Начальник отдела общественных связей, </w:t>
            </w:r>
            <w:r w:rsidRPr="00786F61">
              <w:rPr>
                <w:sz w:val="16"/>
              </w:rPr>
              <w:lastRenderedPageBreak/>
              <w:t xml:space="preserve">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771D6A83" w14:textId="77777777" w:rsidR="00DF5990" w:rsidRPr="00B52CAC" w:rsidRDefault="00DF5990" w:rsidP="00DF599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3E8C1A80" w14:textId="77777777" w:rsidR="00DF5990" w:rsidRPr="00B52CAC" w:rsidRDefault="00DF5990" w:rsidP="00DF599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FE18488" w14:textId="1C6A47AD" w:rsidR="00DF5990" w:rsidRPr="00B52CAC" w:rsidRDefault="00DF5990" w:rsidP="00DF5990">
            <w:pPr>
              <w:contextualSpacing/>
              <w:jc w:val="center"/>
              <w:rPr>
                <w:sz w:val="16"/>
              </w:rPr>
            </w:pPr>
            <w:r>
              <w:rPr>
                <w:sz w:val="16"/>
              </w:rPr>
              <w:t>Анализ проведен</w:t>
            </w:r>
          </w:p>
        </w:tc>
      </w:tr>
      <w:tr w:rsidR="006A0370" w:rsidRPr="00B52CAC" w14:paraId="4A808BAB"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43C474D9" w14:textId="77777777" w:rsidR="006A0370" w:rsidRPr="00363067" w:rsidRDefault="006A037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F2CEFBF" w14:textId="77777777" w:rsidR="006A0370" w:rsidRPr="00DF5990" w:rsidRDefault="006A0370" w:rsidP="006A0370">
            <w:pPr>
              <w:contextualSpacing/>
              <w:jc w:val="center"/>
              <w:rPr>
                <w:sz w:val="20"/>
                <w:szCs w:val="20"/>
              </w:rPr>
            </w:pPr>
            <w:r w:rsidRPr="00DF5990">
              <w:rPr>
                <w:sz w:val="20"/>
                <w:szCs w:val="20"/>
              </w:rPr>
              <w:t>Мероприятие (результат) 2.1 в 2025 году</w:t>
            </w:r>
          </w:p>
          <w:p w14:paraId="62C3872A" w14:textId="09F65A2B" w:rsidR="006A0370" w:rsidRPr="00B52CAC" w:rsidRDefault="006A0370" w:rsidP="006A0370">
            <w:pPr>
              <w:contextualSpacing/>
              <w:jc w:val="center"/>
              <w:rPr>
                <w:sz w:val="16"/>
              </w:rPr>
            </w:pPr>
            <w:r w:rsidRPr="00DF5990">
              <w:rPr>
                <w:sz w:val="20"/>
                <w:szCs w:val="20"/>
              </w:rPr>
              <w:t>Проведение мониторинга общественного мнения по вопросам проявления коррупции в городе Азове</w:t>
            </w:r>
          </w:p>
        </w:tc>
        <w:tc>
          <w:tcPr>
            <w:tcW w:w="851" w:type="dxa"/>
            <w:tcBorders>
              <w:top w:val="single" w:sz="4" w:space="0" w:color="auto"/>
              <w:left w:val="single" w:sz="4" w:space="0" w:color="auto"/>
              <w:bottom w:val="single" w:sz="4" w:space="0" w:color="auto"/>
              <w:right w:val="single" w:sz="4" w:space="0" w:color="auto"/>
            </w:tcBorders>
          </w:tcPr>
          <w:p w14:paraId="02254A67"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BA3F35C"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BBBF522"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4B7C256"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8A744CB"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406FAA3"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AC9FF5B" w14:textId="77777777" w:rsidR="006A0370" w:rsidRPr="00B52CAC" w:rsidRDefault="006A0370" w:rsidP="006A037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2560C1D" w14:textId="48EBF870" w:rsidR="006A0370" w:rsidRPr="00DF5990" w:rsidRDefault="006A0370" w:rsidP="006A0370">
            <w:pPr>
              <w:contextualSpacing/>
              <w:jc w:val="center"/>
              <w:rPr>
                <w:sz w:val="20"/>
                <w:szCs w:val="20"/>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6A1BAE5E" w14:textId="1FA6B62F" w:rsidR="006A0370" w:rsidRPr="00B52CAC" w:rsidRDefault="006A0370" w:rsidP="006A0370">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42FD337A" w14:textId="77777777" w:rsidR="006A0370" w:rsidRPr="00B52CAC" w:rsidRDefault="006A0370" w:rsidP="006A037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A05A388" w14:textId="77777777" w:rsidR="006A0370" w:rsidRPr="00786F61" w:rsidRDefault="006A0370" w:rsidP="006A037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06AC954F" w14:textId="77777777" w:rsidR="006A0370" w:rsidRPr="00B52CAC" w:rsidRDefault="006A0370" w:rsidP="006A037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5E89DD7" w14:textId="77777777" w:rsidR="006A0370" w:rsidRPr="00B52CAC" w:rsidRDefault="006A0370" w:rsidP="006A037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7FC060A" w14:textId="5352DE18" w:rsidR="006A0370" w:rsidRPr="00B52CAC" w:rsidRDefault="006A0370" w:rsidP="006A0370">
            <w:pPr>
              <w:contextualSpacing/>
              <w:jc w:val="center"/>
              <w:rPr>
                <w:sz w:val="16"/>
              </w:rPr>
            </w:pPr>
            <w:r>
              <w:rPr>
                <w:sz w:val="16"/>
              </w:rPr>
              <w:t>Отсутствует финансирование.</w:t>
            </w:r>
          </w:p>
        </w:tc>
      </w:tr>
      <w:tr w:rsidR="00DF5990" w:rsidRPr="00B52CAC" w14:paraId="27DC0B32"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535F81C8" w14:textId="77777777" w:rsidR="00DF5990" w:rsidRPr="00363067" w:rsidRDefault="00DF599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E4C521E" w14:textId="77777777" w:rsidR="00DF5990" w:rsidRPr="00DF5990" w:rsidRDefault="00DF5990" w:rsidP="00DF5990">
            <w:pPr>
              <w:jc w:val="center"/>
              <w:rPr>
                <w:sz w:val="20"/>
                <w:szCs w:val="20"/>
              </w:rPr>
            </w:pPr>
            <w:r w:rsidRPr="00DF5990">
              <w:rPr>
                <w:sz w:val="20"/>
                <w:szCs w:val="20"/>
              </w:rPr>
              <w:t>Контрольная точка 2.1.1.</w:t>
            </w:r>
          </w:p>
          <w:p w14:paraId="1202AED3" w14:textId="70F7152C" w:rsidR="00DF5990" w:rsidRPr="00DF5990" w:rsidRDefault="00DF5990" w:rsidP="00DF5990">
            <w:pPr>
              <w:contextualSpacing/>
              <w:jc w:val="center"/>
              <w:rPr>
                <w:sz w:val="20"/>
                <w:szCs w:val="20"/>
              </w:rPr>
            </w:pPr>
            <w:r w:rsidRPr="00DF5990">
              <w:rPr>
                <w:sz w:val="20"/>
                <w:szCs w:val="20"/>
              </w:rPr>
              <w:t>Подготовка и согласование проекта технического задания для проведения закупки товаров, работ, услуг</w:t>
            </w:r>
          </w:p>
        </w:tc>
        <w:tc>
          <w:tcPr>
            <w:tcW w:w="851" w:type="dxa"/>
            <w:tcBorders>
              <w:top w:val="single" w:sz="4" w:space="0" w:color="auto"/>
              <w:left w:val="single" w:sz="4" w:space="0" w:color="auto"/>
              <w:bottom w:val="single" w:sz="4" w:space="0" w:color="auto"/>
              <w:right w:val="single" w:sz="4" w:space="0" w:color="auto"/>
            </w:tcBorders>
          </w:tcPr>
          <w:p w14:paraId="0BF98DFA"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FC86192"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5540F41"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4DA1C23"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E76374A"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8340427"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E8FFFCC" w14:textId="77777777" w:rsidR="00DF5990" w:rsidRPr="00B52CAC" w:rsidRDefault="00DF5990" w:rsidP="00DF599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554EE5C" w14:textId="7859F0EC" w:rsidR="00DF5990" w:rsidRPr="00DF5990" w:rsidRDefault="00DF5990" w:rsidP="00DF5990">
            <w:pPr>
              <w:contextualSpacing/>
              <w:jc w:val="center"/>
              <w:rPr>
                <w:sz w:val="20"/>
                <w:szCs w:val="20"/>
              </w:rPr>
            </w:pPr>
            <w:r w:rsidRPr="00DF5990">
              <w:rPr>
                <w:sz w:val="20"/>
                <w:szCs w:val="20"/>
              </w:rPr>
              <w:t>01.09.2025</w:t>
            </w:r>
          </w:p>
        </w:tc>
        <w:tc>
          <w:tcPr>
            <w:tcW w:w="992" w:type="dxa"/>
            <w:tcBorders>
              <w:top w:val="single" w:sz="4" w:space="0" w:color="auto"/>
              <w:left w:val="single" w:sz="4" w:space="0" w:color="auto"/>
              <w:bottom w:val="single" w:sz="4" w:space="0" w:color="auto"/>
              <w:right w:val="single" w:sz="4" w:space="0" w:color="auto"/>
            </w:tcBorders>
          </w:tcPr>
          <w:p w14:paraId="7648EA34" w14:textId="59A7E637" w:rsidR="00DF5990" w:rsidRPr="00B52CAC" w:rsidRDefault="006A0370" w:rsidP="00DF5990">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664DC23A" w14:textId="77777777" w:rsidR="00DF5990" w:rsidRPr="00B52CAC" w:rsidRDefault="00DF5990" w:rsidP="00DF599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55F642A" w14:textId="77777777" w:rsidR="00DF5990" w:rsidRPr="00786F61" w:rsidRDefault="00DF5990" w:rsidP="00DF599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r w:rsidRPr="00786F61">
              <w:rPr>
                <w:sz w:val="16"/>
              </w:rPr>
              <w:lastRenderedPageBreak/>
              <w:t xml:space="preserve">(Щербакова </w:t>
            </w:r>
            <w:proofErr w:type="spellStart"/>
            <w:r w:rsidRPr="00786F61">
              <w:rPr>
                <w:sz w:val="16"/>
              </w:rPr>
              <w:t>А.И</w:t>
            </w:r>
            <w:proofErr w:type="spellEnd"/>
            <w:r w:rsidRPr="00786F61">
              <w:rPr>
                <w:sz w:val="16"/>
              </w:rPr>
              <w:t>.)</w:t>
            </w:r>
          </w:p>
          <w:p w14:paraId="5021164B" w14:textId="77777777" w:rsidR="00DF5990" w:rsidRPr="00B52CAC" w:rsidRDefault="00DF5990" w:rsidP="00DF599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0611251" w14:textId="77777777" w:rsidR="00DF5990" w:rsidRPr="00B52CAC" w:rsidRDefault="00DF5990" w:rsidP="00DF599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7086373" w14:textId="638A05D1" w:rsidR="00DF5990" w:rsidRPr="00B52CAC" w:rsidRDefault="00DF5990" w:rsidP="00DF5990">
            <w:pPr>
              <w:contextualSpacing/>
              <w:jc w:val="center"/>
              <w:rPr>
                <w:sz w:val="16"/>
              </w:rPr>
            </w:pPr>
          </w:p>
        </w:tc>
      </w:tr>
      <w:tr w:rsidR="00DF5990" w:rsidRPr="00B52CAC" w14:paraId="0646A1A8"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2011F7AE" w14:textId="77777777" w:rsidR="00DF5990" w:rsidRPr="00363067" w:rsidRDefault="00DF599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1F435BD" w14:textId="77777777" w:rsidR="00DF5990" w:rsidRPr="00DF5990" w:rsidRDefault="00DF5990" w:rsidP="00DF5990">
            <w:pPr>
              <w:jc w:val="center"/>
              <w:rPr>
                <w:sz w:val="20"/>
                <w:szCs w:val="20"/>
              </w:rPr>
            </w:pPr>
            <w:r w:rsidRPr="00DF5990">
              <w:rPr>
                <w:sz w:val="20"/>
                <w:szCs w:val="20"/>
              </w:rPr>
              <w:t>Контрольная точка 2.1.2.</w:t>
            </w:r>
          </w:p>
          <w:p w14:paraId="6C57849B" w14:textId="20BE7E23" w:rsidR="00DF5990" w:rsidRPr="00DF5990" w:rsidRDefault="00DF5990" w:rsidP="00DF5990">
            <w:pPr>
              <w:contextualSpacing/>
              <w:jc w:val="center"/>
              <w:rPr>
                <w:sz w:val="20"/>
                <w:szCs w:val="20"/>
              </w:rPr>
            </w:pPr>
            <w:r w:rsidRPr="00DF5990">
              <w:rPr>
                <w:sz w:val="20"/>
                <w:szCs w:val="20"/>
              </w:rPr>
              <w:t>Подготовка и согласование проекта Муниципального контракта для проведения закупки товаров, работ, услуг</w:t>
            </w:r>
          </w:p>
        </w:tc>
        <w:tc>
          <w:tcPr>
            <w:tcW w:w="851" w:type="dxa"/>
            <w:tcBorders>
              <w:top w:val="single" w:sz="4" w:space="0" w:color="auto"/>
              <w:left w:val="single" w:sz="4" w:space="0" w:color="auto"/>
              <w:bottom w:val="single" w:sz="4" w:space="0" w:color="auto"/>
              <w:right w:val="single" w:sz="4" w:space="0" w:color="auto"/>
            </w:tcBorders>
          </w:tcPr>
          <w:p w14:paraId="74872990"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05271E0"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5E75BE3"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7BD188A"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C633EC6"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66C0733"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95CFE21" w14:textId="77777777" w:rsidR="00DF5990" w:rsidRPr="00B52CAC" w:rsidRDefault="00DF5990" w:rsidP="00DF599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F8E0038" w14:textId="2D7C8B3E" w:rsidR="00DF5990" w:rsidRPr="00DF5990" w:rsidRDefault="00DF5990" w:rsidP="00DF5990">
            <w:pPr>
              <w:contextualSpacing/>
              <w:jc w:val="center"/>
              <w:rPr>
                <w:sz w:val="20"/>
                <w:szCs w:val="20"/>
              </w:rPr>
            </w:pPr>
            <w:r w:rsidRPr="00DF5990">
              <w:rPr>
                <w:sz w:val="20"/>
                <w:szCs w:val="20"/>
              </w:rPr>
              <w:t>01.11.2025</w:t>
            </w:r>
          </w:p>
        </w:tc>
        <w:tc>
          <w:tcPr>
            <w:tcW w:w="992" w:type="dxa"/>
            <w:tcBorders>
              <w:top w:val="single" w:sz="4" w:space="0" w:color="auto"/>
              <w:left w:val="single" w:sz="4" w:space="0" w:color="auto"/>
              <w:bottom w:val="single" w:sz="4" w:space="0" w:color="auto"/>
              <w:right w:val="single" w:sz="4" w:space="0" w:color="auto"/>
            </w:tcBorders>
          </w:tcPr>
          <w:p w14:paraId="45AB4214" w14:textId="43489F69" w:rsidR="00DF5990" w:rsidRPr="00B52CAC" w:rsidRDefault="006A0370" w:rsidP="00DF5990">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612DC05" w14:textId="77777777" w:rsidR="00DF5990" w:rsidRPr="00B52CAC" w:rsidRDefault="00DF5990" w:rsidP="00DF599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79244DF" w14:textId="77777777" w:rsidR="00DF5990" w:rsidRPr="00786F61" w:rsidRDefault="00DF5990" w:rsidP="00DF599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2C8F9518" w14:textId="77777777" w:rsidR="00DF5990" w:rsidRPr="00B52CAC" w:rsidRDefault="00DF5990" w:rsidP="00DF599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1B577511" w14:textId="77777777" w:rsidR="00DF5990" w:rsidRPr="00B52CAC" w:rsidRDefault="00DF5990" w:rsidP="00DF599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532BB43" w14:textId="4D557C2F" w:rsidR="00DF5990" w:rsidRPr="00B52CAC" w:rsidRDefault="00DF5990" w:rsidP="00DF5990">
            <w:pPr>
              <w:contextualSpacing/>
              <w:jc w:val="center"/>
              <w:rPr>
                <w:sz w:val="16"/>
              </w:rPr>
            </w:pPr>
          </w:p>
        </w:tc>
      </w:tr>
      <w:tr w:rsidR="00DF5990" w:rsidRPr="00B52CAC" w14:paraId="63FDE417"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7AE46C6B" w14:textId="77777777" w:rsidR="00DF5990" w:rsidRPr="00363067" w:rsidRDefault="00DF599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6F9BC76" w14:textId="77777777" w:rsidR="00DF5990" w:rsidRPr="00DF5990" w:rsidRDefault="00DF5990" w:rsidP="00DF5990">
            <w:pPr>
              <w:jc w:val="center"/>
              <w:rPr>
                <w:sz w:val="20"/>
                <w:szCs w:val="20"/>
              </w:rPr>
            </w:pPr>
            <w:r w:rsidRPr="00DF5990">
              <w:rPr>
                <w:sz w:val="20"/>
                <w:szCs w:val="20"/>
              </w:rPr>
              <w:t>Контрольная точка 2.1.3.</w:t>
            </w:r>
          </w:p>
          <w:p w14:paraId="28204B4B" w14:textId="75BFDA19" w:rsidR="00DF5990" w:rsidRPr="00DF5990" w:rsidRDefault="00DF5990" w:rsidP="00DF5990">
            <w:pPr>
              <w:contextualSpacing/>
              <w:jc w:val="center"/>
              <w:rPr>
                <w:sz w:val="20"/>
                <w:szCs w:val="20"/>
              </w:rPr>
            </w:pPr>
            <w:r w:rsidRPr="00DF5990">
              <w:rPr>
                <w:sz w:val="20"/>
                <w:szCs w:val="20"/>
              </w:rPr>
              <w:t>Осуществление приемки поставленных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79F550FD"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330E475"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5B941BC"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F1B8BFB"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ED60F59"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517AA37"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7E9D481" w14:textId="77777777" w:rsidR="00DF5990" w:rsidRPr="00B52CAC" w:rsidRDefault="00DF5990" w:rsidP="00DF599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08A0825" w14:textId="1DF68698" w:rsidR="00DF5990" w:rsidRPr="00DF5990" w:rsidRDefault="00DF5990" w:rsidP="00DF5990">
            <w:pPr>
              <w:contextualSpacing/>
              <w:jc w:val="center"/>
              <w:rPr>
                <w:sz w:val="20"/>
                <w:szCs w:val="20"/>
              </w:rPr>
            </w:pPr>
            <w:r w:rsidRPr="00DF5990">
              <w:rPr>
                <w:sz w:val="20"/>
                <w:szCs w:val="20"/>
              </w:rPr>
              <w:t>30.11.2025</w:t>
            </w:r>
          </w:p>
        </w:tc>
        <w:tc>
          <w:tcPr>
            <w:tcW w:w="992" w:type="dxa"/>
            <w:tcBorders>
              <w:top w:val="single" w:sz="4" w:space="0" w:color="auto"/>
              <w:left w:val="single" w:sz="4" w:space="0" w:color="auto"/>
              <w:bottom w:val="single" w:sz="4" w:space="0" w:color="auto"/>
              <w:right w:val="single" w:sz="4" w:space="0" w:color="auto"/>
            </w:tcBorders>
          </w:tcPr>
          <w:p w14:paraId="3A673E85" w14:textId="54186678" w:rsidR="00DF5990" w:rsidRPr="00B52CAC" w:rsidRDefault="006A0370" w:rsidP="00DF5990">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5D64E4F" w14:textId="77777777" w:rsidR="00DF5990" w:rsidRPr="00B52CAC" w:rsidRDefault="00DF5990" w:rsidP="00DF599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168FFE6" w14:textId="77777777" w:rsidR="00DF5990" w:rsidRPr="00786F61" w:rsidRDefault="00DF5990" w:rsidP="00DF599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2986E5F2" w14:textId="77777777" w:rsidR="00DF5990" w:rsidRPr="00B52CAC" w:rsidRDefault="00DF5990" w:rsidP="00DF599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37304610" w14:textId="77777777" w:rsidR="00DF5990" w:rsidRPr="00B52CAC" w:rsidRDefault="00DF5990" w:rsidP="00DF599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1FCA2C9" w14:textId="5692806B" w:rsidR="00DF5990" w:rsidRPr="00B52CAC" w:rsidRDefault="00DF5990" w:rsidP="00DF5990">
            <w:pPr>
              <w:contextualSpacing/>
              <w:jc w:val="center"/>
              <w:rPr>
                <w:sz w:val="16"/>
              </w:rPr>
            </w:pPr>
          </w:p>
        </w:tc>
      </w:tr>
      <w:tr w:rsidR="00DF5990" w:rsidRPr="00B52CAC" w14:paraId="34DF6C7B"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207D3D11" w14:textId="77777777" w:rsidR="00DF5990" w:rsidRPr="00363067" w:rsidRDefault="00DF599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C1EEC1D" w14:textId="77777777" w:rsidR="00DF5990" w:rsidRPr="00DF5990" w:rsidRDefault="00DF5990" w:rsidP="00DF5990">
            <w:pPr>
              <w:jc w:val="center"/>
              <w:rPr>
                <w:sz w:val="20"/>
                <w:szCs w:val="20"/>
              </w:rPr>
            </w:pPr>
            <w:r w:rsidRPr="00DF5990">
              <w:rPr>
                <w:sz w:val="20"/>
                <w:szCs w:val="20"/>
              </w:rPr>
              <w:t>Контрольная точка 2.1.4.</w:t>
            </w:r>
          </w:p>
          <w:p w14:paraId="7F9C7649" w14:textId="2954F844" w:rsidR="00DF5990" w:rsidRPr="00DF5990" w:rsidRDefault="00DF5990" w:rsidP="00DF5990">
            <w:pPr>
              <w:contextualSpacing/>
              <w:jc w:val="center"/>
              <w:rPr>
                <w:sz w:val="20"/>
                <w:szCs w:val="20"/>
              </w:rPr>
            </w:pPr>
            <w:r w:rsidRPr="00DF5990">
              <w:rPr>
                <w:sz w:val="20"/>
                <w:szCs w:val="20"/>
              </w:rPr>
              <w:t>Осуществление оплаты поставленных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3072C8CE"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E8E4B19"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3E3C3C3"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3DA0D33"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F390CA8" w14:textId="77777777" w:rsidR="00DF5990" w:rsidRPr="00B52CAC" w:rsidRDefault="00DF5990" w:rsidP="00DF599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AA76C8A" w14:textId="77777777" w:rsidR="00DF5990" w:rsidRPr="00B52CAC" w:rsidRDefault="00DF5990" w:rsidP="00DF599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3FBA5FF" w14:textId="77777777" w:rsidR="00DF5990" w:rsidRPr="00B52CAC" w:rsidRDefault="00DF5990" w:rsidP="00DF599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81C2CDD" w14:textId="15962A1F" w:rsidR="00DF5990" w:rsidRPr="00DF5990" w:rsidRDefault="00DF5990" w:rsidP="00DF5990">
            <w:pPr>
              <w:contextualSpacing/>
              <w:jc w:val="center"/>
              <w:rPr>
                <w:sz w:val="20"/>
                <w:szCs w:val="20"/>
              </w:rPr>
            </w:pPr>
            <w:r w:rsidRPr="00DF5990">
              <w:rPr>
                <w:sz w:val="20"/>
                <w:szCs w:val="20"/>
              </w:rPr>
              <w:t>28.12.2025</w:t>
            </w:r>
          </w:p>
        </w:tc>
        <w:tc>
          <w:tcPr>
            <w:tcW w:w="992" w:type="dxa"/>
            <w:tcBorders>
              <w:top w:val="single" w:sz="4" w:space="0" w:color="auto"/>
              <w:left w:val="single" w:sz="4" w:space="0" w:color="auto"/>
              <w:bottom w:val="single" w:sz="4" w:space="0" w:color="auto"/>
              <w:right w:val="single" w:sz="4" w:space="0" w:color="auto"/>
            </w:tcBorders>
          </w:tcPr>
          <w:p w14:paraId="0BF1CC44" w14:textId="471FF5F1" w:rsidR="00DF5990" w:rsidRPr="00B52CAC" w:rsidRDefault="006A0370" w:rsidP="00DF5990">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6360619" w14:textId="77777777" w:rsidR="00DF5990" w:rsidRPr="00B52CAC" w:rsidRDefault="00DF5990" w:rsidP="00DF599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42DC8B6" w14:textId="77777777" w:rsidR="00DF5990" w:rsidRPr="00786F61" w:rsidRDefault="00DF5990" w:rsidP="00DF5990">
            <w:pPr>
              <w:contextualSpacing/>
              <w:jc w:val="center"/>
              <w:rPr>
                <w:sz w:val="16"/>
              </w:rPr>
            </w:pPr>
            <w:r w:rsidRPr="00786F61">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786F61">
              <w:rPr>
                <w:sz w:val="16"/>
              </w:rPr>
              <w:t>А.И</w:t>
            </w:r>
            <w:proofErr w:type="spellEnd"/>
            <w:r w:rsidRPr="00786F61">
              <w:rPr>
                <w:sz w:val="16"/>
              </w:rPr>
              <w:t>.)</w:t>
            </w:r>
          </w:p>
          <w:p w14:paraId="7194CC2A" w14:textId="77777777" w:rsidR="00DF5990" w:rsidRPr="00B52CAC" w:rsidRDefault="00DF5990" w:rsidP="00DF5990">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7469545A" w14:textId="77777777" w:rsidR="00DF5990" w:rsidRPr="00B52CAC" w:rsidRDefault="00DF5990" w:rsidP="00DF599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7D5EC85" w14:textId="77777777" w:rsidR="00DF5990" w:rsidRPr="00B52CAC" w:rsidRDefault="00DF5990" w:rsidP="00DF5990">
            <w:pPr>
              <w:contextualSpacing/>
              <w:jc w:val="center"/>
              <w:rPr>
                <w:sz w:val="16"/>
              </w:rPr>
            </w:pPr>
          </w:p>
        </w:tc>
      </w:tr>
      <w:tr w:rsidR="006A0370" w:rsidRPr="00B52CAC" w14:paraId="286CF0E9"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41E6222F" w14:textId="77777777" w:rsidR="006A0370" w:rsidRPr="00363067" w:rsidRDefault="006A037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9DCD121" w14:textId="77777777" w:rsidR="006A0370" w:rsidRPr="00B9730B" w:rsidRDefault="006A0370" w:rsidP="006A0370">
            <w:pPr>
              <w:contextualSpacing/>
              <w:jc w:val="center"/>
              <w:rPr>
                <w:sz w:val="20"/>
                <w:szCs w:val="20"/>
              </w:rPr>
            </w:pPr>
            <w:r w:rsidRPr="00B9730B">
              <w:rPr>
                <w:sz w:val="20"/>
                <w:szCs w:val="20"/>
              </w:rPr>
              <w:t>Мероприятие (результат) 2.2 в 2025 году</w:t>
            </w:r>
          </w:p>
          <w:p w14:paraId="34BA2F8E" w14:textId="074FC75E" w:rsidR="006A0370" w:rsidRPr="00DF5990" w:rsidRDefault="006A0370" w:rsidP="006A0370">
            <w:pPr>
              <w:contextualSpacing/>
              <w:jc w:val="center"/>
              <w:rPr>
                <w:sz w:val="20"/>
                <w:szCs w:val="20"/>
              </w:rPr>
            </w:pPr>
            <w:r w:rsidRPr="00B9730B">
              <w:rPr>
                <w:sz w:val="20"/>
                <w:szCs w:val="2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851" w:type="dxa"/>
            <w:tcBorders>
              <w:top w:val="single" w:sz="4" w:space="0" w:color="auto"/>
              <w:left w:val="single" w:sz="4" w:space="0" w:color="auto"/>
              <w:bottom w:val="single" w:sz="4" w:space="0" w:color="auto"/>
              <w:right w:val="single" w:sz="4" w:space="0" w:color="auto"/>
            </w:tcBorders>
          </w:tcPr>
          <w:p w14:paraId="65BF2331"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0B5E903"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DB90C9B"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F255B2C"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72757B1"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B5BD753"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D606390" w14:textId="77777777" w:rsidR="006A0370" w:rsidRPr="00B52CAC" w:rsidRDefault="006A0370" w:rsidP="006A037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5D89866" w14:textId="4006749A" w:rsidR="006A0370" w:rsidRPr="00B52CAC" w:rsidRDefault="006A0370" w:rsidP="006A0370">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115B8276" w14:textId="52B41E12" w:rsidR="006A0370" w:rsidRPr="00B52CAC" w:rsidRDefault="006A0370" w:rsidP="006A0370">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7EA890A7" w14:textId="77777777" w:rsidR="006A0370" w:rsidRPr="00B52CAC" w:rsidRDefault="006A0370" w:rsidP="006A037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CE41339" w14:textId="77777777" w:rsidR="006A0370" w:rsidRPr="00B9730B" w:rsidRDefault="006A0370" w:rsidP="006A0370">
            <w:pPr>
              <w:contextualSpacing/>
              <w:jc w:val="center"/>
              <w:rPr>
                <w:sz w:val="16"/>
              </w:rPr>
            </w:pPr>
            <w:r w:rsidRPr="00B9730B">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B9730B">
              <w:rPr>
                <w:sz w:val="16"/>
              </w:rPr>
              <w:t>А.И</w:t>
            </w:r>
            <w:proofErr w:type="spellEnd"/>
            <w:r w:rsidRPr="00B9730B">
              <w:rPr>
                <w:sz w:val="16"/>
              </w:rPr>
              <w:t>.)</w:t>
            </w:r>
          </w:p>
          <w:p w14:paraId="23C241D1" w14:textId="04C27549" w:rsidR="006A0370" w:rsidRPr="00B52CAC" w:rsidRDefault="006A0370" w:rsidP="006A0370">
            <w:pPr>
              <w:contextualSpacing/>
              <w:jc w:val="center"/>
              <w:rPr>
                <w:sz w:val="16"/>
              </w:rPr>
            </w:pPr>
            <w:r w:rsidRPr="00B9730B">
              <w:rPr>
                <w:sz w:val="16"/>
              </w:rPr>
              <w:t>Руководитель пресс-службы администрации (</w:t>
            </w:r>
            <w:proofErr w:type="spellStart"/>
            <w:r w:rsidRPr="00B9730B">
              <w:rPr>
                <w:sz w:val="16"/>
              </w:rPr>
              <w:t>Высавская</w:t>
            </w:r>
            <w:proofErr w:type="spellEnd"/>
            <w:r w:rsidRPr="00B9730B">
              <w:rPr>
                <w:sz w:val="16"/>
              </w:rPr>
              <w:t xml:space="preserve"> </w:t>
            </w:r>
            <w:proofErr w:type="spellStart"/>
            <w:r w:rsidRPr="00B9730B">
              <w:rPr>
                <w:sz w:val="16"/>
              </w:rPr>
              <w:t>И.С</w:t>
            </w:r>
            <w:proofErr w:type="spellEnd"/>
            <w:r w:rsidRPr="00B9730B">
              <w:rPr>
                <w:sz w:val="16"/>
              </w:rPr>
              <w:t>.)</w:t>
            </w:r>
          </w:p>
        </w:tc>
        <w:tc>
          <w:tcPr>
            <w:tcW w:w="708" w:type="dxa"/>
            <w:tcBorders>
              <w:top w:val="single" w:sz="4" w:space="0" w:color="auto"/>
              <w:left w:val="single" w:sz="4" w:space="0" w:color="auto"/>
              <w:bottom w:val="single" w:sz="4" w:space="0" w:color="auto"/>
              <w:right w:val="single" w:sz="4" w:space="0" w:color="auto"/>
            </w:tcBorders>
          </w:tcPr>
          <w:p w14:paraId="6E63BF2C" w14:textId="77777777" w:rsidR="006A0370" w:rsidRPr="00B52CAC" w:rsidRDefault="006A0370" w:rsidP="006A037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3A9E96F" w14:textId="6C1B8F09" w:rsidR="006A0370" w:rsidRPr="00B52CAC" w:rsidRDefault="002432B7" w:rsidP="006A0370">
            <w:pPr>
              <w:contextualSpacing/>
              <w:jc w:val="center"/>
              <w:rPr>
                <w:sz w:val="16"/>
              </w:rPr>
            </w:pPr>
            <w:r w:rsidRPr="002432B7">
              <w:rPr>
                <w:sz w:val="16"/>
              </w:rPr>
              <w:t>Обеспечивалось взаимодействие с институтами гражданского общества по 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tc>
      </w:tr>
      <w:tr w:rsidR="00EB7428" w:rsidRPr="00B52CAC" w14:paraId="75F16A0F"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74C06B4D" w14:textId="77777777" w:rsidR="00EB7428" w:rsidRPr="00363067" w:rsidRDefault="00EB7428"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08D838B" w14:textId="77777777" w:rsidR="00EB7428" w:rsidRPr="00EB7428" w:rsidRDefault="00EB7428" w:rsidP="00EB7428">
            <w:pPr>
              <w:jc w:val="center"/>
              <w:rPr>
                <w:sz w:val="20"/>
                <w:szCs w:val="20"/>
              </w:rPr>
            </w:pPr>
            <w:r w:rsidRPr="00EB7428">
              <w:rPr>
                <w:sz w:val="20"/>
                <w:szCs w:val="20"/>
              </w:rPr>
              <w:t>Контрольная точка 2.2.1.</w:t>
            </w:r>
          </w:p>
          <w:p w14:paraId="14E16E46" w14:textId="4FFC1B3A" w:rsidR="00EB7428" w:rsidRPr="00EB7428" w:rsidRDefault="00EB7428" w:rsidP="00EB7428">
            <w:pPr>
              <w:contextualSpacing/>
              <w:jc w:val="center"/>
              <w:rPr>
                <w:sz w:val="20"/>
                <w:szCs w:val="20"/>
              </w:rPr>
            </w:pPr>
            <w:r w:rsidRPr="00EB7428">
              <w:rPr>
                <w:sz w:val="20"/>
                <w:szCs w:val="20"/>
              </w:rPr>
              <w:t>Размещение на официальном сайте Администрации города Азова в информационно - телекоммуникационной сети «Интернет» в разделе Противодействие коррупции » актуальной информации об антикоррупционной деятельности</w:t>
            </w:r>
          </w:p>
        </w:tc>
        <w:tc>
          <w:tcPr>
            <w:tcW w:w="851" w:type="dxa"/>
            <w:tcBorders>
              <w:top w:val="single" w:sz="4" w:space="0" w:color="auto"/>
              <w:left w:val="single" w:sz="4" w:space="0" w:color="auto"/>
              <w:bottom w:val="single" w:sz="4" w:space="0" w:color="auto"/>
              <w:right w:val="single" w:sz="4" w:space="0" w:color="auto"/>
            </w:tcBorders>
          </w:tcPr>
          <w:p w14:paraId="27502C4D"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9C05AA4"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3622928"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7D1CCBC"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6A7FCAB"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5952B0C"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6A16006" w14:textId="77777777" w:rsidR="00EB7428" w:rsidRPr="00B52CAC" w:rsidRDefault="00EB7428" w:rsidP="00EB7428">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7ED98E7" w14:textId="4768F210" w:rsidR="00EB7428" w:rsidRPr="00EB7428" w:rsidRDefault="00EB7428" w:rsidP="00EB7428">
            <w:pPr>
              <w:contextualSpacing/>
              <w:jc w:val="center"/>
              <w:rPr>
                <w:sz w:val="20"/>
                <w:szCs w:val="20"/>
              </w:rPr>
            </w:pPr>
            <w:r w:rsidRPr="00EB7428">
              <w:rPr>
                <w:sz w:val="20"/>
                <w:szCs w:val="20"/>
              </w:rPr>
              <w:t>20.06.2025</w:t>
            </w:r>
          </w:p>
        </w:tc>
        <w:tc>
          <w:tcPr>
            <w:tcW w:w="992" w:type="dxa"/>
            <w:tcBorders>
              <w:top w:val="single" w:sz="4" w:space="0" w:color="auto"/>
              <w:left w:val="single" w:sz="4" w:space="0" w:color="auto"/>
              <w:bottom w:val="single" w:sz="4" w:space="0" w:color="auto"/>
              <w:right w:val="single" w:sz="4" w:space="0" w:color="auto"/>
            </w:tcBorders>
          </w:tcPr>
          <w:p w14:paraId="410F9DC6" w14:textId="62F2887B" w:rsidR="00EB7428" w:rsidRPr="00B52CAC" w:rsidRDefault="006A0370" w:rsidP="00EB7428">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F249631" w14:textId="77777777" w:rsidR="00EB7428" w:rsidRPr="00B52CAC" w:rsidRDefault="00EB7428" w:rsidP="00EB7428">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D24579D" w14:textId="77777777" w:rsidR="00EB7428" w:rsidRPr="00B9730B" w:rsidRDefault="00EB7428" w:rsidP="00EB7428">
            <w:pPr>
              <w:contextualSpacing/>
              <w:jc w:val="center"/>
              <w:rPr>
                <w:sz w:val="16"/>
              </w:rPr>
            </w:pPr>
            <w:r w:rsidRPr="00B9730B">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B9730B">
              <w:rPr>
                <w:sz w:val="16"/>
              </w:rPr>
              <w:t>А.И</w:t>
            </w:r>
            <w:proofErr w:type="spellEnd"/>
            <w:r w:rsidRPr="00B9730B">
              <w:rPr>
                <w:sz w:val="16"/>
              </w:rPr>
              <w:t>.)</w:t>
            </w:r>
          </w:p>
          <w:p w14:paraId="09A28070" w14:textId="5642193F" w:rsidR="00EB7428" w:rsidRPr="00B52CAC" w:rsidRDefault="00EB7428" w:rsidP="00EB7428">
            <w:pPr>
              <w:contextualSpacing/>
              <w:jc w:val="center"/>
              <w:rPr>
                <w:sz w:val="16"/>
              </w:rPr>
            </w:pPr>
            <w:r w:rsidRPr="00B9730B">
              <w:rPr>
                <w:sz w:val="16"/>
              </w:rPr>
              <w:t>Руководитель пресс-службы администрации (</w:t>
            </w:r>
            <w:proofErr w:type="spellStart"/>
            <w:r w:rsidRPr="00B9730B">
              <w:rPr>
                <w:sz w:val="16"/>
              </w:rPr>
              <w:t>Высавская</w:t>
            </w:r>
            <w:proofErr w:type="spellEnd"/>
            <w:r w:rsidRPr="00B9730B">
              <w:rPr>
                <w:sz w:val="16"/>
              </w:rPr>
              <w:t xml:space="preserve"> </w:t>
            </w:r>
            <w:proofErr w:type="spellStart"/>
            <w:r w:rsidRPr="00B9730B">
              <w:rPr>
                <w:sz w:val="16"/>
              </w:rPr>
              <w:t>И.С</w:t>
            </w:r>
            <w:proofErr w:type="spellEnd"/>
            <w:r w:rsidRPr="00B9730B">
              <w:rPr>
                <w:sz w:val="16"/>
              </w:rPr>
              <w:t>.)</w:t>
            </w:r>
          </w:p>
        </w:tc>
        <w:tc>
          <w:tcPr>
            <w:tcW w:w="708" w:type="dxa"/>
            <w:tcBorders>
              <w:top w:val="single" w:sz="4" w:space="0" w:color="auto"/>
              <w:left w:val="single" w:sz="4" w:space="0" w:color="auto"/>
              <w:bottom w:val="single" w:sz="4" w:space="0" w:color="auto"/>
              <w:right w:val="single" w:sz="4" w:space="0" w:color="auto"/>
            </w:tcBorders>
          </w:tcPr>
          <w:p w14:paraId="3A2609BA" w14:textId="77777777" w:rsidR="00EB7428" w:rsidRPr="00B52CAC" w:rsidRDefault="00EB7428" w:rsidP="00EB7428">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04FF185" w14:textId="34EE804E" w:rsidR="00EB7428" w:rsidRPr="00B52CAC" w:rsidRDefault="00EB7428" w:rsidP="00EB7428">
            <w:pPr>
              <w:contextualSpacing/>
              <w:jc w:val="center"/>
              <w:rPr>
                <w:sz w:val="16"/>
              </w:rPr>
            </w:pPr>
            <w:r w:rsidRPr="00EB7428">
              <w:rPr>
                <w:sz w:val="16"/>
              </w:rPr>
              <w:t>Размещены публикации по антикоррупционной тематике</w:t>
            </w:r>
          </w:p>
        </w:tc>
      </w:tr>
      <w:tr w:rsidR="00EB7428" w:rsidRPr="00B52CAC" w14:paraId="581C2FAC"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3355BBFD" w14:textId="77777777" w:rsidR="00EB7428" w:rsidRPr="00363067" w:rsidRDefault="00EB7428"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5AD5A19" w14:textId="77777777" w:rsidR="00EB7428" w:rsidRPr="00EB7428" w:rsidRDefault="00EB7428" w:rsidP="00EB7428">
            <w:pPr>
              <w:jc w:val="center"/>
              <w:rPr>
                <w:sz w:val="20"/>
                <w:szCs w:val="20"/>
              </w:rPr>
            </w:pPr>
            <w:r w:rsidRPr="00EB7428">
              <w:rPr>
                <w:sz w:val="20"/>
                <w:szCs w:val="20"/>
              </w:rPr>
              <w:t>Контрольная точка 2.2.2</w:t>
            </w:r>
          </w:p>
          <w:p w14:paraId="7B19996C" w14:textId="36662A07" w:rsidR="00EB7428" w:rsidRPr="00EB7428" w:rsidRDefault="00EB7428" w:rsidP="00EB7428">
            <w:pPr>
              <w:contextualSpacing/>
              <w:jc w:val="center"/>
              <w:rPr>
                <w:sz w:val="20"/>
                <w:szCs w:val="20"/>
              </w:rPr>
            </w:pPr>
            <w:r w:rsidRPr="00EB7428">
              <w:rPr>
                <w:sz w:val="20"/>
                <w:szCs w:val="20"/>
              </w:rPr>
              <w:lastRenderedPageBreak/>
              <w:t>Размещение в средствах массовой информации материалов  о мерах, принимаемых по противодействию коррупции</w:t>
            </w:r>
          </w:p>
        </w:tc>
        <w:tc>
          <w:tcPr>
            <w:tcW w:w="851" w:type="dxa"/>
            <w:tcBorders>
              <w:top w:val="single" w:sz="4" w:space="0" w:color="auto"/>
              <w:left w:val="single" w:sz="4" w:space="0" w:color="auto"/>
              <w:bottom w:val="single" w:sz="4" w:space="0" w:color="auto"/>
              <w:right w:val="single" w:sz="4" w:space="0" w:color="auto"/>
            </w:tcBorders>
          </w:tcPr>
          <w:p w14:paraId="201FAD23"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A41D694"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AD1D4D1"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EDE22E0"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AECDA1E"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B789CB8"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D21274B" w14:textId="77777777" w:rsidR="00EB7428" w:rsidRPr="00B52CAC" w:rsidRDefault="00EB7428" w:rsidP="00EB7428">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BED4A07" w14:textId="201B368B" w:rsidR="00EB7428" w:rsidRPr="00EB7428" w:rsidRDefault="00EB7428" w:rsidP="00EB7428">
            <w:pPr>
              <w:contextualSpacing/>
              <w:jc w:val="center"/>
              <w:rPr>
                <w:sz w:val="20"/>
                <w:szCs w:val="20"/>
              </w:rPr>
            </w:pPr>
            <w:r w:rsidRPr="00EB7428">
              <w:rPr>
                <w:sz w:val="20"/>
                <w:szCs w:val="20"/>
              </w:rPr>
              <w:t>20.06.2025</w:t>
            </w:r>
          </w:p>
        </w:tc>
        <w:tc>
          <w:tcPr>
            <w:tcW w:w="992" w:type="dxa"/>
            <w:tcBorders>
              <w:top w:val="single" w:sz="4" w:space="0" w:color="auto"/>
              <w:left w:val="single" w:sz="4" w:space="0" w:color="auto"/>
              <w:bottom w:val="single" w:sz="4" w:space="0" w:color="auto"/>
              <w:right w:val="single" w:sz="4" w:space="0" w:color="auto"/>
            </w:tcBorders>
          </w:tcPr>
          <w:p w14:paraId="493DCA08" w14:textId="0169EF71" w:rsidR="00EB7428" w:rsidRPr="00866B00" w:rsidRDefault="006A0370" w:rsidP="00866B00">
            <w:pPr>
              <w:ind w:left="-113" w:right="-113"/>
              <w:contextualSpacing/>
              <w:jc w:val="center"/>
              <w:rPr>
                <w:sz w:val="20"/>
                <w:szCs w:val="20"/>
              </w:rPr>
            </w:pPr>
            <w:r w:rsidRPr="00866B00">
              <w:rPr>
                <w:sz w:val="20"/>
                <w:szCs w:val="20"/>
              </w:rPr>
              <w:t>20.06.2025</w:t>
            </w:r>
          </w:p>
        </w:tc>
        <w:tc>
          <w:tcPr>
            <w:tcW w:w="1134" w:type="dxa"/>
            <w:tcBorders>
              <w:top w:val="single" w:sz="4" w:space="0" w:color="auto"/>
              <w:left w:val="single" w:sz="4" w:space="0" w:color="auto"/>
              <w:bottom w:val="single" w:sz="4" w:space="0" w:color="auto"/>
              <w:right w:val="single" w:sz="4" w:space="0" w:color="auto"/>
            </w:tcBorders>
          </w:tcPr>
          <w:p w14:paraId="627C666D" w14:textId="77777777" w:rsidR="00EB7428" w:rsidRPr="00866B00" w:rsidRDefault="00EB7428" w:rsidP="00EB7428">
            <w:pPr>
              <w:contextualSpacing/>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CF5F5A" w14:textId="77777777" w:rsidR="00EB7428" w:rsidRPr="00B9730B" w:rsidRDefault="00EB7428" w:rsidP="00EB7428">
            <w:pPr>
              <w:contextualSpacing/>
              <w:jc w:val="center"/>
              <w:rPr>
                <w:sz w:val="16"/>
              </w:rPr>
            </w:pPr>
            <w:r w:rsidRPr="00B9730B">
              <w:rPr>
                <w:sz w:val="16"/>
              </w:rPr>
              <w:t xml:space="preserve">Начальник отдела общественных </w:t>
            </w:r>
            <w:r w:rsidRPr="00B9730B">
              <w:rPr>
                <w:sz w:val="16"/>
              </w:rPr>
              <w:lastRenderedPageBreak/>
              <w:t xml:space="preserve">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B9730B">
              <w:rPr>
                <w:sz w:val="16"/>
              </w:rPr>
              <w:t>А.И</w:t>
            </w:r>
            <w:proofErr w:type="spellEnd"/>
            <w:r w:rsidRPr="00B9730B">
              <w:rPr>
                <w:sz w:val="16"/>
              </w:rPr>
              <w:t>.)</w:t>
            </w:r>
          </w:p>
          <w:p w14:paraId="5972556A" w14:textId="6E89D4E3" w:rsidR="00EB7428" w:rsidRPr="00B52CAC" w:rsidRDefault="00EB7428" w:rsidP="00EB7428">
            <w:pPr>
              <w:contextualSpacing/>
              <w:jc w:val="center"/>
              <w:rPr>
                <w:sz w:val="16"/>
              </w:rPr>
            </w:pPr>
            <w:r w:rsidRPr="00B9730B">
              <w:rPr>
                <w:sz w:val="16"/>
              </w:rPr>
              <w:t>Руководитель пресс-службы администрации (</w:t>
            </w:r>
            <w:proofErr w:type="spellStart"/>
            <w:r w:rsidRPr="00B9730B">
              <w:rPr>
                <w:sz w:val="16"/>
              </w:rPr>
              <w:t>Высавская</w:t>
            </w:r>
            <w:proofErr w:type="spellEnd"/>
            <w:r w:rsidRPr="00B9730B">
              <w:rPr>
                <w:sz w:val="16"/>
              </w:rPr>
              <w:t xml:space="preserve"> </w:t>
            </w:r>
            <w:proofErr w:type="spellStart"/>
            <w:r w:rsidRPr="00B9730B">
              <w:rPr>
                <w:sz w:val="16"/>
              </w:rPr>
              <w:t>И.С</w:t>
            </w:r>
            <w:proofErr w:type="spellEnd"/>
            <w:r w:rsidRPr="00B9730B">
              <w:rPr>
                <w:sz w:val="16"/>
              </w:rPr>
              <w:t>.)</w:t>
            </w:r>
          </w:p>
        </w:tc>
        <w:tc>
          <w:tcPr>
            <w:tcW w:w="708" w:type="dxa"/>
            <w:tcBorders>
              <w:top w:val="single" w:sz="4" w:space="0" w:color="auto"/>
              <w:left w:val="single" w:sz="4" w:space="0" w:color="auto"/>
              <w:bottom w:val="single" w:sz="4" w:space="0" w:color="auto"/>
              <w:right w:val="single" w:sz="4" w:space="0" w:color="auto"/>
            </w:tcBorders>
          </w:tcPr>
          <w:p w14:paraId="124399FA" w14:textId="77777777" w:rsidR="00EB7428" w:rsidRPr="00B52CAC" w:rsidRDefault="00EB7428" w:rsidP="00EB7428">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676D6D3" w14:textId="59E0700E" w:rsidR="00EB7428" w:rsidRPr="00B52CAC" w:rsidRDefault="00EB7428" w:rsidP="00EB7428">
            <w:pPr>
              <w:contextualSpacing/>
              <w:jc w:val="center"/>
              <w:rPr>
                <w:sz w:val="16"/>
              </w:rPr>
            </w:pPr>
            <w:r w:rsidRPr="00EB7428">
              <w:rPr>
                <w:sz w:val="16"/>
              </w:rPr>
              <w:t xml:space="preserve">Размещены публикации по </w:t>
            </w:r>
            <w:r w:rsidRPr="00EB7428">
              <w:rPr>
                <w:sz w:val="16"/>
              </w:rPr>
              <w:lastRenderedPageBreak/>
              <w:t>антикоррупционной тематике</w:t>
            </w:r>
          </w:p>
        </w:tc>
      </w:tr>
      <w:tr w:rsidR="00EB7428" w:rsidRPr="00B52CAC" w14:paraId="6F4CAB94"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604C2744" w14:textId="77777777" w:rsidR="00EB7428" w:rsidRPr="00363067" w:rsidRDefault="00EB7428"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8672A2F" w14:textId="77777777" w:rsidR="00EB7428" w:rsidRPr="00EB7428" w:rsidRDefault="00EB7428" w:rsidP="00EB7428">
            <w:pPr>
              <w:jc w:val="center"/>
              <w:rPr>
                <w:sz w:val="20"/>
                <w:szCs w:val="20"/>
              </w:rPr>
            </w:pPr>
            <w:r w:rsidRPr="00EB7428">
              <w:rPr>
                <w:sz w:val="20"/>
                <w:szCs w:val="20"/>
              </w:rPr>
              <w:t>Контрольная точка 2.2.3</w:t>
            </w:r>
          </w:p>
          <w:p w14:paraId="648B4FFD" w14:textId="78CA062B" w:rsidR="00EB7428" w:rsidRPr="00EB7428" w:rsidRDefault="00EB7428" w:rsidP="00EB7428">
            <w:pPr>
              <w:contextualSpacing/>
              <w:jc w:val="center"/>
              <w:rPr>
                <w:sz w:val="20"/>
                <w:szCs w:val="20"/>
              </w:rPr>
            </w:pPr>
            <w:r w:rsidRPr="00EB7428">
              <w:rPr>
                <w:sz w:val="20"/>
                <w:szCs w:val="20"/>
              </w:rPr>
              <w:t>Размещение в средствах массовой информации материалов  о мерах, принимаемых по противодействию коррупции</w:t>
            </w:r>
          </w:p>
        </w:tc>
        <w:tc>
          <w:tcPr>
            <w:tcW w:w="851" w:type="dxa"/>
            <w:tcBorders>
              <w:top w:val="single" w:sz="4" w:space="0" w:color="auto"/>
              <w:left w:val="single" w:sz="4" w:space="0" w:color="auto"/>
              <w:bottom w:val="single" w:sz="4" w:space="0" w:color="auto"/>
              <w:right w:val="single" w:sz="4" w:space="0" w:color="auto"/>
            </w:tcBorders>
          </w:tcPr>
          <w:p w14:paraId="4F889984"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676396A"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08576E4"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B2EEB6F"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20ADCAA"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5C02957"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7FEE8AB" w14:textId="77777777" w:rsidR="00EB7428" w:rsidRPr="00B52CAC" w:rsidRDefault="00EB7428" w:rsidP="00EB7428">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930977A" w14:textId="4F082718" w:rsidR="00EB7428" w:rsidRPr="00EB7428" w:rsidRDefault="00EB7428" w:rsidP="00EB7428">
            <w:pPr>
              <w:contextualSpacing/>
              <w:jc w:val="center"/>
              <w:rPr>
                <w:sz w:val="20"/>
                <w:szCs w:val="20"/>
              </w:rPr>
            </w:pPr>
            <w:r w:rsidRPr="00EB7428">
              <w:rPr>
                <w:sz w:val="20"/>
                <w:szCs w:val="20"/>
              </w:rPr>
              <w:t>28.12.2025</w:t>
            </w:r>
          </w:p>
        </w:tc>
        <w:tc>
          <w:tcPr>
            <w:tcW w:w="992" w:type="dxa"/>
            <w:tcBorders>
              <w:top w:val="single" w:sz="4" w:space="0" w:color="auto"/>
              <w:left w:val="single" w:sz="4" w:space="0" w:color="auto"/>
              <w:bottom w:val="single" w:sz="4" w:space="0" w:color="auto"/>
              <w:right w:val="single" w:sz="4" w:space="0" w:color="auto"/>
            </w:tcBorders>
          </w:tcPr>
          <w:p w14:paraId="482FF55E" w14:textId="58136B43" w:rsidR="00EB7428" w:rsidRPr="00B52CAC" w:rsidRDefault="006A0370" w:rsidP="00EB7428">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2E4ED03" w14:textId="77777777" w:rsidR="00EB7428" w:rsidRPr="00B52CAC" w:rsidRDefault="00EB7428" w:rsidP="00EB7428">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8B8F676" w14:textId="77777777" w:rsidR="00EB7428" w:rsidRPr="00B9730B" w:rsidRDefault="00EB7428" w:rsidP="00EB7428">
            <w:pPr>
              <w:contextualSpacing/>
              <w:jc w:val="center"/>
              <w:rPr>
                <w:sz w:val="16"/>
              </w:rPr>
            </w:pPr>
            <w:r w:rsidRPr="00B9730B">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B9730B">
              <w:rPr>
                <w:sz w:val="16"/>
              </w:rPr>
              <w:t>А.И</w:t>
            </w:r>
            <w:proofErr w:type="spellEnd"/>
            <w:r w:rsidRPr="00B9730B">
              <w:rPr>
                <w:sz w:val="16"/>
              </w:rPr>
              <w:t>.)</w:t>
            </w:r>
          </w:p>
          <w:p w14:paraId="5365926F" w14:textId="2AD3D939" w:rsidR="00EB7428" w:rsidRPr="00B52CAC" w:rsidRDefault="00EB7428" w:rsidP="00EB7428">
            <w:pPr>
              <w:contextualSpacing/>
              <w:jc w:val="center"/>
              <w:rPr>
                <w:sz w:val="16"/>
              </w:rPr>
            </w:pPr>
            <w:r w:rsidRPr="00B9730B">
              <w:rPr>
                <w:sz w:val="16"/>
              </w:rPr>
              <w:t>Руководитель пресс-службы администрации (</w:t>
            </w:r>
            <w:proofErr w:type="spellStart"/>
            <w:r w:rsidRPr="00B9730B">
              <w:rPr>
                <w:sz w:val="16"/>
              </w:rPr>
              <w:t>Высавская</w:t>
            </w:r>
            <w:proofErr w:type="spellEnd"/>
            <w:r w:rsidRPr="00B9730B">
              <w:rPr>
                <w:sz w:val="16"/>
              </w:rPr>
              <w:t xml:space="preserve"> </w:t>
            </w:r>
            <w:proofErr w:type="spellStart"/>
            <w:r w:rsidRPr="00B9730B">
              <w:rPr>
                <w:sz w:val="16"/>
              </w:rPr>
              <w:t>И.С</w:t>
            </w:r>
            <w:proofErr w:type="spellEnd"/>
            <w:r w:rsidRPr="00B9730B">
              <w:rPr>
                <w:sz w:val="16"/>
              </w:rPr>
              <w:t>.)</w:t>
            </w:r>
          </w:p>
        </w:tc>
        <w:tc>
          <w:tcPr>
            <w:tcW w:w="708" w:type="dxa"/>
            <w:tcBorders>
              <w:top w:val="single" w:sz="4" w:space="0" w:color="auto"/>
              <w:left w:val="single" w:sz="4" w:space="0" w:color="auto"/>
              <w:bottom w:val="single" w:sz="4" w:space="0" w:color="auto"/>
              <w:right w:val="single" w:sz="4" w:space="0" w:color="auto"/>
            </w:tcBorders>
          </w:tcPr>
          <w:p w14:paraId="7AAFA063" w14:textId="77777777" w:rsidR="00EB7428" w:rsidRPr="00B52CAC" w:rsidRDefault="00EB7428" w:rsidP="00EB7428">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EA8DDAA" w14:textId="77777777" w:rsidR="00EB7428" w:rsidRPr="00B52CAC" w:rsidRDefault="00EB7428" w:rsidP="00EB7428">
            <w:pPr>
              <w:contextualSpacing/>
              <w:jc w:val="center"/>
              <w:rPr>
                <w:sz w:val="16"/>
              </w:rPr>
            </w:pPr>
          </w:p>
        </w:tc>
      </w:tr>
      <w:tr w:rsidR="00EB7428" w:rsidRPr="00B52CAC" w14:paraId="2C8E6AA5"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133A7B24" w14:textId="77777777" w:rsidR="00EB7428" w:rsidRPr="00363067" w:rsidRDefault="00EB7428"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795B8931" w14:textId="77777777" w:rsidR="00EB7428" w:rsidRPr="00EB7428" w:rsidRDefault="00EB7428" w:rsidP="00EB7428">
            <w:pPr>
              <w:jc w:val="center"/>
              <w:rPr>
                <w:sz w:val="20"/>
                <w:szCs w:val="20"/>
              </w:rPr>
            </w:pPr>
            <w:r w:rsidRPr="00EB7428">
              <w:rPr>
                <w:sz w:val="20"/>
                <w:szCs w:val="20"/>
              </w:rPr>
              <w:t>Контрольная точка 2.2.4</w:t>
            </w:r>
          </w:p>
          <w:p w14:paraId="4592D0C5" w14:textId="5404D05B" w:rsidR="00EB7428" w:rsidRPr="00EB7428" w:rsidRDefault="00EB7428" w:rsidP="00EB7428">
            <w:pPr>
              <w:contextualSpacing/>
              <w:jc w:val="center"/>
              <w:rPr>
                <w:sz w:val="20"/>
                <w:szCs w:val="20"/>
              </w:rPr>
            </w:pPr>
            <w:r w:rsidRPr="00EB7428">
              <w:rPr>
                <w:sz w:val="20"/>
                <w:szCs w:val="20"/>
              </w:rPr>
              <w:t xml:space="preserve">Размещение на официальном сайте Администрации города Азова в информационно - телекоммуникационной сети «Интернет» в </w:t>
            </w:r>
            <w:r w:rsidRPr="00EB7428">
              <w:rPr>
                <w:sz w:val="20"/>
                <w:szCs w:val="20"/>
              </w:rPr>
              <w:lastRenderedPageBreak/>
              <w:t xml:space="preserve">разделе </w:t>
            </w:r>
            <w:r w:rsidR="006B5B6B">
              <w:rPr>
                <w:sz w:val="20"/>
                <w:szCs w:val="20"/>
              </w:rPr>
              <w:t>«</w:t>
            </w:r>
            <w:r w:rsidRPr="00EB7428">
              <w:rPr>
                <w:sz w:val="20"/>
                <w:szCs w:val="20"/>
              </w:rPr>
              <w:t>Противодействие коррупции» актуальной информации об антикоррупционной деятельности</w:t>
            </w:r>
          </w:p>
        </w:tc>
        <w:tc>
          <w:tcPr>
            <w:tcW w:w="851" w:type="dxa"/>
            <w:tcBorders>
              <w:top w:val="single" w:sz="4" w:space="0" w:color="auto"/>
              <w:left w:val="single" w:sz="4" w:space="0" w:color="auto"/>
              <w:bottom w:val="single" w:sz="4" w:space="0" w:color="auto"/>
              <w:right w:val="single" w:sz="4" w:space="0" w:color="auto"/>
            </w:tcBorders>
          </w:tcPr>
          <w:p w14:paraId="2C5FF45A"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82DF1EA"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5A69A51"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37AD617"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A7400D5" w14:textId="77777777" w:rsidR="00EB7428" w:rsidRPr="00B52CAC" w:rsidRDefault="00EB7428" w:rsidP="00EB7428">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F50A201" w14:textId="77777777" w:rsidR="00EB7428" w:rsidRPr="00B52CAC" w:rsidRDefault="00EB7428" w:rsidP="00EB7428">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363C3CC" w14:textId="77777777" w:rsidR="00EB7428" w:rsidRPr="00B52CAC" w:rsidRDefault="00EB7428" w:rsidP="00EB7428">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55B553B" w14:textId="06D0B131" w:rsidR="00EB7428" w:rsidRPr="00EB7428" w:rsidRDefault="00EB7428" w:rsidP="00EB7428">
            <w:pPr>
              <w:contextualSpacing/>
              <w:jc w:val="center"/>
              <w:rPr>
                <w:sz w:val="20"/>
                <w:szCs w:val="20"/>
              </w:rPr>
            </w:pPr>
            <w:r w:rsidRPr="00EB7428">
              <w:rPr>
                <w:sz w:val="20"/>
                <w:szCs w:val="20"/>
              </w:rPr>
              <w:t>28.12.2025</w:t>
            </w:r>
          </w:p>
        </w:tc>
        <w:tc>
          <w:tcPr>
            <w:tcW w:w="992" w:type="dxa"/>
            <w:tcBorders>
              <w:top w:val="single" w:sz="4" w:space="0" w:color="auto"/>
              <w:left w:val="single" w:sz="4" w:space="0" w:color="auto"/>
              <w:bottom w:val="single" w:sz="4" w:space="0" w:color="auto"/>
              <w:right w:val="single" w:sz="4" w:space="0" w:color="auto"/>
            </w:tcBorders>
          </w:tcPr>
          <w:p w14:paraId="2BE19678" w14:textId="7C06BF6E" w:rsidR="00EB7428" w:rsidRPr="00B52CAC" w:rsidRDefault="006A0370" w:rsidP="00EB7428">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85651DD" w14:textId="77777777" w:rsidR="00EB7428" w:rsidRPr="00B52CAC" w:rsidRDefault="00EB7428" w:rsidP="00EB7428">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C4116B5" w14:textId="77777777" w:rsidR="00EB7428" w:rsidRPr="00B9730B" w:rsidRDefault="00EB7428" w:rsidP="00EB7428">
            <w:pPr>
              <w:contextualSpacing/>
              <w:jc w:val="center"/>
              <w:rPr>
                <w:sz w:val="16"/>
              </w:rPr>
            </w:pPr>
            <w:r w:rsidRPr="00B9730B">
              <w:rPr>
                <w:sz w:val="16"/>
              </w:rPr>
              <w:t xml:space="preserve">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(Щербакова </w:t>
            </w:r>
            <w:proofErr w:type="spellStart"/>
            <w:r w:rsidRPr="00B9730B">
              <w:rPr>
                <w:sz w:val="16"/>
              </w:rPr>
              <w:t>А.И</w:t>
            </w:r>
            <w:proofErr w:type="spellEnd"/>
            <w:r w:rsidRPr="00B9730B">
              <w:rPr>
                <w:sz w:val="16"/>
              </w:rPr>
              <w:t>.)</w:t>
            </w:r>
          </w:p>
          <w:p w14:paraId="728F3DB6" w14:textId="0810DDAC" w:rsidR="00EB7428" w:rsidRPr="00B52CAC" w:rsidRDefault="00EB7428" w:rsidP="00EB7428">
            <w:pPr>
              <w:contextualSpacing/>
              <w:jc w:val="center"/>
              <w:rPr>
                <w:sz w:val="16"/>
              </w:rPr>
            </w:pPr>
            <w:r w:rsidRPr="00B9730B">
              <w:rPr>
                <w:sz w:val="16"/>
              </w:rPr>
              <w:lastRenderedPageBreak/>
              <w:t>Руководитель пресс-службы администрации (</w:t>
            </w:r>
            <w:proofErr w:type="spellStart"/>
            <w:r w:rsidRPr="00B9730B">
              <w:rPr>
                <w:sz w:val="16"/>
              </w:rPr>
              <w:t>Высавская</w:t>
            </w:r>
            <w:proofErr w:type="spellEnd"/>
            <w:r w:rsidRPr="00B9730B">
              <w:rPr>
                <w:sz w:val="16"/>
              </w:rPr>
              <w:t xml:space="preserve"> </w:t>
            </w:r>
            <w:proofErr w:type="spellStart"/>
            <w:r w:rsidRPr="00B9730B">
              <w:rPr>
                <w:sz w:val="16"/>
              </w:rPr>
              <w:t>И.С</w:t>
            </w:r>
            <w:proofErr w:type="spellEnd"/>
            <w:r w:rsidRPr="00B9730B">
              <w:rPr>
                <w:sz w:val="16"/>
              </w:rPr>
              <w:t>.)</w:t>
            </w:r>
          </w:p>
        </w:tc>
        <w:tc>
          <w:tcPr>
            <w:tcW w:w="708" w:type="dxa"/>
            <w:tcBorders>
              <w:top w:val="single" w:sz="4" w:space="0" w:color="auto"/>
              <w:left w:val="single" w:sz="4" w:space="0" w:color="auto"/>
              <w:bottom w:val="single" w:sz="4" w:space="0" w:color="auto"/>
              <w:right w:val="single" w:sz="4" w:space="0" w:color="auto"/>
            </w:tcBorders>
          </w:tcPr>
          <w:p w14:paraId="7C3F5252" w14:textId="77777777" w:rsidR="00EB7428" w:rsidRPr="00B52CAC" w:rsidRDefault="00EB7428" w:rsidP="00EB7428">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4460083" w14:textId="77777777" w:rsidR="00EB7428" w:rsidRPr="00B52CAC" w:rsidRDefault="00EB7428" w:rsidP="00EB7428">
            <w:pPr>
              <w:contextualSpacing/>
              <w:jc w:val="center"/>
              <w:rPr>
                <w:sz w:val="16"/>
              </w:rPr>
            </w:pPr>
          </w:p>
        </w:tc>
      </w:tr>
      <w:tr w:rsidR="006A0370" w:rsidRPr="00B52CAC" w14:paraId="05ED52C8"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3E34D8A0" w14:textId="77777777" w:rsidR="006A0370" w:rsidRPr="00363067" w:rsidRDefault="006A0370"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4FD2F52" w14:textId="77777777" w:rsidR="006A0370" w:rsidRPr="006B5B6B" w:rsidRDefault="006A0370" w:rsidP="006A0370">
            <w:pPr>
              <w:jc w:val="center"/>
              <w:rPr>
                <w:sz w:val="20"/>
                <w:szCs w:val="20"/>
              </w:rPr>
            </w:pPr>
            <w:r w:rsidRPr="006B5B6B">
              <w:rPr>
                <w:sz w:val="20"/>
                <w:szCs w:val="20"/>
              </w:rPr>
              <w:t>Мероприятие (результат) 2.3 в 2025 году</w:t>
            </w:r>
          </w:p>
          <w:p w14:paraId="0C674BBE" w14:textId="100D514E" w:rsidR="006A0370" w:rsidRPr="006B5B6B" w:rsidRDefault="006A0370" w:rsidP="006A0370">
            <w:pPr>
              <w:contextualSpacing/>
              <w:jc w:val="center"/>
              <w:rPr>
                <w:sz w:val="20"/>
                <w:szCs w:val="20"/>
              </w:rPr>
            </w:pPr>
            <w:r w:rsidRPr="006B5B6B">
              <w:rPr>
                <w:sz w:val="20"/>
                <w:szCs w:val="20"/>
              </w:rPr>
              <w:t>Проведение муниципального этапа областного конкурса социальной рекламы и антикоррупционных работ «Чистые руки»</w:t>
            </w:r>
          </w:p>
        </w:tc>
        <w:tc>
          <w:tcPr>
            <w:tcW w:w="851" w:type="dxa"/>
            <w:tcBorders>
              <w:top w:val="single" w:sz="4" w:space="0" w:color="auto"/>
              <w:left w:val="single" w:sz="4" w:space="0" w:color="auto"/>
              <w:bottom w:val="single" w:sz="4" w:space="0" w:color="auto"/>
              <w:right w:val="single" w:sz="4" w:space="0" w:color="auto"/>
            </w:tcBorders>
          </w:tcPr>
          <w:p w14:paraId="71D174CA"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B7A4F24"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E3ABEF7"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EBCEDFC"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102B7E3" w14:textId="77777777" w:rsidR="006A0370" w:rsidRPr="00B52CAC" w:rsidRDefault="006A0370" w:rsidP="006A0370">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055430D" w14:textId="77777777" w:rsidR="006A0370" w:rsidRPr="00B52CAC" w:rsidRDefault="006A0370" w:rsidP="006A0370">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1FA1D6B" w14:textId="77777777" w:rsidR="006A0370" w:rsidRPr="00B52CAC" w:rsidRDefault="006A0370" w:rsidP="006A0370">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3476798" w14:textId="53AC64ED" w:rsidR="006A0370" w:rsidRPr="00B52CAC" w:rsidRDefault="006A0370" w:rsidP="006A0370">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655DDDE6" w14:textId="17A8C413" w:rsidR="006A0370" w:rsidRPr="00B52CAC" w:rsidRDefault="006A0370" w:rsidP="006A0370">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5D16BCC9" w14:textId="77777777" w:rsidR="006A0370" w:rsidRPr="00B52CAC" w:rsidRDefault="006A0370" w:rsidP="006A0370">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C556201" w14:textId="40BBA2E8" w:rsidR="006A0370" w:rsidRPr="00B52CAC" w:rsidRDefault="006A0370" w:rsidP="006A0370">
            <w:pPr>
              <w:contextualSpacing/>
              <w:jc w:val="center"/>
              <w:rPr>
                <w:sz w:val="16"/>
              </w:rPr>
            </w:pPr>
            <w:r w:rsidRPr="006B5B6B">
              <w:rPr>
                <w:sz w:val="16"/>
              </w:rPr>
              <w:t>Начальник отдела по делам молодежи Департамента социального развития г. Азова (</w:t>
            </w:r>
            <w:proofErr w:type="spellStart"/>
            <w:r w:rsidRPr="006B5B6B">
              <w:rPr>
                <w:sz w:val="16"/>
              </w:rPr>
              <w:t>Кайстрова</w:t>
            </w:r>
            <w:proofErr w:type="spellEnd"/>
            <w:r w:rsidRPr="006B5B6B">
              <w:rPr>
                <w:sz w:val="16"/>
              </w:rPr>
              <w:t xml:space="preserve"> </w:t>
            </w:r>
            <w:proofErr w:type="spellStart"/>
            <w:r w:rsidRPr="006B5B6B">
              <w:rPr>
                <w:sz w:val="16"/>
              </w:rPr>
              <w:t>М.А</w:t>
            </w:r>
            <w:proofErr w:type="spellEnd"/>
            <w:r w:rsidRPr="006B5B6B">
              <w:rPr>
                <w:sz w:val="16"/>
              </w:rPr>
              <w:t>.)</w:t>
            </w:r>
          </w:p>
        </w:tc>
        <w:tc>
          <w:tcPr>
            <w:tcW w:w="708" w:type="dxa"/>
            <w:tcBorders>
              <w:top w:val="single" w:sz="4" w:space="0" w:color="auto"/>
              <w:left w:val="single" w:sz="4" w:space="0" w:color="auto"/>
              <w:bottom w:val="single" w:sz="4" w:space="0" w:color="auto"/>
              <w:right w:val="single" w:sz="4" w:space="0" w:color="auto"/>
            </w:tcBorders>
          </w:tcPr>
          <w:p w14:paraId="029DAB4A" w14:textId="77777777" w:rsidR="006A0370" w:rsidRPr="00B52CAC" w:rsidRDefault="006A0370" w:rsidP="006A0370">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5C0F113" w14:textId="1E8B7BF9" w:rsidR="006A0370" w:rsidRPr="00B52CAC" w:rsidRDefault="002432B7" w:rsidP="006A0370">
            <w:pPr>
              <w:contextualSpacing/>
              <w:jc w:val="center"/>
              <w:rPr>
                <w:sz w:val="16"/>
              </w:rPr>
            </w:pPr>
            <w:r>
              <w:rPr>
                <w:sz w:val="16"/>
              </w:rPr>
              <w:t>Запланировано на второе полугодие.</w:t>
            </w:r>
          </w:p>
        </w:tc>
      </w:tr>
      <w:tr w:rsidR="008A0F33" w:rsidRPr="00B52CAC" w14:paraId="7ECC3C5C"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4C900660" w14:textId="77777777" w:rsidR="008A0F33" w:rsidRPr="00363067" w:rsidRDefault="008A0F33"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9F4E21E" w14:textId="77777777" w:rsidR="008A0F33" w:rsidRPr="006B5B6B" w:rsidRDefault="008A0F33" w:rsidP="008A0F33">
            <w:pPr>
              <w:jc w:val="center"/>
              <w:rPr>
                <w:sz w:val="20"/>
                <w:szCs w:val="20"/>
              </w:rPr>
            </w:pPr>
            <w:r w:rsidRPr="006B5B6B">
              <w:rPr>
                <w:sz w:val="20"/>
                <w:szCs w:val="20"/>
              </w:rPr>
              <w:t>Контрольная точка 2.3.1</w:t>
            </w:r>
          </w:p>
          <w:p w14:paraId="4C515F66" w14:textId="72938F5B" w:rsidR="008A0F33" w:rsidRPr="006B5B6B" w:rsidRDefault="008A0F33" w:rsidP="008A0F33">
            <w:pPr>
              <w:contextualSpacing/>
              <w:jc w:val="center"/>
              <w:rPr>
                <w:sz w:val="20"/>
                <w:szCs w:val="20"/>
              </w:rPr>
            </w:pPr>
            <w:r w:rsidRPr="006B5B6B">
              <w:rPr>
                <w:sz w:val="20"/>
                <w:szCs w:val="20"/>
              </w:rPr>
              <w:t>Проведен муниципальный этап областного конкурса социальной рекламы и антикоррупционных работ «Чистые руки»</w:t>
            </w:r>
          </w:p>
        </w:tc>
        <w:tc>
          <w:tcPr>
            <w:tcW w:w="851" w:type="dxa"/>
            <w:tcBorders>
              <w:top w:val="single" w:sz="4" w:space="0" w:color="auto"/>
              <w:left w:val="single" w:sz="4" w:space="0" w:color="auto"/>
              <w:bottom w:val="single" w:sz="4" w:space="0" w:color="auto"/>
              <w:right w:val="single" w:sz="4" w:space="0" w:color="auto"/>
            </w:tcBorders>
          </w:tcPr>
          <w:p w14:paraId="68C5B3AE"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38AFC12" w14:textId="77777777" w:rsidR="008A0F33" w:rsidRPr="00B52CAC" w:rsidRDefault="008A0F33" w:rsidP="008A0F33">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5F4FA8F"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23D0662"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A2AAD8D"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250CCCA" w14:textId="77777777" w:rsidR="008A0F33" w:rsidRPr="00B52CAC" w:rsidRDefault="008A0F33" w:rsidP="008A0F33">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0CD6808" w14:textId="77777777" w:rsidR="008A0F33" w:rsidRPr="00B52CAC" w:rsidRDefault="008A0F33" w:rsidP="008A0F33">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31CBE1F" w14:textId="341FA029" w:rsidR="008A0F33" w:rsidRPr="008A0F33" w:rsidRDefault="008A0F33" w:rsidP="008A0F33">
            <w:pPr>
              <w:contextualSpacing/>
              <w:jc w:val="center"/>
              <w:rPr>
                <w:sz w:val="20"/>
                <w:szCs w:val="20"/>
              </w:rPr>
            </w:pPr>
            <w:r w:rsidRPr="008A0F33">
              <w:rPr>
                <w:sz w:val="20"/>
                <w:szCs w:val="20"/>
              </w:rPr>
              <w:t>20.12.2025</w:t>
            </w:r>
          </w:p>
        </w:tc>
        <w:tc>
          <w:tcPr>
            <w:tcW w:w="992" w:type="dxa"/>
            <w:tcBorders>
              <w:top w:val="single" w:sz="4" w:space="0" w:color="auto"/>
              <w:left w:val="single" w:sz="4" w:space="0" w:color="auto"/>
              <w:bottom w:val="single" w:sz="4" w:space="0" w:color="auto"/>
              <w:right w:val="single" w:sz="4" w:space="0" w:color="auto"/>
            </w:tcBorders>
          </w:tcPr>
          <w:p w14:paraId="00B65C1F" w14:textId="4076CD91" w:rsidR="008A0F33" w:rsidRPr="00B52CAC" w:rsidRDefault="006A0370" w:rsidP="008A0F33">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6EF8AEDC" w14:textId="77777777" w:rsidR="008A0F33" w:rsidRPr="00B52CAC" w:rsidRDefault="008A0F33" w:rsidP="008A0F33">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5591517" w14:textId="6E9081A2" w:rsidR="008A0F33" w:rsidRPr="00B52CAC" w:rsidRDefault="008A0F33" w:rsidP="008A0F33">
            <w:pPr>
              <w:contextualSpacing/>
              <w:jc w:val="center"/>
              <w:rPr>
                <w:sz w:val="16"/>
              </w:rPr>
            </w:pPr>
            <w:r w:rsidRPr="006B5B6B">
              <w:rPr>
                <w:sz w:val="16"/>
              </w:rPr>
              <w:t>Начальник отдела по делам молодежи Департамента социального развития г. Азова (</w:t>
            </w:r>
            <w:proofErr w:type="spellStart"/>
            <w:r w:rsidRPr="006B5B6B">
              <w:rPr>
                <w:sz w:val="16"/>
              </w:rPr>
              <w:t>Кайстрова</w:t>
            </w:r>
            <w:proofErr w:type="spellEnd"/>
            <w:r w:rsidRPr="006B5B6B">
              <w:rPr>
                <w:sz w:val="16"/>
              </w:rPr>
              <w:t xml:space="preserve"> </w:t>
            </w:r>
            <w:proofErr w:type="spellStart"/>
            <w:r w:rsidRPr="006B5B6B">
              <w:rPr>
                <w:sz w:val="16"/>
              </w:rPr>
              <w:t>М.А</w:t>
            </w:r>
            <w:proofErr w:type="spellEnd"/>
            <w:r w:rsidRPr="006B5B6B">
              <w:rPr>
                <w:sz w:val="16"/>
              </w:rPr>
              <w:t>.)</w:t>
            </w:r>
          </w:p>
        </w:tc>
        <w:tc>
          <w:tcPr>
            <w:tcW w:w="708" w:type="dxa"/>
            <w:tcBorders>
              <w:top w:val="single" w:sz="4" w:space="0" w:color="auto"/>
              <w:left w:val="single" w:sz="4" w:space="0" w:color="auto"/>
              <w:bottom w:val="single" w:sz="4" w:space="0" w:color="auto"/>
              <w:right w:val="single" w:sz="4" w:space="0" w:color="auto"/>
            </w:tcBorders>
          </w:tcPr>
          <w:p w14:paraId="558B0505" w14:textId="77777777" w:rsidR="008A0F33" w:rsidRPr="00B52CAC" w:rsidRDefault="008A0F33" w:rsidP="008A0F33">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14C7FB6" w14:textId="77777777" w:rsidR="008A0F33" w:rsidRPr="00B52CAC" w:rsidRDefault="008A0F33" w:rsidP="008A0F33">
            <w:pPr>
              <w:contextualSpacing/>
              <w:jc w:val="center"/>
              <w:rPr>
                <w:sz w:val="16"/>
              </w:rPr>
            </w:pPr>
          </w:p>
        </w:tc>
      </w:tr>
      <w:tr w:rsidR="008A0F33" w:rsidRPr="00B52CAC" w14:paraId="5D8AEB4B" w14:textId="77777777" w:rsidTr="008A387A">
        <w:trPr>
          <w:trHeight w:val="356"/>
        </w:trPr>
        <w:tc>
          <w:tcPr>
            <w:tcW w:w="482" w:type="dxa"/>
            <w:tcBorders>
              <w:top w:val="single" w:sz="4" w:space="0" w:color="auto"/>
              <w:left w:val="single" w:sz="4" w:space="0" w:color="auto"/>
              <w:bottom w:val="single" w:sz="4" w:space="0" w:color="auto"/>
              <w:right w:val="single" w:sz="4" w:space="0" w:color="auto"/>
            </w:tcBorders>
          </w:tcPr>
          <w:p w14:paraId="45C2B2CA" w14:textId="77777777" w:rsidR="008A0F33" w:rsidRPr="00363067" w:rsidRDefault="008A0F33"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21EF9CEF" w14:textId="77777777" w:rsidR="008A0F33" w:rsidRPr="006B5B6B" w:rsidRDefault="008A0F33" w:rsidP="008A0F33">
            <w:pPr>
              <w:jc w:val="center"/>
              <w:rPr>
                <w:sz w:val="20"/>
                <w:szCs w:val="20"/>
              </w:rPr>
            </w:pPr>
            <w:r w:rsidRPr="006B5B6B">
              <w:rPr>
                <w:sz w:val="20"/>
                <w:szCs w:val="20"/>
              </w:rPr>
              <w:t>Контрольная точка 2.3.2</w:t>
            </w:r>
          </w:p>
          <w:p w14:paraId="5951DA9B" w14:textId="00642E82" w:rsidR="008A0F33" w:rsidRPr="006B5B6B" w:rsidRDefault="008A0F33" w:rsidP="008A0F33">
            <w:pPr>
              <w:contextualSpacing/>
              <w:jc w:val="center"/>
              <w:rPr>
                <w:sz w:val="20"/>
                <w:szCs w:val="20"/>
              </w:rPr>
            </w:pPr>
            <w:r w:rsidRPr="006B5B6B">
              <w:rPr>
                <w:sz w:val="20"/>
                <w:szCs w:val="20"/>
              </w:rPr>
              <w:t xml:space="preserve">Размещение информации о </w:t>
            </w:r>
            <w:r w:rsidRPr="006B5B6B">
              <w:rPr>
                <w:sz w:val="20"/>
                <w:szCs w:val="20"/>
              </w:rPr>
              <w:lastRenderedPageBreak/>
              <w:t>проведенном конкурсе социальной рекламы и антикоррупционных работ «Чистые руки»</w:t>
            </w:r>
          </w:p>
        </w:tc>
        <w:tc>
          <w:tcPr>
            <w:tcW w:w="851" w:type="dxa"/>
            <w:tcBorders>
              <w:top w:val="single" w:sz="4" w:space="0" w:color="auto"/>
              <w:left w:val="single" w:sz="4" w:space="0" w:color="auto"/>
              <w:bottom w:val="single" w:sz="4" w:space="0" w:color="auto"/>
              <w:right w:val="single" w:sz="4" w:space="0" w:color="auto"/>
            </w:tcBorders>
          </w:tcPr>
          <w:p w14:paraId="343C4360"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6F19644" w14:textId="77777777" w:rsidR="008A0F33" w:rsidRPr="00B52CAC" w:rsidRDefault="008A0F33" w:rsidP="008A0F33">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D1E60C0"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172B2D8"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843BD24" w14:textId="77777777" w:rsidR="008A0F33" w:rsidRPr="00B52CAC" w:rsidRDefault="008A0F33" w:rsidP="008A0F33">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9BC0284" w14:textId="77777777" w:rsidR="008A0F33" w:rsidRPr="00B52CAC" w:rsidRDefault="008A0F33" w:rsidP="008A0F33">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CB96649" w14:textId="77777777" w:rsidR="008A0F33" w:rsidRPr="00B52CAC" w:rsidRDefault="008A0F33" w:rsidP="008A0F33">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F95BA51" w14:textId="3C500ACE" w:rsidR="008A0F33" w:rsidRPr="008A0F33" w:rsidRDefault="008A0F33" w:rsidP="008A0F33">
            <w:pPr>
              <w:contextualSpacing/>
              <w:jc w:val="center"/>
              <w:rPr>
                <w:sz w:val="20"/>
                <w:szCs w:val="20"/>
              </w:rPr>
            </w:pPr>
            <w:r w:rsidRPr="008A0F33">
              <w:rPr>
                <w:sz w:val="20"/>
                <w:szCs w:val="20"/>
              </w:rPr>
              <w:t>28.12.2025</w:t>
            </w:r>
          </w:p>
        </w:tc>
        <w:tc>
          <w:tcPr>
            <w:tcW w:w="992" w:type="dxa"/>
            <w:tcBorders>
              <w:top w:val="single" w:sz="4" w:space="0" w:color="auto"/>
              <w:left w:val="single" w:sz="4" w:space="0" w:color="auto"/>
              <w:bottom w:val="single" w:sz="4" w:space="0" w:color="auto"/>
              <w:right w:val="single" w:sz="4" w:space="0" w:color="auto"/>
            </w:tcBorders>
          </w:tcPr>
          <w:p w14:paraId="7E1966F3" w14:textId="28B90427" w:rsidR="008A0F33" w:rsidRPr="00B52CAC" w:rsidRDefault="006A0370" w:rsidP="008A0F33">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F8F7AF4" w14:textId="77777777" w:rsidR="008A0F33" w:rsidRPr="00B52CAC" w:rsidRDefault="008A0F33" w:rsidP="008A0F33">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E6CB417" w14:textId="04BA16B7" w:rsidR="008A0F33" w:rsidRPr="00B52CAC" w:rsidRDefault="008A0F33" w:rsidP="008A0F33">
            <w:pPr>
              <w:contextualSpacing/>
              <w:jc w:val="center"/>
              <w:rPr>
                <w:sz w:val="16"/>
              </w:rPr>
            </w:pPr>
            <w:r w:rsidRPr="006B5B6B">
              <w:rPr>
                <w:sz w:val="16"/>
              </w:rPr>
              <w:t xml:space="preserve">Начальник отдела по делам молодежи Департамента социального </w:t>
            </w:r>
            <w:r w:rsidRPr="006B5B6B">
              <w:rPr>
                <w:sz w:val="16"/>
              </w:rPr>
              <w:lastRenderedPageBreak/>
              <w:t>развития г. Азова (</w:t>
            </w:r>
            <w:proofErr w:type="spellStart"/>
            <w:r w:rsidRPr="006B5B6B">
              <w:rPr>
                <w:sz w:val="16"/>
              </w:rPr>
              <w:t>Кайстрова</w:t>
            </w:r>
            <w:proofErr w:type="spellEnd"/>
            <w:r w:rsidRPr="006B5B6B">
              <w:rPr>
                <w:sz w:val="16"/>
              </w:rPr>
              <w:t xml:space="preserve"> </w:t>
            </w:r>
            <w:proofErr w:type="spellStart"/>
            <w:r w:rsidRPr="006B5B6B">
              <w:rPr>
                <w:sz w:val="16"/>
              </w:rPr>
              <w:t>М.А</w:t>
            </w:r>
            <w:proofErr w:type="spellEnd"/>
            <w:r w:rsidRPr="006B5B6B">
              <w:rPr>
                <w:sz w:val="16"/>
              </w:rPr>
              <w:t>.)</w:t>
            </w:r>
          </w:p>
        </w:tc>
        <w:tc>
          <w:tcPr>
            <w:tcW w:w="708" w:type="dxa"/>
            <w:tcBorders>
              <w:top w:val="single" w:sz="4" w:space="0" w:color="auto"/>
              <w:left w:val="single" w:sz="4" w:space="0" w:color="auto"/>
              <w:bottom w:val="single" w:sz="4" w:space="0" w:color="auto"/>
              <w:right w:val="single" w:sz="4" w:space="0" w:color="auto"/>
            </w:tcBorders>
          </w:tcPr>
          <w:p w14:paraId="1B459AD8" w14:textId="77777777" w:rsidR="008A0F33" w:rsidRPr="00B52CAC" w:rsidRDefault="008A0F33" w:rsidP="008A0F33">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85204B1" w14:textId="77777777" w:rsidR="008A0F33" w:rsidRPr="00B52CAC" w:rsidRDefault="008A0F33" w:rsidP="008A0F33">
            <w:pPr>
              <w:contextualSpacing/>
              <w:jc w:val="center"/>
              <w:rPr>
                <w:sz w:val="16"/>
              </w:rPr>
            </w:pPr>
          </w:p>
        </w:tc>
      </w:tr>
    </w:tbl>
    <w:p w14:paraId="458F9161" w14:textId="77777777" w:rsidR="007C7BC5" w:rsidRDefault="007C7BC5" w:rsidP="00EF2F11">
      <w:pPr>
        <w:spacing w:after="160" w:line="264" w:lineRule="auto"/>
        <w:ind w:left="360" w:right="536"/>
        <w:jc w:val="right"/>
        <w:rPr>
          <w:sz w:val="20"/>
        </w:rPr>
      </w:pPr>
    </w:p>
    <w:p w14:paraId="6C169B44" w14:textId="6B876DE3" w:rsidR="00EF2F11" w:rsidRPr="00B52CAC" w:rsidRDefault="00EF2F11" w:rsidP="00EF2F11">
      <w:pPr>
        <w:spacing w:after="160" w:line="264" w:lineRule="auto"/>
        <w:ind w:left="360" w:right="536"/>
        <w:jc w:val="right"/>
        <w:rPr>
          <w:sz w:val="20"/>
        </w:rPr>
      </w:pPr>
      <w:r>
        <w:rPr>
          <w:sz w:val="20"/>
        </w:rPr>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3A4F83CD" w14:textId="77777777" w:rsidR="00EF2F11" w:rsidRPr="00B52CAC" w:rsidRDefault="00EF2F11" w:rsidP="00EF2F11">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EF2F11" w:rsidRPr="00B52CAC" w14:paraId="11A850D8" w14:textId="77777777" w:rsidTr="008A387A">
        <w:trPr>
          <w:trHeight w:val="411"/>
          <w:jc w:val="center"/>
        </w:trPr>
        <w:tc>
          <w:tcPr>
            <w:tcW w:w="6358" w:type="dxa"/>
            <w:vMerge w:val="restart"/>
            <w:vAlign w:val="center"/>
          </w:tcPr>
          <w:p w14:paraId="1780324E" w14:textId="77777777" w:rsidR="00EF2F11" w:rsidRPr="00B52CAC" w:rsidRDefault="00EF2F11" w:rsidP="008A387A">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14:paraId="2C16A437" w14:textId="77777777" w:rsidR="00EF2F11" w:rsidRPr="00B52CAC" w:rsidRDefault="00EF2F11" w:rsidP="008A387A">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7BA6AF90" w14:textId="77777777" w:rsidR="00EF2F11" w:rsidRPr="00B52CAC" w:rsidRDefault="00EF2F11" w:rsidP="008A387A">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44AA227F" w14:textId="77777777" w:rsidR="00EF2F11" w:rsidRPr="00B52CAC" w:rsidRDefault="00EF2F11" w:rsidP="008A387A">
            <w:pPr>
              <w:contextualSpacing/>
              <w:jc w:val="center"/>
              <w:rPr>
                <w:sz w:val="16"/>
              </w:rPr>
            </w:pPr>
            <w:r w:rsidRPr="00B52CAC">
              <w:rPr>
                <w:sz w:val="16"/>
              </w:rPr>
              <w:t>Процент исполнения, (6)/(3)*100</w:t>
            </w:r>
            <w:bookmarkStart w:id="10" w:name="_Ref129274543"/>
            <w:r w:rsidRPr="00B52CAC">
              <w:rPr>
                <w:sz w:val="16"/>
                <w:vertAlign w:val="superscript"/>
              </w:rPr>
              <w:footnoteReference w:id="38"/>
            </w:r>
            <w:bookmarkEnd w:id="10"/>
          </w:p>
        </w:tc>
        <w:tc>
          <w:tcPr>
            <w:tcW w:w="1761" w:type="dxa"/>
            <w:vMerge w:val="restart"/>
            <w:vAlign w:val="center"/>
          </w:tcPr>
          <w:p w14:paraId="4DFA2D4A" w14:textId="77777777" w:rsidR="00EF2F11" w:rsidRPr="00B52CAC" w:rsidRDefault="00EF2F11" w:rsidP="008A387A">
            <w:pPr>
              <w:contextualSpacing/>
              <w:jc w:val="center"/>
              <w:rPr>
                <w:sz w:val="16"/>
              </w:rPr>
            </w:pPr>
            <w:r w:rsidRPr="00B52CAC">
              <w:rPr>
                <w:sz w:val="16"/>
              </w:rPr>
              <w:t>Комментарий</w:t>
            </w:r>
          </w:p>
        </w:tc>
      </w:tr>
      <w:tr w:rsidR="00EF2F11" w:rsidRPr="00B52CAC" w14:paraId="043E8FAD" w14:textId="77777777" w:rsidTr="008A387A">
        <w:trPr>
          <w:trHeight w:val="603"/>
          <w:jc w:val="center"/>
        </w:trPr>
        <w:tc>
          <w:tcPr>
            <w:tcW w:w="6358" w:type="dxa"/>
            <w:vMerge/>
            <w:vAlign w:val="center"/>
          </w:tcPr>
          <w:p w14:paraId="01322399" w14:textId="77777777" w:rsidR="00EF2F11" w:rsidRPr="00B52CAC" w:rsidRDefault="00EF2F11" w:rsidP="008A387A"/>
        </w:tc>
        <w:tc>
          <w:tcPr>
            <w:tcW w:w="1283" w:type="dxa"/>
            <w:vAlign w:val="center"/>
          </w:tcPr>
          <w:p w14:paraId="7B8C4FBD" w14:textId="77777777" w:rsidR="00EF2F11" w:rsidRPr="00B52CAC" w:rsidRDefault="00EF2F11" w:rsidP="008A387A">
            <w:pPr>
              <w:contextualSpacing/>
              <w:jc w:val="center"/>
              <w:rPr>
                <w:sz w:val="16"/>
              </w:rPr>
            </w:pPr>
            <w:r w:rsidRPr="00B52CAC">
              <w:rPr>
                <w:sz w:val="16"/>
              </w:rPr>
              <w:t>Предусмотрено паспортом</w:t>
            </w:r>
          </w:p>
        </w:tc>
        <w:tc>
          <w:tcPr>
            <w:tcW w:w="981" w:type="dxa"/>
            <w:vAlign w:val="center"/>
          </w:tcPr>
          <w:p w14:paraId="50DBF77A" w14:textId="77777777" w:rsidR="00EF2F11" w:rsidRPr="00B52CAC" w:rsidRDefault="00EF2F11" w:rsidP="008A387A">
            <w:pPr>
              <w:contextualSpacing/>
              <w:jc w:val="center"/>
              <w:rPr>
                <w:sz w:val="16"/>
              </w:rPr>
            </w:pPr>
            <w:r w:rsidRPr="00B52CAC">
              <w:rPr>
                <w:sz w:val="16"/>
              </w:rPr>
              <w:t>Сводная бюджетная роспись</w:t>
            </w:r>
          </w:p>
        </w:tc>
        <w:tc>
          <w:tcPr>
            <w:tcW w:w="1096" w:type="dxa"/>
            <w:vAlign w:val="center"/>
          </w:tcPr>
          <w:p w14:paraId="21B1E567" w14:textId="77777777" w:rsidR="00EF2F11" w:rsidRPr="005A23B0" w:rsidRDefault="00EF2F11" w:rsidP="008A387A">
            <w:pPr>
              <w:jc w:val="center"/>
              <w:rPr>
                <w:sz w:val="16"/>
                <w:szCs w:val="16"/>
              </w:rPr>
            </w:pPr>
            <w:r w:rsidRPr="005A23B0">
              <w:rPr>
                <w:sz w:val="16"/>
                <w:szCs w:val="16"/>
              </w:rPr>
              <w:t>Лимиты бюджетных обязательств</w:t>
            </w:r>
            <w:r w:rsidRPr="005A23B0">
              <w:rPr>
                <w:sz w:val="16"/>
                <w:szCs w:val="16"/>
              </w:rPr>
              <w:footnoteReference w:id="39"/>
            </w:r>
          </w:p>
        </w:tc>
        <w:tc>
          <w:tcPr>
            <w:tcW w:w="1167" w:type="dxa"/>
            <w:vAlign w:val="center"/>
          </w:tcPr>
          <w:p w14:paraId="40BA7157" w14:textId="77777777" w:rsidR="00EF2F11" w:rsidRPr="005A23B0" w:rsidRDefault="00EF2F11" w:rsidP="008A387A">
            <w:pPr>
              <w:jc w:val="center"/>
              <w:rPr>
                <w:sz w:val="16"/>
                <w:szCs w:val="16"/>
              </w:rPr>
            </w:pPr>
            <w:r w:rsidRPr="005A23B0">
              <w:rPr>
                <w:sz w:val="16"/>
                <w:szCs w:val="16"/>
              </w:rPr>
              <w:t>Принятые бюджетные обязательства</w:t>
            </w:r>
            <w:r w:rsidRPr="005A23B0">
              <w:rPr>
                <w:sz w:val="16"/>
                <w:szCs w:val="16"/>
              </w:rPr>
              <w:footnoteReference w:id="40"/>
            </w:r>
          </w:p>
        </w:tc>
        <w:tc>
          <w:tcPr>
            <w:tcW w:w="1088" w:type="dxa"/>
            <w:vAlign w:val="center"/>
          </w:tcPr>
          <w:p w14:paraId="4B9AF70A" w14:textId="77777777" w:rsidR="00EF2F11" w:rsidRPr="00B52CAC" w:rsidRDefault="00EF2F11" w:rsidP="008A387A">
            <w:pPr>
              <w:contextualSpacing/>
              <w:jc w:val="center"/>
              <w:rPr>
                <w:sz w:val="16"/>
              </w:rPr>
            </w:pPr>
            <w:r w:rsidRPr="00B52CAC">
              <w:rPr>
                <w:sz w:val="16"/>
              </w:rPr>
              <w:t>Кассовое исполнение</w:t>
            </w:r>
          </w:p>
        </w:tc>
        <w:tc>
          <w:tcPr>
            <w:tcW w:w="1711" w:type="dxa"/>
            <w:vMerge/>
            <w:vAlign w:val="center"/>
          </w:tcPr>
          <w:p w14:paraId="13040BB5" w14:textId="77777777" w:rsidR="00EF2F11" w:rsidRPr="00B52CAC" w:rsidRDefault="00EF2F11" w:rsidP="008A387A"/>
        </w:tc>
        <w:tc>
          <w:tcPr>
            <w:tcW w:w="1761" w:type="dxa"/>
            <w:vMerge/>
            <w:vAlign w:val="center"/>
          </w:tcPr>
          <w:p w14:paraId="1D41E6C3" w14:textId="77777777" w:rsidR="00EF2F11" w:rsidRPr="00B52CAC" w:rsidRDefault="00EF2F11" w:rsidP="008A387A"/>
        </w:tc>
      </w:tr>
      <w:tr w:rsidR="00EF2F11" w:rsidRPr="00B52CAC" w14:paraId="425A29E6" w14:textId="77777777" w:rsidTr="008A387A">
        <w:trPr>
          <w:trHeight w:val="218"/>
          <w:jc w:val="center"/>
        </w:trPr>
        <w:tc>
          <w:tcPr>
            <w:tcW w:w="6358" w:type="dxa"/>
            <w:vAlign w:val="center"/>
          </w:tcPr>
          <w:p w14:paraId="6F1A823D" w14:textId="77777777" w:rsidR="00EF2F11" w:rsidRPr="00B52CAC" w:rsidRDefault="00EF2F11" w:rsidP="008A387A">
            <w:pPr>
              <w:contextualSpacing/>
              <w:jc w:val="center"/>
              <w:rPr>
                <w:sz w:val="16"/>
              </w:rPr>
            </w:pPr>
            <w:r w:rsidRPr="00B52CAC">
              <w:rPr>
                <w:sz w:val="16"/>
              </w:rPr>
              <w:t>1</w:t>
            </w:r>
          </w:p>
        </w:tc>
        <w:tc>
          <w:tcPr>
            <w:tcW w:w="1283" w:type="dxa"/>
            <w:vAlign w:val="center"/>
          </w:tcPr>
          <w:p w14:paraId="6703464F" w14:textId="77777777" w:rsidR="00EF2F11" w:rsidRPr="00B52CAC" w:rsidRDefault="00EF2F11" w:rsidP="008A387A">
            <w:pPr>
              <w:contextualSpacing/>
              <w:jc w:val="center"/>
              <w:rPr>
                <w:sz w:val="16"/>
              </w:rPr>
            </w:pPr>
            <w:r w:rsidRPr="00B52CAC">
              <w:rPr>
                <w:sz w:val="16"/>
              </w:rPr>
              <w:t>2</w:t>
            </w:r>
          </w:p>
        </w:tc>
        <w:tc>
          <w:tcPr>
            <w:tcW w:w="981" w:type="dxa"/>
            <w:vAlign w:val="center"/>
          </w:tcPr>
          <w:p w14:paraId="03AD3120" w14:textId="77777777" w:rsidR="00EF2F11" w:rsidRPr="00B52CAC" w:rsidRDefault="00EF2F11" w:rsidP="008A387A">
            <w:pPr>
              <w:contextualSpacing/>
              <w:jc w:val="center"/>
              <w:rPr>
                <w:sz w:val="16"/>
              </w:rPr>
            </w:pPr>
            <w:r w:rsidRPr="00B52CAC">
              <w:rPr>
                <w:sz w:val="16"/>
              </w:rPr>
              <w:t>3</w:t>
            </w:r>
          </w:p>
        </w:tc>
        <w:tc>
          <w:tcPr>
            <w:tcW w:w="1096" w:type="dxa"/>
            <w:vAlign w:val="center"/>
          </w:tcPr>
          <w:p w14:paraId="264245BC" w14:textId="77777777" w:rsidR="00EF2F11" w:rsidRPr="00B52CAC" w:rsidRDefault="00EF2F11" w:rsidP="008A387A">
            <w:pPr>
              <w:contextualSpacing/>
              <w:jc w:val="center"/>
              <w:rPr>
                <w:sz w:val="16"/>
              </w:rPr>
            </w:pPr>
            <w:r w:rsidRPr="00B52CAC">
              <w:rPr>
                <w:sz w:val="16"/>
              </w:rPr>
              <w:t>4</w:t>
            </w:r>
          </w:p>
        </w:tc>
        <w:tc>
          <w:tcPr>
            <w:tcW w:w="1167" w:type="dxa"/>
            <w:vAlign w:val="center"/>
          </w:tcPr>
          <w:p w14:paraId="5779FE1C" w14:textId="77777777" w:rsidR="00EF2F11" w:rsidRPr="00B52CAC" w:rsidRDefault="00EF2F11" w:rsidP="008A387A">
            <w:pPr>
              <w:contextualSpacing/>
              <w:jc w:val="center"/>
              <w:rPr>
                <w:sz w:val="16"/>
              </w:rPr>
            </w:pPr>
            <w:r w:rsidRPr="00B52CAC">
              <w:rPr>
                <w:sz w:val="16"/>
              </w:rPr>
              <w:t>5</w:t>
            </w:r>
          </w:p>
        </w:tc>
        <w:tc>
          <w:tcPr>
            <w:tcW w:w="1088" w:type="dxa"/>
            <w:vAlign w:val="center"/>
          </w:tcPr>
          <w:p w14:paraId="7E165694" w14:textId="77777777" w:rsidR="00EF2F11" w:rsidRPr="00B52CAC" w:rsidRDefault="00EF2F11" w:rsidP="008A387A">
            <w:pPr>
              <w:contextualSpacing/>
              <w:jc w:val="center"/>
              <w:rPr>
                <w:sz w:val="16"/>
              </w:rPr>
            </w:pPr>
            <w:r w:rsidRPr="00B52CAC">
              <w:rPr>
                <w:sz w:val="16"/>
              </w:rPr>
              <w:t>6</w:t>
            </w:r>
          </w:p>
        </w:tc>
        <w:tc>
          <w:tcPr>
            <w:tcW w:w="1711" w:type="dxa"/>
            <w:vAlign w:val="center"/>
          </w:tcPr>
          <w:p w14:paraId="3A0466E0" w14:textId="77777777" w:rsidR="00EF2F11" w:rsidRPr="00B52CAC" w:rsidRDefault="00EF2F11" w:rsidP="008A387A">
            <w:pPr>
              <w:contextualSpacing/>
              <w:jc w:val="center"/>
              <w:rPr>
                <w:sz w:val="16"/>
              </w:rPr>
            </w:pPr>
            <w:r w:rsidRPr="00B52CAC">
              <w:rPr>
                <w:sz w:val="16"/>
              </w:rPr>
              <w:t>7</w:t>
            </w:r>
          </w:p>
        </w:tc>
        <w:tc>
          <w:tcPr>
            <w:tcW w:w="1761" w:type="dxa"/>
            <w:vAlign w:val="center"/>
          </w:tcPr>
          <w:p w14:paraId="55EB63A2" w14:textId="77777777" w:rsidR="00EF2F11" w:rsidRPr="00B52CAC" w:rsidRDefault="00EF2F11" w:rsidP="008A387A">
            <w:pPr>
              <w:contextualSpacing/>
              <w:jc w:val="center"/>
              <w:rPr>
                <w:sz w:val="16"/>
              </w:rPr>
            </w:pPr>
            <w:r w:rsidRPr="00B52CAC">
              <w:rPr>
                <w:sz w:val="16"/>
              </w:rPr>
              <w:t>8</w:t>
            </w:r>
          </w:p>
        </w:tc>
      </w:tr>
      <w:tr w:rsidR="00EF2F11" w:rsidRPr="00B52CAC" w14:paraId="5B6CC45D" w14:textId="77777777" w:rsidTr="008A387A">
        <w:trPr>
          <w:trHeight w:val="262"/>
          <w:jc w:val="center"/>
        </w:trPr>
        <w:tc>
          <w:tcPr>
            <w:tcW w:w="6358" w:type="dxa"/>
            <w:vAlign w:val="center"/>
          </w:tcPr>
          <w:p w14:paraId="1806338D" w14:textId="77777777" w:rsidR="00EF2F11" w:rsidRPr="00866B00" w:rsidRDefault="00EF2F11" w:rsidP="008A387A">
            <w:pPr>
              <w:rPr>
                <w:sz w:val="20"/>
                <w:szCs w:val="20"/>
              </w:rPr>
            </w:pPr>
            <w:r w:rsidRPr="00866B00">
              <w:rPr>
                <w:sz w:val="20"/>
                <w:szCs w:val="20"/>
              </w:rPr>
              <w:t xml:space="preserve">Комплекс процессных мероприятий (всего), </w:t>
            </w:r>
            <w:r w:rsidRPr="00866B00">
              <w:rPr>
                <w:sz w:val="20"/>
                <w:szCs w:val="20"/>
              </w:rPr>
              <w:br/>
              <w:t>в том числе:</w:t>
            </w:r>
          </w:p>
        </w:tc>
        <w:tc>
          <w:tcPr>
            <w:tcW w:w="1283" w:type="dxa"/>
            <w:vAlign w:val="center"/>
          </w:tcPr>
          <w:p w14:paraId="40F45747" w14:textId="1F85BFCE" w:rsidR="00EF2F11" w:rsidRPr="00866B00" w:rsidRDefault="00902519" w:rsidP="008A387A">
            <w:pPr>
              <w:contextualSpacing/>
              <w:jc w:val="center"/>
              <w:rPr>
                <w:sz w:val="20"/>
                <w:szCs w:val="20"/>
              </w:rPr>
            </w:pPr>
            <w:r w:rsidRPr="00866B00">
              <w:rPr>
                <w:sz w:val="20"/>
                <w:szCs w:val="20"/>
              </w:rPr>
              <w:t>64,7</w:t>
            </w:r>
          </w:p>
        </w:tc>
        <w:tc>
          <w:tcPr>
            <w:tcW w:w="981" w:type="dxa"/>
            <w:vAlign w:val="center"/>
          </w:tcPr>
          <w:p w14:paraId="78C51B54" w14:textId="48B4F8AC" w:rsidR="00EF2F11" w:rsidRPr="00866B00" w:rsidRDefault="00902519" w:rsidP="008A387A">
            <w:pPr>
              <w:contextualSpacing/>
              <w:jc w:val="center"/>
              <w:rPr>
                <w:sz w:val="20"/>
                <w:szCs w:val="20"/>
              </w:rPr>
            </w:pPr>
            <w:r w:rsidRPr="00866B00">
              <w:rPr>
                <w:sz w:val="20"/>
                <w:szCs w:val="20"/>
              </w:rPr>
              <w:t>64,7</w:t>
            </w:r>
          </w:p>
        </w:tc>
        <w:tc>
          <w:tcPr>
            <w:tcW w:w="1096" w:type="dxa"/>
            <w:vAlign w:val="center"/>
          </w:tcPr>
          <w:p w14:paraId="3CB64BDE" w14:textId="77777777" w:rsidR="00EF2F11" w:rsidRPr="00866B00" w:rsidRDefault="00EF2F11" w:rsidP="008A387A">
            <w:pPr>
              <w:contextualSpacing/>
              <w:jc w:val="center"/>
              <w:rPr>
                <w:sz w:val="20"/>
                <w:szCs w:val="20"/>
              </w:rPr>
            </w:pPr>
          </w:p>
        </w:tc>
        <w:tc>
          <w:tcPr>
            <w:tcW w:w="1167" w:type="dxa"/>
            <w:vAlign w:val="center"/>
          </w:tcPr>
          <w:p w14:paraId="38896249" w14:textId="77777777" w:rsidR="00EF2F11" w:rsidRPr="00866B00" w:rsidRDefault="00EF2F11" w:rsidP="008A387A">
            <w:pPr>
              <w:contextualSpacing/>
              <w:jc w:val="center"/>
              <w:rPr>
                <w:sz w:val="20"/>
                <w:szCs w:val="20"/>
              </w:rPr>
            </w:pPr>
          </w:p>
        </w:tc>
        <w:tc>
          <w:tcPr>
            <w:tcW w:w="1088" w:type="dxa"/>
            <w:vAlign w:val="center"/>
          </w:tcPr>
          <w:p w14:paraId="098C4DCF" w14:textId="4AE445A1" w:rsidR="00EF2F11" w:rsidRPr="00866B00" w:rsidRDefault="00902519" w:rsidP="008A387A">
            <w:pPr>
              <w:contextualSpacing/>
              <w:jc w:val="center"/>
              <w:rPr>
                <w:sz w:val="20"/>
                <w:szCs w:val="20"/>
              </w:rPr>
            </w:pPr>
            <w:r w:rsidRPr="00866B00">
              <w:rPr>
                <w:sz w:val="20"/>
                <w:szCs w:val="20"/>
              </w:rPr>
              <w:t>0,00</w:t>
            </w:r>
          </w:p>
        </w:tc>
        <w:tc>
          <w:tcPr>
            <w:tcW w:w="1711" w:type="dxa"/>
            <w:vAlign w:val="center"/>
          </w:tcPr>
          <w:p w14:paraId="6691B605" w14:textId="3250039C" w:rsidR="00EF2F11" w:rsidRPr="00866B00" w:rsidRDefault="00902519" w:rsidP="008A387A">
            <w:pPr>
              <w:contextualSpacing/>
              <w:jc w:val="center"/>
              <w:rPr>
                <w:sz w:val="20"/>
                <w:szCs w:val="20"/>
              </w:rPr>
            </w:pPr>
            <w:r w:rsidRPr="00866B00">
              <w:rPr>
                <w:sz w:val="20"/>
                <w:szCs w:val="20"/>
              </w:rPr>
              <w:t>0</w:t>
            </w:r>
          </w:p>
        </w:tc>
        <w:tc>
          <w:tcPr>
            <w:tcW w:w="1761" w:type="dxa"/>
            <w:vAlign w:val="center"/>
          </w:tcPr>
          <w:p w14:paraId="7F00C404" w14:textId="77777777" w:rsidR="00EF2F11" w:rsidRPr="00866B00" w:rsidRDefault="00EF2F11" w:rsidP="008A387A">
            <w:pPr>
              <w:contextualSpacing/>
              <w:jc w:val="center"/>
              <w:rPr>
                <w:sz w:val="20"/>
                <w:szCs w:val="20"/>
              </w:rPr>
            </w:pPr>
          </w:p>
        </w:tc>
      </w:tr>
      <w:tr w:rsidR="00EF2F11" w:rsidRPr="00B52CAC" w14:paraId="18A1DADE" w14:textId="77777777" w:rsidTr="008A387A">
        <w:trPr>
          <w:trHeight w:val="262"/>
          <w:jc w:val="center"/>
        </w:trPr>
        <w:tc>
          <w:tcPr>
            <w:tcW w:w="6358" w:type="dxa"/>
            <w:vAlign w:val="center"/>
          </w:tcPr>
          <w:p w14:paraId="76B607D0" w14:textId="77777777" w:rsidR="00EF2F11" w:rsidRPr="00866B00" w:rsidRDefault="00EF2F11" w:rsidP="008A387A">
            <w:pPr>
              <w:rPr>
                <w:sz w:val="20"/>
                <w:szCs w:val="20"/>
              </w:rPr>
            </w:pPr>
            <w:r w:rsidRPr="00866B00">
              <w:rPr>
                <w:sz w:val="20"/>
                <w:szCs w:val="20"/>
              </w:rPr>
              <w:t>Федеральный бюджет</w:t>
            </w:r>
          </w:p>
        </w:tc>
        <w:tc>
          <w:tcPr>
            <w:tcW w:w="1283" w:type="dxa"/>
            <w:vAlign w:val="center"/>
          </w:tcPr>
          <w:p w14:paraId="4056A335" w14:textId="77777777" w:rsidR="00EF2F11" w:rsidRPr="00866B00" w:rsidRDefault="00EF2F11" w:rsidP="008A387A">
            <w:pPr>
              <w:contextualSpacing/>
              <w:jc w:val="center"/>
              <w:rPr>
                <w:sz w:val="20"/>
                <w:szCs w:val="20"/>
              </w:rPr>
            </w:pPr>
          </w:p>
        </w:tc>
        <w:tc>
          <w:tcPr>
            <w:tcW w:w="981" w:type="dxa"/>
            <w:vAlign w:val="center"/>
          </w:tcPr>
          <w:p w14:paraId="56C010C7" w14:textId="77777777" w:rsidR="00EF2F11" w:rsidRPr="00866B00" w:rsidRDefault="00EF2F11" w:rsidP="008A387A">
            <w:pPr>
              <w:contextualSpacing/>
              <w:jc w:val="center"/>
              <w:rPr>
                <w:sz w:val="20"/>
                <w:szCs w:val="20"/>
              </w:rPr>
            </w:pPr>
          </w:p>
        </w:tc>
        <w:tc>
          <w:tcPr>
            <w:tcW w:w="1096" w:type="dxa"/>
            <w:vAlign w:val="center"/>
          </w:tcPr>
          <w:p w14:paraId="21508B0B" w14:textId="77777777" w:rsidR="00EF2F11" w:rsidRPr="00866B00" w:rsidRDefault="00EF2F11" w:rsidP="008A387A">
            <w:pPr>
              <w:contextualSpacing/>
              <w:jc w:val="center"/>
              <w:rPr>
                <w:sz w:val="20"/>
                <w:szCs w:val="20"/>
              </w:rPr>
            </w:pPr>
          </w:p>
        </w:tc>
        <w:tc>
          <w:tcPr>
            <w:tcW w:w="1167" w:type="dxa"/>
            <w:vAlign w:val="center"/>
          </w:tcPr>
          <w:p w14:paraId="29F2FC4A" w14:textId="77777777" w:rsidR="00EF2F11" w:rsidRPr="00866B00" w:rsidRDefault="00EF2F11" w:rsidP="008A387A">
            <w:pPr>
              <w:contextualSpacing/>
              <w:jc w:val="center"/>
              <w:rPr>
                <w:sz w:val="20"/>
                <w:szCs w:val="20"/>
              </w:rPr>
            </w:pPr>
          </w:p>
        </w:tc>
        <w:tc>
          <w:tcPr>
            <w:tcW w:w="1088" w:type="dxa"/>
            <w:vAlign w:val="center"/>
          </w:tcPr>
          <w:p w14:paraId="69C56DCF" w14:textId="77777777" w:rsidR="00EF2F11" w:rsidRPr="00866B00" w:rsidRDefault="00EF2F11" w:rsidP="008A387A">
            <w:pPr>
              <w:contextualSpacing/>
              <w:jc w:val="center"/>
              <w:rPr>
                <w:sz w:val="20"/>
                <w:szCs w:val="20"/>
              </w:rPr>
            </w:pPr>
          </w:p>
        </w:tc>
        <w:tc>
          <w:tcPr>
            <w:tcW w:w="1711" w:type="dxa"/>
            <w:vAlign w:val="center"/>
          </w:tcPr>
          <w:p w14:paraId="5612909D" w14:textId="77777777" w:rsidR="00EF2F11" w:rsidRPr="00866B00" w:rsidRDefault="00EF2F11" w:rsidP="008A387A">
            <w:pPr>
              <w:contextualSpacing/>
              <w:jc w:val="center"/>
              <w:rPr>
                <w:sz w:val="20"/>
                <w:szCs w:val="20"/>
              </w:rPr>
            </w:pPr>
          </w:p>
        </w:tc>
        <w:tc>
          <w:tcPr>
            <w:tcW w:w="1761" w:type="dxa"/>
            <w:vAlign w:val="center"/>
          </w:tcPr>
          <w:p w14:paraId="2142BEE3" w14:textId="77777777" w:rsidR="00EF2F11" w:rsidRPr="00866B00" w:rsidRDefault="00EF2F11" w:rsidP="008A387A">
            <w:pPr>
              <w:contextualSpacing/>
              <w:jc w:val="center"/>
              <w:rPr>
                <w:sz w:val="20"/>
                <w:szCs w:val="20"/>
              </w:rPr>
            </w:pPr>
          </w:p>
        </w:tc>
      </w:tr>
      <w:tr w:rsidR="00EF2F11" w:rsidRPr="00B52CAC" w14:paraId="07C9C6EF" w14:textId="77777777" w:rsidTr="008A387A">
        <w:trPr>
          <w:trHeight w:val="262"/>
          <w:jc w:val="center"/>
        </w:trPr>
        <w:tc>
          <w:tcPr>
            <w:tcW w:w="6358" w:type="dxa"/>
            <w:shd w:val="clear" w:color="auto" w:fill="auto"/>
            <w:tcMar>
              <w:top w:w="0" w:type="dxa"/>
              <w:left w:w="108" w:type="dxa"/>
              <w:bottom w:w="0" w:type="dxa"/>
              <w:right w:w="108" w:type="dxa"/>
            </w:tcMar>
          </w:tcPr>
          <w:p w14:paraId="1456264E" w14:textId="77777777" w:rsidR="00EF2F11" w:rsidRPr="00866B00" w:rsidRDefault="00EF2F11" w:rsidP="008A387A">
            <w:pPr>
              <w:rPr>
                <w:sz w:val="20"/>
                <w:szCs w:val="20"/>
              </w:rPr>
            </w:pPr>
            <w:r w:rsidRPr="00866B00">
              <w:rPr>
                <w:sz w:val="20"/>
                <w:szCs w:val="20"/>
              </w:rPr>
              <w:t>Областной бюджет</w:t>
            </w:r>
          </w:p>
        </w:tc>
        <w:tc>
          <w:tcPr>
            <w:tcW w:w="1283" w:type="dxa"/>
            <w:vAlign w:val="center"/>
          </w:tcPr>
          <w:p w14:paraId="480845E4" w14:textId="77777777" w:rsidR="00EF2F11" w:rsidRPr="00866B00" w:rsidRDefault="00EF2F11" w:rsidP="008A387A">
            <w:pPr>
              <w:contextualSpacing/>
              <w:jc w:val="center"/>
              <w:rPr>
                <w:sz w:val="20"/>
                <w:szCs w:val="20"/>
              </w:rPr>
            </w:pPr>
          </w:p>
        </w:tc>
        <w:tc>
          <w:tcPr>
            <w:tcW w:w="981" w:type="dxa"/>
            <w:vAlign w:val="center"/>
          </w:tcPr>
          <w:p w14:paraId="006E2794" w14:textId="77777777" w:rsidR="00EF2F11" w:rsidRPr="00866B00" w:rsidRDefault="00EF2F11" w:rsidP="008A387A">
            <w:pPr>
              <w:contextualSpacing/>
              <w:jc w:val="center"/>
              <w:rPr>
                <w:sz w:val="20"/>
                <w:szCs w:val="20"/>
              </w:rPr>
            </w:pPr>
          </w:p>
        </w:tc>
        <w:tc>
          <w:tcPr>
            <w:tcW w:w="1096" w:type="dxa"/>
            <w:vAlign w:val="center"/>
          </w:tcPr>
          <w:p w14:paraId="1CF113E3" w14:textId="77777777" w:rsidR="00EF2F11" w:rsidRPr="00866B00" w:rsidRDefault="00EF2F11" w:rsidP="008A387A">
            <w:pPr>
              <w:contextualSpacing/>
              <w:jc w:val="center"/>
              <w:rPr>
                <w:sz w:val="20"/>
                <w:szCs w:val="20"/>
              </w:rPr>
            </w:pPr>
          </w:p>
        </w:tc>
        <w:tc>
          <w:tcPr>
            <w:tcW w:w="1167" w:type="dxa"/>
            <w:vAlign w:val="center"/>
          </w:tcPr>
          <w:p w14:paraId="6794AB01" w14:textId="77777777" w:rsidR="00EF2F11" w:rsidRPr="00866B00" w:rsidRDefault="00EF2F11" w:rsidP="008A387A">
            <w:pPr>
              <w:contextualSpacing/>
              <w:jc w:val="center"/>
              <w:rPr>
                <w:sz w:val="20"/>
                <w:szCs w:val="20"/>
              </w:rPr>
            </w:pPr>
          </w:p>
        </w:tc>
        <w:tc>
          <w:tcPr>
            <w:tcW w:w="1088" w:type="dxa"/>
            <w:vAlign w:val="center"/>
          </w:tcPr>
          <w:p w14:paraId="4D712BE7" w14:textId="77777777" w:rsidR="00EF2F11" w:rsidRPr="00866B00" w:rsidRDefault="00EF2F11" w:rsidP="008A387A">
            <w:pPr>
              <w:contextualSpacing/>
              <w:jc w:val="center"/>
              <w:rPr>
                <w:sz w:val="20"/>
                <w:szCs w:val="20"/>
              </w:rPr>
            </w:pPr>
          </w:p>
        </w:tc>
        <w:tc>
          <w:tcPr>
            <w:tcW w:w="1711" w:type="dxa"/>
            <w:vAlign w:val="center"/>
          </w:tcPr>
          <w:p w14:paraId="09AE19AF" w14:textId="77777777" w:rsidR="00EF2F11" w:rsidRPr="00866B00" w:rsidRDefault="00EF2F11" w:rsidP="008A387A">
            <w:pPr>
              <w:contextualSpacing/>
              <w:jc w:val="center"/>
              <w:rPr>
                <w:sz w:val="20"/>
                <w:szCs w:val="20"/>
              </w:rPr>
            </w:pPr>
          </w:p>
        </w:tc>
        <w:tc>
          <w:tcPr>
            <w:tcW w:w="1761" w:type="dxa"/>
            <w:vAlign w:val="center"/>
          </w:tcPr>
          <w:p w14:paraId="771BFD1A" w14:textId="77777777" w:rsidR="00EF2F11" w:rsidRPr="00866B00" w:rsidRDefault="00EF2F11" w:rsidP="008A387A">
            <w:pPr>
              <w:contextualSpacing/>
              <w:jc w:val="center"/>
              <w:rPr>
                <w:sz w:val="20"/>
                <w:szCs w:val="20"/>
              </w:rPr>
            </w:pPr>
          </w:p>
        </w:tc>
      </w:tr>
      <w:tr w:rsidR="00902519" w:rsidRPr="00B52CAC" w14:paraId="039780FD" w14:textId="77777777" w:rsidTr="008A387A">
        <w:trPr>
          <w:trHeight w:val="262"/>
          <w:jc w:val="center"/>
        </w:trPr>
        <w:tc>
          <w:tcPr>
            <w:tcW w:w="6358" w:type="dxa"/>
            <w:shd w:val="clear" w:color="auto" w:fill="auto"/>
            <w:tcMar>
              <w:top w:w="0" w:type="dxa"/>
              <w:left w:w="108" w:type="dxa"/>
              <w:bottom w:w="0" w:type="dxa"/>
              <w:right w:w="108" w:type="dxa"/>
            </w:tcMar>
          </w:tcPr>
          <w:p w14:paraId="62E1754C" w14:textId="77777777" w:rsidR="00902519" w:rsidRPr="00866B00" w:rsidRDefault="00902519" w:rsidP="00902519">
            <w:pPr>
              <w:rPr>
                <w:sz w:val="20"/>
                <w:szCs w:val="20"/>
              </w:rPr>
            </w:pPr>
            <w:r w:rsidRPr="00866B00">
              <w:rPr>
                <w:sz w:val="20"/>
                <w:szCs w:val="20"/>
              </w:rPr>
              <w:t>Местный бюджет</w:t>
            </w:r>
          </w:p>
        </w:tc>
        <w:tc>
          <w:tcPr>
            <w:tcW w:w="1283" w:type="dxa"/>
            <w:vAlign w:val="center"/>
          </w:tcPr>
          <w:p w14:paraId="7E5DC078" w14:textId="009B279C" w:rsidR="00902519" w:rsidRPr="00866B00" w:rsidRDefault="00902519" w:rsidP="00902519">
            <w:pPr>
              <w:contextualSpacing/>
              <w:jc w:val="center"/>
              <w:rPr>
                <w:sz w:val="20"/>
                <w:szCs w:val="20"/>
              </w:rPr>
            </w:pPr>
            <w:r w:rsidRPr="00866B00">
              <w:rPr>
                <w:sz w:val="20"/>
                <w:szCs w:val="20"/>
              </w:rPr>
              <w:t>64,7</w:t>
            </w:r>
          </w:p>
        </w:tc>
        <w:tc>
          <w:tcPr>
            <w:tcW w:w="981" w:type="dxa"/>
            <w:vAlign w:val="center"/>
          </w:tcPr>
          <w:p w14:paraId="6DADAFF4" w14:textId="5B4B29CB" w:rsidR="00902519" w:rsidRPr="00866B00" w:rsidRDefault="00902519" w:rsidP="00902519">
            <w:pPr>
              <w:contextualSpacing/>
              <w:jc w:val="center"/>
              <w:rPr>
                <w:sz w:val="20"/>
                <w:szCs w:val="20"/>
              </w:rPr>
            </w:pPr>
            <w:r w:rsidRPr="00866B00">
              <w:rPr>
                <w:sz w:val="20"/>
                <w:szCs w:val="20"/>
              </w:rPr>
              <w:t>64,7</w:t>
            </w:r>
          </w:p>
        </w:tc>
        <w:tc>
          <w:tcPr>
            <w:tcW w:w="1096" w:type="dxa"/>
            <w:vAlign w:val="center"/>
          </w:tcPr>
          <w:p w14:paraId="3B44274A" w14:textId="77777777" w:rsidR="00902519" w:rsidRPr="00866B00" w:rsidRDefault="00902519" w:rsidP="00902519">
            <w:pPr>
              <w:contextualSpacing/>
              <w:jc w:val="center"/>
              <w:rPr>
                <w:sz w:val="20"/>
                <w:szCs w:val="20"/>
              </w:rPr>
            </w:pPr>
          </w:p>
        </w:tc>
        <w:tc>
          <w:tcPr>
            <w:tcW w:w="1167" w:type="dxa"/>
            <w:vAlign w:val="center"/>
          </w:tcPr>
          <w:p w14:paraId="40A42144" w14:textId="77777777" w:rsidR="00902519" w:rsidRPr="00866B00" w:rsidRDefault="00902519" w:rsidP="00902519">
            <w:pPr>
              <w:contextualSpacing/>
              <w:jc w:val="center"/>
              <w:rPr>
                <w:sz w:val="20"/>
                <w:szCs w:val="20"/>
              </w:rPr>
            </w:pPr>
          </w:p>
        </w:tc>
        <w:tc>
          <w:tcPr>
            <w:tcW w:w="1088" w:type="dxa"/>
            <w:vAlign w:val="center"/>
          </w:tcPr>
          <w:p w14:paraId="739D104E" w14:textId="6D8F2B55" w:rsidR="00902519" w:rsidRPr="00866B00" w:rsidRDefault="00902519" w:rsidP="00902519">
            <w:pPr>
              <w:contextualSpacing/>
              <w:jc w:val="center"/>
              <w:rPr>
                <w:sz w:val="20"/>
                <w:szCs w:val="20"/>
              </w:rPr>
            </w:pPr>
            <w:r w:rsidRPr="00866B00">
              <w:rPr>
                <w:sz w:val="20"/>
                <w:szCs w:val="20"/>
              </w:rPr>
              <w:t>0,00</w:t>
            </w:r>
          </w:p>
        </w:tc>
        <w:tc>
          <w:tcPr>
            <w:tcW w:w="1711" w:type="dxa"/>
            <w:vAlign w:val="center"/>
          </w:tcPr>
          <w:p w14:paraId="6B878209" w14:textId="287E5856" w:rsidR="00902519" w:rsidRPr="00866B00" w:rsidRDefault="00902519" w:rsidP="00902519">
            <w:pPr>
              <w:contextualSpacing/>
              <w:jc w:val="center"/>
              <w:rPr>
                <w:sz w:val="20"/>
                <w:szCs w:val="20"/>
              </w:rPr>
            </w:pPr>
            <w:r w:rsidRPr="00866B00">
              <w:rPr>
                <w:sz w:val="20"/>
                <w:szCs w:val="20"/>
              </w:rPr>
              <w:t>0</w:t>
            </w:r>
          </w:p>
        </w:tc>
        <w:tc>
          <w:tcPr>
            <w:tcW w:w="1761" w:type="dxa"/>
            <w:vAlign w:val="center"/>
          </w:tcPr>
          <w:p w14:paraId="48947D4B" w14:textId="77777777" w:rsidR="00902519" w:rsidRPr="00866B00" w:rsidRDefault="00902519" w:rsidP="00902519">
            <w:pPr>
              <w:contextualSpacing/>
              <w:jc w:val="center"/>
              <w:rPr>
                <w:sz w:val="20"/>
                <w:szCs w:val="20"/>
              </w:rPr>
            </w:pPr>
          </w:p>
        </w:tc>
      </w:tr>
      <w:tr w:rsidR="00EF2F11" w:rsidRPr="00B52CAC" w14:paraId="7DC66F5C" w14:textId="77777777" w:rsidTr="008A387A">
        <w:trPr>
          <w:trHeight w:val="123"/>
          <w:jc w:val="center"/>
        </w:trPr>
        <w:tc>
          <w:tcPr>
            <w:tcW w:w="6358" w:type="dxa"/>
            <w:vAlign w:val="center"/>
          </w:tcPr>
          <w:p w14:paraId="663C1C1C" w14:textId="77777777" w:rsidR="00EF2F11" w:rsidRPr="00866B00" w:rsidRDefault="00EF2F11" w:rsidP="008A387A">
            <w:pPr>
              <w:rPr>
                <w:sz w:val="20"/>
                <w:szCs w:val="20"/>
              </w:rPr>
            </w:pPr>
            <w:r w:rsidRPr="00866B00">
              <w:rPr>
                <w:sz w:val="20"/>
                <w:szCs w:val="20"/>
              </w:rPr>
              <w:t>Внебюджетные источники</w:t>
            </w:r>
          </w:p>
        </w:tc>
        <w:tc>
          <w:tcPr>
            <w:tcW w:w="1283" w:type="dxa"/>
            <w:vAlign w:val="center"/>
          </w:tcPr>
          <w:p w14:paraId="2B0F52D6" w14:textId="77777777" w:rsidR="00EF2F11" w:rsidRPr="00866B00" w:rsidRDefault="00EF2F11" w:rsidP="008A387A">
            <w:pPr>
              <w:contextualSpacing/>
              <w:jc w:val="center"/>
              <w:rPr>
                <w:sz w:val="20"/>
                <w:szCs w:val="20"/>
              </w:rPr>
            </w:pPr>
          </w:p>
        </w:tc>
        <w:tc>
          <w:tcPr>
            <w:tcW w:w="981" w:type="dxa"/>
            <w:vAlign w:val="center"/>
          </w:tcPr>
          <w:p w14:paraId="05E9AE78" w14:textId="77777777" w:rsidR="00EF2F11" w:rsidRPr="00866B00" w:rsidRDefault="00EF2F11" w:rsidP="008A387A">
            <w:pPr>
              <w:contextualSpacing/>
              <w:jc w:val="center"/>
              <w:rPr>
                <w:sz w:val="20"/>
                <w:szCs w:val="20"/>
              </w:rPr>
            </w:pPr>
            <w:r w:rsidRPr="00866B00">
              <w:rPr>
                <w:sz w:val="20"/>
                <w:szCs w:val="20"/>
              </w:rPr>
              <w:t>-</w:t>
            </w:r>
          </w:p>
        </w:tc>
        <w:tc>
          <w:tcPr>
            <w:tcW w:w="1096" w:type="dxa"/>
            <w:vAlign w:val="center"/>
          </w:tcPr>
          <w:p w14:paraId="70D6D316" w14:textId="77777777" w:rsidR="00EF2F11" w:rsidRPr="00866B00" w:rsidRDefault="00EF2F11" w:rsidP="008A387A">
            <w:pPr>
              <w:contextualSpacing/>
              <w:jc w:val="center"/>
              <w:rPr>
                <w:sz w:val="20"/>
                <w:szCs w:val="20"/>
              </w:rPr>
            </w:pPr>
            <w:r w:rsidRPr="00866B00">
              <w:rPr>
                <w:sz w:val="20"/>
                <w:szCs w:val="20"/>
              </w:rPr>
              <w:t>-</w:t>
            </w:r>
          </w:p>
        </w:tc>
        <w:tc>
          <w:tcPr>
            <w:tcW w:w="1167" w:type="dxa"/>
            <w:vAlign w:val="center"/>
          </w:tcPr>
          <w:p w14:paraId="7C6CD43F" w14:textId="77777777" w:rsidR="00EF2F11" w:rsidRPr="00866B00" w:rsidRDefault="00EF2F11" w:rsidP="008A387A">
            <w:pPr>
              <w:contextualSpacing/>
              <w:jc w:val="center"/>
              <w:rPr>
                <w:sz w:val="20"/>
                <w:szCs w:val="20"/>
              </w:rPr>
            </w:pPr>
            <w:r w:rsidRPr="00866B00">
              <w:rPr>
                <w:sz w:val="20"/>
                <w:szCs w:val="20"/>
              </w:rPr>
              <w:t>-</w:t>
            </w:r>
          </w:p>
        </w:tc>
        <w:tc>
          <w:tcPr>
            <w:tcW w:w="1088" w:type="dxa"/>
            <w:vAlign w:val="center"/>
          </w:tcPr>
          <w:p w14:paraId="76176C65" w14:textId="77777777" w:rsidR="00EF2F11" w:rsidRPr="00866B00" w:rsidRDefault="00EF2F11" w:rsidP="008A387A">
            <w:pPr>
              <w:contextualSpacing/>
              <w:jc w:val="center"/>
              <w:rPr>
                <w:sz w:val="20"/>
                <w:szCs w:val="20"/>
              </w:rPr>
            </w:pPr>
          </w:p>
        </w:tc>
        <w:tc>
          <w:tcPr>
            <w:tcW w:w="1711" w:type="dxa"/>
            <w:vAlign w:val="center"/>
          </w:tcPr>
          <w:p w14:paraId="7BA6541A" w14:textId="77777777" w:rsidR="00EF2F11" w:rsidRPr="00866B00" w:rsidRDefault="00EF2F11" w:rsidP="008A387A">
            <w:pPr>
              <w:contextualSpacing/>
              <w:jc w:val="center"/>
              <w:rPr>
                <w:sz w:val="20"/>
                <w:szCs w:val="20"/>
              </w:rPr>
            </w:pPr>
          </w:p>
        </w:tc>
        <w:tc>
          <w:tcPr>
            <w:tcW w:w="1761" w:type="dxa"/>
            <w:vAlign w:val="center"/>
          </w:tcPr>
          <w:p w14:paraId="36F55B90" w14:textId="77777777" w:rsidR="00EF2F11" w:rsidRPr="00866B00" w:rsidRDefault="00EF2F11" w:rsidP="008A387A">
            <w:pPr>
              <w:contextualSpacing/>
              <w:jc w:val="center"/>
              <w:rPr>
                <w:sz w:val="20"/>
                <w:szCs w:val="20"/>
              </w:rPr>
            </w:pPr>
          </w:p>
        </w:tc>
      </w:tr>
      <w:tr w:rsidR="00902519" w:rsidRPr="00B52CAC" w14:paraId="32CF4128" w14:textId="77777777" w:rsidTr="00821301">
        <w:trPr>
          <w:trHeight w:val="469"/>
          <w:jc w:val="center"/>
        </w:trPr>
        <w:tc>
          <w:tcPr>
            <w:tcW w:w="6358" w:type="dxa"/>
            <w:vAlign w:val="center"/>
          </w:tcPr>
          <w:p w14:paraId="6B28DA71" w14:textId="77777777" w:rsidR="00902519" w:rsidRPr="00866B00" w:rsidRDefault="00902519" w:rsidP="00902519">
            <w:pPr>
              <w:rPr>
                <w:sz w:val="20"/>
                <w:szCs w:val="20"/>
              </w:rPr>
            </w:pPr>
            <w:r w:rsidRPr="00866B00">
              <w:rPr>
                <w:sz w:val="20"/>
                <w:szCs w:val="20"/>
              </w:rPr>
              <w:t>Мероприятие (результат) 1.2.</w:t>
            </w:r>
          </w:p>
          <w:p w14:paraId="40AB2AA3" w14:textId="10CA0178" w:rsidR="00902519" w:rsidRPr="00866B00" w:rsidRDefault="00902519" w:rsidP="00902519">
            <w:pPr>
              <w:rPr>
                <w:sz w:val="20"/>
                <w:szCs w:val="20"/>
              </w:rPr>
            </w:pPr>
            <w:r w:rsidRPr="00866B00">
              <w:rPr>
                <w:sz w:val="20"/>
                <w:szCs w:val="20"/>
              </w:rPr>
              <w:t>«Обеспечено дополнительное профессиональное образование муниципальных служащих», всего, в том числе:</w:t>
            </w:r>
          </w:p>
        </w:tc>
        <w:tc>
          <w:tcPr>
            <w:tcW w:w="1283" w:type="dxa"/>
            <w:vAlign w:val="center"/>
          </w:tcPr>
          <w:p w14:paraId="018F7FC4" w14:textId="60B516FF" w:rsidR="00902519" w:rsidRPr="00866B00" w:rsidRDefault="00902519" w:rsidP="00902519">
            <w:pPr>
              <w:contextualSpacing/>
              <w:jc w:val="center"/>
              <w:rPr>
                <w:sz w:val="20"/>
                <w:szCs w:val="20"/>
              </w:rPr>
            </w:pPr>
            <w:r w:rsidRPr="00866B00">
              <w:rPr>
                <w:sz w:val="20"/>
                <w:szCs w:val="20"/>
              </w:rPr>
              <w:t>64,7</w:t>
            </w:r>
          </w:p>
        </w:tc>
        <w:tc>
          <w:tcPr>
            <w:tcW w:w="981" w:type="dxa"/>
            <w:vAlign w:val="center"/>
          </w:tcPr>
          <w:p w14:paraId="79253FCB" w14:textId="1E40318B" w:rsidR="00902519" w:rsidRPr="00866B00" w:rsidRDefault="00902519" w:rsidP="00902519">
            <w:pPr>
              <w:contextualSpacing/>
              <w:jc w:val="center"/>
              <w:rPr>
                <w:sz w:val="20"/>
                <w:szCs w:val="20"/>
              </w:rPr>
            </w:pPr>
            <w:r w:rsidRPr="00866B00">
              <w:rPr>
                <w:sz w:val="20"/>
                <w:szCs w:val="20"/>
              </w:rPr>
              <w:t>64,7</w:t>
            </w:r>
          </w:p>
        </w:tc>
        <w:tc>
          <w:tcPr>
            <w:tcW w:w="1096" w:type="dxa"/>
            <w:vAlign w:val="center"/>
          </w:tcPr>
          <w:p w14:paraId="250D346D" w14:textId="77777777" w:rsidR="00902519" w:rsidRPr="00866B00" w:rsidRDefault="00902519" w:rsidP="00902519">
            <w:pPr>
              <w:contextualSpacing/>
              <w:jc w:val="center"/>
              <w:rPr>
                <w:sz w:val="20"/>
                <w:szCs w:val="20"/>
              </w:rPr>
            </w:pPr>
          </w:p>
        </w:tc>
        <w:tc>
          <w:tcPr>
            <w:tcW w:w="1167" w:type="dxa"/>
            <w:vAlign w:val="center"/>
          </w:tcPr>
          <w:p w14:paraId="06A10B59" w14:textId="77777777" w:rsidR="00902519" w:rsidRPr="00866B00" w:rsidRDefault="00902519" w:rsidP="00902519">
            <w:pPr>
              <w:contextualSpacing/>
              <w:jc w:val="center"/>
              <w:rPr>
                <w:sz w:val="20"/>
                <w:szCs w:val="20"/>
              </w:rPr>
            </w:pPr>
          </w:p>
        </w:tc>
        <w:tc>
          <w:tcPr>
            <w:tcW w:w="1088" w:type="dxa"/>
            <w:vAlign w:val="center"/>
          </w:tcPr>
          <w:p w14:paraId="6B3D0F53" w14:textId="1FB97378" w:rsidR="00902519" w:rsidRPr="00866B00" w:rsidRDefault="00902519" w:rsidP="00902519">
            <w:pPr>
              <w:contextualSpacing/>
              <w:jc w:val="center"/>
              <w:rPr>
                <w:sz w:val="20"/>
                <w:szCs w:val="20"/>
              </w:rPr>
            </w:pPr>
            <w:r w:rsidRPr="00866B00">
              <w:rPr>
                <w:sz w:val="20"/>
                <w:szCs w:val="20"/>
              </w:rPr>
              <w:t>0,00</w:t>
            </w:r>
          </w:p>
        </w:tc>
        <w:tc>
          <w:tcPr>
            <w:tcW w:w="1711" w:type="dxa"/>
            <w:vAlign w:val="center"/>
          </w:tcPr>
          <w:p w14:paraId="2081D39F" w14:textId="288F917F" w:rsidR="00902519" w:rsidRPr="00866B00" w:rsidRDefault="00902519" w:rsidP="00902519">
            <w:pPr>
              <w:contextualSpacing/>
              <w:jc w:val="center"/>
              <w:rPr>
                <w:sz w:val="20"/>
                <w:szCs w:val="20"/>
              </w:rPr>
            </w:pPr>
            <w:r w:rsidRPr="00866B00">
              <w:rPr>
                <w:sz w:val="20"/>
                <w:szCs w:val="20"/>
              </w:rPr>
              <w:t>0</w:t>
            </w:r>
          </w:p>
        </w:tc>
        <w:tc>
          <w:tcPr>
            <w:tcW w:w="1761" w:type="dxa"/>
            <w:vAlign w:val="center"/>
          </w:tcPr>
          <w:p w14:paraId="2FA046F7" w14:textId="77777777" w:rsidR="00902519" w:rsidRPr="00866B00" w:rsidRDefault="00902519" w:rsidP="00902519">
            <w:pPr>
              <w:contextualSpacing/>
              <w:jc w:val="center"/>
              <w:rPr>
                <w:sz w:val="20"/>
                <w:szCs w:val="20"/>
              </w:rPr>
            </w:pPr>
          </w:p>
        </w:tc>
      </w:tr>
      <w:tr w:rsidR="00EF2F11" w:rsidRPr="00B52CAC" w14:paraId="08A2E4E3" w14:textId="77777777" w:rsidTr="008A387A">
        <w:trPr>
          <w:trHeight w:val="259"/>
          <w:jc w:val="center"/>
        </w:trPr>
        <w:tc>
          <w:tcPr>
            <w:tcW w:w="6358" w:type="dxa"/>
            <w:tcMar>
              <w:top w:w="0" w:type="dxa"/>
              <w:left w:w="108" w:type="dxa"/>
              <w:bottom w:w="0" w:type="dxa"/>
              <w:right w:w="108" w:type="dxa"/>
            </w:tcMar>
            <w:vAlign w:val="center"/>
          </w:tcPr>
          <w:p w14:paraId="540363B0" w14:textId="77777777" w:rsidR="00EF2F11" w:rsidRPr="00866B00" w:rsidRDefault="00EF2F11" w:rsidP="008A387A">
            <w:pPr>
              <w:rPr>
                <w:sz w:val="20"/>
                <w:szCs w:val="20"/>
              </w:rPr>
            </w:pPr>
            <w:r w:rsidRPr="00866B00">
              <w:rPr>
                <w:sz w:val="20"/>
                <w:szCs w:val="20"/>
              </w:rPr>
              <w:t>Федеральный бюджет</w:t>
            </w:r>
          </w:p>
        </w:tc>
        <w:tc>
          <w:tcPr>
            <w:tcW w:w="1283" w:type="dxa"/>
          </w:tcPr>
          <w:p w14:paraId="21142DB5" w14:textId="77777777" w:rsidR="00EF2F11" w:rsidRPr="00866B00" w:rsidRDefault="00EF2F11" w:rsidP="008A387A">
            <w:pPr>
              <w:contextualSpacing/>
              <w:jc w:val="center"/>
              <w:rPr>
                <w:sz w:val="20"/>
                <w:szCs w:val="20"/>
              </w:rPr>
            </w:pPr>
          </w:p>
        </w:tc>
        <w:tc>
          <w:tcPr>
            <w:tcW w:w="981" w:type="dxa"/>
            <w:vAlign w:val="center"/>
          </w:tcPr>
          <w:p w14:paraId="1E2A3945" w14:textId="77777777" w:rsidR="00EF2F11" w:rsidRPr="00866B00" w:rsidRDefault="00EF2F11" w:rsidP="008A387A">
            <w:pPr>
              <w:contextualSpacing/>
              <w:jc w:val="center"/>
              <w:rPr>
                <w:sz w:val="20"/>
                <w:szCs w:val="20"/>
              </w:rPr>
            </w:pPr>
          </w:p>
        </w:tc>
        <w:tc>
          <w:tcPr>
            <w:tcW w:w="1096" w:type="dxa"/>
            <w:vAlign w:val="center"/>
          </w:tcPr>
          <w:p w14:paraId="54E3CE9A" w14:textId="77777777" w:rsidR="00EF2F11" w:rsidRPr="00866B00" w:rsidRDefault="00EF2F11" w:rsidP="008A387A">
            <w:pPr>
              <w:contextualSpacing/>
              <w:jc w:val="center"/>
              <w:rPr>
                <w:sz w:val="20"/>
                <w:szCs w:val="20"/>
              </w:rPr>
            </w:pPr>
          </w:p>
        </w:tc>
        <w:tc>
          <w:tcPr>
            <w:tcW w:w="1167" w:type="dxa"/>
            <w:vAlign w:val="center"/>
          </w:tcPr>
          <w:p w14:paraId="4279CF2C" w14:textId="77777777" w:rsidR="00EF2F11" w:rsidRPr="00866B00" w:rsidRDefault="00EF2F11" w:rsidP="008A387A">
            <w:pPr>
              <w:contextualSpacing/>
              <w:jc w:val="center"/>
              <w:rPr>
                <w:sz w:val="20"/>
                <w:szCs w:val="20"/>
              </w:rPr>
            </w:pPr>
          </w:p>
        </w:tc>
        <w:tc>
          <w:tcPr>
            <w:tcW w:w="1088" w:type="dxa"/>
            <w:vAlign w:val="center"/>
          </w:tcPr>
          <w:p w14:paraId="560DB408" w14:textId="77777777" w:rsidR="00EF2F11" w:rsidRPr="00866B00" w:rsidRDefault="00EF2F11" w:rsidP="008A387A">
            <w:pPr>
              <w:contextualSpacing/>
              <w:jc w:val="center"/>
              <w:rPr>
                <w:sz w:val="20"/>
                <w:szCs w:val="20"/>
              </w:rPr>
            </w:pPr>
          </w:p>
        </w:tc>
        <w:tc>
          <w:tcPr>
            <w:tcW w:w="1711" w:type="dxa"/>
            <w:vAlign w:val="center"/>
          </w:tcPr>
          <w:p w14:paraId="66C08A12" w14:textId="77777777" w:rsidR="00EF2F11" w:rsidRPr="00866B00" w:rsidRDefault="00EF2F11" w:rsidP="008A387A">
            <w:pPr>
              <w:contextualSpacing/>
              <w:jc w:val="center"/>
              <w:rPr>
                <w:sz w:val="20"/>
                <w:szCs w:val="20"/>
              </w:rPr>
            </w:pPr>
          </w:p>
        </w:tc>
        <w:tc>
          <w:tcPr>
            <w:tcW w:w="1761" w:type="dxa"/>
            <w:vAlign w:val="center"/>
          </w:tcPr>
          <w:p w14:paraId="037DB55A" w14:textId="77777777" w:rsidR="00EF2F11" w:rsidRPr="00866B00" w:rsidRDefault="00EF2F11" w:rsidP="008A387A">
            <w:pPr>
              <w:contextualSpacing/>
              <w:jc w:val="center"/>
              <w:rPr>
                <w:sz w:val="20"/>
                <w:szCs w:val="20"/>
              </w:rPr>
            </w:pPr>
          </w:p>
        </w:tc>
      </w:tr>
      <w:tr w:rsidR="00EF2F11" w:rsidRPr="00B52CAC" w14:paraId="310CD938" w14:textId="77777777" w:rsidTr="008A387A">
        <w:trPr>
          <w:trHeight w:val="263"/>
          <w:jc w:val="center"/>
        </w:trPr>
        <w:tc>
          <w:tcPr>
            <w:tcW w:w="6358" w:type="dxa"/>
          </w:tcPr>
          <w:p w14:paraId="6C338BDD" w14:textId="77777777" w:rsidR="00EF2F11" w:rsidRPr="00866B00" w:rsidRDefault="00EF2F11" w:rsidP="008A387A">
            <w:pPr>
              <w:rPr>
                <w:sz w:val="20"/>
                <w:szCs w:val="20"/>
              </w:rPr>
            </w:pPr>
            <w:r w:rsidRPr="00866B00">
              <w:rPr>
                <w:sz w:val="20"/>
                <w:szCs w:val="20"/>
              </w:rPr>
              <w:t>Областной бюджет</w:t>
            </w:r>
          </w:p>
        </w:tc>
        <w:tc>
          <w:tcPr>
            <w:tcW w:w="1283" w:type="dxa"/>
          </w:tcPr>
          <w:p w14:paraId="10898E5B" w14:textId="77777777" w:rsidR="00EF2F11" w:rsidRPr="00866B00" w:rsidRDefault="00EF2F11" w:rsidP="008A387A">
            <w:pPr>
              <w:contextualSpacing/>
              <w:jc w:val="center"/>
              <w:rPr>
                <w:sz w:val="20"/>
                <w:szCs w:val="20"/>
              </w:rPr>
            </w:pPr>
          </w:p>
        </w:tc>
        <w:tc>
          <w:tcPr>
            <w:tcW w:w="981" w:type="dxa"/>
            <w:vAlign w:val="center"/>
          </w:tcPr>
          <w:p w14:paraId="0826F049" w14:textId="77777777" w:rsidR="00EF2F11" w:rsidRPr="00866B00" w:rsidRDefault="00EF2F11" w:rsidP="008A387A">
            <w:pPr>
              <w:contextualSpacing/>
              <w:jc w:val="center"/>
              <w:rPr>
                <w:sz w:val="20"/>
                <w:szCs w:val="20"/>
              </w:rPr>
            </w:pPr>
          </w:p>
        </w:tc>
        <w:tc>
          <w:tcPr>
            <w:tcW w:w="1096" w:type="dxa"/>
            <w:vAlign w:val="center"/>
          </w:tcPr>
          <w:p w14:paraId="58DCCEF9" w14:textId="77777777" w:rsidR="00EF2F11" w:rsidRPr="00866B00" w:rsidRDefault="00EF2F11" w:rsidP="008A387A">
            <w:pPr>
              <w:contextualSpacing/>
              <w:jc w:val="center"/>
              <w:rPr>
                <w:sz w:val="20"/>
                <w:szCs w:val="20"/>
              </w:rPr>
            </w:pPr>
          </w:p>
        </w:tc>
        <w:tc>
          <w:tcPr>
            <w:tcW w:w="1167" w:type="dxa"/>
            <w:vAlign w:val="center"/>
          </w:tcPr>
          <w:p w14:paraId="29FD17FA" w14:textId="77777777" w:rsidR="00EF2F11" w:rsidRPr="00866B00" w:rsidRDefault="00EF2F11" w:rsidP="008A387A">
            <w:pPr>
              <w:contextualSpacing/>
              <w:jc w:val="center"/>
              <w:rPr>
                <w:sz w:val="20"/>
                <w:szCs w:val="20"/>
              </w:rPr>
            </w:pPr>
          </w:p>
        </w:tc>
        <w:tc>
          <w:tcPr>
            <w:tcW w:w="1088" w:type="dxa"/>
            <w:vAlign w:val="center"/>
          </w:tcPr>
          <w:p w14:paraId="6D8D8C69" w14:textId="77777777" w:rsidR="00EF2F11" w:rsidRPr="00866B00" w:rsidRDefault="00EF2F11" w:rsidP="008A387A">
            <w:pPr>
              <w:contextualSpacing/>
              <w:jc w:val="center"/>
              <w:rPr>
                <w:sz w:val="20"/>
                <w:szCs w:val="20"/>
              </w:rPr>
            </w:pPr>
          </w:p>
        </w:tc>
        <w:tc>
          <w:tcPr>
            <w:tcW w:w="1711" w:type="dxa"/>
            <w:vAlign w:val="center"/>
          </w:tcPr>
          <w:p w14:paraId="6A5099FE" w14:textId="77777777" w:rsidR="00EF2F11" w:rsidRPr="00866B00" w:rsidRDefault="00EF2F11" w:rsidP="008A387A">
            <w:pPr>
              <w:contextualSpacing/>
              <w:jc w:val="center"/>
              <w:rPr>
                <w:sz w:val="20"/>
                <w:szCs w:val="20"/>
              </w:rPr>
            </w:pPr>
          </w:p>
        </w:tc>
        <w:tc>
          <w:tcPr>
            <w:tcW w:w="1761" w:type="dxa"/>
            <w:vAlign w:val="center"/>
          </w:tcPr>
          <w:p w14:paraId="31309D3C" w14:textId="77777777" w:rsidR="00EF2F11" w:rsidRPr="00866B00" w:rsidRDefault="00EF2F11" w:rsidP="008A387A">
            <w:pPr>
              <w:contextualSpacing/>
              <w:jc w:val="center"/>
              <w:rPr>
                <w:sz w:val="20"/>
                <w:szCs w:val="20"/>
              </w:rPr>
            </w:pPr>
          </w:p>
        </w:tc>
      </w:tr>
      <w:tr w:rsidR="00902519" w:rsidRPr="00B52CAC" w14:paraId="1D6FFC1C" w14:textId="77777777" w:rsidTr="00821301">
        <w:trPr>
          <w:trHeight w:val="281"/>
          <w:jc w:val="center"/>
        </w:trPr>
        <w:tc>
          <w:tcPr>
            <w:tcW w:w="6358" w:type="dxa"/>
          </w:tcPr>
          <w:p w14:paraId="54F60BB0" w14:textId="77777777" w:rsidR="00902519" w:rsidRPr="00866B00" w:rsidRDefault="00902519" w:rsidP="00902519">
            <w:pPr>
              <w:rPr>
                <w:sz w:val="20"/>
                <w:szCs w:val="20"/>
              </w:rPr>
            </w:pPr>
            <w:r w:rsidRPr="00866B00">
              <w:rPr>
                <w:sz w:val="20"/>
                <w:szCs w:val="20"/>
              </w:rPr>
              <w:t>Местный бюджет</w:t>
            </w:r>
          </w:p>
        </w:tc>
        <w:tc>
          <w:tcPr>
            <w:tcW w:w="1283" w:type="dxa"/>
            <w:vAlign w:val="center"/>
          </w:tcPr>
          <w:p w14:paraId="7E2B50AD" w14:textId="73E7465D" w:rsidR="00902519" w:rsidRPr="00866B00" w:rsidRDefault="00902519" w:rsidP="00902519">
            <w:pPr>
              <w:contextualSpacing/>
              <w:jc w:val="center"/>
              <w:rPr>
                <w:sz w:val="20"/>
                <w:szCs w:val="20"/>
              </w:rPr>
            </w:pPr>
            <w:r w:rsidRPr="00866B00">
              <w:rPr>
                <w:sz w:val="20"/>
                <w:szCs w:val="20"/>
              </w:rPr>
              <w:t>64,7</w:t>
            </w:r>
          </w:p>
        </w:tc>
        <w:tc>
          <w:tcPr>
            <w:tcW w:w="981" w:type="dxa"/>
            <w:vAlign w:val="center"/>
          </w:tcPr>
          <w:p w14:paraId="5EC2F2B5" w14:textId="0A835261" w:rsidR="00902519" w:rsidRPr="00866B00" w:rsidRDefault="00902519" w:rsidP="00902519">
            <w:pPr>
              <w:contextualSpacing/>
              <w:jc w:val="center"/>
              <w:rPr>
                <w:sz w:val="20"/>
                <w:szCs w:val="20"/>
              </w:rPr>
            </w:pPr>
            <w:r w:rsidRPr="00866B00">
              <w:rPr>
                <w:sz w:val="20"/>
                <w:szCs w:val="20"/>
              </w:rPr>
              <w:t>64,7</w:t>
            </w:r>
          </w:p>
        </w:tc>
        <w:tc>
          <w:tcPr>
            <w:tcW w:w="1096" w:type="dxa"/>
            <w:vAlign w:val="center"/>
          </w:tcPr>
          <w:p w14:paraId="77E5FF50" w14:textId="77777777" w:rsidR="00902519" w:rsidRPr="00866B00" w:rsidRDefault="00902519" w:rsidP="00902519">
            <w:pPr>
              <w:contextualSpacing/>
              <w:jc w:val="center"/>
              <w:rPr>
                <w:sz w:val="20"/>
                <w:szCs w:val="20"/>
              </w:rPr>
            </w:pPr>
          </w:p>
        </w:tc>
        <w:tc>
          <w:tcPr>
            <w:tcW w:w="1167" w:type="dxa"/>
            <w:vAlign w:val="center"/>
          </w:tcPr>
          <w:p w14:paraId="4D80A00A" w14:textId="77777777" w:rsidR="00902519" w:rsidRPr="00866B00" w:rsidRDefault="00902519" w:rsidP="00902519">
            <w:pPr>
              <w:contextualSpacing/>
              <w:jc w:val="center"/>
              <w:rPr>
                <w:sz w:val="20"/>
                <w:szCs w:val="20"/>
              </w:rPr>
            </w:pPr>
          </w:p>
        </w:tc>
        <w:tc>
          <w:tcPr>
            <w:tcW w:w="1088" w:type="dxa"/>
            <w:vAlign w:val="center"/>
          </w:tcPr>
          <w:p w14:paraId="5A8882C3" w14:textId="6AFBF8A0" w:rsidR="00902519" w:rsidRPr="00866B00" w:rsidRDefault="00902519" w:rsidP="00902519">
            <w:pPr>
              <w:contextualSpacing/>
              <w:jc w:val="center"/>
              <w:rPr>
                <w:sz w:val="20"/>
                <w:szCs w:val="20"/>
              </w:rPr>
            </w:pPr>
            <w:r w:rsidRPr="00866B00">
              <w:rPr>
                <w:sz w:val="20"/>
                <w:szCs w:val="20"/>
              </w:rPr>
              <w:t>0,00</w:t>
            </w:r>
          </w:p>
        </w:tc>
        <w:tc>
          <w:tcPr>
            <w:tcW w:w="1711" w:type="dxa"/>
            <w:vAlign w:val="center"/>
          </w:tcPr>
          <w:p w14:paraId="420D5898" w14:textId="5F7E0477" w:rsidR="00902519" w:rsidRPr="00866B00" w:rsidRDefault="00902519" w:rsidP="00902519">
            <w:pPr>
              <w:contextualSpacing/>
              <w:jc w:val="center"/>
              <w:rPr>
                <w:sz w:val="20"/>
                <w:szCs w:val="20"/>
              </w:rPr>
            </w:pPr>
            <w:r w:rsidRPr="00866B00">
              <w:rPr>
                <w:sz w:val="20"/>
                <w:szCs w:val="20"/>
              </w:rPr>
              <w:t>0</w:t>
            </w:r>
          </w:p>
        </w:tc>
        <w:tc>
          <w:tcPr>
            <w:tcW w:w="1761" w:type="dxa"/>
            <w:vAlign w:val="center"/>
          </w:tcPr>
          <w:p w14:paraId="150C8C53" w14:textId="77777777" w:rsidR="00902519" w:rsidRPr="00866B00" w:rsidRDefault="00902519" w:rsidP="00902519">
            <w:pPr>
              <w:contextualSpacing/>
              <w:jc w:val="center"/>
              <w:rPr>
                <w:sz w:val="20"/>
                <w:szCs w:val="20"/>
              </w:rPr>
            </w:pPr>
          </w:p>
        </w:tc>
      </w:tr>
      <w:tr w:rsidR="00EF2F11" w:rsidRPr="00B52CAC" w14:paraId="7C0FB440" w14:textId="77777777" w:rsidTr="008A387A">
        <w:trPr>
          <w:trHeight w:val="469"/>
          <w:jc w:val="center"/>
        </w:trPr>
        <w:tc>
          <w:tcPr>
            <w:tcW w:w="6358" w:type="dxa"/>
            <w:vAlign w:val="center"/>
          </w:tcPr>
          <w:p w14:paraId="6C277B3C" w14:textId="77777777" w:rsidR="00EF2F11" w:rsidRPr="00866B00" w:rsidRDefault="00EF2F11" w:rsidP="008A387A">
            <w:pPr>
              <w:rPr>
                <w:sz w:val="20"/>
                <w:szCs w:val="20"/>
              </w:rPr>
            </w:pPr>
            <w:r w:rsidRPr="00866B00">
              <w:rPr>
                <w:sz w:val="20"/>
                <w:szCs w:val="20"/>
              </w:rPr>
              <w:t>Внебюджетные источники</w:t>
            </w:r>
          </w:p>
        </w:tc>
        <w:tc>
          <w:tcPr>
            <w:tcW w:w="1283" w:type="dxa"/>
          </w:tcPr>
          <w:p w14:paraId="41AFAE6C" w14:textId="77777777" w:rsidR="00EF2F11" w:rsidRPr="00866B00" w:rsidRDefault="00EF2F11" w:rsidP="008A387A">
            <w:pPr>
              <w:contextualSpacing/>
              <w:jc w:val="center"/>
              <w:rPr>
                <w:sz w:val="20"/>
                <w:szCs w:val="20"/>
              </w:rPr>
            </w:pPr>
          </w:p>
        </w:tc>
        <w:tc>
          <w:tcPr>
            <w:tcW w:w="981" w:type="dxa"/>
            <w:vAlign w:val="center"/>
          </w:tcPr>
          <w:p w14:paraId="0BC3485E" w14:textId="77777777" w:rsidR="00EF2F11" w:rsidRPr="00866B00" w:rsidRDefault="00EF2F11" w:rsidP="008A387A">
            <w:pPr>
              <w:contextualSpacing/>
              <w:jc w:val="center"/>
              <w:rPr>
                <w:sz w:val="20"/>
                <w:szCs w:val="20"/>
              </w:rPr>
            </w:pPr>
            <w:r w:rsidRPr="00866B00">
              <w:rPr>
                <w:sz w:val="20"/>
                <w:szCs w:val="20"/>
              </w:rPr>
              <w:t>-</w:t>
            </w:r>
          </w:p>
        </w:tc>
        <w:tc>
          <w:tcPr>
            <w:tcW w:w="1096" w:type="dxa"/>
            <w:vAlign w:val="center"/>
          </w:tcPr>
          <w:p w14:paraId="5DBBFD89" w14:textId="77777777" w:rsidR="00EF2F11" w:rsidRPr="00866B00" w:rsidRDefault="00EF2F11" w:rsidP="008A387A">
            <w:pPr>
              <w:contextualSpacing/>
              <w:jc w:val="center"/>
              <w:rPr>
                <w:sz w:val="20"/>
                <w:szCs w:val="20"/>
              </w:rPr>
            </w:pPr>
            <w:r w:rsidRPr="00866B00">
              <w:rPr>
                <w:sz w:val="20"/>
                <w:szCs w:val="20"/>
              </w:rPr>
              <w:t>-</w:t>
            </w:r>
          </w:p>
        </w:tc>
        <w:tc>
          <w:tcPr>
            <w:tcW w:w="1167" w:type="dxa"/>
            <w:vAlign w:val="center"/>
          </w:tcPr>
          <w:p w14:paraId="0FFA643D" w14:textId="77777777" w:rsidR="00EF2F11" w:rsidRPr="00866B00" w:rsidRDefault="00EF2F11" w:rsidP="008A387A">
            <w:pPr>
              <w:contextualSpacing/>
              <w:jc w:val="center"/>
              <w:rPr>
                <w:sz w:val="20"/>
                <w:szCs w:val="20"/>
              </w:rPr>
            </w:pPr>
            <w:r w:rsidRPr="00866B00">
              <w:rPr>
                <w:sz w:val="20"/>
                <w:szCs w:val="20"/>
              </w:rPr>
              <w:t>-</w:t>
            </w:r>
          </w:p>
        </w:tc>
        <w:tc>
          <w:tcPr>
            <w:tcW w:w="1088" w:type="dxa"/>
            <w:vAlign w:val="center"/>
          </w:tcPr>
          <w:p w14:paraId="13E4281E" w14:textId="77777777" w:rsidR="00EF2F11" w:rsidRPr="00866B00" w:rsidRDefault="00EF2F11" w:rsidP="008A387A">
            <w:pPr>
              <w:contextualSpacing/>
              <w:jc w:val="center"/>
              <w:rPr>
                <w:sz w:val="20"/>
                <w:szCs w:val="20"/>
              </w:rPr>
            </w:pPr>
          </w:p>
        </w:tc>
        <w:tc>
          <w:tcPr>
            <w:tcW w:w="1711" w:type="dxa"/>
            <w:vAlign w:val="center"/>
          </w:tcPr>
          <w:p w14:paraId="32E3C3F7" w14:textId="77777777" w:rsidR="00EF2F11" w:rsidRPr="00866B00" w:rsidRDefault="00EF2F11" w:rsidP="008A387A">
            <w:pPr>
              <w:contextualSpacing/>
              <w:jc w:val="center"/>
              <w:rPr>
                <w:sz w:val="20"/>
                <w:szCs w:val="20"/>
              </w:rPr>
            </w:pPr>
          </w:p>
        </w:tc>
        <w:tc>
          <w:tcPr>
            <w:tcW w:w="1761" w:type="dxa"/>
            <w:vAlign w:val="center"/>
          </w:tcPr>
          <w:p w14:paraId="66E1B5FE" w14:textId="77777777" w:rsidR="00EF2F11" w:rsidRPr="00866B00" w:rsidRDefault="00EF2F11" w:rsidP="008A387A">
            <w:pPr>
              <w:contextualSpacing/>
              <w:jc w:val="center"/>
              <w:rPr>
                <w:sz w:val="20"/>
                <w:szCs w:val="20"/>
              </w:rPr>
            </w:pPr>
          </w:p>
        </w:tc>
      </w:tr>
    </w:tbl>
    <w:p w14:paraId="0182F96F" w14:textId="77777777" w:rsidR="00EF2F11" w:rsidRPr="00B52CAC" w:rsidRDefault="00EF2F11" w:rsidP="00EF2F11">
      <w:pPr>
        <w:widowControl w:val="0"/>
        <w:spacing w:before="220"/>
        <w:jc w:val="both"/>
        <w:rPr>
          <w:sz w:val="16"/>
        </w:rPr>
      </w:pPr>
    </w:p>
    <w:p w14:paraId="18A7C64F" w14:textId="77777777" w:rsidR="00EF2F11" w:rsidRPr="00B52CAC" w:rsidRDefault="00EF2F11" w:rsidP="00EF2F11">
      <w:pPr>
        <w:spacing w:after="160" w:line="264" w:lineRule="auto"/>
        <w:ind w:left="360" w:right="536"/>
        <w:jc w:val="center"/>
        <w:rPr>
          <w:sz w:val="20"/>
        </w:rPr>
      </w:pPr>
      <w:r>
        <w:rPr>
          <w:sz w:val="20"/>
        </w:rPr>
        <w:lastRenderedPageBreak/>
        <w:t>4</w:t>
      </w:r>
      <w:r w:rsidRPr="00B52CAC">
        <w:rPr>
          <w:sz w:val="20"/>
        </w:rPr>
        <w:t xml:space="preserve">.1.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Pr>
          <w:sz w:val="20"/>
        </w:rPr>
        <w:t>города Азова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9"/>
        <w:gridCol w:w="1776"/>
        <w:gridCol w:w="1776"/>
        <w:gridCol w:w="1504"/>
        <w:gridCol w:w="1503"/>
        <w:gridCol w:w="3476"/>
      </w:tblGrid>
      <w:tr w:rsidR="00EF2F11" w:rsidRPr="00B52CAC" w14:paraId="35AB485D" w14:textId="77777777" w:rsidTr="008A387A">
        <w:trPr>
          <w:trHeight w:val="272"/>
        </w:trPr>
        <w:tc>
          <w:tcPr>
            <w:tcW w:w="5269" w:type="dxa"/>
            <w:vMerge w:val="restart"/>
            <w:vAlign w:val="center"/>
          </w:tcPr>
          <w:p w14:paraId="776F73E7" w14:textId="77777777" w:rsidR="00EF2F11" w:rsidRPr="00B52CAC" w:rsidRDefault="00EF2F11" w:rsidP="008A387A">
            <w:pPr>
              <w:widowControl w:val="0"/>
              <w:jc w:val="center"/>
              <w:rPr>
                <w:sz w:val="16"/>
              </w:rPr>
            </w:pPr>
            <w:r w:rsidRPr="00B52CAC">
              <w:rPr>
                <w:sz w:val="16"/>
              </w:rPr>
              <w:t xml:space="preserve">Наименование комплекса процессных мероприятий </w:t>
            </w:r>
          </w:p>
        </w:tc>
        <w:tc>
          <w:tcPr>
            <w:tcW w:w="5056" w:type="dxa"/>
            <w:gridSpan w:val="3"/>
            <w:vAlign w:val="center"/>
          </w:tcPr>
          <w:p w14:paraId="09BE5AE5" w14:textId="77777777" w:rsidR="00EF2F11" w:rsidRPr="00B52CAC" w:rsidRDefault="00EF2F11" w:rsidP="008A387A">
            <w:pPr>
              <w:widowControl w:val="0"/>
              <w:jc w:val="center"/>
              <w:rPr>
                <w:sz w:val="16"/>
              </w:rPr>
            </w:pPr>
            <w:r w:rsidRPr="00B52CAC">
              <w:rPr>
                <w:sz w:val="16"/>
              </w:rPr>
              <w:t>Объем финансового обеспечения, тыс. рублей</w:t>
            </w:r>
          </w:p>
        </w:tc>
        <w:tc>
          <w:tcPr>
            <w:tcW w:w="1503" w:type="dxa"/>
            <w:vMerge w:val="restart"/>
            <w:vAlign w:val="center"/>
          </w:tcPr>
          <w:p w14:paraId="66B1C9B2" w14:textId="77777777" w:rsidR="00EF2F11" w:rsidRPr="00B52CAC" w:rsidRDefault="00EF2F11" w:rsidP="008A387A">
            <w:pPr>
              <w:widowControl w:val="0"/>
              <w:jc w:val="center"/>
              <w:rPr>
                <w:sz w:val="16"/>
              </w:rPr>
            </w:pPr>
            <w:r w:rsidRPr="00B52CAC">
              <w:rPr>
                <w:sz w:val="16"/>
              </w:rPr>
              <w:t>Процент исполнения, (4)/(3)*100</w:t>
            </w:r>
          </w:p>
        </w:tc>
        <w:tc>
          <w:tcPr>
            <w:tcW w:w="3476" w:type="dxa"/>
            <w:vMerge w:val="restart"/>
            <w:vAlign w:val="center"/>
          </w:tcPr>
          <w:p w14:paraId="4D93AEF2" w14:textId="77777777" w:rsidR="00EF2F11" w:rsidRPr="00B52CAC" w:rsidRDefault="00EF2F11" w:rsidP="008A387A">
            <w:pPr>
              <w:widowControl w:val="0"/>
              <w:jc w:val="center"/>
              <w:rPr>
                <w:sz w:val="16"/>
              </w:rPr>
            </w:pPr>
            <w:r w:rsidRPr="00B52CAC">
              <w:rPr>
                <w:sz w:val="16"/>
              </w:rPr>
              <w:t>Комментарий</w:t>
            </w:r>
          </w:p>
        </w:tc>
      </w:tr>
      <w:tr w:rsidR="00EF2F11" w:rsidRPr="00B52CAC" w14:paraId="5807EEED" w14:textId="77777777" w:rsidTr="008A387A">
        <w:trPr>
          <w:trHeight w:val="413"/>
        </w:trPr>
        <w:tc>
          <w:tcPr>
            <w:tcW w:w="5269" w:type="dxa"/>
            <w:vMerge/>
            <w:vAlign w:val="center"/>
          </w:tcPr>
          <w:p w14:paraId="0703F872" w14:textId="77777777" w:rsidR="00EF2F11" w:rsidRPr="00B52CAC" w:rsidRDefault="00EF2F11" w:rsidP="008A387A"/>
        </w:tc>
        <w:tc>
          <w:tcPr>
            <w:tcW w:w="1776" w:type="dxa"/>
            <w:vAlign w:val="center"/>
          </w:tcPr>
          <w:p w14:paraId="3E5EED07" w14:textId="77777777" w:rsidR="00EF2F11" w:rsidRPr="00B52CAC" w:rsidRDefault="00EF2F11" w:rsidP="008A387A">
            <w:pPr>
              <w:widowControl w:val="0"/>
              <w:jc w:val="center"/>
              <w:rPr>
                <w:sz w:val="16"/>
              </w:rPr>
            </w:pPr>
            <w:r w:rsidRPr="00B52CAC">
              <w:rPr>
                <w:sz w:val="16"/>
              </w:rPr>
              <w:t>Предусмотрено паспортом</w:t>
            </w:r>
          </w:p>
        </w:tc>
        <w:tc>
          <w:tcPr>
            <w:tcW w:w="1776" w:type="dxa"/>
            <w:vAlign w:val="center"/>
          </w:tcPr>
          <w:p w14:paraId="5AB8078C" w14:textId="77777777" w:rsidR="00EF2F11" w:rsidRPr="00B52CAC" w:rsidRDefault="00EF2F11" w:rsidP="008A387A">
            <w:pPr>
              <w:widowControl w:val="0"/>
              <w:jc w:val="center"/>
              <w:rPr>
                <w:sz w:val="16"/>
              </w:rPr>
            </w:pPr>
            <w:r w:rsidRPr="00B52CAC">
              <w:rPr>
                <w:sz w:val="16"/>
              </w:rPr>
              <w:t>Сводная бюджетная роспись</w:t>
            </w:r>
          </w:p>
        </w:tc>
        <w:tc>
          <w:tcPr>
            <w:tcW w:w="1504" w:type="dxa"/>
            <w:vAlign w:val="center"/>
          </w:tcPr>
          <w:p w14:paraId="6106762D" w14:textId="77777777" w:rsidR="00EF2F11" w:rsidRPr="00B52CAC" w:rsidRDefault="00EF2F11" w:rsidP="008A387A">
            <w:pPr>
              <w:widowControl w:val="0"/>
              <w:jc w:val="center"/>
              <w:rPr>
                <w:sz w:val="16"/>
              </w:rPr>
            </w:pPr>
            <w:r w:rsidRPr="00B52CAC">
              <w:rPr>
                <w:sz w:val="16"/>
              </w:rPr>
              <w:t>Кассовое исполнение</w:t>
            </w:r>
          </w:p>
        </w:tc>
        <w:tc>
          <w:tcPr>
            <w:tcW w:w="1503" w:type="dxa"/>
            <w:vMerge/>
            <w:vAlign w:val="center"/>
          </w:tcPr>
          <w:p w14:paraId="4FF080E7" w14:textId="77777777" w:rsidR="00EF2F11" w:rsidRPr="00B52CAC" w:rsidRDefault="00EF2F11" w:rsidP="008A387A"/>
        </w:tc>
        <w:tc>
          <w:tcPr>
            <w:tcW w:w="3476" w:type="dxa"/>
            <w:vMerge/>
            <w:vAlign w:val="center"/>
          </w:tcPr>
          <w:p w14:paraId="588DEE9D" w14:textId="77777777" w:rsidR="00EF2F11" w:rsidRPr="00B52CAC" w:rsidRDefault="00EF2F11" w:rsidP="008A387A"/>
        </w:tc>
      </w:tr>
      <w:tr w:rsidR="00EF2F11" w:rsidRPr="00B52CAC" w14:paraId="6C8BC218" w14:textId="77777777" w:rsidTr="008A387A">
        <w:trPr>
          <w:trHeight w:val="241"/>
        </w:trPr>
        <w:tc>
          <w:tcPr>
            <w:tcW w:w="5269" w:type="dxa"/>
          </w:tcPr>
          <w:p w14:paraId="4365D789" w14:textId="77777777" w:rsidR="00EF2F11" w:rsidRPr="00B52CAC" w:rsidRDefault="00EF2F11" w:rsidP="008A387A">
            <w:pPr>
              <w:widowControl w:val="0"/>
              <w:jc w:val="center"/>
              <w:rPr>
                <w:sz w:val="16"/>
              </w:rPr>
            </w:pPr>
            <w:r w:rsidRPr="00B52CAC">
              <w:rPr>
                <w:sz w:val="16"/>
              </w:rPr>
              <w:t>1</w:t>
            </w:r>
          </w:p>
        </w:tc>
        <w:tc>
          <w:tcPr>
            <w:tcW w:w="1776" w:type="dxa"/>
          </w:tcPr>
          <w:p w14:paraId="350A69A7" w14:textId="77777777" w:rsidR="00EF2F11" w:rsidRPr="00B52CAC" w:rsidRDefault="00EF2F11" w:rsidP="008A387A">
            <w:pPr>
              <w:widowControl w:val="0"/>
              <w:jc w:val="center"/>
              <w:rPr>
                <w:sz w:val="16"/>
              </w:rPr>
            </w:pPr>
            <w:r w:rsidRPr="00B52CAC">
              <w:rPr>
                <w:sz w:val="16"/>
              </w:rPr>
              <w:t>2</w:t>
            </w:r>
          </w:p>
        </w:tc>
        <w:tc>
          <w:tcPr>
            <w:tcW w:w="1776" w:type="dxa"/>
          </w:tcPr>
          <w:p w14:paraId="6B83FF10" w14:textId="77777777" w:rsidR="00EF2F11" w:rsidRPr="00B52CAC" w:rsidRDefault="00EF2F11" w:rsidP="008A387A">
            <w:pPr>
              <w:widowControl w:val="0"/>
              <w:jc w:val="center"/>
              <w:rPr>
                <w:sz w:val="16"/>
              </w:rPr>
            </w:pPr>
            <w:r w:rsidRPr="00B52CAC">
              <w:rPr>
                <w:sz w:val="16"/>
              </w:rPr>
              <w:t>3</w:t>
            </w:r>
          </w:p>
        </w:tc>
        <w:tc>
          <w:tcPr>
            <w:tcW w:w="1504" w:type="dxa"/>
          </w:tcPr>
          <w:p w14:paraId="41DCE905" w14:textId="77777777" w:rsidR="00EF2F11" w:rsidRPr="00B52CAC" w:rsidRDefault="00EF2F11" w:rsidP="008A387A">
            <w:pPr>
              <w:widowControl w:val="0"/>
              <w:jc w:val="center"/>
              <w:rPr>
                <w:sz w:val="16"/>
              </w:rPr>
            </w:pPr>
            <w:r w:rsidRPr="00B52CAC">
              <w:rPr>
                <w:sz w:val="16"/>
              </w:rPr>
              <w:t>4</w:t>
            </w:r>
          </w:p>
        </w:tc>
        <w:tc>
          <w:tcPr>
            <w:tcW w:w="1503" w:type="dxa"/>
          </w:tcPr>
          <w:p w14:paraId="52E44759" w14:textId="77777777" w:rsidR="00EF2F11" w:rsidRPr="00B52CAC" w:rsidRDefault="00EF2F11" w:rsidP="008A387A">
            <w:pPr>
              <w:widowControl w:val="0"/>
              <w:jc w:val="center"/>
              <w:rPr>
                <w:sz w:val="16"/>
              </w:rPr>
            </w:pPr>
            <w:r w:rsidRPr="00B52CAC">
              <w:rPr>
                <w:sz w:val="16"/>
              </w:rPr>
              <w:t>5</w:t>
            </w:r>
          </w:p>
        </w:tc>
        <w:tc>
          <w:tcPr>
            <w:tcW w:w="3476" w:type="dxa"/>
          </w:tcPr>
          <w:p w14:paraId="1A91F5B4" w14:textId="77777777" w:rsidR="00EF2F11" w:rsidRPr="00B52CAC" w:rsidRDefault="00EF2F11" w:rsidP="008A387A">
            <w:pPr>
              <w:widowControl w:val="0"/>
              <w:jc w:val="center"/>
              <w:rPr>
                <w:sz w:val="16"/>
              </w:rPr>
            </w:pPr>
            <w:r w:rsidRPr="00B52CAC">
              <w:rPr>
                <w:sz w:val="16"/>
              </w:rPr>
              <w:t>6</w:t>
            </w:r>
          </w:p>
        </w:tc>
      </w:tr>
      <w:tr w:rsidR="00EF2F11" w:rsidRPr="00B52CAC" w14:paraId="039553DC" w14:textId="77777777" w:rsidTr="008A387A">
        <w:trPr>
          <w:trHeight w:val="275"/>
        </w:trPr>
        <w:tc>
          <w:tcPr>
            <w:tcW w:w="5269" w:type="dxa"/>
          </w:tcPr>
          <w:p w14:paraId="48A20C67" w14:textId="77777777" w:rsidR="00EF2F11" w:rsidRPr="00B52CAC" w:rsidRDefault="00EF2F11" w:rsidP="008A387A">
            <w:pPr>
              <w:jc w:val="both"/>
              <w:rPr>
                <w:i/>
                <w:sz w:val="16"/>
              </w:rPr>
            </w:pPr>
            <w:r w:rsidRPr="00B52CAC">
              <w:rPr>
                <w:sz w:val="16"/>
              </w:rPr>
              <w:t>Комплекс процессных мероприятий «Наименование» (всего)</w:t>
            </w:r>
          </w:p>
        </w:tc>
        <w:tc>
          <w:tcPr>
            <w:tcW w:w="1776" w:type="dxa"/>
          </w:tcPr>
          <w:p w14:paraId="0BC2A4A9" w14:textId="77777777" w:rsidR="00EF2F11" w:rsidRPr="00B52CAC" w:rsidRDefault="00EF2F11" w:rsidP="008A387A">
            <w:pPr>
              <w:widowControl w:val="0"/>
              <w:jc w:val="center"/>
              <w:rPr>
                <w:sz w:val="16"/>
              </w:rPr>
            </w:pPr>
          </w:p>
        </w:tc>
        <w:tc>
          <w:tcPr>
            <w:tcW w:w="1776" w:type="dxa"/>
          </w:tcPr>
          <w:p w14:paraId="4533A7AF" w14:textId="77777777" w:rsidR="00EF2F11" w:rsidRPr="00B52CAC" w:rsidRDefault="00EF2F11" w:rsidP="008A387A">
            <w:pPr>
              <w:widowControl w:val="0"/>
              <w:jc w:val="center"/>
              <w:rPr>
                <w:sz w:val="16"/>
              </w:rPr>
            </w:pPr>
          </w:p>
        </w:tc>
        <w:tc>
          <w:tcPr>
            <w:tcW w:w="1504" w:type="dxa"/>
          </w:tcPr>
          <w:p w14:paraId="69B4B891" w14:textId="77777777" w:rsidR="00EF2F11" w:rsidRPr="00B52CAC" w:rsidRDefault="00EF2F11" w:rsidP="008A387A">
            <w:pPr>
              <w:widowControl w:val="0"/>
              <w:jc w:val="center"/>
              <w:rPr>
                <w:sz w:val="16"/>
              </w:rPr>
            </w:pPr>
          </w:p>
        </w:tc>
        <w:tc>
          <w:tcPr>
            <w:tcW w:w="1503" w:type="dxa"/>
          </w:tcPr>
          <w:p w14:paraId="55198444" w14:textId="77777777" w:rsidR="00EF2F11" w:rsidRPr="00B52CAC" w:rsidRDefault="00EF2F11" w:rsidP="008A387A">
            <w:pPr>
              <w:widowControl w:val="0"/>
              <w:jc w:val="center"/>
              <w:rPr>
                <w:sz w:val="16"/>
              </w:rPr>
            </w:pPr>
          </w:p>
        </w:tc>
        <w:tc>
          <w:tcPr>
            <w:tcW w:w="3476" w:type="dxa"/>
          </w:tcPr>
          <w:p w14:paraId="4EF40CA1" w14:textId="77777777" w:rsidR="00EF2F11" w:rsidRPr="00B52CAC" w:rsidRDefault="00EF2F11" w:rsidP="008A387A">
            <w:pPr>
              <w:widowControl w:val="0"/>
              <w:jc w:val="center"/>
              <w:rPr>
                <w:sz w:val="16"/>
              </w:rPr>
            </w:pPr>
          </w:p>
        </w:tc>
      </w:tr>
    </w:tbl>
    <w:p w14:paraId="3C69B270" w14:textId="77777777" w:rsidR="00EF2F11" w:rsidRPr="00B52CAC" w:rsidRDefault="00EF2F11" w:rsidP="00EF2F11">
      <w:pPr>
        <w:widowControl w:val="0"/>
        <w:spacing w:before="220"/>
        <w:ind w:firstLine="540"/>
        <w:jc w:val="center"/>
        <w:rPr>
          <w:sz w:val="20"/>
        </w:rPr>
      </w:pPr>
    </w:p>
    <w:p w14:paraId="3DEF348D" w14:textId="77777777" w:rsidR="00EF2F11" w:rsidRPr="00B52CAC" w:rsidRDefault="00EF2F11" w:rsidP="00EF2F11">
      <w:pPr>
        <w:widowControl w:val="0"/>
        <w:spacing w:before="220"/>
        <w:ind w:firstLine="540"/>
        <w:jc w:val="center"/>
        <w:rPr>
          <w:sz w:val="20"/>
        </w:rPr>
      </w:pPr>
      <w:r>
        <w:rPr>
          <w:sz w:val="20"/>
        </w:rPr>
        <w:t>5</w:t>
      </w:r>
      <w:r w:rsidRPr="00B52CAC">
        <w:rPr>
          <w:sz w:val="20"/>
        </w:rPr>
        <w:t>. Информация о рисках комплекса процессных мероприятий</w:t>
      </w:r>
    </w:p>
    <w:p w14:paraId="1CBFD21A" w14:textId="77777777" w:rsidR="00EF2F11" w:rsidRPr="00B52CAC" w:rsidRDefault="00EF2F11" w:rsidP="00EF2F11">
      <w:pPr>
        <w:widowControl w:val="0"/>
        <w:spacing w:before="22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EF2F11" w14:paraId="5A66913E" w14:textId="77777777" w:rsidTr="008A387A">
        <w:tc>
          <w:tcPr>
            <w:tcW w:w="667" w:type="dxa"/>
          </w:tcPr>
          <w:p w14:paraId="05EBF0DD" w14:textId="77777777" w:rsidR="00EF2F11" w:rsidRPr="00B52CAC" w:rsidRDefault="00EF2F11" w:rsidP="008A387A">
            <w:pPr>
              <w:widowControl w:val="0"/>
              <w:jc w:val="center"/>
              <w:rPr>
                <w:sz w:val="20"/>
              </w:rPr>
            </w:pPr>
            <w:r w:rsidRPr="00B52CAC">
              <w:rPr>
                <w:sz w:val="16"/>
              </w:rPr>
              <w:t>№ п/п</w:t>
            </w:r>
          </w:p>
        </w:tc>
        <w:tc>
          <w:tcPr>
            <w:tcW w:w="2978" w:type="dxa"/>
          </w:tcPr>
          <w:p w14:paraId="4783F15A" w14:textId="77777777" w:rsidR="00EF2F11" w:rsidRPr="00B52CAC" w:rsidRDefault="00EF2F11" w:rsidP="008A387A">
            <w:pPr>
              <w:widowControl w:val="0"/>
              <w:jc w:val="center"/>
              <w:rPr>
                <w:sz w:val="20"/>
              </w:rPr>
            </w:pPr>
            <w:r w:rsidRPr="00B52CAC">
              <w:rPr>
                <w:sz w:val="20"/>
              </w:rPr>
              <w:t>Наименование показателя задачи, мероприятия (результата)</w:t>
            </w:r>
          </w:p>
        </w:tc>
        <w:tc>
          <w:tcPr>
            <w:tcW w:w="1838" w:type="dxa"/>
          </w:tcPr>
          <w:p w14:paraId="2BCEE3D6" w14:textId="77777777" w:rsidR="00EF2F11" w:rsidRPr="00B52CAC" w:rsidRDefault="00EF2F11" w:rsidP="008A387A">
            <w:pPr>
              <w:widowControl w:val="0"/>
              <w:jc w:val="center"/>
              <w:rPr>
                <w:sz w:val="20"/>
              </w:rPr>
            </w:pPr>
            <w:r w:rsidRPr="00B52CAC">
              <w:rPr>
                <w:sz w:val="20"/>
              </w:rPr>
              <w:t>Описание риска</w:t>
            </w:r>
          </w:p>
        </w:tc>
        <w:tc>
          <w:tcPr>
            <w:tcW w:w="1869" w:type="dxa"/>
          </w:tcPr>
          <w:p w14:paraId="3B074FED" w14:textId="77777777" w:rsidR="00EF2F11" w:rsidRPr="00B52CAC" w:rsidRDefault="00EF2F11" w:rsidP="008A387A">
            <w:pPr>
              <w:widowControl w:val="0"/>
              <w:jc w:val="center"/>
              <w:rPr>
                <w:sz w:val="20"/>
              </w:rPr>
            </w:pPr>
            <w:r w:rsidRPr="00B52CAC">
              <w:rPr>
                <w:sz w:val="20"/>
              </w:rPr>
              <w:t>Оценка возможных последствий риска</w:t>
            </w:r>
          </w:p>
        </w:tc>
        <w:tc>
          <w:tcPr>
            <w:tcW w:w="1822" w:type="dxa"/>
          </w:tcPr>
          <w:p w14:paraId="22920001" w14:textId="77777777" w:rsidR="00EF2F11" w:rsidRPr="00B52CAC" w:rsidRDefault="00EF2F11" w:rsidP="008A387A">
            <w:pPr>
              <w:widowControl w:val="0"/>
              <w:jc w:val="center"/>
              <w:rPr>
                <w:sz w:val="20"/>
              </w:rPr>
            </w:pPr>
            <w:r w:rsidRPr="00B52CAC">
              <w:rPr>
                <w:sz w:val="20"/>
              </w:rPr>
              <w:t>Уровень риска</w:t>
            </w:r>
          </w:p>
        </w:tc>
        <w:tc>
          <w:tcPr>
            <w:tcW w:w="1885" w:type="dxa"/>
          </w:tcPr>
          <w:p w14:paraId="5616F616" w14:textId="77777777" w:rsidR="00EF2F11" w:rsidRPr="00B52CAC" w:rsidRDefault="00EF2F11" w:rsidP="008A387A">
            <w:pPr>
              <w:widowControl w:val="0"/>
              <w:jc w:val="center"/>
              <w:rPr>
                <w:sz w:val="20"/>
              </w:rPr>
            </w:pPr>
            <w:r w:rsidRPr="00B52CAC">
              <w:rPr>
                <w:sz w:val="20"/>
              </w:rPr>
              <w:t>Планируемые меры реагирования</w:t>
            </w:r>
          </w:p>
        </w:tc>
        <w:tc>
          <w:tcPr>
            <w:tcW w:w="1881" w:type="dxa"/>
          </w:tcPr>
          <w:p w14:paraId="49EB8E05" w14:textId="77777777" w:rsidR="00EF2F11" w:rsidRPr="00B52CAC" w:rsidRDefault="00EF2F11" w:rsidP="008A387A">
            <w:pPr>
              <w:widowControl w:val="0"/>
              <w:jc w:val="center"/>
              <w:rPr>
                <w:sz w:val="20"/>
              </w:rPr>
            </w:pPr>
            <w:r w:rsidRPr="00B52CAC">
              <w:rPr>
                <w:sz w:val="20"/>
              </w:rPr>
              <w:t>Срок выполнения меры реагирования</w:t>
            </w:r>
          </w:p>
        </w:tc>
        <w:tc>
          <w:tcPr>
            <w:tcW w:w="1903" w:type="dxa"/>
          </w:tcPr>
          <w:p w14:paraId="6CB44276" w14:textId="77777777" w:rsidR="00EF2F11" w:rsidRDefault="00EF2F11" w:rsidP="008A387A">
            <w:pPr>
              <w:widowControl w:val="0"/>
              <w:jc w:val="center"/>
              <w:rPr>
                <w:sz w:val="20"/>
              </w:rPr>
            </w:pPr>
            <w:r w:rsidRPr="00B52CAC">
              <w:rPr>
                <w:sz w:val="20"/>
              </w:rPr>
              <w:t>Ответственный за принятие мер реагирования (ФИО, должность, организация)</w:t>
            </w:r>
          </w:p>
        </w:tc>
      </w:tr>
      <w:tr w:rsidR="00EF2F11" w14:paraId="673F58F3" w14:textId="77777777" w:rsidTr="000203C1">
        <w:tc>
          <w:tcPr>
            <w:tcW w:w="667" w:type="dxa"/>
          </w:tcPr>
          <w:p w14:paraId="2BDED26A" w14:textId="2FDF036D" w:rsidR="00EF2F11" w:rsidRDefault="00363067" w:rsidP="008A387A">
            <w:pPr>
              <w:widowControl w:val="0"/>
              <w:jc w:val="center"/>
              <w:rPr>
                <w:sz w:val="20"/>
              </w:rPr>
            </w:pPr>
            <w:r>
              <w:rPr>
                <w:sz w:val="20"/>
              </w:rPr>
              <w:t>1</w:t>
            </w:r>
          </w:p>
        </w:tc>
        <w:tc>
          <w:tcPr>
            <w:tcW w:w="2978" w:type="dxa"/>
          </w:tcPr>
          <w:p w14:paraId="73B91676" w14:textId="77777777" w:rsidR="009958A2" w:rsidRPr="00DF5990" w:rsidRDefault="009958A2" w:rsidP="009958A2">
            <w:pPr>
              <w:contextualSpacing/>
              <w:jc w:val="center"/>
              <w:rPr>
                <w:sz w:val="20"/>
                <w:szCs w:val="20"/>
              </w:rPr>
            </w:pPr>
            <w:r w:rsidRPr="00DF5990">
              <w:rPr>
                <w:sz w:val="20"/>
                <w:szCs w:val="20"/>
              </w:rPr>
              <w:t>Мероприятие (результат) 2.1 в 2025 году</w:t>
            </w:r>
          </w:p>
          <w:p w14:paraId="1E3AECA6" w14:textId="1E9FA548" w:rsidR="00EF2F11" w:rsidRDefault="009958A2" w:rsidP="009958A2">
            <w:pPr>
              <w:widowControl w:val="0"/>
              <w:jc w:val="center"/>
              <w:rPr>
                <w:sz w:val="20"/>
              </w:rPr>
            </w:pPr>
            <w:r w:rsidRPr="00DF5990">
              <w:rPr>
                <w:sz w:val="20"/>
                <w:szCs w:val="20"/>
              </w:rPr>
              <w:t>Проведение мониторинга общественного мнения по вопросам проявления коррупции в городе Азове</w:t>
            </w:r>
          </w:p>
        </w:tc>
        <w:tc>
          <w:tcPr>
            <w:tcW w:w="1838" w:type="dxa"/>
          </w:tcPr>
          <w:p w14:paraId="5595625D" w14:textId="5BEE0643" w:rsidR="00EF2F11" w:rsidRDefault="009958A2" w:rsidP="008A387A">
            <w:pPr>
              <w:widowControl w:val="0"/>
              <w:jc w:val="center"/>
              <w:rPr>
                <w:sz w:val="20"/>
              </w:rPr>
            </w:pPr>
            <w:r>
              <w:rPr>
                <w:sz w:val="20"/>
              </w:rPr>
              <w:t xml:space="preserve">Отсутствие финансирования. </w:t>
            </w:r>
          </w:p>
        </w:tc>
        <w:tc>
          <w:tcPr>
            <w:tcW w:w="1869" w:type="dxa"/>
          </w:tcPr>
          <w:p w14:paraId="5EEB5D41" w14:textId="1E889DCA" w:rsidR="00EF2F11" w:rsidRDefault="00866B00" w:rsidP="009958A2">
            <w:pPr>
              <w:widowControl w:val="0"/>
              <w:jc w:val="center"/>
              <w:rPr>
                <w:sz w:val="20"/>
              </w:rPr>
            </w:pPr>
            <w:r>
              <w:rPr>
                <w:sz w:val="20"/>
              </w:rPr>
              <w:t>Без проведения мониторинга общественного мнения невозможно будет посчитать фактическое значение показателя «</w:t>
            </w:r>
            <w:r w:rsidRPr="0000448D">
              <w:rPr>
                <w:sz w:val="20"/>
              </w:rPr>
              <w:t>Доля жителей города, столкнувшихся с проявлениями коррупции</w:t>
            </w:r>
            <w:r>
              <w:rPr>
                <w:sz w:val="20"/>
              </w:rPr>
              <w:t>» и показателя</w:t>
            </w:r>
            <w:r w:rsidRPr="00324B38">
              <w:rPr>
                <w:sz w:val="20"/>
              </w:rPr>
              <w:t xml:space="preserve"> «Доля граждан, положительно оценивающих открытость деятельности органов исполнительной </w:t>
            </w:r>
            <w:r w:rsidRPr="00324B38">
              <w:rPr>
                <w:sz w:val="20"/>
              </w:rPr>
              <w:lastRenderedPageBreak/>
              <w:t>власти в городе Азове»</w:t>
            </w:r>
            <w:r>
              <w:rPr>
                <w:sz w:val="20"/>
              </w:rPr>
              <w:t>, что также приведет к невозможности определения эффективности реализации муниципальной программы</w:t>
            </w:r>
          </w:p>
        </w:tc>
        <w:tc>
          <w:tcPr>
            <w:tcW w:w="1822" w:type="dxa"/>
            <w:shd w:val="clear" w:color="auto" w:fill="FF0000"/>
          </w:tcPr>
          <w:p w14:paraId="06656DCB" w14:textId="77777777" w:rsidR="00EF2F11" w:rsidRDefault="00EF2F11" w:rsidP="008A387A">
            <w:pPr>
              <w:widowControl w:val="0"/>
              <w:jc w:val="center"/>
              <w:rPr>
                <w:sz w:val="20"/>
              </w:rPr>
            </w:pPr>
          </w:p>
        </w:tc>
        <w:tc>
          <w:tcPr>
            <w:tcW w:w="1885" w:type="dxa"/>
          </w:tcPr>
          <w:p w14:paraId="56C838EB" w14:textId="77777777" w:rsidR="00866B00" w:rsidRPr="00866B00" w:rsidRDefault="00866B00" w:rsidP="00866B00">
            <w:pPr>
              <w:widowControl w:val="0"/>
              <w:jc w:val="center"/>
              <w:rPr>
                <w:sz w:val="20"/>
                <w:szCs w:val="20"/>
              </w:rPr>
            </w:pPr>
            <w:r w:rsidRPr="00866B00">
              <w:rPr>
                <w:sz w:val="20"/>
                <w:szCs w:val="20"/>
              </w:rPr>
              <w:t xml:space="preserve">Направлено ходатайство Главе города Азова </w:t>
            </w:r>
            <w:r w:rsidRPr="00866B00">
              <w:rPr>
                <w:sz w:val="20"/>
                <w:szCs w:val="20"/>
              </w:rPr>
              <w:br/>
            </w:r>
            <w:proofErr w:type="spellStart"/>
            <w:r w:rsidRPr="00866B00">
              <w:rPr>
                <w:sz w:val="20"/>
                <w:szCs w:val="20"/>
              </w:rPr>
              <w:t>Д.Ю</w:t>
            </w:r>
            <w:proofErr w:type="spellEnd"/>
            <w:r w:rsidRPr="00866B00">
              <w:rPr>
                <w:sz w:val="20"/>
                <w:szCs w:val="20"/>
              </w:rPr>
              <w:t xml:space="preserve">. Устименко </w:t>
            </w:r>
            <w:r w:rsidRPr="00866B00">
              <w:rPr>
                <w:sz w:val="20"/>
                <w:szCs w:val="20"/>
              </w:rPr>
              <w:br/>
              <w:t>№ 50/05/431 от 19.05.2025, 50/05/453 от 29.05.2025.</w:t>
            </w:r>
          </w:p>
          <w:p w14:paraId="7C31BCCA" w14:textId="52D2ED8B" w:rsidR="00EF2F11" w:rsidRDefault="00EF2F11" w:rsidP="00866B00">
            <w:pPr>
              <w:widowControl w:val="0"/>
              <w:jc w:val="center"/>
              <w:rPr>
                <w:sz w:val="20"/>
              </w:rPr>
            </w:pPr>
          </w:p>
        </w:tc>
        <w:tc>
          <w:tcPr>
            <w:tcW w:w="1881" w:type="dxa"/>
          </w:tcPr>
          <w:p w14:paraId="1B248C7E" w14:textId="77777777" w:rsidR="00EF2F11" w:rsidRDefault="00EF2F11" w:rsidP="008A387A">
            <w:pPr>
              <w:widowControl w:val="0"/>
              <w:jc w:val="center"/>
              <w:rPr>
                <w:sz w:val="20"/>
              </w:rPr>
            </w:pPr>
          </w:p>
        </w:tc>
        <w:tc>
          <w:tcPr>
            <w:tcW w:w="1903" w:type="dxa"/>
          </w:tcPr>
          <w:p w14:paraId="642E8208" w14:textId="00EFD61A" w:rsidR="00EF2F11" w:rsidRDefault="00866B00" w:rsidP="008A387A">
            <w:pPr>
              <w:widowControl w:val="0"/>
              <w:jc w:val="center"/>
              <w:rPr>
                <w:sz w:val="20"/>
              </w:rPr>
            </w:pPr>
            <w:proofErr w:type="spellStart"/>
            <w:r>
              <w:rPr>
                <w:sz w:val="20"/>
              </w:rPr>
              <w:t>И.о</w:t>
            </w:r>
            <w:proofErr w:type="spellEnd"/>
            <w:r>
              <w:rPr>
                <w:sz w:val="20"/>
              </w:rPr>
              <w:t>. з</w:t>
            </w:r>
            <w:r w:rsidRPr="00324B38">
              <w:rPr>
                <w:sz w:val="20"/>
              </w:rPr>
              <w:t>аместител</w:t>
            </w:r>
            <w:r>
              <w:rPr>
                <w:sz w:val="20"/>
              </w:rPr>
              <w:t>я</w:t>
            </w:r>
            <w:r w:rsidRPr="00324B38">
              <w:rPr>
                <w:sz w:val="20"/>
              </w:rPr>
              <w:t xml:space="preserve"> главы администрации по внутренней политике и административным вопросам</w:t>
            </w:r>
            <w:r>
              <w:rPr>
                <w:sz w:val="20"/>
              </w:rPr>
              <w:t xml:space="preserve"> Селиванов </w:t>
            </w:r>
            <w:proofErr w:type="spellStart"/>
            <w:r>
              <w:rPr>
                <w:sz w:val="20"/>
              </w:rPr>
              <w:t>А.В</w:t>
            </w:r>
            <w:proofErr w:type="spellEnd"/>
            <w:r>
              <w:rPr>
                <w:sz w:val="20"/>
              </w:rPr>
              <w:t>.</w:t>
            </w:r>
          </w:p>
        </w:tc>
      </w:tr>
    </w:tbl>
    <w:p w14:paraId="04445FA3" w14:textId="0E788B30" w:rsidR="00EF2F11" w:rsidRDefault="00EF2F11" w:rsidP="00EF2F11">
      <w:pPr>
        <w:autoSpaceDE w:val="0"/>
        <w:autoSpaceDN w:val="0"/>
        <w:adjustRightInd w:val="0"/>
        <w:rPr>
          <w:sz w:val="28"/>
          <w:szCs w:val="28"/>
        </w:rPr>
      </w:pPr>
    </w:p>
    <w:p w14:paraId="418074FF" w14:textId="7FCDB0A3" w:rsidR="00EA1EB7" w:rsidRDefault="00EA1EB7">
      <w:pPr>
        <w:spacing w:after="160" w:line="259" w:lineRule="auto"/>
        <w:rPr>
          <w:sz w:val="28"/>
          <w:szCs w:val="28"/>
        </w:rPr>
      </w:pPr>
      <w:r>
        <w:rPr>
          <w:sz w:val="28"/>
          <w:szCs w:val="28"/>
        </w:rPr>
        <w:br w:type="page"/>
      </w:r>
    </w:p>
    <w:p w14:paraId="6EB0DE8F" w14:textId="77777777" w:rsidR="00EA1EB7" w:rsidRPr="00455B2E" w:rsidRDefault="00EA1EB7" w:rsidP="00EA1EB7">
      <w:pPr>
        <w:jc w:val="right"/>
        <w:rPr>
          <w:sz w:val="28"/>
        </w:rPr>
      </w:pPr>
      <w:r w:rsidRPr="00455B2E">
        <w:rPr>
          <w:sz w:val="28"/>
        </w:rPr>
        <w:lastRenderedPageBreak/>
        <w:t>Таблица №2</w:t>
      </w:r>
    </w:p>
    <w:p w14:paraId="12570698" w14:textId="77777777" w:rsidR="00EA1EB7" w:rsidRPr="00455B2E" w:rsidRDefault="00EA1EB7" w:rsidP="00EA1EB7">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EA1EB7" w:rsidRPr="00455B2E" w14:paraId="730D3EAB" w14:textId="77777777" w:rsidTr="00821301">
        <w:trPr>
          <w:trHeight w:val="1874"/>
        </w:trPr>
        <w:tc>
          <w:tcPr>
            <w:tcW w:w="12515" w:type="dxa"/>
            <w:tcBorders>
              <w:top w:val="nil"/>
              <w:left w:val="nil"/>
              <w:bottom w:val="nil"/>
              <w:right w:val="nil"/>
            </w:tcBorders>
          </w:tcPr>
          <w:p w14:paraId="2FA4A566" w14:textId="77777777" w:rsidR="00EA1EB7" w:rsidRPr="00455B2E" w:rsidRDefault="00EA1EB7" w:rsidP="00821301">
            <w:pPr>
              <w:jc w:val="right"/>
              <w:rPr>
                <w:sz w:val="20"/>
              </w:rPr>
            </w:pPr>
          </w:p>
        </w:tc>
        <w:tc>
          <w:tcPr>
            <w:tcW w:w="3033" w:type="dxa"/>
            <w:tcBorders>
              <w:top w:val="nil"/>
              <w:left w:val="nil"/>
              <w:bottom w:val="nil"/>
              <w:right w:val="nil"/>
            </w:tcBorders>
          </w:tcPr>
          <w:p w14:paraId="5A6A0C06" w14:textId="77777777" w:rsidR="00EA1EB7" w:rsidRPr="00455B2E" w:rsidRDefault="00EA1EB7" w:rsidP="00821301">
            <w:pPr>
              <w:jc w:val="center"/>
              <w:rPr>
                <w:sz w:val="20"/>
              </w:rPr>
            </w:pPr>
            <w:r w:rsidRPr="00455B2E">
              <w:rPr>
                <w:sz w:val="20"/>
              </w:rPr>
              <w:t>УТВЕРЖДЕН</w:t>
            </w:r>
            <w:r w:rsidRPr="00455B2E">
              <w:rPr>
                <w:sz w:val="20"/>
                <w:vertAlign w:val="superscript"/>
              </w:rPr>
              <w:footnoteReference w:id="41"/>
            </w:r>
          </w:p>
          <w:p w14:paraId="39C7CE28" w14:textId="3000FDC8" w:rsidR="00EA1EB7" w:rsidRDefault="007A1E2B" w:rsidP="00821301">
            <w:pPr>
              <w:jc w:val="center"/>
              <w:rPr>
                <w:sz w:val="20"/>
              </w:rPr>
            </w:pPr>
            <w:proofErr w:type="spellStart"/>
            <w:r>
              <w:rPr>
                <w:sz w:val="20"/>
              </w:rPr>
              <w:t>Заярная</w:t>
            </w:r>
            <w:proofErr w:type="spellEnd"/>
            <w:r>
              <w:rPr>
                <w:sz w:val="20"/>
              </w:rPr>
              <w:t xml:space="preserve"> </w:t>
            </w:r>
            <w:proofErr w:type="spellStart"/>
            <w:r>
              <w:rPr>
                <w:sz w:val="20"/>
              </w:rPr>
              <w:t>М.В</w:t>
            </w:r>
            <w:proofErr w:type="spellEnd"/>
            <w:r>
              <w:rPr>
                <w:sz w:val="20"/>
              </w:rPr>
              <w:t>.</w:t>
            </w:r>
          </w:p>
          <w:p w14:paraId="31149FFF" w14:textId="7EA92122" w:rsidR="007A1E2B" w:rsidRPr="00455B2E" w:rsidRDefault="007A1E2B" w:rsidP="00821301">
            <w:pPr>
              <w:jc w:val="center"/>
              <w:rPr>
                <w:sz w:val="20"/>
              </w:rPr>
            </w:pPr>
            <w:r>
              <w:rPr>
                <w:sz w:val="20"/>
              </w:rPr>
              <w:t>заместитель главы администрации по социальным вопросам – директор Департамента социального развития г. Азова</w:t>
            </w:r>
          </w:p>
          <w:p w14:paraId="70E11AD4" w14:textId="77777777" w:rsidR="00EA1EB7" w:rsidRPr="00455B2E" w:rsidRDefault="00EA1EB7" w:rsidP="00821301">
            <w:pPr>
              <w:jc w:val="center"/>
              <w:rPr>
                <w:sz w:val="20"/>
              </w:rPr>
            </w:pPr>
          </w:p>
          <w:p w14:paraId="06CF3965" w14:textId="77777777" w:rsidR="00EA1EB7" w:rsidRPr="00455B2E" w:rsidRDefault="00EA1EB7" w:rsidP="00821301">
            <w:pPr>
              <w:jc w:val="center"/>
              <w:rPr>
                <w:sz w:val="20"/>
              </w:rPr>
            </w:pPr>
          </w:p>
          <w:p w14:paraId="56D98D44" w14:textId="77777777" w:rsidR="00EA1EB7" w:rsidRPr="00455B2E" w:rsidRDefault="00EA1EB7" w:rsidP="00821301">
            <w:pPr>
              <w:jc w:val="center"/>
              <w:rPr>
                <w:sz w:val="20"/>
              </w:rPr>
            </w:pPr>
            <w:r w:rsidRPr="00455B2E">
              <w:rPr>
                <w:sz w:val="20"/>
              </w:rPr>
              <w:t xml:space="preserve">Штамп </w:t>
            </w:r>
            <w:proofErr w:type="spellStart"/>
            <w:r w:rsidRPr="00455B2E">
              <w:rPr>
                <w:sz w:val="20"/>
              </w:rPr>
              <w:t>ЭЦП</w:t>
            </w:r>
            <w:proofErr w:type="spellEnd"/>
          </w:p>
        </w:tc>
      </w:tr>
    </w:tbl>
    <w:p w14:paraId="5E2A2593" w14:textId="77777777" w:rsidR="00EA1EB7" w:rsidRPr="00455B2E" w:rsidRDefault="00EA1EB7" w:rsidP="00EA1EB7">
      <w:pPr>
        <w:contextualSpacing/>
        <w:jc w:val="center"/>
        <w:rPr>
          <w:b/>
          <w:sz w:val="20"/>
        </w:rPr>
      </w:pPr>
    </w:p>
    <w:p w14:paraId="11F05132" w14:textId="77777777" w:rsidR="00EA1EB7" w:rsidRPr="00455B2E" w:rsidRDefault="00EA1EB7" w:rsidP="00EA1EB7">
      <w:pPr>
        <w:contextualSpacing/>
        <w:jc w:val="center"/>
        <w:rPr>
          <w:b/>
          <w:sz w:val="20"/>
        </w:rPr>
      </w:pPr>
    </w:p>
    <w:p w14:paraId="4B67A801" w14:textId="77777777" w:rsidR="00EA1EB7" w:rsidRPr="00455B2E" w:rsidRDefault="00EA1EB7" w:rsidP="00EA1EB7">
      <w:pPr>
        <w:contextualSpacing/>
        <w:jc w:val="center"/>
        <w:rPr>
          <w:b/>
          <w:sz w:val="20"/>
        </w:rPr>
      </w:pPr>
    </w:p>
    <w:p w14:paraId="62A51B15" w14:textId="77777777" w:rsidR="00EA1EB7" w:rsidRPr="00455B2E" w:rsidRDefault="00EA1EB7" w:rsidP="00EA1EB7">
      <w:pPr>
        <w:shd w:val="clear" w:color="auto" w:fill="92D050"/>
        <w:contextualSpacing/>
        <w:jc w:val="center"/>
        <w:rPr>
          <w:b/>
          <w:sz w:val="20"/>
        </w:rPr>
      </w:pPr>
      <w:r w:rsidRPr="00455B2E">
        <w:rPr>
          <w:b/>
          <w:sz w:val="20"/>
        </w:rPr>
        <w:t xml:space="preserve">ОТЧЕТ </w:t>
      </w:r>
    </w:p>
    <w:p w14:paraId="730CE3F8" w14:textId="77777777" w:rsidR="00EA1EB7" w:rsidRPr="00455B2E" w:rsidRDefault="00EA1EB7" w:rsidP="00EA1EB7">
      <w:pPr>
        <w:shd w:val="clear" w:color="auto" w:fill="92D050"/>
        <w:contextualSpacing/>
        <w:jc w:val="center"/>
        <w:rPr>
          <w:b/>
          <w:sz w:val="20"/>
        </w:rPr>
      </w:pPr>
      <w:r w:rsidRPr="00455B2E">
        <w:rPr>
          <w:b/>
          <w:sz w:val="20"/>
        </w:rPr>
        <w:t xml:space="preserve">О ХОДЕ РЕАЛИЗАЦИИ </w:t>
      </w:r>
    </w:p>
    <w:p w14:paraId="50929E26" w14:textId="77777777" w:rsidR="00EA1EB7" w:rsidRPr="00455B2E" w:rsidRDefault="00EA1EB7" w:rsidP="00EA1EB7">
      <w:pPr>
        <w:shd w:val="clear" w:color="auto" w:fill="92D050"/>
        <w:contextualSpacing/>
        <w:jc w:val="center"/>
        <w:rPr>
          <w:b/>
          <w:sz w:val="20"/>
        </w:rPr>
      </w:pPr>
      <w:r w:rsidRPr="00455B2E">
        <w:rPr>
          <w:b/>
          <w:sz w:val="20"/>
        </w:rPr>
        <w:t>КОМПЛЕКСА ПРОЦЕССНЫХ МЕРОПРИЯТИЙ</w:t>
      </w:r>
    </w:p>
    <w:p w14:paraId="23C9F7CA" w14:textId="77777777" w:rsidR="00EA1EB7" w:rsidRPr="00455B2E" w:rsidRDefault="00EA1EB7" w:rsidP="00EA1EB7">
      <w:pPr>
        <w:shd w:val="clear" w:color="auto" w:fill="92D050"/>
        <w:contextualSpacing/>
        <w:jc w:val="center"/>
        <w:rPr>
          <w:b/>
          <w:sz w:val="20"/>
        </w:rPr>
      </w:pPr>
      <w:r w:rsidRPr="00096E11">
        <w:rPr>
          <w:b/>
          <w:i/>
        </w:rPr>
        <w:t>«Противодействие злоупотреблению наркотиками и их незаконному обороту»</w:t>
      </w:r>
      <w:r w:rsidRPr="00455B2E">
        <w:rPr>
          <w:b/>
          <w:sz w:val="20"/>
          <w:vertAlign w:val="superscript"/>
        </w:rPr>
        <w:footnoteReference w:id="42"/>
      </w:r>
      <w:r w:rsidRPr="00455B2E">
        <w:rPr>
          <w:b/>
          <w:sz w:val="20"/>
          <w:vertAlign w:val="superscript"/>
        </w:rPr>
        <w:t>,</w:t>
      </w:r>
      <w:r w:rsidRPr="00455B2E">
        <w:rPr>
          <w:b/>
          <w:sz w:val="20"/>
          <w:vertAlign w:val="superscript"/>
        </w:rPr>
        <w:footnoteReference w:id="43"/>
      </w:r>
    </w:p>
    <w:p w14:paraId="1633CE03" w14:textId="77777777" w:rsidR="00EA1EB7" w:rsidRPr="00455B2E" w:rsidRDefault="00EA1EB7" w:rsidP="00EA1EB7">
      <w:pPr>
        <w:shd w:val="clear" w:color="auto" w:fill="92D050"/>
        <w:contextualSpacing/>
        <w:jc w:val="center"/>
        <w:rPr>
          <w:b/>
          <w:sz w:val="20"/>
        </w:rPr>
      </w:pPr>
    </w:p>
    <w:p w14:paraId="5C730375" w14:textId="77777777" w:rsidR="00EA1EB7" w:rsidRPr="00455B2E" w:rsidRDefault="00EA1EB7" w:rsidP="00EA1EB7">
      <w:pPr>
        <w:shd w:val="clear" w:color="auto" w:fill="92D050"/>
        <w:contextualSpacing/>
        <w:jc w:val="center"/>
        <w:rPr>
          <w:b/>
          <w:sz w:val="20"/>
        </w:rPr>
      </w:pPr>
      <w:r w:rsidRPr="00455B2E">
        <w:rPr>
          <w:b/>
          <w:sz w:val="20"/>
        </w:rPr>
        <w:t>ЗА 6 месяцев 2025 года</w:t>
      </w:r>
      <w:r w:rsidRPr="00455B2E">
        <w:rPr>
          <w:b/>
          <w:sz w:val="20"/>
          <w:vertAlign w:val="superscript"/>
        </w:rPr>
        <w:footnoteReference w:id="44"/>
      </w:r>
    </w:p>
    <w:p w14:paraId="43588C73" w14:textId="77777777" w:rsidR="00EA1EB7" w:rsidRPr="00455B2E" w:rsidRDefault="00EA1EB7" w:rsidP="00EA1EB7">
      <w:pPr>
        <w:shd w:val="clear" w:color="auto" w:fill="92D050"/>
        <w:ind w:right="536"/>
        <w:contextualSpacing/>
        <w:rPr>
          <w:sz w:val="20"/>
        </w:rPr>
      </w:pPr>
    </w:p>
    <w:p w14:paraId="0E2AC8D2" w14:textId="77777777" w:rsidR="007A1E2B" w:rsidRDefault="007A1E2B" w:rsidP="00EA1EB7">
      <w:pPr>
        <w:ind w:right="536"/>
        <w:contextualSpacing/>
        <w:jc w:val="center"/>
        <w:rPr>
          <w:sz w:val="20"/>
        </w:rPr>
      </w:pPr>
    </w:p>
    <w:p w14:paraId="76FEEA8D" w14:textId="77777777" w:rsidR="007A1E2B" w:rsidRDefault="007A1E2B" w:rsidP="00EA1EB7">
      <w:pPr>
        <w:ind w:right="536"/>
        <w:contextualSpacing/>
        <w:jc w:val="center"/>
        <w:rPr>
          <w:sz w:val="20"/>
        </w:rPr>
      </w:pPr>
    </w:p>
    <w:p w14:paraId="3710F5AA" w14:textId="1A66DB7C" w:rsidR="00EA1EB7" w:rsidRPr="00455B2E" w:rsidRDefault="00EA1EB7" w:rsidP="00EA1EB7">
      <w:pPr>
        <w:ind w:right="536"/>
        <w:contextualSpacing/>
        <w:jc w:val="center"/>
        <w:rPr>
          <w:sz w:val="20"/>
        </w:rPr>
      </w:pPr>
      <w:r w:rsidRPr="00455B2E">
        <w:rPr>
          <w:sz w:val="20"/>
        </w:rPr>
        <w:t>Сведения о достижении показателей комплекса процессных мероприятий</w:t>
      </w:r>
      <w:r w:rsidRPr="00455B2E">
        <w:rPr>
          <w:sz w:val="20"/>
          <w:vertAlign w:val="superscript"/>
        </w:rPr>
        <w:footnoteReference w:id="45"/>
      </w:r>
    </w:p>
    <w:p w14:paraId="20AD4517" w14:textId="77777777" w:rsidR="00EA1EB7" w:rsidRPr="00455B2E" w:rsidRDefault="00EA1EB7" w:rsidP="00EA1EB7">
      <w:pPr>
        <w:ind w:right="536"/>
        <w:contextualSpacing/>
        <w:jc w:val="center"/>
        <w:rPr>
          <w:sz w:val="20"/>
        </w:rPr>
      </w:pPr>
    </w:p>
    <w:p w14:paraId="32403E07" w14:textId="77777777" w:rsidR="00EA1EB7" w:rsidRPr="00455B2E" w:rsidRDefault="00EA1EB7" w:rsidP="00EA1EB7">
      <w:pPr>
        <w:ind w:right="536"/>
        <w:contextualSpacing/>
        <w:jc w:val="center"/>
        <w:rPr>
          <w:sz w:val="20"/>
        </w:rPr>
      </w:pP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EA1EB7" w:rsidRPr="00455B2E" w14:paraId="20673233"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5984EA2" w14:textId="77777777" w:rsidR="00EA1EB7" w:rsidRPr="00455B2E" w:rsidRDefault="00EA1EB7" w:rsidP="00821301">
            <w:pPr>
              <w:jc w:val="center"/>
              <w:rPr>
                <w:sz w:val="16"/>
              </w:rPr>
            </w:pPr>
            <w:r w:rsidRPr="00455B2E">
              <w:rPr>
                <w:sz w:val="16"/>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tcPr>
          <w:p w14:paraId="1F0D909E" w14:textId="77777777" w:rsidR="00EA1EB7" w:rsidRPr="00455B2E" w:rsidRDefault="00EA1EB7" w:rsidP="00821301">
            <w:pPr>
              <w:jc w:val="center"/>
              <w:rPr>
                <w:sz w:val="16"/>
              </w:rPr>
            </w:pPr>
            <w:r w:rsidRPr="00455B2E">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6671C939" w14:textId="77777777" w:rsidR="00EA1EB7" w:rsidRPr="00455B2E" w:rsidRDefault="00EA1EB7" w:rsidP="00821301">
            <w:pPr>
              <w:jc w:val="center"/>
              <w:rPr>
                <w:sz w:val="16"/>
              </w:rPr>
            </w:pPr>
            <w:r w:rsidRPr="00455B2E">
              <w:rPr>
                <w:sz w:val="16"/>
              </w:rPr>
              <w:t>Наименование показателя</w:t>
            </w:r>
            <w:r w:rsidRPr="00455B2E">
              <w:rPr>
                <w:sz w:val="16"/>
                <w:vertAlign w:val="superscript"/>
              </w:rPr>
              <w:footnoteReference w:id="46"/>
            </w:r>
          </w:p>
        </w:tc>
        <w:tc>
          <w:tcPr>
            <w:tcW w:w="993" w:type="dxa"/>
            <w:tcBorders>
              <w:top w:val="single" w:sz="4" w:space="0" w:color="auto"/>
              <w:left w:val="single" w:sz="4" w:space="0" w:color="auto"/>
              <w:bottom w:val="single" w:sz="4" w:space="0" w:color="auto"/>
              <w:right w:val="single" w:sz="4" w:space="0" w:color="auto"/>
            </w:tcBorders>
            <w:vAlign w:val="center"/>
          </w:tcPr>
          <w:p w14:paraId="36418904" w14:textId="77777777" w:rsidR="00EA1EB7" w:rsidRPr="00455B2E" w:rsidRDefault="00EA1EB7" w:rsidP="00821301">
            <w:pPr>
              <w:jc w:val="center"/>
              <w:rPr>
                <w:sz w:val="16"/>
              </w:rPr>
            </w:pPr>
            <w:r w:rsidRPr="00455B2E">
              <w:rPr>
                <w:sz w:val="16"/>
              </w:rPr>
              <w:t>Уровень показателя</w:t>
            </w:r>
            <w:r w:rsidRPr="00455B2E">
              <w:rPr>
                <w:sz w:val="16"/>
                <w:vertAlign w:val="superscript"/>
              </w:rPr>
              <w:footnoteReference w:id="47"/>
            </w:r>
          </w:p>
        </w:tc>
        <w:tc>
          <w:tcPr>
            <w:tcW w:w="1134" w:type="dxa"/>
            <w:tcBorders>
              <w:top w:val="single" w:sz="4" w:space="0" w:color="auto"/>
              <w:left w:val="single" w:sz="4" w:space="0" w:color="auto"/>
              <w:bottom w:val="single" w:sz="4" w:space="0" w:color="auto"/>
              <w:right w:val="single" w:sz="4" w:space="0" w:color="auto"/>
            </w:tcBorders>
            <w:vAlign w:val="center"/>
          </w:tcPr>
          <w:p w14:paraId="0B323B38" w14:textId="77777777" w:rsidR="00EA1EB7" w:rsidRPr="00455B2E" w:rsidRDefault="00EA1EB7" w:rsidP="00821301">
            <w:pPr>
              <w:jc w:val="center"/>
              <w:rPr>
                <w:sz w:val="16"/>
              </w:rPr>
            </w:pPr>
            <w:r w:rsidRPr="00455B2E">
              <w:rPr>
                <w:sz w:val="16"/>
              </w:rPr>
              <w:t>Признак возрастания/ убывания</w:t>
            </w:r>
            <w:r w:rsidRPr="00455B2E">
              <w:rPr>
                <w:sz w:val="16"/>
                <w:vertAlign w:val="superscript"/>
              </w:rPr>
              <w:footnoteReference w:id="48"/>
            </w:r>
          </w:p>
        </w:tc>
        <w:tc>
          <w:tcPr>
            <w:tcW w:w="993" w:type="dxa"/>
            <w:tcBorders>
              <w:top w:val="single" w:sz="4" w:space="0" w:color="auto"/>
              <w:left w:val="single" w:sz="4" w:space="0" w:color="auto"/>
              <w:bottom w:val="single" w:sz="4" w:space="0" w:color="auto"/>
              <w:right w:val="single" w:sz="4" w:space="0" w:color="auto"/>
            </w:tcBorders>
            <w:vAlign w:val="center"/>
          </w:tcPr>
          <w:p w14:paraId="211681E0" w14:textId="77777777" w:rsidR="00EA1EB7" w:rsidRPr="00455B2E" w:rsidRDefault="00EA1EB7" w:rsidP="00821301">
            <w:pPr>
              <w:jc w:val="center"/>
              <w:rPr>
                <w:sz w:val="16"/>
              </w:rPr>
            </w:pPr>
            <w:r w:rsidRPr="00455B2E">
              <w:rPr>
                <w:sz w:val="16"/>
              </w:rPr>
              <w:t xml:space="preserve">Единица измерения (по </w:t>
            </w:r>
            <w:proofErr w:type="spellStart"/>
            <w:r w:rsidRPr="00455B2E">
              <w:rPr>
                <w:sz w:val="16"/>
              </w:rPr>
              <w:t>ОКЕИ</w:t>
            </w:r>
            <w:proofErr w:type="spellEnd"/>
            <w:r w:rsidRPr="00455B2E">
              <w:rPr>
                <w:sz w:val="16"/>
              </w:rPr>
              <w:t>)</w:t>
            </w:r>
            <w:r w:rsidRPr="00455B2E">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7781407E" w14:textId="77777777" w:rsidR="00EA1EB7" w:rsidRPr="00455B2E" w:rsidRDefault="00EA1EB7" w:rsidP="00821301">
            <w:pPr>
              <w:jc w:val="center"/>
              <w:rPr>
                <w:sz w:val="16"/>
              </w:rPr>
            </w:pPr>
            <w:r w:rsidRPr="00455B2E">
              <w:rPr>
                <w:sz w:val="16"/>
              </w:rPr>
              <w:t xml:space="preserve">Плановое значение на конец отчетного </w:t>
            </w:r>
            <w:proofErr w:type="spellStart"/>
            <w:r w:rsidRPr="00455B2E">
              <w:rPr>
                <w:sz w:val="16"/>
              </w:rPr>
              <w:t>периода</w:t>
            </w:r>
            <w:r w:rsidRPr="00455B2E">
              <w:rPr>
                <w:sz w:val="16"/>
                <w:vertAlign w:val="superscript"/>
              </w:rPr>
              <w:t>44</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49424F9" w14:textId="77777777" w:rsidR="00EA1EB7" w:rsidRPr="00455B2E" w:rsidRDefault="00EA1EB7" w:rsidP="00821301">
            <w:pPr>
              <w:jc w:val="center"/>
              <w:rPr>
                <w:sz w:val="16"/>
              </w:rPr>
            </w:pPr>
            <w:r w:rsidRPr="00455B2E">
              <w:rPr>
                <w:sz w:val="16"/>
              </w:rPr>
              <w:t xml:space="preserve">Фактическое значение на конец отчетного </w:t>
            </w:r>
            <w:proofErr w:type="spellStart"/>
            <w:r w:rsidRPr="00455B2E">
              <w:rPr>
                <w:sz w:val="16"/>
              </w:rPr>
              <w:t>периода</w:t>
            </w:r>
            <w:r w:rsidRPr="00455B2E">
              <w:rPr>
                <w:sz w:val="16"/>
                <w:vertAlign w:val="superscript"/>
              </w:rPr>
              <w:t>46</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5B4065" w14:textId="77777777" w:rsidR="00EA1EB7" w:rsidRPr="00455B2E" w:rsidRDefault="00EA1EB7" w:rsidP="00821301">
            <w:pPr>
              <w:jc w:val="center"/>
              <w:rPr>
                <w:sz w:val="16"/>
              </w:rPr>
            </w:pPr>
            <w:r w:rsidRPr="00455B2E">
              <w:rPr>
                <w:sz w:val="16"/>
              </w:rPr>
              <w:t>Прогнозное значение на конец отчетного периода</w:t>
            </w:r>
            <w:r w:rsidRPr="00455B2E">
              <w:rPr>
                <w:sz w:val="16"/>
                <w:vertAlign w:val="superscript"/>
              </w:rPr>
              <w:footnoteReference w:id="49"/>
            </w:r>
          </w:p>
        </w:tc>
        <w:tc>
          <w:tcPr>
            <w:tcW w:w="993" w:type="dxa"/>
            <w:tcBorders>
              <w:top w:val="single" w:sz="4" w:space="0" w:color="auto"/>
              <w:left w:val="single" w:sz="4" w:space="0" w:color="auto"/>
              <w:bottom w:val="single" w:sz="4" w:space="0" w:color="auto"/>
              <w:right w:val="single" w:sz="4" w:space="0" w:color="auto"/>
            </w:tcBorders>
            <w:vAlign w:val="center"/>
          </w:tcPr>
          <w:p w14:paraId="71C237A8" w14:textId="77777777" w:rsidR="00EA1EB7" w:rsidRPr="00455B2E" w:rsidRDefault="00EA1EB7" w:rsidP="00821301">
            <w:pPr>
              <w:jc w:val="center"/>
              <w:rPr>
                <w:sz w:val="16"/>
              </w:rPr>
            </w:pPr>
            <w:r w:rsidRPr="00455B2E">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42DE277C" w14:textId="77777777" w:rsidR="00EA1EB7" w:rsidRPr="00455B2E" w:rsidRDefault="00EA1EB7" w:rsidP="00821301">
            <w:pPr>
              <w:jc w:val="center"/>
              <w:rPr>
                <w:sz w:val="16"/>
              </w:rPr>
            </w:pPr>
            <w:r w:rsidRPr="00455B2E">
              <w:rPr>
                <w:sz w:val="16"/>
              </w:rPr>
              <w:t>Плановое значение на конец текущего года</w:t>
            </w:r>
            <w:r w:rsidRPr="00455B2E">
              <w:rPr>
                <w:sz w:val="16"/>
                <w:vertAlign w:val="superscript"/>
              </w:rPr>
              <w:footnoteReference w:id="50"/>
            </w:r>
          </w:p>
        </w:tc>
        <w:tc>
          <w:tcPr>
            <w:tcW w:w="991" w:type="dxa"/>
            <w:tcBorders>
              <w:top w:val="single" w:sz="4" w:space="0" w:color="auto"/>
              <w:left w:val="single" w:sz="4" w:space="0" w:color="auto"/>
              <w:bottom w:val="single" w:sz="4" w:space="0" w:color="auto"/>
              <w:right w:val="single" w:sz="4" w:space="0" w:color="auto"/>
            </w:tcBorders>
            <w:vAlign w:val="center"/>
          </w:tcPr>
          <w:p w14:paraId="5F9D98D6" w14:textId="77777777" w:rsidR="00EA1EB7" w:rsidRPr="00455B2E" w:rsidRDefault="00EA1EB7" w:rsidP="00821301">
            <w:pPr>
              <w:jc w:val="center"/>
              <w:rPr>
                <w:sz w:val="16"/>
              </w:rPr>
            </w:pPr>
            <w:r w:rsidRPr="00455B2E">
              <w:rPr>
                <w:sz w:val="16"/>
              </w:rPr>
              <w:t>Информационная система</w:t>
            </w:r>
            <w:r w:rsidRPr="00455B2E">
              <w:rPr>
                <w:sz w:val="16"/>
                <w:vertAlign w:val="superscript"/>
              </w:rPr>
              <w:footnoteReference w:id="51"/>
            </w:r>
          </w:p>
        </w:tc>
        <w:tc>
          <w:tcPr>
            <w:tcW w:w="1134" w:type="dxa"/>
            <w:tcBorders>
              <w:top w:val="single" w:sz="4" w:space="0" w:color="auto"/>
              <w:left w:val="single" w:sz="4" w:space="0" w:color="auto"/>
              <w:bottom w:val="single" w:sz="4" w:space="0" w:color="auto"/>
              <w:right w:val="single" w:sz="4" w:space="0" w:color="auto"/>
            </w:tcBorders>
            <w:vAlign w:val="center"/>
          </w:tcPr>
          <w:p w14:paraId="3BFD2CF3" w14:textId="77777777" w:rsidR="00EA1EB7" w:rsidRPr="00455B2E" w:rsidRDefault="00EA1EB7" w:rsidP="00821301">
            <w:pPr>
              <w:jc w:val="center"/>
              <w:rPr>
                <w:sz w:val="16"/>
              </w:rPr>
            </w:pPr>
            <w:r w:rsidRPr="00455B2E">
              <w:rPr>
                <w:sz w:val="16"/>
              </w:rPr>
              <w:t xml:space="preserve">Прогнозное значение на конец текущего </w:t>
            </w:r>
            <w:proofErr w:type="spellStart"/>
            <w:r w:rsidRPr="00455B2E">
              <w:rPr>
                <w:sz w:val="16"/>
              </w:rPr>
              <w:t>года</w:t>
            </w:r>
            <w:r w:rsidRPr="00455B2E">
              <w:rPr>
                <w:sz w:val="16"/>
                <w:vertAlign w:val="superscript"/>
              </w:rPr>
              <w:t>45</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AB22CA2" w14:textId="77777777" w:rsidR="00EA1EB7" w:rsidRPr="00455B2E" w:rsidRDefault="00EA1EB7" w:rsidP="00821301">
            <w:pPr>
              <w:jc w:val="center"/>
              <w:rPr>
                <w:sz w:val="16"/>
              </w:rPr>
            </w:pPr>
            <w:r w:rsidRPr="00455B2E">
              <w:rPr>
                <w:sz w:val="16"/>
              </w:rPr>
              <w:t>Комментарий</w:t>
            </w:r>
            <w:r w:rsidRPr="00455B2E">
              <w:rPr>
                <w:sz w:val="16"/>
                <w:vertAlign w:val="superscript"/>
              </w:rPr>
              <w:footnoteReference w:id="52"/>
            </w:r>
          </w:p>
        </w:tc>
      </w:tr>
      <w:tr w:rsidR="00EA1EB7" w:rsidRPr="00455B2E" w14:paraId="4E1227A3"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31FD7F02" w14:textId="77777777" w:rsidR="00EA1EB7" w:rsidRPr="00455B2E" w:rsidRDefault="00EA1EB7" w:rsidP="00821301">
            <w:pPr>
              <w:jc w:val="center"/>
              <w:rPr>
                <w:sz w:val="16"/>
              </w:rPr>
            </w:pPr>
            <w:r w:rsidRPr="00455B2E">
              <w:rPr>
                <w:sz w:val="16"/>
              </w:rPr>
              <w:t>1</w:t>
            </w:r>
          </w:p>
        </w:tc>
        <w:tc>
          <w:tcPr>
            <w:tcW w:w="1276" w:type="dxa"/>
            <w:tcBorders>
              <w:top w:val="single" w:sz="4" w:space="0" w:color="auto"/>
              <w:left w:val="single" w:sz="4" w:space="0" w:color="auto"/>
              <w:bottom w:val="single" w:sz="4" w:space="0" w:color="auto"/>
              <w:right w:val="single" w:sz="4" w:space="0" w:color="auto"/>
            </w:tcBorders>
          </w:tcPr>
          <w:p w14:paraId="64FE3735" w14:textId="77777777" w:rsidR="00EA1EB7" w:rsidRPr="00455B2E" w:rsidRDefault="00EA1EB7" w:rsidP="00821301">
            <w:pPr>
              <w:jc w:val="center"/>
              <w:rPr>
                <w:sz w:val="16"/>
              </w:rPr>
            </w:pPr>
            <w:r w:rsidRPr="00455B2E">
              <w:rPr>
                <w:sz w:val="16"/>
              </w:rPr>
              <w:t>2</w:t>
            </w:r>
          </w:p>
        </w:tc>
        <w:tc>
          <w:tcPr>
            <w:tcW w:w="1275" w:type="dxa"/>
            <w:tcBorders>
              <w:top w:val="single" w:sz="4" w:space="0" w:color="auto"/>
              <w:left w:val="single" w:sz="4" w:space="0" w:color="auto"/>
              <w:bottom w:val="single" w:sz="4" w:space="0" w:color="auto"/>
              <w:right w:val="single" w:sz="4" w:space="0" w:color="auto"/>
            </w:tcBorders>
          </w:tcPr>
          <w:p w14:paraId="0798D109" w14:textId="77777777" w:rsidR="00EA1EB7" w:rsidRPr="00455B2E" w:rsidRDefault="00EA1EB7" w:rsidP="00821301">
            <w:pPr>
              <w:jc w:val="center"/>
              <w:rPr>
                <w:sz w:val="16"/>
              </w:rPr>
            </w:pPr>
            <w:r w:rsidRPr="00455B2E">
              <w:rPr>
                <w:sz w:val="16"/>
              </w:rPr>
              <w:t>3</w:t>
            </w:r>
          </w:p>
        </w:tc>
        <w:tc>
          <w:tcPr>
            <w:tcW w:w="993" w:type="dxa"/>
            <w:tcBorders>
              <w:top w:val="single" w:sz="4" w:space="0" w:color="auto"/>
              <w:left w:val="single" w:sz="4" w:space="0" w:color="auto"/>
              <w:bottom w:val="single" w:sz="4" w:space="0" w:color="auto"/>
              <w:right w:val="single" w:sz="4" w:space="0" w:color="auto"/>
            </w:tcBorders>
          </w:tcPr>
          <w:p w14:paraId="0C980583" w14:textId="77777777" w:rsidR="00EA1EB7" w:rsidRPr="00455B2E" w:rsidRDefault="00EA1EB7" w:rsidP="00821301">
            <w:pPr>
              <w:jc w:val="center"/>
              <w:rPr>
                <w:sz w:val="16"/>
              </w:rPr>
            </w:pPr>
            <w:r w:rsidRPr="00455B2E">
              <w:rPr>
                <w:sz w:val="16"/>
              </w:rPr>
              <w:t>4</w:t>
            </w:r>
          </w:p>
        </w:tc>
        <w:tc>
          <w:tcPr>
            <w:tcW w:w="1134" w:type="dxa"/>
            <w:tcBorders>
              <w:top w:val="single" w:sz="4" w:space="0" w:color="auto"/>
              <w:left w:val="single" w:sz="4" w:space="0" w:color="auto"/>
              <w:bottom w:val="single" w:sz="4" w:space="0" w:color="auto"/>
              <w:right w:val="single" w:sz="4" w:space="0" w:color="auto"/>
            </w:tcBorders>
          </w:tcPr>
          <w:p w14:paraId="3F1831C1" w14:textId="77777777" w:rsidR="00EA1EB7" w:rsidRPr="00455B2E" w:rsidRDefault="00EA1EB7" w:rsidP="00821301">
            <w:pPr>
              <w:jc w:val="center"/>
              <w:rPr>
                <w:sz w:val="16"/>
              </w:rPr>
            </w:pPr>
            <w:r w:rsidRPr="00455B2E">
              <w:rPr>
                <w:sz w:val="16"/>
              </w:rPr>
              <w:t>5</w:t>
            </w:r>
          </w:p>
        </w:tc>
        <w:tc>
          <w:tcPr>
            <w:tcW w:w="993" w:type="dxa"/>
            <w:tcBorders>
              <w:top w:val="single" w:sz="4" w:space="0" w:color="auto"/>
              <w:left w:val="single" w:sz="4" w:space="0" w:color="auto"/>
              <w:bottom w:val="single" w:sz="4" w:space="0" w:color="auto"/>
              <w:right w:val="single" w:sz="4" w:space="0" w:color="auto"/>
            </w:tcBorders>
          </w:tcPr>
          <w:p w14:paraId="1E3997AD" w14:textId="77777777" w:rsidR="00EA1EB7" w:rsidRPr="00455B2E" w:rsidRDefault="00EA1EB7" w:rsidP="00821301">
            <w:pPr>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227C842B" w14:textId="77777777" w:rsidR="00EA1EB7" w:rsidRPr="00455B2E" w:rsidRDefault="00EA1EB7" w:rsidP="00821301">
            <w:pPr>
              <w:jc w:val="center"/>
              <w:rPr>
                <w:sz w:val="16"/>
              </w:rPr>
            </w:pPr>
            <w:r w:rsidRPr="00455B2E">
              <w:rPr>
                <w:sz w:val="16"/>
              </w:rPr>
              <w:t>7</w:t>
            </w:r>
          </w:p>
        </w:tc>
        <w:tc>
          <w:tcPr>
            <w:tcW w:w="1134" w:type="dxa"/>
            <w:tcBorders>
              <w:top w:val="single" w:sz="4" w:space="0" w:color="auto"/>
              <w:left w:val="single" w:sz="4" w:space="0" w:color="auto"/>
              <w:bottom w:val="single" w:sz="4" w:space="0" w:color="auto"/>
              <w:right w:val="single" w:sz="4" w:space="0" w:color="auto"/>
            </w:tcBorders>
          </w:tcPr>
          <w:p w14:paraId="1DE72191" w14:textId="77777777" w:rsidR="00EA1EB7" w:rsidRPr="00455B2E" w:rsidRDefault="00EA1EB7" w:rsidP="00821301">
            <w:pPr>
              <w:jc w:val="center"/>
              <w:rPr>
                <w:sz w:val="16"/>
              </w:rPr>
            </w:pPr>
            <w:r w:rsidRPr="00455B2E">
              <w:rPr>
                <w:sz w:val="16"/>
              </w:rPr>
              <w:t>8</w:t>
            </w:r>
          </w:p>
        </w:tc>
        <w:tc>
          <w:tcPr>
            <w:tcW w:w="1134" w:type="dxa"/>
            <w:tcBorders>
              <w:top w:val="single" w:sz="4" w:space="0" w:color="auto"/>
              <w:left w:val="single" w:sz="4" w:space="0" w:color="auto"/>
              <w:bottom w:val="single" w:sz="4" w:space="0" w:color="auto"/>
              <w:right w:val="single" w:sz="4" w:space="0" w:color="auto"/>
            </w:tcBorders>
          </w:tcPr>
          <w:p w14:paraId="46FF7724" w14:textId="77777777" w:rsidR="00EA1EB7" w:rsidRPr="00455B2E" w:rsidRDefault="00EA1EB7" w:rsidP="00821301">
            <w:pPr>
              <w:jc w:val="center"/>
              <w:rPr>
                <w:sz w:val="16"/>
              </w:rPr>
            </w:pPr>
            <w:r w:rsidRPr="00455B2E">
              <w:rPr>
                <w:sz w:val="16"/>
              </w:rPr>
              <w:t>9</w:t>
            </w:r>
          </w:p>
        </w:tc>
        <w:tc>
          <w:tcPr>
            <w:tcW w:w="993" w:type="dxa"/>
            <w:tcBorders>
              <w:top w:val="single" w:sz="4" w:space="0" w:color="auto"/>
              <w:left w:val="single" w:sz="4" w:space="0" w:color="auto"/>
              <w:bottom w:val="single" w:sz="4" w:space="0" w:color="auto"/>
              <w:right w:val="single" w:sz="4" w:space="0" w:color="auto"/>
            </w:tcBorders>
          </w:tcPr>
          <w:p w14:paraId="518A7426" w14:textId="77777777" w:rsidR="00EA1EB7" w:rsidRPr="00455B2E" w:rsidRDefault="00EA1EB7" w:rsidP="00821301">
            <w:pPr>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4796A800" w14:textId="77777777" w:rsidR="00EA1EB7" w:rsidRPr="00455B2E" w:rsidRDefault="00EA1EB7" w:rsidP="00821301">
            <w:pPr>
              <w:jc w:val="center"/>
              <w:rPr>
                <w:sz w:val="16"/>
              </w:rPr>
            </w:pPr>
            <w:r w:rsidRPr="00455B2E">
              <w:rPr>
                <w:sz w:val="16"/>
              </w:rPr>
              <w:t>11</w:t>
            </w:r>
          </w:p>
        </w:tc>
        <w:tc>
          <w:tcPr>
            <w:tcW w:w="991" w:type="dxa"/>
            <w:tcBorders>
              <w:top w:val="single" w:sz="4" w:space="0" w:color="auto"/>
              <w:left w:val="single" w:sz="4" w:space="0" w:color="auto"/>
              <w:bottom w:val="single" w:sz="4" w:space="0" w:color="auto"/>
              <w:right w:val="single" w:sz="4" w:space="0" w:color="auto"/>
            </w:tcBorders>
          </w:tcPr>
          <w:p w14:paraId="79B7EBCD" w14:textId="77777777" w:rsidR="00EA1EB7" w:rsidRPr="00455B2E" w:rsidRDefault="00EA1EB7" w:rsidP="00821301">
            <w:pPr>
              <w:jc w:val="center"/>
              <w:rPr>
                <w:sz w:val="16"/>
              </w:rPr>
            </w:pPr>
            <w:r w:rsidRPr="00455B2E">
              <w:rPr>
                <w:sz w:val="16"/>
              </w:rPr>
              <w:t>12</w:t>
            </w:r>
          </w:p>
        </w:tc>
        <w:tc>
          <w:tcPr>
            <w:tcW w:w="1134" w:type="dxa"/>
            <w:tcBorders>
              <w:top w:val="single" w:sz="4" w:space="0" w:color="auto"/>
              <w:left w:val="single" w:sz="4" w:space="0" w:color="auto"/>
              <w:bottom w:val="single" w:sz="4" w:space="0" w:color="auto"/>
              <w:right w:val="single" w:sz="4" w:space="0" w:color="auto"/>
            </w:tcBorders>
          </w:tcPr>
          <w:p w14:paraId="1FDE1594" w14:textId="77777777" w:rsidR="00EA1EB7" w:rsidRPr="00455B2E" w:rsidRDefault="00EA1EB7" w:rsidP="00821301">
            <w:pPr>
              <w:jc w:val="center"/>
              <w:rPr>
                <w:sz w:val="16"/>
              </w:rPr>
            </w:pPr>
            <w:r w:rsidRPr="00455B2E">
              <w:rPr>
                <w:sz w:val="16"/>
              </w:rPr>
              <w:t>13</w:t>
            </w:r>
          </w:p>
        </w:tc>
        <w:tc>
          <w:tcPr>
            <w:tcW w:w="2268" w:type="dxa"/>
            <w:tcBorders>
              <w:top w:val="single" w:sz="4" w:space="0" w:color="auto"/>
              <w:left w:val="single" w:sz="4" w:space="0" w:color="auto"/>
              <w:bottom w:val="single" w:sz="4" w:space="0" w:color="auto"/>
              <w:right w:val="single" w:sz="4" w:space="0" w:color="auto"/>
            </w:tcBorders>
          </w:tcPr>
          <w:p w14:paraId="25EE9D38" w14:textId="77777777" w:rsidR="00EA1EB7" w:rsidRPr="00455B2E" w:rsidRDefault="00EA1EB7" w:rsidP="00821301">
            <w:pPr>
              <w:jc w:val="center"/>
              <w:rPr>
                <w:sz w:val="16"/>
              </w:rPr>
            </w:pPr>
            <w:r w:rsidRPr="00455B2E">
              <w:rPr>
                <w:sz w:val="16"/>
              </w:rPr>
              <w:t>14</w:t>
            </w:r>
          </w:p>
        </w:tc>
      </w:tr>
      <w:tr w:rsidR="00EA1EB7" w:rsidRPr="00455B2E" w14:paraId="17627228"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29877E32" w14:textId="77777777" w:rsidR="00EA1EB7" w:rsidRPr="00455B2E" w:rsidRDefault="00EA1EB7" w:rsidP="00821301">
            <w:pPr>
              <w:jc w:val="center"/>
            </w:pPr>
            <w:r w:rsidRPr="00455B2E">
              <w:t>1.</w:t>
            </w:r>
          </w:p>
        </w:tc>
        <w:tc>
          <w:tcPr>
            <w:tcW w:w="15309" w:type="dxa"/>
            <w:gridSpan w:val="13"/>
            <w:tcBorders>
              <w:top w:val="single" w:sz="4" w:space="0" w:color="auto"/>
              <w:left w:val="single" w:sz="4" w:space="0" w:color="auto"/>
              <w:bottom w:val="single" w:sz="4" w:space="0" w:color="auto"/>
              <w:right w:val="single" w:sz="4" w:space="0" w:color="auto"/>
            </w:tcBorders>
          </w:tcPr>
          <w:p w14:paraId="4E00FFCE" w14:textId="77777777" w:rsidR="00EA1EB7" w:rsidRPr="00455B2E" w:rsidRDefault="00EA1EB7" w:rsidP="00821301">
            <w:pPr>
              <w:jc w:val="center"/>
              <w:rPr>
                <w:i/>
              </w:rPr>
            </w:pPr>
            <w:r w:rsidRPr="00096E11">
              <w:rPr>
                <w:i/>
              </w:rPr>
              <w:t xml:space="preserve">1. Задача комплекса процессных мероприятий «Обеспечено развитие в обществе негативного отношения к немедицинскому потреблению наркотиков, сформирована система мотивации граждан к здоровому образу жизни, включая отказ от вредных привычек» </w:t>
            </w:r>
          </w:p>
        </w:tc>
      </w:tr>
      <w:tr w:rsidR="00EA1EB7" w:rsidRPr="00455B2E" w14:paraId="12CE7CD7" w14:textId="77777777" w:rsidTr="000D4EF7">
        <w:trPr>
          <w:jc w:val="center"/>
        </w:trPr>
        <w:tc>
          <w:tcPr>
            <w:tcW w:w="567" w:type="dxa"/>
            <w:tcBorders>
              <w:top w:val="single" w:sz="4" w:space="0" w:color="auto"/>
              <w:left w:val="single" w:sz="4" w:space="0" w:color="auto"/>
              <w:bottom w:val="single" w:sz="4" w:space="0" w:color="auto"/>
              <w:right w:val="single" w:sz="4" w:space="0" w:color="auto"/>
            </w:tcBorders>
          </w:tcPr>
          <w:p w14:paraId="36C226B9" w14:textId="77777777" w:rsidR="00EA1EB7" w:rsidRPr="00455B2E" w:rsidRDefault="00EA1EB7" w:rsidP="00821301">
            <w:pPr>
              <w:jc w:val="center"/>
            </w:pPr>
            <w:r w:rsidRPr="00455B2E">
              <w:t>1.1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5457E7" w14:textId="77777777" w:rsidR="00EA1EB7" w:rsidRPr="00455B2E" w:rsidRDefault="00EA1EB7"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BBD2ACF" w14:textId="77777777" w:rsidR="00EA1EB7" w:rsidRPr="00455B2E" w:rsidRDefault="00EA1EB7" w:rsidP="00821301">
            <w:pPr>
              <w:rPr>
                <w:iCs/>
              </w:rPr>
            </w:pPr>
            <w:r w:rsidRPr="00C14CF0">
              <w:rPr>
                <w:iCs/>
              </w:rPr>
              <w:t xml:space="preserve">Численность пациентов, состоящих на учете в лечебно-профилактических организациях с диагнозом, наркомания, в расчете на 100 </w:t>
            </w:r>
            <w:r w:rsidRPr="00C14CF0">
              <w:rPr>
                <w:iCs/>
              </w:rPr>
              <w:lastRenderedPageBreak/>
              <w:t>тыс. населения</w:t>
            </w:r>
          </w:p>
        </w:tc>
        <w:tc>
          <w:tcPr>
            <w:tcW w:w="993" w:type="dxa"/>
            <w:tcBorders>
              <w:top w:val="single" w:sz="4" w:space="0" w:color="auto"/>
              <w:left w:val="single" w:sz="4" w:space="0" w:color="auto"/>
              <w:bottom w:val="single" w:sz="4" w:space="0" w:color="auto"/>
              <w:right w:val="single" w:sz="4" w:space="0" w:color="auto"/>
            </w:tcBorders>
          </w:tcPr>
          <w:p w14:paraId="132024A3" w14:textId="77777777" w:rsidR="00EA1EB7" w:rsidRPr="00455B2E" w:rsidRDefault="00EA1EB7" w:rsidP="00821301">
            <w:pPr>
              <w:jc w:val="center"/>
            </w:pPr>
            <w:proofErr w:type="spellStart"/>
            <w:r w:rsidRPr="00455B2E">
              <w:lastRenderedPageBreak/>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532A4819" w14:textId="77777777" w:rsidR="00EA1EB7" w:rsidRPr="00455B2E" w:rsidRDefault="00EA1EB7" w:rsidP="00821301">
            <w:pPr>
              <w:jc w:val="center"/>
            </w:pPr>
            <w:r w:rsidRPr="00C14CF0">
              <w:t>признак убывания</w:t>
            </w:r>
          </w:p>
        </w:tc>
        <w:tc>
          <w:tcPr>
            <w:tcW w:w="993" w:type="dxa"/>
            <w:tcBorders>
              <w:top w:val="single" w:sz="4" w:space="0" w:color="auto"/>
              <w:left w:val="single" w:sz="4" w:space="0" w:color="auto"/>
              <w:bottom w:val="single" w:sz="4" w:space="0" w:color="auto"/>
              <w:right w:val="single" w:sz="4" w:space="0" w:color="auto"/>
            </w:tcBorders>
          </w:tcPr>
          <w:p w14:paraId="181CBA7B" w14:textId="77777777" w:rsidR="00EA1EB7" w:rsidRPr="00C14CF0" w:rsidRDefault="00EA1EB7" w:rsidP="00821301">
            <w:pPr>
              <w:jc w:val="center"/>
            </w:pPr>
            <w:r w:rsidRPr="00C14CF0">
              <w:t>тыс. человек</w:t>
            </w:r>
          </w:p>
        </w:tc>
        <w:tc>
          <w:tcPr>
            <w:tcW w:w="992" w:type="dxa"/>
            <w:tcBorders>
              <w:top w:val="single" w:sz="4" w:space="0" w:color="auto"/>
              <w:left w:val="single" w:sz="4" w:space="0" w:color="auto"/>
              <w:bottom w:val="single" w:sz="4" w:space="0" w:color="auto"/>
              <w:right w:val="single" w:sz="4" w:space="0" w:color="auto"/>
            </w:tcBorders>
          </w:tcPr>
          <w:p w14:paraId="212ABA88" w14:textId="77777777" w:rsidR="00EA1EB7" w:rsidRPr="000D4EF7" w:rsidRDefault="00EA1EB7" w:rsidP="00821301">
            <w:pPr>
              <w:jc w:val="center"/>
            </w:pPr>
            <w:r w:rsidRPr="000D4EF7">
              <w:t>0,310</w:t>
            </w:r>
          </w:p>
        </w:tc>
        <w:tc>
          <w:tcPr>
            <w:tcW w:w="1134" w:type="dxa"/>
            <w:tcBorders>
              <w:top w:val="single" w:sz="4" w:space="0" w:color="auto"/>
              <w:left w:val="single" w:sz="4" w:space="0" w:color="auto"/>
              <w:bottom w:val="single" w:sz="4" w:space="0" w:color="auto"/>
              <w:right w:val="single" w:sz="4" w:space="0" w:color="auto"/>
            </w:tcBorders>
          </w:tcPr>
          <w:p w14:paraId="7F42AF92" w14:textId="77777777" w:rsidR="00EA1EB7" w:rsidRPr="000D4EF7" w:rsidRDefault="00EA1EB7" w:rsidP="00821301">
            <w:pPr>
              <w:jc w:val="center"/>
            </w:pPr>
            <w:r w:rsidRPr="000D4EF7">
              <w:t>0,363</w:t>
            </w:r>
          </w:p>
        </w:tc>
        <w:tc>
          <w:tcPr>
            <w:tcW w:w="1134" w:type="dxa"/>
            <w:tcBorders>
              <w:top w:val="single" w:sz="4" w:space="0" w:color="auto"/>
              <w:left w:val="single" w:sz="4" w:space="0" w:color="auto"/>
              <w:bottom w:val="single" w:sz="4" w:space="0" w:color="auto"/>
              <w:right w:val="single" w:sz="4" w:space="0" w:color="auto"/>
            </w:tcBorders>
          </w:tcPr>
          <w:p w14:paraId="3C566EC6" w14:textId="77777777" w:rsidR="00EA1EB7" w:rsidRPr="00455B2E" w:rsidRDefault="00EA1EB7" w:rsidP="00821301">
            <w:pPr>
              <w:jc w:val="center"/>
            </w:pPr>
          </w:p>
        </w:tc>
        <w:tc>
          <w:tcPr>
            <w:tcW w:w="993" w:type="dxa"/>
            <w:tcBorders>
              <w:top w:val="single" w:sz="4" w:space="0" w:color="auto"/>
              <w:left w:val="single" w:sz="4" w:space="0" w:color="auto"/>
              <w:bottom w:val="single" w:sz="4" w:space="0" w:color="auto"/>
              <w:right w:val="single" w:sz="4" w:space="0" w:color="auto"/>
            </w:tcBorders>
          </w:tcPr>
          <w:p w14:paraId="5AE469C9" w14:textId="77777777" w:rsidR="00EA1EB7" w:rsidRPr="00455B2E" w:rsidRDefault="00EA1EB7" w:rsidP="00821301">
            <w:pPr>
              <w:jc w:val="center"/>
            </w:pPr>
            <w:r>
              <w:t>Данные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tcPr>
          <w:p w14:paraId="07BB2548" w14:textId="77777777" w:rsidR="00EA1EB7" w:rsidRPr="00455B2E" w:rsidRDefault="00EA1EB7" w:rsidP="00821301">
            <w:pPr>
              <w:jc w:val="center"/>
            </w:pPr>
            <w:r w:rsidRPr="00022F50">
              <w:t>0,310</w:t>
            </w:r>
          </w:p>
        </w:tc>
        <w:tc>
          <w:tcPr>
            <w:tcW w:w="991" w:type="dxa"/>
            <w:tcBorders>
              <w:top w:val="single" w:sz="4" w:space="0" w:color="auto"/>
              <w:left w:val="single" w:sz="4" w:space="0" w:color="auto"/>
              <w:bottom w:val="single" w:sz="4" w:space="0" w:color="auto"/>
              <w:right w:val="single" w:sz="4" w:space="0" w:color="auto"/>
            </w:tcBorders>
          </w:tcPr>
          <w:p w14:paraId="3191E5CB" w14:textId="77777777" w:rsidR="00EA1EB7" w:rsidRPr="00455B2E" w:rsidRDefault="00EA1EB7" w:rsidP="00821301">
            <w:pPr>
              <w:jc w:val="center"/>
            </w:pPr>
          </w:p>
        </w:tc>
        <w:tc>
          <w:tcPr>
            <w:tcW w:w="1134" w:type="dxa"/>
            <w:tcBorders>
              <w:top w:val="single" w:sz="4" w:space="0" w:color="auto"/>
              <w:left w:val="single" w:sz="4" w:space="0" w:color="auto"/>
              <w:bottom w:val="single" w:sz="4" w:space="0" w:color="auto"/>
              <w:right w:val="single" w:sz="4" w:space="0" w:color="auto"/>
            </w:tcBorders>
          </w:tcPr>
          <w:p w14:paraId="45295DC9" w14:textId="77777777" w:rsidR="00EA1EB7" w:rsidRPr="00455B2E" w:rsidRDefault="00EA1EB7" w:rsidP="00821301">
            <w:pPr>
              <w:jc w:val="center"/>
            </w:pPr>
            <w:r w:rsidRPr="00022F50">
              <w:t>0,310</w:t>
            </w:r>
          </w:p>
        </w:tc>
        <w:tc>
          <w:tcPr>
            <w:tcW w:w="2268" w:type="dxa"/>
            <w:tcBorders>
              <w:top w:val="single" w:sz="4" w:space="0" w:color="auto"/>
              <w:left w:val="single" w:sz="4" w:space="0" w:color="auto"/>
              <w:bottom w:val="single" w:sz="4" w:space="0" w:color="auto"/>
              <w:right w:val="single" w:sz="4" w:space="0" w:color="auto"/>
            </w:tcBorders>
          </w:tcPr>
          <w:p w14:paraId="5EFFB4F8" w14:textId="77777777" w:rsidR="00EA1EB7" w:rsidRPr="00455B2E" w:rsidRDefault="00EA1EB7" w:rsidP="00821301">
            <w:pPr>
              <w:jc w:val="center"/>
            </w:pPr>
          </w:p>
        </w:tc>
      </w:tr>
      <w:tr w:rsidR="00EA1EB7" w:rsidRPr="00455B2E" w14:paraId="2EEAD0B0" w14:textId="77777777" w:rsidTr="000D4EF7">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1698096B" w14:textId="40D435F0" w:rsidR="00EA1EB7" w:rsidRPr="00455B2E" w:rsidRDefault="00EA1EB7" w:rsidP="00821301">
            <w:pPr>
              <w:jc w:val="center"/>
            </w:pPr>
            <w:r w:rsidRPr="00455B2E">
              <w:lastRenderedPageBreak/>
              <w:t>1.</w:t>
            </w:r>
            <w:r w:rsidR="00363067">
              <w:t>2</w:t>
            </w:r>
            <w:r w:rsidRPr="00455B2E">
              <w: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1AE0205" w14:textId="77777777" w:rsidR="00EA1EB7" w:rsidRPr="00455B2E" w:rsidRDefault="00EA1EB7"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B9063D6" w14:textId="77777777" w:rsidR="00EA1EB7" w:rsidRPr="00455B2E" w:rsidRDefault="00EA1EB7" w:rsidP="00821301">
            <w:pPr>
              <w:rPr>
                <w:iCs/>
              </w:rPr>
            </w:pPr>
            <w:bookmarkStart w:id="11" w:name="_Hlk202720183"/>
            <w:r w:rsidRPr="00022F50">
              <w:rPr>
                <w:iCs/>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bookmarkEnd w:id="11"/>
          </w:p>
        </w:tc>
        <w:tc>
          <w:tcPr>
            <w:tcW w:w="993" w:type="dxa"/>
            <w:tcBorders>
              <w:top w:val="single" w:sz="4" w:space="0" w:color="auto"/>
              <w:left w:val="single" w:sz="4" w:space="0" w:color="auto"/>
              <w:bottom w:val="single" w:sz="4" w:space="0" w:color="auto"/>
              <w:right w:val="single" w:sz="4" w:space="0" w:color="auto"/>
            </w:tcBorders>
          </w:tcPr>
          <w:p w14:paraId="1D5309C5" w14:textId="77777777" w:rsidR="00EA1EB7" w:rsidRPr="00455B2E" w:rsidRDefault="00EA1EB7" w:rsidP="00821301">
            <w:pPr>
              <w:jc w:val="center"/>
            </w:pPr>
            <w:proofErr w:type="spellStart"/>
            <w:r w:rsidRPr="00455B2E">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15AA9C51" w14:textId="77777777" w:rsidR="00EA1EB7" w:rsidRPr="00022F50" w:rsidRDefault="00EA1EB7" w:rsidP="00821301">
            <w:pPr>
              <w:jc w:val="center"/>
              <w:rPr>
                <w:sz w:val="20"/>
                <w:szCs w:val="20"/>
              </w:rPr>
            </w:pPr>
            <w:r w:rsidRPr="00022F50">
              <w:rPr>
                <w:sz w:val="20"/>
                <w:szCs w:val="20"/>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4D3B896B" w14:textId="77777777" w:rsidR="00EA1EB7" w:rsidRPr="00455B2E" w:rsidRDefault="00EA1EB7" w:rsidP="00821301">
            <w:pPr>
              <w:jc w:val="center"/>
            </w:pPr>
            <w:r w:rsidRPr="00455B2E">
              <w:t>проценты</w:t>
            </w:r>
          </w:p>
        </w:tc>
        <w:tc>
          <w:tcPr>
            <w:tcW w:w="992" w:type="dxa"/>
            <w:tcBorders>
              <w:top w:val="single" w:sz="4" w:space="0" w:color="auto"/>
              <w:left w:val="single" w:sz="4" w:space="0" w:color="auto"/>
              <w:bottom w:val="single" w:sz="4" w:space="0" w:color="auto"/>
              <w:right w:val="single" w:sz="4" w:space="0" w:color="auto"/>
            </w:tcBorders>
          </w:tcPr>
          <w:p w14:paraId="0013BE58" w14:textId="77777777" w:rsidR="00EA1EB7" w:rsidRPr="00022F50" w:rsidRDefault="00EA1EB7" w:rsidP="00821301">
            <w:pPr>
              <w:jc w:val="center"/>
            </w:pPr>
            <w:r w:rsidRPr="00022F50">
              <w:t>95,0</w:t>
            </w:r>
          </w:p>
        </w:tc>
        <w:tc>
          <w:tcPr>
            <w:tcW w:w="1134" w:type="dxa"/>
            <w:tcBorders>
              <w:top w:val="single" w:sz="4" w:space="0" w:color="auto"/>
              <w:left w:val="single" w:sz="4" w:space="0" w:color="auto"/>
              <w:bottom w:val="single" w:sz="4" w:space="0" w:color="auto"/>
              <w:right w:val="single" w:sz="4" w:space="0" w:color="auto"/>
            </w:tcBorders>
          </w:tcPr>
          <w:p w14:paraId="1079DBBC" w14:textId="19329FE3" w:rsidR="00EA1EB7" w:rsidRPr="00455B2E" w:rsidRDefault="002572C7" w:rsidP="00821301">
            <w:pPr>
              <w:jc w:val="center"/>
            </w:pPr>
            <w:r>
              <w:t>-</w:t>
            </w:r>
          </w:p>
        </w:tc>
        <w:tc>
          <w:tcPr>
            <w:tcW w:w="1134" w:type="dxa"/>
            <w:tcBorders>
              <w:top w:val="single" w:sz="4" w:space="0" w:color="auto"/>
              <w:left w:val="single" w:sz="4" w:space="0" w:color="auto"/>
              <w:bottom w:val="single" w:sz="4" w:space="0" w:color="auto"/>
              <w:right w:val="single" w:sz="4" w:space="0" w:color="auto"/>
            </w:tcBorders>
          </w:tcPr>
          <w:p w14:paraId="2DEF83C1" w14:textId="5E4992F7" w:rsidR="00EA1EB7" w:rsidRPr="00455B2E" w:rsidRDefault="002572C7" w:rsidP="00821301">
            <w:pPr>
              <w:jc w:val="center"/>
            </w:pPr>
            <w:r>
              <w:t>-</w:t>
            </w:r>
          </w:p>
        </w:tc>
        <w:tc>
          <w:tcPr>
            <w:tcW w:w="993" w:type="dxa"/>
            <w:tcBorders>
              <w:top w:val="single" w:sz="4" w:space="0" w:color="auto"/>
              <w:left w:val="single" w:sz="4" w:space="0" w:color="auto"/>
              <w:bottom w:val="single" w:sz="4" w:space="0" w:color="auto"/>
              <w:right w:val="single" w:sz="4" w:space="0" w:color="auto"/>
            </w:tcBorders>
          </w:tcPr>
          <w:p w14:paraId="589E5D0B" w14:textId="7E506E6A" w:rsidR="00EA1EB7" w:rsidRPr="0087784E" w:rsidRDefault="00EA1EB7" w:rsidP="0082130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646622" w14:textId="6901800E" w:rsidR="00EA1EB7" w:rsidRPr="00455B2E" w:rsidRDefault="002572C7" w:rsidP="00821301">
            <w:pPr>
              <w:jc w:val="center"/>
            </w:pPr>
            <w:r>
              <w:t>95,0</w:t>
            </w:r>
          </w:p>
        </w:tc>
        <w:tc>
          <w:tcPr>
            <w:tcW w:w="991" w:type="dxa"/>
            <w:tcBorders>
              <w:top w:val="single" w:sz="4" w:space="0" w:color="auto"/>
              <w:left w:val="single" w:sz="4" w:space="0" w:color="auto"/>
              <w:bottom w:val="single" w:sz="4" w:space="0" w:color="auto"/>
              <w:right w:val="single" w:sz="4" w:space="0" w:color="auto"/>
            </w:tcBorders>
          </w:tcPr>
          <w:p w14:paraId="7CAEF8D8" w14:textId="678672E7" w:rsidR="00EA1EB7" w:rsidRPr="0087784E" w:rsidRDefault="0087784E" w:rsidP="00821301">
            <w:pPr>
              <w:jc w:val="center"/>
              <w:rPr>
                <w:sz w:val="20"/>
                <w:szCs w:val="20"/>
              </w:rPr>
            </w:pPr>
            <w:r w:rsidRPr="0087784E">
              <w:rPr>
                <w:sz w:val="20"/>
                <w:szCs w:val="20"/>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5F8D7625" w14:textId="2B203987" w:rsidR="00EA1EB7" w:rsidRPr="00455B2E" w:rsidRDefault="002572C7" w:rsidP="00821301">
            <w:pPr>
              <w:jc w:val="center"/>
            </w:pPr>
            <w:r>
              <w:t>95,0</w:t>
            </w:r>
          </w:p>
        </w:tc>
        <w:tc>
          <w:tcPr>
            <w:tcW w:w="2268" w:type="dxa"/>
            <w:tcBorders>
              <w:top w:val="single" w:sz="4" w:space="0" w:color="auto"/>
              <w:left w:val="single" w:sz="4" w:space="0" w:color="auto"/>
              <w:bottom w:val="single" w:sz="4" w:space="0" w:color="auto"/>
              <w:right w:val="single" w:sz="4" w:space="0" w:color="auto"/>
            </w:tcBorders>
          </w:tcPr>
          <w:p w14:paraId="50FA5710" w14:textId="1AF75852" w:rsidR="00EA1EB7" w:rsidRPr="00455B2E" w:rsidRDefault="002572C7" w:rsidP="00821301">
            <w:pPr>
              <w:jc w:val="center"/>
            </w:pPr>
            <w:r>
              <w:t>Тестирование проводится ежегодно в сентябре-октябре</w:t>
            </w:r>
          </w:p>
        </w:tc>
      </w:tr>
      <w:tr w:rsidR="00EA1EB7" w:rsidRPr="00455B2E" w14:paraId="4ADA2976" w14:textId="77777777" w:rsidTr="0082130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0154BB8B" w14:textId="77777777" w:rsidR="00EA1EB7" w:rsidRPr="00455B2E" w:rsidRDefault="00EA1EB7" w:rsidP="00821301">
            <w:pPr>
              <w:jc w:val="center"/>
            </w:pPr>
          </w:p>
        </w:tc>
        <w:tc>
          <w:tcPr>
            <w:tcW w:w="15309" w:type="dxa"/>
            <w:gridSpan w:val="13"/>
            <w:tcBorders>
              <w:top w:val="single" w:sz="4" w:space="0" w:color="auto"/>
              <w:left w:val="single" w:sz="4" w:space="0" w:color="auto"/>
              <w:bottom w:val="single" w:sz="4" w:space="0" w:color="auto"/>
              <w:right w:val="single" w:sz="4" w:space="0" w:color="auto"/>
            </w:tcBorders>
          </w:tcPr>
          <w:p w14:paraId="2AAB818A" w14:textId="77777777" w:rsidR="00EA1EB7" w:rsidRDefault="00EA1EB7" w:rsidP="00821301">
            <w:pPr>
              <w:jc w:val="center"/>
              <w:rPr>
                <w:i/>
              </w:rPr>
            </w:pPr>
            <w:r w:rsidRPr="00022F50">
              <w:rPr>
                <w:i/>
              </w:rPr>
              <w:t>2. Задача комплекса процессных мероприятий «Приняты меры по устранению условий, способствующих распространению наркомании»</w:t>
            </w:r>
          </w:p>
          <w:p w14:paraId="10954DE6" w14:textId="77777777" w:rsidR="00EA1EB7" w:rsidRPr="00455B2E" w:rsidRDefault="00EA1EB7" w:rsidP="00821301">
            <w:pPr>
              <w:jc w:val="center"/>
              <w:rPr>
                <w:i/>
              </w:rPr>
            </w:pPr>
          </w:p>
        </w:tc>
      </w:tr>
      <w:tr w:rsidR="00EA1EB7" w:rsidRPr="00455B2E" w14:paraId="3BE856BD" w14:textId="77777777" w:rsidTr="0087784E">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2E757F34" w14:textId="10EF8A65" w:rsidR="00EA1EB7" w:rsidRPr="00455B2E" w:rsidRDefault="00363067" w:rsidP="00821301">
            <w:pPr>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C9DBC43" w14:textId="77777777" w:rsidR="00EA1EB7" w:rsidRPr="00455B2E" w:rsidRDefault="00EA1EB7"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7A4C5664" w14:textId="77777777" w:rsidR="00EA1EB7" w:rsidRPr="00455B2E" w:rsidRDefault="00EA1EB7" w:rsidP="00821301">
            <w:pPr>
              <w:rPr>
                <w:i/>
              </w:rPr>
            </w:pPr>
            <w:bookmarkStart w:id="12" w:name="_Hlk202720234"/>
            <w:r w:rsidRPr="00022F50">
              <w:t>Доля обучающихся общеобразовательных и профессиональных образовательных организаций, систематически занимающихся физической культурой и спортом</w:t>
            </w:r>
            <w:bookmarkEnd w:id="12"/>
          </w:p>
        </w:tc>
        <w:tc>
          <w:tcPr>
            <w:tcW w:w="993" w:type="dxa"/>
            <w:tcBorders>
              <w:top w:val="single" w:sz="4" w:space="0" w:color="auto"/>
              <w:left w:val="single" w:sz="4" w:space="0" w:color="auto"/>
              <w:bottom w:val="single" w:sz="4" w:space="0" w:color="auto"/>
              <w:right w:val="single" w:sz="4" w:space="0" w:color="auto"/>
            </w:tcBorders>
          </w:tcPr>
          <w:p w14:paraId="5D9B2480" w14:textId="77777777" w:rsidR="00EA1EB7" w:rsidRPr="00455B2E" w:rsidRDefault="00EA1EB7" w:rsidP="00821301">
            <w:pPr>
              <w:jc w:val="center"/>
            </w:pPr>
            <w:proofErr w:type="spellStart"/>
            <w:r w:rsidRPr="00455B2E">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23D42B2D" w14:textId="77777777" w:rsidR="00EA1EB7" w:rsidRPr="00455B2E" w:rsidRDefault="00EA1EB7"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1D892DAC" w14:textId="77777777" w:rsidR="00EA1EB7" w:rsidRPr="00455B2E" w:rsidRDefault="00EA1EB7" w:rsidP="00821301">
            <w:pPr>
              <w:jc w:val="center"/>
            </w:pPr>
            <w:r w:rsidRPr="00455B2E">
              <w:t>проценты</w:t>
            </w:r>
          </w:p>
        </w:tc>
        <w:tc>
          <w:tcPr>
            <w:tcW w:w="992" w:type="dxa"/>
            <w:tcBorders>
              <w:top w:val="single" w:sz="4" w:space="0" w:color="auto"/>
              <w:left w:val="single" w:sz="4" w:space="0" w:color="auto"/>
              <w:bottom w:val="single" w:sz="4" w:space="0" w:color="auto"/>
              <w:right w:val="single" w:sz="4" w:space="0" w:color="auto"/>
            </w:tcBorders>
          </w:tcPr>
          <w:p w14:paraId="32A9EE89" w14:textId="77777777" w:rsidR="00EA1EB7" w:rsidRPr="00022F50" w:rsidRDefault="00EA1EB7" w:rsidP="00821301">
            <w:pPr>
              <w:jc w:val="center"/>
            </w:pPr>
            <w:r w:rsidRPr="00022F50">
              <w:t>не менее 93,0</w:t>
            </w:r>
          </w:p>
        </w:tc>
        <w:tc>
          <w:tcPr>
            <w:tcW w:w="1134" w:type="dxa"/>
            <w:tcBorders>
              <w:top w:val="single" w:sz="4" w:space="0" w:color="auto"/>
              <w:left w:val="single" w:sz="4" w:space="0" w:color="auto"/>
              <w:bottom w:val="single" w:sz="4" w:space="0" w:color="auto"/>
              <w:right w:val="single" w:sz="4" w:space="0" w:color="auto"/>
            </w:tcBorders>
          </w:tcPr>
          <w:p w14:paraId="3C30C973" w14:textId="31737C06" w:rsidR="00EA1EB7" w:rsidRPr="00455B2E" w:rsidRDefault="0087784E" w:rsidP="00821301">
            <w:pPr>
              <w:jc w:val="center"/>
            </w:pPr>
            <w:r>
              <w:t>85</w:t>
            </w:r>
          </w:p>
        </w:tc>
        <w:tc>
          <w:tcPr>
            <w:tcW w:w="1134" w:type="dxa"/>
            <w:tcBorders>
              <w:top w:val="single" w:sz="4" w:space="0" w:color="auto"/>
              <w:left w:val="single" w:sz="4" w:space="0" w:color="auto"/>
              <w:bottom w:val="single" w:sz="4" w:space="0" w:color="auto"/>
              <w:right w:val="single" w:sz="4" w:space="0" w:color="auto"/>
            </w:tcBorders>
          </w:tcPr>
          <w:p w14:paraId="36AD05CA" w14:textId="1B60C285" w:rsidR="00EA1EB7" w:rsidRPr="00455B2E" w:rsidRDefault="0087784E" w:rsidP="00821301">
            <w:pPr>
              <w:jc w:val="center"/>
            </w:pPr>
            <w:r>
              <w:t>93,0</w:t>
            </w:r>
          </w:p>
        </w:tc>
        <w:tc>
          <w:tcPr>
            <w:tcW w:w="993" w:type="dxa"/>
            <w:tcBorders>
              <w:top w:val="single" w:sz="4" w:space="0" w:color="auto"/>
              <w:left w:val="single" w:sz="4" w:space="0" w:color="auto"/>
              <w:bottom w:val="single" w:sz="4" w:space="0" w:color="auto"/>
              <w:right w:val="single" w:sz="4" w:space="0" w:color="auto"/>
            </w:tcBorders>
          </w:tcPr>
          <w:p w14:paraId="26C3D506" w14:textId="2E733161" w:rsidR="00EA1EB7" w:rsidRPr="00455B2E" w:rsidRDefault="0087784E" w:rsidP="00821301">
            <w:pPr>
              <w:jc w:val="center"/>
            </w:pPr>
            <w:proofErr w:type="spellStart"/>
            <w:r>
              <w:t>Даные</w:t>
            </w:r>
            <w:proofErr w:type="spellEnd"/>
            <w:r>
              <w:t xml:space="preserve"> </w:t>
            </w:r>
            <w:proofErr w:type="spellStart"/>
            <w:r>
              <w:t>УО</w:t>
            </w:r>
            <w:proofErr w:type="spellEnd"/>
          </w:p>
        </w:tc>
        <w:tc>
          <w:tcPr>
            <w:tcW w:w="992" w:type="dxa"/>
            <w:tcBorders>
              <w:top w:val="single" w:sz="4" w:space="0" w:color="auto"/>
              <w:left w:val="single" w:sz="4" w:space="0" w:color="auto"/>
              <w:bottom w:val="single" w:sz="4" w:space="0" w:color="auto"/>
              <w:right w:val="single" w:sz="4" w:space="0" w:color="auto"/>
            </w:tcBorders>
          </w:tcPr>
          <w:p w14:paraId="41D01B53" w14:textId="55F11DC7" w:rsidR="00EA1EB7" w:rsidRPr="00455B2E" w:rsidRDefault="0087784E" w:rsidP="00821301">
            <w:pPr>
              <w:jc w:val="center"/>
            </w:pPr>
            <w:r>
              <w:t>93,0</w:t>
            </w:r>
          </w:p>
        </w:tc>
        <w:tc>
          <w:tcPr>
            <w:tcW w:w="991" w:type="dxa"/>
            <w:tcBorders>
              <w:top w:val="single" w:sz="4" w:space="0" w:color="auto"/>
              <w:left w:val="single" w:sz="4" w:space="0" w:color="auto"/>
              <w:bottom w:val="single" w:sz="4" w:space="0" w:color="auto"/>
              <w:right w:val="single" w:sz="4" w:space="0" w:color="auto"/>
            </w:tcBorders>
          </w:tcPr>
          <w:p w14:paraId="67B51851" w14:textId="4C5ECAA8" w:rsidR="00EA1EB7" w:rsidRPr="00455B2E" w:rsidRDefault="0087784E" w:rsidP="00821301">
            <w:pPr>
              <w:jc w:val="center"/>
            </w:pPr>
            <w:proofErr w:type="spellStart"/>
            <w:r>
              <w:t>отсутстует</w:t>
            </w:r>
            <w:proofErr w:type="spellEnd"/>
          </w:p>
        </w:tc>
        <w:tc>
          <w:tcPr>
            <w:tcW w:w="1134" w:type="dxa"/>
            <w:tcBorders>
              <w:top w:val="single" w:sz="4" w:space="0" w:color="auto"/>
              <w:left w:val="single" w:sz="4" w:space="0" w:color="auto"/>
              <w:bottom w:val="single" w:sz="4" w:space="0" w:color="auto"/>
              <w:right w:val="single" w:sz="4" w:space="0" w:color="auto"/>
            </w:tcBorders>
          </w:tcPr>
          <w:p w14:paraId="2972BB1C" w14:textId="056CA582" w:rsidR="00EA1EB7" w:rsidRPr="00455B2E" w:rsidRDefault="0087784E" w:rsidP="00821301">
            <w:pPr>
              <w:jc w:val="center"/>
            </w:pPr>
            <w:r>
              <w:t>93,0</w:t>
            </w:r>
          </w:p>
        </w:tc>
        <w:tc>
          <w:tcPr>
            <w:tcW w:w="2268" w:type="dxa"/>
            <w:tcBorders>
              <w:top w:val="single" w:sz="4" w:space="0" w:color="auto"/>
              <w:left w:val="single" w:sz="4" w:space="0" w:color="auto"/>
              <w:bottom w:val="single" w:sz="4" w:space="0" w:color="auto"/>
              <w:right w:val="single" w:sz="4" w:space="0" w:color="auto"/>
            </w:tcBorders>
          </w:tcPr>
          <w:p w14:paraId="3180F94A" w14:textId="078D976F" w:rsidR="00EA1EB7" w:rsidRPr="00455B2E" w:rsidRDefault="0087784E" w:rsidP="00821301">
            <w:pPr>
              <w:jc w:val="center"/>
            </w:pPr>
            <w:r>
              <w:t>В процессе реализации</w:t>
            </w:r>
          </w:p>
        </w:tc>
      </w:tr>
    </w:tbl>
    <w:p w14:paraId="5B5455BE" w14:textId="77777777" w:rsidR="00EA1EB7" w:rsidRPr="00455B2E" w:rsidRDefault="00EA1EB7" w:rsidP="00EA1EB7">
      <w:pPr>
        <w:ind w:right="536"/>
        <w:contextualSpacing/>
        <w:rPr>
          <w:sz w:val="20"/>
        </w:rPr>
      </w:pPr>
    </w:p>
    <w:p w14:paraId="4D6A45FF" w14:textId="77777777" w:rsidR="00EA1EB7" w:rsidRPr="00455B2E" w:rsidRDefault="00EA1EB7" w:rsidP="00EA1EB7">
      <w:pPr>
        <w:ind w:right="536"/>
        <w:contextualSpacing/>
        <w:jc w:val="right"/>
        <w:rPr>
          <w:sz w:val="20"/>
        </w:rPr>
      </w:pPr>
    </w:p>
    <w:p w14:paraId="010C17AA" w14:textId="77777777" w:rsidR="00EA1EB7" w:rsidRPr="00455B2E" w:rsidRDefault="00EA1EB7" w:rsidP="00EA1EB7">
      <w:pPr>
        <w:ind w:right="536"/>
        <w:contextualSpacing/>
        <w:jc w:val="center"/>
        <w:rPr>
          <w:sz w:val="20"/>
        </w:rPr>
      </w:pPr>
      <w:r w:rsidRPr="00455B2E">
        <w:rPr>
          <w:sz w:val="20"/>
        </w:rPr>
        <w:t>1.1. Сведения о достижении прокси-показателей комплекса процессных мероприятий</w:t>
      </w:r>
      <w:r w:rsidRPr="00455B2E">
        <w:rPr>
          <w:sz w:val="20"/>
          <w:vertAlign w:val="superscript"/>
        </w:rPr>
        <w:footnoteReference w:id="5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EA1EB7" w:rsidRPr="00455B2E" w14:paraId="4CC99246" w14:textId="77777777" w:rsidTr="00821301">
        <w:trPr>
          <w:jc w:val="center"/>
        </w:trPr>
        <w:tc>
          <w:tcPr>
            <w:tcW w:w="567" w:type="dxa"/>
            <w:vAlign w:val="center"/>
          </w:tcPr>
          <w:p w14:paraId="47F487EF" w14:textId="77777777" w:rsidR="00EA1EB7" w:rsidRPr="00455B2E" w:rsidRDefault="00EA1EB7" w:rsidP="00821301">
            <w:pPr>
              <w:jc w:val="center"/>
              <w:rPr>
                <w:sz w:val="16"/>
              </w:rPr>
            </w:pPr>
            <w:r w:rsidRPr="00455B2E">
              <w:rPr>
                <w:sz w:val="16"/>
              </w:rPr>
              <w:t>№ п/п</w:t>
            </w:r>
          </w:p>
        </w:tc>
        <w:tc>
          <w:tcPr>
            <w:tcW w:w="1276" w:type="dxa"/>
            <w:vAlign w:val="center"/>
          </w:tcPr>
          <w:p w14:paraId="0B0FB7FE" w14:textId="77777777" w:rsidR="00EA1EB7" w:rsidRPr="00455B2E" w:rsidRDefault="00EA1EB7" w:rsidP="00821301">
            <w:pPr>
              <w:jc w:val="center"/>
              <w:rPr>
                <w:sz w:val="16"/>
              </w:rPr>
            </w:pPr>
            <w:r w:rsidRPr="00455B2E">
              <w:rPr>
                <w:sz w:val="16"/>
              </w:rPr>
              <w:t>Статус фактического/ прогнозного значения за отчетный период</w:t>
            </w:r>
          </w:p>
        </w:tc>
        <w:tc>
          <w:tcPr>
            <w:tcW w:w="1731" w:type="dxa"/>
            <w:vAlign w:val="center"/>
          </w:tcPr>
          <w:p w14:paraId="751233E2" w14:textId="77777777" w:rsidR="00EA1EB7" w:rsidRPr="00455B2E" w:rsidRDefault="00EA1EB7" w:rsidP="00821301">
            <w:pPr>
              <w:jc w:val="center"/>
              <w:rPr>
                <w:sz w:val="16"/>
              </w:rPr>
            </w:pPr>
            <w:r w:rsidRPr="00455B2E">
              <w:rPr>
                <w:sz w:val="16"/>
              </w:rPr>
              <w:t>Наименование прокси-показателя</w:t>
            </w:r>
            <w:r w:rsidRPr="00455B2E">
              <w:rPr>
                <w:sz w:val="16"/>
                <w:vertAlign w:val="superscript"/>
              </w:rPr>
              <w:footnoteReference w:id="54"/>
            </w:r>
          </w:p>
        </w:tc>
        <w:tc>
          <w:tcPr>
            <w:tcW w:w="1043" w:type="dxa"/>
            <w:vAlign w:val="center"/>
          </w:tcPr>
          <w:p w14:paraId="565D502C" w14:textId="77777777" w:rsidR="00EA1EB7" w:rsidRPr="00455B2E" w:rsidRDefault="00EA1EB7" w:rsidP="00821301">
            <w:pPr>
              <w:jc w:val="center"/>
              <w:rPr>
                <w:sz w:val="16"/>
              </w:rPr>
            </w:pPr>
            <w:r w:rsidRPr="00455B2E">
              <w:rPr>
                <w:sz w:val="16"/>
              </w:rPr>
              <w:t>Признак возрастания / убывания</w:t>
            </w:r>
          </w:p>
        </w:tc>
        <w:tc>
          <w:tcPr>
            <w:tcW w:w="1053" w:type="dxa"/>
            <w:vAlign w:val="center"/>
          </w:tcPr>
          <w:p w14:paraId="54D9978D" w14:textId="77777777" w:rsidR="00EA1EB7" w:rsidRPr="00455B2E" w:rsidRDefault="00EA1EB7" w:rsidP="00821301">
            <w:pPr>
              <w:jc w:val="center"/>
              <w:rPr>
                <w:sz w:val="16"/>
              </w:rPr>
            </w:pPr>
            <w:r w:rsidRPr="00455B2E">
              <w:rPr>
                <w:sz w:val="16"/>
              </w:rPr>
              <w:t xml:space="preserve">Единица измерения (по </w:t>
            </w:r>
            <w:proofErr w:type="spellStart"/>
            <w:r w:rsidRPr="00455B2E">
              <w:rPr>
                <w:sz w:val="16"/>
              </w:rPr>
              <w:t>ОКЕИ</w:t>
            </w:r>
            <w:proofErr w:type="spellEnd"/>
            <w:r w:rsidRPr="00455B2E">
              <w:rPr>
                <w:sz w:val="16"/>
              </w:rPr>
              <w:t>)</w:t>
            </w:r>
          </w:p>
        </w:tc>
        <w:tc>
          <w:tcPr>
            <w:tcW w:w="851" w:type="dxa"/>
            <w:vAlign w:val="center"/>
          </w:tcPr>
          <w:p w14:paraId="3A97E7D2" w14:textId="77777777" w:rsidR="00EA1EB7" w:rsidRPr="00455B2E" w:rsidRDefault="00EA1EB7" w:rsidP="00821301">
            <w:pPr>
              <w:jc w:val="center"/>
              <w:rPr>
                <w:sz w:val="16"/>
              </w:rPr>
            </w:pPr>
            <w:r w:rsidRPr="00455B2E">
              <w:rPr>
                <w:sz w:val="16"/>
              </w:rPr>
              <w:t>Базовое значение</w:t>
            </w:r>
          </w:p>
        </w:tc>
        <w:tc>
          <w:tcPr>
            <w:tcW w:w="992" w:type="dxa"/>
            <w:vAlign w:val="center"/>
          </w:tcPr>
          <w:p w14:paraId="70A536D5" w14:textId="77777777" w:rsidR="00EA1EB7" w:rsidRPr="00455B2E" w:rsidRDefault="00EA1EB7" w:rsidP="00821301">
            <w:pPr>
              <w:jc w:val="center"/>
              <w:rPr>
                <w:sz w:val="16"/>
              </w:rPr>
            </w:pPr>
            <w:r w:rsidRPr="00455B2E">
              <w:rPr>
                <w:sz w:val="16"/>
              </w:rPr>
              <w:t>Плановое значение на конец отчетного периода</w:t>
            </w:r>
          </w:p>
        </w:tc>
        <w:tc>
          <w:tcPr>
            <w:tcW w:w="1276" w:type="dxa"/>
            <w:vAlign w:val="center"/>
          </w:tcPr>
          <w:p w14:paraId="0D357787" w14:textId="77777777" w:rsidR="00EA1EB7" w:rsidRPr="00455B2E" w:rsidRDefault="00EA1EB7" w:rsidP="00821301">
            <w:pPr>
              <w:jc w:val="center"/>
              <w:rPr>
                <w:sz w:val="16"/>
              </w:rPr>
            </w:pPr>
            <w:r w:rsidRPr="00455B2E">
              <w:rPr>
                <w:sz w:val="16"/>
              </w:rPr>
              <w:t>Фактическое значение на конец отчетного периода</w:t>
            </w:r>
          </w:p>
        </w:tc>
        <w:tc>
          <w:tcPr>
            <w:tcW w:w="992" w:type="dxa"/>
          </w:tcPr>
          <w:p w14:paraId="57372A1E" w14:textId="77777777" w:rsidR="00EA1EB7" w:rsidRPr="00455B2E" w:rsidRDefault="00EA1EB7" w:rsidP="00821301">
            <w:pPr>
              <w:jc w:val="center"/>
              <w:rPr>
                <w:sz w:val="16"/>
              </w:rPr>
            </w:pPr>
            <w:r w:rsidRPr="00455B2E">
              <w:rPr>
                <w:sz w:val="16"/>
              </w:rPr>
              <w:t>Прогнозное значение на конец отчетного периода</w:t>
            </w:r>
          </w:p>
        </w:tc>
        <w:tc>
          <w:tcPr>
            <w:tcW w:w="992" w:type="dxa"/>
            <w:vAlign w:val="center"/>
          </w:tcPr>
          <w:p w14:paraId="7A57A3F3" w14:textId="77777777" w:rsidR="00EA1EB7" w:rsidRPr="00455B2E" w:rsidRDefault="00EA1EB7" w:rsidP="00821301">
            <w:pPr>
              <w:jc w:val="center"/>
              <w:rPr>
                <w:sz w:val="16"/>
              </w:rPr>
            </w:pPr>
            <w:r w:rsidRPr="00455B2E">
              <w:rPr>
                <w:sz w:val="16"/>
              </w:rPr>
              <w:t>Подтверждающий документ</w:t>
            </w:r>
          </w:p>
        </w:tc>
        <w:tc>
          <w:tcPr>
            <w:tcW w:w="1276" w:type="dxa"/>
            <w:vAlign w:val="center"/>
          </w:tcPr>
          <w:p w14:paraId="0F39A66E" w14:textId="77777777" w:rsidR="00EA1EB7" w:rsidRPr="00455B2E" w:rsidRDefault="00EA1EB7" w:rsidP="00821301">
            <w:pPr>
              <w:jc w:val="center"/>
              <w:rPr>
                <w:sz w:val="16"/>
              </w:rPr>
            </w:pPr>
            <w:r w:rsidRPr="00455B2E">
              <w:rPr>
                <w:sz w:val="16"/>
              </w:rPr>
              <w:t>Плановое значение на конец текущего года</w:t>
            </w:r>
          </w:p>
        </w:tc>
        <w:tc>
          <w:tcPr>
            <w:tcW w:w="1701" w:type="dxa"/>
            <w:vAlign w:val="center"/>
          </w:tcPr>
          <w:p w14:paraId="31B274E5" w14:textId="77777777" w:rsidR="00EA1EB7" w:rsidRPr="00455B2E" w:rsidRDefault="00EA1EB7" w:rsidP="00821301">
            <w:pPr>
              <w:jc w:val="center"/>
              <w:rPr>
                <w:sz w:val="16"/>
              </w:rPr>
            </w:pPr>
            <w:r w:rsidRPr="00455B2E">
              <w:rPr>
                <w:sz w:val="16"/>
              </w:rPr>
              <w:t>Прогнозное значение на конец текущего года</w:t>
            </w:r>
          </w:p>
        </w:tc>
        <w:tc>
          <w:tcPr>
            <w:tcW w:w="2126" w:type="dxa"/>
            <w:vAlign w:val="center"/>
          </w:tcPr>
          <w:p w14:paraId="263B521B" w14:textId="77777777" w:rsidR="00EA1EB7" w:rsidRPr="00455B2E" w:rsidRDefault="00EA1EB7" w:rsidP="00821301">
            <w:pPr>
              <w:jc w:val="center"/>
              <w:rPr>
                <w:sz w:val="16"/>
              </w:rPr>
            </w:pPr>
            <w:r w:rsidRPr="00455B2E">
              <w:rPr>
                <w:sz w:val="16"/>
              </w:rPr>
              <w:t>Комментарий</w:t>
            </w:r>
          </w:p>
        </w:tc>
      </w:tr>
      <w:tr w:rsidR="00EA1EB7" w:rsidRPr="00455B2E" w14:paraId="0DC71D65" w14:textId="77777777" w:rsidTr="00821301">
        <w:trPr>
          <w:jc w:val="center"/>
        </w:trPr>
        <w:tc>
          <w:tcPr>
            <w:tcW w:w="567" w:type="dxa"/>
          </w:tcPr>
          <w:p w14:paraId="6BFD77AB" w14:textId="77777777" w:rsidR="00EA1EB7" w:rsidRPr="00455B2E" w:rsidRDefault="00EA1EB7" w:rsidP="00821301">
            <w:pPr>
              <w:jc w:val="center"/>
              <w:rPr>
                <w:sz w:val="16"/>
              </w:rPr>
            </w:pPr>
            <w:r w:rsidRPr="00455B2E">
              <w:rPr>
                <w:sz w:val="16"/>
              </w:rPr>
              <w:t>1</w:t>
            </w:r>
          </w:p>
        </w:tc>
        <w:tc>
          <w:tcPr>
            <w:tcW w:w="1276" w:type="dxa"/>
          </w:tcPr>
          <w:p w14:paraId="75E4DF11" w14:textId="77777777" w:rsidR="00EA1EB7" w:rsidRPr="00455B2E" w:rsidRDefault="00EA1EB7" w:rsidP="00821301">
            <w:pPr>
              <w:jc w:val="center"/>
              <w:rPr>
                <w:sz w:val="16"/>
              </w:rPr>
            </w:pPr>
            <w:r w:rsidRPr="00455B2E">
              <w:rPr>
                <w:sz w:val="16"/>
              </w:rPr>
              <w:t>2</w:t>
            </w:r>
          </w:p>
        </w:tc>
        <w:tc>
          <w:tcPr>
            <w:tcW w:w="1731" w:type="dxa"/>
          </w:tcPr>
          <w:p w14:paraId="684E8A6E" w14:textId="77777777" w:rsidR="00EA1EB7" w:rsidRPr="00455B2E" w:rsidRDefault="00EA1EB7" w:rsidP="00821301">
            <w:pPr>
              <w:jc w:val="center"/>
              <w:rPr>
                <w:sz w:val="16"/>
              </w:rPr>
            </w:pPr>
            <w:r w:rsidRPr="00455B2E">
              <w:rPr>
                <w:sz w:val="16"/>
              </w:rPr>
              <w:t>3</w:t>
            </w:r>
          </w:p>
        </w:tc>
        <w:tc>
          <w:tcPr>
            <w:tcW w:w="1043" w:type="dxa"/>
          </w:tcPr>
          <w:p w14:paraId="28219686" w14:textId="77777777" w:rsidR="00EA1EB7" w:rsidRPr="00455B2E" w:rsidRDefault="00EA1EB7" w:rsidP="00821301">
            <w:pPr>
              <w:jc w:val="center"/>
              <w:rPr>
                <w:sz w:val="16"/>
              </w:rPr>
            </w:pPr>
            <w:r w:rsidRPr="00455B2E">
              <w:rPr>
                <w:sz w:val="16"/>
              </w:rPr>
              <w:t>4</w:t>
            </w:r>
          </w:p>
        </w:tc>
        <w:tc>
          <w:tcPr>
            <w:tcW w:w="1053" w:type="dxa"/>
          </w:tcPr>
          <w:p w14:paraId="2B98501F" w14:textId="77777777" w:rsidR="00EA1EB7" w:rsidRPr="00455B2E" w:rsidRDefault="00EA1EB7" w:rsidP="00821301">
            <w:pPr>
              <w:jc w:val="center"/>
              <w:rPr>
                <w:sz w:val="16"/>
              </w:rPr>
            </w:pPr>
            <w:r w:rsidRPr="00455B2E">
              <w:rPr>
                <w:sz w:val="16"/>
              </w:rPr>
              <w:t>5</w:t>
            </w:r>
          </w:p>
        </w:tc>
        <w:tc>
          <w:tcPr>
            <w:tcW w:w="851" w:type="dxa"/>
          </w:tcPr>
          <w:p w14:paraId="0D468D02" w14:textId="77777777" w:rsidR="00EA1EB7" w:rsidRPr="00455B2E" w:rsidRDefault="00EA1EB7" w:rsidP="00821301">
            <w:pPr>
              <w:jc w:val="center"/>
              <w:rPr>
                <w:sz w:val="16"/>
              </w:rPr>
            </w:pPr>
            <w:r w:rsidRPr="00455B2E">
              <w:rPr>
                <w:sz w:val="16"/>
              </w:rPr>
              <w:t>6</w:t>
            </w:r>
          </w:p>
        </w:tc>
        <w:tc>
          <w:tcPr>
            <w:tcW w:w="992" w:type="dxa"/>
          </w:tcPr>
          <w:p w14:paraId="669C2DBC" w14:textId="77777777" w:rsidR="00EA1EB7" w:rsidRPr="00455B2E" w:rsidRDefault="00EA1EB7" w:rsidP="00821301">
            <w:pPr>
              <w:jc w:val="center"/>
              <w:rPr>
                <w:sz w:val="16"/>
              </w:rPr>
            </w:pPr>
            <w:r w:rsidRPr="00455B2E">
              <w:rPr>
                <w:sz w:val="16"/>
              </w:rPr>
              <w:t>7</w:t>
            </w:r>
          </w:p>
        </w:tc>
        <w:tc>
          <w:tcPr>
            <w:tcW w:w="1276" w:type="dxa"/>
          </w:tcPr>
          <w:p w14:paraId="1093855A" w14:textId="77777777" w:rsidR="00EA1EB7" w:rsidRPr="00455B2E" w:rsidRDefault="00EA1EB7" w:rsidP="00821301">
            <w:pPr>
              <w:jc w:val="center"/>
              <w:rPr>
                <w:sz w:val="16"/>
              </w:rPr>
            </w:pPr>
            <w:r w:rsidRPr="00455B2E">
              <w:rPr>
                <w:sz w:val="16"/>
              </w:rPr>
              <w:t>8</w:t>
            </w:r>
          </w:p>
        </w:tc>
        <w:tc>
          <w:tcPr>
            <w:tcW w:w="992" w:type="dxa"/>
          </w:tcPr>
          <w:p w14:paraId="066F916F" w14:textId="77777777" w:rsidR="00EA1EB7" w:rsidRPr="00455B2E" w:rsidRDefault="00EA1EB7" w:rsidP="00821301">
            <w:pPr>
              <w:jc w:val="center"/>
              <w:rPr>
                <w:sz w:val="16"/>
              </w:rPr>
            </w:pPr>
            <w:r w:rsidRPr="00455B2E">
              <w:rPr>
                <w:sz w:val="16"/>
              </w:rPr>
              <w:t>9</w:t>
            </w:r>
          </w:p>
        </w:tc>
        <w:tc>
          <w:tcPr>
            <w:tcW w:w="992" w:type="dxa"/>
          </w:tcPr>
          <w:p w14:paraId="012B0A99" w14:textId="77777777" w:rsidR="00EA1EB7" w:rsidRPr="00455B2E" w:rsidRDefault="00EA1EB7" w:rsidP="00821301">
            <w:pPr>
              <w:jc w:val="center"/>
              <w:rPr>
                <w:sz w:val="16"/>
              </w:rPr>
            </w:pPr>
            <w:r w:rsidRPr="00455B2E">
              <w:rPr>
                <w:sz w:val="16"/>
              </w:rPr>
              <w:t>10</w:t>
            </w:r>
          </w:p>
        </w:tc>
        <w:tc>
          <w:tcPr>
            <w:tcW w:w="1276" w:type="dxa"/>
          </w:tcPr>
          <w:p w14:paraId="6B4236B1" w14:textId="77777777" w:rsidR="00EA1EB7" w:rsidRPr="00455B2E" w:rsidRDefault="00EA1EB7" w:rsidP="00821301">
            <w:pPr>
              <w:jc w:val="center"/>
              <w:rPr>
                <w:sz w:val="16"/>
              </w:rPr>
            </w:pPr>
            <w:r w:rsidRPr="00455B2E">
              <w:rPr>
                <w:sz w:val="16"/>
              </w:rPr>
              <w:t>11</w:t>
            </w:r>
          </w:p>
        </w:tc>
        <w:tc>
          <w:tcPr>
            <w:tcW w:w="1701" w:type="dxa"/>
          </w:tcPr>
          <w:p w14:paraId="66391D76" w14:textId="77777777" w:rsidR="00EA1EB7" w:rsidRPr="00455B2E" w:rsidRDefault="00EA1EB7" w:rsidP="00821301">
            <w:pPr>
              <w:jc w:val="center"/>
              <w:rPr>
                <w:sz w:val="16"/>
              </w:rPr>
            </w:pPr>
            <w:r w:rsidRPr="00455B2E">
              <w:rPr>
                <w:sz w:val="16"/>
              </w:rPr>
              <w:t>12</w:t>
            </w:r>
          </w:p>
        </w:tc>
        <w:tc>
          <w:tcPr>
            <w:tcW w:w="2126" w:type="dxa"/>
          </w:tcPr>
          <w:p w14:paraId="382C124E" w14:textId="77777777" w:rsidR="00EA1EB7" w:rsidRPr="00455B2E" w:rsidRDefault="00EA1EB7" w:rsidP="00821301">
            <w:pPr>
              <w:jc w:val="center"/>
              <w:rPr>
                <w:sz w:val="16"/>
              </w:rPr>
            </w:pPr>
            <w:r w:rsidRPr="00455B2E">
              <w:rPr>
                <w:sz w:val="16"/>
              </w:rPr>
              <w:t>13</w:t>
            </w:r>
          </w:p>
        </w:tc>
      </w:tr>
      <w:tr w:rsidR="00EA1EB7" w:rsidRPr="00455B2E" w14:paraId="7C615CD2" w14:textId="77777777" w:rsidTr="00821301">
        <w:trPr>
          <w:jc w:val="center"/>
        </w:trPr>
        <w:tc>
          <w:tcPr>
            <w:tcW w:w="567" w:type="dxa"/>
          </w:tcPr>
          <w:p w14:paraId="2ABF641D" w14:textId="77777777" w:rsidR="00EA1EB7" w:rsidRPr="00455B2E" w:rsidRDefault="00EA1EB7" w:rsidP="00821301">
            <w:pPr>
              <w:jc w:val="center"/>
              <w:rPr>
                <w:sz w:val="16"/>
              </w:rPr>
            </w:pPr>
            <w:r w:rsidRPr="00455B2E">
              <w:rPr>
                <w:sz w:val="16"/>
              </w:rPr>
              <w:t>1.</w:t>
            </w:r>
          </w:p>
        </w:tc>
        <w:tc>
          <w:tcPr>
            <w:tcW w:w="1276" w:type="dxa"/>
          </w:tcPr>
          <w:p w14:paraId="0B707DC3" w14:textId="77777777" w:rsidR="00EA1EB7" w:rsidRPr="00455B2E" w:rsidRDefault="00EA1EB7" w:rsidP="00821301">
            <w:pPr>
              <w:rPr>
                <w:i/>
                <w:sz w:val="16"/>
              </w:rPr>
            </w:pPr>
          </w:p>
        </w:tc>
        <w:tc>
          <w:tcPr>
            <w:tcW w:w="14033" w:type="dxa"/>
            <w:gridSpan w:val="11"/>
          </w:tcPr>
          <w:p w14:paraId="7595516B" w14:textId="77777777" w:rsidR="00EA1EB7" w:rsidRPr="00455B2E" w:rsidRDefault="00EA1EB7" w:rsidP="00821301">
            <w:pPr>
              <w:rPr>
                <w:sz w:val="16"/>
              </w:rPr>
            </w:pPr>
            <w:r w:rsidRPr="00455B2E">
              <w:rPr>
                <w:i/>
                <w:sz w:val="16"/>
              </w:rPr>
              <w:t xml:space="preserve">Показатель комплекса процессных мероприятий «Наименование», ед. измерения по </w:t>
            </w:r>
            <w:proofErr w:type="spellStart"/>
            <w:r w:rsidRPr="00455B2E">
              <w:rPr>
                <w:i/>
                <w:sz w:val="16"/>
              </w:rPr>
              <w:t>ОКЕИ</w:t>
            </w:r>
            <w:proofErr w:type="spellEnd"/>
          </w:p>
        </w:tc>
      </w:tr>
      <w:tr w:rsidR="00EA1EB7" w:rsidRPr="00455B2E" w14:paraId="5DF79227" w14:textId="77777777" w:rsidTr="00821301">
        <w:trPr>
          <w:jc w:val="center"/>
        </w:trPr>
        <w:tc>
          <w:tcPr>
            <w:tcW w:w="567" w:type="dxa"/>
            <w:vAlign w:val="center"/>
          </w:tcPr>
          <w:p w14:paraId="3E32D44F" w14:textId="77777777" w:rsidR="00EA1EB7" w:rsidRPr="00455B2E" w:rsidRDefault="00EA1EB7" w:rsidP="00821301">
            <w:pPr>
              <w:jc w:val="center"/>
              <w:rPr>
                <w:sz w:val="16"/>
              </w:rPr>
            </w:pPr>
            <w:r w:rsidRPr="00455B2E">
              <w:rPr>
                <w:sz w:val="16"/>
              </w:rPr>
              <w:lastRenderedPageBreak/>
              <w:t>1.1</w:t>
            </w:r>
          </w:p>
        </w:tc>
        <w:tc>
          <w:tcPr>
            <w:tcW w:w="1276" w:type="dxa"/>
          </w:tcPr>
          <w:p w14:paraId="3F07A374" w14:textId="77777777" w:rsidR="00EA1EB7" w:rsidRPr="00455B2E" w:rsidRDefault="00EA1EB7" w:rsidP="00821301">
            <w:pPr>
              <w:jc w:val="center"/>
              <w:rPr>
                <w:sz w:val="16"/>
              </w:rPr>
            </w:pPr>
          </w:p>
        </w:tc>
        <w:tc>
          <w:tcPr>
            <w:tcW w:w="1731" w:type="dxa"/>
            <w:vAlign w:val="center"/>
          </w:tcPr>
          <w:p w14:paraId="2316814B" w14:textId="77777777" w:rsidR="00EA1EB7" w:rsidRPr="00455B2E" w:rsidRDefault="00EA1EB7" w:rsidP="00821301">
            <w:pPr>
              <w:rPr>
                <w:sz w:val="16"/>
              </w:rPr>
            </w:pPr>
            <w:r w:rsidRPr="00455B2E">
              <w:rPr>
                <w:i/>
                <w:sz w:val="16"/>
              </w:rPr>
              <w:t>«Наименование прокси-показателя»</w:t>
            </w:r>
          </w:p>
        </w:tc>
        <w:tc>
          <w:tcPr>
            <w:tcW w:w="1043" w:type="dxa"/>
          </w:tcPr>
          <w:p w14:paraId="316AE028" w14:textId="77777777" w:rsidR="00EA1EB7" w:rsidRPr="00455B2E" w:rsidRDefault="00EA1EB7" w:rsidP="00821301">
            <w:pPr>
              <w:jc w:val="center"/>
              <w:rPr>
                <w:sz w:val="16"/>
              </w:rPr>
            </w:pPr>
          </w:p>
        </w:tc>
        <w:tc>
          <w:tcPr>
            <w:tcW w:w="1053" w:type="dxa"/>
          </w:tcPr>
          <w:p w14:paraId="6C262410" w14:textId="77777777" w:rsidR="00EA1EB7" w:rsidRPr="00455B2E" w:rsidRDefault="00EA1EB7" w:rsidP="00821301">
            <w:pPr>
              <w:jc w:val="center"/>
              <w:rPr>
                <w:sz w:val="16"/>
              </w:rPr>
            </w:pPr>
          </w:p>
        </w:tc>
        <w:tc>
          <w:tcPr>
            <w:tcW w:w="851" w:type="dxa"/>
          </w:tcPr>
          <w:p w14:paraId="0E42693C" w14:textId="77777777" w:rsidR="00EA1EB7" w:rsidRPr="00455B2E" w:rsidRDefault="00EA1EB7" w:rsidP="00821301">
            <w:pPr>
              <w:jc w:val="center"/>
              <w:rPr>
                <w:sz w:val="16"/>
              </w:rPr>
            </w:pPr>
          </w:p>
        </w:tc>
        <w:tc>
          <w:tcPr>
            <w:tcW w:w="992" w:type="dxa"/>
          </w:tcPr>
          <w:p w14:paraId="24CBDA2C" w14:textId="77777777" w:rsidR="00EA1EB7" w:rsidRPr="00455B2E" w:rsidRDefault="00EA1EB7" w:rsidP="00821301">
            <w:pPr>
              <w:jc w:val="center"/>
              <w:rPr>
                <w:sz w:val="16"/>
              </w:rPr>
            </w:pPr>
          </w:p>
        </w:tc>
        <w:tc>
          <w:tcPr>
            <w:tcW w:w="1276" w:type="dxa"/>
          </w:tcPr>
          <w:p w14:paraId="3B7D8661" w14:textId="77777777" w:rsidR="00EA1EB7" w:rsidRPr="00455B2E" w:rsidRDefault="00EA1EB7" w:rsidP="00821301">
            <w:pPr>
              <w:jc w:val="center"/>
              <w:rPr>
                <w:sz w:val="16"/>
              </w:rPr>
            </w:pPr>
          </w:p>
        </w:tc>
        <w:tc>
          <w:tcPr>
            <w:tcW w:w="992" w:type="dxa"/>
          </w:tcPr>
          <w:p w14:paraId="5998FA26" w14:textId="77777777" w:rsidR="00EA1EB7" w:rsidRPr="00455B2E" w:rsidRDefault="00EA1EB7" w:rsidP="00821301">
            <w:pPr>
              <w:jc w:val="center"/>
              <w:rPr>
                <w:sz w:val="16"/>
              </w:rPr>
            </w:pPr>
          </w:p>
        </w:tc>
        <w:tc>
          <w:tcPr>
            <w:tcW w:w="992" w:type="dxa"/>
          </w:tcPr>
          <w:p w14:paraId="5CC16582" w14:textId="77777777" w:rsidR="00EA1EB7" w:rsidRPr="00455B2E" w:rsidRDefault="00EA1EB7" w:rsidP="00821301">
            <w:pPr>
              <w:jc w:val="center"/>
              <w:rPr>
                <w:sz w:val="16"/>
              </w:rPr>
            </w:pPr>
          </w:p>
        </w:tc>
        <w:tc>
          <w:tcPr>
            <w:tcW w:w="1276" w:type="dxa"/>
          </w:tcPr>
          <w:p w14:paraId="0260270A" w14:textId="77777777" w:rsidR="00EA1EB7" w:rsidRPr="00455B2E" w:rsidRDefault="00EA1EB7" w:rsidP="00821301">
            <w:pPr>
              <w:jc w:val="center"/>
              <w:rPr>
                <w:sz w:val="16"/>
              </w:rPr>
            </w:pPr>
          </w:p>
        </w:tc>
        <w:tc>
          <w:tcPr>
            <w:tcW w:w="1701" w:type="dxa"/>
          </w:tcPr>
          <w:p w14:paraId="3DC652F2" w14:textId="77777777" w:rsidR="00EA1EB7" w:rsidRPr="00455B2E" w:rsidRDefault="00EA1EB7" w:rsidP="00821301">
            <w:pPr>
              <w:jc w:val="center"/>
              <w:rPr>
                <w:sz w:val="16"/>
              </w:rPr>
            </w:pPr>
          </w:p>
        </w:tc>
        <w:tc>
          <w:tcPr>
            <w:tcW w:w="2126" w:type="dxa"/>
          </w:tcPr>
          <w:p w14:paraId="7C68DD1D" w14:textId="77777777" w:rsidR="00EA1EB7" w:rsidRPr="00455B2E" w:rsidRDefault="00EA1EB7" w:rsidP="00821301">
            <w:pPr>
              <w:jc w:val="center"/>
              <w:rPr>
                <w:sz w:val="16"/>
              </w:rPr>
            </w:pPr>
          </w:p>
        </w:tc>
      </w:tr>
      <w:tr w:rsidR="00EA1EB7" w:rsidRPr="00455B2E" w14:paraId="10DDAE6C" w14:textId="77777777" w:rsidTr="00821301">
        <w:trPr>
          <w:trHeight w:val="70"/>
          <w:jc w:val="center"/>
        </w:trPr>
        <w:tc>
          <w:tcPr>
            <w:tcW w:w="567" w:type="dxa"/>
          </w:tcPr>
          <w:p w14:paraId="7DAEBC4E" w14:textId="77777777" w:rsidR="00EA1EB7" w:rsidRPr="00455B2E" w:rsidRDefault="00EA1EB7" w:rsidP="00821301">
            <w:pPr>
              <w:jc w:val="center"/>
              <w:rPr>
                <w:sz w:val="16"/>
              </w:rPr>
            </w:pPr>
            <w:proofErr w:type="spellStart"/>
            <w:r w:rsidRPr="00455B2E">
              <w:rPr>
                <w:sz w:val="16"/>
              </w:rPr>
              <w:t>1.N</w:t>
            </w:r>
            <w:proofErr w:type="spellEnd"/>
          </w:p>
        </w:tc>
        <w:tc>
          <w:tcPr>
            <w:tcW w:w="1276" w:type="dxa"/>
          </w:tcPr>
          <w:p w14:paraId="337AE9E2" w14:textId="77777777" w:rsidR="00EA1EB7" w:rsidRPr="00455B2E" w:rsidRDefault="00EA1EB7" w:rsidP="00821301">
            <w:pPr>
              <w:jc w:val="center"/>
              <w:rPr>
                <w:sz w:val="16"/>
              </w:rPr>
            </w:pPr>
          </w:p>
        </w:tc>
        <w:tc>
          <w:tcPr>
            <w:tcW w:w="1731" w:type="dxa"/>
          </w:tcPr>
          <w:p w14:paraId="0D6B4C29" w14:textId="77777777" w:rsidR="00EA1EB7" w:rsidRPr="00455B2E" w:rsidRDefault="00EA1EB7" w:rsidP="00821301">
            <w:pPr>
              <w:rPr>
                <w:sz w:val="16"/>
              </w:rPr>
            </w:pPr>
            <w:r w:rsidRPr="00455B2E">
              <w:rPr>
                <w:sz w:val="16"/>
              </w:rPr>
              <w:t>…</w:t>
            </w:r>
          </w:p>
        </w:tc>
        <w:tc>
          <w:tcPr>
            <w:tcW w:w="1043" w:type="dxa"/>
          </w:tcPr>
          <w:p w14:paraId="68557831" w14:textId="77777777" w:rsidR="00EA1EB7" w:rsidRPr="00455B2E" w:rsidRDefault="00EA1EB7" w:rsidP="00821301">
            <w:pPr>
              <w:jc w:val="center"/>
              <w:rPr>
                <w:sz w:val="16"/>
              </w:rPr>
            </w:pPr>
          </w:p>
        </w:tc>
        <w:tc>
          <w:tcPr>
            <w:tcW w:w="1053" w:type="dxa"/>
          </w:tcPr>
          <w:p w14:paraId="31F0CB97" w14:textId="77777777" w:rsidR="00EA1EB7" w:rsidRPr="00455B2E" w:rsidRDefault="00EA1EB7" w:rsidP="00821301">
            <w:pPr>
              <w:jc w:val="center"/>
              <w:rPr>
                <w:sz w:val="16"/>
              </w:rPr>
            </w:pPr>
          </w:p>
        </w:tc>
        <w:tc>
          <w:tcPr>
            <w:tcW w:w="851" w:type="dxa"/>
          </w:tcPr>
          <w:p w14:paraId="7DBF26E2" w14:textId="77777777" w:rsidR="00EA1EB7" w:rsidRPr="00455B2E" w:rsidRDefault="00EA1EB7" w:rsidP="00821301">
            <w:pPr>
              <w:jc w:val="center"/>
              <w:rPr>
                <w:sz w:val="16"/>
              </w:rPr>
            </w:pPr>
          </w:p>
        </w:tc>
        <w:tc>
          <w:tcPr>
            <w:tcW w:w="992" w:type="dxa"/>
          </w:tcPr>
          <w:p w14:paraId="2943B3CC" w14:textId="77777777" w:rsidR="00EA1EB7" w:rsidRPr="00455B2E" w:rsidRDefault="00EA1EB7" w:rsidP="00821301">
            <w:pPr>
              <w:jc w:val="center"/>
              <w:rPr>
                <w:sz w:val="16"/>
              </w:rPr>
            </w:pPr>
          </w:p>
        </w:tc>
        <w:tc>
          <w:tcPr>
            <w:tcW w:w="1276" w:type="dxa"/>
          </w:tcPr>
          <w:p w14:paraId="25557127" w14:textId="77777777" w:rsidR="00EA1EB7" w:rsidRPr="00455B2E" w:rsidRDefault="00EA1EB7" w:rsidP="00821301">
            <w:pPr>
              <w:jc w:val="center"/>
              <w:rPr>
                <w:sz w:val="16"/>
              </w:rPr>
            </w:pPr>
          </w:p>
        </w:tc>
        <w:tc>
          <w:tcPr>
            <w:tcW w:w="992" w:type="dxa"/>
          </w:tcPr>
          <w:p w14:paraId="59E2A90D" w14:textId="77777777" w:rsidR="00EA1EB7" w:rsidRPr="00455B2E" w:rsidRDefault="00EA1EB7" w:rsidP="00821301">
            <w:pPr>
              <w:jc w:val="center"/>
              <w:rPr>
                <w:sz w:val="16"/>
              </w:rPr>
            </w:pPr>
          </w:p>
        </w:tc>
        <w:tc>
          <w:tcPr>
            <w:tcW w:w="992" w:type="dxa"/>
          </w:tcPr>
          <w:p w14:paraId="677C474A" w14:textId="77777777" w:rsidR="00EA1EB7" w:rsidRPr="00455B2E" w:rsidRDefault="00EA1EB7" w:rsidP="00821301">
            <w:pPr>
              <w:jc w:val="center"/>
              <w:rPr>
                <w:sz w:val="16"/>
              </w:rPr>
            </w:pPr>
          </w:p>
        </w:tc>
        <w:tc>
          <w:tcPr>
            <w:tcW w:w="1276" w:type="dxa"/>
          </w:tcPr>
          <w:p w14:paraId="25C7CD7B" w14:textId="77777777" w:rsidR="00EA1EB7" w:rsidRPr="00455B2E" w:rsidRDefault="00EA1EB7" w:rsidP="00821301">
            <w:pPr>
              <w:jc w:val="center"/>
              <w:rPr>
                <w:sz w:val="16"/>
              </w:rPr>
            </w:pPr>
          </w:p>
        </w:tc>
        <w:tc>
          <w:tcPr>
            <w:tcW w:w="1701" w:type="dxa"/>
          </w:tcPr>
          <w:p w14:paraId="7D22BB3A" w14:textId="77777777" w:rsidR="00EA1EB7" w:rsidRPr="00455B2E" w:rsidRDefault="00EA1EB7" w:rsidP="00821301">
            <w:pPr>
              <w:jc w:val="center"/>
              <w:rPr>
                <w:sz w:val="16"/>
              </w:rPr>
            </w:pPr>
          </w:p>
        </w:tc>
        <w:tc>
          <w:tcPr>
            <w:tcW w:w="2126" w:type="dxa"/>
          </w:tcPr>
          <w:p w14:paraId="38758E37" w14:textId="77777777" w:rsidR="00EA1EB7" w:rsidRPr="00455B2E" w:rsidRDefault="00EA1EB7" w:rsidP="00821301">
            <w:pPr>
              <w:jc w:val="center"/>
              <w:rPr>
                <w:sz w:val="16"/>
              </w:rPr>
            </w:pPr>
          </w:p>
        </w:tc>
      </w:tr>
      <w:tr w:rsidR="00EA1EB7" w:rsidRPr="00455B2E" w14:paraId="1E857019" w14:textId="77777777" w:rsidTr="00821301">
        <w:trPr>
          <w:trHeight w:val="70"/>
          <w:jc w:val="center"/>
        </w:trPr>
        <w:tc>
          <w:tcPr>
            <w:tcW w:w="567" w:type="dxa"/>
          </w:tcPr>
          <w:p w14:paraId="237921EE" w14:textId="77777777" w:rsidR="00EA1EB7" w:rsidRPr="00455B2E" w:rsidRDefault="00EA1EB7" w:rsidP="00821301">
            <w:pPr>
              <w:jc w:val="center"/>
              <w:rPr>
                <w:sz w:val="16"/>
              </w:rPr>
            </w:pPr>
            <w:r w:rsidRPr="00455B2E">
              <w:rPr>
                <w:sz w:val="16"/>
              </w:rPr>
              <w:t>N</w:t>
            </w:r>
          </w:p>
        </w:tc>
        <w:tc>
          <w:tcPr>
            <w:tcW w:w="1276" w:type="dxa"/>
          </w:tcPr>
          <w:p w14:paraId="79175FE1" w14:textId="77777777" w:rsidR="00EA1EB7" w:rsidRPr="00455B2E" w:rsidRDefault="00EA1EB7" w:rsidP="00821301">
            <w:pPr>
              <w:rPr>
                <w:i/>
                <w:sz w:val="16"/>
              </w:rPr>
            </w:pPr>
          </w:p>
        </w:tc>
        <w:tc>
          <w:tcPr>
            <w:tcW w:w="14033" w:type="dxa"/>
            <w:gridSpan w:val="11"/>
          </w:tcPr>
          <w:p w14:paraId="10C63254" w14:textId="77777777" w:rsidR="00EA1EB7" w:rsidRPr="00455B2E" w:rsidRDefault="00EA1EB7" w:rsidP="00821301">
            <w:pPr>
              <w:rPr>
                <w:sz w:val="16"/>
              </w:rPr>
            </w:pPr>
            <w:r w:rsidRPr="00455B2E">
              <w:rPr>
                <w:i/>
                <w:sz w:val="16"/>
              </w:rPr>
              <w:t xml:space="preserve">Показатель комплекса процессных мероприятий «Наименование», ед. измерения по </w:t>
            </w:r>
            <w:proofErr w:type="spellStart"/>
            <w:r w:rsidRPr="00455B2E">
              <w:rPr>
                <w:i/>
                <w:sz w:val="16"/>
              </w:rPr>
              <w:t>ОКЕИ</w:t>
            </w:r>
            <w:proofErr w:type="spellEnd"/>
          </w:p>
        </w:tc>
      </w:tr>
      <w:tr w:rsidR="00EA1EB7" w:rsidRPr="00455B2E" w14:paraId="0107F3F7" w14:textId="77777777" w:rsidTr="00821301">
        <w:trPr>
          <w:trHeight w:val="70"/>
          <w:jc w:val="center"/>
        </w:trPr>
        <w:tc>
          <w:tcPr>
            <w:tcW w:w="567" w:type="dxa"/>
          </w:tcPr>
          <w:p w14:paraId="002A2FAD" w14:textId="77777777" w:rsidR="00EA1EB7" w:rsidRPr="00455B2E" w:rsidRDefault="00EA1EB7" w:rsidP="00821301">
            <w:pPr>
              <w:jc w:val="center"/>
              <w:rPr>
                <w:sz w:val="16"/>
              </w:rPr>
            </w:pPr>
            <w:proofErr w:type="spellStart"/>
            <w:r w:rsidRPr="00455B2E">
              <w:rPr>
                <w:sz w:val="16"/>
              </w:rPr>
              <w:t>N.1</w:t>
            </w:r>
            <w:proofErr w:type="spellEnd"/>
          </w:p>
        </w:tc>
        <w:tc>
          <w:tcPr>
            <w:tcW w:w="1276" w:type="dxa"/>
          </w:tcPr>
          <w:p w14:paraId="6D73A2FD" w14:textId="77777777" w:rsidR="00EA1EB7" w:rsidRPr="00455B2E" w:rsidRDefault="00EA1EB7" w:rsidP="00821301">
            <w:pPr>
              <w:jc w:val="center"/>
              <w:rPr>
                <w:sz w:val="16"/>
              </w:rPr>
            </w:pPr>
          </w:p>
        </w:tc>
        <w:tc>
          <w:tcPr>
            <w:tcW w:w="1731" w:type="dxa"/>
          </w:tcPr>
          <w:p w14:paraId="0840A506" w14:textId="77777777" w:rsidR="00EA1EB7" w:rsidRPr="00455B2E" w:rsidRDefault="00EA1EB7" w:rsidP="00821301">
            <w:pPr>
              <w:rPr>
                <w:sz w:val="16"/>
              </w:rPr>
            </w:pPr>
            <w:r w:rsidRPr="00455B2E">
              <w:rPr>
                <w:i/>
                <w:sz w:val="16"/>
              </w:rPr>
              <w:t>«Наименование прокси-показателя»</w:t>
            </w:r>
          </w:p>
        </w:tc>
        <w:tc>
          <w:tcPr>
            <w:tcW w:w="1043" w:type="dxa"/>
          </w:tcPr>
          <w:p w14:paraId="33078244" w14:textId="77777777" w:rsidR="00EA1EB7" w:rsidRPr="00455B2E" w:rsidRDefault="00EA1EB7" w:rsidP="00821301">
            <w:pPr>
              <w:jc w:val="center"/>
              <w:rPr>
                <w:sz w:val="16"/>
              </w:rPr>
            </w:pPr>
          </w:p>
        </w:tc>
        <w:tc>
          <w:tcPr>
            <w:tcW w:w="1053" w:type="dxa"/>
          </w:tcPr>
          <w:p w14:paraId="421D2F30" w14:textId="77777777" w:rsidR="00EA1EB7" w:rsidRPr="00455B2E" w:rsidRDefault="00EA1EB7" w:rsidP="00821301">
            <w:pPr>
              <w:jc w:val="center"/>
              <w:rPr>
                <w:sz w:val="16"/>
              </w:rPr>
            </w:pPr>
          </w:p>
        </w:tc>
        <w:tc>
          <w:tcPr>
            <w:tcW w:w="851" w:type="dxa"/>
          </w:tcPr>
          <w:p w14:paraId="74A81F06" w14:textId="77777777" w:rsidR="00EA1EB7" w:rsidRPr="00455B2E" w:rsidRDefault="00EA1EB7" w:rsidP="00821301">
            <w:pPr>
              <w:jc w:val="center"/>
              <w:rPr>
                <w:sz w:val="16"/>
              </w:rPr>
            </w:pPr>
          </w:p>
        </w:tc>
        <w:tc>
          <w:tcPr>
            <w:tcW w:w="992" w:type="dxa"/>
          </w:tcPr>
          <w:p w14:paraId="70BB1A2B" w14:textId="77777777" w:rsidR="00EA1EB7" w:rsidRPr="00455B2E" w:rsidRDefault="00EA1EB7" w:rsidP="00821301">
            <w:pPr>
              <w:jc w:val="center"/>
              <w:rPr>
                <w:sz w:val="16"/>
              </w:rPr>
            </w:pPr>
          </w:p>
        </w:tc>
        <w:tc>
          <w:tcPr>
            <w:tcW w:w="1276" w:type="dxa"/>
          </w:tcPr>
          <w:p w14:paraId="54E7E087" w14:textId="77777777" w:rsidR="00EA1EB7" w:rsidRPr="00455B2E" w:rsidRDefault="00EA1EB7" w:rsidP="00821301">
            <w:pPr>
              <w:jc w:val="center"/>
              <w:rPr>
                <w:sz w:val="16"/>
              </w:rPr>
            </w:pPr>
          </w:p>
        </w:tc>
        <w:tc>
          <w:tcPr>
            <w:tcW w:w="992" w:type="dxa"/>
          </w:tcPr>
          <w:p w14:paraId="5E9D6D17" w14:textId="77777777" w:rsidR="00EA1EB7" w:rsidRPr="00455B2E" w:rsidRDefault="00EA1EB7" w:rsidP="00821301">
            <w:pPr>
              <w:jc w:val="center"/>
              <w:rPr>
                <w:sz w:val="16"/>
              </w:rPr>
            </w:pPr>
          </w:p>
        </w:tc>
        <w:tc>
          <w:tcPr>
            <w:tcW w:w="992" w:type="dxa"/>
          </w:tcPr>
          <w:p w14:paraId="586EE139" w14:textId="77777777" w:rsidR="00EA1EB7" w:rsidRPr="00455B2E" w:rsidRDefault="00EA1EB7" w:rsidP="00821301">
            <w:pPr>
              <w:jc w:val="center"/>
              <w:rPr>
                <w:sz w:val="16"/>
              </w:rPr>
            </w:pPr>
          </w:p>
        </w:tc>
        <w:tc>
          <w:tcPr>
            <w:tcW w:w="1276" w:type="dxa"/>
          </w:tcPr>
          <w:p w14:paraId="30C327B1" w14:textId="77777777" w:rsidR="00EA1EB7" w:rsidRPr="00455B2E" w:rsidRDefault="00EA1EB7" w:rsidP="00821301">
            <w:pPr>
              <w:jc w:val="center"/>
              <w:rPr>
                <w:sz w:val="16"/>
              </w:rPr>
            </w:pPr>
          </w:p>
        </w:tc>
        <w:tc>
          <w:tcPr>
            <w:tcW w:w="1701" w:type="dxa"/>
          </w:tcPr>
          <w:p w14:paraId="49D67EED" w14:textId="77777777" w:rsidR="00EA1EB7" w:rsidRPr="00455B2E" w:rsidRDefault="00EA1EB7" w:rsidP="00821301">
            <w:pPr>
              <w:jc w:val="center"/>
              <w:rPr>
                <w:sz w:val="16"/>
              </w:rPr>
            </w:pPr>
          </w:p>
        </w:tc>
        <w:tc>
          <w:tcPr>
            <w:tcW w:w="2126" w:type="dxa"/>
          </w:tcPr>
          <w:p w14:paraId="44D02AD5" w14:textId="77777777" w:rsidR="00EA1EB7" w:rsidRPr="00455B2E" w:rsidRDefault="00EA1EB7" w:rsidP="00821301">
            <w:pPr>
              <w:jc w:val="center"/>
              <w:rPr>
                <w:sz w:val="16"/>
              </w:rPr>
            </w:pPr>
          </w:p>
        </w:tc>
      </w:tr>
      <w:tr w:rsidR="00EA1EB7" w:rsidRPr="00455B2E" w14:paraId="6F743EF6" w14:textId="77777777" w:rsidTr="00821301">
        <w:trPr>
          <w:trHeight w:val="70"/>
          <w:jc w:val="center"/>
        </w:trPr>
        <w:tc>
          <w:tcPr>
            <w:tcW w:w="567" w:type="dxa"/>
          </w:tcPr>
          <w:p w14:paraId="29270241" w14:textId="77777777" w:rsidR="00EA1EB7" w:rsidRPr="00455B2E" w:rsidRDefault="00EA1EB7" w:rsidP="00821301">
            <w:pPr>
              <w:jc w:val="center"/>
              <w:rPr>
                <w:sz w:val="16"/>
              </w:rPr>
            </w:pPr>
            <w:proofErr w:type="spellStart"/>
            <w:r w:rsidRPr="00455B2E">
              <w:rPr>
                <w:sz w:val="16"/>
              </w:rPr>
              <w:t>N.n</w:t>
            </w:r>
            <w:proofErr w:type="spellEnd"/>
          </w:p>
        </w:tc>
        <w:tc>
          <w:tcPr>
            <w:tcW w:w="1276" w:type="dxa"/>
          </w:tcPr>
          <w:p w14:paraId="588E41F1" w14:textId="77777777" w:rsidR="00EA1EB7" w:rsidRPr="00455B2E" w:rsidRDefault="00EA1EB7" w:rsidP="00821301">
            <w:pPr>
              <w:jc w:val="center"/>
              <w:rPr>
                <w:sz w:val="16"/>
              </w:rPr>
            </w:pPr>
          </w:p>
        </w:tc>
        <w:tc>
          <w:tcPr>
            <w:tcW w:w="1731" w:type="dxa"/>
          </w:tcPr>
          <w:p w14:paraId="6484A715" w14:textId="77777777" w:rsidR="00EA1EB7" w:rsidRPr="00455B2E" w:rsidRDefault="00EA1EB7" w:rsidP="00821301">
            <w:pPr>
              <w:rPr>
                <w:sz w:val="16"/>
              </w:rPr>
            </w:pPr>
            <w:r w:rsidRPr="00455B2E">
              <w:rPr>
                <w:sz w:val="16"/>
              </w:rPr>
              <w:t>…</w:t>
            </w:r>
          </w:p>
        </w:tc>
        <w:tc>
          <w:tcPr>
            <w:tcW w:w="1043" w:type="dxa"/>
          </w:tcPr>
          <w:p w14:paraId="500AC1C5" w14:textId="77777777" w:rsidR="00EA1EB7" w:rsidRPr="00455B2E" w:rsidRDefault="00EA1EB7" w:rsidP="00821301">
            <w:pPr>
              <w:jc w:val="center"/>
              <w:rPr>
                <w:sz w:val="16"/>
              </w:rPr>
            </w:pPr>
          </w:p>
        </w:tc>
        <w:tc>
          <w:tcPr>
            <w:tcW w:w="1053" w:type="dxa"/>
          </w:tcPr>
          <w:p w14:paraId="47B8870C" w14:textId="77777777" w:rsidR="00EA1EB7" w:rsidRPr="00455B2E" w:rsidRDefault="00EA1EB7" w:rsidP="00821301">
            <w:pPr>
              <w:jc w:val="center"/>
              <w:rPr>
                <w:sz w:val="16"/>
              </w:rPr>
            </w:pPr>
          </w:p>
        </w:tc>
        <w:tc>
          <w:tcPr>
            <w:tcW w:w="851" w:type="dxa"/>
          </w:tcPr>
          <w:p w14:paraId="0D21A118" w14:textId="77777777" w:rsidR="00EA1EB7" w:rsidRPr="00455B2E" w:rsidRDefault="00EA1EB7" w:rsidP="00821301">
            <w:pPr>
              <w:jc w:val="center"/>
              <w:rPr>
                <w:sz w:val="16"/>
              </w:rPr>
            </w:pPr>
          </w:p>
        </w:tc>
        <w:tc>
          <w:tcPr>
            <w:tcW w:w="992" w:type="dxa"/>
          </w:tcPr>
          <w:p w14:paraId="5E2DBF01" w14:textId="77777777" w:rsidR="00EA1EB7" w:rsidRPr="00455B2E" w:rsidRDefault="00EA1EB7" w:rsidP="00821301">
            <w:pPr>
              <w:jc w:val="center"/>
              <w:rPr>
                <w:sz w:val="16"/>
              </w:rPr>
            </w:pPr>
          </w:p>
        </w:tc>
        <w:tc>
          <w:tcPr>
            <w:tcW w:w="1276" w:type="dxa"/>
          </w:tcPr>
          <w:p w14:paraId="1C05666D" w14:textId="77777777" w:rsidR="00EA1EB7" w:rsidRPr="00455B2E" w:rsidRDefault="00EA1EB7" w:rsidP="00821301">
            <w:pPr>
              <w:jc w:val="center"/>
              <w:rPr>
                <w:sz w:val="16"/>
              </w:rPr>
            </w:pPr>
          </w:p>
        </w:tc>
        <w:tc>
          <w:tcPr>
            <w:tcW w:w="992" w:type="dxa"/>
          </w:tcPr>
          <w:p w14:paraId="16372E01" w14:textId="77777777" w:rsidR="00EA1EB7" w:rsidRPr="00455B2E" w:rsidRDefault="00EA1EB7" w:rsidP="00821301">
            <w:pPr>
              <w:jc w:val="center"/>
              <w:rPr>
                <w:sz w:val="16"/>
              </w:rPr>
            </w:pPr>
          </w:p>
        </w:tc>
        <w:tc>
          <w:tcPr>
            <w:tcW w:w="992" w:type="dxa"/>
          </w:tcPr>
          <w:p w14:paraId="5DEC9E00" w14:textId="77777777" w:rsidR="00EA1EB7" w:rsidRPr="00455B2E" w:rsidRDefault="00EA1EB7" w:rsidP="00821301">
            <w:pPr>
              <w:jc w:val="center"/>
              <w:rPr>
                <w:sz w:val="16"/>
              </w:rPr>
            </w:pPr>
          </w:p>
        </w:tc>
        <w:tc>
          <w:tcPr>
            <w:tcW w:w="1276" w:type="dxa"/>
          </w:tcPr>
          <w:p w14:paraId="59764455" w14:textId="77777777" w:rsidR="00EA1EB7" w:rsidRPr="00455B2E" w:rsidRDefault="00EA1EB7" w:rsidP="00821301">
            <w:pPr>
              <w:jc w:val="center"/>
              <w:rPr>
                <w:sz w:val="16"/>
              </w:rPr>
            </w:pPr>
          </w:p>
        </w:tc>
        <w:tc>
          <w:tcPr>
            <w:tcW w:w="1701" w:type="dxa"/>
          </w:tcPr>
          <w:p w14:paraId="29286505" w14:textId="77777777" w:rsidR="00EA1EB7" w:rsidRPr="00455B2E" w:rsidRDefault="00EA1EB7" w:rsidP="00821301">
            <w:pPr>
              <w:jc w:val="center"/>
              <w:rPr>
                <w:sz w:val="16"/>
              </w:rPr>
            </w:pPr>
          </w:p>
        </w:tc>
        <w:tc>
          <w:tcPr>
            <w:tcW w:w="2126" w:type="dxa"/>
          </w:tcPr>
          <w:p w14:paraId="0DB83920" w14:textId="77777777" w:rsidR="00EA1EB7" w:rsidRPr="00455B2E" w:rsidRDefault="00EA1EB7" w:rsidP="00821301">
            <w:pPr>
              <w:jc w:val="center"/>
              <w:rPr>
                <w:sz w:val="16"/>
              </w:rPr>
            </w:pPr>
          </w:p>
        </w:tc>
      </w:tr>
    </w:tbl>
    <w:p w14:paraId="59A0685D" w14:textId="77777777" w:rsidR="00EA1EB7" w:rsidRPr="00455B2E" w:rsidRDefault="00EA1EB7" w:rsidP="00EA1EB7">
      <w:pPr>
        <w:ind w:right="536"/>
        <w:contextualSpacing/>
        <w:rPr>
          <w:sz w:val="20"/>
        </w:rPr>
      </w:pPr>
    </w:p>
    <w:p w14:paraId="79D0A181" w14:textId="77777777" w:rsidR="00EA1EB7" w:rsidRPr="00455B2E" w:rsidRDefault="00EA1EB7" w:rsidP="00EA1EB7">
      <w:pPr>
        <w:jc w:val="center"/>
        <w:rPr>
          <w:sz w:val="20"/>
        </w:rPr>
      </w:pPr>
    </w:p>
    <w:p w14:paraId="53D0DD61" w14:textId="77777777" w:rsidR="00EA1EB7" w:rsidRPr="00455B2E" w:rsidRDefault="00EA1EB7" w:rsidP="00EA1EB7">
      <w:pPr>
        <w:jc w:val="center"/>
        <w:rPr>
          <w:sz w:val="20"/>
        </w:rPr>
      </w:pPr>
      <w:r w:rsidRPr="00455B2E">
        <w:rPr>
          <w:sz w:val="20"/>
        </w:rPr>
        <w:t xml:space="preserve">2. Сведения о помесячном достижении показателей комплекса процессных мероприятий в </w:t>
      </w:r>
      <w:r w:rsidRPr="00455B2E">
        <w:rPr>
          <w:i/>
          <w:sz w:val="20"/>
        </w:rPr>
        <w:t>(указывается год)</w:t>
      </w:r>
      <w:r w:rsidRPr="00455B2E">
        <w:rPr>
          <w:sz w:val="20"/>
        </w:rPr>
        <w:t xml:space="preserve"> году</w:t>
      </w:r>
      <w:r w:rsidRPr="00455B2E">
        <w:rPr>
          <w:sz w:val="20"/>
          <w:vertAlign w:val="superscript"/>
        </w:rPr>
        <w:footnoteReference w:id="55"/>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EA1EB7" w:rsidRPr="00455B2E" w14:paraId="4D0AA2EF" w14:textId="77777777" w:rsidTr="00821301">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C9B479" w14:textId="77777777" w:rsidR="00EA1EB7" w:rsidRPr="00F87F79" w:rsidRDefault="00EA1EB7" w:rsidP="00821301">
            <w:pPr>
              <w:jc w:val="center"/>
              <w:rPr>
                <w:sz w:val="20"/>
              </w:rPr>
            </w:pPr>
            <w:r w:rsidRPr="00F87F79">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1D3E73" w14:textId="77777777" w:rsidR="00EA1EB7" w:rsidRPr="00F87F79" w:rsidRDefault="00EA1EB7" w:rsidP="00821301">
            <w:pPr>
              <w:jc w:val="center"/>
              <w:rPr>
                <w:sz w:val="20"/>
              </w:rPr>
            </w:pPr>
            <w:r w:rsidRPr="00F87F79">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C054" w14:textId="77777777" w:rsidR="00EA1EB7" w:rsidRPr="00F87F79" w:rsidRDefault="00EA1EB7" w:rsidP="00821301">
            <w:pPr>
              <w:jc w:val="center"/>
              <w:rPr>
                <w:sz w:val="20"/>
              </w:rPr>
            </w:pPr>
            <w:r w:rsidRPr="00F87F79">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6C4EC6" w14:textId="77777777" w:rsidR="00EA1EB7" w:rsidRPr="00F87F79" w:rsidRDefault="00EA1EB7" w:rsidP="00821301">
            <w:pPr>
              <w:jc w:val="center"/>
              <w:rPr>
                <w:sz w:val="20"/>
              </w:rPr>
            </w:pPr>
            <w:r w:rsidRPr="00F87F79">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16F03A" w14:textId="77777777" w:rsidR="00EA1EB7" w:rsidRPr="00F87F79" w:rsidRDefault="00EA1EB7" w:rsidP="00821301">
            <w:pPr>
              <w:jc w:val="center"/>
              <w:rPr>
                <w:sz w:val="20"/>
              </w:rPr>
            </w:pPr>
            <w:r w:rsidRPr="00F87F79">
              <w:rPr>
                <w:sz w:val="20"/>
              </w:rPr>
              <w:t xml:space="preserve">На конец </w:t>
            </w:r>
            <w:r w:rsidRPr="00F87F79">
              <w:rPr>
                <w:i/>
                <w:sz w:val="20"/>
              </w:rPr>
              <w:t>(указывается год)</w:t>
            </w:r>
            <w:r w:rsidRPr="00F87F79">
              <w:rPr>
                <w:sz w:val="20"/>
              </w:rPr>
              <w:t xml:space="preserve"> года</w:t>
            </w:r>
          </w:p>
        </w:tc>
      </w:tr>
      <w:tr w:rsidR="00EA1EB7" w:rsidRPr="00455B2E" w14:paraId="24F0BD95" w14:textId="77777777" w:rsidTr="00821301">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1977B4" w14:textId="77777777" w:rsidR="00EA1EB7" w:rsidRPr="00F87F79" w:rsidRDefault="00EA1EB7" w:rsidP="00821301"/>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1F5CD" w14:textId="77777777" w:rsidR="00EA1EB7" w:rsidRPr="00F87F79" w:rsidRDefault="00EA1EB7" w:rsidP="00821301"/>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0FA945" w14:textId="77777777" w:rsidR="00EA1EB7" w:rsidRPr="00F87F79" w:rsidRDefault="00EA1EB7"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DD6FD8" w14:textId="77777777" w:rsidR="00EA1EB7" w:rsidRPr="00F87F79" w:rsidRDefault="00EA1EB7" w:rsidP="00821301">
            <w:pPr>
              <w:jc w:val="center"/>
              <w:rPr>
                <w:sz w:val="20"/>
              </w:rPr>
            </w:pPr>
            <w:r w:rsidRPr="00F87F79">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1878A7" w14:textId="77777777" w:rsidR="00EA1EB7" w:rsidRPr="00F87F79" w:rsidRDefault="00EA1EB7" w:rsidP="00821301">
            <w:pPr>
              <w:jc w:val="center"/>
              <w:rPr>
                <w:sz w:val="20"/>
              </w:rPr>
            </w:pPr>
            <w:r w:rsidRPr="00F87F79">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D96792" w14:textId="77777777" w:rsidR="00EA1EB7" w:rsidRPr="00F87F79" w:rsidRDefault="00EA1EB7" w:rsidP="00821301">
            <w:pPr>
              <w:jc w:val="center"/>
              <w:rPr>
                <w:sz w:val="20"/>
              </w:rPr>
            </w:pPr>
            <w:r w:rsidRPr="00F87F79">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674220" w14:textId="77777777" w:rsidR="00EA1EB7" w:rsidRPr="00F87F79" w:rsidRDefault="00EA1EB7" w:rsidP="00821301">
            <w:pPr>
              <w:jc w:val="center"/>
              <w:rPr>
                <w:sz w:val="20"/>
              </w:rPr>
            </w:pPr>
            <w:r w:rsidRPr="00F87F79">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60A9A8" w14:textId="77777777" w:rsidR="00EA1EB7" w:rsidRPr="00F87F79" w:rsidRDefault="00EA1EB7" w:rsidP="00821301">
            <w:pPr>
              <w:jc w:val="center"/>
              <w:rPr>
                <w:sz w:val="20"/>
              </w:rPr>
            </w:pPr>
            <w:r w:rsidRPr="00F87F79">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95863" w14:textId="77777777" w:rsidR="00EA1EB7" w:rsidRPr="00F87F79" w:rsidRDefault="00EA1EB7" w:rsidP="00821301">
            <w:pPr>
              <w:jc w:val="center"/>
              <w:rPr>
                <w:sz w:val="20"/>
              </w:rPr>
            </w:pPr>
            <w:r w:rsidRPr="00F87F79">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A0BD4F" w14:textId="77777777" w:rsidR="00EA1EB7" w:rsidRPr="00F87F79" w:rsidRDefault="00EA1EB7" w:rsidP="00821301">
            <w:pPr>
              <w:jc w:val="center"/>
              <w:rPr>
                <w:sz w:val="20"/>
              </w:rPr>
            </w:pPr>
            <w:r w:rsidRPr="00F87F79">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8B568A" w14:textId="77777777" w:rsidR="00EA1EB7" w:rsidRPr="00F87F79" w:rsidRDefault="00EA1EB7" w:rsidP="00821301">
            <w:pPr>
              <w:jc w:val="center"/>
              <w:rPr>
                <w:sz w:val="20"/>
              </w:rPr>
            </w:pPr>
            <w:r w:rsidRPr="00F87F79">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83D9FA" w14:textId="77777777" w:rsidR="00EA1EB7" w:rsidRPr="00F87F79" w:rsidRDefault="00EA1EB7" w:rsidP="00821301">
            <w:pPr>
              <w:jc w:val="center"/>
              <w:rPr>
                <w:sz w:val="20"/>
              </w:rPr>
            </w:pPr>
            <w:r w:rsidRPr="00F87F79">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4E3099" w14:textId="77777777" w:rsidR="00EA1EB7" w:rsidRPr="00F87F79" w:rsidRDefault="00EA1EB7" w:rsidP="00821301">
            <w:pPr>
              <w:jc w:val="center"/>
              <w:rPr>
                <w:sz w:val="20"/>
              </w:rPr>
            </w:pPr>
            <w:r w:rsidRPr="00F87F79">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AB432E" w14:textId="77777777" w:rsidR="00EA1EB7" w:rsidRPr="00F87F79" w:rsidRDefault="00EA1EB7" w:rsidP="00821301">
            <w:pPr>
              <w:jc w:val="center"/>
              <w:rPr>
                <w:sz w:val="20"/>
              </w:rPr>
            </w:pPr>
            <w:r w:rsidRPr="00F87F79">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3D479B" w14:textId="77777777" w:rsidR="00EA1EB7" w:rsidRPr="00F87F79" w:rsidRDefault="00EA1EB7" w:rsidP="00821301"/>
        </w:tc>
      </w:tr>
      <w:tr w:rsidR="00EA1EB7" w:rsidRPr="00455B2E" w14:paraId="1BA2381E" w14:textId="77777777" w:rsidTr="00821301">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A5C06A" w14:textId="77777777" w:rsidR="00EA1EB7" w:rsidRPr="00F87F79" w:rsidRDefault="00EA1EB7" w:rsidP="00821301">
            <w:pPr>
              <w:jc w:val="center"/>
              <w:rPr>
                <w:sz w:val="20"/>
              </w:rPr>
            </w:pPr>
            <w:r w:rsidRPr="00F87F79">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D380B1" w14:textId="77777777" w:rsidR="00EA1EB7" w:rsidRPr="00F87F79" w:rsidRDefault="00EA1EB7" w:rsidP="00821301">
            <w:pPr>
              <w:jc w:val="center"/>
              <w:rPr>
                <w:sz w:val="20"/>
              </w:rPr>
            </w:pPr>
            <w:r w:rsidRPr="00F87F79">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FCEC81" w14:textId="77777777" w:rsidR="00EA1EB7" w:rsidRPr="00F87F79" w:rsidRDefault="00EA1EB7" w:rsidP="00821301">
            <w:pPr>
              <w:jc w:val="center"/>
              <w:rPr>
                <w:sz w:val="20"/>
              </w:rPr>
            </w:pPr>
            <w:r w:rsidRPr="00F87F79">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09E16A" w14:textId="77777777" w:rsidR="00EA1EB7" w:rsidRPr="00F87F79" w:rsidRDefault="00EA1EB7" w:rsidP="00821301">
            <w:pPr>
              <w:jc w:val="center"/>
              <w:rPr>
                <w:sz w:val="20"/>
              </w:rPr>
            </w:pPr>
            <w:r w:rsidRPr="00F87F79">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195D1A" w14:textId="77777777" w:rsidR="00EA1EB7" w:rsidRPr="00F87F79" w:rsidRDefault="00EA1EB7" w:rsidP="00821301">
            <w:pPr>
              <w:jc w:val="center"/>
              <w:rPr>
                <w:sz w:val="20"/>
              </w:rPr>
            </w:pPr>
            <w:r w:rsidRPr="00F87F79">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156DC2" w14:textId="77777777" w:rsidR="00EA1EB7" w:rsidRPr="00F87F79" w:rsidRDefault="00EA1EB7" w:rsidP="00821301">
            <w:pPr>
              <w:jc w:val="center"/>
              <w:rPr>
                <w:sz w:val="20"/>
              </w:rPr>
            </w:pPr>
            <w:r w:rsidRPr="00F87F79">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2097FA" w14:textId="77777777" w:rsidR="00EA1EB7" w:rsidRPr="00F87F79" w:rsidRDefault="00EA1EB7" w:rsidP="00821301">
            <w:pPr>
              <w:jc w:val="center"/>
              <w:rPr>
                <w:sz w:val="20"/>
              </w:rPr>
            </w:pPr>
            <w:r w:rsidRPr="00F87F79">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7305E5" w14:textId="77777777" w:rsidR="00EA1EB7" w:rsidRPr="00F87F79" w:rsidRDefault="00EA1EB7" w:rsidP="00821301">
            <w:pPr>
              <w:jc w:val="center"/>
              <w:rPr>
                <w:sz w:val="20"/>
              </w:rPr>
            </w:pPr>
            <w:r w:rsidRPr="00F87F79">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B6053F" w14:textId="77777777" w:rsidR="00EA1EB7" w:rsidRPr="00F87F79" w:rsidRDefault="00EA1EB7" w:rsidP="00821301">
            <w:pPr>
              <w:jc w:val="center"/>
              <w:rPr>
                <w:sz w:val="20"/>
              </w:rPr>
            </w:pPr>
            <w:r w:rsidRPr="00F87F79">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F420D2" w14:textId="77777777" w:rsidR="00EA1EB7" w:rsidRPr="00F87F79" w:rsidRDefault="00EA1EB7" w:rsidP="00821301">
            <w:pPr>
              <w:jc w:val="center"/>
              <w:rPr>
                <w:sz w:val="20"/>
              </w:rPr>
            </w:pPr>
            <w:r w:rsidRPr="00F87F79">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BF772" w14:textId="77777777" w:rsidR="00EA1EB7" w:rsidRPr="00F87F79" w:rsidRDefault="00EA1EB7" w:rsidP="00821301">
            <w:pPr>
              <w:jc w:val="center"/>
              <w:rPr>
                <w:sz w:val="20"/>
              </w:rPr>
            </w:pPr>
            <w:r w:rsidRPr="00F87F79">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70C47B" w14:textId="77777777" w:rsidR="00EA1EB7" w:rsidRPr="00F87F79" w:rsidRDefault="00EA1EB7" w:rsidP="00821301">
            <w:pPr>
              <w:jc w:val="center"/>
              <w:rPr>
                <w:sz w:val="20"/>
              </w:rPr>
            </w:pPr>
            <w:r w:rsidRPr="00F87F79">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2E6419" w14:textId="77777777" w:rsidR="00EA1EB7" w:rsidRPr="00F87F79" w:rsidRDefault="00EA1EB7" w:rsidP="00821301">
            <w:pPr>
              <w:jc w:val="center"/>
              <w:rPr>
                <w:sz w:val="20"/>
              </w:rPr>
            </w:pPr>
            <w:r w:rsidRPr="00F87F79">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C2DC82" w14:textId="77777777" w:rsidR="00EA1EB7" w:rsidRPr="00F87F79" w:rsidRDefault="00EA1EB7" w:rsidP="00821301">
            <w:pPr>
              <w:jc w:val="center"/>
              <w:rPr>
                <w:sz w:val="20"/>
              </w:rPr>
            </w:pPr>
            <w:r w:rsidRPr="00F87F79">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9267BA" w14:textId="77777777" w:rsidR="00EA1EB7" w:rsidRPr="00F87F79" w:rsidRDefault="00EA1EB7" w:rsidP="00821301">
            <w:pPr>
              <w:jc w:val="center"/>
              <w:rPr>
                <w:sz w:val="20"/>
              </w:rPr>
            </w:pPr>
            <w:r w:rsidRPr="00F87F79">
              <w:rPr>
                <w:sz w:val="20"/>
              </w:rPr>
              <w:t>15</w:t>
            </w:r>
          </w:p>
        </w:tc>
      </w:tr>
      <w:tr w:rsidR="00EA1EB7" w:rsidRPr="00455B2E" w14:paraId="5EBB5EFA"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4F9FCE" w14:textId="77777777" w:rsidR="00EA1EB7" w:rsidRPr="00455B2E" w:rsidRDefault="00EA1EB7" w:rsidP="00821301">
            <w:pPr>
              <w:jc w:val="center"/>
              <w:rPr>
                <w:sz w:val="20"/>
                <w:highlight w:val="yellow"/>
              </w:rPr>
            </w:pPr>
            <w:r w:rsidRPr="00F87F79">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B2718F" w14:textId="77777777" w:rsidR="00EA1EB7" w:rsidRPr="00455B2E" w:rsidRDefault="00EA1EB7" w:rsidP="00821301">
            <w:pPr>
              <w:rPr>
                <w:sz w:val="20"/>
                <w:highlight w:val="yellow"/>
              </w:rPr>
            </w:pPr>
            <w:r w:rsidRPr="007E76F6">
              <w:rPr>
                <w:i/>
                <w:sz w:val="20"/>
                <w:u w:color="000000"/>
              </w:rPr>
              <w:t>1. Задача комплекса процессных мероприятий «Обеспечено развитие в обществе негативного отношения к немедицинскому потреблению наркотиков, сформирована система мотивации граждан к здоровому образу жизни, включая отказ от вредных привычек»</w:t>
            </w:r>
          </w:p>
        </w:tc>
      </w:tr>
      <w:tr w:rsidR="00EA1EB7" w:rsidRPr="00455B2E" w14:paraId="251C4F20" w14:textId="77777777" w:rsidTr="00821301">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378977" w14:textId="77777777" w:rsidR="00EA1EB7" w:rsidRPr="00455B2E" w:rsidRDefault="00EA1EB7" w:rsidP="00821301">
            <w:pPr>
              <w:jc w:val="center"/>
              <w:rPr>
                <w:sz w:val="20"/>
                <w:highlight w:val="yellow"/>
              </w:rPr>
            </w:pPr>
            <w:r w:rsidRPr="00F87F79">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A1829B" w14:textId="77777777" w:rsidR="00EA1EB7" w:rsidRPr="00455B2E" w:rsidRDefault="00EA1EB7" w:rsidP="00821301">
            <w:pPr>
              <w:rPr>
                <w:sz w:val="20"/>
                <w:highlight w:val="yellow"/>
              </w:rPr>
            </w:pPr>
            <w:r w:rsidRPr="007E76F6">
              <w:rPr>
                <w:sz w:val="20"/>
                <w:u w:color="000000"/>
              </w:rPr>
              <w:t>Численность пациентов, состоящих на учете в лечебно-профилактических организациях с диагнозом, наркомания, в расчете на 100 тыс. населения</w:t>
            </w:r>
          </w:p>
        </w:tc>
      </w:tr>
      <w:tr w:rsidR="00EA1EB7" w:rsidRPr="00455B2E" w14:paraId="2368A540" w14:textId="77777777" w:rsidTr="00821301">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1437CC" w14:textId="77777777" w:rsidR="00EA1EB7" w:rsidRPr="00455B2E" w:rsidRDefault="00EA1EB7"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AD574B" w14:textId="77777777" w:rsidR="00EA1EB7" w:rsidRPr="00F87F79" w:rsidRDefault="00EA1EB7" w:rsidP="00821301">
            <w:pPr>
              <w:ind w:left="259"/>
              <w:rPr>
                <w:i/>
                <w:sz w:val="20"/>
                <w:u w:color="000000"/>
              </w:rPr>
            </w:pPr>
            <w:r w:rsidRPr="00F87F79">
              <w:rPr>
                <w:i/>
                <w:sz w:val="20"/>
                <w:u w:color="000000"/>
              </w:rPr>
              <w:t>0,310</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FA84FB" w14:textId="77777777" w:rsidR="00EA1EB7" w:rsidRPr="00F87F79" w:rsidRDefault="00EA1EB7" w:rsidP="00821301">
            <w:pPr>
              <w:jc w:val="center"/>
              <w:rPr>
                <w:i/>
                <w:sz w:val="20"/>
                <w:u w:color="000000"/>
              </w:rPr>
            </w:pPr>
            <w:proofErr w:type="spellStart"/>
            <w:r w:rsidRPr="00F87F79">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DCC5586" w14:textId="77777777" w:rsidR="00EA1EB7" w:rsidRPr="00F87F79" w:rsidRDefault="00EA1EB7" w:rsidP="00821301">
            <w:r w:rsidRPr="00F87F79">
              <w:rPr>
                <w:i/>
                <w:sz w:val="20"/>
                <w:u w:color="000000"/>
              </w:rPr>
              <w:t>0,310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2F99BF7" w14:textId="77777777" w:rsidR="00EA1EB7" w:rsidRPr="00F87F79" w:rsidRDefault="00EA1EB7" w:rsidP="00821301">
            <w:r w:rsidRPr="00F87F79">
              <w:rPr>
                <w:i/>
                <w:sz w:val="20"/>
                <w:u w:color="000000"/>
              </w:rPr>
              <w:t>0,310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CE14BF6" w14:textId="77777777" w:rsidR="00EA1EB7" w:rsidRPr="00F87F79" w:rsidRDefault="00EA1EB7" w:rsidP="00821301">
            <w:r w:rsidRPr="00F87F79">
              <w:rPr>
                <w:i/>
                <w:sz w:val="20"/>
                <w:u w:color="000000"/>
              </w:rPr>
              <w:t>0,310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A2C18AD" w14:textId="77777777" w:rsidR="00EA1EB7" w:rsidRPr="00F87F79" w:rsidRDefault="00EA1EB7" w:rsidP="00821301">
            <w:r w:rsidRPr="00F87F79">
              <w:rPr>
                <w:i/>
                <w:sz w:val="20"/>
                <w:u w:color="000000"/>
              </w:rPr>
              <w:t>0,310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8BB6583" w14:textId="77777777" w:rsidR="00EA1EB7" w:rsidRPr="00F87F79" w:rsidRDefault="00EA1EB7" w:rsidP="00821301">
            <w:r w:rsidRPr="00F87F79">
              <w:rPr>
                <w:i/>
                <w:sz w:val="20"/>
                <w:u w:color="000000"/>
              </w:rPr>
              <w:t>0,310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8322310" w14:textId="77777777" w:rsidR="00EA1EB7" w:rsidRPr="00F87F79" w:rsidRDefault="00EA1EB7" w:rsidP="00821301">
            <w:r w:rsidRPr="00F87F79">
              <w:rPr>
                <w:i/>
                <w:sz w:val="20"/>
                <w:u w:color="000000"/>
              </w:rPr>
              <w:t>0,310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77F9CC" w14:textId="77777777" w:rsidR="00EA1EB7" w:rsidRPr="00455B2E" w:rsidRDefault="00EA1EB7" w:rsidP="00821301">
            <w:pPr>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B6F0E8" w14:textId="77777777" w:rsidR="00EA1EB7" w:rsidRPr="00455B2E" w:rsidRDefault="00EA1EB7" w:rsidP="00821301">
            <w:pPr>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44E067" w14:textId="77777777" w:rsidR="00EA1EB7" w:rsidRPr="00455B2E" w:rsidRDefault="00EA1EB7" w:rsidP="00821301">
            <w:pPr>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61AD75" w14:textId="77777777" w:rsidR="00EA1EB7" w:rsidRPr="00455B2E" w:rsidRDefault="00EA1EB7" w:rsidP="00821301">
            <w:pPr>
              <w:jc w:val="center"/>
              <w:rPr>
                <w:sz w:val="20"/>
                <w:highlight w:val="yellow"/>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481369" w14:textId="77777777" w:rsidR="00EA1EB7" w:rsidRPr="00455B2E" w:rsidRDefault="00EA1EB7" w:rsidP="00821301">
            <w:pPr>
              <w:jc w:val="center"/>
              <w:rPr>
                <w:sz w:val="20"/>
                <w:highlight w:val="yellow"/>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1D5591" w14:textId="77777777" w:rsidR="00EA1EB7" w:rsidRPr="00455B2E" w:rsidRDefault="00EA1EB7" w:rsidP="00821301">
            <w:pPr>
              <w:jc w:val="center"/>
              <w:rPr>
                <w:sz w:val="20"/>
                <w:highlight w:val="yellow"/>
              </w:rPr>
            </w:pPr>
          </w:p>
        </w:tc>
      </w:tr>
      <w:tr w:rsidR="00EA1EB7" w:rsidRPr="00455B2E" w14:paraId="3C0F4C87" w14:textId="77777777" w:rsidTr="00821301">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983F54" w14:textId="77777777" w:rsidR="00EA1EB7" w:rsidRPr="00455B2E" w:rsidRDefault="00EA1EB7"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C21A08" w14:textId="77777777" w:rsidR="00EA1EB7" w:rsidRPr="00F87F79" w:rsidRDefault="00EA1EB7" w:rsidP="00821301">
            <w:pPr>
              <w:ind w:left="259"/>
              <w:rPr>
                <w:i/>
                <w:sz w:val="20"/>
                <w:u w:color="000000"/>
              </w:rPr>
            </w:pPr>
            <w:r w:rsidRPr="00F87F79">
              <w:rPr>
                <w:i/>
                <w:sz w:val="20"/>
                <w:u w:color="000000"/>
              </w:rPr>
              <w:t>0,363/0,310</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6D9EAB" w14:textId="77777777" w:rsidR="00EA1EB7" w:rsidRPr="00F87F79" w:rsidRDefault="00EA1EB7"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86CCB94" w14:textId="77777777" w:rsidR="00EA1EB7" w:rsidRPr="00F87F79" w:rsidRDefault="00EA1EB7" w:rsidP="00821301">
            <w:r w:rsidRPr="00F87F79">
              <w:rPr>
                <w:i/>
                <w:sz w:val="20"/>
                <w:u w:color="000000"/>
              </w:rPr>
              <w:t>0,363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0CAD537" w14:textId="77777777" w:rsidR="00EA1EB7" w:rsidRPr="00F87F79" w:rsidRDefault="00EA1EB7" w:rsidP="00821301">
            <w:r w:rsidRPr="00F87F79">
              <w:rPr>
                <w:i/>
                <w:sz w:val="20"/>
                <w:u w:color="000000"/>
              </w:rPr>
              <w:t>0,363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06280C3" w14:textId="77777777" w:rsidR="00EA1EB7" w:rsidRPr="00F87F79" w:rsidRDefault="00EA1EB7" w:rsidP="00821301">
            <w:r w:rsidRPr="00F87F79">
              <w:rPr>
                <w:i/>
                <w:sz w:val="20"/>
                <w:u w:color="000000"/>
              </w:rPr>
              <w:t>0,363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DF29441" w14:textId="77777777" w:rsidR="00EA1EB7" w:rsidRPr="00F87F79" w:rsidRDefault="00EA1EB7" w:rsidP="00821301">
            <w:r w:rsidRPr="00F87F79">
              <w:rPr>
                <w:i/>
                <w:sz w:val="20"/>
                <w:u w:color="000000"/>
              </w:rPr>
              <w:t>0,363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E2E4C2B" w14:textId="77777777" w:rsidR="00EA1EB7" w:rsidRPr="00F87F79" w:rsidRDefault="00EA1EB7" w:rsidP="00821301">
            <w:r w:rsidRPr="00F87F79">
              <w:rPr>
                <w:i/>
                <w:sz w:val="20"/>
                <w:u w:color="000000"/>
              </w:rPr>
              <w:t>0,363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12CDD31" w14:textId="77777777" w:rsidR="00EA1EB7" w:rsidRPr="00F87F79" w:rsidRDefault="00EA1EB7" w:rsidP="00821301">
            <w:r w:rsidRPr="00F87F79">
              <w:rPr>
                <w:i/>
                <w:sz w:val="20"/>
                <w:u w:color="000000"/>
              </w:rPr>
              <w:t>0,363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2E9D41" w14:textId="77777777" w:rsidR="00EA1EB7" w:rsidRPr="00455B2E" w:rsidRDefault="00EA1EB7" w:rsidP="00821301">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53BB93" w14:textId="77777777" w:rsidR="00EA1EB7" w:rsidRPr="00455B2E" w:rsidRDefault="00EA1EB7" w:rsidP="00821301">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4FE500" w14:textId="77777777" w:rsidR="00EA1EB7" w:rsidRPr="00455B2E" w:rsidRDefault="00EA1EB7" w:rsidP="00821301">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10E860" w14:textId="77777777" w:rsidR="00EA1EB7" w:rsidRPr="00455B2E" w:rsidRDefault="00EA1EB7" w:rsidP="00821301">
            <w:pPr>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AAF6745" w14:textId="77777777" w:rsidR="00EA1EB7" w:rsidRPr="00455B2E" w:rsidRDefault="00EA1EB7" w:rsidP="00821301">
            <w:pPr>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1984FB" w14:textId="77777777" w:rsidR="00EA1EB7" w:rsidRPr="00455B2E" w:rsidRDefault="00EA1EB7" w:rsidP="00821301">
            <w:pPr>
              <w:jc w:val="center"/>
              <w:rPr>
                <w:sz w:val="20"/>
              </w:rPr>
            </w:pPr>
          </w:p>
        </w:tc>
      </w:tr>
      <w:tr w:rsidR="00EA1EB7" w:rsidRPr="00455B2E" w14:paraId="4DB58031"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F7AB7D" w14:textId="445397AB" w:rsidR="00EA1EB7" w:rsidRPr="00363067" w:rsidRDefault="00363067" w:rsidP="00363067">
            <w:pPr>
              <w:jc w:val="center"/>
              <w:rPr>
                <w:sz w:val="20"/>
                <w:szCs w:val="20"/>
                <w:highlight w:val="yellow"/>
              </w:rPr>
            </w:pPr>
            <w:r w:rsidRPr="00363067">
              <w:rPr>
                <w:sz w:val="20"/>
                <w:szCs w:val="20"/>
              </w:rPr>
              <w:t>1.2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7AA917" w14:textId="77777777" w:rsidR="00EA1EB7" w:rsidRPr="00455B2E" w:rsidRDefault="00EA1EB7" w:rsidP="00821301">
            <w:pPr>
              <w:jc w:val="both"/>
              <w:rPr>
                <w:sz w:val="20"/>
              </w:rPr>
            </w:pPr>
            <w:r w:rsidRPr="007E76F6">
              <w:rPr>
                <w:sz w:val="20"/>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tc>
      </w:tr>
      <w:tr w:rsidR="00432674" w:rsidRPr="00455B2E" w14:paraId="110FC55F" w14:textId="77777777" w:rsidTr="003754C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03B16A" w14:textId="77777777" w:rsidR="00432674" w:rsidRPr="00455B2E" w:rsidRDefault="00432674" w:rsidP="00432674">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BA12A3" w14:textId="77777777" w:rsidR="00432674" w:rsidRPr="007E76F6" w:rsidRDefault="00432674" w:rsidP="00432674">
            <w:pPr>
              <w:ind w:left="259"/>
              <w:rPr>
                <w:i/>
                <w:highlight w:val="yellow"/>
                <w:u w:color="000000"/>
              </w:rPr>
            </w:pPr>
            <w:r w:rsidRPr="007E76F6">
              <w:t>95,0</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4469DCF8" w14:textId="77777777" w:rsidR="00432674" w:rsidRPr="00455B2E" w:rsidRDefault="00432674" w:rsidP="00432674">
            <w:pPr>
              <w:jc w:val="center"/>
            </w:pPr>
            <w:proofErr w:type="spellStart"/>
            <w:r w:rsidRPr="00355A09">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C4EE359" w14:textId="77777777" w:rsidR="00432674" w:rsidRPr="00455B2E" w:rsidRDefault="00432674" w:rsidP="00432674">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9748B38" w14:textId="77777777" w:rsidR="00432674" w:rsidRPr="00455B2E" w:rsidRDefault="00432674" w:rsidP="00432674">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0DE4E5"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130134"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2203D5"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F9B0FD"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078CA2"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AB21EE"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44183B3" w14:textId="012A405C" w:rsidR="00432674" w:rsidRPr="00455B2E" w:rsidRDefault="00432674" w:rsidP="00432674">
            <w:pPr>
              <w:jc w:val="center"/>
              <w:rPr>
                <w:sz w:val="20"/>
              </w:rPr>
            </w:pPr>
            <w:r w:rsidRPr="007447E0">
              <w:rPr>
                <w:sz w:val="20"/>
              </w:rPr>
              <w:t>95,0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0663482" w14:textId="4CF3B960" w:rsidR="00432674" w:rsidRPr="00455B2E" w:rsidRDefault="00432674" w:rsidP="00432674">
            <w:pPr>
              <w:jc w:val="center"/>
              <w:rPr>
                <w:sz w:val="20"/>
              </w:rPr>
            </w:pPr>
            <w:r w:rsidRPr="007447E0">
              <w:rPr>
                <w:sz w:val="20"/>
              </w:rPr>
              <w:t>95,0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0BF927D6" w14:textId="3D1B7B4E" w:rsidR="00432674" w:rsidRPr="00455B2E" w:rsidRDefault="00432674" w:rsidP="00432674">
            <w:pPr>
              <w:jc w:val="center"/>
              <w:rPr>
                <w:sz w:val="20"/>
              </w:rPr>
            </w:pPr>
            <w:r w:rsidRPr="007447E0">
              <w:rPr>
                <w:sz w:val="20"/>
              </w:rPr>
              <w:t>95,0</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079F097" w14:textId="62564610" w:rsidR="00432674" w:rsidRPr="00455B2E" w:rsidRDefault="00432674" w:rsidP="00432674">
            <w:pPr>
              <w:jc w:val="center"/>
              <w:rPr>
                <w:sz w:val="20"/>
              </w:rPr>
            </w:pPr>
            <w:r w:rsidRPr="007447E0">
              <w:rPr>
                <w:sz w:val="20"/>
              </w:rPr>
              <w:t>95,0</w:t>
            </w:r>
          </w:p>
        </w:tc>
      </w:tr>
      <w:tr w:rsidR="00432674" w:rsidRPr="00455B2E" w14:paraId="570E6D70" w14:textId="77777777" w:rsidTr="003754C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13925F" w14:textId="77777777" w:rsidR="00432674" w:rsidRPr="00455B2E" w:rsidRDefault="00432674" w:rsidP="00432674">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E31D93" w14:textId="7D97E13C" w:rsidR="00432674" w:rsidRDefault="00432674" w:rsidP="00432674">
            <w:pPr>
              <w:ind w:left="259"/>
              <w:rPr>
                <w:i/>
                <w:sz w:val="20"/>
                <w:highlight w:val="yellow"/>
                <w:u w:color="000000"/>
              </w:rPr>
            </w:pPr>
            <w:r w:rsidRPr="00355A09">
              <w:rPr>
                <w:i/>
                <w:sz w:val="20"/>
                <w:u w:color="000000"/>
              </w:rPr>
              <w:t>факт/</w:t>
            </w:r>
            <w:r>
              <w:rPr>
                <w:i/>
                <w:sz w:val="20"/>
                <w:u w:color="000000"/>
              </w:rPr>
              <w:t>95,0 (тестирование еще не проводилось)</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75F29326" w14:textId="77777777" w:rsidR="00432674" w:rsidRPr="00455B2E" w:rsidRDefault="00432674" w:rsidP="00432674"/>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417A8" w14:textId="77777777" w:rsidR="00432674" w:rsidRPr="00455B2E" w:rsidRDefault="00432674" w:rsidP="00432674">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0C75CE" w14:textId="77777777" w:rsidR="00432674" w:rsidRPr="00455B2E" w:rsidRDefault="00432674" w:rsidP="00432674">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10175B"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5CEEC0"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401CC8"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D071D"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26B116"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6472C2" w14:textId="77777777" w:rsidR="00432674" w:rsidRPr="00455B2E" w:rsidRDefault="00432674" w:rsidP="00432674">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93472D" w14:textId="44B27315" w:rsidR="00432674" w:rsidRPr="00455B2E" w:rsidRDefault="00432674" w:rsidP="00432674">
            <w:pPr>
              <w:jc w:val="center"/>
              <w:rPr>
                <w:sz w:val="20"/>
              </w:rPr>
            </w:pPr>
            <w:r>
              <w:rPr>
                <w:sz w:val="20"/>
              </w:rPr>
              <w:t>95,0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81E8D38" w14:textId="41AAA017" w:rsidR="00432674" w:rsidRPr="00455B2E" w:rsidRDefault="00432674" w:rsidP="00432674">
            <w:pPr>
              <w:jc w:val="center"/>
              <w:rPr>
                <w:sz w:val="20"/>
              </w:rPr>
            </w:pPr>
            <w:r w:rsidRPr="00E401EA">
              <w:rPr>
                <w:sz w:val="20"/>
              </w:rPr>
              <w:t>95,0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771C918E" w14:textId="49CC6B98" w:rsidR="00432674" w:rsidRPr="00455B2E" w:rsidRDefault="00432674" w:rsidP="00432674">
            <w:pPr>
              <w:jc w:val="center"/>
              <w:rPr>
                <w:sz w:val="20"/>
              </w:rPr>
            </w:pPr>
            <w:r w:rsidRPr="00E401EA">
              <w:rPr>
                <w:sz w:val="20"/>
              </w:rPr>
              <w:t>95,0</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E08EA3A" w14:textId="42488CDF" w:rsidR="00432674" w:rsidRPr="00455B2E" w:rsidRDefault="00432674" w:rsidP="00432674">
            <w:pPr>
              <w:jc w:val="center"/>
              <w:rPr>
                <w:sz w:val="20"/>
              </w:rPr>
            </w:pPr>
            <w:r w:rsidRPr="00E401EA">
              <w:rPr>
                <w:sz w:val="20"/>
              </w:rPr>
              <w:t>95,0</w:t>
            </w:r>
          </w:p>
        </w:tc>
      </w:tr>
      <w:tr w:rsidR="00EA1EB7" w:rsidRPr="00455B2E" w14:paraId="0E636EFE"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894EA2" w14:textId="77777777" w:rsidR="00EA1EB7" w:rsidRPr="00355A09" w:rsidRDefault="00EA1EB7" w:rsidP="00821301">
            <w:pPr>
              <w:jc w:val="center"/>
            </w:pPr>
            <w:r w:rsidRPr="00355A09">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9A7ABD" w14:textId="77777777" w:rsidR="00EA1EB7" w:rsidRPr="00455B2E" w:rsidRDefault="00EA1EB7" w:rsidP="00821301">
            <w:pPr>
              <w:jc w:val="both"/>
              <w:rPr>
                <w:i/>
                <w:iCs/>
                <w:sz w:val="20"/>
              </w:rPr>
            </w:pPr>
            <w:r w:rsidRPr="00733121">
              <w:rPr>
                <w:i/>
                <w:iCs/>
                <w:sz w:val="20"/>
              </w:rPr>
              <w:t>2. Задача комплекса процессных мероприятий «Приняты меры по устранению условий, способствующих распространению наркомании»</w:t>
            </w:r>
          </w:p>
        </w:tc>
      </w:tr>
      <w:tr w:rsidR="00EA1EB7" w:rsidRPr="00455B2E" w14:paraId="71BDDA20"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A5C0F2" w14:textId="77777777" w:rsidR="00EA1EB7" w:rsidRPr="00355A09" w:rsidRDefault="00EA1EB7" w:rsidP="00821301">
            <w:pPr>
              <w:jc w:val="center"/>
            </w:pPr>
            <w:r w:rsidRPr="00355A09">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E7C002" w14:textId="77777777" w:rsidR="00EA1EB7" w:rsidRPr="00455B2E" w:rsidRDefault="00EA1EB7" w:rsidP="00821301">
            <w:pPr>
              <w:jc w:val="both"/>
              <w:rPr>
                <w:sz w:val="20"/>
              </w:rPr>
            </w:pPr>
            <w:r w:rsidRPr="00733121">
              <w:rPr>
                <w:sz w:val="20"/>
                <w:u w:color="000000"/>
              </w:rPr>
              <w:t>Доля обучающихся общеобразовательных и профессиональных образовательных организаций, систематически занимающихся физической культурой и спортом</w:t>
            </w:r>
            <w:r w:rsidRPr="00455B2E">
              <w:rPr>
                <w:sz w:val="20"/>
                <w:u w:color="000000"/>
              </w:rPr>
              <w:t xml:space="preserve">; </w:t>
            </w:r>
            <w:r w:rsidRPr="00733121">
              <w:rPr>
                <w:iCs/>
                <w:sz w:val="20"/>
              </w:rPr>
              <w:t>проценты</w:t>
            </w:r>
          </w:p>
        </w:tc>
      </w:tr>
      <w:tr w:rsidR="00DD2E88" w:rsidRPr="00455B2E" w14:paraId="73AEB9C0" w14:textId="77777777" w:rsidTr="00010EAD">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1B65EFD1" w14:textId="77777777" w:rsidR="00DD2E88" w:rsidRPr="00355A09" w:rsidRDefault="00DD2E88" w:rsidP="00DD2E88">
            <w:pPr>
              <w:jc w:val="center"/>
            </w:pPr>
            <w:r w:rsidRPr="00355A09">
              <w:t>2.1.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ADF7DF" w14:textId="77777777" w:rsidR="00DD2E88" w:rsidRPr="00455B2E" w:rsidRDefault="00DD2E88" w:rsidP="00DD2E88">
            <w:pPr>
              <w:ind w:left="259"/>
              <w:rPr>
                <w:i/>
                <w:sz w:val="20"/>
                <w:u w:color="000000"/>
              </w:rPr>
            </w:pPr>
            <w:r w:rsidRPr="00733121">
              <w:rPr>
                <w:i/>
                <w:sz w:val="20"/>
                <w:u w:color="000000"/>
              </w:rPr>
              <w:t>не менее 93,0</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1D0B02C7" w14:textId="77777777" w:rsidR="00DD2E88" w:rsidRPr="00455B2E" w:rsidRDefault="00DD2E88" w:rsidP="00DD2E88">
            <w:pPr>
              <w:jc w:val="center"/>
            </w:pPr>
            <w:proofErr w:type="spellStart"/>
            <w:r w:rsidRPr="00355A09">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A763AD3" w14:textId="77777777" w:rsidR="00DD2E88" w:rsidRPr="00455B2E" w:rsidRDefault="00DD2E88" w:rsidP="00DD2E88">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4BB82C6" w14:textId="77777777" w:rsidR="00DD2E88" w:rsidRPr="00455B2E" w:rsidRDefault="00DD2E88" w:rsidP="00DD2E88">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94C2C5" w14:textId="77777777"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0B511" w14:textId="77777777"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2F1B2E" w14:textId="77777777"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326A8F" w14:textId="77777777"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2EC84A" w14:textId="77777777" w:rsidR="00DD2E88" w:rsidRPr="00455B2E" w:rsidRDefault="00DD2E88" w:rsidP="00DD2E88">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C69EA5" w14:textId="77777777" w:rsidR="00DD2E88" w:rsidRPr="00455B2E" w:rsidRDefault="00DD2E88" w:rsidP="00DD2E88">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C0D8A9" w14:textId="60BDB8D5" w:rsidR="00DD2E88" w:rsidRPr="00455B2E" w:rsidRDefault="00DD2E88" w:rsidP="00DD2E88">
            <w:pPr>
              <w:jc w:val="center"/>
              <w:rPr>
                <w:sz w:val="20"/>
              </w:rPr>
            </w:pPr>
            <w:r>
              <w:rPr>
                <w:sz w:val="20"/>
              </w:rPr>
              <w:t>93,0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F44B87D" w14:textId="13DAF393" w:rsidR="00DD2E88" w:rsidRPr="00455B2E" w:rsidRDefault="00DD2E88" w:rsidP="00DD2E88">
            <w:pPr>
              <w:jc w:val="center"/>
              <w:rPr>
                <w:sz w:val="20"/>
              </w:rPr>
            </w:pPr>
            <w:r w:rsidRPr="00C70FB9">
              <w:rPr>
                <w:sz w:val="20"/>
              </w:rPr>
              <w:t>93,0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3A667F3C" w14:textId="51BF10DD" w:rsidR="00DD2E88" w:rsidRPr="00455B2E" w:rsidRDefault="00DD2E88" w:rsidP="00DD2E88">
            <w:pPr>
              <w:jc w:val="center"/>
              <w:rPr>
                <w:sz w:val="20"/>
              </w:rPr>
            </w:pPr>
            <w:r w:rsidRPr="00C70FB9">
              <w:rPr>
                <w:sz w:val="20"/>
              </w:rPr>
              <w:t>93,0</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2BE2F6" w14:textId="77777777" w:rsidR="00DD2E88" w:rsidRPr="00455B2E" w:rsidRDefault="00DD2E88" w:rsidP="00DD2E88">
            <w:pPr>
              <w:jc w:val="center"/>
              <w:rPr>
                <w:sz w:val="20"/>
              </w:rPr>
            </w:pPr>
          </w:p>
        </w:tc>
      </w:tr>
      <w:tr w:rsidR="00DD2E88" w:rsidRPr="00455B2E" w14:paraId="61B9415F" w14:textId="77777777" w:rsidTr="00010EAD">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1118F868" w14:textId="77777777" w:rsidR="00DD2E88" w:rsidRPr="00455B2E" w:rsidRDefault="00DD2E88" w:rsidP="00DD2E88">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FE78CA" w14:textId="6116FDBC" w:rsidR="00DD2E88" w:rsidRPr="00455B2E" w:rsidRDefault="00DD2E88" w:rsidP="00DD2E88">
            <w:pPr>
              <w:ind w:left="259"/>
              <w:rPr>
                <w:i/>
                <w:sz w:val="20"/>
                <w:u w:color="000000"/>
              </w:rPr>
            </w:pPr>
            <w:r>
              <w:rPr>
                <w:i/>
                <w:sz w:val="20"/>
                <w:u w:color="000000"/>
              </w:rPr>
              <w:t>85</w:t>
            </w:r>
            <w:r w:rsidRPr="00455B2E">
              <w:rPr>
                <w:i/>
                <w:sz w:val="20"/>
                <w:u w:color="000000"/>
              </w:rPr>
              <w:t>/</w:t>
            </w:r>
            <w:r>
              <w:t xml:space="preserve"> </w:t>
            </w:r>
            <w:r w:rsidRPr="00733121">
              <w:rPr>
                <w:i/>
                <w:sz w:val="20"/>
                <w:u w:color="000000"/>
              </w:rPr>
              <w:t>не менее 93,0</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0E6C8A0B" w14:textId="77777777" w:rsidR="00DD2E88" w:rsidRPr="00455B2E" w:rsidRDefault="00DD2E88" w:rsidP="00DD2E88"/>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4F8855C" w14:textId="3A95F5DA" w:rsidR="00DD2E88" w:rsidRPr="00455B2E" w:rsidRDefault="00DD2E88" w:rsidP="00DD2E88">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D21118E" w14:textId="26058D74" w:rsidR="00DD2E88" w:rsidRPr="00455B2E" w:rsidRDefault="00DD2E88" w:rsidP="00DD2E88">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AB6D98" w14:textId="3E106C23"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98478B" w14:textId="1711621E"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FD8BEA" w14:textId="10EDE5DA"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ED89D8" w14:textId="1197A494" w:rsidR="00DD2E88" w:rsidRPr="00455B2E" w:rsidRDefault="00DD2E88" w:rsidP="00DD2E88">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CDE449" w14:textId="77777777" w:rsidR="00DD2E88" w:rsidRPr="00455B2E" w:rsidRDefault="00DD2E88" w:rsidP="00DD2E88">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B7C92" w14:textId="77777777" w:rsidR="00DD2E88" w:rsidRPr="00455B2E" w:rsidRDefault="00DD2E88" w:rsidP="00DD2E88">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FA69B6C" w14:textId="3DC84FBE" w:rsidR="00DD2E88" w:rsidRPr="00455B2E" w:rsidRDefault="00DD2E88" w:rsidP="00DD2E88">
            <w:pPr>
              <w:jc w:val="center"/>
              <w:rPr>
                <w:sz w:val="20"/>
              </w:rPr>
            </w:pPr>
            <w:r w:rsidRPr="005D6695">
              <w:rPr>
                <w:sz w:val="20"/>
              </w:rPr>
              <w:t>93,0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5A5426C" w14:textId="48A7F89A" w:rsidR="00DD2E88" w:rsidRPr="00455B2E" w:rsidRDefault="00DD2E88" w:rsidP="00DD2E88">
            <w:pPr>
              <w:jc w:val="center"/>
              <w:rPr>
                <w:sz w:val="20"/>
              </w:rPr>
            </w:pPr>
            <w:r w:rsidRPr="005D6695">
              <w:rPr>
                <w:sz w:val="20"/>
              </w:rPr>
              <w:t>93,0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2FF1E7F3" w14:textId="6EF8F7D8" w:rsidR="00DD2E88" w:rsidRPr="00455B2E" w:rsidRDefault="00DD2E88" w:rsidP="00DD2E88">
            <w:pPr>
              <w:jc w:val="center"/>
              <w:rPr>
                <w:sz w:val="20"/>
              </w:rPr>
            </w:pPr>
            <w:r w:rsidRPr="005D6695">
              <w:rPr>
                <w:sz w:val="20"/>
              </w:rPr>
              <w:t>93,0</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5C3063" w14:textId="77777777" w:rsidR="00DD2E88" w:rsidRPr="00455B2E" w:rsidRDefault="00DD2E88" w:rsidP="00DD2E88">
            <w:pPr>
              <w:jc w:val="center"/>
              <w:rPr>
                <w:sz w:val="20"/>
              </w:rPr>
            </w:pPr>
          </w:p>
        </w:tc>
      </w:tr>
    </w:tbl>
    <w:p w14:paraId="1B0DB9A6" w14:textId="77777777" w:rsidR="00EA1EB7" w:rsidRPr="00455B2E" w:rsidRDefault="00EA1EB7" w:rsidP="00EA1EB7">
      <w:pPr>
        <w:ind w:right="536"/>
        <w:contextualSpacing/>
        <w:jc w:val="center"/>
        <w:rPr>
          <w:sz w:val="20"/>
        </w:rPr>
      </w:pPr>
    </w:p>
    <w:p w14:paraId="7897CA80" w14:textId="77777777" w:rsidR="00EA1EB7" w:rsidRPr="00455B2E" w:rsidRDefault="00EA1EB7" w:rsidP="00EA1EB7">
      <w:pPr>
        <w:ind w:right="536"/>
        <w:contextualSpacing/>
        <w:jc w:val="center"/>
        <w:rPr>
          <w:sz w:val="20"/>
        </w:rPr>
      </w:pPr>
    </w:p>
    <w:p w14:paraId="72408F5A" w14:textId="77777777" w:rsidR="00EA1EB7" w:rsidRPr="00455B2E" w:rsidRDefault="00EA1EB7" w:rsidP="00EA1EB7">
      <w:pPr>
        <w:ind w:right="536"/>
        <w:contextualSpacing/>
        <w:jc w:val="center"/>
        <w:rPr>
          <w:sz w:val="20"/>
        </w:rPr>
      </w:pPr>
    </w:p>
    <w:p w14:paraId="31C85D77" w14:textId="77777777" w:rsidR="00EA1EB7" w:rsidRPr="00455B2E" w:rsidRDefault="00EA1EB7" w:rsidP="00EA1EB7">
      <w:pPr>
        <w:ind w:left="360"/>
        <w:jc w:val="center"/>
        <w:rPr>
          <w:sz w:val="20"/>
        </w:rPr>
      </w:pPr>
      <w:r w:rsidRPr="00455B2E">
        <w:rPr>
          <w:sz w:val="20"/>
        </w:rPr>
        <w:t>3.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1"/>
        <w:gridCol w:w="1502"/>
        <w:gridCol w:w="851"/>
        <w:gridCol w:w="992"/>
        <w:gridCol w:w="851"/>
        <w:gridCol w:w="992"/>
        <w:gridCol w:w="992"/>
        <w:gridCol w:w="992"/>
        <w:gridCol w:w="851"/>
        <w:gridCol w:w="1134"/>
        <w:gridCol w:w="992"/>
        <w:gridCol w:w="1134"/>
        <w:gridCol w:w="1418"/>
        <w:gridCol w:w="708"/>
        <w:gridCol w:w="1562"/>
      </w:tblGrid>
      <w:tr w:rsidR="00EA1EB7" w:rsidRPr="00455B2E" w14:paraId="12938D9A" w14:textId="77777777" w:rsidTr="00821301">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6EB67C1D" w14:textId="77777777" w:rsidR="00EA1EB7" w:rsidRPr="00455B2E" w:rsidRDefault="00EA1EB7" w:rsidP="00821301">
            <w:pPr>
              <w:contextualSpacing/>
              <w:jc w:val="center"/>
              <w:rPr>
                <w:sz w:val="16"/>
              </w:rPr>
            </w:pPr>
            <w:r w:rsidRPr="00455B2E">
              <w:rPr>
                <w:sz w:val="16"/>
              </w:rPr>
              <w:lastRenderedPageBreak/>
              <w:t>№ п/п</w:t>
            </w:r>
          </w:p>
        </w:tc>
        <w:tc>
          <w:tcPr>
            <w:tcW w:w="1503" w:type="dxa"/>
            <w:tcBorders>
              <w:top w:val="single" w:sz="4" w:space="0" w:color="auto"/>
              <w:left w:val="single" w:sz="4" w:space="0" w:color="auto"/>
              <w:bottom w:val="single" w:sz="4" w:space="0" w:color="auto"/>
              <w:right w:val="single" w:sz="4" w:space="0" w:color="auto"/>
            </w:tcBorders>
            <w:vAlign w:val="center"/>
          </w:tcPr>
          <w:p w14:paraId="69C4553A" w14:textId="77777777" w:rsidR="00EA1EB7" w:rsidRPr="00455B2E" w:rsidRDefault="00EA1EB7" w:rsidP="00821301">
            <w:pPr>
              <w:contextualSpacing/>
              <w:jc w:val="center"/>
              <w:rPr>
                <w:sz w:val="16"/>
              </w:rPr>
            </w:pPr>
            <w:r w:rsidRPr="00455B2E">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2C06731B" w14:textId="77777777" w:rsidR="00EA1EB7" w:rsidRPr="00455B2E" w:rsidRDefault="00EA1EB7" w:rsidP="00821301">
            <w:pPr>
              <w:jc w:val="center"/>
              <w:rPr>
                <w:sz w:val="16"/>
              </w:rPr>
            </w:pPr>
            <w:r w:rsidRPr="00455B2E">
              <w:rPr>
                <w:sz w:val="16"/>
              </w:rPr>
              <w:t xml:space="preserve">Единица измерения </w:t>
            </w:r>
            <w:r w:rsidRPr="00455B2E">
              <w:rPr>
                <w:sz w:val="16"/>
              </w:rPr>
              <w:br/>
              <w:t xml:space="preserve">(по </w:t>
            </w:r>
            <w:proofErr w:type="spellStart"/>
            <w:r w:rsidRPr="00455B2E">
              <w:rPr>
                <w:sz w:val="16"/>
              </w:rPr>
              <w:t>ОКЕИ</w:t>
            </w:r>
            <w:proofErr w:type="spellEnd"/>
            <w:r w:rsidRPr="00455B2E">
              <w:rPr>
                <w:sz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0E7A8EE8" w14:textId="77777777" w:rsidR="00EA1EB7" w:rsidRPr="00455B2E" w:rsidRDefault="00EA1EB7" w:rsidP="00821301">
            <w:pPr>
              <w:jc w:val="center"/>
              <w:rPr>
                <w:sz w:val="16"/>
              </w:rPr>
            </w:pPr>
            <w:r w:rsidRPr="00455B2E">
              <w:rPr>
                <w:sz w:val="16"/>
              </w:rPr>
              <w:t>Уровень соответствия</w:t>
            </w:r>
          </w:p>
          <w:p w14:paraId="0EC90152" w14:textId="77777777" w:rsidR="00EA1EB7" w:rsidRPr="00455B2E" w:rsidRDefault="00EA1EB7" w:rsidP="00821301">
            <w:pPr>
              <w:jc w:val="center"/>
              <w:rPr>
                <w:sz w:val="16"/>
              </w:rPr>
            </w:pPr>
            <w:r w:rsidRPr="00455B2E">
              <w:rPr>
                <w:sz w:val="16"/>
              </w:rPr>
              <w:t>Декомпозированного мероприятия</w:t>
            </w:r>
          </w:p>
          <w:p w14:paraId="5044729E" w14:textId="77777777" w:rsidR="00EA1EB7" w:rsidRPr="00455B2E" w:rsidRDefault="00EA1EB7" w:rsidP="00821301">
            <w:pPr>
              <w:contextualSpacing/>
              <w:jc w:val="center"/>
              <w:rPr>
                <w:sz w:val="16"/>
              </w:rPr>
            </w:pPr>
            <w:r w:rsidRPr="00455B2E">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6CEDEA57" w14:textId="77777777" w:rsidR="00EA1EB7" w:rsidRPr="00455B2E" w:rsidRDefault="00EA1EB7" w:rsidP="00821301">
            <w:pPr>
              <w:contextualSpacing/>
              <w:jc w:val="center"/>
              <w:rPr>
                <w:sz w:val="16"/>
              </w:rPr>
            </w:pPr>
            <w:r w:rsidRPr="00455B2E">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7E440EBA" w14:textId="77777777" w:rsidR="00EA1EB7" w:rsidRPr="00455B2E" w:rsidRDefault="00EA1EB7" w:rsidP="00821301">
            <w:pPr>
              <w:contextualSpacing/>
              <w:jc w:val="center"/>
              <w:rPr>
                <w:sz w:val="16"/>
              </w:rPr>
            </w:pPr>
            <w:r w:rsidRPr="00455B2E">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13F5F0FB" w14:textId="77777777" w:rsidR="00EA1EB7" w:rsidRPr="00455B2E" w:rsidRDefault="00EA1EB7" w:rsidP="00821301">
            <w:pPr>
              <w:contextualSpacing/>
              <w:jc w:val="center"/>
              <w:rPr>
                <w:sz w:val="16"/>
              </w:rPr>
            </w:pPr>
            <w:r w:rsidRPr="00455B2E">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5D2A86F4" w14:textId="77777777" w:rsidR="00EA1EB7" w:rsidRPr="00455B2E" w:rsidRDefault="00EA1EB7" w:rsidP="00821301">
            <w:pPr>
              <w:contextualSpacing/>
              <w:jc w:val="center"/>
              <w:rPr>
                <w:sz w:val="16"/>
              </w:rPr>
            </w:pPr>
            <w:r w:rsidRPr="00455B2E">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43881A34" w14:textId="77777777" w:rsidR="00EA1EB7" w:rsidRPr="00455B2E" w:rsidRDefault="00EA1EB7" w:rsidP="00821301">
            <w:pPr>
              <w:contextualSpacing/>
              <w:jc w:val="center"/>
              <w:rPr>
                <w:sz w:val="16"/>
              </w:rPr>
            </w:pPr>
            <w:r w:rsidRPr="00455B2E">
              <w:rPr>
                <w:sz w:val="16"/>
              </w:rPr>
              <w:t>Плановое значение на конец текущего года</w:t>
            </w:r>
            <w:r w:rsidRPr="00455B2E">
              <w:rPr>
                <w:sz w:val="16"/>
                <w:vertAlign w:val="superscript"/>
              </w:rPr>
              <w:footnoteReference w:id="56"/>
            </w:r>
          </w:p>
        </w:tc>
        <w:tc>
          <w:tcPr>
            <w:tcW w:w="1134" w:type="dxa"/>
            <w:tcBorders>
              <w:top w:val="single" w:sz="4" w:space="0" w:color="auto"/>
              <w:left w:val="single" w:sz="4" w:space="0" w:color="auto"/>
              <w:bottom w:val="single" w:sz="4" w:space="0" w:color="auto"/>
              <w:right w:val="single" w:sz="4" w:space="0" w:color="auto"/>
            </w:tcBorders>
            <w:vAlign w:val="center"/>
          </w:tcPr>
          <w:p w14:paraId="57621561" w14:textId="77777777" w:rsidR="00EA1EB7" w:rsidRPr="00455B2E" w:rsidRDefault="00EA1EB7" w:rsidP="00821301">
            <w:pPr>
              <w:contextualSpacing/>
              <w:jc w:val="center"/>
              <w:rPr>
                <w:sz w:val="16"/>
              </w:rPr>
            </w:pPr>
            <w:r w:rsidRPr="00455B2E">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68DB17EE" w14:textId="77777777" w:rsidR="00EA1EB7" w:rsidRPr="00455B2E" w:rsidRDefault="00EA1EB7" w:rsidP="00821301">
            <w:pPr>
              <w:contextualSpacing/>
              <w:jc w:val="center"/>
              <w:rPr>
                <w:sz w:val="16"/>
              </w:rPr>
            </w:pPr>
            <w:r w:rsidRPr="00455B2E">
              <w:rPr>
                <w:sz w:val="16"/>
              </w:rPr>
              <w:t>Фактическая дата наступления контрольной точки</w:t>
            </w:r>
            <w:r w:rsidRPr="00455B2E">
              <w:rPr>
                <w:sz w:val="16"/>
                <w:vertAlign w:val="superscript"/>
              </w:rPr>
              <w:footnoteReference w:id="57"/>
            </w:r>
          </w:p>
        </w:tc>
        <w:tc>
          <w:tcPr>
            <w:tcW w:w="1134" w:type="dxa"/>
            <w:tcBorders>
              <w:top w:val="single" w:sz="4" w:space="0" w:color="auto"/>
              <w:left w:val="single" w:sz="4" w:space="0" w:color="auto"/>
              <w:bottom w:val="single" w:sz="4" w:space="0" w:color="auto"/>
              <w:right w:val="single" w:sz="4" w:space="0" w:color="auto"/>
            </w:tcBorders>
            <w:vAlign w:val="center"/>
          </w:tcPr>
          <w:p w14:paraId="383202AB" w14:textId="77777777" w:rsidR="00EA1EB7" w:rsidRPr="00455B2E" w:rsidRDefault="00EA1EB7" w:rsidP="00821301">
            <w:pPr>
              <w:contextualSpacing/>
              <w:jc w:val="center"/>
              <w:rPr>
                <w:sz w:val="16"/>
              </w:rPr>
            </w:pPr>
            <w:r w:rsidRPr="00455B2E">
              <w:rPr>
                <w:sz w:val="16"/>
              </w:rPr>
              <w:t xml:space="preserve">Прогнозная дата наступления контрольной </w:t>
            </w:r>
            <w:proofErr w:type="spellStart"/>
            <w:r w:rsidRPr="00455B2E">
              <w:rPr>
                <w:sz w:val="16"/>
              </w:rPr>
              <w:t>точки</w:t>
            </w:r>
            <w:r w:rsidRPr="00455B2E">
              <w:rPr>
                <w:sz w:val="16"/>
                <w:vertAlign w:val="superscript"/>
              </w:rPr>
              <w:t>56</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19D219A" w14:textId="77777777" w:rsidR="00EA1EB7" w:rsidRPr="00455B2E" w:rsidRDefault="00EA1EB7" w:rsidP="00821301">
            <w:pPr>
              <w:contextualSpacing/>
              <w:jc w:val="center"/>
              <w:rPr>
                <w:sz w:val="16"/>
              </w:rPr>
            </w:pPr>
            <w:r w:rsidRPr="00455B2E">
              <w:rPr>
                <w:sz w:val="16"/>
              </w:rPr>
              <w:t xml:space="preserve">Ответственный исполнитель (Фамилия </w:t>
            </w:r>
            <w:proofErr w:type="spellStart"/>
            <w:r w:rsidRPr="00455B2E">
              <w:rPr>
                <w:sz w:val="16"/>
              </w:rPr>
              <w:t>И.О</w:t>
            </w:r>
            <w:proofErr w:type="spellEnd"/>
            <w:r w:rsidRPr="00455B2E">
              <w:rPr>
                <w:sz w:val="16"/>
              </w:rPr>
              <w:t>.,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341EF5BA" w14:textId="77777777" w:rsidR="00EA1EB7" w:rsidRPr="00455B2E" w:rsidRDefault="00EA1EB7" w:rsidP="00821301">
            <w:pPr>
              <w:contextualSpacing/>
              <w:jc w:val="center"/>
              <w:rPr>
                <w:sz w:val="16"/>
              </w:rPr>
            </w:pPr>
            <w:proofErr w:type="spellStart"/>
            <w:r w:rsidRPr="00455B2E">
              <w:rPr>
                <w:sz w:val="16"/>
              </w:rPr>
              <w:t>Подтверж</w:t>
            </w:r>
            <w:proofErr w:type="spellEnd"/>
            <w:r w:rsidRPr="00455B2E">
              <w:rPr>
                <w:sz w:val="16"/>
              </w:rPr>
              <w:t>-дающий документ</w:t>
            </w:r>
            <w:r w:rsidRPr="00455B2E">
              <w:rPr>
                <w:sz w:val="16"/>
                <w:vertAlign w:val="superscript"/>
              </w:rPr>
              <w:footnoteReference w:id="58"/>
            </w:r>
          </w:p>
        </w:tc>
        <w:tc>
          <w:tcPr>
            <w:tcW w:w="1560" w:type="dxa"/>
            <w:tcBorders>
              <w:top w:val="single" w:sz="4" w:space="0" w:color="auto"/>
              <w:left w:val="single" w:sz="4" w:space="0" w:color="auto"/>
              <w:bottom w:val="single" w:sz="4" w:space="0" w:color="auto"/>
              <w:right w:val="single" w:sz="4" w:space="0" w:color="auto"/>
            </w:tcBorders>
            <w:vAlign w:val="center"/>
          </w:tcPr>
          <w:p w14:paraId="22C59FE3" w14:textId="77777777" w:rsidR="00EA1EB7" w:rsidRPr="00455B2E" w:rsidRDefault="00EA1EB7" w:rsidP="00821301">
            <w:pPr>
              <w:contextualSpacing/>
              <w:jc w:val="center"/>
              <w:rPr>
                <w:sz w:val="16"/>
              </w:rPr>
            </w:pPr>
            <w:r w:rsidRPr="00455B2E">
              <w:rPr>
                <w:sz w:val="16"/>
              </w:rPr>
              <w:t>Комментарий</w:t>
            </w:r>
            <w:r w:rsidRPr="00455B2E">
              <w:rPr>
                <w:sz w:val="16"/>
                <w:vertAlign w:val="superscript"/>
              </w:rPr>
              <w:footnoteReference w:id="59"/>
            </w:r>
          </w:p>
        </w:tc>
      </w:tr>
      <w:tr w:rsidR="00EA1EB7" w:rsidRPr="00455B2E" w14:paraId="7297AD8E" w14:textId="77777777" w:rsidTr="00821301">
        <w:trPr>
          <w:trHeight w:val="183"/>
        </w:trPr>
        <w:tc>
          <w:tcPr>
            <w:tcW w:w="482" w:type="dxa"/>
            <w:tcBorders>
              <w:top w:val="single" w:sz="4" w:space="0" w:color="auto"/>
              <w:left w:val="single" w:sz="4" w:space="0" w:color="auto"/>
              <w:bottom w:val="single" w:sz="4" w:space="0" w:color="auto"/>
              <w:right w:val="single" w:sz="4" w:space="0" w:color="auto"/>
            </w:tcBorders>
          </w:tcPr>
          <w:p w14:paraId="41AC0105" w14:textId="77777777" w:rsidR="00EA1EB7" w:rsidRPr="00455B2E" w:rsidRDefault="00EA1EB7" w:rsidP="00821301">
            <w:pPr>
              <w:contextualSpacing/>
              <w:jc w:val="center"/>
              <w:rPr>
                <w:sz w:val="16"/>
              </w:rPr>
            </w:pPr>
            <w:r w:rsidRPr="00455B2E">
              <w:rPr>
                <w:sz w:val="16"/>
              </w:rPr>
              <w:t>1</w:t>
            </w:r>
          </w:p>
        </w:tc>
        <w:tc>
          <w:tcPr>
            <w:tcW w:w="1503" w:type="dxa"/>
            <w:tcBorders>
              <w:top w:val="single" w:sz="4" w:space="0" w:color="auto"/>
              <w:left w:val="single" w:sz="4" w:space="0" w:color="auto"/>
              <w:bottom w:val="single" w:sz="4" w:space="0" w:color="auto"/>
              <w:right w:val="single" w:sz="4" w:space="0" w:color="auto"/>
            </w:tcBorders>
          </w:tcPr>
          <w:p w14:paraId="7EAFFFDE" w14:textId="77777777" w:rsidR="00EA1EB7" w:rsidRPr="00455B2E" w:rsidRDefault="00EA1EB7" w:rsidP="00821301">
            <w:pPr>
              <w:contextualSpacing/>
              <w:jc w:val="center"/>
              <w:rPr>
                <w:sz w:val="16"/>
              </w:rPr>
            </w:pPr>
            <w:r w:rsidRPr="00455B2E">
              <w:rPr>
                <w:sz w:val="16"/>
              </w:rPr>
              <w:t>2</w:t>
            </w:r>
          </w:p>
        </w:tc>
        <w:tc>
          <w:tcPr>
            <w:tcW w:w="851" w:type="dxa"/>
            <w:tcBorders>
              <w:top w:val="single" w:sz="4" w:space="0" w:color="auto"/>
              <w:left w:val="single" w:sz="4" w:space="0" w:color="auto"/>
              <w:bottom w:val="single" w:sz="4" w:space="0" w:color="auto"/>
              <w:right w:val="single" w:sz="4" w:space="0" w:color="auto"/>
            </w:tcBorders>
          </w:tcPr>
          <w:p w14:paraId="40F7ECCC" w14:textId="77777777" w:rsidR="00EA1EB7" w:rsidRPr="00455B2E" w:rsidRDefault="00EA1EB7" w:rsidP="00821301">
            <w:pPr>
              <w:contextualSpacing/>
              <w:jc w:val="center"/>
              <w:rPr>
                <w:sz w:val="16"/>
              </w:rPr>
            </w:pPr>
            <w:r w:rsidRPr="00455B2E">
              <w:rPr>
                <w:sz w:val="16"/>
              </w:rPr>
              <w:t>3</w:t>
            </w:r>
          </w:p>
        </w:tc>
        <w:tc>
          <w:tcPr>
            <w:tcW w:w="992" w:type="dxa"/>
            <w:tcBorders>
              <w:top w:val="single" w:sz="4" w:space="0" w:color="auto"/>
              <w:left w:val="single" w:sz="4" w:space="0" w:color="auto"/>
              <w:bottom w:val="single" w:sz="4" w:space="0" w:color="auto"/>
              <w:right w:val="single" w:sz="4" w:space="0" w:color="auto"/>
            </w:tcBorders>
          </w:tcPr>
          <w:p w14:paraId="02441F69" w14:textId="77777777" w:rsidR="00EA1EB7" w:rsidRPr="00455B2E" w:rsidRDefault="00EA1EB7" w:rsidP="00821301">
            <w:pPr>
              <w:contextualSpacing/>
              <w:jc w:val="center"/>
              <w:rPr>
                <w:sz w:val="16"/>
              </w:rPr>
            </w:pPr>
            <w:r w:rsidRPr="00455B2E">
              <w:rPr>
                <w:sz w:val="16"/>
              </w:rPr>
              <w:t>4</w:t>
            </w:r>
          </w:p>
        </w:tc>
        <w:tc>
          <w:tcPr>
            <w:tcW w:w="851" w:type="dxa"/>
            <w:tcBorders>
              <w:top w:val="single" w:sz="4" w:space="0" w:color="auto"/>
              <w:left w:val="single" w:sz="4" w:space="0" w:color="auto"/>
              <w:bottom w:val="single" w:sz="4" w:space="0" w:color="auto"/>
              <w:right w:val="single" w:sz="4" w:space="0" w:color="auto"/>
            </w:tcBorders>
          </w:tcPr>
          <w:p w14:paraId="0A75B5B2" w14:textId="77777777" w:rsidR="00EA1EB7" w:rsidRPr="00455B2E" w:rsidRDefault="00EA1EB7" w:rsidP="00821301">
            <w:pPr>
              <w:contextualSpacing/>
              <w:jc w:val="center"/>
              <w:rPr>
                <w:sz w:val="16"/>
              </w:rPr>
            </w:pPr>
            <w:r w:rsidRPr="00455B2E">
              <w:rPr>
                <w:sz w:val="16"/>
              </w:rPr>
              <w:t>5</w:t>
            </w:r>
          </w:p>
        </w:tc>
        <w:tc>
          <w:tcPr>
            <w:tcW w:w="992" w:type="dxa"/>
            <w:tcBorders>
              <w:top w:val="single" w:sz="4" w:space="0" w:color="auto"/>
              <w:left w:val="single" w:sz="4" w:space="0" w:color="auto"/>
              <w:bottom w:val="single" w:sz="4" w:space="0" w:color="auto"/>
              <w:right w:val="single" w:sz="4" w:space="0" w:color="auto"/>
            </w:tcBorders>
          </w:tcPr>
          <w:p w14:paraId="60C82A22" w14:textId="77777777" w:rsidR="00EA1EB7" w:rsidRPr="00455B2E" w:rsidRDefault="00EA1EB7" w:rsidP="00821301">
            <w:pPr>
              <w:contextualSpacing/>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7A053B39" w14:textId="77777777" w:rsidR="00EA1EB7" w:rsidRPr="00455B2E" w:rsidRDefault="00EA1EB7" w:rsidP="00821301">
            <w:pPr>
              <w:contextualSpacing/>
              <w:jc w:val="center"/>
              <w:rPr>
                <w:sz w:val="16"/>
              </w:rPr>
            </w:pPr>
            <w:r w:rsidRPr="00455B2E">
              <w:rPr>
                <w:sz w:val="16"/>
              </w:rPr>
              <w:t>7</w:t>
            </w:r>
          </w:p>
        </w:tc>
        <w:tc>
          <w:tcPr>
            <w:tcW w:w="992" w:type="dxa"/>
            <w:tcBorders>
              <w:top w:val="single" w:sz="4" w:space="0" w:color="auto"/>
              <w:left w:val="single" w:sz="4" w:space="0" w:color="auto"/>
              <w:bottom w:val="single" w:sz="4" w:space="0" w:color="auto"/>
              <w:right w:val="single" w:sz="4" w:space="0" w:color="auto"/>
            </w:tcBorders>
          </w:tcPr>
          <w:p w14:paraId="35BDE54E" w14:textId="77777777" w:rsidR="00EA1EB7" w:rsidRPr="00455B2E" w:rsidRDefault="00EA1EB7" w:rsidP="00821301">
            <w:pPr>
              <w:contextualSpacing/>
              <w:jc w:val="center"/>
              <w:rPr>
                <w:sz w:val="16"/>
              </w:rPr>
            </w:pPr>
            <w:r w:rsidRPr="00455B2E">
              <w:rPr>
                <w:sz w:val="16"/>
              </w:rPr>
              <w:t>8</w:t>
            </w:r>
          </w:p>
        </w:tc>
        <w:tc>
          <w:tcPr>
            <w:tcW w:w="851" w:type="dxa"/>
            <w:tcBorders>
              <w:top w:val="single" w:sz="4" w:space="0" w:color="auto"/>
              <w:left w:val="single" w:sz="4" w:space="0" w:color="auto"/>
              <w:bottom w:val="single" w:sz="4" w:space="0" w:color="auto"/>
              <w:right w:val="single" w:sz="4" w:space="0" w:color="auto"/>
            </w:tcBorders>
          </w:tcPr>
          <w:p w14:paraId="5112B4E1" w14:textId="77777777" w:rsidR="00EA1EB7" w:rsidRPr="00455B2E" w:rsidRDefault="00EA1EB7" w:rsidP="00821301">
            <w:pPr>
              <w:contextualSpacing/>
              <w:jc w:val="center"/>
              <w:rPr>
                <w:sz w:val="16"/>
              </w:rPr>
            </w:pPr>
            <w:r w:rsidRPr="00455B2E">
              <w:rPr>
                <w:sz w:val="16"/>
              </w:rPr>
              <w:t>9</w:t>
            </w:r>
          </w:p>
        </w:tc>
        <w:tc>
          <w:tcPr>
            <w:tcW w:w="1134" w:type="dxa"/>
            <w:tcBorders>
              <w:top w:val="single" w:sz="4" w:space="0" w:color="auto"/>
              <w:left w:val="single" w:sz="4" w:space="0" w:color="auto"/>
              <w:bottom w:val="single" w:sz="4" w:space="0" w:color="auto"/>
              <w:right w:val="single" w:sz="4" w:space="0" w:color="auto"/>
            </w:tcBorders>
          </w:tcPr>
          <w:p w14:paraId="55B209E2" w14:textId="77777777" w:rsidR="00EA1EB7" w:rsidRPr="00455B2E" w:rsidRDefault="00EA1EB7" w:rsidP="00821301">
            <w:pPr>
              <w:contextualSpacing/>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2A31FD64" w14:textId="77777777" w:rsidR="00EA1EB7" w:rsidRPr="00455B2E" w:rsidRDefault="00EA1EB7" w:rsidP="00821301">
            <w:pPr>
              <w:contextualSpacing/>
              <w:jc w:val="center"/>
              <w:rPr>
                <w:sz w:val="16"/>
              </w:rPr>
            </w:pPr>
            <w:r w:rsidRPr="00455B2E">
              <w:rPr>
                <w:sz w:val="16"/>
              </w:rPr>
              <w:t>11</w:t>
            </w:r>
          </w:p>
        </w:tc>
        <w:tc>
          <w:tcPr>
            <w:tcW w:w="1134" w:type="dxa"/>
            <w:tcBorders>
              <w:top w:val="single" w:sz="4" w:space="0" w:color="auto"/>
              <w:left w:val="single" w:sz="4" w:space="0" w:color="auto"/>
              <w:bottom w:val="single" w:sz="4" w:space="0" w:color="auto"/>
              <w:right w:val="single" w:sz="4" w:space="0" w:color="auto"/>
            </w:tcBorders>
          </w:tcPr>
          <w:p w14:paraId="5AD2BA72" w14:textId="77777777" w:rsidR="00EA1EB7" w:rsidRPr="00455B2E" w:rsidRDefault="00EA1EB7" w:rsidP="00821301">
            <w:pPr>
              <w:contextualSpacing/>
              <w:jc w:val="center"/>
              <w:rPr>
                <w:sz w:val="16"/>
              </w:rPr>
            </w:pPr>
            <w:r w:rsidRPr="00455B2E">
              <w:rPr>
                <w:sz w:val="16"/>
              </w:rPr>
              <w:t>12</w:t>
            </w:r>
          </w:p>
        </w:tc>
        <w:tc>
          <w:tcPr>
            <w:tcW w:w="1418" w:type="dxa"/>
            <w:tcBorders>
              <w:top w:val="single" w:sz="4" w:space="0" w:color="auto"/>
              <w:left w:val="single" w:sz="4" w:space="0" w:color="auto"/>
              <w:bottom w:val="single" w:sz="4" w:space="0" w:color="auto"/>
              <w:right w:val="single" w:sz="4" w:space="0" w:color="auto"/>
            </w:tcBorders>
          </w:tcPr>
          <w:p w14:paraId="61478E70" w14:textId="77777777" w:rsidR="00EA1EB7" w:rsidRPr="00455B2E" w:rsidRDefault="00EA1EB7" w:rsidP="00821301">
            <w:pPr>
              <w:contextualSpacing/>
              <w:jc w:val="center"/>
              <w:rPr>
                <w:sz w:val="16"/>
              </w:rPr>
            </w:pPr>
            <w:r w:rsidRPr="00455B2E">
              <w:rPr>
                <w:sz w:val="16"/>
              </w:rPr>
              <w:t>13</w:t>
            </w:r>
          </w:p>
        </w:tc>
        <w:tc>
          <w:tcPr>
            <w:tcW w:w="708" w:type="dxa"/>
            <w:tcBorders>
              <w:top w:val="single" w:sz="4" w:space="0" w:color="auto"/>
              <w:left w:val="single" w:sz="4" w:space="0" w:color="auto"/>
              <w:bottom w:val="single" w:sz="4" w:space="0" w:color="auto"/>
              <w:right w:val="single" w:sz="4" w:space="0" w:color="auto"/>
            </w:tcBorders>
          </w:tcPr>
          <w:p w14:paraId="11305587" w14:textId="77777777" w:rsidR="00EA1EB7" w:rsidRPr="00455B2E" w:rsidRDefault="00EA1EB7" w:rsidP="00821301">
            <w:pPr>
              <w:contextualSpacing/>
              <w:jc w:val="center"/>
              <w:rPr>
                <w:sz w:val="16"/>
              </w:rPr>
            </w:pPr>
            <w:r w:rsidRPr="00455B2E">
              <w:rPr>
                <w:sz w:val="16"/>
              </w:rPr>
              <w:t>14</w:t>
            </w:r>
          </w:p>
        </w:tc>
        <w:tc>
          <w:tcPr>
            <w:tcW w:w="1560" w:type="dxa"/>
            <w:tcBorders>
              <w:top w:val="single" w:sz="4" w:space="0" w:color="auto"/>
              <w:left w:val="single" w:sz="4" w:space="0" w:color="auto"/>
              <w:bottom w:val="single" w:sz="4" w:space="0" w:color="auto"/>
              <w:right w:val="single" w:sz="4" w:space="0" w:color="auto"/>
            </w:tcBorders>
          </w:tcPr>
          <w:p w14:paraId="064DD2AB" w14:textId="77777777" w:rsidR="00EA1EB7" w:rsidRPr="00455B2E" w:rsidRDefault="00EA1EB7" w:rsidP="00821301">
            <w:pPr>
              <w:contextualSpacing/>
              <w:jc w:val="center"/>
              <w:rPr>
                <w:sz w:val="16"/>
              </w:rPr>
            </w:pPr>
            <w:r w:rsidRPr="00455B2E">
              <w:rPr>
                <w:sz w:val="16"/>
              </w:rPr>
              <w:t>15</w:t>
            </w:r>
          </w:p>
        </w:tc>
      </w:tr>
      <w:tr w:rsidR="00EA1EB7" w:rsidRPr="00455B2E" w14:paraId="55DF72A6" w14:textId="77777777" w:rsidTr="00821301">
        <w:trPr>
          <w:trHeight w:val="172"/>
        </w:trPr>
        <w:tc>
          <w:tcPr>
            <w:tcW w:w="482" w:type="dxa"/>
            <w:tcBorders>
              <w:top w:val="single" w:sz="4" w:space="0" w:color="auto"/>
              <w:left w:val="single" w:sz="4" w:space="0" w:color="auto"/>
              <w:bottom w:val="single" w:sz="4" w:space="0" w:color="auto"/>
              <w:right w:val="single" w:sz="4" w:space="0" w:color="auto"/>
            </w:tcBorders>
          </w:tcPr>
          <w:p w14:paraId="3FEA0CB5" w14:textId="77777777" w:rsidR="00EA1EB7" w:rsidRPr="00455B2E" w:rsidRDefault="00EA1EB7" w:rsidP="00821301">
            <w:pPr>
              <w:contextualSpacing/>
              <w:jc w:val="center"/>
              <w:rPr>
                <w:sz w:val="16"/>
              </w:rPr>
            </w:pPr>
            <w:r w:rsidRPr="00455B2E">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10F659CB" w14:textId="77777777" w:rsidR="00EA1EB7" w:rsidRPr="00AF6983" w:rsidRDefault="00EA1EB7" w:rsidP="00821301">
            <w:pPr>
              <w:contextualSpacing/>
              <w:jc w:val="center"/>
              <w:rPr>
                <w:i/>
                <w:sz w:val="20"/>
                <w:szCs w:val="20"/>
              </w:rPr>
            </w:pPr>
            <w:r w:rsidRPr="00AF6983">
              <w:rPr>
                <w:i/>
                <w:sz w:val="20"/>
                <w:szCs w:val="20"/>
              </w:rPr>
              <w:t>1. Задача комплекса процессных мероприятий «Обеспечено развитие в обществе негативного отношения к немедицинскому потреблению наркотиков, сформирована система мотивации граждан к здоровому образу жизни, включая отказ от вредных привычек»</w:t>
            </w:r>
          </w:p>
        </w:tc>
      </w:tr>
      <w:tr w:rsidR="00EA1EB7" w:rsidRPr="00455B2E" w14:paraId="02E061B7"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83E2317" w14:textId="7457FD20"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2D532EE" w14:textId="77777777" w:rsidR="00EA1EB7" w:rsidRPr="00455B2E" w:rsidRDefault="00EA1EB7" w:rsidP="00821301">
            <w:pPr>
              <w:contextualSpacing/>
              <w:jc w:val="center"/>
              <w:rPr>
                <w:sz w:val="20"/>
                <w:szCs w:val="20"/>
              </w:rPr>
            </w:pPr>
            <w:r w:rsidRPr="000753EE">
              <w:rPr>
                <w:sz w:val="20"/>
                <w:szCs w:val="20"/>
              </w:rPr>
              <w:t>Мероприятие (результат) 1.1 Разработана, изготовлена и размещена социальная реклама продукции, направленной на противодействие злоупотреблению наркотиками и их незаконному обороту</w:t>
            </w:r>
          </w:p>
        </w:tc>
        <w:tc>
          <w:tcPr>
            <w:tcW w:w="851" w:type="dxa"/>
            <w:tcBorders>
              <w:top w:val="single" w:sz="4" w:space="0" w:color="auto"/>
              <w:left w:val="single" w:sz="4" w:space="0" w:color="auto"/>
              <w:bottom w:val="single" w:sz="4" w:space="0" w:color="auto"/>
              <w:right w:val="single" w:sz="4" w:space="0" w:color="auto"/>
            </w:tcBorders>
          </w:tcPr>
          <w:p w14:paraId="480F7475"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F3757D"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DEF03BD"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56F66DD"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DCA1A35"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D5C28A3"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38FD6B3"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02C5092" w14:textId="77777777" w:rsidR="00EA1EB7" w:rsidRPr="00455B2E" w:rsidRDefault="00EA1EB7" w:rsidP="00821301">
            <w:pPr>
              <w:contextualSpacing/>
              <w:jc w:val="center"/>
              <w:rPr>
                <w:sz w:val="16"/>
              </w:rPr>
            </w:pPr>
            <w:r w:rsidRPr="00455B2E">
              <w:rPr>
                <w:sz w:val="16"/>
              </w:rPr>
              <w:t>-</w:t>
            </w:r>
          </w:p>
        </w:tc>
        <w:tc>
          <w:tcPr>
            <w:tcW w:w="992" w:type="dxa"/>
            <w:tcBorders>
              <w:top w:val="single" w:sz="4" w:space="0" w:color="auto"/>
              <w:left w:val="single" w:sz="4" w:space="0" w:color="auto"/>
              <w:bottom w:val="single" w:sz="4" w:space="0" w:color="auto"/>
              <w:right w:val="single" w:sz="4" w:space="0" w:color="auto"/>
            </w:tcBorders>
          </w:tcPr>
          <w:p w14:paraId="0F1BA5B8" w14:textId="77777777" w:rsidR="00EA1EB7" w:rsidRPr="00455B2E" w:rsidRDefault="00EA1EB7" w:rsidP="00821301">
            <w:pPr>
              <w:contextualSpacing/>
              <w:jc w:val="center"/>
              <w:rPr>
                <w:sz w:val="16"/>
              </w:rPr>
            </w:pPr>
            <w:r w:rsidRPr="00455B2E">
              <w:rPr>
                <w:sz w:val="16"/>
              </w:rPr>
              <w:t>-</w:t>
            </w:r>
          </w:p>
        </w:tc>
        <w:tc>
          <w:tcPr>
            <w:tcW w:w="1134" w:type="dxa"/>
            <w:tcBorders>
              <w:top w:val="single" w:sz="4" w:space="0" w:color="auto"/>
              <w:left w:val="single" w:sz="4" w:space="0" w:color="auto"/>
              <w:bottom w:val="single" w:sz="4" w:space="0" w:color="auto"/>
              <w:right w:val="single" w:sz="4" w:space="0" w:color="auto"/>
            </w:tcBorders>
          </w:tcPr>
          <w:p w14:paraId="32B12B8F"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1E0CAC4" w14:textId="77777777" w:rsidR="00EA1EB7" w:rsidRPr="00455B2E" w:rsidRDefault="00EA1EB7" w:rsidP="00821301">
            <w:pPr>
              <w:contextualSpacing/>
              <w:jc w:val="center"/>
              <w:rPr>
                <w:sz w:val="16"/>
              </w:rPr>
            </w:pPr>
            <w:proofErr w:type="spellStart"/>
            <w:r w:rsidRPr="000753EE">
              <w:rPr>
                <w:sz w:val="16"/>
              </w:rPr>
              <w:t>Кайстрова</w:t>
            </w:r>
            <w:proofErr w:type="spellEnd"/>
            <w:r w:rsidRPr="000753EE">
              <w:rPr>
                <w:sz w:val="16"/>
              </w:rPr>
              <w:t xml:space="preserve"> </w:t>
            </w:r>
            <w:proofErr w:type="spellStart"/>
            <w:r w:rsidRPr="000753EE">
              <w:rPr>
                <w:sz w:val="16"/>
              </w:rPr>
              <w:t>М.А</w:t>
            </w:r>
            <w:proofErr w:type="spellEnd"/>
            <w:r w:rsidRPr="000753EE">
              <w:rPr>
                <w:sz w:val="16"/>
              </w:rPr>
              <w:t>. -начальник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7CF956C"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1A4305E" w14:textId="7B42954B" w:rsidR="00EA1EB7" w:rsidRPr="00455B2E" w:rsidRDefault="007F5A06" w:rsidP="00821301">
            <w:pPr>
              <w:contextualSpacing/>
              <w:jc w:val="center"/>
              <w:rPr>
                <w:sz w:val="16"/>
              </w:rPr>
            </w:pPr>
            <w:r>
              <w:rPr>
                <w:sz w:val="16"/>
              </w:rPr>
              <w:t>Запланировано на второе полугодие</w:t>
            </w:r>
          </w:p>
        </w:tc>
      </w:tr>
      <w:tr w:rsidR="00EA1EB7" w:rsidRPr="00455B2E" w14:paraId="373491FF"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5115B9B"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5F43702" w14:textId="77777777" w:rsidR="00EA1EB7" w:rsidRPr="00DD2E88" w:rsidRDefault="00EA1EB7" w:rsidP="00821301">
            <w:pPr>
              <w:rPr>
                <w:sz w:val="20"/>
                <w:szCs w:val="20"/>
              </w:rPr>
            </w:pPr>
            <w:bookmarkStart w:id="13" w:name="_Hlk202726903"/>
            <w:r w:rsidRPr="00DD2E88">
              <w:rPr>
                <w:sz w:val="20"/>
                <w:szCs w:val="20"/>
              </w:rPr>
              <w:t>Контрольная точка 1.1.1 «Закупка включена в план закупок»</w:t>
            </w:r>
            <w:bookmarkEnd w:id="13"/>
          </w:p>
        </w:tc>
        <w:tc>
          <w:tcPr>
            <w:tcW w:w="851" w:type="dxa"/>
            <w:tcBorders>
              <w:top w:val="single" w:sz="4" w:space="0" w:color="auto"/>
              <w:left w:val="single" w:sz="4" w:space="0" w:color="auto"/>
              <w:bottom w:val="single" w:sz="4" w:space="0" w:color="auto"/>
              <w:right w:val="single" w:sz="4" w:space="0" w:color="auto"/>
            </w:tcBorders>
          </w:tcPr>
          <w:p w14:paraId="74EF0F48"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2A28E8"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670078C"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2DE79B3"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BEF9AF8"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2191F37"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8CF7C62"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AE3C206" w14:textId="77777777" w:rsidR="00EA1EB7" w:rsidRPr="007F5A06" w:rsidRDefault="00EA1EB7" w:rsidP="00821301">
            <w:pPr>
              <w:ind w:left="-57" w:right="-57"/>
              <w:jc w:val="center"/>
              <w:rPr>
                <w:sz w:val="16"/>
                <w:szCs w:val="16"/>
              </w:rPr>
            </w:pPr>
            <w:r w:rsidRPr="007F5A06">
              <w:rPr>
                <w:sz w:val="16"/>
                <w:szCs w:val="16"/>
              </w:rPr>
              <w:t>09.01.2025</w:t>
            </w:r>
          </w:p>
        </w:tc>
        <w:tc>
          <w:tcPr>
            <w:tcW w:w="992" w:type="dxa"/>
            <w:tcBorders>
              <w:top w:val="single" w:sz="4" w:space="0" w:color="auto"/>
              <w:left w:val="single" w:sz="4" w:space="0" w:color="auto"/>
              <w:bottom w:val="single" w:sz="4" w:space="0" w:color="auto"/>
              <w:right w:val="single" w:sz="4" w:space="0" w:color="auto"/>
            </w:tcBorders>
          </w:tcPr>
          <w:p w14:paraId="1E9734ED" w14:textId="47B7A4C5" w:rsidR="00EA1EB7" w:rsidRPr="00455B2E" w:rsidRDefault="007F5A06" w:rsidP="00821301">
            <w:pPr>
              <w:contextualSpacing/>
              <w:jc w:val="center"/>
              <w:rPr>
                <w:sz w:val="16"/>
              </w:rPr>
            </w:pPr>
            <w:r>
              <w:rPr>
                <w:sz w:val="16"/>
              </w:rPr>
              <w:t>09.01.2025</w:t>
            </w:r>
          </w:p>
        </w:tc>
        <w:tc>
          <w:tcPr>
            <w:tcW w:w="1134" w:type="dxa"/>
            <w:tcBorders>
              <w:top w:val="single" w:sz="4" w:space="0" w:color="auto"/>
              <w:left w:val="single" w:sz="4" w:space="0" w:color="auto"/>
              <w:bottom w:val="single" w:sz="4" w:space="0" w:color="auto"/>
              <w:right w:val="single" w:sz="4" w:space="0" w:color="auto"/>
            </w:tcBorders>
          </w:tcPr>
          <w:p w14:paraId="29D62C49"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86DAB3D" w14:textId="77777777" w:rsidR="00EA1EB7" w:rsidRPr="00455B2E" w:rsidRDefault="00EA1EB7" w:rsidP="00821301">
            <w:pPr>
              <w:contextualSpacing/>
              <w:jc w:val="center"/>
              <w:rPr>
                <w:sz w:val="16"/>
              </w:rPr>
            </w:pPr>
            <w:proofErr w:type="spellStart"/>
            <w:r w:rsidRPr="000753EE">
              <w:rPr>
                <w:sz w:val="16"/>
              </w:rPr>
              <w:t>Кайстрова</w:t>
            </w:r>
            <w:proofErr w:type="spellEnd"/>
            <w:r w:rsidRPr="000753EE">
              <w:rPr>
                <w:sz w:val="16"/>
              </w:rPr>
              <w:t xml:space="preserve"> </w:t>
            </w:r>
            <w:proofErr w:type="spellStart"/>
            <w:r w:rsidRPr="000753EE">
              <w:rPr>
                <w:sz w:val="16"/>
              </w:rPr>
              <w:t>М.А</w:t>
            </w:r>
            <w:proofErr w:type="spellEnd"/>
            <w:r w:rsidRPr="000753EE">
              <w:rPr>
                <w:sz w:val="16"/>
              </w:rPr>
              <w:t xml:space="preserve">. -начальник отдела по делам молодёжи Департамента </w:t>
            </w:r>
            <w:r w:rsidRPr="000753EE">
              <w:rPr>
                <w:sz w:val="16"/>
              </w:rPr>
              <w:lastRenderedPageBreak/>
              <w:t>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424EF7E9"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A897AB0" w14:textId="77777777" w:rsidR="00EA1EB7" w:rsidRPr="00455B2E" w:rsidRDefault="00EA1EB7" w:rsidP="00821301">
            <w:pPr>
              <w:contextualSpacing/>
              <w:jc w:val="center"/>
              <w:rPr>
                <w:sz w:val="16"/>
              </w:rPr>
            </w:pPr>
          </w:p>
        </w:tc>
      </w:tr>
      <w:tr w:rsidR="00EA1EB7" w:rsidRPr="00455B2E" w14:paraId="6496E6FB"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6D1B83A"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6958C0B" w14:textId="77777777" w:rsidR="00EA1EB7" w:rsidRPr="00DD2E88" w:rsidRDefault="00EA1EB7" w:rsidP="00821301">
            <w:pPr>
              <w:rPr>
                <w:sz w:val="20"/>
                <w:szCs w:val="20"/>
              </w:rPr>
            </w:pPr>
            <w:r w:rsidRPr="00DD2E88">
              <w:rPr>
                <w:sz w:val="20"/>
                <w:szCs w:val="20"/>
              </w:rPr>
              <w:t>Контрольная точка 1.1.2 «Заключены контракты»</w:t>
            </w:r>
          </w:p>
        </w:tc>
        <w:tc>
          <w:tcPr>
            <w:tcW w:w="851" w:type="dxa"/>
            <w:tcBorders>
              <w:top w:val="single" w:sz="4" w:space="0" w:color="auto"/>
              <w:left w:val="single" w:sz="4" w:space="0" w:color="auto"/>
              <w:bottom w:val="single" w:sz="4" w:space="0" w:color="auto"/>
              <w:right w:val="single" w:sz="4" w:space="0" w:color="auto"/>
            </w:tcBorders>
          </w:tcPr>
          <w:p w14:paraId="122A6F52"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FD50CB"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1113179"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BA3AB80"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0F729DA"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50D51FC"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B0EF675"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811AC0A" w14:textId="77777777" w:rsidR="00EA1EB7" w:rsidRPr="00DD2E88" w:rsidRDefault="00EA1EB7" w:rsidP="00821301">
            <w:pPr>
              <w:ind w:left="-57" w:right="-57"/>
              <w:jc w:val="center"/>
              <w:rPr>
                <w:sz w:val="20"/>
                <w:szCs w:val="20"/>
              </w:rPr>
            </w:pPr>
            <w:r w:rsidRPr="00DD2E88">
              <w:rPr>
                <w:sz w:val="20"/>
                <w:szCs w:val="20"/>
              </w:rPr>
              <w:t>01.12.2025</w:t>
            </w:r>
          </w:p>
        </w:tc>
        <w:tc>
          <w:tcPr>
            <w:tcW w:w="992" w:type="dxa"/>
            <w:tcBorders>
              <w:top w:val="single" w:sz="4" w:space="0" w:color="auto"/>
              <w:left w:val="single" w:sz="4" w:space="0" w:color="auto"/>
              <w:bottom w:val="single" w:sz="4" w:space="0" w:color="auto"/>
              <w:right w:val="single" w:sz="4" w:space="0" w:color="auto"/>
            </w:tcBorders>
          </w:tcPr>
          <w:p w14:paraId="6901C4B0" w14:textId="6B38F799"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3E3719A"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789D65E" w14:textId="77777777" w:rsidR="00EA1EB7" w:rsidRPr="00455B2E" w:rsidRDefault="00EA1EB7" w:rsidP="00821301">
            <w:pPr>
              <w:contextualSpacing/>
              <w:jc w:val="center"/>
              <w:rPr>
                <w:sz w:val="16"/>
              </w:rPr>
            </w:pPr>
            <w:proofErr w:type="spellStart"/>
            <w:r w:rsidRPr="000753EE">
              <w:rPr>
                <w:sz w:val="16"/>
              </w:rPr>
              <w:t>Кайстрова</w:t>
            </w:r>
            <w:proofErr w:type="spellEnd"/>
            <w:r w:rsidRPr="000753EE">
              <w:rPr>
                <w:sz w:val="16"/>
              </w:rPr>
              <w:t xml:space="preserve"> </w:t>
            </w:r>
            <w:proofErr w:type="spellStart"/>
            <w:r w:rsidRPr="000753EE">
              <w:rPr>
                <w:sz w:val="16"/>
              </w:rPr>
              <w:t>М.А</w:t>
            </w:r>
            <w:proofErr w:type="spellEnd"/>
            <w:r w:rsidRPr="000753EE">
              <w:rPr>
                <w:sz w:val="16"/>
              </w:rPr>
              <w:t>. -начальник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0DF1C18C"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E9AD2D5" w14:textId="77777777" w:rsidR="00EA1EB7" w:rsidRPr="00455B2E" w:rsidRDefault="00EA1EB7" w:rsidP="00821301">
            <w:pPr>
              <w:contextualSpacing/>
              <w:jc w:val="center"/>
              <w:rPr>
                <w:sz w:val="16"/>
              </w:rPr>
            </w:pPr>
          </w:p>
        </w:tc>
      </w:tr>
      <w:tr w:rsidR="00EA1EB7" w:rsidRPr="00455B2E" w14:paraId="051DBDEC"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C280E78"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77BFB88E" w14:textId="77777777" w:rsidR="00EA1EB7" w:rsidRPr="00DD2E88" w:rsidRDefault="00EA1EB7" w:rsidP="00821301">
            <w:pPr>
              <w:rPr>
                <w:sz w:val="20"/>
                <w:szCs w:val="20"/>
              </w:rPr>
            </w:pPr>
            <w:r w:rsidRPr="00DD2E88">
              <w:rPr>
                <w:sz w:val="20"/>
                <w:szCs w:val="20"/>
              </w:rPr>
              <w:t>Контрольная точка 1.1.3 «Произведена приемка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11180AD0"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637E57"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DF2B2F6"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2C85BAA"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B71497F"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41D6495"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6A871A3"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71C34F5" w14:textId="77777777" w:rsidR="00EA1EB7" w:rsidRPr="00DD2E88" w:rsidRDefault="00EA1EB7" w:rsidP="00821301">
            <w:pPr>
              <w:ind w:left="-57" w:right="-57"/>
              <w:jc w:val="center"/>
              <w:rPr>
                <w:sz w:val="20"/>
                <w:szCs w:val="20"/>
              </w:rPr>
            </w:pPr>
            <w:r w:rsidRPr="00DD2E88">
              <w:rPr>
                <w:sz w:val="20"/>
                <w:szCs w:val="20"/>
              </w:rPr>
              <w:t>20.12.2025</w:t>
            </w:r>
          </w:p>
        </w:tc>
        <w:tc>
          <w:tcPr>
            <w:tcW w:w="992" w:type="dxa"/>
            <w:tcBorders>
              <w:top w:val="single" w:sz="4" w:space="0" w:color="auto"/>
              <w:left w:val="single" w:sz="4" w:space="0" w:color="auto"/>
              <w:bottom w:val="single" w:sz="4" w:space="0" w:color="auto"/>
              <w:right w:val="single" w:sz="4" w:space="0" w:color="auto"/>
            </w:tcBorders>
          </w:tcPr>
          <w:p w14:paraId="7028846D" w14:textId="037FA737"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D6D393D"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239CBE0" w14:textId="77777777" w:rsidR="00EA1EB7" w:rsidRPr="00455B2E" w:rsidRDefault="00EA1EB7" w:rsidP="00821301">
            <w:pPr>
              <w:contextualSpacing/>
              <w:jc w:val="center"/>
              <w:rPr>
                <w:sz w:val="16"/>
              </w:rPr>
            </w:pPr>
            <w:proofErr w:type="spellStart"/>
            <w:r w:rsidRPr="000753EE">
              <w:rPr>
                <w:sz w:val="16"/>
              </w:rPr>
              <w:t>Кайстрова</w:t>
            </w:r>
            <w:proofErr w:type="spellEnd"/>
            <w:r w:rsidRPr="000753EE">
              <w:rPr>
                <w:sz w:val="16"/>
              </w:rPr>
              <w:t xml:space="preserve"> </w:t>
            </w:r>
            <w:proofErr w:type="spellStart"/>
            <w:r w:rsidRPr="000753EE">
              <w:rPr>
                <w:sz w:val="16"/>
              </w:rPr>
              <w:t>М.А</w:t>
            </w:r>
            <w:proofErr w:type="spellEnd"/>
            <w:r w:rsidRPr="000753EE">
              <w:rPr>
                <w:sz w:val="16"/>
              </w:rPr>
              <w:t>. -начальник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E4F2DBC"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E9A6B92" w14:textId="77777777" w:rsidR="00EA1EB7" w:rsidRPr="00455B2E" w:rsidRDefault="00EA1EB7" w:rsidP="00821301">
            <w:pPr>
              <w:contextualSpacing/>
              <w:jc w:val="center"/>
              <w:rPr>
                <w:sz w:val="16"/>
              </w:rPr>
            </w:pPr>
          </w:p>
        </w:tc>
      </w:tr>
      <w:tr w:rsidR="00EA1EB7" w:rsidRPr="00455B2E" w14:paraId="197F9035"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610BC034"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AD970F2" w14:textId="77777777" w:rsidR="00EA1EB7" w:rsidRPr="00DD2E88" w:rsidRDefault="00EA1EB7" w:rsidP="00821301">
            <w:pPr>
              <w:rPr>
                <w:sz w:val="20"/>
                <w:szCs w:val="20"/>
              </w:rPr>
            </w:pPr>
            <w:r w:rsidRPr="00DD2E88">
              <w:rPr>
                <w:sz w:val="20"/>
                <w:szCs w:val="20"/>
              </w:rPr>
              <w:t>Контрольная точка 1.1.4 «Произведена оплата товаров, выполненных работ, оказанных услуг по государственному контракту»</w:t>
            </w:r>
          </w:p>
        </w:tc>
        <w:tc>
          <w:tcPr>
            <w:tcW w:w="851" w:type="dxa"/>
            <w:tcBorders>
              <w:top w:val="single" w:sz="4" w:space="0" w:color="auto"/>
              <w:left w:val="single" w:sz="4" w:space="0" w:color="auto"/>
              <w:bottom w:val="single" w:sz="4" w:space="0" w:color="auto"/>
              <w:right w:val="single" w:sz="4" w:space="0" w:color="auto"/>
            </w:tcBorders>
          </w:tcPr>
          <w:p w14:paraId="22CEB687"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3D1EE0"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6D65C4E"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89FE996"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9D103BE"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2899194"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2A2906A"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18B0E71" w14:textId="77777777" w:rsidR="00EA1EB7" w:rsidRPr="00DD2E88" w:rsidRDefault="00EA1EB7" w:rsidP="00821301">
            <w:pPr>
              <w:ind w:left="-57" w:right="-57"/>
              <w:jc w:val="center"/>
              <w:rPr>
                <w:sz w:val="20"/>
                <w:szCs w:val="20"/>
              </w:rPr>
            </w:pPr>
            <w:r w:rsidRPr="00DD2E88">
              <w:rPr>
                <w:sz w:val="20"/>
                <w:szCs w:val="20"/>
              </w:rPr>
              <w:t>25.12.2025</w:t>
            </w:r>
          </w:p>
        </w:tc>
        <w:tc>
          <w:tcPr>
            <w:tcW w:w="992" w:type="dxa"/>
            <w:tcBorders>
              <w:top w:val="single" w:sz="4" w:space="0" w:color="auto"/>
              <w:left w:val="single" w:sz="4" w:space="0" w:color="auto"/>
              <w:bottom w:val="single" w:sz="4" w:space="0" w:color="auto"/>
              <w:right w:val="single" w:sz="4" w:space="0" w:color="auto"/>
            </w:tcBorders>
          </w:tcPr>
          <w:p w14:paraId="7EB60061" w14:textId="533E9B8E"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73988D8"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54386D5" w14:textId="77777777" w:rsidR="00EA1EB7" w:rsidRPr="00455B2E" w:rsidRDefault="00EA1EB7" w:rsidP="00821301">
            <w:pPr>
              <w:contextualSpacing/>
              <w:jc w:val="center"/>
              <w:rPr>
                <w:sz w:val="16"/>
              </w:rPr>
            </w:pPr>
            <w:proofErr w:type="spellStart"/>
            <w:r w:rsidRPr="000753EE">
              <w:rPr>
                <w:sz w:val="16"/>
              </w:rPr>
              <w:t>Кайстрова</w:t>
            </w:r>
            <w:proofErr w:type="spellEnd"/>
            <w:r w:rsidRPr="000753EE">
              <w:rPr>
                <w:sz w:val="16"/>
              </w:rPr>
              <w:t xml:space="preserve"> </w:t>
            </w:r>
            <w:proofErr w:type="spellStart"/>
            <w:r w:rsidRPr="000753EE">
              <w:rPr>
                <w:sz w:val="16"/>
              </w:rPr>
              <w:t>М.А</w:t>
            </w:r>
            <w:proofErr w:type="spellEnd"/>
            <w:r w:rsidRPr="000753EE">
              <w:rPr>
                <w:sz w:val="16"/>
              </w:rPr>
              <w:t>. -начальник отдела по делам молодёжи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6A987457"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5B41B13" w14:textId="77777777" w:rsidR="00EA1EB7" w:rsidRPr="00455B2E" w:rsidRDefault="00EA1EB7" w:rsidP="00821301">
            <w:pPr>
              <w:contextualSpacing/>
              <w:jc w:val="center"/>
              <w:rPr>
                <w:sz w:val="16"/>
              </w:rPr>
            </w:pPr>
          </w:p>
        </w:tc>
      </w:tr>
      <w:tr w:rsidR="00EA1EB7" w:rsidRPr="00455B2E" w14:paraId="7E01F326"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4DCBEEBC"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239285F4" w14:textId="77777777" w:rsidR="00EA1EB7" w:rsidRPr="00DD2E88" w:rsidRDefault="00EA1EB7" w:rsidP="00821301">
            <w:pPr>
              <w:rPr>
                <w:sz w:val="20"/>
                <w:szCs w:val="20"/>
              </w:rPr>
            </w:pPr>
            <w:r w:rsidRPr="00DD2E88">
              <w:rPr>
                <w:sz w:val="20"/>
                <w:szCs w:val="20"/>
              </w:rPr>
              <w:t xml:space="preserve">Мероприятие (результат) 1.2 «Подготовлен и организован конкурс социальной рекламы «Оборви нить», посвященный </w:t>
            </w:r>
            <w:r w:rsidRPr="00DD2E88">
              <w:rPr>
                <w:sz w:val="20"/>
                <w:szCs w:val="20"/>
              </w:rPr>
              <w:lastRenderedPageBreak/>
              <w:t>формированию антинаркотического мировоззрения» в 2025 году</w:t>
            </w:r>
          </w:p>
        </w:tc>
        <w:tc>
          <w:tcPr>
            <w:tcW w:w="851" w:type="dxa"/>
            <w:tcBorders>
              <w:top w:val="single" w:sz="4" w:space="0" w:color="auto"/>
              <w:left w:val="single" w:sz="4" w:space="0" w:color="auto"/>
              <w:bottom w:val="single" w:sz="4" w:space="0" w:color="auto"/>
              <w:right w:val="single" w:sz="4" w:space="0" w:color="auto"/>
            </w:tcBorders>
          </w:tcPr>
          <w:p w14:paraId="4729AB72"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A30B08"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DEB0AD9"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D0BF19C"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E40D227"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7CAEBE7"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EC8A635"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29CF5F4"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945C0C"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89BF9FF"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2D289F9"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0203E33D"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A313D1A" w14:textId="207F5B0C" w:rsidR="00EA1EB7" w:rsidRPr="00455B2E" w:rsidRDefault="007F5A06" w:rsidP="00821301">
            <w:pPr>
              <w:contextualSpacing/>
              <w:jc w:val="center"/>
              <w:rPr>
                <w:sz w:val="16"/>
              </w:rPr>
            </w:pPr>
            <w:r>
              <w:rPr>
                <w:sz w:val="16"/>
              </w:rPr>
              <w:t>Конкурс не проводился, запланировано на второе полугодие</w:t>
            </w:r>
          </w:p>
        </w:tc>
      </w:tr>
      <w:tr w:rsidR="00EA1EB7" w:rsidRPr="00455B2E" w14:paraId="7F58265D"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2BD9EE72"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29D45C8" w14:textId="77777777" w:rsidR="00EA1EB7" w:rsidRPr="00DD2E88" w:rsidRDefault="00EA1EB7" w:rsidP="00821301">
            <w:pPr>
              <w:rPr>
                <w:sz w:val="20"/>
                <w:szCs w:val="20"/>
              </w:rPr>
            </w:pPr>
            <w:bookmarkStart w:id="14" w:name="_Hlk202726926"/>
            <w:r w:rsidRPr="00DD2E88">
              <w:rPr>
                <w:sz w:val="20"/>
                <w:szCs w:val="20"/>
              </w:rPr>
              <w:t>Контрольная точка 1.2.1 «Закупка включена в план закупок»</w:t>
            </w:r>
            <w:bookmarkEnd w:id="14"/>
          </w:p>
        </w:tc>
        <w:tc>
          <w:tcPr>
            <w:tcW w:w="851" w:type="dxa"/>
            <w:tcBorders>
              <w:top w:val="single" w:sz="4" w:space="0" w:color="auto"/>
              <w:left w:val="single" w:sz="4" w:space="0" w:color="auto"/>
              <w:bottom w:val="single" w:sz="4" w:space="0" w:color="auto"/>
              <w:right w:val="single" w:sz="4" w:space="0" w:color="auto"/>
            </w:tcBorders>
          </w:tcPr>
          <w:p w14:paraId="468AF69A"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234FD4"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1BA68B5"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74FC8C8"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AD6A97A"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8307ADF"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6E696C6"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7331AFF" w14:textId="77777777" w:rsidR="00EA1EB7" w:rsidRPr="00DD2E88" w:rsidRDefault="00EA1EB7" w:rsidP="00821301">
            <w:pPr>
              <w:ind w:left="-57" w:right="-57"/>
              <w:jc w:val="center"/>
              <w:rPr>
                <w:sz w:val="20"/>
                <w:szCs w:val="20"/>
              </w:rPr>
            </w:pPr>
            <w:r w:rsidRPr="00DD2E88">
              <w:rPr>
                <w:sz w:val="20"/>
                <w:szCs w:val="20"/>
              </w:rPr>
              <w:t>09.01.2025</w:t>
            </w:r>
          </w:p>
        </w:tc>
        <w:tc>
          <w:tcPr>
            <w:tcW w:w="992" w:type="dxa"/>
            <w:tcBorders>
              <w:top w:val="single" w:sz="4" w:space="0" w:color="auto"/>
              <w:left w:val="single" w:sz="4" w:space="0" w:color="auto"/>
              <w:bottom w:val="single" w:sz="4" w:space="0" w:color="auto"/>
              <w:right w:val="single" w:sz="4" w:space="0" w:color="auto"/>
            </w:tcBorders>
          </w:tcPr>
          <w:p w14:paraId="3E9F8626" w14:textId="297CEF74" w:rsidR="00EA1EB7" w:rsidRPr="00455B2E" w:rsidRDefault="007F5A06" w:rsidP="00821301">
            <w:pPr>
              <w:contextualSpacing/>
              <w:jc w:val="center"/>
              <w:rPr>
                <w:sz w:val="16"/>
              </w:rPr>
            </w:pPr>
            <w:r w:rsidRPr="00DD2E88">
              <w:rPr>
                <w:sz w:val="20"/>
                <w:szCs w:val="20"/>
              </w:rPr>
              <w:t>09.01.2025</w:t>
            </w:r>
          </w:p>
        </w:tc>
        <w:tc>
          <w:tcPr>
            <w:tcW w:w="1134" w:type="dxa"/>
            <w:tcBorders>
              <w:top w:val="single" w:sz="4" w:space="0" w:color="auto"/>
              <w:left w:val="single" w:sz="4" w:space="0" w:color="auto"/>
              <w:bottom w:val="single" w:sz="4" w:space="0" w:color="auto"/>
              <w:right w:val="single" w:sz="4" w:space="0" w:color="auto"/>
            </w:tcBorders>
          </w:tcPr>
          <w:p w14:paraId="08EA2DA9"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AE6554F"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116371EC"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F162362" w14:textId="77777777" w:rsidR="00EA1EB7" w:rsidRPr="00455B2E" w:rsidRDefault="00EA1EB7" w:rsidP="00821301">
            <w:pPr>
              <w:contextualSpacing/>
              <w:jc w:val="center"/>
              <w:rPr>
                <w:sz w:val="16"/>
              </w:rPr>
            </w:pPr>
          </w:p>
        </w:tc>
      </w:tr>
      <w:tr w:rsidR="00EA1EB7" w:rsidRPr="00455B2E" w14:paraId="402EC690"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3C4ADBA"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B49A0CB" w14:textId="77777777" w:rsidR="00EA1EB7" w:rsidRPr="00DD2E88" w:rsidRDefault="00EA1EB7" w:rsidP="00821301">
            <w:pPr>
              <w:rPr>
                <w:sz w:val="20"/>
                <w:szCs w:val="20"/>
              </w:rPr>
            </w:pPr>
            <w:r w:rsidRPr="00DD2E88">
              <w:rPr>
                <w:sz w:val="20"/>
                <w:szCs w:val="20"/>
              </w:rPr>
              <w:t>Контрольная точка 1.2.2 «Заключены контракты»</w:t>
            </w:r>
          </w:p>
        </w:tc>
        <w:tc>
          <w:tcPr>
            <w:tcW w:w="851" w:type="dxa"/>
            <w:tcBorders>
              <w:top w:val="single" w:sz="4" w:space="0" w:color="auto"/>
              <w:left w:val="single" w:sz="4" w:space="0" w:color="auto"/>
              <w:bottom w:val="single" w:sz="4" w:space="0" w:color="auto"/>
              <w:right w:val="single" w:sz="4" w:space="0" w:color="auto"/>
            </w:tcBorders>
          </w:tcPr>
          <w:p w14:paraId="32AA7F10"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D95131"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90CB07A"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6DAEC79"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7AEA19D"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17B0510"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77E0869"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9157691" w14:textId="77777777" w:rsidR="00EA1EB7" w:rsidRPr="00DD2E88" w:rsidRDefault="00EA1EB7" w:rsidP="00821301">
            <w:pPr>
              <w:ind w:left="-57" w:right="-57"/>
              <w:jc w:val="center"/>
              <w:rPr>
                <w:sz w:val="20"/>
                <w:szCs w:val="20"/>
              </w:rPr>
            </w:pPr>
            <w:r w:rsidRPr="00DD2E88">
              <w:rPr>
                <w:sz w:val="20"/>
                <w:szCs w:val="20"/>
              </w:rPr>
              <w:t>01.12.2025</w:t>
            </w:r>
          </w:p>
        </w:tc>
        <w:tc>
          <w:tcPr>
            <w:tcW w:w="992" w:type="dxa"/>
            <w:tcBorders>
              <w:top w:val="single" w:sz="4" w:space="0" w:color="auto"/>
              <w:left w:val="single" w:sz="4" w:space="0" w:color="auto"/>
              <w:bottom w:val="single" w:sz="4" w:space="0" w:color="auto"/>
              <w:right w:val="single" w:sz="4" w:space="0" w:color="auto"/>
            </w:tcBorders>
          </w:tcPr>
          <w:p w14:paraId="67726B05" w14:textId="38FB04CA"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B80908F"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E368D72"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0DDD43E8"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C82C78F" w14:textId="77777777" w:rsidR="00EA1EB7" w:rsidRPr="00455B2E" w:rsidRDefault="00EA1EB7" w:rsidP="00821301">
            <w:pPr>
              <w:contextualSpacing/>
              <w:jc w:val="center"/>
              <w:rPr>
                <w:sz w:val="16"/>
              </w:rPr>
            </w:pPr>
          </w:p>
        </w:tc>
      </w:tr>
      <w:tr w:rsidR="00EA1EB7" w:rsidRPr="00455B2E" w14:paraId="34106255"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D8467D7"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B9081AA" w14:textId="77777777" w:rsidR="00EA1EB7" w:rsidRPr="00DD2E88" w:rsidRDefault="00EA1EB7" w:rsidP="00821301">
            <w:pPr>
              <w:rPr>
                <w:sz w:val="20"/>
                <w:szCs w:val="20"/>
              </w:rPr>
            </w:pPr>
            <w:r w:rsidRPr="00DD2E88">
              <w:rPr>
                <w:sz w:val="20"/>
                <w:szCs w:val="20"/>
              </w:rPr>
              <w:t>Контрольная точка 1.2.3 «Произведена приемка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31CB3971"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675FFE"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4DA791B"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C64AE84"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D87D026"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E49259B"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734A96B"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A5415F6" w14:textId="77777777" w:rsidR="00EA1EB7" w:rsidRPr="00DD2E88" w:rsidRDefault="00EA1EB7" w:rsidP="00821301">
            <w:pPr>
              <w:ind w:left="-57" w:right="-57"/>
              <w:jc w:val="center"/>
              <w:rPr>
                <w:sz w:val="20"/>
                <w:szCs w:val="20"/>
              </w:rPr>
            </w:pPr>
            <w:r w:rsidRPr="00DD2E88">
              <w:rPr>
                <w:sz w:val="20"/>
                <w:szCs w:val="20"/>
              </w:rPr>
              <w:t>20.12.2025</w:t>
            </w:r>
          </w:p>
        </w:tc>
        <w:tc>
          <w:tcPr>
            <w:tcW w:w="992" w:type="dxa"/>
            <w:tcBorders>
              <w:top w:val="single" w:sz="4" w:space="0" w:color="auto"/>
              <w:left w:val="single" w:sz="4" w:space="0" w:color="auto"/>
              <w:bottom w:val="single" w:sz="4" w:space="0" w:color="auto"/>
              <w:right w:val="single" w:sz="4" w:space="0" w:color="auto"/>
            </w:tcBorders>
          </w:tcPr>
          <w:p w14:paraId="56DB38A9" w14:textId="10F39672"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33199160"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6EACB84"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88E7746"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C8276B1" w14:textId="77777777" w:rsidR="00EA1EB7" w:rsidRPr="00455B2E" w:rsidRDefault="00EA1EB7" w:rsidP="00821301">
            <w:pPr>
              <w:contextualSpacing/>
              <w:jc w:val="center"/>
              <w:rPr>
                <w:sz w:val="16"/>
              </w:rPr>
            </w:pPr>
          </w:p>
        </w:tc>
      </w:tr>
      <w:tr w:rsidR="00EA1EB7" w:rsidRPr="00455B2E" w14:paraId="5C7F561E"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3991E6F"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4317412" w14:textId="77777777" w:rsidR="00EA1EB7" w:rsidRPr="00DD2E88" w:rsidRDefault="00EA1EB7" w:rsidP="00821301">
            <w:pPr>
              <w:rPr>
                <w:sz w:val="20"/>
                <w:szCs w:val="20"/>
              </w:rPr>
            </w:pPr>
            <w:r w:rsidRPr="00DD2E88">
              <w:rPr>
                <w:sz w:val="20"/>
                <w:szCs w:val="20"/>
              </w:rPr>
              <w:t>Контрольная точка 1.2.4 «Произведена оплата товаров, выполненных работ, оказанных услуг по государственному контракту»</w:t>
            </w:r>
          </w:p>
        </w:tc>
        <w:tc>
          <w:tcPr>
            <w:tcW w:w="851" w:type="dxa"/>
            <w:tcBorders>
              <w:top w:val="single" w:sz="4" w:space="0" w:color="auto"/>
              <w:left w:val="single" w:sz="4" w:space="0" w:color="auto"/>
              <w:bottom w:val="single" w:sz="4" w:space="0" w:color="auto"/>
              <w:right w:val="single" w:sz="4" w:space="0" w:color="auto"/>
            </w:tcBorders>
          </w:tcPr>
          <w:p w14:paraId="083EB82D"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2C3D75"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13EAAA9"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C260A95"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A70D344"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565A913"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81421C8"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760D471" w14:textId="77777777" w:rsidR="00EA1EB7" w:rsidRPr="00DD2E88" w:rsidRDefault="00EA1EB7" w:rsidP="00821301">
            <w:pPr>
              <w:ind w:left="-57" w:right="-57"/>
              <w:jc w:val="center"/>
              <w:rPr>
                <w:sz w:val="20"/>
                <w:szCs w:val="20"/>
              </w:rPr>
            </w:pPr>
            <w:r w:rsidRPr="00DD2E88">
              <w:rPr>
                <w:sz w:val="20"/>
                <w:szCs w:val="20"/>
              </w:rPr>
              <w:t>25.12.2025</w:t>
            </w:r>
          </w:p>
        </w:tc>
        <w:tc>
          <w:tcPr>
            <w:tcW w:w="992" w:type="dxa"/>
            <w:tcBorders>
              <w:top w:val="single" w:sz="4" w:space="0" w:color="auto"/>
              <w:left w:val="single" w:sz="4" w:space="0" w:color="auto"/>
              <w:bottom w:val="single" w:sz="4" w:space="0" w:color="auto"/>
              <w:right w:val="single" w:sz="4" w:space="0" w:color="auto"/>
            </w:tcBorders>
          </w:tcPr>
          <w:p w14:paraId="78C2C445" w14:textId="6BDF5DD1"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62F0875F"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0862E8A"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76B4349A"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A52FB4B" w14:textId="77777777" w:rsidR="00EA1EB7" w:rsidRPr="00455B2E" w:rsidRDefault="00EA1EB7" w:rsidP="00821301">
            <w:pPr>
              <w:contextualSpacing/>
              <w:jc w:val="center"/>
              <w:rPr>
                <w:sz w:val="16"/>
              </w:rPr>
            </w:pPr>
          </w:p>
        </w:tc>
      </w:tr>
      <w:tr w:rsidR="00363067" w:rsidRPr="00455B2E" w14:paraId="53CA369E" w14:textId="7EDA8482" w:rsidTr="00363067">
        <w:trPr>
          <w:trHeight w:val="367"/>
        </w:trPr>
        <w:tc>
          <w:tcPr>
            <w:tcW w:w="480" w:type="dxa"/>
            <w:tcBorders>
              <w:top w:val="single" w:sz="4" w:space="0" w:color="auto"/>
              <w:left w:val="single" w:sz="4" w:space="0" w:color="auto"/>
              <w:bottom w:val="single" w:sz="4" w:space="0" w:color="auto"/>
              <w:right w:val="single" w:sz="4" w:space="0" w:color="auto"/>
            </w:tcBorders>
          </w:tcPr>
          <w:p w14:paraId="1C17B011" w14:textId="4927B20D" w:rsidR="00363067" w:rsidRPr="00363067" w:rsidRDefault="00363067" w:rsidP="00363067">
            <w:pPr>
              <w:pStyle w:val="aa"/>
              <w:numPr>
                <w:ilvl w:val="0"/>
                <w:numId w:val="20"/>
              </w:numPr>
              <w:ind w:left="0" w:firstLine="0"/>
              <w:jc w:val="center"/>
            </w:pPr>
          </w:p>
        </w:tc>
        <w:tc>
          <w:tcPr>
            <w:tcW w:w="14972" w:type="dxa"/>
            <w:gridSpan w:val="14"/>
            <w:tcBorders>
              <w:top w:val="single" w:sz="4" w:space="0" w:color="auto"/>
              <w:left w:val="single" w:sz="4" w:space="0" w:color="auto"/>
              <w:bottom w:val="single" w:sz="4" w:space="0" w:color="auto"/>
              <w:right w:val="single" w:sz="4" w:space="0" w:color="auto"/>
            </w:tcBorders>
          </w:tcPr>
          <w:p w14:paraId="201A61F2" w14:textId="47B36B49" w:rsidR="00363067" w:rsidRPr="00AF6983" w:rsidRDefault="00363067" w:rsidP="00821301">
            <w:pPr>
              <w:contextualSpacing/>
              <w:jc w:val="center"/>
              <w:rPr>
                <w:sz w:val="20"/>
                <w:szCs w:val="20"/>
              </w:rPr>
            </w:pPr>
            <w:r w:rsidRPr="00AF6983">
              <w:rPr>
                <w:sz w:val="20"/>
                <w:szCs w:val="20"/>
              </w:rPr>
              <w:t>2. Задача комплекса процессных мероприятий «Приняты меры по устранению условий, способствующих распространению наркомании»</w:t>
            </w:r>
          </w:p>
        </w:tc>
      </w:tr>
      <w:tr w:rsidR="00EA1EB7" w:rsidRPr="00455B2E" w14:paraId="4166A0F3"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F9E3F51"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4EFB9D4" w14:textId="77777777" w:rsidR="00EA1EB7" w:rsidRPr="000753EE" w:rsidRDefault="00EA1EB7" w:rsidP="00821301">
            <w:pPr>
              <w:contextualSpacing/>
              <w:jc w:val="center"/>
              <w:rPr>
                <w:sz w:val="20"/>
                <w:szCs w:val="20"/>
              </w:rPr>
            </w:pPr>
            <w:r w:rsidRPr="000753EE">
              <w:rPr>
                <w:sz w:val="20"/>
                <w:szCs w:val="20"/>
              </w:rPr>
              <w:t>Мероприятие (результат) 2.1 «Организованы и проведены информационно-пропагандистские, спортивные и культурно-массовые мероприятия, направленные на профилактику наркомании» в 2025 году</w:t>
            </w:r>
          </w:p>
        </w:tc>
        <w:tc>
          <w:tcPr>
            <w:tcW w:w="851" w:type="dxa"/>
            <w:tcBorders>
              <w:top w:val="single" w:sz="4" w:space="0" w:color="auto"/>
              <w:left w:val="single" w:sz="4" w:space="0" w:color="auto"/>
              <w:bottom w:val="single" w:sz="4" w:space="0" w:color="auto"/>
              <w:right w:val="single" w:sz="4" w:space="0" w:color="auto"/>
            </w:tcBorders>
          </w:tcPr>
          <w:p w14:paraId="3BB8C4B8" w14:textId="77777777" w:rsidR="00EA1EB7" w:rsidRPr="00455B2E"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5FA45B"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23104EA"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D962DEC"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56C70F4"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C3636A7" w14:textId="77777777" w:rsidR="00EA1EB7" w:rsidRPr="00455B2E" w:rsidRDefault="00EA1EB7"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6DB81CE"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E0F8D35" w14:textId="77777777" w:rsidR="00EA1EB7" w:rsidRPr="00455B2E" w:rsidRDefault="00EA1EB7"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5A90E22" w14:textId="77777777" w:rsidR="00EA1EB7" w:rsidRPr="00455B2E" w:rsidRDefault="00EA1EB7"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1900D11"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E51E912"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77670B3D"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727153D" w14:textId="057E40B2" w:rsidR="00EA1EB7" w:rsidRPr="007F5A06" w:rsidRDefault="007F5A06" w:rsidP="00821301">
            <w:pPr>
              <w:contextualSpacing/>
              <w:jc w:val="center"/>
              <w:rPr>
                <w:sz w:val="16"/>
                <w:szCs w:val="16"/>
              </w:rPr>
            </w:pPr>
            <w:r w:rsidRPr="007F5A06">
              <w:rPr>
                <w:sz w:val="16"/>
                <w:szCs w:val="16"/>
              </w:rPr>
              <w:t>Приобретена сувенирная продукция. Мероприятия информационно-пропагандистские, спортивные и культурно-массовые проводятся на постоянной основе</w:t>
            </w:r>
          </w:p>
        </w:tc>
      </w:tr>
      <w:tr w:rsidR="00EA1EB7" w:rsidRPr="00455B2E" w14:paraId="37D49356"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19395150"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6F12508" w14:textId="77777777" w:rsidR="00EA1EB7" w:rsidRPr="00DD2E88" w:rsidRDefault="00EA1EB7" w:rsidP="00821301">
            <w:pPr>
              <w:rPr>
                <w:sz w:val="20"/>
                <w:szCs w:val="20"/>
              </w:rPr>
            </w:pPr>
            <w:r w:rsidRPr="00DD2E88">
              <w:rPr>
                <w:sz w:val="20"/>
                <w:szCs w:val="20"/>
              </w:rPr>
              <w:t>Контрольная точка 2.1.1 «Закупка включена в план закупок»</w:t>
            </w:r>
          </w:p>
        </w:tc>
        <w:tc>
          <w:tcPr>
            <w:tcW w:w="851" w:type="dxa"/>
            <w:tcBorders>
              <w:top w:val="single" w:sz="4" w:space="0" w:color="auto"/>
              <w:left w:val="single" w:sz="4" w:space="0" w:color="auto"/>
              <w:bottom w:val="single" w:sz="4" w:space="0" w:color="auto"/>
              <w:right w:val="single" w:sz="4" w:space="0" w:color="auto"/>
            </w:tcBorders>
          </w:tcPr>
          <w:p w14:paraId="2C267BE0"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6AFD4A"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83F393"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241344"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03C869"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2C1A2A"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F4BC0A" w14:textId="77777777" w:rsidR="00EA1EB7" w:rsidRPr="00DD2E88" w:rsidRDefault="00EA1EB7" w:rsidP="00821301">
            <w:pPr>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DEA2FF" w14:textId="77777777" w:rsidR="00EA1EB7" w:rsidRPr="00DD2E88" w:rsidRDefault="00EA1EB7" w:rsidP="00821301">
            <w:pPr>
              <w:ind w:left="-57" w:right="-57"/>
              <w:jc w:val="center"/>
              <w:rPr>
                <w:sz w:val="20"/>
                <w:szCs w:val="20"/>
              </w:rPr>
            </w:pPr>
            <w:r w:rsidRPr="00DD2E88">
              <w:rPr>
                <w:sz w:val="20"/>
                <w:szCs w:val="20"/>
              </w:rPr>
              <w:t>09.01.2025</w:t>
            </w:r>
          </w:p>
        </w:tc>
        <w:tc>
          <w:tcPr>
            <w:tcW w:w="992" w:type="dxa"/>
            <w:tcBorders>
              <w:top w:val="single" w:sz="4" w:space="0" w:color="auto"/>
              <w:left w:val="single" w:sz="4" w:space="0" w:color="auto"/>
              <w:bottom w:val="single" w:sz="4" w:space="0" w:color="auto"/>
              <w:right w:val="single" w:sz="4" w:space="0" w:color="auto"/>
            </w:tcBorders>
          </w:tcPr>
          <w:p w14:paraId="272008E6" w14:textId="731F02EC" w:rsidR="00EA1EB7" w:rsidRPr="00455B2E" w:rsidRDefault="007F5A06" w:rsidP="00821301">
            <w:pPr>
              <w:contextualSpacing/>
              <w:jc w:val="center"/>
              <w:rPr>
                <w:sz w:val="16"/>
              </w:rPr>
            </w:pPr>
            <w:r w:rsidRPr="00DD2E88">
              <w:rPr>
                <w:sz w:val="20"/>
                <w:szCs w:val="20"/>
              </w:rPr>
              <w:t>09.01.2025</w:t>
            </w:r>
          </w:p>
        </w:tc>
        <w:tc>
          <w:tcPr>
            <w:tcW w:w="1134" w:type="dxa"/>
            <w:tcBorders>
              <w:top w:val="single" w:sz="4" w:space="0" w:color="auto"/>
              <w:left w:val="single" w:sz="4" w:space="0" w:color="auto"/>
              <w:bottom w:val="single" w:sz="4" w:space="0" w:color="auto"/>
              <w:right w:val="single" w:sz="4" w:space="0" w:color="auto"/>
            </w:tcBorders>
          </w:tcPr>
          <w:p w14:paraId="13022790"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4B48824"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CD7BC33"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B5BB250" w14:textId="77777777" w:rsidR="00EA1EB7" w:rsidRPr="00455B2E" w:rsidRDefault="00EA1EB7" w:rsidP="00821301">
            <w:pPr>
              <w:contextualSpacing/>
              <w:jc w:val="center"/>
              <w:rPr>
                <w:sz w:val="16"/>
              </w:rPr>
            </w:pPr>
          </w:p>
        </w:tc>
      </w:tr>
      <w:tr w:rsidR="00EA1EB7" w:rsidRPr="00455B2E" w14:paraId="359ADA44"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1250FD9"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5DDEE38" w14:textId="77777777" w:rsidR="00EA1EB7" w:rsidRPr="00DD2E88" w:rsidRDefault="00EA1EB7" w:rsidP="00821301">
            <w:pPr>
              <w:rPr>
                <w:sz w:val="20"/>
                <w:szCs w:val="20"/>
              </w:rPr>
            </w:pPr>
            <w:r w:rsidRPr="00DD2E88">
              <w:rPr>
                <w:sz w:val="20"/>
                <w:szCs w:val="20"/>
              </w:rPr>
              <w:t>Контрольная точка 2.1.2 «Заключены контракты»</w:t>
            </w:r>
          </w:p>
        </w:tc>
        <w:tc>
          <w:tcPr>
            <w:tcW w:w="851" w:type="dxa"/>
            <w:tcBorders>
              <w:top w:val="single" w:sz="4" w:space="0" w:color="auto"/>
              <w:left w:val="single" w:sz="4" w:space="0" w:color="auto"/>
              <w:bottom w:val="single" w:sz="4" w:space="0" w:color="auto"/>
              <w:right w:val="single" w:sz="4" w:space="0" w:color="auto"/>
            </w:tcBorders>
          </w:tcPr>
          <w:p w14:paraId="1E08B3E3"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E9C143"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A81136"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A937B5"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CAF499"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163CE4"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2AD038" w14:textId="77777777" w:rsidR="00EA1EB7" w:rsidRPr="00DD2E88" w:rsidRDefault="00EA1EB7" w:rsidP="00821301">
            <w:pPr>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82C291" w14:textId="77777777" w:rsidR="00EA1EB7" w:rsidRPr="00DD2E88" w:rsidRDefault="00EA1EB7" w:rsidP="00821301">
            <w:pPr>
              <w:ind w:left="-57" w:right="-57"/>
              <w:jc w:val="center"/>
              <w:rPr>
                <w:sz w:val="20"/>
                <w:szCs w:val="20"/>
              </w:rPr>
            </w:pPr>
            <w:r w:rsidRPr="00DD2E88">
              <w:rPr>
                <w:sz w:val="20"/>
                <w:szCs w:val="20"/>
              </w:rPr>
              <w:t>01.12.2025</w:t>
            </w:r>
          </w:p>
        </w:tc>
        <w:tc>
          <w:tcPr>
            <w:tcW w:w="992" w:type="dxa"/>
            <w:tcBorders>
              <w:top w:val="single" w:sz="4" w:space="0" w:color="auto"/>
              <w:left w:val="single" w:sz="4" w:space="0" w:color="auto"/>
              <w:bottom w:val="single" w:sz="4" w:space="0" w:color="auto"/>
              <w:right w:val="single" w:sz="4" w:space="0" w:color="auto"/>
            </w:tcBorders>
          </w:tcPr>
          <w:p w14:paraId="1D6F26CB" w14:textId="07C01C70"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4C3005CC"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95B4AF5"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6E578FC3"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0332839" w14:textId="77777777" w:rsidR="00EA1EB7" w:rsidRPr="00455B2E" w:rsidRDefault="00EA1EB7" w:rsidP="00821301">
            <w:pPr>
              <w:contextualSpacing/>
              <w:jc w:val="center"/>
              <w:rPr>
                <w:sz w:val="16"/>
              </w:rPr>
            </w:pPr>
          </w:p>
        </w:tc>
      </w:tr>
      <w:tr w:rsidR="00EA1EB7" w:rsidRPr="00455B2E" w14:paraId="0D0F5BDB"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10B42817"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A72B579" w14:textId="77777777" w:rsidR="00EA1EB7" w:rsidRPr="00DD2E88" w:rsidRDefault="00EA1EB7" w:rsidP="00821301">
            <w:pPr>
              <w:rPr>
                <w:sz w:val="20"/>
                <w:szCs w:val="20"/>
              </w:rPr>
            </w:pPr>
            <w:r w:rsidRPr="00DD2E88">
              <w:rPr>
                <w:sz w:val="20"/>
                <w:szCs w:val="20"/>
              </w:rPr>
              <w:t>Контрольная точка 2.1.3 «Произведена приемка товаров, выполненных работ, оказанных услуг по муниципальному контракту»</w:t>
            </w:r>
          </w:p>
        </w:tc>
        <w:tc>
          <w:tcPr>
            <w:tcW w:w="851" w:type="dxa"/>
            <w:tcBorders>
              <w:top w:val="single" w:sz="4" w:space="0" w:color="auto"/>
              <w:left w:val="single" w:sz="4" w:space="0" w:color="auto"/>
              <w:bottom w:val="single" w:sz="4" w:space="0" w:color="auto"/>
              <w:right w:val="single" w:sz="4" w:space="0" w:color="auto"/>
            </w:tcBorders>
          </w:tcPr>
          <w:p w14:paraId="4DA8C8DC"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2E7AF5"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2FFD72"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1ABC3A"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B3F7A7"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30A1CD"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BC1108" w14:textId="77777777" w:rsidR="00EA1EB7" w:rsidRPr="00DD2E88" w:rsidRDefault="00EA1EB7" w:rsidP="00821301">
            <w:pPr>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1E65EC3" w14:textId="77777777" w:rsidR="00EA1EB7" w:rsidRPr="00DD2E88" w:rsidRDefault="00EA1EB7" w:rsidP="00821301">
            <w:pPr>
              <w:ind w:left="-57" w:right="-57"/>
              <w:jc w:val="center"/>
              <w:rPr>
                <w:sz w:val="20"/>
                <w:szCs w:val="20"/>
              </w:rPr>
            </w:pPr>
            <w:r w:rsidRPr="00DD2E88">
              <w:rPr>
                <w:sz w:val="20"/>
                <w:szCs w:val="20"/>
              </w:rPr>
              <w:t>20.12.2025</w:t>
            </w:r>
          </w:p>
        </w:tc>
        <w:tc>
          <w:tcPr>
            <w:tcW w:w="992" w:type="dxa"/>
            <w:tcBorders>
              <w:top w:val="single" w:sz="4" w:space="0" w:color="auto"/>
              <w:left w:val="single" w:sz="4" w:space="0" w:color="auto"/>
              <w:bottom w:val="single" w:sz="4" w:space="0" w:color="auto"/>
              <w:right w:val="single" w:sz="4" w:space="0" w:color="auto"/>
            </w:tcBorders>
          </w:tcPr>
          <w:p w14:paraId="4DCE262C" w14:textId="700F9C2C"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89B3CD3"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679587F"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844E511"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6148A6D" w14:textId="77777777" w:rsidR="00EA1EB7" w:rsidRPr="00455B2E" w:rsidRDefault="00EA1EB7" w:rsidP="00821301">
            <w:pPr>
              <w:contextualSpacing/>
              <w:jc w:val="center"/>
              <w:rPr>
                <w:sz w:val="16"/>
              </w:rPr>
            </w:pPr>
          </w:p>
        </w:tc>
      </w:tr>
      <w:tr w:rsidR="00EA1EB7" w:rsidRPr="00455B2E" w14:paraId="5DDF8774"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21439589"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8CC6C5B" w14:textId="77777777" w:rsidR="00EA1EB7" w:rsidRPr="00DD2E88" w:rsidRDefault="00EA1EB7" w:rsidP="00821301">
            <w:pPr>
              <w:rPr>
                <w:sz w:val="20"/>
                <w:szCs w:val="20"/>
              </w:rPr>
            </w:pPr>
            <w:r w:rsidRPr="00DD2E88">
              <w:rPr>
                <w:sz w:val="20"/>
                <w:szCs w:val="20"/>
              </w:rPr>
              <w:t xml:space="preserve">Контрольная точка 2.1.4 «Произведена оплата </w:t>
            </w:r>
            <w:r w:rsidRPr="00DD2E88">
              <w:rPr>
                <w:sz w:val="20"/>
                <w:szCs w:val="20"/>
              </w:rPr>
              <w:lastRenderedPageBreak/>
              <w:t>товаров, выполненных работ, оказанных услуг по государственному контракту»</w:t>
            </w:r>
          </w:p>
        </w:tc>
        <w:tc>
          <w:tcPr>
            <w:tcW w:w="851" w:type="dxa"/>
            <w:tcBorders>
              <w:top w:val="single" w:sz="4" w:space="0" w:color="auto"/>
              <w:left w:val="single" w:sz="4" w:space="0" w:color="auto"/>
              <w:bottom w:val="single" w:sz="4" w:space="0" w:color="auto"/>
              <w:right w:val="single" w:sz="4" w:space="0" w:color="auto"/>
            </w:tcBorders>
          </w:tcPr>
          <w:p w14:paraId="1565B2C2"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876BD4"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409C6D"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BDD78A"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02B017"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2A0580"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721BA3E" w14:textId="77777777" w:rsidR="00EA1EB7" w:rsidRPr="00DD2E88" w:rsidRDefault="00EA1EB7" w:rsidP="00821301">
            <w:pPr>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F2C5F3" w14:textId="77777777" w:rsidR="00EA1EB7" w:rsidRPr="00DD2E88" w:rsidRDefault="00EA1EB7" w:rsidP="00821301">
            <w:pPr>
              <w:ind w:left="-57" w:right="-57"/>
              <w:jc w:val="center"/>
              <w:rPr>
                <w:sz w:val="20"/>
                <w:szCs w:val="20"/>
              </w:rPr>
            </w:pPr>
            <w:r w:rsidRPr="00DD2E88">
              <w:rPr>
                <w:sz w:val="20"/>
                <w:szCs w:val="20"/>
              </w:rPr>
              <w:t>25.12.2025</w:t>
            </w:r>
          </w:p>
        </w:tc>
        <w:tc>
          <w:tcPr>
            <w:tcW w:w="992" w:type="dxa"/>
            <w:tcBorders>
              <w:top w:val="single" w:sz="4" w:space="0" w:color="auto"/>
              <w:left w:val="single" w:sz="4" w:space="0" w:color="auto"/>
              <w:bottom w:val="single" w:sz="4" w:space="0" w:color="auto"/>
              <w:right w:val="single" w:sz="4" w:space="0" w:color="auto"/>
            </w:tcBorders>
          </w:tcPr>
          <w:p w14:paraId="53A0C48E" w14:textId="21E739A0"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9A16E26"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10B9D98"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55A99860"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64771A4" w14:textId="77777777" w:rsidR="00EA1EB7" w:rsidRPr="00455B2E" w:rsidRDefault="00EA1EB7" w:rsidP="00821301">
            <w:pPr>
              <w:contextualSpacing/>
              <w:jc w:val="center"/>
              <w:rPr>
                <w:sz w:val="16"/>
              </w:rPr>
            </w:pPr>
          </w:p>
        </w:tc>
      </w:tr>
      <w:tr w:rsidR="00EA1EB7" w:rsidRPr="00455B2E" w14:paraId="66E9C8D6"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635C560A" w14:textId="77777777" w:rsidR="00EA1EB7" w:rsidRPr="00363067" w:rsidRDefault="00EA1EB7"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85DA2DC" w14:textId="77777777" w:rsidR="00EA1EB7" w:rsidRPr="00DD2E88" w:rsidRDefault="00EA1EB7" w:rsidP="00821301">
            <w:pPr>
              <w:rPr>
                <w:sz w:val="20"/>
                <w:szCs w:val="20"/>
              </w:rPr>
            </w:pPr>
            <w:r w:rsidRPr="00DD2E88">
              <w:rPr>
                <w:sz w:val="20"/>
                <w:szCs w:val="20"/>
              </w:rPr>
              <w:t>Контрольная точка 2.1.5 «Проведены информационно-пропагандистские, спортивные и культурно-массовые мероприятия, направленные на профилактику наркомании</w:t>
            </w:r>
          </w:p>
        </w:tc>
        <w:tc>
          <w:tcPr>
            <w:tcW w:w="851" w:type="dxa"/>
            <w:tcBorders>
              <w:top w:val="single" w:sz="4" w:space="0" w:color="auto"/>
              <w:left w:val="single" w:sz="4" w:space="0" w:color="auto"/>
              <w:bottom w:val="single" w:sz="4" w:space="0" w:color="auto"/>
              <w:right w:val="single" w:sz="4" w:space="0" w:color="auto"/>
            </w:tcBorders>
          </w:tcPr>
          <w:p w14:paraId="6B3DBAF8"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3AAF42"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6257DB"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D16770"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7A2FB1" w14:textId="77777777" w:rsidR="00EA1EB7" w:rsidRPr="00DD2E88" w:rsidRDefault="00EA1EB7"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848AD2" w14:textId="77777777" w:rsidR="00EA1EB7" w:rsidRPr="00DD2E88" w:rsidRDefault="00EA1EB7" w:rsidP="00821301">
            <w:pPr>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CE54E3" w14:textId="77777777" w:rsidR="00EA1EB7" w:rsidRPr="00DD2E88" w:rsidRDefault="00EA1EB7" w:rsidP="00821301">
            <w:pPr>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9B3D98" w14:textId="77777777" w:rsidR="00EA1EB7" w:rsidRPr="00DD2E88" w:rsidRDefault="00EA1EB7" w:rsidP="00821301">
            <w:pPr>
              <w:ind w:left="-57" w:right="-57"/>
              <w:jc w:val="center"/>
              <w:rPr>
                <w:sz w:val="20"/>
                <w:szCs w:val="20"/>
              </w:rPr>
            </w:pPr>
            <w:r w:rsidRPr="00DD2E88">
              <w:rPr>
                <w:sz w:val="20"/>
                <w:szCs w:val="20"/>
              </w:rPr>
              <w:t>31.12.2025</w:t>
            </w:r>
          </w:p>
        </w:tc>
        <w:tc>
          <w:tcPr>
            <w:tcW w:w="992" w:type="dxa"/>
            <w:tcBorders>
              <w:top w:val="single" w:sz="4" w:space="0" w:color="auto"/>
              <w:left w:val="single" w:sz="4" w:space="0" w:color="auto"/>
              <w:bottom w:val="single" w:sz="4" w:space="0" w:color="auto"/>
              <w:right w:val="single" w:sz="4" w:space="0" w:color="auto"/>
            </w:tcBorders>
          </w:tcPr>
          <w:p w14:paraId="0C969B62" w14:textId="57849D5E" w:rsidR="00EA1EB7" w:rsidRPr="00455B2E" w:rsidRDefault="007F5A06" w:rsidP="00821301">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8D3AF31" w14:textId="77777777" w:rsidR="00EA1EB7" w:rsidRPr="00455B2E" w:rsidRDefault="00EA1EB7"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BF4A1EE" w14:textId="77777777" w:rsidR="00EA1EB7" w:rsidRPr="00455B2E" w:rsidRDefault="00EA1EB7" w:rsidP="00821301">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32F4FD29" w14:textId="77777777" w:rsidR="00EA1EB7" w:rsidRPr="00455B2E" w:rsidRDefault="00EA1EB7"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7BA0E7CE" w14:textId="77777777" w:rsidR="00EA1EB7" w:rsidRPr="00455B2E" w:rsidRDefault="00EA1EB7" w:rsidP="00821301">
            <w:pPr>
              <w:contextualSpacing/>
              <w:jc w:val="center"/>
              <w:rPr>
                <w:sz w:val="16"/>
              </w:rPr>
            </w:pPr>
          </w:p>
        </w:tc>
      </w:tr>
    </w:tbl>
    <w:p w14:paraId="31CAB573" w14:textId="77777777" w:rsidR="00EA1EB7" w:rsidRPr="00455B2E" w:rsidRDefault="00EA1EB7" w:rsidP="00EA1EB7">
      <w:pPr>
        <w:ind w:left="360" w:right="536"/>
        <w:jc w:val="right"/>
        <w:rPr>
          <w:sz w:val="20"/>
        </w:rPr>
      </w:pPr>
    </w:p>
    <w:p w14:paraId="489FD258" w14:textId="77777777" w:rsidR="00EA1EB7" w:rsidRPr="00455B2E" w:rsidRDefault="00EA1EB7" w:rsidP="00EA1EB7">
      <w:pPr>
        <w:ind w:left="360" w:right="536"/>
        <w:jc w:val="right"/>
        <w:rPr>
          <w:sz w:val="20"/>
        </w:rPr>
      </w:pPr>
      <w:r w:rsidRPr="00455B2E">
        <w:rPr>
          <w:sz w:val="20"/>
        </w:rPr>
        <w:t xml:space="preserve">4. Сведения об исполнении бюджетных ассигнований, предусмотренных на финансовое обеспечение реализации комплекса процессных мероприятий </w:t>
      </w:r>
    </w:p>
    <w:p w14:paraId="36556471" w14:textId="77777777" w:rsidR="00EA1EB7" w:rsidRPr="00455B2E" w:rsidRDefault="00EA1EB7" w:rsidP="00EA1EB7">
      <w:pPr>
        <w:widowControl w:val="0"/>
        <w:jc w:val="right"/>
        <w:rPr>
          <w:sz w:val="16"/>
        </w:rPr>
      </w:pPr>
    </w:p>
    <w:p w14:paraId="279686CD" w14:textId="5FC7C567" w:rsidR="00EA1EB7" w:rsidRDefault="00EA1EB7" w:rsidP="00EA1EB7">
      <w:pPr>
        <w:widowControl w:val="0"/>
        <w:jc w:val="both"/>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55A09" w:rsidRPr="00455B2E" w14:paraId="1C4B83B8" w14:textId="77777777" w:rsidTr="00010EAD">
        <w:trPr>
          <w:trHeight w:val="411"/>
          <w:jc w:val="center"/>
        </w:trPr>
        <w:tc>
          <w:tcPr>
            <w:tcW w:w="6358" w:type="dxa"/>
            <w:vMerge w:val="restart"/>
            <w:vAlign w:val="center"/>
          </w:tcPr>
          <w:p w14:paraId="1D1A294D" w14:textId="77777777" w:rsidR="00355A09" w:rsidRPr="00455B2E" w:rsidRDefault="00355A09" w:rsidP="00010EAD">
            <w:pPr>
              <w:contextualSpacing/>
              <w:jc w:val="center"/>
              <w:rPr>
                <w:sz w:val="16"/>
              </w:rPr>
            </w:pPr>
            <w:r w:rsidRPr="00455B2E">
              <w:rPr>
                <w:sz w:val="16"/>
              </w:rPr>
              <w:t>Наименование мероприятия (результата) и источника финансового обеспечения</w:t>
            </w:r>
          </w:p>
        </w:tc>
        <w:tc>
          <w:tcPr>
            <w:tcW w:w="3360" w:type="dxa"/>
            <w:gridSpan w:val="3"/>
            <w:vAlign w:val="center"/>
          </w:tcPr>
          <w:p w14:paraId="0FAF3389" w14:textId="77777777" w:rsidR="00355A09" w:rsidRPr="00455B2E" w:rsidRDefault="00355A09" w:rsidP="00010EAD">
            <w:pPr>
              <w:contextualSpacing/>
              <w:jc w:val="center"/>
              <w:rPr>
                <w:sz w:val="16"/>
              </w:rPr>
            </w:pPr>
            <w:r w:rsidRPr="00455B2E">
              <w:rPr>
                <w:sz w:val="16"/>
              </w:rPr>
              <w:t xml:space="preserve">Объем финансового обеспечения, </w:t>
            </w:r>
            <w:r w:rsidRPr="00455B2E">
              <w:rPr>
                <w:sz w:val="16"/>
              </w:rPr>
              <w:br/>
              <w:t>тыс. рублей</w:t>
            </w:r>
          </w:p>
        </w:tc>
        <w:tc>
          <w:tcPr>
            <w:tcW w:w="2255" w:type="dxa"/>
            <w:gridSpan w:val="2"/>
            <w:vAlign w:val="center"/>
          </w:tcPr>
          <w:p w14:paraId="4F58C9F6" w14:textId="77777777" w:rsidR="00355A09" w:rsidRPr="00455B2E" w:rsidRDefault="00355A09" w:rsidP="00010EAD">
            <w:pPr>
              <w:contextualSpacing/>
              <w:jc w:val="center"/>
              <w:rPr>
                <w:sz w:val="16"/>
              </w:rPr>
            </w:pPr>
            <w:r w:rsidRPr="00455B2E">
              <w:rPr>
                <w:sz w:val="16"/>
              </w:rPr>
              <w:t xml:space="preserve">Исполнение, </w:t>
            </w:r>
            <w:r w:rsidRPr="00455B2E">
              <w:rPr>
                <w:sz w:val="16"/>
              </w:rPr>
              <w:br/>
              <w:t>тыс. рублей</w:t>
            </w:r>
          </w:p>
        </w:tc>
        <w:tc>
          <w:tcPr>
            <w:tcW w:w="1711" w:type="dxa"/>
            <w:vMerge w:val="restart"/>
            <w:vAlign w:val="center"/>
          </w:tcPr>
          <w:p w14:paraId="1C48CF3E" w14:textId="77777777" w:rsidR="00355A09" w:rsidRPr="00455B2E" w:rsidRDefault="00355A09" w:rsidP="00010EAD">
            <w:pPr>
              <w:contextualSpacing/>
              <w:jc w:val="center"/>
              <w:rPr>
                <w:sz w:val="16"/>
              </w:rPr>
            </w:pPr>
            <w:r w:rsidRPr="00455B2E">
              <w:rPr>
                <w:sz w:val="16"/>
              </w:rPr>
              <w:t>Процент исполнения, (6)/(3)*100</w:t>
            </w:r>
            <w:r w:rsidRPr="00455B2E">
              <w:rPr>
                <w:sz w:val="16"/>
                <w:vertAlign w:val="superscript"/>
              </w:rPr>
              <w:footnoteReference w:id="60"/>
            </w:r>
          </w:p>
        </w:tc>
        <w:tc>
          <w:tcPr>
            <w:tcW w:w="1761" w:type="dxa"/>
            <w:vMerge w:val="restart"/>
            <w:vAlign w:val="center"/>
          </w:tcPr>
          <w:p w14:paraId="30432E14" w14:textId="77777777" w:rsidR="00355A09" w:rsidRPr="00455B2E" w:rsidRDefault="00355A09" w:rsidP="00010EAD">
            <w:pPr>
              <w:contextualSpacing/>
              <w:jc w:val="center"/>
              <w:rPr>
                <w:sz w:val="16"/>
              </w:rPr>
            </w:pPr>
            <w:r w:rsidRPr="00455B2E">
              <w:rPr>
                <w:sz w:val="16"/>
              </w:rPr>
              <w:t>Комментарий</w:t>
            </w:r>
          </w:p>
        </w:tc>
      </w:tr>
      <w:tr w:rsidR="00355A09" w:rsidRPr="00455B2E" w14:paraId="0EE2D49A" w14:textId="77777777" w:rsidTr="00010EAD">
        <w:trPr>
          <w:trHeight w:val="603"/>
          <w:jc w:val="center"/>
        </w:trPr>
        <w:tc>
          <w:tcPr>
            <w:tcW w:w="6358" w:type="dxa"/>
            <w:vMerge/>
            <w:vAlign w:val="center"/>
          </w:tcPr>
          <w:p w14:paraId="1808E424" w14:textId="77777777" w:rsidR="00355A09" w:rsidRPr="00455B2E" w:rsidRDefault="00355A09" w:rsidP="00010EAD"/>
        </w:tc>
        <w:tc>
          <w:tcPr>
            <w:tcW w:w="1283" w:type="dxa"/>
            <w:vAlign w:val="center"/>
          </w:tcPr>
          <w:p w14:paraId="2824F8B2" w14:textId="77777777" w:rsidR="00355A09" w:rsidRPr="00455B2E" w:rsidRDefault="00355A09" w:rsidP="00010EAD">
            <w:pPr>
              <w:contextualSpacing/>
              <w:jc w:val="center"/>
              <w:rPr>
                <w:sz w:val="16"/>
              </w:rPr>
            </w:pPr>
            <w:r w:rsidRPr="00455B2E">
              <w:rPr>
                <w:sz w:val="16"/>
              </w:rPr>
              <w:t>Предусмотрено паспортом</w:t>
            </w:r>
          </w:p>
        </w:tc>
        <w:tc>
          <w:tcPr>
            <w:tcW w:w="981" w:type="dxa"/>
            <w:vAlign w:val="center"/>
          </w:tcPr>
          <w:p w14:paraId="2D65804F" w14:textId="77777777" w:rsidR="00355A09" w:rsidRPr="00455B2E" w:rsidRDefault="00355A09" w:rsidP="00010EAD">
            <w:pPr>
              <w:contextualSpacing/>
              <w:jc w:val="center"/>
              <w:rPr>
                <w:sz w:val="16"/>
              </w:rPr>
            </w:pPr>
            <w:r w:rsidRPr="00455B2E">
              <w:rPr>
                <w:sz w:val="16"/>
              </w:rPr>
              <w:t>Сводная бюджетная роспись</w:t>
            </w:r>
          </w:p>
        </w:tc>
        <w:tc>
          <w:tcPr>
            <w:tcW w:w="1096" w:type="dxa"/>
            <w:vAlign w:val="center"/>
          </w:tcPr>
          <w:p w14:paraId="29F820A8" w14:textId="77777777" w:rsidR="00355A09" w:rsidRPr="00455B2E" w:rsidRDefault="00355A09" w:rsidP="00010EAD">
            <w:pPr>
              <w:jc w:val="center"/>
              <w:rPr>
                <w:sz w:val="16"/>
                <w:szCs w:val="16"/>
              </w:rPr>
            </w:pPr>
            <w:r w:rsidRPr="00455B2E">
              <w:rPr>
                <w:sz w:val="16"/>
                <w:szCs w:val="16"/>
              </w:rPr>
              <w:t>Лимиты бюджетных обязательств</w:t>
            </w:r>
            <w:r w:rsidRPr="00455B2E">
              <w:rPr>
                <w:sz w:val="16"/>
                <w:szCs w:val="16"/>
              </w:rPr>
              <w:footnoteReference w:id="61"/>
            </w:r>
          </w:p>
        </w:tc>
        <w:tc>
          <w:tcPr>
            <w:tcW w:w="1167" w:type="dxa"/>
            <w:vAlign w:val="center"/>
          </w:tcPr>
          <w:p w14:paraId="2F098B39" w14:textId="77777777" w:rsidR="00355A09" w:rsidRPr="00455B2E" w:rsidRDefault="00355A09" w:rsidP="00010EAD">
            <w:pPr>
              <w:jc w:val="center"/>
              <w:rPr>
                <w:sz w:val="16"/>
                <w:szCs w:val="16"/>
              </w:rPr>
            </w:pPr>
            <w:r w:rsidRPr="00455B2E">
              <w:rPr>
                <w:sz w:val="16"/>
                <w:szCs w:val="16"/>
              </w:rPr>
              <w:t>Принятые бюджетные обязательства</w:t>
            </w:r>
            <w:r w:rsidRPr="00455B2E">
              <w:rPr>
                <w:sz w:val="16"/>
                <w:szCs w:val="16"/>
              </w:rPr>
              <w:footnoteReference w:id="62"/>
            </w:r>
          </w:p>
        </w:tc>
        <w:tc>
          <w:tcPr>
            <w:tcW w:w="1088" w:type="dxa"/>
            <w:vAlign w:val="center"/>
          </w:tcPr>
          <w:p w14:paraId="1C2EDA68" w14:textId="77777777" w:rsidR="00355A09" w:rsidRPr="00455B2E" w:rsidRDefault="00355A09" w:rsidP="00010EAD">
            <w:pPr>
              <w:contextualSpacing/>
              <w:jc w:val="center"/>
              <w:rPr>
                <w:sz w:val="16"/>
              </w:rPr>
            </w:pPr>
            <w:r w:rsidRPr="00455B2E">
              <w:rPr>
                <w:sz w:val="16"/>
              </w:rPr>
              <w:t>Кассовое исполнение</w:t>
            </w:r>
          </w:p>
        </w:tc>
        <w:tc>
          <w:tcPr>
            <w:tcW w:w="1711" w:type="dxa"/>
            <w:vMerge/>
            <w:vAlign w:val="center"/>
          </w:tcPr>
          <w:p w14:paraId="4C7D934F" w14:textId="77777777" w:rsidR="00355A09" w:rsidRPr="00455B2E" w:rsidRDefault="00355A09" w:rsidP="00010EAD"/>
        </w:tc>
        <w:tc>
          <w:tcPr>
            <w:tcW w:w="1761" w:type="dxa"/>
            <w:vMerge/>
            <w:vAlign w:val="center"/>
          </w:tcPr>
          <w:p w14:paraId="08891B23" w14:textId="77777777" w:rsidR="00355A09" w:rsidRPr="00455B2E" w:rsidRDefault="00355A09" w:rsidP="00010EAD"/>
        </w:tc>
      </w:tr>
      <w:tr w:rsidR="00355A09" w:rsidRPr="00455B2E" w14:paraId="77C6A0E1" w14:textId="77777777" w:rsidTr="00010EAD">
        <w:trPr>
          <w:trHeight w:val="218"/>
          <w:jc w:val="center"/>
        </w:trPr>
        <w:tc>
          <w:tcPr>
            <w:tcW w:w="6358" w:type="dxa"/>
            <w:vAlign w:val="center"/>
          </w:tcPr>
          <w:p w14:paraId="2F02C4FB" w14:textId="77777777" w:rsidR="00355A09" w:rsidRPr="00455B2E" w:rsidRDefault="00355A09" w:rsidP="00010EAD">
            <w:pPr>
              <w:contextualSpacing/>
              <w:jc w:val="center"/>
              <w:rPr>
                <w:sz w:val="16"/>
              </w:rPr>
            </w:pPr>
            <w:r w:rsidRPr="00455B2E">
              <w:rPr>
                <w:sz w:val="16"/>
              </w:rPr>
              <w:t>1</w:t>
            </w:r>
          </w:p>
        </w:tc>
        <w:tc>
          <w:tcPr>
            <w:tcW w:w="1283" w:type="dxa"/>
            <w:vAlign w:val="center"/>
          </w:tcPr>
          <w:p w14:paraId="184B8B08" w14:textId="77777777" w:rsidR="00355A09" w:rsidRPr="00455B2E" w:rsidRDefault="00355A09" w:rsidP="00010EAD">
            <w:pPr>
              <w:contextualSpacing/>
              <w:jc w:val="center"/>
              <w:rPr>
                <w:sz w:val="16"/>
              </w:rPr>
            </w:pPr>
            <w:r w:rsidRPr="00455B2E">
              <w:rPr>
                <w:sz w:val="16"/>
              </w:rPr>
              <w:t>2</w:t>
            </w:r>
          </w:p>
        </w:tc>
        <w:tc>
          <w:tcPr>
            <w:tcW w:w="981" w:type="dxa"/>
            <w:vAlign w:val="center"/>
          </w:tcPr>
          <w:p w14:paraId="25216E13" w14:textId="77777777" w:rsidR="00355A09" w:rsidRPr="00455B2E" w:rsidRDefault="00355A09" w:rsidP="00010EAD">
            <w:pPr>
              <w:contextualSpacing/>
              <w:jc w:val="center"/>
              <w:rPr>
                <w:sz w:val="16"/>
              </w:rPr>
            </w:pPr>
            <w:r w:rsidRPr="00455B2E">
              <w:rPr>
                <w:sz w:val="16"/>
              </w:rPr>
              <w:t>3</w:t>
            </w:r>
          </w:p>
        </w:tc>
        <w:tc>
          <w:tcPr>
            <w:tcW w:w="1096" w:type="dxa"/>
            <w:vAlign w:val="center"/>
          </w:tcPr>
          <w:p w14:paraId="0E88A346" w14:textId="77777777" w:rsidR="00355A09" w:rsidRPr="00455B2E" w:rsidRDefault="00355A09" w:rsidP="00010EAD">
            <w:pPr>
              <w:contextualSpacing/>
              <w:jc w:val="center"/>
              <w:rPr>
                <w:sz w:val="16"/>
              </w:rPr>
            </w:pPr>
            <w:r w:rsidRPr="00455B2E">
              <w:rPr>
                <w:sz w:val="16"/>
              </w:rPr>
              <w:t>4</w:t>
            </w:r>
          </w:p>
        </w:tc>
        <w:tc>
          <w:tcPr>
            <w:tcW w:w="1167" w:type="dxa"/>
            <w:vAlign w:val="center"/>
          </w:tcPr>
          <w:p w14:paraId="2AEC7C23" w14:textId="77777777" w:rsidR="00355A09" w:rsidRPr="00455B2E" w:rsidRDefault="00355A09" w:rsidP="00010EAD">
            <w:pPr>
              <w:contextualSpacing/>
              <w:jc w:val="center"/>
              <w:rPr>
                <w:sz w:val="16"/>
              </w:rPr>
            </w:pPr>
            <w:r w:rsidRPr="00455B2E">
              <w:rPr>
                <w:sz w:val="16"/>
              </w:rPr>
              <w:t>5</w:t>
            </w:r>
          </w:p>
        </w:tc>
        <w:tc>
          <w:tcPr>
            <w:tcW w:w="1088" w:type="dxa"/>
            <w:vAlign w:val="center"/>
          </w:tcPr>
          <w:p w14:paraId="4D631E09" w14:textId="77777777" w:rsidR="00355A09" w:rsidRPr="00455B2E" w:rsidRDefault="00355A09" w:rsidP="00010EAD">
            <w:pPr>
              <w:contextualSpacing/>
              <w:jc w:val="center"/>
              <w:rPr>
                <w:sz w:val="16"/>
              </w:rPr>
            </w:pPr>
            <w:r w:rsidRPr="00455B2E">
              <w:rPr>
                <w:sz w:val="16"/>
              </w:rPr>
              <w:t>6</w:t>
            </w:r>
          </w:p>
        </w:tc>
        <w:tc>
          <w:tcPr>
            <w:tcW w:w="1711" w:type="dxa"/>
            <w:vAlign w:val="center"/>
          </w:tcPr>
          <w:p w14:paraId="6E841882" w14:textId="77777777" w:rsidR="00355A09" w:rsidRPr="00455B2E" w:rsidRDefault="00355A09" w:rsidP="00010EAD">
            <w:pPr>
              <w:contextualSpacing/>
              <w:jc w:val="center"/>
              <w:rPr>
                <w:sz w:val="16"/>
              </w:rPr>
            </w:pPr>
            <w:r w:rsidRPr="00455B2E">
              <w:rPr>
                <w:sz w:val="16"/>
              </w:rPr>
              <w:t>7</w:t>
            </w:r>
          </w:p>
        </w:tc>
        <w:tc>
          <w:tcPr>
            <w:tcW w:w="1761" w:type="dxa"/>
            <w:vAlign w:val="center"/>
          </w:tcPr>
          <w:p w14:paraId="5CAD19E0" w14:textId="77777777" w:rsidR="00355A09" w:rsidRPr="00455B2E" w:rsidRDefault="00355A09" w:rsidP="00010EAD">
            <w:pPr>
              <w:contextualSpacing/>
              <w:jc w:val="center"/>
              <w:rPr>
                <w:sz w:val="16"/>
              </w:rPr>
            </w:pPr>
            <w:r w:rsidRPr="00455B2E">
              <w:rPr>
                <w:sz w:val="16"/>
              </w:rPr>
              <w:t>8</w:t>
            </w:r>
          </w:p>
        </w:tc>
      </w:tr>
      <w:tr w:rsidR="00355A09" w:rsidRPr="00455B2E" w14:paraId="1853205D" w14:textId="77777777" w:rsidTr="00355A09">
        <w:trPr>
          <w:trHeight w:val="262"/>
          <w:jc w:val="center"/>
        </w:trPr>
        <w:tc>
          <w:tcPr>
            <w:tcW w:w="6358" w:type="dxa"/>
            <w:vAlign w:val="center"/>
          </w:tcPr>
          <w:p w14:paraId="1A16D745" w14:textId="77777777" w:rsidR="00355A09" w:rsidRPr="00DD2E88" w:rsidRDefault="00355A09" w:rsidP="00010EAD">
            <w:pPr>
              <w:rPr>
                <w:sz w:val="20"/>
                <w:szCs w:val="20"/>
              </w:rPr>
            </w:pPr>
            <w:r w:rsidRPr="00DD2E88">
              <w:rPr>
                <w:sz w:val="20"/>
                <w:szCs w:val="20"/>
              </w:rPr>
              <w:t xml:space="preserve">Комплекс процессных мероприятий (всего), </w:t>
            </w:r>
            <w:r w:rsidRPr="00DD2E88">
              <w:rPr>
                <w:sz w:val="20"/>
                <w:szCs w:val="20"/>
              </w:rPr>
              <w:br/>
              <w:t>в том числе:</w:t>
            </w:r>
          </w:p>
        </w:tc>
        <w:tc>
          <w:tcPr>
            <w:tcW w:w="1283" w:type="dxa"/>
            <w:vAlign w:val="center"/>
          </w:tcPr>
          <w:p w14:paraId="794D2B89" w14:textId="77777777" w:rsidR="00355A09" w:rsidRPr="00DD2E88" w:rsidRDefault="00355A09" w:rsidP="00010EAD">
            <w:pPr>
              <w:contextualSpacing/>
              <w:jc w:val="center"/>
              <w:rPr>
                <w:sz w:val="20"/>
                <w:szCs w:val="20"/>
              </w:rPr>
            </w:pPr>
            <w:r w:rsidRPr="00DD2E88">
              <w:rPr>
                <w:sz w:val="20"/>
                <w:szCs w:val="20"/>
              </w:rPr>
              <w:t>91,6</w:t>
            </w:r>
          </w:p>
        </w:tc>
        <w:tc>
          <w:tcPr>
            <w:tcW w:w="981" w:type="dxa"/>
            <w:vAlign w:val="center"/>
          </w:tcPr>
          <w:p w14:paraId="208C0CD3" w14:textId="77777777" w:rsidR="00355A09" w:rsidRPr="00DD2E88" w:rsidRDefault="00355A09" w:rsidP="00010EAD">
            <w:pPr>
              <w:contextualSpacing/>
              <w:jc w:val="center"/>
              <w:rPr>
                <w:sz w:val="20"/>
                <w:szCs w:val="20"/>
              </w:rPr>
            </w:pPr>
            <w:r w:rsidRPr="00DD2E88">
              <w:rPr>
                <w:sz w:val="20"/>
                <w:szCs w:val="20"/>
              </w:rPr>
              <w:t>91,6</w:t>
            </w:r>
          </w:p>
        </w:tc>
        <w:tc>
          <w:tcPr>
            <w:tcW w:w="1096" w:type="dxa"/>
            <w:vAlign w:val="center"/>
          </w:tcPr>
          <w:p w14:paraId="37D4BD6A" w14:textId="77777777" w:rsidR="00355A09" w:rsidRPr="00DD2E88" w:rsidRDefault="00355A09" w:rsidP="00010EAD">
            <w:pPr>
              <w:contextualSpacing/>
              <w:jc w:val="center"/>
              <w:rPr>
                <w:sz w:val="20"/>
                <w:szCs w:val="20"/>
              </w:rPr>
            </w:pPr>
          </w:p>
        </w:tc>
        <w:tc>
          <w:tcPr>
            <w:tcW w:w="1167" w:type="dxa"/>
            <w:vAlign w:val="center"/>
          </w:tcPr>
          <w:p w14:paraId="77735F46" w14:textId="77777777" w:rsidR="00355A09" w:rsidRPr="00DD2E88" w:rsidRDefault="00355A09" w:rsidP="00010EAD">
            <w:pPr>
              <w:contextualSpacing/>
              <w:jc w:val="center"/>
              <w:rPr>
                <w:sz w:val="20"/>
                <w:szCs w:val="20"/>
              </w:rPr>
            </w:pPr>
          </w:p>
        </w:tc>
        <w:tc>
          <w:tcPr>
            <w:tcW w:w="1088" w:type="dxa"/>
            <w:shd w:val="clear" w:color="auto" w:fill="auto"/>
            <w:vAlign w:val="center"/>
          </w:tcPr>
          <w:p w14:paraId="201B037B" w14:textId="77777777" w:rsidR="00355A09" w:rsidRPr="00726652" w:rsidRDefault="00355A09" w:rsidP="00010EAD">
            <w:pPr>
              <w:contextualSpacing/>
              <w:jc w:val="center"/>
              <w:rPr>
                <w:sz w:val="20"/>
                <w:szCs w:val="20"/>
              </w:rPr>
            </w:pPr>
            <w:r>
              <w:rPr>
                <w:sz w:val="20"/>
                <w:szCs w:val="20"/>
              </w:rPr>
              <w:t>40,0</w:t>
            </w:r>
          </w:p>
        </w:tc>
        <w:tc>
          <w:tcPr>
            <w:tcW w:w="1711" w:type="dxa"/>
            <w:vAlign w:val="center"/>
          </w:tcPr>
          <w:p w14:paraId="476153AF" w14:textId="77777777" w:rsidR="00355A09" w:rsidRPr="00455B2E" w:rsidRDefault="00355A09" w:rsidP="00010EAD">
            <w:pPr>
              <w:contextualSpacing/>
              <w:jc w:val="center"/>
              <w:rPr>
                <w:sz w:val="16"/>
              </w:rPr>
            </w:pPr>
            <w:r>
              <w:rPr>
                <w:sz w:val="16"/>
              </w:rPr>
              <w:t>43,6%</w:t>
            </w:r>
          </w:p>
        </w:tc>
        <w:tc>
          <w:tcPr>
            <w:tcW w:w="1761" w:type="dxa"/>
            <w:vAlign w:val="center"/>
          </w:tcPr>
          <w:p w14:paraId="7BD43DC8" w14:textId="77777777" w:rsidR="00355A09" w:rsidRPr="00455B2E" w:rsidRDefault="00355A09" w:rsidP="00010EAD">
            <w:pPr>
              <w:contextualSpacing/>
              <w:jc w:val="center"/>
              <w:rPr>
                <w:sz w:val="16"/>
              </w:rPr>
            </w:pPr>
            <w:r>
              <w:rPr>
                <w:sz w:val="16"/>
              </w:rPr>
              <w:t xml:space="preserve">В июне заключены контракты на 50,0 тыс. руб. – оплата предусмотрена в </w:t>
            </w:r>
            <w:r>
              <w:rPr>
                <w:sz w:val="16"/>
              </w:rPr>
              <w:lastRenderedPageBreak/>
              <w:t>течение 30-</w:t>
            </w:r>
            <w:proofErr w:type="spellStart"/>
            <w:r>
              <w:rPr>
                <w:sz w:val="16"/>
              </w:rPr>
              <w:t>ти</w:t>
            </w:r>
            <w:proofErr w:type="spellEnd"/>
            <w:r>
              <w:rPr>
                <w:sz w:val="16"/>
              </w:rPr>
              <w:t xml:space="preserve"> дней с момента заключения </w:t>
            </w:r>
          </w:p>
        </w:tc>
      </w:tr>
      <w:tr w:rsidR="00355A09" w:rsidRPr="00455B2E" w14:paraId="0B756964" w14:textId="77777777" w:rsidTr="00355A09">
        <w:trPr>
          <w:trHeight w:val="262"/>
          <w:jc w:val="center"/>
        </w:trPr>
        <w:tc>
          <w:tcPr>
            <w:tcW w:w="6358" w:type="dxa"/>
            <w:vAlign w:val="center"/>
          </w:tcPr>
          <w:p w14:paraId="480D4941" w14:textId="77777777" w:rsidR="00355A09" w:rsidRPr="00DD2E88" w:rsidRDefault="00355A09" w:rsidP="00010EAD">
            <w:pPr>
              <w:rPr>
                <w:sz w:val="20"/>
                <w:szCs w:val="20"/>
              </w:rPr>
            </w:pPr>
            <w:r w:rsidRPr="00DD2E88">
              <w:rPr>
                <w:sz w:val="20"/>
                <w:szCs w:val="20"/>
              </w:rPr>
              <w:lastRenderedPageBreak/>
              <w:t>Федеральный бюджет</w:t>
            </w:r>
          </w:p>
        </w:tc>
        <w:tc>
          <w:tcPr>
            <w:tcW w:w="1283" w:type="dxa"/>
            <w:vAlign w:val="center"/>
          </w:tcPr>
          <w:p w14:paraId="40C028AA" w14:textId="77777777" w:rsidR="00355A09" w:rsidRPr="00DD2E88" w:rsidRDefault="00355A09" w:rsidP="00010EAD">
            <w:pPr>
              <w:contextualSpacing/>
              <w:jc w:val="center"/>
              <w:rPr>
                <w:sz w:val="20"/>
                <w:szCs w:val="20"/>
              </w:rPr>
            </w:pPr>
          </w:p>
        </w:tc>
        <w:tc>
          <w:tcPr>
            <w:tcW w:w="981" w:type="dxa"/>
            <w:vAlign w:val="center"/>
          </w:tcPr>
          <w:p w14:paraId="26E4EABC" w14:textId="77777777" w:rsidR="00355A09" w:rsidRPr="00DD2E88" w:rsidRDefault="00355A09" w:rsidP="00010EAD">
            <w:pPr>
              <w:contextualSpacing/>
              <w:jc w:val="center"/>
              <w:rPr>
                <w:sz w:val="20"/>
                <w:szCs w:val="20"/>
              </w:rPr>
            </w:pPr>
          </w:p>
        </w:tc>
        <w:tc>
          <w:tcPr>
            <w:tcW w:w="1096" w:type="dxa"/>
            <w:vAlign w:val="center"/>
          </w:tcPr>
          <w:p w14:paraId="370DF422" w14:textId="77777777" w:rsidR="00355A09" w:rsidRPr="00DD2E88" w:rsidRDefault="00355A09" w:rsidP="00010EAD">
            <w:pPr>
              <w:contextualSpacing/>
              <w:jc w:val="center"/>
              <w:rPr>
                <w:sz w:val="20"/>
                <w:szCs w:val="20"/>
              </w:rPr>
            </w:pPr>
          </w:p>
        </w:tc>
        <w:tc>
          <w:tcPr>
            <w:tcW w:w="1167" w:type="dxa"/>
            <w:vAlign w:val="center"/>
          </w:tcPr>
          <w:p w14:paraId="2D5B7AEB" w14:textId="77777777" w:rsidR="00355A09" w:rsidRPr="00DD2E88" w:rsidRDefault="00355A09" w:rsidP="00010EAD">
            <w:pPr>
              <w:contextualSpacing/>
              <w:jc w:val="center"/>
              <w:rPr>
                <w:sz w:val="20"/>
                <w:szCs w:val="20"/>
              </w:rPr>
            </w:pPr>
          </w:p>
        </w:tc>
        <w:tc>
          <w:tcPr>
            <w:tcW w:w="1088" w:type="dxa"/>
            <w:shd w:val="clear" w:color="auto" w:fill="auto"/>
            <w:vAlign w:val="center"/>
          </w:tcPr>
          <w:p w14:paraId="2987568D" w14:textId="77777777" w:rsidR="00355A09" w:rsidRPr="00726652" w:rsidRDefault="00355A09" w:rsidP="00010EAD">
            <w:pPr>
              <w:contextualSpacing/>
              <w:jc w:val="center"/>
              <w:rPr>
                <w:sz w:val="20"/>
                <w:szCs w:val="20"/>
              </w:rPr>
            </w:pPr>
          </w:p>
        </w:tc>
        <w:tc>
          <w:tcPr>
            <w:tcW w:w="1711" w:type="dxa"/>
            <w:vAlign w:val="center"/>
          </w:tcPr>
          <w:p w14:paraId="48101625" w14:textId="77777777" w:rsidR="00355A09" w:rsidRPr="00455B2E" w:rsidRDefault="00355A09" w:rsidP="00010EAD">
            <w:pPr>
              <w:contextualSpacing/>
              <w:jc w:val="center"/>
              <w:rPr>
                <w:sz w:val="16"/>
              </w:rPr>
            </w:pPr>
          </w:p>
        </w:tc>
        <w:tc>
          <w:tcPr>
            <w:tcW w:w="1761" w:type="dxa"/>
            <w:vAlign w:val="center"/>
          </w:tcPr>
          <w:p w14:paraId="2C2E68C0" w14:textId="77777777" w:rsidR="00355A09" w:rsidRPr="00455B2E" w:rsidRDefault="00355A09" w:rsidP="00010EAD">
            <w:pPr>
              <w:contextualSpacing/>
              <w:jc w:val="center"/>
              <w:rPr>
                <w:sz w:val="16"/>
              </w:rPr>
            </w:pPr>
          </w:p>
        </w:tc>
      </w:tr>
      <w:tr w:rsidR="00355A09" w:rsidRPr="00455B2E" w14:paraId="1C4BBCD2" w14:textId="77777777" w:rsidTr="00355A09">
        <w:trPr>
          <w:trHeight w:val="262"/>
          <w:jc w:val="center"/>
        </w:trPr>
        <w:tc>
          <w:tcPr>
            <w:tcW w:w="6358" w:type="dxa"/>
            <w:shd w:val="clear" w:color="auto" w:fill="auto"/>
            <w:tcMar>
              <w:top w:w="0" w:type="dxa"/>
              <w:left w:w="108" w:type="dxa"/>
              <w:bottom w:w="0" w:type="dxa"/>
              <w:right w:w="108" w:type="dxa"/>
            </w:tcMar>
          </w:tcPr>
          <w:p w14:paraId="3258DA6D" w14:textId="77777777" w:rsidR="00355A09" w:rsidRPr="00DD2E88" w:rsidRDefault="00355A09" w:rsidP="00010EAD">
            <w:pPr>
              <w:rPr>
                <w:sz w:val="20"/>
                <w:szCs w:val="20"/>
              </w:rPr>
            </w:pPr>
            <w:r w:rsidRPr="00DD2E88">
              <w:rPr>
                <w:sz w:val="20"/>
                <w:szCs w:val="20"/>
              </w:rPr>
              <w:t>Областной бюджет</w:t>
            </w:r>
          </w:p>
        </w:tc>
        <w:tc>
          <w:tcPr>
            <w:tcW w:w="1283" w:type="dxa"/>
            <w:vAlign w:val="center"/>
          </w:tcPr>
          <w:p w14:paraId="15C04AD0" w14:textId="77777777" w:rsidR="00355A09" w:rsidRPr="00DD2E88" w:rsidRDefault="00355A09" w:rsidP="00010EAD">
            <w:pPr>
              <w:contextualSpacing/>
              <w:jc w:val="center"/>
              <w:rPr>
                <w:sz w:val="20"/>
                <w:szCs w:val="20"/>
              </w:rPr>
            </w:pPr>
          </w:p>
        </w:tc>
        <w:tc>
          <w:tcPr>
            <w:tcW w:w="981" w:type="dxa"/>
            <w:vAlign w:val="center"/>
          </w:tcPr>
          <w:p w14:paraId="0D02BE6B" w14:textId="77777777" w:rsidR="00355A09" w:rsidRPr="00DD2E88" w:rsidRDefault="00355A09" w:rsidP="00010EAD">
            <w:pPr>
              <w:contextualSpacing/>
              <w:jc w:val="center"/>
              <w:rPr>
                <w:sz w:val="20"/>
                <w:szCs w:val="20"/>
              </w:rPr>
            </w:pPr>
          </w:p>
        </w:tc>
        <w:tc>
          <w:tcPr>
            <w:tcW w:w="1096" w:type="dxa"/>
            <w:vAlign w:val="center"/>
          </w:tcPr>
          <w:p w14:paraId="3D4FD2D5" w14:textId="77777777" w:rsidR="00355A09" w:rsidRPr="00DD2E88" w:rsidRDefault="00355A09" w:rsidP="00010EAD">
            <w:pPr>
              <w:contextualSpacing/>
              <w:jc w:val="center"/>
              <w:rPr>
                <w:sz w:val="20"/>
                <w:szCs w:val="20"/>
              </w:rPr>
            </w:pPr>
          </w:p>
        </w:tc>
        <w:tc>
          <w:tcPr>
            <w:tcW w:w="1167" w:type="dxa"/>
            <w:vAlign w:val="center"/>
          </w:tcPr>
          <w:p w14:paraId="3A58058E" w14:textId="77777777" w:rsidR="00355A09" w:rsidRPr="00DD2E88" w:rsidRDefault="00355A09" w:rsidP="00010EAD">
            <w:pPr>
              <w:contextualSpacing/>
              <w:jc w:val="center"/>
              <w:rPr>
                <w:sz w:val="20"/>
                <w:szCs w:val="20"/>
              </w:rPr>
            </w:pPr>
          </w:p>
        </w:tc>
        <w:tc>
          <w:tcPr>
            <w:tcW w:w="1088" w:type="dxa"/>
            <w:shd w:val="clear" w:color="auto" w:fill="auto"/>
            <w:vAlign w:val="center"/>
          </w:tcPr>
          <w:p w14:paraId="5DD9D9B2" w14:textId="77777777" w:rsidR="00355A09" w:rsidRPr="00726652" w:rsidRDefault="00355A09" w:rsidP="00010EAD">
            <w:pPr>
              <w:contextualSpacing/>
              <w:jc w:val="center"/>
              <w:rPr>
                <w:sz w:val="20"/>
                <w:szCs w:val="20"/>
              </w:rPr>
            </w:pPr>
          </w:p>
        </w:tc>
        <w:tc>
          <w:tcPr>
            <w:tcW w:w="1711" w:type="dxa"/>
            <w:vAlign w:val="center"/>
          </w:tcPr>
          <w:p w14:paraId="09817BF3" w14:textId="77777777" w:rsidR="00355A09" w:rsidRPr="00455B2E" w:rsidRDefault="00355A09" w:rsidP="00010EAD">
            <w:pPr>
              <w:contextualSpacing/>
              <w:jc w:val="center"/>
              <w:rPr>
                <w:sz w:val="16"/>
              </w:rPr>
            </w:pPr>
          </w:p>
        </w:tc>
        <w:tc>
          <w:tcPr>
            <w:tcW w:w="1761" w:type="dxa"/>
            <w:vAlign w:val="center"/>
          </w:tcPr>
          <w:p w14:paraId="477CDD89" w14:textId="77777777" w:rsidR="00355A09" w:rsidRPr="00455B2E" w:rsidRDefault="00355A09" w:rsidP="00010EAD">
            <w:pPr>
              <w:contextualSpacing/>
              <w:jc w:val="center"/>
              <w:rPr>
                <w:sz w:val="16"/>
              </w:rPr>
            </w:pPr>
          </w:p>
        </w:tc>
      </w:tr>
      <w:tr w:rsidR="00355A09" w:rsidRPr="00455B2E" w14:paraId="3261072C" w14:textId="77777777" w:rsidTr="00355A09">
        <w:trPr>
          <w:trHeight w:val="262"/>
          <w:jc w:val="center"/>
        </w:trPr>
        <w:tc>
          <w:tcPr>
            <w:tcW w:w="6358" w:type="dxa"/>
            <w:shd w:val="clear" w:color="auto" w:fill="auto"/>
            <w:tcMar>
              <w:top w:w="0" w:type="dxa"/>
              <w:left w:w="108" w:type="dxa"/>
              <w:bottom w:w="0" w:type="dxa"/>
              <w:right w:w="108" w:type="dxa"/>
            </w:tcMar>
          </w:tcPr>
          <w:p w14:paraId="209774EB" w14:textId="77777777" w:rsidR="00355A09" w:rsidRPr="00DD2E88" w:rsidRDefault="00355A09" w:rsidP="00010EAD">
            <w:pPr>
              <w:rPr>
                <w:sz w:val="20"/>
                <w:szCs w:val="20"/>
              </w:rPr>
            </w:pPr>
            <w:r w:rsidRPr="00DD2E88">
              <w:rPr>
                <w:sz w:val="20"/>
                <w:szCs w:val="20"/>
              </w:rPr>
              <w:t>Местный бюджет</w:t>
            </w:r>
          </w:p>
        </w:tc>
        <w:tc>
          <w:tcPr>
            <w:tcW w:w="1283" w:type="dxa"/>
            <w:vAlign w:val="center"/>
          </w:tcPr>
          <w:p w14:paraId="6D6D30C9" w14:textId="77777777" w:rsidR="00355A09" w:rsidRPr="00DD2E88" w:rsidRDefault="00355A09" w:rsidP="00010EAD">
            <w:pPr>
              <w:contextualSpacing/>
              <w:jc w:val="center"/>
              <w:rPr>
                <w:sz w:val="20"/>
                <w:szCs w:val="20"/>
              </w:rPr>
            </w:pPr>
            <w:r w:rsidRPr="00DD2E88">
              <w:rPr>
                <w:sz w:val="20"/>
                <w:szCs w:val="20"/>
              </w:rPr>
              <w:t>91,6</w:t>
            </w:r>
          </w:p>
        </w:tc>
        <w:tc>
          <w:tcPr>
            <w:tcW w:w="981" w:type="dxa"/>
            <w:vAlign w:val="center"/>
          </w:tcPr>
          <w:p w14:paraId="10F591EC" w14:textId="77777777" w:rsidR="00355A09" w:rsidRPr="00DD2E88" w:rsidRDefault="00355A09" w:rsidP="00010EAD">
            <w:pPr>
              <w:contextualSpacing/>
              <w:jc w:val="center"/>
              <w:rPr>
                <w:sz w:val="20"/>
                <w:szCs w:val="20"/>
              </w:rPr>
            </w:pPr>
            <w:r w:rsidRPr="00DD2E88">
              <w:rPr>
                <w:sz w:val="20"/>
                <w:szCs w:val="20"/>
              </w:rPr>
              <w:t>91,6</w:t>
            </w:r>
          </w:p>
        </w:tc>
        <w:tc>
          <w:tcPr>
            <w:tcW w:w="1096" w:type="dxa"/>
            <w:vAlign w:val="center"/>
          </w:tcPr>
          <w:p w14:paraId="37EBCACD" w14:textId="77777777" w:rsidR="00355A09" w:rsidRPr="00DD2E88" w:rsidRDefault="00355A09" w:rsidP="00010EAD">
            <w:pPr>
              <w:contextualSpacing/>
              <w:jc w:val="center"/>
              <w:rPr>
                <w:sz w:val="20"/>
                <w:szCs w:val="20"/>
              </w:rPr>
            </w:pPr>
          </w:p>
        </w:tc>
        <w:tc>
          <w:tcPr>
            <w:tcW w:w="1167" w:type="dxa"/>
            <w:vAlign w:val="center"/>
          </w:tcPr>
          <w:p w14:paraId="6BCFD98F" w14:textId="77777777" w:rsidR="00355A09" w:rsidRPr="00DD2E88" w:rsidRDefault="00355A09" w:rsidP="00010EAD">
            <w:pPr>
              <w:contextualSpacing/>
              <w:jc w:val="center"/>
              <w:rPr>
                <w:sz w:val="20"/>
                <w:szCs w:val="20"/>
              </w:rPr>
            </w:pPr>
          </w:p>
        </w:tc>
        <w:tc>
          <w:tcPr>
            <w:tcW w:w="1088" w:type="dxa"/>
            <w:shd w:val="clear" w:color="auto" w:fill="auto"/>
            <w:vAlign w:val="center"/>
          </w:tcPr>
          <w:p w14:paraId="1FDA40E8" w14:textId="77777777" w:rsidR="00355A09" w:rsidRPr="00726652" w:rsidRDefault="00355A09" w:rsidP="00010EAD">
            <w:pPr>
              <w:contextualSpacing/>
              <w:jc w:val="center"/>
              <w:rPr>
                <w:sz w:val="20"/>
                <w:szCs w:val="20"/>
              </w:rPr>
            </w:pPr>
            <w:r>
              <w:rPr>
                <w:sz w:val="20"/>
                <w:szCs w:val="20"/>
              </w:rPr>
              <w:t>40,0</w:t>
            </w:r>
          </w:p>
        </w:tc>
        <w:tc>
          <w:tcPr>
            <w:tcW w:w="1711" w:type="dxa"/>
            <w:vAlign w:val="center"/>
          </w:tcPr>
          <w:p w14:paraId="12F8C4CC" w14:textId="77777777" w:rsidR="00355A09" w:rsidRPr="00455B2E" w:rsidRDefault="00355A09" w:rsidP="00010EAD">
            <w:pPr>
              <w:contextualSpacing/>
              <w:jc w:val="center"/>
              <w:rPr>
                <w:sz w:val="16"/>
              </w:rPr>
            </w:pPr>
            <w:r>
              <w:rPr>
                <w:sz w:val="16"/>
              </w:rPr>
              <w:t>43,6%</w:t>
            </w:r>
          </w:p>
        </w:tc>
        <w:tc>
          <w:tcPr>
            <w:tcW w:w="1761" w:type="dxa"/>
            <w:vAlign w:val="center"/>
          </w:tcPr>
          <w:p w14:paraId="6CA288A5" w14:textId="77777777" w:rsidR="00355A09" w:rsidRPr="00455B2E" w:rsidRDefault="00355A09" w:rsidP="00010EAD">
            <w:pPr>
              <w:contextualSpacing/>
              <w:jc w:val="center"/>
              <w:rPr>
                <w:sz w:val="16"/>
              </w:rPr>
            </w:pPr>
            <w:r>
              <w:rPr>
                <w:sz w:val="16"/>
              </w:rPr>
              <w:t>В июне заключены контракты на 50,0 тыс. руб. – оплата предусмотрена в течение 30-</w:t>
            </w:r>
            <w:proofErr w:type="spellStart"/>
            <w:r>
              <w:rPr>
                <w:sz w:val="16"/>
              </w:rPr>
              <w:t>ти</w:t>
            </w:r>
            <w:proofErr w:type="spellEnd"/>
            <w:r>
              <w:rPr>
                <w:sz w:val="16"/>
              </w:rPr>
              <w:t xml:space="preserve"> дней с момента заключения </w:t>
            </w:r>
          </w:p>
        </w:tc>
      </w:tr>
      <w:tr w:rsidR="00355A09" w:rsidRPr="00455B2E" w14:paraId="6F713343" w14:textId="77777777" w:rsidTr="00355A09">
        <w:trPr>
          <w:trHeight w:val="123"/>
          <w:jc w:val="center"/>
        </w:trPr>
        <w:tc>
          <w:tcPr>
            <w:tcW w:w="6358" w:type="dxa"/>
            <w:vAlign w:val="center"/>
          </w:tcPr>
          <w:p w14:paraId="4F5CE5BF" w14:textId="77777777" w:rsidR="00355A09" w:rsidRPr="00DD2E88" w:rsidRDefault="00355A09" w:rsidP="00010EAD">
            <w:pPr>
              <w:rPr>
                <w:sz w:val="20"/>
                <w:szCs w:val="20"/>
              </w:rPr>
            </w:pPr>
            <w:r w:rsidRPr="00DD2E88">
              <w:rPr>
                <w:sz w:val="20"/>
                <w:szCs w:val="20"/>
              </w:rPr>
              <w:t>Внебюджетные источники</w:t>
            </w:r>
          </w:p>
        </w:tc>
        <w:tc>
          <w:tcPr>
            <w:tcW w:w="1283" w:type="dxa"/>
            <w:vAlign w:val="center"/>
          </w:tcPr>
          <w:p w14:paraId="39E6A428" w14:textId="77777777" w:rsidR="00355A09" w:rsidRPr="00DD2E88" w:rsidRDefault="00355A09" w:rsidP="00010EAD">
            <w:pPr>
              <w:contextualSpacing/>
              <w:jc w:val="center"/>
              <w:rPr>
                <w:sz w:val="20"/>
                <w:szCs w:val="20"/>
              </w:rPr>
            </w:pPr>
          </w:p>
        </w:tc>
        <w:tc>
          <w:tcPr>
            <w:tcW w:w="981" w:type="dxa"/>
            <w:vAlign w:val="center"/>
          </w:tcPr>
          <w:p w14:paraId="60346F37" w14:textId="77777777" w:rsidR="00355A09" w:rsidRPr="00DD2E88" w:rsidRDefault="00355A09" w:rsidP="00010EAD">
            <w:pPr>
              <w:contextualSpacing/>
              <w:jc w:val="center"/>
              <w:rPr>
                <w:sz w:val="20"/>
                <w:szCs w:val="20"/>
              </w:rPr>
            </w:pPr>
            <w:r w:rsidRPr="00DD2E88">
              <w:rPr>
                <w:sz w:val="20"/>
                <w:szCs w:val="20"/>
              </w:rPr>
              <w:t>-</w:t>
            </w:r>
          </w:p>
        </w:tc>
        <w:tc>
          <w:tcPr>
            <w:tcW w:w="1096" w:type="dxa"/>
            <w:vAlign w:val="center"/>
          </w:tcPr>
          <w:p w14:paraId="569B8545" w14:textId="77777777" w:rsidR="00355A09" w:rsidRPr="00DD2E88" w:rsidRDefault="00355A09" w:rsidP="00010EAD">
            <w:pPr>
              <w:contextualSpacing/>
              <w:jc w:val="center"/>
              <w:rPr>
                <w:sz w:val="20"/>
                <w:szCs w:val="20"/>
              </w:rPr>
            </w:pPr>
            <w:r w:rsidRPr="00DD2E88">
              <w:rPr>
                <w:sz w:val="20"/>
                <w:szCs w:val="20"/>
              </w:rPr>
              <w:t>-</w:t>
            </w:r>
          </w:p>
        </w:tc>
        <w:tc>
          <w:tcPr>
            <w:tcW w:w="1167" w:type="dxa"/>
            <w:vAlign w:val="center"/>
          </w:tcPr>
          <w:p w14:paraId="27547E50" w14:textId="77777777" w:rsidR="00355A09" w:rsidRPr="00DD2E88" w:rsidRDefault="00355A09" w:rsidP="00010EAD">
            <w:pPr>
              <w:contextualSpacing/>
              <w:jc w:val="center"/>
              <w:rPr>
                <w:sz w:val="20"/>
                <w:szCs w:val="20"/>
              </w:rPr>
            </w:pPr>
            <w:r w:rsidRPr="00DD2E88">
              <w:rPr>
                <w:sz w:val="20"/>
                <w:szCs w:val="20"/>
              </w:rPr>
              <w:t>-</w:t>
            </w:r>
          </w:p>
        </w:tc>
        <w:tc>
          <w:tcPr>
            <w:tcW w:w="1088" w:type="dxa"/>
            <w:shd w:val="clear" w:color="auto" w:fill="auto"/>
            <w:vAlign w:val="center"/>
          </w:tcPr>
          <w:p w14:paraId="6F7E7928" w14:textId="77777777" w:rsidR="00355A09" w:rsidRPr="00726652" w:rsidRDefault="00355A09" w:rsidP="00010EAD">
            <w:pPr>
              <w:contextualSpacing/>
              <w:jc w:val="center"/>
              <w:rPr>
                <w:sz w:val="20"/>
                <w:szCs w:val="20"/>
              </w:rPr>
            </w:pPr>
          </w:p>
        </w:tc>
        <w:tc>
          <w:tcPr>
            <w:tcW w:w="1711" w:type="dxa"/>
            <w:vAlign w:val="center"/>
          </w:tcPr>
          <w:p w14:paraId="61FAF947" w14:textId="77777777" w:rsidR="00355A09" w:rsidRPr="00455B2E" w:rsidRDefault="00355A09" w:rsidP="00010EAD">
            <w:pPr>
              <w:contextualSpacing/>
              <w:jc w:val="center"/>
              <w:rPr>
                <w:sz w:val="18"/>
              </w:rPr>
            </w:pPr>
          </w:p>
        </w:tc>
        <w:tc>
          <w:tcPr>
            <w:tcW w:w="1761" w:type="dxa"/>
            <w:vAlign w:val="center"/>
          </w:tcPr>
          <w:p w14:paraId="7439FB78" w14:textId="77777777" w:rsidR="00355A09" w:rsidRPr="00455B2E" w:rsidRDefault="00355A09" w:rsidP="00010EAD">
            <w:pPr>
              <w:contextualSpacing/>
              <w:jc w:val="center"/>
              <w:rPr>
                <w:sz w:val="18"/>
              </w:rPr>
            </w:pPr>
          </w:p>
        </w:tc>
      </w:tr>
      <w:tr w:rsidR="00355A09" w:rsidRPr="00455B2E" w14:paraId="43B538A2" w14:textId="77777777" w:rsidTr="00355A09">
        <w:trPr>
          <w:trHeight w:val="469"/>
          <w:jc w:val="center"/>
        </w:trPr>
        <w:tc>
          <w:tcPr>
            <w:tcW w:w="6358" w:type="dxa"/>
            <w:vAlign w:val="center"/>
          </w:tcPr>
          <w:p w14:paraId="64C8772A" w14:textId="77777777" w:rsidR="00355A09" w:rsidRPr="00DD2E88" w:rsidRDefault="00355A09" w:rsidP="00010EAD">
            <w:pPr>
              <w:rPr>
                <w:sz w:val="20"/>
                <w:szCs w:val="20"/>
              </w:rPr>
            </w:pPr>
            <w:r w:rsidRPr="00DD2E88">
              <w:rPr>
                <w:sz w:val="20"/>
                <w:szCs w:val="20"/>
              </w:rPr>
              <w:t>Мероприятие (результат) 1.1 «Разработана, изготовлена и размещена социальная реклама продукции, направленной на противодействие злоупотреблению наркотиками и их незаконному обороту» в 2025 году</w:t>
            </w:r>
          </w:p>
        </w:tc>
        <w:tc>
          <w:tcPr>
            <w:tcW w:w="1283" w:type="dxa"/>
            <w:vAlign w:val="center"/>
          </w:tcPr>
          <w:p w14:paraId="799080C3" w14:textId="77777777" w:rsidR="00355A09" w:rsidRPr="00DD2E88" w:rsidRDefault="00355A09" w:rsidP="00010EAD">
            <w:pPr>
              <w:contextualSpacing/>
              <w:jc w:val="center"/>
              <w:rPr>
                <w:sz w:val="20"/>
                <w:szCs w:val="20"/>
              </w:rPr>
            </w:pPr>
            <w:r w:rsidRPr="00DD2E88">
              <w:rPr>
                <w:sz w:val="20"/>
                <w:szCs w:val="20"/>
              </w:rPr>
              <w:t>30,0</w:t>
            </w:r>
          </w:p>
        </w:tc>
        <w:tc>
          <w:tcPr>
            <w:tcW w:w="981" w:type="dxa"/>
            <w:vAlign w:val="center"/>
          </w:tcPr>
          <w:p w14:paraId="37A8B85E" w14:textId="77777777" w:rsidR="00355A09" w:rsidRPr="00DD2E88" w:rsidRDefault="00355A09" w:rsidP="00010EAD">
            <w:pPr>
              <w:contextualSpacing/>
              <w:jc w:val="center"/>
              <w:rPr>
                <w:sz w:val="20"/>
                <w:szCs w:val="20"/>
              </w:rPr>
            </w:pPr>
            <w:r w:rsidRPr="00DD2E88">
              <w:rPr>
                <w:sz w:val="20"/>
                <w:szCs w:val="20"/>
              </w:rPr>
              <w:t>30,0</w:t>
            </w:r>
          </w:p>
        </w:tc>
        <w:tc>
          <w:tcPr>
            <w:tcW w:w="1096" w:type="dxa"/>
            <w:vAlign w:val="center"/>
          </w:tcPr>
          <w:p w14:paraId="5EB5CDFB" w14:textId="77777777" w:rsidR="00355A09" w:rsidRPr="00DD2E88" w:rsidRDefault="00355A09" w:rsidP="00010EAD">
            <w:pPr>
              <w:contextualSpacing/>
              <w:jc w:val="center"/>
              <w:rPr>
                <w:sz w:val="20"/>
                <w:szCs w:val="20"/>
              </w:rPr>
            </w:pPr>
          </w:p>
        </w:tc>
        <w:tc>
          <w:tcPr>
            <w:tcW w:w="1167" w:type="dxa"/>
            <w:vAlign w:val="center"/>
          </w:tcPr>
          <w:p w14:paraId="7FABFC3B" w14:textId="77777777" w:rsidR="00355A09" w:rsidRPr="00DD2E88" w:rsidRDefault="00355A09" w:rsidP="00010EAD">
            <w:pPr>
              <w:contextualSpacing/>
              <w:jc w:val="center"/>
              <w:rPr>
                <w:sz w:val="20"/>
                <w:szCs w:val="20"/>
              </w:rPr>
            </w:pPr>
          </w:p>
        </w:tc>
        <w:tc>
          <w:tcPr>
            <w:tcW w:w="1088" w:type="dxa"/>
            <w:shd w:val="clear" w:color="auto" w:fill="auto"/>
            <w:vAlign w:val="center"/>
          </w:tcPr>
          <w:p w14:paraId="03F872C7" w14:textId="77777777" w:rsidR="00355A09" w:rsidRPr="00726652" w:rsidRDefault="00355A09" w:rsidP="00010EAD">
            <w:pPr>
              <w:contextualSpacing/>
              <w:jc w:val="center"/>
              <w:rPr>
                <w:sz w:val="20"/>
                <w:szCs w:val="20"/>
              </w:rPr>
            </w:pPr>
            <w:r>
              <w:rPr>
                <w:sz w:val="20"/>
                <w:szCs w:val="20"/>
              </w:rPr>
              <w:t>0,0</w:t>
            </w:r>
          </w:p>
        </w:tc>
        <w:tc>
          <w:tcPr>
            <w:tcW w:w="1711" w:type="dxa"/>
            <w:vAlign w:val="center"/>
          </w:tcPr>
          <w:p w14:paraId="6D57DBD6" w14:textId="77777777" w:rsidR="00355A09" w:rsidRPr="00455B2E" w:rsidRDefault="00355A09" w:rsidP="00010EAD">
            <w:pPr>
              <w:contextualSpacing/>
              <w:jc w:val="center"/>
              <w:rPr>
                <w:sz w:val="18"/>
              </w:rPr>
            </w:pPr>
          </w:p>
        </w:tc>
        <w:tc>
          <w:tcPr>
            <w:tcW w:w="1761" w:type="dxa"/>
            <w:vAlign w:val="center"/>
          </w:tcPr>
          <w:p w14:paraId="5E998CA3" w14:textId="77777777" w:rsidR="00355A09" w:rsidRPr="00455B2E" w:rsidRDefault="00355A09" w:rsidP="00010EAD">
            <w:pPr>
              <w:contextualSpacing/>
              <w:jc w:val="center"/>
              <w:rPr>
                <w:sz w:val="18"/>
              </w:rPr>
            </w:pPr>
          </w:p>
        </w:tc>
      </w:tr>
      <w:tr w:rsidR="00355A09" w:rsidRPr="00455B2E" w14:paraId="15ADF314" w14:textId="77777777" w:rsidTr="00355A09">
        <w:trPr>
          <w:trHeight w:val="259"/>
          <w:jc w:val="center"/>
        </w:trPr>
        <w:tc>
          <w:tcPr>
            <w:tcW w:w="6358" w:type="dxa"/>
            <w:tcMar>
              <w:top w:w="0" w:type="dxa"/>
              <w:left w:w="108" w:type="dxa"/>
              <w:bottom w:w="0" w:type="dxa"/>
              <w:right w:w="108" w:type="dxa"/>
            </w:tcMar>
            <w:vAlign w:val="center"/>
          </w:tcPr>
          <w:p w14:paraId="1A4A7C84" w14:textId="77777777" w:rsidR="00355A09" w:rsidRPr="00DD2E88" w:rsidRDefault="00355A09" w:rsidP="00010EAD">
            <w:pPr>
              <w:rPr>
                <w:sz w:val="20"/>
                <w:szCs w:val="20"/>
              </w:rPr>
            </w:pPr>
            <w:r w:rsidRPr="00DD2E88">
              <w:rPr>
                <w:sz w:val="20"/>
                <w:szCs w:val="20"/>
              </w:rPr>
              <w:t>Федеральный бюджет</w:t>
            </w:r>
          </w:p>
        </w:tc>
        <w:tc>
          <w:tcPr>
            <w:tcW w:w="1283" w:type="dxa"/>
          </w:tcPr>
          <w:p w14:paraId="36978961" w14:textId="77777777" w:rsidR="00355A09" w:rsidRPr="00DD2E88" w:rsidRDefault="00355A09" w:rsidP="00010EAD">
            <w:pPr>
              <w:contextualSpacing/>
              <w:jc w:val="center"/>
              <w:rPr>
                <w:sz w:val="20"/>
                <w:szCs w:val="20"/>
              </w:rPr>
            </w:pPr>
          </w:p>
        </w:tc>
        <w:tc>
          <w:tcPr>
            <w:tcW w:w="981" w:type="dxa"/>
            <w:vAlign w:val="center"/>
          </w:tcPr>
          <w:p w14:paraId="6E7E1545" w14:textId="77777777" w:rsidR="00355A09" w:rsidRPr="00DD2E88" w:rsidRDefault="00355A09" w:rsidP="00010EAD">
            <w:pPr>
              <w:contextualSpacing/>
              <w:jc w:val="center"/>
              <w:rPr>
                <w:sz w:val="20"/>
                <w:szCs w:val="20"/>
              </w:rPr>
            </w:pPr>
          </w:p>
        </w:tc>
        <w:tc>
          <w:tcPr>
            <w:tcW w:w="1096" w:type="dxa"/>
            <w:vAlign w:val="center"/>
          </w:tcPr>
          <w:p w14:paraId="7602D965" w14:textId="77777777" w:rsidR="00355A09" w:rsidRPr="00DD2E88" w:rsidRDefault="00355A09" w:rsidP="00010EAD">
            <w:pPr>
              <w:contextualSpacing/>
              <w:jc w:val="center"/>
              <w:rPr>
                <w:sz w:val="20"/>
                <w:szCs w:val="20"/>
              </w:rPr>
            </w:pPr>
          </w:p>
        </w:tc>
        <w:tc>
          <w:tcPr>
            <w:tcW w:w="1167" w:type="dxa"/>
            <w:vAlign w:val="center"/>
          </w:tcPr>
          <w:p w14:paraId="665AF618" w14:textId="77777777" w:rsidR="00355A09" w:rsidRPr="00DD2E88" w:rsidRDefault="00355A09" w:rsidP="00010EAD">
            <w:pPr>
              <w:contextualSpacing/>
              <w:jc w:val="center"/>
              <w:rPr>
                <w:sz w:val="20"/>
                <w:szCs w:val="20"/>
              </w:rPr>
            </w:pPr>
          </w:p>
        </w:tc>
        <w:tc>
          <w:tcPr>
            <w:tcW w:w="1088" w:type="dxa"/>
            <w:shd w:val="clear" w:color="auto" w:fill="auto"/>
            <w:vAlign w:val="center"/>
          </w:tcPr>
          <w:p w14:paraId="4A9FE10B" w14:textId="77777777" w:rsidR="00355A09" w:rsidRPr="00726652" w:rsidRDefault="00355A09" w:rsidP="00010EAD">
            <w:pPr>
              <w:contextualSpacing/>
              <w:jc w:val="center"/>
              <w:rPr>
                <w:sz w:val="20"/>
                <w:szCs w:val="20"/>
              </w:rPr>
            </w:pPr>
          </w:p>
        </w:tc>
        <w:tc>
          <w:tcPr>
            <w:tcW w:w="1711" w:type="dxa"/>
            <w:vAlign w:val="center"/>
          </w:tcPr>
          <w:p w14:paraId="7289332B" w14:textId="77777777" w:rsidR="00355A09" w:rsidRPr="00455B2E" w:rsidRDefault="00355A09" w:rsidP="00010EAD">
            <w:pPr>
              <w:contextualSpacing/>
              <w:jc w:val="center"/>
              <w:rPr>
                <w:sz w:val="18"/>
              </w:rPr>
            </w:pPr>
          </w:p>
        </w:tc>
        <w:tc>
          <w:tcPr>
            <w:tcW w:w="1761" w:type="dxa"/>
            <w:vAlign w:val="center"/>
          </w:tcPr>
          <w:p w14:paraId="147CE01A" w14:textId="77777777" w:rsidR="00355A09" w:rsidRPr="00455B2E" w:rsidRDefault="00355A09" w:rsidP="00010EAD">
            <w:pPr>
              <w:contextualSpacing/>
              <w:jc w:val="center"/>
              <w:rPr>
                <w:sz w:val="18"/>
              </w:rPr>
            </w:pPr>
          </w:p>
        </w:tc>
      </w:tr>
      <w:tr w:rsidR="00355A09" w:rsidRPr="00455B2E" w14:paraId="7A1DFC19" w14:textId="77777777" w:rsidTr="00355A09">
        <w:trPr>
          <w:trHeight w:val="263"/>
          <w:jc w:val="center"/>
        </w:trPr>
        <w:tc>
          <w:tcPr>
            <w:tcW w:w="6358" w:type="dxa"/>
          </w:tcPr>
          <w:p w14:paraId="4D53117E" w14:textId="77777777" w:rsidR="00355A09" w:rsidRPr="00DD2E88" w:rsidRDefault="00355A09" w:rsidP="00010EAD">
            <w:pPr>
              <w:rPr>
                <w:sz w:val="20"/>
                <w:szCs w:val="20"/>
              </w:rPr>
            </w:pPr>
            <w:r w:rsidRPr="00DD2E88">
              <w:rPr>
                <w:sz w:val="20"/>
                <w:szCs w:val="20"/>
              </w:rPr>
              <w:t>Областной бюджет</w:t>
            </w:r>
          </w:p>
        </w:tc>
        <w:tc>
          <w:tcPr>
            <w:tcW w:w="1283" w:type="dxa"/>
          </w:tcPr>
          <w:p w14:paraId="06D2F6B4" w14:textId="77777777" w:rsidR="00355A09" w:rsidRPr="00DD2E88" w:rsidRDefault="00355A09" w:rsidP="00010EAD">
            <w:pPr>
              <w:contextualSpacing/>
              <w:jc w:val="center"/>
              <w:rPr>
                <w:sz w:val="20"/>
                <w:szCs w:val="20"/>
              </w:rPr>
            </w:pPr>
          </w:p>
        </w:tc>
        <w:tc>
          <w:tcPr>
            <w:tcW w:w="981" w:type="dxa"/>
            <w:vAlign w:val="center"/>
          </w:tcPr>
          <w:p w14:paraId="664F0864" w14:textId="77777777" w:rsidR="00355A09" w:rsidRPr="00DD2E88" w:rsidRDefault="00355A09" w:rsidP="00010EAD">
            <w:pPr>
              <w:contextualSpacing/>
              <w:jc w:val="center"/>
              <w:rPr>
                <w:sz w:val="20"/>
                <w:szCs w:val="20"/>
              </w:rPr>
            </w:pPr>
          </w:p>
        </w:tc>
        <w:tc>
          <w:tcPr>
            <w:tcW w:w="1096" w:type="dxa"/>
            <w:vAlign w:val="center"/>
          </w:tcPr>
          <w:p w14:paraId="0101DC98" w14:textId="77777777" w:rsidR="00355A09" w:rsidRPr="00DD2E88" w:rsidRDefault="00355A09" w:rsidP="00010EAD">
            <w:pPr>
              <w:contextualSpacing/>
              <w:jc w:val="center"/>
              <w:rPr>
                <w:sz w:val="20"/>
                <w:szCs w:val="20"/>
              </w:rPr>
            </w:pPr>
          </w:p>
        </w:tc>
        <w:tc>
          <w:tcPr>
            <w:tcW w:w="1167" w:type="dxa"/>
            <w:vAlign w:val="center"/>
          </w:tcPr>
          <w:p w14:paraId="3F7854C9" w14:textId="77777777" w:rsidR="00355A09" w:rsidRPr="00DD2E88" w:rsidRDefault="00355A09" w:rsidP="00010EAD">
            <w:pPr>
              <w:contextualSpacing/>
              <w:jc w:val="center"/>
              <w:rPr>
                <w:sz w:val="20"/>
                <w:szCs w:val="20"/>
              </w:rPr>
            </w:pPr>
          </w:p>
        </w:tc>
        <w:tc>
          <w:tcPr>
            <w:tcW w:w="1088" w:type="dxa"/>
            <w:shd w:val="clear" w:color="auto" w:fill="auto"/>
            <w:vAlign w:val="center"/>
          </w:tcPr>
          <w:p w14:paraId="06598B40" w14:textId="77777777" w:rsidR="00355A09" w:rsidRPr="00726652" w:rsidRDefault="00355A09" w:rsidP="00010EAD">
            <w:pPr>
              <w:contextualSpacing/>
              <w:jc w:val="center"/>
              <w:rPr>
                <w:sz w:val="20"/>
                <w:szCs w:val="20"/>
              </w:rPr>
            </w:pPr>
          </w:p>
        </w:tc>
        <w:tc>
          <w:tcPr>
            <w:tcW w:w="1711" w:type="dxa"/>
            <w:vAlign w:val="center"/>
          </w:tcPr>
          <w:p w14:paraId="343FC83A" w14:textId="77777777" w:rsidR="00355A09" w:rsidRPr="00455B2E" w:rsidRDefault="00355A09" w:rsidP="00010EAD">
            <w:pPr>
              <w:contextualSpacing/>
              <w:jc w:val="center"/>
              <w:rPr>
                <w:sz w:val="18"/>
              </w:rPr>
            </w:pPr>
          </w:p>
        </w:tc>
        <w:tc>
          <w:tcPr>
            <w:tcW w:w="1761" w:type="dxa"/>
            <w:vAlign w:val="center"/>
          </w:tcPr>
          <w:p w14:paraId="0DF138D5" w14:textId="77777777" w:rsidR="00355A09" w:rsidRPr="00455B2E" w:rsidRDefault="00355A09" w:rsidP="00010EAD">
            <w:pPr>
              <w:contextualSpacing/>
              <w:jc w:val="center"/>
              <w:rPr>
                <w:sz w:val="18"/>
              </w:rPr>
            </w:pPr>
          </w:p>
        </w:tc>
      </w:tr>
      <w:tr w:rsidR="00355A09" w:rsidRPr="00455B2E" w14:paraId="5E36ED31" w14:textId="77777777" w:rsidTr="00355A09">
        <w:trPr>
          <w:trHeight w:val="281"/>
          <w:jc w:val="center"/>
        </w:trPr>
        <w:tc>
          <w:tcPr>
            <w:tcW w:w="6358" w:type="dxa"/>
          </w:tcPr>
          <w:p w14:paraId="6B5D382D" w14:textId="77777777" w:rsidR="00355A09" w:rsidRPr="00DD2E88" w:rsidRDefault="00355A09" w:rsidP="00010EAD">
            <w:pPr>
              <w:rPr>
                <w:sz w:val="20"/>
                <w:szCs w:val="20"/>
              </w:rPr>
            </w:pPr>
            <w:r w:rsidRPr="00DD2E88">
              <w:rPr>
                <w:sz w:val="20"/>
                <w:szCs w:val="20"/>
              </w:rPr>
              <w:t>Местный бюджет</w:t>
            </w:r>
          </w:p>
        </w:tc>
        <w:tc>
          <w:tcPr>
            <w:tcW w:w="1283" w:type="dxa"/>
            <w:vAlign w:val="center"/>
          </w:tcPr>
          <w:p w14:paraId="7241022B" w14:textId="77777777" w:rsidR="00355A09" w:rsidRPr="00DD2E88" w:rsidRDefault="00355A09" w:rsidP="00010EAD">
            <w:pPr>
              <w:contextualSpacing/>
              <w:jc w:val="center"/>
              <w:rPr>
                <w:sz w:val="20"/>
                <w:szCs w:val="20"/>
              </w:rPr>
            </w:pPr>
            <w:r w:rsidRPr="00DD2E88">
              <w:rPr>
                <w:sz w:val="20"/>
                <w:szCs w:val="20"/>
              </w:rPr>
              <w:t>30,0</w:t>
            </w:r>
          </w:p>
        </w:tc>
        <w:tc>
          <w:tcPr>
            <w:tcW w:w="981" w:type="dxa"/>
            <w:vAlign w:val="center"/>
          </w:tcPr>
          <w:p w14:paraId="42FD1425" w14:textId="77777777" w:rsidR="00355A09" w:rsidRPr="00DD2E88" w:rsidRDefault="00355A09" w:rsidP="00010EAD">
            <w:pPr>
              <w:contextualSpacing/>
              <w:jc w:val="center"/>
              <w:rPr>
                <w:sz w:val="20"/>
                <w:szCs w:val="20"/>
              </w:rPr>
            </w:pPr>
            <w:r w:rsidRPr="00DD2E88">
              <w:rPr>
                <w:sz w:val="20"/>
                <w:szCs w:val="20"/>
              </w:rPr>
              <w:t>30,0</w:t>
            </w:r>
          </w:p>
        </w:tc>
        <w:tc>
          <w:tcPr>
            <w:tcW w:w="1096" w:type="dxa"/>
            <w:vAlign w:val="center"/>
          </w:tcPr>
          <w:p w14:paraId="01FAB845" w14:textId="77777777" w:rsidR="00355A09" w:rsidRPr="00DD2E88" w:rsidRDefault="00355A09" w:rsidP="00010EAD">
            <w:pPr>
              <w:contextualSpacing/>
              <w:jc w:val="center"/>
              <w:rPr>
                <w:sz w:val="20"/>
                <w:szCs w:val="20"/>
              </w:rPr>
            </w:pPr>
          </w:p>
        </w:tc>
        <w:tc>
          <w:tcPr>
            <w:tcW w:w="1167" w:type="dxa"/>
            <w:vAlign w:val="center"/>
          </w:tcPr>
          <w:p w14:paraId="0A7BE6F7" w14:textId="77777777" w:rsidR="00355A09" w:rsidRPr="00DD2E88" w:rsidRDefault="00355A09" w:rsidP="00010EAD">
            <w:pPr>
              <w:contextualSpacing/>
              <w:jc w:val="center"/>
              <w:rPr>
                <w:sz w:val="20"/>
                <w:szCs w:val="20"/>
              </w:rPr>
            </w:pPr>
          </w:p>
        </w:tc>
        <w:tc>
          <w:tcPr>
            <w:tcW w:w="1088" w:type="dxa"/>
            <w:shd w:val="clear" w:color="auto" w:fill="auto"/>
            <w:vAlign w:val="center"/>
          </w:tcPr>
          <w:p w14:paraId="4E58588A" w14:textId="77777777" w:rsidR="00355A09" w:rsidRPr="00726652" w:rsidRDefault="00355A09" w:rsidP="00010EAD">
            <w:pPr>
              <w:contextualSpacing/>
              <w:jc w:val="center"/>
              <w:rPr>
                <w:sz w:val="20"/>
                <w:szCs w:val="20"/>
              </w:rPr>
            </w:pPr>
            <w:r>
              <w:rPr>
                <w:sz w:val="20"/>
                <w:szCs w:val="20"/>
              </w:rPr>
              <w:t>0,0</w:t>
            </w:r>
          </w:p>
        </w:tc>
        <w:tc>
          <w:tcPr>
            <w:tcW w:w="1711" w:type="dxa"/>
            <w:vAlign w:val="center"/>
          </w:tcPr>
          <w:p w14:paraId="2E49898E" w14:textId="77777777" w:rsidR="00355A09" w:rsidRPr="00455B2E" w:rsidRDefault="00355A09" w:rsidP="00010EAD">
            <w:pPr>
              <w:contextualSpacing/>
              <w:jc w:val="center"/>
              <w:rPr>
                <w:sz w:val="18"/>
              </w:rPr>
            </w:pPr>
          </w:p>
        </w:tc>
        <w:tc>
          <w:tcPr>
            <w:tcW w:w="1761" w:type="dxa"/>
            <w:vAlign w:val="center"/>
          </w:tcPr>
          <w:p w14:paraId="562ED890" w14:textId="77777777" w:rsidR="00355A09" w:rsidRPr="00455B2E" w:rsidRDefault="00355A09" w:rsidP="00010EAD">
            <w:pPr>
              <w:contextualSpacing/>
              <w:jc w:val="center"/>
              <w:rPr>
                <w:sz w:val="18"/>
              </w:rPr>
            </w:pPr>
          </w:p>
        </w:tc>
      </w:tr>
      <w:tr w:rsidR="00355A09" w:rsidRPr="00455B2E" w14:paraId="1D4AB2B7" w14:textId="77777777" w:rsidTr="00355A09">
        <w:trPr>
          <w:trHeight w:val="469"/>
          <w:jc w:val="center"/>
        </w:trPr>
        <w:tc>
          <w:tcPr>
            <w:tcW w:w="6358" w:type="dxa"/>
            <w:vAlign w:val="center"/>
          </w:tcPr>
          <w:p w14:paraId="7C366BAE" w14:textId="77777777" w:rsidR="00355A09" w:rsidRPr="00DD2E88" w:rsidRDefault="00355A09" w:rsidP="00010EAD">
            <w:pPr>
              <w:rPr>
                <w:sz w:val="20"/>
                <w:szCs w:val="20"/>
              </w:rPr>
            </w:pPr>
            <w:r w:rsidRPr="00DD2E88">
              <w:rPr>
                <w:sz w:val="20"/>
                <w:szCs w:val="20"/>
              </w:rPr>
              <w:t>Внебюджетные источники</w:t>
            </w:r>
          </w:p>
        </w:tc>
        <w:tc>
          <w:tcPr>
            <w:tcW w:w="1283" w:type="dxa"/>
          </w:tcPr>
          <w:p w14:paraId="4ECDEE37" w14:textId="77777777" w:rsidR="00355A09" w:rsidRPr="00DD2E88" w:rsidRDefault="00355A09" w:rsidP="00010EAD">
            <w:pPr>
              <w:contextualSpacing/>
              <w:jc w:val="center"/>
              <w:rPr>
                <w:sz w:val="20"/>
                <w:szCs w:val="20"/>
              </w:rPr>
            </w:pPr>
          </w:p>
        </w:tc>
        <w:tc>
          <w:tcPr>
            <w:tcW w:w="981" w:type="dxa"/>
            <w:vAlign w:val="center"/>
          </w:tcPr>
          <w:p w14:paraId="4D38A57F" w14:textId="77777777" w:rsidR="00355A09" w:rsidRPr="00DD2E88" w:rsidRDefault="00355A09" w:rsidP="00010EAD">
            <w:pPr>
              <w:contextualSpacing/>
              <w:jc w:val="center"/>
              <w:rPr>
                <w:sz w:val="20"/>
                <w:szCs w:val="20"/>
              </w:rPr>
            </w:pPr>
            <w:r w:rsidRPr="00DD2E88">
              <w:rPr>
                <w:sz w:val="20"/>
                <w:szCs w:val="20"/>
              </w:rPr>
              <w:t>-</w:t>
            </w:r>
          </w:p>
        </w:tc>
        <w:tc>
          <w:tcPr>
            <w:tcW w:w="1096" w:type="dxa"/>
            <w:vAlign w:val="center"/>
          </w:tcPr>
          <w:p w14:paraId="1131DA19" w14:textId="77777777" w:rsidR="00355A09" w:rsidRPr="00DD2E88" w:rsidRDefault="00355A09" w:rsidP="00010EAD">
            <w:pPr>
              <w:contextualSpacing/>
              <w:jc w:val="center"/>
              <w:rPr>
                <w:sz w:val="20"/>
                <w:szCs w:val="20"/>
              </w:rPr>
            </w:pPr>
            <w:r w:rsidRPr="00DD2E88">
              <w:rPr>
                <w:sz w:val="20"/>
                <w:szCs w:val="20"/>
              </w:rPr>
              <w:t>-</w:t>
            </w:r>
          </w:p>
        </w:tc>
        <w:tc>
          <w:tcPr>
            <w:tcW w:w="1167" w:type="dxa"/>
            <w:vAlign w:val="center"/>
          </w:tcPr>
          <w:p w14:paraId="4088A635" w14:textId="77777777" w:rsidR="00355A09" w:rsidRPr="00DD2E88" w:rsidRDefault="00355A09" w:rsidP="00010EAD">
            <w:pPr>
              <w:contextualSpacing/>
              <w:jc w:val="center"/>
              <w:rPr>
                <w:sz w:val="20"/>
                <w:szCs w:val="20"/>
              </w:rPr>
            </w:pPr>
            <w:r w:rsidRPr="00DD2E88">
              <w:rPr>
                <w:sz w:val="20"/>
                <w:szCs w:val="20"/>
              </w:rPr>
              <w:t>-</w:t>
            </w:r>
          </w:p>
        </w:tc>
        <w:tc>
          <w:tcPr>
            <w:tcW w:w="1088" w:type="dxa"/>
            <w:shd w:val="clear" w:color="auto" w:fill="auto"/>
            <w:vAlign w:val="center"/>
          </w:tcPr>
          <w:p w14:paraId="555D10C6" w14:textId="77777777" w:rsidR="00355A09" w:rsidRPr="00726652" w:rsidRDefault="00355A09" w:rsidP="00010EAD">
            <w:pPr>
              <w:contextualSpacing/>
              <w:jc w:val="center"/>
              <w:rPr>
                <w:sz w:val="20"/>
                <w:szCs w:val="20"/>
              </w:rPr>
            </w:pPr>
          </w:p>
        </w:tc>
        <w:tc>
          <w:tcPr>
            <w:tcW w:w="1711" w:type="dxa"/>
            <w:vAlign w:val="center"/>
          </w:tcPr>
          <w:p w14:paraId="6E596DBE" w14:textId="77777777" w:rsidR="00355A09" w:rsidRPr="00455B2E" w:rsidRDefault="00355A09" w:rsidP="00010EAD">
            <w:pPr>
              <w:contextualSpacing/>
              <w:jc w:val="center"/>
              <w:rPr>
                <w:sz w:val="18"/>
              </w:rPr>
            </w:pPr>
          </w:p>
        </w:tc>
        <w:tc>
          <w:tcPr>
            <w:tcW w:w="1761" w:type="dxa"/>
            <w:vAlign w:val="center"/>
          </w:tcPr>
          <w:p w14:paraId="77D40EDA" w14:textId="77777777" w:rsidR="00355A09" w:rsidRPr="00455B2E" w:rsidRDefault="00355A09" w:rsidP="00010EAD">
            <w:pPr>
              <w:contextualSpacing/>
              <w:jc w:val="center"/>
              <w:rPr>
                <w:sz w:val="18"/>
              </w:rPr>
            </w:pPr>
          </w:p>
        </w:tc>
      </w:tr>
      <w:tr w:rsidR="00355A09" w:rsidRPr="00455B2E" w14:paraId="0E6F52D3" w14:textId="77777777" w:rsidTr="00355A09">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55B6D126" w14:textId="77777777" w:rsidR="00355A09" w:rsidRPr="00DD2E88" w:rsidRDefault="00355A09" w:rsidP="00010EAD">
            <w:pPr>
              <w:rPr>
                <w:sz w:val="20"/>
                <w:szCs w:val="20"/>
              </w:rPr>
            </w:pPr>
            <w:r w:rsidRPr="00DD2E88">
              <w:rPr>
                <w:sz w:val="20"/>
                <w:szCs w:val="20"/>
              </w:rPr>
              <w:t>Мероприятие (результат) 1.2 «Подготовлен и организован конкурс социальной рекламы «Оборви нить», посвященный формированию антинаркотического мировоззрения» в 2025 году</w:t>
            </w:r>
          </w:p>
        </w:tc>
        <w:tc>
          <w:tcPr>
            <w:tcW w:w="1283" w:type="dxa"/>
            <w:tcBorders>
              <w:top w:val="single" w:sz="4" w:space="0" w:color="auto"/>
              <w:left w:val="single" w:sz="4" w:space="0" w:color="auto"/>
              <w:bottom w:val="single" w:sz="4" w:space="0" w:color="auto"/>
              <w:right w:val="single" w:sz="4" w:space="0" w:color="auto"/>
            </w:tcBorders>
          </w:tcPr>
          <w:p w14:paraId="61828142" w14:textId="77777777" w:rsidR="00355A09" w:rsidRPr="00DD2E88" w:rsidRDefault="00355A09" w:rsidP="00010EAD">
            <w:pPr>
              <w:contextualSpacing/>
              <w:jc w:val="center"/>
              <w:rPr>
                <w:sz w:val="20"/>
                <w:szCs w:val="20"/>
              </w:rPr>
            </w:pPr>
          </w:p>
          <w:p w14:paraId="66A5B4BD" w14:textId="77777777" w:rsidR="00355A09" w:rsidRPr="00DD2E88" w:rsidRDefault="00355A09" w:rsidP="00010EAD">
            <w:pPr>
              <w:contextualSpacing/>
              <w:jc w:val="center"/>
              <w:rPr>
                <w:sz w:val="20"/>
                <w:szCs w:val="20"/>
              </w:rPr>
            </w:pPr>
          </w:p>
          <w:p w14:paraId="7E13A8D9" w14:textId="77777777" w:rsidR="00355A09" w:rsidRPr="00DD2E88" w:rsidRDefault="00355A09" w:rsidP="00010EAD">
            <w:pPr>
              <w:contextualSpacing/>
              <w:jc w:val="center"/>
              <w:rPr>
                <w:sz w:val="20"/>
                <w:szCs w:val="20"/>
              </w:rPr>
            </w:pPr>
            <w:r w:rsidRPr="00DD2E88">
              <w:rPr>
                <w:sz w:val="20"/>
                <w:szCs w:val="20"/>
              </w:rPr>
              <w:t>20,6</w:t>
            </w:r>
          </w:p>
        </w:tc>
        <w:tc>
          <w:tcPr>
            <w:tcW w:w="981" w:type="dxa"/>
            <w:tcBorders>
              <w:top w:val="single" w:sz="4" w:space="0" w:color="auto"/>
              <w:left w:val="single" w:sz="4" w:space="0" w:color="auto"/>
              <w:bottom w:val="single" w:sz="4" w:space="0" w:color="auto"/>
              <w:right w:val="single" w:sz="4" w:space="0" w:color="auto"/>
            </w:tcBorders>
            <w:vAlign w:val="center"/>
          </w:tcPr>
          <w:p w14:paraId="53418624" w14:textId="77777777" w:rsidR="00355A09" w:rsidRPr="00DD2E88" w:rsidRDefault="00355A09" w:rsidP="00010EAD">
            <w:pPr>
              <w:contextualSpacing/>
              <w:jc w:val="center"/>
              <w:rPr>
                <w:sz w:val="20"/>
                <w:szCs w:val="20"/>
              </w:rPr>
            </w:pPr>
            <w:r w:rsidRPr="00DD2E88">
              <w:rPr>
                <w:sz w:val="20"/>
                <w:szCs w:val="20"/>
              </w:rPr>
              <w:t>20,6</w:t>
            </w:r>
          </w:p>
        </w:tc>
        <w:tc>
          <w:tcPr>
            <w:tcW w:w="1096" w:type="dxa"/>
            <w:tcBorders>
              <w:top w:val="single" w:sz="4" w:space="0" w:color="auto"/>
              <w:left w:val="single" w:sz="4" w:space="0" w:color="auto"/>
              <w:bottom w:val="single" w:sz="4" w:space="0" w:color="auto"/>
              <w:right w:val="single" w:sz="4" w:space="0" w:color="auto"/>
            </w:tcBorders>
            <w:vAlign w:val="center"/>
          </w:tcPr>
          <w:p w14:paraId="13C3EFEB"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5ED7BFDE" w14:textId="77777777" w:rsidR="00355A09" w:rsidRPr="00DD2E88"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15E89C04" w14:textId="77777777" w:rsidR="00355A09" w:rsidRPr="00726652" w:rsidRDefault="00355A09" w:rsidP="00010EAD">
            <w:pPr>
              <w:contextualSpacing/>
              <w:jc w:val="center"/>
              <w:rPr>
                <w:sz w:val="20"/>
                <w:szCs w:val="20"/>
              </w:rPr>
            </w:pPr>
            <w:r>
              <w:rPr>
                <w:sz w:val="20"/>
                <w:szCs w:val="20"/>
              </w:rPr>
              <w:t>0,0</w:t>
            </w:r>
          </w:p>
        </w:tc>
        <w:tc>
          <w:tcPr>
            <w:tcW w:w="1711" w:type="dxa"/>
            <w:tcBorders>
              <w:top w:val="single" w:sz="4" w:space="0" w:color="auto"/>
              <w:left w:val="single" w:sz="4" w:space="0" w:color="auto"/>
              <w:bottom w:val="single" w:sz="4" w:space="0" w:color="auto"/>
              <w:right w:val="single" w:sz="4" w:space="0" w:color="auto"/>
            </w:tcBorders>
            <w:vAlign w:val="center"/>
          </w:tcPr>
          <w:p w14:paraId="17B5FC4E"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3B9CEE50" w14:textId="77777777" w:rsidR="00355A09" w:rsidRPr="00455B2E" w:rsidRDefault="00355A09" w:rsidP="00010EAD">
            <w:pPr>
              <w:contextualSpacing/>
              <w:jc w:val="center"/>
              <w:rPr>
                <w:sz w:val="18"/>
              </w:rPr>
            </w:pPr>
            <w:r>
              <w:rPr>
                <w:sz w:val="18"/>
              </w:rPr>
              <w:t>Мероприятие запланировано во 2 полугодии 2025 года</w:t>
            </w:r>
          </w:p>
        </w:tc>
      </w:tr>
      <w:tr w:rsidR="00355A09" w:rsidRPr="00455B2E" w14:paraId="4E6D734E" w14:textId="77777777" w:rsidTr="00355A09">
        <w:trPr>
          <w:trHeight w:val="241"/>
          <w:jc w:val="center"/>
        </w:trPr>
        <w:tc>
          <w:tcPr>
            <w:tcW w:w="6358" w:type="dxa"/>
            <w:tcBorders>
              <w:top w:val="single" w:sz="4" w:space="0" w:color="auto"/>
              <w:left w:val="single" w:sz="4" w:space="0" w:color="auto"/>
              <w:bottom w:val="single" w:sz="4" w:space="0" w:color="auto"/>
              <w:right w:val="single" w:sz="4" w:space="0" w:color="auto"/>
            </w:tcBorders>
            <w:vAlign w:val="center"/>
          </w:tcPr>
          <w:p w14:paraId="5FC9215F" w14:textId="77777777" w:rsidR="00355A09" w:rsidRPr="00DD2E88" w:rsidRDefault="00355A09" w:rsidP="00010EAD">
            <w:pPr>
              <w:rPr>
                <w:sz w:val="20"/>
                <w:szCs w:val="20"/>
              </w:rPr>
            </w:pPr>
            <w:r w:rsidRPr="00DD2E88">
              <w:rPr>
                <w:sz w:val="20"/>
                <w:szCs w:val="20"/>
              </w:rPr>
              <w:t>Федеральный бюджет</w:t>
            </w:r>
          </w:p>
        </w:tc>
        <w:tc>
          <w:tcPr>
            <w:tcW w:w="1283" w:type="dxa"/>
            <w:tcBorders>
              <w:top w:val="single" w:sz="4" w:space="0" w:color="auto"/>
              <w:left w:val="single" w:sz="4" w:space="0" w:color="auto"/>
              <w:bottom w:val="single" w:sz="4" w:space="0" w:color="auto"/>
              <w:right w:val="single" w:sz="4" w:space="0" w:color="auto"/>
            </w:tcBorders>
          </w:tcPr>
          <w:p w14:paraId="4212269C" w14:textId="77777777" w:rsidR="00355A09" w:rsidRPr="00DD2E88" w:rsidRDefault="00355A09"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D5FF421" w14:textId="77777777" w:rsidR="00355A09" w:rsidRPr="00DD2E88" w:rsidRDefault="00355A09"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75257E6F"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3A707078" w14:textId="77777777" w:rsidR="00355A09" w:rsidRPr="00DD2E88"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6978716" w14:textId="77777777" w:rsidR="00355A09" w:rsidRPr="00726652" w:rsidRDefault="00355A09" w:rsidP="00010EAD">
            <w:pPr>
              <w:contextualSpacing/>
              <w:jc w:val="center"/>
              <w:rPr>
                <w:sz w:val="20"/>
                <w:szCs w:val="20"/>
              </w:rPr>
            </w:pPr>
          </w:p>
        </w:tc>
        <w:tc>
          <w:tcPr>
            <w:tcW w:w="1711" w:type="dxa"/>
            <w:tcBorders>
              <w:top w:val="single" w:sz="4" w:space="0" w:color="auto"/>
              <w:left w:val="single" w:sz="4" w:space="0" w:color="auto"/>
              <w:bottom w:val="single" w:sz="4" w:space="0" w:color="auto"/>
              <w:right w:val="single" w:sz="4" w:space="0" w:color="auto"/>
            </w:tcBorders>
            <w:vAlign w:val="center"/>
          </w:tcPr>
          <w:p w14:paraId="7E260226"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132D5DA0" w14:textId="77777777" w:rsidR="00355A09" w:rsidRPr="00455B2E" w:rsidRDefault="00355A09" w:rsidP="00010EAD">
            <w:pPr>
              <w:contextualSpacing/>
              <w:jc w:val="center"/>
              <w:rPr>
                <w:sz w:val="18"/>
              </w:rPr>
            </w:pPr>
          </w:p>
        </w:tc>
      </w:tr>
      <w:tr w:rsidR="00355A09" w:rsidRPr="00455B2E" w14:paraId="245388F4" w14:textId="77777777" w:rsidTr="00355A09">
        <w:trPr>
          <w:trHeight w:val="131"/>
          <w:jc w:val="center"/>
        </w:trPr>
        <w:tc>
          <w:tcPr>
            <w:tcW w:w="6358" w:type="dxa"/>
            <w:tcBorders>
              <w:top w:val="single" w:sz="4" w:space="0" w:color="auto"/>
              <w:left w:val="single" w:sz="4" w:space="0" w:color="auto"/>
              <w:bottom w:val="single" w:sz="4" w:space="0" w:color="auto"/>
              <w:right w:val="single" w:sz="4" w:space="0" w:color="auto"/>
            </w:tcBorders>
            <w:vAlign w:val="center"/>
          </w:tcPr>
          <w:p w14:paraId="57ED494E" w14:textId="77777777" w:rsidR="00355A09" w:rsidRPr="00DD2E88" w:rsidRDefault="00355A09" w:rsidP="00010EAD">
            <w:pPr>
              <w:rPr>
                <w:sz w:val="20"/>
                <w:szCs w:val="20"/>
              </w:rPr>
            </w:pPr>
            <w:r w:rsidRPr="00DD2E88">
              <w:rPr>
                <w:sz w:val="20"/>
                <w:szCs w:val="20"/>
              </w:rPr>
              <w:t>Областной бюджет</w:t>
            </w:r>
          </w:p>
        </w:tc>
        <w:tc>
          <w:tcPr>
            <w:tcW w:w="1283" w:type="dxa"/>
            <w:tcBorders>
              <w:top w:val="single" w:sz="4" w:space="0" w:color="auto"/>
              <w:left w:val="single" w:sz="4" w:space="0" w:color="auto"/>
              <w:bottom w:val="single" w:sz="4" w:space="0" w:color="auto"/>
              <w:right w:val="single" w:sz="4" w:space="0" w:color="auto"/>
            </w:tcBorders>
          </w:tcPr>
          <w:p w14:paraId="45222A99" w14:textId="77777777" w:rsidR="00355A09" w:rsidRPr="00DD2E88" w:rsidRDefault="00355A09"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AC913B0" w14:textId="77777777" w:rsidR="00355A09" w:rsidRPr="00DD2E88" w:rsidRDefault="00355A09"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F051431"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20E459B2" w14:textId="77777777" w:rsidR="00355A09" w:rsidRPr="00DD2E88"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7351B67C" w14:textId="77777777" w:rsidR="00355A09" w:rsidRPr="00726652" w:rsidRDefault="00355A09" w:rsidP="00010EAD">
            <w:pPr>
              <w:contextualSpacing/>
              <w:jc w:val="center"/>
              <w:rPr>
                <w:sz w:val="20"/>
                <w:szCs w:val="20"/>
              </w:rPr>
            </w:pPr>
          </w:p>
        </w:tc>
        <w:tc>
          <w:tcPr>
            <w:tcW w:w="1711" w:type="dxa"/>
            <w:tcBorders>
              <w:top w:val="single" w:sz="4" w:space="0" w:color="auto"/>
              <w:left w:val="single" w:sz="4" w:space="0" w:color="auto"/>
              <w:bottom w:val="single" w:sz="4" w:space="0" w:color="auto"/>
              <w:right w:val="single" w:sz="4" w:space="0" w:color="auto"/>
            </w:tcBorders>
            <w:vAlign w:val="center"/>
          </w:tcPr>
          <w:p w14:paraId="20D2B56D"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4E86CC2C" w14:textId="77777777" w:rsidR="00355A09" w:rsidRPr="00455B2E" w:rsidRDefault="00355A09" w:rsidP="00010EAD">
            <w:pPr>
              <w:contextualSpacing/>
              <w:jc w:val="center"/>
              <w:rPr>
                <w:sz w:val="18"/>
              </w:rPr>
            </w:pPr>
          </w:p>
        </w:tc>
      </w:tr>
      <w:tr w:rsidR="00355A09" w:rsidRPr="00455B2E" w14:paraId="144E9E9A" w14:textId="77777777" w:rsidTr="00355A09">
        <w:trPr>
          <w:trHeight w:val="177"/>
          <w:jc w:val="center"/>
        </w:trPr>
        <w:tc>
          <w:tcPr>
            <w:tcW w:w="6358" w:type="dxa"/>
            <w:tcBorders>
              <w:top w:val="single" w:sz="4" w:space="0" w:color="auto"/>
              <w:left w:val="single" w:sz="4" w:space="0" w:color="auto"/>
              <w:bottom w:val="single" w:sz="4" w:space="0" w:color="auto"/>
              <w:right w:val="single" w:sz="4" w:space="0" w:color="auto"/>
            </w:tcBorders>
            <w:vAlign w:val="center"/>
          </w:tcPr>
          <w:p w14:paraId="33B9D1BB" w14:textId="77777777" w:rsidR="00355A09" w:rsidRPr="00DD2E88" w:rsidRDefault="00355A09" w:rsidP="00010EAD">
            <w:pPr>
              <w:rPr>
                <w:sz w:val="20"/>
                <w:szCs w:val="20"/>
              </w:rPr>
            </w:pPr>
            <w:r w:rsidRPr="00DD2E88">
              <w:rPr>
                <w:sz w:val="20"/>
                <w:szCs w:val="20"/>
              </w:rPr>
              <w:t>Местный бюджет</w:t>
            </w:r>
          </w:p>
        </w:tc>
        <w:tc>
          <w:tcPr>
            <w:tcW w:w="1283" w:type="dxa"/>
            <w:tcBorders>
              <w:top w:val="single" w:sz="4" w:space="0" w:color="auto"/>
              <w:left w:val="single" w:sz="4" w:space="0" w:color="auto"/>
              <w:bottom w:val="single" w:sz="4" w:space="0" w:color="auto"/>
              <w:right w:val="single" w:sz="4" w:space="0" w:color="auto"/>
            </w:tcBorders>
          </w:tcPr>
          <w:p w14:paraId="7AAFCBA5" w14:textId="77777777" w:rsidR="00355A09" w:rsidRPr="00DD2E88" w:rsidRDefault="00355A09" w:rsidP="00010EAD">
            <w:pPr>
              <w:contextualSpacing/>
              <w:jc w:val="center"/>
              <w:rPr>
                <w:sz w:val="20"/>
                <w:szCs w:val="20"/>
              </w:rPr>
            </w:pPr>
            <w:r w:rsidRPr="00DD2E88">
              <w:rPr>
                <w:sz w:val="20"/>
                <w:szCs w:val="20"/>
              </w:rPr>
              <w:t>20,6</w:t>
            </w:r>
          </w:p>
        </w:tc>
        <w:tc>
          <w:tcPr>
            <w:tcW w:w="981" w:type="dxa"/>
            <w:tcBorders>
              <w:top w:val="single" w:sz="4" w:space="0" w:color="auto"/>
              <w:left w:val="single" w:sz="4" w:space="0" w:color="auto"/>
              <w:bottom w:val="single" w:sz="4" w:space="0" w:color="auto"/>
              <w:right w:val="single" w:sz="4" w:space="0" w:color="auto"/>
            </w:tcBorders>
            <w:vAlign w:val="center"/>
          </w:tcPr>
          <w:p w14:paraId="45247B8B" w14:textId="77777777" w:rsidR="00355A09" w:rsidRPr="00DD2E88" w:rsidRDefault="00355A09" w:rsidP="00010EAD">
            <w:pPr>
              <w:contextualSpacing/>
              <w:jc w:val="center"/>
              <w:rPr>
                <w:sz w:val="20"/>
                <w:szCs w:val="20"/>
              </w:rPr>
            </w:pPr>
            <w:r w:rsidRPr="00DD2E88">
              <w:rPr>
                <w:sz w:val="20"/>
                <w:szCs w:val="20"/>
              </w:rPr>
              <w:t>20,6</w:t>
            </w:r>
          </w:p>
        </w:tc>
        <w:tc>
          <w:tcPr>
            <w:tcW w:w="1096" w:type="dxa"/>
            <w:tcBorders>
              <w:top w:val="single" w:sz="4" w:space="0" w:color="auto"/>
              <w:left w:val="single" w:sz="4" w:space="0" w:color="auto"/>
              <w:bottom w:val="single" w:sz="4" w:space="0" w:color="auto"/>
              <w:right w:val="single" w:sz="4" w:space="0" w:color="auto"/>
            </w:tcBorders>
            <w:vAlign w:val="center"/>
          </w:tcPr>
          <w:p w14:paraId="23A44E0D"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7153184B" w14:textId="77777777" w:rsidR="00355A09" w:rsidRPr="00DD2E88"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1BD7F1B4" w14:textId="77777777" w:rsidR="00355A09" w:rsidRPr="00726652" w:rsidRDefault="00355A09" w:rsidP="00010EAD">
            <w:pPr>
              <w:contextualSpacing/>
              <w:jc w:val="center"/>
              <w:rPr>
                <w:sz w:val="20"/>
                <w:szCs w:val="20"/>
              </w:rPr>
            </w:pPr>
            <w:r>
              <w:rPr>
                <w:sz w:val="20"/>
                <w:szCs w:val="20"/>
              </w:rPr>
              <w:t>0,0</w:t>
            </w:r>
          </w:p>
        </w:tc>
        <w:tc>
          <w:tcPr>
            <w:tcW w:w="1711" w:type="dxa"/>
            <w:tcBorders>
              <w:top w:val="single" w:sz="4" w:space="0" w:color="auto"/>
              <w:left w:val="single" w:sz="4" w:space="0" w:color="auto"/>
              <w:bottom w:val="single" w:sz="4" w:space="0" w:color="auto"/>
              <w:right w:val="single" w:sz="4" w:space="0" w:color="auto"/>
            </w:tcBorders>
            <w:vAlign w:val="center"/>
          </w:tcPr>
          <w:p w14:paraId="466054FE"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78A95C80" w14:textId="77777777" w:rsidR="00355A09" w:rsidRPr="00455B2E" w:rsidRDefault="00355A09" w:rsidP="00010EAD">
            <w:pPr>
              <w:contextualSpacing/>
              <w:jc w:val="center"/>
              <w:rPr>
                <w:sz w:val="18"/>
              </w:rPr>
            </w:pPr>
            <w:r>
              <w:rPr>
                <w:sz w:val="18"/>
              </w:rPr>
              <w:t>Мероприятие запланировано во 2 полугодии 2025 года</w:t>
            </w:r>
          </w:p>
        </w:tc>
      </w:tr>
      <w:tr w:rsidR="00355A09" w:rsidRPr="00455B2E" w14:paraId="42A600DE" w14:textId="77777777" w:rsidTr="00355A09">
        <w:trPr>
          <w:trHeight w:val="82"/>
          <w:jc w:val="center"/>
        </w:trPr>
        <w:tc>
          <w:tcPr>
            <w:tcW w:w="6358" w:type="dxa"/>
            <w:tcBorders>
              <w:top w:val="single" w:sz="4" w:space="0" w:color="auto"/>
              <w:left w:val="single" w:sz="4" w:space="0" w:color="auto"/>
              <w:bottom w:val="single" w:sz="4" w:space="0" w:color="auto"/>
              <w:right w:val="single" w:sz="4" w:space="0" w:color="auto"/>
            </w:tcBorders>
            <w:vAlign w:val="center"/>
          </w:tcPr>
          <w:p w14:paraId="2727366A" w14:textId="77777777" w:rsidR="00355A09" w:rsidRPr="00DD2E88" w:rsidRDefault="00355A09" w:rsidP="00010EAD">
            <w:pPr>
              <w:rPr>
                <w:sz w:val="20"/>
                <w:szCs w:val="20"/>
              </w:rPr>
            </w:pPr>
            <w:r w:rsidRPr="00DD2E88">
              <w:rPr>
                <w:sz w:val="20"/>
                <w:szCs w:val="20"/>
              </w:rPr>
              <w:t>Внебюджетные источники</w:t>
            </w:r>
          </w:p>
        </w:tc>
        <w:tc>
          <w:tcPr>
            <w:tcW w:w="1283" w:type="dxa"/>
            <w:tcBorders>
              <w:top w:val="single" w:sz="4" w:space="0" w:color="auto"/>
              <w:left w:val="single" w:sz="4" w:space="0" w:color="auto"/>
              <w:bottom w:val="single" w:sz="4" w:space="0" w:color="auto"/>
              <w:right w:val="single" w:sz="4" w:space="0" w:color="auto"/>
            </w:tcBorders>
          </w:tcPr>
          <w:p w14:paraId="265F4A64" w14:textId="77777777" w:rsidR="00355A09" w:rsidRPr="00DD2E88" w:rsidRDefault="00355A09" w:rsidP="00010EAD">
            <w:pPr>
              <w:contextualSpacing/>
              <w:jc w:val="center"/>
              <w:rPr>
                <w:sz w:val="20"/>
                <w:szCs w:val="20"/>
              </w:rPr>
            </w:pPr>
            <w:r w:rsidRPr="00DD2E88">
              <w:rPr>
                <w:sz w:val="20"/>
                <w:szCs w:val="20"/>
              </w:rPr>
              <w:t>-</w:t>
            </w:r>
          </w:p>
        </w:tc>
        <w:tc>
          <w:tcPr>
            <w:tcW w:w="981" w:type="dxa"/>
            <w:tcBorders>
              <w:top w:val="single" w:sz="4" w:space="0" w:color="auto"/>
              <w:left w:val="single" w:sz="4" w:space="0" w:color="auto"/>
              <w:bottom w:val="single" w:sz="4" w:space="0" w:color="auto"/>
              <w:right w:val="single" w:sz="4" w:space="0" w:color="auto"/>
            </w:tcBorders>
            <w:vAlign w:val="center"/>
          </w:tcPr>
          <w:p w14:paraId="30B5958D" w14:textId="77777777" w:rsidR="00355A09" w:rsidRPr="00DD2E88" w:rsidRDefault="00355A09" w:rsidP="00010EAD">
            <w:pPr>
              <w:contextualSpacing/>
              <w:jc w:val="center"/>
              <w:rPr>
                <w:sz w:val="20"/>
                <w:szCs w:val="20"/>
              </w:rPr>
            </w:pPr>
            <w:r w:rsidRPr="00DD2E88">
              <w:rPr>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14:paraId="4137170B" w14:textId="77777777" w:rsidR="00355A09" w:rsidRPr="00DD2E88" w:rsidRDefault="00355A09" w:rsidP="00010EAD">
            <w:pPr>
              <w:contextualSpacing/>
              <w:jc w:val="center"/>
              <w:rPr>
                <w:sz w:val="20"/>
                <w:szCs w:val="20"/>
              </w:rPr>
            </w:pPr>
            <w:r w:rsidRPr="00DD2E88">
              <w:rPr>
                <w:sz w:val="20"/>
                <w:szCs w:val="20"/>
              </w:rPr>
              <w:t>-</w:t>
            </w:r>
          </w:p>
        </w:tc>
        <w:tc>
          <w:tcPr>
            <w:tcW w:w="1167" w:type="dxa"/>
            <w:tcBorders>
              <w:top w:val="single" w:sz="4" w:space="0" w:color="auto"/>
              <w:left w:val="single" w:sz="4" w:space="0" w:color="auto"/>
              <w:bottom w:val="single" w:sz="4" w:space="0" w:color="auto"/>
              <w:right w:val="single" w:sz="4" w:space="0" w:color="auto"/>
            </w:tcBorders>
            <w:vAlign w:val="center"/>
          </w:tcPr>
          <w:p w14:paraId="797BCC25" w14:textId="77777777" w:rsidR="00355A09" w:rsidRPr="00DD2E88" w:rsidRDefault="00355A09" w:rsidP="00010EAD">
            <w:pPr>
              <w:contextualSpacing/>
              <w:jc w:val="center"/>
              <w:rPr>
                <w:sz w:val="20"/>
                <w:szCs w:val="20"/>
              </w:rPr>
            </w:pPr>
            <w:r w:rsidRPr="00DD2E88">
              <w:rPr>
                <w:sz w:val="20"/>
                <w:szCs w:val="20"/>
              </w:rPr>
              <w:t>-</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1D53AEC4" w14:textId="77777777" w:rsidR="00355A09" w:rsidRPr="00726652" w:rsidRDefault="00355A09" w:rsidP="00010EAD">
            <w:pPr>
              <w:contextualSpacing/>
              <w:jc w:val="center"/>
              <w:rPr>
                <w:sz w:val="20"/>
                <w:szCs w:val="20"/>
              </w:rPr>
            </w:pPr>
          </w:p>
        </w:tc>
        <w:tc>
          <w:tcPr>
            <w:tcW w:w="1711" w:type="dxa"/>
            <w:tcBorders>
              <w:top w:val="single" w:sz="4" w:space="0" w:color="auto"/>
              <w:left w:val="single" w:sz="4" w:space="0" w:color="auto"/>
              <w:bottom w:val="single" w:sz="4" w:space="0" w:color="auto"/>
              <w:right w:val="single" w:sz="4" w:space="0" w:color="auto"/>
            </w:tcBorders>
            <w:vAlign w:val="center"/>
          </w:tcPr>
          <w:p w14:paraId="2E644A7B"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588A09C7" w14:textId="77777777" w:rsidR="00355A09" w:rsidRPr="00455B2E" w:rsidRDefault="00355A09" w:rsidP="00010EAD">
            <w:pPr>
              <w:contextualSpacing/>
              <w:jc w:val="center"/>
              <w:rPr>
                <w:sz w:val="18"/>
              </w:rPr>
            </w:pPr>
          </w:p>
        </w:tc>
      </w:tr>
      <w:tr w:rsidR="00355A09" w:rsidRPr="00455B2E" w14:paraId="0F0C2DB1" w14:textId="77777777" w:rsidTr="00355A09">
        <w:trPr>
          <w:trHeight w:val="82"/>
          <w:jc w:val="center"/>
        </w:trPr>
        <w:tc>
          <w:tcPr>
            <w:tcW w:w="6358" w:type="dxa"/>
            <w:tcBorders>
              <w:top w:val="single" w:sz="4" w:space="0" w:color="auto"/>
              <w:left w:val="single" w:sz="4" w:space="0" w:color="auto"/>
              <w:bottom w:val="single" w:sz="4" w:space="0" w:color="auto"/>
              <w:right w:val="single" w:sz="4" w:space="0" w:color="auto"/>
            </w:tcBorders>
            <w:vAlign w:val="center"/>
          </w:tcPr>
          <w:p w14:paraId="757C1BDD" w14:textId="77777777" w:rsidR="00355A09" w:rsidRPr="00DD2E88" w:rsidRDefault="00355A09" w:rsidP="00010EAD">
            <w:pPr>
              <w:rPr>
                <w:sz w:val="20"/>
                <w:szCs w:val="20"/>
              </w:rPr>
            </w:pPr>
            <w:r w:rsidRPr="00DD2E88">
              <w:rPr>
                <w:sz w:val="20"/>
                <w:szCs w:val="20"/>
              </w:rPr>
              <w:t>Мероприятие (результат) 2.1 «Организованы и проведены информационно-пропагандистские, спортивные и культурно-массовые мероприятия, направленные на профилактику наркомании» в 2025 году</w:t>
            </w:r>
          </w:p>
        </w:tc>
        <w:tc>
          <w:tcPr>
            <w:tcW w:w="1283" w:type="dxa"/>
            <w:tcBorders>
              <w:top w:val="single" w:sz="4" w:space="0" w:color="auto"/>
              <w:left w:val="single" w:sz="4" w:space="0" w:color="auto"/>
              <w:bottom w:val="single" w:sz="4" w:space="0" w:color="auto"/>
              <w:right w:val="single" w:sz="4" w:space="0" w:color="auto"/>
            </w:tcBorders>
          </w:tcPr>
          <w:p w14:paraId="3545D79C" w14:textId="77777777" w:rsidR="00355A09" w:rsidRPr="00DD2E88" w:rsidRDefault="00355A09" w:rsidP="00010EAD">
            <w:pPr>
              <w:contextualSpacing/>
              <w:jc w:val="center"/>
              <w:rPr>
                <w:sz w:val="20"/>
                <w:szCs w:val="20"/>
              </w:rPr>
            </w:pPr>
          </w:p>
          <w:p w14:paraId="536D4BEB" w14:textId="77777777" w:rsidR="00355A09" w:rsidRPr="00DD2E88" w:rsidRDefault="00355A09" w:rsidP="00010EAD">
            <w:pPr>
              <w:contextualSpacing/>
              <w:jc w:val="center"/>
              <w:rPr>
                <w:sz w:val="20"/>
                <w:szCs w:val="20"/>
              </w:rPr>
            </w:pPr>
          </w:p>
          <w:p w14:paraId="230664D1" w14:textId="77777777" w:rsidR="00355A09" w:rsidRPr="00DD2E88" w:rsidRDefault="00355A09" w:rsidP="00010EAD">
            <w:pPr>
              <w:contextualSpacing/>
              <w:jc w:val="center"/>
              <w:rPr>
                <w:sz w:val="20"/>
                <w:szCs w:val="20"/>
              </w:rPr>
            </w:pPr>
            <w:r w:rsidRPr="00DD2E88">
              <w:rPr>
                <w:sz w:val="20"/>
                <w:szCs w:val="20"/>
              </w:rPr>
              <w:t>41,0</w:t>
            </w:r>
          </w:p>
        </w:tc>
        <w:tc>
          <w:tcPr>
            <w:tcW w:w="981" w:type="dxa"/>
            <w:tcBorders>
              <w:top w:val="single" w:sz="4" w:space="0" w:color="auto"/>
              <w:left w:val="single" w:sz="4" w:space="0" w:color="auto"/>
              <w:bottom w:val="single" w:sz="4" w:space="0" w:color="auto"/>
              <w:right w:val="single" w:sz="4" w:space="0" w:color="auto"/>
            </w:tcBorders>
            <w:vAlign w:val="center"/>
          </w:tcPr>
          <w:p w14:paraId="475675B9" w14:textId="77777777" w:rsidR="00355A09" w:rsidRPr="00DD2E88" w:rsidRDefault="00355A09" w:rsidP="00010EAD">
            <w:pPr>
              <w:contextualSpacing/>
              <w:jc w:val="center"/>
              <w:rPr>
                <w:sz w:val="20"/>
                <w:szCs w:val="20"/>
              </w:rPr>
            </w:pPr>
            <w:r w:rsidRPr="00DD2E88">
              <w:rPr>
                <w:sz w:val="20"/>
                <w:szCs w:val="20"/>
              </w:rPr>
              <w:t>41,0</w:t>
            </w:r>
          </w:p>
        </w:tc>
        <w:tc>
          <w:tcPr>
            <w:tcW w:w="1096" w:type="dxa"/>
            <w:tcBorders>
              <w:top w:val="single" w:sz="4" w:space="0" w:color="auto"/>
              <w:left w:val="single" w:sz="4" w:space="0" w:color="auto"/>
              <w:bottom w:val="single" w:sz="4" w:space="0" w:color="auto"/>
              <w:right w:val="single" w:sz="4" w:space="0" w:color="auto"/>
            </w:tcBorders>
            <w:vAlign w:val="center"/>
          </w:tcPr>
          <w:p w14:paraId="5AEF2534"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2373246B" w14:textId="77777777" w:rsidR="00355A09" w:rsidRPr="00726652"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1348DF43" w14:textId="77777777" w:rsidR="00355A09" w:rsidRPr="00726652" w:rsidRDefault="00355A09" w:rsidP="00010EAD">
            <w:pPr>
              <w:contextualSpacing/>
              <w:jc w:val="center"/>
              <w:rPr>
                <w:sz w:val="20"/>
                <w:szCs w:val="20"/>
              </w:rPr>
            </w:pPr>
            <w:r>
              <w:rPr>
                <w:sz w:val="20"/>
                <w:szCs w:val="20"/>
              </w:rPr>
              <w:t>40,0</w:t>
            </w:r>
          </w:p>
        </w:tc>
        <w:tc>
          <w:tcPr>
            <w:tcW w:w="1711" w:type="dxa"/>
            <w:tcBorders>
              <w:top w:val="single" w:sz="4" w:space="0" w:color="auto"/>
              <w:left w:val="single" w:sz="4" w:space="0" w:color="auto"/>
              <w:bottom w:val="single" w:sz="4" w:space="0" w:color="auto"/>
              <w:right w:val="single" w:sz="4" w:space="0" w:color="auto"/>
            </w:tcBorders>
            <w:vAlign w:val="center"/>
          </w:tcPr>
          <w:p w14:paraId="6DA9BE44" w14:textId="77777777" w:rsidR="00355A09" w:rsidRPr="00455B2E" w:rsidRDefault="00355A09" w:rsidP="00010EAD">
            <w:pPr>
              <w:contextualSpacing/>
              <w:jc w:val="center"/>
              <w:rPr>
                <w:sz w:val="18"/>
              </w:rPr>
            </w:pPr>
            <w:r>
              <w:rPr>
                <w:sz w:val="18"/>
              </w:rPr>
              <w:t>97,5%</w:t>
            </w:r>
          </w:p>
        </w:tc>
        <w:tc>
          <w:tcPr>
            <w:tcW w:w="1761" w:type="dxa"/>
            <w:tcBorders>
              <w:top w:val="single" w:sz="4" w:space="0" w:color="auto"/>
              <w:left w:val="single" w:sz="4" w:space="0" w:color="auto"/>
              <w:bottom w:val="single" w:sz="4" w:space="0" w:color="auto"/>
              <w:right w:val="single" w:sz="4" w:space="0" w:color="auto"/>
            </w:tcBorders>
            <w:vAlign w:val="center"/>
          </w:tcPr>
          <w:p w14:paraId="23F527FF" w14:textId="77777777" w:rsidR="00355A09" w:rsidRPr="00455B2E" w:rsidRDefault="00355A09" w:rsidP="00010EAD">
            <w:pPr>
              <w:contextualSpacing/>
              <w:jc w:val="center"/>
              <w:rPr>
                <w:sz w:val="18"/>
              </w:rPr>
            </w:pPr>
          </w:p>
        </w:tc>
      </w:tr>
      <w:tr w:rsidR="00355A09" w:rsidRPr="00455B2E" w14:paraId="582AD7C5" w14:textId="77777777" w:rsidTr="00355A09">
        <w:trPr>
          <w:trHeight w:val="82"/>
          <w:jc w:val="center"/>
        </w:trPr>
        <w:tc>
          <w:tcPr>
            <w:tcW w:w="6358" w:type="dxa"/>
            <w:tcBorders>
              <w:top w:val="single" w:sz="4" w:space="0" w:color="auto"/>
              <w:left w:val="single" w:sz="4" w:space="0" w:color="auto"/>
              <w:bottom w:val="single" w:sz="4" w:space="0" w:color="auto"/>
              <w:right w:val="single" w:sz="4" w:space="0" w:color="auto"/>
            </w:tcBorders>
            <w:vAlign w:val="center"/>
          </w:tcPr>
          <w:p w14:paraId="6141A0C9" w14:textId="77777777" w:rsidR="00355A09" w:rsidRPr="00DD2E88" w:rsidRDefault="00355A09" w:rsidP="00010EAD">
            <w:pPr>
              <w:rPr>
                <w:sz w:val="20"/>
                <w:szCs w:val="20"/>
              </w:rPr>
            </w:pPr>
            <w:r w:rsidRPr="00DD2E88">
              <w:rPr>
                <w:sz w:val="20"/>
                <w:szCs w:val="20"/>
              </w:rPr>
              <w:t>Федеральный бюджет</w:t>
            </w:r>
          </w:p>
        </w:tc>
        <w:tc>
          <w:tcPr>
            <w:tcW w:w="1283" w:type="dxa"/>
            <w:tcBorders>
              <w:top w:val="single" w:sz="4" w:space="0" w:color="auto"/>
              <w:left w:val="single" w:sz="4" w:space="0" w:color="auto"/>
              <w:bottom w:val="single" w:sz="4" w:space="0" w:color="auto"/>
              <w:right w:val="single" w:sz="4" w:space="0" w:color="auto"/>
            </w:tcBorders>
          </w:tcPr>
          <w:p w14:paraId="2DC235C8" w14:textId="77777777" w:rsidR="00355A09" w:rsidRPr="00DD2E88" w:rsidRDefault="00355A09"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0E960FAD" w14:textId="77777777" w:rsidR="00355A09" w:rsidRPr="00DD2E88" w:rsidRDefault="00355A09"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2DE42768"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24C8862B" w14:textId="77777777" w:rsidR="00355A09" w:rsidRPr="00DD2E88"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3BCFDABD" w14:textId="77777777" w:rsidR="00355A09" w:rsidRPr="00DD2E88" w:rsidRDefault="00355A09" w:rsidP="00010EAD">
            <w:pPr>
              <w:contextualSpacing/>
              <w:jc w:val="center"/>
              <w:rPr>
                <w:sz w:val="20"/>
                <w:szCs w:val="20"/>
              </w:rPr>
            </w:pPr>
          </w:p>
        </w:tc>
        <w:tc>
          <w:tcPr>
            <w:tcW w:w="1711" w:type="dxa"/>
            <w:tcBorders>
              <w:top w:val="single" w:sz="4" w:space="0" w:color="auto"/>
              <w:left w:val="single" w:sz="4" w:space="0" w:color="auto"/>
              <w:bottom w:val="single" w:sz="4" w:space="0" w:color="auto"/>
              <w:right w:val="single" w:sz="4" w:space="0" w:color="auto"/>
            </w:tcBorders>
            <w:vAlign w:val="center"/>
          </w:tcPr>
          <w:p w14:paraId="30076A90"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278FF15A" w14:textId="77777777" w:rsidR="00355A09" w:rsidRPr="00455B2E" w:rsidRDefault="00355A09" w:rsidP="00010EAD">
            <w:pPr>
              <w:contextualSpacing/>
              <w:jc w:val="center"/>
              <w:rPr>
                <w:sz w:val="18"/>
              </w:rPr>
            </w:pPr>
          </w:p>
        </w:tc>
      </w:tr>
      <w:tr w:rsidR="00355A09" w:rsidRPr="00455B2E" w14:paraId="1B9B4EF5" w14:textId="77777777" w:rsidTr="00355A09">
        <w:trPr>
          <w:trHeight w:val="82"/>
          <w:jc w:val="center"/>
        </w:trPr>
        <w:tc>
          <w:tcPr>
            <w:tcW w:w="6358" w:type="dxa"/>
            <w:tcBorders>
              <w:top w:val="single" w:sz="4" w:space="0" w:color="auto"/>
              <w:left w:val="single" w:sz="4" w:space="0" w:color="auto"/>
              <w:bottom w:val="single" w:sz="4" w:space="0" w:color="auto"/>
              <w:right w:val="single" w:sz="4" w:space="0" w:color="auto"/>
            </w:tcBorders>
            <w:vAlign w:val="center"/>
          </w:tcPr>
          <w:p w14:paraId="7EA484BE" w14:textId="77777777" w:rsidR="00355A09" w:rsidRPr="00DD2E88" w:rsidRDefault="00355A09" w:rsidP="00010EAD">
            <w:pPr>
              <w:rPr>
                <w:sz w:val="20"/>
                <w:szCs w:val="20"/>
              </w:rPr>
            </w:pPr>
            <w:r w:rsidRPr="00DD2E88">
              <w:rPr>
                <w:sz w:val="20"/>
                <w:szCs w:val="20"/>
              </w:rPr>
              <w:t>Областной бюджет</w:t>
            </w:r>
          </w:p>
        </w:tc>
        <w:tc>
          <w:tcPr>
            <w:tcW w:w="1283" w:type="dxa"/>
            <w:tcBorders>
              <w:top w:val="single" w:sz="4" w:space="0" w:color="auto"/>
              <w:left w:val="single" w:sz="4" w:space="0" w:color="auto"/>
              <w:bottom w:val="single" w:sz="4" w:space="0" w:color="auto"/>
              <w:right w:val="single" w:sz="4" w:space="0" w:color="auto"/>
            </w:tcBorders>
          </w:tcPr>
          <w:p w14:paraId="0885679C" w14:textId="77777777" w:rsidR="00355A09" w:rsidRPr="00DD2E88" w:rsidRDefault="00355A09" w:rsidP="00010EAD">
            <w:pPr>
              <w:contextualSpacing/>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00E48572" w14:textId="77777777" w:rsidR="00355A09" w:rsidRPr="00DD2E88" w:rsidRDefault="00355A09" w:rsidP="00010EAD">
            <w:pPr>
              <w:contextualSpacing/>
              <w:jc w:val="center"/>
              <w:rPr>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59E01B9D"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05902E88" w14:textId="77777777" w:rsidR="00355A09" w:rsidRPr="00DD2E88"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755C3D8" w14:textId="77777777" w:rsidR="00355A09" w:rsidRPr="00DD2E88" w:rsidRDefault="00355A09" w:rsidP="00010EAD">
            <w:pPr>
              <w:contextualSpacing/>
              <w:jc w:val="center"/>
              <w:rPr>
                <w:sz w:val="20"/>
                <w:szCs w:val="20"/>
              </w:rPr>
            </w:pPr>
          </w:p>
        </w:tc>
        <w:tc>
          <w:tcPr>
            <w:tcW w:w="1711" w:type="dxa"/>
            <w:tcBorders>
              <w:top w:val="single" w:sz="4" w:space="0" w:color="auto"/>
              <w:left w:val="single" w:sz="4" w:space="0" w:color="auto"/>
              <w:bottom w:val="single" w:sz="4" w:space="0" w:color="auto"/>
              <w:right w:val="single" w:sz="4" w:space="0" w:color="auto"/>
            </w:tcBorders>
            <w:vAlign w:val="center"/>
          </w:tcPr>
          <w:p w14:paraId="0046DDEF"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39BCD099" w14:textId="77777777" w:rsidR="00355A09" w:rsidRPr="00455B2E" w:rsidRDefault="00355A09" w:rsidP="00010EAD">
            <w:pPr>
              <w:contextualSpacing/>
              <w:jc w:val="center"/>
              <w:rPr>
                <w:sz w:val="18"/>
              </w:rPr>
            </w:pPr>
          </w:p>
        </w:tc>
      </w:tr>
      <w:tr w:rsidR="00355A09" w:rsidRPr="00455B2E" w14:paraId="38778C13" w14:textId="77777777" w:rsidTr="00355A09">
        <w:trPr>
          <w:trHeight w:val="82"/>
          <w:jc w:val="center"/>
        </w:trPr>
        <w:tc>
          <w:tcPr>
            <w:tcW w:w="6358" w:type="dxa"/>
            <w:tcBorders>
              <w:top w:val="single" w:sz="4" w:space="0" w:color="auto"/>
              <w:left w:val="single" w:sz="4" w:space="0" w:color="auto"/>
              <w:bottom w:val="single" w:sz="4" w:space="0" w:color="auto"/>
              <w:right w:val="single" w:sz="4" w:space="0" w:color="auto"/>
            </w:tcBorders>
            <w:vAlign w:val="center"/>
          </w:tcPr>
          <w:p w14:paraId="3030D8E8" w14:textId="77777777" w:rsidR="00355A09" w:rsidRPr="00DD2E88" w:rsidRDefault="00355A09" w:rsidP="00010EAD">
            <w:pPr>
              <w:rPr>
                <w:sz w:val="20"/>
                <w:szCs w:val="20"/>
              </w:rPr>
            </w:pPr>
            <w:r w:rsidRPr="00DD2E88">
              <w:rPr>
                <w:sz w:val="20"/>
                <w:szCs w:val="20"/>
              </w:rPr>
              <w:t>Местный бюджет</w:t>
            </w:r>
          </w:p>
        </w:tc>
        <w:tc>
          <w:tcPr>
            <w:tcW w:w="1283" w:type="dxa"/>
            <w:tcBorders>
              <w:top w:val="single" w:sz="4" w:space="0" w:color="auto"/>
              <w:left w:val="single" w:sz="4" w:space="0" w:color="auto"/>
              <w:bottom w:val="single" w:sz="4" w:space="0" w:color="auto"/>
              <w:right w:val="single" w:sz="4" w:space="0" w:color="auto"/>
            </w:tcBorders>
          </w:tcPr>
          <w:p w14:paraId="5CFE1632" w14:textId="77777777" w:rsidR="00355A09" w:rsidRPr="00DD2E88" w:rsidRDefault="00355A09" w:rsidP="00010EAD">
            <w:pPr>
              <w:contextualSpacing/>
              <w:jc w:val="center"/>
              <w:rPr>
                <w:sz w:val="20"/>
                <w:szCs w:val="20"/>
              </w:rPr>
            </w:pPr>
            <w:r w:rsidRPr="00DD2E88">
              <w:rPr>
                <w:sz w:val="20"/>
                <w:szCs w:val="20"/>
              </w:rPr>
              <w:t>41,0</w:t>
            </w:r>
          </w:p>
        </w:tc>
        <w:tc>
          <w:tcPr>
            <w:tcW w:w="981" w:type="dxa"/>
            <w:tcBorders>
              <w:top w:val="single" w:sz="4" w:space="0" w:color="auto"/>
              <w:left w:val="single" w:sz="4" w:space="0" w:color="auto"/>
              <w:bottom w:val="single" w:sz="4" w:space="0" w:color="auto"/>
              <w:right w:val="single" w:sz="4" w:space="0" w:color="auto"/>
            </w:tcBorders>
            <w:vAlign w:val="center"/>
          </w:tcPr>
          <w:p w14:paraId="1AA654CF" w14:textId="77777777" w:rsidR="00355A09" w:rsidRPr="00DD2E88" w:rsidRDefault="00355A09" w:rsidP="00010EAD">
            <w:pPr>
              <w:contextualSpacing/>
              <w:jc w:val="center"/>
              <w:rPr>
                <w:sz w:val="20"/>
                <w:szCs w:val="20"/>
              </w:rPr>
            </w:pPr>
            <w:r w:rsidRPr="00DD2E88">
              <w:rPr>
                <w:sz w:val="20"/>
                <w:szCs w:val="20"/>
              </w:rPr>
              <w:t>41,0</w:t>
            </w:r>
          </w:p>
        </w:tc>
        <w:tc>
          <w:tcPr>
            <w:tcW w:w="1096" w:type="dxa"/>
            <w:tcBorders>
              <w:top w:val="single" w:sz="4" w:space="0" w:color="auto"/>
              <w:left w:val="single" w:sz="4" w:space="0" w:color="auto"/>
              <w:bottom w:val="single" w:sz="4" w:space="0" w:color="auto"/>
              <w:right w:val="single" w:sz="4" w:space="0" w:color="auto"/>
            </w:tcBorders>
            <w:vAlign w:val="center"/>
          </w:tcPr>
          <w:p w14:paraId="7A10381A" w14:textId="77777777" w:rsidR="00355A09" w:rsidRPr="00DD2E88" w:rsidRDefault="00355A09" w:rsidP="00010EAD">
            <w:pPr>
              <w:contextualSpacing/>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14:paraId="5B453268" w14:textId="77777777" w:rsidR="00355A09" w:rsidRPr="00DD2E88" w:rsidRDefault="00355A09" w:rsidP="00010EAD">
            <w:pPr>
              <w:contextualSpacing/>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08ABAE74" w14:textId="77777777" w:rsidR="00355A09" w:rsidRPr="00DD2E88" w:rsidRDefault="00355A09" w:rsidP="00010EAD">
            <w:pPr>
              <w:contextualSpacing/>
              <w:jc w:val="center"/>
              <w:rPr>
                <w:sz w:val="20"/>
                <w:szCs w:val="20"/>
              </w:rPr>
            </w:pPr>
            <w:r>
              <w:rPr>
                <w:sz w:val="20"/>
                <w:szCs w:val="20"/>
              </w:rPr>
              <w:t>40,0</w:t>
            </w:r>
          </w:p>
        </w:tc>
        <w:tc>
          <w:tcPr>
            <w:tcW w:w="1711" w:type="dxa"/>
            <w:tcBorders>
              <w:top w:val="single" w:sz="4" w:space="0" w:color="auto"/>
              <w:left w:val="single" w:sz="4" w:space="0" w:color="auto"/>
              <w:bottom w:val="single" w:sz="4" w:space="0" w:color="auto"/>
              <w:right w:val="single" w:sz="4" w:space="0" w:color="auto"/>
            </w:tcBorders>
            <w:vAlign w:val="center"/>
          </w:tcPr>
          <w:p w14:paraId="3D50567B" w14:textId="77777777" w:rsidR="00355A09" w:rsidRPr="00455B2E" w:rsidRDefault="00355A09" w:rsidP="00010EAD">
            <w:pPr>
              <w:contextualSpacing/>
              <w:jc w:val="center"/>
              <w:rPr>
                <w:sz w:val="18"/>
              </w:rPr>
            </w:pPr>
            <w:r>
              <w:rPr>
                <w:sz w:val="18"/>
              </w:rPr>
              <w:t>97,5%</w:t>
            </w:r>
          </w:p>
        </w:tc>
        <w:tc>
          <w:tcPr>
            <w:tcW w:w="1761" w:type="dxa"/>
            <w:tcBorders>
              <w:top w:val="single" w:sz="4" w:space="0" w:color="auto"/>
              <w:left w:val="single" w:sz="4" w:space="0" w:color="auto"/>
              <w:bottom w:val="single" w:sz="4" w:space="0" w:color="auto"/>
              <w:right w:val="single" w:sz="4" w:space="0" w:color="auto"/>
            </w:tcBorders>
            <w:vAlign w:val="center"/>
          </w:tcPr>
          <w:p w14:paraId="4E128B51" w14:textId="77777777" w:rsidR="00355A09" w:rsidRPr="00455B2E" w:rsidRDefault="00355A09" w:rsidP="00010EAD">
            <w:pPr>
              <w:contextualSpacing/>
              <w:jc w:val="center"/>
              <w:rPr>
                <w:sz w:val="18"/>
              </w:rPr>
            </w:pPr>
          </w:p>
        </w:tc>
      </w:tr>
      <w:tr w:rsidR="00355A09" w:rsidRPr="00455B2E" w14:paraId="6E56CA0F" w14:textId="77777777" w:rsidTr="00010EAD">
        <w:trPr>
          <w:trHeight w:val="82"/>
          <w:jc w:val="center"/>
        </w:trPr>
        <w:tc>
          <w:tcPr>
            <w:tcW w:w="6358" w:type="dxa"/>
            <w:tcBorders>
              <w:top w:val="single" w:sz="4" w:space="0" w:color="auto"/>
              <w:left w:val="single" w:sz="4" w:space="0" w:color="auto"/>
              <w:bottom w:val="single" w:sz="4" w:space="0" w:color="auto"/>
              <w:right w:val="single" w:sz="4" w:space="0" w:color="auto"/>
            </w:tcBorders>
            <w:vAlign w:val="center"/>
          </w:tcPr>
          <w:p w14:paraId="5D459316" w14:textId="77777777" w:rsidR="00355A09" w:rsidRPr="00DD2E88" w:rsidRDefault="00355A09" w:rsidP="00010EAD">
            <w:pPr>
              <w:rPr>
                <w:sz w:val="20"/>
                <w:szCs w:val="20"/>
              </w:rPr>
            </w:pPr>
            <w:r w:rsidRPr="00DD2E88">
              <w:rPr>
                <w:sz w:val="20"/>
                <w:szCs w:val="20"/>
              </w:rPr>
              <w:t>Внебюджетные источники</w:t>
            </w:r>
          </w:p>
        </w:tc>
        <w:tc>
          <w:tcPr>
            <w:tcW w:w="1283" w:type="dxa"/>
            <w:tcBorders>
              <w:top w:val="single" w:sz="4" w:space="0" w:color="auto"/>
              <w:left w:val="single" w:sz="4" w:space="0" w:color="auto"/>
              <w:bottom w:val="single" w:sz="4" w:space="0" w:color="auto"/>
              <w:right w:val="single" w:sz="4" w:space="0" w:color="auto"/>
            </w:tcBorders>
          </w:tcPr>
          <w:p w14:paraId="51289932" w14:textId="77777777" w:rsidR="00355A09" w:rsidRPr="00DD2E88" w:rsidRDefault="00355A09" w:rsidP="00010EAD">
            <w:pPr>
              <w:contextualSpacing/>
              <w:jc w:val="center"/>
              <w:rPr>
                <w:sz w:val="20"/>
                <w:szCs w:val="20"/>
              </w:rPr>
            </w:pPr>
            <w:r w:rsidRPr="00DD2E88">
              <w:rPr>
                <w:sz w:val="20"/>
                <w:szCs w:val="20"/>
              </w:rPr>
              <w:t>-</w:t>
            </w:r>
          </w:p>
        </w:tc>
        <w:tc>
          <w:tcPr>
            <w:tcW w:w="981" w:type="dxa"/>
            <w:tcBorders>
              <w:top w:val="single" w:sz="4" w:space="0" w:color="auto"/>
              <w:left w:val="single" w:sz="4" w:space="0" w:color="auto"/>
              <w:bottom w:val="single" w:sz="4" w:space="0" w:color="auto"/>
              <w:right w:val="single" w:sz="4" w:space="0" w:color="auto"/>
            </w:tcBorders>
            <w:vAlign w:val="center"/>
          </w:tcPr>
          <w:p w14:paraId="1D89E3B7" w14:textId="77777777" w:rsidR="00355A09" w:rsidRPr="00DD2E88" w:rsidRDefault="00355A09" w:rsidP="00010EAD">
            <w:pPr>
              <w:contextualSpacing/>
              <w:jc w:val="center"/>
              <w:rPr>
                <w:sz w:val="20"/>
                <w:szCs w:val="20"/>
              </w:rPr>
            </w:pPr>
            <w:r w:rsidRPr="00DD2E88">
              <w:rPr>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14:paraId="4DF1A112" w14:textId="77777777" w:rsidR="00355A09" w:rsidRPr="00DD2E88" w:rsidRDefault="00355A09" w:rsidP="00010EAD">
            <w:pPr>
              <w:contextualSpacing/>
              <w:jc w:val="center"/>
              <w:rPr>
                <w:sz w:val="20"/>
                <w:szCs w:val="20"/>
              </w:rPr>
            </w:pPr>
            <w:r w:rsidRPr="00DD2E88">
              <w:rPr>
                <w:sz w:val="20"/>
                <w:szCs w:val="20"/>
              </w:rPr>
              <w:t>-</w:t>
            </w:r>
          </w:p>
        </w:tc>
        <w:tc>
          <w:tcPr>
            <w:tcW w:w="1167" w:type="dxa"/>
            <w:tcBorders>
              <w:top w:val="single" w:sz="4" w:space="0" w:color="auto"/>
              <w:left w:val="single" w:sz="4" w:space="0" w:color="auto"/>
              <w:bottom w:val="single" w:sz="4" w:space="0" w:color="auto"/>
              <w:right w:val="single" w:sz="4" w:space="0" w:color="auto"/>
            </w:tcBorders>
            <w:vAlign w:val="center"/>
          </w:tcPr>
          <w:p w14:paraId="49BD1537" w14:textId="77777777" w:rsidR="00355A09" w:rsidRPr="00DD2E88" w:rsidRDefault="00355A09" w:rsidP="00010EAD">
            <w:pPr>
              <w:contextualSpacing/>
              <w:jc w:val="center"/>
              <w:rPr>
                <w:sz w:val="20"/>
                <w:szCs w:val="20"/>
              </w:rPr>
            </w:pPr>
            <w:r w:rsidRPr="00DD2E88">
              <w:rPr>
                <w:sz w:val="20"/>
                <w:szCs w:val="20"/>
              </w:rPr>
              <w:t>-</w:t>
            </w:r>
          </w:p>
        </w:tc>
        <w:tc>
          <w:tcPr>
            <w:tcW w:w="1088" w:type="dxa"/>
            <w:tcBorders>
              <w:top w:val="single" w:sz="4" w:space="0" w:color="auto"/>
              <w:left w:val="single" w:sz="4" w:space="0" w:color="auto"/>
              <w:bottom w:val="single" w:sz="4" w:space="0" w:color="auto"/>
              <w:right w:val="single" w:sz="4" w:space="0" w:color="auto"/>
            </w:tcBorders>
            <w:vAlign w:val="center"/>
          </w:tcPr>
          <w:p w14:paraId="75E3CB79" w14:textId="77777777" w:rsidR="00355A09" w:rsidRPr="00DD2E88" w:rsidRDefault="00355A09" w:rsidP="00010EAD">
            <w:pPr>
              <w:contextualSpacing/>
              <w:jc w:val="center"/>
              <w:rPr>
                <w:sz w:val="20"/>
                <w:szCs w:val="20"/>
              </w:rPr>
            </w:pPr>
          </w:p>
        </w:tc>
        <w:tc>
          <w:tcPr>
            <w:tcW w:w="1711" w:type="dxa"/>
            <w:tcBorders>
              <w:top w:val="single" w:sz="4" w:space="0" w:color="auto"/>
              <w:left w:val="single" w:sz="4" w:space="0" w:color="auto"/>
              <w:bottom w:val="single" w:sz="4" w:space="0" w:color="auto"/>
              <w:right w:val="single" w:sz="4" w:space="0" w:color="auto"/>
            </w:tcBorders>
            <w:vAlign w:val="center"/>
          </w:tcPr>
          <w:p w14:paraId="3F01E1C2" w14:textId="77777777" w:rsidR="00355A09" w:rsidRPr="00455B2E" w:rsidRDefault="00355A09" w:rsidP="00010EAD">
            <w:pPr>
              <w:contextualSpacing/>
              <w:jc w:val="center"/>
              <w:rPr>
                <w:sz w:val="18"/>
              </w:rPr>
            </w:pPr>
          </w:p>
        </w:tc>
        <w:tc>
          <w:tcPr>
            <w:tcW w:w="1761" w:type="dxa"/>
            <w:tcBorders>
              <w:top w:val="single" w:sz="4" w:space="0" w:color="auto"/>
              <w:left w:val="single" w:sz="4" w:space="0" w:color="auto"/>
              <w:bottom w:val="single" w:sz="4" w:space="0" w:color="auto"/>
              <w:right w:val="single" w:sz="4" w:space="0" w:color="auto"/>
            </w:tcBorders>
            <w:vAlign w:val="center"/>
          </w:tcPr>
          <w:p w14:paraId="463EB29B" w14:textId="77777777" w:rsidR="00355A09" w:rsidRPr="00455B2E" w:rsidRDefault="00355A09" w:rsidP="00010EAD">
            <w:pPr>
              <w:contextualSpacing/>
              <w:jc w:val="center"/>
              <w:rPr>
                <w:sz w:val="18"/>
              </w:rPr>
            </w:pPr>
          </w:p>
        </w:tc>
      </w:tr>
    </w:tbl>
    <w:p w14:paraId="0DECF070" w14:textId="55D0C15E" w:rsidR="00355A09" w:rsidRPr="00355A09" w:rsidRDefault="00355A09" w:rsidP="00EA1EB7">
      <w:pPr>
        <w:widowControl w:val="0"/>
        <w:jc w:val="both"/>
        <w:rPr>
          <w:b/>
          <w:bCs/>
          <w:sz w:val="16"/>
        </w:rPr>
      </w:pPr>
    </w:p>
    <w:p w14:paraId="44971455" w14:textId="77777777" w:rsidR="00355A09" w:rsidRPr="00455B2E" w:rsidRDefault="00355A09" w:rsidP="00EA1EB7">
      <w:pPr>
        <w:widowControl w:val="0"/>
        <w:jc w:val="both"/>
        <w:rPr>
          <w:sz w:val="16"/>
        </w:rPr>
      </w:pPr>
    </w:p>
    <w:p w14:paraId="54BE3FA3" w14:textId="77777777" w:rsidR="00EA1EB7" w:rsidRPr="00455B2E" w:rsidRDefault="00EA1EB7" w:rsidP="00EA1EB7">
      <w:pPr>
        <w:ind w:left="360" w:right="536"/>
        <w:jc w:val="center"/>
        <w:rPr>
          <w:sz w:val="20"/>
        </w:rPr>
      </w:pPr>
      <w:r w:rsidRPr="00455B2E">
        <w:rPr>
          <w:sz w:val="20"/>
        </w:rPr>
        <w:t>4.1. Сведения об использовании бюджетных ассигнований на реализацию комплекса процессных мероприятий по источникам финансирования дефицита бюджета города Азова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9"/>
        <w:gridCol w:w="1776"/>
        <w:gridCol w:w="1776"/>
        <w:gridCol w:w="1504"/>
        <w:gridCol w:w="1503"/>
        <w:gridCol w:w="3476"/>
      </w:tblGrid>
      <w:tr w:rsidR="00EA1EB7" w:rsidRPr="00455B2E" w14:paraId="0382C4C9" w14:textId="77777777" w:rsidTr="00821301">
        <w:trPr>
          <w:trHeight w:val="272"/>
        </w:trPr>
        <w:tc>
          <w:tcPr>
            <w:tcW w:w="5269" w:type="dxa"/>
            <w:vMerge w:val="restart"/>
            <w:vAlign w:val="center"/>
          </w:tcPr>
          <w:p w14:paraId="219C2FE7" w14:textId="77777777" w:rsidR="00EA1EB7" w:rsidRPr="00455B2E" w:rsidRDefault="00EA1EB7" w:rsidP="00821301">
            <w:pPr>
              <w:widowControl w:val="0"/>
              <w:jc w:val="center"/>
              <w:rPr>
                <w:sz w:val="16"/>
              </w:rPr>
            </w:pPr>
            <w:r w:rsidRPr="00455B2E">
              <w:rPr>
                <w:sz w:val="16"/>
              </w:rPr>
              <w:lastRenderedPageBreak/>
              <w:t xml:space="preserve">Наименование комплекса процессных мероприятий </w:t>
            </w:r>
          </w:p>
        </w:tc>
        <w:tc>
          <w:tcPr>
            <w:tcW w:w="5056" w:type="dxa"/>
            <w:gridSpan w:val="3"/>
            <w:vAlign w:val="center"/>
          </w:tcPr>
          <w:p w14:paraId="7FE662AB" w14:textId="77777777" w:rsidR="00EA1EB7" w:rsidRPr="00455B2E" w:rsidRDefault="00EA1EB7" w:rsidP="00821301">
            <w:pPr>
              <w:widowControl w:val="0"/>
              <w:jc w:val="center"/>
              <w:rPr>
                <w:sz w:val="16"/>
              </w:rPr>
            </w:pPr>
            <w:r w:rsidRPr="00455B2E">
              <w:rPr>
                <w:sz w:val="16"/>
              </w:rPr>
              <w:t>Объем финансового обеспечения, тыс. рублей</w:t>
            </w:r>
          </w:p>
        </w:tc>
        <w:tc>
          <w:tcPr>
            <w:tcW w:w="1503" w:type="dxa"/>
            <w:vMerge w:val="restart"/>
            <w:vAlign w:val="center"/>
          </w:tcPr>
          <w:p w14:paraId="44642B56" w14:textId="77777777" w:rsidR="00EA1EB7" w:rsidRPr="00455B2E" w:rsidRDefault="00EA1EB7" w:rsidP="00821301">
            <w:pPr>
              <w:widowControl w:val="0"/>
              <w:jc w:val="center"/>
              <w:rPr>
                <w:sz w:val="16"/>
              </w:rPr>
            </w:pPr>
            <w:r w:rsidRPr="00455B2E">
              <w:rPr>
                <w:sz w:val="16"/>
              </w:rPr>
              <w:t>Процент исполнения, (4)/(3)*100</w:t>
            </w:r>
          </w:p>
        </w:tc>
        <w:tc>
          <w:tcPr>
            <w:tcW w:w="3476" w:type="dxa"/>
            <w:vMerge w:val="restart"/>
            <w:vAlign w:val="center"/>
          </w:tcPr>
          <w:p w14:paraId="51DF6DC3" w14:textId="77777777" w:rsidR="00EA1EB7" w:rsidRPr="00455B2E" w:rsidRDefault="00EA1EB7" w:rsidP="00821301">
            <w:pPr>
              <w:widowControl w:val="0"/>
              <w:jc w:val="center"/>
              <w:rPr>
                <w:sz w:val="16"/>
              </w:rPr>
            </w:pPr>
            <w:r w:rsidRPr="00455B2E">
              <w:rPr>
                <w:sz w:val="16"/>
              </w:rPr>
              <w:t>Комментарий</w:t>
            </w:r>
          </w:p>
        </w:tc>
      </w:tr>
      <w:tr w:rsidR="00EA1EB7" w:rsidRPr="00455B2E" w14:paraId="41B311B3" w14:textId="77777777" w:rsidTr="00821301">
        <w:trPr>
          <w:trHeight w:val="413"/>
        </w:trPr>
        <w:tc>
          <w:tcPr>
            <w:tcW w:w="5269" w:type="dxa"/>
            <w:vMerge/>
            <w:vAlign w:val="center"/>
          </w:tcPr>
          <w:p w14:paraId="4AC3F88F" w14:textId="77777777" w:rsidR="00EA1EB7" w:rsidRPr="00455B2E" w:rsidRDefault="00EA1EB7" w:rsidP="00821301"/>
        </w:tc>
        <w:tc>
          <w:tcPr>
            <w:tcW w:w="1776" w:type="dxa"/>
            <w:vAlign w:val="center"/>
          </w:tcPr>
          <w:p w14:paraId="5B235FDD" w14:textId="77777777" w:rsidR="00EA1EB7" w:rsidRPr="00455B2E" w:rsidRDefault="00EA1EB7" w:rsidP="00821301">
            <w:pPr>
              <w:widowControl w:val="0"/>
              <w:jc w:val="center"/>
              <w:rPr>
                <w:sz w:val="16"/>
              </w:rPr>
            </w:pPr>
            <w:r w:rsidRPr="00455B2E">
              <w:rPr>
                <w:sz w:val="16"/>
              </w:rPr>
              <w:t>Предусмотрено паспортом</w:t>
            </w:r>
          </w:p>
        </w:tc>
        <w:tc>
          <w:tcPr>
            <w:tcW w:w="1776" w:type="dxa"/>
            <w:vAlign w:val="center"/>
          </w:tcPr>
          <w:p w14:paraId="772179EC" w14:textId="77777777" w:rsidR="00EA1EB7" w:rsidRPr="00455B2E" w:rsidRDefault="00EA1EB7" w:rsidP="00821301">
            <w:pPr>
              <w:widowControl w:val="0"/>
              <w:jc w:val="center"/>
              <w:rPr>
                <w:sz w:val="16"/>
              </w:rPr>
            </w:pPr>
            <w:r w:rsidRPr="00455B2E">
              <w:rPr>
                <w:sz w:val="16"/>
              </w:rPr>
              <w:t>Сводная бюджетная роспись</w:t>
            </w:r>
          </w:p>
        </w:tc>
        <w:tc>
          <w:tcPr>
            <w:tcW w:w="1504" w:type="dxa"/>
            <w:vAlign w:val="center"/>
          </w:tcPr>
          <w:p w14:paraId="5A4F4E5D" w14:textId="77777777" w:rsidR="00EA1EB7" w:rsidRPr="00455B2E" w:rsidRDefault="00EA1EB7" w:rsidP="00821301">
            <w:pPr>
              <w:widowControl w:val="0"/>
              <w:jc w:val="center"/>
              <w:rPr>
                <w:sz w:val="16"/>
              </w:rPr>
            </w:pPr>
            <w:r w:rsidRPr="00455B2E">
              <w:rPr>
                <w:sz w:val="16"/>
              </w:rPr>
              <w:t>Кассовое исполнение</w:t>
            </w:r>
          </w:p>
        </w:tc>
        <w:tc>
          <w:tcPr>
            <w:tcW w:w="1503" w:type="dxa"/>
            <w:vMerge/>
            <w:vAlign w:val="center"/>
          </w:tcPr>
          <w:p w14:paraId="2F7E3AE6" w14:textId="77777777" w:rsidR="00EA1EB7" w:rsidRPr="00455B2E" w:rsidRDefault="00EA1EB7" w:rsidP="00821301"/>
        </w:tc>
        <w:tc>
          <w:tcPr>
            <w:tcW w:w="3476" w:type="dxa"/>
            <w:vMerge/>
            <w:vAlign w:val="center"/>
          </w:tcPr>
          <w:p w14:paraId="18A65FBA" w14:textId="77777777" w:rsidR="00EA1EB7" w:rsidRPr="00455B2E" w:rsidRDefault="00EA1EB7" w:rsidP="00821301"/>
        </w:tc>
      </w:tr>
      <w:tr w:rsidR="00EA1EB7" w:rsidRPr="00455B2E" w14:paraId="71E182D9" w14:textId="77777777" w:rsidTr="00821301">
        <w:trPr>
          <w:trHeight w:val="241"/>
        </w:trPr>
        <w:tc>
          <w:tcPr>
            <w:tcW w:w="5269" w:type="dxa"/>
          </w:tcPr>
          <w:p w14:paraId="0DBAE389" w14:textId="77777777" w:rsidR="00EA1EB7" w:rsidRPr="00455B2E" w:rsidRDefault="00EA1EB7" w:rsidP="00821301">
            <w:pPr>
              <w:widowControl w:val="0"/>
              <w:jc w:val="center"/>
              <w:rPr>
                <w:sz w:val="16"/>
              </w:rPr>
            </w:pPr>
            <w:r w:rsidRPr="00455B2E">
              <w:rPr>
                <w:sz w:val="16"/>
              </w:rPr>
              <w:t>1</w:t>
            </w:r>
          </w:p>
        </w:tc>
        <w:tc>
          <w:tcPr>
            <w:tcW w:w="1776" w:type="dxa"/>
          </w:tcPr>
          <w:p w14:paraId="55B7BAA3" w14:textId="77777777" w:rsidR="00EA1EB7" w:rsidRPr="00455B2E" w:rsidRDefault="00EA1EB7" w:rsidP="00821301">
            <w:pPr>
              <w:widowControl w:val="0"/>
              <w:jc w:val="center"/>
              <w:rPr>
                <w:sz w:val="16"/>
              </w:rPr>
            </w:pPr>
            <w:r w:rsidRPr="00455B2E">
              <w:rPr>
                <w:sz w:val="16"/>
              </w:rPr>
              <w:t>2</w:t>
            </w:r>
          </w:p>
        </w:tc>
        <w:tc>
          <w:tcPr>
            <w:tcW w:w="1776" w:type="dxa"/>
          </w:tcPr>
          <w:p w14:paraId="047FDE14" w14:textId="77777777" w:rsidR="00EA1EB7" w:rsidRPr="00455B2E" w:rsidRDefault="00EA1EB7" w:rsidP="00821301">
            <w:pPr>
              <w:widowControl w:val="0"/>
              <w:jc w:val="center"/>
              <w:rPr>
                <w:sz w:val="16"/>
              </w:rPr>
            </w:pPr>
            <w:r w:rsidRPr="00455B2E">
              <w:rPr>
                <w:sz w:val="16"/>
              </w:rPr>
              <w:t>3</w:t>
            </w:r>
          </w:p>
        </w:tc>
        <w:tc>
          <w:tcPr>
            <w:tcW w:w="1504" w:type="dxa"/>
          </w:tcPr>
          <w:p w14:paraId="38775718" w14:textId="77777777" w:rsidR="00EA1EB7" w:rsidRPr="00455B2E" w:rsidRDefault="00EA1EB7" w:rsidP="00821301">
            <w:pPr>
              <w:widowControl w:val="0"/>
              <w:jc w:val="center"/>
              <w:rPr>
                <w:sz w:val="16"/>
              </w:rPr>
            </w:pPr>
            <w:r w:rsidRPr="00455B2E">
              <w:rPr>
                <w:sz w:val="16"/>
              </w:rPr>
              <w:t>4</w:t>
            </w:r>
          </w:p>
        </w:tc>
        <w:tc>
          <w:tcPr>
            <w:tcW w:w="1503" w:type="dxa"/>
          </w:tcPr>
          <w:p w14:paraId="5555058A" w14:textId="77777777" w:rsidR="00EA1EB7" w:rsidRPr="00455B2E" w:rsidRDefault="00EA1EB7" w:rsidP="00821301">
            <w:pPr>
              <w:widowControl w:val="0"/>
              <w:jc w:val="center"/>
              <w:rPr>
                <w:sz w:val="16"/>
              </w:rPr>
            </w:pPr>
            <w:r w:rsidRPr="00455B2E">
              <w:rPr>
                <w:sz w:val="16"/>
              </w:rPr>
              <w:t>5</w:t>
            </w:r>
          </w:p>
        </w:tc>
        <w:tc>
          <w:tcPr>
            <w:tcW w:w="3476" w:type="dxa"/>
          </w:tcPr>
          <w:p w14:paraId="39C26676" w14:textId="77777777" w:rsidR="00EA1EB7" w:rsidRPr="00455B2E" w:rsidRDefault="00EA1EB7" w:rsidP="00821301">
            <w:pPr>
              <w:widowControl w:val="0"/>
              <w:jc w:val="center"/>
              <w:rPr>
                <w:sz w:val="16"/>
              </w:rPr>
            </w:pPr>
            <w:r w:rsidRPr="00455B2E">
              <w:rPr>
                <w:sz w:val="16"/>
              </w:rPr>
              <w:t>6</w:t>
            </w:r>
          </w:p>
        </w:tc>
      </w:tr>
      <w:tr w:rsidR="00EA1EB7" w:rsidRPr="00455B2E" w14:paraId="42407EE8" w14:textId="77777777" w:rsidTr="00821301">
        <w:trPr>
          <w:trHeight w:val="275"/>
        </w:trPr>
        <w:tc>
          <w:tcPr>
            <w:tcW w:w="5269" w:type="dxa"/>
          </w:tcPr>
          <w:p w14:paraId="7365B1B2" w14:textId="77777777" w:rsidR="00EA1EB7" w:rsidRPr="00455B2E" w:rsidRDefault="00EA1EB7" w:rsidP="00821301">
            <w:pPr>
              <w:jc w:val="both"/>
              <w:rPr>
                <w:i/>
                <w:sz w:val="16"/>
              </w:rPr>
            </w:pPr>
            <w:r w:rsidRPr="00455B2E">
              <w:rPr>
                <w:sz w:val="16"/>
              </w:rPr>
              <w:t>Комплекс процессных мероприятий «Наименование» (всего)</w:t>
            </w:r>
          </w:p>
        </w:tc>
        <w:tc>
          <w:tcPr>
            <w:tcW w:w="1776" w:type="dxa"/>
          </w:tcPr>
          <w:p w14:paraId="1F5EE50A" w14:textId="77777777" w:rsidR="00EA1EB7" w:rsidRPr="00455B2E" w:rsidRDefault="00EA1EB7" w:rsidP="00821301">
            <w:pPr>
              <w:widowControl w:val="0"/>
              <w:jc w:val="center"/>
              <w:rPr>
                <w:sz w:val="16"/>
              </w:rPr>
            </w:pPr>
          </w:p>
        </w:tc>
        <w:tc>
          <w:tcPr>
            <w:tcW w:w="1776" w:type="dxa"/>
          </w:tcPr>
          <w:p w14:paraId="16856F5A" w14:textId="77777777" w:rsidR="00EA1EB7" w:rsidRPr="00455B2E" w:rsidRDefault="00EA1EB7" w:rsidP="00821301">
            <w:pPr>
              <w:widowControl w:val="0"/>
              <w:jc w:val="center"/>
              <w:rPr>
                <w:sz w:val="16"/>
              </w:rPr>
            </w:pPr>
          </w:p>
        </w:tc>
        <w:tc>
          <w:tcPr>
            <w:tcW w:w="1504" w:type="dxa"/>
          </w:tcPr>
          <w:p w14:paraId="180D8473" w14:textId="77777777" w:rsidR="00EA1EB7" w:rsidRPr="00455B2E" w:rsidRDefault="00EA1EB7" w:rsidP="00821301">
            <w:pPr>
              <w:widowControl w:val="0"/>
              <w:jc w:val="center"/>
              <w:rPr>
                <w:sz w:val="16"/>
              </w:rPr>
            </w:pPr>
          </w:p>
        </w:tc>
        <w:tc>
          <w:tcPr>
            <w:tcW w:w="1503" w:type="dxa"/>
          </w:tcPr>
          <w:p w14:paraId="599EDE75" w14:textId="77777777" w:rsidR="00EA1EB7" w:rsidRPr="00455B2E" w:rsidRDefault="00EA1EB7" w:rsidP="00821301">
            <w:pPr>
              <w:widowControl w:val="0"/>
              <w:jc w:val="center"/>
              <w:rPr>
                <w:sz w:val="16"/>
              </w:rPr>
            </w:pPr>
          </w:p>
        </w:tc>
        <w:tc>
          <w:tcPr>
            <w:tcW w:w="3476" w:type="dxa"/>
          </w:tcPr>
          <w:p w14:paraId="3EC90E90" w14:textId="77777777" w:rsidR="00EA1EB7" w:rsidRPr="00455B2E" w:rsidRDefault="00EA1EB7" w:rsidP="00821301">
            <w:pPr>
              <w:widowControl w:val="0"/>
              <w:jc w:val="center"/>
              <w:rPr>
                <w:sz w:val="16"/>
              </w:rPr>
            </w:pPr>
          </w:p>
        </w:tc>
      </w:tr>
    </w:tbl>
    <w:p w14:paraId="3F5166E5" w14:textId="77777777" w:rsidR="00EA1EB7" w:rsidRDefault="00EA1EB7" w:rsidP="00EA1EB7">
      <w:pPr>
        <w:widowControl w:val="0"/>
        <w:ind w:firstLine="540"/>
        <w:jc w:val="center"/>
        <w:rPr>
          <w:sz w:val="20"/>
        </w:rPr>
      </w:pPr>
    </w:p>
    <w:p w14:paraId="30E52626" w14:textId="77777777" w:rsidR="00EA1EB7" w:rsidRPr="00455B2E" w:rsidRDefault="00EA1EB7" w:rsidP="00EA1EB7">
      <w:pPr>
        <w:widowControl w:val="0"/>
        <w:ind w:firstLine="540"/>
        <w:jc w:val="center"/>
        <w:rPr>
          <w:sz w:val="20"/>
        </w:rPr>
      </w:pPr>
    </w:p>
    <w:p w14:paraId="61F55A2B" w14:textId="77777777" w:rsidR="00EA1EB7" w:rsidRPr="00455B2E" w:rsidRDefault="00EA1EB7" w:rsidP="00EA1EB7">
      <w:pPr>
        <w:widowControl w:val="0"/>
        <w:ind w:firstLine="540"/>
        <w:jc w:val="center"/>
        <w:rPr>
          <w:sz w:val="20"/>
        </w:rPr>
      </w:pPr>
      <w:r w:rsidRPr="00455B2E">
        <w:rPr>
          <w:sz w:val="20"/>
        </w:rPr>
        <w:t>5. Информация о рисках комплекса процессных мероприятий</w:t>
      </w:r>
    </w:p>
    <w:p w14:paraId="1C90FFB6" w14:textId="77777777" w:rsidR="00EA1EB7" w:rsidRPr="00455B2E" w:rsidRDefault="00EA1EB7" w:rsidP="00EA1EB7">
      <w:pPr>
        <w:widowControl w:val="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EA1EB7" w:rsidRPr="00455B2E" w14:paraId="005E59D6" w14:textId="77777777" w:rsidTr="00821301">
        <w:tc>
          <w:tcPr>
            <w:tcW w:w="667" w:type="dxa"/>
          </w:tcPr>
          <w:p w14:paraId="01AEA5AA" w14:textId="77777777" w:rsidR="00EA1EB7" w:rsidRPr="00455B2E" w:rsidRDefault="00EA1EB7" w:rsidP="00821301">
            <w:pPr>
              <w:widowControl w:val="0"/>
              <w:jc w:val="center"/>
              <w:rPr>
                <w:sz w:val="20"/>
              </w:rPr>
            </w:pPr>
            <w:r w:rsidRPr="00455B2E">
              <w:rPr>
                <w:sz w:val="16"/>
              </w:rPr>
              <w:t>№ п/п</w:t>
            </w:r>
          </w:p>
        </w:tc>
        <w:tc>
          <w:tcPr>
            <w:tcW w:w="2978" w:type="dxa"/>
          </w:tcPr>
          <w:p w14:paraId="2416153F" w14:textId="77777777" w:rsidR="00EA1EB7" w:rsidRPr="00455B2E" w:rsidRDefault="00EA1EB7" w:rsidP="00821301">
            <w:pPr>
              <w:widowControl w:val="0"/>
              <w:jc w:val="center"/>
              <w:rPr>
                <w:sz w:val="20"/>
              </w:rPr>
            </w:pPr>
            <w:r w:rsidRPr="00455B2E">
              <w:rPr>
                <w:sz w:val="20"/>
              </w:rPr>
              <w:t>Наименование показателя задачи, мероприятия (результата)</w:t>
            </w:r>
          </w:p>
        </w:tc>
        <w:tc>
          <w:tcPr>
            <w:tcW w:w="1838" w:type="dxa"/>
          </w:tcPr>
          <w:p w14:paraId="7E39C4FD" w14:textId="77777777" w:rsidR="00EA1EB7" w:rsidRPr="00455B2E" w:rsidRDefault="00EA1EB7" w:rsidP="00821301">
            <w:pPr>
              <w:widowControl w:val="0"/>
              <w:jc w:val="center"/>
              <w:rPr>
                <w:sz w:val="20"/>
              </w:rPr>
            </w:pPr>
            <w:r w:rsidRPr="00455B2E">
              <w:rPr>
                <w:sz w:val="20"/>
              </w:rPr>
              <w:t>Описание риска</w:t>
            </w:r>
          </w:p>
        </w:tc>
        <w:tc>
          <w:tcPr>
            <w:tcW w:w="1869" w:type="dxa"/>
          </w:tcPr>
          <w:p w14:paraId="09470A1C" w14:textId="77777777" w:rsidR="00EA1EB7" w:rsidRPr="00455B2E" w:rsidRDefault="00EA1EB7" w:rsidP="00821301">
            <w:pPr>
              <w:widowControl w:val="0"/>
              <w:jc w:val="center"/>
              <w:rPr>
                <w:sz w:val="20"/>
              </w:rPr>
            </w:pPr>
            <w:r w:rsidRPr="00455B2E">
              <w:rPr>
                <w:sz w:val="20"/>
              </w:rPr>
              <w:t>Оценка возможных последствий риска</w:t>
            </w:r>
          </w:p>
        </w:tc>
        <w:tc>
          <w:tcPr>
            <w:tcW w:w="1822" w:type="dxa"/>
          </w:tcPr>
          <w:p w14:paraId="055B92BE" w14:textId="77777777" w:rsidR="00EA1EB7" w:rsidRPr="00455B2E" w:rsidRDefault="00EA1EB7" w:rsidP="00821301">
            <w:pPr>
              <w:widowControl w:val="0"/>
              <w:jc w:val="center"/>
              <w:rPr>
                <w:sz w:val="20"/>
              </w:rPr>
            </w:pPr>
            <w:r w:rsidRPr="00455B2E">
              <w:rPr>
                <w:sz w:val="20"/>
              </w:rPr>
              <w:t>Уровень риска</w:t>
            </w:r>
          </w:p>
        </w:tc>
        <w:tc>
          <w:tcPr>
            <w:tcW w:w="1885" w:type="dxa"/>
          </w:tcPr>
          <w:p w14:paraId="251929D7" w14:textId="77777777" w:rsidR="00EA1EB7" w:rsidRPr="00455B2E" w:rsidRDefault="00EA1EB7" w:rsidP="00821301">
            <w:pPr>
              <w:widowControl w:val="0"/>
              <w:jc w:val="center"/>
              <w:rPr>
                <w:sz w:val="20"/>
              </w:rPr>
            </w:pPr>
            <w:r w:rsidRPr="00455B2E">
              <w:rPr>
                <w:sz w:val="20"/>
              </w:rPr>
              <w:t>Планируемые меры реагирования</w:t>
            </w:r>
          </w:p>
        </w:tc>
        <w:tc>
          <w:tcPr>
            <w:tcW w:w="1881" w:type="dxa"/>
          </w:tcPr>
          <w:p w14:paraId="5166D407" w14:textId="77777777" w:rsidR="00EA1EB7" w:rsidRPr="00455B2E" w:rsidRDefault="00EA1EB7" w:rsidP="00821301">
            <w:pPr>
              <w:widowControl w:val="0"/>
              <w:jc w:val="center"/>
              <w:rPr>
                <w:sz w:val="20"/>
              </w:rPr>
            </w:pPr>
            <w:r w:rsidRPr="00455B2E">
              <w:rPr>
                <w:sz w:val="20"/>
              </w:rPr>
              <w:t>Срок выполнения меры реагирования</w:t>
            </w:r>
          </w:p>
        </w:tc>
        <w:tc>
          <w:tcPr>
            <w:tcW w:w="1903" w:type="dxa"/>
          </w:tcPr>
          <w:p w14:paraId="70E0EFD9" w14:textId="77777777" w:rsidR="00EA1EB7" w:rsidRPr="00455B2E" w:rsidRDefault="00EA1EB7" w:rsidP="00821301">
            <w:pPr>
              <w:widowControl w:val="0"/>
              <w:jc w:val="center"/>
              <w:rPr>
                <w:sz w:val="20"/>
              </w:rPr>
            </w:pPr>
            <w:r w:rsidRPr="00455B2E">
              <w:rPr>
                <w:sz w:val="20"/>
              </w:rPr>
              <w:t>Ответственный за принятие мер реагирования (ФИО, должность, организация)</w:t>
            </w:r>
          </w:p>
        </w:tc>
      </w:tr>
      <w:tr w:rsidR="00EA1EB7" w:rsidRPr="00455B2E" w14:paraId="39503B32" w14:textId="77777777" w:rsidTr="00821301">
        <w:tc>
          <w:tcPr>
            <w:tcW w:w="667" w:type="dxa"/>
          </w:tcPr>
          <w:p w14:paraId="3EA91FEA" w14:textId="77777777" w:rsidR="00EA1EB7" w:rsidRPr="00455B2E" w:rsidRDefault="00EA1EB7" w:rsidP="00821301">
            <w:pPr>
              <w:widowControl w:val="0"/>
              <w:jc w:val="center"/>
              <w:rPr>
                <w:sz w:val="20"/>
              </w:rPr>
            </w:pPr>
            <w:r>
              <w:rPr>
                <w:sz w:val="20"/>
              </w:rPr>
              <w:t>-</w:t>
            </w:r>
          </w:p>
        </w:tc>
        <w:tc>
          <w:tcPr>
            <w:tcW w:w="2978" w:type="dxa"/>
          </w:tcPr>
          <w:p w14:paraId="793A1E2F" w14:textId="77777777" w:rsidR="00EA1EB7" w:rsidRDefault="00EA1EB7" w:rsidP="00821301">
            <w:pPr>
              <w:widowControl w:val="0"/>
              <w:jc w:val="center"/>
              <w:rPr>
                <w:sz w:val="20"/>
              </w:rPr>
            </w:pPr>
            <w:r>
              <w:rPr>
                <w:sz w:val="20"/>
              </w:rPr>
              <w:t>-</w:t>
            </w:r>
          </w:p>
          <w:p w14:paraId="45A4F8EB" w14:textId="77777777" w:rsidR="00EA1EB7" w:rsidRPr="00455B2E" w:rsidRDefault="00EA1EB7" w:rsidP="00821301">
            <w:pPr>
              <w:widowControl w:val="0"/>
              <w:jc w:val="center"/>
              <w:rPr>
                <w:sz w:val="20"/>
              </w:rPr>
            </w:pPr>
          </w:p>
        </w:tc>
        <w:tc>
          <w:tcPr>
            <w:tcW w:w="1838" w:type="dxa"/>
          </w:tcPr>
          <w:p w14:paraId="64EE3559" w14:textId="77777777" w:rsidR="00EA1EB7" w:rsidRPr="00455B2E" w:rsidRDefault="00EA1EB7" w:rsidP="00821301">
            <w:pPr>
              <w:widowControl w:val="0"/>
              <w:jc w:val="center"/>
              <w:rPr>
                <w:sz w:val="20"/>
              </w:rPr>
            </w:pPr>
            <w:r>
              <w:rPr>
                <w:sz w:val="20"/>
              </w:rPr>
              <w:t>-</w:t>
            </w:r>
          </w:p>
        </w:tc>
        <w:tc>
          <w:tcPr>
            <w:tcW w:w="1869" w:type="dxa"/>
          </w:tcPr>
          <w:p w14:paraId="21817957" w14:textId="77777777" w:rsidR="00EA1EB7" w:rsidRPr="00455B2E" w:rsidRDefault="00EA1EB7" w:rsidP="00821301">
            <w:pPr>
              <w:widowControl w:val="0"/>
              <w:jc w:val="center"/>
              <w:rPr>
                <w:sz w:val="20"/>
              </w:rPr>
            </w:pPr>
            <w:r>
              <w:rPr>
                <w:sz w:val="20"/>
              </w:rPr>
              <w:t>-</w:t>
            </w:r>
          </w:p>
        </w:tc>
        <w:tc>
          <w:tcPr>
            <w:tcW w:w="1822" w:type="dxa"/>
            <w:shd w:val="clear" w:color="auto" w:fill="FFFFFF" w:themeFill="background1"/>
          </w:tcPr>
          <w:p w14:paraId="7F18C88E" w14:textId="77777777" w:rsidR="00EA1EB7" w:rsidRPr="00455B2E" w:rsidRDefault="00EA1EB7" w:rsidP="00821301">
            <w:pPr>
              <w:widowControl w:val="0"/>
              <w:jc w:val="center"/>
              <w:rPr>
                <w:sz w:val="20"/>
              </w:rPr>
            </w:pPr>
            <w:r>
              <w:rPr>
                <w:sz w:val="20"/>
              </w:rPr>
              <w:t>-</w:t>
            </w:r>
          </w:p>
        </w:tc>
        <w:tc>
          <w:tcPr>
            <w:tcW w:w="1885" w:type="dxa"/>
          </w:tcPr>
          <w:p w14:paraId="74D2FA80" w14:textId="77777777" w:rsidR="00EA1EB7" w:rsidRPr="00455B2E" w:rsidRDefault="00EA1EB7" w:rsidP="00821301">
            <w:pPr>
              <w:widowControl w:val="0"/>
              <w:jc w:val="center"/>
              <w:rPr>
                <w:sz w:val="20"/>
              </w:rPr>
            </w:pPr>
            <w:r>
              <w:rPr>
                <w:sz w:val="20"/>
              </w:rPr>
              <w:t>-</w:t>
            </w:r>
            <w:r w:rsidRPr="00455B2E">
              <w:rPr>
                <w:sz w:val="20"/>
              </w:rPr>
              <w:t xml:space="preserve"> </w:t>
            </w:r>
          </w:p>
        </w:tc>
        <w:tc>
          <w:tcPr>
            <w:tcW w:w="1881" w:type="dxa"/>
          </w:tcPr>
          <w:p w14:paraId="5CE0F7B6" w14:textId="77777777" w:rsidR="00EA1EB7" w:rsidRPr="00455B2E" w:rsidRDefault="00EA1EB7" w:rsidP="00821301">
            <w:pPr>
              <w:widowControl w:val="0"/>
              <w:jc w:val="center"/>
              <w:rPr>
                <w:sz w:val="20"/>
              </w:rPr>
            </w:pPr>
            <w:r>
              <w:rPr>
                <w:sz w:val="20"/>
              </w:rPr>
              <w:t>-</w:t>
            </w:r>
          </w:p>
        </w:tc>
        <w:tc>
          <w:tcPr>
            <w:tcW w:w="1903" w:type="dxa"/>
          </w:tcPr>
          <w:p w14:paraId="3D8BDAA8" w14:textId="77777777" w:rsidR="00EA1EB7" w:rsidRPr="00455B2E" w:rsidRDefault="00EA1EB7" w:rsidP="00821301">
            <w:pPr>
              <w:widowControl w:val="0"/>
              <w:jc w:val="center"/>
              <w:rPr>
                <w:sz w:val="20"/>
              </w:rPr>
            </w:pPr>
            <w:r>
              <w:rPr>
                <w:sz w:val="20"/>
              </w:rPr>
              <w:t>-</w:t>
            </w:r>
          </w:p>
        </w:tc>
      </w:tr>
    </w:tbl>
    <w:p w14:paraId="55FBB0AC" w14:textId="77777777" w:rsidR="00EA1EB7" w:rsidRPr="00455B2E" w:rsidRDefault="00EA1EB7" w:rsidP="00EA1EB7">
      <w:pPr>
        <w:autoSpaceDE w:val="0"/>
        <w:autoSpaceDN w:val="0"/>
        <w:adjustRightInd w:val="0"/>
        <w:rPr>
          <w:sz w:val="28"/>
          <w:szCs w:val="28"/>
        </w:rPr>
        <w:sectPr w:rsidR="00EA1EB7" w:rsidRPr="00455B2E" w:rsidSect="00821301">
          <w:footerReference w:type="even" r:id="rId7"/>
          <w:footerReference w:type="default" r:id="rId8"/>
          <w:pgSz w:w="16838" w:h="11906" w:orient="landscape"/>
          <w:pgMar w:top="1418" w:right="1134" w:bottom="851" w:left="1134" w:header="709" w:footer="709" w:gutter="0"/>
          <w:cols w:space="720"/>
          <w:titlePg/>
          <w:docGrid w:linePitch="326"/>
        </w:sectPr>
      </w:pPr>
    </w:p>
    <w:p w14:paraId="0D9AD95C" w14:textId="77777777" w:rsidR="001534C3" w:rsidRPr="00455B2E" w:rsidRDefault="001534C3" w:rsidP="001534C3">
      <w:pPr>
        <w:jc w:val="right"/>
        <w:rPr>
          <w:sz w:val="28"/>
        </w:rPr>
      </w:pPr>
      <w:r w:rsidRPr="00455B2E">
        <w:rPr>
          <w:sz w:val="28"/>
        </w:rPr>
        <w:lastRenderedPageBreak/>
        <w:t>Таблица №2</w:t>
      </w:r>
    </w:p>
    <w:p w14:paraId="08914D41" w14:textId="77777777" w:rsidR="001534C3" w:rsidRPr="00455B2E" w:rsidRDefault="001534C3" w:rsidP="001534C3">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1534C3" w:rsidRPr="00455B2E" w14:paraId="5D1BB141" w14:textId="77777777" w:rsidTr="00821301">
        <w:trPr>
          <w:trHeight w:val="1874"/>
        </w:trPr>
        <w:tc>
          <w:tcPr>
            <w:tcW w:w="12515" w:type="dxa"/>
            <w:tcBorders>
              <w:top w:val="nil"/>
              <w:left w:val="nil"/>
              <w:bottom w:val="nil"/>
              <w:right w:val="nil"/>
            </w:tcBorders>
          </w:tcPr>
          <w:p w14:paraId="494D7E3F" w14:textId="77777777" w:rsidR="001534C3" w:rsidRPr="00455B2E" w:rsidRDefault="001534C3" w:rsidP="00821301">
            <w:pPr>
              <w:jc w:val="right"/>
              <w:rPr>
                <w:sz w:val="20"/>
              </w:rPr>
            </w:pPr>
          </w:p>
        </w:tc>
        <w:tc>
          <w:tcPr>
            <w:tcW w:w="3033" w:type="dxa"/>
            <w:tcBorders>
              <w:top w:val="nil"/>
              <w:left w:val="nil"/>
              <w:bottom w:val="nil"/>
              <w:right w:val="nil"/>
            </w:tcBorders>
          </w:tcPr>
          <w:p w14:paraId="3CF1033D" w14:textId="77777777" w:rsidR="001534C3" w:rsidRPr="00455B2E" w:rsidRDefault="001534C3" w:rsidP="00821301">
            <w:pPr>
              <w:jc w:val="center"/>
              <w:rPr>
                <w:sz w:val="20"/>
              </w:rPr>
            </w:pPr>
            <w:r w:rsidRPr="00455B2E">
              <w:rPr>
                <w:sz w:val="20"/>
              </w:rPr>
              <w:t>УТВЕРЖДЕН</w:t>
            </w:r>
            <w:r w:rsidRPr="00455B2E">
              <w:rPr>
                <w:sz w:val="20"/>
                <w:vertAlign w:val="superscript"/>
              </w:rPr>
              <w:footnoteReference w:id="63"/>
            </w:r>
          </w:p>
          <w:p w14:paraId="1A065E22" w14:textId="0A1DF056" w:rsidR="001534C3" w:rsidRDefault="00402A69" w:rsidP="00821301">
            <w:pPr>
              <w:jc w:val="center"/>
              <w:rPr>
                <w:sz w:val="20"/>
              </w:rPr>
            </w:pPr>
            <w:r>
              <w:rPr>
                <w:sz w:val="20"/>
              </w:rPr>
              <w:t xml:space="preserve">Мирошниченко </w:t>
            </w:r>
            <w:proofErr w:type="spellStart"/>
            <w:r>
              <w:rPr>
                <w:sz w:val="20"/>
              </w:rPr>
              <w:t>Е.Д</w:t>
            </w:r>
            <w:proofErr w:type="spellEnd"/>
            <w:r>
              <w:rPr>
                <w:sz w:val="20"/>
              </w:rPr>
              <w:t>.</w:t>
            </w:r>
          </w:p>
          <w:p w14:paraId="3999C37F" w14:textId="2AFCC2CD" w:rsidR="00402A69" w:rsidRPr="00455B2E" w:rsidRDefault="00402A69" w:rsidP="00821301">
            <w:pPr>
              <w:jc w:val="center"/>
              <w:rPr>
                <w:sz w:val="20"/>
              </w:rPr>
            </w:pPr>
            <w:r>
              <w:rPr>
                <w:sz w:val="20"/>
              </w:rPr>
              <w:t>Начальник Управления образования г. Азова</w:t>
            </w:r>
          </w:p>
          <w:p w14:paraId="0155FE0B" w14:textId="77777777" w:rsidR="001534C3" w:rsidRPr="00455B2E" w:rsidRDefault="001534C3" w:rsidP="00821301">
            <w:pPr>
              <w:jc w:val="center"/>
              <w:rPr>
                <w:sz w:val="20"/>
              </w:rPr>
            </w:pPr>
          </w:p>
          <w:p w14:paraId="5AFFAE9B" w14:textId="77777777" w:rsidR="001534C3" w:rsidRPr="00455B2E" w:rsidRDefault="001534C3" w:rsidP="00821301">
            <w:pPr>
              <w:jc w:val="center"/>
              <w:rPr>
                <w:sz w:val="20"/>
              </w:rPr>
            </w:pPr>
          </w:p>
          <w:p w14:paraId="1DDA5C82" w14:textId="77777777" w:rsidR="001534C3" w:rsidRPr="00455B2E" w:rsidRDefault="001534C3" w:rsidP="00821301">
            <w:pPr>
              <w:jc w:val="center"/>
              <w:rPr>
                <w:sz w:val="20"/>
              </w:rPr>
            </w:pPr>
            <w:r w:rsidRPr="00455B2E">
              <w:rPr>
                <w:sz w:val="20"/>
              </w:rPr>
              <w:t xml:space="preserve">Штамп </w:t>
            </w:r>
            <w:proofErr w:type="spellStart"/>
            <w:r w:rsidRPr="00455B2E">
              <w:rPr>
                <w:sz w:val="20"/>
              </w:rPr>
              <w:t>ЭЦП</w:t>
            </w:r>
            <w:proofErr w:type="spellEnd"/>
          </w:p>
        </w:tc>
      </w:tr>
    </w:tbl>
    <w:p w14:paraId="0A6BF624" w14:textId="77777777" w:rsidR="001534C3" w:rsidRPr="00455B2E" w:rsidRDefault="001534C3" w:rsidP="001534C3">
      <w:pPr>
        <w:contextualSpacing/>
        <w:jc w:val="center"/>
        <w:rPr>
          <w:b/>
          <w:sz w:val="20"/>
        </w:rPr>
      </w:pPr>
    </w:p>
    <w:p w14:paraId="6ACE694A" w14:textId="77777777" w:rsidR="001534C3" w:rsidRDefault="001534C3" w:rsidP="001534C3">
      <w:pPr>
        <w:contextualSpacing/>
        <w:jc w:val="center"/>
        <w:rPr>
          <w:b/>
          <w:sz w:val="20"/>
        </w:rPr>
      </w:pPr>
    </w:p>
    <w:p w14:paraId="0BAA2E27" w14:textId="77777777" w:rsidR="001534C3" w:rsidRDefault="001534C3" w:rsidP="001534C3">
      <w:pPr>
        <w:contextualSpacing/>
        <w:jc w:val="center"/>
        <w:rPr>
          <w:b/>
          <w:sz w:val="20"/>
        </w:rPr>
      </w:pPr>
    </w:p>
    <w:p w14:paraId="1AB941CC" w14:textId="77777777" w:rsidR="001534C3" w:rsidRPr="00455B2E" w:rsidRDefault="001534C3" w:rsidP="001534C3">
      <w:pPr>
        <w:contextualSpacing/>
        <w:jc w:val="center"/>
        <w:rPr>
          <w:b/>
          <w:sz w:val="20"/>
        </w:rPr>
      </w:pPr>
    </w:p>
    <w:p w14:paraId="501DE85B" w14:textId="77777777" w:rsidR="001534C3" w:rsidRPr="00455B2E" w:rsidRDefault="001534C3" w:rsidP="001534C3">
      <w:pPr>
        <w:contextualSpacing/>
        <w:jc w:val="center"/>
        <w:rPr>
          <w:b/>
          <w:sz w:val="20"/>
        </w:rPr>
      </w:pPr>
    </w:p>
    <w:p w14:paraId="2667BC35" w14:textId="77777777" w:rsidR="001534C3" w:rsidRPr="00455B2E" w:rsidRDefault="001534C3" w:rsidP="001534C3">
      <w:pPr>
        <w:shd w:val="clear" w:color="auto" w:fill="FFFF00"/>
        <w:contextualSpacing/>
        <w:jc w:val="center"/>
        <w:rPr>
          <w:b/>
          <w:sz w:val="20"/>
        </w:rPr>
      </w:pPr>
      <w:r w:rsidRPr="00455B2E">
        <w:rPr>
          <w:b/>
          <w:sz w:val="20"/>
        </w:rPr>
        <w:t xml:space="preserve">ОТЧЕТ </w:t>
      </w:r>
    </w:p>
    <w:p w14:paraId="74AC0C3A" w14:textId="77777777" w:rsidR="001534C3" w:rsidRPr="00455B2E" w:rsidRDefault="001534C3" w:rsidP="001534C3">
      <w:pPr>
        <w:shd w:val="clear" w:color="auto" w:fill="FFFF00"/>
        <w:contextualSpacing/>
        <w:jc w:val="center"/>
        <w:rPr>
          <w:b/>
          <w:sz w:val="20"/>
        </w:rPr>
      </w:pPr>
      <w:r w:rsidRPr="00455B2E">
        <w:rPr>
          <w:b/>
          <w:sz w:val="20"/>
        </w:rPr>
        <w:t xml:space="preserve">О ХОДЕ РЕАЛИЗАЦИИ </w:t>
      </w:r>
    </w:p>
    <w:p w14:paraId="075DF826" w14:textId="77777777" w:rsidR="001534C3" w:rsidRPr="00455B2E" w:rsidRDefault="001534C3" w:rsidP="001534C3">
      <w:pPr>
        <w:shd w:val="clear" w:color="auto" w:fill="FFFF00"/>
        <w:contextualSpacing/>
        <w:jc w:val="center"/>
        <w:rPr>
          <w:b/>
          <w:sz w:val="20"/>
        </w:rPr>
      </w:pPr>
      <w:r w:rsidRPr="00455B2E">
        <w:rPr>
          <w:b/>
          <w:sz w:val="20"/>
        </w:rPr>
        <w:t>КОМПЛЕКСА ПРОЦЕССНЫХ МЕРОПРИЯТИЙ</w:t>
      </w:r>
    </w:p>
    <w:p w14:paraId="3B056CA6" w14:textId="77777777" w:rsidR="001534C3" w:rsidRPr="00455B2E" w:rsidRDefault="001534C3" w:rsidP="001534C3">
      <w:pPr>
        <w:shd w:val="clear" w:color="auto" w:fill="FFFF00"/>
        <w:contextualSpacing/>
        <w:jc w:val="center"/>
        <w:rPr>
          <w:b/>
          <w:sz w:val="20"/>
        </w:rPr>
      </w:pPr>
      <w:r w:rsidRPr="00933315">
        <w:rPr>
          <w:b/>
          <w:i/>
        </w:rPr>
        <w:t>«Профилактика безнадзорности и правонарушений несовершеннолетних»</w:t>
      </w:r>
      <w:r w:rsidRPr="00455B2E">
        <w:rPr>
          <w:b/>
          <w:sz w:val="20"/>
          <w:vertAlign w:val="superscript"/>
        </w:rPr>
        <w:footnoteReference w:id="64"/>
      </w:r>
      <w:r w:rsidRPr="00455B2E">
        <w:rPr>
          <w:b/>
          <w:sz w:val="20"/>
          <w:vertAlign w:val="superscript"/>
        </w:rPr>
        <w:t>,</w:t>
      </w:r>
      <w:r w:rsidRPr="00455B2E">
        <w:rPr>
          <w:b/>
          <w:sz w:val="20"/>
          <w:vertAlign w:val="superscript"/>
        </w:rPr>
        <w:footnoteReference w:id="65"/>
      </w:r>
    </w:p>
    <w:p w14:paraId="5A25E18A" w14:textId="77777777" w:rsidR="001534C3" w:rsidRPr="00455B2E" w:rsidRDefault="001534C3" w:rsidP="001534C3">
      <w:pPr>
        <w:shd w:val="clear" w:color="auto" w:fill="FFFF00"/>
        <w:contextualSpacing/>
        <w:jc w:val="center"/>
        <w:rPr>
          <w:b/>
          <w:sz w:val="20"/>
        </w:rPr>
      </w:pPr>
    </w:p>
    <w:p w14:paraId="7A4A3EAD" w14:textId="77777777" w:rsidR="001534C3" w:rsidRPr="00455B2E" w:rsidRDefault="001534C3" w:rsidP="001534C3">
      <w:pPr>
        <w:shd w:val="clear" w:color="auto" w:fill="FFFF00"/>
        <w:contextualSpacing/>
        <w:jc w:val="center"/>
        <w:rPr>
          <w:b/>
          <w:sz w:val="20"/>
        </w:rPr>
      </w:pPr>
      <w:r w:rsidRPr="00455B2E">
        <w:rPr>
          <w:b/>
          <w:sz w:val="20"/>
        </w:rPr>
        <w:t>ЗА 6 месяцев 2025 года</w:t>
      </w:r>
      <w:r w:rsidRPr="00455B2E">
        <w:rPr>
          <w:b/>
          <w:sz w:val="20"/>
          <w:vertAlign w:val="superscript"/>
        </w:rPr>
        <w:footnoteReference w:id="66"/>
      </w:r>
    </w:p>
    <w:p w14:paraId="0D5360FF" w14:textId="77777777" w:rsidR="001534C3" w:rsidRPr="00455B2E" w:rsidRDefault="001534C3" w:rsidP="001534C3">
      <w:pPr>
        <w:shd w:val="clear" w:color="auto" w:fill="FFFF00"/>
        <w:ind w:right="536"/>
        <w:contextualSpacing/>
        <w:rPr>
          <w:sz w:val="20"/>
        </w:rPr>
      </w:pPr>
    </w:p>
    <w:p w14:paraId="0B24AC4A" w14:textId="77777777" w:rsidR="00402A69" w:rsidRDefault="00402A69" w:rsidP="001534C3">
      <w:pPr>
        <w:ind w:right="536"/>
        <w:contextualSpacing/>
        <w:jc w:val="center"/>
        <w:rPr>
          <w:sz w:val="20"/>
        </w:rPr>
      </w:pPr>
    </w:p>
    <w:p w14:paraId="231A36BB" w14:textId="77777777" w:rsidR="00402A69" w:rsidRDefault="00402A69" w:rsidP="001534C3">
      <w:pPr>
        <w:ind w:right="536"/>
        <w:contextualSpacing/>
        <w:jc w:val="center"/>
        <w:rPr>
          <w:sz w:val="20"/>
        </w:rPr>
      </w:pPr>
    </w:p>
    <w:p w14:paraId="52BCCAB6" w14:textId="18F25100" w:rsidR="001534C3" w:rsidRPr="00455B2E" w:rsidRDefault="001534C3" w:rsidP="001534C3">
      <w:pPr>
        <w:ind w:right="536"/>
        <w:contextualSpacing/>
        <w:jc w:val="center"/>
        <w:rPr>
          <w:sz w:val="20"/>
        </w:rPr>
      </w:pPr>
      <w:r w:rsidRPr="00455B2E">
        <w:rPr>
          <w:sz w:val="20"/>
        </w:rPr>
        <w:t>Сведения о достижении показателей комплекса процессных мероприятий</w:t>
      </w:r>
      <w:r w:rsidRPr="00455B2E">
        <w:rPr>
          <w:sz w:val="20"/>
          <w:vertAlign w:val="superscript"/>
        </w:rPr>
        <w:footnoteReference w:id="67"/>
      </w:r>
    </w:p>
    <w:p w14:paraId="2FB98B2C" w14:textId="77777777" w:rsidR="001534C3" w:rsidRPr="00455B2E" w:rsidRDefault="001534C3" w:rsidP="001534C3">
      <w:pPr>
        <w:ind w:right="536"/>
        <w:contextualSpacing/>
        <w:jc w:val="center"/>
        <w:rPr>
          <w:sz w:val="20"/>
        </w:rPr>
      </w:pPr>
    </w:p>
    <w:p w14:paraId="7C1CF5C4" w14:textId="77777777" w:rsidR="001534C3" w:rsidRPr="00455B2E" w:rsidRDefault="001534C3" w:rsidP="001534C3">
      <w:pPr>
        <w:ind w:right="536"/>
        <w:contextualSpacing/>
        <w:jc w:val="center"/>
        <w:rPr>
          <w:sz w:val="20"/>
        </w:rPr>
      </w:pP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1534C3" w:rsidRPr="00455B2E" w14:paraId="6EED0545"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E0D57C9" w14:textId="77777777" w:rsidR="001534C3" w:rsidRPr="00455B2E" w:rsidRDefault="001534C3" w:rsidP="00821301">
            <w:pPr>
              <w:jc w:val="center"/>
              <w:rPr>
                <w:sz w:val="16"/>
              </w:rPr>
            </w:pPr>
            <w:r w:rsidRPr="00455B2E">
              <w:rPr>
                <w:sz w:val="16"/>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tcPr>
          <w:p w14:paraId="60EDB653" w14:textId="77777777" w:rsidR="001534C3" w:rsidRPr="00455B2E" w:rsidRDefault="001534C3" w:rsidP="00821301">
            <w:pPr>
              <w:jc w:val="center"/>
              <w:rPr>
                <w:sz w:val="16"/>
              </w:rPr>
            </w:pPr>
            <w:r w:rsidRPr="00455B2E">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1A78752E" w14:textId="77777777" w:rsidR="001534C3" w:rsidRPr="00455B2E" w:rsidRDefault="001534C3" w:rsidP="00821301">
            <w:pPr>
              <w:jc w:val="center"/>
              <w:rPr>
                <w:sz w:val="16"/>
              </w:rPr>
            </w:pPr>
            <w:r w:rsidRPr="00455B2E">
              <w:rPr>
                <w:sz w:val="16"/>
              </w:rPr>
              <w:t>Наименование показателя</w:t>
            </w:r>
            <w:r w:rsidRPr="00455B2E">
              <w:rPr>
                <w:sz w:val="16"/>
                <w:vertAlign w:val="superscript"/>
              </w:rPr>
              <w:footnoteReference w:id="68"/>
            </w:r>
          </w:p>
        </w:tc>
        <w:tc>
          <w:tcPr>
            <w:tcW w:w="993" w:type="dxa"/>
            <w:tcBorders>
              <w:top w:val="single" w:sz="4" w:space="0" w:color="auto"/>
              <w:left w:val="single" w:sz="4" w:space="0" w:color="auto"/>
              <w:bottom w:val="single" w:sz="4" w:space="0" w:color="auto"/>
              <w:right w:val="single" w:sz="4" w:space="0" w:color="auto"/>
            </w:tcBorders>
            <w:vAlign w:val="center"/>
          </w:tcPr>
          <w:p w14:paraId="1A343630" w14:textId="77777777" w:rsidR="001534C3" w:rsidRPr="00455B2E" w:rsidRDefault="001534C3" w:rsidP="00821301">
            <w:pPr>
              <w:jc w:val="center"/>
              <w:rPr>
                <w:sz w:val="16"/>
              </w:rPr>
            </w:pPr>
            <w:r w:rsidRPr="00455B2E">
              <w:rPr>
                <w:sz w:val="16"/>
              </w:rPr>
              <w:t>Уровень показателя</w:t>
            </w:r>
            <w:r w:rsidRPr="00455B2E">
              <w:rPr>
                <w:sz w:val="16"/>
                <w:vertAlign w:val="superscript"/>
              </w:rPr>
              <w:footnoteReference w:id="69"/>
            </w:r>
          </w:p>
        </w:tc>
        <w:tc>
          <w:tcPr>
            <w:tcW w:w="1134" w:type="dxa"/>
            <w:tcBorders>
              <w:top w:val="single" w:sz="4" w:space="0" w:color="auto"/>
              <w:left w:val="single" w:sz="4" w:space="0" w:color="auto"/>
              <w:bottom w:val="single" w:sz="4" w:space="0" w:color="auto"/>
              <w:right w:val="single" w:sz="4" w:space="0" w:color="auto"/>
            </w:tcBorders>
            <w:vAlign w:val="center"/>
          </w:tcPr>
          <w:p w14:paraId="600F860F" w14:textId="77777777" w:rsidR="001534C3" w:rsidRPr="00455B2E" w:rsidRDefault="001534C3" w:rsidP="00821301">
            <w:pPr>
              <w:jc w:val="center"/>
              <w:rPr>
                <w:sz w:val="16"/>
              </w:rPr>
            </w:pPr>
            <w:r w:rsidRPr="00455B2E">
              <w:rPr>
                <w:sz w:val="16"/>
              </w:rPr>
              <w:t>Признак возрастания/ убывания</w:t>
            </w:r>
            <w:r w:rsidRPr="00455B2E">
              <w:rPr>
                <w:sz w:val="16"/>
                <w:vertAlign w:val="superscript"/>
              </w:rPr>
              <w:footnoteReference w:id="70"/>
            </w:r>
          </w:p>
        </w:tc>
        <w:tc>
          <w:tcPr>
            <w:tcW w:w="993" w:type="dxa"/>
            <w:tcBorders>
              <w:top w:val="single" w:sz="4" w:space="0" w:color="auto"/>
              <w:left w:val="single" w:sz="4" w:space="0" w:color="auto"/>
              <w:bottom w:val="single" w:sz="4" w:space="0" w:color="auto"/>
              <w:right w:val="single" w:sz="4" w:space="0" w:color="auto"/>
            </w:tcBorders>
            <w:vAlign w:val="center"/>
          </w:tcPr>
          <w:p w14:paraId="4E96D73F" w14:textId="77777777" w:rsidR="001534C3" w:rsidRPr="00455B2E" w:rsidRDefault="001534C3" w:rsidP="00821301">
            <w:pPr>
              <w:jc w:val="center"/>
              <w:rPr>
                <w:sz w:val="16"/>
              </w:rPr>
            </w:pPr>
            <w:r w:rsidRPr="00455B2E">
              <w:rPr>
                <w:sz w:val="16"/>
              </w:rPr>
              <w:t xml:space="preserve">Единица измерения (по </w:t>
            </w:r>
            <w:proofErr w:type="spellStart"/>
            <w:r w:rsidRPr="00455B2E">
              <w:rPr>
                <w:sz w:val="16"/>
              </w:rPr>
              <w:t>ОКЕИ</w:t>
            </w:r>
            <w:proofErr w:type="spellEnd"/>
            <w:r w:rsidRPr="00455B2E">
              <w:rPr>
                <w:sz w:val="16"/>
              </w:rPr>
              <w:t>)</w:t>
            </w:r>
            <w:r w:rsidRPr="00455B2E">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0BCC7803" w14:textId="77777777" w:rsidR="001534C3" w:rsidRPr="00455B2E" w:rsidRDefault="001534C3" w:rsidP="00821301">
            <w:pPr>
              <w:jc w:val="center"/>
              <w:rPr>
                <w:sz w:val="16"/>
              </w:rPr>
            </w:pPr>
            <w:r w:rsidRPr="00455B2E">
              <w:rPr>
                <w:sz w:val="16"/>
              </w:rPr>
              <w:t xml:space="preserve">Плановое значение на конец отчетного </w:t>
            </w:r>
            <w:proofErr w:type="spellStart"/>
            <w:r w:rsidRPr="00455B2E">
              <w:rPr>
                <w:sz w:val="16"/>
              </w:rPr>
              <w:t>периода</w:t>
            </w:r>
            <w:r w:rsidRPr="00455B2E">
              <w:rPr>
                <w:sz w:val="16"/>
                <w:vertAlign w:val="superscript"/>
              </w:rPr>
              <w:t>44</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24C2B0" w14:textId="77777777" w:rsidR="001534C3" w:rsidRPr="00455B2E" w:rsidRDefault="001534C3" w:rsidP="00821301">
            <w:pPr>
              <w:jc w:val="center"/>
              <w:rPr>
                <w:sz w:val="16"/>
              </w:rPr>
            </w:pPr>
            <w:r w:rsidRPr="00455B2E">
              <w:rPr>
                <w:sz w:val="16"/>
              </w:rPr>
              <w:t xml:space="preserve">Фактическое значение на конец отчетного </w:t>
            </w:r>
            <w:proofErr w:type="spellStart"/>
            <w:r w:rsidRPr="00455B2E">
              <w:rPr>
                <w:sz w:val="16"/>
              </w:rPr>
              <w:t>периода</w:t>
            </w:r>
            <w:r w:rsidRPr="00455B2E">
              <w:rPr>
                <w:sz w:val="16"/>
                <w:vertAlign w:val="superscript"/>
              </w:rPr>
              <w:t>46</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34DAB3D" w14:textId="77777777" w:rsidR="001534C3" w:rsidRPr="00455B2E" w:rsidRDefault="001534C3" w:rsidP="00821301">
            <w:pPr>
              <w:jc w:val="center"/>
              <w:rPr>
                <w:sz w:val="16"/>
              </w:rPr>
            </w:pPr>
            <w:r w:rsidRPr="00455B2E">
              <w:rPr>
                <w:sz w:val="16"/>
              </w:rPr>
              <w:t>Прогнозное значение на конец отчетного периода</w:t>
            </w:r>
            <w:r w:rsidRPr="00455B2E">
              <w:rPr>
                <w:sz w:val="16"/>
                <w:vertAlign w:val="superscript"/>
              </w:rPr>
              <w:footnoteReference w:id="71"/>
            </w:r>
          </w:p>
        </w:tc>
        <w:tc>
          <w:tcPr>
            <w:tcW w:w="993" w:type="dxa"/>
            <w:tcBorders>
              <w:top w:val="single" w:sz="4" w:space="0" w:color="auto"/>
              <w:left w:val="single" w:sz="4" w:space="0" w:color="auto"/>
              <w:bottom w:val="single" w:sz="4" w:space="0" w:color="auto"/>
              <w:right w:val="single" w:sz="4" w:space="0" w:color="auto"/>
            </w:tcBorders>
            <w:vAlign w:val="center"/>
          </w:tcPr>
          <w:p w14:paraId="75AEF9B4" w14:textId="77777777" w:rsidR="001534C3" w:rsidRPr="00455B2E" w:rsidRDefault="001534C3" w:rsidP="00821301">
            <w:pPr>
              <w:jc w:val="center"/>
              <w:rPr>
                <w:sz w:val="16"/>
              </w:rPr>
            </w:pPr>
            <w:r w:rsidRPr="00455B2E">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54AE7795" w14:textId="77777777" w:rsidR="001534C3" w:rsidRPr="00455B2E" w:rsidRDefault="001534C3" w:rsidP="00821301">
            <w:pPr>
              <w:jc w:val="center"/>
              <w:rPr>
                <w:sz w:val="16"/>
              </w:rPr>
            </w:pPr>
            <w:r w:rsidRPr="00455B2E">
              <w:rPr>
                <w:sz w:val="16"/>
              </w:rPr>
              <w:t>Плановое значение на конец текущего года</w:t>
            </w:r>
            <w:r w:rsidRPr="00455B2E">
              <w:rPr>
                <w:sz w:val="16"/>
                <w:vertAlign w:val="superscript"/>
              </w:rPr>
              <w:footnoteReference w:id="72"/>
            </w:r>
          </w:p>
        </w:tc>
        <w:tc>
          <w:tcPr>
            <w:tcW w:w="991" w:type="dxa"/>
            <w:tcBorders>
              <w:top w:val="single" w:sz="4" w:space="0" w:color="auto"/>
              <w:left w:val="single" w:sz="4" w:space="0" w:color="auto"/>
              <w:bottom w:val="single" w:sz="4" w:space="0" w:color="auto"/>
              <w:right w:val="single" w:sz="4" w:space="0" w:color="auto"/>
            </w:tcBorders>
            <w:vAlign w:val="center"/>
          </w:tcPr>
          <w:p w14:paraId="442E7F72" w14:textId="77777777" w:rsidR="001534C3" w:rsidRPr="00455B2E" w:rsidRDefault="001534C3" w:rsidP="00821301">
            <w:pPr>
              <w:jc w:val="center"/>
              <w:rPr>
                <w:sz w:val="16"/>
              </w:rPr>
            </w:pPr>
            <w:r w:rsidRPr="00455B2E">
              <w:rPr>
                <w:sz w:val="16"/>
              </w:rPr>
              <w:t>Информационная система</w:t>
            </w:r>
            <w:r w:rsidRPr="00455B2E">
              <w:rPr>
                <w:sz w:val="16"/>
                <w:vertAlign w:val="superscript"/>
              </w:rPr>
              <w:footnoteReference w:id="73"/>
            </w:r>
          </w:p>
        </w:tc>
        <w:tc>
          <w:tcPr>
            <w:tcW w:w="1134" w:type="dxa"/>
            <w:tcBorders>
              <w:top w:val="single" w:sz="4" w:space="0" w:color="auto"/>
              <w:left w:val="single" w:sz="4" w:space="0" w:color="auto"/>
              <w:bottom w:val="single" w:sz="4" w:space="0" w:color="auto"/>
              <w:right w:val="single" w:sz="4" w:space="0" w:color="auto"/>
            </w:tcBorders>
            <w:vAlign w:val="center"/>
          </w:tcPr>
          <w:p w14:paraId="46DC1CF8" w14:textId="77777777" w:rsidR="001534C3" w:rsidRPr="00455B2E" w:rsidRDefault="001534C3" w:rsidP="00821301">
            <w:pPr>
              <w:jc w:val="center"/>
              <w:rPr>
                <w:sz w:val="16"/>
              </w:rPr>
            </w:pPr>
            <w:r w:rsidRPr="00455B2E">
              <w:rPr>
                <w:sz w:val="16"/>
              </w:rPr>
              <w:t xml:space="preserve">Прогнозное значение на конец текущего </w:t>
            </w:r>
            <w:proofErr w:type="spellStart"/>
            <w:r w:rsidRPr="00455B2E">
              <w:rPr>
                <w:sz w:val="16"/>
              </w:rPr>
              <w:t>года</w:t>
            </w:r>
            <w:r w:rsidRPr="00455B2E">
              <w:rPr>
                <w:sz w:val="16"/>
                <w:vertAlign w:val="superscript"/>
              </w:rPr>
              <w:t>45</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55026CC" w14:textId="77777777" w:rsidR="001534C3" w:rsidRPr="00455B2E" w:rsidRDefault="001534C3" w:rsidP="00821301">
            <w:pPr>
              <w:jc w:val="center"/>
              <w:rPr>
                <w:sz w:val="16"/>
              </w:rPr>
            </w:pPr>
            <w:r w:rsidRPr="00455B2E">
              <w:rPr>
                <w:sz w:val="16"/>
              </w:rPr>
              <w:t>Комментарий</w:t>
            </w:r>
            <w:r w:rsidRPr="00455B2E">
              <w:rPr>
                <w:sz w:val="16"/>
                <w:vertAlign w:val="superscript"/>
              </w:rPr>
              <w:footnoteReference w:id="74"/>
            </w:r>
          </w:p>
        </w:tc>
      </w:tr>
      <w:tr w:rsidR="001534C3" w:rsidRPr="00455B2E" w14:paraId="726BCEDE"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15F02BDE" w14:textId="77777777" w:rsidR="001534C3" w:rsidRPr="00455B2E" w:rsidRDefault="001534C3" w:rsidP="00821301">
            <w:pPr>
              <w:jc w:val="center"/>
              <w:rPr>
                <w:sz w:val="16"/>
              </w:rPr>
            </w:pPr>
            <w:r w:rsidRPr="00455B2E">
              <w:rPr>
                <w:sz w:val="16"/>
              </w:rPr>
              <w:t>1</w:t>
            </w:r>
          </w:p>
        </w:tc>
        <w:tc>
          <w:tcPr>
            <w:tcW w:w="1276" w:type="dxa"/>
            <w:tcBorders>
              <w:top w:val="single" w:sz="4" w:space="0" w:color="auto"/>
              <w:left w:val="single" w:sz="4" w:space="0" w:color="auto"/>
              <w:bottom w:val="single" w:sz="4" w:space="0" w:color="auto"/>
              <w:right w:val="single" w:sz="4" w:space="0" w:color="auto"/>
            </w:tcBorders>
          </w:tcPr>
          <w:p w14:paraId="39CFAA9B" w14:textId="77777777" w:rsidR="001534C3" w:rsidRPr="00455B2E" w:rsidRDefault="001534C3" w:rsidP="00821301">
            <w:pPr>
              <w:jc w:val="center"/>
              <w:rPr>
                <w:sz w:val="16"/>
              </w:rPr>
            </w:pPr>
            <w:r w:rsidRPr="00455B2E">
              <w:rPr>
                <w:sz w:val="16"/>
              </w:rPr>
              <w:t>2</w:t>
            </w:r>
          </w:p>
        </w:tc>
        <w:tc>
          <w:tcPr>
            <w:tcW w:w="1275" w:type="dxa"/>
            <w:tcBorders>
              <w:top w:val="single" w:sz="4" w:space="0" w:color="auto"/>
              <w:left w:val="single" w:sz="4" w:space="0" w:color="auto"/>
              <w:bottom w:val="single" w:sz="4" w:space="0" w:color="auto"/>
              <w:right w:val="single" w:sz="4" w:space="0" w:color="auto"/>
            </w:tcBorders>
          </w:tcPr>
          <w:p w14:paraId="6ED0D6AB" w14:textId="77777777" w:rsidR="001534C3" w:rsidRPr="00455B2E" w:rsidRDefault="001534C3" w:rsidP="00821301">
            <w:pPr>
              <w:jc w:val="center"/>
              <w:rPr>
                <w:sz w:val="16"/>
              </w:rPr>
            </w:pPr>
            <w:r w:rsidRPr="00455B2E">
              <w:rPr>
                <w:sz w:val="16"/>
              </w:rPr>
              <w:t>3</w:t>
            </w:r>
          </w:p>
        </w:tc>
        <w:tc>
          <w:tcPr>
            <w:tcW w:w="993" w:type="dxa"/>
            <w:tcBorders>
              <w:top w:val="single" w:sz="4" w:space="0" w:color="auto"/>
              <w:left w:val="single" w:sz="4" w:space="0" w:color="auto"/>
              <w:bottom w:val="single" w:sz="4" w:space="0" w:color="auto"/>
              <w:right w:val="single" w:sz="4" w:space="0" w:color="auto"/>
            </w:tcBorders>
          </w:tcPr>
          <w:p w14:paraId="5CC86092" w14:textId="77777777" w:rsidR="001534C3" w:rsidRPr="00455B2E" w:rsidRDefault="001534C3" w:rsidP="00821301">
            <w:pPr>
              <w:jc w:val="center"/>
              <w:rPr>
                <w:sz w:val="16"/>
              </w:rPr>
            </w:pPr>
            <w:r w:rsidRPr="00455B2E">
              <w:rPr>
                <w:sz w:val="16"/>
              </w:rPr>
              <w:t>4</w:t>
            </w:r>
          </w:p>
        </w:tc>
        <w:tc>
          <w:tcPr>
            <w:tcW w:w="1134" w:type="dxa"/>
            <w:tcBorders>
              <w:top w:val="single" w:sz="4" w:space="0" w:color="auto"/>
              <w:left w:val="single" w:sz="4" w:space="0" w:color="auto"/>
              <w:bottom w:val="single" w:sz="4" w:space="0" w:color="auto"/>
              <w:right w:val="single" w:sz="4" w:space="0" w:color="auto"/>
            </w:tcBorders>
          </w:tcPr>
          <w:p w14:paraId="0E2DA406" w14:textId="77777777" w:rsidR="001534C3" w:rsidRPr="00455B2E" w:rsidRDefault="001534C3" w:rsidP="00821301">
            <w:pPr>
              <w:jc w:val="center"/>
              <w:rPr>
                <w:sz w:val="16"/>
              </w:rPr>
            </w:pPr>
            <w:r w:rsidRPr="00455B2E">
              <w:rPr>
                <w:sz w:val="16"/>
              </w:rPr>
              <w:t>5</w:t>
            </w:r>
          </w:p>
        </w:tc>
        <w:tc>
          <w:tcPr>
            <w:tcW w:w="993" w:type="dxa"/>
            <w:tcBorders>
              <w:top w:val="single" w:sz="4" w:space="0" w:color="auto"/>
              <w:left w:val="single" w:sz="4" w:space="0" w:color="auto"/>
              <w:bottom w:val="single" w:sz="4" w:space="0" w:color="auto"/>
              <w:right w:val="single" w:sz="4" w:space="0" w:color="auto"/>
            </w:tcBorders>
          </w:tcPr>
          <w:p w14:paraId="07FA2BA3" w14:textId="77777777" w:rsidR="001534C3" w:rsidRPr="00455B2E" w:rsidRDefault="001534C3" w:rsidP="00821301">
            <w:pPr>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2368BB32" w14:textId="77777777" w:rsidR="001534C3" w:rsidRPr="00455B2E" w:rsidRDefault="001534C3" w:rsidP="00821301">
            <w:pPr>
              <w:jc w:val="center"/>
              <w:rPr>
                <w:sz w:val="16"/>
              </w:rPr>
            </w:pPr>
            <w:r w:rsidRPr="00455B2E">
              <w:rPr>
                <w:sz w:val="16"/>
              </w:rPr>
              <w:t>7</w:t>
            </w:r>
          </w:p>
        </w:tc>
        <w:tc>
          <w:tcPr>
            <w:tcW w:w="1134" w:type="dxa"/>
            <w:tcBorders>
              <w:top w:val="single" w:sz="4" w:space="0" w:color="auto"/>
              <w:left w:val="single" w:sz="4" w:space="0" w:color="auto"/>
              <w:bottom w:val="single" w:sz="4" w:space="0" w:color="auto"/>
              <w:right w:val="single" w:sz="4" w:space="0" w:color="auto"/>
            </w:tcBorders>
          </w:tcPr>
          <w:p w14:paraId="03E242BC" w14:textId="77777777" w:rsidR="001534C3" w:rsidRPr="00455B2E" w:rsidRDefault="001534C3" w:rsidP="00821301">
            <w:pPr>
              <w:jc w:val="center"/>
              <w:rPr>
                <w:sz w:val="16"/>
              </w:rPr>
            </w:pPr>
            <w:r w:rsidRPr="00455B2E">
              <w:rPr>
                <w:sz w:val="16"/>
              </w:rPr>
              <w:t>8</w:t>
            </w:r>
          </w:p>
        </w:tc>
        <w:tc>
          <w:tcPr>
            <w:tcW w:w="1134" w:type="dxa"/>
            <w:tcBorders>
              <w:top w:val="single" w:sz="4" w:space="0" w:color="auto"/>
              <w:left w:val="single" w:sz="4" w:space="0" w:color="auto"/>
              <w:bottom w:val="single" w:sz="4" w:space="0" w:color="auto"/>
              <w:right w:val="single" w:sz="4" w:space="0" w:color="auto"/>
            </w:tcBorders>
          </w:tcPr>
          <w:p w14:paraId="1A26EA69" w14:textId="77777777" w:rsidR="001534C3" w:rsidRPr="00455B2E" w:rsidRDefault="001534C3" w:rsidP="00821301">
            <w:pPr>
              <w:jc w:val="center"/>
              <w:rPr>
                <w:sz w:val="16"/>
              </w:rPr>
            </w:pPr>
            <w:r w:rsidRPr="00455B2E">
              <w:rPr>
                <w:sz w:val="16"/>
              </w:rPr>
              <w:t>9</w:t>
            </w:r>
          </w:p>
        </w:tc>
        <w:tc>
          <w:tcPr>
            <w:tcW w:w="993" w:type="dxa"/>
            <w:tcBorders>
              <w:top w:val="single" w:sz="4" w:space="0" w:color="auto"/>
              <w:left w:val="single" w:sz="4" w:space="0" w:color="auto"/>
              <w:bottom w:val="single" w:sz="4" w:space="0" w:color="auto"/>
              <w:right w:val="single" w:sz="4" w:space="0" w:color="auto"/>
            </w:tcBorders>
          </w:tcPr>
          <w:p w14:paraId="61FB75E4" w14:textId="77777777" w:rsidR="001534C3" w:rsidRPr="00455B2E" w:rsidRDefault="001534C3" w:rsidP="00821301">
            <w:pPr>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06E68B11" w14:textId="77777777" w:rsidR="001534C3" w:rsidRPr="00455B2E" w:rsidRDefault="001534C3" w:rsidP="00821301">
            <w:pPr>
              <w:jc w:val="center"/>
              <w:rPr>
                <w:sz w:val="16"/>
              </w:rPr>
            </w:pPr>
            <w:r w:rsidRPr="00455B2E">
              <w:rPr>
                <w:sz w:val="16"/>
              </w:rPr>
              <w:t>11</w:t>
            </w:r>
          </w:p>
        </w:tc>
        <w:tc>
          <w:tcPr>
            <w:tcW w:w="991" w:type="dxa"/>
            <w:tcBorders>
              <w:top w:val="single" w:sz="4" w:space="0" w:color="auto"/>
              <w:left w:val="single" w:sz="4" w:space="0" w:color="auto"/>
              <w:bottom w:val="single" w:sz="4" w:space="0" w:color="auto"/>
              <w:right w:val="single" w:sz="4" w:space="0" w:color="auto"/>
            </w:tcBorders>
          </w:tcPr>
          <w:p w14:paraId="5571B97B" w14:textId="77777777" w:rsidR="001534C3" w:rsidRPr="00455B2E" w:rsidRDefault="001534C3" w:rsidP="00821301">
            <w:pPr>
              <w:jc w:val="center"/>
              <w:rPr>
                <w:sz w:val="16"/>
              </w:rPr>
            </w:pPr>
            <w:r w:rsidRPr="00455B2E">
              <w:rPr>
                <w:sz w:val="16"/>
              </w:rPr>
              <w:t>12</w:t>
            </w:r>
          </w:p>
        </w:tc>
        <w:tc>
          <w:tcPr>
            <w:tcW w:w="1134" w:type="dxa"/>
            <w:tcBorders>
              <w:top w:val="single" w:sz="4" w:space="0" w:color="auto"/>
              <w:left w:val="single" w:sz="4" w:space="0" w:color="auto"/>
              <w:bottom w:val="single" w:sz="4" w:space="0" w:color="auto"/>
              <w:right w:val="single" w:sz="4" w:space="0" w:color="auto"/>
            </w:tcBorders>
          </w:tcPr>
          <w:p w14:paraId="06E58744" w14:textId="77777777" w:rsidR="001534C3" w:rsidRPr="00455B2E" w:rsidRDefault="001534C3" w:rsidP="00821301">
            <w:pPr>
              <w:jc w:val="center"/>
              <w:rPr>
                <w:sz w:val="16"/>
              </w:rPr>
            </w:pPr>
            <w:r w:rsidRPr="00455B2E">
              <w:rPr>
                <w:sz w:val="16"/>
              </w:rPr>
              <w:t>13</w:t>
            </w:r>
          </w:p>
        </w:tc>
        <w:tc>
          <w:tcPr>
            <w:tcW w:w="2268" w:type="dxa"/>
            <w:tcBorders>
              <w:top w:val="single" w:sz="4" w:space="0" w:color="auto"/>
              <w:left w:val="single" w:sz="4" w:space="0" w:color="auto"/>
              <w:bottom w:val="single" w:sz="4" w:space="0" w:color="auto"/>
              <w:right w:val="single" w:sz="4" w:space="0" w:color="auto"/>
            </w:tcBorders>
          </w:tcPr>
          <w:p w14:paraId="2E82FE8A" w14:textId="77777777" w:rsidR="001534C3" w:rsidRPr="00455B2E" w:rsidRDefault="001534C3" w:rsidP="00821301">
            <w:pPr>
              <w:jc w:val="center"/>
              <w:rPr>
                <w:sz w:val="16"/>
              </w:rPr>
            </w:pPr>
            <w:r w:rsidRPr="00455B2E">
              <w:rPr>
                <w:sz w:val="16"/>
              </w:rPr>
              <w:t>14</w:t>
            </w:r>
          </w:p>
        </w:tc>
      </w:tr>
      <w:tr w:rsidR="001534C3" w:rsidRPr="00455B2E" w14:paraId="63074BA3"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2CEC1994" w14:textId="77777777" w:rsidR="001534C3" w:rsidRPr="00455B2E" w:rsidRDefault="001534C3" w:rsidP="00821301">
            <w:pPr>
              <w:jc w:val="center"/>
            </w:pPr>
            <w:r w:rsidRPr="00455B2E">
              <w:t>1.</w:t>
            </w:r>
          </w:p>
        </w:tc>
        <w:tc>
          <w:tcPr>
            <w:tcW w:w="15309" w:type="dxa"/>
            <w:gridSpan w:val="13"/>
            <w:tcBorders>
              <w:top w:val="single" w:sz="4" w:space="0" w:color="auto"/>
              <w:left w:val="single" w:sz="4" w:space="0" w:color="auto"/>
              <w:bottom w:val="single" w:sz="4" w:space="0" w:color="auto"/>
              <w:right w:val="single" w:sz="4" w:space="0" w:color="auto"/>
            </w:tcBorders>
          </w:tcPr>
          <w:p w14:paraId="789E1136" w14:textId="77777777" w:rsidR="001534C3" w:rsidRPr="00455B2E" w:rsidRDefault="001534C3" w:rsidP="00821301">
            <w:pPr>
              <w:jc w:val="center"/>
              <w:rPr>
                <w:i/>
              </w:rPr>
            </w:pPr>
            <w:r w:rsidRPr="00DB34FD">
              <w:rPr>
                <w:i/>
              </w:rPr>
              <w:t>Задача 1 комплекса процессных мероприятий:  Развитие системы ранней профилактики безнадзорности, асоциального и противоправно</w:t>
            </w:r>
            <w:r>
              <w:rPr>
                <w:i/>
              </w:rPr>
              <w:t>го поведения несовершеннолетних</w:t>
            </w:r>
          </w:p>
        </w:tc>
      </w:tr>
      <w:tr w:rsidR="001534C3" w:rsidRPr="00455B2E" w14:paraId="15570AF1" w14:textId="77777777" w:rsidTr="00234EE1">
        <w:trPr>
          <w:jc w:val="center"/>
        </w:trPr>
        <w:tc>
          <w:tcPr>
            <w:tcW w:w="567" w:type="dxa"/>
            <w:tcBorders>
              <w:top w:val="single" w:sz="4" w:space="0" w:color="auto"/>
              <w:left w:val="single" w:sz="4" w:space="0" w:color="auto"/>
              <w:bottom w:val="single" w:sz="4" w:space="0" w:color="auto"/>
              <w:right w:val="single" w:sz="4" w:space="0" w:color="auto"/>
            </w:tcBorders>
          </w:tcPr>
          <w:p w14:paraId="29ED9258" w14:textId="77777777" w:rsidR="001534C3" w:rsidRPr="00455B2E" w:rsidRDefault="001534C3" w:rsidP="00821301">
            <w:pPr>
              <w:jc w:val="center"/>
            </w:pPr>
            <w:r w:rsidRPr="00455B2E">
              <w:t>1.1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14038D"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0CD8F9F0" w14:textId="77777777" w:rsidR="001534C3" w:rsidRPr="00EE36F4" w:rsidRDefault="001534C3" w:rsidP="00821301">
            <w:pPr>
              <w:rPr>
                <w:iCs/>
                <w:sz w:val="20"/>
                <w:szCs w:val="20"/>
              </w:rPr>
            </w:pPr>
            <w:bookmarkStart w:id="15" w:name="_Hlk202720341"/>
            <w:r w:rsidRPr="00EE36F4">
              <w:rPr>
                <w:iCs/>
                <w:sz w:val="20"/>
                <w:szCs w:val="20"/>
              </w:rPr>
              <w:t>Количество семей, состоящих в банке данных неблагополучных семей;</w:t>
            </w:r>
            <w:bookmarkEnd w:id="15"/>
          </w:p>
        </w:tc>
        <w:tc>
          <w:tcPr>
            <w:tcW w:w="993" w:type="dxa"/>
            <w:tcBorders>
              <w:top w:val="single" w:sz="4" w:space="0" w:color="auto"/>
              <w:left w:val="single" w:sz="4" w:space="0" w:color="auto"/>
              <w:bottom w:val="single" w:sz="4" w:space="0" w:color="auto"/>
              <w:right w:val="single" w:sz="4" w:space="0" w:color="auto"/>
            </w:tcBorders>
          </w:tcPr>
          <w:p w14:paraId="7AF92B20" w14:textId="77777777" w:rsidR="001534C3" w:rsidRPr="00455B2E" w:rsidRDefault="001534C3" w:rsidP="00821301">
            <w:pPr>
              <w:jc w:val="center"/>
            </w:pPr>
            <w:proofErr w:type="spellStart"/>
            <w:r w:rsidRPr="00455B2E">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43F85AA5" w14:textId="77777777" w:rsidR="001534C3" w:rsidRPr="00455B2E" w:rsidRDefault="001534C3" w:rsidP="00821301">
            <w:pPr>
              <w:jc w:val="center"/>
            </w:pPr>
            <w:r w:rsidRPr="00C14CF0">
              <w:t>признак убывания</w:t>
            </w:r>
          </w:p>
        </w:tc>
        <w:tc>
          <w:tcPr>
            <w:tcW w:w="993" w:type="dxa"/>
            <w:tcBorders>
              <w:top w:val="single" w:sz="4" w:space="0" w:color="auto"/>
              <w:left w:val="single" w:sz="4" w:space="0" w:color="auto"/>
              <w:bottom w:val="single" w:sz="4" w:space="0" w:color="auto"/>
              <w:right w:val="single" w:sz="4" w:space="0" w:color="auto"/>
            </w:tcBorders>
          </w:tcPr>
          <w:p w14:paraId="29BA34B3" w14:textId="77777777" w:rsidR="001534C3" w:rsidRPr="00C14CF0" w:rsidRDefault="001534C3" w:rsidP="00821301">
            <w:pPr>
              <w:jc w:val="center"/>
            </w:pPr>
            <w:r>
              <w:t>единицы</w:t>
            </w:r>
          </w:p>
        </w:tc>
        <w:tc>
          <w:tcPr>
            <w:tcW w:w="992" w:type="dxa"/>
            <w:tcBorders>
              <w:top w:val="single" w:sz="4" w:space="0" w:color="auto"/>
              <w:left w:val="single" w:sz="4" w:space="0" w:color="auto"/>
              <w:bottom w:val="single" w:sz="4" w:space="0" w:color="auto"/>
              <w:right w:val="single" w:sz="4" w:space="0" w:color="auto"/>
            </w:tcBorders>
          </w:tcPr>
          <w:p w14:paraId="678478D0" w14:textId="77777777" w:rsidR="001534C3" w:rsidRPr="00022F50" w:rsidRDefault="001534C3" w:rsidP="00821301">
            <w:pPr>
              <w:jc w:val="center"/>
            </w:pPr>
            <w: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1BAFD5" w14:textId="77777777" w:rsidR="001534C3" w:rsidRPr="00455B2E" w:rsidRDefault="001534C3" w:rsidP="00821301">
            <w:pPr>
              <w:jc w:val="center"/>
            </w:pPr>
            <w:r>
              <w:t>30</w:t>
            </w:r>
          </w:p>
        </w:tc>
        <w:tc>
          <w:tcPr>
            <w:tcW w:w="1134" w:type="dxa"/>
            <w:tcBorders>
              <w:top w:val="single" w:sz="4" w:space="0" w:color="auto"/>
              <w:left w:val="single" w:sz="4" w:space="0" w:color="auto"/>
              <w:bottom w:val="single" w:sz="4" w:space="0" w:color="auto"/>
              <w:right w:val="single" w:sz="4" w:space="0" w:color="auto"/>
            </w:tcBorders>
          </w:tcPr>
          <w:p w14:paraId="21356A47" w14:textId="3AC6A191" w:rsidR="001534C3" w:rsidRPr="00455B2E" w:rsidRDefault="00010EAD" w:rsidP="00821301">
            <w:pPr>
              <w:jc w:val="center"/>
            </w:pPr>
            <w:r>
              <w:t>14</w:t>
            </w:r>
          </w:p>
        </w:tc>
        <w:tc>
          <w:tcPr>
            <w:tcW w:w="993" w:type="dxa"/>
            <w:tcBorders>
              <w:top w:val="single" w:sz="4" w:space="0" w:color="auto"/>
              <w:left w:val="single" w:sz="4" w:space="0" w:color="auto"/>
              <w:bottom w:val="single" w:sz="4" w:space="0" w:color="auto"/>
              <w:right w:val="single" w:sz="4" w:space="0" w:color="auto"/>
            </w:tcBorders>
          </w:tcPr>
          <w:p w14:paraId="193AEEDA" w14:textId="77777777" w:rsidR="001534C3" w:rsidRPr="00455B2E" w:rsidRDefault="001534C3" w:rsidP="00821301">
            <w:pPr>
              <w:jc w:val="center"/>
            </w:pPr>
            <w:r>
              <w:t xml:space="preserve">Данные </w:t>
            </w:r>
            <w:proofErr w:type="spellStart"/>
            <w:r>
              <w:t>КДНиЗП</w:t>
            </w:r>
            <w:proofErr w:type="spellEnd"/>
          </w:p>
        </w:tc>
        <w:tc>
          <w:tcPr>
            <w:tcW w:w="992" w:type="dxa"/>
            <w:tcBorders>
              <w:top w:val="single" w:sz="4" w:space="0" w:color="auto"/>
              <w:left w:val="single" w:sz="4" w:space="0" w:color="auto"/>
              <w:bottom w:val="single" w:sz="4" w:space="0" w:color="auto"/>
              <w:right w:val="single" w:sz="4" w:space="0" w:color="auto"/>
            </w:tcBorders>
          </w:tcPr>
          <w:p w14:paraId="04E9D87F" w14:textId="77777777" w:rsidR="001534C3" w:rsidRPr="00455B2E" w:rsidRDefault="001534C3" w:rsidP="00821301">
            <w:pPr>
              <w:jc w:val="center"/>
            </w:pPr>
            <w:r>
              <w:t>14</w:t>
            </w:r>
          </w:p>
        </w:tc>
        <w:tc>
          <w:tcPr>
            <w:tcW w:w="991" w:type="dxa"/>
            <w:tcBorders>
              <w:top w:val="single" w:sz="4" w:space="0" w:color="auto"/>
              <w:left w:val="single" w:sz="4" w:space="0" w:color="auto"/>
              <w:bottom w:val="single" w:sz="4" w:space="0" w:color="auto"/>
              <w:right w:val="single" w:sz="4" w:space="0" w:color="auto"/>
            </w:tcBorders>
          </w:tcPr>
          <w:p w14:paraId="1A233590" w14:textId="102AF8CC" w:rsidR="001534C3" w:rsidRPr="00455B2E" w:rsidRDefault="00010EAD"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53CA9C58" w14:textId="77777777" w:rsidR="001534C3" w:rsidRPr="00455B2E" w:rsidRDefault="001534C3" w:rsidP="00821301">
            <w:pPr>
              <w:jc w:val="center"/>
            </w:pPr>
            <w: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DCBD4E" w14:textId="77777777" w:rsidR="001534C3" w:rsidRPr="00455B2E" w:rsidRDefault="001534C3" w:rsidP="00821301">
            <w:pPr>
              <w:jc w:val="center"/>
            </w:pPr>
          </w:p>
        </w:tc>
      </w:tr>
      <w:tr w:rsidR="001534C3" w:rsidRPr="00455B2E" w14:paraId="3FDF2698" w14:textId="77777777" w:rsidTr="0082130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474B7C78" w14:textId="77777777" w:rsidR="001534C3" w:rsidRPr="00455B2E" w:rsidRDefault="001534C3" w:rsidP="00821301">
            <w:pPr>
              <w:jc w:val="center"/>
            </w:pPr>
          </w:p>
        </w:tc>
        <w:tc>
          <w:tcPr>
            <w:tcW w:w="15309" w:type="dxa"/>
            <w:gridSpan w:val="13"/>
            <w:tcBorders>
              <w:top w:val="single" w:sz="4" w:space="0" w:color="auto"/>
              <w:left w:val="single" w:sz="4" w:space="0" w:color="auto"/>
              <w:bottom w:val="single" w:sz="4" w:space="0" w:color="auto"/>
              <w:right w:val="single" w:sz="4" w:space="0" w:color="auto"/>
            </w:tcBorders>
          </w:tcPr>
          <w:p w14:paraId="35F2D4EC" w14:textId="77777777" w:rsidR="001534C3" w:rsidRPr="00455B2E" w:rsidRDefault="001534C3" w:rsidP="00821301">
            <w:pPr>
              <w:jc w:val="center"/>
              <w:rPr>
                <w:i/>
              </w:rPr>
            </w:pPr>
            <w:r w:rsidRPr="00827306">
              <w:rPr>
                <w:i/>
              </w:rPr>
              <w:t>Задача 2 комплекса процессных мероприятий:  Создание условий для вовлечения несовершеннолетних «группы риска» в досуговую деятельность и организация участия несовершеннолетних группы риска в спортивных мероприятиях, участие в кружках и секциях учреждений дополнительного образования;</w:t>
            </w:r>
          </w:p>
        </w:tc>
      </w:tr>
      <w:tr w:rsidR="001534C3" w:rsidRPr="00455B2E" w14:paraId="2355FD93" w14:textId="77777777" w:rsidTr="00234EE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6ED86C48" w14:textId="62D90B11" w:rsidR="001534C3" w:rsidRPr="00455B2E" w:rsidRDefault="00363067" w:rsidP="00821301">
            <w:pPr>
              <w:jc w:val="center"/>
            </w:pPr>
            <w:r>
              <w:t>1.2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FBF08E7"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5EC584C5" w14:textId="77777777" w:rsidR="001534C3" w:rsidRPr="00827306" w:rsidRDefault="001534C3" w:rsidP="00821301">
            <w:pPr>
              <w:rPr>
                <w:sz w:val="20"/>
                <w:szCs w:val="20"/>
              </w:rPr>
            </w:pPr>
            <w:bookmarkStart w:id="16" w:name="_Hlk202720388"/>
            <w:r w:rsidRPr="00827306">
              <w:rPr>
                <w:sz w:val="20"/>
                <w:szCs w:val="20"/>
              </w:rPr>
              <w:t xml:space="preserve">Доля несовершеннолетних «группы риска» вовлеченной в дополнительное </w:t>
            </w:r>
            <w:r w:rsidRPr="00827306">
              <w:rPr>
                <w:sz w:val="20"/>
                <w:szCs w:val="20"/>
              </w:rPr>
              <w:lastRenderedPageBreak/>
              <w:t>образование и занятия в спортивных секциях</w:t>
            </w:r>
            <w:bookmarkEnd w:id="16"/>
          </w:p>
        </w:tc>
        <w:tc>
          <w:tcPr>
            <w:tcW w:w="993" w:type="dxa"/>
            <w:tcBorders>
              <w:top w:val="single" w:sz="4" w:space="0" w:color="auto"/>
              <w:left w:val="single" w:sz="4" w:space="0" w:color="auto"/>
              <w:bottom w:val="single" w:sz="4" w:space="0" w:color="auto"/>
              <w:right w:val="single" w:sz="4" w:space="0" w:color="auto"/>
            </w:tcBorders>
          </w:tcPr>
          <w:p w14:paraId="5A836756" w14:textId="77777777" w:rsidR="001534C3" w:rsidRPr="00455B2E" w:rsidRDefault="001534C3" w:rsidP="00821301">
            <w:pPr>
              <w:jc w:val="center"/>
            </w:pPr>
            <w:proofErr w:type="spellStart"/>
            <w:r w:rsidRPr="00455B2E">
              <w:lastRenderedPageBreak/>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7E202C0D" w14:textId="77777777" w:rsidR="001534C3" w:rsidRPr="00455B2E" w:rsidRDefault="001534C3"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3346D873" w14:textId="77777777" w:rsidR="001534C3" w:rsidRPr="00455B2E" w:rsidRDefault="001534C3" w:rsidP="00821301">
            <w:pPr>
              <w:jc w:val="center"/>
            </w:pPr>
            <w:r w:rsidRPr="00455B2E">
              <w:t>проценты</w:t>
            </w:r>
          </w:p>
        </w:tc>
        <w:tc>
          <w:tcPr>
            <w:tcW w:w="992" w:type="dxa"/>
            <w:tcBorders>
              <w:top w:val="single" w:sz="4" w:space="0" w:color="auto"/>
              <w:left w:val="single" w:sz="4" w:space="0" w:color="auto"/>
              <w:bottom w:val="single" w:sz="4" w:space="0" w:color="auto"/>
              <w:right w:val="single" w:sz="4" w:space="0" w:color="auto"/>
            </w:tcBorders>
          </w:tcPr>
          <w:p w14:paraId="3FEA72A4" w14:textId="77777777" w:rsidR="001534C3" w:rsidRPr="00022F50" w:rsidRDefault="001534C3" w:rsidP="00821301">
            <w:pPr>
              <w:jc w:val="center"/>
            </w:pPr>
            <w: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3CE6A1" w14:textId="5EA12D5C" w:rsidR="001534C3" w:rsidRPr="00455B2E" w:rsidRDefault="00234EE1" w:rsidP="00821301">
            <w:pPr>
              <w:jc w:val="center"/>
            </w:pPr>
            <w:r>
              <w:t>100</w:t>
            </w:r>
          </w:p>
        </w:tc>
        <w:tc>
          <w:tcPr>
            <w:tcW w:w="1134" w:type="dxa"/>
            <w:tcBorders>
              <w:top w:val="single" w:sz="4" w:space="0" w:color="auto"/>
              <w:left w:val="single" w:sz="4" w:space="0" w:color="auto"/>
              <w:bottom w:val="single" w:sz="4" w:space="0" w:color="auto"/>
              <w:right w:val="single" w:sz="4" w:space="0" w:color="auto"/>
            </w:tcBorders>
          </w:tcPr>
          <w:p w14:paraId="5B687B4A" w14:textId="19B562EF" w:rsidR="001534C3" w:rsidRPr="00455B2E" w:rsidRDefault="00234EE1" w:rsidP="00821301">
            <w:pPr>
              <w:jc w:val="center"/>
            </w:pPr>
            <w:r>
              <w:t>95</w:t>
            </w:r>
          </w:p>
        </w:tc>
        <w:tc>
          <w:tcPr>
            <w:tcW w:w="993" w:type="dxa"/>
            <w:tcBorders>
              <w:top w:val="single" w:sz="4" w:space="0" w:color="auto"/>
              <w:left w:val="single" w:sz="4" w:space="0" w:color="auto"/>
              <w:bottom w:val="single" w:sz="4" w:space="0" w:color="auto"/>
              <w:right w:val="single" w:sz="4" w:space="0" w:color="auto"/>
            </w:tcBorders>
          </w:tcPr>
          <w:p w14:paraId="524EA6B0" w14:textId="3BACEAC0" w:rsidR="001534C3" w:rsidRPr="00234EE1" w:rsidRDefault="00234EE1" w:rsidP="00821301">
            <w:pPr>
              <w:jc w:val="center"/>
              <w:rPr>
                <w:sz w:val="20"/>
                <w:szCs w:val="20"/>
              </w:rPr>
            </w:pPr>
            <w:r w:rsidRPr="00234EE1">
              <w:rPr>
                <w:sz w:val="20"/>
                <w:szCs w:val="20"/>
              </w:rPr>
              <w:t xml:space="preserve">Данные </w:t>
            </w:r>
            <w:proofErr w:type="spellStart"/>
            <w:r w:rsidRPr="00234EE1">
              <w:rPr>
                <w:sz w:val="20"/>
                <w:szCs w:val="20"/>
              </w:rPr>
              <w:t>УО</w:t>
            </w:r>
            <w:proofErr w:type="spellEnd"/>
          </w:p>
        </w:tc>
        <w:tc>
          <w:tcPr>
            <w:tcW w:w="992" w:type="dxa"/>
            <w:tcBorders>
              <w:top w:val="single" w:sz="4" w:space="0" w:color="auto"/>
              <w:left w:val="single" w:sz="4" w:space="0" w:color="auto"/>
              <w:bottom w:val="single" w:sz="4" w:space="0" w:color="auto"/>
              <w:right w:val="single" w:sz="4" w:space="0" w:color="auto"/>
            </w:tcBorders>
          </w:tcPr>
          <w:p w14:paraId="2E5DA1DA" w14:textId="4770545B" w:rsidR="001534C3" w:rsidRPr="00455B2E" w:rsidRDefault="00234EE1" w:rsidP="00821301">
            <w:pPr>
              <w:jc w:val="center"/>
            </w:pPr>
            <w:r>
              <w:t>95</w:t>
            </w:r>
          </w:p>
        </w:tc>
        <w:tc>
          <w:tcPr>
            <w:tcW w:w="991" w:type="dxa"/>
            <w:tcBorders>
              <w:top w:val="single" w:sz="4" w:space="0" w:color="auto"/>
              <w:left w:val="single" w:sz="4" w:space="0" w:color="auto"/>
              <w:bottom w:val="single" w:sz="4" w:space="0" w:color="auto"/>
              <w:right w:val="single" w:sz="4" w:space="0" w:color="auto"/>
            </w:tcBorders>
          </w:tcPr>
          <w:p w14:paraId="591701F5" w14:textId="1C1F0F39" w:rsidR="001534C3" w:rsidRPr="00455B2E" w:rsidRDefault="00234EE1"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62B30512" w14:textId="11781FBB" w:rsidR="001534C3" w:rsidRPr="00455B2E" w:rsidRDefault="00234EE1" w:rsidP="00821301">
            <w:pPr>
              <w:jc w:val="center"/>
            </w:pPr>
            <w:r>
              <w:t>95</w:t>
            </w:r>
          </w:p>
        </w:tc>
        <w:tc>
          <w:tcPr>
            <w:tcW w:w="2268" w:type="dxa"/>
            <w:tcBorders>
              <w:top w:val="single" w:sz="4" w:space="0" w:color="auto"/>
              <w:left w:val="single" w:sz="4" w:space="0" w:color="auto"/>
              <w:bottom w:val="single" w:sz="4" w:space="0" w:color="auto"/>
              <w:right w:val="single" w:sz="4" w:space="0" w:color="auto"/>
            </w:tcBorders>
          </w:tcPr>
          <w:p w14:paraId="08D6610E" w14:textId="77777777" w:rsidR="001534C3" w:rsidRPr="00455B2E" w:rsidRDefault="001534C3" w:rsidP="00821301">
            <w:pPr>
              <w:jc w:val="center"/>
            </w:pPr>
          </w:p>
        </w:tc>
      </w:tr>
      <w:tr w:rsidR="001534C3" w:rsidRPr="00455B2E" w14:paraId="36A8D5E7" w14:textId="77777777" w:rsidTr="00234EE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34EDBFAD" w14:textId="61228EA8" w:rsidR="001534C3" w:rsidRPr="00455B2E" w:rsidRDefault="00363067" w:rsidP="00821301">
            <w:pPr>
              <w:jc w:val="center"/>
            </w:pPr>
            <w:r>
              <w:lastRenderedPageBreak/>
              <w:t>1.3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FDF306F"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5051CAF8" w14:textId="77777777" w:rsidR="001534C3" w:rsidRPr="00827306" w:rsidRDefault="001534C3" w:rsidP="00821301">
            <w:pPr>
              <w:rPr>
                <w:sz w:val="20"/>
                <w:szCs w:val="20"/>
              </w:rPr>
            </w:pPr>
            <w:bookmarkStart w:id="17" w:name="_Hlk202720432"/>
            <w:r w:rsidRPr="00827306">
              <w:rPr>
                <w:sz w:val="20"/>
                <w:szCs w:val="20"/>
              </w:rPr>
              <w:t>Доля несовершеннолетних «группы риска» вовлеченной в добровольческую деятельность;</w:t>
            </w:r>
          </w:p>
          <w:bookmarkEnd w:id="17"/>
          <w:p w14:paraId="6CE47238" w14:textId="77777777" w:rsidR="001534C3" w:rsidRPr="00827306" w:rsidRDefault="001534C3" w:rsidP="00821301">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FEBE4A" w14:textId="77777777" w:rsidR="001534C3" w:rsidRPr="00455B2E" w:rsidRDefault="001534C3" w:rsidP="00821301">
            <w:pPr>
              <w:jc w:val="center"/>
            </w:pPr>
            <w:proofErr w:type="spellStart"/>
            <w:r w:rsidRPr="00455B2E">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51D6DEBE" w14:textId="77777777" w:rsidR="001534C3" w:rsidRPr="00455B2E" w:rsidRDefault="001534C3"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3B2C1244" w14:textId="77777777" w:rsidR="001534C3" w:rsidRPr="00455B2E" w:rsidRDefault="001534C3" w:rsidP="00821301">
            <w:pPr>
              <w:jc w:val="center"/>
            </w:pPr>
            <w:r w:rsidRPr="00455B2E">
              <w:t>проценты</w:t>
            </w:r>
          </w:p>
        </w:tc>
        <w:tc>
          <w:tcPr>
            <w:tcW w:w="992" w:type="dxa"/>
            <w:tcBorders>
              <w:top w:val="single" w:sz="4" w:space="0" w:color="auto"/>
              <w:left w:val="single" w:sz="4" w:space="0" w:color="auto"/>
              <w:bottom w:val="single" w:sz="4" w:space="0" w:color="auto"/>
              <w:right w:val="single" w:sz="4" w:space="0" w:color="auto"/>
            </w:tcBorders>
          </w:tcPr>
          <w:p w14:paraId="24C57C1E" w14:textId="77777777" w:rsidR="001534C3" w:rsidRPr="00022F50" w:rsidRDefault="001534C3" w:rsidP="00821301">
            <w:pPr>
              <w:jc w:val="center"/>
            </w:pPr>
            <w:r>
              <w:t>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375454" w14:textId="408629C0" w:rsidR="001534C3" w:rsidRPr="00455B2E" w:rsidRDefault="00010EAD" w:rsidP="00821301">
            <w:pPr>
              <w:jc w:val="center"/>
            </w:pPr>
            <w:r>
              <w:t>30</w:t>
            </w:r>
          </w:p>
        </w:tc>
        <w:tc>
          <w:tcPr>
            <w:tcW w:w="1134" w:type="dxa"/>
            <w:tcBorders>
              <w:top w:val="single" w:sz="4" w:space="0" w:color="auto"/>
              <w:left w:val="single" w:sz="4" w:space="0" w:color="auto"/>
              <w:bottom w:val="single" w:sz="4" w:space="0" w:color="auto"/>
              <w:right w:val="single" w:sz="4" w:space="0" w:color="auto"/>
            </w:tcBorders>
          </w:tcPr>
          <w:p w14:paraId="30AAF4A8" w14:textId="75FC7873" w:rsidR="001534C3" w:rsidRPr="00455B2E" w:rsidRDefault="00010EAD" w:rsidP="00821301">
            <w:pPr>
              <w:jc w:val="center"/>
            </w:pPr>
            <w:r>
              <w:t>30</w:t>
            </w:r>
          </w:p>
        </w:tc>
        <w:tc>
          <w:tcPr>
            <w:tcW w:w="993" w:type="dxa"/>
            <w:tcBorders>
              <w:top w:val="single" w:sz="4" w:space="0" w:color="auto"/>
              <w:left w:val="single" w:sz="4" w:space="0" w:color="auto"/>
              <w:bottom w:val="single" w:sz="4" w:space="0" w:color="auto"/>
              <w:right w:val="single" w:sz="4" w:space="0" w:color="auto"/>
            </w:tcBorders>
          </w:tcPr>
          <w:p w14:paraId="29789837" w14:textId="5119D3D5" w:rsidR="001534C3" w:rsidRPr="00455B2E" w:rsidRDefault="00234EE1" w:rsidP="00821301">
            <w:pPr>
              <w:jc w:val="center"/>
            </w:pPr>
            <w:r>
              <w:t xml:space="preserve">Данные </w:t>
            </w:r>
            <w:proofErr w:type="spellStart"/>
            <w:r>
              <w:t>ОДМ</w:t>
            </w:r>
            <w:proofErr w:type="spellEnd"/>
          </w:p>
        </w:tc>
        <w:tc>
          <w:tcPr>
            <w:tcW w:w="992" w:type="dxa"/>
            <w:tcBorders>
              <w:top w:val="single" w:sz="4" w:space="0" w:color="auto"/>
              <w:left w:val="single" w:sz="4" w:space="0" w:color="auto"/>
              <w:bottom w:val="single" w:sz="4" w:space="0" w:color="auto"/>
              <w:right w:val="single" w:sz="4" w:space="0" w:color="auto"/>
            </w:tcBorders>
          </w:tcPr>
          <w:p w14:paraId="12743EE4" w14:textId="4A3CF6AC" w:rsidR="001534C3" w:rsidRPr="00455B2E" w:rsidRDefault="00234EE1" w:rsidP="00821301">
            <w:pPr>
              <w:jc w:val="center"/>
            </w:pPr>
            <w:r>
              <w:t>53</w:t>
            </w:r>
          </w:p>
        </w:tc>
        <w:tc>
          <w:tcPr>
            <w:tcW w:w="991" w:type="dxa"/>
            <w:tcBorders>
              <w:top w:val="single" w:sz="4" w:space="0" w:color="auto"/>
              <w:left w:val="single" w:sz="4" w:space="0" w:color="auto"/>
              <w:bottom w:val="single" w:sz="4" w:space="0" w:color="auto"/>
              <w:right w:val="single" w:sz="4" w:space="0" w:color="auto"/>
            </w:tcBorders>
          </w:tcPr>
          <w:p w14:paraId="109D5A31" w14:textId="19D81428" w:rsidR="001534C3" w:rsidRPr="00455B2E" w:rsidRDefault="00234EE1"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7F99C777" w14:textId="0887D166" w:rsidR="001534C3" w:rsidRPr="00455B2E" w:rsidRDefault="00234EE1" w:rsidP="00821301">
            <w:pPr>
              <w:jc w:val="center"/>
            </w:pPr>
            <w:r>
              <w:t>53</w:t>
            </w:r>
          </w:p>
        </w:tc>
        <w:tc>
          <w:tcPr>
            <w:tcW w:w="2268" w:type="dxa"/>
            <w:tcBorders>
              <w:top w:val="single" w:sz="4" w:space="0" w:color="auto"/>
              <w:left w:val="single" w:sz="4" w:space="0" w:color="auto"/>
              <w:bottom w:val="single" w:sz="4" w:space="0" w:color="auto"/>
              <w:right w:val="single" w:sz="4" w:space="0" w:color="auto"/>
            </w:tcBorders>
          </w:tcPr>
          <w:p w14:paraId="49860CE0" w14:textId="7D01C9C9" w:rsidR="001534C3" w:rsidRPr="00455B2E" w:rsidRDefault="00010EAD" w:rsidP="00821301">
            <w:pPr>
              <w:jc w:val="center"/>
            </w:pPr>
            <w:r>
              <w:t>Итоговый подсчет будет проводиться по результатам года</w:t>
            </w:r>
          </w:p>
        </w:tc>
      </w:tr>
      <w:tr w:rsidR="001534C3" w:rsidRPr="00455B2E" w14:paraId="542F5647" w14:textId="77777777" w:rsidTr="00363067">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0622C14F" w14:textId="4085F223" w:rsidR="001534C3" w:rsidRPr="00455B2E" w:rsidRDefault="00363067" w:rsidP="00821301">
            <w:pPr>
              <w:jc w:val="center"/>
            </w:pPr>
            <w:r>
              <w:t>1.4</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5EA4A0" w14:textId="77777777" w:rsidR="001534C3" w:rsidRPr="00455B2E" w:rsidRDefault="001534C3"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0FDE7F6B" w14:textId="77777777" w:rsidR="001534C3" w:rsidRPr="00827306" w:rsidRDefault="001534C3" w:rsidP="00821301">
            <w:pPr>
              <w:rPr>
                <w:sz w:val="20"/>
                <w:szCs w:val="20"/>
              </w:rPr>
            </w:pPr>
            <w:bookmarkStart w:id="18" w:name="_Hlk202720444"/>
            <w:r w:rsidRPr="00827306">
              <w:rPr>
                <w:sz w:val="20"/>
                <w:szCs w:val="20"/>
              </w:rPr>
              <w:t>Доля несовершеннолетних «группы риска», участвующих в городских культурно-массовых мероприятиях и конкурсах;</w:t>
            </w:r>
            <w:bookmarkEnd w:id="18"/>
          </w:p>
        </w:tc>
        <w:tc>
          <w:tcPr>
            <w:tcW w:w="993" w:type="dxa"/>
            <w:tcBorders>
              <w:top w:val="single" w:sz="4" w:space="0" w:color="auto"/>
              <w:left w:val="single" w:sz="4" w:space="0" w:color="auto"/>
              <w:bottom w:val="single" w:sz="4" w:space="0" w:color="auto"/>
              <w:right w:val="single" w:sz="4" w:space="0" w:color="auto"/>
            </w:tcBorders>
          </w:tcPr>
          <w:p w14:paraId="65CAF7EC" w14:textId="77777777" w:rsidR="001534C3" w:rsidRPr="00455B2E" w:rsidRDefault="001534C3" w:rsidP="00821301">
            <w:pPr>
              <w:jc w:val="center"/>
            </w:pPr>
            <w:proofErr w:type="spellStart"/>
            <w:r w:rsidRPr="00455B2E">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36960096" w14:textId="77777777" w:rsidR="001534C3" w:rsidRPr="00455B2E" w:rsidRDefault="001534C3" w:rsidP="00821301">
            <w:pPr>
              <w:jc w:val="center"/>
            </w:pPr>
            <w:r w:rsidRPr="00455B2E">
              <w:t>возрастающий</w:t>
            </w:r>
          </w:p>
        </w:tc>
        <w:tc>
          <w:tcPr>
            <w:tcW w:w="993" w:type="dxa"/>
            <w:tcBorders>
              <w:top w:val="single" w:sz="4" w:space="0" w:color="auto"/>
              <w:left w:val="single" w:sz="4" w:space="0" w:color="auto"/>
              <w:bottom w:val="single" w:sz="4" w:space="0" w:color="auto"/>
              <w:right w:val="single" w:sz="4" w:space="0" w:color="auto"/>
            </w:tcBorders>
          </w:tcPr>
          <w:p w14:paraId="33A14AE4" w14:textId="77777777" w:rsidR="001534C3" w:rsidRPr="00455B2E" w:rsidRDefault="001534C3" w:rsidP="00821301">
            <w:pPr>
              <w:jc w:val="center"/>
            </w:pPr>
            <w:r w:rsidRPr="00455B2E">
              <w:t>проценты</w:t>
            </w:r>
          </w:p>
        </w:tc>
        <w:tc>
          <w:tcPr>
            <w:tcW w:w="992" w:type="dxa"/>
            <w:tcBorders>
              <w:top w:val="single" w:sz="4" w:space="0" w:color="auto"/>
              <w:left w:val="single" w:sz="4" w:space="0" w:color="auto"/>
              <w:bottom w:val="single" w:sz="4" w:space="0" w:color="auto"/>
              <w:right w:val="single" w:sz="4" w:space="0" w:color="auto"/>
            </w:tcBorders>
          </w:tcPr>
          <w:p w14:paraId="4DC2E2D8" w14:textId="77777777" w:rsidR="001534C3" w:rsidRPr="00022F50" w:rsidRDefault="001534C3" w:rsidP="00821301">
            <w:pPr>
              <w:jc w:val="center"/>
            </w:pPr>
            <w: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856663" w14:textId="2961236D" w:rsidR="001534C3" w:rsidRPr="00455B2E" w:rsidRDefault="00234EE1" w:rsidP="00821301">
            <w:pPr>
              <w:jc w:val="center"/>
            </w:pPr>
            <w:r>
              <w:t>95</w:t>
            </w:r>
          </w:p>
        </w:tc>
        <w:tc>
          <w:tcPr>
            <w:tcW w:w="1134" w:type="dxa"/>
            <w:tcBorders>
              <w:top w:val="single" w:sz="4" w:space="0" w:color="auto"/>
              <w:left w:val="single" w:sz="4" w:space="0" w:color="auto"/>
              <w:bottom w:val="single" w:sz="4" w:space="0" w:color="auto"/>
              <w:right w:val="single" w:sz="4" w:space="0" w:color="auto"/>
            </w:tcBorders>
          </w:tcPr>
          <w:p w14:paraId="40B5CFB6" w14:textId="162FBD84" w:rsidR="001534C3" w:rsidRPr="00455B2E" w:rsidRDefault="00234EE1" w:rsidP="00821301">
            <w:pPr>
              <w:jc w:val="center"/>
            </w:pPr>
            <w:r>
              <w:t>95</w:t>
            </w:r>
          </w:p>
        </w:tc>
        <w:tc>
          <w:tcPr>
            <w:tcW w:w="993" w:type="dxa"/>
            <w:tcBorders>
              <w:top w:val="single" w:sz="4" w:space="0" w:color="auto"/>
              <w:left w:val="single" w:sz="4" w:space="0" w:color="auto"/>
              <w:bottom w:val="single" w:sz="4" w:space="0" w:color="auto"/>
              <w:right w:val="single" w:sz="4" w:space="0" w:color="auto"/>
            </w:tcBorders>
          </w:tcPr>
          <w:p w14:paraId="19EE5A9A" w14:textId="77777777" w:rsidR="001534C3" w:rsidRPr="00455B2E" w:rsidRDefault="001534C3" w:rsidP="00821301">
            <w:pPr>
              <w:jc w:val="center"/>
            </w:pPr>
          </w:p>
        </w:tc>
        <w:tc>
          <w:tcPr>
            <w:tcW w:w="992" w:type="dxa"/>
            <w:tcBorders>
              <w:top w:val="single" w:sz="4" w:space="0" w:color="auto"/>
              <w:left w:val="single" w:sz="4" w:space="0" w:color="auto"/>
              <w:bottom w:val="single" w:sz="4" w:space="0" w:color="auto"/>
              <w:right w:val="single" w:sz="4" w:space="0" w:color="auto"/>
            </w:tcBorders>
          </w:tcPr>
          <w:p w14:paraId="6816857B" w14:textId="7E162024" w:rsidR="001534C3" w:rsidRPr="00455B2E" w:rsidRDefault="00234EE1" w:rsidP="00821301">
            <w:pPr>
              <w:jc w:val="center"/>
            </w:pPr>
            <w:r>
              <w:t>95</w:t>
            </w:r>
          </w:p>
        </w:tc>
        <w:tc>
          <w:tcPr>
            <w:tcW w:w="991" w:type="dxa"/>
            <w:tcBorders>
              <w:top w:val="single" w:sz="4" w:space="0" w:color="auto"/>
              <w:left w:val="single" w:sz="4" w:space="0" w:color="auto"/>
              <w:bottom w:val="single" w:sz="4" w:space="0" w:color="auto"/>
              <w:right w:val="single" w:sz="4" w:space="0" w:color="auto"/>
            </w:tcBorders>
          </w:tcPr>
          <w:p w14:paraId="430BC116" w14:textId="791360D2" w:rsidR="001534C3" w:rsidRPr="00455B2E" w:rsidRDefault="00234EE1" w:rsidP="00821301">
            <w:pPr>
              <w:jc w:val="center"/>
            </w:pPr>
            <w:r>
              <w:t>отсутствует</w:t>
            </w:r>
          </w:p>
        </w:tc>
        <w:tc>
          <w:tcPr>
            <w:tcW w:w="1134" w:type="dxa"/>
            <w:tcBorders>
              <w:top w:val="single" w:sz="4" w:space="0" w:color="auto"/>
              <w:left w:val="single" w:sz="4" w:space="0" w:color="auto"/>
              <w:bottom w:val="single" w:sz="4" w:space="0" w:color="auto"/>
              <w:right w:val="single" w:sz="4" w:space="0" w:color="auto"/>
            </w:tcBorders>
          </w:tcPr>
          <w:p w14:paraId="34FB3712" w14:textId="616FE524" w:rsidR="001534C3" w:rsidRPr="00455B2E" w:rsidRDefault="00234EE1" w:rsidP="00821301">
            <w:pPr>
              <w:jc w:val="center"/>
            </w:pPr>
            <w:r>
              <w:t>95</w:t>
            </w:r>
          </w:p>
        </w:tc>
        <w:tc>
          <w:tcPr>
            <w:tcW w:w="2268" w:type="dxa"/>
            <w:tcBorders>
              <w:top w:val="single" w:sz="4" w:space="0" w:color="auto"/>
              <w:left w:val="single" w:sz="4" w:space="0" w:color="auto"/>
              <w:bottom w:val="single" w:sz="4" w:space="0" w:color="auto"/>
              <w:right w:val="single" w:sz="4" w:space="0" w:color="auto"/>
            </w:tcBorders>
          </w:tcPr>
          <w:p w14:paraId="247C6B5B" w14:textId="77777777" w:rsidR="001534C3" w:rsidRPr="00455B2E" w:rsidRDefault="001534C3" w:rsidP="00821301">
            <w:pPr>
              <w:jc w:val="center"/>
            </w:pPr>
          </w:p>
        </w:tc>
      </w:tr>
    </w:tbl>
    <w:p w14:paraId="370DC1ED" w14:textId="77777777" w:rsidR="001534C3" w:rsidRPr="00455B2E" w:rsidRDefault="001534C3" w:rsidP="001534C3">
      <w:pPr>
        <w:ind w:right="536"/>
        <w:contextualSpacing/>
        <w:rPr>
          <w:sz w:val="20"/>
        </w:rPr>
      </w:pPr>
    </w:p>
    <w:p w14:paraId="25D57CA9" w14:textId="77777777" w:rsidR="001534C3" w:rsidRPr="00455B2E" w:rsidRDefault="001534C3" w:rsidP="001534C3">
      <w:pPr>
        <w:ind w:right="536"/>
        <w:contextualSpacing/>
        <w:jc w:val="right"/>
        <w:rPr>
          <w:sz w:val="20"/>
        </w:rPr>
      </w:pPr>
    </w:p>
    <w:p w14:paraId="0A1C37E3" w14:textId="77777777" w:rsidR="001534C3" w:rsidRPr="00455B2E" w:rsidRDefault="001534C3" w:rsidP="001534C3">
      <w:pPr>
        <w:ind w:right="536"/>
        <w:contextualSpacing/>
        <w:jc w:val="center"/>
        <w:rPr>
          <w:sz w:val="20"/>
        </w:rPr>
      </w:pPr>
      <w:r w:rsidRPr="00455B2E">
        <w:rPr>
          <w:sz w:val="20"/>
        </w:rPr>
        <w:t>1.1. Сведения о достижении прокси-показателей комплекса процессных мероприятий</w:t>
      </w:r>
      <w:r w:rsidRPr="00455B2E">
        <w:rPr>
          <w:sz w:val="20"/>
          <w:vertAlign w:val="superscript"/>
        </w:rPr>
        <w:footnoteReference w:id="7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1534C3" w:rsidRPr="00455B2E" w14:paraId="377BDCDF" w14:textId="77777777" w:rsidTr="00821301">
        <w:trPr>
          <w:jc w:val="center"/>
        </w:trPr>
        <w:tc>
          <w:tcPr>
            <w:tcW w:w="567" w:type="dxa"/>
            <w:vAlign w:val="center"/>
          </w:tcPr>
          <w:p w14:paraId="7798C6CB" w14:textId="77777777" w:rsidR="001534C3" w:rsidRPr="00455B2E" w:rsidRDefault="001534C3" w:rsidP="00821301">
            <w:pPr>
              <w:jc w:val="center"/>
              <w:rPr>
                <w:sz w:val="16"/>
              </w:rPr>
            </w:pPr>
            <w:r w:rsidRPr="00455B2E">
              <w:rPr>
                <w:sz w:val="16"/>
              </w:rPr>
              <w:t>№ п/п</w:t>
            </w:r>
          </w:p>
        </w:tc>
        <w:tc>
          <w:tcPr>
            <w:tcW w:w="1276" w:type="dxa"/>
            <w:vAlign w:val="center"/>
          </w:tcPr>
          <w:p w14:paraId="3B0F56F4" w14:textId="77777777" w:rsidR="001534C3" w:rsidRPr="00455B2E" w:rsidRDefault="001534C3" w:rsidP="00821301">
            <w:pPr>
              <w:jc w:val="center"/>
              <w:rPr>
                <w:sz w:val="16"/>
              </w:rPr>
            </w:pPr>
            <w:r w:rsidRPr="00455B2E">
              <w:rPr>
                <w:sz w:val="16"/>
              </w:rPr>
              <w:t xml:space="preserve">Статус фактического/ прогнозного значения за </w:t>
            </w:r>
            <w:r w:rsidRPr="00455B2E">
              <w:rPr>
                <w:sz w:val="16"/>
              </w:rPr>
              <w:lastRenderedPageBreak/>
              <w:t>отчетный период</w:t>
            </w:r>
          </w:p>
        </w:tc>
        <w:tc>
          <w:tcPr>
            <w:tcW w:w="1731" w:type="dxa"/>
            <w:vAlign w:val="center"/>
          </w:tcPr>
          <w:p w14:paraId="56879632" w14:textId="77777777" w:rsidR="001534C3" w:rsidRPr="00455B2E" w:rsidRDefault="001534C3" w:rsidP="00821301">
            <w:pPr>
              <w:jc w:val="center"/>
              <w:rPr>
                <w:sz w:val="16"/>
              </w:rPr>
            </w:pPr>
            <w:r w:rsidRPr="00455B2E">
              <w:rPr>
                <w:sz w:val="16"/>
              </w:rPr>
              <w:lastRenderedPageBreak/>
              <w:t>Наименование прокси-показателя</w:t>
            </w:r>
            <w:r w:rsidRPr="00455B2E">
              <w:rPr>
                <w:sz w:val="16"/>
                <w:vertAlign w:val="superscript"/>
              </w:rPr>
              <w:footnoteReference w:id="76"/>
            </w:r>
          </w:p>
        </w:tc>
        <w:tc>
          <w:tcPr>
            <w:tcW w:w="1043" w:type="dxa"/>
            <w:vAlign w:val="center"/>
          </w:tcPr>
          <w:p w14:paraId="2A99E7EA" w14:textId="77777777" w:rsidR="001534C3" w:rsidRPr="00455B2E" w:rsidRDefault="001534C3" w:rsidP="00821301">
            <w:pPr>
              <w:jc w:val="center"/>
              <w:rPr>
                <w:sz w:val="16"/>
              </w:rPr>
            </w:pPr>
            <w:r w:rsidRPr="00455B2E">
              <w:rPr>
                <w:sz w:val="16"/>
              </w:rPr>
              <w:t>Признак возрастания / убывания</w:t>
            </w:r>
          </w:p>
        </w:tc>
        <w:tc>
          <w:tcPr>
            <w:tcW w:w="1053" w:type="dxa"/>
            <w:vAlign w:val="center"/>
          </w:tcPr>
          <w:p w14:paraId="6D62B720" w14:textId="77777777" w:rsidR="001534C3" w:rsidRPr="00455B2E" w:rsidRDefault="001534C3" w:rsidP="00821301">
            <w:pPr>
              <w:jc w:val="center"/>
              <w:rPr>
                <w:sz w:val="16"/>
              </w:rPr>
            </w:pPr>
            <w:r w:rsidRPr="00455B2E">
              <w:rPr>
                <w:sz w:val="16"/>
              </w:rPr>
              <w:t xml:space="preserve">Единица измерения (по </w:t>
            </w:r>
            <w:proofErr w:type="spellStart"/>
            <w:r w:rsidRPr="00455B2E">
              <w:rPr>
                <w:sz w:val="16"/>
              </w:rPr>
              <w:t>ОКЕИ</w:t>
            </w:r>
            <w:proofErr w:type="spellEnd"/>
            <w:r w:rsidRPr="00455B2E">
              <w:rPr>
                <w:sz w:val="16"/>
              </w:rPr>
              <w:t>)</w:t>
            </w:r>
          </w:p>
        </w:tc>
        <w:tc>
          <w:tcPr>
            <w:tcW w:w="851" w:type="dxa"/>
            <w:vAlign w:val="center"/>
          </w:tcPr>
          <w:p w14:paraId="7F182C86" w14:textId="77777777" w:rsidR="001534C3" w:rsidRPr="00455B2E" w:rsidRDefault="001534C3" w:rsidP="00821301">
            <w:pPr>
              <w:jc w:val="center"/>
              <w:rPr>
                <w:sz w:val="16"/>
              </w:rPr>
            </w:pPr>
            <w:r w:rsidRPr="00455B2E">
              <w:rPr>
                <w:sz w:val="16"/>
              </w:rPr>
              <w:t>Базовое значение</w:t>
            </w:r>
          </w:p>
        </w:tc>
        <w:tc>
          <w:tcPr>
            <w:tcW w:w="992" w:type="dxa"/>
            <w:vAlign w:val="center"/>
          </w:tcPr>
          <w:p w14:paraId="5D711214" w14:textId="77777777" w:rsidR="001534C3" w:rsidRPr="00455B2E" w:rsidRDefault="001534C3" w:rsidP="00821301">
            <w:pPr>
              <w:jc w:val="center"/>
              <w:rPr>
                <w:sz w:val="16"/>
              </w:rPr>
            </w:pPr>
            <w:r w:rsidRPr="00455B2E">
              <w:rPr>
                <w:sz w:val="16"/>
              </w:rPr>
              <w:t xml:space="preserve">Плановое значение на конец </w:t>
            </w:r>
            <w:r w:rsidRPr="00455B2E">
              <w:rPr>
                <w:sz w:val="16"/>
              </w:rPr>
              <w:lastRenderedPageBreak/>
              <w:t>отчетного периода</w:t>
            </w:r>
          </w:p>
        </w:tc>
        <w:tc>
          <w:tcPr>
            <w:tcW w:w="1276" w:type="dxa"/>
            <w:vAlign w:val="center"/>
          </w:tcPr>
          <w:p w14:paraId="55CF7DC7" w14:textId="77777777" w:rsidR="001534C3" w:rsidRPr="00455B2E" w:rsidRDefault="001534C3" w:rsidP="00821301">
            <w:pPr>
              <w:jc w:val="center"/>
              <w:rPr>
                <w:sz w:val="16"/>
              </w:rPr>
            </w:pPr>
            <w:r w:rsidRPr="00455B2E">
              <w:rPr>
                <w:sz w:val="16"/>
              </w:rPr>
              <w:lastRenderedPageBreak/>
              <w:t xml:space="preserve">Фактическое значение на конец </w:t>
            </w:r>
            <w:r w:rsidRPr="00455B2E">
              <w:rPr>
                <w:sz w:val="16"/>
              </w:rPr>
              <w:lastRenderedPageBreak/>
              <w:t>отчетного периода</w:t>
            </w:r>
          </w:p>
        </w:tc>
        <w:tc>
          <w:tcPr>
            <w:tcW w:w="992" w:type="dxa"/>
          </w:tcPr>
          <w:p w14:paraId="14192672" w14:textId="77777777" w:rsidR="001534C3" w:rsidRPr="00455B2E" w:rsidRDefault="001534C3" w:rsidP="00821301">
            <w:pPr>
              <w:jc w:val="center"/>
              <w:rPr>
                <w:sz w:val="16"/>
              </w:rPr>
            </w:pPr>
            <w:r w:rsidRPr="00455B2E">
              <w:rPr>
                <w:sz w:val="16"/>
              </w:rPr>
              <w:lastRenderedPageBreak/>
              <w:t xml:space="preserve">Прогнозное значение на конец </w:t>
            </w:r>
            <w:r w:rsidRPr="00455B2E">
              <w:rPr>
                <w:sz w:val="16"/>
              </w:rPr>
              <w:lastRenderedPageBreak/>
              <w:t>отчетного периода</w:t>
            </w:r>
          </w:p>
        </w:tc>
        <w:tc>
          <w:tcPr>
            <w:tcW w:w="992" w:type="dxa"/>
            <w:vAlign w:val="center"/>
          </w:tcPr>
          <w:p w14:paraId="23E48D27" w14:textId="77777777" w:rsidR="001534C3" w:rsidRPr="00455B2E" w:rsidRDefault="001534C3" w:rsidP="00821301">
            <w:pPr>
              <w:jc w:val="center"/>
              <w:rPr>
                <w:sz w:val="16"/>
              </w:rPr>
            </w:pPr>
            <w:r w:rsidRPr="00455B2E">
              <w:rPr>
                <w:sz w:val="16"/>
              </w:rPr>
              <w:lastRenderedPageBreak/>
              <w:t>Подтверждающий документ</w:t>
            </w:r>
          </w:p>
        </w:tc>
        <w:tc>
          <w:tcPr>
            <w:tcW w:w="1276" w:type="dxa"/>
            <w:vAlign w:val="center"/>
          </w:tcPr>
          <w:p w14:paraId="1207CB51" w14:textId="77777777" w:rsidR="001534C3" w:rsidRPr="00455B2E" w:rsidRDefault="001534C3" w:rsidP="00821301">
            <w:pPr>
              <w:jc w:val="center"/>
              <w:rPr>
                <w:sz w:val="16"/>
              </w:rPr>
            </w:pPr>
            <w:r w:rsidRPr="00455B2E">
              <w:rPr>
                <w:sz w:val="16"/>
              </w:rPr>
              <w:t>Плановое значение на конец текущего года</w:t>
            </w:r>
          </w:p>
        </w:tc>
        <w:tc>
          <w:tcPr>
            <w:tcW w:w="1701" w:type="dxa"/>
            <w:vAlign w:val="center"/>
          </w:tcPr>
          <w:p w14:paraId="500F941A" w14:textId="77777777" w:rsidR="001534C3" w:rsidRPr="00455B2E" w:rsidRDefault="001534C3" w:rsidP="00821301">
            <w:pPr>
              <w:jc w:val="center"/>
              <w:rPr>
                <w:sz w:val="16"/>
              </w:rPr>
            </w:pPr>
            <w:r w:rsidRPr="00455B2E">
              <w:rPr>
                <w:sz w:val="16"/>
              </w:rPr>
              <w:t>Прогнозное значение на конец текущего года</w:t>
            </w:r>
          </w:p>
        </w:tc>
        <w:tc>
          <w:tcPr>
            <w:tcW w:w="2126" w:type="dxa"/>
            <w:vAlign w:val="center"/>
          </w:tcPr>
          <w:p w14:paraId="00B193B3" w14:textId="77777777" w:rsidR="001534C3" w:rsidRPr="00455B2E" w:rsidRDefault="001534C3" w:rsidP="00821301">
            <w:pPr>
              <w:jc w:val="center"/>
              <w:rPr>
                <w:sz w:val="16"/>
              </w:rPr>
            </w:pPr>
            <w:r w:rsidRPr="00455B2E">
              <w:rPr>
                <w:sz w:val="16"/>
              </w:rPr>
              <w:t>Комментарий</w:t>
            </w:r>
          </w:p>
        </w:tc>
      </w:tr>
      <w:tr w:rsidR="001534C3" w:rsidRPr="00455B2E" w14:paraId="1B2CFB59" w14:textId="77777777" w:rsidTr="00821301">
        <w:trPr>
          <w:jc w:val="center"/>
        </w:trPr>
        <w:tc>
          <w:tcPr>
            <w:tcW w:w="567" w:type="dxa"/>
          </w:tcPr>
          <w:p w14:paraId="25D51C40" w14:textId="77777777" w:rsidR="001534C3" w:rsidRPr="00455B2E" w:rsidRDefault="001534C3" w:rsidP="00821301">
            <w:pPr>
              <w:jc w:val="center"/>
              <w:rPr>
                <w:sz w:val="16"/>
              </w:rPr>
            </w:pPr>
            <w:r w:rsidRPr="00455B2E">
              <w:rPr>
                <w:sz w:val="16"/>
              </w:rPr>
              <w:lastRenderedPageBreak/>
              <w:t>1</w:t>
            </w:r>
          </w:p>
        </w:tc>
        <w:tc>
          <w:tcPr>
            <w:tcW w:w="1276" w:type="dxa"/>
          </w:tcPr>
          <w:p w14:paraId="7BA97BE4" w14:textId="77777777" w:rsidR="001534C3" w:rsidRPr="00455B2E" w:rsidRDefault="001534C3" w:rsidP="00821301">
            <w:pPr>
              <w:jc w:val="center"/>
              <w:rPr>
                <w:sz w:val="16"/>
              </w:rPr>
            </w:pPr>
            <w:r w:rsidRPr="00455B2E">
              <w:rPr>
                <w:sz w:val="16"/>
              </w:rPr>
              <w:t>2</w:t>
            </w:r>
          </w:p>
        </w:tc>
        <w:tc>
          <w:tcPr>
            <w:tcW w:w="1731" w:type="dxa"/>
          </w:tcPr>
          <w:p w14:paraId="3002E652" w14:textId="77777777" w:rsidR="001534C3" w:rsidRPr="00455B2E" w:rsidRDefault="001534C3" w:rsidP="00821301">
            <w:pPr>
              <w:jc w:val="center"/>
              <w:rPr>
                <w:sz w:val="16"/>
              </w:rPr>
            </w:pPr>
            <w:r w:rsidRPr="00455B2E">
              <w:rPr>
                <w:sz w:val="16"/>
              </w:rPr>
              <w:t>3</w:t>
            </w:r>
          </w:p>
        </w:tc>
        <w:tc>
          <w:tcPr>
            <w:tcW w:w="1043" w:type="dxa"/>
          </w:tcPr>
          <w:p w14:paraId="7A4AA171" w14:textId="77777777" w:rsidR="001534C3" w:rsidRPr="00455B2E" w:rsidRDefault="001534C3" w:rsidP="00821301">
            <w:pPr>
              <w:jc w:val="center"/>
              <w:rPr>
                <w:sz w:val="16"/>
              </w:rPr>
            </w:pPr>
            <w:r w:rsidRPr="00455B2E">
              <w:rPr>
                <w:sz w:val="16"/>
              </w:rPr>
              <w:t>4</w:t>
            </w:r>
          </w:p>
        </w:tc>
        <w:tc>
          <w:tcPr>
            <w:tcW w:w="1053" w:type="dxa"/>
          </w:tcPr>
          <w:p w14:paraId="1C205B19" w14:textId="77777777" w:rsidR="001534C3" w:rsidRPr="00455B2E" w:rsidRDefault="001534C3" w:rsidP="00821301">
            <w:pPr>
              <w:jc w:val="center"/>
              <w:rPr>
                <w:sz w:val="16"/>
              </w:rPr>
            </w:pPr>
            <w:r w:rsidRPr="00455B2E">
              <w:rPr>
                <w:sz w:val="16"/>
              </w:rPr>
              <w:t>5</w:t>
            </w:r>
          </w:p>
        </w:tc>
        <w:tc>
          <w:tcPr>
            <w:tcW w:w="851" w:type="dxa"/>
          </w:tcPr>
          <w:p w14:paraId="2053890E" w14:textId="77777777" w:rsidR="001534C3" w:rsidRPr="00455B2E" w:rsidRDefault="001534C3" w:rsidP="00821301">
            <w:pPr>
              <w:jc w:val="center"/>
              <w:rPr>
                <w:sz w:val="16"/>
              </w:rPr>
            </w:pPr>
            <w:r w:rsidRPr="00455B2E">
              <w:rPr>
                <w:sz w:val="16"/>
              </w:rPr>
              <w:t>6</w:t>
            </w:r>
          </w:p>
        </w:tc>
        <w:tc>
          <w:tcPr>
            <w:tcW w:w="992" w:type="dxa"/>
          </w:tcPr>
          <w:p w14:paraId="3FBD8FB0" w14:textId="77777777" w:rsidR="001534C3" w:rsidRPr="00455B2E" w:rsidRDefault="001534C3" w:rsidP="00821301">
            <w:pPr>
              <w:jc w:val="center"/>
              <w:rPr>
                <w:sz w:val="16"/>
              </w:rPr>
            </w:pPr>
            <w:r w:rsidRPr="00455B2E">
              <w:rPr>
                <w:sz w:val="16"/>
              </w:rPr>
              <w:t>7</w:t>
            </w:r>
          </w:p>
        </w:tc>
        <w:tc>
          <w:tcPr>
            <w:tcW w:w="1276" w:type="dxa"/>
          </w:tcPr>
          <w:p w14:paraId="663E3637" w14:textId="77777777" w:rsidR="001534C3" w:rsidRPr="00455B2E" w:rsidRDefault="001534C3" w:rsidP="00821301">
            <w:pPr>
              <w:jc w:val="center"/>
              <w:rPr>
                <w:sz w:val="16"/>
              </w:rPr>
            </w:pPr>
            <w:r w:rsidRPr="00455B2E">
              <w:rPr>
                <w:sz w:val="16"/>
              </w:rPr>
              <w:t>8</w:t>
            </w:r>
          </w:p>
        </w:tc>
        <w:tc>
          <w:tcPr>
            <w:tcW w:w="992" w:type="dxa"/>
          </w:tcPr>
          <w:p w14:paraId="7BB2CFAB" w14:textId="77777777" w:rsidR="001534C3" w:rsidRPr="00455B2E" w:rsidRDefault="001534C3" w:rsidP="00821301">
            <w:pPr>
              <w:jc w:val="center"/>
              <w:rPr>
                <w:sz w:val="16"/>
              </w:rPr>
            </w:pPr>
            <w:r w:rsidRPr="00455B2E">
              <w:rPr>
                <w:sz w:val="16"/>
              </w:rPr>
              <w:t>9</w:t>
            </w:r>
          </w:p>
        </w:tc>
        <w:tc>
          <w:tcPr>
            <w:tcW w:w="992" w:type="dxa"/>
          </w:tcPr>
          <w:p w14:paraId="15D5BE59" w14:textId="77777777" w:rsidR="001534C3" w:rsidRPr="00455B2E" w:rsidRDefault="001534C3" w:rsidP="00821301">
            <w:pPr>
              <w:jc w:val="center"/>
              <w:rPr>
                <w:sz w:val="16"/>
              </w:rPr>
            </w:pPr>
            <w:r w:rsidRPr="00455B2E">
              <w:rPr>
                <w:sz w:val="16"/>
              </w:rPr>
              <w:t>10</w:t>
            </w:r>
          </w:p>
        </w:tc>
        <w:tc>
          <w:tcPr>
            <w:tcW w:w="1276" w:type="dxa"/>
          </w:tcPr>
          <w:p w14:paraId="43F40D1C" w14:textId="77777777" w:rsidR="001534C3" w:rsidRPr="00455B2E" w:rsidRDefault="001534C3" w:rsidP="00821301">
            <w:pPr>
              <w:jc w:val="center"/>
              <w:rPr>
                <w:sz w:val="16"/>
              </w:rPr>
            </w:pPr>
            <w:r w:rsidRPr="00455B2E">
              <w:rPr>
                <w:sz w:val="16"/>
              </w:rPr>
              <w:t>11</w:t>
            </w:r>
          </w:p>
        </w:tc>
        <w:tc>
          <w:tcPr>
            <w:tcW w:w="1701" w:type="dxa"/>
          </w:tcPr>
          <w:p w14:paraId="04A7CE88" w14:textId="77777777" w:rsidR="001534C3" w:rsidRPr="00455B2E" w:rsidRDefault="001534C3" w:rsidP="00821301">
            <w:pPr>
              <w:jc w:val="center"/>
              <w:rPr>
                <w:sz w:val="16"/>
              </w:rPr>
            </w:pPr>
            <w:r w:rsidRPr="00455B2E">
              <w:rPr>
                <w:sz w:val="16"/>
              </w:rPr>
              <w:t>12</w:t>
            </w:r>
          </w:p>
        </w:tc>
        <w:tc>
          <w:tcPr>
            <w:tcW w:w="2126" w:type="dxa"/>
          </w:tcPr>
          <w:p w14:paraId="34AAE557" w14:textId="77777777" w:rsidR="001534C3" w:rsidRPr="00455B2E" w:rsidRDefault="001534C3" w:rsidP="00821301">
            <w:pPr>
              <w:jc w:val="center"/>
              <w:rPr>
                <w:sz w:val="16"/>
              </w:rPr>
            </w:pPr>
            <w:r w:rsidRPr="00455B2E">
              <w:rPr>
                <w:sz w:val="16"/>
              </w:rPr>
              <w:t>13</w:t>
            </w:r>
          </w:p>
        </w:tc>
      </w:tr>
      <w:tr w:rsidR="001534C3" w:rsidRPr="00455B2E" w14:paraId="3E220928" w14:textId="77777777" w:rsidTr="00821301">
        <w:trPr>
          <w:jc w:val="center"/>
        </w:trPr>
        <w:tc>
          <w:tcPr>
            <w:tcW w:w="567" w:type="dxa"/>
          </w:tcPr>
          <w:p w14:paraId="27B33669" w14:textId="77777777" w:rsidR="001534C3" w:rsidRPr="00455B2E" w:rsidRDefault="001534C3" w:rsidP="00821301">
            <w:pPr>
              <w:jc w:val="center"/>
              <w:rPr>
                <w:sz w:val="16"/>
              </w:rPr>
            </w:pPr>
            <w:r w:rsidRPr="00455B2E">
              <w:rPr>
                <w:sz w:val="16"/>
              </w:rPr>
              <w:t>1.</w:t>
            </w:r>
          </w:p>
        </w:tc>
        <w:tc>
          <w:tcPr>
            <w:tcW w:w="1276" w:type="dxa"/>
          </w:tcPr>
          <w:p w14:paraId="213B3303" w14:textId="77777777" w:rsidR="001534C3" w:rsidRPr="00455B2E" w:rsidRDefault="001534C3" w:rsidP="00821301">
            <w:pPr>
              <w:rPr>
                <w:i/>
                <w:sz w:val="16"/>
              </w:rPr>
            </w:pPr>
          </w:p>
        </w:tc>
        <w:tc>
          <w:tcPr>
            <w:tcW w:w="14033" w:type="dxa"/>
            <w:gridSpan w:val="11"/>
          </w:tcPr>
          <w:p w14:paraId="7720BDE6" w14:textId="77777777" w:rsidR="001534C3" w:rsidRPr="00455B2E" w:rsidRDefault="001534C3" w:rsidP="00821301">
            <w:pPr>
              <w:rPr>
                <w:sz w:val="16"/>
              </w:rPr>
            </w:pPr>
            <w:r w:rsidRPr="00455B2E">
              <w:rPr>
                <w:i/>
                <w:sz w:val="16"/>
              </w:rPr>
              <w:t xml:space="preserve">Показатель комплекса процессных мероприятий «Наименование», ед. измерения по </w:t>
            </w:r>
            <w:proofErr w:type="spellStart"/>
            <w:r w:rsidRPr="00455B2E">
              <w:rPr>
                <w:i/>
                <w:sz w:val="16"/>
              </w:rPr>
              <w:t>ОКЕИ</w:t>
            </w:r>
            <w:proofErr w:type="spellEnd"/>
          </w:p>
        </w:tc>
      </w:tr>
      <w:tr w:rsidR="001534C3" w:rsidRPr="00455B2E" w14:paraId="70BCA5D2" w14:textId="77777777" w:rsidTr="00821301">
        <w:trPr>
          <w:jc w:val="center"/>
        </w:trPr>
        <w:tc>
          <w:tcPr>
            <w:tcW w:w="567" w:type="dxa"/>
            <w:vAlign w:val="center"/>
          </w:tcPr>
          <w:p w14:paraId="3AC60CE3" w14:textId="77777777" w:rsidR="001534C3" w:rsidRPr="00455B2E" w:rsidRDefault="001534C3" w:rsidP="00821301">
            <w:pPr>
              <w:jc w:val="center"/>
              <w:rPr>
                <w:sz w:val="16"/>
              </w:rPr>
            </w:pPr>
            <w:r w:rsidRPr="00455B2E">
              <w:rPr>
                <w:sz w:val="16"/>
              </w:rPr>
              <w:t>1.1</w:t>
            </w:r>
          </w:p>
        </w:tc>
        <w:tc>
          <w:tcPr>
            <w:tcW w:w="1276" w:type="dxa"/>
          </w:tcPr>
          <w:p w14:paraId="5AE933A2" w14:textId="77777777" w:rsidR="001534C3" w:rsidRPr="00455B2E" w:rsidRDefault="001534C3" w:rsidP="00821301">
            <w:pPr>
              <w:jc w:val="center"/>
              <w:rPr>
                <w:sz w:val="16"/>
              </w:rPr>
            </w:pPr>
          </w:p>
        </w:tc>
        <w:tc>
          <w:tcPr>
            <w:tcW w:w="1731" w:type="dxa"/>
            <w:vAlign w:val="center"/>
          </w:tcPr>
          <w:p w14:paraId="3F6EBF85" w14:textId="77777777" w:rsidR="001534C3" w:rsidRPr="00455B2E" w:rsidRDefault="001534C3" w:rsidP="00821301">
            <w:pPr>
              <w:rPr>
                <w:sz w:val="16"/>
              </w:rPr>
            </w:pPr>
            <w:r w:rsidRPr="00455B2E">
              <w:rPr>
                <w:i/>
                <w:sz w:val="16"/>
              </w:rPr>
              <w:t>«Наименование прокси-показателя»</w:t>
            </w:r>
          </w:p>
        </w:tc>
        <w:tc>
          <w:tcPr>
            <w:tcW w:w="1043" w:type="dxa"/>
          </w:tcPr>
          <w:p w14:paraId="16B619DA" w14:textId="77777777" w:rsidR="001534C3" w:rsidRPr="00455B2E" w:rsidRDefault="001534C3" w:rsidP="00821301">
            <w:pPr>
              <w:jc w:val="center"/>
              <w:rPr>
                <w:sz w:val="16"/>
              </w:rPr>
            </w:pPr>
          </w:p>
        </w:tc>
        <w:tc>
          <w:tcPr>
            <w:tcW w:w="1053" w:type="dxa"/>
          </w:tcPr>
          <w:p w14:paraId="630A6D13" w14:textId="77777777" w:rsidR="001534C3" w:rsidRPr="00455B2E" w:rsidRDefault="001534C3" w:rsidP="00821301">
            <w:pPr>
              <w:jc w:val="center"/>
              <w:rPr>
                <w:sz w:val="16"/>
              </w:rPr>
            </w:pPr>
          </w:p>
        </w:tc>
        <w:tc>
          <w:tcPr>
            <w:tcW w:w="851" w:type="dxa"/>
          </w:tcPr>
          <w:p w14:paraId="22076A8A" w14:textId="77777777" w:rsidR="001534C3" w:rsidRPr="00455B2E" w:rsidRDefault="001534C3" w:rsidP="00821301">
            <w:pPr>
              <w:jc w:val="center"/>
              <w:rPr>
                <w:sz w:val="16"/>
              </w:rPr>
            </w:pPr>
          </w:p>
        </w:tc>
        <w:tc>
          <w:tcPr>
            <w:tcW w:w="992" w:type="dxa"/>
          </w:tcPr>
          <w:p w14:paraId="118EF48C" w14:textId="77777777" w:rsidR="001534C3" w:rsidRPr="00455B2E" w:rsidRDefault="001534C3" w:rsidP="00821301">
            <w:pPr>
              <w:jc w:val="center"/>
              <w:rPr>
                <w:sz w:val="16"/>
              </w:rPr>
            </w:pPr>
          </w:p>
        </w:tc>
        <w:tc>
          <w:tcPr>
            <w:tcW w:w="1276" w:type="dxa"/>
          </w:tcPr>
          <w:p w14:paraId="34484C1E" w14:textId="77777777" w:rsidR="001534C3" w:rsidRPr="00455B2E" w:rsidRDefault="001534C3" w:rsidP="00821301">
            <w:pPr>
              <w:jc w:val="center"/>
              <w:rPr>
                <w:sz w:val="16"/>
              </w:rPr>
            </w:pPr>
          </w:p>
        </w:tc>
        <w:tc>
          <w:tcPr>
            <w:tcW w:w="992" w:type="dxa"/>
          </w:tcPr>
          <w:p w14:paraId="549CE9A6" w14:textId="77777777" w:rsidR="001534C3" w:rsidRPr="00455B2E" w:rsidRDefault="001534C3" w:rsidP="00821301">
            <w:pPr>
              <w:jc w:val="center"/>
              <w:rPr>
                <w:sz w:val="16"/>
              </w:rPr>
            </w:pPr>
          </w:p>
        </w:tc>
        <w:tc>
          <w:tcPr>
            <w:tcW w:w="992" w:type="dxa"/>
          </w:tcPr>
          <w:p w14:paraId="22BC5B79" w14:textId="77777777" w:rsidR="001534C3" w:rsidRPr="00455B2E" w:rsidRDefault="001534C3" w:rsidP="00821301">
            <w:pPr>
              <w:jc w:val="center"/>
              <w:rPr>
                <w:sz w:val="16"/>
              </w:rPr>
            </w:pPr>
          </w:p>
        </w:tc>
        <w:tc>
          <w:tcPr>
            <w:tcW w:w="1276" w:type="dxa"/>
          </w:tcPr>
          <w:p w14:paraId="2F0E0674" w14:textId="77777777" w:rsidR="001534C3" w:rsidRPr="00455B2E" w:rsidRDefault="001534C3" w:rsidP="00821301">
            <w:pPr>
              <w:jc w:val="center"/>
              <w:rPr>
                <w:sz w:val="16"/>
              </w:rPr>
            </w:pPr>
          </w:p>
        </w:tc>
        <w:tc>
          <w:tcPr>
            <w:tcW w:w="1701" w:type="dxa"/>
          </w:tcPr>
          <w:p w14:paraId="481A4D48" w14:textId="77777777" w:rsidR="001534C3" w:rsidRPr="00455B2E" w:rsidRDefault="001534C3" w:rsidP="00821301">
            <w:pPr>
              <w:jc w:val="center"/>
              <w:rPr>
                <w:sz w:val="16"/>
              </w:rPr>
            </w:pPr>
          </w:p>
        </w:tc>
        <w:tc>
          <w:tcPr>
            <w:tcW w:w="2126" w:type="dxa"/>
          </w:tcPr>
          <w:p w14:paraId="3413A563" w14:textId="77777777" w:rsidR="001534C3" w:rsidRPr="00455B2E" w:rsidRDefault="001534C3" w:rsidP="00821301">
            <w:pPr>
              <w:jc w:val="center"/>
              <w:rPr>
                <w:sz w:val="16"/>
              </w:rPr>
            </w:pPr>
          </w:p>
        </w:tc>
      </w:tr>
      <w:tr w:rsidR="001534C3" w:rsidRPr="00455B2E" w14:paraId="6BDB06A3" w14:textId="77777777" w:rsidTr="00821301">
        <w:trPr>
          <w:trHeight w:val="70"/>
          <w:jc w:val="center"/>
        </w:trPr>
        <w:tc>
          <w:tcPr>
            <w:tcW w:w="567" w:type="dxa"/>
          </w:tcPr>
          <w:p w14:paraId="103267D9" w14:textId="77777777" w:rsidR="001534C3" w:rsidRPr="00455B2E" w:rsidRDefault="001534C3" w:rsidP="00821301">
            <w:pPr>
              <w:jc w:val="center"/>
              <w:rPr>
                <w:sz w:val="16"/>
              </w:rPr>
            </w:pPr>
            <w:proofErr w:type="spellStart"/>
            <w:r w:rsidRPr="00455B2E">
              <w:rPr>
                <w:sz w:val="16"/>
              </w:rPr>
              <w:t>1.N</w:t>
            </w:r>
            <w:proofErr w:type="spellEnd"/>
          </w:p>
        </w:tc>
        <w:tc>
          <w:tcPr>
            <w:tcW w:w="1276" w:type="dxa"/>
          </w:tcPr>
          <w:p w14:paraId="78C69B5D" w14:textId="77777777" w:rsidR="001534C3" w:rsidRPr="00455B2E" w:rsidRDefault="001534C3" w:rsidP="00821301">
            <w:pPr>
              <w:jc w:val="center"/>
              <w:rPr>
                <w:sz w:val="16"/>
              </w:rPr>
            </w:pPr>
          </w:p>
        </w:tc>
        <w:tc>
          <w:tcPr>
            <w:tcW w:w="1731" w:type="dxa"/>
          </w:tcPr>
          <w:p w14:paraId="76432D14" w14:textId="77777777" w:rsidR="001534C3" w:rsidRPr="00455B2E" w:rsidRDefault="001534C3" w:rsidP="00821301">
            <w:pPr>
              <w:rPr>
                <w:sz w:val="16"/>
              </w:rPr>
            </w:pPr>
            <w:r w:rsidRPr="00455B2E">
              <w:rPr>
                <w:sz w:val="16"/>
              </w:rPr>
              <w:t>…</w:t>
            </w:r>
          </w:p>
        </w:tc>
        <w:tc>
          <w:tcPr>
            <w:tcW w:w="1043" w:type="dxa"/>
          </w:tcPr>
          <w:p w14:paraId="0A25407F" w14:textId="77777777" w:rsidR="001534C3" w:rsidRPr="00455B2E" w:rsidRDefault="001534C3" w:rsidP="00821301">
            <w:pPr>
              <w:jc w:val="center"/>
              <w:rPr>
                <w:sz w:val="16"/>
              </w:rPr>
            </w:pPr>
          </w:p>
        </w:tc>
        <w:tc>
          <w:tcPr>
            <w:tcW w:w="1053" w:type="dxa"/>
          </w:tcPr>
          <w:p w14:paraId="5227EEB9" w14:textId="77777777" w:rsidR="001534C3" w:rsidRPr="00455B2E" w:rsidRDefault="001534C3" w:rsidP="00821301">
            <w:pPr>
              <w:jc w:val="center"/>
              <w:rPr>
                <w:sz w:val="16"/>
              </w:rPr>
            </w:pPr>
          </w:p>
        </w:tc>
        <w:tc>
          <w:tcPr>
            <w:tcW w:w="851" w:type="dxa"/>
          </w:tcPr>
          <w:p w14:paraId="60FE1DF3" w14:textId="77777777" w:rsidR="001534C3" w:rsidRPr="00455B2E" w:rsidRDefault="001534C3" w:rsidP="00821301">
            <w:pPr>
              <w:jc w:val="center"/>
              <w:rPr>
                <w:sz w:val="16"/>
              </w:rPr>
            </w:pPr>
          </w:p>
        </w:tc>
        <w:tc>
          <w:tcPr>
            <w:tcW w:w="992" w:type="dxa"/>
          </w:tcPr>
          <w:p w14:paraId="0FCFDEF4" w14:textId="77777777" w:rsidR="001534C3" w:rsidRPr="00455B2E" w:rsidRDefault="001534C3" w:rsidP="00821301">
            <w:pPr>
              <w:jc w:val="center"/>
              <w:rPr>
                <w:sz w:val="16"/>
              </w:rPr>
            </w:pPr>
          </w:p>
        </w:tc>
        <w:tc>
          <w:tcPr>
            <w:tcW w:w="1276" w:type="dxa"/>
          </w:tcPr>
          <w:p w14:paraId="34A8EACB" w14:textId="77777777" w:rsidR="001534C3" w:rsidRPr="00455B2E" w:rsidRDefault="001534C3" w:rsidP="00821301">
            <w:pPr>
              <w:jc w:val="center"/>
              <w:rPr>
                <w:sz w:val="16"/>
              </w:rPr>
            </w:pPr>
          </w:p>
        </w:tc>
        <w:tc>
          <w:tcPr>
            <w:tcW w:w="992" w:type="dxa"/>
          </w:tcPr>
          <w:p w14:paraId="4F443168" w14:textId="77777777" w:rsidR="001534C3" w:rsidRPr="00455B2E" w:rsidRDefault="001534C3" w:rsidP="00821301">
            <w:pPr>
              <w:jc w:val="center"/>
              <w:rPr>
                <w:sz w:val="16"/>
              </w:rPr>
            </w:pPr>
          </w:p>
        </w:tc>
        <w:tc>
          <w:tcPr>
            <w:tcW w:w="992" w:type="dxa"/>
          </w:tcPr>
          <w:p w14:paraId="06283D73" w14:textId="77777777" w:rsidR="001534C3" w:rsidRPr="00455B2E" w:rsidRDefault="001534C3" w:rsidP="00821301">
            <w:pPr>
              <w:jc w:val="center"/>
              <w:rPr>
                <w:sz w:val="16"/>
              </w:rPr>
            </w:pPr>
          </w:p>
        </w:tc>
        <w:tc>
          <w:tcPr>
            <w:tcW w:w="1276" w:type="dxa"/>
          </w:tcPr>
          <w:p w14:paraId="50CA1003" w14:textId="77777777" w:rsidR="001534C3" w:rsidRPr="00455B2E" w:rsidRDefault="001534C3" w:rsidP="00821301">
            <w:pPr>
              <w:jc w:val="center"/>
              <w:rPr>
                <w:sz w:val="16"/>
              </w:rPr>
            </w:pPr>
          </w:p>
        </w:tc>
        <w:tc>
          <w:tcPr>
            <w:tcW w:w="1701" w:type="dxa"/>
          </w:tcPr>
          <w:p w14:paraId="72D51582" w14:textId="77777777" w:rsidR="001534C3" w:rsidRPr="00455B2E" w:rsidRDefault="001534C3" w:rsidP="00821301">
            <w:pPr>
              <w:jc w:val="center"/>
              <w:rPr>
                <w:sz w:val="16"/>
              </w:rPr>
            </w:pPr>
          </w:p>
        </w:tc>
        <w:tc>
          <w:tcPr>
            <w:tcW w:w="2126" w:type="dxa"/>
          </w:tcPr>
          <w:p w14:paraId="73A714EF" w14:textId="77777777" w:rsidR="001534C3" w:rsidRPr="00455B2E" w:rsidRDefault="001534C3" w:rsidP="00821301">
            <w:pPr>
              <w:jc w:val="center"/>
              <w:rPr>
                <w:sz w:val="16"/>
              </w:rPr>
            </w:pPr>
          </w:p>
        </w:tc>
      </w:tr>
      <w:tr w:rsidR="001534C3" w:rsidRPr="00455B2E" w14:paraId="18F77DA9" w14:textId="77777777" w:rsidTr="00821301">
        <w:trPr>
          <w:trHeight w:val="70"/>
          <w:jc w:val="center"/>
        </w:trPr>
        <w:tc>
          <w:tcPr>
            <w:tcW w:w="567" w:type="dxa"/>
          </w:tcPr>
          <w:p w14:paraId="4C9A981F" w14:textId="77777777" w:rsidR="001534C3" w:rsidRPr="00455B2E" w:rsidRDefault="001534C3" w:rsidP="00821301">
            <w:pPr>
              <w:jc w:val="center"/>
              <w:rPr>
                <w:sz w:val="16"/>
              </w:rPr>
            </w:pPr>
            <w:r w:rsidRPr="00455B2E">
              <w:rPr>
                <w:sz w:val="16"/>
              </w:rPr>
              <w:t>N</w:t>
            </w:r>
          </w:p>
        </w:tc>
        <w:tc>
          <w:tcPr>
            <w:tcW w:w="1276" w:type="dxa"/>
          </w:tcPr>
          <w:p w14:paraId="61CAAF4E" w14:textId="77777777" w:rsidR="001534C3" w:rsidRPr="00455B2E" w:rsidRDefault="001534C3" w:rsidP="00821301">
            <w:pPr>
              <w:rPr>
                <w:i/>
                <w:sz w:val="16"/>
              </w:rPr>
            </w:pPr>
          </w:p>
        </w:tc>
        <w:tc>
          <w:tcPr>
            <w:tcW w:w="14033" w:type="dxa"/>
            <w:gridSpan w:val="11"/>
          </w:tcPr>
          <w:p w14:paraId="37B43F91" w14:textId="77777777" w:rsidR="001534C3" w:rsidRPr="00455B2E" w:rsidRDefault="001534C3" w:rsidP="00821301">
            <w:pPr>
              <w:rPr>
                <w:sz w:val="16"/>
              </w:rPr>
            </w:pPr>
            <w:r w:rsidRPr="00455B2E">
              <w:rPr>
                <w:i/>
                <w:sz w:val="16"/>
              </w:rPr>
              <w:t xml:space="preserve">Показатель комплекса процессных мероприятий «Наименование», ед. измерения по </w:t>
            </w:r>
            <w:proofErr w:type="spellStart"/>
            <w:r w:rsidRPr="00455B2E">
              <w:rPr>
                <w:i/>
                <w:sz w:val="16"/>
              </w:rPr>
              <w:t>ОКЕИ</w:t>
            </w:r>
            <w:proofErr w:type="spellEnd"/>
          </w:p>
        </w:tc>
      </w:tr>
      <w:tr w:rsidR="001534C3" w:rsidRPr="00455B2E" w14:paraId="0AE91C13" w14:textId="77777777" w:rsidTr="00821301">
        <w:trPr>
          <w:trHeight w:val="70"/>
          <w:jc w:val="center"/>
        </w:trPr>
        <w:tc>
          <w:tcPr>
            <w:tcW w:w="567" w:type="dxa"/>
          </w:tcPr>
          <w:p w14:paraId="699C8A05" w14:textId="77777777" w:rsidR="001534C3" w:rsidRPr="00455B2E" w:rsidRDefault="001534C3" w:rsidP="00821301">
            <w:pPr>
              <w:jc w:val="center"/>
              <w:rPr>
                <w:sz w:val="16"/>
              </w:rPr>
            </w:pPr>
            <w:proofErr w:type="spellStart"/>
            <w:r w:rsidRPr="00455B2E">
              <w:rPr>
                <w:sz w:val="16"/>
              </w:rPr>
              <w:t>N.1</w:t>
            </w:r>
            <w:proofErr w:type="spellEnd"/>
          </w:p>
        </w:tc>
        <w:tc>
          <w:tcPr>
            <w:tcW w:w="1276" w:type="dxa"/>
          </w:tcPr>
          <w:p w14:paraId="3567C28D" w14:textId="77777777" w:rsidR="001534C3" w:rsidRPr="00455B2E" w:rsidRDefault="001534C3" w:rsidP="00821301">
            <w:pPr>
              <w:jc w:val="center"/>
              <w:rPr>
                <w:sz w:val="16"/>
              </w:rPr>
            </w:pPr>
          </w:p>
        </w:tc>
        <w:tc>
          <w:tcPr>
            <w:tcW w:w="1731" w:type="dxa"/>
          </w:tcPr>
          <w:p w14:paraId="689F61CE" w14:textId="77777777" w:rsidR="001534C3" w:rsidRPr="00455B2E" w:rsidRDefault="001534C3" w:rsidP="00821301">
            <w:pPr>
              <w:rPr>
                <w:sz w:val="16"/>
              </w:rPr>
            </w:pPr>
            <w:r w:rsidRPr="00455B2E">
              <w:rPr>
                <w:i/>
                <w:sz w:val="16"/>
              </w:rPr>
              <w:t>«Наименование прокси-показателя»</w:t>
            </w:r>
          </w:p>
        </w:tc>
        <w:tc>
          <w:tcPr>
            <w:tcW w:w="1043" w:type="dxa"/>
          </w:tcPr>
          <w:p w14:paraId="4577F9B9" w14:textId="77777777" w:rsidR="001534C3" w:rsidRPr="00455B2E" w:rsidRDefault="001534C3" w:rsidP="00821301">
            <w:pPr>
              <w:jc w:val="center"/>
              <w:rPr>
                <w:sz w:val="16"/>
              </w:rPr>
            </w:pPr>
          </w:p>
        </w:tc>
        <w:tc>
          <w:tcPr>
            <w:tcW w:w="1053" w:type="dxa"/>
          </w:tcPr>
          <w:p w14:paraId="26B3F88A" w14:textId="77777777" w:rsidR="001534C3" w:rsidRPr="00455B2E" w:rsidRDefault="001534C3" w:rsidP="00821301">
            <w:pPr>
              <w:jc w:val="center"/>
              <w:rPr>
                <w:sz w:val="16"/>
              </w:rPr>
            </w:pPr>
          </w:p>
        </w:tc>
        <w:tc>
          <w:tcPr>
            <w:tcW w:w="851" w:type="dxa"/>
          </w:tcPr>
          <w:p w14:paraId="615280CD" w14:textId="77777777" w:rsidR="001534C3" w:rsidRPr="00455B2E" w:rsidRDefault="001534C3" w:rsidP="00821301">
            <w:pPr>
              <w:jc w:val="center"/>
              <w:rPr>
                <w:sz w:val="16"/>
              </w:rPr>
            </w:pPr>
          </w:p>
        </w:tc>
        <w:tc>
          <w:tcPr>
            <w:tcW w:w="992" w:type="dxa"/>
          </w:tcPr>
          <w:p w14:paraId="35241AEE" w14:textId="77777777" w:rsidR="001534C3" w:rsidRPr="00455B2E" w:rsidRDefault="001534C3" w:rsidP="00821301">
            <w:pPr>
              <w:jc w:val="center"/>
              <w:rPr>
                <w:sz w:val="16"/>
              </w:rPr>
            </w:pPr>
          </w:p>
        </w:tc>
        <w:tc>
          <w:tcPr>
            <w:tcW w:w="1276" w:type="dxa"/>
          </w:tcPr>
          <w:p w14:paraId="4529E9DD" w14:textId="77777777" w:rsidR="001534C3" w:rsidRPr="00455B2E" w:rsidRDefault="001534C3" w:rsidP="00821301">
            <w:pPr>
              <w:jc w:val="center"/>
              <w:rPr>
                <w:sz w:val="16"/>
              </w:rPr>
            </w:pPr>
          </w:p>
        </w:tc>
        <w:tc>
          <w:tcPr>
            <w:tcW w:w="992" w:type="dxa"/>
          </w:tcPr>
          <w:p w14:paraId="73FD8F1C" w14:textId="77777777" w:rsidR="001534C3" w:rsidRPr="00455B2E" w:rsidRDefault="001534C3" w:rsidP="00821301">
            <w:pPr>
              <w:jc w:val="center"/>
              <w:rPr>
                <w:sz w:val="16"/>
              </w:rPr>
            </w:pPr>
          </w:p>
        </w:tc>
        <w:tc>
          <w:tcPr>
            <w:tcW w:w="992" w:type="dxa"/>
          </w:tcPr>
          <w:p w14:paraId="61681E7B" w14:textId="77777777" w:rsidR="001534C3" w:rsidRPr="00455B2E" w:rsidRDefault="001534C3" w:rsidP="00821301">
            <w:pPr>
              <w:jc w:val="center"/>
              <w:rPr>
                <w:sz w:val="16"/>
              </w:rPr>
            </w:pPr>
          </w:p>
        </w:tc>
        <w:tc>
          <w:tcPr>
            <w:tcW w:w="1276" w:type="dxa"/>
          </w:tcPr>
          <w:p w14:paraId="72663184" w14:textId="77777777" w:rsidR="001534C3" w:rsidRPr="00455B2E" w:rsidRDefault="001534C3" w:rsidP="00821301">
            <w:pPr>
              <w:jc w:val="center"/>
              <w:rPr>
                <w:sz w:val="16"/>
              </w:rPr>
            </w:pPr>
          </w:p>
        </w:tc>
        <w:tc>
          <w:tcPr>
            <w:tcW w:w="1701" w:type="dxa"/>
          </w:tcPr>
          <w:p w14:paraId="5586972D" w14:textId="77777777" w:rsidR="001534C3" w:rsidRPr="00455B2E" w:rsidRDefault="001534C3" w:rsidP="00821301">
            <w:pPr>
              <w:jc w:val="center"/>
              <w:rPr>
                <w:sz w:val="16"/>
              </w:rPr>
            </w:pPr>
          </w:p>
        </w:tc>
        <w:tc>
          <w:tcPr>
            <w:tcW w:w="2126" w:type="dxa"/>
          </w:tcPr>
          <w:p w14:paraId="27628DDD" w14:textId="77777777" w:rsidR="001534C3" w:rsidRPr="00455B2E" w:rsidRDefault="001534C3" w:rsidP="00821301">
            <w:pPr>
              <w:jc w:val="center"/>
              <w:rPr>
                <w:sz w:val="16"/>
              </w:rPr>
            </w:pPr>
          </w:p>
        </w:tc>
      </w:tr>
      <w:tr w:rsidR="001534C3" w:rsidRPr="00455B2E" w14:paraId="254A22EE" w14:textId="77777777" w:rsidTr="00821301">
        <w:trPr>
          <w:trHeight w:val="70"/>
          <w:jc w:val="center"/>
        </w:trPr>
        <w:tc>
          <w:tcPr>
            <w:tcW w:w="567" w:type="dxa"/>
          </w:tcPr>
          <w:p w14:paraId="2BE6AEA4" w14:textId="77777777" w:rsidR="001534C3" w:rsidRPr="00455B2E" w:rsidRDefault="001534C3" w:rsidP="00821301">
            <w:pPr>
              <w:jc w:val="center"/>
              <w:rPr>
                <w:sz w:val="16"/>
              </w:rPr>
            </w:pPr>
            <w:proofErr w:type="spellStart"/>
            <w:r w:rsidRPr="00455B2E">
              <w:rPr>
                <w:sz w:val="16"/>
              </w:rPr>
              <w:t>N.n</w:t>
            </w:r>
            <w:proofErr w:type="spellEnd"/>
          </w:p>
        </w:tc>
        <w:tc>
          <w:tcPr>
            <w:tcW w:w="1276" w:type="dxa"/>
          </w:tcPr>
          <w:p w14:paraId="4BC683B9" w14:textId="77777777" w:rsidR="001534C3" w:rsidRPr="00455B2E" w:rsidRDefault="001534C3" w:rsidP="00821301">
            <w:pPr>
              <w:jc w:val="center"/>
              <w:rPr>
                <w:sz w:val="16"/>
              </w:rPr>
            </w:pPr>
          </w:p>
        </w:tc>
        <w:tc>
          <w:tcPr>
            <w:tcW w:w="1731" w:type="dxa"/>
          </w:tcPr>
          <w:p w14:paraId="19B82840" w14:textId="77777777" w:rsidR="001534C3" w:rsidRPr="00455B2E" w:rsidRDefault="001534C3" w:rsidP="00821301">
            <w:pPr>
              <w:rPr>
                <w:sz w:val="16"/>
              </w:rPr>
            </w:pPr>
            <w:r w:rsidRPr="00455B2E">
              <w:rPr>
                <w:sz w:val="16"/>
              </w:rPr>
              <w:t>…</w:t>
            </w:r>
          </w:p>
        </w:tc>
        <w:tc>
          <w:tcPr>
            <w:tcW w:w="1043" w:type="dxa"/>
          </w:tcPr>
          <w:p w14:paraId="48ECE323" w14:textId="77777777" w:rsidR="001534C3" w:rsidRPr="00455B2E" w:rsidRDefault="001534C3" w:rsidP="00821301">
            <w:pPr>
              <w:jc w:val="center"/>
              <w:rPr>
                <w:sz w:val="16"/>
              </w:rPr>
            </w:pPr>
          </w:p>
        </w:tc>
        <w:tc>
          <w:tcPr>
            <w:tcW w:w="1053" w:type="dxa"/>
          </w:tcPr>
          <w:p w14:paraId="42D27EEC" w14:textId="77777777" w:rsidR="001534C3" w:rsidRPr="00455B2E" w:rsidRDefault="001534C3" w:rsidP="00821301">
            <w:pPr>
              <w:jc w:val="center"/>
              <w:rPr>
                <w:sz w:val="16"/>
              </w:rPr>
            </w:pPr>
          </w:p>
        </w:tc>
        <w:tc>
          <w:tcPr>
            <w:tcW w:w="851" w:type="dxa"/>
          </w:tcPr>
          <w:p w14:paraId="205BE8F8" w14:textId="77777777" w:rsidR="001534C3" w:rsidRPr="00455B2E" w:rsidRDefault="001534C3" w:rsidP="00821301">
            <w:pPr>
              <w:jc w:val="center"/>
              <w:rPr>
                <w:sz w:val="16"/>
              </w:rPr>
            </w:pPr>
          </w:p>
        </w:tc>
        <w:tc>
          <w:tcPr>
            <w:tcW w:w="992" w:type="dxa"/>
          </w:tcPr>
          <w:p w14:paraId="010545A5" w14:textId="77777777" w:rsidR="001534C3" w:rsidRPr="00455B2E" w:rsidRDefault="001534C3" w:rsidP="00821301">
            <w:pPr>
              <w:jc w:val="center"/>
              <w:rPr>
                <w:sz w:val="16"/>
              </w:rPr>
            </w:pPr>
          </w:p>
        </w:tc>
        <w:tc>
          <w:tcPr>
            <w:tcW w:w="1276" w:type="dxa"/>
          </w:tcPr>
          <w:p w14:paraId="424D6C5C" w14:textId="77777777" w:rsidR="001534C3" w:rsidRPr="00455B2E" w:rsidRDefault="001534C3" w:rsidP="00821301">
            <w:pPr>
              <w:jc w:val="center"/>
              <w:rPr>
                <w:sz w:val="16"/>
              </w:rPr>
            </w:pPr>
          </w:p>
        </w:tc>
        <w:tc>
          <w:tcPr>
            <w:tcW w:w="992" w:type="dxa"/>
          </w:tcPr>
          <w:p w14:paraId="2F42DFB7" w14:textId="77777777" w:rsidR="001534C3" w:rsidRPr="00455B2E" w:rsidRDefault="001534C3" w:rsidP="00821301">
            <w:pPr>
              <w:jc w:val="center"/>
              <w:rPr>
                <w:sz w:val="16"/>
              </w:rPr>
            </w:pPr>
          </w:p>
        </w:tc>
        <w:tc>
          <w:tcPr>
            <w:tcW w:w="992" w:type="dxa"/>
          </w:tcPr>
          <w:p w14:paraId="338D29B3" w14:textId="77777777" w:rsidR="001534C3" w:rsidRPr="00455B2E" w:rsidRDefault="001534C3" w:rsidP="00821301">
            <w:pPr>
              <w:jc w:val="center"/>
              <w:rPr>
                <w:sz w:val="16"/>
              </w:rPr>
            </w:pPr>
          </w:p>
        </w:tc>
        <w:tc>
          <w:tcPr>
            <w:tcW w:w="1276" w:type="dxa"/>
          </w:tcPr>
          <w:p w14:paraId="49859709" w14:textId="77777777" w:rsidR="001534C3" w:rsidRPr="00455B2E" w:rsidRDefault="001534C3" w:rsidP="00821301">
            <w:pPr>
              <w:jc w:val="center"/>
              <w:rPr>
                <w:sz w:val="16"/>
              </w:rPr>
            </w:pPr>
          </w:p>
        </w:tc>
        <w:tc>
          <w:tcPr>
            <w:tcW w:w="1701" w:type="dxa"/>
          </w:tcPr>
          <w:p w14:paraId="25001A66" w14:textId="77777777" w:rsidR="001534C3" w:rsidRPr="00455B2E" w:rsidRDefault="001534C3" w:rsidP="00821301">
            <w:pPr>
              <w:jc w:val="center"/>
              <w:rPr>
                <w:sz w:val="16"/>
              </w:rPr>
            </w:pPr>
          </w:p>
        </w:tc>
        <w:tc>
          <w:tcPr>
            <w:tcW w:w="2126" w:type="dxa"/>
          </w:tcPr>
          <w:p w14:paraId="100184A3" w14:textId="77777777" w:rsidR="001534C3" w:rsidRPr="00455B2E" w:rsidRDefault="001534C3" w:rsidP="00821301">
            <w:pPr>
              <w:jc w:val="center"/>
              <w:rPr>
                <w:sz w:val="16"/>
              </w:rPr>
            </w:pPr>
          </w:p>
        </w:tc>
      </w:tr>
    </w:tbl>
    <w:p w14:paraId="282AC367" w14:textId="77777777" w:rsidR="001534C3" w:rsidRPr="00455B2E" w:rsidRDefault="001534C3" w:rsidP="001534C3">
      <w:pPr>
        <w:ind w:right="536"/>
        <w:contextualSpacing/>
        <w:rPr>
          <w:sz w:val="20"/>
        </w:rPr>
      </w:pPr>
    </w:p>
    <w:p w14:paraId="0B971013" w14:textId="77777777" w:rsidR="001534C3" w:rsidRPr="00455B2E" w:rsidRDefault="001534C3" w:rsidP="001534C3">
      <w:pPr>
        <w:jc w:val="center"/>
        <w:rPr>
          <w:sz w:val="20"/>
        </w:rPr>
      </w:pPr>
    </w:p>
    <w:p w14:paraId="3D507195" w14:textId="77777777" w:rsidR="001534C3" w:rsidRPr="00455B2E" w:rsidRDefault="001534C3" w:rsidP="001534C3">
      <w:pPr>
        <w:jc w:val="center"/>
        <w:rPr>
          <w:sz w:val="20"/>
        </w:rPr>
      </w:pPr>
      <w:r w:rsidRPr="00455B2E">
        <w:rPr>
          <w:sz w:val="20"/>
        </w:rPr>
        <w:t xml:space="preserve">2. Сведения о помесячном достижении показателей комплекса процессных мероприятий в </w:t>
      </w:r>
      <w:r w:rsidRPr="00455B2E">
        <w:rPr>
          <w:i/>
          <w:sz w:val="20"/>
        </w:rPr>
        <w:t>(указывается год)</w:t>
      </w:r>
      <w:r w:rsidRPr="00455B2E">
        <w:rPr>
          <w:sz w:val="20"/>
        </w:rPr>
        <w:t xml:space="preserve"> году</w:t>
      </w:r>
      <w:r w:rsidRPr="00455B2E">
        <w:rPr>
          <w:sz w:val="20"/>
          <w:vertAlign w:val="superscript"/>
        </w:rPr>
        <w:footnoteReference w:id="77"/>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1534C3" w:rsidRPr="00455B2E" w14:paraId="4E10496E" w14:textId="77777777" w:rsidTr="00821301">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22424F" w14:textId="77777777" w:rsidR="001534C3" w:rsidRPr="00F87F79" w:rsidRDefault="001534C3" w:rsidP="00821301">
            <w:pPr>
              <w:jc w:val="center"/>
              <w:rPr>
                <w:sz w:val="20"/>
              </w:rPr>
            </w:pPr>
            <w:r w:rsidRPr="00F87F79">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56C118" w14:textId="77777777" w:rsidR="001534C3" w:rsidRPr="00F87F79" w:rsidRDefault="001534C3" w:rsidP="00821301">
            <w:pPr>
              <w:jc w:val="center"/>
              <w:rPr>
                <w:sz w:val="20"/>
              </w:rPr>
            </w:pPr>
            <w:r w:rsidRPr="00F87F79">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3A7AE1" w14:textId="77777777" w:rsidR="001534C3" w:rsidRPr="00F87F79" w:rsidRDefault="001534C3" w:rsidP="00821301">
            <w:pPr>
              <w:jc w:val="center"/>
              <w:rPr>
                <w:sz w:val="20"/>
              </w:rPr>
            </w:pPr>
            <w:r w:rsidRPr="00F87F79">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88D651" w14:textId="77777777" w:rsidR="001534C3" w:rsidRPr="00F87F79" w:rsidRDefault="001534C3" w:rsidP="00821301">
            <w:pPr>
              <w:jc w:val="center"/>
              <w:rPr>
                <w:sz w:val="20"/>
              </w:rPr>
            </w:pPr>
            <w:r w:rsidRPr="00F87F79">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92AD55" w14:textId="77777777" w:rsidR="001534C3" w:rsidRPr="00F87F79" w:rsidRDefault="001534C3" w:rsidP="00821301">
            <w:pPr>
              <w:jc w:val="center"/>
              <w:rPr>
                <w:sz w:val="20"/>
              </w:rPr>
            </w:pPr>
            <w:r w:rsidRPr="00F87F79">
              <w:rPr>
                <w:sz w:val="20"/>
              </w:rPr>
              <w:t xml:space="preserve">На конец </w:t>
            </w:r>
            <w:r w:rsidRPr="00F87F79">
              <w:rPr>
                <w:i/>
                <w:sz w:val="20"/>
              </w:rPr>
              <w:t>(указывается год)</w:t>
            </w:r>
            <w:r w:rsidRPr="00F87F79">
              <w:rPr>
                <w:sz w:val="20"/>
              </w:rPr>
              <w:t xml:space="preserve"> года</w:t>
            </w:r>
          </w:p>
        </w:tc>
      </w:tr>
      <w:tr w:rsidR="001534C3" w:rsidRPr="00455B2E" w14:paraId="238EFF89" w14:textId="77777777" w:rsidTr="00821301">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DDD999" w14:textId="77777777" w:rsidR="001534C3" w:rsidRPr="00F87F79" w:rsidRDefault="001534C3" w:rsidP="00821301"/>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F1BE37" w14:textId="77777777" w:rsidR="001534C3" w:rsidRPr="00F87F79" w:rsidRDefault="001534C3" w:rsidP="00821301"/>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B1294" w14:textId="77777777" w:rsidR="001534C3" w:rsidRPr="00F87F79" w:rsidRDefault="001534C3"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A4A65C" w14:textId="77777777" w:rsidR="001534C3" w:rsidRPr="00F87F79" w:rsidRDefault="001534C3" w:rsidP="00821301">
            <w:pPr>
              <w:jc w:val="center"/>
              <w:rPr>
                <w:sz w:val="20"/>
              </w:rPr>
            </w:pPr>
            <w:r w:rsidRPr="00F87F79">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8EF528" w14:textId="77777777" w:rsidR="001534C3" w:rsidRPr="00F87F79" w:rsidRDefault="001534C3" w:rsidP="00821301">
            <w:pPr>
              <w:jc w:val="center"/>
              <w:rPr>
                <w:sz w:val="20"/>
              </w:rPr>
            </w:pPr>
            <w:r w:rsidRPr="00F87F79">
              <w:rPr>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5FE24A" w14:textId="77777777" w:rsidR="001534C3" w:rsidRPr="00F87F79" w:rsidRDefault="001534C3" w:rsidP="00821301">
            <w:pPr>
              <w:jc w:val="center"/>
              <w:rPr>
                <w:sz w:val="20"/>
              </w:rPr>
            </w:pPr>
            <w:r w:rsidRPr="00F87F79">
              <w:rPr>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78F3CB" w14:textId="77777777" w:rsidR="001534C3" w:rsidRPr="00F87F79" w:rsidRDefault="001534C3" w:rsidP="00821301">
            <w:pPr>
              <w:jc w:val="center"/>
              <w:rPr>
                <w:sz w:val="20"/>
              </w:rPr>
            </w:pPr>
            <w:r w:rsidRPr="00F87F79">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2D9473" w14:textId="77777777" w:rsidR="001534C3" w:rsidRPr="00F87F79" w:rsidRDefault="001534C3" w:rsidP="00821301">
            <w:pPr>
              <w:jc w:val="center"/>
              <w:rPr>
                <w:sz w:val="20"/>
              </w:rPr>
            </w:pPr>
            <w:r w:rsidRPr="00F87F79">
              <w:rPr>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A4FA97" w14:textId="77777777" w:rsidR="001534C3" w:rsidRPr="00F87F79" w:rsidRDefault="001534C3" w:rsidP="00821301">
            <w:pPr>
              <w:jc w:val="center"/>
              <w:rPr>
                <w:sz w:val="20"/>
              </w:rPr>
            </w:pPr>
            <w:r w:rsidRPr="00F87F79">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2E1B2B" w14:textId="77777777" w:rsidR="001534C3" w:rsidRPr="00F87F79" w:rsidRDefault="001534C3" w:rsidP="00821301">
            <w:pPr>
              <w:jc w:val="center"/>
              <w:rPr>
                <w:sz w:val="20"/>
              </w:rPr>
            </w:pPr>
            <w:r w:rsidRPr="00F87F79">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D50FD3" w14:textId="77777777" w:rsidR="001534C3" w:rsidRPr="00F87F79" w:rsidRDefault="001534C3" w:rsidP="00821301">
            <w:pPr>
              <w:jc w:val="center"/>
              <w:rPr>
                <w:sz w:val="20"/>
              </w:rPr>
            </w:pPr>
            <w:r w:rsidRPr="00F87F79">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CCC4E7" w14:textId="77777777" w:rsidR="001534C3" w:rsidRPr="00F87F79" w:rsidRDefault="001534C3" w:rsidP="00821301">
            <w:pPr>
              <w:jc w:val="center"/>
              <w:rPr>
                <w:sz w:val="20"/>
              </w:rPr>
            </w:pPr>
            <w:r w:rsidRPr="00F87F79">
              <w:rPr>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AAB50D" w14:textId="77777777" w:rsidR="001534C3" w:rsidRPr="00F87F79" w:rsidRDefault="001534C3" w:rsidP="00821301">
            <w:pPr>
              <w:jc w:val="center"/>
              <w:rPr>
                <w:sz w:val="20"/>
              </w:rPr>
            </w:pPr>
            <w:r w:rsidRPr="00F87F79">
              <w:rPr>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F0731C" w14:textId="77777777" w:rsidR="001534C3" w:rsidRPr="00F87F79" w:rsidRDefault="001534C3" w:rsidP="00821301">
            <w:pPr>
              <w:jc w:val="center"/>
              <w:rPr>
                <w:sz w:val="20"/>
              </w:rPr>
            </w:pPr>
            <w:r w:rsidRPr="00F87F79">
              <w:rPr>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7CECA4" w14:textId="77777777" w:rsidR="001534C3" w:rsidRPr="00F87F79" w:rsidRDefault="001534C3" w:rsidP="00821301"/>
        </w:tc>
      </w:tr>
      <w:tr w:rsidR="001534C3" w:rsidRPr="00455B2E" w14:paraId="1E032A1D" w14:textId="77777777" w:rsidTr="00821301">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EDE7D6" w14:textId="77777777" w:rsidR="001534C3" w:rsidRPr="00F87F79" w:rsidRDefault="001534C3" w:rsidP="00821301">
            <w:pPr>
              <w:jc w:val="center"/>
              <w:rPr>
                <w:sz w:val="20"/>
              </w:rPr>
            </w:pPr>
            <w:r w:rsidRPr="00F87F79">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E3D802" w14:textId="77777777" w:rsidR="001534C3" w:rsidRPr="00F87F79" w:rsidRDefault="001534C3" w:rsidP="00821301">
            <w:pPr>
              <w:jc w:val="center"/>
              <w:rPr>
                <w:sz w:val="20"/>
              </w:rPr>
            </w:pPr>
            <w:r w:rsidRPr="00F87F79">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E28158" w14:textId="77777777" w:rsidR="001534C3" w:rsidRPr="00F87F79" w:rsidRDefault="001534C3" w:rsidP="00821301">
            <w:pPr>
              <w:jc w:val="center"/>
              <w:rPr>
                <w:sz w:val="20"/>
              </w:rPr>
            </w:pPr>
            <w:r w:rsidRPr="00F87F79">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88E4C9" w14:textId="77777777" w:rsidR="001534C3" w:rsidRPr="00F87F79" w:rsidRDefault="001534C3" w:rsidP="00821301">
            <w:pPr>
              <w:jc w:val="center"/>
              <w:rPr>
                <w:sz w:val="20"/>
              </w:rPr>
            </w:pPr>
            <w:r w:rsidRPr="00F87F79">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BDC85D" w14:textId="77777777" w:rsidR="001534C3" w:rsidRPr="00F87F79" w:rsidRDefault="001534C3" w:rsidP="00821301">
            <w:pPr>
              <w:jc w:val="center"/>
              <w:rPr>
                <w:sz w:val="20"/>
              </w:rPr>
            </w:pPr>
            <w:r w:rsidRPr="00F87F79">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BC6D5A" w14:textId="77777777" w:rsidR="001534C3" w:rsidRPr="00F87F79" w:rsidRDefault="001534C3" w:rsidP="00821301">
            <w:pPr>
              <w:jc w:val="center"/>
              <w:rPr>
                <w:sz w:val="20"/>
              </w:rPr>
            </w:pPr>
            <w:r w:rsidRPr="00F87F79">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BC002B" w14:textId="77777777" w:rsidR="001534C3" w:rsidRPr="00F87F79" w:rsidRDefault="001534C3" w:rsidP="00821301">
            <w:pPr>
              <w:jc w:val="center"/>
              <w:rPr>
                <w:sz w:val="20"/>
              </w:rPr>
            </w:pPr>
            <w:r w:rsidRPr="00F87F79">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5F4FCE" w14:textId="77777777" w:rsidR="001534C3" w:rsidRPr="00F87F79" w:rsidRDefault="001534C3" w:rsidP="00821301">
            <w:pPr>
              <w:jc w:val="center"/>
              <w:rPr>
                <w:sz w:val="20"/>
              </w:rPr>
            </w:pPr>
            <w:r w:rsidRPr="00F87F79">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857809" w14:textId="77777777" w:rsidR="001534C3" w:rsidRPr="00F87F79" w:rsidRDefault="001534C3" w:rsidP="00821301">
            <w:pPr>
              <w:jc w:val="center"/>
              <w:rPr>
                <w:sz w:val="20"/>
              </w:rPr>
            </w:pPr>
            <w:r w:rsidRPr="00F87F79">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5AE82E" w14:textId="77777777" w:rsidR="001534C3" w:rsidRPr="00F87F79" w:rsidRDefault="001534C3" w:rsidP="00821301">
            <w:pPr>
              <w:jc w:val="center"/>
              <w:rPr>
                <w:sz w:val="20"/>
              </w:rPr>
            </w:pPr>
            <w:r w:rsidRPr="00F87F79">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8A10A9" w14:textId="77777777" w:rsidR="001534C3" w:rsidRPr="00F87F79" w:rsidRDefault="001534C3" w:rsidP="00821301">
            <w:pPr>
              <w:jc w:val="center"/>
              <w:rPr>
                <w:sz w:val="20"/>
              </w:rPr>
            </w:pPr>
            <w:r w:rsidRPr="00F87F79">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AE2F70" w14:textId="77777777" w:rsidR="001534C3" w:rsidRPr="00F87F79" w:rsidRDefault="001534C3" w:rsidP="00821301">
            <w:pPr>
              <w:jc w:val="center"/>
              <w:rPr>
                <w:sz w:val="20"/>
              </w:rPr>
            </w:pPr>
            <w:r w:rsidRPr="00F87F79">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5EA1E5" w14:textId="77777777" w:rsidR="001534C3" w:rsidRPr="00F87F79" w:rsidRDefault="001534C3" w:rsidP="00821301">
            <w:pPr>
              <w:jc w:val="center"/>
              <w:rPr>
                <w:sz w:val="20"/>
              </w:rPr>
            </w:pPr>
            <w:r w:rsidRPr="00F87F79">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75AF99" w14:textId="77777777" w:rsidR="001534C3" w:rsidRPr="00F87F79" w:rsidRDefault="001534C3" w:rsidP="00821301">
            <w:pPr>
              <w:jc w:val="center"/>
              <w:rPr>
                <w:sz w:val="20"/>
              </w:rPr>
            </w:pPr>
            <w:r w:rsidRPr="00F87F79">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DE5F83" w14:textId="77777777" w:rsidR="001534C3" w:rsidRPr="00F87F79" w:rsidRDefault="001534C3" w:rsidP="00821301">
            <w:pPr>
              <w:jc w:val="center"/>
              <w:rPr>
                <w:sz w:val="20"/>
              </w:rPr>
            </w:pPr>
            <w:r w:rsidRPr="00F87F79">
              <w:rPr>
                <w:sz w:val="20"/>
              </w:rPr>
              <w:t>15</w:t>
            </w:r>
          </w:p>
        </w:tc>
      </w:tr>
      <w:tr w:rsidR="001534C3" w:rsidRPr="00455B2E" w14:paraId="7F039DE4"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36862" w14:textId="77777777" w:rsidR="001534C3" w:rsidRPr="00455B2E" w:rsidRDefault="001534C3" w:rsidP="00821301">
            <w:pPr>
              <w:jc w:val="center"/>
              <w:rPr>
                <w:sz w:val="20"/>
                <w:highlight w:val="yellow"/>
              </w:rPr>
            </w:pPr>
            <w:r w:rsidRPr="00F87F79">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786D3D" w14:textId="77777777" w:rsidR="001534C3" w:rsidRPr="00455B2E" w:rsidRDefault="001534C3" w:rsidP="00821301">
            <w:pPr>
              <w:rPr>
                <w:sz w:val="20"/>
                <w:highlight w:val="yellow"/>
              </w:rPr>
            </w:pPr>
            <w:r w:rsidRPr="00EE36F4">
              <w:rPr>
                <w:i/>
                <w:sz w:val="20"/>
                <w:u w:color="000000"/>
              </w:rPr>
              <w:t>Задача 1 комплекса процессных мероприятий:  Развитие системы ранней профилактики безнадзорности, асоциального и противоправного поведения несовершеннолетних</w:t>
            </w:r>
          </w:p>
        </w:tc>
      </w:tr>
      <w:tr w:rsidR="001534C3" w:rsidRPr="00455B2E" w14:paraId="43A9C0FF" w14:textId="77777777" w:rsidTr="00821301">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CD20C6" w14:textId="77777777" w:rsidR="001534C3" w:rsidRPr="00455B2E" w:rsidRDefault="001534C3" w:rsidP="00821301">
            <w:pPr>
              <w:jc w:val="center"/>
              <w:rPr>
                <w:sz w:val="20"/>
                <w:highlight w:val="yellow"/>
              </w:rPr>
            </w:pPr>
            <w:r w:rsidRPr="00F87F79">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F29F8" w14:textId="77777777" w:rsidR="001534C3" w:rsidRPr="00455B2E" w:rsidRDefault="001534C3" w:rsidP="00821301">
            <w:pPr>
              <w:rPr>
                <w:sz w:val="20"/>
                <w:highlight w:val="yellow"/>
              </w:rPr>
            </w:pPr>
            <w:r w:rsidRPr="00EE36F4">
              <w:rPr>
                <w:sz w:val="20"/>
                <w:u w:color="000000"/>
              </w:rPr>
              <w:t>Количество семей, состоящих в банке данных неблагополучных семей;</w:t>
            </w:r>
            <w:r>
              <w:rPr>
                <w:sz w:val="20"/>
                <w:u w:color="000000"/>
              </w:rPr>
              <w:t xml:space="preserve"> единицы</w:t>
            </w:r>
          </w:p>
        </w:tc>
      </w:tr>
      <w:tr w:rsidR="001534C3" w:rsidRPr="00455B2E" w14:paraId="5CD9F4D3" w14:textId="77777777" w:rsidTr="00821301">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5DCF6D" w14:textId="77777777" w:rsidR="001534C3" w:rsidRPr="00455B2E" w:rsidRDefault="001534C3"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EB7744" w14:textId="77777777" w:rsidR="001534C3" w:rsidRPr="00F87F79" w:rsidRDefault="001534C3" w:rsidP="00821301">
            <w:pPr>
              <w:ind w:left="259"/>
              <w:rPr>
                <w:i/>
                <w:sz w:val="20"/>
                <w:u w:color="000000"/>
              </w:rPr>
            </w:pPr>
            <w:r>
              <w:rPr>
                <w:i/>
                <w:sz w:val="20"/>
                <w:u w:color="000000"/>
              </w:rPr>
              <w:t>14</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4B5068" w14:textId="77777777" w:rsidR="001534C3" w:rsidRPr="00F87F79" w:rsidRDefault="001534C3" w:rsidP="00821301">
            <w:pPr>
              <w:jc w:val="center"/>
              <w:rPr>
                <w:i/>
                <w:sz w:val="20"/>
                <w:u w:color="000000"/>
              </w:rPr>
            </w:pPr>
            <w:proofErr w:type="spellStart"/>
            <w:r w:rsidRPr="00F87F79">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358846A"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5DCC029"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0C49CB8"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1BCFEB0"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A835020"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AA5A4B8"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ACF4CE" w14:textId="77777777" w:rsidR="001534C3" w:rsidRPr="00455B2E" w:rsidRDefault="001534C3" w:rsidP="00821301">
            <w:pPr>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386FC9" w14:textId="77777777" w:rsidR="001534C3" w:rsidRPr="00455B2E" w:rsidRDefault="001534C3" w:rsidP="00821301">
            <w:pPr>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2529B0" w14:textId="77777777" w:rsidR="001534C3" w:rsidRPr="00455B2E" w:rsidRDefault="001534C3" w:rsidP="00821301">
            <w:pPr>
              <w:jc w:val="center"/>
              <w:rPr>
                <w:sz w:val="20"/>
                <w:highlight w:val="yellow"/>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BD4391" w14:textId="77777777" w:rsidR="001534C3" w:rsidRPr="00455B2E" w:rsidRDefault="001534C3" w:rsidP="00821301">
            <w:pPr>
              <w:jc w:val="center"/>
              <w:rPr>
                <w:sz w:val="20"/>
                <w:highlight w:val="yellow"/>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D5EA9D" w14:textId="77777777" w:rsidR="001534C3" w:rsidRPr="00455B2E" w:rsidRDefault="001534C3" w:rsidP="00821301">
            <w:pPr>
              <w:jc w:val="center"/>
              <w:rPr>
                <w:sz w:val="20"/>
                <w:highlight w:val="yellow"/>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67A2D" w14:textId="77777777" w:rsidR="001534C3" w:rsidRPr="00455B2E" w:rsidRDefault="001534C3" w:rsidP="00821301">
            <w:pPr>
              <w:jc w:val="center"/>
              <w:rPr>
                <w:sz w:val="20"/>
                <w:highlight w:val="yellow"/>
              </w:rPr>
            </w:pPr>
          </w:p>
        </w:tc>
      </w:tr>
      <w:tr w:rsidR="001534C3" w:rsidRPr="00455B2E" w14:paraId="3D04729A" w14:textId="77777777" w:rsidTr="00821301">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9232BF" w14:textId="77777777" w:rsidR="001534C3" w:rsidRPr="00455B2E" w:rsidRDefault="001534C3"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B19908" w14:textId="77777777" w:rsidR="001534C3" w:rsidRPr="00F87F79" w:rsidRDefault="001534C3" w:rsidP="00821301">
            <w:pPr>
              <w:ind w:left="259"/>
              <w:rPr>
                <w:i/>
                <w:sz w:val="20"/>
                <w:u w:color="000000"/>
              </w:rPr>
            </w:pPr>
            <w:r>
              <w:rPr>
                <w:i/>
                <w:sz w:val="20"/>
                <w:u w:color="000000"/>
              </w:rPr>
              <w:t>30</w:t>
            </w:r>
            <w:r w:rsidRPr="00F87F79">
              <w:rPr>
                <w:i/>
                <w:sz w:val="20"/>
                <w:u w:color="000000"/>
              </w:rPr>
              <w:t>/0,</w:t>
            </w:r>
            <w:r>
              <w:rPr>
                <w:i/>
                <w:sz w:val="20"/>
                <w:u w:color="000000"/>
              </w:rPr>
              <w:t>14</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48CB54" w14:textId="77777777" w:rsidR="001534C3" w:rsidRPr="00F87F79" w:rsidRDefault="001534C3"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6AD466F"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073DFF9"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8643084"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628B9"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F7502D7"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6FAF6CE" w14:textId="77777777" w:rsidR="001534C3" w:rsidRPr="00F87F79" w:rsidRDefault="001534C3" w:rsidP="00821301">
            <w:pPr>
              <w:jc w:val="cente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DB0AB0" w14:textId="77777777" w:rsidR="001534C3" w:rsidRPr="00455B2E" w:rsidRDefault="001534C3" w:rsidP="00821301">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35D137" w14:textId="77777777" w:rsidR="001534C3" w:rsidRPr="00455B2E" w:rsidRDefault="001534C3" w:rsidP="00821301">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A7E533" w14:textId="77777777" w:rsidR="001534C3" w:rsidRPr="00455B2E" w:rsidRDefault="001534C3" w:rsidP="00821301">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10B489" w14:textId="77777777" w:rsidR="001534C3" w:rsidRPr="00455B2E" w:rsidRDefault="001534C3" w:rsidP="00821301">
            <w:pPr>
              <w:jc w:val="center"/>
              <w:rPr>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EAE8E7" w14:textId="77777777" w:rsidR="001534C3" w:rsidRPr="00455B2E" w:rsidRDefault="001534C3" w:rsidP="00821301">
            <w:pPr>
              <w:jc w:val="center"/>
              <w:rPr>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F5A694" w14:textId="77777777" w:rsidR="001534C3" w:rsidRPr="00455B2E" w:rsidRDefault="001534C3" w:rsidP="00821301">
            <w:pPr>
              <w:jc w:val="center"/>
              <w:rPr>
                <w:sz w:val="20"/>
              </w:rPr>
            </w:pPr>
          </w:p>
        </w:tc>
      </w:tr>
      <w:tr w:rsidR="001534C3" w:rsidRPr="00455B2E" w14:paraId="15CF1208"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AD5B14" w14:textId="77777777" w:rsidR="001534C3" w:rsidRPr="00363067" w:rsidRDefault="001534C3" w:rsidP="00821301">
            <w:pPr>
              <w:jc w:val="center"/>
            </w:pPr>
            <w:r w:rsidRPr="00363067">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8C0601" w14:textId="77777777" w:rsidR="001534C3" w:rsidRPr="00455B2E" w:rsidRDefault="001534C3" w:rsidP="00821301">
            <w:pPr>
              <w:jc w:val="both"/>
              <w:rPr>
                <w:i/>
                <w:iCs/>
                <w:sz w:val="20"/>
              </w:rPr>
            </w:pPr>
            <w:r w:rsidRPr="00EE36F4">
              <w:rPr>
                <w:i/>
                <w:iCs/>
                <w:sz w:val="20"/>
              </w:rPr>
              <w:t>Задача 2 комплекса процессных мероприятий:  Создание условий для вовлечения несовершеннолетних «группы риска» в досуговую деятельность и организация участия несовершеннолетних группы риска в спортивных мероприятиях, участие в кружках и секциях учреждений дополнительного образования</w:t>
            </w:r>
          </w:p>
        </w:tc>
      </w:tr>
      <w:tr w:rsidR="001534C3" w:rsidRPr="00455B2E" w14:paraId="4C17F660"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F38330" w14:textId="77777777" w:rsidR="001534C3" w:rsidRPr="00363067" w:rsidRDefault="001534C3" w:rsidP="00821301">
            <w:pPr>
              <w:jc w:val="center"/>
            </w:pPr>
            <w:r w:rsidRPr="00363067">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FCB0CF" w14:textId="77777777" w:rsidR="001534C3" w:rsidRPr="00455B2E" w:rsidRDefault="001534C3" w:rsidP="00821301">
            <w:pPr>
              <w:jc w:val="both"/>
              <w:rPr>
                <w:sz w:val="20"/>
              </w:rPr>
            </w:pPr>
            <w:r w:rsidRPr="00EE36F4">
              <w:rPr>
                <w:sz w:val="20"/>
                <w:u w:color="000000"/>
              </w:rPr>
              <w:t>Доля несовершеннолетних «группы риска» вовлеченной в дополнительное образование и занятия в спортивных секциях</w:t>
            </w:r>
            <w:r w:rsidRPr="00455B2E">
              <w:rPr>
                <w:sz w:val="20"/>
                <w:u w:color="000000"/>
              </w:rPr>
              <w:t xml:space="preserve">; </w:t>
            </w:r>
            <w:r w:rsidRPr="00733121">
              <w:rPr>
                <w:iCs/>
                <w:sz w:val="20"/>
              </w:rPr>
              <w:t>проценты</w:t>
            </w:r>
          </w:p>
        </w:tc>
      </w:tr>
      <w:tr w:rsidR="0042746A" w:rsidRPr="00455B2E" w14:paraId="56F693C1" w14:textId="77777777" w:rsidTr="003754CE">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4E53A068" w14:textId="77777777" w:rsidR="0042746A" w:rsidRPr="00363067" w:rsidRDefault="0042746A" w:rsidP="0042746A">
            <w:pPr>
              <w:jc w:val="center"/>
            </w:pPr>
            <w:r w:rsidRPr="00363067">
              <w:t>2.1.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3DA652" w14:textId="77777777" w:rsidR="0042746A" w:rsidRPr="00455B2E" w:rsidRDefault="0042746A" w:rsidP="0042746A">
            <w:pPr>
              <w:ind w:left="259"/>
              <w:rPr>
                <w:i/>
                <w:sz w:val="20"/>
                <w:u w:color="000000"/>
              </w:rPr>
            </w:pPr>
            <w:r>
              <w:rPr>
                <w:i/>
                <w:sz w:val="20"/>
                <w:u w:color="000000"/>
              </w:rPr>
              <w:t>95</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4D22913F" w14:textId="77777777" w:rsidR="0042746A" w:rsidRPr="00455B2E" w:rsidRDefault="0042746A" w:rsidP="0042746A">
            <w:pPr>
              <w:jc w:val="center"/>
            </w:pPr>
            <w:proofErr w:type="spellStart"/>
            <w:r w:rsidRPr="007F5A06">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22B08A9" w14:textId="77777777" w:rsidR="0042746A" w:rsidRPr="00455B2E" w:rsidRDefault="0042746A" w:rsidP="0042746A">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7F80F05" w14:textId="77777777" w:rsidR="0042746A" w:rsidRPr="00455B2E" w:rsidRDefault="0042746A" w:rsidP="0042746A">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64DB34" w14:textId="77777777" w:rsidR="0042746A" w:rsidRPr="00455B2E" w:rsidRDefault="0042746A" w:rsidP="0042746A">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3A3010" w14:textId="77777777" w:rsidR="0042746A" w:rsidRPr="00455B2E" w:rsidRDefault="0042746A" w:rsidP="0042746A">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5284F2" w14:textId="77777777" w:rsidR="0042746A" w:rsidRPr="00455B2E" w:rsidRDefault="0042746A" w:rsidP="0042746A">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1C2F50F" w14:textId="70D09C1E" w:rsidR="0042746A" w:rsidRPr="00455B2E" w:rsidRDefault="0042746A" w:rsidP="0042746A">
            <w:pPr>
              <w:jc w:val="center"/>
              <w:rPr>
                <w:sz w:val="20"/>
              </w:rPr>
            </w:pPr>
            <w:r w:rsidRPr="00D05746">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F401350" w14:textId="0E022D5A" w:rsidR="0042746A" w:rsidRPr="00455B2E" w:rsidRDefault="0042746A" w:rsidP="0042746A">
            <w:pPr>
              <w:jc w:val="center"/>
              <w:rPr>
                <w:sz w:val="20"/>
              </w:rPr>
            </w:pPr>
            <w:r w:rsidRPr="00D05746">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831AA9B" w14:textId="04929251" w:rsidR="0042746A" w:rsidRPr="00455B2E" w:rsidRDefault="0042746A" w:rsidP="0042746A">
            <w:pPr>
              <w:jc w:val="center"/>
              <w:rPr>
                <w:sz w:val="20"/>
              </w:rPr>
            </w:pPr>
            <w:r w:rsidRPr="00D05746">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46AE9E5" w14:textId="0603DEE2" w:rsidR="0042746A" w:rsidRPr="00455B2E" w:rsidRDefault="0042746A" w:rsidP="0042746A">
            <w:pPr>
              <w:jc w:val="center"/>
              <w:rPr>
                <w:sz w:val="20"/>
              </w:rPr>
            </w:pPr>
            <w:r w:rsidRPr="00D05746">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49BAF83" w14:textId="5D8A3315" w:rsidR="0042746A" w:rsidRPr="00455B2E" w:rsidRDefault="0042746A" w:rsidP="0042746A">
            <w:pPr>
              <w:jc w:val="center"/>
              <w:rPr>
                <w:sz w:val="20"/>
              </w:rPr>
            </w:pPr>
            <w:r w:rsidRPr="00D05746">
              <w:rPr>
                <w:sz w:val="20"/>
              </w:rPr>
              <w:t>95</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53A90CB4" w14:textId="19D68233" w:rsidR="0042746A" w:rsidRPr="00455B2E" w:rsidRDefault="0042746A" w:rsidP="0042746A">
            <w:pPr>
              <w:jc w:val="center"/>
              <w:rPr>
                <w:sz w:val="20"/>
              </w:rPr>
            </w:pPr>
            <w:r w:rsidRPr="00D05746">
              <w:rPr>
                <w:sz w:val="20"/>
              </w:rPr>
              <w:t>95</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9469C" w14:textId="77777777" w:rsidR="0042746A" w:rsidRPr="00455B2E" w:rsidRDefault="0042746A" w:rsidP="0042746A">
            <w:pPr>
              <w:jc w:val="center"/>
              <w:rPr>
                <w:sz w:val="20"/>
              </w:rPr>
            </w:pPr>
          </w:p>
        </w:tc>
      </w:tr>
      <w:tr w:rsidR="0042746A" w:rsidRPr="00455B2E" w14:paraId="60D70DCB" w14:textId="77777777" w:rsidTr="003754CE">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4C8F3F16" w14:textId="77777777" w:rsidR="0042746A" w:rsidRPr="00363067" w:rsidRDefault="0042746A" w:rsidP="0042746A"/>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73FF04" w14:textId="7AE373C9" w:rsidR="0042746A" w:rsidRPr="00455B2E" w:rsidRDefault="0042746A" w:rsidP="0042746A">
            <w:pPr>
              <w:ind w:left="259"/>
              <w:rPr>
                <w:i/>
                <w:sz w:val="20"/>
                <w:u w:color="000000"/>
              </w:rPr>
            </w:pPr>
            <w:r>
              <w:rPr>
                <w:i/>
                <w:sz w:val="20"/>
                <w:u w:color="000000"/>
              </w:rPr>
              <w:t>95</w:t>
            </w:r>
            <w:r w:rsidRPr="00455B2E">
              <w:rPr>
                <w:i/>
                <w:sz w:val="20"/>
                <w:u w:color="000000"/>
              </w:rPr>
              <w:t>/</w:t>
            </w:r>
            <w:r>
              <w:t xml:space="preserve"> </w:t>
            </w:r>
            <w:r>
              <w:rPr>
                <w:i/>
                <w:sz w:val="20"/>
                <w:u w:color="000000"/>
              </w:rPr>
              <w:t>95</w:t>
            </w:r>
          </w:p>
        </w:tc>
        <w:tc>
          <w:tcPr>
            <w:tcW w:w="1095" w:type="dxa"/>
            <w:vMerge/>
            <w:tcBorders>
              <w:left w:val="single" w:sz="4" w:space="0" w:color="000000"/>
              <w:right w:val="single" w:sz="4" w:space="0" w:color="000000"/>
            </w:tcBorders>
            <w:tcMar>
              <w:left w:w="6" w:type="dxa"/>
              <w:right w:w="6" w:type="dxa"/>
            </w:tcMar>
            <w:vAlign w:val="center"/>
          </w:tcPr>
          <w:p w14:paraId="330B15FE" w14:textId="77777777" w:rsidR="0042746A" w:rsidRPr="00455B2E" w:rsidRDefault="0042746A" w:rsidP="0042746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B578D6F"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8D9C532"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6F0241"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B65174"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FA0D0"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924F4" w14:textId="15C4AB3C"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1FB72DD" w14:textId="375A6EAB" w:rsidR="0042746A" w:rsidRPr="00455B2E" w:rsidRDefault="0042746A" w:rsidP="0042746A">
            <w:pPr>
              <w:jc w:val="center"/>
              <w:rPr>
                <w:sz w:val="20"/>
              </w:rPr>
            </w:pPr>
            <w:r w:rsidRPr="00977947">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6727A66" w14:textId="23546A1E" w:rsidR="0042746A" w:rsidRPr="00455B2E" w:rsidRDefault="0042746A" w:rsidP="0042746A">
            <w:pPr>
              <w:jc w:val="center"/>
              <w:rPr>
                <w:sz w:val="20"/>
              </w:rPr>
            </w:pPr>
            <w:r w:rsidRPr="00977947">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0CE8D79" w14:textId="7877CC20" w:rsidR="0042746A" w:rsidRPr="00455B2E" w:rsidRDefault="0042746A" w:rsidP="0042746A">
            <w:pPr>
              <w:jc w:val="center"/>
              <w:rPr>
                <w:sz w:val="20"/>
              </w:rPr>
            </w:pPr>
            <w:r w:rsidRPr="00977947">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F161C73" w14:textId="26DECF8D" w:rsidR="0042746A" w:rsidRPr="00455B2E" w:rsidRDefault="0042746A" w:rsidP="0042746A">
            <w:pPr>
              <w:jc w:val="center"/>
              <w:rPr>
                <w:sz w:val="20"/>
              </w:rPr>
            </w:pPr>
            <w:r w:rsidRPr="00977947">
              <w:rPr>
                <w:sz w:val="20"/>
              </w:rPr>
              <w:t>95</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5E4E11D0" w14:textId="4CCD2BAA" w:rsidR="0042746A" w:rsidRPr="00455B2E" w:rsidRDefault="0042746A" w:rsidP="0042746A">
            <w:pPr>
              <w:jc w:val="center"/>
              <w:rPr>
                <w:sz w:val="20"/>
              </w:rPr>
            </w:pPr>
            <w:r w:rsidRPr="00977947">
              <w:rPr>
                <w:sz w:val="20"/>
              </w:rPr>
              <w:t>95</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0E3A14" w14:textId="77777777" w:rsidR="0042746A" w:rsidRPr="00455B2E" w:rsidRDefault="0042746A" w:rsidP="0042746A">
            <w:pPr>
              <w:jc w:val="center"/>
              <w:rPr>
                <w:sz w:val="20"/>
              </w:rPr>
            </w:pPr>
          </w:p>
        </w:tc>
      </w:tr>
      <w:tr w:rsidR="001534C3" w:rsidRPr="00455B2E" w14:paraId="00DFCCCB" w14:textId="77777777" w:rsidTr="00821301">
        <w:trPr>
          <w:trHeight w:val="386"/>
          <w:jc w:val="center"/>
        </w:trPr>
        <w:tc>
          <w:tcPr>
            <w:tcW w:w="588" w:type="dxa"/>
            <w:tcBorders>
              <w:left w:val="single" w:sz="4" w:space="0" w:color="000000"/>
              <w:right w:val="single" w:sz="4" w:space="0" w:color="000000"/>
            </w:tcBorders>
            <w:tcMar>
              <w:left w:w="6" w:type="dxa"/>
              <w:right w:w="6" w:type="dxa"/>
            </w:tcMar>
            <w:vAlign w:val="center"/>
          </w:tcPr>
          <w:p w14:paraId="353920C1" w14:textId="77777777" w:rsidR="001534C3" w:rsidRPr="00363067" w:rsidRDefault="001534C3" w:rsidP="00821301"/>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AA5730" w14:textId="77777777" w:rsidR="001534C3" w:rsidRPr="00455B2E" w:rsidRDefault="001534C3" w:rsidP="00821301">
            <w:pPr>
              <w:jc w:val="both"/>
              <w:rPr>
                <w:sz w:val="20"/>
              </w:rPr>
            </w:pPr>
            <w:r w:rsidRPr="00EE36F4">
              <w:rPr>
                <w:sz w:val="20"/>
              </w:rPr>
              <w:t>Доля несовершеннолетних «группы риска» вовлеченной в добровольческую деятельность</w:t>
            </w:r>
            <w:r>
              <w:rPr>
                <w:sz w:val="20"/>
              </w:rPr>
              <w:t>; проценты</w:t>
            </w:r>
          </w:p>
        </w:tc>
      </w:tr>
      <w:tr w:rsidR="0042746A" w:rsidRPr="00455B2E" w14:paraId="14C78232" w14:textId="77777777" w:rsidTr="003754CE">
        <w:trPr>
          <w:trHeight w:val="386"/>
          <w:jc w:val="center"/>
        </w:trPr>
        <w:tc>
          <w:tcPr>
            <w:tcW w:w="588" w:type="dxa"/>
            <w:vMerge w:val="restart"/>
            <w:tcBorders>
              <w:left w:val="single" w:sz="4" w:space="0" w:color="000000"/>
              <w:right w:val="single" w:sz="4" w:space="0" w:color="000000"/>
            </w:tcBorders>
            <w:tcMar>
              <w:left w:w="6" w:type="dxa"/>
              <w:right w:w="6" w:type="dxa"/>
            </w:tcMar>
            <w:vAlign w:val="center"/>
          </w:tcPr>
          <w:p w14:paraId="24C04111" w14:textId="77777777" w:rsidR="0042746A" w:rsidRPr="00363067" w:rsidRDefault="0042746A" w:rsidP="0042746A">
            <w:pPr>
              <w:jc w:val="center"/>
            </w:pPr>
            <w:r w:rsidRPr="00363067">
              <w:t>2.2</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8D014A" w14:textId="77777777" w:rsidR="0042746A" w:rsidRDefault="0042746A" w:rsidP="0042746A">
            <w:pPr>
              <w:ind w:left="259"/>
              <w:rPr>
                <w:i/>
                <w:sz w:val="20"/>
                <w:u w:color="000000"/>
              </w:rPr>
            </w:pPr>
            <w:r>
              <w:rPr>
                <w:i/>
                <w:sz w:val="20"/>
                <w:u w:color="000000"/>
              </w:rPr>
              <w:t>53</w:t>
            </w:r>
          </w:p>
        </w:tc>
        <w:tc>
          <w:tcPr>
            <w:tcW w:w="1095" w:type="dxa"/>
            <w:vMerge w:val="restart"/>
            <w:tcBorders>
              <w:left w:val="single" w:sz="4" w:space="0" w:color="000000"/>
              <w:right w:val="single" w:sz="4" w:space="0" w:color="000000"/>
            </w:tcBorders>
            <w:tcMar>
              <w:left w:w="6" w:type="dxa"/>
              <w:right w:w="6" w:type="dxa"/>
            </w:tcMar>
            <w:vAlign w:val="center"/>
          </w:tcPr>
          <w:p w14:paraId="0277709B" w14:textId="77777777" w:rsidR="0042746A" w:rsidRPr="00EE36F4" w:rsidRDefault="0042746A" w:rsidP="0042746A">
            <w:pPr>
              <w:jc w:val="center"/>
              <w:rPr>
                <w:i/>
              </w:rPr>
            </w:pPr>
            <w:proofErr w:type="spellStart"/>
            <w:r w:rsidRPr="00EE36F4">
              <w:rPr>
                <w:i/>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B2797CA"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8F70409"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62D471"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7CC099"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DF5ADB5"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15E9D2" w14:textId="1249699E" w:rsidR="0042746A" w:rsidRPr="00455B2E" w:rsidRDefault="0042746A" w:rsidP="0042746A">
            <w:pPr>
              <w:jc w:val="center"/>
              <w:rPr>
                <w:sz w:val="20"/>
              </w:rPr>
            </w:pPr>
            <w:r>
              <w:rPr>
                <w:sz w:val="20"/>
              </w:rPr>
              <w:t>30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B7FAE0" w14:textId="0C79EDB4" w:rsidR="0042746A" w:rsidRPr="00455B2E" w:rsidRDefault="0042746A" w:rsidP="0042746A">
            <w:pPr>
              <w:jc w:val="center"/>
              <w:rPr>
                <w:sz w:val="20"/>
              </w:rPr>
            </w:pPr>
            <w:r>
              <w:rPr>
                <w:sz w:val="20"/>
              </w:rPr>
              <w:t>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203831" w14:textId="5912F3EC" w:rsidR="0042746A" w:rsidRPr="00455B2E" w:rsidRDefault="0042746A" w:rsidP="0042746A">
            <w:pPr>
              <w:jc w:val="center"/>
              <w:rPr>
                <w:sz w:val="20"/>
              </w:rPr>
            </w:pPr>
            <w:r>
              <w:rPr>
                <w:sz w:val="20"/>
              </w:rPr>
              <w:t>50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18A152" w14:textId="12135D8B" w:rsidR="0042746A" w:rsidRPr="00455B2E" w:rsidRDefault="0042746A" w:rsidP="0042746A">
            <w:pPr>
              <w:jc w:val="center"/>
              <w:rPr>
                <w:sz w:val="20"/>
              </w:rPr>
            </w:pPr>
            <w:r>
              <w:rPr>
                <w:sz w:val="20"/>
              </w:rPr>
              <w:t>53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7F18162" w14:textId="5D44ED91" w:rsidR="0042746A" w:rsidRPr="00455B2E" w:rsidRDefault="0042746A" w:rsidP="0042746A">
            <w:pPr>
              <w:jc w:val="center"/>
              <w:rPr>
                <w:sz w:val="20"/>
              </w:rPr>
            </w:pPr>
            <w:r w:rsidRPr="00B6156F">
              <w:rPr>
                <w:sz w:val="20"/>
              </w:rPr>
              <w:t>53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FD6818" w14:textId="385AAF17" w:rsidR="0042746A" w:rsidRPr="00455B2E" w:rsidRDefault="0042746A" w:rsidP="0042746A">
            <w:pPr>
              <w:jc w:val="center"/>
              <w:rPr>
                <w:sz w:val="20"/>
              </w:rPr>
            </w:pPr>
            <w:r w:rsidRPr="00B6156F">
              <w:rPr>
                <w:sz w:val="20"/>
              </w:rPr>
              <w:t>53</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8F0BE1" w14:textId="77777777" w:rsidR="0042746A" w:rsidRPr="00455B2E" w:rsidRDefault="0042746A" w:rsidP="0042746A">
            <w:pPr>
              <w:jc w:val="center"/>
              <w:rPr>
                <w:sz w:val="20"/>
              </w:rPr>
            </w:pPr>
          </w:p>
        </w:tc>
      </w:tr>
      <w:tr w:rsidR="0042746A" w:rsidRPr="00455B2E" w14:paraId="4CAE29D7" w14:textId="77777777" w:rsidTr="003754CE">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44DA6845" w14:textId="77777777" w:rsidR="0042746A" w:rsidRPr="00455B2E" w:rsidRDefault="0042746A" w:rsidP="0042746A">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DEEA13" w14:textId="5C171E58" w:rsidR="0042746A" w:rsidRDefault="0042746A" w:rsidP="0042746A">
            <w:pPr>
              <w:ind w:left="259"/>
              <w:rPr>
                <w:i/>
                <w:sz w:val="20"/>
                <w:u w:color="000000"/>
              </w:rPr>
            </w:pPr>
            <w:r>
              <w:rPr>
                <w:i/>
                <w:sz w:val="20"/>
                <w:u w:color="000000"/>
              </w:rPr>
              <w:t>30/53</w:t>
            </w:r>
          </w:p>
        </w:tc>
        <w:tc>
          <w:tcPr>
            <w:tcW w:w="1095" w:type="dxa"/>
            <w:vMerge/>
            <w:tcBorders>
              <w:left w:val="single" w:sz="4" w:space="0" w:color="000000"/>
              <w:right w:val="single" w:sz="4" w:space="0" w:color="000000"/>
            </w:tcBorders>
            <w:tcMar>
              <w:left w:w="6" w:type="dxa"/>
              <w:right w:w="6" w:type="dxa"/>
            </w:tcMar>
            <w:vAlign w:val="center"/>
          </w:tcPr>
          <w:p w14:paraId="47C6878F" w14:textId="77777777" w:rsidR="0042746A" w:rsidRPr="00455B2E" w:rsidRDefault="0042746A" w:rsidP="0042746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64B5CAE"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42F4FFC"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1C490C"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2B044F"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13852"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EA71AB" w14:textId="4180430D" w:rsidR="0042746A" w:rsidRPr="00455B2E" w:rsidRDefault="0042746A" w:rsidP="0042746A">
            <w:pPr>
              <w:jc w:val="center"/>
              <w:rPr>
                <w:sz w:val="20"/>
              </w:rPr>
            </w:pPr>
            <w:r>
              <w:rPr>
                <w:sz w:val="20"/>
              </w:rPr>
              <w:t>30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17525D" w14:textId="01350BE8" w:rsidR="0042746A" w:rsidRPr="00455B2E" w:rsidRDefault="0042746A" w:rsidP="0042746A">
            <w:pPr>
              <w:jc w:val="center"/>
              <w:rPr>
                <w:sz w:val="20"/>
              </w:rPr>
            </w:pPr>
            <w:r>
              <w:rPr>
                <w:sz w:val="20"/>
              </w:rPr>
              <w:t>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BF77D4" w14:textId="60D03FC7" w:rsidR="0042746A" w:rsidRPr="00455B2E" w:rsidRDefault="0042746A" w:rsidP="0042746A">
            <w:pPr>
              <w:jc w:val="center"/>
              <w:rPr>
                <w:sz w:val="20"/>
              </w:rPr>
            </w:pPr>
            <w:r>
              <w:rPr>
                <w:sz w:val="20"/>
              </w:rPr>
              <w:t>50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F64C2C6" w14:textId="3F3731D9" w:rsidR="0042746A" w:rsidRPr="00455B2E" w:rsidRDefault="0042746A" w:rsidP="0042746A">
            <w:pPr>
              <w:jc w:val="center"/>
              <w:rPr>
                <w:sz w:val="20"/>
              </w:rPr>
            </w:pPr>
            <w:r w:rsidRPr="008F7BDC">
              <w:rPr>
                <w:sz w:val="20"/>
              </w:rPr>
              <w:t>53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7912010" w14:textId="43802B39" w:rsidR="0042746A" w:rsidRPr="00455B2E" w:rsidRDefault="0042746A" w:rsidP="0042746A">
            <w:pPr>
              <w:jc w:val="center"/>
              <w:rPr>
                <w:sz w:val="20"/>
              </w:rPr>
            </w:pPr>
            <w:r w:rsidRPr="008F7BDC">
              <w:rPr>
                <w:sz w:val="20"/>
              </w:rPr>
              <w:t>53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5587E27F" w14:textId="2706F7EF" w:rsidR="0042746A" w:rsidRPr="00455B2E" w:rsidRDefault="0042746A" w:rsidP="0042746A">
            <w:pPr>
              <w:jc w:val="center"/>
              <w:rPr>
                <w:sz w:val="20"/>
              </w:rPr>
            </w:pPr>
            <w:r w:rsidRPr="008F7BDC">
              <w:rPr>
                <w:sz w:val="20"/>
              </w:rPr>
              <w:t>53</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09166D" w14:textId="77777777" w:rsidR="0042746A" w:rsidRPr="00455B2E" w:rsidRDefault="0042746A" w:rsidP="0042746A">
            <w:pPr>
              <w:jc w:val="center"/>
              <w:rPr>
                <w:sz w:val="20"/>
              </w:rPr>
            </w:pPr>
          </w:p>
        </w:tc>
      </w:tr>
      <w:tr w:rsidR="001534C3" w:rsidRPr="00455B2E" w14:paraId="7E14950D" w14:textId="77777777" w:rsidTr="00821301">
        <w:trPr>
          <w:trHeight w:val="386"/>
          <w:jc w:val="center"/>
        </w:trPr>
        <w:tc>
          <w:tcPr>
            <w:tcW w:w="588" w:type="dxa"/>
            <w:tcBorders>
              <w:left w:val="single" w:sz="4" w:space="0" w:color="000000"/>
              <w:bottom w:val="single" w:sz="4" w:space="0" w:color="000000"/>
              <w:right w:val="single" w:sz="4" w:space="0" w:color="000000"/>
            </w:tcBorders>
            <w:tcMar>
              <w:left w:w="6" w:type="dxa"/>
              <w:right w:w="6" w:type="dxa"/>
            </w:tcMar>
            <w:vAlign w:val="center"/>
          </w:tcPr>
          <w:p w14:paraId="5087F991" w14:textId="77777777" w:rsidR="001534C3" w:rsidRPr="00455B2E" w:rsidRDefault="001534C3" w:rsidP="00821301">
            <w:pPr>
              <w:rPr>
                <w:highlight w:val="yellow"/>
              </w:rPr>
            </w:pP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7E0F10" w14:textId="77777777" w:rsidR="001534C3" w:rsidRPr="00455B2E" w:rsidRDefault="001534C3" w:rsidP="00821301">
            <w:pPr>
              <w:jc w:val="both"/>
              <w:rPr>
                <w:sz w:val="20"/>
              </w:rPr>
            </w:pPr>
            <w:r w:rsidRPr="00EE36F4">
              <w:rPr>
                <w:sz w:val="20"/>
              </w:rPr>
              <w:t>Доля несовершеннолетних «группы риска», участвующих в городских культурно-массовых мероприятиях и конкурсах;</w:t>
            </w:r>
            <w:r>
              <w:rPr>
                <w:sz w:val="20"/>
              </w:rPr>
              <w:t xml:space="preserve"> проценты</w:t>
            </w:r>
          </w:p>
        </w:tc>
      </w:tr>
      <w:tr w:rsidR="0042746A" w:rsidRPr="00455B2E" w14:paraId="3D526195" w14:textId="77777777" w:rsidTr="00821301">
        <w:trPr>
          <w:trHeight w:val="386"/>
          <w:jc w:val="center"/>
        </w:trPr>
        <w:tc>
          <w:tcPr>
            <w:tcW w:w="588" w:type="dxa"/>
            <w:vMerge w:val="restart"/>
            <w:tcBorders>
              <w:left w:val="single" w:sz="4" w:space="0" w:color="000000"/>
              <w:right w:val="single" w:sz="4" w:space="0" w:color="000000"/>
            </w:tcBorders>
            <w:tcMar>
              <w:left w:w="6" w:type="dxa"/>
              <w:right w:w="6" w:type="dxa"/>
            </w:tcMar>
            <w:vAlign w:val="center"/>
          </w:tcPr>
          <w:p w14:paraId="76A7156C" w14:textId="77777777" w:rsidR="0042746A" w:rsidRPr="00455B2E" w:rsidRDefault="0042746A" w:rsidP="0042746A">
            <w:pPr>
              <w:jc w:val="center"/>
              <w:rPr>
                <w:highlight w:val="yellow"/>
              </w:rPr>
            </w:pPr>
            <w:r w:rsidRPr="00363067">
              <w:t>2.3</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EDBA43" w14:textId="77777777" w:rsidR="0042746A" w:rsidRDefault="0042746A" w:rsidP="0042746A">
            <w:pPr>
              <w:ind w:left="259"/>
              <w:rPr>
                <w:i/>
                <w:sz w:val="20"/>
                <w:u w:color="000000"/>
              </w:rPr>
            </w:pPr>
            <w:r>
              <w:rPr>
                <w:i/>
                <w:sz w:val="20"/>
                <w:u w:color="000000"/>
              </w:rPr>
              <w:t>95</w:t>
            </w:r>
          </w:p>
        </w:tc>
        <w:tc>
          <w:tcPr>
            <w:tcW w:w="1095" w:type="dxa"/>
            <w:vMerge w:val="restart"/>
            <w:tcBorders>
              <w:left w:val="single" w:sz="4" w:space="0" w:color="000000"/>
              <w:right w:val="single" w:sz="4" w:space="0" w:color="000000"/>
            </w:tcBorders>
            <w:tcMar>
              <w:left w:w="6" w:type="dxa"/>
              <w:right w:w="6" w:type="dxa"/>
            </w:tcMar>
            <w:vAlign w:val="center"/>
          </w:tcPr>
          <w:p w14:paraId="750F50B6" w14:textId="77777777" w:rsidR="0042746A" w:rsidRPr="00EE36F4" w:rsidRDefault="0042746A" w:rsidP="0042746A">
            <w:pPr>
              <w:jc w:val="center"/>
              <w:rPr>
                <w:i/>
              </w:rPr>
            </w:pPr>
            <w:proofErr w:type="spellStart"/>
            <w:r w:rsidRPr="00EE36F4">
              <w:rPr>
                <w:i/>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798550C"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A0392BC"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212D48"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D30E14"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CFF6D3"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3CC329" w14:textId="53DEFCCF"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17D2D0" w14:textId="66A5B9B2"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FF4403" w14:textId="51BF36C1"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E107BF" w14:textId="53083D61"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F3105D" w14:textId="4CF97B2A" w:rsidR="0042746A" w:rsidRPr="00455B2E" w:rsidRDefault="0042746A" w:rsidP="0042746A">
            <w:pPr>
              <w:jc w:val="center"/>
              <w:rPr>
                <w:sz w:val="20"/>
              </w:rPr>
            </w:pPr>
            <w:r>
              <w:rPr>
                <w:sz w:val="20"/>
              </w:rPr>
              <w:t>95</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C7A1CA" w14:textId="2C1421B0" w:rsidR="0042746A" w:rsidRPr="00455B2E" w:rsidRDefault="0042746A" w:rsidP="0042746A">
            <w:pPr>
              <w:jc w:val="center"/>
              <w:rPr>
                <w:sz w:val="20"/>
              </w:rPr>
            </w:pPr>
            <w:r>
              <w:rPr>
                <w:sz w:val="20"/>
              </w:rPr>
              <w:t>95</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6B2B3" w14:textId="77777777" w:rsidR="0042746A" w:rsidRPr="00455B2E" w:rsidRDefault="0042746A" w:rsidP="0042746A">
            <w:pPr>
              <w:jc w:val="center"/>
              <w:rPr>
                <w:sz w:val="20"/>
              </w:rPr>
            </w:pPr>
          </w:p>
        </w:tc>
      </w:tr>
      <w:tr w:rsidR="0042746A" w:rsidRPr="00455B2E" w14:paraId="3E943F30" w14:textId="77777777" w:rsidTr="00821301">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1C7661FB" w14:textId="77777777" w:rsidR="0042746A" w:rsidRPr="00455B2E" w:rsidRDefault="0042746A" w:rsidP="0042746A">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98D4A" w14:textId="239921CD" w:rsidR="0042746A" w:rsidRDefault="0042746A" w:rsidP="0042746A">
            <w:pPr>
              <w:ind w:left="259"/>
              <w:rPr>
                <w:i/>
                <w:sz w:val="20"/>
                <w:u w:color="000000"/>
              </w:rPr>
            </w:pPr>
            <w:r>
              <w:rPr>
                <w:i/>
                <w:sz w:val="20"/>
                <w:u w:color="000000"/>
              </w:rPr>
              <w:t>95/95</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11CDFEB7" w14:textId="77777777" w:rsidR="0042746A" w:rsidRPr="00455B2E" w:rsidRDefault="0042746A" w:rsidP="0042746A"/>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6B17A1D"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1A676E4" w14:textId="77777777" w:rsidR="0042746A" w:rsidRPr="00455B2E" w:rsidRDefault="0042746A" w:rsidP="0042746A">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2BBFD3"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AE7EF"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507871" w14:textId="77777777" w:rsidR="0042746A" w:rsidRPr="00455B2E" w:rsidRDefault="0042746A" w:rsidP="0042746A">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295EDF" w14:textId="108FC8FB"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93FFF" w14:textId="7ED1CD55"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88C8D7" w14:textId="2FA47423"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8DCA95" w14:textId="7E2783D5" w:rsidR="0042746A" w:rsidRPr="00455B2E" w:rsidRDefault="0042746A" w:rsidP="0042746A">
            <w:pPr>
              <w:jc w:val="center"/>
              <w:rPr>
                <w:sz w:val="20"/>
              </w:rPr>
            </w:pPr>
            <w:r>
              <w:rPr>
                <w:sz w:val="20"/>
              </w:rPr>
              <w:t>95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A16DE0" w14:textId="19F6CC9B" w:rsidR="0042746A" w:rsidRPr="00455B2E" w:rsidRDefault="0042746A" w:rsidP="0042746A">
            <w:pPr>
              <w:jc w:val="center"/>
              <w:rPr>
                <w:sz w:val="20"/>
              </w:rPr>
            </w:pPr>
            <w:r>
              <w:rPr>
                <w:sz w:val="20"/>
              </w:rPr>
              <w:t>95</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01099D" w14:textId="1B5D2C70" w:rsidR="0042746A" w:rsidRPr="00455B2E" w:rsidRDefault="0042746A" w:rsidP="0042746A">
            <w:pPr>
              <w:jc w:val="center"/>
              <w:rPr>
                <w:sz w:val="20"/>
              </w:rPr>
            </w:pPr>
            <w:r>
              <w:rPr>
                <w:sz w:val="20"/>
              </w:rPr>
              <w:t>95</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DA7A58" w14:textId="77777777" w:rsidR="0042746A" w:rsidRPr="00455B2E" w:rsidRDefault="0042746A" w:rsidP="0042746A">
            <w:pPr>
              <w:jc w:val="center"/>
              <w:rPr>
                <w:sz w:val="20"/>
              </w:rPr>
            </w:pPr>
          </w:p>
        </w:tc>
      </w:tr>
    </w:tbl>
    <w:p w14:paraId="5848D746" w14:textId="77777777" w:rsidR="001534C3" w:rsidRPr="00455B2E" w:rsidRDefault="001534C3" w:rsidP="001534C3">
      <w:pPr>
        <w:ind w:right="536"/>
        <w:contextualSpacing/>
        <w:jc w:val="center"/>
        <w:rPr>
          <w:sz w:val="20"/>
        </w:rPr>
      </w:pPr>
    </w:p>
    <w:p w14:paraId="7D77732A" w14:textId="77777777" w:rsidR="001534C3" w:rsidRPr="00455B2E" w:rsidRDefault="001534C3" w:rsidP="001534C3">
      <w:pPr>
        <w:ind w:right="536"/>
        <w:contextualSpacing/>
        <w:jc w:val="center"/>
        <w:rPr>
          <w:sz w:val="20"/>
        </w:rPr>
      </w:pPr>
    </w:p>
    <w:p w14:paraId="6A8A112F" w14:textId="77777777" w:rsidR="001534C3" w:rsidRPr="00455B2E" w:rsidRDefault="001534C3" w:rsidP="001534C3">
      <w:pPr>
        <w:ind w:right="536"/>
        <w:contextualSpacing/>
        <w:jc w:val="center"/>
        <w:rPr>
          <w:sz w:val="20"/>
        </w:rPr>
      </w:pPr>
    </w:p>
    <w:p w14:paraId="4DC22CE3" w14:textId="77777777" w:rsidR="001534C3" w:rsidRPr="00455B2E" w:rsidRDefault="001534C3" w:rsidP="001534C3">
      <w:pPr>
        <w:ind w:left="360"/>
        <w:jc w:val="center"/>
        <w:rPr>
          <w:sz w:val="20"/>
        </w:rPr>
      </w:pPr>
      <w:r w:rsidRPr="00455B2E">
        <w:rPr>
          <w:sz w:val="20"/>
        </w:rPr>
        <w:t>3.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1534C3" w:rsidRPr="00455B2E" w14:paraId="337B4C0B" w14:textId="77777777" w:rsidTr="00821301">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2D40E120" w14:textId="77777777" w:rsidR="001534C3" w:rsidRPr="00455B2E" w:rsidRDefault="001534C3" w:rsidP="00821301">
            <w:pPr>
              <w:contextualSpacing/>
              <w:jc w:val="center"/>
              <w:rPr>
                <w:sz w:val="16"/>
              </w:rPr>
            </w:pPr>
            <w:r w:rsidRPr="00455B2E">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2D09483E" w14:textId="77777777" w:rsidR="001534C3" w:rsidRPr="00455B2E" w:rsidRDefault="001534C3" w:rsidP="00821301">
            <w:pPr>
              <w:contextualSpacing/>
              <w:jc w:val="center"/>
              <w:rPr>
                <w:sz w:val="16"/>
              </w:rPr>
            </w:pPr>
            <w:r w:rsidRPr="00455B2E">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58252E2A" w14:textId="77777777" w:rsidR="001534C3" w:rsidRPr="00455B2E" w:rsidRDefault="001534C3" w:rsidP="00821301">
            <w:pPr>
              <w:jc w:val="center"/>
              <w:rPr>
                <w:sz w:val="16"/>
              </w:rPr>
            </w:pPr>
            <w:r w:rsidRPr="00455B2E">
              <w:rPr>
                <w:sz w:val="16"/>
              </w:rPr>
              <w:t xml:space="preserve">Единица измерения </w:t>
            </w:r>
            <w:r w:rsidRPr="00455B2E">
              <w:rPr>
                <w:sz w:val="16"/>
              </w:rPr>
              <w:br/>
              <w:t xml:space="preserve">(по </w:t>
            </w:r>
            <w:proofErr w:type="spellStart"/>
            <w:r w:rsidRPr="00455B2E">
              <w:rPr>
                <w:sz w:val="16"/>
              </w:rPr>
              <w:t>ОКЕИ</w:t>
            </w:r>
            <w:proofErr w:type="spellEnd"/>
            <w:r w:rsidRPr="00455B2E">
              <w:rPr>
                <w:sz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2568F194" w14:textId="77777777" w:rsidR="001534C3" w:rsidRPr="00455B2E" w:rsidRDefault="001534C3" w:rsidP="00821301">
            <w:pPr>
              <w:jc w:val="center"/>
              <w:rPr>
                <w:sz w:val="16"/>
              </w:rPr>
            </w:pPr>
            <w:r w:rsidRPr="00455B2E">
              <w:rPr>
                <w:sz w:val="16"/>
              </w:rPr>
              <w:t>Уровень соответствия</w:t>
            </w:r>
          </w:p>
          <w:p w14:paraId="460878F5" w14:textId="77777777" w:rsidR="001534C3" w:rsidRPr="00455B2E" w:rsidRDefault="001534C3" w:rsidP="00821301">
            <w:pPr>
              <w:jc w:val="center"/>
              <w:rPr>
                <w:sz w:val="16"/>
              </w:rPr>
            </w:pPr>
            <w:r w:rsidRPr="00455B2E">
              <w:rPr>
                <w:sz w:val="16"/>
              </w:rPr>
              <w:t>Декомпозированного мероприятия</w:t>
            </w:r>
          </w:p>
          <w:p w14:paraId="4E151FB3" w14:textId="77777777" w:rsidR="001534C3" w:rsidRPr="00455B2E" w:rsidRDefault="001534C3" w:rsidP="00821301">
            <w:pPr>
              <w:contextualSpacing/>
              <w:jc w:val="center"/>
              <w:rPr>
                <w:sz w:val="16"/>
              </w:rPr>
            </w:pPr>
            <w:r w:rsidRPr="00455B2E">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1B6E07EC" w14:textId="77777777" w:rsidR="001534C3" w:rsidRPr="00455B2E" w:rsidRDefault="001534C3" w:rsidP="00821301">
            <w:pPr>
              <w:contextualSpacing/>
              <w:jc w:val="center"/>
              <w:rPr>
                <w:sz w:val="16"/>
              </w:rPr>
            </w:pPr>
            <w:r w:rsidRPr="00455B2E">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67329FCE" w14:textId="77777777" w:rsidR="001534C3" w:rsidRPr="00455B2E" w:rsidRDefault="001534C3" w:rsidP="00821301">
            <w:pPr>
              <w:contextualSpacing/>
              <w:jc w:val="center"/>
              <w:rPr>
                <w:sz w:val="16"/>
              </w:rPr>
            </w:pPr>
            <w:r w:rsidRPr="00455B2E">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1C298F15" w14:textId="77777777" w:rsidR="001534C3" w:rsidRPr="00455B2E" w:rsidRDefault="001534C3" w:rsidP="00821301">
            <w:pPr>
              <w:contextualSpacing/>
              <w:jc w:val="center"/>
              <w:rPr>
                <w:sz w:val="16"/>
              </w:rPr>
            </w:pPr>
            <w:r w:rsidRPr="00455B2E">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0162EC07" w14:textId="77777777" w:rsidR="001534C3" w:rsidRPr="00455B2E" w:rsidRDefault="001534C3" w:rsidP="00821301">
            <w:pPr>
              <w:contextualSpacing/>
              <w:jc w:val="center"/>
              <w:rPr>
                <w:sz w:val="16"/>
              </w:rPr>
            </w:pPr>
            <w:r w:rsidRPr="00455B2E">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4B058263" w14:textId="77777777" w:rsidR="001534C3" w:rsidRPr="00455B2E" w:rsidRDefault="001534C3" w:rsidP="00821301">
            <w:pPr>
              <w:contextualSpacing/>
              <w:jc w:val="center"/>
              <w:rPr>
                <w:sz w:val="16"/>
              </w:rPr>
            </w:pPr>
            <w:r w:rsidRPr="00455B2E">
              <w:rPr>
                <w:sz w:val="16"/>
              </w:rPr>
              <w:t>Плановое значение на конец текущего года</w:t>
            </w:r>
            <w:r w:rsidRPr="00455B2E">
              <w:rPr>
                <w:sz w:val="16"/>
                <w:vertAlign w:val="superscript"/>
              </w:rPr>
              <w:footnoteReference w:id="78"/>
            </w:r>
          </w:p>
        </w:tc>
        <w:tc>
          <w:tcPr>
            <w:tcW w:w="1134" w:type="dxa"/>
            <w:tcBorders>
              <w:top w:val="single" w:sz="4" w:space="0" w:color="auto"/>
              <w:left w:val="single" w:sz="4" w:space="0" w:color="auto"/>
              <w:bottom w:val="single" w:sz="4" w:space="0" w:color="auto"/>
              <w:right w:val="single" w:sz="4" w:space="0" w:color="auto"/>
            </w:tcBorders>
            <w:vAlign w:val="center"/>
          </w:tcPr>
          <w:p w14:paraId="2D67F280" w14:textId="77777777" w:rsidR="001534C3" w:rsidRPr="00455B2E" w:rsidRDefault="001534C3" w:rsidP="00821301">
            <w:pPr>
              <w:contextualSpacing/>
              <w:jc w:val="center"/>
              <w:rPr>
                <w:sz w:val="16"/>
              </w:rPr>
            </w:pPr>
            <w:r w:rsidRPr="00455B2E">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07CED1F9" w14:textId="77777777" w:rsidR="001534C3" w:rsidRPr="00455B2E" w:rsidRDefault="001534C3" w:rsidP="00821301">
            <w:pPr>
              <w:contextualSpacing/>
              <w:jc w:val="center"/>
              <w:rPr>
                <w:sz w:val="16"/>
              </w:rPr>
            </w:pPr>
            <w:r w:rsidRPr="00455B2E">
              <w:rPr>
                <w:sz w:val="16"/>
              </w:rPr>
              <w:t>Фактическая дата наступления контрольной точки</w:t>
            </w:r>
            <w:r w:rsidRPr="00455B2E">
              <w:rPr>
                <w:sz w:val="16"/>
                <w:vertAlign w:val="superscript"/>
              </w:rPr>
              <w:footnoteReference w:id="79"/>
            </w:r>
          </w:p>
        </w:tc>
        <w:tc>
          <w:tcPr>
            <w:tcW w:w="1134" w:type="dxa"/>
            <w:tcBorders>
              <w:top w:val="single" w:sz="4" w:space="0" w:color="auto"/>
              <w:left w:val="single" w:sz="4" w:space="0" w:color="auto"/>
              <w:bottom w:val="single" w:sz="4" w:space="0" w:color="auto"/>
              <w:right w:val="single" w:sz="4" w:space="0" w:color="auto"/>
            </w:tcBorders>
            <w:vAlign w:val="center"/>
          </w:tcPr>
          <w:p w14:paraId="2459FD26" w14:textId="77777777" w:rsidR="001534C3" w:rsidRPr="00455B2E" w:rsidRDefault="001534C3" w:rsidP="00821301">
            <w:pPr>
              <w:contextualSpacing/>
              <w:jc w:val="center"/>
              <w:rPr>
                <w:sz w:val="16"/>
              </w:rPr>
            </w:pPr>
            <w:r w:rsidRPr="00455B2E">
              <w:rPr>
                <w:sz w:val="16"/>
              </w:rPr>
              <w:t xml:space="preserve">Прогнозная дата наступления контрольной </w:t>
            </w:r>
            <w:proofErr w:type="spellStart"/>
            <w:r w:rsidRPr="00455B2E">
              <w:rPr>
                <w:sz w:val="16"/>
              </w:rPr>
              <w:t>точки</w:t>
            </w:r>
            <w:r w:rsidRPr="00455B2E">
              <w:rPr>
                <w:sz w:val="16"/>
                <w:vertAlign w:val="superscript"/>
              </w:rPr>
              <w:t>56</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B515D6B" w14:textId="77777777" w:rsidR="001534C3" w:rsidRPr="00455B2E" w:rsidRDefault="001534C3" w:rsidP="00821301">
            <w:pPr>
              <w:contextualSpacing/>
              <w:jc w:val="center"/>
              <w:rPr>
                <w:sz w:val="16"/>
              </w:rPr>
            </w:pPr>
            <w:r w:rsidRPr="00455B2E">
              <w:rPr>
                <w:sz w:val="16"/>
              </w:rPr>
              <w:t xml:space="preserve">Ответственный исполнитель (Фамилия </w:t>
            </w:r>
            <w:proofErr w:type="spellStart"/>
            <w:r w:rsidRPr="00455B2E">
              <w:rPr>
                <w:sz w:val="16"/>
              </w:rPr>
              <w:t>И.О</w:t>
            </w:r>
            <w:proofErr w:type="spellEnd"/>
            <w:r w:rsidRPr="00455B2E">
              <w:rPr>
                <w:sz w:val="16"/>
              </w:rPr>
              <w:t>.,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6B7997B4" w14:textId="77777777" w:rsidR="001534C3" w:rsidRPr="00455B2E" w:rsidRDefault="001534C3" w:rsidP="00821301">
            <w:pPr>
              <w:contextualSpacing/>
              <w:jc w:val="center"/>
              <w:rPr>
                <w:sz w:val="16"/>
              </w:rPr>
            </w:pPr>
            <w:proofErr w:type="spellStart"/>
            <w:r w:rsidRPr="00455B2E">
              <w:rPr>
                <w:sz w:val="16"/>
              </w:rPr>
              <w:t>Подтверж</w:t>
            </w:r>
            <w:proofErr w:type="spellEnd"/>
            <w:r w:rsidRPr="00455B2E">
              <w:rPr>
                <w:sz w:val="16"/>
              </w:rPr>
              <w:t>-дающий документ</w:t>
            </w:r>
            <w:r w:rsidRPr="00455B2E">
              <w:rPr>
                <w:sz w:val="16"/>
                <w:vertAlign w:val="superscript"/>
              </w:rPr>
              <w:footnoteReference w:id="80"/>
            </w:r>
          </w:p>
        </w:tc>
        <w:tc>
          <w:tcPr>
            <w:tcW w:w="1560" w:type="dxa"/>
            <w:tcBorders>
              <w:top w:val="single" w:sz="4" w:space="0" w:color="auto"/>
              <w:left w:val="single" w:sz="4" w:space="0" w:color="auto"/>
              <w:bottom w:val="single" w:sz="4" w:space="0" w:color="auto"/>
              <w:right w:val="single" w:sz="4" w:space="0" w:color="auto"/>
            </w:tcBorders>
            <w:vAlign w:val="center"/>
          </w:tcPr>
          <w:p w14:paraId="32BDB952" w14:textId="77777777" w:rsidR="001534C3" w:rsidRPr="00455B2E" w:rsidRDefault="001534C3" w:rsidP="00821301">
            <w:pPr>
              <w:contextualSpacing/>
              <w:jc w:val="center"/>
              <w:rPr>
                <w:sz w:val="16"/>
              </w:rPr>
            </w:pPr>
            <w:r w:rsidRPr="00455B2E">
              <w:rPr>
                <w:sz w:val="16"/>
              </w:rPr>
              <w:t>Комментарий</w:t>
            </w:r>
            <w:r w:rsidRPr="00455B2E">
              <w:rPr>
                <w:sz w:val="16"/>
                <w:vertAlign w:val="superscript"/>
              </w:rPr>
              <w:footnoteReference w:id="81"/>
            </w:r>
          </w:p>
        </w:tc>
      </w:tr>
      <w:tr w:rsidR="001534C3" w:rsidRPr="00455B2E" w14:paraId="524CD859" w14:textId="77777777" w:rsidTr="00821301">
        <w:trPr>
          <w:trHeight w:val="183"/>
        </w:trPr>
        <w:tc>
          <w:tcPr>
            <w:tcW w:w="482" w:type="dxa"/>
            <w:tcBorders>
              <w:top w:val="single" w:sz="4" w:space="0" w:color="auto"/>
              <w:left w:val="single" w:sz="4" w:space="0" w:color="auto"/>
              <w:bottom w:val="single" w:sz="4" w:space="0" w:color="auto"/>
              <w:right w:val="single" w:sz="4" w:space="0" w:color="auto"/>
            </w:tcBorders>
          </w:tcPr>
          <w:p w14:paraId="1C20FFE4" w14:textId="77777777" w:rsidR="001534C3" w:rsidRPr="00455B2E" w:rsidRDefault="001534C3" w:rsidP="00821301">
            <w:pPr>
              <w:contextualSpacing/>
              <w:jc w:val="center"/>
              <w:rPr>
                <w:sz w:val="16"/>
              </w:rPr>
            </w:pPr>
            <w:r w:rsidRPr="00455B2E">
              <w:rPr>
                <w:sz w:val="16"/>
              </w:rPr>
              <w:t>1</w:t>
            </w:r>
          </w:p>
        </w:tc>
        <w:tc>
          <w:tcPr>
            <w:tcW w:w="1503" w:type="dxa"/>
            <w:tcBorders>
              <w:top w:val="single" w:sz="4" w:space="0" w:color="auto"/>
              <w:left w:val="single" w:sz="4" w:space="0" w:color="auto"/>
              <w:bottom w:val="single" w:sz="4" w:space="0" w:color="auto"/>
              <w:right w:val="single" w:sz="4" w:space="0" w:color="auto"/>
            </w:tcBorders>
          </w:tcPr>
          <w:p w14:paraId="390582A7" w14:textId="77777777" w:rsidR="001534C3" w:rsidRPr="00455B2E" w:rsidRDefault="001534C3" w:rsidP="00821301">
            <w:pPr>
              <w:contextualSpacing/>
              <w:jc w:val="center"/>
              <w:rPr>
                <w:sz w:val="16"/>
              </w:rPr>
            </w:pPr>
            <w:r w:rsidRPr="00455B2E">
              <w:rPr>
                <w:sz w:val="16"/>
              </w:rPr>
              <w:t>2</w:t>
            </w:r>
          </w:p>
        </w:tc>
        <w:tc>
          <w:tcPr>
            <w:tcW w:w="851" w:type="dxa"/>
            <w:tcBorders>
              <w:top w:val="single" w:sz="4" w:space="0" w:color="auto"/>
              <w:left w:val="single" w:sz="4" w:space="0" w:color="auto"/>
              <w:bottom w:val="single" w:sz="4" w:space="0" w:color="auto"/>
              <w:right w:val="single" w:sz="4" w:space="0" w:color="auto"/>
            </w:tcBorders>
          </w:tcPr>
          <w:p w14:paraId="23721CAF" w14:textId="77777777" w:rsidR="001534C3" w:rsidRPr="00455B2E" w:rsidRDefault="001534C3" w:rsidP="00821301">
            <w:pPr>
              <w:contextualSpacing/>
              <w:jc w:val="center"/>
              <w:rPr>
                <w:sz w:val="16"/>
              </w:rPr>
            </w:pPr>
            <w:r w:rsidRPr="00455B2E">
              <w:rPr>
                <w:sz w:val="16"/>
              </w:rPr>
              <w:t>3</w:t>
            </w:r>
          </w:p>
        </w:tc>
        <w:tc>
          <w:tcPr>
            <w:tcW w:w="992" w:type="dxa"/>
            <w:tcBorders>
              <w:top w:val="single" w:sz="4" w:space="0" w:color="auto"/>
              <w:left w:val="single" w:sz="4" w:space="0" w:color="auto"/>
              <w:bottom w:val="single" w:sz="4" w:space="0" w:color="auto"/>
              <w:right w:val="single" w:sz="4" w:space="0" w:color="auto"/>
            </w:tcBorders>
          </w:tcPr>
          <w:p w14:paraId="6BC31B25" w14:textId="77777777" w:rsidR="001534C3" w:rsidRPr="00455B2E" w:rsidRDefault="001534C3" w:rsidP="00821301">
            <w:pPr>
              <w:contextualSpacing/>
              <w:jc w:val="center"/>
              <w:rPr>
                <w:sz w:val="16"/>
              </w:rPr>
            </w:pPr>
            <w:r w:rsidRPr="00455B2E">
              <w:rPr>
                <w:sz w:val="16"/>
              </w:rPr>
              <w:t>4</w:t>
            </w:r>
          </w:p>
        </w:tc>
        <w:tc>
          <w:tcPr>
            <w:tcW w:w="851" w:type="dxa"/>
            <w:tcBorders>
              <w:top w:val="single" w:sz="4" w:space="0" w:color="auto"/>
              <w:left w:val="single" w:sz="4" w:space="0" w:color="auto"/>
              <w:bottom w:val="single" w:sz="4" w:space="0" w:color="auto"/>
              <w:right w:val="single" w:sz="4" w:space="0" w:color="auto"/>
            </w:tcBorders>
          </w:tcPr>
          <w:p w14:paraId="36F555C6" w14:textId="77777777" w:rsidR="001534C3" w:rsidRPr="00455B2E" w:rsidRDefault="001534C3" w:rsidP="00821301">
            <w:pPr>
              <w:contextualSpacing/>
              <w:jc w:val="center"/>
              <w:rPr>
                <w:sz w:val="16"/>
              </w:rPr>
            </w:pPr>
            <w:r w:rsidRPr="00455B2E">
              <w:rPr>
                <w:sz w:val="16"/>
              </w:rPr>
              <w:t>5</w:t>
            </w:r>
          </w:p>
        </w:tc>
        <w:tc>
          <w:tcPr>
            <w:tcW w:w="992" w:type="dxa"/>
            <w:tcBorders>
              <w:top w:val="single" w:sz="4" w:space="0" w:color="auto"/>
              <w:left w:val="single" w:sz="4" w:space="0" w:color="auto"/>
              <w:bottom w:val="single" w:sz="4" w:space="0" w:color="auto"/>
              <w:right w:val="single" w:sz="4" w:space="0" w:color="auto"/>
            </w:tcBorders>
          </w:tcPr>
          <w:p w14:paraId="7CE8662A" w14:textId="77777777" w:rsidR="001534C3" w:rsidRPr="00455B2E" w:rsidRDefault="001534C3" w:rsidP="00821301">
            <w:pPr>
              <w:contextualSpacing/>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7AA46645" w14:textId="77777777" w:rsidR="001534C3" w:rsidRPr="00455B2E" w:rsidRDefault="001534C3" w:rsidP="00821301">
            <w:pPr>
              <w:contextualSpacing/>
              <w:jc w:val="center"/>
              <w:rPr>
                <w:sz w:val="16"/>
              </w:rPr>
            </w:pPr>
            <w:r w:rsidRPr="00455B2E">
              <w:rPr>
                <w:sz w:val="16"/>
              </w:rPr>
              <w:t>7</w:t>
            </w:r>
          </w:p>
        </w:tc>
        <w:tc>
          <w:tcPr>
            <w:tcW w:w="992" w:type="dxa"/>
            <w:tcBorders>
              <w:top w:val="single" w:sz="4" w:space="0" w:color="auto"/>
              <w:left w:val="single" w:sz="4" w:space="0" w:color="auto"/>
              <w:bottom w:val="single" w:sz="4" w:space="0" w:color="auto"/>
              <w:right w:val="single" w:sz="4" w:space="0" w:color="auto"/>
            </w:tcBorders>
          </w:tcPr>
          <w:p w14:paraId="0FF45F94" w14:textId="77777777" w:rsidR="001534C3" w:rsidRPr="00455B2E" w:rsidRDefault="001534C3" w:rsidP="00821301">
            <w:pPr>
              <w:contextualSpacing/>
              <w:jc w:val="center"/>
              <w:rPr>
                <w:sz w:val="16"/>
              </w:rPr>
            </w:pPr>
            <w:r w:rsidRPr="00455B2E">
              <w:rPr>
                <w:sz w:val="16"/>
              </w:rPr>
              <w:t>8</w:t>
            </w:r>
          </w:p>
        </w:tc>
        <w:tc>
          <w:tcPr>
            <w:tcW w:w="851" w:type="dxa"/>
            <w:tcBorders>
              <w:top w:val="single" w:sz="4" w:space="0" w:color="auto"/>
              <w:left w:val="single" w:sz="4" w:space="0" w:color="auto"/>
              <w:bottom w:val="single" w:sz="4" w:space="0" w:color="auto"/>
              <w:right w:val="single" w:sz="4" w:space="0" w:color="auto"/>
            </w:tcBorders>
          </w:tcPr>
          <w:p w14:paraId="2D0363A5" w14:textId="77777777" w:rsidR="001534C3" w:rsidRPr="00455B2E" w:rsidRDefault="001534C3" w:rsidP="00821301">
            <w:pPr>
              <w:contextualSpacing/>
              <w:jc w:val="center"/>
              <w:rPr>
                <w:sz w:val="16"/>
              </w:rPr>
            </w:pPr>
            <w:r w:rsidRPr="00455B2E">
              <w:rPr>
                <w:sz w:val="16"/>
              </w:rPr>
              <w:t>9</w:t>
            </w:r>
          </w:p>
        </w:tc>
        <w:tc>
          <w:tcPr>
            <w:tcW w:w="1134" w:type="dxa"/>
            <w:tcBorders>
              <w:top w:val="single" w:sz="4" w:space="0" w:color="auto"/>
              <w:left w:val="single" w:sz="4" w:space="0" w:color="auto"/>
              <w:bottom w:val="single" w:sz="4" w:space="0" w:color="auto"/>
              <w:right w:val="single" w:sz="4" w:space="0" w:color="auto"/>
            </w:tcBorders>
          </w:tcPr>
          <w:p w14:paraId="7612713A" w14:textId="77777777" w:rsidR="001534C3" w:rsidRPr="00455B2E" w:rsidRDefault="001534C3" w:rsidP="00821301">
            <w:pPr>
              <w:contextualSpacing/>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3C8EB86E" w14:textId="77777777" w:rsidR="001534C3" w:rsidRPr="00455B2E" w:rsidRDefault="001534C3" w:rsidP="00821301">
            <w:pPr>
              <w:contextualSpacing/>
              <w:jc w:val="center"/>
              <w:rPr>
                <w:sz w:val="16"/>
              </w:rPr>
            </w:pPr>
            <w:r w:rsidRPr="00455B2E">
              <w:rPr>
                <w:sz w:val="16"/>
              </w:rPr>
              <w:t>11</w:t>
            </w:r>
          </w:p>
        </w:tc>
        <w:tc>
          <w:tcPr>
            <w:tcW w:w="1134" w:type="dxa"/>
            <w:tcBorders>
              <w:top w:val="single" w:sz="4" w:space="0" w:color="auto"/>
              <w:left w:val="single" w:sz="4" w:space="0" w:color="auto"/>
              <w:bottom w:val="single" w:sz="4" w:space="0" w:color="auto"/>
              <w:right w:val="single" w:sz="4" w:space="0" w:color="auto"/>
            </w:tcBorders>
          </w:tcPr>
          <w:p w14:paraId="4A461F43" w14:textId="77777777" w:rsidR="001534C3" w:rsidRPr="00455B2E" w:rsidRDefault="001534C3" w:rsidP="00821301">
            <w:pPr>
              <w:contextualSpacing/>
              <w:jc w:val="center"/>
              <w:rPr>
                <w:sz w:val="16"/>
              </w:rPr>
            </w:pPr>
            <w:r w:rsidRPr="00455B2E">
              <w:rPr>
                <w:sz w:val="16"/>
              </w:rPr>
              <w:t>12</w:t>
            </w:r>
          </w:p>
        </w:tc>
        <w:tc>
          <w:tcPr>
            <w:tcW w:w="1418" w:type="dxa"/>
            <w:tcBorders>
              <w:top w:val="single" w:sz="4" w:space="0" w:color="auto"/>
              <w:left w:val="single" w:sz="4" w:space="0" w:color="auto"/>
              <w:bottom w:val="single" w:sz="4" w:space="0" w:color="auto"/>
              <w:right w:val="single" w:sz="4" w:space="0" w:color="auto"/>
            </w:tcBorders>
          </w:tcPr>
          <w:p w14:paraId="7F2A3C3B" w14:textId="77777777" w:rsidR="001534C3" w:rsidRPr="00455B2E" w:rsidRDefault="001534C3" w:rsidP="00821301">
            <w:pPr>
              <w:contextualSpacing/>
              <w:jc w:val="center"/>
              <w:rPr>
                <w:sz w:val="16"/>
              </w:rPr>
            </w:pPr>
            <w:r w:rsidRPr="00455B2E">
              <w:rPr>
                <w:sz w:val="16"/>
              </w:rPr>
              <w:t>13</w:t>
            </w:r>
          </w:p>
        </w:tc>
        <w:tc>
          <w:tcPr>
            <w:tcW w:w="708" w:type="dxa"/>
            <w:tcBorders>
              <w:top w:val="single" w:sz="4" w:space="0" w:color="auto"/>
              <w:left w:val="single" w:sz="4" w:space="0" w:color="auto"/>
              <w:bottom w:val="single" w:sz="4" w:space="0" w:color="auto"/>
              <w:right w:val="single" w:sz="4" w:space="0" w:color="auto"/>
            </w:tcBorders>
          </w:tcPr>
          <w:p w14:paraId="12559D0C" w14:textId="77777777" w:rsidR="001534C3" w:rsidRPr="00455B2E" w:rsidRDefault="001534C3" w:rsidP="00821301">
            <w:pPr>
              <w:contextualSpacing/>
              <w:jc w:val="center"/>
              <w:rPr>
                <w:sz w:val="16"/>
              </w:rPr>
            </w:pPr>
            <w:r w:rsidRPr="00455B2E">
              <w:rPr>
                <w:sz w:val="16"/>
              </w:rPr>
              <w:t>14</w:t>
            </w:r>
          </w:p>
        </w:tc>
        <w:tc>
          <w:tcPr>
            <w:tcW w:w="1560" w:type="dxa"/>
            <w:tcBorders>
              <w:top w:val="single" w:sz="4" w:space="0" w:color="auto"/>
              <w:left w:val="single" w:sz="4" w:space="0" w:color="auto"/>
              <w:bottom w:val="single" w:sz="4" w:space="0" w:color="auto"/>
              <w:right w:val="single" w:sz="4" w:space="0" w:color="auto"/>
            </w:tcBorders>
          </w:tcPr>
          <w:p w14:paraId="79768157" w14:textId="77777777" w:rsidR="001534C3" w:rsidRPr="00455B2E" w:rsidRDefault="001534C3" w:rsidP="00821301">
            <w:pPr>
              <w:contextualSpacing/>
              <w:jc w:val="center"/>
              <w:rPr>
                <w:sz w:val="16"/>
              </w:rPr>
            </w:pPr>
            <w:r w:rsidRPr="00455B2E">
              <w:rPr>
                <w:sz w:val="16"/>
              </w:rPr>
              <w:t>15</w:t>
            </w:r>
          </w:p>
        </w:tc>
      </w:tr>
      <w:tr w:rsidR="001534C3" w:rsidRPr="00455B2E" w14:paraId="56A0D24A" w14:textId="77777777" w:rsidTr="00821301">
        <w:trPr>
          <w:trHeight w:val="172"/>
        </w:trPr>
        <w:tc>
          <w:tcPr>
            <w:tcW w:w="482" w:type="dxa"/>
            <w:tcBorders>
              <w:top w:val="single" w:sz="4" w:space="0" w:color="auto"/>
              <w:left w:val="single" w:sz="4" w:space="0" w:color="auto"/>
              <w:bottom w:val="single" w:sz="4" w:space="0" w:color="auto"/>
              <w:right w:val="single" w:sz="4" w:space="0" w:color="auto"/>
            </w:tcBorders>
          </w:tcPr>
          <w:p w14:paraId="69149DFB" w14:textId="77777777" w:rsidR="001534C3" w:rsidRPr="00455B2E" w:rsidRDefault="001534C3" w:rsidP="00821301">
            <w:pPr>
              <w:contextualSpacing/>
              <w:jc w:val="center"/>
              <w:rPr>
                <w:sz w:val="16"/>
              </w:rPr>
            </w:pPr>
            <w:r w:rsidRPr="00455B2E">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56FD833E" w14:textId="77777777" w:rsidR="001534C3" w:rsidRPr="00B92178" w:rsidRDefault="001534C3" w:rsidP="00821301">
            <w:pPr>
              <w:contextualSpacing/>
              <w:jc w:val="center"/>
              <w:rPr>
                <w:i/>
                <w:sz w:val="20"/>
                <w:szCs w:val="20"/>
              </w:rPr>
            </w:pPr>
            <w:r w:rsidRPr="00B92178">
              <w:rPr>
                <w:i/>
                <w:sz w:val="20"/>
                <w:szCs w:val="20"/>
              </w:rPr>
              <w:t>Задача 1 ком</w:t>
            </w:r>
            <w:r>
              <w:rPr>
                <w:i/>
                <w:sz w:val="20"/>
                <w:szCs w:val="20"/>
              </w:rPr>
              <w:t xml:space="preserve">плекса процессных мероприятий: </w:t>
            </w:r>
            <w:r w:rsidRPr="00B92178">
              <w:rPr>
                <w:i/>
                <w:sz w:val="20"/>
                <w:szCs w:val="20"/>
              </w:rPr>
              <w:t>Развитие системы ранней профилактики безнадзорности, асоциального и противоправно</w:t>
            </w:r>
            <w:r>
              <w:rPr>
                <w:i/>
                <w:sz w:val="20"/>
                <w:szCs w:val="20"/>
              </w:rPr>
              <w:t>го поведения несовершеннолетних</w:t>
            </w:r>
          </w:p>
        </w:tc>
      </w:tr>
      <w:tr w:rsidR="001534C3" w:rsidRPr="00455B2E" w14:paraId="0DF262C3"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2B048E1" w14:textId="389A3910" w:rsidR="001534C3" w:rsidRPr="00455B2E" w:rsidRDefault="001534C3" w:rsidP="00821301">
            <w:pPr>
              <w:contextualSpacing/>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FE8E46F" w14:textId="77777777" w:rsidR="001534C3" w:rsidRPr="00455B2E" w:rsidRDefault="001534C3" w:rsidP="00821301">
            <w:pPr>
              <w:contextualSpacing/>
              <w:jc w:val="center"/>
              <w:rPr>
                <w:sz w:val="20"/>
                <w:szCs w:val="20"/>
              </w:rPr>
            </w:pPr>
            <w:r w:rsidRPr="00B92178">
              <w:rPr>
                <w:sz w:val="20"/>
                <w:szCs w:val="20"/>
              </w:rPr>
              <w:t xml:space="preserve">Мероприятие (результат)1.1  Организована профилактика безнадзорности и правонарушений </w:t>
            </w:r>
            <w:r w:rsidRPr="00B92178">
              <w:rPr>
                <w:sz w:val="20"/>
                <w:szCs w:val="20"/>
              </w:rPr>
              <w:lastRenderedPageBreak/>
              <w:t>несовершеннолетних в 2025 году</w:t>
            </w:r>
          </w:p>
        </w:tc>
        <w:tc>
          <w:tcPr>
            <w:tcW w:w="851" w:type="dxa"/>
            <w:tcBorders>
              <w:top w:val="single" w:sz="4" w:space="0" w:color="auto"/>
              <w:left w:val="single" w:sz="4" w:space="0" w:color="auto"/>
              <w:bottom w:val="single" w:sz="4" w:space="0" w:color="auto"/>
              <w:right w:val="single" w:sz="4" w:space="0" w:color="auto"/>
            </w:tcBorders>
          </w:tcPr>
          <w:p w14:paraId="54906A89" w14:textId="77777777" w:rsidR="001534C3" w:rsidRPr="00455B2E" w:rsidRDefault="001534C3"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53FF7B" w14:textId="77777777" w:rsidR="001534C3" w:rsidRPr="00455B2E" w:rsidRDefault="001534C3"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87CF93D" w14:textId="77777777" w:rsidR="001534C3" w:rsidRPr="00455B2E" w:rsidRDefault="001534C3"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D724DAF" w14:textId="77777777" w:rsidR="001534C3" w:rsidRPr="00455B2E" w:rsidRDefault="001534C3"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51B1913" w14:textId="77777777" w:rsidR="001534C3" w:rsidRPr="00455B2E" w:rsidRDefault="001534C3"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B9DDA52" w14:textId="77777777" w:rsidR="001534C3" w:rsidRPr="00455B2E" w:rsidRDefault="001534C3"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1CD759F" w14:textId="77777777" w:rsidR="001534C3" w:rsidRPr="00455B2E" w:rsidRDefault="001534C3"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2263BF0" w14:textId="77777777" w:rsidR="001534C3" w:rsidRPr="00455B2E" w:rsidRDefault="001534C3" w:rsidP="00821301">
            <w:pPr>
              <w:contextualSpacing/>
              <w:jc w:val="center"/>
              <w:rPr>
                <w:sz w:val="16"/>
              </w:rPr>
            </w:pPr>
            <w:r w:rsidRPr="00455B2E">
              <w:rPr>
                <w:sz w:val="16"/>
              </w:rPr>
              <w:t>-</w:t>
            </w:r>
          </w:p>
        </w:tc>
        <w:tc>
          <w:tcPr>
            <w:tcW w:w="992" w:type="dxa"/>
            <w:tcBorders>
              <w:top w:val="single" w:sz="4" w:space="0" w:color="auto"/>
              <w:left w:val="single" w:sz="4" w:space="0" w:color="auto"/>
              <w:bottom w:val="single" w:sz="4" w:space="0" w:color="auto"/>
              <w:right w:val="single" w:sz="4" w:space="0" w:color="auto"/>
            </w:tcBorders>
          </w:tcPr>
          <w:p w14:paraId="1FD64499" w14:textId="77777777" w:rsidR="001534C3" w:rsidRPr="00455B2E" w:rsidRDefault="001534C3" w:rsidP="00821301">
            <w:pPr>
              <w:contextualSpacing/>
              <w:jc w:val="center"/>
              <w:rPr>
                <w:sz w:val="16"/>
              </w:rPr>
            </w:pPr>
            <w:r w:rsidRPr="00455B2E">
              <w:rPr>
                <w:sz w:val="16"/>
              </w:rPr>
              <w:t>-</w:t>
            </w:r>
          </w:p>
        </w:tc>
        <w:tc>
          <w:tcPr>
            <w:tcW w:w="1134" w:type="dxa"/>
            <w:tcBorders>
              <w:top w:val="single" w:sz="4" w:space="0" w:color="auto"/>
              <w:left w:val="single" w:sz="4" w:space="0" w:color="auto"/>
              <w:bottom w:val="single" w:sz="4" w:space="0" w:color="auto"/>
              <w:right w:val="single" w:sz="4" w:space="0" w:color="auto"/>
            </w:tcBorders>
          </w:tcPr>
          <w:p w14:paraId="7A127653" w14:textId="77777777" w:rsidR="001534C3" w:rsidRPr="00455B2E" w:rsidRDefault="001534C3"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15238B4" w14:textId="77777777" w:rsidR="001534C3" w:rsidRPr="00B92178" w:rsidRDefault="001534C3" w:rsidP="00821301">
            <w:pPr>
              <w:contextualSpacing/>
              <w:jc w:val="center"/>
              <w:rPr>
                <w:sz w:val="16"/>
              </w:rPr>
            </w:pPr>
            <w:r w:rsidRPr="00B92178">
              <w:rPr>
                <w:sz w:val="16"/>
              </w:rPr>
              <w:t>Мирошниченко Елена Дмитриевна, начальник Управления образования г. Азова</w:t>
            </w:r>
          </w:p>
          <w:p w14:paraId="3A561042" w14:textId="77777777" w:rsidR="001534C3" w:rsidRPr="00455B2E" w:rsidRDefault="001534C3" w:rsidP="00821301">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12BA76AA" w14:textId="77777777" w:rsidR="001534C3" w:rsidRPr="00455B2E" w:rsidRDefault="001534C3"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6672490" w14:textId="0E9C8231" w:rsidR="001534C3" w:rsidRPr="00455B2E" w:rsidRDefault="007F5A06" w:rsidP="007F5A06">
            <w:pPr>
              <w:contextualSpacing/>
              <w:jc w:val="center"/>
              <w:rPr>
                <w:sz w:val="16"/>
              </w:rPr>
            </w:pPr>
            <w:r w:rsidRPr="007F5A06">
              <w:rPr>
                <w:sz w:val="16"/>
              </w:rPr>
              <w:t xml:space="preserve">На учете в банке данных семей </w:t>
            </w:r>
            <w:proofErr w:type="spellStart"/>
            <w:r w:rsidRPr="007F5A06">
              <w:rPr>
                <w:sz w:val="16"/>
              </w:rPr>
              <w:t>СОП</w:t>
            </w:r>
            <w:proofErr w:type="spellEnd"/>
            <w:r w:rsidRPr="007F5A06">
              <w:rPr>
                <w:sz w:val="16"/>
              </w:rPr>
              <w:t xml:space="preserve"> состоит </w:t>
            </w:r>
            <w:r>
              <w:rPr>
                <w:sz w:val="16"/>
              </w:rPr>
              <w:t>30</w:t>
            </w:r>
            <w:r w:rsidRPr="007F5A06">
              <w:rPr>
                <w:sz w:val="16"/>
              </w:rPr>
              <w:t xml:space="preserve"> </w:t>
            </w:r>
            <w:r>
              <w:rPr>
                <w:sz w:val="16"/>
              </w:rPr>
              <w:t>семей</w:t>
            </w:r>
          </w:p>
        </w:tc>
      </w:tr>
      <w:tr w:rsidR="007F5A06" w:rsidRPr="00455B2E" w14:paraId="0421BA59"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26C37A07" w14:textId="77777777" w:rsidR="007F5A06" w:rsidRPr="00455B2E" w:rsidRDefault="007F5A06" w:rsidP="007F5A06">
            <w:pPr>
              <w:contextualSpacing/>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42D384F" w14:textId="77777777" w:rsidR="007F5A06" w:rsidRPr="007F5A06" w:rsidRDefault="007F5A06" w:rsidP="007F5A06">
            <w:pPr>
              <w:jc w:val="center"/>
              <w:rPr>
                <w:sz w:val="20"/>
                <w:szCs w:val="20"/>
              </w:rPr>
            </w:pPr>
            <w:bookmarkStart w:id="19" w:name="_Hlk202727128"/>
            <w:r w:rsidRPr="007F5A06">
              <w:rPr>
                <w:sz w:val="20"/>
                <w:szCs w:val="20"/>
              </w:rPr>
              <w:t>Контрольная точка 1.1.1.</w:t>
            </w:r>
          </w:p>
          <w:p w14:paraId="45D5F967" w14:textId="77777777" w:rsidR="007F5A06" w:rsidRPr="007F5A06" w:rsidRDefault="007F5A06" w:rsidP="007F5A06">
            <w:pPr>
              <w:jc w:val="center"/>
              <w:rPr>
                <w:sz w:val="20"/>
                <w:szCs w:val="20"/>
              </w:rPr>
            </w:pPr>
            <w:r w:rsidRPr="007F5A06">
              <w:rPr>
                <w:sz w:val="20"/>
                <w:szCs w:val="20"/>
              </w:rPr>
              <w:t>В общеобразовательных учреждениях организована работа по выявлению семей оказавшихся в трудной жизненной ситуации в 1 полугодии</w:t>
            </w:r>
            <w:bookmarkEnd w:id="19"/>
          </w:p>
        </w:tc>
        <w:tc>
          <w:tcPr>
            <w:tcW w:w="851" w:type="dxa"/>
            <w:tcBorders>
              <w:top w:val="single" w:sz="4" w:space="0" w:color="auto"/>
              <w:left w:val="single" w:sz="4" w:space="0" w:color="auto"/>
              <w:bottom w:val="single" w:sz="4" w:space="0" w:color="auto"/>
              <w:right w:val="single" w:sz="4" w:space="0" w:color="auto"/>
            </w:tcBorders>
          </w:tcPr>
          <w:p w14:paraId="3CCDC1EE"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959550"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18DED56"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CD6DCD3"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9E269A9"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DFC5E86"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5C30442"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6587400D" w14:textId="77777777" w:rsidR="007F5A06" w:rsidRPr="00EB4325" w:rsidRDefault="007F5A06" w:rsidP="007F5A06">
            <w:pPr>
              <w:jc w:val="center"/>
              <w:rPr>
                <w:sz w:val="20"/>
                <w:szCs w:val="20"/>
              </w:rPr>
            </w:pPr>
            <w:r w:rsidRPr="00EB4325">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10B11807" w14:textId="44FF5C7B" w:rsidR="007F5A06" w:rsidRPr="00455B2E" w:rsidRDefault="007F5A06" w:rsidP="007F5A06">
            <w:pPr>
              <w:contextualSpacing/>
              <w:jc w:val="center"/>
              <w:rPr>
                <w:sz w:val="16"/>
              </w:rPr>
            </w:pPr>
            <w:r w:rsidRPr="00EB4325">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74F38E32"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EA30335" w14:textId="77777777" w:rsidR="007F5A06" w:rsidRPr="00B92178" w:rsidRDefault="007F5A06" w:rsidP="007F5A06">
            <w:pPr>
              <w:contextualSpacing/>
              <w:jc w:val="center"/>
              <w:rPr>
                <w:sz w:val="16"/>
              </w:rPr>
            </w:pPr>
            <w:r w:rsidRPr="00B92178">
              <w:rPr>
                <w:sz w:val="16"/>
              </w:rPr>
              <w:t>Мирошниченко Елена Дмитриевна, начальник Управления образования г. Азова</w:t>
            </w:r>
          </w:p>
          <w:p w14:paraId="0EBEE997" w14:textId="77777777" w:rsidR="007F5A06" w:rsidRPr="00455B2E" w:rsidRDefault="007F5A06" w:rsidP="007F5A06">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4D13F775"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20926C9" w14:textId="77777777" w:rsidR="007F5A06" w:rsidRPr="00455B2E" w:rsidRDefault="007F5A06" w:rsidP="007F5A06">
            <w:pPr>
              <w:contextualSpacing/>
              <w:jc w:val="center"/>
              <w:rPr>
                <w:sz w:val="16"/>
              </w:rPr>
            </w:pPr>
          </w:p>
        </w:tc>
      </w:tr>
      <w:tr w:rsidR="007F5A06" w:rsidRPr="00455B2E" w14:paraId="27F89E74"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1CF6AD32"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E5F07DE" w14:textId="77777777" w:rsidR="007F5A06" w:rsidRPr="007F5A06" w:rsidRDefault="007F5A06" w:rsidP="007F5A06">
            <w:pPr>
              <w:jc w:val="center"/>
              <w:rPr>
                <w:sz w:val="20"/>
                <w:szCs w:val="20"/>
              </w:rPr>
            </w:pPr>
            <w:bookmarkStart w:id="20" w:name="_Hlk202727145"/>
            <w:r w:rsidRPr="007F5A06">
              <w:rPr>
                <w:sz w:val="20"/>
                <w:szCs w:val="20"/>
              </w:rPr>
              <w:t>Контрольная точка 1.1.2.</w:t>
            </w:r>
          </w:p>
          <w:p w14:paraId="5EBDAC09" w14:textId="77777777" w:rsidR="007F5A06" w:rsidRPr="007F5A06" w:rsidRDefault="007F5A06" w:rsidP="007F5A06">
            <w:pPr>
              <w:jc w:val="center"/>
              <w:rPr>
                <w:sz w:val="20"/>
                <w:szCs w:val="20"/>
              </w:rPr>
            </w:pPr>
            <w:r w:rsidRPr="007F5A06">
              <w:rPr>
                <w:sz w:val="20"/>
                <w:szCs w:val="20"/>
              </w:rPr>
              <w:t>В общеобразовательных учреждениях организована работа Советов профилактики в 1 полугодии</w:t>
            </w:r>
            <w:bookmarkEnd w:id="20"/>
          </w:p>
        </w:tc>
        <w:tc>
          <w:tcPr>
            <w:tcW w:w="851" w:type="dxa"/>
            <w:tcBorders>
              <w:top w:val="single" w:sz="4" w:space="0" w:color="auto"/>
              <w:left w:val="single" w:sz="4" w:space="0" w:color="auto"/>
              <w:bottom w:val="single" w:sz="4" w:space="0" w:color="auto"/>
              <w:right w:val="single" w:sz="4" w:space="0" w:color="auto"/>
            </w:tcBorders>
          </w:tcPr>
          <w:p w14:paraId="2D7DADB0"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7CF94D"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A74D9EF"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FD9934B"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8F48C8B"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8C0AAB5"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2619F0B"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61F592A" w14:textId="77777777" w:rsidR="007F5A06" w:rsidRPr="00EB4325" w:rsidRDefault="007F5A06" w:rsidP="007F5A06">
            <w:pPr>
              <w:jc w:val="center"/>
              <w:rPr>
                <w:sz w:val="20"/>
                <w:szCs w:val="20"/>
              </w:rPr>
            </w:pPr>
            <w:r w:rsidRPr="00EB4325">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0BAC76E1" w14:textId="138BAD42" w:rsidR="007F5A06" w:rsidRPr="00455B2E" w:rsidRDefault="007F5A06" w:rsidP="007F5A06">
            <w:pPr>
              <w:contextualSpacing/>
              <w:jc w:val="center"/>
              <w:rPr>
                <w:sz w:val="16"/>
              </w:rPr>
            </w:pPr>
            <w:r w:rsidRPr="00EB4325">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72594850"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6381634" w14:textId="77777777" w:rsidR="007F5A06" w:rsidRPr="00B92178" w:rsidRDefault="007F5A06" w:rsidP="007F5A06">
            <w:pPr>
              <w:contextualSpacing/>
              <w:jc w:val="center"/>
              <w:rPr>
                <w:sz w:val="16"/>
              </w:rPr>
            </w:pPr>
            <w:r w:rsidRPr="00B92178">
              <w:rPr>
                <w:sz w:val="16"/>
              </w:rPr>
              <w:t>Мирошниченко Елена Дмитриевна, начальник Управления образования г. Азова</w:t>
            </w:r>
          </w:p>
          <w:p w14:paraId="10B8AD86" w14:textId="77777777" w:rsidR="007F5A06" w:rsidRPr="00455B2E" w:rsidRDefault="007F5A06" w:rsidP="007F5A06">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17E59EFC"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F10F0F4" w14:textId="77777777" w:rsidR="007F5A06" w:rsidRPr="00455B2E" w:rsidRDefault="007F5A06" w:rsidP="007F5A06">
            <w:pPr>
              <w:contextualSpacing/>
              <w:jc w:val="center"/>
              <w:rPr>
                <w:sz w:val="16"/>
              </w:rPr>
            </w:pPr>
          </w:p>
        </w:tc>
      </w:tr>
      <w:tr w:rsidR="001534C3" w:rsidRPr="00455B2E" w14:paraId="75B0B5FD"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7E38B81" w14:textId="77777777" w:rsidR="001534C3" w:rsidRPr="00363067" w:rsidRDefault="001534C3" w:rsidP="00363067">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F6B92A7" w14:textId="77777777" w:rsidR="001534C3" w:rsidRPr="007F5A06" w:rsidRDefault="001534C3" w:rsidP="007F5A06">
            <w:pPr>
              <w:jc w:val="center"/>
              <w:rPr>
                <w:sz w:val="20"/>
                <w:szCs w:val="20"/>
              </w:rPr>
            </w:pPr>
            <w:bookmarkStart w:id="21" w:name="_Hlk202727156"/>
            <w:r w:rsidRPr="007F5A06">
              <w:rPr>
                <w:sz w:val="20"/>
                <w:szCs w:val="20"/>
              </w:rPr>
              <w:t>Контрольная точка 1.1.3.</w:t>
            </w:r>
          </w:p>
          <w:p w14:paraId="1CE5F2C0" w14:textId="77777777" w:rsidR="001534C3" w:rsidRPr="007F5A06" w:rsidRDefault="001534C3" w:rsidP="007F5A06">
            <w:pPr>
              <w:jc w:val="center"/>
              <w:rPr>
                <w:sz w:val="20"/>
                <w:szCs w:val="20"/>
              </w:rPr>
            </w:pPr>
            <w:r w:rsidRPr="007F5A06">
              <w:rPr>
                <w:sz w:val="20"/>
                <w:szCs w:val="20"/>
              </w:rPr>
              <w:t>Проведены родительские всеобучи, собрания</w:t>
            </w:r>
            <w:bookmarkEnd w:id="21"/>
          </w:p>
        </w:tc>
        <w:tc>
          <w:tcPr>
            <w:tcW w:w="851" w:type="dxa"/>
            <w:tcBorders>
              <w:top w:val="single" w:sz="4" w:space="0" w:color="auto"/>
              <w:left w:val="single" w:sz="4" w:space="0" w:color="auto"/>
              <w:bottom w:val="single" w:sz="4" w:space="0" w:color="auto"/>
              <w:right w:val="single" w:sz="4" w:space="0" w:color="auto"/>
            </w:tcBorders>
          </w:tcPr>
          <w:p w14:paraId="3C9E80AC" w14:textId="77777777" w:rsidR="001534C3" w:rsidRPr="00455B2E" w:rsidRDefault="001534C3" w:rsidP="00821301">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BB26EB" w14:textId="77777777" w:rsidR="001534C3" w:rsidRPr="00455B2E" w:rsidRDefault="001534C3"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1D0D671" w14:textId="77777777" w:rsidR="001534C3" w:rsidRPr="00455B2E" w:rsidRDefault="001534C3"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3BF9B6B" w14:textId="77777777" w:rsidR="001534C3" w:rsidRPr="00455B2E" w:rsidRDefault="001534C3"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8BA4710" w14:textId="77777777" w:rsidR="001534C3" w:rsidRPr="00455B2E" w:rsidRDefault="001534C3" w:rsidP="00821301">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D451FEF" w14:textId="77777777" w:rsidR="001534C3" w:rsidRPr="00455B2E" w:rsidRDefault="001534C3" w:rsidP="00821301">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FE6D5AF" w14:textId="77777777" w:rsidR="001534C3" w:rsidRPr="00455B2E" w:rsidRDefault="001534C3" w:rsidP="00821301">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5A08DD0" w14:textId="77777777" w:rsidR="001534C3" w:rsidRPr="00EB4325" w:rsidRDefault="001534C3" w:rsidP="00821301">
            <w:pPr>
              <w:jc w:val="center"/>
              <w:rPr>
                <w:sz w:val="20"/>
                <w:szCs w:val="20"/>
              </w:rPr>
            </w:pPr>
            <w:r w:rsidRPr="00EB4325">
              <w:rPr>
                <w:sz w:val="20"/>
                <w:szCs w:val="20"/>
              </w:rPr>
              <w:t>30.05.2025</w:t>
            </w:r>
          </w:p>
        </w:tc>
        <w:tc>
          <w:tcPr>
            <w:tcW w:w="992" w:type="dxa"/>
            <w:tcBorders>
              <w:top w:val="single" w:sz="4" w:space="0" w:color="auto"/>
              <w:left w:val="single" w:sz="4" w:space="0" w:color="auto"/>
              <w:bottom w:val="single" w:sz="4" w:space="0" w:color="auto"/>
              <w:right w:val="single" w:sz="4" w:space="0" w:color="auto"/>
            </w:tcBorders>
          </w:tcPr>
          <w:p w14:paraId="0B6D4C7E" w14:textId="76AE911F" w:rsidR="001534C3" w:rsidRPr="00455B2E" w:rsidRDefault="007F5A06" w:rsidP="00821301">
            <w:pPr>
              <w:contextualSpacing/>
              <w:jc w:val="center"/>
              <w:rPr>
                <w:sz w:val="16"/>
              </w:rPr>
            </w:pPr>
            <w:r>
              <w:rPr>
                <w:sz w:val="16"/>
              </w:rPr>
              <w:t>30.05.2025</w:t>
            </w:r>
          </w:p>
        </w:tc>
        <w:tc>
          <w:tcPr>
            <w:tcW w:w="1134" w:type="dxa"/>
            <w:tcBorders>
              <w:top w:val="single" w:sz="4" w:space="0" w:color="auto"/>
              <w:left w:val="single" w:sz="4" w:space="0" w:color="auto"/>
              <w:bottom w:val="single" w:sz="4" w:space="0" w:color="auto"/>
              <w:right w:val="single" w:sz="4" w:space="0" w:color="auto"/>
            </w:tcBorders>
          </w:tcPr>
          <w:p w14:paraId="7B1C2EC6" w14:textId="77777777" w:rsidR="001534C3" w:rsidRPr="00455B2E" w:rsidRDefault="001534C3" w:rsidP="00821301">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33B5A32" w14:textId="77777777" w:rsidR="001534C3" w:rsidRPr="00B92178" w:rsidRDefault="001534C3" w:rsidP="00821301">
            <w:pPr>
              <w:contextualSpacing/>
              <w:jc w:val="center"/>
              <w:rPr>
                <w:sz w:val="16"/>
              </w:rPr>
            </w:pPr>
            <w:r w:rsidRPr="00B92178">
              <w:rPr>
                <w:sz w:val="16"/>
              </w:rPr>
              <w:t>Мирошниченко Елена Дмитриевна, начальник Управления образования г. Азова</w:t>
            </w:r>
          </w:p>
          <w:p w14:paraId="16FFD1CF" w14:textId="77777777" w:rsidR="001534C3" w:rsidRPr="00455B2E" w:rsidRDefault="001534C3" w:rsidP="00821301">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6F20BB08" w14:textId="77777777" w:rsidR="001534C3" w:rsidRPr="00455B2E" w:rsidRDefault="001534C3" w:rsidP="00821301">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5B401AA" w14:textId="77777777" w:rsidR="001534C3" w:rsidRPr="00455B2E" w:rsidRDefault="001534C3" w:rsidP="00821301">
            <w:pPr>
              <w:contextualSpacing/>
              <w:jc w:val="center"/>
              <w:rPr>
                <w:sz w:val="16"/>
              </w:rPr>
            </w:pPr>
          </w:p>
        </w:tc>
      </w:tr>
      <w:tr w:rsidR="007F5A06" w:rsidRPr="00455B2E" w14:paraId="08056C22"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1742A5F2"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72E4F247" w14:textId="77777777" w:rsidR="007F5A06" w:rsidRPr="007F5A06" w:rsidRDefault="007F5A06" w:rsidP="007F5A06">
            <w:pPr>
              <w:jc w:val="center"/>
              <w:rPr>
                <w:sz w:val="20"/>
                <w:szCs w:val="20"/>
              </w:rPr>
            </w:pPr>
            <w:bookmarkStart w:id="22" w:name="_Hlk202727165"/>
            <w:r w:rsidRPr="007F5A06">
              <w:rPr>
                <w:sz w:val="20"/>
                <w:szCs w:val="20"/>
              </w:rPr>
              <w:t>Контрольная точка 1.1.4.</w:t>
            </w:r>
          </w:p>
          <w:p w14:paraId="542F84EE" w14:textId="77777777" w:rsidR="007F5A06" w:rsidRPr="007F5A06" w:rsidRDefault="007F5A06" w:rsidP="007F5A06">
            <w:pPr>
              <w:jc w:val="center"/>
              <w:rPr>
                <w:sz w:val="20"/>
                <w:szCs w:val="20"/>
              </w:rPr>
            </w:pPr>
            <w:r w:rsidRPr="007F5A06">
              <w:rPr>
                <w:sz w:val="20"/>
                <w:szCs w:val="20"/>
              </w:rPr>
              <w:lastRenderedPageBreak/>
              <w:t>В общеобразовательных учреждениях организована работа психолого-педагогической помощи несовершеннолетним в 1 полугодии</w:t>
            </w:r>
            <w:bookmarkEnd w:id="22"/>
          </w:p>
        </w:tc>
        <w:tc>
          <w:tcPr>
            <w:tcW w:w="851" w:type="dxa"/>
            <w:tcBorders>
              <w:top w:val="single" w:sz="4" w:space="0" w:color="auto"/>
              <w:left w:val="single" w:sz="4" w:space="0" w:color="auto"/>
              <w:bottom w:val="single" w:sz="4" w:space="0" w:color="auto"/>
              <w:right w:val="single" w:sz="4" w:space="0" w:color="auto"/>
            </w:tcBorders>
          </w:tcPr>
          <w:p w14:paraId="3E0B711B"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FF000F"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CB224D3"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93BA9A4"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0E7BD23"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54FC945"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0E948F0"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09FF61B" w14:textId="77777777" w:rsidR="007F5A06" w:rsidRPr="00EB4325" w:rsidRDefault="007F5A06" w:rsidP="007F5A06">
            <w:pPr>
              <w:jc w:val="center"/>
              <w:rPr>
                <w:sz w:val="20"/>
                <w:szCs w:val="20"/>
              </w:rPr>
            </w:pPr>
            <w:r w:rsidRPr="00EB4325">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23B13843" w14:textId="675ADDC9" w:rsidR="007F5A06" w:rsidRPr="00455B2E" w:rsidRDefault="007F5A06" w:rsidP="007F5A06">
            <w:pPr>
              <w:contextualSpacing/>
              <w:jc w:val="center"/>
              <w:rPr>
                <w:sz w:val="16"/>
              </w:rPr>
            </w:pPr>
            <w:r w:rsidRPr="00EB4325">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60C81CA2"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7FF58D3" w14:textId="77777777" w:rsidR="007F5A06" w:rsidRPr="00B92178" w:rsidRDefault="007F5A06" w:rsidP="007F5A06">
            <w:pPr>
              <w:contextualSpacing/>
              <w:jc w:val="center"/>
              <w:rPr>
                <w:sz w:val="16"/>
              </w:rPr>
            </w:pPr>
            <w:r w:rsidRPr="00B92178">
              <w:rPr>
                <w:sz w:val="16"/>
              </w:rPr>
              <w:t xml:space="preserve">Мирошниченко Елена Дмитриевна, начальник </w:t>
            </w:r>
            <w:r w:rsidRPr="00B92178">
              <w:rPr>
                <w:sz w:val="16"/>
              </w:rPr>
              <w:lastRenderedPageBreak/>
              <w:t>Управления образования г. Азова</w:t>
            </w:r>
          </w:p>
          <w:p w14:paraId="19FF9F06" w14:textId="77777777" w:rsidR="007F5A06" w:rsidRPr="00455B2E" w:rsidRDefault="007F5A06" w:rsidP="007F5A06">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7E847321"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A41C3E8" w14:textId="77777777" w:rsidR="007F5A06" w:rsidRPr="00455B2E" w:rsidRDefault="007F5A06" w:rsidP="007F5A06">
            <w:pPr>
              <w:contextualSpacing/>
              <w:jc w:val="center"/>
              <w:rPr>
                <w:sz w:val="16"/>
              </w:rPr>
            </w:pPr>
          </w:p>
        </w:tc>
      </w:tr>
      <w:tr w:rsidR="007F5A06" w:rsidRPr="00455B2E" w14:paraId="423149A0"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3120774"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75B4C255" w14:textId="77777777" w:rsidR="007F5A06" w:rsidRPr="007F5A06" w:rsidRDefault="007F5A06" w:rsidP="007F5A06">
            <w:pPr>
              <w:jc w:val="center"/>
              <w:rPr>
                <w:sz w:val="20"/>
                <w:szCs w:val="20"/>
              </w:rPr>
            </w:pPr>
            <w:r w:rsidRPr="007F5A06">
              <w:rPr>
                <w:sz w:val="20"/>
                <w:szCs w:val="20"/>
              </w:rPr>
              <w:t>Контрольная точка 1.1.5.</w:t>
            </w:r>
          </w:p>
          <w:p w14:paraId="329024E0" w14:textId="77777777" w:rsidR="007F5A06" w:rsidRPr="007F5A06" w:rsidRDefault="007F5A06" w:rsidP="007F5A06">
            <w:pPr>
              <w:jc w:val="center"/>
              <w:rPr>
                <w:sz w:val="20"/>
                <w:szCs w:val="20"/>
              </w:rPr>
            </w:pPr>
            <w:r w:rsidRPr="007F5A06">
              <w:rPr>
                <w:sz w:val="20"/>
                <w:szCs w:val="20"/>
              </w:rPr>
              <w:t>В общеобразовательных учреждениях организована работа по выявлению семей оказавшихся в трудной жизненной ситуации за год</w:t>
            </w:r>
          </w:p>
        </w:tc>
        <w:tc>
          <w:tcPr>
            <w:tcW w:w="851" w:type="dxa"/>
            <w:tcBorders>
              <w:top w:val="single" w:sz="4" w:space="0" w:color="auto"/>
              <w:left w:val="single" w:sz="4" w:space="0" w:color="auto"/>
              <w:bottom w:val="single" w:sz="4" w:space="0" w:color="auto"/>
              <w:right w:val="single" w:sz="4" w:space="0" w:color="auto"/>
            </w:tcBorders>
          </w:tcPr>
          <w:p w14:paraId="5EE371BA"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8EC9EE"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EE595BD"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8AE4B2E"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186DD2F"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DE013C3"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86308D1"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A55FFC1" w14:textId="77777777" w:rsidR="007F5A06" w:rsidRPr="00EB4325" w:rsidRDefault="007F5A06" w:rsidP="007F5A06">
            <w:pPr>
              <w:jc w:val="center"/>
              <w:rPr>
                <w:sz w:val="20"/>
                <w:szCs w:val="20"/>
              </w:rPr>
            </w:pPr>
            <w:r w:rsidRPr="00EB4325">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50419A68" w14:textId="23FB4F59" w:rsidR="007F5A06" w:rsidRPr="00455B2E" w:rsidRDefault="007F5A06" w:rsidP="007F5A06">
            <w:pPr>
              <w:contextualSpacing/>
              <w:jc w:val="center"/>
              <w:rPr>
                <w:sz w:val="16"/>
              </w:rPr>
            </w:pPr>
            <w:r w:rsidRPr="00EB4325">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7FCD5507"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343F82A" w14:textId="77777777" w:rsidR="007F5A06" w:rsidRPr="00B92178" w:rsidRDefault="007F5A06" w:rsidP="007F5A06">
            <w:pPr>
              <w:contextualSpacing/>
              <w:jc w:val="center"/>
              <w:rPr>
                <w:sz w:val="16"/>
              </w:rPr>
            </w:pPr>
            <w:r w:rsidRPr="00B92178">
              <w:rPr>
                <w:sz w:val="16"/>
              </w:rPr>
              <w:t>Мирошниченко Елена Дмитриевна, начальник Управления образования г. Азова</w:t>
            </w:r>
          </w:p>
          <w:p w14:paraId="6194183B" w14:textId="77777777" w:rsidR="007F5A06" w:rsidRPr="00455B2E" w:rsidRDefault="007F5A06" w:rsidP="007F5A06">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09727963"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7A78F4E" w14:textId="77777777" w:rsidR="007F5A06" w:rsidRPr="00455B2E" w:rsidRDefault="007F5A06" w:rsidP="007F5A06">
            <w:pPr>
              <w:contextualSpacing/>
              <w:jc w:val="center"/>
              <w:rPr>
                <w:sz w:val="16"/>
              </w:rPr>
            </w:pPr>
          </w:p>
        </w:tc>
      </w:tr>
      <w:tr w:rsidR="007F5A06" w:rsidRPr="00455B2E" w14:paraId="1B1E4ECA"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7E251FE"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070796E" w14:textId="77777777" w:rsidR="007F5A06" w:rsidRPr="007F5A06" w:rsidRDefault="007F5A06" w:rsidP="007F5A06">
            <w:pPr>
              <w:jc w:val="center"/>
              <w:rPr>
                <w:sz w:val="20"/>
                <w:szCs w:val="20"/>
              </w:rPr>
            </w:pPr>
            <w:r w:rsidRPr="007F5A06">
              <w:rPr>
                <w:sz w:val="20"/>
                <w:szCs w:val="20"/>
              </w:rPr>
              <w:t>Контрольная точка 1.1.6.</w:t>
            </w:r>
          </w:p>
          <w:p w14:paraId="35EF4A0D" w14:textId="77777777" w:rsidR="007F5A06" w:rsidRPr="007F5A06" w:rsidRDefault="007F5A06" w:rsidP="007F5A06">
            <w:pPr>
              <w:jc w:val="center"/>
              <w:rPr>
                <w:sz w:val="20"/>
                <w:szCs w:val="20"/>
              </w:rPr>
            </w:pPr>
            <w:r w:rsidRPr="007F5A06">
              <w:rPr>
                <w:sz w:val="20"/>
                <w:szCs w:val="20"/>
              </w:rPr>
              <w:t>В общеобразовательных учреждениях организована работа Советов профилактики</w:t>
            </w:r>
          </w:p>
        </w:tc>
        <w:tc>
          <w:tcPr>
            <w:tcW w:w="851" w:type="dxa"/>
            <w:tcBorders>
              <w:top w:val="single" w:sz="4" w:space="0" w:color="auto"/>
              <w:left w:val="single" w:sz="4" w:space="0" w:color="auto"/>
              <w:bottom w:val="single" w:sz="4" w:space="0" w:color="auto"/>
              <w:right w:val="single" w:sz="4" w:space="0" w:color="auto"/>
            </w:tcBorders>
          </w:tcPr>
          <w:p w14:paraId="37F8AD70"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227DEC"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845B793"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5A07160"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72A23CE"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6AC4497"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9D03BE1"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4961D94" w14:textId="77777777" w:rsidR="007F5A06" w:rsidRPr="00EB4325" w:rsidRDefault="007F5A06" w:rsidP="007F5A06">
            <w:pPr>
              <w:jc w:val="center"/>
              <w:rPr>
                <w:sz w:val="20"/>
                <w:szCs w:val="20"/>
              </w:rPr>
            </w:pPr>
            <w:r w:rsidRPr="00EB4325">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2DF96D64" w14:textId="7B1FDDB3" w:rsidR="007F5A06" w:rsidRPr="00455B2E" w:rsidRDefault="007F5A06"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4E658C3"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3E81CF7" w14:textId="77777777" w:rsidR="007F5A06" w:rsidRPr="00B92178" w:rsidRDefault="007F5A06" w:rsidP="007F5A06">
            <w:pPr>
              <w:contextualSpacing/>
              <w:jc w:val="center"/>
              <w:rPr>
                <w:sz w:val="16"/>
              </w:rPr>
            </w:pPr>
            <w:r w:rsidRPr="00B92178">
              <w:rPr>
                <w:sz w:val="16"/>
              </w:rPr>
              <w:t>Мирошниченко Елена Дмитриевна, начальник Управления образования г. Азова</w:t>
            </w:r>
          </w:p>
          <w:p w14:paraId="1AABE754" w14:textId="77777777" w:rsidR="007F5A06" w:rsidRPr="00455B2E" w:rsidRDefault="007F5A06" w:rsidP="007F5A06">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4FD652D0"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C33D279" w14:textId="77777777" w:rsidR="007F5A06" w:rsidRPr="00455B2E" w:rsidRDefault="007F5A06" w:rsidP="007F5A06">
            <w:pPr>
              <w:contextualSpacing/>
              <w:jc w:val="center"/>
              <w:rPr>
                <w:sz w:val="16"/>
              </w:rPr>
            </w:pPr>
          </w:p>
        </w:tc>
      </w:tr>
      <w:tr w:rsidR="007F5A06" w:rsidRPr="00455B2E" w14:paraId="52BDD5E5"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4C16556"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A5978CC" w14:textId="77777777" w:rsidR="007F5A06" w:rsidRPr="007F5A06" w:rsidRDefault="007F5A06" w:rsidP="007F5A06">
            <w:pPr>
              <w:jc w:val="center"/>
              <w:rPr>
                <w:sz w:val="20"/>
                <w:szCs w:val="20"/>
              </w:rPr>
            </w:pPr>
            <w:r w:rsidRPr="007F5A06">
              <w:rPr>
                <w:sz w:val="20"/>
                <w:szCs w:val="20"/>
              </w:rPr>
              <w:t>Контрольная точка 1.1.7.</w:t>
            </w:r>
          </w:p>
          <w:p w14:paraId="157BFAF6" w14:textId="77777777" w:rsidR="007F5A06" w:rsidRPr="007F5A06" w:rsidRDefault="007F5A06" w:rsidP="007F5A06">
            <w:pPr>
              <w:jc w:val="center"/>
              <w:rPr>
                <w:sz w:val="20"/>
                <w:szCs w:val="20"/>
              </w:rPr>
            </w:pPr>
            <w:r w:rsidRPr="007F5A06">
              <w:rPr>
                <w:sz w:val="20"/>
                <w:szCs w:val="20"/>
              </w:rPr>
              <w:lastRenderedPageBreak/>
              <w:t>Проведены родительские всеобучи, собрания</w:t>
            </w:r>
          </w:p>
        </w:tc>
        <w:tc>
          <w:tcPr>
            <w:tcW w:w="851" w:type="dxa"/>
            <w:tcBorders>
              <w:top w:val="single" w:sz="4" w:space="0" w:color="auto"/>
              <w:left w:val="single" w:sz="4" w:space="0" w:color="auto"/>
              <w:bottom w:val="single" w:sz="4" w:space="0" w:color="auto"/>
              <w:right w:val="single" w:sz="4" w:space="0" w:color="auto"/>
            </w:tcBorders>
          </w:tcPr>
          <w:p w14:paraId="50576278"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696ACA"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E328F04"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4A558CE"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64CB432"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7A9C872"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77B6E92"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54D9082" w14:textId="77777777" w:rsidR="007F5A06" w:rsidRPr="00EB4325" w:rsidRDefault="007F5A06" w:rsidP="007F5A06">
            <w:pPr>
              <w:jc w:val="center"/>
              <w:rPr>
                <w:sz w:val="20"/>
                <w:szCs w:val="20"/>
              </w:rPr>
            </w:pPr>
            <w:r w:rsidRPr="00EB4325">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3BADB148" w14:textId="10890A1A" w:rsidR="007F5A06" w:rsidRPr="00455B2E" w:rsidRDefault="007F5A06"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1176D9EC"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792E025" w14:textId="77777777" w:rsidR="007F5A06" w:rsidRPr="00B92178" w:rsidRDefault="007F5A06" w:rsidP="007F5A06">
            <w:pPr>
              <w:contextualSpacing/>
              <w:jc w:val="center"/>
              <w:rPr>
                <w:sz w:val="16"/>
              </w:rPr>
            </w:pPr>
            <w:r w:rsidRPr="00B92178">
              <w:rPr>
                <w:sz w:val="16"/>
              </w:rPr>
              <w:t xml:space="preserve">Мирошниченко Елена Дмитриевна, </w:t>
            </w:r>
            <w:r w:rsidRPr="00B92178">
              <w:rPr>
                <w:sz w:val="16"/>
              </w:rPr>
              <w:lastRenderedPageBreak/>
              <w:t>начальник Управления образования г. Азова</w:t>
            </w:r>
          </w:p>
          <w:p w14:paraId="78ADA1C3" w14:textId="77777777" w:rsidR="007F5A06" w:rsidRPr="00455B2E" w:rsidRDefault="007F5A06" w:rsidP="007F5A06">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3823AA21"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B428A3B" w14:textId="77777777" w:rsidR="007F5A06" w:rsidRPr="00455B2E" w:rsidRDefault="007F5A06" w:rsidP="007F5A06">
            <w:pPr>
              <w:contextualSpacing/>
              <w:jc w:val="center"/>
              <w:rPr>
                <w:sz w:val="16"/>
              </w:rPr>
            </w:pPr>
          </w:p>
        </w:tc>
      </w:tr>
      <w:tr w:rsidR="007F5A06" w:rsidRPr="00455B2E" w14:paraId="2DCA7B9B"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7C39193"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4B49703" w14:textId="77777777" w:rsidR="007F5A06" w:rsidRPr="007F5A06" w:rsidRDefault="007F5A06" w:rsidP="007F5A06">
            <w:pPr>
              <w:jc w:val="center"/>
              <w:rPr>
                <w:sz w:val="20"/>
                <w:szCs w:val="20"/>
              </w:rPr>
            </w:pPr>
            <w:r w:rsidRPr="007F5A06">
              <w:rPr>
                <w:sz w:val="20"/>
                <w:szCs w:val="20"/>
              </w:rPr>
              <w:t>Контрольная точка 1.1.8.</w:t>
            </w:r>
          </w:p>
          <w:p w14:paraId="1F120311" w14:textId="77777777" w:rsidR="007F5A06" w:rsidRPr="007F5A06" w:rsidRDefault="007F5A06" w:rsidP="007F5A06">
            <w:pPr>
              <w:jc w:val="center"/>
              <w:rPr>
                <w:sz w:val="20"/>
                <w:szCs w:val="20"/>
              </w:rPr>
            </w:pPr>
            <w:r w:rsidRPr="007F5A06">
              <w:rPr>
                <w:sz w:val="20"/>
                <w:szCs w:val="20"/>
              </w:rPr>
              <w:t>В общеобразовательных учреждениях организована работа психолого-педагогической помощи несовершеннолетним за год</w:t>
            </w:r>
          </w:p>
        </w:tc>
        <w:tc>
          <w:tcPr>
            <w:tcW w:w="851" w:type="dxa"/>
            <w:tcBorders>
              <w:top w:val="single" w:sz="4" w:space="0" w:color="auto"/>
              <w:left w:val="single" w:sz="4" w:space="0" w:color="auto"/>
              <w:bottom w:val="single" w:sz="4" w:space="0" w:color="auto"/>
              <w:right w:val="single" w:sz="4" w:space="0" w:color="auto"/>
            </w:tcBorders>
          </w:tcPr>
          <w:p w14:paraId="110C66C4"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CF1A89"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B39CF7C"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3D9C075"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3B91E5F"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FCF027F"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39F8FC3"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B5B0C93" w14:textId="77777777" w:rsidR="007F5A06" w:rsidRPr="00EB4325" w:rsidRDefault="007F5A06" w:rsidP="007F5A06">
            <w:pPr>
              <w:jc w:val="center"/>
              <w:rPr>
                <w:sz w:val="20"/>
                <w:szCs w:val="20"/>
              </w:rPr>
            </w:pPr>
            <w:r w:rsidRPr="00EB4325">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5EFE29FC" w14:textId="74553479" w:rsidR="007F5A06" w:rsidRPr="00455B2E" w:rsidRDefault="007F5A06"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79D866E"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13B1AA7" w14:textId="77777777" w:rsidR="007F5A06" w:rsidRPr="00B92178" w:rsidRDefault="007F5A06" w:rsidP="007F5A06">
            <w:pPr>
              <w:contextualSpacing/>
              <w:jc w:val="center"/>
              <w:rPr>
                <w:sz w:val="16"/>
              </w:rPr>
            </w:pPr>
            <w:r w:rsidRPr="00B92178">
              <w:rPr>
                <w:sz w:val="16"/>
              </w:rPr>
              <w:t>Мирошниченко Елена Дмитриевна, начальник Управления образования г. Азова</w:t>
            </w:r>
          </w:p>
          <w:p w14:paraId="637A59B3" w14:textId="77777777" w:rsidR="007F5A06" w:rsidRPr="00455B2E" w:rsidRDefault="007F5A06" w:rsidP="007F5A06">
            <w:pPr>
              <w:contextualSpacing/>
              <w:jc w:val="center"/>
              <w:rPr>
                <w:sz w:val="16"/>
              </w:rPr>
            </w:pPr>
            <w:r w:rsidRPr="00B92178">
              <w:rPr>
                <w:sz w:val="16"/>
              </w:rPr>
              <w:t xml:space="preserve">Руководители </w:t>
            </w:r>
            <w:proofErr w:type="spellStart"/>
            <w:r w:rsidRPr="00B92178">
              <w:rPr>
                <w:sz w:val="16"/>
              </w:rPr>
              <w:t>ОУ</w:t>
            </w:r>
            <w:proofErr w:type="spellEnd"/>
          </w:p>
        </w:tc>
        <w:tc>
          <w:tcPr>
            <w:tcW w:w="708" w:type="dxa"/>
            <w:tcBorders>
              <w:top w:val="single" w:sz="4" w:space="0" w:color="auto"/>
              <w:left w:val="single" w:sz="4" w:space="0" w:color="auto"/>
              <w:bottom w:val="single" w:sz="4" w:space="0" w:color="auto"/>
              <w:right w:val="single" w:sz="4" w:space="0" w:color="auto"/>
            </w:tcBorders>
          </w:tcPr>
          <w:p w14:paraId="67D00A7B"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32F0473" w14:textId="77777777" w:rsidR="007F5A06" w:rsidRPr="00455B2E" w:rsidRDefault="007F5A06" w:rsidP="007F5A06">
            <w:pPr>
              <w:contextualSpacing/>
              <w:jc w:val="center"/>
              <w:rPr>
                <w:sz w:val="16"/>
              </w:rPr>
            </w:pPr>
          </w:p>
        </w:tc>
      </w:tr>
      <w:tr w:rsidR="007F5A06" w:rsidRPr="00455B2E" w14:paraId="67F76296"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4BF4BC41"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6E6E661" w14:textId="77777777" w:rsidR="007F5A06" w:rsidRPr="007F5A06" w:rsidRDefault="007F5A06" w:rsidP="007F5A06">
            <w:pPr>
              <w:jc w:val="center"/>
              <w:rPr>
                <w:sz w:val="20"/>
                <w:szCs w:val="20"/>
              </w:rPr>
            </w:pPr>
            <w:r w:rsidRPr="007F5A06">
              <w:rPr>
                <w:sz w:val="20"/>
                <w:szCs w:val="20"/>
              </w:rPr>
              <w:t>Мероприятие(результат)1.2</w:t>
            </w:r>
          </w:p>
          <w:p w14:paraId="6320C5C4" w14:textId="77777777" w:rsidR="007F5A06" w:rsidRPr="007F5A06" w:rsidRDefault="007F5A06" w:rsidP="007F5A06">
            <w:pPr>
              <w:jc w:val="center"/>
              <w:rPr>
                <w:sz w:val="20"/>
                <w:szCs w:val="20"/>
              </w:rPr>
            </w:pPr>
            <w:r w:rsidRPr="007F5A06">
              <w:rPr>
                <w:sz w:val="20"/>
                <w:szCs w:val="20"/>
              </w:rPr>
              <w:t xml:space="preserve">Проведены мероприятия по  социальной адаптации, </w:t>
            </w:r>
            <w:proofErr w:type="spellStart"/>
            <w:r w:rsidRPr="007F5A06">
              <w:rPr>
                <w:sz w:val="20"/>
                <w:szCs w:val="20"/>
              </w:rPr>
              <w:t>ресоциализации</w:t>
            </w:r>
            <w:proofErr w:type="spellEnd"/>
            <w:r w:rsidRPr="007F5A06">
              <w:rPr>
                <w:sz w:val="20"/>
                <w:szCs w:val="20"/>
              </w:rPr>
              <w:t xml:space="preserve"> несовершеннолетних, освобожденных из мест лишения свободы и осужденных к мерам наказания, не связанным с лишением свободы в </w:t>
            </w:r>
            <w:proofErr w:type="spellStart"/>
            <w:r w:rsidRPr="007F5A06">
              <w:rPr>
                <w:sz w:val="20"/>
                <w:szCs w:val="20"/>
              </w:rPr>
              <w:t>2025году</w:t>
            </w:r>
            <w:proofErr w:type="spellEnd"/>
          </w:p>
        </w:tc>
        <w:tc>
          <w:tcPr>
            <w:tcW w:w="851" w:type="dxa"/>
            <w:tcBorders>
              <w:top w:val="single" w:sz="4" w:space="0" w:color="auto"/>
              <w:left w:val="single" w:sz="4" w:space="0" w:color="auto"/>
              <w:bottom w:val="single" w:sz="4" w:space="0" w:color="auto"/>
              <w:right w:val="single" w:sz="4" w:space="0" w:color="auto"/>
            </w:tcBorders>
          </w:tcPr>
          <w:p w14:paraId="7B4FE8AF"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9E84C6"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3587BDE"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494C89D"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AE12E7D"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BC14A1F"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14589DC"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3C6ADD8" w14:textId="77777777" w:rsidR="007F5A06" w:rsidRDefault="007F5A06" w:rsidP="007F5A06">
            <w:pPr>
              <w:ind w:left="-57" w:right="-57"/>
              <w:jc w:val="center"/>
            </w:pPr>
          </w:p>
        </w:tc>
        <w:tc>
          <w:tcPr>
            <w:tcW w:w="992" w:type="dxa"/>
            <w:tcBorders>
              <w:top w:val="single" w:sz="4" w:space="0" w:color="auto"/>
              <w:left w:val="single" w:sz="4" w:space="0" w:color="auto"/>
              <w:bottom w:val="single" w:sz="4" w:space="0" w:color="auto"/>
              <w:right w:val="single" w:sz="4" w:space="0" w:color="auto"/>
            </w:tcBorders>
          </w:tcPr>
          <w:p w14:paraId="4807E0C1"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146292C"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BA66DC1" w14:textId="77777777" w:rsidR="007F5A06" w:rsidRPr="00383FE3" w:rsidRDefault="007F5A06" w:rsidP="007F5A06">
            <w:pPr>
              <w:contextualSpacing/>
              <w:jc w:val="center"/>
              <w:rPr>
                <w:sz w:val="16"/>
              </w:rPr>
            </w:pPr>
            <w:r w:rsidRPr="00383FE3">
              <w:rPr>
                <w:sz w:val="16"/>
              </w:rPr>
              <w:t>Мирошниченко Елена Дмитриевна, начальник Управления образования г. Азова</w:t>
            </w:r>
          </w:p>
          <w:p w14:paraId="2ACD46D4" w14:textId="77777777" w:rsidR="007F5A06" w:rsidRPr="00383FE3" w:rsidRDefault="007F5A06" w:rsidP="007F5A06">
            <w:pPr>
              <w:contextualSpacing/>
              <w:jc w:val="center"/>
              <w:rPr>
                <w:sz w:val="16"/>
              </w:rPr>
            </w:pPr>
            <w:proofErr w:type="spellStart"/>
            <w:r w:rsidRPr="00383FE3">
              <w:rPr>
                <w:sz w:val="16"/>
              </w:rPr>
              <w:t>КДНиЗП</w:t>
            </w:r>
            <w:proofErr w:type="spellEnd"/>
            <w:r w:rsidRPr="00383FE3">
              <w:rPr>
                <w:sz w:val="16"/>
              </w:rPr>
              <w:t xml:space="preserve"> г. Азова</w:t>
            </w:r>
          </w:p>
          <w:p w14:paraId="2022F1F5" w14:textId="77777777" w:rsidR="007F5A06" w:rsidRPr="00383FE3" w:rsidRDefault="007F5A06" w:rsidP="007F5A06">
            <w:pPr>
              <w:contextualSpacing/>
              <w:jc w:val="center"/>
              <w:rPr>
                <w:sz w:val="16"/>
              </w:rPr>
            </w:pPr>
            <w:r w:rsidRPr="00383FE3">
              <w:rPr>
                <w:sz w:val="16"/>
              </w:rPr>
              <w:t>Администрации г. Азова</w:t>
            </w:r>
          </w:p>
          <w:p w14:paraId="77A90DA8" w14:textId="77777777" w:rsidR="007F5A06" w:rsidRPr="00383FE3" w:rsidRDefault="007F5A06" w:rsidP="007F5A06">
            <w:pPr>
              <w:contextualSpacing/>
              <w:jc w:val="center"/>
              <w:rPr>
                <w:sz w:val="16"/>
              </w:rPr>
            </w:pPr>
            <w:proofErr w:type="spellStart"/>
            <w:r w:rsidRPr="00383FE3">
              <w:rPr>
                <w:sz w:val="16"/>
              </w:rPr>
              <w:t>Кайстрова</w:t>
            </w:r>
            <w:proofErr w:type="spellEnd"/>
            <w:r w:rsidRPr="00383FE3">
              <w:rPr>
                <w:sz w:val="16"/>
              </w:rPr>
              <w:t xml:space="preserve"> </w:t>
            </w:r>
            <w:proofErr w:type="spellStart"/>
            <w:r w:rsidRPr="00383FE3">
              <w:rPr>
                <w:sz w:val="16"/>
              </w:rPr>
              <w:t>М.А</w:t>
            </w:r>
            <w:proofErr w:type="spellEnd"/>
            <w:r w:rsidRPr="00383FE3">
              <w:rPr>
                <w:sz w:val="16"/>
              </w:rPr>
              <w:t xml:space="preserve">. - Начальник отдела по делам молодежи </w:t>
            </w:r>
          </w:p>
          <w:p w14:paraId="2B7DD514" w14:textId="77777777" w:rsidR="007F5A06" w:rsidRPr="00383FE3" w:rsidRDefault="007F5A06" w:rsidP="007F5A06">
            <w:pPr>
              <w:contextualSpacing/>
              <w:jc w:val="center"/>
              <w:rPr>
                <w:sz w:val="16"/>
              </w:rPr>
            </w:pPr>
            <w:r w:rsidRPr="00383FE3">
              <w:rPr>
                <w:sz w:val="16"/>
              </w:rPr>
              <w:t xml:space="preserve">Скороходов </w:t>
            </w:r>
            <w:proofErr w:type="spellStart"/>
            <w:r w:rsidRPr="00383FE3">
              <w:rPr>
                <w:sz w:val="16"/>
              </w:rPr>
              <w:t>А.А</w:t>
            </w:r>
            <w:proofErr w:type="spellEnd"/>
            <w:r w:rsidRPr="00383FE3">
              <w:rPr>
                <w:sz w:val="16"/>
              </w:rPr>
              <w:t xml:space="preserve">. - Начальник отдела по физической культуре и спорту </w:t>
            </w:r>
          </w:p>
          <w:p w14:paraId="15641B3D" w14:textId="77777777" w:rsidR="007F5A06" w:rsidRPr="00455B2E" w:rsidRDefault="007F5A06" w:rsidP="007F5A06">
            <w:pPr>
              <w:contextualSpacing/>
              <w:jc w:val="center"/>
              <w:rPr>
                <w:sz w:val="16"/>
              </w:rPr>
            </w:pPr>
            <w:r w:rsidRPr="00383FE3">
              <w:rPr>
                <w:sz w:val="16"/>
              </w:rPr>
              <w:t xml:space="preserve">Бакуменко </w:t>
            </w:r>
            <w:proofErr w:type="spellStart"/>
            <w:r w:rsidRPr="00383FE3">
              <w:rPr>
                <w:sz w:val="16"/>
              </w:rPr>
              <w:t>Т.В</w:t>
            </w:r>
            <w:proofErr w:type="spellEnd"/>
            <w:r w:rsidRPr="00383FE3">
              <w:rPr>
                <w:sz w:val="16"/>
              </w:rPr>
              <w:t>. - Начальник отдела культуры и искусства</w:t>
            </w:r>
          </w:p>
        </w:tc>
        <w:tc>
          <w:tcPr>
            <w:tcW w:w="708" w:type="dxa"/>
            <w:tcBorders>
              <w:top w:val="single" w:sz="4" w:space="0" w:color="auto"/>
              <w:left w:val="single" w:sz="4" w:space="0" w:color="auto"/>
              <w:bottom w:val="single" w:sz="4" w:space="0" w:color="auto"/>
              <w:right w:val="single" w:sz="4" w:space="0" w:color="auto"/>
            </w:tcBorders>
          </w:tcPr>
          <w:p w14:paraId="3C75A4C3"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83EB020" w14:textId="60F87264" w:rsidR="007F5A06" w:rsidRPr="00455B2E" w:rsidRDefault="007F5A06" w:rsidP="007F5A06">
            <w:pPr>
              <w:contextualSpacing/>
              <w:jc w:val="center"/>
              <w:rPr>
                <w:sz w:val="16"/>
              </w:rPr>
            </w:pPr>
            <w:r>
              <w:rPr>
                <w:sz w:val="16"/>
              </w:rPr>
              <w:t>М</w:t>
            </w:r>
            <w:r w:rsidRPr="007F5A06">
              <w:rPr>
                <w:sz w:val="16"/>
              </w:rPr>
              <w:t xml:space="preserve">ониторинг по выявлению несовершеннолетних, входящих в «группу риска» немедицинского потребления наркотиков. Родители и несовершеннолетние были приглашены на заседания </w:t>
            </w:r>
            <w:proofErr w:type="spellStart"/>
            <w:r w:rsidRPr="007F5A06">
              <w:rPr>
                <w:sz w:val="16"/>
              </w:rPr>
              <w:t>КДНиЗП</w:t>
            </w:r>
            <w:proofErr w:type="spellEnd"/>
            <w:r w:rsidRPr="007F5A06">
              <w:rPr>
                <w:sz w:val="16"/>
              </w:rPr>
              <w:t xml:space="preserve"> Администрации г. Азова и поставлены на учет. Находятся на контроле </w:t>
            </w:r>
            <w:proofErr w:type="spellStart"/>
            <w:r w:rsidRPr="007F5A06">
              <w:rPr>
                <w:sz w:val="16"/>
              </w:rPr>
              <w:t>КДНиЗП</w:t>
            </w:r>
            <w:proofErr w:type="spellEnd"/>
            <w:r w:rsidRPr="007F5A06">
              <w:rPr>
                <w:sz w:val="16"/>
              </w:rPr>
              <w:t xml:space="preserve"> Администрации г. Азова</w:t>
            </w:r>
          </w:p>
        </w:tc>
      </w:tr>
      <w:tr w:rsidR="003754CE" w:rsidRPr="00455B2E" w14:paraId="21BFB674"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188DFFB8"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A97E68D" w14:textId="77777777" w:rsidR="003754CE" w:rsidRPr="007F5A06" w:rsidRDefault="003754CE" w:rsidP="003754CE">
            <w:pPr>
              <w:jc w:val="center"/>
              <w:rPr>
                <w:sz w:val="20"/>
                <w:szCs w:val="20"/>
              </w:rPr>
            </w:pPr>
            <w:bookmarkStart w:id="23" w:name="_Hlk202727179"/>
            <w:r w:rsidRPr="007F5A06">
              <w:rPr>
                <w:sz w:val="20"/>
                <w:szCs w:val="20"/>
              </w:rPr>
              <w:t>Контрольная точка 1.2.1.</w:t>
            </w:r>
          </w:p>
          <w:p w14:paraId="5074653F" w14:textId="77777777" w:rsidR="003754CE" w:rsidRPr="007F5A06" w:rsidRDefault="003754CE" w:rsidP="003754CE">
            <w:pPr>
              <w:jc w:val="center"/>
              <w:rPr>
                <w:sz w:val="20"/>
                <w:szCs w:val="20"/>
              </w:rPr>
            </w:pPr>
            <w:r w:rsidRPr="007F5A06">
              <w:rPr>
                <w:sz w:val="20"/>
                <w:szCs w:val="20"/>
              </w:rPr>
              <w:t>Организован мониторинг семей несовершеннолетних за 1 полугодие</w:t>
            </w:r>
          </w:p>
          <w:bookmarkEnd w:id="23"/>
          <w:p w14:paraId="1C5CFA4E" w14:textId="77777777" w:rsidR="003754CE" w:rsidRPr="007F5A06" w:rsidRDefault="003754CE" w:rsidP="003754C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FB42B3"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3AA7FF"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C4B8261"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7D5AB8A"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B22B80E"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DFBD2B7"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0CFAA52"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9C5DE95" w14:textId="50017415" w:rsidR="003754CE" w:rsidRPr="00792EB3" w:rsidRDefault="003754CE" w:rsidP="003754CE">
            <w:pPr>
              <w:jc w:val="center"/>
              <w:rPr>
                <w:sz w:val="20"/>
                <w:szCs w:val="20"/>
              </w:rPr>
            </w:pPr>
            <w:r w:rsidRPr="00792EB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16F8EF52" w14:textId="658E2DAE" w:rsidR="003754CE" w:rsidRPr="00455B2E" w:rsidRDefault="003754CE" w:rsidP="003754CE">
            <w:pPr>
              <w:contextualSpacing/>
              <w:jc w:val="center"/>
              <w:rPr>
                <w:sz w:val="16"/>
              </w:rPr>
            </w:pPr>
            <w:r w:rsidRPr="00792EB3">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6701D38F"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C1E0CAF"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37D97974"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D1535DA" w14:textId="77777777" w:rsidR="003754CE" w:rsidRPr="00455B2E" w:rsidRDefault="003754CE" w:rsidP="003754CE">
            <w:pPr>
              <w:contextualSpacing/>
              <w:jc w:val="center"/>
              <w:rPr>
                <w:sz w:val="16"/>
              </w:rPr>
            </w:pPr>
          </w:p>
        </w:tc>
      </w:tr>
      <w:tr w:rsidR="003754CE" w:rsidRPr="00455B2E" w14:paraId="530E86B3"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2C733D7"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3F1CA5AF" w14:textId="77777777" w:rsidR="003754CE" w:rsidRPr="007F5A06" w:rsidRDefault="003754CE" w:rsidP="003754CE">
            <w:pPr>
              <w:jc w:val="center"/>
              <w:rPr>
                <w:sz w:val="20"/>
                <w:szCs w:val="20"/>
              </w:rPr>
            </w:pPr>
            <w:bookmarkStart w:id="24" w:name="_Hlk202727187"/>
            <w:r w:rsidRPr="007F5A06">
              <w:rPr>
                <w:sz w:val="20"/>
                <w:szCs w:val="20"/>
              </w:rPr>
              <w:t>Контрольная точка 1.2.2.</w:t>
            </w:r>
          </w:p>
          <w:p w14:paraId="490CF79A" w14:textId="77777777" w:rsidR="003754CE" w:rsidRPr="007F5A06" w:rsidRDefault="003754CE" w:rsidP="003754CE">
            <w:pPr>
              <w:jc w:val="center"/>
              <w:rPr>
                <w:sz w:val="20"/>
                <w:szCs w:val="20"/>
              </w:rPr>
            </w:pPr>
            <w:r w:rsidRPr="007F5A06">
              <w:rPr>
                <w:sz w:val="20"/>
                <w:szCs w:val="20"/>
              </w:rPr>
              <w:t>Вовлечение несовершеннолетних в дополнительное образование и занятия в спортивных секциях в 1 полугодии</w:t>
            </w:r>
            <w:bookmarkEnd w:id="24"/>
          </w:p>
        </w:tc>
        <w:tc>
          <w:tcPr>
            <w:tcW w:w="851" w:type="dxa"/>
            <w:tcBorders>
              <w:top w:val="single" w:sz="4" w:space="0" w:color="auto"/>
              <w:left w:val="single" w:sz="4" w:space="0" w:color="auto"/>
              <w:bottom w:val="single" w:sz="4" w:space="0" w:color="auto"/>
              <w:right w:val="single" w:sz="4" w:space="0" w:color="auto"/>
            </w:tcBorders>
          </w:tcPr>
          <w:p w14:paraId="11839E4C"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5C8ACD"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6458EFF"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58BB324"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B643D9A"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F9C0865"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FFB0785"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6C5C6AD5" w14:textId="3EDB6C6A" w:rsidR="003754CE" w:rsidRPr="00792EB3" w:rsidRDefault="003754CE" w:rsidP="003754CE">
            <w:pPr>
              <w:jc w:val="center"/>
              <w:rPr>
                <w:sz w:val="20"/>
                <w:szCs w:val="20"/>
              </w:rPr>
            </w:pPr>
            <w:r w:rsidRPr="00792EB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307B4E56" w14:textId="1A7B4C46" w:rsidR="003754CE" w:rsidRPr="00455B2E" w:rsidRDefault="003754CE" w:rsidP="003754CE">
            <w:pPr>
              <w:contextualSpacing/>
              <w:jc w:val="center"/>
              <w:rPr>
                <w:sz w:val="16"/>
              </w:rPr>
            </w:pPr>
            <w:r w:rsidRPr="00792EB3">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057914E2"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122DB33"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013FF6BE"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DE987E1" w14:textId="77777777" w:rsidR="003754CE" w:rsidRPr="00455B2E" w:rsidRDefault="003754CE" w:rsidP="003754CE">
            <w:pPr>
              <w:contextualSpacing/>
              <w:jc w:val="center"/>
              <w:rPr>
                <w:sz w:val="16"/>
              </w:rPr>
            </w:pPr>
          </w:p>
        </w:tc>
      </w:tr>
      <w:tr w:rsidR="003754CE" w:rsidRPr="00455B2E" w14:paraId="0D7DA459"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6F525CB3"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5BB351D" w14:textId="77777777" w:rsidR="003754CE" w:rsidRPr="007F5A06" w:rsidRDefault="003754CE" w:rsidP="003754CE">
            <w:pPr>
              <w:jc w:val="center"/>
              <w:rPr>
                <w:sz w:val="20"/>
                <w:szCs w:val="20"/>
              </w:rPr>
            </w:pPr>
            <w:r w:rsidRPr="007F5A06">
              <w:rPr>
                <w:sz w:val="20"/>
                <w:szCs w:val="20"/>
              </w:rPr>
              <w:t>Контрольная точка 1.2.3.</w:t>
            </w:r>
          </w:p>
          <w:p w14:paraId="39F17D91" w14:textId="77777777" w:rsidR="003754CE" w:rsidRPr="007F5A06" w:rsidRDefault="003754CE" w:rsidP="003754CE">
            <w:pPr>
              <w:jc w:val="center"/>
              <w:rPr>
                <w:sz w:val="20"/>
                <w:szCs w:val="20"/>
              </w:rPr>
            </w:pPr>
            <w:r w:rsidRPr="007F5A06">
              <w:rPr>
                <w:sz w:val="20"/>
                <w:szCs w:val="20"/>
              </w:rPr>
              <w:t xml:space="preserve">Оказание </w:t>
            </w:r>
            <w:bookmarkStart w:id="25" w:name="_Hlk202727201"/>
            <w:r w:rsidRPr="007F5A06">
              <w:rPr>
                <w:sz w:val="20"/>
                <w:szCs w:val="20"/>
              </w:rPr>
              <w:t>психолого-педагогической помощи несовершеннолетним и их законным представителям в 1 полугодии</w:t>
            </w:r>
            <w:bookmarkEnd w:id="25"/>
          </w:p>
        </w:tc>
        <w:tc>
          <w:tcPr>
            <w:tcW w:w="851" w:type="dxa"/>
            <w:tcBorders>
              <w:top w:val="single" w:sz="4" w:space="0" w:color="auto"/>
              <w:left w:val="single" w:sz="4" w:space="0" w:color="auto"/>
              <w:bottom w:val="single" w:sz="4" w:space="0" w:color="auto"/>
              <w:right w:val="single" w:sz="4" w:space="0" w:color="auto"/>
            </w:tcBorders>
          </w:tcPr>
          <w:p w14:paraId="006AE9F6"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9E4462"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2B2180D"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55195C2"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5EB0C6B"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5482FA6"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D58D7C8"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45B03D4" w14:textId="77777777" w:rsidR="003754CE" w:rsidRPr="00792EB3" w:rsidRDefault="003754CE" w:rsidP="003754CE">
            <w:pPr>
              <w:jc w:val="center"/>
              <w:rPr>
                <w:sz w:val="20"/>
                <w:szCs w:val="20"/>
              </w:rPr>
            </w:pPr>
            <w:r w:rsidRPr="00792EB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32AE8C58" w14:textId="4BEB0C46" w:rsidR="003754CE" w:rsidRPr="00455B2E" w:rsidRDefault="003754CE" w:rsidP="003754CE">
            <w:pPr>
              <w:contextualSpacing/>
              <w:jc w:val="center"/>
              <w:rPr>
                <w:sz w:val="16"/>
              </w:rPr>
            </w:pPr>
            <w:r w:rsidRPr="00792EB3">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6D4AEBE0"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E47DD65"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5605509E"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4F2B104" w14:textId="77777777" w:rsidR="003754CE" w:rsidRPr="00455B2E" w:rsidRDefault="003754CE" w:rsidP="003754CE">
            <w:pPr>
              <w:contextualSpacing/>
              <w:jc w:val="center"/>
              <w:rPr>
                <w:sz w:val="16"/>
              </w:rPr>
            </w:pPr>
          </w:p>
        </w:tc>
      </w:tr>
      <w:tr w:rsidR="003754CE" w:rsidRPr="00455B2E" w14:paraId="29207AF3"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28169F29"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6E49D8C" w14:textId="77777777" w:rsidR="003754CE" w:rsidRPr="007F5A06" w:rsidRDefault="003754CE" w:rsidP="003754CE">
            <w:pPr>
              <w:jc w:val="center"/>
              <w:rPr>
                <w:sz w:val="20"/>
                <w:szCs w:val="20"/>
              </w:rPr>
            </w:pPr>
            <w:bookmarkStart w:id="26" w:name="_Hlk202727210"/>
            <w:r w:rsidRPr="007F5A06">
              <w:rPr>
                <w:sz w:val="20"/>
                <w:szCs w:val="20"/>
              </w:rPr>
              <w:t>Контрольная точка 1.2.4.</w:t>
            </w:r>
          </w:p>
          <w:p w14:paraId="0B7CB970" w14:textId="77777777" w:rsidR="003754CE" w:rsidRPr="007F5A06" w:rsidRDefault="003754CE" w:rsidP="003754CE">
            <w:pPr>
              <w:jc w:val="center"/>
              <w:rPr>
                <w:sz w:val="20"/>
                <w:szCs w:val="20"/>
              </w:rPr>
            </w:pPr>
            <w:r w:rsidRPr="007F5A06">
              <w:rPr>
                <w:sz w:val="20"/>
                <w:szCs w:val="20"/>
              </w:rPr>
              <w:t xml:space="preserve">Закреплены за несовершеннолетними </w:t>
            </w:r>
            <w:r w:rsidRPr="007F5A06">
              <w:rPr>
                <w:sz w:val="20"/>
                <w:szCs w:val="20"/>
              </w:rPr>
              <w:lastRenderedPageBreak/>
              <w:t>наставники в 1 полугодии</w:t>
            </w:r>
            <w:bookmarkEnd w:id="26"/>
          </w:p>
        </w:tc>
        <w:tc>
          <w:tcPr>
            <w:tcW w:w="851" w:type="dxa"/>
            <w:tcBorders>
              <w:top w:val="single" w:sz="4" w:space="0" w:color="auto"/>
              <w:left w:val="single" w:sz="4" w:space="0" w:color="auto"/>
              <w:bottom w:val="single" w:sz="4" w:space="0" w:color="auto"/>
              <w:right w:val="single" w:sz="4" w:space="0" w:color="auto"/>
            </w:tcBorders>
          </w:tcPr>
          <w:p w14:paraId="4AE2AC4B"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F89255"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F12C5F4"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E41243E"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182913"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DECB3D7"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CBC1559"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68BD3CB" w14:textId="77777777" w:rsidR="003754CE" w:rsidRPr="00792EB3" w:rsidRDefault="003754CE" w:rsidP="003754CE">
            <w:pPr>
              <w:jc w:val="center"/>
              <w:rPr>
                <w:sz w:val="20"/>
                <w:szCs w:val="20"/>
              </w:rPr>
            </w:pPr>
            <w:r w:rsidRPr="00792EB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2D48F222" w14:textId="1342BC6A" w:rsidR="003754CE" w:rsidRPr="00455B2E" w:rsidRDefault="003754CE" w:rsidP="003754CE">
            <w:pPr>
              <w:contextualSpacing/>
              <w:jc w:val="center"/>
              <w:rPr>
                <w:sz w:val="16"/>
              </w:rPr>
            </w:pPr>
            <w:r w:rsidRPr="00792EB3">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627DBE98"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D05A88F"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D203989"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84C1077" w14:textId="77777777" w:rsidR="003754CE" w:rsidRPr="00455B2E" w:rsidRDefault="003754CE" w:rsidP="003754CE">
            <w:pPr>
              <w:contextualSpacing/>
              <w:jc w:val="center"/>
              <w:rPr>
                <w:sz w:val="16"/>
              </w:rPr>
            </w:pPr>
          </w:p>
        </w:tc>
      </w:tr>
      <w:tr w:rsidR="007F5A06" w:rsidRPr="00455B2E" w14:paraId="77B24840"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E198E53"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575DC06" w14:textId="77777777" w:rsidR="007F5A06" w:rsidRPr="007F5A06" w:rsidRDefault="007F5A06" w:rsidP="007F5A06">
            <w:pPr>
              <w:jc w:val="center"/>
              <w:rPr>
                <w:sz w:val="20"/>
                <w:szCs w:val="20"/>
              </w:rPr>
            </w:pPr>
            <w:r w:rsidRPr="007F5A06">
              <w:rPr>
                <w:sz w:val="20"/>
                <w:szCs w:val="20"/>
              </w:rPr>
              <w:t>Контрольная точка 1.2.5.</w:t>
            </w:r>
          </w:p>
          <w:p w14:paraId="65868BCC" w14:textId="77777777" w:rsidR="007F5A06" w:rsidRPr="007F5A06" w:rsidRDefault="007F5A06" w:rsidP="007F5A06">
            <w:pPr>
              <w:jc w:val="center"/>
              <w:rPr>
                <w:sz w:val="20"/>
                <w:szCs w:val="20"/>
              </w:rPr>
            </w:pPr>
            <w:r w:rsidRPr="007F5A06">
              <w:rPr>
                <w:sz w:val="20"/>
                <w:szCs w:val="20"/>
              </w:rPr>
              <w:t>Организован мониторинг семей несовершеннолетних</w:t>
            </w:r>
          </w:p>
          <w:p w14:paraId="75AE0518" w14:textId="77777777" w:rsidR="007F5A06" w:rsidRPr="007F5A06" w:rsidRDefault="007F5A06" w:rsidP="007F5A06">
            <w:pPr>
              <w:jc w:val="center"/>
              <w:rPr>
                <w:sz w:val="20"/>
                <w:szCs w:val="20"/>
              </w:rPr>
            </w:pPr>
            <w:r w:rsidRPr="007F5A06">
              <w:rPr>
                <w:sz w:val="20"/>
                <w:szCs w:val="20"/>
              </w:rPr>
              <w:t>за год</w:t>
            </w:r>
          </w:p>
        </w:tc>
        <w:tc>
          <w:tcPr>
            <w:tcW w:w="851" w:type="dxa"/>
            <w:tcBorders>
              <w:top w:val="single" w:sz="4" w:space="0" w:color="auto"/>
              <w:left w:val="single" w:sz="4" w:space="0" w:color="auto"/>
              <w:bottom w:val="single" w:sz="4" w:space="0" w:color="auto"/>
              <w:right w:val="single" w:sz="4" w:space="0" w:color="auto"/>
            </w:tcBorders>
          </w:tcPr>
          <w:p w14:paraId="300670D1"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22C896"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B75E0FC"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444E9C2"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2C88984"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250538A"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EA18CA7"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69DD35C" w14:textId="77777777" w:rsidR="007F5A06" w:rsidRPr="00792EB3" w:rsidRDefault="007F5A06" w:rsidP="007F5A06">
            <w:pPr>
              <w:jc w:val="center"/>
              <w:rPr>
                <w:sz w:val="20"/>
                <w:szCs w:val="20"/>
              </w:rPr>
            </w:pPr>
            <w:r w:rsidRPr="00792EB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1FC26876" w14:textId="0242DFF7"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02E2A0C"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60FC429"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5E51C69"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17F9CE1" w14:textId="77777777" w:rsidR="007F5A06" w:rsidRPr="00455B2E" w:rsidRDefault="007F5A06" w:rsidP="007F5A06">
            <w:pPr>
              <w:contextualSpacing/>
              <w:jc w:val="center"/>
              <w:rPr>
                <w:sz w:val="16"/>
              </w:rPr>
            </w:pPr>
          </w:p>
        </w:tc>
      </w:tr>
      <w:tr w:rsidR="007F5A06" w:rsidRPr="00455B2E" w14:paraId="69F2E510"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D8AC5F9"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FD9ABB7" w14:textId="77777777" w:rsidR="007F5A06" w:rsidRPr="007F5A06" w:rsidRDefault="007F5A06" w:rsidP="007F5A06">
            <w:pPr>
              <w:jc w:val="center"/>
              <w:rPr>
                <w:sz w:val="20"/>
                <w:szCs w:val="20"/>
              </w:rPr>
            </w:pPr>
            <w:r w:rsidRPr="007F5A06">
              <w:rPr>
                <w:sz w:val="20"/>
                <w:szCs w:val="20"/>
              </w:rPr>
              <w:t>Контрольная точка 1.2.6.</w:t>
            </w:r>
          </w:p>
          <w:p w14:paraId="7C9D3F2D" w14:textId="77777777" w:rsidR="007F5A06" w:rsidRPr="007F5A06" w:rsidRDefault="007F5A06" w:rsidP="007F5A06">
            <w:pPr>
              <w:jc w:val="center"/>
              <w:rPr>
                <w:sz w:val="20"/>
                <w:szCs w:val="20"/>
              </w:rPr>
            </w:pPr>
            <w:r w:rsidRPr="007F5A06">
              <w:rPr>
                <w:sz w:val="20"/>
                <w:szCs w:val="20"/>
              </w:rPr>
              <w:t>Вовлечение несовершеннолетних в дополнительное образование и занятия в спортивных секциях за год</w:t>
            </w:r>
          </w:p>
        </w:tc>
        <w:tc>
          <w:tcPr>
            <w:tcW w:w="851" w:type="dxa"/>
            <w:tcBorders>
              <w:top w:val="single" w:sz="4" w:space="0" w:color="auto"/>
              <w:left w:val="single" w:sz="4" w:space="0" w:color="auto"/>
              <w:bottom w:val="single" w:sz="4" w:space="0" w:color="auto"/>
              <w:right w:val="single" w:sz="4" w:space="0" w:color="auto"/>
            </w:tcBorders>
          </w:tcPr>
          <w:p w14:paraId="378DAE4A"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6419FC"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845AEDE"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5237B6"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13042BF"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37D5628"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A5EFBEB"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8F359D6" w14:textId="77777777" w:rsidR="007F5A06" w:rsidRPr="00792EB3" w:rsidRDefault="007F5A06" w:rsidP="007F5A06">
            <w:pPr>
              <w:jc w:val="center"/>
              <w:rPr>
                <w:sz w:val="20"/>
                <w:szCs w:val="20"/>
              </w:rPr>
            </w:pPr>
            <w:r w:rsidRPr="00792EB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1ACA3D23" w14:textId="5A96B5B6"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B982BC0"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7D33BE3"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7DAD7D2E"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3A84886" w14:textId="77777777" w:rsidR="007F5A06" w:rsidRPr="00455B2E" w:rsidRDefault="007F5A06" w:rsidP="007F5A06">
            <w:pPr>
              <w:contextualSpacing/>
              <w:jc w:val="center"/>
              <w:rPr>
                <w:sz w:val="16"/>
              </w:rPr>
            </w:pPr>
          </w:p>
        </w:tc>
      </w:tr>
      <w:tr w:rsidR="007F5A06" w:rsidRPr="00455B2E" w14:paraId="04C18A48"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264A9358"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6036C77" w14:textId="77777777" w:rsidR="007F5A06" w:rsidRPr="007F5A06" w:rsidRDefault="007F5A06" w:rsidP="007F5A06">
            <w:pPr>
              <w:jc w:val="center"/>
              <w:rPr>
                <w:sz w:val="20"/>
                <w:szCs w:val="20"/>
              </w:rPr>
            </w:pPr>
            <w:r w:rsidRPr="007F5A06">
              <w:rPr>
                <w:sz w:val="20"/>
                <w:szCs w:val="20"/>
              </w:rPr>
              <w:t>Контрольная точка 1.2.7.</w:t>
            </w:r>
          </w:p>
          <w:p w14:paraId="1C64CE60" w14:textId="77777777" w:rsidR="007F5A06" w:rsidRPr="007F5A06" w:rsidRDefault="007F5A06" w:rsidP="007F5A06">
            <w:pPr>
              <w:jc w:val="center"/>
              <w:rPr>
                <w:sz w:val="20"/>
                <w:szCs w:val="20"/>
              </w:rPr>
            </w:pPr>
            <w:r w:rsidRPr="007F5A06">
              <w:rPr>
                <w:sz w:val="20"/>
                <w:szCs w:val="20"/>
              </w:rPr>
              <w:t>Оказание психолого-педагогической помощи несовершеннолетним и их законным представителям за год</w:t>
            </w:r>
          </w:p>
        </w:tc>
        <w:tc>
          <w:tcPr>
            <w:tcW w:w="851" w:type="dxa"/>
            <w:tcBorders>
              <w:top w:val="single" w:sz="4" w:space="0" w:color="auto"/>
              <w:left w:val="single" w:sz="4" w:space="0" w:color="auto"/>
              <w:bottom w:val="single" w:sz="4" w:space="0" w:color="auto"/>
              <w:right w:val="single" w:sz="4" w:space="0" w:color="auto"/>
            </w:tcBorders>
          </w:tcPr>
          <w:p w14:paraId="624DF4BE"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B2FBE1"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475E54A"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9EA4012"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AA8B380"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4FB21D9"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14E4E55"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641FFE2D" w14:textId="77777777" w:rsidR="007F5A06" w:rsidRPr="00792EB3" w:rsidRDefault="007F5A06" w:rsidP="007F5A06">
            <w:pPr>
              <w:jc w:val="center"/>
              <w:rPr>
                <w:sz w:val="20"/>
                <w:szCs w:val="20"/>
              </w:rPr>
            </w:pPr>
            <w:r w:rsidRPr="00792EB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3A66E262" w14:textId="62C5DCB0"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1807A1DF"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7D99A6F"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72069DE4"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2E4208E" w14:textId="77777777" w:rsidR="007F5A06" w:rsidRPr="00455B2E" w:rsidRDefault="007F5A06" w:rsidP="007F5A06">
            <w:pPr>
              <w:contextualSpacing/>
              <w:jc w:val="center"/>
              <w:rPr>
                <w:sz w:val="16"/>
              </w:rPr>
            </w:pPr>
          </w:p>
        </w:tc>
      </w:tr>
      <w:tr w:rsidR="007F5A06" w:rsidRPr="00455B2E" w14:paraId="65358AB6"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FE2A375"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4A58BED" w14:textId="77777777" w:rsidR="007F5A06" w:rsidRPr="007F5A06" w:rsidRDefault="007F5A06" w:rsidP="007F5A06">
            <w:pPr>
              <w:jc w:val="center"/>
              <w:rPr>
                <w:sz w:val="20"/>
                <w:szCs w:val="20"/>
              </w:rPr>
            </w:pPr>
            <w:r w:rsidRPr="007F5A06">
              <w:rPr>
                <w:sz w:val="20"/>
                <w:szCs w:val="20"/>
              </w:rPr>
              <w:t>Контрольная точка 1.2.8.</w:t>
            </w:r>
          </w:p>
          <w:p w14:paraId="5DF5B1D0" w14:textId="77777777" w:rsidR="007F5A06" w:rsidRPr="007F5A06" w:rsidRDefault="007F5A06" w:rsidP="007F5A06">
            <w:pPr>
              <w:jc w:val="center"/>
              <w:rPr>
                <w:sz w:val="20"/>
                <w:szCs w:val="20"/>
              </w:rPr>
            </w:pPr>
            <w:r w:rsidRPr="007F5A06">
              <w:rPr>
                <w:sz w:val="20"/>
                <w:szCs w:val="20"/>
              </w:rPr>
              <w:t>Закреплены за несовершеннолетними наставники</w:t>
            </w:r>
          </w:p>
        </w:tc>
        <w:tc>
          <w:tcPr>
            <w:tcW w:w="851" w:type="dxa"/>
            <w:tcBorders>
              <w:top w:val="single" w:sz="4" w:space="0" w:color="auto"/>
              <w:left w:val="single" w:sz="4" w:space="0" w:color="auto"/>
              <w:bottom w:val="single" w:sz="4" w:space="0" w:color="auto"/>
              <w:right w:val="single" w:sz="4" w:space="0" w:color="auto"/>
            </w:tcBorders>
          </w:tcPr>
          <w:p w14:paraId="35B36F4A"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C12946"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0592F87"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8814ABA"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31C7EA4"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7330E79"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CBF414D"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03915CA" w14:textId="77777777" w:rsidR="007F5A06" w:rsidRPr="00792EB3" w:rsidRDefault="007F5A06" w:rsidP="007F5A06">
            <w:pPr>
              <w:jc w:val="center"/>
              <w:rPr>
                <w:sz w:val="20"/>
                <w:szCs w:val="20"/>
              </w:rPr>
            </w:pPr>
            <w:r w:rsidRPr="00792EB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3905D919" w14:textId="5BB0270D"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30667172"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51AE253"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53698808"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2947ABE" w14:textId="77777777" w:rsidR="007F5A06" w:rsidRPr="00455B2E" w:rsidRDefault="007F5A06" w:rsidP="007F5A06">
            <w:pPr>
              <w:contextualSpacing/>
              <w:jc w:val="center"/>
              <w:rPr>
                <w:sz w:val="16"/>
              </w:rPr>
            </w:pPr>
          </w:p>
        </w:tc>
      </w:tr>
      <w:tr w:rsidR="007F5A06" w:rsidRPr="00455B2E" w14:paraId="39076213"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2175117"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38ECB8D" w14:textId="77777777" w:rsidR="007F5A06" w:rsidRPr="007F5A06" w:rsidRDefault="007F5A06" w:rsidP="007F5A06">
            <w:pPr>
              <w:jc w:val="center"/>
              <w:rPr>
                <w:sz w:val="20"/>
                <w:szCs w:val="20"/>
              </w:rPr>
            </w:pPr>
            <w:r w:rsidRPr="007F5A06">
              <w:rPr>
                <w:sz w:val="20"/>
                <w:szCs w:val="20"/>
              </w:rPr>
              <w:t>Мероприятие (результат)1.3</w:t>
            </w:r>
          </w:p>
          <w:p w14:paraId="7823C526" w14:textId="77777777" w:rsidR="007F5A06" w:rsidRPr="007F5A06" w:rsidRDefault="007F5A06" w:rsidP="007F5A06">
            <w:pPr>
              <w:jc w:val="center"/>
              <w:rPr>
                <w:sz w:val="20"/>
                <w:szCs w:val="20"/>
              </w:rPr>
            </w:pPr>
            <w:r w:rsidRPr="007F5A06">
              <w:rPr>
                <w:sz w:val="20"/>
                <w:szCs w:val="20"/>
              </w:rPr>
              <w:t>Оказана  помощь несовершеннолетним, пострадавшим от преступлений либо правонарушений или подверженных риску стать таковыми в 2025 году</w:t>
            </w:r>
          </w:p>
        </w:tc>
        <w:tc>
          <w:tcPr>
            <w:tcW w:w="851" w:type="dxa"/>
            <w:tcBorders>
              <w:top w:val="single" w:sz="4" w:space="0" w:color="auto"/>
              <w:left w:val="single" w:sz="4" w:space="0" w:color="auto"/>
              <w:bottom w:val="single" w:sz="4" w:space="0" w:color="auto"/>
              <w:right w:val="single" w:sz="4" w:space="0" w:color="auto"/>
            </w:tcBorders>
          </w:tcPr>
          <w:p w14:paraId="0F4F3659"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E4AB67"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B907BAA"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0E4FC4E"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BB0041E"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A9ACD2F"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FBE7F8E"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A30519C" w14:textId="77777777" w:rsidR="007F5A06" w:rsidRPr="00792EB3" w:rsidRDefault="007F5A06" w:rsidP="007F5A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B7C483"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6FA8C36"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14E1DD6B"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37F817A1"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3AF5973" w14:textId="3A0CDFDD" w:rsidR="007F5A06" w:rsidRPr="00455B2E" w:rsidRDefault="003754CE" w:rsidP="007F5A06">
            <w:pPr>
              <w:contextualSpacing/>
              <w:jc w:val="center"/>
              <w:rPr>
                <w:sz w:val="16"/>
              </w:rPr>
            </w:pPr>
            <w:r w:rsidRPr="003754CE">
              <w:rPr>
                <w:sz w:val="16"/>
              </w:rPr>
              <w:t>Проведено 1296 консультаций психологами школ для несовершеннолетних. Родителям проведено консультаций психологами школ 727.</w:t>
            </w:r>
          </w:p>
        </w:tc>
      </w:tr>
      <w:tr w:rsidR="003754CE" w:rsidRPr="00455B2E" w14:paraId="2FB9627E"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6B4A4FD0"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CE4C165" w14:textId="77777777" w:rsidR="003754CE" w:rsidRPr="00714D83" w:rsidRDefault="003754CE" w:rsidP="003754CE">
            <w:pPr>
              <w:jc w:val="center"/>
              <w:rPr>
                <w:sz w:val="20"/>
                <w:szCs w:val="20"/>
              </w:rPr>
            </w:pPr>
            <w:bookmarkStart w:id="27" w:name="_Hlk202727225"/>
            <w:r w:rsidRPr="00714D83">
              <w:rPr>
                <w:sz w:val="20"/>
                <w:szCs w:val="20"/>
              </w:rPr>
              <w:t>Контрольная точка 1.3.1.</w:t>
            </w:r>
          </w:p>
          <w:p w14:paraId="0EDC09A6" w14:textId="77777777" w:rsidR="003754CE" w:rsidRPr="00714D83" w:rsidRDefault="003754CE" w:rsidP="003754CE">
            <w:pPr>
              <w:jc w:val="center"/>
              <w:rPr>
                <w:sz w:val="20"/>
                <w:szCs w:val="20"/>
              </w:rPr>
            </w:pPr>
            <w:r w:rsidRPr="00714D83">
              <w:rPr>
                <w:sz w:val="20"/>
                <w:szCs w:val="20"/>
              </w:rPr>
              <w:t>Оказание психолого-педагогической помощи несовершеннолетним и их законным представителям</w:t>
            </w:r>
            <w:bookmarkEnd w:id="27"/>
          </w:p>
        </w:tc>
        <w:tc>
          <w:tcPr>
            <w:tcW w:w="851" w:type="dxa"/>
            <w:tcBorders>
              <w:top w:val="single" w:sz="4" w:space="0" w:color="auto"/>
              <w:left w:val="single" w:sz="4" w:space="0" w:color="auto"/>
              <w:bottom w:val="single" w:sz="4" w:space="0" w:color="auto"/>
              <w:right w:val="single" w:sz="4" w:space="0" w:color="auto"/>
            </w:tcBorders>
          </w:tcPr>
          <w:p w14:paraId="2A6AE37F"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A64FD5"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4519045"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8188481"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FA00FBF"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A88E5C9"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0E409DD"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275B45D1" w14:textId="77777777" w:rsidR="003754CE" w:rsidRPr="00714D83" w:rsidRDefault="003754CE" w:rsidP="003754CE">
            <w:pPr>
              <w:jc w:val="center"/>
              <w:rPr>
                <w:sz w:val="20"/>
                <w:szCs w:val="20"/>
              </w:rPr>
            </w:pPr>
            <w:r w:rsidRPr="00714D8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7392374B" w14:textId="1E3983A6" w:rsidR="003754CE" w:rsidRPr="00455B2E" w:rsidRDefault="003754CE" w:rsidP="003754CE">
            <w:pPr>
              <w:contextualSpacing/>
              <w:jc w:val="center"/>
              <w:rPr>
                <w:sz w:val="16"/>
              </w:rPr>
            </w:pPr>
            <w:r w:rsidRPr="00792EB3">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4B602651"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2AAC4D2"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C4D8C80"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613C6AB" w14:textId="77777777" w:rsidR="003754CE" w:rsidRPr="00455B2E" w:rsidRDefault="003754CE" w:rsidP="003754CE">
            <w:pPr>
              <w:contextualSpacing/>
              <w:jc w:val="center"/>
              <w:rPr>
                <w:sz w:val="16"/>
              </w:rPr>
            </w:pPr>
          </w:p>
        </w:tc>
      </w:tr>
      <w:tr w:rsidR="003754CE" w:rsidRPr="00455B2E" w14:paraId="1196A61B"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7604437A"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C9D9902" w14:textId="77777777" w:rsidR="003754CE" w:rsidRPr="00714D83" w:rsidRDefault="003754CE" w:rsidP="003754CE">
            <w:pPr>
              <w:jc w:val="center"/>
              <w:rPr>
                <w:sz w:val="20"/>
                <w:szCs w:val="20"/>
              </w:rPr>
            </w:pPr>
            <w:bookmarkStart w:id="28" w:name="_Hlk202727235"/>
            <w:r w:rsidRPr="00714D83">
              <w:rPr>
                <w:sz w:val="20"/>
                <w:szCs w:val="20"/>
              </w:rPr>
              <w:t>Контрольная точка 1.3.2.</w:t>
            </w:r>
          </w:p>
          <w:p w14:paraId="6503949A" w14:textId="77777777" w:rsidR="003754CE" w:rsidRPr="00714D83" w:rsidRDefault="003754CE" w:rsidP="003754CE">
            <w:pPr>
              <w:jc w:val="center"/>
              <w:rPr>
                <w:sz w:val="20"/>
                <w:szCs w:val="20"/>
              </w:rPr>
            </w:pPr>
            <w:r w:rsidRPr="00714D83">
              <w:rPr>
                <w:sz w:val="20"/>
                <w:szCs w:val="20"/>
              </w:rPr>
              <w:t>Вовлечение несовершеннолетних в дополнительное образование и занятия в спортивных секциях</w:t>
            </w:r>
            <w:bookmarkEnd w:id="28"/>
          </w:p>
        </w:tc>
        <w:tc>
          <w:tcPr>
            <w:tcW w:w="851" w:type="dxa"/>
            <w:tcBorders>
              <w:top w:val="single" w:sz="4" w:space="0" w:color="auto"/>
              <w:left w:val="single" w:sz="4" w:space="0" w:color="auto"/>
              <w:bottom w:val="single" w:sz="4" w:space="0" w:color="auto"/>
              <w:right w:val="single" w:sz="4" w:space="0" w:color="auto"/>
            </w:tcBorders>
          </w:tcPr>
          <w:p w14:paraId="5568BE99"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64C794"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B4943FE"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C24F32"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D652EF8"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DC7B909"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212590C"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4EF05D6" w14:textId="77777777" w:rsidR="003754CE" w:rsidRPr="00714D83" w:rsidRDefault="003754CE" w:rsidP="003754CE">
            <w:pPr>
              <w:jc w:val="center"/>
              <w:rPr>
                <w:sz w:val="20"/>
                <w:szCs w:val="20"/>
              </w:rPr>
            </w:pPr>
            <w:r w:rsidRPr="00714D8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70BFD2D5" w14:textId="1F7C2B4F" w:rsidR="003754CE" w:rsidRPr="00455B2E" w:rsidRDefault="003754CE" w:rsidP="003754CE">
            <w:pPr>
              <w:contextualSpacing/>
              <w:jc w:val="center"/>
              <w:rPr>
                <w:sz w:val="16"/>
              </w:rPr>
            </w:pPr>
            <w:r w:rsidRPr="00792EB3">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0A082B65"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6757876"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139B3E9B"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5BD7DF9" w14:textId="77777777" w:rsidR="003754CE" w:rsidRPr="00455B2E" w:rsidRDefault="003754CE" w:rsidP="003754CE">
            <w:pPr>
              <w:contextualSpacing/>
              <w:jc w:val="center"/>
              <w:rPr>
                <w:sz w:val="16"/>
              </w:rPr>
            </w:pPr>
          </w:p>
        </w:tc>
      </w:tr>
      <w:tr w:rsidR="003754CE" w:rsidRPr="00455B2E" w14:paraId="0823137F"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B6F1BD2"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08B221A" w14:textId="77777777" w:rsidR="003754CE" w:rsidRPr="00714D83" w:rsidRDefault="003754CE" w:rsidP="003754CE">
            <w:pPr>
              <w:jc w:val="center"/>
              <w:rPr>
                <w:sz w:val="20"/>
                <w:szCs w:val="20"/>
              </w:rPr>
            </w:pPr>
            <w:bookmarkStart w:id="29" w:name="_Hlk202727247"/>
            <w:r w:rsidRPr="00714D83">
              <w:rPr>
                <w:sz w:val="20"/>
                <w:szCs w:val="20"/>
              </w:rPr>
              <w:t>Контрольная точка 1.3.3.</w:t>
            </w:r>
          </w:p>
          <w:p w14:paraId="04A81EFC" w14:textId="77777777" w:rsidR="003754CE" w:rsidRPr="00714D83" w:rsidRDefault="003754CE" w:rsidP="003754CE">
            <w:pPr>
              <w:jc w:val="center"/>
              <w:rPr>
                <w:sz w:val="20"/>
                <w:szCs w:val="20"/>
              </w:rPr>
            </w:pPr>
            <w:r w:rsidRPr="00714D83">
              <w:rPr>
                <w:sz w:val="20"/>
                <w:szCs w:val="20"/>
              </w:rPr>
              <w:t>Вовлечение несовершеннолетних в волонтерскую деятельность</w:t>
            </w:r>
            <w:bookmarkEnd w:id="29"/>
          </w:p>
        </w:tc>
        <w:tc>
          <w:tcPr>
            <w:tcW w:w="851" w:type="dxa"/>
            <w:tcBorders>
              <w:top w:val="single" w:sz="4" w:space="0" w:color="auto"/>
              <w:left w:val="single" w:sz="4" w:space="0" w:color="auto"/>
              <w:bottom w:val="single" w:sz="4" w:space="0" w:color="auto"/>
              <w:right w:val="single" w:sz="4" w:space="0" w:color="auto"/>
            </w:tcBorders>
          </w:tcPr>
          <w:p w14:paraId="40B94D5D"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D9BBE2"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F09916F"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D1D4257"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686D68D"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DE1BBFD"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7F58771"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159CC2D" w14:textId="77777777" w:rsidR="003754CE" w:rsidRPr="00714D83" w:rsidRDefault="003754CE" w:rsidP="003754CE">
            <w:pPr>
              <w:jc w:val="center"/>
              <w:rPr>
                <w:sz w:val="20"/>
                <w:szCs w:val="20"/>
              </w:rPr>
            </w:pPr>
            <w:r w:rsidRPr="00714D8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3CFA90D2" w14:textId="003BF8EF" w:rsidR="003754CE" w:rsidRPr="00455B2E" w:rsidRDefault="003754CE" w:rsidP="003754CE">
            <w:pPr>
              <w:contextualSpacing/>
              <w:jc w:val="center"/>
              <w:rPr>
                <w:sz w:val="16"/>
              </w:rPr>
            </w:pPr>
            <w:r w:rsidRPr="005D7B2A">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7392A426"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5BB03A2B"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12B460E9"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CF68397" w14:textId="77777777" w:rsidR="003754CE" w:rsidRPr="00455B2E" w:rsidRDefault="003754CE" w:rsidP="003754CE">
            <w:pPr>
              <w:contextualSpacing/>
              <w:jc w:val="center"/>
              <w:rPr>
                <w:sz w:val="16"/>
              </w:rPr>
            </w:pPr>
          </w:p>
        </w:tc>
      </w:tr>
      <w:tr w:rsidR="003754CE" w:rsidRPr="00455B2E" w14:paraId="3C670AA7"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44AFA83B" w14:textId="77777777" w:rsidR="003754CE" w:rsidRPr="00363067" w:rsidRDefault="003754CE" w:rsidP="003754CE">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21D5C902" w14:textId="77777777" w:rsidR="003754CE" w:rsidRPr="00714D83" w:rsidRDefault="003754CE" w:rsidP="003754CE">
            <w:pPr>
              <w:jc w:val="center"/>
              <w:rPr>
                <w:sz w:val="20"/>
                <w:szCs w:val="20"/>
              </w:rPr>
            </w:pPr>
            <w:bookmarkStart w:id="30" w:name="_Hlk202727259"/>
            <w:r w:rsidRPr="00714D83">
              <w:rPr>
                <w:sz w:val="20"/>
                <w:szCs w:val="20"/>
              </w:rPr>
              <w:t>Контрольная точка 1.3.4.</w:t>
            </w:r>
          </w:p>
          <w:p w14:paraId="218D28F2" w14:textId="77777777" w:rsidR="003754CE" w:rsidRPr="00714D83" w:rsidRDefault="003754CE" w:rsidP="003754CE">
            <w:pPr>
              <w:jc w:val="center"/>
              <w:rPr>
                <w:sz w:val="20"/>
                <w:szCs w:val="20"/>
              </w:rPr>
            </w:pPr>
            <w:r w:rsidRPr="00714D83">
              <w:rPr>
                <w:sz w:val="20"/>
                <w:szCs w:val="20"/>
              </w:rPr>
              <w:t>Закреплены за несовершеннолетними наставники</w:t>
            </w:r>
            <w:bookmarkEnd w:id="30"/>
          </w:p>
        </w:tc>
        <w:tc>
          <w:tcPr>
            <w:tcW w:w="851" w:type="dxa"/>
            <w:tcBorders>
              <w:top w:val="single" w:sz="4" w:space="0" w:color="auto"/>
              <w:left w:val="single" w:sz="4" w:space="0" w:color="auto"/>
              <w:bottom w:val="single" w:sz="4" w:space="0" w:color="auto"/>
              <w:right w:val="single" w:sz="4" w:space="0" w:color="auto"/>
            </w:tcBorders>
          </w:tcPr>
          <w:p w14:paraId="3F688FE0" w14:textId="77777777" w:rsidR="003754CE" w:rsidRPr="00455B2E" w:rsidRDefault="003754CE" w:rsidP="003754CE">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64548D"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90C6657"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BBEC52A"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09EA085" w14:textId="77777777" w:rsidR="003754CE" w:rsidRPr="00455B2E" w:rsidRDefault="003754CE" w:rsidP="003754C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080D401" w14:textId="77777777" w:rsidR="003754CE" w:rsidRPr="00455B2E" w:rsidRDefault="003754CE" w:rsidP="003754C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951DAFD" w14:textId="77777777" w:rsidR="003754CE" w:rsidRPr="00455B2E" w:rsidRDefault="003754CE" w:rsidP="003754C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44B17B2" w14:textId="77777777" w:rsidR="003754CE" w:rsidRPr="00714D83" w:rsidRDefault="003754CE" w:rsidP="003754CE">
            <w:pPr>
              <w:jc w:val="center"/>
              <w:rPr>
                <w:sz w:val="20"/>
                <w:szCs w:val="20"/>
              </w:rPr>
            </w:pPr>
            <w:r w:rsidRPr="00714D83">
              <w:rPr>
                <w:sz w:val="20"/>
                <w:szCs w:val="20"/>
              </w:rPr>
              <w:t>30.06.2025</w:t>
            </w:r>
          </w:p>
        </w:tc>
        <w:tc>
          <w:tcPr>
            <w:tcW w:w="992" w:type="dxa"/>
            <w:tcBorders>
              <w:top w:val="single" w:sz="4" w:space="0" w:color="auto"/>
              <w:left w:val="single" w:sz="4" w:space="0" w:color="auto"/>
              <w:bottom w:val="single" w:sz="4" w:space="0" w:color="auto"/>
              <w:right w:val="single" w:sz="4" w:space="0" w:color="auto"/>
            </w:tcBorders>
          </w:tcPr>
          <w:p w14:paraId="4FD8C94D" w14:textId="17C99E67" w:rsidR="003754CE" w:rsidRPr="00455B2E" w:rsidRDefault="003754CE" w:rsidP="003754CE">
            <w:pPr>
              <w:contextualSpacing/>
              <w:jc w:val="center"/>
              <w:rPr>
                <w:sz w:val="16"/>
              </w:rPr>
            </w:pPr>
            <w:r w:rsidRPr="005D7B2A">
              <w:rPr>
                <w:sz w:val="20"/>
                <w:szCs w:val="20"/>
              </w:rPr>
              <w:t>30.06.2025</w:t>
            </w:r>
          </w:p>
        </w:tc>
        <w:tc>
          <w:tcPr>
            <w:tcW w:w="1134" w:type="dxa"/>
            <w:tcBorders>
              <w:top w:val="single" w:sz="4" w:space="0" w:color="auto"/>
              <w:left w:val="single" w:sz="4" w:space="0" w:color="auto"/>
              <w:bottom w:val="single" w:sz="4" w:space="0" w:color="auto"/>
              <w:right w:val="single" w:sz="4" w:space="0" w:color="auto"/>
            </w:tcBorders>
          </w:tcPr>
          <w:p w14:paraId="4AAF6D4F" w14:textId="77777777" w:rsidR="003754CE" w:rsidRPr="00455B2E" w:rsidRDefault="003754CE" w:rsidP="003754C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7013D7A" w14:textId="77777777" w:rsidR="003754CE" w:rsidRPr="00383FE3" w:rsidRDefault="003754CE" w:rsidP="003754CE">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15A039A1" w14:textId="77777777" w:rsidR="003754CE" w:rsidRPr="00455B2E" w:rsidRDefault="003754CE" w:rsidP="003754CE">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ECF93D4" w14:textId="77777777" w:rsidR="003754CE" w:rsidRPr="00455B2E" w:rsidRDefault="003754CE" w:rsidP="003754CE">
            <w:pPr>
              <w:contextualSpacing/>
              <w:jc w:val="center"/>
              <w:rPr>
                <w:sz w:val="16"/>
              </w:rPr>
            </w:pPr>
          </w:p>
        </w:tc>
      </w:tr>
      <w:tr w:rsidR="007F5A06" w:rsidRPr="00455B2E" w14:paraId="0E62D686"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8106BF4"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90A4DD4" w14:textId="77777777" w:rsidR="007F5A06" w:rsidRPr="00714D83" w:rsidRDefault="007F5A06" w:rsidP="007F5A06">
            <w:pPr>
              <w:jc w:val="center"/>
              <w:rPr>
                <w:sz w:val="20"/>
                <w:szCs w:val="20"/>
              </w:rPr>
            </w:pPr>
            <w:r w:rsidRPr="00714D83">
              <w:rPr>
                <w:sz w:val="20"/>
                <w:szCs w:val="20"/>
              </w:rPr>
              <w:t>Контрольная точка 1.3.5.</w:t>
            </w:r>
          </w:p>
          <w:p w14:paraId="6B587DDA" w14:textId="77777777" w:rsidR="007F5A06" w:rsidRPr="00714D83" w:rsidRDefault="007F5A06" w:rsidP="007F5A06">
            <w:pPr>
              <w:jc w:val="center"/>
              <w:rPr>
                <w:sz w:val="20"/>
                <w:szCs w:val="20"/>
              </w:rPr>
            </w:pPr>
            <w:r w:rsidRPr="00714D83">
              <w:rPr>
                <w:sz w:val="20"/>
                <w:szCs w:val="20"/>
              </w:rPr>
              <w:t>Оказание психолого-педагогической помощи несовершеннолетним и их законным представителям</w:t>
            </w:r>
          </w:p>
        </w:tc>
        <w:tc>
          <w:tcPr>
            <w:tcW w:w="851" w:type="dxa"/>
            <w:tcBorders>
              <w:top w:val="single" w:sz="4" w:space="0" w:color="auto"/>
              <w:left w:val="single" w:sz="4" w:space="0" w:color="auto"/>
              <w:bottom w:val="single" w:sz="4" w:space="0" w:color="auto"/>
              <w:right w:val="single" w:sz="4" w:space="0" w:color="auto"/>
            </w:tcBorders>
          </w:tcPr>
          <w:p w14:paraId="3CE10B1B"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73EED7"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A9E7464"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BE3E257"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06EFE6C"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D232E68"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9B815F7"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762F5CEC" w14:textId="77777777" w:rsidR="007F5A06" w:rsidRPr="00714D83" w:rsidRDefault="007F5A06" w:rsidP="007F5A06">
            <w:pPr>
              <w:jc w:val="center"/>
              <w:rPr>
                <w:sz w:val="20"/>
                <w:szCs w:val="20"/>
              </w:rPr>
            </w:pPr>
            <w:r w:rsidRPr="00714D8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120CD2C8" w14:textId="2CCE8407"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10FEFEAD"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17CF948"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52740F1B"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9745161" w14:textId="77777777" w:rsidR="007F5A06" w:rsidRPr="00455B2E" w:rsidRDefault="007F5A06" w:rsidP="007F5A06">
            <w:pPr>
              <w:contextualSpacing/>
              <w:jc w:val="center"/>
              <w:rPr>
                <w:sz w:val="16"/>
              </w:rPr>
            </w:pPr>
          </w:p>
        </w:tc>
      </w:tr>
      <w:tr w:rsidR="007F5A06" w:rsidRPr="00455B2E" w14:paraId="36E43725"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0CC95D2"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39C432D" w14:textId="77777777" w:rsidR="007F5A06" w:rsidRPr="00714D83" w:rsidRDefault="007F5A06" w:rsidP="007F5A06">
            <w:pPr>
              <w:jc w:val="center"/>
              <w:rPr>
                <w:sz w:val="20"/>
                <w:szCs w:val="20"/>
              </w:rPr>
            </w:pPr>
            <w:r w:rsidRPr="00714D83">
              <w:rPr>
                <w:sz w:val="20"/>
                <w:szCs w:val="20"/>
              </w:rPr>
              <w:t>Контрольная точка 1.3.6.</w:t>
            </w:r>
          </w:p>
          <w:p w14:paraId="5CC9DD6E" w14:textId="77777777" w:rsidR="007F5A06" w:rsidRPr="00714D83" w:rsidRDefault="007F5A06" w:rsidP="007F5A06">
            <w:pPr>
              <w:jc w:val="center"/>
              <w:rPr>
                <w:sz w:val="20"/>
                <w:szCs w:val="20"/>
              </w:rPr>
            </w:pPr>
            <w:r w:rsidRPr="00714D83">
              <w:rPr>
                <w:sz w:val="20"/>
                <w:szCs w:val="20"/>
              </w:rPr>
              <w:t>Вовлечение несовершеннолетних в дополнительное образование и занятия в спортивных секциях</w:t>
            </w:r>
          </w:p>
        </w:tc>
        <w:tc>
          <w:tcPr>
            <w:tcW w:w="851" w:type="dxa"/>
            <w:tcBorders>
              <w:top w:val="single" w:sz="4" w:space="0" w:color="auto"/>
              <w:left w:val="single" w:sz="4" w:space="0" w:color="auto"/>
              <w:bottom w:val="single" w:sz="4" w:space="0" w:color="auto"/>
              <w:right w:val="single" w:sz="4" w:space="0" w:color="auto"/>
            </w:tcBorders>
          </w:tcPr>
          <w:p w14:paraId="4740A039"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4F8DB1"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7FB70C1"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217174"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20A6B12"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4BA7C2A"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13A1CF1"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4D75208B" w14:textId="77777777" w:rsidR="007F5A06" w:rsidRPr="00714D83" w:rsidRDefault="007F5A06" w:rsidP="007F5A06">
            <w:pPr>
              <w:jc w:val="center"/>
              <w:rPr>
                <w:sz w:val="20"/>
                <w:szCs w:val="20"/>
              </w:rPr>
            </w:pPr>
            <w:r w:rsidRPr="00714D8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216E49EB" w14:textId="09ABC1A4"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1F16728C"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B3524D9"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00D37752"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4B953A23" w14:textId="77777777" w:rsidR="007F5A06" w:rsidRPr="00455B2E" w:rsidRDefault="007F5A06" w:rsidP="007F5A06">
            <w:pPr>
              <w:contextualSpacing/>
              <w:jc w:val="center"/>
              <w:rPr>
                <w:sz w:val="16"/>
              </w:rPr>
            </w:pPr>
          </w:p>
        </w:tc>
      </w:tr>
      <w:tr w:rsidR="007F5A06" w:rsidRPr="00455B2E" w14:paraId="6F776E09"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6C2450FE"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48441636" w14:textId="77777777" w:rsidR="007F5A06" w:rsidRPr="00714D83" w:rsidRDefault="007F5A06" w:rsidP="007F5A06">
            <w:pPr>
              <w:jc w:val="center"/>
              <w:rPr>
                <w:sz w:val="20"/>
                <w:szCs w:val="20"/>
              </w:rPr>
            </w:pPr>
            <w:r w:rsidRPr="00714D83">
              <w:rPr>
                <w:sz w:val="20"/>
                <w:szCs w:val="20"/>
              </w:rPr>
              <w:t>Контрольная точка 1.3.7.</w:t>
            </w:r>
          </w:p>
          <w:p w14:paraId="7714EBDB" w14:textId="77777777" w:rsidR="007F5A06" w:rsidRPr="00714D83" w:rsidRDefault="007F5A06" w:rsidP="007F5A06">
            <w:pPr>
              <w:jc w:val="center"/>
              <w:rPr>
                <w:sz w:val="20"/>
                <w:szCs w:val="20"/>
              </w:rPr>
            </w:pPr>
            <w:r w:rsidRPr="00714D83">
              <w:rPr>
                <w:sz w:val="20"/>
                <w:szCs w:val="20"/>
              </w:rPr>
              <w:t>Вовлечение несовершенно</w:t>
            </w:r>
            <w:r w:rsidRPr="00714D83">
              <w:rPr>
                <w:sz w:val="20"/>
                <w:szCs w:val="20"/>
              </w:rPr>
              <w:lastRenderedPageBreak/>
              <w:t>летних в волонтерскую деятельность</w:t>
            </w:r>
          </w:p>
        </w:tc>
        <w:tc>
          <w:tcPr>
            <w:tcW w:w="851" w:type="dxa"/>
            <w:tcBorders>
              <w:top w:val="single" w:sz="4" w:space="0" w:color="auto"/>
              <w:left w:val="single" w:sz="4" w:space="0" w:color="auto"/>
              <w:bottom w:val="single" w:sz="4" w:space="0" w:color="auto"/>
              <w:right w:val="single" w:sz="4" w:space="0" w:color="auto"/>
            </w:tcBorders>
          </w:tcPr>
          <w:p w14:paraId="78A93361"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251623"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FCF06F8"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044B3229"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3D00F1B"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FE07232"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089DDE1"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411C201" w14:textId="77777777" w:rsidR="007F5A06" w:rsidRPr="00714D83" w:rsidRDefault="007F5A06" w:rsidP="007F5A06">
            <w:pPr>
              <w:jc w:val="center"/>
              <w:rPr>
                <w:sz w:val="20"/>
                <w:szCs w:val="20"/>
              </w:rPr>
            </w:pPr>
            <w:r w:rsidRPr="00714D8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084C5BDC" w14:textId="1D306601"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46CC2F0"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B7F5DFD"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30455C7F"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6FFA46B5" w14:textId="77777777" w:rsidR="007F5A06" w:rsidRPr="00455B2E" w:rsidRDefault="007F5A06" w:rsidP="007F5A06">
            <w:pPr>
              <w:contextualSpacing/>
              <w:jc w:val="center"/>
              <w:rPr>
                <w:sz w:val="16"/>
              </w:rPr>
            </w:pPr>
          </w:p>
        </w:tc>
      </w:tr>
      <w:tr w:rsidR="007F5A06" w:rsidRPr="00455B2E" w14:paraId="5F343CB8"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53C538D8"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50228DC2" w14:textId="77777777" w:rsidR="007F5A06" w:rsidRPr="00714D83" w:rsidRDefault="007F5A06" w:rsidP="007F5A06">
            <w:pPr>
              <w:jc w:val="center"/>
              <w:rPr>
                <w:sz w:val="20"/>
                <w:szCs w:val="20"/>
              </w:rPr>
            </w:pPr>
            <w:r w:rsidRPr="00714D83">
              <w:rPr>
                <w:sz w:val="20"/>
                <w:szCs w:val="20"/>
              </w:rPr>
              <w:t>Контрольная точка 1.3.8.</w:t>
            </w:r>
          </w:p>
          <w:p w14:paraId="58A53CC4" w14:textId="77777777" w:rsidR="007F5A06" w:rsidRPr="00714D83" w:rsidRDefault="007F5A06" w:rsidP="007F5A06">
            <w:pPr>
              <w:jc w:val="center"/>
              <w:rPr>
                <w:sz w:val="20"/>
                <w:szCs w:val="20"/>
              </w:rPr>
            </w:pPr>
            <w:r w:rsidRPr="00714D83">
              <w:rPr>
                <w:sz w:val="20"/>
                <w:szCs w:val="20"/>
              </w:rPr>
              <w:t>Закреплены за несовершеннолетними наставники</w:t>
            </w:r>
          </w:p>
        </w:tc>
        <w:tc>
          <w:tcPr>
            <w:tcW w:w="851" w:type="dxa"/>
            <w:tcBorders>
              <w:top w:val="single" w:sz="4" w:space="0" w:color="auto"/>
              <w:left w:val="single" w:sz="4" w:space="0" w:color="auto"/>
              <w:bottom w:val="single" w:sz="4" w:space="0" w:color="auto"/>
              <w:right w:val="single" w:sz="4" w:space="0" w:color="auto"/>
            </w:tcBorders>
          </w:tcPr>
          <w:p w14:paraId="56191D9E"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921E40"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C9F4DA6"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672AF52"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8BCCAB6"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DB96D93"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DAD88D9"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567F521" w14:textId="77777777" w:rsidR="007F5A06" w:rsidRPr="00714D83" w:rsidRDefault="007F5A06" w:rsidP="007F5A06">
            <w:pPr>
              <w:jc w:val="center"/>
              <w:rPr>
                <w:sz w:val="20"/>
                <w:szCs w:val="20"/>
              </w:rPr>
            </w:pPr>
            <w:r w:rsidRPr="00714D83">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0033B60E" w14:textId="64C5FB65"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ADBDA00"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F472491" w14:textId="77777777" w:rsidR="007F5A06" w:rsidRPr="00383FE3" w:rsidRDefault="007F5A06" w:rsidP="007F5A06">
            <w:pPr>
              <w:contextualSpacing/>
              <w:jc w:val="center"/>
              <w:rPr>
                <w:sz w:val="16"/>
              </w:rPr>
            </w:pPr>
          </w:p>
        </w:tc>
        <w:tc>
          <w:tcPr>
            <w:tcW w:w="708" w:type="dxa"/>
            <w:tcBorders>
              <w:top w:val="single" w:sz="4" w:space="0" w:color="auto"/>
              <w:left w:val="single" w:sz="4" w:space="0" w:color="auto"/>
              <w:bottom w:val="single" w:sz="4" w:space="0" w:color="auto"/>
              <w:right w:val="single" w:sz="4" w:space="0" w:color="auto"/>
            </w:tcBorders>
          </w:tcPr>
          <w:p w14:paraId="2752AC7D"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9AFFAC6" w14:textId="77777777" w:rsidR="007F5A06" w:rsidRPr="00455B2E" w:rsidRDefault="007F5A06" w:rsidP="007F5A06">
            <w:pPr>
              <w:contextualSpacing/>
              <w:jc w:val="center"/>
              <w:rPr>
                <w:sz w:val="16"/>
              </w:rPr>
            </w:pPr>
          </w:p>
        </w:tc>
      </w:tr>
      <w:tr w:rsidR="007F5A06" w:rsidRPr="00455B2E" w14:paraId="0E699506" w14:textId="77777777" w:rsidTr="00821301">
        <w:trPr>
          <w:trHeight w:val="367"/>
        </w:trPr>
        <w:tc>
          <w:tcPr>
            <w:tcW w:w="15452" w:type="dxa"/>
            <w:gridSpan w:val="15"/>
            <w:tcBorders>
              <w:top w:val="single" w:sz="4" w:space="0" w:color="auto"/>
              <w:left w:val="single" w:sz="4" w:space="0" w:color="auto"/>
              <w:bottom w:val="single" w:sz="4" w:space="0" w:color="auto"/>
              <w:right w:val="single" w:sz="4" w:space="0" w:color="auto"/>
            </w:tcBorders>
          </w:tcPr>
          <w:p w14:paraId="720A40EC" w14:textId="77777777" w:rsidR="007F5A06" w:rsidRPr="00363067" w:rsidRDefault="007F5A06" w:rsidP="007F5A06">
            <w:pPr>
              <w:pStyle w:val="aa"/>
              <w:numPr>
                <w:ilvl w:val="0"/>
                <w:numId w:val="20"/>
              </w:numPr>
              <w:ind w:left="0" w:firstLine="0"/>
              <w:jc w:val="center"/>
            </w:pPr>
            <w:r w:rsidRPr="00363067">
              <w:t>Задача 2 комплекса процессных мероприятий:  Создание условий для вовлечения несовершеннолетних «группы риска» в досуговую деятельность и организация участия несовершеннолетних группы риска в спортивных мероприятиях, участие в кружках и секциях учреждений дополнительного образования</w:t>
            </w:r>
          </w:p>
        </w:tc>
      </w:tr>
      <w:tr w:rsidR="007F5A06" w:rsidRPr="00455B2E" w14:paraId="449B5242"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386C141"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3B08552" w14:textId="77777777" w:rsidR="007F5A06" w:rsidRPr="00714D83" w:rsidRDefault="007F5A06" w:rsidP="007F5A06">
            <w:pPr>
              <w:contextualSpacing/>
              <w:jc w:val="center"/>
              <w:rPr>
                <w:sz w:val="20"/>
                <w:szCs w:val="20"/>
              </w:rPr>
            </w:pPr>
            <w:r w:rsidRPr="00714D83">
              <w:rPr>
                <w:sz w:val="20"/>
                <w:szCs w:val="20"/>
              </w:rPr>
              <w:t>Мероприятие результат) 2.1</w:t>
            </w:r>
          </w:p>
          <w:p w14:paraId="05F7892A" w14:textId="77777777" w:rsidR="007F5A06" w:rsidRPr="000753EE" w:rsidRDefault="007F5A06" w:rsidP="007F5A06">
            <w:pPr>
              <w:contextualSpacing/>
              <w:jc w:val="center"/>
              <w:rPr>
                <w:sz w:val="20"/>
                <w:szCs w:val="20"/>
              </w:rPr>
            </w:pPr>
            <w:r w:rsidRPr="00714D83">
              <w:rPr>
                <w:sz w:val="20"/>
                <w:szCs w:val="20"/>
              </w:rPr>
              <w:t xml:space="preserve">Проведена ежегодная, межведомственная профилактическая операция «ПОДРОСТОК» в </w:t>
            </w:r>
            <w:proofErr w:type="spellStart"/>
            <w:r w:rsidRPr="00714D83">
              <w:rPr>
                <w:sz w:val="20"/>
                <w:szCs w:val="20"/>
              </w:rPr>
              <w:t>2025году</w:t>
            </w:r>
            <w:proofErr w:type="spellEnd"/>
          </w:p>
        </w:tc>
        <w:tc>
          <w:tcPr>
            <w:tcW w:w="851" w:type="dxa"/>
            <w:tcBorders>
              <w:top w:val="single" w:sz="4" w:space="0" w:color="auto"/>
              <w:left w:val="single" w:sz="4" w:space="0" w:color="auto"/>
              <w:bottom w:val="single" w:sz="4" w:space="0" w:color="auto"/>
              <w:right w:val="single" w:sz="4" w:space="0" w:color="auto"/>
            </w:tcBorders>
          </w:tcPr>
          <w:p w14:paraId="0455B2BB"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B65253"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7B81224D"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40DD03F"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0FAC67F"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F9DC628"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2C7EC70"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AC63A90"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1C170CB"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510E45A"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64152AE8" w14:textId="77777777" w:rsidR="007F5A06" w:rsidRPr="00714D83" w:rsidRDefault="007F5A06" w:rsidP="007F5A06">
            <w:pPr>
              <w:contextualSpacing/>
              <w:jc w:val="center"/>
              <w:rPr>
                <w:sz w:val="16"/>
              </w:rPr>
            </w:pPr>
            <w:r w:rsidRPr="00714D83">
              <w:rPr>
                <w:sz w:val="16"/>
              </w:rPr>
              <w:t>Мирошниченко Елена Дмитриевна, начальник Управления образования г. Азова</w:t>
            </w:r>
          </w:p>
          <w:p w14:paraId="1B1BFACC" w14:textId="77777777" w:rsidR="007F5A06" w:rsidRPr="00714D83" w:rsidRDefault="007F5A06" w:rsidP="007F5A06">
            <w:pPr>
              <w:contextualSpacing/>
              <w:jc w:val="center"/>
              <w:rPr>
                <w:sz w:val="16"/>
              </w:rPr>
            </w:pPr>
            <w:proofErr w:type="spellStart"/>
            <w:r w:rsidRPr="00714D83">
              <w:rPr>
                <w:sz w:val="16"/>
              </w:rPr>
              <w:t>КДНиЗП</w:t>
            </w:r>
            <w:proofErr w:type="spellEnd"/>
            <w:r w:rsidRPr="00714D83">
              <w:rPr>
                <w:sz w:val="16"/>
              </w:rPr>
              <w:t xml:space="preserve"> г. Азова</w:t>
            </w:r>
          </w:p>
          <w:p w14:paraId="1B7128E5" w14:textId="77777777" w:rsidR="007F5A06" w:rsidRPr="00714D83" w:rsidRDefault="007F5A06" w:rsidP="007F5A06">
            <w:pPr>
              <w:contextualSpacing/>
              <w:jc w:val="center"/>
              <w:rPr>
                <w:sz w:val="16"/>
              </w:rPr>
            </w:pPr>
            <w:proofErr w:type="spellStart"/>
            <w:r w:rsidRPr="00714D83">
              <w:rPr>
                <w:sz w:val="16"/>
              </w:rPr>
              <w:t>Кайстрова</w:t>
            </w:r>
            <w:proofErr w:type="spellEnd"/>
            <w:r w:rsidRPr="00714D83">
              <w:rPr>
                <w:sz w:val="16"/>
              </w:rPr>
              <w:t xml:space="preserve"> </w:t>
            </w:r>
            <w:proofErr w:type="spellStart"/>
            <w:r w:rsidRPr="00714D83">
              <w:rPr>
                <w:sz w:val="16"/>
              </w:rPr>
              <w:t>М.А</w:t>
            </w:r>
            <w:proofErr w:type="spellEnd"/>
            <w:r w:rsidRPr="00714D83">
              <w:rPr>
                <w:sz w:val="16"/>
              </w:rPr>
              <w:t xml:space="preserve">. - Начальник отдела по делам молодежи </w:t>
            </w:r>
          </w:p>
          <w:p w14:paraId="5F3AA94A" w14:textId="77777777" w:rsidR="007F5A06" w:rsidRPr="00714D83" w:rsidRDefault="007F5A06" w:rsidP="007F5A06">
            <w:pPr>
              <w:contextualSpacing/>
              <w:jc w:val="center"/>
              <w:rPr>
                <w:sz w:val="16"/>
              </w:rPr>
            </w:pPr>
            <w:r w:rsidRPr="00714D83">
              <w:rPr>
                <w:sz w:val="16"/>
              </w:rPr>
              <w:t xml:space="preserve">Скороходов </w:t>
            </w:r>
            <w:proofErr w:type="spellStart"/>
            <w:r w:rsidRPr="00714D83">
              <w:rPr>
                <w:sz w:val="16"/>
              </w:rPr>
              <w:t>А.А</w:t>
            </w:r>
            <w:proofErr w:type="spellEnd"/>
            <w:r w:rsidRPr="00714D83">
              <w:rPr>
                <w:sz w:val="16"/>
              </w:rPr>
              <w:t xml:space="preserve">. - Начальник отдела по физической культуре и спорту </w:t>
            </w:r>
          </w:p>
          <w:p w14:paraId="687D5C63" w14:textId="77777777" w:rsidR="007F5A06" w:rsidRPr="00455B2E" w:rsidRDefault="007F5A06" w:rsidP="007F5A06">
            <w:pPr>
              <w:contextualSpacing/>
              <w:jc w:val="center"/>
              <w:rPr>
                <w:sz w:val="16"/>
              </w:rPr>
            </w:pPr>
            <w:r w:rsidRPr="00714D83">
              <w:rPr>
                <w:sz w:val="16"/>
              </w:rPr>
              <w:t xml:space="preserve">Бакуменко </w:t>
            </w:r>
            <w:proofErr w:type="spellStart"/>
            <w:r w:rsidRPr="00714D83">
              <w:rPr>
                <w:sz w:val="16"/>
              </w:rPr>
              <w:t>Т.В</w:t>
            </w:r>
            <w:proofErr w:type="spellEnd"/>
            <w:r w:rsidRPr="00714D83">
              <w:rPr>
                <w:sz w:val="16"/>
              </w:rPr>
              <w:t>. - Начальник отдела культуры и искусства</w:t>
            </w:r>
          </w:p>
        </w:tc>
        <w:tc>
          <w:tcPr>
            <w:tcW w:w="708" w:type="dxa"/>
            <w:tcBorders>
              <w:top w:val="single" w:sz="4" w:space="0" w:color="auto"/>
              <w:left w:val="single" w:sz="4" w:space="0" w:color="auto"/>
              <w:bottom w:val="single" w:sz="4" w:space="0" w:color="auto"/>
              <w:right w:val="single" w:sz="4" w:space="0" w:color="auto"/>
            </w:tcBorders>
          </w:tcPr>
          <w:p w14:paraId="2C4E405F"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1084065" w14:textId="4F1B9A5D" w:rsidR="007F5A06" w:rsidRPr="00455B2E" w:rsidRDefault="003754CE" w:rsidP="003754CE">
            <w:pPr>
              <w:ind w:left="-57" w:right="-57"/>
              <w:contextualSpacing/>
              <w:jc w:val="center"/>
              <w:rPr>
                <w:sz w:val="16"/>
              </w:rPr>
            </w:pPr>
            <w:r>
              <w:rPr>
                <w:sz w:val="20"/>
                <w:szCs w:val="20"/>
              </w:rPr>
              <w:t>М</w:t>
            </w:r>
            <w:r w:rsidRPr="00714D83">
              <w:rPr>
                <w:sz w:val="20"/>
                <w:szCs w:val="20"/>
              </w:rPr>
              <w:t>ежведомственная профилактическая операция «ПОДРОСТОК»</w:t>
            </w:r>
            <w:r>
              <w:rPr>
                <w:sz w:val="20"/>
                <w:szCs w:val="20"/>
              </w:rPr>
              <w:t xml:space="preserve"> стартовала, </w:t>
            </w:r>
            <w:proofErr w:type="spellStart"/>
            <w:r>
              <w:rPr>
                <w:sz w:val="20"/>
                <w:szCs w:val="20"/>
              </w:rPr>
              <w:t>роезультатаы</w:t>
            </w:r>
            <w:proofErr w:type="spellEnd"/>
            <w:r>
              <w:rPr>
                <w:sz w:val="20"/>
                <w:szCs w:val="20"/>
              </w:rPr>
              <w:t xml:space="preserve"> ее проведения будут известны во втором полугодии</w:t>
            </w:r>
          </w:p>
        </w:tc>
      </w:tr>
      <w:tr w:rsidR="007F5A06" w:rsidRPr="00455B2E" w14:paraId="65609CAF"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15AF9994"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0CA36FF3" w14:textId="77777777" w:rsidR="007F5A06" w:rsidRPr="009F14BA" w:rsidRDefault="007F5A06" w:rsidP="007F5A06">
            <w:pPr>
              <w:jc w:val="center"/>
              <w:rPr>
                <w:sz w:val="20"/>
                <w:szCs w:val="20"/>
              </w:rPr>
            </w:pPr>
            <w:r w:rsidRPr="009F14BA">
              <w:rPr>
                <w:sz w:val="20"/>
                <w:szCs w:val="20"/>
              </w:rPr>
              <w:t>Контрольная точка 2.1.1.</w:t>
            </w:r>
          </w:p>
          <w:p w14:paraId="750A850E" w14:textId="77777777" w:rsidR="007F5A06" w:rsidRPr="009F14BA" w:rsidRDefault="007F5A06" w:rsidP="007F5A06">
            <w:pPr>
              <w:jc w:val="center"/>
              <w:rPr>
                <w:sz w:val="20"/>
                <w:szCs w:val="20"/>
              </w:rPr>
            </w:pPr>
            <w:r w:rsidRPr="009F14BA">
              <w:rPr>
                <w:sz w:val="20"/>
                <w:szCs w:val="20"/>
              </w:rPr>
              <w:t xml:space="preserve">Организовано трудоустройство несовершеннолетних от </w:t>
            </w:r>
            <w:proofErr w:type="spellStart"/>
            <w:r w:rsidRPr="009F14BA">
              <w:rPr>
                <w:sz w:val="20"/>
                <w:szCs w:val="20"/>
              </w:rPr>
              <w:t>14до</w:t>
            </w:r>
            <w:proofErr w:type="spellEnd"/>
            <w:r w:rsidRPr="009F14BA">
              <w:rPr>
                <w:sz w:val="20"/>
                <w:szCs w:val="20"/>
              </w:rPr>
              <w:t xml:space="preserve"> 18 лет в летний период</w:t>
            </w:r>
          </w:p>
        </w:tc>
        <w:tc>
          <w:tcPr>
            <w:tcW w:w="851" w:type="dxa"/>
            <w:tcBorders>
              <w:top w:val="single" w:sz="4" w:space="0" w:color="auto"/>
              <w:left w:val="single" w:sz="4" w:space="0" w:color="auto"/>
              <w:bottom w:val="single" w:sz="4" w:space="0" w:color="auto"/>
              <w:right w:val="single" w:sz="4" w:space="0" w:color="auto"/>
            </w:tcBorders>
          </w:tcPr>
          <w:p w14:paraId="2F9F6ABD"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CEA9DB"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4056FE31"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4626A27"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E8F3788"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7521C52"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4154D4E"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3043892C" w14:textId="77777777" w:rsidR="007F5A06" w:rsidRPr="009F14BA" w:rsidRDefault="007F5A06" w:rsidP="007F5A06">
            <w:pPr>
              <w:jc w:val="center"/>
              <w:rPr>
                <w:sz w:val="20"/>
                <w:szCs w:val="20"/>
              </w:rPr>
            </w:pPr>
            <w:r w:rsidRPr="009F14BA">
              <w:rPr>
                <w:sz w:val="20"/>
                <w:szCs w:val="20"/>
              </w:rPr>
              <w:t>30.12.2025</w:t>
            </w:r>
          </w:p>
        </w:tc>
        <w:tc>
          <w:tcPr>
            <w:tcW w:w="992" w:type="dxa"/>
            <w:tcBorders>
              <w:top w:val="single" w:sz="4" w:space="0" w:color="auto"/>
              <w:left w:val="single" w:sz="4" w:space="0" w:color="auto"/>
              <w:bottom w:val="single" w:sz="4" w:space="0" w:color="auto"/>
              <w:right w:val="single" w:sz="4" w:space="0" w:color="auto"/>
            </w:tcBorders>
          </w:tcPr>
          <w:p w14:paraId="29F21CAD" w14:textId="328E5A29"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4842DB75"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7EA03B3" w14:textId="77777777" w:rsidR="007F5A06" w:rsidRPr="009F14BA" w:rsidRDefault="007F5A06" w:rsidP="007F5A06">
            <w:pPr>
              <w:contextualSpacing/>
              <w:jc w:val="center"/>
              <w:rPr>
                <w:sz w:val="16"/>
              </w:rPr>
            </w:pPr>
            <w:r w:rsidRPr="009F14BA">
              <w:rPr>
                <w:sz w:val="16"/>
              </w:rPr>
              <w:t>Мирошниченко Елена Дмитриевна, начальник Управления образования г. Азова</w:t>
            </w:r>
          </w:p>
          <w:p w14:paraId="779CCEF4" w14:textId="77777777" w:rsidR="007F5A06" w:rsidRPr="00455B2E" w:rsidRDefault="007F5A06" w:rsidP="007F5A06">
            <w:pPr>
              <w:contextualSpacing/>
              <w:jc w:val="center"/>
              <w:rPr>
                <w:sz w:val="16"/>
              </w:rPr>
            </w:pPr>
            <w:proofErr w:type="spellStart"/>
            <w:r w:rsidRPr="009F14BA">
              <w:rPr>
                <w:sz w:val="16"/>
              </w:rPr>
              <w:t>КДНиЗП</w:t>
            </w:r>
            <w:proofErr w:type="spellEnd"/>
            <w:r w:rsidRPr="009F14BA">
              <w:rPr>
                <w:sz w:val="16"/>
              </w:rPr>
              <w:t xml:space="preserve"> г. Азова</w:t>
            </w:r>
          </w:p>
        </w:tc>
        <w:tc>
          <w:tcPr>
            <w:tcW w:w="708" w:type="dxa"/>
            <w:tcBorders>
              <w:top w:val="single" w:sz="4" w:space="0" w:color="auto"/>
              <w:left w:val="single" w:sz="4" w:space="0" w:color="auto"/>
              <w:bottom w:val="single" w:sz="4" w:space="0" w:color="auto"/>
              <w:right w:val="single" w:sz="4" w:space="0" w:color="auto"/>
            </w:tcBorders>
          </w:tcPr>
          <w:p w14:paraId="55BC5A2E"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5DC7426" w14:textId="77777777" w:rsidR="007F5A06" w:rsidRPr="00455B2E" w:rsidRDefault="007F5A06" w:rsidP="007F5A06">
            <w:pPr>
              <w:contextualSpacing/>
              <w:jc w:val="center"/>
              <w:rPr>
                <w:sz w:val="16"/>
              </w:rPr>
            </w:pPr>
          </w:p>
        </w:tc>
      </w:tr>
      <w:tr w:rsidR="007F5A06" w:rsidRPr="00455B2E" w14:paraId="483DF723"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4667DF55"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19EFA017" w14:textId="77777777" w:rsidR="007F5A06" w:rsidRPr="009F14BA" w:rsidRDefault="007F5A06" w:rsidP="007F5A06">
            <w:pPr>
              <w:jc w:val="center"/>
              <w:rPr>
                <w:sz w:val="20"/>
                <w:szCs w:val="20"/>
              </w:rPr>
            </w:pPr>
            <w:r w:rsidRPr="009F14BA">
              <w:rPr>
                <w:sz w:val="20"/>
                <w:szCs w:val="20"/>
              </w:rPr>
              <w:t>Контрольная точка 2.1.2.</w:t>
            </w:r>
          </w:p>
          <w:p w14:paraId="18DD4E87" w14:textId="77777777" w:rsidR="007F5A06" w:rsidRPr="009F14BA" w:rsidRDefault="007F5A06" w:rsidP="007F5A06">
            <w:pPr>
              <w:jc w:val="center"/>
              <w:rPr>
                <w:sz w:val="20"/>
                <w:szCs w:val="20"/>
              </w:rPr>
            </w:pPr>
            <w:r w:rsidRPr="009F14BA">
              <w:rPr>
                <w:sz w:val="20"/>
                <w:szCs w:val="20"/>
              </w:rPr>
              <w:t>Оздоровлены несовершеннолетние в пришкольных лагерях, загородных санаторно-оздоровительных организациях в Ростовской области и Черноморском побережье</w:t>
            </w:r>
          </w:p>
          <w:p w14:paraId="7D1A3F0C" w14:textId="77777777" w:rsidR="007F5A06" w:rsidRPr="009F14BA" w:rsidRDefault="007F5A06" w:rsidP="007F5A0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F19D6D"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31585B"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2177B58"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9E3A21B"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CCEB60F"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12B2588"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F4BA235"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39A8FE4" w14:textId="77777777" w:rsidR="007F5A06" w:rsidRPr="009F14BA" w:rsidRDefault="007F5A06" w:rsidP="007F5A06">
            <w:pPr>
              <w:jc w:val="center"/>
              <w:rPr>
                <w:sz w:val="20"/>
                <w:szCs w:val="20"/>
              </w:rPr>
            </w:pPr>
            <w:r w:rsidRPr="009F14BA">
              <w:rPr>
                <w:sz w:val="20"/>
                <w:szCs w:val="20"/>
              </w:rPr>
              <w:t>30.08.2025</w:t>
            </w:r>
          </w:p>
        </w:tc>
        <w:tc>
          <w:tcPr>
            <w:tcW w:w="992" w:type="dxa"/>
            <w:tcBorders>
              <w:top w:val="single" w:sz="4" w:space="0" w:color="auto"/>
              <w:left w:val="single" w:sz="4" w:space="0" w:color="auto"/>
              <w:bottom w:val="single" w:sz="4" w:space="0" w:color="auto"/>
              <w:right w:val="single" w:sz="4" w:space="0" w:color="auto"/>
            </w:tcBorders>
          </w:tcPr>
          <w:p w14:paraId="5B8EDFFD" w14:textId="1A25A439"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1333D5AA"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6988BB0" w14:textId="77777777" w:rsidR="007F5A06" w:rsidRPr="009F14BA" w:rsidRDefault="007F5A06" w:rsidP="007F5A06">
            <w:pPr>
              <w:contextualSpacing/>
              <w:jc w:val="center"/>
              <w:rPr>
                <w:sz w:val="16"/>
              </w:rPr>
            </w:pPr>
            <w:r w:rsidRPr="009F14BA">
              <w:rPr>
                <w:sz w:val="16"/>
              </w:rPr>
              <w:t>Мирошниченко Елена Дмитриевна, начальник Управления образования г. Азова</w:t>
            </w:r>
          </w:p>
          <w:p w14:paraId="6533A9DD" w14:textId="77777777" w:rsidR="007F5A06" w:rsidRPr="00455B2E" w:rsidRDefault="007F5A06" w:rsidP="007F5A06">
            <w:pPr>
              <w:contextualSpacing/>
              <w:jc w:val="center"/>
              <w:rPr>
                <w:sz w:val="16"/>
              </w:rPr>
            </w:pPr>
            <w:proofErr w:type="spellStart"/>
            <w:r w:rsidRPr="009F14BA">
              <w:rPr>
                <w:sz w:val="16"/>
              </w:rPr>
              <w:t>КДНиЗП</w:t>
            </w:r>
            <w:proofErr w:type="spellEnd"/>
            <w:r w:rsidRPr="009F14BA">
              <w:rPr>
                <w:sz w:val="16"/>
              </w:rPr>
              <w:t xml:space="preserve"> г. Азова</w:t>
            </w:r>
          </w:p>
        </w:tc>
        <w:tc>
          <w:tcPr>
            <w:tcW w:w="708" w:type="dxa"/>
            <w:tcBorders>
              <w:top w:val="single" w:sz="4" w:space="0" w:color="auto"/>
              <w:left w:val="single" w:sz="4" w:space="0" w:color="auto"/>
              <w:bottom w:val="single" w:sz="4" w:space="0" w:color="auto"/>
              <w:right w:val="single" w:sz="4" w:space="0" w:color="auto"/>
            </w:tcBorders>
          </w:tcPr>
          <w:p w14:paraId="0A0875B4"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01983BE2" w14:textId="77777777" w:rsidR="007F5A06" w:rsidRPr="00455B2E" w:rsidRDefault="007F5A06" w:rsidP="007F5A06">
            <w:pPr>
              <w:contextualSpacing/>
              <w:jc w:val="center"/>
              <w:rPr>
                <w:sz w:val="16"/>
              </w:rPr>
            </w:pPr>
          </w:p>
        </w:tc>
      </w:tr>
      <w:tr w:rsidR="007F5A06" w:rsidRPr="00455B2E" w14:paraId="41357DD0"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0C3ECFBD"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60B43251" w14:textId="77777777" w:rsidR="007F5A06" w:rsidRPr="009F14BA" w:rsidRDefault="007F5A06" w:rsidP="007F5A06">
            <w:pPr>
              <w:jc w:val="center"/>
              <w:rPr>
                <w:sz w:val="20"/>
                <w:szCs w:val="20"/>
              </w:rPr>
            </w:pPr>
            <w:r w:rsidRPr="009F14BA">
              <w:rPr>
                <w:sz w:val="20"/>
                <w:szCs w:val="20"/>
              </w:rPr>
              <w:t>Контрольная точка 2.1.3.</w:t>
            </w:r>
          </w:p>
          <w:p w14:paraId="7BFB3127" w14:textId="77777777" w:rsidR="007F5A06" w:rsidRPr="009F14BA" w:rsidRDefault="007F5A06" w:rsidP="007F5A06">
            <w:pPr>
              <w:jc w:val="center"/>
              <w:rPr>
                <w:sz w:val="20"/>
                <w:szCs w:val="20"/>
              </w:rPr>
            </w:pPr>
            <w:r w:rsidRPr="009F14BA">
              <w:rPr>
                <w:sz w:val="20"/>
                <w:szCs w:val="20"/>
              </w:rPr>
              <w:t>Вовлечение несовершеннолетних в волонтерскую деятельность</w:t>
            </w:r>
          </w:p>
        </w:tc>
        <w:tc>
          <w:tcPr>
            <w:tcW w:w="851" w:type="dxa"/>
            <w:tcBorders>
              <w:top w:val="single" w:sz="4" w:space="0" w:color="auto"/>
              <w:left w:val="single" w:sz="4" w:space="0" w:color="auto"/>
              <w:bottom w:val="single" w:sz="4" w:space="0" w:color="auto"/>
              <w:right w:val="single" w:sz="4" w:space="0" w:color="auto"/>
            </w:tcBorders>
          </w:tcPr>
          <w:p w14:paraId="6E999C4D"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0E2EFC"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392D3A83"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72A7993"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5386C8E7"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D63136"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582AE904"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013A16CC" w14:textId="77777777" w:rsidR="007F5A06" w:rsidRPr="009F14BA" w:rsidRDefault="007F5A06" w:rsidP="007F5A06">
            <w:pPr>
              <w:jc w:val="center"/>
              <w:rPr>
                <w:sz w:val="20"/>
                <w:szCs w:val="20"/>
              </w:rPr>
            </w:pPr>
            <w:r w:rsidRPr="009F14BA">
              <w:rPr>
                <w:sz w:val="20"/>
                <w:szCs w:val="20"/>
              </w:rPr>
              <w:t>30.08.2025</w:t>
            </w:r>
          </w:p>
        </w:tc>
        <w:tc>
          <w:tcPr>
            <w:tcW w:w="992" w:type="dxa"/>
            <w:tcBorders>
              <w:top w:val="single" w:sz="4" w:space="0" w:color="auto"/>
              <w:left w:val="single" w:sz="4" w:space="0" w:color="auto"/>
              <w:bottom w:val="single" w:sz="4" w:space="0" w:color="auto"/>
              <w:right w:val="single" w:sz="4" w:space="0" w:color="auto"/>
            </w:tcBorders>
          </w:tcPr>
          <w:p w14:paraId="2C894982" w14:textId="3119E391"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9D5B8F3"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07251484" w14:textId="77777777" w:rsidR="007F5A06" w:rsidRPr="009F14BA" w:rsidRDefault="007F5A06" w:rsidP="007F5A06">
            <w:pPr>
              <w:contextualSpacing/>
              <w:jc w:val="center"/>
              <w:rPr>
                <w:sz w:val="16"/>
              </w:rPr>
            </w:pPr>
            <w:r w:rsidRPr="009F14BA">
              <w:rPr>
                <w:sz w:val="16"/>
              </w:rPr>
              <w:t>Мирошниченко Елена Дмитриевна, начальник Управления образования г. Азова</w:t>
            </w:r>
          </w:p>
          <w:p w14:paraId="3490B9B3" w14:textId="77777777" w:rsidR="007F5A06" w:rsidRPr="009F14BA" w:rsidRDefault="007F5A06" w:rsidP="007F5A06">
            <w:pPr>
              <w:contextualSpacing/>
              <w:jc w:val="center"/>
              <w:rPr>
                <w:sz w:val="16"/>
              </w:rPr>
            </w:pPr>
            <w:proofErr w:type="spellStart"/>
            <w:r w:rsidRPr="009F14BA">
              <w:rPr>
                <w:sz w:val="16"/>
              </w:rPr>
              <w:t>КДНиЗП</w:t>
            </w:r>
            <w:proofErr w:type="spellEnd"/>
            <w:r w:rsidRPr="009F14BA">
              <w:rPr>
                <w:sz w:val="16"/>
              </w:rPr>
              <w:t xml:space="preserve"> г. Азова</w:t>
            </w:r>
          </w:p>
          <w:p w14:paraId="2F30CA87" w14:textId="77777777" w:rsidR="007F5A06" w:rsidRPr="00455B2E" w:rsidRDefault="007F5A06" w:rsidP="007F5A06">
            <w:pPr>
              <w:contextualSpacing/>
              <w:jc w:val="center"/>
              <w:rPr>
                <w:sz w:val="16"/>
              </w:rPr>
            </w:pPr>
            <w:proofErr w:type="spellStart"/>
            <w:r w:rsidRPr="009F14BA">
              <w:rPr>
                <w:sz w:val="16"/>
              </w:rPr>
              <w:t>Кайстрова</w:t>
            </w:r>
            <w:proofErr w:type="spellEnd"/>
            <w:r w:rsidRPr="009F14BA">
              <w:rPr>
                <w:sz w:val="16"/>
              </w:rPr>
              <w:t xml:space="preserve"> </w:t>
            </w:r>
            <w:proofErr w:type="spellStart"/>
            <w:r w:rsidRPr="009F14BA">
              <w:rPr>
                <w:sz w:val="16"/>
              </w:rPr>
              <w:t>М.А</w:t>
            </w:r>
            <w:proofErr w:type="spellEnd"/>
            <w:r w:rsidRPr="009F14BA">
              <w:rPr>
                <w:sz w:val="16"/>
              </w:rPr>
              <w:t>. - Начальник отдела по делам молодежи</w:t>
            </w:r>
          </w:p>
        </w:tc>
        <w:tc>
          <w:tcPr>
            <w:tcW w:w="708" w:type="dxa"/>
            <w:tcBorders>
              <w:top w:val="single" w:sz="4" w:space="0" w:color="auto"/>
              <w:left w:val="single" w:sz="4" w:space="0" w:color="auto"/>
              <w:bottom w:val="single" w:sz="4" w:space="0" w:color="auto"/>
              <w:right w:val="single" w:sz="4" w:space="0" w:color="auto"/>
            </w:tcBorders>
          </w:tcPr>
          <w:p w14:paraId="7DD66B9A"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25EAF13D" w14:textId="77777777" w:rsidR="007F5A06" w:rsidRPr="00455B2E" w:rsidRDefault="007F5A06" w:rsidP="007F5A06">
            <w:pPr>
              <w:contextualSpacing/>
              <w:jc w:val="center"/>
              <w:rPr>
                <w:sz w:val="16"/>
              </w:rPr>
            </w:pPr>
          </w:p>
        </w:tc>
      </w:tr>
      <w:tr w:rsidR="007F5A06" w:rsidRPr="00455B2E" w14:paraId="7AACD6B4" w14:textId="77777777" w:rsidTr="00821301">
        <w:trPr>
          <w:trHeight w:val="367"/>
        </w:trPr>
        <w:tc>
          <w:tcPr>
            <w:tcW w:w="482" w:type="dxa"/>
            <w:tcBorders>
              <w:top w:val="single" w:sz="4" w:space="0" w:color="auto"/>
              <w:left w:val="single" w:sz="4" w:space="0" w:color="auto"/>
              <w:bottom w:val="single" w:sz="4" w:space="0" w:color="auto"/>
              <w:right w:val="single" w:sz="4" w:space="0" w:color="auto"/>
            </w:tcBorders>
          </w:tcPr>
          <w:p w14:paraId="3C28676F" w14:textId="77777777" w:rsidR="007F5A06" w:rsidRPr="00363067" w:rsidRDefault="007F5A06" w:rsidP="007F5A06">
            <w:pPr>
              <w:pStyle w:val="aa"/>
              <w:numPr>
                <w:ilvl w:val="0"/>
                <w:numId w:val="20"/>
              </w:numPr>
              <w:ind w:left="0" w:firstLine="0"/>
              <w:jc w:val="center"/>
              <w:rPr>
                <w:sz w:val="16"/>
              </w:rPr>
            </w:pPr>
          </w:p>
        </w:tc>
        <w:tc>
          <w:tcPr>
            <w:tcW w:w="1503" w:type="dxa"/>
            <w:tcBorders>
              <w:top w:val="single" w:sz="4" w:space="0" w:color="auto"/>
              <w:left w:val="single" w:sz="4" w:space="0" w:color="auto"/>
              <w:bottom w:val="single" w:sz="4" w:space="0" w:color="auto"/>
              <w:right w:val="single" w:sz="4" w:space="0" w:color="auto"/>
            </w:tcBorders>
          </w:tcPr>
          <w:p w14:paraId="7514E31D" w14:textId="77777777" w:rsidR="007F5A06" w:rsidRPr="009F14BA" w:rsidRDefault="007F5A06" w:rsidP="007F5A06">
            <w:pPr>
              <w:jc w:val="center"/>
              <w:rPr>
                <w:sz w:val="20"/>
                <w:szCs w:val="20"/>
              </w:rPr>
            </w:pPr>
            <w:r w:rsidRPr="009F14BA">
              <w:rPr>
                <w:sz w:val="20"/>
                <w:szCs w:val="20"/>
              </w:rPr>
              <w:t>Контрольная точка 2.1.4.</w:t>
            </w:r>
          </w:p>
          <w:p w14:paraId="3D59CEEA" w14:textId="77777777" w:rsidR="007F5A06" w:rsidRPr="009F14BA" w:rsidRDefault="007F5A06" w:rsidP="007F5A06">
            <w:pPr>
              <w:jc w:val="center"/>
              <w:rPr>
                <w:sz w:val="20"/>
                <w:szCs w:val="20"/>
              </w:rPr>
            </w:pPr>
            <w:r w:rsidRPr="009F14BA">
              <w:rPr>
                <w:sz w:val="20"/>
                <w:szCs w:val="20"/>
              </w:rPr>
              <w:t>Выявлены несовершеннолетние не приступившие к занятиям с 1 сентября</w:t>
            </w:r>
          </w:p>
        </w:tc>
        <w:tc>
          <w:tcPr>
            <w:tcW w:w="851" w:type="dxa"/>
            <w:tcBorders>
              <w:top w:val="single" w:sz="4" w:space="0" w:color="auto"/>
              <w:left w:val="single" w:sz="4" w:space="0" w:color="auto"/>
              <w:bottom w:val="single" w:sz="4" w:space="0" w:color="auto"/>
              <w:right w:val="single" w:sz="4" w:space="0" w:color="auto"/>
            </w:tcBorders>
          </w:tcPr>
          <w:p w14:paraId="3963B8C1" w14:textId="77777777" w:rsidR="007F5A06" w:rsidRPr="00455B2E" w:rsidRDefault="007F5A06" w:rsidP="007F5A06">
            <w:pPr>
              <w:contextualSpacing/>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B3A479"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23B98010"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E72B1F1"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31213302" w14:textId="77777777" w:rsidR="007F5A06" w:rsidRPr="00455B2E" w:rsidRDefault="007F5A06" w:rsidP="007F5A06">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61AEA000" w14:textId="77777777" w:rsidR="007F5A06" w:rsidRPr="00455B2E" w:rsidRDefault="007F5A06" w:rsidP="007F5A06">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033D1CC2" w14:textId="77777777" w:rsidR="007F5A06" w:rsidRPr="00455B2E" w:rsidRDefault="007F5A06" w:rsidP="007F5A06">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5A850283" w14:textId="77777777" w:rsidR="007F5A06" w:rsidRPr="009F14BA" w:rsidRDefault="007F5A06" w:rsidP="007F5A06">
            <w:pPr>
              <w:jc w:val="center"/>
              <w:rPr>
                <w:sz w:val="20"/>
                <w:szCs w:val="20"/>
              </w:rPr>
            </w:pPr>
            <w:r w:rsidRPr="009F14BA">
              <w:rPr>
                <w:sz w:val="20"/>
                <w:szCs w:val="20"/>
              </w:rPr>
              <w:t>30.08.2025</w:t>
            </w:r>
          </w:p>
        </w:tc>
        <w:tc>
          <w:tcPr>
            <w:tcW w:w="992" w:type="dxa"/>
            <w:tcBorders>
              <w:top w:val="single" w:sz="4" w:space="0" w:color="auto"/>
              <w:left w:val="single" w:sz="4" w:space="0" w:color="auto"/>
              <w:bottom w:val="single" w:sz="4" w:space="0" w:color="auto"/>
              <w:right w:val="single" w:sz="4" w:space="0" w:color="auto"/>
            </w:tcBorders>
          </w:tcPr>
          <w:p w14:paraId="3BBE32BC" w14:textId="493C08BE" w:rsidR="007F5A06" w:rsidRPr="00455B2E" w:rsidRDefault="003754CE" w:rsidP="007F5A06">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AAD2A4C" w14:textId="77777777" w:rsidR="007F5A06" w:rsidRPr="00455B2E" w:rsidRDefault="007F5A06" w:rsidP="007F5A06">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303C4A7A" w14:textId="77777777" w:rsidR="007F5A06" w:rsidRPr="009F14BA" w:rsidRDefault="007F5A06" w:rsidP="007F5A06">
            <w:pPr>
              <w:contextualSpacing/>
              <w:jc w:val="center"/>
              <w:rPr>
                <w:sz w:val="16"/>
              </w:rPr>
            </w:pPr>
            <w:r w:rsidRPr="009F14BA">
              <w:rPr>
                <w:sz w:val="16"/>
              </w:rPr>
              <w:t>Мирошниченко Елена Дмитриевна, начальник Управления образования г. Азова</w:t>
            </w:r>
          </w:p>
          <w:p w14:paraId="1401EBE3" w14:textId="77777777" w:rsidR="007F5A06" w:rsidRPr="00455B2E" w:rsidRDefault="007F5A06" w:rsidP="007F5A06">
            <w:pPr>
              <w:contextualSpacing/>
              <w:jc w:val="center"/>
              <w:rPr>
                <w:sz w:val="16"/>
              </w:rPr>
            </w:pPr>
            <w:proofErr w:type="spellStart"/>
            <w:r w:rsidRPr="009F14BA">
              <w:rPr>
                <w:sz w:val="16"/>
              </w:rPr>
              <w:t>КДНиЗП</w:t>
            </w:r>
            <w:proofErr w:type="spellEnd"/>
            <w:r w:rsidRPr="009F14BA">
              <w:rPr>
                <w:sz w:val="16"/>
              </w:rPr>
              <w:t xml:space="preserve"> г. Азова</w:t>
            </w:r>
          </w:p>
        </w:tc>
        <w:tc>
          <w:tcPr>
            <w:tcW w:w="708" w:type="dxa"/>
            <w:tcBorders>
              <w:top w:val="single" w:sz="4" w:space="0" w:color="auto"/>
              <w:left w:val="single" w:sz="4" w:space="0" w:color="auto"/>
              <w:bottom w:val="single" w:sz="4" w:space="0" w:color="auto"/>
              <w:right w:val="single" w:sz="4" w:space="0" w:color="auto"/>
            </w:tcBorders>
          </w:tcPr>
          <w:p w14:paraId="28C31478" w14:textId="77777777" w:rsidR="007F5A06" w:rsidRPr="00455B2E" w:rsidRDefault="007F5A06" w:rsidP="007F5A06">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5EF5117D" w14:textId="77777777" w:rsidR="007F5A06" w:rsidRPr="00455B2E" w:rsidRDefault="007F5A06" w:rsidP="007F5A06">
            <w:pPr>
              <w:contextualSpacing/>
              <w:jc w:val="center"/>
              <w:rPr>
                <w:sz w:val="16"/>
              </w:rPr>
            </w:pPr>
          </w:p>
        </w:tc>
      </w:tr>
    </w:tbl>
    <w:p w14:paraId="53B59F9D" w14:textId="77777777" w:rsidR="001534C3" w:rsidRPr="00455B2E" w:rsidRDefault="001534C3" w:rsidP="001534C3">
      <w:pPr>
        <w:ind w:left="360" w:right="536"/>
        <w:jc w:val="right"/>
        <w:rPr>
          <w:sz w:val="20"/>
        </w:rPr>
      </w:pPr>
    </w:p>
    <w:p w14:paraId="79B93D59" w14:textId="77777777" w:rsidR="001534C3" w:rsidRPr="00455B2E" w:rsidRDefault="001534C3" w:rsidP="001534C3">
      <w:pPr>
        <w:ind w:left="360" w:right="536"/>
        <w:jc w:val="right"/>
        <w:rPr>
          <w:sz w:val="20"/>
        </w:rPr>
      </w:pPr>
      <w:r w:rsidRPr="00455B2E">
        <w:rPr>
          <w:sz w:val="20"/>
        </w:rPr>
        <w:t xml:space="preserve">4. Сведения об исполнении бюджетных ассигнований, предусмотренных на финансовое обеспечение реализации комплекса процессных мероприятий </w:t>
      </w:r>
    </w:p>
    <w:p w14:paraId="52736E13" w14:textId="77777777" w:rsidR="001534C3" w:rsidRPr="00455B2E" w:rsidRDefault="001534C3" w:rsidP="001534C3">
      <w:pPr>
        <w:widowControl w:val="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1534C3" w:rsidRPr="00455B2E" w14:paraId="09D06E87" w14:textId="77777777" w:rsidTr="00821301">
        <w:trPr>
          <w:trHeight w:val="411"/>
          <w:jc w:val="center"/>
        </w:trPr>
        <w:tc>
          <w:tcPr>
            <w:tcW w:w="6358" w:type="dxa"/>
            <w:vMerge w:val="restart"/>
            <w:vAlign w:val="center"/>
          </w:tcPr>
          <w:p w14:paraId="3152BABA" w14:textId="77777777" w:rsidR="001534C3" w:rsidRPr="00455B2E" w:rsidRDefault="001534C3" w:rsidP="00821301">
            <w:pPr>
              <w:contextualSpacing/>
              <w:jc w:val="center"/>
              <w:rPr>
                <w:sz w:val="16"/>
              </w:rPr>
            </w:pPr>
            <w:r w:rsidRPr="00455B2E">
              <w:rPr>
                <w:sz w:val="16"/>
              </w:rPr>
              <w:lastRenderedPageBreak/>
              <w:t>Наименование мероприятия (результата) и источника финансового обеспечения</w:t>
            </w:r>
          </w:p>
        </w:tc>
        <w:tc>
          <w:tcPr>
            <w:tcW w:w="3360" w:type="dxa"/>
            <w:gridSpan w:val="3"/>
            <w:vAlign w:val="center"/>
          </w:tcPr>
          <w:p w14:paraId="4DD233A8" w14:textId="77777777" w:rsidR="001534C3" w:rsidRPr="00455B2E" w:rsidRDefault="001534C3" w:rsidP="00821301">
            <w:pPr>
              <w:contextualSpacing/>
              <w:jc w:val="center"/>
              <w:rPr>
                <w:sz w:val="16"/>
              </w:rPr>
            </w:pPr>
            <w:r w:rsidRPr="00455B2E">
              <w:rPr>
                <w:sz w:val="16"/>
              </w:rPr>
              <w:t xml:space="preserve">Объем финансового обеспечения, </w:t>
            </w:r>
            <w:r w:rsidRPr="00455B2E">
              <w:rPr>
                <w:sz w:val="16"/>
              </w:rPr>
              <w:br/>
              <w:t>тыс. рублей</w:t>
            </w:r>
          </w:p>
        </w:tc>
        <w:tc>
          <w:tcPr>
            <w:tcW w:w="2255" w:type="dxa"/>
            <w:gridSpan w:val="2"/>
            <w:vAlign w:val="center"/>
          </w:tcPr>
          <w:p w14:paraId="141495D1" w14:textId="77777777" w:rsidR="001534C3" w:rsidRPr="00455B2E" w:rsidRDefault="001534C3" w:rsidP="00821301">
            <w:pPr>
              <w:contextualSpacing/>
              <w:jc w:val="center"/>
              <w:rPr>
                <w:sz w:val="16"/>
              </w:rPr>
            </w:pPr>
            <w:r w:rsidRPr="00455B2E">
              <w:rPr>
                <w:sz w:val="16"/>
              </w:rPr>
              <w:t xml:space="preserve">Исполнение, </w:t>
            </w:r>
            <w:r w:rsidRPr="00455B2E">
              <w:rPr>
                <w:sz w:val="16"/>
              </w:rPr>
              <w:br/>
              <w:t>тыс. рублей</w:t>
            </w:r>
          </w:p>
        </w:tc>
        <w:tc>
          <w:tcPr>
            <w:tcW w:w="1711" w:type="dxa"/>
            <w:vMerge w:val="restart"/>
            <w:vAlign w:val="center"/>
          </w:tcPr>
          <w:p w14:paraId="74C427F9" w14:textId="77777777" w:rsidR="001534C3" w:rsidRPr="00455B2E" w:rsidRDefault="001534C3" w:rsidP="00821301">
            <w:pPr>
              <w:contextualSpacing/>
              <w:jc w:val="center"/>
              <w:rPr>
                <w:sz w:val="16"/>
              </w:rPr>
            </w:pPr>
            <w:r w:rsidRPr="00455B2E">
              <w:rPr>
                <w:sz w:val="16"/>
              </w:rPr>
              <w:t>Процент исполнения, (6)/(3)*100</w:t>
            </w:r>
            <w:r w:rsidRPr="00455B2E">
              <w:rPr>
                <w:sz w:val="16"/>
                <w:vertAlign w:val="superscript"/>
              </w:rPr>
              <w:footnoteReference w:id="82"/>
            </w:r>
          </w:p>
        </w:tc>
        <w:tc>
          <w:tcPr>
            <w:tcW w:w="1761" w:type="dxa"/>
            <w:vMerge w:val="restart"/>
            <w:vAlign w:val="center"/>
          </w:tcPr>
          <w:p w14:paraId="243E6C60" w14:textId="77777777" w:rsidR="001534C3" w:rsidRPr="00455B2E" w:rsidRDefault="001534C3" w:rsidP="00821301">
            <w:pPr>
              <w:contextualSpacing/>
              <w:jc w:val="center"/>
              <w:rPr>
                <w:sz w:val="16"/>
              </w:rPr>
            </w:pPr>
            <w:r w:rsidRPr="00455B2E">
              <w:rPr>
                <w:sz w:val="16"/>
              </w:rPr>
              <w:t>Комментарий</w:t>
            </w:r>
          </w:p>
        </w:tc>
      </w:tr>
      <w:tr w:rsidR="001534C3" w:rsidRPr="00455B2E" w14:paraId="1ED093A9" w14:textId="77777777" w:rsidTr="00821301">
        <w:trPr>
          <w:trHeight w:val="603"/>
          <w:jc w:val="center"/>
        </w:trPr>
        <w:tc>
          <w:tcPr>
            <w:tcW w:w="6358" w:type="dxa"/>
            <w:vMerge/>
            <w:vAlign w:val="center"/>
          </w:tcPr>
          <w:p w14:paraId="1C2CE7BE" w14:textId="77777777" w:rsidR="001534C3" w:rsidRPr="00455B2E" w:rsidRDefault="001534C3" w:rsidP="00821301"/>
        </w:tc>
        <w:tc>
          <w:tcPr>
            <w:tcW w:w="1283" w:type="dxa"/>
            <w:vAlign w:val="center"/>
          </w:tcPr>
          <w:p w14:paraId="01C32E6E" w14:textId="77777777" w:rsidR="001534C3" w:rsidRPr="00455B2E" w:rsidRDefault="001534C3" w:rsidP="00821301">
            <w:pPr>
              <w:contextualSpacing/>
              <w:jc w:val="center"/>
              <w:rPr>
                <w:sz w:val="16"/>
              </w:rPr>
            </w:pPr>
            <w:r w:rsidRPr="00455B2E">
              <w:rPr>
                <w:sz w:val="16"/>
              </w:rPr>
              <w:t>Предусмотрено паспортом</w:t>
            </w:r>
          </w:p>
        </w:tc>
        <w:tc>
          <w:tcPr>
            <w:tcW w:w="981" w:type="dxa"/>
            <w:vAlign w:val="center"/>
          </w:tcPr>
          <w:p w14:paraId="37D8F399" w14:textId="77777777" w:rsidR="001534C3" w:rsidRPr="00455B2E" w:rsidRDefault="001534C3" w:rsidP="00821301">
            <w:pPr>
              <w:contextualSpacing/>
              <w:jc w:val="center"/>
              <w:rPr>
                <w:sz w:val="16"/>
              </w:rPr>
            </w:pPr>
            <w:r w:rsidRPr="00455B2E">
              <w:rPr>
                <w:sz w:val="16"/>
              </w:rPr>
              <w:t>Сводная бюджетная роспись</w:t>
            </w:r>
          </w:p>
        </w:tc>
        <w:tc>
          <w:tcPr>
            <w:tcW w:w="1096" w:type="dxa"/>
            <w:vAlign w:val="center"/>
          </w:tcPr>
          <w:p w14:paraId="190612EC" w14:textId="77777777" w:rsidR="001534C3" w:rsidRPr="00455B2E" w:rsidRDefault="001534C3" w:rsidP="00821301">
            <w:pPr>
              <w:jc w:val="center"/>
              <w:rPr>
                <w:sz w:val="16"/>
                <w:szCs w:val="16"/>
              </w:rPr>
            </w:pPr>
            <w:r w:rsidRPr="00455B2E">
              <w:rPr>
                <w:sz w:val="16"/>
                <w:szCs w:val="16"/>
              </w:rPr>
              <w:t>Лимиты бюджетных обязательств</w:t>
            </w:r>
            <w:r w:rsidRPr="00455B2E">
              <w:rPr>
                <w:sz w:val="16"/>
                <w:szCs w:val="16"/>
              </w:rPr>
              <w:footnoteReference w:id="83"/>
            </w:r>
          </w:p>
        </w:tc>
        <w:tc>
          <w:tcPr>
            <w:tcW w:w="1167" w:type="dxa"/>
            <w:vAlign w:val="center"/>
          </w:tcPr>
          <w:p w14:paraId="1910A627" w14:textId="77777777" w:rsidR="001534C3" w:rsidRPr="00455B2E" w:rsidRDefault="001534C3" w:rsidP="00821301">
            <w:pPr>
              <w:jc w:val="center"/>
              <w:rPr>
                <w:sz w:val="16"/>
                <w:szCs w:val="16"/>
              </w:rPr>
            </w:pPr>
            <w:r w:rsidRPr="00455B2E">
              <w:rPr>
                <w:sz w:val="16"/>
                <w:szCs w:val="16"/>
              </w:rPr>
              <w:t>Принятые бюджетные обязательства</w:t>
            </w:r>
            <w:r w:rsidRPr="00455B2E">
              <w:rPr>
                <w:sz w:val="16"/>
                <w:szCs w:val="16"/>
              </w:rPr>
              <w:footnoteReference w:id="84"/>
            </w:r>
          </w:p>
        </w:tc>
        <w:tc>
          <w:tcPr>
            <w:tcW w:w="1088" w:type="dxa"/>
            <w:vAlign w:val="center"/>
          </w:tcPr>
          <w:p w14:paraId="2EC2E569" w14:textId="77777777" w:rsidR="001534C3" w:rsidRPr="00455B2E" w:rsidRDefault="001534C3" w:rsidP="00821301">
            <w:pPr>
              <w:contextualSpacing/>
              <w:jc w:val="center"/>
              <w:rPr>
                <w:sz w:val="16"/>
              </w:rPr>
            </w:pPr>
            <w:r w:rsidRPr="00455B2E">
              <w:rPr>
                <w:sz w:val="16"/>
              </w:rPr>
              <w:t>Кассовое исполнение</w:t>
            </w:r>
          </w:p>
        </w:tc>
        <w:tc>
          <w:tcPr>
            <w:tcW w:w="1711" w:type="dxa"/>
            <w:vMerge/>
            <w:vAlign w:val="center"/>
          </w:tcPr>
          <w:p w14:paraId="05E7AC50" w14:textId="77777777" w:rsidR="001534C3" w:rsidRPr="00455B2E" w:rsidRDefault="001534C3" w:rsidP="00821301"/>
        </w:tc>
        <w:tc>
          <w:tcPr>
            <w:tcW w:w="1761" w:type="dxa"/>
            <w:vMerge/>
            <w:vAlign w:val="center"/>
          </w:tcPr>
          <w:p w14:paraId="23CA3143" w14:textId="77777777" w:rsidR="001534C3" w:rsidRPr="00455B2E" w:rsidRDefault="001534C3" w:rsidP="00821301"/>
        </w:tc>
      </w:tr>
      <w:tr w:rsidR="001534C3" w:rsidRPr="00455B2E" w14:paraId="4135FAA3" w14:textId="77777777" w:rsidTr="00821301">
        <w:trPr>
          <w:trHeight w:val="218"/>
          <w:jc w:val="center"/>
        </w:trPr>
        <w:tc>
          <w:tcPr>
            <w:tcW w:w="6358" w:type="dxa"/>
            <w:vAlign w:val="center"/>
          </w:tcPr>
          <w:p w14:paraId="42BD7656" w14:textId="77777777" w:rsidR="001534C3" w:rsidRPr="00455B2E" w:rsidRDefault="001534C3" w:rsidP="00821301">
            <w:pPr>
              <w:contextualSpacing/>
              <w:jc w:val="center"/>
              <w:rPr>
                <w:sz w:val="16"/>
              </w:rPr>
            </w:pPr>
            <w:r w:rsidRPr="00455B2E">
              <w:rPr>
                <w:sz w:val="16"/>
              </w:rPr>
              <w:t>1</w:t>
            </w:r>
          </w:p>
        </w:tc>
        <w:tc>
          <w:tcPr>
            <w:tcW w:w="1283" w:type="dxa"/>
            <w:vAlign w:val="center"/>
          </w:tcPr>
          <w:p w14:paraId="7971A711" w14:textId="77777777" w:rsidR="001534C3" w:rsidRPr="00455B2E" w:rsidRDefault="001534C3" w:rsidP="00821301">
            <w:pPr>
              <w:contextualSpacing/>
              <w:jc w:val="center"/>
              <w:rPr>
                <w:sz w:val="16"/>
              </w:rPr>
            </w:pPr>
            <w:r w:rsidRPr="00455B2E">
              <w:rPr>
                <w:sz w:val="16"/>
              </w:rPr>
              <w:t>2</w:t>
            </w:r>
          </w:p>
        </w:tc>
        <w:tc>
          <w:tcPr>
            <w:tcW w:w="981" w:type="dxa"/>
            <w:vAlign w:val="center"/>
          </w:tcPr>
          <w:p w14:paraId="1823319D" w14:textId="77777777" w:rsidR="001534C3" w:rsidRPr="00455B2E" w:rsidRDefault="001534C3" w:rsidP="00821301">
            <w:pPr>
              <w:contextualSpacing/>
              <w:jc w:val="center"/>
              <w:rPr>
                <w:sz w:val="16"/>
              </w:rPr>
            </w:pPr>
            <w:r w:rsidRPr="00455B2E">
              <w:rPr>
                <w:sz w:val="16"/>
              </w:rPr>
              <w:t>3</w:t>
            </w:r>
          </w:p>
        </w:tc>
        <w:tc>
          <w:tcPr>
            <w:tcW w:w="1096" w:type="dxa"/>
            <w:vAlign w:val="center"/>
          </w:tcPr>
          <w:p w14:paraId="19330005" w14:textId="77777777" w:rsidR="001534C3" w:rsidRPr="00455B2E" w:rsidRDefault="001534C3" w:rsidP="00821301">
            <w:pPr>
              <w:contextualSpacing/>
              <w:jc w:val="center"/>
              <w:rPr>
                <w:sz w:val="16"/>
              </w:rPr>
            </w:pPr>
            <w:r w:rsidRPr="00455B2E">
              <w:rPr>
                <w:sz w:val="16"/>
              </w:rPr>
              <w:t>4</w:t>
            </w:r>
          </w:p>
        </w:tc>
        <w:tc>
          <w:tcPr>
            <w:tcW w:w="1167" w:type="dxa"/>
            <w:vAlign w:val="center"/>
          </w:tcPr>
          <w:p w14:paraId="54948B31" w14:textId="77777777" w:rsidR="001534C3" w:rsidRPr="00455B2E" w:rsidRDefault="001534C3" w:rsidP="00821301">
            <w:pPr>
              <w:contextualSpacing/>
              <w:jc w:val="center"/>
              <w:rPr>
                <w:sz w:val="16"/>
              </w:rPr>
            </w:pPr>
            <w:r w:rsidRPr="00455B2E">
              <w:rPr>
                <w:sz w:val="16"/>
              </w:rPr>
              <w:t>5</w:t>
            </w:r>
          </w:p>
        </w:tc>
        <w:tc>
          <w:tcPr>
            <w:tcW w:w="1088" w:type="dxa"/>
            <w:vAlign w:val="center"/>
          </w:tcPr>
          <w:p w14:paraId="61ACCCA9" w14:textId="77777777" w:rsidR="001534C3" w:rsidRPr="00455B2E" w:rsidRDefault="001534C3" w:rsidP="00821301">
            <w:pPr>
              <w:contextualSpacing/>
              <w:jc w:val="center"/>
              <w:rPr>
                <w:sz w:val="16"/>
              </w:rPr>
            </w:pPr>
            <w:r w:rsidRPr="00455B2E">
              <w:rPr>
                <w:sz w:val="16"/>
              </w:rPr>
              <w:t>6</w:t>
            </w:r>
          </w:p>
        </w:tc>
        <w:tc>
          <w:tcPr>
            <w:tcW w:w="1711" w:type="dxa"/>
            <w:vAlign w:val="center"/>
          </w:tcPr>
          <w:p w14:paraId="3D3464E2" w14:textId="77777777" w:rsidR="001534C3" w:rsidRPr="00455B2E" w:rsidRDefault="001534C3" w:rsidP="00821301">
            <w:pPr>
              <w:contextualSpacing/>
              <w:jc w:val="center"/>
              <w:rPr>
                <w:sz w:val="16"/>
              </w:rPr>
            </w:pPr>
            <w:r w:rsidRPr="00455B2E">
              <w:rPr>
                <w:sz w:val="16"/>
              </w:rPr>
              <w:t>7</w:t>
            </w:r>
          </w:p>
        </w:tc>
        <w:tc>
          <w:tcPr>
            <w:tcW w:w="1761" w:type="dxa"/>
            <w:vAlign w:val="center"/>
          </w:tcPr>
          <w:p w14:paraId="1E0F04C0" w14:textId="77777777" w:rsidR="001534C3" w:rsidRPr="00455B2E" w:rsidRDefault="001534C3" w:rsidP="00821301">
            <w:pPr>
              <w:contextualSpacing/>
              <w:jc w:val="center"/>
              <w:rPr>
                <w:sz w:val="16"/>
              </w:rPr>
            </w:pPr>
            <w:r w:rsidRPr="00455B2E">
              <w:rPr>
                <w:sz w:val="16"/>
              </w:rPr>
              <w:t>8</w:t>
            </w:r>
          </w:p>
        </w:tc>
      </w:tr>
      <w:tr w:rsidR="001534C3" w:rsidRPr="00455B2E" w14:paraId="23FB9319" w14:textId="77777777" w:rsidTr="00821301">
        <w:trPr>
          <w:trHeight w:val="262"/>
          <w:jc w:val="center"/>
        </w:trPr>
        <w:tc>
          <w:tcPr>
            <w:tcW w:w="6358" w:type="dxa"/>
            <w:vAlign w:val="center"/>
          </w:tcPr>
          <w:p w14:paraId="4EDD2498" w14:textId="77777777" w:rsidR="001534C3" w:rsidRPr="00455B2E" w:rsidRDefault="001534C3" w:rsidP="00821301">
            <w:pPr>
              <w:rPr>
                <w:sz w:val="16"/>
                <w:szCs w:val="16"/>
              </w:rPr>
            </w:pPr>
            <w:r w:rsidRPr="00455B2E">
              <w:rPr>
                <w:sz w:val="16"/>
                <w:szCs w:val="16"/>
              </w:rPr>
              <w:t xml:space="preserve">Комплекс процессных мероприятий (всего), </w:t>
            </w:r>
            <w:r w:rsidRPr="00455B2E">
              <w:rPr>
                <w:sz w:val="16"/>
                <w:szCs w:val="16"/>
              </w:rPr>
              <w:br/>
              <w:t>в том числе:</w:t>
            </w:r>
          </w:p>
        </w:tc>
        <w:tc>
          <w:tcPr>
            <w:tcW w:w="1283" w:type="dxa"/>
            <w:vAlign w:val="center"/>
          </w:tcPr>
          <w:p w14:paraId="14D1ABD8" w14:textId="77777777" w:rsidR="001534C3" w:rsidRPr="00D91259" w:rsidRDefault="001534C3" w:rsidP="00821301">
            <w:pPr>
              <w:contextualSpacing/>
              <w:jc w:val="center"/>
              <w:rPr>
                <w:sz w:val="20"/>
                <w:szCs w:val="20"/>
              </w:rPr>
            </w:pPr>
            <w:r>
              <w:rPr>
                <w:sz w:val="20"/>
                <w:szCs w:val="20"/>
              </w:rPr>
              <w:t>0,0</w:t>
            </w:r>
          </w:p>
        </w:tc>
        <w:tc>
          <w:tcPr>
            <w:tcW w:w="981" w:type="dxa"/>
            <w:vAlign w:val="center"/>
          </w:tcPr>
          <w:p w14:paraId="4ABA4207" w14:textId="77777777" w:rsidR="001534C3" w:rsidRPr="00D91259" w:rsidRDefault="001534C3" w:rsidP="00821301">
            <w:pPr>
              <w:contextualSpacing/>
              <w:jc w:val="center"/>
              <w:rPr>
                <w:sz w:val="20"/>
                <w:szCs w:val="20"/>
              </w:rPr>
            </w:pPr>
            <w:r>
              <w:rPr>
                <w:sz w:val="20"/>
                <w:szCs w:val="20"/>
              </w:rPr>
              <w:t>0,0</w:t>
            </w:r>
          </w:p>
        </w:tc>
        <w:tc>
          <w:tcPr>
            <w:tcW w:w="1096" w:type="dxa"/>
            <w:vAlign w:val="center"/>
          </w:tcPr>
          <w:p w14:paraId="6683E819" w14:textId="77777777" w:rsidR="001534C3" w:rsidRPr="00455B2E" w:rsidRDefault="001534C3" w:rsidP="00821301">
            <w:pPr>
              <w:contextualSpacing/>
              <w:jc w:val="center"/>
              <w:rPr>
                <w:sz w:val="16"/>
              </w:rPr>
            </w:pPr>
          </w:p>
        </w:tc>
        <w:tc>
          <w:tcPr>
            <w:tcW w:w="1167" w:type="dxa"/>
            <w:vAlign w:val="center"/>
          </w:tcPr>
          <w:p w14:paraId="6D6BF3F3" w14:textId="77777777" w:rsidR="001534C3" w:rsidRPr="00455B2E" w:rsidRDefault="001534C3" w:rsidP="00821301">
            <w:pPr>
              <w:contextualSpacing/>
              <w:jc w:val="center"/>
              <w:rPr>
                <w:sz w:val="16"/>
              </w:rPr>
            </w:pPr>
          </w:p>
        </w:tc>
        <w:tc>
          <w:tcPr>
            <w:tcW w:w="1088" w:type="dxa"/>
            <w:shd w:val="clear" w:color="auto" w:fill="FFFFFF" w:themeFill="background1"/>
            <w:vAlign w:val="center"/>
          </w:tcPr>
          <w:p w14:paraId="617AAE8E" w14:textId="77777777" w:rsidR="001534C3" w:rsidRPr="00455B2E" w:rsidRDefault="001534C3" w:rsidP="00821301">
            <w:pPr>
              <w:contextualSpacing/>
              <w:jc w:val="center"/>
              <w:rPr>
                <w:sz w:val="16"/>
              </w:rPr>
            </w:pPr>
          </w:p>
        </w:tc>
        <w:tc>
          <w:tcPr>
            <w:tcW w:w="1711" w:type="dxa"/>
            <w:vAlign w:val="center"/>
          </w:tcPr>
          <w:p w14:paraId="3A877266" w14:textId="77777777" w:rsidR="001534C3" w:rsidRPr="00455B2E" w:rsidRDefault="001534C3" w:rsidP="00821301">
            <w:pPr>
              <w:contextualSpacing/>
              <w:jc w:val="center"/>
              <w:rPr>
                <w:sz w:val="16"/>
              </w:rPr>
            </w:pPr>
          </w:p>
        </w:tc>
        <w:tc>
          <w:tcPr>
            <w:tcW w:w="1761" w:type="dxa"/>
            <w:vAlign w:val="center"/>
          </w:tcPr>
          <w:p w14:paraId="793C93B6" w14:textId="77777777" w:rsidR="001534C3" w:rsidRPr="00455B2E" w:rsidRDefault="001534C3" w:rsidP="00821301">
            <w:pPr>
              <w:contextualSpacing/>
              <w:jc w:val="center"/>
              <w:rPr>
                <w:sz w:val="16"/>
              </w:rPr>
            </w:pPr>
          </w:p>
        </w:tc>
      </w:tr>
      <w:tr w:rsidR="001534C3" w:rsidRPr="00455B2E" w14:paraId="72CBFD1E" w14:textId="77777777" w:rsidTr="00821301">
        <w:trPr>
          <w:trHeight w:val="262"/>
          <w:jc w:val="center"/>
        </w:trPr>
        <w:tc>
          <w:tcPr>
            <w:tcW w:w="6358" w:type="dxa"/>
            <w:vAlign w:val="center"/>
          </w:tcPr>
          <w:p w14:paraId="0546E1CE" w14:textId="77777777" w:rsidR="001534C3" w:rsidRPr="00455B2E" w:rsidRDefault="001534C3" w:rsidP="00821301">
            <w:pPr>
              <w:rPr>
                <w:sz w:val="16"/>
                <w:szCs w:val="16"/>
              </w:rPr>
            </w:pPr>
            <w:r w:rsidRPr="00455B2E">
              <w:rPr>
                <w:sz w:val="16"/>
                <w:szCs w:val="16"/>
              </w:rPr>
              <w:t>Федеральный бюджет</w:t>
            </w:r>
          </w:p>
        </w:tc>
        <w:tc>
          <w:tcPr>
            <w:tcW w:w="1283" w:type="dxa"/>
            <w:vAlign w:val="center"/>
          </w:tcPr>
          <w:p w14:paraId="0B514666" w14:textId="77777777" w:rsidR="001534C3" w:rsidRPr="00D91259" w:rsidRDefault="001534C3" w:rsidP="00821301">
            <w:pPr>
              <w:contextualSpacing/>
              <w:jc w:val="center"/>
              <w:rPr>
                <w:sz w:val="20"/>
                <w:szCs w:val="20"/>
              </w:rPr>
            </w:pPr>
            <w:r>
              <w:rPr>
                <w:sz w:val="20"/>
                <w:szCs w:val="20"/>
              </w:rPr>
              <w:t>0,0</w:t>
            </w:r>
          </w:p>
        </w:tc>
        <w:tc>
          <w:tcPr>
            <w:tcW w:w="981" w:type="dxa"/>
            <w:vAlign w:val="center"/>
          </w:tcPr>
          <w:p w14:paraId="48067120" w14:textId="77777777" w:rsidR="001534C3" w:rsidRPr="00D91259" w:rsidRDefault="001534C3" w:rsidP="00821301">
            <w:pPr>
              <w:contextualSpacing/>
              <w:jc w:val="center"/>
              <w:rPr>
                <w:sz w:val="20"/>
                <w:szCs w:val="20"/>
              </w:rPr>
            </w:pPr>
            <w:r>
              <w:rPr>
                <w:sz w:val="20"/>
                <w:szCs w:val="20"/>
              </w:rPr>
              <w:t>0,0</w:t>
            </w:r>
          </w:p>
        </w:tc>
        <w:tc>
          <w:tcPr>
            <w:tcW w:w="1096" w:type="dxa"/>
            <w:vAlign w:val="center"/>
          </w:tcPr>
          <w:p w14:paraId="3A2EA9B3" w14:textId="77777777" w:rsidR="001534C3" w:rsidRPr="00455B2E" w:rsidRDefault="001534C3" w:rsidP="00821301">
            <w:pPr>
              <w:contextualSpacing/>
              <w:jc w:val="center"/>
              <w:rPr>
                <w:sz w:val="16"/>
              </w:rPr>
            </w:pPr>
          </w:p>
        </w:tc>
        <w:tc>
          <w:tcPr>
            <w:tcW w:w="1167" w:type="dxa"/>
            <w:vAlign w:val="center"/>
          </w:tcPr>
          <w:p w14:paraId="2B310009" w14:textId="77777777" w:rsidR="001534C3" w:rsidRPr="00455B2E" w:rsidRDefault="001534C3" w:rsidP="00821301">
            <w:pPr>
              <w:contextualSpacing/>
              <w:jc w:val="center"/>
              <w:rPr>
                <w:sz w:val="16"/>
              </w:rPr>
            </w:pPr>
          </w:p>
        </w:tc>
        <w:tc>
          <w:tcPr>
            <w:tcW w:w="1088" w:type="dxa"/>
            <w:vAlign w:val="center"/>
          </w:tcPr>
          <w:p w14:paraId="11DB221A" w14:textId="77777777" w:rsidR="001534C3" w:rsidRPr="00455B2E" w:rsidRDefault="001534C3" w:rsidP="00821301">
            <w:pPr>
              <w:contextualSpacing/>
              <w:jc w:val="center"/>
              <w:rPr>
                <w:sz w:val="16"/>
              </w:rPr>
            </w:pPr>
          </w:p>
        </w:tc>
        <w:tc>
          <w:tcPr>
            <w:tcW w:w="1711" w:type="dxa"/>
            <w:vAlign w:val="center"/>
          </w:tcPr>
          <w:p w14:paraId="1EB80834" w14:textId="77777777" w:rsidR="001534C3" w:rsidRPr="00455B2E" w:rsidRDefault="001534C3" w:rsidP="00821301">
            <w:pPr>
              <w:contextualSpacing/>
              <w:jc w:val="center"/>
              <w:rPr>
                <w:sz w:val="16"/>
              </w:rPr>
            </w:pPr>
          </w:p>
        </w:tc>
        <w:tc>
          <w:tcPr>
            <w:tcW w:w="1761" w:type="dxa"/>
            <w:vAlign w:val="center"/>
          </w:tcPr>
          <w:p w14:paraId="151F74AE" w14:textId="77777777" w:rsidR="001534C3" w:rsidRPr="00455B2E" w:rsidRDefault="001534C3" w:rsidP="00821301">
            <w:pPr>
              <w:contextualSpacing/>
              <w:jc w:val="center"/>
              <w:rPr>
                <w:sz w:val="16"/>
              </w:rPr>
            </w:pPr>
          </w:p>
        </w:tc>
      </w:tr>
      <w:tr w:rsidR="001534C3" w:rsidRPr="00455B2E" w14:paraId="0DCEE991" w14:textId="77777777" w:rsidTr="00821301">
        <w:trPr>
          <w:trHeight w:val="262"/>
          <w:jc w:val="center"/>
        </w:trPr>
        <w:tc>
          <w:tcPr>
            <w:tcW w:w="6358" w:type="dxa"/>
            <w:shd w:val="clear" w:color="auto" w:fill="auto"/>
            <w:tcMar>
              <w:top w:w="0" w:type="dxa"/>
              <w:left w:w="108" w:type="dxa"/>
              <w:bottom w:w="0" w:type="dxa"/>
              <w:right w:w="108" w:type="dxa"/>
            </w:tcMar>
          </w:tcPr>
          <w:p w14:paraId="16BA53CC" w14:textId="77777777" w:rsidR="001534C3" w:rsidRPr="00455B2E" w:rsidRDefault="001534C3" w:rsidP="00821301">
            <w:pPr>
              <w:rPr>
                <w:sz w:val="16"/>
                <w:szCs w:val="16"/>
              </w:rPr>
            </w:pPr>
            <w:r w:rsidRPr="00455B2E">
              <w:rPr>
                <w:sz w:val="16"/>
                <w:szCs w:val="16"/>
              </w:rPr>
              <w:t>Областной бюджет</w:t>
            </w:r>
          </w:p>
        </w:tc>
        <w:tc>
          <w:tcPr>
            <w:tcW w:w="1283" w:type="dxa"/>
            <w:vAlign w:val="center"/>
          </w:tcPr>
          <w:p w14:paraId="052D822B" w14:textId="77777777" w:rsidR="001534C3" w:rsidRPr="00D91259" w:rsidRDefault="001534C3" w:rsidP="00821301">
            <w:pPr>
              <w:contextualSpacing/>
              <w:jc w:val="center"/>
              <w:rPr>
                <w:sz w:val="20"/>
                <w:szCs w:val="20"/>
              </w:rPr>
            </w:pPr>
            <w:r>
              <w:rPr>
                <w:sz w:val="20"/>
                <w:szCs w:val="20"/>
              </w:rPr>
              <w:t>0,0</w:t>
            </w:r>
          </w:p>
        </w:tc>
        <w:tc>
          <w:tcPr>
            <w:tcW w:w="981" w:type="dxa"/>
            <w:vAlign w:val="center"/>
          </w:tcPr>
          <w:p w14:paraId="3DE762EB" w14:textId="77777777" w:rsidR="001534C3" w:rsidRPr="00D91259" w:rsidRDefault="001534C3" w:rsidP="00821301">
            <w:pPr>
              <w:contextualSpacing/>
              <w:jc w:val="center"/>
              <w:rPr>
                <w:sz w:val="20"/>
                <w:szCs w:val="20"/>
              </w:rPr>
            </w:pPr>
            <w:r>
              <w:rPr>
                <w:sz w:val="20"/>
                <w:szCs w:val="20"/>
              </w:rPr>
              <w:t>0,0</w:t>
            </w:r>
          </w:p>
        </w:tc>
        <w:tc>
          <w:tcPr>
            <w:tcW w:w="1096" w:type="dxa"/>
            <w:vAlign w:val="center"/>
          </w:tcPr>
          <w:p w14:paraId="70CAAD28" w14:textId="77777777" w:rsidR="001534C3" w:rsidRPr="00455B2E" w:rsidRDefault="001534C3" w:rsidP="00821301">
            <w:pPr>
              <w:contextualSpacing/>
              <w:jc w:val="center"/>
              <w:rPr>
                <w:sz w:val="16"/>
              </w:rPr>
            </w:pPr>
          </w:p>
        </w:tc>
        <w:tc>
          <w:tcPr>
            <w:tcW w:w="1167" w:type="dxa"/>
            <w:vAlign w:val="center"/>
          </w:tcPr>
          <w:p w14:paraId="2A61C4EE" w14:textId="77777777" w:rsidR="001534C3" w:rsidRPr="00455B2E" w:rsidRDefault="001534C3" w:rsidP="00821301">
            <w:pPr>
              <w:contextualSpacing/>
              <w:jc w:val="center"/>
              <w:rPr>
                <w:sz w:val="16"/>
              </w:rPr>
            </w:pPr>
          </w:p>
        </w:tc>
        <w:tc>
          <w:tcPr>
            <w:tcW w:w="1088" w:type="dxa"/>
            <w:vAlign w:val="center"/>
          </w:tcPr>
          <w:p w14:paraId="03CC996F" w14:textId="77777777" w:rsidR="001534C3" w:rsidRPr="00455B2E" w:rsidRDefault="001534C3" w:rsidP="00821301">
            <w:pPr>
              <w:contextualSpacing/>
              <w:jc w:val="center"/>
              <w:rPr>
                <w:sz w:val="16"/>
              </w:rPr>
            </w:pPr>
          </w:p>
        </w:tc>
        <w:tc>
          <w:tcPr>
            <w:tcW w:w="1711" w:type="dxa"/>
            <w:vAlign w:val="center"/>
          </w:tcPr>
          <w:p w14:paraId="5B26E8ED" w14:textId="77777777" w:rsidR="001534C3" w:rsidRPr="00455B2E" w:rsidRDefault="001534C3" w:rsidP="00821301">
            <w:pPr>
              <w:contextualSpacing/>
              <w:jc w:val="center"/>
              <w:rPr>
                <w:sz w:val="16"/>
              </w:rPr>
            </w:pPr>
          </w:p>
        </w:tc>
        <w:tc>
          <w:tcPr>
            <w:tcW w:w="1761" w:type="dxa"/>
            <w:vAlign w:val="center"/>
          </w:tcPr>
          <w:p w14:paraId="7EC2AF60" w14:textId="77777777" w:rsidR="001534C3" w:rsidRPr="00455B2E" w:rsidRDefault="001534C3" w:rsidP="00821301">
            <w:pPr>
              <w:contextualSpacing/>
              <w:jc w:val="center"/>
              <w:rPr>
                <w:sz w:val="16"/>
              </w:rPr>
            </w:pPr>
          </w:p>
        </w:tc>
      </w:tr>
      <w:tr w:rsidR="001534C3" w:rsidRPr="00455B2E" w14:paraId="7FC1F90B" w14:textId="77777777" w:rsidTr="00821301">
        <w:trPr>
          <w:trHeight w:val="262"/>
          <w:jc w:val="center"/>
        </w:trPr>
        <w:tc>
          <w:tcPr>
            <w:tcW w:w="6358" w:type="dxa"/>
            <w:shd w:val="clear" w:color="auto" w:fill="auto"/>
            <w:tcMar>
              <w:top w:w="0" w:type="dxa"/>
              <w:left w:w="108" w:type="dxa"/>
              <w:bottom w:w="0" w:type="dxa"/>
              <w:right w:w="108" w:type="dxa"/>
            </w:tcMar>
          </w:tcPr>
          <w:p w14:paraId="55E32489" w14:textId="77777777" w:rsidR="001534C3" w:rsidRPr="00455B2E" w:rsidRDefault="001534C3" w:rsidP="00821301">
            <w:pPr>
              <w:rPr>
                <w:sz w:val="16"/>
                <w:szCs w:val="16"/>
              </w:rPr>
            </w:pPr>
            <w:r w:rsidRPr="00455B2E">
              <w:rPr>
                <w:sz w:val="16"/>
                <w:szCs w:val="16"/>
              </w:rPr>
              <w:t>Местный бюджет</w:t>
            </w:r>
          </w:p>
        </w:tc>
        <w:tc>
          <w:tcPr>
            <w:tcW w:w="1283" w:type="dxa"/>
            <w:vAlign w:val="center"/>
          </w:tcPr>
          <w:p w14:paraId="05FD72D7" w14:textId="77777777" w:rsidR="001534C3" w:rsidRPr="00D91259" w:rsidRDefault="001534C3" w:rsidP="00821301">
            <w:pPr>
              <w:contextualSpacing/>
              <w:jc w:val="center"/>
              <w:rPr>
                <w:sz w:val="20"/>
                <w:szCs w:val="20"/>
              </w:rPr>
            </w:pPr>
            <w:r>
              <w:rPr>
                <w:sz w:val="20"/>
                <w:szCs w:val="20"/>
              </w:rPr>
              <w:t>0,0</w:t>
            </w:r>
          </w:p>
        </w:tc>
        <w:tc>
          <w:tcPr>
            <w:tcW w:w="981" w:type="dxa"/>
            <w:vAlign w:val="center"/>
          </w:tcPr>
          <w:p w14:paraId="672B5820" w14:textId="77777777" w:rsidR="001534C3" w:rsidRPr="00D91259" w:rsidRDefault="001534C3" w:rsidP="00821301">
            <w:pPr>
              <w:contextualSpacing/>
              <w:jc w:val="center"/>
              <w:rPr>
                <w:sz w:val="20"/>
                <w:szCs w:val="20"/>
              </w:rPr>
            </w:pPr>
            <w:r>
              <w:rPr>
                <w:sz w:val="20"/>
                <w:szCs w:val="20"/>
              </w:rPr>
              <w:t>0,0</w:t>
            </w:r>
          </w:p>
        </w:tc>
        <w:tc>
          <w:tcPr>
            <w:tcW w:w="1096" w:type="dxa"/>
            <w:vAlign w:val="center"/>
          </w:tcPr>
          <w:p w14:paraId="04E0C268" w14:textId="77777777" w:rsidR="001534C3" w:rsidRPr="00455B2E" w:rsidRDefault="001534C3" w:rsidP="00821301">
            <w:pPr>
              <w:contextualSpacing/>
              <w:jc w:val="center"/>
              <w:rPr>
                <w:sz w:val="16"/>
              </w:rPr>
            </w:pPr>
          </w:p>
        </w:tc>
        <w:tc>
          <w:tcPr>
            <w:tcW w:w="1167" w:type="dxa"/>
            <w:vAlign w:val="center"/>
          </w:tcPr>
          <w:p w14:paraId="3D8ED025" w14:textId="77777777" w:rsidR="001534C3" w:rsidRPr="00455B2E" w:rsidRDefault="001534C3" w:rsidP="00821301">
            <w:pPr>
              <w:contextualSpacing/>
              <w:jc w:val="center"/>
              <w:rPr>
                <w:sz w:val="16"/>
              </w:rPr>
            </w:pPr>
          </w:p>
        </w:tc>
        <w:tc>
          <w:tcPr>
            <w:tcW w:w="1088" w:type="dxa"/>
            <w:shd w:val="clear" w:color="auto" w:fill="FFFFFF" w:themeFill="background1"/>
            <w:vAlign w:val="center"/>
          </w:tcPr>
          <w:p w14:paraId="2AD3F668" w14:textId="77777777" w:rsidR="001534C3" w:rsidRPr="00455B2E" w:rsidRDefault="001534C3" w:rsidP="00821301">
            <w:pPr>
              <w:contextualSpacing/>
              <w:jc w:val="center"/>
              <w:rPr>
                <w:sz w:val="16"/>
              </w:rPr>
            </w:pPr>
          </w:p>
        </w:tc>
        <w:tc>
          <w:tcPr>
            <w:tcW w:w="1711" w:type="dxa"/>
            <w:vAlign w:val="center"/>
          </w:tcPr>
          <w:p w14:paraId="20A0BAE4" w14:textId="77777777" w:rsidR="001534C3" w:rsidRPr="00455B2E" w:rsidRDefault="001534C3" w:rsidP="00821301">
            <w:pPr>
              <w:contextualSpacing/>
              <w:jc w:val="center"/>
              <w:rPr>
                <w:sz w:val="16"/>
              </w:rPr>
            </w:pPr>
          </w:p>
        </w:tc>
        <w:tc>
          <w:tcPr>
            <w:tcW w:w="1761" w:type="dxa"/>
            <w:vAlign w:val="center"/>
          </w:tcPr>
          <w:p w14:paraId="512E7EC4" w14:textId="77777777" w:rsidR="001534C3" w:rsidRPr="00455B2E" w:rsidRDefault="001534C3" w:rsidP="00821301">
            <w:pPr>
              <w:contextualSpacing/>
              <w:jc w:val="center"/>
              <w:rPr>
                <w:sz w:val="16"/>
              </w:rPr>
            </w:pPr>
          </w:p>
        </w:tc>
      </w:tr>
      <w:tr w:rsidR="001534C3" w:rsidRPr="00455B2E" w14:paraId="516ED8DC" w14:textId="77777777" w:rsidTr="00821301">
        <w:trPr>
          <w:trHeight w:val="123"/>
          <w:jc w:val="center"/>
        </w:trPr>
        <w:tc>
          <w:tcPr>
            <w:tcW w:w="6358" w:type="dxa"/>
            <w:vAlign w:val="center"/>
          </w:tcPr>
          <w:p w14:paraId="4F7C2503" w14:textId="77777777" w:rsidR="001534C3" w:rsidRPr="00455B2E" w:rsidRDefault="001534C3" w:rsidP="00821301">
            <w:pPr>
              <w:rPr>
                <w:sz w:val="16"/>
                <w:szCs w:val="16"/>
              </w:rPr>
            </w:pPr>
            <w:r w:rsidRPr="00455B2E">
              <w:rPr>
                <w:sz w:val="16"/>
                <w:szCs w:val="16"/>
              </w:rPr>
              <w:t>Внебюджетные источники</w:t>
            </w:r>
          </w:p>
        </w:tc>
        <w:tc>
          <w:tcPr>
            <w:tcW w:w="1283" w:type="dxa"/>
            <w:vAlign w:val="center"/>
          </w:tcPr>
          <w:p w14:paraId="68A4D468" w14:textId="77777777" w:rsidR="001534C3" w:rsidRPr="00D91259" w:rsidRDefault="001534C3" w:rsidP="00821301">
            <w:pPr>
              <w:contextualSpacing/>
              <w:jc w:val="center"/>
              <w:rPr>
                <w:sz w:val="20"/>
                <w:szCs w:val="20"/>
              </w:rPr>
            </w:pPr>
            <w:r>
              <w:rPr>
                <w:sz w:val="20"/>
                <w:szCs w:val="20"/>
              </w:rPr>
              <w:t>0,0</w:t>
            </w:r>
          </w:p>
        </w:tc>
        <w:tc>
          <w:tcPr>
            <w:tcW w:w="981" w:type="dxa"/>
            <w:vAlign w:val="center"/>
          </w:tcPr>
          <w:p w14:paraId="16757E56" w14:textId="77777777" w:rsidR="001534C3" w:rsidRPr="00D91259" w:rsidRDefault="001534C3" w:rsidP="00821301">
            <w:pPr>
              <w:contextualSpacing/>
              <w:jc w:val="center"/>
              <w:rPr>
                <w:sz w:val="20"/>
                <w:szCs w:val="20"/>
              </w:rPr>
            </w:pPr>
            <w:r>
              <w:rPr>
                <w:sz w:val="20"/>
                <w:szCs w:val="20"/>
              </w:rPr>
              <w:t>0,0</w:t>
            </w:r>
          </w:p>
        </w:tc>
        <w:tc>
          <w:tcPr>
            <w:tcW w:w="1096" w:type="dxa"/>
            <w:vAlign w:val="center"/>
          </w:tcPr>
          <w:p w14:paraId="347C79F1" w14:textId="77777777" w:rsidR="001534C3" w:rsidRPr="00455B2E" w:rsidRDefault="001534C3" w:rsidP="00821301">
            <w:pPr>
              <w:contextualSpacing/>
              <w:jc w:val="center"/>
              <w:rPr>
                <w:sz w:val="16"/>
              </w:rPr>
            </w:pPr>
          </w:p>
        </w:tc>
        <w:tc>
          <w:tcPr>
            <w:tcW w:w="1167" w:type="dxa"/>
            <w:vAlign w:val="center"/>
          </w:tcPr>
          <w:p w14:paraId="265EDE15" w14:textId="77777777" w:rsidR="001534C3" w:rsidRPr="00455B2E" w:rsidRDefault="001534C3" w:rsidP="00821301">
            <w:pPr>
              <w:contextualSpacing/>
              <w:jc w:val="center"/>
              <w:rPr>
                <w:sz w:val="16"/>
              </w:rPr>
            </w:pPr>
          </w:p>
        </w:tc>
        <w:tc>
          <w:tcPr>
            <w:tcW w:w="1088" w:type="dxa"/>
            <w:vAlign w:val="center"/>
          </w:tcPr>
          <w:p w14:paraId="207A82B4" w14:textId="77777777" w:rsidR="001534C3" w:rsidRPr="00455B2E" w:rsidRDefault="001534C3" w:rsidP="00821301">
            <w:pPr>
              <w:contextualSpacing/>
              <w:jc w:val="center"/>
              <w:rPr>
                <w:sz w:val="16"/>
              </w:rPr>
            </w:pPr>
          </w:p>
        </w:tc>
        <w:tc>
          <w:tcPr>
            <w:tcW w:w="1711" w:type="dxa"/>
            <w:vAlign w:val="center"/>
          </w:tcPr>
          <w:p w14:paraId="16F4FA47" w14:textId="77777777" w:rsidR="001534C3" w:rsidRPr="00455B2E" w:rsidRDefault="001534C3" w:rsidP="00821301">
            <w:pPr>
              <w:contextualSpacing/>
              <w:jc w:val="center"/>
              <w:rPr>
                <w:sz w:val="18"/>
              </w:rPr>
            </w:pPr>
          </w:p>
        </w:tc>
        <w:tc>
          <w:tcPr>
            <w:tcW w:w="1761" w:type="dxa"/>
            <w:vAlign w:val="center"/>
          </w:tcPr>
          <w:p w14:paraId="4F3222D3" w14:textId="77777777" w:rsidR="001534C3" w:rsidRPr="00455B2E" w:rsidRDefault="001534C3" w:rsidP="00821301">
            <w:pPr>
              <w:contextualSpacing/>
              <w:jc w:val="center"/>
              <w:rPr>
                <w:sz w:val="18"/>
              </w:rPr>
            </w:pPr>
          </w:p>
        </w:tc>
      </w:tr>
    </w:tbl>
    <w:p w14:paraId="24825274" w14:textId="77777777" w:rsidR="001534C3" w:rsidRDefault="001534C3" w:rsidP="001534C3">
      <w:pPr>
        <w:ind w:left="360" w:right="536"/>
        <w:jc w:val="center"/>
        <w:rPr>
          <w:sz w:val="20"/>
        </w:rPr>
      </w:pPr>
    </w:p>
    <w:p w14:paraId="36A20083" w14:textId="77777777" w:rsidR="001534C3" w:rsidRDefault="001534C3" w:rsidP="001534C3">
      <w:pPr>
        <w:ind w:left="360" w:right="536"/>
        <w:jc w:val="center"/>
        <w:rPr>
          <w:sz w:val="20"/>
        </w:rPr>
      </w:pPr>
      <w:r w:rsidRPr="00455B2E">
        <w:rPr>
          <w:sz w:val="20"/>
        </w:rPr>
        <w:t>4.1. Сведения об использовании бюджетных ассигнований на реализацию комплекса процессных мероприятий по источникам финансирования дефицита бюджета города Азова</w:t>
      </w:r>
    </w:p>
    <w:p w14:paraId="7FFA694B" w14:textId="77777777" w:rsidR="001534C3" w:rsidRPr="00455B2E" w:rsidRDefault="001534C3" w:rsidP="001534C3">
      <w:pPr>
        <w:ind w:left="360" w:right="536"/>
        <w:jc w:val="center"/>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9"/>
        <w:gridCol w:w="1776"/>
        <w:gridCol w:w="1776"/>
        <w:gridCol w:w="1504"/>
        <w:gridCol w:w="1503"/>
        <w:gridCol w:w="3476"/>
      </w:tblGrid>
      <w:tr w:rsidR="001534C3" w:rsidRPr="00455B2E" w14:paraId="2CFDC27C" w14:textId="77777777" w:rsidTr="00821301">
        <w:trPr>
          <w:trHeight w:val="272"/>
        </w:trPr>
        <w:tc>
          <w:tcPr>
            <w:tcW w:w="5269" w:type="dxa"/>
            <w:vMerge w:val="restart"/>
            <w:vAlign w:val="center"/>
          </w:tcPr>
          <w:p w14:paraId="44A65BEE" w14:textId="77777777" w:rsidR="001534C3" w:rsidRPr="00455B2E" w:rsidRDefault="001534C3" w:rsidP="00821301">
            <w:pPr>
              <w:widowControl w:val="0"/>
              <w:jc w:val="center"/>
              <w:rPr>
                <w:sz w:val="16"/>
              </w:rPr>
            </w:pPr>
            <w:r w:rsidRPr="00455B2E">
              <w:rPr>
                <w:sz w:val="16"/>
              </w:rPr>
              <w:t xml:space="preserve">Наименование комплекса процессных мероприятий </w:t>
            </w:r>
          </w:p>
        </w:tc>
        <w:tc>
          <w:tcPr>
            <w:tcW w:w="5056" w:type="dxa"/>
            <w:gridSpan w:val="3"/>
            <w:vAlign w:val="center"/>
          </w:tcPr>
          <w:p w14:paraId="3D2192B3" w14:textId="77777777" w:rsidR="001534C3" w:rsidRPr="00455B2E" w:rsidRDefault="001534C3" w:rsidP="00821301">
            <w:pPr>
              <w:widowControl w:val="0"/>
              <w:jc w:val="center"/>
              <w:rPr>
                <w:sz w:val="16"/>
              </w:rPr>
            </w:pPr>
            <w:r w:rsidRPr="00455B2E">
              <w:rPr>
                <w:sz w:val="16"/>
              </w:rPr>
              <w:t>Объем финансового обеспечения, тыс. рублей</w:t>
            </w:r>
          </w:p>
        </w:tc>
        <w:tc>
          <w:tcPr>
            <w:tcW w:w="1503" w:type="dxa"/>
            <w:vMerge w:val="restart"/>
            <w:vAlign w:val="center"/>
          </w:tcPr>
          <w:p w14:paraId="4C05C3AE" w14:textId="77777777" w:rsidR="001534C3" w:rsidRPr="00455B2E" w:rsidRDefault="001534C3" w:rsidP="00821301">
            <w:pPr>
              <w:widowControl w:val="0"/>
              <w:jc w:val="center"/>
              <w:rPr>
                <w:sz w:val="16"/>
              </w:rPr>
            </w:pPr>
            <w:r w:rsidRPr="00455B2E">
              <w:rPr>
                <w:sz w:val="16"/>
              </w:rPr>
              <w:t>Процент исполнения, (4)/(3)*100</w:t>
            </w:r>
          </w:p>
        </w:tc>
        <w:tc>
          <w:tcPr>
            <w:tcW w:w="3476" w:type="dxa"/>
            <w:vMerge w:val="restart"/>
            <w:vAlign w:val="center"/>
          </w:tcPr>
          <w:p w14:paraId="1430BE35" w14:textId="77777777" w:rsidR="001534C3" w:rsidRPr="00455B2E" w:rsidRDefault="001534C3" w:rsidP="00821301">
            <w:pPr>
              <w:widowControl w:val="0"/>
              <w:jc w:val="center"/>
              <w:rPr>
                <w:sz w:val="16"/>
              </w:rPr>
            </w:pPr>
            <w:r w:rsidRPr="00455B2E">
              <w:rPr>
                <w:sz w:val="16"/>
              </w:rPr>
              <w:t>Комментарий</w:t>
            </w:r>
          </w:p>
        </w:tc>
      </w:tr>
      <w:tr w:rsidR="001534C3" w:rsidRPr="00455B2E" w14:paraId="15580486" w14:textId="77777777" w:rsidTr="00821301">
        <w:trPr>
          <w:trHeight w:val="413"/>
        </w:trPr>
        <w:tc>
          <w:tcPr>
            <w:tcW w:w="5269" w:type="dxa"/>
            <w:vMerge/>
            <w:vAlign w:val="center"/>
          </w:tcPr>
          <w:p w14:paraId="1E1AD09D" w14:textId="77777777" w:rsidR="001534C3" w:rsidRPr="00455B2E" w:rsidRDefault="001534C3" w:rsidP="00821301"/>
        </w:tc>
        <w:tc>
          <w:tcPr>
            <w:tcW w:w="1776" w:type="dxa"/>
            <w:vAlign w:val="center"/>
          </w:tcPr>
          <w:p w14:paraId="05C1C80B" w14:textId="77777777" w:rsidR="001534C3" w:rsidRPr="00455B2E" w:rsidRDefault="001534C3" w:rsidP="00821301">
            <w:pPr>
              <w:widowControl w:val="0"/>
              <w:jc w:val="center"/>
              <w:rPr>
                <w:sz w:val="16"/>
              </w:rPr>
            </w:pPr>
            <w:r w:rsidRPr="00455B2E">
              <w:rPr>
                <w:sz w:val="16"/>
              </w:rPr>
              <w:t>Предусмотрено паспортом</w:t>
            </w:r>
          </w:p>
        </w:tc>
        <w:tc>
          <w:tcPr>
            <w:tcW w:w="1776" w:type="dxa"/>
            <w:vAlign w:val="center"/>
          </w:tcPr>
          <w:p w14:paraId="7623F987" w14:textId="77777777" w:rsidR="001534C3" w:rsidRPr="00455B2E" w:rsidRDefault="001534C3" w:rsidP="00821301">
            <w:pPr>
              <w:widowControl w:val="0"/>
              <w:jc w:val="center"/>
              <w:rPr>
                <w:sz w:val="16"/>
              </w:rPr>
            </w:pPr>
            <w:r w:rsidRPr="00455B2E">
              <w:rPr>
                <w:sz w:val="16"/>
              </w:rPr>
              <w:t>Сводная бюджетная роспись</w:t>
            </w:r>
          </w:p>
        </w:tc>
        <w:tc>
          <w:tcPr>
            <w:tcW w:w="1504" w:type="dxa"/>
            <w:vAlign w:val="center"/>
          </w:tcPr>
          <w:p w14:paraId="5D289E56" w14:textId="77777777" w:rsidR="001534C3" w:rsidRPr="00455B2E" w:rsidRDefault="001534C3" w:rsidP="00821301">
            <w:pPr>
              <w:widowControl w:val="0"/>
              <w:jc w:val="center"/>
              <w:rPr>
                <w:sz w:val="16"/>
              </w:rPr>
            </w:pPr>
            <w:r w:rsidRPr="00455B2E">
              <w:rPr>
                <w:sz w:val="16"/>
              </w:rPr>
              <w:t>Кассовое исполнение</w:t>
            </w:r>
          </w:p>
        </w:tc>
        <w:tc>
          <w:tcPr>
            <w:tcW w:w="1503" w:type="dxa"/>
            <w:vMerge/>
            <w:vAlign w:val="center"/>
          </w:tcPr>
          <w:p w14:paraId="7A4F3177" w14:textId="77777777" w:rsidR="001534C3" w:rsidRPr="00455B2E" w:rsidRDefault="001534C3" w:rsidP="00821301"/>
        </w:tc>
        <w:tc>
          <w:tcPr>
            <w:tcW w:w="3476" w:type="dxa"/>
            <w:vMerge/>
            <w:vAlign w:val="center"/>
          </w:tcPr>
          <w:p w14:paraId="4B299578" w14:textId="77777777" w:rsidR="001534C3" w:rsidRPr="00455B2E" w:rsidRDefault="001534C3" w:rsidP="00821301"/>
        </w:tc>
      </w:tr>
      <w:tr w:rsidR="001534C3" w:rsidRPr="00455B2E" w14:paraId="63D77A6C" w14:textId="77777777" w:rsidTr="00821301">
        <w:trPr>
          <w:trHeight w:val="241"/>
        </w:trPr>
        <w:tc>
          <w:tcPr>
            <w:tcW w:w="5269" w:type="dxa"/>
          </w:tcPr>
          <w:p w14:paraId="6CB239AE" w14:textId="77777777" w:rsidR="001534C3" w:rsidRPr="00455B2E" w:rsidRDefault="001534C3" w:rsidP="00821301">
            <w:pPr>
              <w:widowControl w:val="0"/>
              <w:jc w:val="center"/>
              <w:rPr>
                <w:sz w:val="16"/>
              </w:rPr>
            </w:pPr>
            <w:r w:rsidRPr="00455B2E">
              <w:rPr>
                <w:sz w:val="16"/>
              </w:rPr>
              <w:t>1</w:t>
            </w:r>
          </w:p>
        </w:tc>
        <w:tc>
          <w:tcPr>
            <w:tcW w:w="1776" w:type="dxa"/>
          </w:tcPr>
          <w:p w14:paraId="0C5BC079" w14:textId="77777777" w:rsidR="001534C3" w:rsidRPr="00455B2E" w:rsidRDefault="001534C3" w:rsidP="00821301">
            <w:pPr>
              <w:widowControl w:val="0"/>
              <w:jc w:val="center"/>
              <w:rPr>
                <w:sz w:val="16"/>
              </w:rPr>
            </w:pPr>
            <w:r w:rsidRPr="00455B2E">
              <w:rPr>
                <w:sz w:val="16"/>
              </w:rPr>
              <w:t>2</w:t>
            </w:r>
          </w:p>
        </w:tc>
        <w:tc>
          <w:tcPr>
            <w:tcW w:w="1776" w:type="dxa"/>
          </w:tcPr>
          <w:p w14:paraId="36F3A9F7" w14:textId="77777777" w:rsidR="001534C3" w:rsidRPr="00455B2E" w:rsidRDefault="001534C3" w:rsidP="00821301">
            <w:pPr>
              <w:widowControl w:val="0"/>
              <w:jc w:val="center"/>
              <w:rPr>
                <w:sz w:val="16"/>
              </w:rPr>
            </w:pPr>
            <w:r w:rsidRPr="00455B2E">
              <w:rPr>
                <w:sz w:val="16"/>
              </w:rPr>
              <w:t>3</w:t>
            </w:r>
          </w:p>
        </w:tc>
        <w:tc>
          <w:tcPr>
            <w:tcW w:w="1504" w:type="dxa"/>
          </w:tcPr>
          <w:p w14:paraId="3CCC3190" w14:textId="77777777" w:rsidR="001534C3" w:rsidRPr="00455B2E" w:rsidRDefault="001534C3" w:rsidP="00821301">
            <w:pPr>
              <w:widowControl w:val="0"/>
              <w:jc w:val="center"/>
              <w:rPr>
                <w:sz w:val="16"/>
              </w:rPr>
            </w:pPr>
            <w:r w:rsidRPr="00455B2E">
              <w:rPr>
                <w:sz w:val="16"/>
              </w:rPr>
              <w:t>4</w:t>
            </w:r>
          </w:p>
        </w:tc>
        <w:tc>
          <w:tcPr>
            <w:tcW w:w="1503" w:type="dxa"/>
          </w:tcPr>
          <w:p w14:paraId="00962A12" w14:textId="77777777" w:rsidR="001534C3" w:rsidRPr="00455B2E" w:rsidRDefault="001534C3" w:rsidP="00821301">
            <w:pPr>
              <w:widowControl w:val="0"/>
              <w:jc w:val="center"/>
              <w:rPr>
                <w:sz w:val="16"/>
              </w:rPr>
            </w:pPr>
            <w:r w:rsidRPr="00455B2E">
              <w:rPr>
                <w:sz w:val="16"/>
              </w:rPr>
              <w:t>5</w:t>
            </w:r>
          </w:p>
        </w:tc>
        <w:tc>
          <w:tcPr>
            <w:tcW w:w="3476" w:type="dxa"/>
          </w:tcPr>
          <w:p w14:paraId="1BD8B654" w14:textId="77777777" w:rsidR="001534C3" w:rsidRPr="00455B2E" w:rsidRDefault="001534C3" w:rsidP="00821301">
            <w:pPr>
              <w:widowControl w:val="0"/>
              <w:jc w:val="center"/>
              <w:rPr>
                <w:sz w:val="16"/>
              </w:rPr>
            </w:pPr>
            <w:r w:rsidRPr="00455B2E">
              <w:rPr>
                <w:sz w:val="16"/>
              </w:rPr>
              <w:t>6</w:t>
            </w:r>
          </w:p>
        </w:tc>
      </w:tr>
      <w:tr w:rsidR="001534C3" w:rsidRPr="00455B2E" w14:paraId="7A843886" w14:textId="77777777" w:rsidTr="00821301">
        <w:trPr>
          <w:trHeight w:val="275"/>
        </w:trPr>
        <w:tc>
          <w:tcPr>
            <w:tcW w:w="5269" w:type="dxa"/>
          </w:tcPr>
          <w:p w14:paraId="5C8078A2" w14:textId="77777777" w:rsidR="001534C3" w:rsidRPr="00455B2E" w:rsidRDefault="001534C3" w:rsidP="00821301">
            <w:pPr>
              <w:jc w:val="both"/>
              <w:rPr>
                <w:i/>
                <w:sz w:val="16"/>
              </w:rPr>
            </w:pPr>
            <w:r w:rsidRPr="00455B2E">
              <w:rPr>
                <w:sz w:val="16"/>
              </w:rPr>
              <w:t>Комплекс процессных мероприятий «Наименование» (всего)</w:t>
            </w:r>
          </w:p>
        </w:tc>
        <w:tc>
          <w:tcPr>
            <w:tcW w:w="1776" w:type="dxa"/>
          </w:tcPr>
          <w:p w14:paraId="47A0B684" w14:textId="77777777" w:rsidR="001534C3" w:rsidRPr="00455B2E" w:rsidRDefault="001534C3" w:rsidP="00821301">
            <w:pPr>
              <w:widowControl w:val="0"/>
              <w:jc w:val="center"/>
              <w:rPr>
                <w:sz w:val="16"/>
              </w:rPr>
            </w:pPr>
          </w:p>
        </w:tc>
        <w:tc>
          <w:tcPr>
            <w:tcW w:w="1776" w:type="dxa"/>
          </w:tcPr>
          <w:p w14:paraId="7B86D3B8" w14:textId="77777777" w:rsidR="001534C3" w:rsidRPr="00455B2E" w:rsidRDefault="001534C3" w:rsidP="00821301">
            <w:pPr>
              <w:widowControl w:val="0"/>
              <w:jc w:val="center"/>
              <w:rPr>
                <w:sz w:val="16"/>
              </w:rPr>
            </w:pPr>
          </w:p>
        </w:tc>
        <w:tc>
          <w:tcPr>
            <w:tcW w:w="1504" w:type="dxa"/>
          </w:tcPr>
          <w:p w14:paraId="7E753E04" w14:textId="77777777" w:rsidR="001534C3" w:rsidRPr="00455B2E" w:rsidRDefault="001534C3" w:rsidP="00821301">
            <w:pPr>
              <w:widowControl w:val="0"/>
              <w:jc w:val="center"/>
              <w:rPr>
                <w:sz w:val="16"/>
              </w:rPr>
            </w:pPr>
          </w:p>
        </w:tc>
        <w:tc>
          <w:tcPr>
            <w:tcW w:w="1503" w:type="dxa"/>
          </w:tcPr>
          <w:p w14:paraId="72D9092D" w14:textId="77777777" w:rsidR="001534C3" w:rsidRPr="00455B2E" w:rsidRDefault="001534C3" w:rsidP="00821301">
            <w:pPr>
              <w:widowControl w:val="0"/>
              <w:jc w:val="center"/>
              <w:rPr>
                <w:sz w:val="16"/>
              </w:rPr>
            </w:pPr>
          </w:p>
        </w:tc>
        <w:tc>
          <w:tcPr>
            <w:tcW w:w="3476" w:type="dxa"/>
          </w:tcPr>
          <w:p w14:paraId="0B41E894" w14:textId="77777777" w:rsidR="001534C3" w:rsidRPr="00455B2E" w:rsidRDefault="001534C3" w:rsidP="00821301">
            <w:pPr>
              <w:widowControl w:val="0"/>
              <w:jc w:val="center"/>
              <w:rPr>
                <w:sz w:val="16"/>
              </w:rPr>
            </w:pPr>
          </w:p>
        </w:tc>
      </w:tr>
    </w:tbl>
    <w:p w14:paraId="3D7966D0" w14:textId="77777777" w:rsidR="001534C3" w:rsidRDefault="001534C3" w:rsidP="001534C3">
      <w:pPr>
        <w:widowControl w:val="0"/>
        <w:ind w:firstLine="540"/>
        <w:jc w:val="center"/>
        <w:rPr>
          <w:sz w:val="20"/>
        </w:rPr>
      </w:pPr>
    </w:p>
    <w:p w14:paraId="756A1665" w14:textId="77777777" w:rsidR="001534C3" w:rsidRPr="00455B2E" w:rsidRDefault="001534C3" w:rsidP="001534C3">
      <w:pPr>
        <w:widowControl w:val="0"/>
        <w:ind w:firstLine="540"/>
        <w:jc w:val="center"/>
        <w:rPr>
          <w:sz w:val="20"/>
        </w:rPr>
      </w:pPr>
      <w:r w:rsidRPr="00455B2E">
        <w:rPr>
          <w:sz w:val="20"/>
        </w:rPr>
        <w:t>5. Информация о рисках комплекса процессных мероприятий</w:t>
      </w:r>
    </w:p>
    <w:p w14:paraId="01EA22EC" w14:textId="77777777" w:rsidR="001534C3" w:rsidRPr="00455B2E" w:rsidRDefault="001534C3" w:rsidP="001534C3">
      <w:pPr>
        <w:widowControl w:val="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1534C3" w:rsidRPr="00455B2E" w14:paraId="49CCA0A4" w14:textId="77777777" w:rsidTr="00821301">
        <w:tc>
          <w:tcPr>
            <w:tcW w:w="667" w:type="dxa"/>
          </w:tcPr>
          <w:p w14:paraId="0E4A5F86" w14:textId="77777777" w:rsidR="001534C3" w:rsidRPr="00455B2E" w:rsidRDefault="001534C3" w:rsidP="00821301">
            <w:pPr>
              <w:widowControl w:val="0"/>
              <w:jc w:val="center"/>
              <w:rPr>
                <w:sz w:val="20"/>
              </w:rPr>
            </w:pPr>
            <w:r w:rsidRPr="00455B2E">
              <w:rPr>
                <w:sz w:val="16"/>
              </w:rPr>
              <w:t>№ п/п</w:t>
            </w:r>
          </w:p>
        </w:tc>
        <w:tc>
          <w:tcPr>
            <w:tcW w:w="2978" w:type="dxa"/>
          </w:tcPr>
          <w:p w14:paraId="563F5C77" w14:textId="77777777" w:rsidR="001534C3" w:rsidRPr="00455B2E" w:rsidRDefault="001534C3" w:rsidP="00821301">
            <w:pPr>
              <w:widowControl w:val="0"/>
              <w:jc w:val="center"/>
              <w:rPr>
                <w:sz w:val="20"/>
              </w:rPr>
            </w:pPr>
            <w:r w:rsidRPr="00455B2E">
              <w:rPr>
                <w:sz w:val="20"/>
              </w:rPr>
              <w:t>Наименование показателя задачи, мероприятия (результата)</w:t>
            </w:r>
          </w:p>
        </w:tc>
        <w:tc>
          <w:tcPr>
            <w:tcW w:w="1838" w:type="dxa"/>
          </w:tcPr>
          <w:p w14:paraId="57CB2855" w14:textId="77777777" w:rsidR="001534C3" w:rsidRPr="00455B2E" w:rsidRDefault="001534C3" w:rsidP="00821301">
            <w:pPr>
              <w:widowControl w:val="0"/>
              <w:jc w:val="center"/>
              <w:rPr>
                <w:sz w:val="20"/>
              </w:rPr>
            </w:pPr>
            <w:r w:rsidRPr="00455B2E">
              <w:rPr>
                <w:sz w:val="20"/>
              </w:rPr>
              <w:t>Описание риска</w:t>
            </w:r>
          </w:p>
        </w:tc>
        <w:tc>
          <w:tcPr>
            <w:tcW w:w="1869" w:type="dxa"/>
          </w:tcPr>
          <w:p w14:paraId="27D71C52" w14:textId="77777777" w:rsidR="001534C3" w:rsidRPr="00455B2E" w:rsidRDefault="001534C3" w:rsidP="00821301">
            <w:pPr>
              <w:widowControl w:val="0"/>
              <w:jc w:val="center"/>
              <w:rPr>
                <w:sz w:val="20"/>
              </w:rPr>
            </w:pPr>
            <w:r w:rsidRPr="00455B2E">
              <w:rPr>
                <w:sz w:val="20"/>
              </w:rPr>
              <w:t>Оценка возможных последствий риска</w:t>
            </w:r>
          </w:p>
        </w:tc>
        <w:tc>
          <w:tcPr>
            <w:tcW w:w="1822" w:type="dxa"/>
          </w:tcPr>
          <w:p w14:paraId="02664EA8" w14:textId="77777777" w:rsidR="001534C3" w:rsidRPr="00455B2E" w:rsidRDefault="001534C3" w:rsidP="00821301">
            <w:pPr>
              <w:widowControl w:val="0"/>
              <w:jc w:val="center"/>
              <w:rPr>
                <w:sz w:val="20"/>
              </w:rPr>
            </w:pPr>
            <w:r w:rsidRPr="00455B2E">
              <w:rPr>
                <w:sz w:val="20"/>
              </w:rPr>
              <w:t>Уровень риска</w:t>
            </w:r>
          </w:p>
        </w:tc>
        <w:tc>
          <w:tcPr>
            <w:tcW w:w="1885" w:type="dxa"/>
          </w:tcPr>
          <w:p w14:paraId="29E446D8" w14:textId="77777777" w:rsidR="001534C3" w:rsidRPr="00455B2E" w:rsidRDefault="001534C3" w:rsidP="00821301">
            <w:pPr>
              <w:widowControl w:val="0"/>
              <w:jc w:val="center"/>
              <w:rPr>
                <w:sz w:val="20"/>
              </w:rPr>
            </w:pPr>
            <w:r w:rsidRPr="00455B2E">
              <w:rPr>
                <w:sz w:val="20"/>
              </w:rPr>
              <w:t>Планируемые меры реагирования</w:t>
            </w:r>
          </w:p>
        </w:tc>
        <w:tc>
          <w:tcPr>
            <w:tcW w:w="1881" w:type="dxa"/>
          </w:tcPr>
          <w:p w14:paraId="357E8EB5" w14:textId="77777777" w:rsidR="001534C3" w:rsidRPr="00455B2E" w:rsidRDefault="001534C3" w:rsidP="00821301">
            <w:pPr>
              <w:widowControl w:val="0"/>
              <w:jc w:val="center"/>
              <w:rPr>
                <w:sz w:val="20"/>
              </w:rPr>
            </w:pPr>
            <w:r w:rsidRPr="00455B2E">
              <w:rPr>
                <w:sz w:val="20"/>
              </w:rPr>
              <w:t>Срок выполнения меры реагирования</w:t>
            </w:r>
          </w:p>
        </w:tc>
        <w:tc>
          <w:tcPr>
            <w:tcW w:w="1903" w:type="dxa"/>
          </w:tcPr>
          <w:p w14:paraId="5335961C" w14:textId="77777777" w:rsidR="001534C3" w:rsidRPr="00455B2E" w:rsidRDefault="001534C3" w:rsidP="00821301">
            <w:pPr>
              <w:widowControl w:val="0"/>
              <w:jc w:val="center"/>
              <w:rPr>
                <w:sz w:val="20"/>
              </w:rPr>
            </w:pPr>
            <w:r w:rsidRPr="00455B2E">
              <w:rPr>
                <w:sz w:val="20"/>
              </w:rPr>
              <w:t>Ответственный за принятие мер реагирования (ФИО, должность, организация)</w:t>
            </w:r>
          </w:p>
        </w:tc>
      </w:tr>
      <w:tr w:rsidR="001534C3" w:rsidRPr="00455B2E" w14:paraId="1DE3BEED" w14:textId="77777777" w:rsidTr="00821301">
        <w:tc>
          <w:tcPr>
            <w:tcW w:w="667" w:type="dxa"/>
          </w:tcPr>
          <w:p w14:paraId="4A3B7FB4" w14:textId="77777777" w:rsidR="001534C3" w:rsidRPr="00455B2E" w:rsidRDefault="001534C3" w:rsidP="00821301">
            <w:pPr>
              <w:widowControl w:val="0"/>
              <w:jc w:val="center"/>
              <w:rPr>
                <w:sz w:val="20"/>
              </w:rPr>
            </w:pPr>
            <w:r>
              <w:rPr>
                <w:sz w:val="20"/>
              </w:rPr>
              <w:t>-</w:t>
            </w:r>
          </w:p>
        </w:tc>
        <w:tc>
          <w:tcPr>
            <w:tcW w:w="2978" w:type="dxa"/>
          </w:tcPr>
          <w:p w14:paraId="679F0B35" w14:textId="77777777" w:rsidR="001534C3" w:rsidRDefault="001534C3" w:rsidP="00821301">
            <w:pPr>
              <w:widowControl w:val="0"/>
              <w:jc w:val="center"/>
              <w:rPr>
                <w:sz w:val="20"/>
              </w:rPr>
            </w:pPr>
            <w:r>
              <w:rPr>
                <w:sz w:val="20"/>
              </w:rPr>
              <w:t>-</w:t>
            </w:r>
          </w:p>
          <w:p w14:paraId="5B7DE2E5" w14:textId="77777777" w:rsidR="001534C3" w:rsidRPr="00455B2E" w:rsidRDefault="001534C3" w:rsidP="00821301">
            <w:pPr>
              <w:widowControl w:val="0"/>
              <w:jc w:val="center"/>
              <w:rPr>
                <w:sz w:val="20"/>
              </w:rPr>
            </w:pPr>
          </w:p>
        </w:tc>
        <w:tc>
          <w:tcPr>
            <w:tcW w:w="1838" w:type="dxa"/>
          </w:tcPr>
          <w:p w14:paraId="07764196" w14:textId="77777777" w:rsidR="001534C3" w:rsidRPr="00455B2E" w:rsidRDefault="001534C3" w:rsidP="00821301">
            <w:pPr>
              <w:widowControl w:val="0"/>
              <w:jc w:val="center"/>
              <w:rPr>
                <w:sz w:val="20"/>
              </w:rPr>
            </w:pPr>
            <w:r>
              <w:rPr>
                <w:sz w:val="20"/>
              </w:rPr>
              <w:t>-</w:t>
            </w:r>
          </w:p>
        </w:tc>
        <w:tc>
          <w:tcPr>
            <w:tcW w:w="1869" w:type="dxa"/>
          </w:tcPr>
          <w:p w14:paraId="5EBEDB87" w14:textId="77777777" w:rsidR="001534C3" w:rsidRPr="00455B2E" w:rsidRDefault="001534C3" w:rsidP="00821301">
            <w:pPr>
              <w:widowControl w:val="0"/>
              <w:jc w:val="center"/>
              <w:rPr>
                <w:sz w:val="20"/>
              </w:rPr>
            </w:pPr>
            <w:r>
              <w:rPr>
                <w:sz w:val="20"/>
              </w:rPr>
              <w:t>-</w:t>
            </w:r>
          </w:p>
        </w:tc>
        <w:tc>
          <w:tcPr>
            <w:tcW w:w="1822" w:type="dxa"/>
            <w:shd w:val="clear" w:color="auto" w:fill="FFFFFF" w:themeFill="background1"/>
          </w:tcPr>
          <w:p w14:paraId="5AF8A12F" w14:textId="77777777" w:rsidR="001534C3" w:rsidRPr="00455B2E" w:rsidRDefault="001534C3" w:rsidP="00821301">
            <w:pPr>
              <w:widowControl w:val="0"/>
              <w:jc w:val="center"/>
              <w:rPr>
                <w:sz w:val="20"/>
              </w:rPr>
            </w:pPr>
            <w:r>
              <w:rPr>
                <w:sz w:val="20"/>
              </w:rPr>
              <w:t>-</w:t>
            </w:r>
          </w:p>
        </w:tc>
        <w:tc>
          <w:tcPr>
            <w:tcW w:w="1885" w:type="dxa"/>
          </w:tcPr>
          <w:p w14:paraId="0F4C6B6F" w14:textId="77777777" w:rsidR="001534C3" w:rsidRPr="00455B2E" w:rsidRDefault="001534C3" w:rsidP="00821301">
            <w:pPr>
              <w:widowControl w:val="0"/>
              <w:jc w:val="center"/>
              <w:rPr>
                <w:sz w:val="20"/>
              </w:rPr>
            </w:pPr>
            <w:r>
              <w:rPr>
                <w:sz w:val="20"/>
              </w:rPr>
              <w:t>-</w:t>
            </w:r>
            <w:r w:rsidRPr="00455B2E">
              <w:rPr>
                <w:sz w:val="20"/>
              </w:rPr>
              <w:t xml:space="preserve"> </w:t>
            </w:r>
          </w:p>
        </w:tc>
        <w:tc>
          <w:tcPr>
            <w:tcW w:w="1881" w:type="dxa"/>
          </w:tcPr>
          <w:p w14:paraId="01C22F42" w14:textId="77777777" w:rsidR="001534C3" w:rsidRPr="00455B2E" w:rsidRDefault="001534C3" w:rsidP="00821301">
            <w:pPr>
              <w:widowControl w:val="0"/>
              <w:jc w:val="center"/>
              <w:rPr>
                <w:sz w:val="20"/>
              </w:rPr>
            </w:pPr>
            <w:r>
              <w:rPr>
                <w:sz w:val="20"/>
              </w:rPr>
              <w:t>-</w:t>
            </w:r>
          </w:p>
        </w:tc>
        <w:tc>
          <w:tcPr>
            <w:tcW w:w="1903" w:type="dxa"/>
          </w:tcPr>
          <w:p w14:paraId="119BB7B8" w14:textId="77777777" w:rsidR="001534C3" w:rsidRPr="00455B2E" w:rsidRDefault="001534C3" w:rsidP="00821301">
            <w:pPr>
              <w:widowControl w:val="0"/>
              <w:jc w:val="center"/>
              <w:rPr>
                <w:sz w:val="20"/>
              </w:rPr>
            </w:pPr>
            <w:r>
              <w:rPr>
                <w:sz w:val="20"/>
              </w:rPr>
              <w:t>-</w:t>
            </w:r>
          </w:p>
        </w:tc>
      </w:tr>
    </w:tbl>
    <w:p w14:paraId="4520539A" w14:textId="77777777" w:rsidR="001534C3" w:rsidRDefault="001534C3" w:rsidP="001534C3">
      <w:pPr>
        <w:autoSpaceDE w:val="0"/>
        <w:autoSpaceDN w:val="0"/>
        <w:adjustRightInd w:val="0"/>
        <w:rPr>
          <w:sz w:val="28"/>
          <w:szCs w:val="28"/>
        </w:rPr>
      </w:pPr>
    </w:p>
    <w:p w14:paraId="33B5A993" w14:textId="1F283D6A" w:rsidR="00EA1EB7" w:rsidRPr="00455B2E" w:rsidRDefault="00EA1EB7" w:rsidP="00EA1EB7"/>
    <w:p w14:paraId="38C2A0EA" w14:textId="3F237C29" w:rsidR="00D72C5F" w:rsidRDefault="00D72C5F" w:rsidP="00EF2F11">
      <w:pPr>
        <w:autoSpaceDE w:val="0"/>
        <w:autoSpaceDN w:val="0"/>
        <w:adjustRightInd w:val="0"/>
        <w:rPr>
          <w:sz w:val="28"/>
          <w:szCs w:val="28"/>
        </w:rPr>
      </w:pPr>
      <w:r>
        <w:rPr>
          <w:sz w:val="28"/>
          <w:szCs w:val="28"/>
        </w:rPr>
        <w:br w:type="page"/>
      </w:r>
    </w:p>
    <w:p w14:paraId="0E2E28D3" w14:textId="77777777" w:rsidR="00D72C5F" w:rsidRPr="00455B2E" w:rsidRDefault="00D72C5F" w:rsidP="00D72C5F">
      <w:pPr>
        <w:jc w:val="right"/>
        <w:rPr>
          <w:sz w:val="28"/>
        </w:rPr>
      </w:pPr>
      <w:r w:rsidRPr="00455B2E">
        <w:rPr>
          <w:sz w:val="28"/>
        </w:rPr>
        <w:lastRenderedPageBreak/>
        <w:t>Таблица №2</w:t>
      </w:r>
    </w:p>
    <w:p w14:paraId="1BE0D0EA" w14:textId="77777777" w:rsidR="00D72C5F" w:rsidRPr="00455B2E" w:rsidRDefault="00D72C5F" w:rsidP="00D72C5F">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D72C5F" w:rsidRPr="00455B2E" w14:paraId="7FD6519D" w14:textId="77777777" w:rsidTr="00821301">
        <w:trPr>
          <w:trHeight w:val="1874"/>
        </w:trPr>
        <w:tc>
          <w:tcPr>
            <w:tcW w:w="12515" w:type="dxa"/>
            <w:tcBorders>
              <w:top w:val="nil"/>
              <w:left w:val="nil"/>
              <w:bottom w:val="nil"/>
              <w:right w:val="nil"/>
            </w:tcBorders>
          </w:tcPr>
          <w:p w14:paraId="1ABB6592" w14:textId="77777777" w:rsidR="00D72C5F" w:rsidRPr="00455B2E" w:rsidRDefault="00D72C5F" w:rsidP="00821301">
            <w:pPr>
              <w:jc w:val="right"/>
              <w:rPr>
                <w:sz w:val="20"/>
              </w:rPr>
            </w:pPr>
          </w:p>
        </w:tc>
        <w:tc>
          <w:tcPr>
            <w:tcW w:w="3033" w:type="dxa"/>
            <w:tcBorders>
              <w:top w:val="nil"/>
              <w:left w:val="nil"/>
              <w:bottom w:val="nil"/>
              <w:right w:val="nil"/>
            </w:tcBorders>
          </w:tcPr>
          <w:p w14:paraId="22344D3C" w14:textId="77777777" w:rsidR="00D72C5F" w:rsidRPr="00455B2E" w:rsidRDefault="00D72C5F" w:rsidP="00821301">
            <w:pPr>
              <w:jc w:val="center"/>
              <w:rPr>
                <w:sz w:val="20"/>
              </w:rPr>
            </w:pPr>
            <w:r w:rsidRPr="00455B2E">
              <w:rPr>
                <w:sz w:val="20"/>
              </w:rPr>
              <w:t>УТВЕРЖДЕН</w:t>
            </w:r>
            <w:r w:rsidRPr="00455B2E">
              <w:rPr>
                <w:sz w:val="20"/>
                <w:vertAlign w:val="superscript"/>
              </w:rPr>
              <w:footnoteReference w:id="85"/>
            </w:r>
          </w:p>
          <w:p w14:paraId="6925D5A5" w14:textId="77777777" w:rsidR="00922269" w:rsidRDefault="00922269" w:rsidP="00922269">
            <w:pPr>
              <w:jc w:val="center"/>
              <w:rPr>
                <w:sz w:val="20"/>
              </w:rPr>
            </w:pPr>
            <w:proofErr w:type="spellStart"/>
            <w:r>
              <w:rPr>
                <w:sz w:val="20"/>
              </w:rPr>
              <w:t>Заярная</w:t>
            </w:r>
            <w:proofErr w:type="spellEnd"/>
            <w:r>
              <w:rPr>
                <w:sz w:val="20"/>
              </w:rPr>
              <w:t xml:space="preserve"> </w:t>
            </w:r>
            <w:proofErr w:type="spellStart"/>
            <w:r>
              <w:rPr>
                <w:sz w:val="20"/>
              </w:rPr>
              <w:t>М.В</w:t>
            </w:r>
            <w:proofErr w:type="spellEnd"/>
            <w:r>
              <w:rPr>
                <w:sz w:val="20"/>
              </w:rPr>
              <w:t>.</w:t>
            </w:r>
          </w:p>
          <w:p w14:paraId="6B82173F" w14:textId="77777777" w:rsidR="00922269" w:rsidRPr="00455B2E" w:rsidRDefault="00922269" w:rsidP="00922269">
            <w:pPr>
              <w:jc w:val="center"/>
              <w:rPr>
                <w:sz w:val="20"/>
              </w:rPr>
            </w:pPr>
            <w:r>
              <w:rPr>
                <w:sz w:val="20"/>
              </w:rPr>
              <w:t>заместитель главы администрации по социальным вопросам – директор Департамента социального развития г. Азова</w:t>
            </w:r>
          </w:p>
          <w:p w14:paraId="4E56620B" w14:textId="77777777" w:rsidR="00D72C5F" w:rsidRPr="00455B2E" w:rsidRDefault="00D72C5F" w:rsidP="00821301">
            <w:pPr>
              <w:jc w:val="center"/>
              <w:rPr>
                <w:sz w:val="20"/>
              </w:rPr>
            </w:pPr>
          </w:p>
          <w:p w14:paraId="62FC3050" w14:textId="77777777" w:rsidR="00D72C5F" w:rsidRPr="00455B2E" w:rsidRDefault="00D72C5F" w:rsidP="00821301">
            <w:pPr>
              <w:jc w:val="center"/>
              <w:rPr>
                <w:sz w:val="20"/>
              </w:rPr>
            </w:pPr>
            <w:r w:rsidRPr="00455B2E">
              <w:rPr>
                <w:sz w:val="20"/>
              </w:rPr>
              <w:t xml:space="preserve">Штамп </w:t>
            </w:r>
            <w:proofErr w:type="spellStart"/>
            <w:r w:rsidRPr="00455B2E">
              <w:rPr>
                <w:sz w:val="20"/>
              </w:rPr>
              <w:t>ЭЦП</w:t>
            </w:r>
            <w:proofErr w:type="spellEnd"/>
          </w:p>
        </w:tc>
      </w:tr>
    </w:tbl>
    <w:p w14:paraId="5C05EB18" w14:textId="77777777" w:rsidR="00D72C5F" w:rsidRPr="00455B2E" w:rsidRDefault="00D72C5F" w:rsidP="00D72C5F">
      <w:pPr>
        <w:contextualSpacing/>
        <w:jc w:val="center"/>
        <w:rPr>
          <w:b/>
          <w:sz w:val="20"/>
        </w:rPr>
      </w:pPr>
    </w:p>
    <w:p w14:paraId="6A18E9AF" w14:textId="77777777" w:rsidR="00D72C5F" w:rsidRDefault="00D72C5F" w:rsidP="00D72C5F">
      <w:pPr>
        <w:contextualSpacing/>
        <w:jc w:val="center"/>
        <w:rPr>
          <w:b/>
          <w:sz w:val="20"/>
        </w:rPr>
      </w:pPr>
    </w:p>
    <w:p w14:paraId="58C9C2FA" w14:textId="77777777" w:rsidR="00D72C5F" w:rsidRDefault="00D72C5F" w:rsidP="00D72C5F">
      <w:pPr>
        <w:contextualSpacing/>
        <w:jc w:val="center"/>
        <w:rPr>
          <w:b/>
          <w:sz w:val="20"/>
        </w:rPr>
      </w:pPr>
    </w:p>
    <w:p w14:paraId="4F49D9F2" w14:textId="77777777" w:rsidR="00D72C5F" w:rsidRPr="00455B2E" w:rsidRDefault="00D72C5F" w:rsidP="00D72C5F">
      <w:pPr>
        <w:contextualSpacing/>
        <w:jc w:val="center"/>
        <w:rPr>
          <w:b/>
          <w:sz w:val="20"/>
        </w:rPr>
      </w:pPr>
    </w:p>
    <w:p w14:paraId="5F3AECAF" w14:textId="77777777" w:rsidR="00D72C5F" w:rsidRPr="00455B2E" w:rsidRDefault="00D72C5F" w:rsidP="00D72C5F">
      <w:pPr>
        <w:contextualSpacing/>
        <w:jc w:val="center"/>
        <w:rPr>
          <w:b/>
          <w:sz w:val="20"/>
        </w:rPr>
      </w:pPr>
    </w:p>
    <w:p w14:paraId="7296D242" w14:textId="77777777" w:rsidR="00D72C5F" w:rsidRPr="00455B2E" w:rsidRDefault="00D72C5F" w:rsidP="00D72C5F">
      <w:pPr>
        <w:shd w:val="clear" w:color="auto" w:fill="FF0000"/>
        <w:contextualSpacing/>
        <w:jc w:val="center"/>
        <w:rPr>
          <w:b/>
          <w:sz w:val="20"/>
        </w:rPr>
      </w:pPr>
      <w:r w:rsidRPr="00455B2E">
        <w:rPr>
          <w:b/>
          <w:sz w:val="20"/>
        </w:rPr>
        <w:t xml:space="preserve">ОТЧЕТ </w:t>
      </w:r>
    </w:p>
    <w:p w14:paraId="1F0D2245" w14:textId="77777777" w:rsidR="00D72C5F" w:rsidRPr="00455B2E" w:rsidRDefault="00D72C5F" w:rsidP="00D72C5F">
      <w:pPr>
        <w:shd w:val="clear" w:color="auto" w:fill="FF0000"/>
        <w:contextualSpacing/>
        <w:jc w:val="center"/>
        <w:rPr>
          <w:b/>
          <w:sz w:val="20"/>
        </w:rPr>
      </w:pPr>
      <w:r w:rsidRPr="00455B2E">
        <w:rPr>
          <w:b/>
          <w:sz w:val="20"/>
        </w:rPr>
        <w:t xml:space="preserve">О ХОДЕ РЕАЛИЗАЦИИ </w:t>
      </w:r>
    </w:p>
    <w:p w14:paraId="55E860F2" w14:textId="77777777" w:rsidR="00D72C5F" w:rsidRPr="00455B2E" w:rsidRDefault="00D72C5F" w:rsidP="00D72C5F">
      <w:pPr>
        <w:shd w:val="clear" w:color="auto" w:fill="FF0000"/>
        <w:contextualSpacing/>
        <w:jc w:val="center"/>
        <w:rPr>
          <w:b/>
          <w:sz w:val="20"/>
        </w:rPr>
      </w:pPr>
      <w:r w:rsidRPr="00455B2E">
        <w:rPr>
          <w:b/>
          <w:sz w:val="20"/>
        </w:rPr>
        <w:t>КОМПЛЕКСА ПРОЦЕССНЫХ МЕРОПРИЯТИЙ</w:t>
      </w:r>
    </w:p>
    <w:p w14:paraId="4EDC0060" w14:textId="77777777" w:rsidR="00D72C5F" w:rsidRPr="00455B2E" w:rsidRDefault="00D72C5F" w:rsidP="00D72C5F">
      <w:pPr>
        <w:shd w:val="clear" w:color="auto" w:fill="FF0000"/>
        <w:contextualSpacing/>
        <w:jc w:val="center"/>
        <w:rPr>
          <w:b/>
          <w:sz w:val="20"/>
        </w:rPr>
      </w:pPr>
      <w:r w:rsidRPr="00DB1E62">
        <w:rPr>
          <w:b/>
          <w:i/>
        </w:rPr>
        <w:t>«Противодействие терроризму и экстремизму»</w:t>
      </w:r>
      <w:r w:rsidRPr="00455B2E">
        <w:rPr>
          <w:b/>
          <w:sz w:val="20"/>
          <w:vertAlign w:val="superscript"/>
        </w:rPr>
        <w:footnoteReference w:id="86"/>
      </w:r>
      <w:r w:rsidRPr="00455B2E">
        <w:rPr>
          <w:b/>
          <w:sz w:val="20"/>
          <w:vertAlign w:val="superscript"/>
        </w:rPr>
        <w:t>,</w:t>
      </w:r>
      <w:r w:rsidRPr="00455B2E">
        <w:rPr>
          <w:b/>
          <w:sz w:val="20"/>
          <w:vertAlign w:val="superscript"/>
        </w:rPr>
        <w:footnoteReference w:id="87"/>
      </w:r>
    </w:p>
    <w:p w14:paraId="69074242" w14:textId="77777777" w:rsidR="00D72C5F" w:rsidRPr="00455B2E" w:rsidRDefault="00D72C5F" w:rsidP="00D72C5F">
      <w:pPr>
        <w:shd w:val="clear" w:color="auto" w:fill="FF0000"/>
        <w:contextualSpacing/>
        <w:jc w:val="center"/>
        <w:rPr>
          <w:b/>
          <w:sz w:val="20"/>
        </w:rPr>
      </w:pPr>
    </w:p>
    <w:p w14:paraId="5685C095" w14:textId="77777777" w:rsidR="00D72C5F" w:rsidRPr="00455B2E" w:rsidRDefault="00D72C5F" w:rsidP="00D72C5F">
      <w:pPr>
        <w:shd w:val="clear" w:color="auto" w:fill="FF0000"/>
        <w:contextualSpacing/>
        <w:jc w:val="center"/>
        <w:rPr>
          <w:b/>
          <w:sz w:val="20"/>
        </w:rPr>
      </w:pPr>
      <w:r w:rsidRPr="00455B2E">
        <w:rPr>
          <w:b/>
          <w:sz w:val="20"/>
        </w:rPr>
        <w:t>ЗА 6 месяцев 2025 года</w:t>
      </w:r>
      <w:r w:rsidRPr="00455B2E">
        <w:rPr>
          <w:b/>
          <w:sz w:val="20"/>
          <w:vertAlign w:val="superscript"/>
        </w:rPr>
        <w:footnoteReference w:id="88"/>
      </w:r>
    </w:p>
    <w:p w14:paraId="6439EF77" w14:textId="77777777" w:rsidR="00D72C5F" w:rsidRPr="00455B2E" w:rsidRDefault="00D72C5F" w:rsidP="00D72C5F">
      <w:pPr>
        <w:shd w:val="clear" w:color="auto" w:fill="FF0000"/>
        <w:ind w:right="536"/>
        <w:contextualSpacing/>
        <w:rPr>
          <w:sz w:val="20"/>
        </w:rPr>
      </w:pPr>
    </w:p>
    <w:p w14:paraId="49F0751A" w14:textId="77777777" w:rsidR="00922269" w:rsidRDefault="00922269" w:rsidP="00D72C5F">
      <w:pPr>
        <w:ind w:right="536"/>
        <w:contextualSpacing/>
        <w:jc w:val="center"/>
        <w:rPr>
          <w:sz w:val="20"/>
        </w:rPr>
      </w:pPr>
    </w:p>
    <w:p w14:paraId="49EAF6C1" w14:textId="77777777" w:rsidR="00922269" w:rsidRDefault="00922269" w:rsidP="00D72C5F">
      <w:pPr>
        <w:ind w:right="536"/>
        <w:contextualSpacing/>
        <w:jc w:val="center"/>
        <w:rPr>
          <w:sz w:val="20"/>
        </w:rPr>
      </w:pPr>
    </w:p>
    <w:p w14:paraId="1DA4922E" w14:textId="28C9345F" w:rsidR="00D72C5F" w:rsidRPr="00455B2E" w:rsidRDefault="00D72C5F" w:rsidP="00D72C5F">
      <w:pPr>
        <w:ind w:right="536"/>
        <w:contextualSpacing/>
        <w:jc w:val="center"/>
        <w:rPr>
          <w:sz w:val="20"/>
        </w:rPr>
      </w:pPr>
      <w:r w:rsidRPr="00455B2E">
        <w:rPr>
          <w:sz w:val="20"/>
        </w:rPr>
        <w:t>Сведения о достижении показателей комплекса процессных мероприятий</w:t>
      </w:r>
      <w:r w:rsidRPr="00455B2E">
        <w:rPr>
          <w:sz w:val="20"/>
          <w:vertAlign w:val="superscript"/>
        </w:rPr>
        <w:footnoteReference w:id="89"/>
      </w:r>
    </w:p>
    <w:p w14:paraId="4D88C268" w14:textId="77777777" w:rsidR="00D72C5F" w:rsidRPr="00455B2E" w:rsidRDefault="00D72C5F" w:rsidP="00D72C5F">
      <w:pPr>
        <w:ind w:right="536"/>
        <w:contextualSpacing/>
        <w:jc w:val="center"/>
        <w:rPr>
          <w:sz w:val="20"/>
        </w:rPr>
      </w:pPr>
    </w:p>
    <w:p w14:paraId="1296E581" w14:textId="77777777" w:rsidR="00D72C5F" w:rsidRPr="00455B2E" w:rsidRDefault="00D72C5F" w:rsidP="00D72C5F">
      <w:pPr>
        <w:ind w:right="536"/>
        <w:contextualSpacing/>
        <w:jc w:val="center"/>
        <w:rPr>
          <w:sz w:val="20"/>
        </w:rPr>
      </w:pP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D72C5F" w:rsidRPr="00455B2E" w14:paraId="0C540FC9"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1EF318C" w14:textId="77777777" w:rsidR="00D72C5F" w:rsidRPr="00455B2E" w:rsidRDefault="00D72C5F" w:rsidP="00821301">
            <w:pPr>
              <w:jc w:val="center"/>
              <w:rPr>
                <w:sz w:val="16"/>
              </w:rPr>
            </w:pPr>
            <w:r w:rsidRPr="00455B2E">
              <w:rPr>
                <w:sz w:val="16"/>
              </w:rPr>
              <w:lastRenderedPageBreak/>
              <w:t>№ п/п</w:t>
            </w:r>
          </w:p>
        </w:tc>
        <w:tc>
          <w:tcPr>
            <w:tcW w:w="1276" w:type="dxa"/>
            <w:tcBorders>
              <w:top w:val="single" w:sz="4" w:space="0" w:color="auto"/>
              <w:left w:val="single" w:sz="4" w:space="0" w:color="auto"/>
              <w:bottom w:val="single" w:sz="4" w:space="0" w:color="auto"/>
              <w:right w:val="single" w:sz="4" w:space="0" w:color="auto"/>
            </w:tcBorders>
            <w:vAlign w:val="center"/>
          </w:tcPr>
          <w:p w14:paraId="104C9DBB" w14:textId="77777777" w:rsidR="00D72C5F" w:rsidRPr="00455B2E" w:rsidRDefault="00D72C5F" w:rsidP="00821301">
            <w:pPr>
              <w:jc w:val="center"/>
              <w:rPr>
                <w:sz w:val="16"/>
              </w:rPr>
            </w:pPr>
            <w:r w:rsidRPr="00455B2E">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664BC88D" w14:textId="77777777" w:rsidR="00D72C5F" w:rsidRPr="00455B2E" w:rsidRDefault="00D72C5F" w:rsidP="00821301">
            <w:pPr>
              <w:jc w:val="center"/>
              <w:rPr>
                <w:sz w:val="16"/>
              </w:rPr>
            </w:pPr>
            <w:r w:rsidRPr="00455B2E">
              <w:rPr>
                <w:sz w:val="16"/>
              </w:rPr>
              <w:t>Наименование показателя</w:t>
            </w:r>
            <w:r w:rsidRPr="00455B2E">
              <w:rPr>
                <w:sz w:val="16"/>
                <w:vertAlign w:val="superscript"/>
              </w:rPr>
              <w:footnoteReference w:id="90"/>
            </w:r>
          </w:p>
        </w:tc>
        <w:tc>
          <w:tcPr>
            <w:tcW w:w="993" w:type="dxa"/>
            <w:tcBorders>
              <w:top w:val="single" w:sz="4" w:space="0" w:color="auto"/>
              <w:left w:val="single" w:sz="4" w:space="0" w:color="auto"/>
              <w:bottom w:val="single" w:sz="4" w:space="0" w:color="auto"/>
              <w:right w:val="single" w:sz="4" w:space="0" w:color="auto"/>
            </w:tcBorders>
            <w:vAlign w:val="center"/>
          </w:tcPr>
          <w:p w14:paraId="0459BD37" w14:textId="77777777" w:rsidR="00D72C5F" w:rsidRPr="00455B2E" w:rsidRDefault="00D72C5F" w:rsidP="00821301">
            <w:pPr>
              <w:jc w:val="center"/>
              <w:rPr>
                <w:sz w:val="16"/>
              </w:rPr>
            </w:pPr>
            <w:r w:rsidRPr="00455B2E">
              <w:rPr>
                <w:sz w:val="16"/>
              </w:rPr>
              <w:t>Уровень показателя</w:t>
            </w:r>
            <w:r w:rsidRPr="00455B2E">
              <w:rPr>
                <w:sz w:val="16"/>
                <w:vertAlign w:val="superscript"/>
              </w:rPr>
              <w:footnoteReference w:id="91"/>
            </w:r>
          </w:p>
        </w:tc>
        <w:tc>
          <w:tcPr>
            <w:tcW w:w="1134" w:type="dxa"/>
            <w:tcBorders>
              <w:top w:val="single" w:sz="4" w:space="0" w:color="auto"/>
              <w:left w:val="single" w:sz="4" w:space="0" w:color="auto"/>
              <w:bottom w:val="single" w:sz="4" w:space="0" w:color="auto"/>
              <w:right w:val="single" w:sz="4" w:space="0" w:color="auto"/>
            </w:tcBorders>
            <w:vAlign w:val="center"/>
          </w:tcPr>
          <w:p w14:paraId="01BCA15B" w14:textId="77777777" w:rsidR="00D72C5F" w:rsidRPr="00455B2E" w:rsidRDefault="00D72C5F" w:rsidP="00821301">
            <w:pPr>
              <w:jc w:val="center"/>
              <w:rPr>
                <w:sz w:val="16"/>
              </w:rPr>
            </w:pPr>
            <w:r w:rsidRPr="00455B2E">
              <w:rPr>
                <w:sz w:val="16"/>
              </w:rPr>
              <w:t>Признак возрастания/ убывания</w:t>
            </w:r>
            <w:r w:rsidRPr="00455B2E">
              <w:rPr>
                <w:sz w:val="16"/>
                <w:vertAlign w:val="superscript"/>
              </w:rPr>
              <w:footnoteReference w:id="92"/>
            </w:r>
          </w:p>
        </w:tc>
        <w:tc>
          <w:tcPr>
            <w:tcW w:w="993" w:type="dxa"/>
            <w:tcBorders>
              <w:top w:val="single" w:sz="4" w:space="0" w:color="auto"/>
              <w:left w:val="single" w:sz="4" w:space="0" w:color="auto"/>
              <w:bottom w:val="single" w:sz="4" w:space="0" w:color="auto"/>
              <w:right w:val="single" w:sz="4" w:space="0" w:color="auto"/>
            </w:tcBorders>
            <w:vAlign w:val="center"/>
          </w:tcPr>
          <w:p w14:paraId="3C86C047" w14:textId="77777777" w:rsidR="00D72C5F" w:rsidRPr="00455B2E" w:rsidRDefault="00D72C5F" w:rsidP="00821301">
            <w:pPr>
              <w:jc w:val="center"/>
              <w:rPr>
                <w:sz w:val="16"/>
              </w:rPr>
            </w:pPr>
            <w:r w:rsidRPr="00455B2E">
              <w:rPr>
                <w:sz w:val="16"/>
              </w:rPr>
              <w:t xml:space="preserve">Единица измерения (по </w:t>
            </w:r>
            <w:proofErr w:type="spellStart"/>
            <w:r w:rsidRPr="00455B2E">
              <w:rPr>
                <w:sz w:val="16"/>
              </w:rPr>
              <w:t>ОКЕИ</w:t>
            </w:r>
            <w:proofErr w:type="spellEnd"/>
            <w:r w:rsidRPr="00455B2E">
              <w:rPr>
                <w:sz w:val="16"/>
              </w:rPr>
              <w:t>)</w:t>
            </w:r>
            <w:r w:rsidRPr="00455B2E">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188B41AF" w14:textId="77777777" w:rsidR="00D72C5F" w:rsidRPr="00455B2E" w:rsidRDefault="00D72C5F" w:rsidP="00821301">
            <w:pPr>
              <w:jc w:val="center"/>
              <w:rPr>
                <w:sz w:val="16"/>
              </w:rPr>
            </w:pPr>
            <w:r w:rsidRPr="00455B2E">
              <w:rPr>
                <w:sz w:val="16"/>
              </w:rPr>
              <w:t xml:space="preserve">Плановое значение на конец отчетного </w:t>
            </w:r>
            <w:proofErr w:type="spellStart"/>
            <w:r w:rsidRPr="00455B2E">
              <w:rPr>
                <w:sz w:val="16"/>
              </w:rPr>
              <w:t>периода</w:t>
            </w:r>
            <w:r w:rsidRPr="00455B2E">
              <w:rPr>
                <w:sz w:val="16"/>
                <w:vertAlign w:val="superscript"/>
              </w:rPr>
              <w:t>44</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163918B" w14:textId="77777777" w:rsidR="00D72C5F" w:rsidRPr="00455B2E" w:rsidRDefault="00D72C5F" w:rsidP="00821301">
            <w:pPr>
              <w:jc w:val="center"/>
              <w:rPr>
                <w:sz w:val="16"/>
              </w:rPr>
            </w:pPr>
            <w:r w:rsidRPr="00455B2E">
              <w:rPr>
                <w:sz w:val="16"/>
              </w:rPr>
              <w:t xml:space="preserve">Фактическое значение на конец отчетного </w:t>
            </w:r>
            <w:proofErr w:type="spellStart"/>
            <w:r w:rsidRPr="00455B2E">
              <w:rPr>
                <w:sz w:val="16"/>
              </w:rPr>
              <w:t>периода</w:t>
            </w:r>
            <w:r w:rsidRPr="00455B2E">
              <w:rPr>
                <w:sz w:val="16"/>
                <w:vertAlign w:val="superscript"/>
              </w:rPr>
              <w:t>46</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D35976" w14:textId="77777777" w:rsidR="00D72C5F" w:rsidRPr="00455B2E" w:rsidRDefault="00D72C5F" w:rsidP="00821301">
            <w:pPr>
              <w:jc w:val="center"/>
              <w:rPr>
                <w:sz w:val="16"/>
              </w:rPr>
            </w:pPr>
            <w:r w:rsidRPr="00455B2E">
              <w:rPr>
                <w:sz w:val="16"/>
              </w:rPr>
              <w:t>Прогнозное значение на конец отчетного периода</w:t>
            </w:r>
            <w:r w:rsidRPr="00455B2E">
              <w:rPr>
                <w:sz w:val="16"/>
                <w:vertAlign w:val="superscript"/>
              </w:rPr>
              <w:footnoteReference w:id="93"/>
            </w:r>
          </w:p>
        </w:tc>
        <w:tc>
          <w:tcPr>
            <w:tcW w:w="993" w:type="dxa"/>
            <w:tcBorders>
              <w:top w:val="single" w:sz="4" w:space="0" w:color="auto"/>
              <w:left w:val="single" w:sz="4" w:space="0" w:color="auto"/>
              <w:bottom w:val="single" w:sz="4" w:space="0" w:color="auto"/>
              <w:right w:val="single" w:sz="4" w:space="0" w:color="auto"/>
            </w:tcBorders>
            <w:vAlign w:val="center"/>
          </w:tcPr>
          <w:p w14:paraId="6E1BE725" w14:textId="77777777" w:rsidR="00D72C5F" w:rsidRPr="00455B2E" w:rsidRDefault="00D72C5F" w:rsidP="00821301">
            <w:pPr>
              <w:jc w:val="center"/>
              <w:rPr>
                <w:sz w:val="16"/>
              </w:rPr>
            </w:pPr>
            <w:r w:rsidRPr="00455B2E">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3F7F6A22" w14:textId="77777777" w:rsidR="00D72C5F" w:rsidRPr="00455B2E" w:rsidRDefault="00D72C5F" w:rsidP="00821301">
            <w:pPr>
              <w:jc w:val="center"/>
              <w:rPr>
                <w:sz w:val="16"/>
              </w:rPr>
            </w:pPr>
            <w:r w:rsidRPr="00455B2E">
              <w:rPr>
                <w:sz w:val="16"/>
              </w:rPr>
              <w:t>Плановое значение на конец текущего года</w:t>
            </w:r>
            <w:r w:rsidRPr="00455B2E">
              <w:rPr>
                <w:sz w:val="16"/>
                <w:vertAlign w:val="superscript"/>
              </w:rPr>
              <w:footnoteReference w:id="94"/>
            </w:r>
          </w:p>
        </w:tc>
        <w:tc>
          <w:tcPr>
            <w:tcW w:w="991" w:type="dxa"/>
            <w:tcBorders>
              <w:top w:val="single" w:sz="4" w:space="0" w:color="auto"/>
              <w:left w:val="single" w:sz="4" w:space="0" w:color="auto"/>
              <w:bottom w:val="single" w:sz="4" w:space="0" w:color="auto"/>
              <w:right w:val="single" w:sz="4" w:space="0" w:color="auto"/>
            </w:tcBorders>
            <w:vAlign w:val="center"/>
          </w:tcPr>
          <w:p w14:paraId="16175F37" w14:textId="77777777" w:rsidR="00D72C5F" w:rsidRPr="00455B2E" w:rsidRDefault="00D72C5F" w:rsidP="00821301">
            <w:pPr>
              <w:jc w:val="center"/>
              <w:rPr>
                <w:sz w:val="16"/>
              </w:rPr>
            </w:pPr>
            <w:r w:rsidRPr="00455B2E">
              <w:rPr>
                <w:sz w:val="16"/>
              </w:rPr>
              <w:t>Информационная система</w:t>
            </w:r>
            <w:r w:rsidRPr="00455B2E">
              <w:rPr>
                <w:sz w:val="16"/>
                <w:vertAlign w:val="superscript"/>
              </w:rPr>
              <w:footnoteReference w:id="95"/>
            </w:r>
          </w:p>
        </w:tc>
        <w:tc>
          <w:tcPr>
            <w:tcW w:w="1134" w:type="dxa"/>
            <w:tcBorders>
              <w:top w:val="single" w:sz="4" w:space="0" w:color="auto"/>
              <w:left w:val="single" w:sz="4" w:space="0" w:color="auto"/>
              <w:bottom w:val="single" w:sz="4" w:space="0" w:color="auto"/>
              <w:right w:val="single" w:sz="4" w:space="0" w:color="auto"/>
            </w:tcBorders>
            <w:vAlign w:val="center"/>
          </w:tcPr>
          <w:p w14:paraId="19AC71B0" w14:textId="77777777" w:rsidR="00D72C5F" w:rsidRPr="00455B2E" w:rsidRDefault="00D72C5F" w:rsidP="00821301">
            <w:pPr>
              <w:jc w:val="center"/>
              <w:rPr>
                <w:sz w:val="16"/>
              </w:rPr>
            </w:pPr>
            <w:r w:rsidRPr="00455B2E">
              <w:rPr>
                <w:sz w:val="16"/>
              </w:rPr>
              <w:t xml:space="preserve">Прогнозное значение на конец текущего </w:t>
            </w:r>
            <w:proofErr w:type="spellStart"/>
            <w:r w:rsidRPr="00455B2E">
              <w:rPr>
                <w:sz w:val="16"/>
              </w:rPr>
              <w:t>года</w:t>
            </w:r>
            <w:r w:rsidRPr="00455B2E">
              <w:rPr>
                <w:sz w:val="16"/>
                <w:vertAlign w:val="superscript"/>
              </w:rPr>
              <w:t>45</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79222F7" w14:textId="77777777" w:rsidR="00D72C5F" w:rsidRPr="00455B2E" w:rsidRDefault="00D72C5F" w:rsidP="00821301">
            <w:pPr>
              <w:jc w:val="center"/>
              <w:rPr>
                <w:sz w:val="16"/>
              </w:rPr>
            </w:pPr>
            <w:r w:rsidRPr="00455B2E">
              <w:rPr>
                <w:sz w:val="16"/>
              </w:rPr>
              <w:t>Комментарий</w:t>
            </w:r>
            <w:r w:rsidRPr="00455B2E">
              <w:rPr>
                <w:sz w:val="16"/>
                <w:vertAlign w:val="superscript"/>
              </w:rPr>
              <w:footnoteReference w:id="96"/>
            </w:r>
          </w:p>
        </w:tc>
      </w:tr>
      <w:tr w:rsidR="00D72C5F" w:rsidRPr="00455B2E" w14:paraId="206F7FF1"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0FEE5263" w14:textId="77777777" w:rsidR="00D72C5F" w:rsidRPr="00455B2E" w:rsidRDefault="00D72C5F" w:rsidP="00821301">
            <w:pPr>
              <w:jc w:val="center"/>
              <w:rPr>
                <w:sz w:val="16"/>
              </w:rPr>
            </w:pPr>
            <w:r w:rsidRPr="00455B2E">
              <w:rPr>
                <w:sz w:val="16"/>
              </w:rPr>
              <w:t>1</w:t>
            </w:r>
          </w:p>
        </w:tc>
        <w:tc>
          <w:tcPr>
            <w:tcW w:w="1276" w:type="dxa"/>
            <w:tcBorders>
              <w:top w:val="single" w:sz="4" w:space="0" w:color="auto"/>
              <w:left w:val="single" w:sz="4" w:space="0" w:color="auto"/>
              <w:bottom w:val="single" w:sz="4" w:space="0" w:color="auto"/>
              <w:right w:val="single" w:sz="4" w:space="0" w:color="auto"/>
            </w:tcBorders>
          </w:tcPr>
          <w:p w14:paraId="44DB5491" w14:textId="77777777" w:rsidR="00D72C5F" w:rsidRPr="00455B2E" w:rsidRDefault="00D72C5F" w:rsidP="00821301">
            <w:pPr>
              <w:jc w:val="center"/>
              <w:rPr>
                <w:sz w:val="16"/>
              </w:rPr>
            </w:pPr>
            <w:r w:rsidRPr="00455B2E">
              <w:rPr>
                <w:sz w:val="16"/>
              </w:rPr>
              <w:t>2</w:t>
            </w:r>
          </w:p>
        </w:tc>
        <w:tc>
          <w:tcPr>
            <w:tcW w:w="1275" w:type="dxa"/>
            <w:tcBorders>
              <w:top w:val="single" w:sz="4" w:space="0" w:color="auto"/>
              <w:left w:val="single" w:sz="4" w:space="0" w:color="auto"/>
              <w:bottom w:val="single" w:sz="4" w:space="0" w:color="auto"/>
              <w:right w:val="single" w:sz="4" w:space="0" w:color="auto"/>
            </w:tcBorders>
          </w:tcPr>
          <w:p w14:paraId="2D4805C9" w14:textId="77777777" w:rsidR="00D72C5F" w:rsidRPr="00455B2E" w:rsidRDefault="00D72C5F" w:rsidP="00821301">
            <w:pPr>
              <w:jc w:val="center"/>
              <w:rPr>
                <w:sz w:val="16"/>
              </w:rPr>
            </w:pPr>
            <w:r w:rsidRPr="00455B2E">
              <w:rPr>
                <w:sz w:val="16"/>
              </w:rPr>
              <w:t>3</w:t>
            </w:r>
          </w:p>
        </w:tc>
        <w:tc>
          <w:tcPr>
            <w:tcW w:w="993" w:type="dxa"/>
            <w:tcBorders>
              <w:top w:val="single" w:sz="4" w:space="0" w:color="auto"/>
              <w:left w:val="single" w:sz="4" w:space="0" w:color="auto"/>
              <w:bottom w:val="single" w:sz="4" w:space="0" w:color="auto"/>
              <w:right w:val="single" w:sz="4" w:space="0" w:color="auto"/>
            </w:tcBorders>
          </w:tcPr>
          <w:p w14:paraId="3F12B1F5" w14:textId="77777777" w:rsidR="00D72C5F" w:rsidRPr="00455B2E" w:rsidRDefault="00D72C5F" w:rsidP="00821301">
            <w:pPr>
              <w:jc w:val="center"/>
              <w:rPr>
                <w:sz w:val="16"/>
              </w:rPr>
            </w:pPr>
            <w:r w:rsidRPr="00455B2E">
              <w:rPr>
                <w:sz w:val="16"/>
              </w:rPr>
              <w:t>4</w:t>
            </w:r>
          </w:p>
        </w:tc>
        <w:tc>
          <w:tcPr>
            <w:tcW w:w="1134" w:type="dxa"/>
            <w:tcBorders>
              <w:top w:val="single" w:sz="4" w:space="0" w:color="auto"/>
              <w:left w:val="single" w:sz="4" w:space="0" w:color="auto"/>
              <w:bottom w:val="single" w:sz="4" w:space="0" w:color="auto"/>
              <w:right w:val="single" w:sz="4" w:space="0" w:color="auto"/>
            </w:tcBorders>
          </w:tcPr>
          <w:p w14:paraId="4B41D7D9" w14:textId="77777777" w:rsidR="00D72C5F" w:rsidRPr="00455B2E" w:rsidRDefault="00D72C5F" w:rsidP="00821301">
            <w:pPr>
              <w:jc w:val="center"/>
              <w:rPr>
                <w:sz w:val="16"/>
              </w:rPr>
            </w:pPr>
            <w:r w:rsidRPr="00455B2E">
              <w:rPr>
                <w:sz w:val="16"/>
              </w:rPr>
              <w:t>5</w:t>
            </w:r>
          </w:p>
        </w:tc>
        <w:tc>
          <w:tcPr>
            <w:tcW w:w="993" w:type="dxa"/>
            <w:tcBorders>
              <w:top w:val="single" w:sz="4" w:space="0" w:color="auto"/>
              <w:left w:val="single" w:sz="4" w:space="0" w:color="auto"/>
              <w:bottom w:val="single" w:sz="4" w:space="0" w:color="auto"/>
              <w:right w:val="single" w:sz="4" w:space="0" w:color="auto"/>
            </w:tcBorders>
          </w:tcPr>
          <w:p w14:paraId="3802837D" w14:textId="77777777" w:rsidR="00D72C5F" w:rsidRPr="00455B2E" w:rsidRDefault="00D72C5F" w:rsidP="00821301">
            <w:pPr>
              <w:jc w:val="center"/>
              <w:rPr>
                <w:sz w:val="16"/>
              </w:rPr>
            </w:pPr>
            <w:r w:rsidRPr="00455B2E">
              <w:rPr>
                <w:sz w:val="16"/>
              </w:rPr>
              <w:t>6</w:t>
            </w:r>
          </w:p>
        </w:tc>
        <w:tc>
          <w:tcPr>
            <w:tcW w:w="992" w:type="dxa"/>
            <w:tcBorders>
              <w:top w:val="single" w:sz="4" w:space="0" w:color="auto"/>
              <w:left w:val="single" w:sz="4" w:space="0" w:color="auto"/>
              <w:bottom w:val="single" w:sz="4" w:space="0" w:color="auto"/>
              <w:right w:val="single" w:sz="4" w:space="0" w:color="auto"/>
            </w:tcBorders>
          </w:tcPr>
          <w:p w14:paraId="537B1C37" w14:textId="77777777" w:rsidR="00D72C5F" w:rsidRPr="00455B2E" w:rsidRDefault="00D72C5F" w:rsidP="00821301">
            <w:pPr>
              <w:jc w:val="center"/>
              <w:rPr>
                <w:sz w:val="16"/>
              </w:rPr>
            </w:pPr>
            <w:r w:rsidRPr="00455B2E">
              <w:rPr>
                <w:sz w:val="16"/>
              </w:rPr>
              <w:t>7</w:t>
            </w:r>
          </w:p>
        </w:tc>
        <w:tc>
          <w:tcPr>
            <w:tcW w:w="1134" w:type="dxa"/>
            <w:tcBorders>
              <w:top w:val="single" w:sz="4" w:space="0" w:color="auto"/>
              <w:left w:val="single" w:sz="4" w:space="0" w:color="auto"/>
              <w:bottom w:val="single" w:sz="4" w:space="0" w:color="auto"/>
              <w:right w:val="single" w:sz="4" w:space="0" w:color="auto"/>
            </w:tcBorders>
          </w:tcPr>
          <w:p w14:paraId="34F64099" w14:textId="77777777" w:rsidR="00D72C5F" w:rsidRPr="00455B2E" w:rsidRDefault="00D72C5F" w:rsidP="00821301">
            <w:pPr>
              <w:jc w:val="center"/>
              <w:rPr>
                <w:sz w:val="16"/>
              </w:rPr>
            </w:pPr>
            <w:r w:rsidRPr="00455B2E">
              <w:rPr>
                <w:sz w:val="16"/>
              </w:rPr>
              <w:t>8</w:t>
            </w:r>
          </w:p>
        </w:tc>
        <w:tc>
          <w:tcPr>
            <w:tcW w:w="1134" w:type="dxa"/>
            <w:tcBorders>
              <w:top w:val="single" w:sz="4" w:space="0" w:color="auto"/>
              <w:left w:val="single" w:sz="4" w:space="0" w:color="auto"/>
              <w:bottom w:val="single" w:sz="4" w:space="0" w:color="auto"/>
              <w:right w:val="single" w:sz="4" w:space="0" w:color="auto"/>
            </w:tcBorders>
          </w:tcPr>
          <w:p w14:paraId="66190685" w14:textId="77777777" w:rsidR="00D72C5F" w:rsidRPr="00455B2E" w:rsidRDefault="00D72C5F" w:rsidP="00821301">
            <w:pPr>
              <w:jc w:val="center"/>
              <w:rPr>
                <w:sz w:val="16"/>
              </w:rPr>
            </w:pPr>
            <w:r w:rsidRPr="00455B2E">
              <w:rPr>
                <w:sz w:val="16"/>
              </w:rPr>
              <w:t>9</w:t>
            </w:r>
          </w:p>
        </w:tc>
        <w:tc>
          <w:tcPr>
            <w:tcW w:w="993" w:type="dxa"/>
            <w:tcBorders>
              <w:top w:val="single" w:sz="4" w:space="0" w:color="auto"/>
              <w:left w:val="single" w:sz="4" w:space="0" w:color="auto"/>
              <w:bottom w:val="single" w:sz="4" w:space="0" w:color="auto"/>
              <w:right w:val="single" w:sz="4" w:space="0" w:color="auto"/>
            </w:tcBorders>
          </w:tcPr>
          <w:p w14:paraId="691C0D75" w14:textId="77777777" w:rsidR="00D72C5F" w:rsidRPr="00455B2E" w:rsidRDefault="00D72C5F" w:rsidP="00821301">
            <w:pPr>
              <w:jc w:val="center"/>
              <w:rPr>
                <w:sz w:val="16"/>
              </w:rPr>
            </w:pPr>
            <w:r w:rsidRPr="00455B2E">
              <w:rPr>
                <w:sz w:val="16"/>
              </w:rPr>
              <w:t>10</w:t>
            </w:r>
          </w:p>
        </w:tc>
        <w:tc>
          <w:tcPr>
            <w:tcW w:w="992" w:type="dxa"/>
            <w:tcBorders>
              <w:top w:val="single" w:sz="4" w:space="0" w:color="auto"/>
              <w:left w:val="single" w:sz="4" w:space="0" w:color="auto"/>
              <w:bottom w:val="single" w:sz="4" w:space="0" w:color="auto"/>
              <w:right w:val="single" w:sz="4" w:space="0" w:color="auto"/>
            </w:tcBorders>
          </w:tcPr>
          <w:p w14:paraId="743D25FB" w14:textId="77777777" w:rsidR="00D72C5F" w:rsidRPr="00455B2E" w:rsidRDefault="00D72C5F" w:rsidP="00821301">
            <w:pPr>
              <w:jc w:val="center"/>
              <w:rPr>
                <w:sz w:val="16"/>
              </w:rPr>
            </w:pPr>
            <w:r w:rsidRPr="00455B2E">
              <w:rPr>
                <w:sz w:val="16"/>
              </w:rPr>
              <w:t>11</w:t>
            </w:r>
          </w:p>
        </w:tc>
        <w:tc>
          <w:tcPr>
            <w:tcW w:w="991" w:type="dxa"/>
            <w:tcBorders>
              <w:top w:val="single" w:sz="4" w:space="0" w:color="auto"/>
              <w:left w:val="single" w:sz="4" w:space="0" w:color="auto"/>
              <w:bottom w:val="single" w:sz="4" w:space="0" w:color="auto"/>
              <w:right w:val="single" w:sz="4" w:space="0" w:color="auto"/>
            </w:tcBorders>
          </w:tcPr>
          <w:p w14:paraId="68E6FE46" w14:textId="77777777" w:rsidR="00D72C5F" w:rsidRPr="00455B2E" w:rsidRDefault="00D72C5F" w:rsidP="00821301">
            <w:pPr>
              <w:jc w:val="center"/>
              <w:rPr>
                <w:sz w:val="16"/>
              </w:rPr>
            </w:pPr>
            <w:r w:rsidRPr="00455B2E">
              <w:rPr>
                <w:sz w:val="16"/>
              </w:rPr>
              <w:t>12</w:t>
            </w:r>
          </w:p>
        </w:tc>
        <w:tc>
          <w:tcPr>
            <w:tcW w:w="1134" w:type="dxa"/>
            <w:tcBorders>
              <w:top w:val="single" w:sz="4" w:space="0" w:color="auto"/>
              <w:left w:val="single" w:sz="4" w:space="0" w:color="auto"/>
              <w:bottom w:val="single" w:sz="4" w:space="0" w:color="auto"/>
              <w:right w:val="single" w:sz="4" w:space="0" w:color="auto"/>
            </w:tcBorders>
          </w:tcPr>
          <w:p w14:paraId="00B5B972" w14:textId="77777777" w:rsidR="00D72C5F" w:rsidRPr="00455B2E" w:rsidRDefault="00D72C5F" w:rsidP="00821301">
            <w:pPr>
              <w:jc w:val="center"/>
              <w:rPr>
                <w:sz w:val="16"/>
              </w:rPr>
            </w:pPr>
            <w:r w:rsidRPr="00455B2E">
              <w:rPr>
                <w:sz w:val="16"/>
              </w:rPr>
              <w:t>13</w:t>
            </w:r>
          </w:p>
        </w:tc>
        <w:tc>
          <w:tcPr>
            <w:tcW w:w="2268" w:type="dxa"/>
            <w:tcBorders>
              <w:top w:val="single" w:sz="4" w:space="0" w:color="auto"/>
              <w:left w:val="single" w:sz="4" w:space="0" w:color="auto"/>
              <w:bottom w:val="single" w:sz="4" w:space="0" w:color="auto"/>
              <w:right w:val="single" w:sz="4" w:space="0" w:color="auto"/>
            </w:tcBorders>
          </w:tcPr>
          <w:p w14:paraId="5698011C" w14:textId="77777777" w:rsidR="00D72C5F" w:rsidRPr="00455B2E" w:rsidRDefault="00D72C5F" w:rsidP="00821301">
            <w:pPr>
              <w:jc w:val="center"/>
              <w:rPr>
                <w:sz w:val="16"/>
              </w:rPr>
            </w:pPr>
            <w:r w:rsidRPr="00455B2E">
              <w:rPr>
                <w:sz w:val="16"/>
              </w:rPr>
              <w:t>14</w:t>
            </w:r>
          </w:p>
        </w:tc>
      </w:tr>
      <w:tr w:rsidR="00D72C5F" w:rsidRPr="00455B2E" w14:paraId="0D2AC7FB" w14:textId="77777777" w:rsidTr="00821301">
        <w:trPr>
          <w:jc w:val="center"/>
        </w:trPr>
        <w:tc>
          <w:tcPr>
            <w:tcW w:w="567" w:type="dxa"/>
            <w:tcBorders>
              <w:top w:val="single" w:sz="4" w:space="0" w:color="auto"/>
              <w:left w:val="single" w:sz="4" w:space="0" w:color="auto"/>
              <w:bottom w:val="single" w:sz="4" w:space="0" w:color="auto"/>
              <w:right w:val="single" w:sz="4" w:space="0" w:color="auto"/>
            </w:tcBorders>
          </w:tcPr>
          <w:p w14:paraId="708C0DA6" w14:textId="77777777" w:rsidR="00D72C5F" w:rsidRPr="00455B2E" w:rsidRDefault="00D72C5F" w:rsidP="00821301">
            <w:pPr>
              <w:jc w:val="center"/>
            </w:pPr>
            <w:r w:rsidRPr="00455B2E">
              <w:t>1.</w:t>
            </w:r>
          </w:p>
        </w:tc>
        <w:tc>
          <w:tcPr>
            <w:tcW w:w="15309" w:type="dxa"/>
            <w:gridSpan w:val="13"/>
            <w:tcBorders>
              <w:top w:val="single" w:sz="4" w:space="0" w:color="auto"/>
              <w:left w:val="single" w:sz="4" w:space="0" w:color="auto"/>
              <w:bottom w:val="single" w:sz="4" w:space="0" w:color="auto"/>
              <w:right w:val="single" w:sz="4" w:space="0" w:color="auto"/>
            </w:tcBorders>
          </w:tcPr>
          <w:p w14:paraId="47F495FC" w14:textId="77777777" w:rsidR="00D72C5F" w:rsidRPr="00455B2E" w:rsidRDefault="00D72C5F" w:rsidP="00821301">
            <w:pPr>
              <w:jc w:val="center"/>
              <w:rPr>
                <w:i/>
              </w:rPr>
            </w:pPr>
            <w:r w:rsidRPr="00DB1E62">
              <w:rPr>
                <w:i/>
              </w:rPr>
              <w:t>1. Задача комплекса процессных мероприятий «Проведение эффективной воспитательной работы с населением, направленной на предупреждение террористических и экстремистских проявлений, развития духовного единства и межэтнического согласия, повышение бдительности граждан, усиление антитеррористической защищенности объектов социальной сферы (образования, культуры и спорта)»</w:t>
            </w:r>
          </w:p>
        </w:tc>
      </w:tr>
      <w:tr w:rsidR="00D72C5F" w:rsidRPr="00455B2E" w14:paraId="6A0582EE" w14:textId="77777777" w:rsidTr="00FA06FD">
        <w:trPr>
          <w:jc w:val="center"/>
        </w:trPr>
        <w:tc>
          <w:tcPr>
            <w:tcW w:w="567" w:type="dxa"/>
            <w:tcBorders>
              <w:top w:val="single" w:sz="4" w:space="0" w:color="auto"/>
              <w:left w:val="single" w:sz="4" w:space="0" w:color="auto"/>
              <w:bottom w:val="single" w:sz="4" w:space="0" w:color="auto"/>
              <w:right w:val="single" w:sz="4" w:space="0" w:color="auto"/>
            </w:tcBorders>
          </w:tcPr>
          <w:p w14:paraId="3D469D15" w14:textId="77777777" w:rsidR="00D72C5F" w:rsidRPr="00455B2E" w:rsidRDefault="00D72C5F" w:rsidP="00821301">
            <w:pPr>
              <w:jc w:val="center"/>
            </w:pPr>
            <w:r w:rsidRPr="00455B2E">
              <w:t>1.1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05119C" w14:textId="77777777" w:rsidR="00D72C5F" w:rsidRPr="00455B2E" w:rsidRDefault="00D72C5F"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281657D" w14:textId="77777777" w:rsidR="00D72C5F" w:rsidRPr="00EE36F4" w:rsidRDefault="00D72C5F" w:rsidP="00821301">
            <w:pPr>
              <w:rPr>
                <w:iCs/>
                <w:sz w:val="20"/>
                <w:szCs w:val="20"/>
              </w:rPr>
            </w:pPr>
            <w:bookmarkStart w:id="31" w:name="_Hlk202720552"/>
            <w:r w:rsidRPr="00DB1E62">
              <w:rPr>
                <w:iCs/>
                <w:sz w:val="20"/>
                <w:szCs w:val="20"/>
              </w:rPr>
              <w:t xml:space="preserve">Количество выявленных в местных СМИ и сети Интернет материалов, содержащих признаки экстремистской и террористической направленности, доступ к которым был ограничен или </w:t>
            </w:r>
            <w:r w:rsidRPr="00DB1E62">
              <w:rPr>
                <w:iCs/>
                <w:sz w:val="20"/>
                <w:szCs w:val="20"/>
              </w:rPr>
              <w:lastRenderedPageBreak/>
              <w:t>которые были удалены</w:t>
            </w:r>
            <w:bookmarkEnd w:id="31"/>
          </w:p>
        </w:tc>
        <w:tc>
          <w:tcPr>
            <w:tcW w:w="993" w:type="dxa"/>
            <w:tcBorders>
              <w:top w:val="single" w:sz="4" w:space="0" w:color="auto"/>
              <w:left w:val="single" w:sz="4" w:space="0" w:color="auto"/>
              <w:bottom w:val="single" w:sz="4" w:space="0" w:color="auto"/>
              <w:right w:val="single" w:sz="4" w:space="0" w:color="auto"/>
            </w:tcBorders>
          </w:tcPr>
          <w:p w14:paraId="291F41C1" w14:textId="77777777" w:rsidR="00D72C5F" w:rsidRPr="00455B2E" w:rsidRDefault="00D72C5F" w:rsidP="00821301">
            <w:pPr>
              <w:jc w:val="center"/>
            </w:pPr>
            <w:proofErr w:type="spellStart"/>
            <w:r w:rsidRPr="00455B2E">
              <w:lastRenderedPageBreak/>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2F2A5EAF" w14:textId="77777777" w:rsidR="00D72C5F" w:rsidRPr="00455B2E" w:rsidRDefault="00D72C5F" w:rsidP="00821301">
            <w:pPr>
              <w:jc w:val="center"/>
            </w:pPr>
            <w:r>
              <w:t>возрастающий</w:t>
            </w:r>
          </w:p>
        </w:tc>
        <w:tc>
          <w:tcPr>
            <w:tcW w:w="993" w:type="dxa"/>
            <w:tcBorders>
              <w:top w:val="single" w:sz="4" w:space="0" w:color="auto"/>
              <w:left w:val="single" w:sz="4" w:space="0" w:color="auto"/>
              <w:bottom w:val="single" w:sz="4" w:space="0" w:color="auto"/>
              <w:right w:val="single" w:sz="4" w:space="0" w:color="auto"/>
            </w:tcBorders>
          </w:tcPr>
          <w:p w14:paraId="077F23B0" w14:textId="77777777" w:rsidR="00D72C5F" w:rsidRPr="00C14CF0" w:rsidRDefault="00D72C5F" w:rsidP="00821301">
            <w:pPr>
              <w:jc w:val="center"/>
            </w:pPr>
            <w:r>
              <w:t>единицы</w:t>
            </w:r>
          </w:p>
        </w:tc>
        <w:tc>
          <w:tcPr>
            <w:tcW w:w="992" w:type="dxa"/>
            <w:tcBorders>
              <w:top w:val="single" w:sz="4" w:space="0" w:color="auto"/>
              <w:left w:val="single" w:sz="4" w:space="0" w:color="auto"/>
              <w:bottom w:val="single" w:sz="4" w:space="0" w:color="auto"/>
              <w:right w:val="single" w:sz="4" w:space="0" w:color="auto"/>
            </w:tcBorders>
          </w:tcPr>
          <w:p w14:paraId="3388CEAF" w14:textId="77777777" w:rsidR="00D72C5F" w:rsidRPr="00022F50" w:rsidRDefault="00D72C5F" w:rsidP="00821301">
            <w:pPr>
              <w:jc w:val="center"/>
            </w:pPr>
            <w:r>
              <w:t>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6DEECF" w14:textId="2BB623C5" w:rsidR="00D72C5F" w:rsidRPr="00455B2E" w:rsidRDefault="00174C1B" w:rsidP="00821301">
            <w:pPr>
              <w:jc w:val="center"/>
            </w:pPr>
            <w:r>
              <w:t>8</w:t>
            </w:r>
          </w:p>
        </w:tc>
        <w:tc>
          <w:tcPr>
            <w:tcW w:w="1134" w:type="dxa"/>
            <w:tcBorders>
              <w:top w:val="single" w:sz="4" w:space="0" w:color="auto"/>
              <w:left w:val="single" w:sz="4" w:space="0" w:color="auto"/>
              <w:bottom w:val="single" w:sz="4" w:space="0" w:color="auto"/>
              <w:right w:val="single" w:sz="4" w:space="0" w:color="auto"/>
            </w:tcBorders>
          </w:tcPr>
          <w:p w14:paraId="6E6F4FDE" w14:textId="77777777" w:rsidR="00D72C5F" w:rsidRPr="00455B2E" w:rsidRDefault="00D72C5F" w:rsidP="00821301">
            <w:pPr>
              <w:jc w:val="center"/>
            </w:pPr>
          </w:p>
        </w:tc>
        <w:tc>
          <w:tcPr>
            <w:tcW w:w="993" w:type="dxa"/>
            <w:tcBorders>
              <w:top w:val="single" w:sz="4" w:space="0" w:color="auto"/>
              <w:left w:val="single" w:sz="4" w:space="0" w:color="auto"/>
              <w:bottom w:val="single" w:sz="4" w:space="0" w:color="auto"/>
              <w:right w:val="single" w:sz="4" w:space="0" w:color="auto"/>
            </w:tcBorders>
          </w:tcPr>
          <w:p w14:paraId="3F57DB3A" w14:textId="77777777" w:rsidR="00D72C5F" w:rsidRPr="00455B2E" w:rsidRDefault="00D72C5F" w:rsidP="00821301">
            <w:pPr>
              <w:jc w:val="center"/>
            </w:pPr>
          </w:p>
        </w:tc>
        <w:tc>
          <w:tcPr>
            <w:tcW w:w="992" w:type="dxa"/>
            <w:tcBorders>
              <w:top w:val="single" w:sz="4" w:space="0" w:color="auto"/>
              <w:left w:val="single" w:sz="4" w:space="0" w:color="auto"/>
              <w:bottom w:val="single" w:sz="4" w:space="0" w:color="auto"/>
              <w:right w:val="single" w:sz="4" w:space="0" w:color="auto"/>
            </w:tcBorders>
          </w:tcPr>
          <w:p w14:paraId="28822959" w14:textId="77777777" w:rsidR="00D72C5F" w:rsidRPr="00455B2E" w:rsidRDefault="00D72C5F" w:rsidP="00821301">
            <w:pPr>
              <w:jc w:val="center"/>
            </w:pPr>
            <w:r>
              <w:t>31</w:t>
            </w:r>
          </w:p>
        </w:tc>
        <w:tc>
          <w:tcPr>
            <w:tcW w:w="991" w:type="dxa"/>
            <w:tcBorders>
              <w:top w:val="single" w:sz="4" w:space="0" w:color="auto"/>
              <w:left w:val="single" w:sz="4" w:space="0" w:color="auto"/>
              <w:bottom w:val="single" w:sz="4" w:space="0" w:color="auto"/>
              <w:right w:val="single" w:sz="4" w:space="0" w:color="auto"/>
            </w:tcBorders>
          </w:tcPr>
          <w:p w14:paraId="2478F6AD" w14:textId="77777777" w:rsidR="00D72C5F" w:rsidRPr="00455B2E" w:rsidRDefault="00D72C5F" w:rsidP="00821301">
            <w:pPr>
              <w:jc w:val="center"/>
            </w:pPr>
          </w:p>
        </w:tc>
        <w:tc>
          <w:tcPr>
            <w:tcW w:w="1134" w:type="dxa"/>
            <w:tcBorders>
              <w:top w:val="single" w:sz="4" w:space="0" w:color="auto"/>
              <w:left w:val="single" w:sz="4" w:space="0" w:color="auto"/>
              <w:bottom w:val="single" w:sz="4" w:space="0" w:color="auto"/>
              <w:right w:val="single" w:sz="4" w:space="0" w:color="auto"/>
            </w:tcBorders>
          </w:tcPr>
          <w:p w14:paraId="4F9C1F4B" w14:textId="77777777" w:rsidR="00D72C5F" w:rsidRPr="00455B2E" w:rsidRDefault="00D72C5F" w:rsidP="00821301">
            <w:pPr>
              <w:jc w:val="center"/>
            </w:pPr>
            <w:r>
              <w:t>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4EEC" w14:textId="77777777" w:rsidR="00D72C5F" w:rsidRPr="00455B2E" w:rsidRDefault="00D72C5F" w:rsidP="00821301">
            <w:pPr>
              <w:jc w:val="center"/>
            </w:pPr>
          </w:p>
        </w:tc>
      </w:tr>
      <w:tr w:rsidR="00D72C5F" w:rsidRPr="00455B2E" w14:paraId="7FE64FDD" w14:textId="77777777" w:rsidTr="00FA06FD">
        <w:trPr>
          <w:jc w:val="center"/>
        </w:trPr>
        <w:tc>
          <w:tcPr>
            <w:tcW w:w="567" w:type="dxa"/>
            <w:tcBorders>
              <w:top w:val="single" w:sz="4" w:space="0" w:color="auto"/>
              <w:left w:val="single" w:sz="4" w:space="0" w:color="auto"/>
              <w:bottom w:val="single" w:sz="4" w:space="0" w:color="auto"/>
              <w:right w:val="single" w:sz="4" w:space="0" w:color="auto"/>
            </w:tcBorders>
          </w:tcPr>
          <w:p w14:paraId="707CE470" w14:textId="70FE0C49" w:rsidR="00D72C5F" w:rsidRPr="00455B2E" w:rsidRDefault="007D4A68" w:rsidP="00821301">
            <w:pPr>
              <w:jc w:val="center"/>
            </w:pPr>
            <w:r>
              <w:lastRenderedPageBreak/>
              <w:t>1.2</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2547FD2" w14:textId="77777777" w:rsidR="00D72C5F" w:rsidRPr="00455B2E" w:rsidRDefault="00D72C5F" w:rsidP="00821301">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7EB85AC0" w14:textId="77777777" w:rsidR="00D72C5F" w:rsidRPr="00DB1E62" w:rsidRDefault="00D72C5F" w:rsidP="00821301">
            <w:pPr>
              <w:rPr>
                <w:iCs/>
                <w:sz w:val="20"/>
                <w:szCs w:val="20"/>
              </w:rPr>
            </w:pPr>
            <w:bookmarkStart w:id="32" w:name="_Hlk202720582"/>
            <w:r w:rsidRPr="00DB1E62">
              <w:rPr>
                <w:iCs/>
                <w:sz w:val="20"/>
                <w:szCs w:val="20"/>
              </w:rPr>
              <w:t>Количество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w:t>
            </w:r>
            <w:bookmarkEnd w:id="32"/>
          </w:p>
        </w:tc>
        <w:tc>
          <w:tcPr>
            <w:tcW w:w="993" w:type="dxa"/>
            <w:tcBorders>
              <w:top w:val="single" w:sz="4" w:space="0" w:color="auto"/>
              <w:left w:val="single" w:sz="4" w:space="0" w:color="auto"/>
              <w:bottom w:val="single" w:sz="4" w:space="0" w:color="auto"/>
              <w:right w:val="single" w:sz="4" w:space="0" w:color="auto"/>
            </w:tcBorders>
          </w:tcPr>
          <w:p w14:paraId="017E7230" w14:textId="77777777" w:rsidR="00D72C5F" w:rsidRPr="00455B2E" w:rsidRDefault="00D72C5F" w:rsidP="00821301">
            <w:pPr>
              <w:jc w:val="center"/>
            </w:pPr>
          </w:p>
        </w:tc>
        <w:tc>
          <w:tcPr>
            <w:tcW w:w="1134" w:type="dxa"/>
            <w:tcBorders>
              <w:top w:val="single" w:sz="4" w:space="0" w:color="auto"/>
              <w:left w:val="single" w:sz="4" w:space="0" w:color="auto"/>
              <w:bottom w:val="single" w:sz="4" w:space="0" w:color="auto"/>
              <w:right w:val="single" w:sz="4" w:space="0" w:color="auto"/>
            </w:tcBorders>
          </w:tcPr>
          <w:p w14:paraId="6AEF5E59" w14:textId="77777777" w:rsidR="00D72C5F" w:rsidRDefault="00D72C5F" w:rsidP="00821301">
            <w:pPr>
              <w:jc w:val="center"/>
            </w:pPr>
          </w:p>
        </w:tc>
        <w:tc>
          <w:tcPr>
            <w:tcW w:w="993" w:type="dxa"/>
            <w:tcBorders>
              <w:top w:val="single" w:sz="4" w:space="0" w:color="auto"/>
              <w:left w:val="single" w:sz="4" w:space="0" w:color="auto"/>
              <w:bottom w:val="single" w:sz="4" w:space="0" w:color="auto"/>
              <w:right w:val="single" w:sz="4" w:space="0" w:color="auto"/>
            </w:tcBorders>
          </w:tcPr>
          <w:p w14:paraId="7C035E09" w14:textId="77777777" w:rsidR="00D72C5F" w:rsidRDefault="00D72C5F" w:rsidP="00821301">
            <w:pPr>
              <w:jc w:val="center"/>
            </w:pPr>
          </w:p>
        </w:tc>
        <w:tc>
          <w:tcPr>
            <w:tcW w:w="992" w:type="dxa"/>
            <w:tcBorders>
              <w:top w:val="single" w:sz="4" w:space="0" w:color="auto"/>
              <w:left w:val="single" w:sz="4" w:space="0" w:color="auto"/>
              <w:bottom w:val="single" w:sz="4" w:space="0" w:color="auto"/>
              <w:right w:val="single" w:sz="4" w:space="0" w:color="auto"/>
            </w:tcBorders>
          </w:tcPr>
          <w:p w14:paraId="283B859E" w14:textId="77777777" w:rsidR="00D72C5F" w:rsidRDefault="00D72C5F" w:rsidP="00821301">
            <w:pPr>
              <w:jc w:val="center"/>
            </w:pPr>
            <w:r>
              <w:t>215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81CC1A" w14:textId="5F3E2D59" w:rsidR="00D72C5F" w:rsidRPr="00455B2E" w:rsidRDefault="00FA06FD" w:rsidP="00821301">
            <w:pPr>
              <w:jc w:val="center"/>
            </w:pPr>
            <w:r>
              <w:t>154</w:t>
            </w:r>
          </w:p>
        </w:tc>
        <w:tc>
          <w:tcPr>
            <w:tcW w:w="1134" w:type="dxa"/>
            <w:tcBorders>
              <w:top w:val="single" w:sz="4" w:space="0" w:color="auto"/>
              <w:left w:val="single" w:sz="4" w:space="0" w:color="auto"/>
              <w:bottom w:val="single" w:sz="4" w:space="0" w:color="auto"/>
              <w:right w:val="single" w:sz="4" w:space="0" w:color="auto"/>
            </w:tcBorders>
          </w:tcPr>
          <w:p w14:paraId="247FC2C9" w14:textId="0AC9D98D" w:rsidR="00D72C5F" w:rsidRPr="00455B2E" w:rsidRDefault="00FA06FD" w:rsidP="00821301">
            <w:pPr>
              <w:jc w:val="center"/>
            </w:pPr>
            <w:r>
              <w:t>154</w:t>
            </w:r>
          </w:p>
        </w:tc>
        <w:tc>
          <w:tcPr>
            <w:tcW w:w="993" w:type="dxa"/>
            <w:tcBorders>
              <w:top w:val="single" w:sz="4" w:space="0" w:color="auto"/>
              <w:left w:val="single" w:sz="4" w:space="0" w:color="auto"/>
              <w:bottom w:val="single" w:sz="4" w:space="0" w:color="auto"/>
              <w:right w:val="single" w:sz="4" w:space="0" w:color="auto"/>
            </w:tcBorders>
          </w:tcPr>
          <w:p w14:paraId="54605B7B" w14:textId="77777777" w:rsidR="00D72C5F" w:rsidRPr="00455B2E" w:rsidRDefault="00D72C5F" w:rsidP="00821301">
            <w:pPr>
              <w:jc w:val="center"/>
            </w:pPr>
          </w:p>
        </w:tc>
        <w:tc>
          <w:tcPr>
            <w:tcW w:w="992" w:type="dxa"/>
            <w:tcBorders>
              <w:top w:val="single" w:sz="4" w:space="0" w:color="auto"/>
              <w:left w:val="single" w:sz="4" w:space="0" w:color="auto"/>
              <w:bottom w:val="single" w:sz="4" w:space="0" w:color="auto"/>
              <w:right w:val="single" w:sz="4" w:space="0" w:color="auto"/>
            </w:tcBorders>
          </w:tcPr>
          <w:p w14:paraId="0FA25BF2" w14:textId="77777777" w:rsidR="00D72C5F" w:rsidRDefault="00D72C5F" w:rsidP="00821301">
            <w:pPr>
              <w:jc w:val="center"/>
            </w:pPr>
            <w:r>
              <w:t>215</w:t>
            </w:r>
          </w:p>
        </w:tc>
        <w:tc>
          <w:tcPr>
            <w:tcW w:w="991" w:type="dxa"/>
            <w:tcBorders>
              <w:top w:val="single" w:sz="4" w:space="0" w:color="auto"/>
              <w:left w:val="single" w:sz="4" w:space="0" w:color="auto"/>
              <w:bottom w:val="single" w:sz="4" w:space="0" w:color="auto"/>
              <w:right w:val="single" w:sz="4" w:space="0" w:color="auto"/>
            </w:tcBorders>
          </w:tcPr>
          <w:p w14:paraId="62AE19B8" w14:textId="77777777" w:rsidR="00D72C5F" w:rsidRPr="00455B2E" w:rsidRDefault="00D72C5F" w:rsidP="00821301">
            <w:pPr>
              <w:jc w:val="center"/>
            </w:pPr>
          </w:p>
        </w:tc>
        <w:tc>
          <w:tcPr>
            <w:tcW w:w="1134" w:type="dxa"/>
            <w:tcBorders>
              <w:top w:val="single" w:sz="4" w:space="0" w:color="auto"/>
              <w:left w:val="single" w:sz="4" w:space="0" w:color="auto"/>
              <w:bottom w:val="single" w:sz="4" w:space="0" w:color="auto"/>
              <w:right w:val="single" w:sz="4" w:space="0" w:color="auto"/>
            </w:tcBorders>
          </w:tcPr>
          <w:p w14:paraId="4C1D9AA2" w14:textId="77777777" w:rsidR="00D72C5F" w:rsidRDefault="00D72C5F" w:rsidP="00821301">
            <w:pPr>
              <w:jc w:val="center"/>
            </w:pPr>
            <w:r>
              <w:t>215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21D2F" w14:textId="77777777" w:rsidR="00D72C5F" w:rsidRPr="00455B2E" w:rsidRDefault="00D72C5F" w:rsidP="00821301">
            <w:pPr>
              <w:jc w:val="center"/>
            </w:pPr>
          </w:p>
        </w:tc>
      </w:tr>
      <w:tr w:rsidR="00D72C5F" w:rsidRPr="00455B2E" w14:paraId="40E36FBB" w14:textId="77777777" w:rsidTr="00821301">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4192CF8A" w14:textId="77777777" w:rsidR="00D72C5F" w:rsidRPr="00455B2E" w:rsidRDefault="00D72C5F" w:rsidP="00821301">
            <w:pPr>
              <w:jc w:val="center"/>
            </w:pPr>
          </w:p>
        </w:tc>
        <w:tc>
          <w:tcPr>
            <w:tcW w:w="15309" w:type="dxa"/>
            <w:gridSpan w:val="13"/>
            <w:tcBorders>
              <w:top w:val="single" w:sz="4" w:space="0" w:color="auto"/>
              <w:left w:val="single" w:sz="4" w:space="0" w:color="auto"/>
              <w:bottom w:val="single" w:sz="4" w:space="0" w:color="auto"/>
              <w:right w:val="single" w:sz="4" w:space="0" w:color="auto"/>
            </w:tcBorders>
          </w:tcPr>
          <w:p w14:paraId="3830BD85" w14:textId="77777777" w:rsidR="00D72C5F" w:rsidRPr="00455B2E" w:rsidRDefault="00D72C5F" w:rsidP="00821301">
            <w:pPr>
              <w:jc w:val="center"/>
              <w:rPr>
                <w:i/>
              </w:rPr>
            </w:pPr>
            <w:r w:rsidRPr="00DB1E62">
              <w:rPr>
                <w:i/>
              </w:rPr>
              <w:t>Задача 2 комплекса процессных мероприятий «Повышение уровня межведомственного взаимодействия по профилактике терроризма и экстремизма</w:t>
            </w:r>
          </w:p>
        </w:tc>
      </w:tr>
      <w:tr w:rsidR="00D72C5F" w:rsidRPr="00455B2E" w14:paraId="6BECFED0" w14:textId="77777777" w:rsidTr="00FA06FD">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70423FA8" w14:textId="31F754C1" w:rsidR="00D72C5F" w:rsidRPr="00455B2E" w:rsidRDefault="007D4A68" w:rsidP="00821301">
            <w:pPr>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891115C" w14:textId="77777777" w:rsidR="00D72C5F" w:rsidRPr="00455B2E" w:rsidRDefault="00D72C5F"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3053BDAE" w14:textId="77777777" w:rsidR="00D72C5F" w:rsidRPr="00827306" w:rsidRDefault="00D72C5F" w:rsidP="00821301">
            <w:pPr>
              <w:rPr>
                <w:sz w:val="20"/>
                <w:szCs w:val="20"/>
              </w:rPr>
            </w:pPr>
            <w:bookmarkStart w:id="33" w:name="_Hlk202720613"/>
            <w:r w:rsidRPr="00DB1E62">
              <w:rPr>
                <w:sz w:val="20"/>
                <w:szCs w:val="20"/>
              </w:rPr>
              <w:t xml:space="preserve">Количество зарегистрированных преступлений, связанных с незаконным приобретением, передачей, сбытом, хранением, </w:t>
            </w:r>
            <w:r w:rsidRPr="00DB1E62">
              <w:rPr>
                <w:sz w:val="20"/>
                <w:szCs w:val="20"/>
              </w:rPr>
              <w:lastRenderedPageBreak/>
              <w:t>перевозкой или ношением оружия, боеприпасов, взрывчатых веществ и взрывных устройств</w:t>
            </w:r>
            <w:bookmarkEnd w:id="33"/>
          </w:p>
        </w:tc>
        <w:tc>
          <w:tcPr>
            <w:tcW w:w="993" w:type="dxa"/>
            <w:tcBorders>
              <w:top w:val="single" w:sz="4" w:space="0" w:color="auto"/>
              <w:left w:val="single" w:sz="4" w:space="0" w:color="auto"/>
              <w:bottom w:val="single" w:sz="4" w:space="0" w:color="auto"/>
              <w:right w:val="single" w:sz="4" w:space="0" w:color="auto"/>
            </w:tcBorders>
          </w:tcPr>
          <w:p w14:paraId="17A08C16" w14:textId="77777777" w:rsidR="00D72C5F" w:rsidRPr="00455B2E" w:rsidRDefault="00D72C5F" w:rsidP="00821301">
            <w:pPr>
              <w:jc w:val="center"/>
            </w:pPr>
            <w:proofErr w:type="spellStart"/>
            <w:r w:rsidRPr="00455B2E">
              <w:lastRenderedPageBreak/>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052AF399" w14:textId="77777777" w:rsidR="00D72C5F" w:rsidRPr="00455B2E" w:rsidRDefault="00D72C5F" w:rsidP="00821301">
            <w:pPr>
              <w:jc w:val="center"/>
            </w:pPr>
            <w:r>
              <w:t>убывающий</w:t>
            </w:r>
          </w:p>
        </w:tc>
        <w:tc>
          <w:tcPr>
            <w:tcW w:w="993" w:type="dxa"/>
            <w:tcBorders>
              <w:top w:val="single" w:sz="4" w:space="0" w:color="auto"/>
              <w:left w:val="single" w:sz="4" w:space="0" w:color="auto"/>
              <w:bottom w:val="single" w:sz="4" w:space="0" w:color="auto"/>
              <w:right w:val="single" w:sz="4" w:space="0" w:color="auto"/>
            </w:tcBorders>
          </w:tcPr>
          <w:p w14:paraId="5BCFF29F" w14:textId="77777777" w:rsidR="00D72C5F" w:rsidRPr="00455B2E" w:rsidRDefault="00D72C5F" w:rsidP="00821301">
            <w:pPr>
              <w:jc w:val="center"/>
            </w:pPr>
            <w:r>
              <w:t>единицы</w:t>
            </w:r>
          </w:p>
        </w:tc>
        <w:tc>
          <w:tcPr>
            <w:tcW w:w="992" w:type="dxa"/>
            <w:tcBorders>
              <w:top w:val="single" w:sz="4" w:space="0" w:color="auto"/>
              <w:left w:val="single" w:sz="4" w:space="0" w:color="auto"/>
              <w:bottom w:val="single" w:sz="4" w:space="0" w:color="auto"/>
              <w:right w:val="single" w:sz="4" w:space="0" w:color="auto"/>
            </w:tcBorders>
          </w:tcPr>
          <w:p w14:paraId="539BA6E3" w14:textId="77777777" w:rsidR="00D72C5F" w:rsidRPr="00022F50" w:rsidRDefault="00D72C5F" w:rsidP="00821301">
            <w:pPr>
              <w:jc w:val="center"/>
            </w:pPr>
            <w: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5E263D" w14:textId="743061E4" w:rsidR="00D72C5F" w:rsidRPr="00455B2E" w:rsidRDefault="00FA06FD" w:rsidP="00821301">
            <w:pPr>
              <w:jc w:val="center"/>
            </w:pPr>
            <w:r>
              <w:t>1</w:t>
            </w:r>
          </w:p>
        </w:tc>
        <w:tc>
          <w:tcPr>
            <w:tcW w:w="1134" w:type="dxa"/>
            <w:tcBorders>
              <w:top w:val="single" w:sz="4" w:space="0" w:color="auto"/>
              <w:left w:val="single" w:sz="4" w:space="0" w:color="auto"/>
              <w:bottom w:val="single" w:sz="4" w:space="0" w:color="auto"/>
              <w:right w:val="single" w:sz="4" w:space="0" w:color="auto"/>
            </w:tcBorders>
          </w:tcPr>
          <w:p w14:paraId="57EDA87B" w14:textId="4A62C124" w:rsidR="00D72C5F" w:rsidRPr="00455B2E" w:rsidRDefault="00FA06FD" w:rsidP="00821301">
            <w:pPr>
              <w:jc w:val="center"/>
            </w:pPr>
            <w:r>
              <w:t>20</w:t>
            </w:r>
          </w:p>
        </w:tc>
        <w:tc>
          <w:tcPr>
            <w:tcW w:w="993" w:type="dxa"/>
            <w:tcBorders>
              <w:top w:val="single" w:sz="4" w:space="0" w:color="auto"/>
              <w:left w:val="single" w:sz="4" w:space="0" w:color="auto"/>
              <w:bottom w:val="single" w:sz="4" w:space="0" w:color="auto"/>
              <w:right w:val="single" w:sz="4" w:space="0" w:color="auto"/>
            </w:tcBorders>
          </w:tcPr>
          <w:p w14:paraId="53656AF9" w14:textId="244B7416" w:rsidR="00D72C5F" w:rsidRPr="00455B2E" w:rsidRDefault="00FA06FD" w:rsidP="00821301">
            <w:pPr>
              <w:jc w:val="center"/>
            </w:pPr>
            <w:proofErr w:type="spellStart"/>
            <w:r>
              <w:t>ИЦ</w:t>
            </w:r>
            <w:proofErr w:type="spellEnd"/>
            <w:r>
              <w:t xml:space="preserve"> МВД</w:t>
            </w:r>
          </w:p>
        </w:tc>
        <w:tc>
          <w:tcPr>
            <w:tcW w:w="992" w:type="dxa"/>
            <w:tcBorders>
              <w:top w:val="single" w:sz="4" w:space="0" w:color="auto"/>
              <w:left w:val="single" w:sz="4" w:space="0" w:color="auto"/>
              <w:bottom w:val="single" w:sz="4" w:space="0" w:color="auto"/>
              <w:right w:val="single" w:sz="4" w:space="0" w:color="auto"/>
            </w:tcBorders>
          </w:tcPr>
          <w:p w14:paraId="74C5A8B2" w14:textId="15254528" w:rsidR="00D72C5F" w:rsidRPr="00455B2E" w:rsidRDefault="00FA06FD" w:rsidP="00821301">
            <w:pPr>
              <w:jc w:val="center"/>
            </w:pPr>
            <w:r>
              <w:t>20</w:t>
            </w:r>
          </w:p>
        </w:tc>
        <w:tc>
          <w:tcPr>
            <w:tcW w:w="991" w:type="dxa"/>
            <w:tcBorders>
              <w:top w:val="single" w:sz="4" w:space="0" w:color="auto"/>
              <w:left w:val="single" w:sz="4" w:space="0" w:color="auto"/>
              <w:bottom w:val="single" w:sz="4" w:space="0" w:color="auto"/>
              <w:right w:val="single" w:sz="4" w:space="0" w:color="auto"/>
            </w:tcBorders>
          </w:tcPr>
          <w:p w14:paraId="5DE5B77D" w14:textId="6D5EEB84" w:rsidR="00D72C5F" w:rsidRPr="00455B2E" w:rsidRDefault="00FA06FD" w:rsidP="00821301">
            <w:pPr>
              <w:jc w:val="center"/>
            </w:pPr>
            <w:r>
              <w:t>-</w:t>
            </w:r>
          </w:p>
        </w:tc>
        <w:tc>
          <w:tcPr>
            <w:tcW w:w="1134" w:type="dxa"/>
            <w:tcBorders>
              <w:top w:val="single" w:sz="4" w:space="0" w:color="auto"/>
              <w:left w:val="single" w:sz="4" w:space="0" w:color="auto"/>
              <w:bottom w:val="single" w:sz="4" w:space="0" w:color="auto"/>
              <w:right w:val="single" w:sz="4" w:space="0" w:color="auto"/>
            </w:tcBorders>
          </w:tcPr>
          <w:p w14:paraId="50BD15F1" w14:textId="53BF4FA2" w:rsidR="00D72C5F" w:rsidRPr="00455B2E" w:rsidRDefault="00FA06FD" w:rsidP="00821301">
            <w:pPr>
              <w:jc w:val="center"/>
            </w:pPr>
            <w:r>
              <w:t>20</w:t>
            </w:r>
          </w:p>
        </w:tc>
        <w:tc>
          <w:tcPr>
            <w:tcW w:w="2268" w:type="dxa"/>
            <w:tcBorders>
              <w:top w:val="single" w:sz="4" w:space="0" w:color="auto"/>
              <w:left w:val="single" w:sz="4" w:space="0" w:color="auto"/>
              <w:bottom w:val="single" w:sz="4" w:space="0" w:color="auto"/>
              <w:right w:val="single" w:sz="4" w:space="0" w:color="auto"/>
            </w:tcBorders>
          </w:tcPr>
          <w:p w14:paraId="00FFAF19" w14:textId="77777777" w:rsidR="00D72C5F" w:rsidRPr="00455B2E" w:rsidRDefault="00D72C5F" w:rsidP="00821301">
            <w:pPr>
              <w:jc w:val="center"/>
            </w:pPr>
          </w:p>
        </w:tc>
      </w:tr>
      <w:tr w:rsidR="00D72C5F" w:rsidRPr="00455B2E" w14:paraId="3BF84E88" w14:textId="77777777" w:rsidTr="00821301">
        <w:trPr>
          <w:trHeight w:val="70"/>
          <w:jc w:val="center"/>
        </w:trPr>
        <w:tc>
          <w:tcPr>
            <w:tcW w:w="15876" w:type="dxa"/>
            <w:gridSpan w:val="14"/>
            <w:tcBorders>
              <w:top w:val="single" w:sz="4" w:space="0" w:color="auto"/>
              <w:left w:val="single" w:sz="4" w:space="0" w:color="auto"/>
              <w:bottom w:val="single" w:sz="4" w:space="0" w:color="auto"/>
              <w:right w:val="single" w:sz="4" w:space="0" w:color="auto"/>
            </w:tcBorders>
          </w:tcPr>
          <w:p w14:paraId="7DF85C42" w14:textId="77777777" w:rsidR="00D72C5F" w:rsidRPr="00455B2E" w:rsidRDefault="00D72C5F" w:rsidP="00821301">
            <w:pPr>
              <w:jc w:val="center"/>
            </w:pPr>
            <w:r w:rsidRPr="00931E1D">
              <w:lastRenderedPageBreak/>
              <w:t>Задача 3 комплекса процессных мероприятий «Привлечение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w:t>
            </w:r>
          </w:p>
        </w:tc>
      </w:tr>
      <w:tr w:rsidR="00D72C5F" w:rsidRPr="00455B2E" w14:paraId="6E81E7E8" w14:textId="77777777" w:rsidTr="00FA06FD">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3FE9894E" w14:textId="7538909A" w:rsidR="00D72C5F" w:rsidRPr="00455B2E" w:rsidRDefault="007D4A68" w:rsidP="00821301">
            <w:pPr>
              <w:jc w:val="center"/>
            </w:pPr>
            <w:r>
              <w:t>1.4</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D453D44" w14:textId="77777777" w:rsidR="00D72C5F" w:rsidRPr="00455B2E" w:rsidRDefault="00D72C5F" w:rsidP="00821301">
            <w:pPr>
              <w:jc w:val="center"/>
            </w:pPr>
          </w:p>
        </w:tc>
        <w:tc>
          <w:tcPr>
            <w:tcW w:w="1275" w:type="dxa"/>
            <w:tcBorders>
              <w:top w:val="single" w:sz="4" w:space="0" w:color="auto"/>
              <w:left w:val="single" w:sz="4" w:space="0" w:color="auto"/>
              <w:bottom w:val="single" w:sz="4" w:space="0" w:color="auto"/>
              <w:right w:val="single" w:sz="4" w:space="0" w:color="auto"/>
            </w:tcBorders>
          </w:tcPr>
          <w:p w14:paraId="644C41ED" w14:textId="77777777" w:rsidR="00D72C5F" w:rsidRPr="00DB1E62" w:rsidRDefault="00D72C5F" w:rsidP="00821301">
            <w:pPr>
              <w:rPr>
                <w:sz w:val="20"/>
                <w:szCs w:val="20"/>
              </w:rPr>
            </w:pPr>
            <w:bookmarkStart w:id="34" w:name="_Hlk202720638"/>
            <w:r w:rsidRPr="00931E1D">
              <w:rPr>
                <w:sz w:val="20"/>
                <w:szCs w:val="20"/>
              </w:rPr>
              <w:t>Количество размещенных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w:t>
            </w:r>
            <w:bookmarkEnd w:id="34"/>
          </w:p>
        </w:tc>
        <w:tc>
          <w:tcPr>
            <w:tcW w:w="993" w:type="dxa"/>
            <w:tcBorders>
              <w:top w:val="single" w:sz="4" w:space="0" w:color="auto"/>
              <w:left w:val="single" w:sz="4" w:space="0" w:color="auto"/>
              <w:bottom w:val="single" w:sz="4" w:space="0" w:color="auto"/>
              <w:right w:val="single" w:sz="4" w:space="0" w:color="auto"/>
            </w:tcBorders>
          </w:tcPr>
          <w:p w14:paraId="5C8A1469" w14:textId="77777777" w:rsidR="00D72C5F" w:rsidRPr="00455B2E" w:rsidRDefault="00D72C5F" w:rsidP="00821301">
            <w:pPr>
              <w:jc w:val="center"/>
            </w:pPr>
            <w:proofErr w:type="spellStart"/>
            <w:r w:rsidRPr="00455B2E">
              <w:t>МП</w:t>
            </w:r>
            <w:proofErr w:type="spellEnd"/>
          </w:p>
        </w:tc>
        <w:tc>
          <w:tcPr>
            <w:tcW w:w="1134" w:type="dxa"/>
            <w:tcBorders>
              <w:top w:val="single" w:sz="4" w:space="0" w:color="auto"/>
              <w:left w:val="single" w:sz="4" w:space="0" w:color="auto"/>
              <w:bottom w:val="single" w:sz="4" w:space="0" w:color="auto"/>
              <w:right w:val="single" w:sz="4" w:space="0" w:color="auto"/>
            </w:tcBorders>
          </w:tcPr>
          <w:p w14:paraId="383DEEE4" w14:textId="77777777" w:rsidR="00D72C5F" w:rsidRPr="00455B2E" w:rsidRDefault="00D72C5F" w:rsidP="00821301">
            <w:pPr>
              <w:jc w:val="center"/>
            </w:pPr>
            <w:r>
              <w:t>возрастающий</w:t>
            </w:r>
          </w:p>
        </w:tc>
        <w:tc>
          <w:tcPr>
            <w:tcW w:w="993" w:type="dxa"/>
            <w:tcBorders>
              <w:top w:val="single" w:sz="4" w:space="0" w:color="auto"/>
              <w:left w:val="single" w:sz="4" w:space="0" w:color="auto"/>
              <w:bottom w:val="single" w:sz="4" w:space="0" w:color="auto"/>
              <w:right w:val="single" w:sz="4" w:space="0" w:color="auto"/>
            </w:tcBorders>
          </w:tcPr>
          <w:p w14:paraId="3B026623" w14:textId="77777777" w:rsidR="00D72C5F" w:rsidRPr="00455B2E" w:rsidRDefault="00D72C5F" w:rsidP="00821301">
            <w:pPr>
              <w:jc w:val="center"/>
            </w:pPr>
            <w:r>
              <w:t>единицы</w:t>
            </w:r>
          </w:p>
        </w:tc>
        <w:tc>
          <w:tcPr>
            <w:tcW w:w="992" w:type="dxa"/>
            <w:tcBorders>
              <w:top w:val="single" w:sz="4" w:space="0" w:color="auto"/>
              <w:left w:val="single" w:sz="4" w:space="0" w:color="auto"/>
              <w:bottom w:val="single" w:sz="4" w:space="0" w:color="auto"/>
              <w:right w:val="single" w:sz="4" w:space="0" w:color="auto"/>
            </w:tcBorders>
          </w:tcPr>
          <w:p w14:paraId="6615273A" w14:textId="77777777" w:rsidR="00D72C5F" w:rsidRDefault="00D72C5F" w:rsidP="00821301">
            <w:pPr>
              <w:jc w:val="center"/>
            </w:pPr>
            <w: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8EC618" w14:textId="1918F914" w:rsidR="00D72C5F" w:rsidRPr="00455B2E" w:rsidRDefault="00FA06FD" w:rsidP="00821301">
            <w:pPr>
              <w:jc w:val="center"/>
            </w:pPr>
            <w:r>
              <w:t>14</w:t>
            </w:r>
          </w:p>
        </w:tc>
        <w:tc>
          <w:tcPr>
            <w:tcW w:w="1134" w:type="dxa"/>
            <w:tcBorders>
              <w:top w:val="single" w:sz="4" w:space="0" w:color="auto"/>
              <w:left w:val="single" w:sz="4" w:space="0" w:color="auto"/>
              <w:bottom w:val="single" w:sz="4" w:space="0" w:color="auto"/>
              <w:right w:val="single" w:sz="4" w:space="0" w:color="auto"/>
            </w:tcBorders>
          </w:tcPr>
          <w:p w14:paraId="04526163" w14:textId="3459C06A" w:rsidR="00D72C5F" w:rsidRPr="00455B2E" w:rsidRDefault="00FA06FD" w:rsidP="00821301">
            <w:pPr>
              <w:jc w:val="center"/>
            </w:pPr>
            <w:r>
              <w:t>13</w:t>
            </w:r>
          </w:p>
        </w:tc>
        <w:tc>
          <w:tcPr>
            <w:tcW w:w="993" w:type="dxa"/>
            <w:tcBorders>
              <w:top w:val="single" w:sz="4" w:space="0" w:color="auto"/>
              <w:left w:val="single" w:sz="4" w:space="0" w:color="auto"/>
              <w:bottom w:val="single" w:sz="4" w:space="0" w:color="auto"/>
              <w:right w:val="single" w:sz="4" w:space="0" w:color="auto"/>
            </w:tcBorders>
          </w:tcPr>
          <w:p w14:paraId="676EBE32" w14:textId="19630BF5" w:rsidR="00D72C5F" w:rsidRPr="00455B2E" w:rsidRDefault="00FA06FD" w:rsidP="00821301">
            <w:pPr>
              <w:jc w:val="center"/>
            </w:pPr>
            <w:r>
              <w:t>-</w:t>
            </w:r>
          </w:p>
        </w:tc>
        <w:tc>
          <w:tcPr>
            <w:tcW w:w="992" w:type="dxa"/>
            <w:tcBorders>
              <w:top w:val="single" w:sz="4" w:space="0" w:color="auto"/>
              <w:left w:val="single" w:sz="4" w:space="0" w:color="auto"/>
              <w:bottom w:val="single" w:sz="4" w:space="0" w:color="auto"/>
              <w:right w:val="single" w:sz="4" w:space="0" w:color="auto"/>
            </w:tcBorders>
          </w:tcPr>
          <w:p w14:paraId="1E837CF3" w14:textId="54234597" w:rsidR="00D72C5F" w:rsidRPr="00455B2E" w:rsidRDefault="00FA06FD" w:rsidP="00821301">
            <w:pPr>
              <w:jc w:val="center"/>
            </w:pPr>
            <w:r>
              <w:t>26</w:t>
            </w:r>
          </w:p>
        </w:tc>
        <w:tc>
          <w:tcPr>
            <w:tcW w:w="991" w:type="dxa"/>
            <w:tcBorders>
              <w:top w:val="single" w:sz="4" w:space="0" w:color="auto"/>
              <w:left w:val="single" w:sz="4" w:space="0" w:color="auto"/>
              <w:bottom w:val="single" w:sz="4" w:space="0" w:color="auto"/>
              <w:right w:val="single" w:sz="4" w:space="0" w:color="auto"/>
            </w:tcBorders>
          </w:tcPr>
          <w:p w14:paraId="355D48A0" w14:textId="07CE8488" w:rsidR="00D72C5F" w:rsidRPr="00455B2E" w:rsidRDefault="00FA06FD" w:rsidP="00821301">
            <w:pPr>
              <w:jc w:val="center"/>
            </w:pPr>
            <w:r>
              <w:t>-</w:t>
            </w:r>
          </w:p>
        </w:tc>
        <w:tc>
          <w:tcPr>
            <w:tcW w:w="1134" w:type="dxa"/>
            <w:tcBorders>
              <w:top w:val="single" w:sz="4" w:space="0" w:color="auto"/>
              <w:left w:val="single" w:sz="4" w:space="0" w:color="auto"/>
              <w:bottom w:val="single" w:sz="4" w:space="0" w:color="auto"/>
              <w:right w:val="single" w:sz="4" w:space="0" w:color="auto"/>
            </w:tcBorders>
          </w:tcPr>
          <w:p w14:paraId="56B7ED80" w14:textId="533E5581" w:rsidR="00D72C5F" w:rsidRPr="00455B2E" w:rsidRDefault="00FA06FD" w:rsidP="00821301">
            <w:pPr>
              <w:jc w:val="center"/>
            </w:pPr>
            <w:r>
              <w:t>26</w:t>
            </w:r>
          </w:p>
        </w:tc>
        <w:tc>
          <w:tcPr>
            <w:tcW w:w="2268" w:type="dxa"/>
            <w:tcBorders>
              <w:top w:val="single" w:sz="4" w:space="0" w:color="auto"/>
              <w:left w:val="single" w:sz="4" w:space="0" w:color="auto"/>
              <w:bottom w:val="single" w:sz="4" w:space="0" w:color="auto"/>
              <w:right w:val="single" w:sz="4" w:space="0" w:color="auto"/>
            </w:tcBorders>
          </w:tcPr>
          <w:p w14:paraId="691F3D5C" w14:textId="77777777" w:rsidR="00D72C5F" w:rsidRPr="00455B2E" w:rsidRDefault="00D72C5F" w:rsidP="00821301">
            <w:pPr>
              <w:jc w:val="center"/>
            </w:pPr>
          </w:p>
        </w:tc>
      </w:tr>
    </w:tbl>
    <w:p w14:paraId="08AAA84B" w14:textId="77777777" w:rsidR="00D72C5F" w:rsidRDefault="00D72C5F" w:rsidP="00D72C5F">
      <w:pPr>
        <w:ind w:right="536"/>
        <w:contextualSpacing/>
        <w:jc w:val="center"/>
        <w:rPr>
          <w:sz w:val="20"/>
        </w:rPr>
      </w:pPr>
    </w:p>
    <w:p w14:paraId="16070636" w14:textId="77777777" w:rsidR="00D72C5F" w:rsidRDefault="00D72C5F" w:rsidP="00D72C5F">
      <w:pPr>
        <w:ind w:right="536"/>
        <w:contextualSpacing/>
        <w:jc w:val="center"/>
        <w:rPr>
          <w:sz w:val="20"/>
        </w:rPr>
      </w:pPr>
    </w:p>
    <w:p w14:paraId="26860B9A" w14:textId="75EF5E36" w:rsidR="00D72C5F" w:rsidRPr="007D4A68" w:rsidRDefault="00D72C5F" w:rsidP="007D4A68">
      <w:pPr>
        <w:pStyle w:val="aa"/>
        <w:numPr>
          <w:ilvl w:val="1"/>
          <w:numId w:val="21"/>
        </w:numPr>
        <w:ind w:right="536"/>
        <w:jc w:val="center"/>
      </w:pPr>
      <w:r w:rsidRPr="007D4A68">
        <w:t>Сведения о достижении прокси-показателей комплекса процессных мероприятий</w:t>
      </w:r>
      <w:r w:rsidRPr="00455B2E">
        <w:rPr>
          <w:vertAlign w:val="superscript"/>
        </w:rPr>
        <w:footnoteReference w:id="9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D72C5F" w:rsidRPr="00455B2E" w14:paraId="2DFC96BF" w14:textId="77777777" w:rsidTr="00821301">
        <w:trPr>
          <w:jc w:val="center"/>
        </w:trPr>
        <w:tc>
          <w:tcPr>
            <w:tcW w:w="567" w:type="dxa"/>
            <w:vAlign w:val="center"/>
          </w:tcPr>
          <w:p w14:paraId="7F77DF72" w14:textId="77777777" w:rsidR="00D72C5F" w:rsidRPr="00455B2E" w:rsidRDefault="00D72C5F" w:rsidP="00821301">
            <w:pPr>
              <w:jc w:val="center"/>
              <w:rPr>
                <w:sz w:val="16"/>
              </w:rPr>
            </w:pPr>
            <w:r w:rsidRPr="00455B2E">
              <w:rPr>
                <w:sz w:val="16"/>
              </w:rPr>
              <w:lastRenderedPageBreak/>
              <w:t>№ п/п</w:t>
            </w:r>
          </w:p>
        </w:tc>
        <w:tc>
          <w:tcPr>
            <w:tcW w:w="1276" w:type="dxa"/>
            <w:vAlign w:val="center"/>
          </w:tcPr>
          <w:p w14:paraId="34C403B6" w14:textId="77777777" w:rsidR="00D72C5F" w:rsidRPr="00455B2E" w:rsidRDefault="00D72C5F" w:rsidP="00821301">
            <w:pPr>
              <w:jc w:val="center"/>
              <w:rPr>
                <w:sz w:val="16"/>
              </w:rPr>
            </w:pPr>
            <w:r w:rsidRPr="00455B2E">
              <w:rPr>
                <w:sz w:val="16"/>
              </w:rPr>
              <w:t>Статус фактического/ прогнозного значения за отчетный период</w:t>
            </w:r>
          </w:p>
        </w:tc>
        <w:tc>
          <w:tcPr>
            <w:tcW w:w="1731" w:type="dxa"/>
            <w:vAlign w:val="center"/>
          </w:tcPr>
          <w:p w14:paraId="5ECF3B27" w14:textId="77777777" w:rsidR="00D72C5F" w:rsidRPr="00455B2E" w:rsidRDefault="00D72C5F" w:rsidP="00821301">
            <w:pPr>
              <w:jc w:val="center"/>
              <w:rPr>
                <w:sz w:val="16"/>
              </w:rPr>
            </w:pPr>
            <w:r w:rsidRPr="00455B2E">
              <w:rPr>
                <w:sz w:val="16"/>
              </w:rPr>
              <w:t>Наименование прокси-показателя</w:t>
            </w:r>
            <w:r w:rsidRPr="00455B2E">
              <w:rPr>
                <w:sz w:val="16"/>
                <w:vertAlign w:val="superscript"/>
              </w:rPr>
              <w:footnoteReference w:id="98"/>
            </w:r>
          </w:p>
        </w:tc>
        <w:tc>
          <w:tcPr>
            <w:tcW w:w="1043" w:type="dxa"/>
            <w:vAlign w:val="center"/>
          </w:tcPr>
          <w:p w14:paraId="4F1D1F6F" w14:textId="77777777" w:rsidR="00D72C5F" w:rsidRPr="00455B2E" w:rsidRDefault="00D72C5F" w:rsidP="00821301">
            <w:pPr>
              <w:jc w:val="center"/>
              <w:rPr>
                <w:sz w:val="16"/>
              </w:rPr>
            </w:pPr>
            <w:r w:rsidRPr="00455B2E">
              <w:rPr>
                <w:sz w:val="16"/>
              </w:rPr>
              <w:t>Признак возрастания / убывания</w:t>
            </w:r>
          </w:p>
        </w:tc>
        <w:tc>
          <w:tcPr>
            <w:tcW w:w="1053" w:type="dxa"/>
            <w:vAlign w:val="center"/>
          </w:tcPr>
          <w:p w14:paraId="2B4BBE1E" w14:textId="77777777" w:rsidR="00D72C5F" w:rsidRPr="00455B2E" w:rsidRDefault="00D72C5F" w:rsidP="00821301">
            <w:pPr>
              <w:jc w:val="center"/>
              <w:rPr>
                <w:sz w:val="16"/>
              </w:rPr>
            </w:pPr>
            <w:r w:rsidRPr="00455B2E">
              <w:rPr>
                <w:sz w:val="16"/>
              </w:rPr>
              <w:t xml:space="preserve">Единица измерения (по </w:t>
            </w:r>
            <w:proofErr w:type="spellStart"/>
            <w:r w:rsidRPr="00455B2E">
              <w:rPr>
                <w:sz w:val="16"/>
              </w:rPr>
              <w:t>ОКЕИ</w:t>
            </w:r>
            <w:proofErr w:type="spellEnd"/>
            <w:r w:rsidRPr="00455B2E">
              <w:rPr>
                <w:sz w:val="16"/>
              </w:rPr>
              <w:t>)</w:t>
            </w:r>
          </w:p>
        </w:tc>
        <w:tc>
          <w:tcPr>
            <w:tcW w:w="851" w:type="dxa"/>
            <w:vAlign w:val="center"/>
          </w:tcPr>
          <w:p w14:paraId="13C941BE" w14:textId="77777777" w:rsidR="00D72C5F" w:rsidRPr="00455B2E" w:rsidRDefault="00D72C5F" w:rsidP="00821301">
            <w:pPr>
              <w:jc w:val="center"/>
              <w:rPr>
                <w:sz w:val="16"/>
              </w:rPr>
            </w:pPr>
            <w:r w:rsidRPr="00455B2E">
              <w:rPr>
                <w:sz w:val="16"/>
              </w:rPr>
              <w:t>Базовое значение</w:t>
            </w:r>
          </w:p>
        </w:tc>
        <w:tc>
          <w:tcPr>
            <w:tcW w:w="992" w:type="dxa"/>
            <w:vAlign w:val="center"/>
          </w:tcPr>
          <w:p w14:paraId="2AEBDC62" w14:textId="77777777" w:rsidR="00D72C5F" w:rsidRPr="00455B2E" w:rsidRDefault="00D72C5F" w:rsidP="00821301">
            <w:pPr>
              <w:jc w:val="center"/>
              <w:rPr>
                <w:sz w:val="16"/>
              </w:rPr>
            </w:pPr>
            <w:r w:rsidRPr="00455B2E">
              <w:rPr>
                <w:sz w:val="16"/>
              </w:rPr>
              <w:t>Плановое значение на конец отчетного периода</w:t>
            </w:r>
          </w:p>
        </w:tc>
        <w:tc>
          <w:tcPr>
            <w:tcW w:w="1276" w:type="dxa"/>
            <w:vAlign w:val="center"/>
          </w:tcPr>
          <w:p w14:paraId="35726495" w14:textId="77777777" w:rsidR="00D72C5F" w:rsidRPr="00455B2E" w:rsidRDefault="00D72C5F" w:rsidP="00821301">
            <w:pPr>
              <w:jc w:val="center"/>
              <w:rPr>
                <w:sz w:val="16"/>
              </w:rPr>
            </w:pPr>
            <w:r w:rsidRPr="00455B2E">
              <w:rPr>
                <w:sz w:val="16"/>
              </w:rPr>
              <w:t>Фактическое значение на конец отчетного периода</w:t>
            </w:r>
          </w:p>
        </w:tc>
        <w:tc>
          <w:tcPr>
            <w:tcW w:w="992" w:type="dxa"/>
          </w:tcPr>
          <w:p w14:paraId="00897ED3" w14:textId="77777777" w:rsidR="00D72C5F" w:rsidRPr="00455B2E" w:rsidRDefault="00D72C5F" w:rsidP="00821301">
            <w:pPr>
              <w:jc w:val="center"/>
              <w:rPr>
                <w:sz w:val="16"/>
              </w:rPr>
            </w:pPr>
            <w:r w:rsidRPr="00455B2E">
              <w:rPr>
                <w:sz w:val="16"/>
              </w:rPr>
              <w:t>Прогнозное значение на конец отчетного периода</w:t>
            </w:r>
          </w:p>
        </w:tc>
        <w:tc>
          <w:tcPr>
            <w:tcW w:w="992" w:type="dxa"/>
            <w:vAlign w:val="center"/>
          </w:tcPr>
          <w:p w14:paraId="35D31E33" w14:textId="77777777" w:rsidR="00D72C5F" w:rsidRPr="00455B2E" w:rsidRDefault="00D72C5F" w:rsidP="00821301">
            <w:pPr>
              <w:jc w:val="center"/>
              <w:rPr>
                <w:sz w:val="16"/>
              </w:rPr>
            </w:pPr>
            <w:r w:rsidRPr="00455B2E">
              <w:rPr>
                <w:sz w:val="16"/>
              </w:rPr>
              <w:t>Подтверждающий документ</w:t>
            </w:r>
          </w:p>
        </w:tc>
        <w:tc>
          <w:tcPr>
            <w:tcW w:w="1276" w:type="dxa"/>
            <w:vAlign w:val="center"/>
          </w:tcPr>
          <w:p w14:paraId="7F3A512F" w14:textId="77777777" w:rsidR="00D72C5F" w:rsidRPr="00455B2E" w:rsidRDefault="00D72C5F" w:rsidP="00821301">
            <w:pPr>
              <w:jc w:val="center"/>
              <w:rPr>
                <w:sz w:val="16"/>
              </w:rPr>
            </w:pPr>
            <w:r w:rsidRPr="00455B2E">
              <w:rPr>
                <w:sz w:val="16"/>
              </w:rPr>
              <w:t>Плановое значение на конец текущего года</w:t>
            </w:r>
          </w:p>
        </w:tc>
        <w:tc>
          <w:tcPr>
            <w:tcW w:w="1701" w:type="dxa"/>
            <w:vAlign w:val="center"/>
          </w:tcPr>
          <w:p w14:paraId="7B496863" w14:textId="77777777" w:rsidR="00D72C5F" w:rsidRPr="00455B2E" w:rsidRDefault="00D72C5F" w:rsidP="00821301">
            <w:pPr>
              <w:jc w:val="center"/>
              <w:rPr>
                <w:sz w:val="16"/>
              </w:rPr>
            </w:pPr>
            <w:r w:rsidRPr="00455B2E">
              <w:rPr>
                <w:sz w:val="16"/>
              </w:rPr>
              <w:t>Прогнозное значение на конец текущего года</w:t>
            </w:r>
          </w:p>
        </w:tc>
        <w:tc>
          <w:tcPr>
            <w:tcW w:w="2126" w:type="dxa"/>
            <w:vAlign w:val="center"/>
          </w:tcPr>
          <w:p w14:paraId="4A36A8F5" w14:textId="77777777" w:rsidR="00D72C5F" w:rsidRPr="00455B2E" w:rsidRDefault="00D72C5F" w:rsidP="00821301">
            <w:pPr>
              <w:jc w:val="center"/>
              <w:rPr>
                <w:sz w:val="16"/>
              </w:rPr>
            </w:pPr>
            <w:r w:rsidRPr="00455B2E">
              <w:rPr>
                <w:sz w:val="16"/>
              </w:rPr>
              <w:t>Комментарий</w:t>
            </w:r>
          </w:p>
        </w:tc>
      </w:tr>
      <w:tr w:rsidR="00D72C5F" w:rsidRPr="00455B2E" w14:paraId="2EA9DD11" w14:textId="77777777" w:rsidTr="00821301">
        <w:trPr>
          <w:jc w:val="center"/>
        </w:trPr>
        <w:tc>
          <w:tcPr>
            <w:tcW w:w="567" w:type="dxa"/>
          </w:tcPr>
          <w:p w14:paraId="4E2FEBC3" w14:textId="77777777" w:rsidR="00D72C5F" w:rsidRPr="00455B2E" w:rsidRDefault="00D72C5F" w:rsidP="00821301">
            <w:pPr>
              <w:jc w:val="center"/>
              <w:rPr>
                <w:sz w:val="16"/>
              </w:rPr>
            </w:pPr>
            <w:r w:rsidRPr="00455B2E">
              <w:rPr>
                <w:sz w:val="16"/>
              </w:rPr>
              <w:t>1</w:t>
            </w:r>
          </w:p>
        </w:tc>
        <w:tc>
          <w:tcPr>
            <w:tcW w:w="1276" w:type="dxa"/>
          </w:tcPr>
          <w:p w14:paraId="1F747188" w14:textId="77777777" w:rsidR="00D72C5F" w:rsidRPr="00455B2E" w:rsidRDefault="00D72C5F" w:rsidP="00821301">
            <w:pPr>
              <w:jc w:val="center"/>
              <w:rPr>
                <w:sz w:val="16"/>
              </w:rPr>
            </w:pPr>
            <w:r w:rsidRPr="00455B2E">
              <w:rPr>
                <w:sz w:val="16"/>
              </w:rPr>
              <w:t>2</w:t>
            </w:r>
          </w:p>
        </w:tc>
        <w:tc>
          <w:tcPr>
            <w:tcW w:w="1731" w:type="dxa"/>
          </w:tcPr>
          <w:p w14:paraId="51343224" w14:textId="77777777" w:rsidR="00D72C5F" w:rsidRPr="00455B2E" w:rsidRDefault="00D72C5F" w:rsidP="00821301">
            <w:pPr>
              <w:jc w:val="center"/>
              <w:rPr>
                <w:sz w:val="16"/>
              </w:rPr>
            </w:pPr>
            <w:r w:rsidRPr="00455B2E">
              <w:rPr>
                <w:sz w:val="16"/>
              </w:rPr>
              <w:t>3</w:t>
            </w:r>
          </w:p>
        </w:tc>
        <w:tc>
          <w:tcPr>
            <w:tcW w:w="1043" w:type="dxa"/>
          </w:tcPr>
          <w:p w14:paraId="5A7470B5" w14:textId="77777777" w:rsidR="00D72C5F" w:rsidRPr="00455B2E" w:rsidRDefault="00D72C5F" w:rsidP="00821301">
            <w:pPr>
              <w:jc w:val="center"/>
              <w:rPr>
                <w:sz w:val="16"/>
              </w:rPr>
            </w:pPr>
            <w:r w:rsidRPr="00455B2E">
              <w:rPr>
                <w:sz w:val="16"/>
              </w:rPr>
              <w:t>4</w:t>
            </w:r>
          </w:p>
        </w:tc>
        <w:tc>
          <w:tcPr>
            <w:tcW w:w="1053" w:type="dxa"/>
          </w:tcPr>
          <w:p w14:paraId="4014C398" w14:textId="77777777" w:rsidR="00D72C5F" w:rsidRPr="00455B2E" w:rsidRDefault="00D72C5F" w:rsidP="00821301">
            <w:pPr>
              <w:jc w:val="center"/>
              <w:rPr>
                <w:sz w:val="16"/>
              </w:rPr>
            </w:pPr>
            <w:r w:rsidRPr="00455B2E">
              <w:rPr>
                <w:sz w:val="16"/>
              </w:rPr>
              <w:t>5</w:t>
            </w:r>
          </w:p>
        </w:tc>
        <w:tc>
          <w:tcPr>
            <w:tcW w:w="851" w:type="dxa"/>
          </w:tcPr>
          <w:p w14:paraId="77A07103" w14:textId="77777777" w:rsidR="00D72C5F" w:rsidRPr="00455B2E" w:rsidRDefault="00D72C5F" w:rsidP="00821301">
            <w:pPr>
              <w:jc w:val="center"/>
              <w:rPr>
                <w:sz w:val="16"/>
              </w:rPr>
            </w:pPr>
            <w:r w:rsidRPr="00455B2E">
              <w:rPr>
                <w:sz w:val="16"/>
              </w:rPr>
              <w:t>6</w:t>
            </w:r>
          </w:p>
        </w:tc>
        <w:tc>
          <w:tcPr>
            <w:tcW w:w="992" w:type="dxa"/>
          </w:tcPr>
          <w:p w14:paraId="611C7547" w14:textId="77777777" w:rsidR="00D72C5F" w:rsidRPr="00455B2E" w:rsidRDefault="00D72C5F" w:rsidP="00821301">
            <w:pPr>
              <w:jc w:val="center"/>
              <w:rPr>
                <w:sz w:val="16"/>
              </w:rPr>
            </w:pPr>
            <w:r w:rsidRPr="00455B2E">
              <w:rPr>
                <w:sz w:val="16"/>
              </w:rPr>
              <w:t>7</w:t>
            </w:r>
          </w:p>
        </w:tc>
        <w:tc>
          <w:tcPr>
            <w:tcW w:w="1276" w:type="dxa"/>
          </w:tcPr>
          <w:p w14:paraId="1BCC01EE" w14:textId="77777777" w:rsidR="00D72C5F" w:rsidRPr="00455B2E" w:rsidRDefault="00D72C5F" w:rsidP="00821301">
            <w:pPr>
              <w:jc w:val="center"/>
              <w:rPr>
                <w:sz w:val="16"/>
              </w:rPr>
            </w:pPr>
            <w:r w:rsidRPr="00455B2E">
              <w:rPr>
                <w:sz w:val="16"/>
              </w:rPr>
              <w:t>8</w:t>
            </w:r>
          </w:p>
        </w:tc>
        <w:tc>
          <w:tcPr>
            <w:tcW w:w="992" w:type="dxa"/>
          </w:tcPr>
          <w:p w14:paraId="7C72D8D4" w14:textId="77777777" w:rsidR="00D72C5F" w:rsidRPr="00455B2E" w:rsidRDefault="00D72C5F" w:rsidP="00821301">
            <w:pPr>
              <w:jc w:val="center"/>
              <w:rPr>
                <w:sz w:val="16"/>
              </w:rPr>
            </w:pPr>
            <w:r w:rsidRPr="00455B2E">
              <w:rPr>
                <w:sz w:val="16"/>
              </w:rPr>
              <w:t>9</w:t>
            </w:r>
          </w:p>
        </w:tc>
        <w:tc>
          <w:tcPr>
            <w:tcW w:w="992" w:type="dxa"/>
          </w:tcPr>
          <w:p w14:paraId="5CF54742" w14:textId="77777777" w:rsidR="00D72C5F" w:rsidRPr="00455B2E" w:rsidRDefault="00D72C5F" w:rsidP="00821301">
            <w:pPr>
              <w:jc w:val="center"/>
              <w:rPr>
                <w:sz w:val="16"/>
              </w:rPr>
            </w:pPr>
            <w:r w:rsidRPr="00455B2E">
              <w:rPr>
                <w:sz w:val="16"/>
              </w:rPr>
              <w:t>10</w:t>
            </w:r>
          </w:p>
        </w:tc>
        <w:tc>
          <w:tcPr>
            <w:tcW w:w="1276" w:type="dxa"/>
          </w:tcPr>
          <w:p w14:paraId="48BB8DC3" w14:textId="77777777" w:rsidR="00D72C5F" w:rsidRPr="00455B2E" w:rsidRDefault="00D72C5F" w:rsidP="00821301">
            <w:pPr>
              <w:jc w:val="center"/>
              <w:rPr>
                <w:sz w:val="16"/>
              </w:rPr>
            </w:pPr>
            <w:r w:rsidRPr="00455B2E">
              <w:rPr>
                <w:sz w:val="16"/>
              </w:rPr>
              <w:t>11</w:t>
            </w:r>
          </w:p>
        </w:tc>
        <w:tc>
          <w:tcPr>
            <w:tcW w:w="1701" w:type="dxa"/>
          </w:tcPr>
          <w:p w14:paraId="5E3A4310" w14:textId="77777777" w:rsidR="00D72C5F" w:rsidRPr="00455B2E" w:rsidRDefault="00D72C5F" w:rsidP="00821301">
            <w:pPr>
              <w:jc w:val="center"/>
              <w:rPr>
                <w:sz w:val="16"/>
              </w:rPr>
            </w:pPr>
            <w:r w:rsidRPr="00455B2E">
              <w:rPr>
                <w:sz w:val="16"/>
              </w:rPr>
              <w:t>12</w:t>
            </w:r>
          </w:p>
        </w:tc>
        <w:tc>
          <w:tcPr>
            <w:tcW w:w="2126" w:type="dxa"/>
          </w:tcPr>
          <w:p w14:paraId="7C2B92C0" w14:textId="77777777" w:rsidR="00D72C5F" w:rsidRPr="00455B2E" w:rsidRDefault="00D72C5F" w:rsidP="00821301">
            <w:pPr>
              <w:jc w:val="center"/>
              <w:rPr>
                <w:sz w:val="16"/>
              </w:rPr>
            </w:pPr>
            <w:r w:rsidRPr="00455B2E">
              <w:rPr>
                <w:sz w:val="16"/>
              </w:rPr>
              <w:t>13</w:t>
            </w:r>
          </w:p>
        </w:tc>
      </w:tr>
      <w:tr w:rsidR="00D72C5F" w:rsidRPr="00455B2E" w14:paraId="72AE1AE1" w14:textId="77777777" w:rsidTr="00821301">
        <w:trPr>
          <w:jc w:val="center"/>
        </w:trPr>
        <w:tc>
          <w:tcPr>
            <w:tcW w:w="567" w:type="dxa"/>
          </w:tcPr>
          <w:p w14:paraId="45929ED5" w14:textId="77777777" w:rsidR="00D72C5F" w:rsidRPr="00455B2E" w:rsidRDefault="00D72C5F" w:rsidP="00821301">
            <w:pPr>
              <w:jc w:val="center"/>
              <w:rPr>
                <w:sz w:val="16"/>
              </w:rPr>
            </w:pPr>
            <w:r w:rsidRPr="00455B2E">
              <w:rPr>
                <w:sz w:val="16"/>
              </w:rPr>
              <w:t>1.</w:t>
            </w:r>
          </w:p>
        </w:tc>
        <w:tc>
          <w:tcPr>
            <w:tcW w:w="1276" w:type="dxa"/>
          </w:tcPr>
          <w:p w14:paraId="24E41A10" w14:textId="77777777" w:rsidR="00D72C5F" w:rsidRPr="00455B2E" w:rsidRDefault="00D72C5F" w:rsidP="00821301">
            <w:pPr>
              <w:rPr>
                <w:i/>
                <w:sz w:val="16"/>
              </w:rPr>
            </w:pPr>
          </w:p>
        </w:tc>
        <w:tc>
          <w:tcPr>
            <w:tcW w:w="14033" w:type="dxa"/>
            <w:gridSpan w:val="11"/>
          </w:tcPr>
          <w:p w14:paraId="5DC892A1" w14:textId="77777777" w:rsidR="00D72C5F" w:rsidRPr="00455B2E" w:rsidRDefault="00D72C5F" w:rsidP="00821301">
            <w:pPr>
              <w:rPr>
                <w:sz w:val="16"/>
              </w:rPr>
            </w:pPr>
            <w:r w:rsidRPr="00455B2E">
              <w:rPr>
                <w:i/>
                <w:sz w:val="16"/>
              </w:rPr>
              <w:t xml:space="preserve">Показатель комплекса процессных мероприятий «Наименование», ед. измерения по </w:t>
            </w:r>
            <w:proofErr w:type="spellStart"/>
            <w:r w:rsidRPr="00455B2E">
              <w:rPr>
                <w:i/>
                <w:sz w:val="16"/>
              </w:rPr>
              <w:t>ОКЕИ</w:t>
            </w:r>
            <w:proofErr w:type="spellEnd"/>
          </w:p>
        </w:tc>
      </w:tr>
      <w:tr w:rsidR="00D72C5F" w:rsidRPr="00455B2E" w14:paraId="14049CE9" w14:textId="77777777" w:rsidTr="00821301">
        <w:trPr>
          <w:jc w:val="center"/>
        </w:trPr>
        <w:tc>
          <w:tcPr>
            <w:tcW w:w="567" w:type="dxa"/>
            <w:vAlign w:val="center"/>
          </w:tcPr>
          <w:p w14:paraId="1C4A1543" w14:textId="77777777" w:rsidR="00D72C5F" w:rsidRPr="00455B2E" w:rsidRDefault="00D72C5F" w:rsidP="00821301">
            <w:pPr>
              <w:jc w:val="center"/>
              <w:rPr>
                <w:sz w:val="16"/>
              </w:rPr>
            </w:pPr>
            <w:r w:rsidRPr="00455B2E">
              <w:rPr>
                <w:sz w:val="16"/>
              </w:rPr>
              <w:t>1.1</w:t>
            </w:r>
          </w:p>
        </w:tc>
        <w:tc>
          <w:tcPr>
            <w:tcW w:w="1276" w:type="dxa"/>
          </w:tcPr>
          <w:p w14:paraId="611E77FD" w14:textId="77777777" w:rsidR="00D72C5F" w:rsidRPr="00455B2E" w:rsidRDefault="00D72C5F" w:rsidP="00821301">
            <w:pPr>
              <w:jc w:val="center"/>
              <w:rPr>
                <w:sz w:val="16"/>
              </w:rPr>
            </w:pPr>
          </w:p>
        </w:tc>
        <w:tc>
          <w:tcPr>
            <w:tcW w:w="1731" w:type="dxa"/>
            <w:vAlign w:val="center"/>
          </w:tcPr>
          <w:p w14:paraId="68EE1E24" w14:textId="77777777" w:rsidR="00D72C5F" w:rsidRPr="00455B2E" w:rsidRDefault="00D72C5F" w:rsidP="00821301">
            <w:pPr>
              <w:rPr>
                <w:sz w:val="16"/>
              </w:rPr>
            </w:pPr>
            <w:r w:rsidRPr="00455B2E">
              <w:rPr>
                <w:i/>
                <w:sz w:val="16"/>
              </w:rPr>
              <w:t>«Наименование прокси-показателя»</w:t>
            </w:r>
          </w:p>
        </w:tc>
        <w:tc>
          <w:tcPr>
            <w:tcW w:w="1043" w:type="dxa"/>
          </w:tcPr>
          <w:p w14:paraId="1207473D" w14:textId="77777777" w:rsidR="00D72C5F" w:rsidRPr="00455B2E" w:rsidRDefault="00D72C5F" w:rsidP="00821301">
            <w:pPr>
              <w:jc w:val="center"/>
              <w:rPr>
                <w:sz w:val="16"/>
              </w:rPr>
            </w:pPr>
          </w:p>
        </w:tc>
        <w:tc>
          <w:tcPr>
            <w:tcW w:w="1053" w:type="dxa"/>
          </w:tcPr>
          <w:p w14:paraId="3C44A1D0" w14:textId="77777777" w:rsidR="00D72C5F" w:rsidRPr="00455B2E" w:rsidRDefault="00D72C5F" w:rsidP="00821301">
            <w:pPr>
              <w:jc w:val="center"/>
              <w:rPr>
                <w:sz w:val="16"/>
              </w:rPr>
            </w:pPr>
          </w:p>
        </w:tc>
        <w:tc>
          <w:tcPr>
            <w:tcW w:w="851" w:type="dxa"/>
          </w:tcPr>
          <w:p w14:paraId="30007A50" w14:textId="77777777" w:rsidR="00D72C5F" w:rsidRPr="00455B2E" w:rsidRDefault="00D72C5F" w:rsidP="00821301">
            <w:pPr>
              <w:jc w:val="center"/>
              <w:rPr>
                <w:sz w:val="16"/>
              </w:rPr>
            </w:pPr>
          </w:p>
        </w:tc>
        <w:tc>
          <w:tcPr>
            <w:tcW w:w="992" w:type="dxa"/>
          </w:tcPr>
          <w:p w14:paraId="1D61090F" w14:textId="77777777" w:rsidR="00D72C5F" w:rsidRPr="00455B2E" w:rsidRDefault="00D72C5F" w:rsidP="00821301">
            <w:pPr>
              <w:jc w:val="center"/>
              <w:rPr>
                <w:sz w:val="16"/>
              </w:rPr>
            </w:pPr>
          </w:p>
        </w:tc>
        <w:tc>
          <w:tcPr>
            <w:tcW w:w="1276" w:type="dxa"/>
          </w:tcPr>
          <w:p w14:paraId="2EA54E8E" w14:textId="77777777" w:rsidR="00D72C5F" w:rsidRPr="00455B2E" w:rsidRDefault="00D72C5F" w:rsidP="00821301">
            <w:pPr>
              <w:jc w:val="center"/>
              <w:rPr>
                <w:sz w:val="16"/>
              </w:rPr>
            </w:pPr>
          </w:p>
        </w:tc>
        <w:tc>
          <w:tcPr>
            <w:tcW w:w="992" w:type="dxa"/>
          </w:tcPr>
          <w:p w14:paraId="16C369B7" w14:textId="77777777" w:rsidR="00D72C5F" w:rsidRPr="00455B2E" w:rsidRDefault="00D72C5F" w:rsidP="00821301">
            <w:pPr>
              <w:jc w:val="center"/>
              <w:rPr>
                <w:sz w:val="16"/>
              </w:rPr>
            </w:pPr>
          </w:p>
        </w:tc>
        <w:tc>
          <w:tcPr>
            <w:tcW w:w="992" w:type="dxa"/>
          </w:tcPr>
          <w:p w14:paraId="61BB59EF" w14:textId="77777777" w:rsidR="00D72C5F" w:rsidRPr="00455B2E" w:rsidRDefault="00D72C5F" w:rsidP="00821301">
            <w:pPr>
              <w:jc w:val="center"/>
              <w:rPr>
                <w:sz w:val="16"/>
              </w:rPr>
            </w:pPr>
          </w:p>
        </w:tc>
        <w:tc>
          <w:tcPr>
            <w:tcW w:w="1276" w:type="dxa"/>
          </w:tcPr>
          <w:p w14:paraId="6B761876" w14:textId="77777777" w:rsidR="00D72C5F" w:rsidRPr="00455B2E" w:rsidRDefault="00D72C5F" w:rsidP="00821301">
            <w:pPr>
              <w:jc w:val="center"/>
              <w:rPr>
                <w:sz w:val="16"/>
              </w:rPr>
            </w:pPr>
          </w:p>
        </w:tc>
        <w:tc>
          <w:tcPr>
            <w:tcW w:w="1701" w:type="dxa"/>
          </w:tcPr>
          <w:p w14:paraId="2C9563A0" w14:textId="77777777" w:rsidR="00D72C5F" w:rsidRPr="00455B2E" w:rsidRDefault="00D72C5F" w:rsidP="00821301">
            <w:pPr>
              <w:jc w:val="center"/>
              <w:rPr>
                <w:sz w:val="16"/>
              </w:rPr>
            </w:pPr>
          </w:p>
        </w:tc>
        <w:tc>
          <w:tcPr>
            <w:tcW w:w="2126" w:type="dxa"/>
          </w:tcPr>
          <w:p w14:paraId="7A1BB53B" w14:textId="77777777" w:rsidR="00D72C5F" w:rsidRPr="00455B2E" w:rsidRDefault="00D72C5F" w:rsidP="00821301">
            <w:pPr>
              <w:jc w:val="center"/>
              <w:rPr>
                <w:sz w:val="16"/>
              </w:rPr>
            </w:pPr>
          </w:p>
        </w:tc>
      </w:tr>
      <w:tr w:rsidR="00D72C5F" w:rsidRPr="00455B2E" w14:paraId="05BBD0DD" w14:textId="77777777" w:rsidTr="00821301">
        <w:trPr>
          <w:trHeight w:val="70"/>
          <w:jc w:val="center"/>
        </w:trPr>
        <w:tc>
          <w:tcPr>
            <w:tcW w:w="567" w:type="dxa"/>
          </w:tcPr>
          <w:p w14:paraId="10044F85" w14:textId="77777777" w:rsidR="00D72C5F" w:rsidRPr="00455B2E" w:rsidRDefault="00D72C5F" w:rsidP="00821301">
            <w:pPr>
              <w:jc w:val="center"/>
              <w:rPr>
                <w:sz w:val="16"/>
              </w:rPr>
            </w:pPr>
            <w:proofErr w:type="spellStart"/>
            <w:r w:rsidRPr="00455B2E">
              <w:rPr>
                <w:sz w:val="16"/>
              </w:rPr>
              <w:t>1.N</w:t>
            </w:r>
            <w:proofErr w:type="spellEnd"/>
          </w:p>
        </w:tc>
        <w:tc>
          <w:tcPr>
            <w:tcW w:w="1276" w:type="dxa"/>
          </w:tcPr>
          <w:p w14:paraId="106B4FA0" w14:textId="77777777" w:rsidR="00D72C5F" w:rsidRPr="00455B2E" w:rsidRDefault="00D72C5F" w:rsidP="00821301">
            <w:pPr>
              <w:jc w:val="center"/>
              <w:rPr>
                <w:sz w:val="16"/>
              </w:rPr>
            </w:pPr>
          </w:p>
        </w:tc>
        <w:tc>
          <w:tcPr>
            <w:tcW w:w="1731" w:type="dxa"/>
          </w:tcPr>
          <w:p w14:paraId="7FDA6A56" w14:textId="77777777" w:rsidR="00D72C5F" w:rsidRPr="00455B2E" w:rsidRDefault="00D72C5F" w:rsidP="00821301">
            <w:pPr>
              <w:rPr>
                <w:sz w:val="16"/>
              </w:rPr>
            </w:pPr>
            <w:r w:rsidRPr="00455B2E">
              <w:rPr>
                <w:sz w:val="16"/>
              </w:rPr>
              <w:t>…</w:t>
            </w:r>
          </w:p>
        </w:tc>
        <w:tc>
          <w:tcPr>
            <w:tcW w:w="1043" w:type="dxa"/>
          </w:tcPr>
          <w:p w14:paraId="792E74CD" w14:textId="77777777" w:rsidR="00D72C5F" w:rsidRPr="00455B2E" w:rsidRDefault="00D72C5F" w:rsidP="00821301">
            <w:pPr>
              <w:jc w:val="center"/>
              <w:rPr>
                <w:sz w:val="16"/>
              </w:rPr>
            </w:pPr>
          </w:p>
        </w:tc>
        <w:tc>
          <w:tcPr>
            <w:tcW w:w="1053" w:type="dxa"/>
          </w:tcPr>
          <w:p w14:paraId="0643DD94" w14:textId="77777777" w:rsidR="00D72C5F" w:rsidRPr="00455B2E" w:rsidRDefault="00D72C5F" w:rsidP="00821301">
            <w:pPr>
              <w:jc w:val="center"/>
              <w:rPr>
                <w:sz w:val="16"/>
              </w:rPr>
            </w:pPr>
          </w:p>
        </w:tc>
        <w:tc>
          <w:tcPr>
            <w:tcW w:w="851" w:type="dxa"/>
          </w:tcPr>
          <w:p w14:paraId="7498290A" w14:textId="77777777" w:rsidR="00D72C5F" w:rsidRPr="00455B2E" w:rsidRDefault="00D72C5F" w:rsidP="00821301">
            <w:pPr>
              <w:jc w:val="center"/>
              <w:rPr>
                <w:sz w:val="16"/>
              </w:rPr>
            </w:pPr>
          </w:p>
        </w:tc>
        <w:tc>
          <w:tcPr>
            <w:tcW w:w="992" w:type="dxa"/>
          </w:tcPr>
          <w:p w14:paraId="0C6B6045" w14:textId="77777777" w:rsidR="00D72C5F" w:rsidRPr="00455B2E" w:rsidRDefault="00D72C5F" w:rsidP="00821301">
            <w:pPr>
              <w:jc w:val="center"/>
              <w:rPr>
                <w:sz w:val="16"/>
              </w:rPr>
            </w:pPr>
          </w:p>
        </w:tc>
        <w:tc>
          <w:tcPr>
            <w:tcW w:w="1276" w:type="dxa"/>
          </w:tcPr>
          <w:p w14:paraId="0E58DF75" w14:textId="77777777" w:rsidR="00D72C5F" w:rsidRPr="00455B2E" w:rsidRDefault="00D72C5F" w:rsidP="00821301">
            <w:pPr>
              <w:jc w:val="center"/>
              <w:rPr>
                <w:sz w:val="16"/>
              </w:rPr>
            </w:pPr>
          </w:p>
        </w:tc>
        <w:tc>
          <w:tcPr>
            <w:tcW w:w="992" w:type="dxa"/>
          </w:tcPr>
          <w:p w14:paraId="02813B50" w14:textId="77777777" w:rsidR="00D72C5F" w:rsidRPr="00455B2E" w:rsidRDefault="00D72C5F" w:rsidP="00821301">
            <w:pPr>
              <w:jc w:val="center"/>
              <w:rPr>
                <w:sz w:val="16"/>
              </w:rPr>
            </w:pPr>
          </w:p>
        </w:tc>
        <w:tc>
          <w:tcPr>
            <w:tcW w:w="992" w:type="dxa"/>
          </w:tcPr>
          <w:p w14:paraId="32CD1B32" w14:textId="77777777" w:rsidR="00D72C5F" w:rsidRPr="00455B2E" w:rsidRDefault="00D72C5F" w:rsidP="00821301">
            <w:pPr>
              <w:jc w:val="center"/>
              <w:rPr>
                <w:sz w:val="16"/>
              </w:rPr>
            </w:pPr>
          </w:p>
        </w:tc>
        <w:tc>
          <w:tcPr>
            <w:tcW w:w="1276" w:type="dxa"/>
          </w:tcPr>
          <w:p w14:paraId="01990A50" w14:textId="77777777" w:rsidR="00D72C5F" w:rsidRPr="00455B2E" w:rsidRDefault="00D72C5F" w:rsidP="00821301">
            <w:pPr>
              <w:jc w:val="center"/>
              <w:rPr>
                <w:sz w:val="16"/>
              </w:rPr>
            </w:pPr>
          </w:p>
        </w:tc>
        <w:tc>
          <w:tcPr>
            <w:tcW w:w="1701" w:type="dxa"/>
          </w:tcPr>
          <w:p w14:paraId="672D4B91" w14:textId="77777777" w:rsidR="00D72C5F" w:rsidRPr="00455B2E" w:rsidRDefault="00D72C5F" w:rsidP="00821301">
            <w:pPr>
              <w:jc w:val="center"/>
              <w:rPr>
                <w:sz w:val="16"/>
              </w:rPr>
            </w:pPr>
          </w:p>
        </w:tc>
        <w:tc>
          <w:tcPr>
            <w:tcW w:w="2126" w:type="dxa"/>
          </w:tcPr>
          <w:p w14:paraId="4FB8F5D5" w14:textId="77777777" w:rsidR="00D72C5F" w:rsidRPr="00455B2E" w:rsidRDefault="00D72C5F" w:rsidP="00821301">
            <w:pPr>
              <w:jc w:val="center"/>
              <w:rPr>
                <w:sz w:val="16"/>
              </w:rPr>
            </w:pPr>
          </w:p>
        </w:tc>
      </w:tr>
      <w:tr w:rsidR="00D72C5F" w:rsidRPr="00455B2E" w14:paraId="2B9920D1" w14:textId="77777777" w:rsidTr="00821301">
        <w:trPr>
          <w:trHeight w:val="70"/>
          <w:jc w:val="center"/>
        </w:trPr>
        <w:tc>
          <w:tcPr>
            <w:tcW w:w="567" w:type="dxa"/>
          </w:tcPr>
          <w:p w14:paraId="114851A8" w14:textId="77777777" w:rsidR="00D72C5F" w:rsidRPr="00455B2E" w:rsidRDefault="00D72C5F" w:rsidP="00821301">
            <w:pPr>
              <w:jc w:val="center"/>
              <w:rPr>
                <w:sz w:val="16"/>
              </w:rPr>
            </w:pPr>
            <w:r w:rsidRPr="00455B2E">
              <w:rPr>
                <w:sz w:val="16"/>
              </w:rPr>
              <w:t>N</w:t>
            </w:r>
          </w:p>
        </w:tc>
        <w:tc>
          <w:tcPr>
            <w:tcW w:w="1276" w:type="dxa"/>
          </w:tcPr>
          <w:p w14:paraId="1E714352" w14:textId="77777777" w:rsidR="00D72C5F" w:rsidRPr="00455B2E" w:rsidRDefault="00D72C5F" w:rsidP="00821301">
            <w:pPr>
              <w:rPr>
                <w:i/>
                <w:sz w:val="16"/>
              </w:rPr>
            </w:pPr>
          </w:p>
        </w:tc>
        <w:tc>
          <w:tcPr>
            <w:tcW w:w="14033" w:type="dxa"/>
            <w:gridSpan w:val="11"/>
          </w:tcPr>
          <w:p w14:paraId="7A30577C" w14:textId="77777777" w:rsidR="00D72C5F" w:rsidRPr="00455B2E" w:rsidRDefault="00D72C5F" w:rsidP="00821301">
            <w:pPr>
              <w:rPr>
                <w:sz w:val="16"/>
              </w:rPr>
            </w:pPr>
            <w:r w:rsidRPr="00455B2E">
              <w:rPr>
                <w:i/>
                <w:sz w:val="16"/>
              </w:rPr>
              <w:t xml:space="preserve">Показатель комплекса процессных мероприятий «Наименование», ед. измерения по </w:t>
            </w:r>
            <w:proofErr w:type="spellStart"/>
            <w:r w:rsidRPr="00455B2E">
              <w:rPr>
                <w:i/>
                <w:sz w:val="16"/>
              </w:rPr>
              <w:t>ОКЕИ</w:t>
            </w:r>
            <w:proofErr w:type="spellEnd"/>
          </w:p>
        </w:tc>
      </w:tr>
      <w:tr w:rsidR="00D72C5F" w:rsidRPr="00455B2E" w14:paraId="0A7AE59B" w14:textId="77777777" w:rsidTr="00821301">
        <w:trPr>
          <w:trHeight w:val="70"/>
          <w:jc w:val="center"/>
        </w:trPr>
        <w:tc>
          <w:tcPr>
            <w:tcW w:w="567" w:type="dxa"/>
          </w:tcPr>
          <w:p w14:paraId="2C8CB3A4" w14:textId="77777777" w:rsidR="00D72C5F" w:rsidRPr="00455B2E" w:rsidRDefault="00D72C5F" w:rsidP="00821301">
            <w:pPr>
              <w:jc w:val="center"/>
              <w:rPr>
                <w:sz w:val="16"/>
              </w:rPr>
            </w:pPr>
            <w:proofErr w:type="spellStart"/>
            <w:r w:rsidRPr="00455B2E">
              <w:rPr>
                <w:sz w:val="16"/>
              </w:rPr>
              <w:t>N.1</w:t>
            </w:r>
            <w:proofErr w:type="spellEnd"/>
          </w:p>
        </w:tc>
        <w:tc>
          <w:tcPr>
            <w:tcW w:w="1276" w:type="dxa"/>
          </w:tcPr>
          <w:p w14:paraId="2CD45985" w14:textId="77777777" w:rsidR="00D72C5F" w:rsidRPr="00455B2E" w:rsidRDefault="00D72C5F" w:rsidP="00821301">
            <w:pPr>
              <w:jc w:val="center"/>
              <w:rPr>
                <w:sz w:val="16"/>
              </w:rPr>
            </w:pPr>
          </w:p>
        </w:tc>
        <w:tc>
          <w:tcPr>
            <w:tcW w:w="1731" w:type="dxa"/>
          </w:tcPr>
          <w:p w14:paraId="697B0CF8" w14:textId="77777777" w:rsidR="00D72C5F" w:rsidRPr="00455B2E" w:rsidRDefault="00D72C5F" w:rsidP="00821301">
            <w:pPr>
              <w:rPr>
                <w:sz w:val="16"/>
              </w:rPr>
            </w:pPr>
            <w:r w:rsidRPr="00455B2E">
              <w:rPr>
                <w:i/>
                <w:sz w:val="16"/>
              </w:rPr>
              <w:t>«Наименование прокси-показателя»</w:t>
            </w:r>
          </w:p>
        </w:tc>
        <w:tc>
          <w:tcPr>
            <w:tcW w:w="1043" w:type="dxa"/>
          </w:tcPr>
          <w:p w14:paraId="30AD7524" w14:textId="77777777" w:rsidR="00D72C5F" w:rsidRPr="00455B2E" w:rsidRDefault="00D72C5F" w:rsidP="00821301">
            <w:pPr>
              <w:jc w:val="center"/>
              <w:rPr>
                <w:sz w:val="16"/>
              </w:rPr>
            </w:pPr>
          </w:p>
        </w:tc>
        <w:tc>
          <w:tcPr>
            <w:tcW w:w="1053" w:type="dxa"/>
          </w:tcPr>
          <w:p w14:paraId="0973A0E7" w14:textId="77777777" w:rsidR="00D72C5F" w:rsidRPr="00455B2E" w:rsidRDefault="00D72C5F" w:rsidP="00821301">
            <w:pPr>
              <w:jc w:val="center"/>
              <w:rPr>
                <w:sz w:val="16"/>
              </w:rPr>
            </w:pPr>
          </w:p>
        </w:tc>
        <w:tc>
          <w:tcPr>
            <w:tcW w:w="851" w:type="dxa"/>
          </w:tcPr>
          <w:p w14:paraId="33F06196" w14:textId="77777777" w:rsidR="00D72C5F" w:rsidRPr="00455B2E" w:rsidRDefault="00D72C5F" w:rsidP="00821301">
            <w:pPr>
              <w:jc w:val="center"/>
              <w:rPr>
                <w:sz w:val="16"/>
              </w:rPr>
            </w:pPr>
          </w:p>
        </w:tc>
        <w:tc>
          <w:tcPr>
            <w:tcW w:w="992" w:type="dxa"/>
          </w:tcPr>
          <w:p w14:paraId="27DC7CA7" w14:textId="77777777" w:rsidR="00D72C5F" w:rsidRPr="00455B2E" w:rsidRDefault="00D72C5F" w:rsidP="00821301">
            <w:pPr>
              <w:jc w:val="center"/>
              <w:rPr>
                <w:sz w:val="16"/>
              </w:rPr>
            </w:pPr>
          </w:p>
        </w:tc>
        <w:tc>
          <w:tcPr>
            <w:tcW w:w="1276" w:type="dxa"/>
          </w:tcPr>
          <w:p w14:paraId="50A6DF3E" w14:textId="77777777" w:rsidR="00D72C5F" w:rsidRPr="00455B2E" w:rsidRDefault="00D72C5F" w:rsidP="00821301">
            <w:pPr>
              <w:jc w:val="center"/>
              <w:rPr>
                <w:sz w:val="16"/>
              </w:rPr>
            </w:pPr>
          </w:p>
        </w:tc>
        <w:tc>
          <w:tcPr>
            <w:tcW w:w="992" w:type="dxa"/>
          </w:tcPr>
          <w:p w14:paraId="2CCF3FCA" w14:textId="77777777" w:rsidR="00D72C5F" w:rsidRPr="00455B2E" w:rsidRDefault="00D72C5F" w:rsidP="00821301">
            <w:pPr>
              <w:jc w:val="center"/>
              <w:rPr>
                <w:sz w:val="16"/>
              </w:rPr>
            </w:pPr>
          </w:p>
        </w:tc>
        <w:tc>
          <w:tcPr>
            <w:tcW w:w="992" w:type="dxa"/>
          </w:tcPr>
          <w:p w14:paraId="25CF024C" w14:textId="77777777" w:rsidR="00D72C5F" w:rsidRPr="00455B2E" w:rsidRDefault="00D72C5F" w:rsidP="00821301">
            <w:pPr>
              <w:jc w:val="center"/>
              <w:rPr>
                <w:sz w:val="16"/>
              </w:rPr>
            </w:pPr>
          </w:p>
        </w:tc>
        <w:tc>
          <w:tcPr>
            <w:tcW w:w="1276" w:type="dxa"/>
          </w:tcPr>
          <w:p w14:paraId="1197F641" w14:textId="77777777" w:rsidR="00D72C5F" w:rsidRPr="00455B2E" w:rsidRDefault="00D72C5F" w:rsidP="00821301">
            <w:pPr>
              <w:jc w:val="center"/>
              <w:rPr>
                <w:sz w:val="16"/>
              </w:rPr>
            </w:pPr>
          </w:p>
        </w:tc>
        <w:tc>
          <w:tcPr>
            <w:tcW w:w="1701" w:type="dxa"/>
          </w:tcPr>
          <w:p w14:paraId="0DCECA86" w14:textId="77777777" w:rsidR="00D72C5F" w:rsidRPr="00455B2E" w:rsidRDefault="00D72C5F" w:rsidP="00821301">
            <w:pPr>
              <w:jc w:val="center"/>
              <w:rPr>
                <w:sz w:val="16"/>
              </w:rPr>
            </w:pPr>
          </w:p>
        </w:tc>
        <w:tc>
          <w:tcPr>
            <w:tcW w:w="2126" w:type="dxa"/>
          </w:tcPr>
          <w:p w14:paraId="513C1EEA" w14:textId="77777777" w:rsidR="00D72C5F" w:rsidRPr="00455B2E" w:rsidRDefault="00D72C5F" w:rsidP="00821301">
            <w:pPr>
              <w:jc w:val="center"/>
              <w:rPr>
                <w:sz w:val="16"/>
              </w:rPr>
            </w:pPr>
          </w:p>
        </w:tc>
      </w:tr>
      <w:tr w:rsidR="00D72C5F" w:rsidRPr="00455B2E" w14:paraId="7D50F44A" w14:textId="77777777" w:rsidTr="00821301">
        <w:trPr>
          <w:trHeight w:val="70"/>
          <w:jc w:val="center"/>
        </w:trPr>
        <w:tc>
          <w:tcPr>
            <w:tcW w:w="567" w:type="dxa"/>
          </w:tcPr>
          <w:p w14:paraId="27C722AF" w14:textId="77777777" w:rsidR="00D72C5F" w:rsidRPr="00455B2E" w:rsidRDefault="00D72C5F" w:rsidP="00821301">
            <w:pPr>
              <w:jc w:val="center"/>
              <w:rPr>
                <w:sz w:val="16"/>
              </w:rPr>
            </w:pPr>
            <w:proofErr w:type="spellStart"/>
            <w:r w:rsidRPr="00455B2E">
              <w:rPr>
                <w:sz w:val="16"/>
              </w:rPr>
              <w:t>N.n</w:t>
            </w:r>
            <w:proofErr w:type="spellEnd"/>
          </w:p>
        </w:tc>
        <w:tc>
          <w:tcPr>
            <w:tcW w:w="1276" w:type="dxa"/>
          </w:tcPr>
          <w:p w14:paraId="1D8A4FF8" w14:textId="77777777" w:rsidR="00D72C5F" w:rsidRPr="00455B2E" w:rsidRDefault="00D72C5F" w:rsidP="00821301">
            <w:pPr>
              <w:jc w:val="center"/>
              <w:rPr>
                <w:sz w:val="16"/>
              </w:rPr>
            </w:pPr>
          </w:p>
        </w:tc>
        <w:tc>
          <w:tcPr>
            <w:tcW w:w="1731" w:type="dxa"/>
          </w:tcPr>
          <w:p w14:paraId="5E2AA001" w14:textId="77777777" w:rsidR="00D72C5F" w:rsidRPr="00455B2E" w:rsidRDefault="00D72C5F" w:rsidP="00821301">
            <w:pPr>
              <w:rPr>
                <w:sz w:val="16"/>
              </w:rPr>
            </w:pPr>
            <w:r w:rsidRPr="00455B2E">
              <w:rPr>
                <w:sz w:val="16"/>
              </w:rPr>
              <w:t>…</w:t>
            </w:r>
          </w:p>
        </w:tc>
        <w:tc>
          <w:tcPr>
            <w:tcW w:w="1043" w:type="dxa"/>
          </w:tcPr>
          <w:p w14:paraId="24492812" w14:textId="77777777" w:rsidR="00D72C5F" w:rsidRPr="00455B2E" w:rsidRDefault="00D72C5F" w:rsidP="00821301">
            <w:pPr>
              <w:jc w:val="center"/>
              <w:rPr>
                <w:sz w:val="16"/>
              </w:rPr>
            </w:pPr>
          </w:p>
        </w:tc>
        <w:tc>
          <w:tcPr>
            <w:tcW w:w="1053" w:type="dxa"/>
          </w:tcPr>
          <w:p w14:paraId="25930EFC" w14:textId="77777777" w:rsidR="00D72C5F" w:rsidRPr="00455B2E" w:rsidRDefault="00D72C5F" w:rsidP="00821301">
            <w:pPr>
              <w:jc w:val="center"/>
              <w:rPr>
                <w:sz w:val="16"/>
              </w:rPr>
            </w:pPr>
          </w:p>
        </w:tc>
        <w:tc>
          <w:tcPr>
            <w:tcW w:w="851" w:type="dxa"/>
          </w:tcPr>
          <w:p w14:paraId="15B2A839" w14:textId="77777777" w:rsidR="00D72C5F" w:rsidRPr="00455B2E" w:rsidRDefault="00D72C5F" w:rsidP="00821301">
            <w:pPr>
              <w:jc w:val="center"/>
              <w:rPr>
                <w:sz w:val="16"/>
              </w:rPr>
            </w:pPr>
          </w:p>
        </w:tc>
        <w:tc>
          <w:tcPr>
            <w:tcW w:w="992" w:type="dxa"/>
          </w:tcPr>
          <w:p w14:paraId="01EC61E9" w14:textId="77777777" w:rsidR="00D72C5F" w:rsidRPr="00455B2E" w:rsidRDefault="00D72C5F" w:rsidP="00821301">
            <w:pPr>
              <w:jc w:val="center"/>
              <w:rPr>
                <w:sz w:val="16"/>
              </w:rPr>
            </w:pPr>
          </w:p>
        </w:tc>
        <w:tc>
          <w:tcPr>
            <w:tcW w:w="1276" w:type="dxa"/>
          </w:tcPr>
          <w:p w14:paraId="6474DAE5" w14:textId="77777777" w:rsidR="00D72C5F" w:rsidRPr="00455B2E" w:rsidRDefault="00D72C5F" w:rsidP="00821301">
            <w:pPr>
              <w:jc w:val="center"/>
              <w:rPr>
                <w:sz w:val="16"/>
              </w:rPr>
            </w:pPr>
          </w:p>
        </w:tc>
        <w:tc>
          <w:tcPr>
            <w:tcW w:w="992" w:type="dxa"/>
          </w:tcPr>
          <w:p w14:paraId="71FE6652" w14:textId="77777777" w:rsidR="00D72C5F" w:rsidRPr="00455B2E" w:rsidRDefault="00D72C5F" w:rsidP="00821301">
            <w:pPr>
              <w:jc w:val="center"/>
              <w:rPr>
                <w:sz w:val="16"/>
              </w:rPr>
            </w:pPr>
          </w:p>
        </w:tc>
        <w:tc>
          <w:tcPr>
            <w:tcW w:w="992" w:type="dxa"/>
          </w:tcPr>
          <w:p w14:paraId="47A8548B" w14:textId="77777777" w:rsidR="00D72C5F" w:rsidRPr="00455B2E" w:rsidRDefault="00D72C5F" w:rsidP="00821301">
            <w:pPr>
              <w:jc w:val="center"/>
              <w:rPr>
                <w:sz w:val="16"/>
              </w:rPr>
            </w:pPr>
          </w:p>
        </w:tc>
        <w:tc>
          <w:tcPr>
            <w:tcW w:w="1276" w:type="dxa"/>
          </w:tcPr>
          <w:p w14:paraId="1FC042F9" w14:textId="77777777" w:rsidR="00D72C5F" w:rsidRPr="00455B2E" w:rsidRDefault="00D72C5F" w:rsidP="00821301">
            <w:pPr>
              <w:jc w:val="center"/>
              <w:rPr>
                <w:sz w:val="16"/>
              </w:rPr>
            </w:pPr>
          </w:p>
        </w:tc>
        <w:tc>
          <w:tcPr>
            <w:tcW w:w="1701" w:type="dxa"/>
          </w:tcPr>
          <w:p w14:paraId="2DD60235" w14:textId="77777777" w:rsidR="00D72C5F" w:rsidRPr="00455B2E" w:rsidRDefault="00D72C5F" w:rsidP="00821301">
            <w:pPr>
              <w:jc w:val="center"/>
              <w:rPr>
                <w:sz w:val="16"/>
              </w:rPr>
            </w:pPr>
          </w:p>
        </w:tc>
        <w:tc>
          <w:tcPr>
            <w:tcW w:w="2126" w:type="dxa"/>
          </w:tcPr>
          <w:p w14:paraId="061F6421" w14:textId="77777777" w:rsidR="00D72C5F" w:rsidRPr="00455B2E" w:rsidRDefault="00D72C5F" w:rsidP="00821301">
            <w:pPr>
              <w:jc w:val="center"/>
              <w:rPr>
                <w:sz w:val="16"/>
              </w:rPr>
            </w:pPr>
          </w:p>
        </w:tc>
      </w:tr>
    </w:tbl>
    <w:p w14:paraId="25B8C4D4" w14:textId="77777777" w:rsidR="00D72C5F" w:rsidRPr="00455B2E" w:rsidRDefault="00D72C5F" w:rsidP="00D72C5F">
      <w:pPr>
        <w:ind w:right="536"/>
        <w:contextualSpacing/>
        <w:rPr>
          <w:sz w:val="20"/>
        </w:rPr>
      </w:pPr>
    </w:p>
    <w:p w14:paraId="3C63BBED" w14:textId="77777777" w:rsidR="00D72C5F" w:rsidRPr="00455B2E" w:rsidRDefault="00D72C5F" w:rsidP="00D72C5F">
      <w:pPr>
        <w:jc w:val="center"/>
        <w:rPr>
          <w:sz w:val="20"/>
        </w:rPr>
      </w:pPr>
    </w:p>
    <w:p w14:paraId="592D54CE" w14:textId="77777777" w:rsidR="00D72C5F" w:rsidRPr="00455B2E" w:rsidRDefault="00D72C5F" w:rsidP="00D72C5F">
      <w:pPr>
        <w:jc w:val="center"/>
        <w:rPr>
          <w:sz w:val="20"/>
        </w:rPr>
      </w:pPr>
      <w:r w:rsidRPr="00455B2E">
        <w:rPr>
          <w:sz w:val="20"/>
        </w:rPr>
        <w:t xml:space="preserve">2. Сведения о помесячном достижении показателей комплекса процессных мероприятий в </w:t>
      </w:r>
      <w:r w:rsidRPr="00455B2E">
        <w:rPr>
          <w:i/>
          <w:sz w:val="20"/>
        </w:rPr>
        <w:t>(указывается год)</w:t>
      </w:r>
      <w:r w:rsidRPr="00455B2E">
        <w:rPr>
          <w:sz w:val="20"/>
        </w:rPr>
        <w:t xml:space="preserve"> году</w:t>
      </w:r>
      <w:r w:rsidRPr="00455B2E">
        <w:rPr>
          <w:sz w:val="20"/>
          <w:vertAlign w:val="superscript"/>
        </w:rPr>
        <w:footnoteReference w:id="99"/>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D72C5F" w:rsidRPr="00455B2E" w14:paraId="63F55BF9" w14:textId="77777777" w:rsidTr="00821301">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1B3748" w14:textId="77777777" w:rsidR="00D72C5F" w:rsidRPr="00F87F79" w:rsidRDefault="00D72C5F" w:rsidP="00821301">
            <w:pPr>
              <w:jc w:val="center"/>
              <w:rPr>
                <w:sz w:val="20"/>
              </w:rPr>
            </w:pPr>
            <w:r w:rsidRPr="00F87F79">
              <w:rPr>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2493D5" w14:textId="77777777" w:rsidR="00D72C5F" w:rsidRPr="00F87F79" w:rsidRDefault="00D72C5F" w:rsidP="00821301">
            <w:pPr>
              <w:jc w:val="center"/>
              <w:rPr>
                <w:sz w:val="20"/>
              </w:rPr>
            </w:pPr>
            <w:r w:rsidRPr="00F87F79">
              <w:rPr>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482193" w14:textId="77777777" w:rsidR="00D72C5F" w:rsidRPr="00F87F79" w:rsidRDefault="00D72C5F" w:rsidP="00821301">
            <w:pPr>
              <w:jc w:val="center"/>
              <w:rPr>
                <w:sz w:val="20"/>
              </w:rPr>
            </w:pPr>
            <w:r w:rsidRPr="00F87F79">
              <w:rPr>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D0460" w14:textId="77777777" w:rsidR="00D72C5F" w:rsidRPr="00F87F79" w:rsidRDefault="00D72C5F" w:rsidP="00821301">
            <w:pPr>
              <w:jc w:val="center"/>
              <w:rPr>
                <w:sz w:val="20"/>
              </w:rPr>
            </w:pPr>
            <w:r w:rsidRPr="00F87F79">
              <w:rPr>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DDE05F" w14:textId="77777777" w:rsidR="00D72C5F" w:rsidRPr="00F87F79" w:rsidRDefault="00D72C5F" w:rsidP="00821301">
            <w:pPr>
              <w:jc w:val="center"/>
              <w:rPr>
                <w:sz w:val="20"/>
              </w:rPr>
            </w:pPr>
            <w:r w:rsidRPr="00F87F79">
              <w:rPr>
                <w:sz w:val="20"/>
              </w:rPr>
              <w:t xml:space="preserve">На конец </w:t>
            </w:r>
            <w:r w:rsidRPr="00F87F79">
              <w:rPr>
                <w:i/>
                <w:sz w:val="20"/>
              </w:rPr>
              <w:t>(указывается год)</w:t>
            </w:r>
            <w:r w:rsidRPr="00F87F79">
              <w:rPr>
                <w:sz w:val="20"/>
              </w:rPr>
              <w:t xml:space="preserve"> года</w:t>
            </w:r>
          </w:p>
        </w:tc>
      </w:tr>
      <w:tr w:rsidR="00D72C5F" w:rsidRPr="00455B2E" w14:paraId="4DD75201" w14:textId="77777777" w:rsidTr="00821301">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D659E4" w14:textId="77777777" w:rsidR="00D72C5F" w:rsidRPr="00F87F79" w:rsidRDefault="00D72C5F" w:rsidP="00821301"/>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435205" w14:textId="77777777" w:rsidR="00D72C5F" w:rsidRPr="00F87F79" w:rsidRDefault="00D72C5F" w:rsidP="00821301"/>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AE93FC" w14:textId="77777777" w:rsidR="00D72C5F" w:rsidRPr="00F87F79" w:rsidRDefault="00D72C5F"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70024A" w14:textId="77777777" w:rsidR="00D72C5F" w:rsidRPr="00F87F79" w:rsidRDefault="00D72C5F" w:rsidP="00821301">
            <w:pPr>
              <w:jc w:val="center"/>
              <w:rPr>
                <w:sz w:val="20"/>
              </w:rPr>
            </w:pPr>
            <w:r w:rsidRPr="00F87F79">
              <w:rPr>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149F41" w14:textId="4DBF1341" w:rsidR="00D72C5F" w:rsidRPr="00F87F79" w:rsidRDefault="007D4A68" w:rsidP="00821301">
            <w:pPr>
              <w:jc w:val="center"/>
              <w:rPr>
                <w:sz w:val="20"/>
              </w:rPr>
            </w:pPr>
            <w:r w:rsidRPr="00F87F79">
              <w:rPr>
                <w:sz w:val="20"/>
              </w:rPr>
              <w:t>Ф</w:t>
            </w:r>
            <w:r w:rsidR="00D72C5F" w:rsidRPr="00F87F79">
              <w:rPr>
                <w:sz w:val="20"/>
              </w:rPr>
              <w:t>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2E80AA" w14:textId="1725CA2B" w:rsidR="00D72C5F" w:rsidRPr="00F87F79" w:rsidRDefault="007D4A68" w:rsidP="00821301">
            <w:pPr>
              <w:jc w:val="center"/>
              <w:rPr>
                <w:sz w:val="20"/>
              </w:rPr>
            </w:pPr>
            <w:r w:rsidRPr="00F87F79">
              <w:rPr>
                <w:sz w:val="20"/>
              </w:rPr>
              <w:t>М</w:t>
            </w:r>
            <w:r w:rsidR="00D72C5F" w:rsidRPr="00F87F79">
              <w:rPr>
                <w:sz w:val="20"/>
              </w:rPr>
              <w:t>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0AE3DC" w14:textId="77777777" w:rsidR="00D72C5F" w:rsidRPr="00F87F79" w:rsidRDefault="00D72C5F" w:rsidP="00821301">
            <w:pPr>
              <w:jc w:val="center"/>
              <w:rPr>
                <w:sz w:val="20"/>
              </w:rPr>
            </w:pPr>
            <w:r w:rsidRPr="00F87F79">
              <w:rPr>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D42A30" w14:textId="11423C67" w:rsidR="00D72C5F" w:rsidRPr="00F87F79" w:rsidRDefault="007D4A68" w:rsidP="00821301">
            <w:pPr>
              <w:jc w:val="center"/>
              <w:rPr>
                <w:sz w:val="20"/>
              </w:rPr>
            </w:pPr>
            <w:r w:rsidRPr="00F87F79">
              <w:rPr>
                <w:sz w:val="20"/>
              </w:rPr>
              <w:t>М</w:t>
            </w:r>
            <w:r w:rsidR="00D72C5F" w:rsidRPr="00F87F79">
              <w:rPr>
                <w:sz w:val="20"/>
              </w:rPr>
              <w:t>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636747" w14:textId="77777777" w:rsidR="00D72C5F" w:rsidRPr="00F87F79" w:rsidRDefault="00D72C5F" w:rsidP="00821301">
            <w:pPr>
              <w:jc w:val="center"/>
              <w:rPr>
                <w:sz w:val="20"/>
              </w:rPr>
            </w:pPr>
            <w:r w:rsidRPr="00F87F79">
              <w:rPr>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7DE1BE" w14:textId="77777777" w:rsidR="00D72C5F" w:rsidRPr="00F87F79" w:rsidRDefault="00D72C5F" w:rsidP="00821301">
            <w:pPr>
              <w:jc w:val="center"/>
              <w:rPr>
                <w:sz w:val="20"/>
              </w:rPr>
            </w:pPr>
            <w:r w:rsidRPr="00F87F79">
              <w:rPr>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49EC6C" w14:textId="77777777" w:rsidR="00D72C5F" w:rsidRPr="00F87F79" w:rsidRDefault="00D72C5F" w:rsidP="00821301">
            <w:pPr>
              <w:jc w:val="center"/>
              <w:rPr>
                <w:sz w:val="20"/>
              </w:rPr>
            </w:pPr>
            <w:r w:rsidRPr="00F87F79">
              <w:rPr>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FFC021" w14:textId="5BC5D613" w:rsidR="00D72C5F" w:rsidRPr="00F87F79" w:rsidRDefault="007D4A68" w:rsidP="00821301">
            <w:pPr>
              <w:jc w:val="center"/>
              <w:rPr>
                <w:sz w:val="20"/>
              </w:rPr>
            </w:pPr>
            <w:r w:rsidRPr="00F87F79">
              <w:rPr>
                <w:sz w:val="20"/>
              </w:rPr>
              <w:t>С</w:t>
            </w:r>
            <w:r w:rsidR="00D72C5F" w:rsidRPr="00F87F79">
              <w:rPr>
                <w:sz w:val="20"/>
              </w:rPr>
              <w:t>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7A841C" w14:textId="0C23149F" w:rsidR="00D72C5F" w:rsidRPr="00F87F79" w:rsidRDefault="007D4A68" w:rsidP="00821301">
            <w:pPr>
              <w:jc w:val="center"/>
              <w:rPr>
                <w:sz w:val="20"/>
              </w:rPr>
            </w:pPr>
            <w:r w:rsidRPr="00F87F79">
              <w:rPr>
                <w:sz w:val="20"/>
              </w:rPr>
              <w:t>О</w:t>
            </w:r>
            <w:r w:rsidR="00D72C5F" w:rsidRPr="00F87F79">
              <w:rPr>
                <w:sz w:val="20"/>
              </w:rPr>
              <w:t>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B0301" w14:textId="3C5A98D7" w:rsidR="00D72C5F" w:rsidRPr="00F87F79" w:rsidRDefault="007D4A68" w:rsidP="00821301">
            <w:pPr>
              <w:jc w:val="center"/>
              <w:rPr>
                <w:sz w:val="20"/>
              </w:rPr>
            </w:pPr>
            <w:r w:rsidRPr="00F87F79">
              <w:rPr>
                <w:sz w:val="20"/>
              </w:rPr>
              <w:t>Н</w:t>
            </w:r>
            <w:r w:rsidR="00D72C5F" w:rsidRPr="00F87F79">
              <w:rPr>
                <w:sz w:val="20"/>
              </w:rPr>
              <w:t>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1F3F96" w14:textId="77777777" w:rsidR="00D72C5F" w:rsidRPr="00F87F79" w:rsidRDefault="00D72C5F" w:rsidP="00821301"/>
        </w:tc>
      </w:tr>
      <w:tr w:rsidR="00D72C5F" w:rsidRPr="00455B2E" w14:paraId="15567D0F" w14:textId="77777777" w:rsidTr="00821301">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71DB82" w14:textId="77777777" w:rsidR="00D72C5F" w:rsidRPr="00F87F79" w:rsidRDefault="00D72C5F" w:rsidP="00821301">
            <w:pPr>
              <w:jc w:val="center"/>
              <w:rPr>
                <w:sz w:val="20"/>
              </w:rPr>
            </w:pPr>
            <w:r w:rsidRPr="00F87F79">
              <w:rPr>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FF00B1" w14:textId="77777777" w:rsidR="00D72C5F" w:rsidRPr="00F87F79" w:rsidRDefault="00D72C5F" w:rsidP="00821301">
            <w:pPr>
              <w:jc w:val="center"/>
              <w:rPr>
                <w:sz w:val="20"/>
              </w:rPr>
            </w:pPr>
            <w:r w:rsidRPr="00F87F79">
              <w:rPr>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CA4072" w14:textId="77777777" w:rsidR="00D72C5F" w:rsidRPr="00F87F79" w:rsidRDefault="00D72C5F" w:rsidP="00821301">
            <w:pPr>
              <w:jc w:val="center"/>
              <w:rPr>
                <w:sz w:val="20"/>
              </w:rPr>
            </w:pPr>
            <w:r w:rsidRPr="00F87F79">
              <w:rPr>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172D75" w14:textId="77777777" w:rsidR="00D72C5F" w:rsidRPr="00F87F79" w:rsidRDefault="00D72C5F" w:rsidP="00821301">
            <w:pPr>
              <w:jc w:val="center"/>
              <w:rPr>
                <w:sz w:val="20"/>
              </w:rPr>
            </w:pPr>
            <w:r w:rsidRPr="00F87F79">
              <w:rPr>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37A563" w14:textId="77777777" w:rsidR="00D72C5F" w:rsidRPr="00F87F79" w:rsidRDefault="00D72C5F" w:rsidP="00821301">
            <w:pPr>
              <w:jc w:val="center"/>
              <w:rPr>
                <w:sz w:val="20"/>
              </w:rPr>
            </w:pPr>
            <w:r w:rsidRPr="00F87F79">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D0B688" w14:textId="77777777" w:rsidR="00D72C5F" w:rsidRPr="00F87F79" w:rsidRDefault="00D72C5F" w:rsidP="00821301">
            <w:pPr>
              <w:jc w:val="center"/>
              <w:rPr>
                <w:sz w:val="20"/>
              </w:rPr>
            </w:pPr>
            <w:r w:rsidRPr="00F87F79">
              <w:rPr>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F76B01" w14:textId="77777777" w:rsidR="00D72C5F" w:rsidRPr="00F87F79" w:rsidRDefault="00D72C5F" w:rsidP="00821301">
            <w:pPr>
              <w:jc w:val="center"/>
              <w:rPr>
                <w:sz w:val="20"/>
              </w:rPr>
            </w:pPr>
            <w:r w:rsidRPr="00F87F79">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D0D8E8" w14:textId="77777777" w:rsidR="00D72C5F" w:rsidRPr="00F87F79" w:rsidRDefault="00D72C5F" w:rsidP="00821301">
            <w:pPr>
              <w:jc w:val="center"/>
              <w:rPr>
                <w:sz w:val="20"/>
              </w:rPr>
            </w:pPr>
            <w:r w:rsidRPr="00F87F79">
              <w:rPr>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1E2A6E" w14:textId="77777777" w:rsidR="00D72C5F" w:rsidRPr="00F87F79" w:rsidRDefault="00D72C5F" w:rsidP="00821301">
            <w:pPr>
              <w:jc w:val="center"/>
              <w:rPr>
                <w:sz w:val="20"/>
              </w:rPr>
            </w:pPr>
            <w:r w:rsidRPr="00F87F79">
              <w:rPr>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4E71E3" w14:textId="77777777" w:rsidR="00D72C5F" w:rsidRPr="00F87F79" w:rsidRDefault="00D72C5F" w:rsidP="00821301">
            <w:pPr>
              <w:jc w:val="center"/>
              <w:rPr>
                <w:sz w:val="20"/>
              </w:rPr>
            </w:pPr>
            <w:r w:rsidRPr="00F87F79">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73E695" w14:textId="77777777" w:rsidR="00D72C5F" w:rsidRPr="00F87F79" w:rsidRDefault="00D72C5F" w:rsidP="00821301">
            <w:pPr>
              <w:jc w:val="center"/>
              <w:rPr>
                <w:sz w:val="20"/>
              </w:rPr>
            </w:pPr>
            <w:r w:rsidRPr="00F87F79">
              <w:rPr>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61C928" w14:textId="77777777" w:rsidR="00D72C5F" w:rsidRPr="00F87F79" w:rsidRDefault="00D72C5F" w:rsidP="00821301">
            <w:pPr>
              <w:jc w:val="center"/>
              <w:rPr>
                <w:sz w:val="20"/>
              </w:rPr>
            </w:pPr>
            <w:r w:rsidRPr="00F87F79">
              <w:rPr>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6ED400" w14:textId="77777777" w:rsidR="00D72C5F" w:rsidRPr="00F87F79" w:rsidRDefault="00D72C5F" w:rsidP="00821301">
            <w:pPr>
              <w:jc w:val="center"/>
              <w:rPr>
                <w:sz w:val="20"/>
              </w:rPr>
            </w:pPr>
            <w:r w:rsidRPr="00F87F79">
              <w:rPr>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C80759" w14:textId="77777777" w:rsidR="00D72C5F" w:rsidRPr="00F87F79" w:rsidRDefault="00D72C5F" w:rsidP="00821301">
            <w:pPr>
              <w:jc w:val="center"/>
              <w:rPr>
                <w:sz w:val="20"/>
              </w:rPr>
            </w:pPr>
            <w:r w:rsidRPr="00F87F79">
              <w:rPr>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CECB35" w14:textId="77777777" w:rsidR="00D72C5F" w:rsidRPr="00F87F79" w:rsidRDefault="00D72C5F" w:rsidP="00821301">
            <w:pPr>
              <w:jc w:val="center"/>
              <w:rPr>
                <w:sz w:val="20"/>
              </w:rPr>
            </w:pPr>
            <w:r w:rsidRPr="00F87F79">
              <w:rPr>
                <w:sz w:val="20"/>
              </w:rPr>
              <w:t>15</w:t>
            </w:r>
          </w:p>
        </w:tc>
      </w:tr>
      <w:tr w:rsidR="00D72C5F" w:rsidRPr="00455B2E" w14:paraId="10AA2ACA"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0862E5" w14:textId="77777777" w:rsidR="00D72C5F" w:rsidRPr="00455B2E" w:rsidRDefault="00D72C5F" w:rsidP="00821301">
            <w:pPr>
              <w:jc w:val="center"/>
              <w:rPr>
                <w:sz w:val="20"/>
                <w:highlight w:val="yellow"/>
              </w:rPr>
            </w:pPr>
            <w:r w:rsidRPr="00F87F79">
              <w:rPr>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C6B8BF" w14:textId="77777777" w:rsidR="00D72C5F" w:rsidRPr="00455B2E" w:rsidRDefault="00D72C5F" w:rsidP="00821301">
            <w:pPr>
              <w:rPr>
                <w:sz w:val="20"/>
                <w:highlight w:val="yellow"/>
              </w:rPr>
            </w:pPr>
            <w:r w:rsidRPr="007A4E37">
              <w:rPr>
                <w:i/>
                <w:sz w:val="20"/>
                <w:u w:color="000000"/>
              </w:rPr>
              <w:t>1. Задача комплекса процессных мероприятий «Проведение эффективной воспитательной работы с населением, направленной на предупреждение террористических и экстремистских проявлений, развития духовного единства и межэтнического согласия, повышение бдительности граждан, усиление антитеррористической защищенности объектов социальной сферы (образования, культуры и спорта)»</w:t>
            </w:r>
          </w:p>
        </w:tc>
      </w:tr>
      <w:tr w:rsidR="00D72C5F" w:rsidRPr="00455B2E" w14:paraId="47D769B7" w14:textId="77777777" w:rsidTr="00821301">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385216" w14:textId="77777777" w:rsidR="00D72C5F" w:rsidRPr="00455B2E" w:rsidRDefault="00D72C5F" w:rsidP="00821301">
            <w:pPr>
              <w:jc w:val="center"/>
              <w:rPr>
                <w:sz w:val="20"/>
                <w:highlight w:val="yellow"/>
              </w:rPr>
            </w:pPr>
            <w:r w:rsidRPr="00F87F79">
              <w:rPr>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B1F380" w14:textId="77777777" w:rsidR="00D72C5F" w:rsidRPr="00455B2E" w:rsidRDefault="00D72C5F" w:rsidP="00821301">
            <w:pPr>
              <w:rPr>
                <w:sz w:val="20"/>
                <w:highlight w:val="yellow"/>
              </w:rPr>
            </w:pPr>
            <w:r w:rsidRPr="007A4E37">
              <w:rPr>
                <w:sz w:val="20"/>
                <w:u w:color="000000"/>
              </w:rPr>
              <w:t>Количество выявленных в местных СМИ и сети Интернет материалов, содержащих признаки экстремистской и террористической направленности, доступ к которым был ограничен или которые были удалены</w:t>
            </w:r>
            <w:r w:rsidRPr="00EE36F4">
              <w:rPr>
                <w:sz w:val="20"/>
                <w:u w:color="000000"/>
              </w:rPr>
              <w:t>;</w:t>
            </w:r>
            <w:r>
              <w:rPr>
                <w:sz w:val="20"/>
                <w:u w:color="000000"/>
              </w:rPr>
              <w:t xml:space="preserve"> единицы</w:t>
            </w:r>
          </w:p>
        </w:tc>
      </w:tr>
      <w:tr w:rsidR="00D72C5F" w:rsidRPr="00455B2E" w14:paraId="7D231E31" w14:textId="77777777" w:rsidTr="00821301">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FF60C2" w14:textId="77777777" w:rsidR="00D72C5F" w:rsidRPr="00455B2E" w:rsidRDefault="00D72C5F"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2FACB2" w14:textId="77777777" w:rsidR="00D72C5F" w:rsidRPr="00F87F79" w:rsidRDefault="00D72C5F" w:rsidP="00821301">
            <w:pPr>
              <w:ind w:left="259"/>
              <w:rPr>
                <w:i/>
                <w:sz w:val="20"/>
                <w:u w:color="000000"/>
              </w:rPr>
            </w:pPr>
            <w:r>
              <w:rPr>
                <w:i/>
                <w:sz w:val="20"/>
                <w:u w:color="000000"/>
              </w:rPr>
              <w:t>31</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0107AC" w14:textId="77777777" w:rsidR="00D72C5F" w:rsidRPr="00F87F79" w:rsidRDefault="00D72C5F" w:rsidP="00821301">
            <w:pPr>
              <w:jc w:val="center"/>
              <w:rPr>
                <w:i/>
                <w:sz w:val="20"/>
                <w:u w:color="000000"/>
              </w:rPr>
            </w:pPr>
            <w:proofErr w:type="spellStart"/>
            <w:r w:rsidRPr="00F87F79">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390379D" w14:textId="781B717D" w:rsidR="00D72C5F" w:rsidRPr="0064108F" w:rsidRDefault="0064108F" w:rsidP="00821301">
            <w:pPr>
              <w:jc w:val="center"/>
              <w:rPr>
                <w:sz w:val="20"/>
                <w:szCs w:val="20"/>
              </w:rPr>
            </w:pPr>
            <w:r w:rsidRPr="0064108F">
              <w:rPr>
                <w:sz w:val="20"/>
                <w:szCs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EB24BB1" w14:textId="4916D19A" w:rsidR="00D72C5F" w:rsidRPr="0064108F" w:rsidRDefault="0064108F" w:rsidP="00821301">
            <w:pPr>
              <w:jc w:val="center"/>
              <w:rPr>
                <w:sz w:val="20"/>
                <w:szCs w:val="20"/>
              </w:rPr>
            </w:pPr>
            <w:r w:rsidRPr="0064108F">
              <w:rPr>
                <w:sz w:val="20"/>
                <w:szCs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90E8DFB" w14:textId="4118CC6C" w:rsidR="00D72C5F" w:rsidRPr="0064108F" w:rsidRDefault="0064108F" w:rsidP="00821301">
            <w:pPr>
              <w:jc w:val="center"/>
              <w:rPr>
                <w:sz w:val="20"/>
                <w:szCs w:val="20"/>
              </w:rPr>
            </w:pPr>
            <w:r w:rsidRPr="0064108F">
              <w:rPr>
                <w:sz w:val="20"/>
                <w:szCs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E69B75D" w14:textId="27D69619" w:rsidR="00D72C5F" w:rsidRPr="0064108F" w:rsidRDefault="0064108F" w:rsidP="00821301">
            <w:pPr>
              <w:jc w:val="center"/>
              <w:rPr>
                <w:sz w:val="20"/>
                <w:szCs w:val="20"/>
              </w:rPr>
            </w:pPr>
            <w:r w:rsidRPr="0064108F">
              <w:rPr>
                <w:sz w:val="20"/>
                <w:szCs w:val="20"/>
              </w:rPr>
              <w:t>15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8AC5B2D" w14:textId="584B8A45" w:rsidR="00D72C5F" w:rsidRPr="0064108F" w:rsidRDefault="0064108F" w:rsidP="00821301">
            <w:pPr>
              <w:jc w:val="center"/>
              <w:rPr>
                <w:sz w:val="20"/>
                <w:szCs w:val="20"/>
              </w:rPr>
            </w:pPr>
            <w:r w:rsidRPr="0064108F">
              <w:rPr>
                <w:sz w:val="20"/>
                <w:szCs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732B8DF" w14:textId="7C333CB3" w:rsidR="00D72C5F" w:rsidRPr="0064108F" w:rsidRDefault="0064108F" w:rsidP="00821301">
            <w:pPr>
              <w:jc w:val="center"/>
              <w:rPr>
                <w:sz w:val="20"/>
                <w:szCs w:val="20"/>
              </w:rPr>
            </w:pPr>
            <w:r w:rsidRPr="0064108F">
              <w:rPr>
                <w:sz w:val="20"/>
                <w:szCs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EB0F97" w14:textId="14041A09" w:rsidR="00D72C5F" w:rsidRPr="0064108F" w:rsidRDefault="0064108F" w:rsidP="00821301">
            <w:pPr>
              <w:jc w:val="center"/>
              <w:rPr>
                <w:sz w:val="20"/>
                <w:szCs w:val="20"/>
              </w:rPr>
            </w:pPr>
            <w:r w:rsidRPr="0064108F">
              <w:rPr>
                <w:sz w:val="20"/>
                <w:szCs w:val="20"/>
              </w:rPr>
              <w:t>23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1DFC1" w14:textId="22AEFB1B" w:rsidR="00D72C5F" w:rsidRPr="0064108F" w:rsidRDefault="0064108F" w:rsidP="00821301">
            <w:pPr>
              <w:jc w:val="center"/>
              <w:rPr>
                <w:sz w:val="20"/>
                <w:szCs w:val="20"/>
              </w:rPr>
            </w:pPr>
            <w:r w:rsidRPr="0064108F">
              <w:rPr>
                <w:sz w:val="20"/>
                <w:szCs w:val="20"/>
              </w:rPr>
              <w:t>25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B1EF65" w14:textId="3DBC36D3" w:rsidR="00D72C5F" w:rsidRPr="0064108F" w:rsidRDefault="0064108F" w:rsidP="00821301">
            <w:pPr>
              <w:jc w:val="center"/>
              <w:rPr>
                <w:sz w:val="20"/>
                <w:szCs w:val="20"/>
              </w:rPr>
            </w:pPr>
            <w:r w:rsidRPr="0064108F">
              <w:rPr>
                <w:sz w:val="20"/>
                <w:szCs w:val="20"/>
              </w:rPr>
              <w:t>27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39A7F8" w14:textId="2C76E989" w:rsidR="00D72C5F" w:rsidRPr="0064108F" w:rsidRDefault="0064108F" w:rsidP="00821301">
            <w:pPr>
              <w:jc w:val="center"/>
              <w:rPr>
                <w:sz w:val="20"/>
                <w:szCs w:val="20"/>
              </w:rPr>
            </w:pPr>
            <w:r w:rsidRPr="0064108F">
              <w:rPr>
                <w:sz w:val="20"/>
                <w:szCs w:val="20"/>
              </w:rPr>
              <w:t>29</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DAA5D" w14:textId="3968242D" w:rsidR="00D72C5F" w:rsidRPr="0064108F" w:rsidRDefault="0064108F" w:rsidP="00821301">
            <w:pPr>
              <w:jc w:val="center"/>
              <w:rPr>
                <w:sz w:val="20"/>
                <w:szCs w:val="20"/>
                <w:highlight w:val="yellow"/>
              </w:rPr>
            </w:pPr>
            <w:r w:rsidRPr="0064108F">
              <w:rPr>
                <w:sz w:val="20"/>
                <w:szCs w:val="20"/>
              </w:rPr>
              <w:t>31</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AD8062" w14:textId="7C650A50" w:rsidR="00D72C5F" w:rsidRPr="00455B2E" w:rsidRDefault="00FA06FD" w:rsidP="00821301">
            <w:pPr>
              <w:jc w:val="center"/>
              <w:rPr>
                <w:sz w:val="20"/>
                <w:highlight w:val="yellow"/>
              </w:rPr>
            </w:pPr>
            <w:r w:rsidRPr="00FA06FD">
              <w:rPr>
                <w:sz w:val="20"/>
              </w:rPr>
              <w:t>31</w:t>
            </w:r>
          </w:p>
        </w:tc>
      </w:tr>
      <w:tr w:rsidR="00D72C5F" w:rsidRPr="00455B2E" w14:paraId="7B5B9C37" w14:textId="77777777" w:rsidTr="00821301">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4A41E6" w14:textId="77777777" w:rsidR="00D72C5F" w:rsidRPr="00455B2E" w:rsidRDefault="00D72C5F"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CEF764" w14:textId="77777777" w:rsidR="00D72C5F" w:rsidRPr="00F87F79" w:rsidRDefault="00D72C5F" w:rsidP="00821301">
            <w:pPr>
              <w:ind w:left="259"/>
              <w:rPr>
                <w:i/>
                <w:sz w:val="20"/>
                <w:u w:color="000000"/>
              </w:rPr>
            </w:pPr>
            <w:r>
              <w:rPr>
                <w:i/>
                <w:sz w:val="20"/>
                <w:u w:color="000000"/>
              </w:rPr>
              <w:t>8</w:t>
            </w:r>
            <w:r w:rsidRPr="00F87F79">
              <w:rPr>
                <w:i/>
                <w:sz w:val="20"/>
                <w:u w:color="000000"/>
              </w:rPr>
              <w:t>/</w:t>
            </w:r>
            <w:r>
              <w:rPr>
                <w:i/>
                <w:sz w:val="20"/>
                <w:u w:color="000000"/>
              </w:rPr>
              <w:t>31</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F55AD8" w14:textId="77777777" w:rsidR="00D72C5F" w:rsidRPr="00F87F79" w:rsidRDefault="00D72C5F"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BAAEE0D" w14:textId="4FDDBD26" w:rsidR="00D72C5F" w:rsidRPr="0064108F" w:rsidRDefault="0064108F" w:rsidP="00821301">
            <w:pPr>
              <w:jc w:val="center"/>
              <w:rPr>
                <w:sz w:val="20"/>
                <w:szCs w:val="20"/>
              </w:rPr>
            </w:pPr>
            <w:r w:rsidRPr="0064108F">
              <w:rPr>
                <w:sz w:val="20"/>
                <w:szCs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77B63E7" w14:textId="0B73E4C1" w:rsidR="00D72C5F" w:rsidRPr="0064108F" w:rsidRDefault="0064108F" w:rsidP="00821301">
            <w:pPr>
              <w:jc w:val="center"/>
              <w:rPr>
                <w:sz w:val="20"/>
                <w:szCs w:val="20"/>
              </w:rPr>
            </w:pPr>
            <w:r w:rsidRPr="0064108F">
              <w:rPr>
                <w:sz w:val="20"/>
                <w:szCs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3B48670" w14:textId="63763687" w:rsidR="00D72C5F" w:rsidRPr="0064108F" w:rsidRDefault="0064108F" w:rsidP="00821301">
            <w:pPr>
              <w:jc w:val="center"/>
              <w:rPr>
                <w:sz w:val="20"/>
                <w:szCs w:val="20"/>
              </w:rPr>
            </w:pPr>
            <w:r w:rsidRPr="0064108F">
              <w:rPr>
                <w:sz w:val="20"/>
                <w:szCs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F963148" w14:textId="00808145" w:rsidR="00D72C5F" w:rsidRPr="0064108F" w:rsidRDefault="0064108F" w:rsidP="00821301">
            <w:pPr>
              <w:jc w:val="center"/>
              <w:rPr>
                <w:sz w:val="20"/>
                <w:szCs w:val="20"/>
              </w:rPr>
            </w:pPr>
            <w:r w:rsidRPr="0064108F">
              <w:rPr>
                <w:sz w:val="20"/>
                <w:szCs w:val="20"/>
              </w:rPr>
              <w:t>15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FED72A4" w14:textId="7296F852" w:rsidR="00D72C5F" w:rsidRPr="0064108F" w:rsidRDefault="0064108F" w:rsidP="00821301">
            <w:pPr>
              <w:jc w:val="center"/>
              <w:rPr>
                <w:sz w:val="20"/>
                <w:szCs w:val="20"/>
              </w:rPr>
            </w:pPr>
            <w:r w:rsidRPr="0064108F">
              <w:rPr>
                <w:sz w:val="20"/>
                <w:szCs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353F576" w14:textId="7E512192" w:rsidR="00D72C5F" w:rsidRPr="0064108F" w:rsidRDefault="0064108F" w:rsidP="00821301">
            <w:pPr>
              <w:jc w:val="center"/>
              <w:rPr>
                <w:sz w:val="20"/>
                <w:szCs w:val="20"/>
              </w:rPr>
            </w:pPr>
            <w:r w:rsidRPr="0064108F">
              <w:rPr>
                <w:sz w:val="20"/>
                <w:szCs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FCA1AF" w14:textId="288A81AA" w:rsidR="00D72C5F" w:rsidRPr="0064108F" w:rsidRDefault="0064108F" w:rsidP="00821301">
            <w:pPr>
              <w:jc w:val="center"/>
              <w:rPr>
                <w:sz w:val="20"/>
                <w:szCs w:val="20"/>
              </w:rPr>
            </w:pPr>
            <w:r w:rsidRPr="0064108F">
              <w:rPr>
                <w:sz w:val="20"/>
                <w:szCs w:val="20"/>
              </w:rPr>
              <w:t>23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D38D0B" w14:textId="1D0DEEA0" w:rsidR="00D72C5F" w:rsidRPr="0064108F" w:rsidRDefault="0064108F" w:rsidP="00821301">
            <w:pPr>
              <w:jc w:val="center"/>
              <w:rPr>
                <w:sz w:val="20"/>
                <w:szCs w:val="20"/>
              </w:rPr>
            </w:pPr>
            <w:r w:rsidRPr="0064108F">
              <w:rPr>
                <w:sz w:val="20"/>
                <w:szCs w:val="20"/>
              </w:rPr>
              <w:t>25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D6AA00" w14:textId="49CD1C2E" w:rsidR="00D72C5F" w:rsidRPr="0064108F" w:rsidRDefault="0064108F" w:rsidP="00821301">
            <w:pPr>
              <w:jc w:val="center"/>
              <w:rPr>
                <w:sz w:val="20"/>
                <w:szCs w:val="20"/>
              </w:rPr>
            </w:pPr>
            <w:r w:rsidRPr="0064108F">
              <w:rPr>
                <w:sz w:val="20"/>
                <w:szCs w:val="20"/>
              </w:rPr>
              <w:t>27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449505" w14:textId="30D9211C" w:rsidR="00D72C5F" w:rsidRPr="0064108F" w:rsidRDefault="0064108F" w:rsidP="00821301">
            <w:pPr>
              <w:jc w:val="center"/>
              <w:rPr>
                <w:sz w:val="20"/>
                <w:szCs w:val="20"/>
              </w:rPr>
            </w:pPr>
            <w:r w:rsidRPr="0064108F">
              <w:rPr>
                <w:sz w:val="20"/>
                <w:szCs w:val="20"/>
              </w:rPr>
              <w:t>29</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15C48D" w14:textId="2A45C8AE" w:rsidR="00D72C5F" w:rsidRPr="0064108F" w:rsidRDefault="0064108F" w:rsidP="00821301">
            <w:pPr>
              <w:jc w:val="center"/>
              <w:rPr>
                <w:sz w:val="20"/>
                <w:szCs w:val="20"/>
              </w:rPr>
            </w:pPr>
            <w:r w:rsidRPr="0064108F">
              <w:rPr>
                <w:sz w:val="20"/>
                <w:szCs w:val="20"/>
              </w:rPr>
              <w:t>31</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21FFB4" w14:textId="60E03759" w:rsidR="00D72C5F" w:rsidRPr="00455B2E" w:rsidRDefault="00FA06FD" w:rsidP="00821301">
            <w:pPr>
              <w:jc w:val="center"/>
              <w:rPr>
                <w:sz w:val="20"/>
              </w:rPr>
            </w:pPr>
            <w:r>
              <w:rPr>
                <w:sz w:val="20"/>
              </w:rPr>
              <w:t>31</w:t>
            </w:r>
          </w:p>
        </w:tc>
      </w:tr>
      <w:tr w:rsidR="007D4A68" w:rsidRPr="00455B2E" w14:paraId="721B596C" w14:textId="77777777" w:rsidTr="003754CE">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0484E58B" w14:textId="7AA65628" w:rsidR="007D4A68" w:rsidRPr="00455B2E" w:rsidRDefault="007D4A68" w:rsidP="007D4A68">
            <w:pPr>
              <w:jc w:val="center"/>
              <w:rPr>
                <w:highlight w:val="yellow"/>
              </w:rPr>
            </w:pPr>
            <w:r w:rsidRPr="007D4A68">
              <w:t>1.2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66A6D6" w14:textId="77777777" w:rsidR="007D4A68" w:rsidRPr="00455B2E" w:rsidRDefault="007D4A68" w:rsidP="00821301">
            <w:pPr>
              <w:jc w:val="both"/>
              <w:rPr>
                <w:sz w:val="20"/>
              </w:rPr>
            </w:pPr>
            <w:r w:rsidRPr="007A4E37">
              <w:rPr>
                <w:sz w:val="20"/>
              </w:rPr>
              <w:t>Количество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w:t>
            </w:r>
            <w:r>
              <w:rPr>
                <w:sz w:val="20"/>
              </w:rPr>
              <w:t>; единицы</w:t>
            </w:r>
          </w:p>
        </w:tc>
      </w:tr>
      <w:tr w:rsidR="007D4A68" w:rsidRPr="00455B2E" w14:paraId="139390A0" w14:textId="77777777" w:rsidTr="003754CE">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1E4283D7" w14:textId="77777777" w:rsidR="007D4A68" w:rsidRPr="00455B2E" w:rsidRDefault="007D4A68"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C88F77" w14:textId="77777777" w:rsidR="007D4A68" w:rsidRDefault="007D4A68" w:rsidP="00821301">
            <w:pPr>
              <w:ind w:left="259"/>
              <w:rPr>
                <w:i/>
                <w:sz w:val="20"/>
                <w:u w:color="000000"/>
              </w:rPr>
            </w:pPr>
            <w:r>
              <w:rPr>
                <w:i/>
                <w:sz w:val="20"/>
                <w:u w:color="000000"/>
              </w:rPr>
              <w:t>215</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4134C98F" w14:textId="77777777" w:rsidR="007D4A68" w:rsidRPr="007A4E37" w:rsidRDefault="007D4A68" w:rsidP="00821301">
            <w:pPr>
              <w:jc w:val="center"/>
              <w:rPr>
                <w:i/>
              </w:rPr>
            </w:pPr>
            <w:proofErr w:type="spellStart"/>
            <w:r w:rsidRPr="007A4E37">
              <w:rPr>
                <w:i/>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1253A35" w14:textId="3AB42AD3" w:rsidR="007D4A68" w:rsidRPr="0064108F" w:rsidRDefault="007D4A68" w:rsidP="00821301">
            <w:pPr>
              <w:jc w:val="center"/>
              <w:rPr>
                <w:sz w:val="20"/>
                <w:szCs w:val="20"/>
              </w:rPr>
            </w:pPr>
            <w:r w:rsidRPr="0064108F">
              <w:rPr>
                <w:sz w:val="20"/>
                <w:szCs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C36D321" w14:textId="0271DDC3" w:rsidR="007D4A68" w:rsidRPr="0064108F" w:rsidRDefault="007D4A68" w:rsidP="00821301">
            <w:pPr>
              <w:jc w:val="center"/>
              <w:rPr>
                <w:sz w:val="20"/>
                <w:szCs w:val="20"/>
              </w:rPr>
            </w:pPr>
            <w:r w:rsidRPr="0064108F">
              <w:rPr>
                <w:sz w:val="20"/>
                <w:szCs w:val="20"/>
              </w:rPr>
              <w:t>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E4E6497" w14:textId="11F969F2" w:rsidR="007D4A68" w:rsidRPr="0064108F" w:rsidRDefault="007D4A68" w:rsidP="00821301">
            <w:pPr>
              <w:jc w:val="center"/>
              <w:rPr>
                <w:sz w:val="20"/>
                <w:szCs w:val="20"/>
              </w:rPr>
            </w:pPr>
            <w:r w:rsidRPr="0064108F">
              <w:rPr>
                <w:sz w:val="20"/>
                <w:szCs w:val="20"/>
              </w:rPr>
              <w:t>60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075D943" w14:textId="59B9798A" w:rsidR="007D4A68" w:rsidRPr="0064108F" w:rsidRDefault="007D4A68" w:rsidP="00821301">
            <w:pPr>
              <w:jc w:val="center"/>
              <w:rPr>
                <w:sz w:val="20"/>
                <w:szCs w:val="20"/>
              </w:rPr>
            </w:pPr>
            <w:r w:rsidRPr="0064108F">
              <w:rPr>
                <w:sz w:val="20"/>
                <w:szCs w:val="20"/>
              </w:rPr>
              <w:t>80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41CA21A" w14:textId="300CE1F5" w:rsidR="007D4A68" w:rsidRPr="0064108F" w:rsidRDefault="007D4A68" w:rsidP="00821301">
            <w:pPr>
              <w:jc w:val="center"/>
              <w:rPr>
                <w:sz w:val="20"/>
                <w:szCs w:val="20"/>
              </w:rPr>
            </w:pPr>
            <w:r w:rsidRPr="0064108F">
              <w:rPr>
                <w:sz w:val="20"/>
                <w:szCs w:val="20"/>
              </w:rPr>
              <w:t>100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9839337" w14:textId="3F1DE94F" w:rsidR="007D4A68" w:rsidRPr="0064108F" w:rsidRDefault="007D4A68" w:rsidP="00821301">
            <w:pPr>
              <w:jc w:val="center"/>
              <w:rPr>
                <w:sz w:val="20"/>
                <w:szCs w:val="20"/>
              </w:rPr>
            </w:pPr>
            <w:r w:rsidRPr="0064108F">
              <w:rPr>
                <w:sz w:val="20"/>
                <w:szCs w:val="20"/>
              </w:rPr>
              <w:t>120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B381AA" w14:textId="42D28A6F" w:rsidR="007D4A68" w:rsidRPr="0064108F" w:rsidRDefault="007D4A68" w:rsidP="00821301">
            <w:pPr>
              <w:jc w:val="center"/>
              <w:rPr>
                <w:sz w:val="20"/>
                <w:szCs w:val="20"/>
              </w:rPr>
            </w:pPr>
            <w:r w:rsidRPr="0064108F">
              <w:rPr>
                <w:sz w:val="20"/>
                <w:szCs w:val="20"/>
              </w:rPr>
              <w:t>140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824B0D" w14:textId="22BD12C7" w:rsidR="007D4A68" w:rsidRPr="0064108F" w:rsidRDefault="007D4A68" w:rsidP="00821301">
            <w:pPr>
              <w:jc w:val="center"/>
              <w:rPr>
                <w:sz w:val="20"/>
                <w:szCs w:val="20"/>
              </w:rPr>
            </w:pPr>
            <w:r w:rsidRPr="0064108F">
              <w:rPr>
                <w:sz w:val="20"/>
                <w:szCs w:val="20"/>
              </w:rPr>
              <w:t>160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85E19A" w14:textId="6F39EB1F" w:rsidR="007D4A68" w:rsidRPr="0064108F" w:rsidRDefault="007D4A68" w:rsidP="00821301">
            <w:pPr>
              <w:jc w:val="center"/>
              <w:rPr>
                <w:sz w:val="20"/>
                <w:szCs w:val="20"/>
              </w:rPr>
            </w:pPr>
            <w:r w:rsidRPr="0064108F">
              <w:rPr>
                <w:sz w:val="20"/>
                <w:szCs w:val="20"/>
              </w:rPr>
              <w:t>180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2CAD69" w14:textId="13CF2E10" w:rsidR="007D4A68" w:rsidRPr="0064108F" w:rsidRDefault="007D4A68" w:rsidP="00821301">
            <w:pPr>
              <w:jc w:val="center"/>
              <w:rPr>
                <w:sz w:val="20"/>
                <w:szCs w:val="20"/>
              </w:rPr>
            </w:pPr>
            <w:r w:rsidRPr="0064108F">
              <w:rPr>
                <w:sz w:val="20"/>
                <w:szCs w:val="20"/>
              </w:rPr>
              <w:t>200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054E2A" w14:textId="5B0C1E89" w:rsidR="007D4A68" w:rsidRPr="0064108F" w:rsidRDefault="007D4A68" w:rsidP="00821301">
            <w:pPr>
              <w:jc w:val="center"/>
              <w:rPr>
                <w:sz w:val="20"/>
                <w:szCs w:val="20"/>
              </w:rPr>
            </w:pPr>
            <w:r w:rsidRPr="0064108F">
              <w:rPr>
                <w:sz w:val="20"/>
                <w:szCs w:val="20"/>
              </w:rPr>
              <w:t>215</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9483DE" w14:textId="08A24DCE" w:rsidR="007D4A68" w:rsidRPr="00455B2E" w:rsidRDefault="007D4A68" w:rsidP="00821301">
            <w:pPr>
              <w:jc w:val="center"/>
              <w:rPr>
                <w:sz w:val="20"/>
              </w:rPr>
            </w:pPr>
            <w:r>
              <w:rPr>
                <w:sz w:val="20"/>
              </w:rPr>
              <w:t>215</w:t>
            </w:r>
          </w:p>
        </w:tc>
      </w:tr>
      <w:tr w:rsidR="007D4A68" w:rsidRPr="00455B2E" w14:paraId="7A74E62B" w14:textId="77777777" w:rsidTr="003754CE">
        <w:trPr>
          <w:trHeight w:val="386"/>
          <w:jc w:val="center"/>
        </w:trPr>
        <w:tc>
          <w:tcPr>
            <w:tcW w:w="588" w:type="dxa"/>
            <w:vMerge/>
            <w:tcBorders>
              <w:left w:val="single" w:sz="4" w:space="0" w:color="000000"/>
              <w:bottom w:val="single" w:sz="4" w:space="0" w:color="000000"/>
              <w:right w:val="single" w:sz="4" w:space="0" w:color="000000"/>
            </w:tcBorders>
            <w:tcMar>
              <w:left w:w="6" w:type="dxa"/>
              <w:right w:w="6" w:type="dxa"/>
            </w:tcMar>
            <w:vAlign w:val="center"/>
          </w:tcPr>
          <w:p w14:paraId="1F200DB6" w14:textId="77777777" w:rsidR="007D4A68" w:rsidRPr="00455B2E" w:rsidRDefault="007D4A68" w:rsidP="0064108F">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BAD2D0" w14:textId="59F89D66" w:rsidR="007D4A68" w:rsidRDefault="007D4A68" w:rsidP="0064108F">
            <w:pPr>
              <w:ind w:left="259"/>
              <w:rPr>
                <w:i/>
                <w:sz w:val="20"/>
                <w:u w:color="000000"/>
              </w:rPr>
            </w:pPr>
            <w:r>
              <w:rPr>
                <w:i/>
                <w:sz w:val="20"/>
                <w:u w:color="000000"/>
              </w:rPr>
              <w:t>154/215</w:t>
            </w:r>
          </w:p>
        </w:tc>
        <w:tc>
          <w:tcPr>
            <w:tcW w:w="1095" w:type="dxa"/>
            <w:vMerge/>
            <w:tcBorders>
              <w:left w:val="single" w:sz="4" w:space="0" w:color="000000"/>
              <w:bottom w:val="single" w:sz="4" w:space="0" w:color="000000"/>
              <w:right w:val="single" w:sz="4" w:space="0" w:color="000000"/>
            </w:tcBorders>
            <w:tcMar>
              <w:left w:w="6" w:type="dxa"/>
              <w:right w:w="6" w:type="dxa"/>
            </w:tcMar>
            <w:vAlign w:val="center"/>
          </w:tcPr>
          <w:p w14:paraId="39364B48" w14:textId="77777777" w:rsidR="007D4A68" w:rsidRPr="00F87F79" w:rsidRDefault="007D4A68" w:rsidP="0064108F"/>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2F2DB33" w14:textId="4401C015" w:rsidR="007D4A68" w:rsidRPr="00F87F79" w:rsidRDefault="007D4A68" w:rsidP="0064108F">
            <w:pPr>
              <w:jc w:val="center"/>
            </w:pPr>
            <w:r w:rsidRPr="0064108F">
              <w:rPr>
                <w:sz w:val="20"/>
                <w:szCs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9D02FC2" w14:textId="1232C517" w:rsidR="007D4A68" w:rsidRPr="00F87F79" w:rsidRDefault="007D4A68" w:rsidP="0064108F">
            <w:pPr>
              <w:jc w:val="center"/>
            </w:pPr>
            <w:r w:rsidRPr="0064108F">
              <w:rPr>
                <w:sz w:val="20"/>
                <w:szCs w:val="20"/>
              </w:rPr>
              <w:t>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2C5059B" w14:textId="40BFC691" w:rsidR="007D4A68" w:rsidRPr="00F87F79" w:rsidRDefault="007D4A68" w:rsidP="0064108F">
            <w:pPr>
              <w:jc w:val="center"/>
            </w:pPr>
            <w:r w:rsidRPr="0064108F">
              <w:rPr>
                <w:sz w:val="20"/>
                <w:szCs w:val="20"/>
              </w:rPr>
              <w:t>60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B750D3D" w14:textId="18317FE5" w:rsidR="007D4A68" w:rsidRPr="00F87F79" w:rsidRDefault="007D4A68" w:rsidP="0064108F">
            <w:pPr>
              <w:jc w:val="center"/>
            </w:pPr>
            <w:r w:rsidRPr="0064108F">
              <w:rPr>
                <w:sz w:val="20"/>
                <w:szCs w:val="20"/>
              </w:rPr>
              <w:t>80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4898F70" w14:textId="3E043827" w:rsidR="007D4A68" w:rsidRPr="00F87F79" w:rsidRDefault="007D4A68" w:rsidP="0064108F">
            <w:pPr>
              <w:jc w:val="center"/>
            </w:pPr>
            <w:r w:rsidRPr="0064108F">
              <w:rPr>
                <w:sz w:val="20"/>
                <w:szCs w:val="20"/>
              </w:rPr>
              <w:t>100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C5090F5" w14:textId="42EB0057" w:rsidR="007D4A68" w:rsidRPr="00F87F79" w:rsidRDefault="007D4A68" w:rsidP="0064108F">
            <w:pPr>
              <w:jc w:val="center"/>
            </w:pPr>
            <w:r w:rsidRPr="0064108F">
              <w:rPr>
                <w:sz w:val="20"/>
                <w:szCs w:val="20"/>
              </w:rPr>
              <w:t>120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D5D59A" w14:textId="4C78F115" w:rsidR="007D4A68" w:rsidRPr="00455B2E" w:rsidRDefault="007D4A68" w:rsidP="0064108F">
            <w:pPr>
              <w:jc w:val="center"/>
              <w:rPr>
                <w:sz w:val="20"/>
              </w:rPr>
            </w:pPr>
            <w:r w:rsidRPr="0064108F">
              <w:rPr>
                <w:sz w:val="20"/>
                <w:szCs w:val="20"/>
              </w:rPr>
              <w:t>140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70638B" w14:textId="56C5868C" w:rsidR="007D4A68" w:rsidRPr="00455B2E" w:rsidRDefault="007D4A68" w:rsidP="0064108F">
            <w:pPr>
              <w:jc w:val="center"/>
              <w:rPr>
                <w:sz w:val="20"/>
              </w:rPr>
            </w:pPr>
            <w:r w:rsidRPr="0064108F">
              <w:rPr>
                <w:sz w:val="20"/>
                <w:szCs w:val="20"/>
              </w:rPr>
              <w:t>160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A782DF" w14:textId="72C7937B" w:rsidR="007D4A68" w:rsidRPr="00455B2E" w:rsidRDefault="007D4A68" w:rsidP="0064108F">
            <w:pPr>
              <w:jc w:val="center"/>
              <w:rPr>
                <w:sz w:val="20"/>
              </w:rPr>
            </w:pPr>
            <w:r w:rsidRPr="0064108F">
              <w:rPr>
                <w:sz w:val="20"/>
                <w:szCs w:val="20"/>
              </w:rPr>
              <w:t>180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546167" w14:textId="6D71C1BA" w:rsidR="007D4A68" w:rsidRPr="00455B2E" w:rsidRDefault="007D4A68" w:rsidP="0064108F">
            <w:pPr>
              <w:jc w:val="center"/>
              <w:rPr>
                <w:sz w:val="20"/>
              </w:rPr>
            </w:pPr>
            <w:r w:rsidRPr="0064108F">
              <w:rPr>
                <w:sz w:val="20"/>
                <w:szCs w:val="20"/>
              </w:rPr>
              <w:t>200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2995B1" w14:textId="4021FA13" w:rsidR="007D4A68" w:rsidRPr="00455B2E" w:rsidRDefault="007D4A68" w:rsidP="0064108F">
            <w:pPr>
              <w:jc w:val="center"/>
              <w:rPr>
                <w:sz w:val="20"/>
              </w:rPr>
            </w:pPr>
            <w:r w:rsidRPr="0064108F">
              <w:rPr>
                <w:sz w:val="20"/>
                <w:szCs w:val="20"/>
              </w:rPr>
              <w:t>215</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608903" w14:textId="102846BC" w:rsidR="007D4A68" w:rsidRPr="00455B2E" w:rsidRDefault="007D4A68" w:rsidP="0064108F">
            <w:pPr>
              <w:jc w:val="center"/>
              <w:rPr>
                <w:sz w:val="20"/>
              </w:rPr>
            </w:pPr>
            <w:r>
              <w:rPr>
                <w:sz w:val="20"/>
              </w:rPr>
              <w:t>215</w:t>
            </w:r>
          </w:p>
        </w:tc>
      </w:tr>
      <w:tr w:rsidR="00D72C5F" w:rsidRPr="00455B2E" w14:paraId="19914EA7"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AEF4A8" w14:textId="77777777" w:rsidR="00D72C5F" w:rsidRPr="007D4A68" w:rsidRDefault="00D72C5F" w:rsidP="00821301">
            <w:pPr>
              <w:jc w:val="center"/>
            </w:pPr>
            <w:r w:rsidRPr="007D4A68">
              <w:lastRenderedPageBreak/>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ECC6BE" w14:textId="77777777" w:rsidR="00D72C5F" w:rsidRPr="00455B2E" w:rsidRDefault="00D72C5F" w:rsidP="00821301">
            <w:pPr>
              <w:jc w:val="both"/>
              <w:rPr>
                <w:i/>
                <w:iCs/>
                <w:sz w:val="20"/>
              </w:rPr>
            </w:pPr>
            <w:r w:rsidRPr="007A4E37">
              <w:rPr>
                <w:i/>
                <w:iCs/>
                <w:sz w:val="20"/>
              </w:rPr>
              <w:t>Задача 2 комплекса процессных мероприятий «Повышение уровня межведомственного взаимодействия по профилактике терроризма и экстремизма</w:t>
            </w:r>
          </w:p>
        </w:tc>
      </w:tr>
      <w:tr w:rsidR="00D72C5F" w:rsidRPr="00455B2E" w14:paraId="01B0CD4E" w14:textId="77777777" w:rsidTr="00821301">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831828" w14:textId="77777777" w:rsidR="00D72C5F" w:rsidRPr="007D4A68" w:rsidRDefault="00D72C5F" w:rsidP="00821301">
            <w:pPr>
              <w:jc w:val="center"/>
            </w:pPr>
            <w:r w:rsidRPr="007D4A68">
              <w:t>2</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42BF47" w14:textId="77777777" w:rsidR="00D72C5F" w:rsidRPr="00455B2E" w:rsidRDefault="00D72C5F" w:rsidP="00821301">
            <w:pPr>
              <w:jc w:val="both"/>
              <w:rPr>
                <w:sz w:val="20"/>
              </w:rPr>
            </w:pPr>
            <w:r w:rsidRPr="007A4E37">
              <w:rPr>
                <w:sz w:val="20"/>
                <w:u w:color="000000"/>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r w:rsidRPr="00455B2E">
              <w:rPr>
                <w:sz w:val="20"/>
                <w:u w:color="000000"/>
              </w:rPr>
              <w:t xml:space="preserve">; </w:t>
            </w:r>
            <w:r>
              <w:rPr>
                <w:iCs/>
                <w:sz w:val="20"/>
              </w:rPr>
              <w:t>единицы</w:t>
            </w:r>
          </w:p>
        </w:tc>
      </w:tr>
      <w:tr w:rsidR="00FA06FD" w:rsidRPr="00455B2E" w14:paraId="338FC9B3" w14:textId="77777777" w:rsidTr="003754CE">
        <w:trPr>
          <w:trHeight w:val="386"/>
          <w:jc w:val="center"/>
        </w:trPr>
        <w:tc>
          <w:tcPr>
            <w:tcW w:w="588" w:type="dxa"/>
            <w:vMerge w:val="restart"/>
            <w:tcBorders>
              <w:top w:val="single" w:sz="4" w:space="0" w:color="000000"/>
              <w:left w:val="single" w:sz="4" w:space="0" w:color="000000"/>
              <w:right w:val="single" w:sz="4" w:space="0" w:color="000000"/>
            </w:tcBorders>
            <w:tcMar>
              <w:left w:w="6" w:type="dxa"/>
              <w:right w:w="6" w:type="dxa"/>
            </w:tcMar>
            <w:vAlign w:val="center"/>
          </w:tcPr>
          <w:p w14:paraId="76C0D9E3" w14:textId="77777777" w:rsidR="00FA06FD" w:rsidRPr="007D4A68" w:rsidRDefault="00FA06FD" w:rsidP="00FA06FD">
            <w:pPr>
              <w:jc w:val="center"/>
            </w:pPr>
            <w:r w:rsidRPr="007D4A68">
              <w:t>2.1.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73CE47" w14:textId="77777777" w:rsidR="00FA06FD" w:rsidRPr="00455B2E" w:rsidRDefault="00FA06FD" w:rsidP="00FA06FD">
            <w:pPr>
              <w:ind w:left="259"/>
              <w:rPr>
                <w:i/>
                <w:sz w:val="20"/>
                <w:u w:color="000000"/>
              </w:rPr>
            </w:pPr>
            <w:r>
              <w:rPr>
                <w:i/>
                <w:sz w:val="20"/>
                <w:u w:color="000000"/>
              </w:rPr>
              <w:t>20</w:t>
            </w:r>
          </w:p>
        </w:tc>
        <w:tc>
          <w:tcPr>
            <w:tcW w:w="1095" w:type="dxa"/>
            <w:vMerge w:val="restart"/>
            <w:tcBorders>
              <w:top w:val="single" w:sz="4" w:space="0" w:color="000000"/>
              <w:left w:val="single" w:sz="4" w:space="0" w:color="000000"/>
              <w:right w:val="single" w:sz="4" w:space="0" w:color="000000"/>
            </w:tcBorders>
            <w:tcMar>
              <w:left w:w="6" w:type="dxa"/>
              <w:right w:w="6" w:type="dxa"/>
            </w:tcMar>
            <w:vAlign w:val="center"/>
          </w:tcPr>
          <w:p w14:paraId="78BD7173" w14:textId="77777777" w:rsidR="00FA06FD" w:rsidRPr="00455B2E" w:rsidRDefault="00FA06FD" w:rsidP="00FA06FD">
            <w:pPr>
              <w:jc w:val="center"/>
            </w:pPr>
            <w:proofErr w:type="spellStart"/>
            <w:r w:rsidRPr="007A4E37">
              <w:rPr>
                <w:i/>
                <w:sz w:val="20"/>
                <w:u w:color="000000"/>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B64C0E" w14:textId="77777777" w:rsidR="00FA06FD" w:rsidRPr="00455B2E" w:rsidRDefault="00FA06FD" w:rsidP="00FA06FD">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A90718D" w14:textId="77777777" w:rsidR="00FA06FD" w:rsidRPr="00455B2E" w:rsidRDefault="00FA06FD" w:rsidP="00FA06FD">
            <w:pPr>
              <w:jc w:val="center"/>
              <w:rPr>
                <w:i/>
                <w:sz w:val="20"/>
              </w:rPr>
            </w:pPr>
            <w:r w:rsidRPr="00455B2E">
              <w:rPr>
                <w:i/>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611E77" w14:textId="77777777" w:rsidR="00FA06FD" w:rsidRPr="00455B2E" w:rsidRDefault="00FA06FD" w:rsidP="00FA06FD">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DA98D1" w14:textId="77777777" w:rsidR="00FA06FD" w:rsidRPr="00455B2E" w:rsidRDefault="00FA06FD" w:rsidP="00FA06FD">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255EBF" w14:textId="77777777" w:rsidR="00FA06FD" w:rsidRPr="00455B2E" w:rsidRDefault="00FA06FD" w:rsidP="00FA06FD">
            <w:pPr>
              <w:jc w:val="center"/>
              <w:rPr>
                <w:sz w:val="20"/>
              </w:rPr>
            </w:pPr>
            <w:r w:rsidRPr="00455B2E">
              <w:rPr>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FB0908B" w14:textId="7FF1D4C0" w:rsidR="00FA06FD" w:rsidRPr="00455B2E" w:rsidRDefault="00FA06FD" w:rsidP="00FA06FD">
            <w:pPr>
              <w:jc w:val="center"/>
              <w:rPr>
                <w:sz w:val="20"/>
              </w:rPr>
            </w:pPr>
            <w:r w:rsidRPr="00770ABA">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3A5DF18" w14:textId="7B7BC00F" w:rsidR="00FA06FD" w:rsidRPr="00455B2E" w:rsidRDefault="00FA06FD" w:rsidP="00FA06FD">
            <w:pPr>
              <w:jc w:val="center"/>
              <w:rPr>
                <w:sz w:val="20"/>
              </w:rPr>
            </w:pPr>
            <w:r w:rsidRPr="00770ABA">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D6C50D8" w14:textId="5583F875" w:rsidR="00FA06FD" w:rsidRPr="00455B2E" w:rsidRDefault="00FA06FD" w:rsidP="00FA06FD">
            <w:pPr>
              <w:jc w:val="center"/>
              <w:rPr>
                <w:sz w:val="20"/>
              </w:rPr>
            </w:pPr>
            <w:r w:rsidRPr="00770ABA">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F663FFE" w14:textId="42DF87D5" w:rsidR="00FA06FD" w:rsidRPr="00455B2E" w:rsidRDefault="00FA06FD" w:rsidP="00FA06FD">
            <w:pPr>
              <w:jc w:val="center"/>
              <w:rPr>
                <w:sz w:val="20"/>
              </w:rPr>
            </w:pPr>
            <w:r w:rsidRPr="00770ABA">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00B1BEBB" w14:textId="146ABC5D" w:rsidR="00FA06FD" w:rsidRPr="00455B2E" w:rsidRDefault="00FA06FD" w:rsidP="00FA06FD">
            <w:pPr>
              <w:jc w:val="center"/>
              <w:rPr>
                <w:sz w:val="20"/>
              </w:rPr>
            </w:pPr>
            <w:r w:rsidRPr="00770ABA">
              <w:rPr>
                <w:i/>
                <w:sz w:val="20"/>
                <w:u w:color="000000"/>
              </w:rPr>
              <w:t>20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3DEEBC0A" w14:textId="5DC90849" w:rsidR="00FA06FD" w:rsidRPr="00455B2E" w:rsidRDefault="00FA06FD" w:rsidP="00FA06FD">
            <w:pPr>
              <w:jc w:val="center"/>
              <w:rPr>
                <w:sz w:val="20"/>
              </w:rPr>
            </w:pPr>
            <w:r w:rsidRPr="00770ABA">
              <w:rPr>
                <w:i/>
                <w:sz w:val="20"/>
                <w:u w:color="000000"/>
              </w:rPr>
              <w:t>20</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B096A4" w14:textId="031806F7" w:rsidR="00FA06FD" w:rsidRPr="00455B2E" w:rsidRDefault="00FA06FD" w:rsidP="00FA06FD">
            <w:pPr>
              <w:jc w:val="center"/>
              <w:rPr>
                <w:sz w:val="20"/>
              </w:rPr>
            </w:pPr>
            <w:r>
              <w:rPr>
                <w:sz w:val="20"/>
              </w:rPr>
              <w:t>20</w:t>
            </w:r>
          </w:p>
        </w:tc>
      </w:tr>
      <w:tr w:rsidR="00FA06FD" w:rsidRPr="00455B2E" w14:paraId="23623AD5" w14:textId="77777777" w:rsidTr="003754CE">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2E39B3BE" w14:textId="77777777" w:rsidR="00FA06FD" w:rsidRPr="007D4A68" w:rsidRDefault="00FA06FD" w:rsidP="00FA06FD"/>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B14016" w14:textId="741FA6E7" w:rsidR="00FA06FD" w:rsidRPr="00455B2E" w:rsidRDefault="00FA06FD" w:rsidP="00FA06FD">
            <w:pPr>
              <w:ind w:left="259"/>
              <w:rPr>
                <w:i/>
                <w:sz w:val="20"/>
                <w:u w:color="000000"/>
              </w:rPr>
            </w:pPr>
            <w:r>
              <w:rPr>
                <w:i/>
                <w:sz w:val="20"/>
                <w:u w:color="000000"/>
              </w:rPr>
              <w:t>1</w:t>
            </w:r>
            <w:r w:rsidRPr="00455B2E">
              <w:rPr>
                <w:i/>
                <w:sz w:val="20"/>
                <w:u w:color="000000"/>
              </w:rPr>
              <w:t>/</w:t>
            </w:r>
            <w:r>
              <w:t xml:space="preserve"> </w:t>
            </w:r>
            <w:r>
              <w:rPr>
                <w:i/>
                <w:sz w:val="20"/>
                <w:u w:color="000000"/>
              </w:rPr>
              <w:t>20</w:t>
            </w:r>
          </w:p>
        </w:tc>
        <w:tc>
          <w:tcPr>
            <w:tcW w:w="1095" w:type="dxa"/>
            <w:vMerge/>
            <w:tcBorders>
              <w:left w:val="single" w:sz="4" w:space="0" w:color="000000"/>
              <w:right w:val="single" w:sz="4" w:space="0" w:color="000000"/>
            </w:tcBorders>
            <w:tcMar>
              <w:left w:w="6" w:type="dxa"/>
              <w:right w:w="6" w:type="dxa"/>
            </w:tcMar>
            <w:vAlign w:val="center"/>
          </w:tcPr>
          <w:p w14:paraId="08F47173" w14:textId="77777777" w:rsidR="00FA06FD" w:rsidRPr="00455B2E" w:rsidRDefault="00FA06FD" w:rsidP="00FA06FD"/>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4B0FA28" w14:textId="77777777" w:rsidR="00FA06FD" w:rsidRPr="00455B2E" w:rsidRDefault="00FA06FD" w:rsidP="00FA06FD">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4799EE8" w14:textId="77777777" w:rsidR="00FA06FD" w:rsidRPr="00455B2E" w:rsidRDefault="00FA06FD" w:rsidP="00FA06FD">
            <w:pPr>
              <w:jc w:val="center"/>
              <w:rPr>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D203F9" w14:textId="77777777" w:rsidR="00FA06FD" w:rsidRPr="00455B2E" w:rsidRDefault="00FA06FD" w:rsidP="00FA06FD">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EF2B31" w14:textId="77777777" w:rsidR="00FA06FD" w:rsidRPr="00455B2E" w:rsidRDefault="00FA06FD" w:rsidP="00FA06FD">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58D86E" w14:textId="77777777" w:rsidR="00FA06FD" w:rsidRPr="00455B2E" w:rsidRDefault="00FA06FD" w:rsidP="00FA06FD">
            <w:pPr>
              <w:jc w:val="center"/>
              <w:rPr>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5873E7E0" w14:textId="1F84109A" w:rsidR="00FA06FD" w:rsidRPr="00455B2E" w:rsidRDefault="00FA06FD" w:rsidP="00FA06FD">
            <w:pPr>
              <w:jc w:val="center"/>
              <w:rPr>
                <w:sz w:val="20"/>
              </w:rPr>
            </w:pPr>
            <w:r w:rsidRPr="005B1192">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71935623" w14:textId="287DA941" w:rsidR="00FA06FD" w:rsidRPr="00455B2E" w:rsidRDefault="00FA06FD" w:rsidP="00FA06FD">
            <w:pPr>
              <w:jc w:val="center"/>
              <w:rPr>
                <w:sz w:val="20"/>
              </w:rPr>
            </w:pPr>
            <w:r w:rsidRPr="005B1192">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3C5C6DC8" w14:textId="77D2FD20" w:rsidR="00FA06FD" w:rsidRPr="00455B2E" w:rsidRDefault="00FA06FD" w:rsidP="00FA06FD">
            <w:pPr>
              <w:jc w:val="center"/>
              <w:rPr>
                <w:sz w:val="20"/>
              </w:rPr>
            </w:pPr>
            <w:r w:rsidRPr="005B1192">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EC6F3E" w14:textId="74459EA5" w:rsidR="00FA06FD" w:rsidRPr="00455B2E" w:rsidRDefault="00FA06FD" w:rsidP="00FA06FD">
            <w:pPr>
              <w:jc w:val="center"/>
              <w:rPr>
                <w:sz w:val="20"/>
              </w:rPr>
            </w:pPr>
            <w:r w:rsidRPr="005B1192">
              <w:rPr>
                <w:i/>
                <w:sz w:val="20"/>
                <w:u w:color="00000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9747258" w14:textId="2DE4210B" w:rsidR="00FA06FD" w:rsidRPr="00455B2E" w:rsidRDefault="00FA06FD" w:rsidP="00FA06FD">
            <w:pPr>
              <w:jc w:val="center"/>
              <w:rPr>
                <w:sz w:val="20"/>
              </w:rPr>
            </w:pPr>
            <w:r w:rsidRPr="005B1192">
              <w:rPr>
                <w:i/>
                <w:sz w:val="20"/>
                <w:u w:color="000000"/>
              </w:rPr>
              <w:t>20</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tcPr>
          <w:p w14:paraId="13536520" w14:textId="23D47BA3" w:rsidR="00FA06FD" w:rsidRPr="00455B2E" w:rsidRDefault="00FA06FD" w:rsidP="00FA06FD">
            <w:pPr>
              <w:jc w:val="center"/>
              <w:rPr>
                <w:sz w:val="20"/>
              </w:rPr>
            </w:pPr>
            <w:r w:rsidRPr="005B1192">
              <w:rPr>
                <w:i/>
                <w:sz w:val="20"/>
                <w:u w:color="000000"/>
              </w:rPr>
              <w:t>20</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5B3739" w14:textId="77777777" w:rsidR="00FA06FD" w:rsidRPr="00455B2E" w:rsidRDefault="00FA06FD" w:rsidP="00FA06FD">
            <w:pPr>
              <w:jc w:val="center"/>
              <w:rPr>
                <w:sz w:val="20"/>
              </w:rPr>
            </w:pPr>
          </w:p>
        </w:tc>
      </w:tr>
      <w:tr w:rsidR="00D72C5F" w:rsidRPr="00455B2E" w14:paraId="63CA3220" w14:textId="77777777" w:rsidTr="00821301">
        <w:trPr>
          <w:trHeight w:val="386"/>
          <w:jc w:val="center"/>
        </w:trPr>
        <w:tc>
          <w:tcPr>
            <w:tcW w:w="588" w:type="dxa"/>
            <w:tcBorders>
              <w:left w:val="single" w:sz="4" w:space="0" w:color="000000"/>
              <w:right w:val="single" w:sz="4" w:space="0" w:color="000000"/>
            </w:tcBorders>
            <w:tcMar>
              <w:left w:w="6" w:type="dxa"/>
              <w:right w:w="6" w:type="dxa"/>
            </w:tcMar>
            <w:vAlign w:val="center"/>
          </w:tcPr>
          <w:p w14:paraId="0A77CEE8" w14:textId="77777777" w:rsidR="00D72C5F" w:rsidRPr="007D4A68" w:rsidRDefault="00D72C5F" w:rsidP="00821301"/>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494AE0" w14:textId="77777777" w:rsidR="00D72C5F" w:rsidRPr="007A4E37" w:rsidRDefault="00D72C5F" w:rsidP="00821301">
            <w:pPr>
              <w:jc w:val="both"/>
              <w:rPr>
                <w:i/>
                <w:sz w:val="20"/>
              </w:rPr>
            </w:pPr>
            <w:r w:rsidRPr="007A4E37">
              <w:rPr>
                <w:i/>
                <w:sz w:val="20"/>
              </w:rPr>
              <w:t>Задача 3 комплекса процессных мероприятий «Привлечение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w:t>
            </w:r>
          </w:p>
        </w:tc>
      </w:tr>
      <w:tr w:rsidR="007D4A68" w:rsidRPr="00455B2E" w14:paraId="2586E450" w14:textId="77777777" w:rsidTr="00821301">
        <w:trPr>
          <w:trHeight w:val="386"/>
          <w:jc w:val="center"/>
        </w:trPr>
        <w:tc>
          <w:tcPr>
            <w:tcW w:w="588" w:type="dxa"/>
            <w:vMerge w:val="restart"/>
            <w:tcBorders>
              <w:left w:val="single" w:sz="4" w:space="0" w:color="000000"/>
              <w:right w:val="single" w:sz="4" w:space="0" w:color="000000"/>
            </w:tcBorders>
            <w:tcMar>
              <w:left w:w="6" w:type="dxa"/>
              <w:right w:w="6" w:type="dxa"/>
            </w:tcMar>
            <w:vAlign w:val="center"/>
          </w:tcPr>
          <w:p w14:paraId="5EF1E767" w14:textId="133627F7" w:rsidR="007D4A68" w:rsidRPr="007D4A68" w:rsidRDefault="007D4A68" w:rsidP="00821301">
            <w:pPr>
              <w:jc w:val="center"/>
            </w:pPr>
            <w:r>
              <w:t>3.1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4740A0" w14:textId="77777777" w:rsidR="007D4A68" w:rsidRPr="007A4E37" w:rsidRDefault="007D4A68" w:rsidP="00821301">
            <w:pPr>
              <w:jc w:val="both"/>
              <w:rPr>
                <w:sz w:val="20"/>
              </w:rPr>
            </w:pPr>
            <w:r w:rsidRPr="007A4E37">
              <w:rPr>
                <w:sz w:val="20"/>
              </w:rPr>
              <w:t>Количество размещенных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w:t>
            </w:r>
            <w:r>
              <w:rPr>
                <w:sz w:val="20"/>
              </w:rPr>
              <w:t>; единицы</w:t>
            </w:r>
          </w:p>
        </w:tc>
      </w:tr>
      <w:tr w:rsidR="007D4A68" w:rsidRPr="00455B2E" w14:paraId="12EAC465" w14:textId="77777777" w:rsidTr="00821301">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42F18EA8" w14:textId="073E78A4" w:rsidR="007D4A68" w:rsidRPr="007D4A68" w:rsidRDefault="007D4A68" w:rsidP="00821301">
            <w:pPr>
              <w:jc w:val="cente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FA8DD9" w14:textId="77777777" w:rsidR="007D4A68" w:rsidRDefault="007D4A68" w:rsidP="00821301">
            <w:pPr>
              <w:ind w:left="259"/>
              <w:rPr>
                <w:i/>
                <w:sz w:val="20"/>
                <w:u w:color="000000"/>
              </w:rPr>
            </w:pPr>
            <w:r>
              <w:rPr>
                <w:i/>
                <w:sz w:val="20"/>
                <w:u w:color="000000"/>
              </w:rPr>
              <w:t>26</w:t>
            </w:r>
          </w:p>
        </w:tc>
        <w:tc>
          <w:tcPr>
            <w:tcW w:w="1095" w:type="dxa"/>
            <w:vMerge w:val="restart"/>
            <w:tcBorders>
              <w:left w:val="single" w:sz="4" w:space="0" w:color="000000"/>
              <w:right w:val="single" w:sz="4" w:space="0" w:color="000000"/>
            </w:tcBorders>
            <w:tcMar>
              <w:left w:w="6" w:type="dxa"/>
              <w:right w:w="6" w:type="dxa"/>
            </w:tcMar>
            <w:vAlign w:val="center"/>
          </w:tcPr>
          <w:p w14:paraId="722092A6" w14:textId="77777777" w:rsidR="007D4A68" w:rsidRPr="00EE36F4" w:rsidRDefault="007D4A68" w:rsidP="00821301">
            <w:pPr>
              <w:jc w:val="center"/>
              <w:rPr>
                <w:i/>
              </w:rPr>
            </w:pPr>
            <w:proofErr w:type="spellStart"/>
            <w:r w:rsidRPr="00EE36F4">
              <w:rPr>
                <w:i/>
              </w:rPr>
              <w:t>МП</w:t>
            </w:r>
            <w:proofErr w:type="spell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6A6DBD2" w14:textId="72838E54" w:rsidR="007D4A68" w:rsidRPr="00455B2E" w:rsidRDefault="007D4A68" w:rsidP="00821301">
            <w:pPr>
              <w:jc w:val="center"/>
              <w:rPr>
                <w:i/>
                <w:sz w:val="20"/>
              </w:rPr>
            </w:pPr>
            <w:r>
              <w:rPr>
                <w:i/>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2A4BE853" w14:textId="1E3B5DA9" w:rsidR="007D4A68" w:rsidRPr="00455B2E" w:rsidRDefault="007D4A68" w:rsidP="00821301">
            <w:pPr>
              <w:jc w:val="center"/>
              <w:rPr>
                <w:i/>
                <w:sz w:val="20"/>
              </w:rPr>
            </w:pPr>
            <w:r>
              <w:rPr>
                <w:i/>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1C743F" w14:textId="4F6F118E" w:rsidR="007D4A68" w:rsidRPr="00455B2E" w:rsidRDefault="007D4A68" w:rsidP="00821301">
            <w:pPr>
              <w:jc w:val="center"/>
              <w:rPr>
                <w:sz w:val="20"/>
              </w:rPr>
            </w:pPr>
            <w:r>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A4624B" w14:textId="6861904B" w:rsidR="007D4A68" w:rsidRPr="00455B2E" w:rsidRDefault="007D4A68" w:rsidP="00821301">
            <w:pPr>
              <w:jc w:val="center"/>
              <w:rPr>
                <w:sz w:val="20"/>
              </w:rPr>
            </w:pPr>
            <w:r>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5B7CB6" w14:textId="31A35F33" w:rsidR="007D4A68" w:rsidRPr="00455B2E" w:rsidRDefault="007D4A68" w:rsidP="00821301">
            <w:pPr>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CC250F" w14:textId="7240AC9A" w:rsidR="007D4A68" w:rsidRPr="00455B2E" w:rsidRDefault="007D4A68" w:rsidP="00821301">
            <w:pPr>
              <w:jc w:val="center"/>
              <w:rPr>
                <w:sz w:val="20"/>
              </w:rPr>
            </w:pPr>
            <w:r>
              <w:rPr>
                <w:sz w:val="20"/>
              </w:rPr>
              <w:t>13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B6B393" w14:textId="17734FCD" w:rsidR="007D4A68" w:rsidRPr="00455B2E" w:rsidRDefault="007D4A68" w:rsidP="00821301">
            <w:pPr>
              <w:jc w:val="center"/>
              <w:rPr>
                <w:sz w:val="20"/>
              </w:rPr>
            </w:pPr>
            <w:r>
              <w:rPr>
                <w:sz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13E372" w14:textId="74F813AC" w:rsidR="007D4A68" w:rsidRPr="00455B2E" w:rsidRDefault="007D4A68" w:rsidP="00821301">
            <w:pPr>
              <w:jc w:val="center"/>
              <w:rPr>
                <w:sz w:val="20"/>
              </w:rPr>
            </w:pPr>
            <w:r>
              <w:rPr>
                <w:sz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096C79" w14:textId="6F2CF514" w:rsidR="007D4A68" w:rsidRPr="00455B2E" w:rsidRDefault="007D4A68" w:rsidP="00821301">
            <w:pPr>
              <w:jc w:val="center"/>
              <w:rPr>
                <w:sz w:val="20"/>
              </w:rPr>
            </w:pPr>
            <w:r>
              <w:rPr>
                <w:sz w:val="20"/>
              </w:rPr>
              <w:t>22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93328D" w14:textId="045089CB" w:rsidR="007D4A68" w:rsidRPr="00455B2E" w:rsidRDefault="007D4A68" w:rsidP="00821301">
            <w:pPr>
              <w:jc w:val="center"/>
              <w:rPr>
                <w:sz w:val="20"/>
              </w:rPr>
            </w:pPr>
            <w:r>
              <w:rPr>
                <w:sz w:val="20"/>
              </w:rPr>
              <w:t>24</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727D6" w14:textId="3F6C4CEF" w:rsidR="007D4A68" w:rsidRPr="00455B2E" w:rsidRDefault="007D4A68" w:rsidP="00821301">
            <w:pPr>
              <w:jc w:val="center"/>
              <w:rPr>
                <w:sz w:val="20"/>
              </w:rPr>
            </w:pPr>
            <w:r>
              <w:rPr>
                <w:sz w:val="20"/>
              </w:rPr>
              <w:t>26</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9003B3" w14:textId="015C96A6" w:rsidR="007D4A68" w:rsidRPr="00455B2E" w:rsidRDefault="007D4A68" w:rsidP="00821301">
            <w:pPr>
              <w:jc w:val="center"/>
              <w:rPr>
                <w:sz w:val="20"/>
              </w:rPr>
            </w:pPr>
            <w:r>
              <w:rPr>
                <w:sz w:val="20"/>
              </w:rPr>
              <w:t>26</w:t>
            </w:r>
          </w:p>
        </w:tc>
      </w:tr>
      <w:tr w:rsidR="007D4A68" w:rsidRPr="00455B2E" w14:paraId="3FA9E0CF" w14:textId="77777777" w:rsidTr="00821301">
        <w:trPr>
          <w:trHeight w:val="386"/>
          <w:jc w:val="center"/>
        </w:trPr>
        <w:tc>
          <w:tcPr>
            <w:tcW w:w="588" w:type="dxa"/>
            <w:vMerge/>
            <w:tcBorders>
              <w:left w:val="single" w:sz="4" w:space="0" w:color="000000"/>
              <w:right w:val="single" w:sz="4" w:space="0" w:color="000000"/>
            </w:tcBorders>
            <w:tcMar>
              <w:left w:w="6" w:type="dxa"/>
              <w:right w:w="6" w:type="dxa"/>
            </w:tcMar>
            <w:vAlign w:val="center"/>
          </w:tcPr>
          <w:p w14:paraId="537D0C6A" w14:textId="77777777" w:rsidR="007D4A68" w:rsidRPr="00455B2E" w:rsidRDefault="007D4A68" w:rsidP="00821301">
            <w:pPr>
              <w:rPr>
                <w:highlight w:val="yellow"/>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522169" w14:textId="6D713814" w:rsidR="007D4A68" w:rsidRDefault="007D4A68" w:rsidP="00821301">
            <w:pPr>
              <w:ind w:left="259"/>
              <w:rPr>
                <w:i/>
                <w:sz w:val="20"/>
                <w:u w:color="000000"/>
              </w:rPr>
            </w:pPr>
            <w:r>
              <w:rPr>
                <w:i/>
                <w:sz w:val="20"/>
                <w:u w:color="000000"/>
              </w:rPr>
              <w:t>14/26</w:t>
            </w:r>
          </w:p>
        </w:tc>
        <w:tc>
          <w:tcPr>
            <w:tcW w:w="1095" w:type="dxa"/>
            <w:vMerge/>
            <w:tcBorders>
              <w:left w:val="single" w:sz="4" w:space="0" w:color="000000"/>
              <w:right w:val="single" w:sz="4" w:space="0" w:color="000000"/>
            </w:tcBorders>
            <w:tcMar>
              <w:left w:w="6" w:type="dxa"/>
              <w:right w:w="6" w:type="dxa"/>
            </w:tcMar>
            <w:vAlign w:val="center"/>
          </w:tcPr>
          <w:p w14:paraId="0CD8B05C" w14:textId="77777777" w:rsidR="007D4A68" w:rsidRPr="00455B2E" w:rsidRDefault="007D4A68" w:rsidP="00821301"/>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FF26C98" w14:textId="3BF82E24" w:rsidR="007D4A68" w:rsidRPr="00455B2E" w:rsidRDefault="007D4A68" w:rsidP="00821301">
            <w:pPr>
              <w:jc w:val="center"/>
              <w:rPr>
                <w:i/>
                <w:sz w:val="20"/>
              </w:rPr>
            </w:pPr>
            <w:r>
              <w:rPr>
                <w:i/>
                <w:sz w:val="20"/>
              </w:rPr>
              <w:t>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23D05BE" w14:textId="10F66660" w:rsidR="007D4A68" w:rsidRPr="00455B2E" w:rsidRDefault="007D4A68" w:rsidP="00821301">
            <w:pPr>
              <w:jc w:val="center"/>
              <w:rPr>
                <w:i/>
                <w:sz w:val="20"/>
              </w:rPr>
            </w:pPr>
            <w:r>
              <w:rPr>
                <w:i/>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12340C" w14:textId="144CFBB8" w:rsidR="007D4A68" w:rsidRPr="00455B2E" w:rsidRDefault="007D4A68" w:rsidP="00821301">
            <w:pPr>
              <w:jc w:val="center"/>
              <w:rPr>
                <w:sz w:val="20"/>
              </w:rPr>
            </w:pPr>
            <w:r>
              <w:rPr>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638B05" w14:textId="01E96DE8" w:rsidR="007D4A68" w:rsidRPr="00455B2E" w:rsidRDefault="007D4A68" w:rsidP="00821301">
            <w:pPr>
              <w:jc w:val="center"/>
              <w:rPr>
                <w:sz w:val="20"/>
              </w:rPr>
            </w:pPr>
            <w:r>
              <w:rPr>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D936C6" w14:textId="74BD3867" w:rsidR="007D4A68" w:rsidRPr="00455B2E" w:rsidRDefault="007D4A68" w:rsidP="00821301">
            <w:pPr>
              <w:jc w:val="center"/>
              <w:rPr>
                <w:sz w:val="20"/>
              </w:rPr>
            </w:pPr>
            <w:r>
              <w:rPr>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1742B7" w14:textId="197605D4" w:rsidR="007D4A68" w:rsidRPr="00455B2E" w:rsidRDefault="007D4A68" w:rsidP="00821301">
            <w:pPr>
              <w:jc w:val="center"/>
              <w:rPr>
                <w:sz w:val="20"/>
              </w:rPr>
            </w:pPr>
            <w:r>
              <w:rPr>
                <w:sz w:val="20"/>
              </w:rPr>
              <w:t>13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6738D4" w14:textId="6AA91FEF" w:rsidR="007D4A68" w:rsidRPr="00455B2E" w:rsidRDefault="007D4A68" w:rsidP="00821301">
            <w:pPr>
              <w:jc w:val="center"/>
              <w:rPr>
                <w:sz w:val="20"/>
              </w:rPr>
            </w:pPr>
            <w:r>
              <w:rPr>
                <w:sz w:val="20"/>
              </w:rPr>
              <w:t>18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FBE866" w14:textId="6083AC4F" w:rsidR="007D4A68" w:rsidRPr="00455B2E" w:rsidRDefault="007D4A68" w:rsidP="00821301">
            <w:pPr>
              <w:jc w:val="center"/>
              <w:rPr>
                <w:sz w:val="20"/>
              </w:rPr>
            </w:pPr>
            <w:r>
              <w:rPr>
                <w:sz w:val="20"/>
              </w:rPr>
              <w:t>20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0F3A31" w14:textId="128634EB" w:rsidR="007D4A68" w:rsidRPr="00455B2E" w:rsidRDefault="007D4A68" w:rsidP="00821301">
            <w:pPr>
              <w:jc w:val="center"/>
              <w:rPr>
                <w:sz w:val="20"/>
              </w:rPr>
            </w:pPr>
            <w:r>
              <w:rPr>
                <w:sz w:val="20"/>
              </w:rPr>
              <w:t>22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3838EC" w14:textId="6E306218" w:rsidR="007D4A68" w:rsidRPr="00455B2E" w:rsidRDefault="007D4A68" w:rsidP="00821301">
            <w:pPr>
              <w:jc w:val="center"/>
              <w:rPr>
                <w:sz w:val="20"/>
              </w:rPr>
            </w:pPr>
            <w:r>
              <w:rPr>
                <w:sz w:val="20"/>
              </w:rPr>
              <w:t>24</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ECAEBF" w14:textId="2A674B98" w:rsidR="007D4A68" w:rsidRPr="00455B2E" w:rsidRDefault="007D4A68" w:rsidP="00821301">
            <w:pPr>
              <w:jc w:val="center"/>
              <w:rPr>
                <w:sz w:val="20"/>
              </w:rPr>
            </w:pPr>
            <w:r>
              <w:rPr>
                <w:sz w:val="20"/>
              </w:rPr>
              <w:t>26</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F89647" w14:textId="612D01AC" w:rsidR="007D4A68" w:rsidRPr="00455B2E" w:rsidRDefault="007D4A68" w:rsidP="00821301">
            <w:pPr>
              <w:jc w:val="center"/>
              <w:rPr>
                <w:sz w:val="20"/>
              </w:rPr>
            </w:pPr>
            <w:r>
              <w:rPr>
                <w:sz w:val="20"/>
              </w:rPr>
              <w:t>26</w:t>
            </w:r>
          </w:p>
        </w:tc>
      </w:tr>
    </w:tbl>
    <w:p w14:paraId="732235D2" w14:textId="77777777" w:rsidR="00D72C5F" w:rsidRPr="00455B2E" w:rsidRDefault="00D72C5F" w:rsidP="00D72C5F">
      <w:pPr>
        <w:ind w:right="536"/>
        <w:contextualSpacing/>
        <w:jc w:val="center"/>
        <w:rPr>
          <w:sz w:val="20"/>
        </w:rPr>
      </w:pPr>
    </w:p>
    <w:p w14:paraId="0277A437" w14:textId="77777777" w:rsidR="00D72C5F" w:rsidRPr="00455B2E" w:rsidRDefault="00D72C5F" w:rsidP="00D72C5F">
      <w:pPr>
        <w:ind w:right="536"/>
        <w:contextualSpacing/>
        <w:jc w:val="center"/>
        <w:rPr>
          <w:sz w:val="20"/>
        </w:rPr>
      </w:pPr>
    </w:p>
    <w:p w14:paraId="42E38D40" w14:textId="77777777" w:rsidR="00D72C5F" w:rsidRPr="00455B2E" w:rsidRDefault="00D72C5F" w:rsidP="00D72C5F">
      <w:pPr>
        <w:ind w:left="360"/>
        <w:jc w:val="center"/>
        <w:rPr>
          <w:sz w:val="20"/>
        </w:rPr>
      </w:pPr>
      <w:r w:rsidRPr="00455B2E">
        <w:rPr>
          <w:sz w:val="20"/>
        </w:rPr>
        <w:t>3. Сведения о выполнении (достижении) мероприятий (результатов) и контрольных точек комплекса процессных мероприятий</w:t>
      </w:r>
    </w:p>
    <w:tbl>
      <w:tblPr>
        <w:tblW w:w="15096" w:type="dxa"/>
        <w:tblInd w:w="-176" w:type="dxa"/>
        <w:tblLayout w:type="fixed"/>
        <w:tblLook w:val="04A0" w:firstRow="1" w:lastRow="0" w:firstColumn="1" w:lastColumn="0" w:noHBand="0" w:noVBand="1"/>
      </w:tblPr>
      <w:tblGrid>
        <w:gridCol w:w="476"/>
        <w:gridCol w:w="1465"/>
        <w:gridCol w:w="833"/>
        <w:gridCol w:w="969"/>
        <w:gridCol w:w="833"/>
        <w:gridCol w:w="969"/>
        <w:gridCol w:w="969"/>
        <w:gridCol w:w="969"/>
        <w:gridCol w:w="833"/>
        <w:gridCol w:w="1107"/>
        <w:gridCol w:w="969"/>
        <w:gridCol w:w="1107"/>
        <w:gridCol w:w="1383"/>
        <w:gridCol w:w="694"/>
        <w:gridCol w:w="1520"/>
      </w:tblGrid>
      <w:tr w:rsidR="00D72C5F" w:rsidRPr="00455B2E" w14:paraId="00228E3B" w14:textId="77777777" w:rsidTr="00821301">
        <w:trPr>
          <w:trHeight w:val="997"/>
        </w:trPr>
        <w:tc>
          <w:tcPr>
            <w:tcW w:w="476" w:type="dxa"/>
            <w:tcBorders>
              <w:top w:val="single" w:sz="4" w:space="0" w:color="auto"/>
              <w:left w:val="single" w:sz="4" w:space="0" w:color="auto"/>
              <w:bottom w:val="single" w:sz="4" w:space="0" w:color="auto"/>
              <w:right w:val="single" w:sz="4" w:space="0" w:color="auto"/>
            </w:tcBorders>
            <w:vAlign w:val="center"/>
          </w:tcPr>
          <w:p w14:paraId="2EAE9DBB" w14:textId="77777777" w:rsidR="00D72C5F" w:rsidRPr="00455B2E" w:rsidRDefault="00D72C5F" w:rsidP="00821301">
            <w:pPr>
              <w:contextualSpacing/>
              <w:jc w:val="center"/>
              <w:rPr>
                <w:sz w:val="16"/>
              </w:rPr>
            </w:pPr>
            <w:r w:rsidRPr="00455B2E">
              <w:rPr>
                <w:sz w:val="16"/>
              </w:rPr>
              <w:t>№ п/п</w:t>
            </w:r>
          </w:p>
        </w:tc>
        <w:tc>
          <w:tcPr>
            <w:tcW w:w="1465" w:type="dxa"/>
            <w:tcBorders>
              <w:top w:val="single" w:sz="4" w:space="0" w:color="auto"/>
              <w:left w:val="single" w:sz="4" w:space="0" w:color="auto"/>
              <w:bottom w:val="single" w:sz="4" w:space="0" w:color="auto"/>
              <w:right w:val="single" w:sz="4" w:space="0" w:color="auto"/>
            </w:tcBorders>
            <w:vAlign w:val="center"/>
          </w:tcPr>
          <w:p w14:paraId="7BE5D25E" w14:textId="77777777" w:rsidR="00D72C5F" w:rsidRPr="00455B2E" w:rsidRDefault="00D72C5F" w:rsidP="00821301">
            <w:pPr>
              <w:contextualSpacing/>
              <w:jc w:val="center"/>
              <w:rPr>
                <w:sz w:val="16"/>
              </w:rPr>
            </w:pPr>
            <w:r w:rsidRPr="00455B2E">
              <w:rPr>
                <w:sz w:val="16"/>
              </w:rPr>
              <w:t>Наименование мероприятия (результата) / контрольной точки</w:t>
            </w:r>
          </w:p>
        </w:tc>
        <w:tc>
          <w:tcPr>
            <w:tcW w:w="833" w:type="dxa"/>
            <w:tcBorders>
              <w:top w:val="single" w:sz="4" w:space="0" w:color="auto"/>
              <w:left w:val="single" w:sz="4" w:space="0" w:color="auto"/>
              <w:bottom w:val="single" w:sz="4" w:space="0" w:color="auto"/>
              <w:right w:val="single" w:sz="4" w:space="0" w:color="auto"/>
            </w:tcBorders>
            <w:vAlign w:val="center"/>
          </w:tcPr>
          <w:p w14:paraId="3AC44C45" w14:textId="77777777" w:rsidR="00D72C5F" w:rsidRPr="00455B2E" w:rsidRDefault="00D72C5F" w:rsidP="00821301">
            <w:pPr>
              <w:jc w:val="center"/>
              <w:rPr>
                <w:sz w:val="16"/>
              </w:rPr>
            </w:pPr>
            <w:r w:rsidRPr="00455B2E">
              <w:rPr>
                <w:sz w:val="16"/>
              </w:rPr>
              <w:t xml:space="preserve">Единица измерения </w:t>
            </w:r>
            <w:r w:rsidRPr="00455B2E">
              <w:rPr>
                <w:sz w:val="16"/>
              </w:rPr>
              <w:br/>
              <w:t xml:space="preserve">(по </w:t>
            </w:r>
            <w:proofErr w:type="spellStart"/>
            <w:r w:rsidRPr="00455B2E">
              <w:rPr>
                <w:sz w:val="16"/>
              </w:rPr>
              <w:t>ОКЕИ</w:t>
            </w:r>
            <w:proofErr w:type="spellEnd"/>
            <w:r w:rsidRPr="00455B2E">
              <w:rPr>
                <w:sz w:val="16"/>
              </w:rPr>
              <w:t>)</w:t>
            </w:r>
          </w:p>
        </w:tc>
        <w:tc>
          <w:tcPr>
            <w:tcW w:w="969" w:type="dxa"/>
            <w:tcBorders>
              <w:top w:val="single" w:sz="4" w:space="0" w:color="auto"/>
              <w:left w:val="single" w:sz="4" w:space="0" w:color="auto"/>
              <w:bottom w:val="single" w:sz="4" w:space="0" w:color="auto"/>
              <w:right w:val="single" w:sz="4" w:space="0" w:color="auto"/>
            </w:tcBorders>
            <w:vAlign w:val="center"/>
          </w:tcPr>
          <w:p w14:paraId="17AED11B" w14:textId="77777777" w:rsidR="00D72C5F" w:rsidRPr="00455B2E" w:rsidRDefault="00D72C5F" w:rsidP="00821301">
            <w:pPr>
              <w:jc w:val="center"/>
              <w:rPr>
                <w:sz w:val="16"/>
              </w:rPr>
            </w:pPr>
            <w:r w:rsidRPr="00455B2E">
              <w:rPr>
                <w:sz w:val="16"/>
              </w:rPr>
              <w:t>Уровень соответствия</w:t>
            </w:r>
          </w:p>
          <w:p w14:paraId="2898AAB6" w14:textId="77777777" w:rsidR="00D72C5F" w:rsidRPr="00455B2E" w:rsidRDefault="00D72C5F" w:rsidP="00821301">
            <w:pPr>
              <w:jc w:val="center"/>
              <w:rPr>
                <w:sz w:val="16"/>
              </w:rPr>
            </w:pPr>
            <w:r w:rsidRPr="00455B2E">
              <w:rPr>
                <w:sz w:val="16"/>
              </w:rPr>
              <w:t>Декомпозированного мероприятия</w:t>
            </w:r>
          </w:p>
          <w:p w14:paraId="03D9E0E9" w14:textId="77777777" w:rsidR="00D72C5F" w:rsidRPr="00455B2E" w:rsidRDefault="00D72C5F" w:rsidP="00821301">
            <w:pPr>
              <w:contextualSpacing/>
              <w:jc w:val="center"/>
              <w:rPr>
                <w:sz w:val="16"/>
              </w:rPr>
            </w:pPr>
            <w:r w:rsidRPr="00455B2E">
              <w:rPr>
                <w:sz w:val="16"/>
              </w:rPr>
              <w:t>(результата)</w:t>
            </w:r>
          </w:p>
        </w:tc>
        <w:tc>
          <w:tcPr>
            <w:tcW w:w="833" w:type="dxa"/>
            <w:tcBorders>
              <w:top w:val="single" w:sz="4" w:space="0" w:color="auto"/>
              <w:left w:val="single" w:sz="4" w:space="0" w:color="auto"/>
              <w:bottom w:val="single" w:sz="4" w:space="0" w:color="auto"/>
              <w:right w:val="single" w:sz="4" w:space="0" w:color="auto"/>
            </w:tcBorders>
            <w:vAlign w:val="center"/>
          </w:tcPr>
          <w:p w14:paraId="5896077C" w14:textId="77777777" w:rsidR="00D72C5F" w:rsidRPr="00455B2E" w:rsidRDefault="00D72C5F" w:rsidP="00821301">
            <w:pPr>
              <w:contextualSpacing/>
              <w:jc w:val="center"/>
              <w:rPr>
                <w:sz w:val="16"/>
              </w:rPr>
            </w:pPr>
            <w:r w:rsidRPr="00455B2E">
              <w:rPr>
                <w:sz w:val="16"/>
              </w:rPr>
              <w:t>Базовое значение</w:t>
            </w:r>
          </w:p>
        </w:tc>
        <w:tc>
          <w:tcPr>
            <w:tcW w:w="969" w:type="dxa"/>
            <w:tcBorders>
              <w:top w:val="single" w:sz="4" w:space="0" w:color="auto"/>
              <w:left w:val="single" w:sz="4" w:space="0" w:color="auto"/>
              <w:bottom w:val="single" w:sz="4" w:space="0" w:color="auto"/>
              <w:right w:val="single" w:sz="4" w:space="0" w:color="auto"/>
            </w:tcBorders>
            <w:vAlign w:val="center"/>
          </w:tcPr>
          <w:p w14:paraId="0EAA0CC5" w14:textId="77777777" w:rsidR="00D72C5F" w:rsidRPr="00455B2E" w:rsidRDefault="00D72C5F" w:rsidP="00821301">
            <w:pPr>
              <w:contextualSpacing/>
              <w:jc w:val="center"/>
              <w:rPr>
                <w:sz w:val="16"/>
              </w:rPr>
            </w:pPr>
            <w:r w:rsidRPr="00455B2E">
              <w:rPr>
                <w:sz w:val="16"/>
              </w:rPr>
              <w:t>Плановое значение на конец отчетного периода</w:t>
            </w:r>
          </w:p>
        </w:tc>
        <w:tc>
          <w:tcPr>
            <w:tcW w:w="969" w:type="dxa"/>
            <w:tcBorders>
              <w:top w:val="single" w:sz="4" w:space="0" w:color="auto"/>
              <w:left w:val="single" w:sz="4" w:space="0" w:color="auto"/>
              <w:bottom w:val="single" w:sz="4" w:space="0" w:color="auto"/>
              <w:right w:val="single" w:sz="4" w:space="0" w:color="auto"/>
            </w:tcBorders>
            <w:vAlign w:val="center"/>
          </w:tcPr>
          <w:p w14:paraId="2CB8AA8C" w14:textId="77777777" w:rsidR="00D72C5F" w:rsidRPr="00455B2E" w:rsidRDefault="00D72C5F" w:rsidP="00821301">
            <w:pPr>
              <w:contextualSpacing/>
              <w:jc w:val="center"/>
              <w:rPr>
                <w:sz w:val="16"/>
              </w:rPr>
            </w:pPr>
            <w:r w:rsidRPr="00455B2E">
              <w:rPr>
                <w:sz w:val="16"/>
              </w:rPr>
              <w:t>Фактическое значение на конец отчетного периода</w:t>
            </w:r>
          </w:p>
        </w:tc>
        <w:tc>
          <w:tcPr>
            <w:tcW w:w="969" w:type="dxa"/>
            <w:tcBorders>
              <w:top w:val="single" w:sz="4" w:space="0" w:color="auto"/>
              <w:left w:val="single" w:sz="4" w:space="0" w:color="auto"/>
              <w:bottom w:val="single" w:sz="4" w:space="0" w:color="auto"/>
              <w:right w:val="single" w:sz="4" w:space="0" w:color="auto"/>
            </w:tcBorders>
            <w:vAlign w:val="center"/>
          </w:tcPr>
          <w:p w14:paraId="4373938D" w14:textId="77777777" w:rsidR="00D72C5F" w:rsidRPr="00455B2E" w:rsidRDefault="00D72C5F" w:rsidP="00821301">
            <w:pPr>
              <w:contextualSpacing/>
              <w:jc w:val="center"/>
              <w:rPr>
                <w:sz w:val="16"/>
              </w:rPr>
            </w:pPr>
            <w:r w:rsidRPr="00455B2E">
              <w:rPr>
                <w:sz w:val="16"/>
              </w:rPr>
              <w:t>Прогнозное значение на конец отчетного периода</w:t>
            </w:r>
          </w:p>
        </w:tc>
        <w:tc>
          <w:tcPr>
            <w:tcW w:w="833" w:type="dxa"/>
            <w:tcBorders>
              <w:top w:val="single" w:sz="4" w:space="0" w:color="auto"/>
              <w:left w:val="single" w:sz="4" w:space="0" w:color="auto"/>
              <w:bottom w:val="single" w:sz="4" w:space="0" w:color="auto"/>
              <w:right w:val="single" w:sz="4" w:space="0" w:color="auto"/>
            </w:tcBorders>
            <w:vAlign w:val="center"/>
          </w:tcPr>
          <w:p w14:paraId="43F06822" w14:textId="77777777" w:rsidR="00D72C5F" w:rsidRPr="00455B2E" w:rsidRDefault="00D72C5F" w:rsidP="00821301">
            <w:pPr>
              <w:contextualSpacing/>
              <w:jc w:val="center"/>
              <w:rPr>
                <w:sz w:val="16"/>
              </w:rPr>
            </w:pPr>
            <w:r w:rsidRPr="00455B2E">
              <w:rPr>
                <w:sz w:val="16"/>
              </w:rPr>
              <w:t>Плановое значение на конец текущего года</w:t>
            </w:r>
            <w:r w:rsidRPr="00455B2E">
              <w:rPr>
                <w:sz w:val="16"/>
                <w:vertAlign w:val="superscript"/>
              </w:rPr>
              <w:footnoteReference w:id="100"/>
            </w:r>
          </w:p>
        </w:tc>
        <w:tc>
          <w:tcPr>
            <w:tcW w:w="1107" w:type="dxa"/>
            <w:tcBorders>
              <w:top w:val="single" w:sz="4" w:space="0" w:color="auto"/>
              <w:left w:val="single" w:sz="4" w:space="0" w:color="auto"/>
              <w:bottom w:val="single" w:sz="4" w:space="0" w:color="auto"/>
              <w:right w:val="single" w:sz="4" w:space="0" w:color="auto"/>
            </w:tcBorders>
            <w:vAlign w:val="center"/>
          </w:tcPr>
          <w:p w14:paraId="78D7A701" w14:textId="77777777" w:rsidR="00D72C5F" w:rsidRPr="00455B2E" w:rsidRDefault="00D72C5F" w:rsidP="00821301">
            <w:pPr>
              <w:contextualSpacing/>
              <w:jc w:val="center"/>
              <w:rPr>
                <w:sz w:val="16"/>
              </w:rPr>
            </w:pPr>
            <w:r w:rsidRPr="00455B2E">
              <w:rPr>
                <w:sz w:val="16"/>
              </w:rPr>
              <w:t>Плановая дата наступления контрольной точки</w:t>
            </w:r>
          </w:p>
        </w:tc>
        <w:tc>
          <w:tcPr>
            <w:tcW w:w="969" w:type="dxa"/>
            <w:tcBorders>
              <w:top w:val="single" w:sz="4" w:space="0" w:color="auto"/>
              <w:left w:val="single" w:sz="4" w:space="0" w:color="auto"/>
              <w:bottom w:val="single" w:sz="4" w:space="0" w:color="auto"/>
              <w:right w:val="single" w:sz="4" w:space="0" w:color="auto"/>
            </w:tcBorders>
            <w:vAlign w:val="center"/>
          </w:tcPr>
          <w:p w14:paraId="042EDC96" w14:textId="77777777" w:rsidR="00D72C5F" w:rsidRPr="00455B2E" w:rsidRDefault="00D72C5F" w:rsidP="00821301">
            <w:pPr>
              <w:contextualSpacing/>
              <w:jc w:val="center"/>
              <w:rPr>
                <w:sz w:val="16"/>
              </w:rPr>
            </w:pPr>
            <w:r w:rsidRPr="00455B2E">
              <w:rPr>
                <w:sz w:val="16"/>
              </w:rPr>
              <w:t>Фактическая дата наступления контрольной точки</w:t>
            </w:r>
            <w:r w:rsidRPr="00455B2E">
              <w:rPr>
                <w:sz w:val="16"/>
                <w:vertAlign w:val="superscript"/>
              </w:rPr>
              <w:footnoteReference w:id="101"/>
            </w:r>
          </w:p>
        </w:tc>
        <w:tc>
          <w:tcPr>
            <w:tcW w:w="1107" w:type="dxa"/>
            <w:tcBorders>
              <w:top w:val="single" w:sz="4" w:space="0" w:color="auto"/>
              <w:left w:val="single" w:sz="4" w:space="0" w:color="auto"/>
              <w:bottom w:val="single" w:sz="4" w:space="0" w:color="auto"/>
              <w:right w:val="single" w:sz="4" w:space="0" w:color="auto"/>
            </w:tcBorders>
            <w:vAlign w:val="center"/>
          </w:tcPr>
          <w:p w14:paraId="14D1067D" w14:textId="77777777" w:rsidR="00D72C5F" w:rsidRPr="00455B2E" w:rsidRDefault="00D72C5F" w:rsidP="00821301">
            <w:pPr>
              <w:contextualSpacing/>
              <w:jc w:val="center"/>
              <w:rPr>
                <w:sz w:val="16"/>
              </w:rPr>
            </w:pPr>
            <w:r w:rsidRPr="00455B2E">
              <w:rPr>
                <w:sz w:val="16"/>
              </w:rPr>
              <w:t xml:space="preserve">Прогнозная дата наступления контрольной </w:t>
            </w:r>
            <w:proofErr w:type="spellStart"/>
            <w:r w:rsidRPr="00455B2E">
              <w:rPr>
                <w:sz w:val="16"/>
              </w:rPr>
              <w:t>точки</w:t>
            </w:r>
            <w:r w:rsidRPr="00455B2E">
              <w:rPr>
                <w:sz w:val="16"/>
                <w:vertAlign w:val="superscript"/>
              </w:rPr>
              <w:t>56</w:t>
            </w:r>
            <w:proofErr w:type="spellEnd"/>
          </w:p>
        </w:tc>
        <w:tc>
          <w:tcPr>
            <w:tcW w:w="1383" w:type="dxa"/>
            <w:tcBorders>
              <w:top w:val="single" w:sz="4" w:space="0" w:color="auto"/>
              <w:left w:val="single" w:sz="4" w:space="0" w:color="auto"/>
              <w:bottom w:val="single" w:sz="4" w:space="0" w:color="auto"/>
              <w:right w:val="single" w:sz="4" w:space="0" w:color="auto"/>
            </w:tcBorders>
            <w:vAlign w:val="center"/>
          </w:tcPr>
          <w:p w14:paraId="31F2B264" w14:textId="77777777" w:rsidR="00D72C5F" w:rsidRPr="00455B2E" w:rsidRDefault="00D72C5F" w:rsidP="00821301">
            <w:pPr>
              <w:contextualSpacing/>
              <w:jc w:val="center"/>
              <w:rPr>
                <w:sz w:val="16"/>
              </w:rPr>
            </w:pPr>
            <w:r w:rsidRPr="00455B2E">
              <w:rPr>
                <w:sz w:val="16"/>
              </w:rPr>
              <w:t xml:space="preserve">Ответственный исполнитель (Фамилия </w:t>
            </w:r>
            <w:proofErr w:type="spellStart"/>
            <w:r w:rsidRPr="00455B2E">
              <w:rPr>
                <w:sz w:val="16"/>
              </w:rPr>
              <w:t>И.О</w:t>
            </w:r>
            <w:proofErr w:type="spellEnd"/>
            <w:r w:rsidRPr="00455B2E">
              <w:rPr>
                <w:sz w:val="16"/>
              </w:rPr>
              <w:t>., должность)</w:t>
            </w:r>
          </w:p>
        </w:tc>
        <w:tc>
          <w:tcPr>
            <w:tcW w:w="694" w:type="dxa"/>
            <w:tcBorders>
              <w:top w:val="single" w:sz="4" w:space="0" w:color="auto"/>
              <w:left w:val="single" w:sz="4" w:space="0" w:color="auto"/>
              <w:bottom w:val="single" w:sz="4" w:space="0" w:color="auto"/>
              <w:right w:val="single" w:sz="4" w:space="0" w:color="auto"/>
            </w:tcBorders>
            <w:vAlign w:val="center"/>
          </w:tcPr>
          <w:p w14:paraId="46B27D05" w14:textId="77777777" w:rsidR="00D72C5F" w:rsidRPr="00455B2E" w:rsidRDefault="00D72C5F" w:rsidP="00821301">
            <w:pPr>
              <w:contextualSpacing/>
              <w:jc w:val="center"/>
              <w:rPr>
                <w:sz w:val="16"/>
              </w:rPr>
            </w:pPr>
            <w:proofErr w:type="spellStart"/>
            <w:r w:rsidRPr="00455B2E">
              <w:rPr>
                <w:sz w:val="16"/>
              </w:rPr>
              <w:t>Подтверж</w:t>
            </w:r>
            <w:proofErr w:type="spellEnd"/>
            <w:r w:rsidRPr="00455B2E">
              <w:rPr>
                <w:sz w:val="16"/>
              </w:rPr>
              <w:t>-дающий документ</w:t>
            </w:r>
            <w:r w:rsidRPr="00455B2E">
              <w:rPr>
                <w:sz w:val="16"/>
                <w:vertAlign w:val="superscript"/>
              </w:rPr>
              <w:footnoteReference w:id="102"/>
            </w:r>
          </w:p>
        </w:tc>
        <w:tc>
          <w:tcPr>
            <w:tcW w:w="1520" w:type="dxa"/>
            <w:tcBorders>
              <w:top w:val="single" w:sz="4" w:space="0" w:color="auto"/>
              <w:left w:val="single" w:sz="4" w:space="0" w:color="auto"/>
              <w:bottom w:val="single" w:sz="4" w:space="0" w:color="auto"/>
              <w:right w:val="single" w:sz="4" w:space="0" w:color="auto"/>
            </w:tcBorders>
            <w:vAlign w:val="center"/>
          </w:tcPr>
          <w:p w14:paraId="487308B9" w14:textId="77777777" w:rsidR="00D72C5F" w:rsidRPr="00455B2E" w:rsidRDefault="00D72C5F" w:rsidP="00821301">
            <w:pPr>
              <w:contextualSpacing/>
              <w:jc w:val="center"/>
              <w:rPr>
                <w:sz w:val="16"/>
              </w:rPr>
            </w:pPr>
            <w:r w:rsidRPr="00455B2E">
              <w:rPr>
                <w:sz w:val="16"/>
              </w:rPr>
              <w:t>Комментарий</w:t>
            </w:r>
            <w:r w:rsidRPr="00455B2E">
              <w:rPr>
                <w:sz w:val="16"/>
                <w:vertAlign w:val="superscript"/>
              </w:rPr>
              <w:footnoteReference w:id="103"/>
            </w:r>
          </w:p>
        </w:tc>
      </w:tr>
      <w:tr w:rsidR="00D72C5F" w:rsidRPr="00455B2E" w14:paraId="6C9ED4F3" w14:textId="77777777" w:rsidTr="00821301">
        <w:trPr>
          <w:trHeight w:val="183"/>
        </w:trPr>
        <w:tc>
          <w:tcPr>
            <w:tcW w:w="476" w:type="dxa"/>
            <w:tcBorders>
              <w:top w:val="single" w:sz="4" w:space="0" w:color="auto"/>
              <w:left w:val="single" w:sz="4" w:space="0" w:color="auto"/>
              <w:bottom w:val="single" w:sz="4" w:space="0" w:color="auto"/>
              <w:right w:val="single" w:sz="4" w:space="0" w:color="auto"/>
            </w:tcBorders>
          </w:tcPr>
          <w:p w14:paraId="48B72BEC" w14:textId="77777777" w:rsidR="00D72C5F" w:rsidRPr="00455B2E" w:rsidRDefault="00D72C5F" w:rsidP="00821301">
            <w:pPr>
              <w:contextualSpacing/>
              <w:jc w:val="center"/>
              <w:rPr>
                <w:sz w:val="16"/>
              </w:rPr>
            </w:pPr>
            <w:r w:rsidRPr="00455B2E">
              <w:rPr>
                <w:sz w:val="16"/>
              </w:rPr>
              <w:t>1</w:t>
            </w:r>
          </w:p>
        </w:tc>
        <w:tc>
          <w:tcPr>
            <w:tcW w:w="1465" w:type="dxa"/>
            <w:tcBorders>
              <w:top w:val="single" w:sz="4" w:space="0" w:color="auto"/>
              <w:left w:val="single" w:sz="4" w:space="0" w:color="auto"/>
              <w:bottom w:val="single" w:sz="4" w:space="0" w:color="auto"/>
              <w:right w:val="single" w:sz="4" w:space="0" w:color="auto"/>
            </w:tcBorders>
          </w:tcPr>
          <w:p w14:paraId="361CE94F" w14:textId="77777777" w:rsidR="00D72C5F" w:rsidRPr="00455B2E" w:rsidRDefault="00D72C5F" w:rsidP="00821301">
            <w:pPr>
              <w:contextualSpacing/>
              <w:jc w:val="center"/>
              <w:rPr>
                <w:sz w:val="16"/>
              </w:rPr>
            </w:pPr>
            <w:r w:rsidRPr="00455B2E">
              <w:rPr>
                <w:sz w:val="16"/>
              </w:rPr>
              <w:t>2</w:t>
            </w:r>
          </w:p>
        </w:tc>
        <w:tc>
          <w:tcPr>
            <w:tcW w:w="833" w:type="dxa"/>
            <w:tcBorders>
              <w:top w:val="single" w:sz="4" w:space="0" w:color="auto"/>
              <w:left w:val="single" w:sz="4" w:space="0" w:color="auto"/>
              <w:bottom w:val="single" w:sz="4" w:space="0" w:color="auto"/>
              <w:right w:val="single" w:sz="4" w:space="0" w:color="auto"/>
            </w:tcBorders>
          </w:tcPr>
          <w:p w14:paraId="0E2F4522" w14:textId="77777777" w:rsidR="00D72C5F" w:rsidRPr="00455B2E" w:rsidRDefault="00D72C5F" w:rsidP="00821301">
            <w:pPr>
              <w:contextualSpacing/>
              <w:jc w:val="center"/>
              <w:rPr>
                <w:sz w:val="16"/>
              </w:rPr>
            </w:pPr>
            <w:r w:rsidRPr="00455B2E">
              <w:rPr>
                <w:sz w:val="16"/>
              </w:rPr>
              <w:t>3</w:t>
            </w:r>
          </w:p>
        </w:tc>
        <w:tc>
          <w:tcPr>
            <w:tcW w:w="969" w:type="dxa"/>
            <w:tcBorders>
              <w:top w:val="single" w:sz="4" w:space="0" w:color="auto"/>
              <w:left w:val="single" w:sz="4" w:space="0" w:color="auto"/>
              <w:bottom w:val="single" w:sz="4" w:space="0" w:color="auto"/>
              <w:right w:val="single" w:sz="4" w:space="0" w:color="auto"/>
            </w:tcBorders>
          </w:tcPr>
          <w:p w14:paraId="467BDD20" w14:textId="77777777" w:rsidR="00D72C5F" w:rsidRPr="00455B2E" w:rsidRDefault="00D72C5F" w:rsidP="00821301">
            <w:pPr>
              <w:contextualSpacing/>
              <w:jc w:val="center"/>
              <w:rPr>
                <w:sz w:val="16"/>
              </w:rPr>
            </w:pPr>
            <w:r w:rsidRPr="00455B2E">
              <w:rPr>
                <w:sz w:val="16"/>
              </w:rPr>
              <w:t>4</w:t>
            </w:r>
          </w:p>
        </w:tc>
        <w:tc>
          <w:tcPr>
            <w:tcW w:w="833" w:type="dxa"/>
            <w:tcBorders>
              <w:top w:val="single" w:sz="4" w:space="0" w:color="auto"/>
              <w:left w:val="single" w:sz="4" w:space="0" w:color="auto"/>
              <w:bottom w:val="single" w:sz="4" w:space="0" w:color="auto"/>
              <w:right w:val="single" w:sz="4" w:space="0" w:color="auto"/>
            </w:tcBorders>
          </w:tcPr>
          <w:p w14:paraId="18DF022C" w14:textId="77777777" w:rsidR="00D72C5F" w:rsidRPr="00455B2E" w:rsidRDefault="00D72C5F" w:rsidP="00821301">
            <w:pPr>
              <w:contextualSpacing/>
              <w:jc w:val="center"/>
              <w:rPr>
                <w:sz w:val="16"/>
              </w:rPr>
            </w:pPr>
            <w:r w:rsidRPr="00455B2E">
              <w:rPr>
                <w:sz w:val="16"/>
              </w:rPr>
              <w:t>5</w:t>
            </w:r>
          </w:p>
        </w:tc>
        <w:tc>
          <w:tcPr>
            <w:tcW w:w="969" w:type="dxa"/>
            <w:tcBorders>
              <w:top w:val="single" w:sz="4" w:space="0" w:color="auto"/>
              <w:left w:val="single" w:sz="4" w:space="0" w:color="auto"/>
              <w:bottom w:val="single" w:sz="4" w:space="0" w:color="auto"/>
              <w:right w:val="single" w:sz="4" w:space="0" w:color="auto"/>
            </w:tcBorders>
          </w:tcPr>
          <w:p w14:paraId="3E631AE4" w14:textId="77777777" w:rsidR="00D72C5F" w:rsidRPr="00455B2E" w:rsidRDefault="00D72C5F" w:rsidP="00821301">
            <w:pPr>
              <w:contextualSpacing/>
              <w:jc w:val="center"/>
              <w:rPr>
                <w:sz w:val="16"/>
              </w:rPr>
            </w:pPr>
            <w:r w:rsidRPr="00455B2E">
              <w:rPr>
                <w:sz w:val="16"/>
              </w:rPr>
              <w:t>6</w:t>
            </w:r>
          </w:p>
        </w:tc>
        <w:tc>
          <w:tcPr>
            <w:tcW w:w="969" w:type="dxa"/>
            <w:tcBorders>
              <w:top w:val="single" w:sz="4" w:space="0" w:color="auto"/>
              <w:left w:val="single" w:sz="4" w:space="0" w:color="auto"/>
              <w:bottom w:val="single" w:sz="4" w:space="0" w:color="auto"/>
              <w:right w:val="single" w:sz="4" w:space="0" w:color="auto"/>
            </w:tcBorders>
          </w:tcPr>
          <w:p w14:paraId="7B0B6C8C" w14:textId="77777777" w:rsidR="00D72C5F" w:rsidRPr="00455B2E" w:rsidRDefault="00D72C5F" w:rsidP="00821301">
            <w:pPr>
              <w:contextualSpacing/>
              <w:jc w:val="center"/>
              <w:rPr>
                <w:sz w:val="16"/>
              </w:rPr>
            </w:pPr>
            <w:r w:rsidRPr="00455B2E">
              <w:rPr>
                <w:sz w:val="16"/>
              </w:rPr>
              <w:t>7</w:t>
            </w:r>
          </w:p>
        </w:tc>
        <w:tc>
          <w:tcPr>
            <w:tcW w:w="969" w:type="dxa"/>
            <w:tcBorders>
              <w:top w:val="single" w:sz="4" w:space="0" w:color="auto"/>
              <w:left w:val="single" w:sz="4" w:space="0" w:color="auto"/>
              <w:bottom w:val="single" w:sz="4" w:space="0" w:color="auto"/>
              <w:right w:val="single" w:sz="4" w:space="0" w:color="auto"/>
            </w:tcBorders>
          </w:tcPr>
          <w:p w14:paraId="00504142" w14:textId="77777777" w:rsidR="00D72C5F" w:rsidRPr="00455B2E" w:rsidRDefault="00D72C5F" w:rsidP="00821301">
            <w:pPr>
              <w:contextualSpacing/>
              <w:jc w:val="center"/>
              <w:rPr>
                <w:sz w:val="16"/>
              </w:rPr>
            </w:pPr>
            <w:r w:rsidRPr="00455B2E">
              <w:rPr>
                <w:sz w:val="16"/>
              </w:rPr>
              <w:t>8</w:t>
            </w:r>
          </w:p>
        </w:tc>
        <w:tc>
          <w:tcPr>
            <w:tcW w:w="833" w:type="dxa"/>
            <w:tcBorders>
              <w:top w:val="single" w:sz="4" w:space="0" w:color="auto"/>
              <w:left w:val="single" w:sz="4" w:space="0" w:color="auto"/>
              <w:bottom w:val="single" w:sz="4" w:space="0" w:color="auto"/>
              <w:right w:val="single" w:sz="4" w:space="0" w:color="auto"/>
            </w:tcBorders>
          </w:tcPr>
          <w:p w14:paraId="21E420F9" w14:textId="77777777" w:rsidR="00D72C5F" w:rsidRPr="00455B2E" w:rsidRDefault="00D72C5F" w:rsidP="00821301">
            <w:pPr>
              <w:contextualSpacing/>
              <w:jc w:val="center"/>
              <w:rPr>
                <w:sz w:val="16"/>
              </w:rPr>
            </w:pPr>
            <w:r w:rsidRPr="00455B2E">
              <w:rPr>
                <w:sz w:val="16"/>
              </w:rPr>
              <w:t>9</w:t>
            </w:r>
          </w:p>
        </w:tc>
        <w:tc>
          <w:tcPr>
            <w:tcW w:w="1107" w:type="dxa"/>
            <w:tcBorders>
              <w:top w:val="single" w:sz="4" w:space="0" w:color="auto"/>
              <w:left w:val="single" w:sz="4" w:space="0" w:color="auto"/>
              <w:bottom w:val="single" w:sz="4" w:space="0" w:color="auto"/>
              <w:right w:val="single" w:sz="4" w:space="0" w:color="auto"/>
            </w:tcBorders>
          </w:tcPr>
          <w:p w14:paraId="47D1B970" w14:textId="77777777" w:rsidR="00D72C5F" w:rsidRPr="00455B2E" w:rsidRDefault="00D72C5F" w:rsidP="00821301">
            <w:pPr>
              <w:contextualSpacing/>
              <w:jc w:val="center"/>
              <w:rPr>
                <w:sz w:val="16"/>
              </w:rPr>
            </w:pPr>
            <w:r w:rsidRPr="00455B2E">
              <w:rPr>
                <w:sz w:val="16"/>
              </w:rPr>
              <w:t>10</w:t>
            </w:r>
          </w:p>
        </w:tc>
        <w:tc>
          <w:tcPr>
            <w:tcW w:w="969" w:type="dxa"/>
            <w:tcBorders>
              <w:top w:val="single" w:sz="4" w:space="0" w:color="auto"/>
              <w:left w:val="single" w:sz="4" w:space="0" w:color="auto"/>
              <w:bottom w:val="single" w:sz="4" w:space="0" w:color="auto"/>
              <w:right w:val="single" w:sz="4" w:space="0" w:color="auto"/>
            </w:tcBorders>
          </w:tcPr>
          <w:p w14:paraId="53C3E2C4" w14:textId="77777777" w:rsidR="00D72C5F" w:rsidRPr="00455B2E" w:rsidRDefault="00D72C5F" w:rsidP="00821301">
            <w:pPr>
              <w:contextualSpacing/>
              <w:jc w:val="center"/>
              <w:rPr>
                <w:sz w:val="16"/>
              </w:rPr>
            </w:pPr>
            <w:r w:rsidRPr="00455B2E">
              <w:rPr>
                <w:sz w:val="16"/>
              </w:rPr>
              <w:t>11</w:t>
            </w:r>
          </w:p>
        </w:tc>
        <w:tc>
          <w:tcPr>
            <w:tcW w:w="1107" w:type="dxa"/>
            <w:tcBorders>
              <w:top w:val="single" w:sz="4" w:space="0" w:color="auto"/>
              <w:left w:val="single" w:sz="4" w:space="0" w:color="auto"/>
              <w:bottom w:val="single" w:sz="4" w:space="0" w:color="auto"/>
              <w:right w:val="single" w:sz="4" w:space="0" w:color="auto"/>
            </w:tcBorders>
          </w:tcPr>
          <w:p w14:paraId="1CDF5452" w14:textId="77777777" w:rsidR="00D72C5F" w:rsidRPr="00455B2E" w:rsidRDefault="00D72C5F" w:rsidP="00821301">
            <w:pPr>
              <w:contextualSpacing/>
              <w:jc w:val="center"/>
              <w:rPr>
                <w:sz w:val="16"/>
              </w:rPr>
            </w:pPr>
            <w:r w:rsidRPr="00455B2E">
              <w:rPr>
                <w:sz w:val="16"/>
              </w:rPr>
              <w:t>12</w:t>
            </w:r>
          </w:p>
        </w:tc>
        <w:tc>
          <w:tcPr>
            <w:tcW w:w="1383" w:type="dxa"/>
            <w:tcBorders>
              <w:top w:val="single" w:sz="4" w:space="0" w:color="auto"/>
              <w:left w:val="single" w:sz="4" w:space="0" w:color="auto"/>
              <w:bottom w:val="single" w:sz="4" w:space="0" w:color="auto"/>
              <w:right w:val="single" w:sz="4" w:space="0" w:color="auto"/>
            </w:tcBorders>
          </w:tcPr>
          <w:p w14:paraId="3EB27C78" w14:textId="77777777" w:rsidR="00D72C5F" w:rsidRPr="00455B2E" w:rsidRDefault="00D72C5F" w:rsidP="00821301">
            <w:pPr>
              <w:contextualSpacing/>
              <w:jc w:val="center"/>
              <w:rPr>
                <w:sz w:val="16"/>
              </w:rPr>
            </w:pPr>
            <w:r w:rsidRPr="00455B2E">
              <w:rPr>
                <w:sz w:val="16"/>
              </w:rPr>
              <w:t>13</w:t>
            </w:r>
          </w:p>
        </w:tc>
        <w:tc>
          <w:tcPr>
            <w:tcW w:w="694" w:type="dxa"/>
            <w:tcBorders>
              <w:top w:val="single" w:sz="4" w:space="0" w:color="auto"/>
              <w:left w:val="single" w:sz="4" w:space="0" w:color="auto"/>
              <w:bottom w:val="single" w:sz="4" w:space="0" w:color="auto"/>
              <w:right w:val="single" w:sz="4" w:space="0" w:color="auto"/>
            </w:tcBorders>
          </w:tcPr>
          <w:p w14:paraId="605DE7A6" w14:textId="77777777" w:rsidR="00D72C5F" w:rsidRPr="00455B2E" w:rsidRDefault="00D72C5F" w:rsidP="00821301">
            <w:pPr>
              <w:contextualSpacing/>
              <w:jc w:val="center"/>
              <w:rPr>
                <w:sz w:val="16"/>
              </w:rPr>
            </w:pPr>
            <w:r w:rsidRPr="00455B2E">
              <w:rPr>
                <w:sz w:val="16"/>
              </w:rPr>
              <w:t>14</w:t>
            </w:r>
          </w:p>
        </w:tc>
        <w:tc>
          <w:tcPr>
            <w:tcW w:w="1520" w:type="dxa"/>
            <w:tcBorders>
              <w:top w:val="single" w:sz="4" w:space="0" w:color="auto"/>
              <w:left w:val="single" w:sz="4" w:space="0" w:color="auto"/>
              <w:bottom w:val="single" w:sz="4" w:space="0" w:color="auto"/>
              <w:right w:val="single" w:sz="4" w:space="0" w:color="auto"/>
            </w:tcBorders>
          </w:tcPr>
          <w:p w14:paraId="0D8CC644" w14:textId="77777777" w:rsidR="00D72C5F" w:rsidRPr="00455B2E" w:rsidRDefault="00D72C5F" w:rsidP="00821301">
            <w:pPr>
              <w:contextualSpacing/>
              <w:jc w:val="center"/>
              <w:rPr>
                <w:sz w:val="16"/>
              </w:rPr>
            </w:pPr>
            <w:r w:rsidRPr="00455B2E">
              <w:rPr>
                <w:sz w:val="16"/>
              </w:rPr>
              <w:t>15</w:t>
            </w:r>
          </w:p>
        </w:tc>
      </w:tr>
      <w:tr w:rsidR="00D72C5F" w:rsidRPr="00455B2E" w14:paraId="676FBDDF" w14:textId="77777777" w:rsidTr="00821301">
        <w:trPr>
          <w:trHeight w:val="172"/>
        </w:trPr>
        <w:tc>
          <w:tcPr>
            <w:tcW w:w="476" w:type="dxa"/>
            <w:tcBorders>
              <w:top w:val="single" w:sz="4" w:space="0" w:color="auto"/>
              <w:left w:val="single" w:sz="4" w:space="0" w:color="auto"/>
              <w:bottom w:val="single" w:sz="4" w:space="0" w:color="auto"/>
              <w:right w:val="single" w:sz="4" w:space="0" w:color="auto"/>
            </w:tcBorders>
          </w:tcPr>
          <w:p w14:paraId="245C5B9A" w14:textId="77777777" w:rsidR="00D72C5F" w:rsidRPr="00455B2E" w:rsidRDefault="00D72C5F" w:rsidP="00821301">
            <w:pPr>
              <w:contextualSpacing/>
              <w:jc w:val="center"/>
              <w:rPr>
                <w:sz w:val="16"/>
              </w:rPr>
            </w:pPr>
            <w:r w:rsidRPr="00455B2E">
              <w:rPr>
                <w:sz w:val="16"/>
              </w:rPr>
              <w:lastRenderedPageBreak/>
              <w:t>1</w:t>
            </w:r>
          </w:p>
        </w:tc>
        <w:tc>
          <w:tcPr>
            <w:tcW w:w="14620" w:type="dxa"/>
            <w:gridSpan w:val="14"/>
            <w:tcBorders>
              <w:top w:val="single" w:sz="4" w:space="0" w:color="000000"/>
              <w:left w:val="single" w:sz="4" w:space="0" w:color="000000"/>
              <w:bottom w:val="single" w:sz="4" w:space="0" w:color="000000"/>
              <w:right w:val="single" w:sz="4" w:space="0" w:color="000000"/>
            </w:tcBorders>
            <w:vAlign w:val="center"/>
          </w:tcPr>
          <w:p w14:paraId="0632D706" w14:textId="77777777" w:rsidR="00D72C5F" w:rsidRPr="00455B2E" w:rsidRDefault="00D72C5F" w:rsidP="00821301">
            <w:pPr>
              <w:rPr>
                <w:sz w:val="20"/>
                <w:highlight w:val="yellow"/>
              </w:rPr>
            </w:pPr>
            <w:r w:rsidRPr="007A4E37">
              <w:rPr>
                <w:i/>
                <w:sz w:val="20"/>
                <w:u w:color="000000"/>
              </w:rPr>
              <w:t>Задача</w:t>
            </w:r>
            <w:r>
              <w:rPr>
                <w:i/>
                <w:sz w:val="20"/>
                <w:u w:color="000000"/>
              </w:rPr>
              <w:t xml:space="preserve"> 1</w:t>
            </w:r>
            <w:r w:rsidRPr="007A4E37">
              <w:rPr>
                <w:i/>
                <w:sz w:val="20"/>
                <w:u w:color="000000"/>
              </w:rPr>
              <w:t xml:space="preserve"> комплекса процессных мероприятий «Проведение эффективной воспитательной работы с населением, направленной на предупреждение террористических и экстремистских проявлений, развития духовного единства и межэтнического согласия, повышение бдительности граждан, усиление антитеррористической защищенности объектов социальной сферы (образования, культуры и спорта)»</w:t>
            </w:r>
          </w:p>
        </w:tc>
      </w:tr>
      <w:tr w:rsidR="00D72C5F" w:rsidRPr="00455B2E" w14:paraId="374D1474"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44D3F2CC" w14:textId="1FA7DDF1"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12164D56" w14:textId="77777777" w:rsidR="00D72C5F" w:rsidRPr="001C308B" w:rsidRDefault="00D72C5F" w:rsidP="00821301">
            <w:pPr>
              <w:contextualSpacing/>
              <w:jc w:val="center"/>
              <w:rPr>
                <w:sz w:val="20"/>
                <w:szCs w:val="20"/>
              </w:rPr>
            </w:pPr>
            <w:r w:rsidRPr="001C308B">
              <w:rPr>
                <w:sz w:val="20"/>
                <w:szCs w:val="20"/>
              </w:rPr>
              <w:t>Мероприятие (результат) 1.1</w:t>
            </w:r>
          </w:p>
          <w:p w14:paraId="7CA18BD1" w14:textId="77777777" w:rsidR="00D72C5F" w:rsidRPr="00455B2E" w:rsidRDefault="00D72C5F" w:rsidP="00821301">
            <w:pPr>
              <w:contextualSpacing/>
              <w:jc w:val="center"/>
              <w:rPr>
                <w:sz w:val="20"/>
                <w:szCs w:val="20"/>
              </w:rPr>
            </w:pPr>
            <w:r w:rsidRPr="001C308B">
              <w:rPr>
                <w:sz w:val="20"/>
                <w:szCs w:val="20"/>
              </w:rPr>
              <w:t>Информационно-пропагандистское противодействие экстремизму и терроризму в 2025 году</w:t>
            </w:r>
          </w:p>
        </w:tc>
        <w:tc>
          <w:tcPr>
            <w:tcW w:w="833" w:type="dxa"/>
            <w:tcBorders>
              <w:top w:val="single" w:sz="4" w:space="0" w:color="auto"/>
              <w:left w:val="single" w:sz="4" w:space="0" w:color="auto"/>
              <w:bottom w:val="single" w:sz="4" w:space="0" w:color="auto"/>
              <w:right w:val="single" w:sz="4" w:space="0" w:color="auto"/>
            </w:tcBorders>
          </w:tcPr>
          <w:p w14:paraId="5C7DDE3D"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63C3BA2D"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6CA3F64"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77EEC082"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1D5C2B9F"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740237EB"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14282550"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632C3A1D" w14:textId="77777777" w:rsidR="00D72C5F" w:rsidRPr="00455B2E" w:rsidRDefault="00D72C5F" w:rsidP="00821301">
            <w:pPr>
              <w:ind w:left="-57" w:right="-57"/>
              <w:contextualSpacing/>
              <w:jc w:val="center"/>
              <w:rPr>
                <w:sz w:val="16"/>
              </w:rPr>
            </w:pPr>
            <w:r w:rsidRPr="00455B2E">
              <w:rPr>
                <w:sz w:val="16"/>
              </w:rPr>
              <w:t>-</w:t>
            </w:r>
          </w:p>
        </w:tc>
        <w:tc>
          <w:tcPr>
            <w:tcW w:w="969" w:type="dxa"/>
            <w:tcBorders>
              <w:top w:val="single" w:sz="4" w:space="0" w:color="auto"/>
              <w:left w:val="single" w:sz="4" w:space="0" w:color="auto"/>
              <w:bottom w:val="single" w:sz="4" w:space="0" w:color="auto"/>
              <w:right w:val="single" w:sz="4" w:space="0" w:color="auto"/>
            </w:tcBorders>
          </w:tcPr>
          <w:p w14:paraId="32BE5263" w14:textId="77777777" w:rsidR="00D72C5F" w:rsidRPr="00455B2E" w:rsidRDefault="00D72C5F" w:rsidP="00821301">
            <w:pPr>
              <w:contextualSpacing/>
              <w:jc w:val="center"/>
              <w:rPr>
                <w:sz w:val="16"/>
              </w:rPr>
            </w:pPr>
            <w:r w:rsidRPr="00455B2E">
              <w:rPr>
                <w:sz w:val="16"/>
              </w:rPr>
              <w:t>-</w:t>
            </w:r>
          </w:p>
        </w:tc>
        <w:tc>
          <w:tcPr>
            <w:tcW w:w="1107" w:type="dxa"/>
            <w:tcBorders>
              <w:top w:val="single" w:sz="4" w:space="0" w:color="auto"/>
              <w:left w:val="single" w:sz="4" w:space="0" w:color="auto"/>
              <w:bottom w:val="single" w:sz="4" w:space="0" w:color="auto"/>
              <w:right w:val="single" w:sz="4" w:space="0" w:color="auto"/>
            </w:tcBorders>
          </w:tcPr>
          <w:p w14:paraId="4A6B705D"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16C275CE" w14:textId="77777777" w:rsidR="00D72C5F" w:rsidRPr="001C308B" w:rsidRDefault="00D72C5F" w:rsidP="00821301">
            <w:pPr>
              <w:contextualSpacing/>
              <w:jc w:val="center"/>
              <w:rPr>
                <w:sz w:val="16"/>
              </w:rPr>
            </w:pPr>
            <w:r w:rsidRPr="001C308B">
              <w:rPr>
                <w:sz w:val="16"/>
              </w:rPr>
              <w:t>Заместитель главы администрации города по социальным вопросам - директор Департамента социального развития г. Азова</w:t>
            </w:r>
          </w:p>
          <w:p w14:paraId="3D2E2765"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2EAA1314"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 - начальник отдела по делам молодёжи Департамента социального развития г. Азова</w:t>
            </w:r>
          </w:p>
          <w:p w14:paraId="4DAAA162"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xml:space="preserve">. - начальник отдела культуры и </w:t>
            </w:r>
            <w:proofErr w:type="gramStart"/>
            <w:r w:rsidRPr="001C308B">
              <w:rPr>
                <w:sz w:val="16"/>
              </w:rPr>
              <w:t>искусства  Департамента</w:t>
            </w:r>
            <w:proofErr w:type="gramEnd"/>
            <w:r w:rsidRPr="001C308B">
              <w:rPr>
                <w:sz w:val="16"/>
              </w:rPr>
              <w:t xml:space="preserve"> социального развития г. Азова</w:t>
            </w:r>
          </w:p>
          <w:p w14:paraId="25FE1282" w14:textId="77777777" w:rsidR="00D72C5F" w:rsidRPr="00455B2E"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xml:space="preserve">- начальник  отдела физической культуры и спорта Департамента социального развития </w:t>
            </w:r>
            <w:proofErr w:type="spellStart"/>
            <w:r w:rsidRPr="001C308B">
              <w:rPr>
                <w:sz w:val="16"/>
              </w:rPr>
              <w:t>г.Азова</w:t>
            </w:r>
            <w:proofErr w:type="spellEnd"/>
          </w:p>
        </w:tc>
        <w:tc>
          <w:tcPr>
            <w:tcW w:w="694" w:type="dxa"/>
            <w:tcBorders>
              <w:top w:val="single" w:sz="4" w:space="0" w:color="auto"/>
              <w:left w:val="single" w:sz="4" w:space="0" w:color="auto"/>
              <w:bottom w:val="single" w:sz="4" w:space="0" w:color="auto"/>
              <w:right w:val="single" w:sz="4" w:space="0" w:color="auto"/>
            </w:tcBorders>
          </w:tcPr>
          <w:p w14:paraId="1F18B9E7"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12A0A0FF" w14:textId="65900B5B" w:rsidR="00D72C5F" w:rsidRPr="00455B2E" w:rsidRDefault="003754CE" w:rsidP="003754CE">
            <w:pPr>
              <w:contextualSpacing/>
              <w:jc w:val="center"/>
              <w:rPr>
                <w:sz w:val="16"/>
              </w:rPr>
            </w:pPr>
            <w:r w:rsidRPr="003754CE">
              <w:rPr>
                <w:sz w:val="16"/>
              </w:rPr>
              <w:t>Перечень мероприятий по исполнению в 2025 году Комплексного плана противодействия идеологии терроризма в Российской Федерации на 2024 – 202</w:t>
            </w:r>
            <w:r>
              <w:rPr>
                <w:sz w:val="16"/>
              </w:rPr>
              <w:t xml:space="preserve">8 годы в городе Азове утвержден. В первом полугодии проведено 154 </w:t>
            </w:r>
            <w:proofErr w:type="spellStart"/>
            <w:r>
              <w:rPr>
                <w:sz w:val="16"/>
              </w:rPr>
              <w:t>меропрятия</w:t>
            </w:r>
            <w:proofErr w:type="spellEnd"/>
            <w:r>
              <w:rPr>
                <w:sz w:val="16"/>
              </w:rPr>
              <w:t>.</w:t>
            </w:r>
          </w:p>
        </w:tc>
      </w:tr>
      <w:tr w:rsidR="00D72C5F" w:rsidRPr="00455B2E" w14:paraId="2D89A750"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23167A5D"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3060FB8E" w14:textId="77777777" w:rsidR="00D72C5F" w:rsidRPr="005A4D56" w:rsidRDefault="00D72C5F" w:rsidP="00821301">
            <w:bookmarkStart w:id="35" w:name="_Hlk202727671"/>
            <w:r w:rsidRPr="005A4D56">
              <w:t>Контрольная точка 1.1.1</w:t>
            </w:r>
          </w:p>
          <w:p w14:paraId="139F5227" w14:textId="77777777" w:rsidR="00D72C5F" w:rsidRPr="00160306" w:rsidRDefault="00D72C5F" w:rsidP="00821301">
            <w:r w:rsidRPr="005A4D56">
              <w:lastRenderedPageBreak/>
              <w:t>Разработан план мероприятий на 2025 год по исполнению Комплексного плана противодействия идеологии терроризма в РФ.</w:t>
            </w:r>
            <w:bookmarkEnd w:id="35"/>
          </w:p>
        </w:tc>
        <w:tc>
          <w:tcPr>
            <w:tcW w:w="833" w:type="dxa"/>
            <w:tcBorders>
              <w:top w:val="single" w:sz="4" w:space="0" w:color="auto"/>
              <w:left w:val="single" w:sz="4" w:space="0" w:color="auto"/>
              <w:bottom w:val="single" w:sz="4" w:space="0" w:color="auto"/>
              <w:right w:val="single" w:sz="4" w:space="0" w:color="auto"/>
            </w:tcBorders>
          </w:tcPr>
          <w:p w14:paraId="621F544B"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66F1AEF0"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0D12A64"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3542C2C"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F2F78C3"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B38B671"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09BBF295"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0A55F654" w14:textId="77777777" w:rsidR="00D72C5F" w:rsidRPr="001C308B" w:rsidRDefault="00D72C5F" w:rsidP="00821301">
            <w:pPr>
              <w:ind w:left="-57" w:right="-57"/>
              <w:jc w:val="center"/>
              <w:rPr>
                <w:sz w:val="20"/>
                <w:szCs w:val="20"/>
              </w:rPr>
            </w:pPr>
            <w:r w:rsidRPr="001C308B">
              <w:rPr>
                <w:sz w:val="20"/>
                <w:szCs w:val="20"/>
              </w:rPr>
              <w:t>30.01.2025</w:t>
            </w:r>
          </w:p>
        </w:tc>
        <w:tc>
          <w:tcPr>
            <w:tcW w:w="969" w:type="dxa"/>
            <w:tcBorders>
              <w:top w:val="single" w:sz="4" w:space="0" w:color="auto"/>
              <w:left w:val="single" w:sz="4" w:space="0" w:color="auto"/>
              <w:bottom w:val="single" w:sz="4" w:space="0" w:color="auto"/>
              <w:right w:val="single" w:sz="4" w:space="0" w:color="auto"/>
            </w:tcBorders>
          </w:tcPr>
          <w:p w14:paraId="1ED7B0D6" w14:textId="5C783A96" w:rsidR="00D72C5F" w:rsidRPr="00455B2E" w:rsidRDefault="003754CE" w:rsidP="00821301">
            <w:pPr>
              <w:contextualSpacing/>
              <w:jc w:val="center"/>
              <w:rPr>
                <w:sz w:val="16"/>
              </w:rPr>
            </w:pPr>
            <w:r>
              <w:rPr>
                <w:sz w:val="16"/>
              </w:rPr>
              <w:t>29.01.2025</w:t>
            </w:r>
          </w:p>
        </w:tc>
        <w:tc>
          <w:tcPr>
            <w:tcW w:w="1107" w:type="dxa"/>
            <w:tcBorders>
              <w:top w:val="single" w:sz="4" w:space="0" w:color="auto"/>
              <w:left w:val="single" w:sz="4" w:space="0" w:color="auto"/>
              <w:bottom w:val="single" w:sz="4" w:space="0" w:color="auto"/>
              <w:right w:val="single" w:sz="4" w:space="0" w:color="auto"/>
            </w:tcBorders>
          </w:tcPr>
          <w:p w14:paraId="53A7BDAF"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6524C866"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4F28EB7D" w14:textId="77777777" w:rsidR="00D72C5F" w:rsidRPr="001C308B" w:rsidRDefault="00D72C5F" w:rsidP="00821301">
            <w:pPr>
              <w:contextualSpacing/>
              <w:jc w:val="center"/>
              <w:rPr>
                <w:sz w:val="16"/>
              </w:rPr>
            </w:pPr>
            <w:proofErr w:type="spellStart"/>
            <w:r w:rsidRPr="001C308B">
              <w:rPr>
                <w:sz w:val="16"/>
              </w:rPr>
              <w:lastRenderedPageBreak/>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6FDEEC9B"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5627DA1D" w14:textId="77777777" w:rsidR="00D72C5F" w:rsidRPr="00455B2E"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начальник 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51E76247"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34B20C2B" w14:textId="77777777" w:rsidR="00D72C5F" w:rsidRPr="00455B2E" w:rsidRDefault="00D72C5F" w:rsidP="00821301">
            <w:pPr>
              <w:contextualSpacing/>
              <w:jc w:val="center"/>
              <w:rPr>
                <w:sz w:val="16"/>
              </w:rPr>
            </w:pPr>
          </w:p>
        </w:tc>
      </w:tr>
      <w:tr w:rsidR="00D72C5F" w:rsidRPr="00455B2E" w14:paraId="6AA69900"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14E46BCD"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1A0852BE" w14:textId="77777777" w:rsidR="00D72C5F" w:rsidRPr="005A4D56" w:rsidRDefault="00D72C5F" w:rsidP="00821301">
            <w:bookmarkStart w:id="36" w:name="_Hlk202727683"/>
            <w:r w:rsidRPr="005A4D56">
              <w:t>Контрольная точка 1.1.2</w:t>
            </w:r>
          </w:p>
          <w:p w14:paraId="4C5B1080" w14:textId="77777777" w:rsidR="00D72C5F" w:rsidRPr="00160306" w:rsidRDefault="00D72C5F" w:rsidP="00821301">
            <w:r w:rsidRPr="005A4D56">
              <w:t>Проведены мероприятия согласно плану в 1 полугодии 2025 года</w:t>
            </w:r>
            <w:bookmarkEnd w:id="36"/>
          </w:p>
        </w:tc>
        <w:tc>
          <w:tcPr>
            <w:tcW w:w="833" w:type="dxa"/>
            <w:tcBorders>
              <w:top w:val="single" w:sz="4" w:space="0" w:color="auto"/>
              <w:left w:val="single" w:sz="4" w:space="0" w:color="auto"/>
              <w:bottom w:val="single" w:sz="4" w:space="0" w:color="auto"/>
              <w:right w:val="single" w:sz="4" w:space="0" w:color="auto"/>
            </w:tcBorders>
          </w:tcPr>
          <w:p w14:paraId="5C94D14B"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542E1F6F"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0878C277"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1BC8FA3E"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0834DA0B"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E9D9057"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DB74A39"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6BA746D8" w14:textId="77777777" w:rsidR="00D72C5F" w:rsidRPr="001C308B" w:rsidRDefault="00D72C5F" w:rsidP="00821301">
            <w:pPr>
              <w:ind w:left="-57" w:right="-57"/>
              <w:jc w:val="center"/>
              <w:rPr>
                <w:sz w:val="20"/>
                <w:szCs w:val="20"/>
              </w:rPr>
            </w:pPr>
            <w:r w:rsidRPr="001C308B">
              <w:rPr>
                <w:sz w:val="20"/>
                <w:szCs w:val="20"/>
              </w:rPr>
              <w:t>10.06.2025</w:t>
            </w:r>
          </w:p>
        </w:tc>
        <w:tc>
          <w:tcPr>
            <w:tcW w:w="969" w:type="dxa"/>
            <w:tcBorders>
              <w:top w:val="single" w:sz="4" w:space="0" w:color="auto"/>
              <w:left w:val="single" w:sz="4" w:space="0" w:color="auto"/>
              <w:bottom w:val="single" w:sz="4" w:space="0" w:color="auto"/>
              <w:right w:val="single" w:sz="4" w:space="0" w:color="auto"/>
            </w:tcBorders>
          </w:tcPr>
          <w:p w14:paraId="0B55BA04" w14:textId="0B9D563C" w:rsidR="00D72C5F" w:rsidRPr="00455B2E" w:rsidRDefault="003754CE" w:rsidP="00821301">
            <w:pPr>
              <w:contextualSpacing/>
              <w:jc w:val="center"/>
              <w:rPr>
                <w:sz w:val="16"/>
              </w:rPr>
            </w:pPr>
            <w:r>
              <w:rPr>
                <w:sz w:val="16"/>
              </w:rPr>
              <w:t>10.06.2025</w:t>
            </w:r>
          </w:p>
        </w:tc>
        <w:tc>
          <w:tcPr>
            <w:tcW w:w="1107" w:type="dxa"/>
            <w:tcBorders>
              <w:top w:val="single" w:sz="4" w:space="0" w:color="auto"/>
              <w:left w:val="single" w:sz="4" w:space="0" w:color="auto"/>
              <w:bottom w:val="single" w:sz="4" w:space="0" w:color="auto"/>
              <w:right w:val="single" w:sz="4" w:space="0" w:color="auto"/>
            </w:tcBorders>
          </w:tcPr>
          <w:p w14:paraId="72CDF481"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6229FCE3"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7FD76C66"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06668064"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25582F35" w14:textId="77777777" w:rsidR="00D72C5F" w:rsidRPr="00455B2E"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xml:space="preserve">- начальник </w:t>
            </w:r>
            <w:r w:rsidRPr="001C308B">
              <w:rPr>
                <w:sz w:val="16"/>
              </w:rPr>
              <w:lastRenderedPageBreak/>
              <w:t>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4317C48B"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01DBDC7F" w14:textId="77777777" w:rsidR="00D72C5F" w:rsidRPr="00455B2E" w:rsidRDefault="00D72C5F" w:rsidP="00821301">
            <w:pPr>
              <w:contextualSpacing/>
              <w:jc w:val="center"/>
              <w:rPr>
                <w:sz w:val="16"/>
              </w:rPr>
            </w:pPr>
          </w:p>
        </w:tc>
      </w:tr>
      <w:tr w:rsidR="00D72C5F" w:rsidRPr="00455B2E" w14:paraId="2A68935C"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14487CEE"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3BED7E78" w14:textId="77777777" w:rsidR="00D72C5F" w:rsidRPr="005A4D56" w:rsidRDefault="00D72C5F" w:rsidP="00821301">
            <w:r w:rsidRPr="005A4D56">
              <w:t>Контрольная точка 1.1.3</w:t>
            </w:r>
          </w:p>
          <w:p w14:paraId="21198A6D" w14:textId="77777777" w:rsidR="00D72C5F" w:rsidRPr="005A4D56" w:rsidRDefault="00D72C5F" w:rsidP="00821301">
            <w:r w:rsidRPr="005A4D56">
              <w:t xml:space="preserve">Проведены мероприятия согласно </w:t>
            </w:r>
            <w:proofErr w:type="gramStart"/>
            <w:r w:rsidRPr="005A4D56">
              <w:t>плану</w:t>
            </w:r>
            <w:proofErr w:type="gramEnd"/>
            <w:r w:rsidRPr="005A4D56">
              <w:t xml:space="preserve"> во 2 полугодии 2025 года</w:t>
            </w:r>
          </w:p>
          <w:p w14:paraId="6BE0405A" w14:textId="77777777" w:rsidR="00D72C5F" w:rsidRPr="00160306" w:rsidRDefault="00D72C5F" w:rsidP="00821301"/>
        </w:tc>
        <w:tc>
          <w:tcPr>
            <w:tcW w:w="833" w:type="dxa"/>
            <w:tcBorders>
              <w:top w:val="single" w:sz="4" w:space="0" w:color="auto"/>
              <w:left w:val="single" w:sz="4" w:space="0" w:color="auto"/>
              <w:bottom w:val="single" w:sz="4" w:space="0" w:color="auto"/>
              <w:right w:val="single" w:sz="4" w:space="0" w:color="auto"/>
            </w:tcBorders>
          </w:tcPr>
          <w:p w14:paraId="1511A4D9"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60EDDEE3"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08CA44D"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E87DEC9"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D7AA36E"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74DC87B4"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4B4EEEF0"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E31526B" w14:textId="77777777" w:rsidR="00D72C5F" w:rsidRPr="001C308B" w:rsidRDefault="00D72C5F" w:rsidP="00821301">
            <w:pPr>
              <w:ind w:left="-57" w:right="-57"/>
              <w:jc w:val="center"/>
              <w:rPr>
                <w:sz w:val="20"/>
                <w:szCs w:val="20"/>
              </w:rPr>
            </w:pPr>
            <w:r w:rsidRPr="001C308B">
              <w:rPr>
                <w:sz w:val="20"/>
                <w:szCs w:val="20"/>
              </w:rPr>
              <w:t>10.12.2025</w:t>
            </w:r>
          </w:p>
        </w:tc>
        <w:tc>
          <w:tcPr>
            <w:tcW w:w="969" w:type="dxa"/>
            <w:tcBorders>
              <w:top w:val="single" w:sz="4" w:space="0" w:color="auto"/>
              <w:left w:val="single" w:sz="4" w:space="0" w:color="auto"/>
              <w:bottom w:val="single" w:sz="4" w:space="0" w:color="auto"/>
              <w:right w:val="single" w:sz="4" w:space="0" w:color="auto"/>
            </w:tcBorders>
          </w:tcPr>
          <w:p w14:paraId="3533958F" w14:textId="232443F0" w:rsidR="00D72C5F" w:rsidRPr="00455B2E" w:rsidRDefault="003754CE"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16FD5BC1"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10B5B590"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2602FC80"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5B9D9443"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474DBF68" w14:textId="77777777" w:rsidR="00D72C5F" w:rsidRPr="00455B2E"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начальник 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0CB4D64C"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108DC91A" w14:textId="77777777" w:rsidR="00D72C5F" w:rsidRPr="00455B2E" w:rsidRDefault="00D72C5F" w:rsidP="00821301">
            <w:pPr>
              <w:contextualSpacing/>
              <w:jc w:val="center"/>
              <w:rPr>
                <w:sz w:val="16"/>
              </w:rPr>
            </w:pPr>
          </w:p>
        </w:tc>
      </w:tr>
      <w:tr w:rsidR="00D72C5F" w:rsidRPr="00455B2E" w14:paraId="08869E75"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08E9EAA5"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10DB7497" w14:textId="77777777" w:rsidR="00D72C5F" w:rsidRPr="005A4D56" w:rsidRDefault="00D72C5F" w:rsidP="00821301">
            <w:r w:rsidRPr="005A4D56">
              <w:t>Контрольная точка 1.1.4</w:t>
            </w:r>
          </w:p>
          <w:p w14:paraId="4E14849E" w14:textId="77777777" w:rsidR="00D72C5F" w:rsidRPr="00160306" w:rsidRDefault="00D72C5F" w:rsidP="00821301">
            <w:r w:rsidRPr="005A4D56">
              <w:t xml:space="preserve">Предоставлен отчет о ходе исполнения </w:t>
            </w:r>
            <w:r w:rsidRPr="005A4D56">
              <w:lastRenderedPageBreak/>
              <w:t>Плана мероприятий за 2025 год</w:t>
            </w:r>
          </w:p>
        </w:tc>
        <w:tc>
          <w:tcPr>
            <w:tcW w:w="833" w:type="dxa"/>
            <w:tcBorders>
              <w:top w:val="single" w:sz="4" w:space="0" w:color="auto"/>
              <w:left w:val="single" w:sz="4" w:space="0" w:color="auto"/>
              <w:bottom w:val="single" w:sz="4" w:space="0" w:color="auto"/>
              <w:right w:val="single" w:sz="4" w:space="0" w:color="auto"/>
            </w:tcBorders>
          </w:tcPr>
          <w:p w14:paraId="04309158"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56449EAE"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1885E84"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079EB79D"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EF6A45A"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070BF1E2"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704B0ED7"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0A854099" w14:textId="77777777" w:rsidR="00D72C5F" w:rsidRPr="001C308B" w:rsidRDefault="00D72C5F" w:rsidP="00821301">
            <w:pPr>
              <w:ind w:left="-57" w:right="-57"/>
              <w:jc w:val="center"/>
              <w:rPr>
                <w:sz w:val="20"/>
                <w:szCs w:val="20"/>
              </w:rPr>
            </w:pPr>
            <w:r w:rsidRPr="001C308B">
              <w:rPr>
                <w:sz w:val="20"/>
                <w:szCs w:val="20"/>
              </w:rPr>
              <w:t>10.12.2025</w:t>
            </w:r>
          </w:p>
        </w:tc>
        <w:tc>
          <w:tcPr>
            <w:tcW w:w="969" w:type="dxa"/>
            <w:tcBorders>
              <w:top w:val="single" w:sz="4" w:space="0" w:color="auto"/>
              <w:left w:val="single" w:sz="4" w:space="0" w:color="auto"/>
              <w:bottom w:val="single" w:sz="4" w:space="0" w:color="auto"/>
              <w:right w:val="single" w:sz="4" w:space="0" w:color="auto"/>
            </w:tcBorders>
          </w:tcPr>
          <w:p w14:paraId="350BF60A" w14:textId="414F20D5" w:rsidR="00D72C5F" w:rsidRPr="00455B2E" w:rsidRDefault="003754CE"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26EAA9E9"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1385260A"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761111AA"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 xml:space="preserve">.-начальник отдела по делам молодёжи Департамента </w:t>
            </w:r>
            <w:r w:rsidRPr="001C308B">
              <w:rPr>
                <w:sz w:val="16"/>
              </w:rPr>
              <w:lastRenderedPageBreak/>
              <w:t>социального развития г. Азова</w:t>
            </w:r>
          </w:p>
          <w:p w14:paraId="07DFA444"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29AD81C5" w14:textId="77777777" w:rsidR="00D72C5F" w:rsidRPr="00455B2E"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начальник 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00583DD5"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5448D0FF" w14:textId="77777777" w:rsidR="00D72C5F" w:rsidRPr="00455B2E" w:rsidRDefault="00D72C5F" w:rsidP="00821301">
            <w:pPr>
              <w:contextualSpacing/>
              <w:jc w:val="center"/>
              <w:rPr>
                <w:sz w:val="16"/>
              </w:rPr>
            </w:pPr>
          </w:p>
        </w:tc>
      </w:tr>
      <w:tr w:rsidR="00D72C5F" w:rsidRPr="00455B2E" w14:paraId="7B3B0F8A"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2F79ABDF"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69C35AC8" w14:textId="77777777" w:rsidR="00D72C5F" w:rsidRPr="001C308B" w:rsidRDefault="00D72C5F" w:rsidP="00821301">
            <w:pPr>
              <w:jc w:val="center"/>
            </w:pPr>
            <w:r w:rsidRPr="001C308B">
              <w:t>Мероприятие (результат) 1.2</w:t>
            </w:r>
          </w:p>
          <w:p w14:paraId="067EA385" w14:textId="77777777" w:rsidR="00D72C5F" w:rsidRPr="00CE6D3F" w:rsidRDefault="00D72C5F" w:rsidP="00821301">
            <w:pPr>
              <w:jc w:val="center"/>
            </w:pPr>
            <w:r w:rsidRPr="001C308B">
              <w:t>Осуществлён комплекс мер по предупреждению террористических актов и соблюдению правил поведения при их возникновении в 2025 году</w:t>
            </w:r>
          </w:p>
        </w:tc>
        <w:tc>
          <w:tcPr>
            <w:tcW w:w="833" w:type="dxa"/>
            <w:tcBorders>
              <w:top w:val="single" w:sz="4" w:space="0" w:color="auto"/>
              <w:left w:val="single" w:sz="4" w:space="0" w:color="auto"/>
              <w:bottom w:val="single" w:sz="4" w:space="0" w:color="auto"/>
              <w:right w:val="single" w:sz="4" w:space="0" w:color="auto"/>
            </w:tcBorders>
          </w:tcPr>
          <w:p w14:paraId="4353D845"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029C9654"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4C3FBE07"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469DE26"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C7C2CDA"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2D160E4"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57EDF6D"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0F4E0ED9" w14:textId="77777777" w:rsidR="00D72C5F" w:rsidRDefault="00D72C5F" w:rsidP="00821301">
            <w:pPr>
              <w:ind w:left="-57" w:right="-57"/>
              <w:jc w:val="center"/>
            </w:pPr>
          </w:p>
        </w:tc>
        <w:tc>
          <w:tcPr>
            <w:tcW w:w="969" w:type="dxa"/>
            <w:tcBorders>
              <w:top w:val="single" w:sz="4" w:space="0" w:color="auto"/>
              <w:left w:val="single" w:sz="4" w:space="0" w:color="auto"/>
              <w:bottom w:val="single" w:sz="4" w:space="0" w:color="auto"/>
              <w:right w:val="single" w:sz="4" w:space="0" w:color="auto"/>
            </w:tcBorders>
          </w:tcPr>
          <w:p w14:paraId="409C61CA"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4A605CBF"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6DD2E779"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4F06EFDD"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582CC222"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48206BD1" w14:textId="77777777" w:rsidR="00D72C5F" w:rsidRPr="00455B2E"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xml:space="preserve">- начальник отдела физической культуры и спорта Департамента </w:t>
            </w:r>
            <w:r w:rsidRPr="001C308B">
              <w:rPr>
                <w:sz w:val="16"/>
              </w:rPr>
              <w:lastRenderedPageBreak/>
              <w:t>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1ED5061F"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6D589AE4" w14:textId="6841A8DB" w:rsidR="00D72C5F" w:rsidRPr="00455B2E" w:rsidRDefault="003754CE" w:rsidP="00821301">
            <w:pPr>
              <w:contextualSpacing/>
              <w:jc w:val="center"/>
              <w:rPr>
                <w:sz w:val="16"/>
              </w:rPr>
            </w:pPr>
            <w:r w:rsidRPr="003754CE">
              <w:rPr>
                <w:sz w:val="16"/>
              </w:rPr>
              <w:t xml:space="preserve">Актуализированы планы мероприятий по </w:t>
            </w:r>
            <w:proofErr w:type="spellStart"/>
            <w:r w:rsidRPr="003754CE">
              <w:rPr>
                <w:sz w:val="16"/>
              </w:rPr>
              <w:t>АТЗ</w:t>
            </w:r>
            <w:proofErr w:type="spellEnd"/>
            <w:r w:rsidRPr="003754CE">
              <w:rPr>
                <w:sz w:val="16"/>
              </w:rPr>
              <w:t xml:space="preserve"> объектов, проводятся тренировки, инструктажи по вопросам безопасности</w:t>
            </w:r>
          </w:p>
        </w:tc>
      </w:tr>
      <w:tr w:rsidR="00D72C5F" w:rsidRPr="00455B2E" w14:paraId="2B851B81"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23D024EF"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0325ABC9" w14:textId="77777777" w:rsidR="00D72C5F" w:rsidRPr="00A6352E" w:rsidRDefault="00D72C5F" w:rsidP="00821301">
            <w:bookmarkStart w:id="37" w:name="_Hlk202727701"/>
            <w:r w:rsidRPr="00A6352E">
              <w:t>Контрольная точка 1.2.1</w:t>
            </w:r>
          </w:p>
          <w:p w14:paraId="573BF205" w14:textId="77777777" w:rsidR="00D72C5F" w:rsidRPr="00DE79C7" w:rsidRDefault="00D72C5F" w:rsidP="00821301">
            <w:r w:rsidRPr="00A6352E">
              <w:t xml:space="preserve">Ежегодная актуализация имеющихся планов мероприятий по предотвращению террористических актов в учреждениях социальной сферы (здравоохранения, образования, культуры, спорта), а также по порядку действий при возникновении </w:t>
            </w:r>
            <w:r w:rsidRPr="00A6352E">
              <w:lastRenderedPageBreak/>
              <w:t>чрезвычайных ситуаций</w:t>
            </w:r>
            <w:bookmarkEnd w:id="37"/>
          </w:p>
        </w:tc>
        <w:tc>
          <w:tcPr>
            <w:tcW w:w="833" w:type="dxa"/>
            <w:tcBorders>
              <w:top w:val="single" w:sz="4" w:space="0" w:color="auto"/>
              <w:left w:val="single" w:sz="4" w:space="0" w:color="auto"/>
              <w:bottom w:val="single" w:sz="4" w:space="0" w:color="auto"/>
              <w:right w:val="single" w:sz="4" w:space="0" w:color="auto"/>
            </w:tcBorders>
          </w:tcPr>
          <w:p w14:paraId="31C085E8"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41DDE8D4"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7939D4CB"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AA57066"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77D5CE3F"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05634E1"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6378E74"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7C60D57F" w14:textId="77777777" w:rsidR="00D72C5F" w:rsidRPr="001C308B" w:rsidRDefault="00D72C5F" w:rsidP="00821301">
            <w:pPr>
              <w:ind w:left="-57" w:right="-57"/>
              <w:jc w:val="center"/>
              <w:rPr>
                <w:sz w:val="20"/>
                <w:szCs w:val="20"/>
              </w:rPr>
            </w:pPr>
            <w:r w:rsidRPr="001C308B">
              <w:rPr>
                <w:sz w:val="20"/>
                <w:szCs w:val="20"/>
              </w:rPr>
              <w:t>20.01.2025</w:t>
            </w:r>
          </w:p>
        </w:tc>
        <w:tc>
          <w:tcPr>
            <w:tcW w:w="969" w:type="dxa"/>
            <w:tcBorders>
              <w:top w:val="single" w:sz="4" w:space="0" w:color="auto"/>
              <w:left w:val="single" w:sz="4" w:space="0" w:color="auto"/>
              <w:bottom w:val="single" w:sz="4" w:space="0" w:color="auto"/>
              <w:right w:val="single" w:sz="4" w:space="0" w:color="auto"/>
            </w:tcBorders>
          </w:tcPr>
          <w:p w14:paraId="29EB75C7" w14:textId="175DBFDE" w:rsidR="00D72C5F" w:rsidRPr="00455B2E" w:rsidRDefault="003754CE" w:rsidP="00821301">
            <w:pPr>
              <w:contextualSpacing/>
              <w:jc w:val="center"/>
              <w:rPr>
                <w:sz w:val="16"/>
              </w:rPr>
            </w:pPr>
            <w:r>
              <w:rPr>
                <w:sz w:val="16"/>
              </w:rPr>
              <w:t>20.01.2025</w:t>
            </w:r>
          </w:p>
        </w:tc>
        <w:tc>
          <w:tcPr>
            <w:tcW w:w="1107" w:type="dxa"/>
            <w:tcBorders>
              <w:top w:val="single" w:sz="4" w:space="0" w:color="auto"/>
              <w:left w:val="single" w:sz="4" w:space="0" w:color="auto"/>
              <w:bottom w:val="single" w:sz="4" w:space="0" w:color="auto"/>
              <w:right w:val="single" w:sz="4" w:space="0" w:color="auto"/>
            </w:tcBorders>
          </w:tcPr>
          <w:p w14:paraId="49122AE2"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590406E7"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0A89ADDA"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5EDF472E"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36BA9863" w14:textId="77777777" w:rsidR="00D72C5F" w:rsidRPr="00383FE3"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начальник 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2F74DE4A"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31808BEF" w14:textId="77777777" w:rsidR="00D72C5F" w:rsidRPr="00455B2E" w:rsidRDefault="00D72C5F" w:rsidP="00821301">
            <w:pPr>
              <w:contextualSpacing/>
              <w:jc w:val="center"/>
              <w:rPr>
                <w:sz w:val="16"/>
              </w:rPr>
            </w:pPr>
          </w:p>
        </w:tc>
      </w:tr>
      <w:tr w:rsidR="00D72C5F" w:rsidRPr="00455B2E" w14:paraId="58AC5BB8"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2C7CE8E0"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4EFE9804" w14:textId="77777777" w:rsidR="00D72C5F" w:rsidRPr="00A6352E" w:rsidRDefault="00D72C5F" w:rsidP="00821301">
            <w:r w:rsidRPr="00A6352E">
              <w:t>Контрольная точка 1.2.2</w:t>
            </w:r>
          </w:p>
          <w:p w14:paraId="181AA59A" w14:textId="77777777" w:rsidR="00D72C5F" w:rsidRPr="00DE79C7" w:rsidRDefault="00D72C5F" w:rsidP="00821301">
            <w:r w:rsidRPr="00A6352E">
              <w:t xml:space="preserve">Мониторинг проведённых учебных тренировок, тренингов с персоналом учреждений социальной сферы (здравоохранения, образования, культуры, спорта) по вопросам предупреждения террористических актов и правилам поведения при возникновении </w:t>
            </w:r>
            <w:r w:rsidRPr="00A6352E">
              <w:lastRenderedPageBreak/>
              <w:t>чрезвычайных ситуаций в 1 полугодии</w:t>
            </w:r>
          </w:p>
        </w:tc>
        <w:tc>
          <w:tcPr>
            <w:tcW w:w="833" w:type="dxa"/>
            <w:tcBorders>
              <w:top w:val="single" w:sz="4" w:space="0" w:color="auto"/>
              <w:left w:val="single" w:sz="4" w:space="0" w:color="auto"/>
              <w:bottom w:val="single" w:sz="4" w:space="0" w:color="auto"/>
              <w:right w:val="single" w:sz="4" w:space="0" w:color="auto"/>
            </w:tcBorders>
          </w:tcPr>
          <w:p w14:paraId="514FB7BF"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7A48FA11"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5CAE5CA7"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82563E3"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D75C08D"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968A6D4"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ED50966"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7DD68DF4" w14:textId="77777777" w:rsidR="00D72C5F" w:rsidRPr="001C308B" w:rsidRDefault="00D72C5F" w:rsidP="00821301">
            <w:pPr>
              <w:ind w:left="-57" w:right="-57"/>
              <w:jc w:val="center"/>
              <w:rPr>
                <w:sz w:val="20"/>
                <w:szCs w:val="20"/>
              </w:rPr>
            </w:pPr>
            <w:r w:rsidRPr="001C308B">
              <w:rPr>
                <w:sz w:val="20"/>
                <w:szCs w:val="20"/>
              </w:rPr>
              <w:t>30.07.2025</w:t>
            </w:r>
          </w:p>
        </w:tc>
        <w:tc>
          <w:tcPr>
            <w:tcW w:w="969" w:type="dxa"/>
            <w:tcBorders>
              <w:top w:val="single" w:sz="4" w:space="0" w:color="auto"/>
              <w:left w:val="single" w:sz="4" w:space="0" w:color="auto"/>
              <w:bottom w:val="single" w:sz="4" w:space="0" w:color="auto"/>
              <w:right w:val="single" w:sz="4" w:space="0" w:color="auto"/>
            </w:tcBorders>
          </w:tcPr>
          <w:p w14:paraId="2B10CC3E" w14:textId="0296670B" w:rsidR="00D72C5F" w:rsidRPr="00455B2E" w:rsidRDefault="003754CE"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3E783114"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23FF9BD7"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200A5D33"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48A63C0D"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2C5AA65A" w14:textId="77777777" w:rsidR="00D72C5F" w:rsidRPr="00383FE3"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начальник 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2CAC8631"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71A4C1D1" w14:textId="77777777" w:rsidR="00D72C5F" w:rsidRPr="00455B2E" w:rsidRDefault="00D72C5F" w:rsidP="00821301">
            <w:pPr>
              <w:contextualSpacing/>
              <w:jc w:val="center"/>
              <w:rPr>
                <w:sz w:val="16"/>
              </w:rPr>
            </w:pPr>
          </w:p>
        </w:tc>
      </w:tr>
      <w:tr w:rsidR="00D72C5F" w:rsidRPr="00455B2E" w14:paraId="7872626A"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67479827"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40A5091A" w14:textId="77777777" w:rsidR="00D72C5F" w:rsidRPr="00A6352E" w:rsidRDefault="00D72C5F" w:rsidP="00821301">
            <w:r w:rsidRPr="00A6352E">
              <w:t>Контрольная точка 1.2.3</w:t>
            </w:r>
          </w:p>
          <w:p w14:paraId="165B0ABB" w14:textId="77777777" w:rsidR="00D72C5F" w:rsidRPr="00DE79C7" w:rsidRDefault="00D72C5F" w:rsidP="00821301">
            <w:r w:rsidRPr="00A6352E">
              <w:t xml:space="preserve">Проведение комплексных обследований учреждений здравоохранения, образования, культуры, спорта на предмет проверки </w:t>
            </w:r>
            <w:proofErr w:type="spellStart"/>
            <w:r w:rsidRPr="00A6352E">
              <w:t>режимно</w:t>
            </w:r>
            <w:proofErr w:type="spellEnd"/>
            <w:r w:rsidRPr="00A6352E">
              <w:t xml:space="preserve">-охранных мер, оценки состояния и степени антитеррористической защищенности и оснащенности </w:t>
            </w:r>
            <w:r w:rsidRPr="00A6352E">
              <w:lastRenderedPageBreak/>
              <w:t>средствами защиты</w:t>
            </w:r>
          </w:p>
        </w:tc>
        <w:tc>
          <w:tcPr>
            <w:tcW w:w="833" w:type="dxa"/>
            <w:tcBorders>
              <w:top w:val="single" w:sz="4" w:space="0" w:color="auto"/>
              <w:left w:val="single" w:sz="4" w:space="0" w:color="auto"/>
              <w:bottom w:val="single" w:sz="4" w:space="0" w:color="auto"/>
              <w:right w:val="single" w:sz="4" w:space="0" w:color="auto"/>
            </w:tcBorders>
          </w:tcPr>
          <w:p w14:paraId="3DB76B12"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409361CA"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711B4A76"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F048708"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BBD029E"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0D1A3088"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40C48FAC"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4FC89126" w14:textId="77777777" w:rsidR="00D72C5F" w:rsidRPr="001C308B" w:rsidRDefault="00D72C5F" w:rsidP="00821301">
            <w:pPr>
              <w:ind w:left="-57" w:right="-57"/>
              <w:jc w:val="center"/>
              <w:rPr>
                <w:sz w:val="20"/>
                <w:szCs w:val="20"/>
              </w:rPr>
            </w:pPr>
            <w:r w:rsidRPr="001C308B">
              <w:rPr>
                <w:sz w:val="20"/>
                <w:szCs w:val="20"/>
              </w:rPr>
              <w:t>10.09.2025</w:t>
            </w:r>
          </w:p>
        </w:tc>
        <w:tc>
          <w:tcPr>
            <w:tcW w:w="969" w:type="dxa"/>
            <w:tcBorders>
              <w:top w:val="single" w:sz="4" w:space="0" w:color="auto"/>
              <w:left w:val="single" w:sz="4" w:space="0" w:color="auto"/>
              <w:bottom w:val="single" w:sz="4" w:space="0" w:color="auto"/>
              <w:right w:val="single" w:sz="4" w:space="0" w:color="auto"/>
            </w:tcBorders>
          </w:tcPr>
          <w:p w14:paraId="5C754C93" w14:textId="5EFBB7BC" w:rsidR="00D72C5F" w:rsidRPr="00455B2E" w:rsidRDefault="003754CE"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1B078137"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09F4DE58"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120294C3"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0811B890"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2AE216E0" w14:textId="77777777" w:rsidR="00D72C5F" w:rsidRPr="00383FE3"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начальник 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3E944972"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59D26B7C" w14:textId="77777777" w:rsidR="00D72C5F" w:rsidRPr="00455B2E" w:rsidRDefault="00D72C5F" w:rsidP="00821301">
            <w:pPr>
              <w:contextualSpacing/>
              <w:jc w:val="center"/>
              <w:rPr>
                <w:sz w:val="16"/>
              </w:rPr>
            </w:pPr>
          </w:p>
        </w:tc>
      </w:tr>
      <w:tr w:rsidR="00D72C5F" w:rsidRPr="00455B2E" w14:paraId="6414D94A"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57366BB3"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5DCEA125" w14:textId="77777777" w:rsidR="00D72C5F" w:rsidRPr="00A6352E" w:rsidRDefault="00D72C5F" w:rsidP="00821301">
            <w:r w:rsidRPr="00A6352E">
              <w:t>Контрольная точка 1.2.4</w:t>
            </w:r>
          </w:p>
          <w:p w14:paraId="5B08F097" w14:textId="77777777" w:rsidR="00D72C5F" w:rsidRPr="00DE79C7" w:rsidRDefault="00D72C5F" w:rsidP="00821301">
            <w:r w:rsidRPr="00A6352E">
              <w:t>Мониторинг проведённых учебных тренировок, тренингов с персоналом учреждений социальной сферы (здравоохранения, образования, культуры, спорта) по вопросам предупреждения террористических актов и правилам поведения при возникновении чрезвычайн</w:t>
            </w:r>
            <w:r w:rsidRPr="00A6352E">
              <w:lastRenderedPageBreak/>
              <w:t>ых ситуаций в 2 полугодии</w:t>
            </w:r>
          </w:p>
        </w:tc>
        <w:tc>
          <w:tcPr>
            <w:tcW w:w="833" w:type="dxa"/>
            <w:tcBorders>
              <w:top w:val="single" w:sz="4" w:space="0" w:color="auto"/>
              <w:left w:val="single" w:sz="4" w:space="0" w:color="auto"/>
              <w:bottom w:val="single" w:sz="4" w:space="0" w:color="auto"/>
              <w:right w:val="single" w:sz="4" w:space="0" w:color="auto"/>
            </w:tcBorders>
          </w:tcPr>
          <w:p w14:paraId="0102BD22"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611E6085"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569BDBC"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4A0BE6C"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5B60901"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7384480C"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34CCE8A6"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3405FE8C" w14:textId="77777777" w:rsidR="00D72C5F" w:rsidRPr="001C308B" w:rsidRDefault="00D72C5F" w:rsidP="00821301">
            <w:pPr>
              <w:ind w:left="-57" w:right="-57"/>
              <w:jc w:val="center"/>
              <w:rPr>
                <w:sz w:val="20"/>
                <w:szCs w:val="20"/>
              </w:rPr>
            </w:pPr>
            <w:r w:rsidRPr="001C308B">
              <w:rPr>
                <w:sz w:val="20"/>
                <w:szCs w:val="20"/>
              </w:rPr>
              <w:t>30.12.2025</w:t>
            </w:r>
          </w:p>
        </w:tc>
        <w:tc>
          <w:tcPr>
            <w:tcW w:w="969" w:type="dxa"/>
            <w:tcBorders>
              <w:top w:val="single" w:sz="4" w:space="0" w:color="auto"/>
              <w:left w:val="single" w:sz="4" w:space="0" w:color="auto"/>
              <w:bottom w:val="single" w:sz="4" w:space="0" w:color="auto"/>
              <w:right w:val="single" w:sz="4" w:space="0" w:color="auto"/>
            </w:tcBorders>
          </w:tcPr>
          <w:p w14:paraId="65031D52" w14:textId="79C47D9D" w:rsidR="00D72C5F" w:rsidRPr="00455B2E" w:rsidRDefault="003754CE"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4388B22C"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6E282496" w14:textId="77777777" w:rsidR="00D72C5F" w:rsidRPr="001C308B" w:rsidRDefault="00D72C5F" w:rsidP="00821301">
            <w:pPr>
              <w:contextualSpacing/>
              <w:jc w:val="center"/>
              <w:rPr>
                <w:sz w:val="16"/>
              </w:rPr>
            </w:pPr>
            <w:r w:rsidRPr="001C308B">
              <w:rPr>
                <w:sz w:val="16"/>
              </w:rPr>
              <w:t xml:space="preserve">Мирошниченко </w:t>
            </w:r>
            <w:proofErr w:type="spellStart"/>
            <w:r w:rsidRPr="001C308B">
              <w:rPr>
                <w:sz w:val="16"/>
              </w:rPr>
              <w:t>Е.Д</w:t>
            </w:r>
            <w:proofErr w:type="spellEnd"/>
            <w:r w:rsidRPr="001C308B">
              <w:rPr>
                <w:sz w:val="16"/>
              </w:rPr>
              <w:t>. - начальник Управления образования г. Азова</w:t>
            </w:r>
          </w:p>
          <w:p w14:paraId="15109032" w14:textId="77777777" w:rsidR="00D72C5F" w:rsidRPr="001C308B" w:rsidRDefault="00D72C5F" w:rsidP="00821301">
            <w:pPr>
              <w:contextualSpacing/>
              <w:jc w:val="center"/>
              <w:rPr>
                <w:sz w:val="16"/>
              </w:rPr>
            </w:pPr>
            <w:proofErr w:type="spellStart"/>
            <w:r w:rsidRPr="001C308B">
              <w:rPr>
                <w:sz w:val="16"/>
              </w:rPr>
              <w:t>Кайстрова</w:t>
            </w:r>
            <w:proofErr w:type="spellEnd"/>
            <w:r w:rsidRPr="001C308B">
              <w:rPr>
                <w:sz w:val="16"/>
              </w:rPr>
              <w:t xml:space="preserve"> </w:t>
            </w:r>
            <w:proofErr w:type="spellStart"/>
            <w:r w:rsidRPr="001C308B">
              <w:rPr>
                <w:sz w:val="16"/>
              </w:rPr>
              <w:t>М.А</w:t>
            </w:r>
            <w:proofErr w:type="spellEnd"/>
            <w:r w:rsidRPr="001C308B">
              <w:rPr>
                <w:sz w:val="16"/>
              </w:rPr>
              <w:t>.-начальник отдела по делам молодёжи Департамента социального развития г. Азова</w:t>
            </w:r>
          </w:p>
          <w:p w14:paraId="377891D3" w14:textId="77777777" w:rsidR="00D72C5F" w:rsidRPr="001C308B" w:rsidRDefault="00D72C5F" w:rsidP="00821301">
            <w:pPr>
              <w:contextualSpacing/>
              <w:jc w:val="center"/>
              <w:rPr>
                <w:sz w:val="16"/>
              </w:rPr>
            </w:pPr>
            <w:r w:rsidRPr="001C308B">
              <w:rPr>
                <w:sz w:val="16"/>
              </w:rPr>
              <w:t xml:space="preserve">Бакуменко </w:t>
            </w:r>
            <w:proofErr w:type="spellStart"/>
            <w:r w:rsidRPr="001C308B">
              <w:rPr>
                <w:sz w:val="16"/>
              </w:rPr>
              <w:t>Т.В</w:t>
            </w:r>
            <w:proofErr w:type="spellEnd"/>
            <w:r w:rsidRPr="001C308B">
              <w:rPr>
                <w:sz w:val="16"/>
              </w:rPr>
              <w:t>. - начальник отдела культуры и искусства Департамента социального развития г. Азова</w:t>
            </w:r>
          </w:p>
          <w:p w14:paraId="277F2651" w14:textId="77777777" w:rsidR="00D72C5F" w:rsidRPr="00383FE3"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w:t>
            </w:r>
            <w:r w:rsidRPr="001C308B">
              <w:rPr>
                <w:sz w:val="16"/>
              </w:rPr>
              <w:t>- начальник отдела физической культуры и спорта Департамента социального развития г. Азова</w:t>
            </w:r>
          </w:p>
        </w:tc>
        <w:tc>
          <w:tcPr>
            <w:tcW w:w="694" w:type="dxa"/>
            <w:tcBorders>
              <w:top w:val="single" w:sz="4" w:space="0" w:color="auto"/>
              <w:left w:val="single" w:sz="4" w:space="0" w:color="auto"/>
              <w:bottom w:val="single" w:sz="4" w:space="0" w:color="auto"/>
              <w:right w:val="single" w:sz="4" w:space="0" w:color="auto"/>
            </w:tcBorders>
          </w:tcPr>
          <w:p w14:paraId="53EDC306"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635F8F99" w14:textId="77777777" w:rsidR="00D72C5F" w:rsidRPr="00455B2E" w:rsidRDefault="00D72C5F" w:rsidP="00821301">
            <w:pPr>
              <w:contextualSpacing/>
              <w:jc w:val="center"/>
              <w:rPr>
                <w:sz w:val="16"/>
              </w:rPr>
            </w:pPr>
          </w:p>
        </w:tc>
      </w:tr>
      <w:tr w:rsidR="00D72C5F" w:rsidRPr="00455B2E" w14:paraId="63A3129F" w14:textId="77777777" w:rsidTr="00821301">
        <w:trPr>
          <w:trHeight w:val="367"/>
        </w:trPr>
        <w:tc>
          <w:tcPr>
            <w:tcW w:w="15096"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EE0DDA1" w14:textId="77777777" w:rsidR="00D72C5F" w:rsidRPr="007D4A68" w:rsidRDefault="00D72C5F" w:rsidP="007D4A68">
            <w:pPr>
              <w:pStyle w:val="aa"/>
              <w:numPr>
                <w:ilvl w:val="0"/>
                <w:numId w:val="21"/>
              </w:numPr>
              <w:jc w:val="center"/>
            </w:pPr>
            <w:r w:rsidRPr="007D4A68">
              <w:lastRenderedPageBreak/>
              <w:t>Задача 2 комплекса процессных мероприятий «Повышение уровня межведомственного взаимодействия по профилактике терроризма и экстремизма»</w:t>
            </w:r>
          </w:p>
        </w:tc>
      </w:tr>
      <w:tr w:rsidR="00D72C5F" w:rsidRPr="00455B2E" w14:paraId="67F6F57C"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020E5341"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7A9C90E5" w14:textId="77777777" w:rsidR="00D72C5F" w:rsidRPr="00FD058C" w:rsidRDefault="00D72C5F" w:rsidP="00821301">
            <w:pPr>
              <w:jc w:val="center"/>
              <w:rPr>
                <w:sz w:val="20"/>
                <w:szCs w:val="20"/>
              </w:rPr>
            </w:pPr>
            <w:r w:rsidRPr="00FD058C">
              <w:rPr>
                <w:sz w:val="20"/>
                <w:szCs w:val="20"/>
              </w:rPr>
              <w:t>Мероприятие (результат) 2.1</w:t>
            </w:r>
          </w:p>
          <w:p w14:paraId="636F8871" w14:textId="77777777" w:rsidR="00D72C5F" w:rsidRPr="00FD058C" w:rsidRDefault="00D72C5F" w:rsidP="00821301">
            <w:pPr>
              <w:jc w:val="center"/>
              <w:rPr>
                <w:sz w:val="20"/>
                <w:szCs w:val="20"/>
              </w:rPr>
            </w:pPr>
            <w:r w:rsidRPr="00FD058C">
              <w:rPr>
                <w:sz w:val="20"/>
                <w:szCs w:val="20"/>
              </w:rPr>
              <w:t>Организованы мероприятия по добровольной сдаче гражданами незаконно хранящихся огнестрельного оружия, боеприпасов, взрывчатых веществ и взрывных устройств</w:t>
            </w:r>
          </w:p>
          <w:p w14:paraId="48D25382" w14:textId="77777777" w:rsidR="00D72C5F" w:rsidRPr="00DE79C7" w:rsidRDefault="00D72C5F" w:rsidP="00821301">
            <w:pPr>
              <w:jc w:val="center"/>
            </w:pPr>
            <w:r w:rsidRPr="00FD058C">
              <w:rPr>
                <w:sz w:val="20"/>
                <w:szCs w:val="20"/>
              </w:rPr>
              <w:t>за вознаграждение в 2025 году</w:t>
            </w:r>
          </w:p>
        </w:tc>
        <w:tc>
          <w:tcPr>
            <w:tcW w:w="833" w:type="dxa"/>
            <w:tcBorders>
              <w:top w:val="single" w:sz="4" w:space="0" w:color="auto"/>
              <w:left w:val="single" w:sz="4" w:space="0" w:color="auto"/>
              <w:bottom w:val="single" w:sz="4" w:space="0" w:color="auto"/>
              <w:right w:val="single" w:sz="4" w:space="0" w:color="auto"/>
            </w:tcBorders>
          </w:tcPr>
          <w:p w14:paraId="47DA70C0"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22245D61"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81F0DBB"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0A5EA151"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B5F66DB"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5F9D5DF"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1C8E9EA9"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6697A49" w14:textId="77777777" w:rsidR="00D72C5F" w:rsidRPr="00792EB3" w:rsidRDefault="00D72C5F" w:rsidP="00821301">
            <w:pPr>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37850189"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0498B565"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7173A840" w14:textId="77777777" w:rsidR="00D72C5F" w:rsidRPr="00383FE3" w:rsidRDefault="00D72C5F" w:rsidP="00821301">
            <w:pPr>
              <w:contextualSpacing/>
              <w:jc w:val="center"/>
              <w:rPr>
                <w:sz w:val="16"/>
              </w:rPr>
            </w:pPr>
            <w:r w:rsidRPr="00FD058C">
              <w:rPr>
                <w:sz w:val="16"/>
              </w:rPr>
              <w:t xml:space="preserve">Щербакова </w:t>
            </w:r>
            <w:proofErr w:type="spellStart"/>
            <w:r w:rsidRPr="00FD058C">
              <w:rPr>
                <w:sz w:val="16"/>
              </w:rPr>
              <w:t>А.И</w:t>
            </w:r>
            <w:proofErr w:type="spellEnd"/>
            <w:r w:rsidRPr="00FD058C">
              <w:rPr>
                <w:sz w:val="16"/>
              </w:rPr>
              <w:t xml:space="preserve">.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w:t>
            </w:r>
            <w:proofErr w:type="spellStart"/>
            <w:r w:rsidRPr="00FD058C">
              <w:rPr>
                <w:sz w:val="16"/>
              </w:rPr>
              <w:t>Высавская</w:t>
            </w:r>
            <w:proofErr w:type="spellEnd"/>
            <w:r w:rsidRPr="00FD058C">
              <w:rPr>
                <w:sz w:val="16"/>
              </w:rPr>
              <w:t xml:space="preserve"> </w:t>
            </w:r>
            <w:proofErr w:type="spellStart"/>
            <w:r w:rsidRPr="00FD058C">
              <w:rPr>
                <w:sz w:val="16"/>
              </w:rPr>
              <w:t>И.С</w:t>
            </w:r>
            <w:proofErr w:type="spellEnd"/>
            <w:r w:rsidRPr="00FD058C">
              <w:rPr>
                <w:sz w:val="16"/>
              </w:rPr>
              <w:t>. - руководитель пресс-службы</w:t>
            </w:r>
          </w:p>
        </w:tc>
        <w:tc>
          <w:tcPr>
            <w:tcW w:w="694" w:type="dxa"/>
            <w:tcBorders>
              <w:top w:val="single" w:sz="4" w:space="0" w:color="auto"/>
              <w:left w:val="single" w:sz="4" w:space="0" w:color="auto"/>
              <w:bottom w:val="single" w:sz="4" w:space="0" w:color="auto"/>
              <w:right w:val="single" w:sz="4" w:space="0" w:color="auto"/>
            </w:tcBorders>
          </w:tcPr>
          <w:p w14:paraId="7D0A80CE"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16FC4BDC" w14:textId="12D5B8BC" w:rsidR="00D72C5F" w:rsidRPr="00455B2E" w:rsidRDefault="00135116" w:rsidP="00821301">
            <w:pPr>
              <w:contextualSpacing/>
              <w:jc w:val="center"/>
              <w:rPr>
                <w:sz w:val="16"/>
              </w:rPr>
            </w:pPr>
            <w:r>
              <w:rPr>
                <w:sz w:val="16"/>
              </w:rPr>
              <w:t>Информация публикуется в СМИ</w:t>
            </w:r>
          </w:p>
        </w:tc>
      </w:tr>
      <w:tr w:rsidR="00D72C5F" w:rsidRPr="00455B2E" w14:paraId="12989341"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08348997"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628F1CC7" w14:textId="77777777" w:rsidR="00D72C5F" w:rsidRPr="00135116" w:rsidRDefault="00D72C5F" w:rsidP="00135116">
            <w:pPr>
              <w:jc w:val="center"/>
              <w:rPr>
                <w:sz w:val="20"/>
                <w:szCs w:val="20"/>
              </w:rPr>
            </w:pPr>
            <w:bookmarkStart w:id="38" w:name="_Hlk202727732"/>
            <w:r w:rsidRPr="00135116">
              <w:rPr>
                <w:sz w:val="20"/>
                <w:szCs w:val="20"/>
              </w:rPr>
              <w:t xml:space="preserve">Контрольное событие 2.1.1 Проведение в средствах массовой информации работы с населением по разъяснению положений добровольной сдачи </w:t>
            </w:r>
            <w:r w:rsidRPr="00135116">
              <w:rPr>
                <w:sz w:val="20"/>
                <w:szCs w:val="20"/>
              </w:rPr>
              <w:lastRenderedPageBreak/>
              <w:t>гражданами незаконно хранящихся огнестрельного оружия, боеприпасов, взрывчатых веществ и взрывных устройств</w:t>
            </w:r>
          </w:p>
          <w:p w14:paraId="274FDD9B" w14:textId="77777777" w:rsidR="00D72C5F" w:rsidRPr="00135116" w:rsidRDefault="00D72C5F" w:rsidP="00135116">
            <w:pPr>
              <w:jc w:val="center"/>
              <w:rPr>
                <w:sz w:val="20"/>
                <w:szCs w:val="20"/>
              </w:rPr>
            </w:pPr>
            <w:r w:rsidRPr="00135116">
              <w:rPr>
                <w:sz w:val="20"/>
                <w:szCs w:val="20"/>
              </w:rPr>
              <w:t>за вознаграждение</w:t>
            </w:r>
            <w:bookmarkEnd w:id="38"/>
          </w:p>
        </w:tc>
        <w:tc>
          <w:tcPr>
            <w:tcW w:w="833" w:type="dxa"/>
            <w:tcBorders>
              <w:top w:val="single" w:sz="4" w:space="0" w:color="auto"/>
              <w:left w:val="single" w:sz="4" w:space="0" w:color="auto"/>
              <w:bottom w:val="single" w:sz="4" w:space="0" w:color="auto"/>
              <w:right w:val="single" w:sz="4" w:space="0" w:color="auto"/>
            </w:tcBorders>
          </w:tcPr>
          <w:p w14:paraId="3DF53895"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03888B97"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85FE311"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0196DA65"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134518A8"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CCF8ED7"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1A7C116"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3BA7253C" w14:textId="77777777" w:rsidR="00D72C5F" w:rsidRPr="00FD058C" w:rsidRDefault="00D72C5F" w:rsidP="00821301">
            <w:pPr>
              <w:ind w:left="-57" w:right="-57"/>
              <w:jc w:val="center"/>
              <w:rPr>
                <w:sz w:val="20"/>
                <w:szCs w:val="20"/>
              </w:rPr>
            </w:pPr>
            <w:r w:rsidRPr="00FD058C">
              <w:rPr>
                <w:sz w:val="20"/>
                <w:szCs w:val="20"/>
              </w:rPr>
              <w:t>30.06.2025</w:t>
            </w:r>
          </w:p>
        </w:tc>
        <w:tc>
          <w:tcPr>
            <w:tcW w:w="969" w:type="dxa"/>
            <w:tcBorders>
              <w:top w:val="single" w:sz="4" w:space="0" w:color="auto"/>
              <w:left w:val="single" w:sz="4" w:space="0" w:color="auto"/>
              <w:bottom w:val="single" w:sz="4" w:space="0" w:color="auto"/>
              <w:right w:val="single" w:sz="4" w:space="0" w:color="auto"/>
            </w:tcBorders>
          </w:tcPr>
          <w:p w14:paraId="164C4A23" w14:textId="7167D3E1" w:rsidR="00D72C5F" w:rsidRPr="00455B2E" w:rsidRDefault="00135116" w:rsidP="00821301">
            <w:pPr>
              <w:contextualSpacing/>
              <w:jc w:val="center"/>
              <w:rPr>
                <w:sz w:val="16"/>
              </w:rPr>
            </w:pPr>
            <w:r>
              <w:rPr>
                <w:sz w:val="16"/>
              </w:rPr>
              <w:t>30.06.2025</w:t>
            </w:r>
          </w:p>
        </w:tc>
        <w:tc>
          <w:tcPr>
            <w:tcW w:w="1107" w:type="dxa"/>
            <w:tcBorders>
              <w:top w:val="single" w:sz="4" w:space="0" w:color="auto"/>
              <w:left w:val="single" w:sz="4" w:space="0" w:color="auto"/>
              <w:bottom w:val="single" w:sz="4" w:space="0" w:color="auto"/>
              <w:right w:val="single" w:sz="4" w:space="0" w:color="auto"/>
            </w:tcBorders>
          </w:tcPr>
          <w:p w14:paraId="07C4E44E"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277731AB" w14:textId="77777777" w:rsidR="00D72C5F" w:rsidRPr="00FD058C" w:rsidRDefault="00D72C5F" w:rsidP="00821301">
            <w:pPr>
              <w:jc w:val="center"/>
              <w:rPr>
                <w:sz w:val="16"/>
                <w:szCs w:val="16"/>
              </w:rPr>
            </w:pPr>
            <w:proofErr w:type="spellStart"/>
            <w:r w:rsidRPr="00FD058C">
              <w:rPr>
                <w:sz w:val="16"/>
                <w:szCs w:val="16"/>
              </w:rPr>
              <w:t>Высавская</w:t>
            </w:r>
            <w:proofErr w:type="spellEnd"/>
            <w:r w:rsidRPr="00FD058C">
              <w:rPr>
                <w:sz w:val="16"/>
                <w:szCs w:val="16"/>
              </w:rPr>
              <w:t xml:space="preserve"> </w:t>
            </w:r>
            <w:proofErr w:type="spellStart"/>
            <w:r w:rsidRPr="00FD058C">
              <w:rPr>
                <w:sz w:val="16"/>
                <w:szCs w:val="16"/>
              </w:rPr>
              <w:t>И.С</w:t>
            </w:r>
            <w:proofErr w:type="spellEnd"/>
            <w:r w:rsidRPr="00FD058C">
              <w:rPr>
                <w:sz w:val="16"/>
                <w:szCs w:val="16"/>
              </w:rPr>
              <w:t>. - руководитель пресс-службы</w:t>
            </w:r>
          </w:p>
          <w:p w14:paraId="22B942D7" w14:textId="77777777" w:rsidR="00D72C5F" w:rsidRPr="00FD058C" w:rsidRDefault="00D72C5F" w:rsidP="00821301">
            <w:pPr>
              <w:contextualSpacing/>
              <w:jc w:val="center"/>
              <w:rPr>
                <w:sz w:val="16"/>
                <w:szCs w:val="16"/>
              </w:rPr>
            </w:pPr>
          </w:p>
        </w:tc>
        <w:tc>
          <w:tcPr>
            <w:tcW w:w="694" w:type="dxa"/>
            <w:tcBorders>
              <w:top w:val="single" w:sz="4" w:space="0" w:color="auto"/>
              <w:left w:val="single" w:sz="4" w:space="0" w:color="auto"/>
              <w:bottom w:val="single" w:sz="4" w:space="0" w:color="auto"/>
              <w:right w:val="single" w:sz="4" w:space="0" w:color="auto"/>
            </w:tcBorders>
          </w:tcPr>
          <w:p w14:paraId="38460427"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711A2208" w14:textId="77777777" w:rsidR="00D72C5F" w:rsidRPr="00455B2E" w:rsidRDefault="00D72C5F" w:rsidP="00821301">
            <w:pPr>
              <w:contextualSpacing/>
              <w:jc w:val="center"/>
              <w:rPr>
                <w:sz w:val="16"/>
              </w:rPr>
            </w:pPr>
          </w:p>
        </w:tc>
      </w:tr>
      <w:tr w:rsidR="00D72C5F" w:rsidRPr="00455B2E" w14:paraId="74C20FBC"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0255F251"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363DCEC4" w14:textId="77777777" w:rsidR="00D72C5F" w:rsidRPr="00135116" w:rsidRDefault="00D72C5F" w:rsidP="00135116">
            <w:pPr>
              <w:jc w:val="center"/>
              <w:rPr>
                <w:sz w:val="20"/>
                <w:szCs w:val="20"/>
              </w:rPr>
            </w:pPr>
            <w:r w:rsidRPr="00135116">
              <w:rPr>
                <w:sz w:val="20"/>
                <w:szCs w:val="20"/>
              </w:rPr>
              <w:t>Контрольное событие 2.1.2</w:t>
            </w:r>
          </w:p>
          <w:p w14:paraId="7C31F7AA" w14:textId="77777777" w:rsidR="00D72C5F" w:rsidRPr="00135116" w:rsidRDefault="00D72C5F" w:rsidP="00135116">
            <w:pPr>
              <w:jc w:val="center"/>
              <w:rPr>
                <w:sz w:val="20"/>
                <w:szCs w:val="20"/>
              </w:rPr>
            </w:pPr>
            <w:r w:rsidRPr="00135116">
              <w:rPr>
                <w:sz w:val="20"/>
                <w:szCs w:val="20"/>
              </w:rPr>
              <w:t>Проведение в средствах массовой информации работы с населением по разъяснению положений добровольной сдачи гражданами незаконно хранящихся огнестрельного оружия, боеприпасов, взрывчатых веществ и взрывных устройств</w:t>
            </w:r>
          </w:p>
          <w:p w14:paraId="23F72A06" w14:textId="77777777" w:rsidR="00D72C5F" w:rsidRPr="00135116" w:rsidRDefault="00D72C5F" w:rsidP="00135116">
            <w:pPr>
              <w:jc w:val="center"/>
              <w:rPr>
                <w:sz w:val="20"/>
                <w:szCs w:val="20"/>
              </w:rPr>
            </w:pPr>
            <w:r w:rsidRPr="00135116">
              <w:rPr>
                <w:sz w:val="20"/>
                <w:szCs w:val="20"/>
              </w:rPr>
              <w:t>за вознаграждение</w:t>
            </w:r>
          </w:p>
        </w:tc>
        <w:tc>
          <w:tcPr>
            <w:tcW w:w="833" w:type="dxa"/>
            <w:tcBorders>
              <w:top w:val="single" w:sz="4" w:space="0" w:color="auto"/>
              <w:left w:val="single" w:sz="4" w:space="0" w:color="auto"/>
              <w:bottom w:val="single" w:sz="4" w:space="0" w:color="auto"/>
              <w:right w:val="single" w:sz="4" w:space="0" w:color="auto"/>
            </w:tcBorders>
          </w:tcPr>
          <w:p w14:paraId="5C13E5FF"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026B3BDC"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6E420B1"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8C701DD"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59F6AC7"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FD038EC"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2248D66"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F516FD3" w14:textId="77777777" w:rsidR="00D72C5F" w:rsidRPr="00FD058C" w:rsidRDefault="00D72C5F" w:rsidP="00821301">
            <w:pPr>
              <w:ind w:left="-57" w:right="-57"/>
              <w:jc w:val="center"/>
              <w:rPr>
                <w:sz w:val="20"/>
                <w:szCs w:val="20"/>
              </w:rPr>
            </w:pPr>
            <w:r w:rsidRPr="00FD058C">
              <w:rPr>
                <w:sz w:val="20"/>
                <w:szCs w:val="20"/>
              </w:rPr>
              <w:t>30.12.2025</w:t>
            </w:r>
          </w:p>
        </w:tc>
        <w:tc>
          <w:tcPr>
            <w:tcW w:w="969" w:type="dxa"/>
            <w:tcBorders>
              <w:top w:val="single" w:sz="4" w:space="0" w:color="auto"/>
              <w:left w:val="single" w:sz="4" w:space="0" w:color="auto"/>
              <w:bottom w:val="single" w:sz="4" w:space="0" w:color="auto"/>
              <w:right w:val="single" w:sz="4" w:space="0" w:color="auto"/>
            </w:tcBorders>
          </w:tcPr>
          <w:p w14:paraId="623BCF76"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B92CB98"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39994502" w14:textId="77777777" w:rsidR="00D72C5F" w:rsidRPr="00FD058C" w:rsidRDefault="00D72C5F" w:rsidP="00821301">
            <w:pPr>
              <w:jc w:val="center"/>
              <w:rPr>
                <w:sz w:val="16"/>
                <w:szCs w:val="16"/>
              </w:rPr>
            </w:pPr>
            <w:proofErr w:type="spellStart"/>
            <w:r w:rsidRPr="00FD058C">
              <w:rPr>
                <w:sz w:val="16"/>
                <w:szCs w:val="16"/>
              </w:rPr>
              <w:t>Высавская</w:t>
            </w:r>
            <w:proofErr w:type="spellEnd"/>
            <w:r w:rsidRPr="00FD058C">
              <w:rPr>
                <w:sz w:val="16"/>
                <w:szCs w:val="16"/>
              </w:rPr>
              <w:t xml:space="preserve"> </w:t>
            </w:r>
            <w:proofErr w:type="spellStart"/>
            <w:r w:rsidRPr="00FD058C">
              <w:rPr>
                <w:sz w:val="16"/>
                <w:szCs w:val="16"/>
              </w:rPr>
              <w:t>И.С</w:t>
            </w:r>
            <w:proofErr w:type="spellEnd"/>
            <w:r w:rsidRPr="00FD058C">
              <w:rPr>
                <w:sz w:val="16"/>
                <w:szCs w:val="16"/>
              </w:rPr>
              <w:t>. - руководитель пресс-службы</w:t>
            </w:r>
          </w:p>
          <w:p w14:paraId="47F93FCF" w14:textId="77777777" w:rsidR="00D72C5F" w:rsidRPr="00FD058C" w:rsidRDefault="00D72C5F" w:rsidP="00821301">
            <w:pPr>
              <w:contextualSpacing/>
              <w:jc w:val="center"/>
              <w:rPr>
                <w:sz w:val="16"/>
                <w:szCs w:val="16"/>
              </w:rPr>
            </w:pPr>
          </w:p>
        </w:tc>
        <w:tc>
          <w:tcPr>
            <w:tcW w:w="694" w:type="dxa"/>
            <w:tcBorders>
              <w:top w:val="single" w:sz="4" w:space="0" w:color="auto"/>
              <w:left w:val="single" w:sz="4" w:space="0" w:color="auto"/>
              <w:bottom w:val="single" w:sz="4" w:space="0" w:color="auto"/>
              <w:right w:val="single" w:sz="4" w:space="0" w:color="auto"/>
            </w:tcBorders>
          </w:tcPr>
          <w:p w14:paraId="4011B91F"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02F7BAB3" w14:textId="77777777" w:rsidR="00D72C5F" w:rsidRPr="00455B2E" w:rsidRDefault="00D72C5F" w:rsidP="00821301">
            <w:pPr>
              <w:contextualSpacing/>
              <w:jc w:val="center"/>
              <w:rPr>
                <w:sz w:val="16"/>
              </w:rPr>
            </w:pPr>
          </w:p>
        </w:tc>
      </w:tr>
      <w:tr w:rsidR="00D72C5F" w:rsidRPr="00455B2E" w14:paraId="3F0599F3"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53E28DAB"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3561B8F5" w14:textId="77777777" w:rsidR="00D72C5F" w:rsidRPr="00135116" w:rsidRDefault="00D72C5F" w:rsidP="00135116">
            <w:pPr>
              <w:jc w:val="center"/>
              <w:rPr>
                <w:sz w:val="20"/>
                <w:szCs w:val="20"/>
              </w:rPr>
            </w:pPr>
            <w:r w:rsidRPr="00135116">
              <w:rPr>
                <w:sz w:val="20"/>
                <w:szCs w:val="20"/>
              </w:rPr>
              <w:t>Контрольное событие 2.1.3</w:t>
            </w:r>
          </w:p>
          <w:p w14:paraId="01014EB2" w14:textId="77777777" w:rsidR="00D72C5F" w:rsidRPr="00135116" w:rsidRDefault="00D72C5F" w:rsidP="00135116">
            <w:pPr>
              <w:jc w:val="center"/>
              <w:rPr>
                <w:sz w:val="20"/>
                <w:szCs w:val="20"/>
              </w:rPr>
            </w:pPr>
            <w:r w:rsidRPr="00135116">
              <w:rPr>
                <w:sz w:val="20"/>
                <w:szCs w:val="20"/>
              </w:rPr>
              <w:t>Сдача гражданами незаконно хранящихся огнестрельного оружия, боеприпасов, взрывчатых веществ и взрывных устройств</w:t>
            </w:r>
          </w:p>
          <w:p w14:paraId="2A34C547" w14:textId="77777777" w:rsidR="00D72C5F" w:rsidRPr="00135116" w:rsidRDefault="00D72C5F" w:rsidP="00135116">
            <w:pPr>
              <w:jc w:val="center"/>
              <w:rPr>
                <w:sz w:val="20"/>
                <w:szCs w:val="20"/>
              </w:rPr>
            </w:pPr>
            <w:r w:rsidRPr="00135116">
              <w:rPr>
                <w:sz w:val="20"/>
                <w:szCs w:val="20"/>
              </w:rPr>
              <w:t>за вознаграждение</w:t>
            </w:r>
          </w:p>
        </w:tc>
        <w:tc>
          <w:tcPr>
            <w:tcW w:w="833" w:type="dxa"/>
            <w:tcBorders>
              <w:top w:val="single" w:sz="4" w:space="0" w:color="auto"/>
              <w:left w:val="single" w:sz="4" w:space="0" w:color="auto"/>
              <w:bottom w:val="single" w:sz="4" w:space="0" w:color="auto"/>
              <w:right w:val="single" w:sz="4" w:space="0" w:color="auto"/>
            </w:tcBorders>
          </w:tcPr>
          <w:p w14:paraId="4580FAA1"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001BBC8F"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431D6F73"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B495CC7"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87929E4"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B48E35F"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4647A1A8"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45118452" w14:textId="77777777" w:rsidR="00D72C5F" w:rsidRPr="00FD058C" w:rsidRDefault="00D72C5F" w:rsidP="00821301">
            <w:pPr>
              <w:ind w:left="-57" w:right="-57"/>
              <w:jc w:val="center"/>
              <w:rPr>
                <w:sz w:val="20"/>
                <w:szCs w:val="20"/>
              </w:rPr>
            </w:pPr>
            <w:r w:rsidRPr="00FD058C">
              <w:rPr>
                <w:sz w:val="20"/>
                <w:szCs w:val="20"/>
              </w:rPr>
              <w:t>30.12.2025</w:t>
            </w:r>
          </w:p>
        </w:tc>
        <w:tc>
          <w:tcPr>
            <w:tcW w:w="969" w:type="dxa"/>
            <w:tcBorders>
              <w:top w:val="single" w:sz="4" w:space="0" w:color="auto"/>
              <w:left w:val="single" w:sz="4" w:space="0" w:color="auto"/>
              <w:bottom w:val="single" w:sz="4" w:space="0" w:color="auto"/>
              <w:right w:val="single" w:sz="4" w:space="0" w:color="auto"/>
            </w:tcBorders>
          </w:tcPr>
          <w:p w14:paraId="4C0E12E8"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52F8354F"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1721E82D" w14:textId="77777777" w:rsidR="00D72C5F" w:rsidRPr="00FD058C" w:rsidRDefault="00D72C5F" w:rsidP="00821301">
            <w:pPr>
              <w:contextualSpacing/>
              <w:jc w:val="center"/>
              <w:rPr>
                <w:sz w:val="16"/>
                <w:szCs w:val="16"/>
              </w:rPr>
            </w:pPr>
            <w:r w:rsidRPr="00FD058C">
              <w:rPr>
                <w:sz w:val="16"/>
                <w:szCs w:val="16"/>
              </w:rPr>
              <w:t xml:space="preserve">Щербакова </w:t>
            </w:r>
            <w:proofErr w:type="spellStart"/>
            <w:r w:rsidRPr="00FD058C">
              <w:rPr>
                <w:sz w:val="16"/>
                <w:szCs w:val="16"/>
              </w:rPr>
              <w:t>А.И</w:t>
            </w:r>
            <w:proofErr w:type="spellEnd"/>
            <w:r w:rsidRPr="00FD058C">
              <w:rPr>
                <w:sz w:val="16"/>
                <w:szCs w:val="16"/>
              </w:rPr>
              <w:t>.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694" w:type="dxa"/>
            <w:tcBorders>
              <w:top w:val="single" w:sz="4" w:space="0" w:color="auto"/>
              <w:left w:val="single" w:sz="4" w:space="0" w:color="auto"/>
              <w:bottom w:val="single" w:sz="4" w:space="0" w:color="auto"/>
              <w:right w:val="single" w:sz="4" w:space="0" w:color="auto"/>
            </w:tcBorders>
          </w:tcPr>
          <w:p w14:paraId="0AD4BCF9"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1E625FE5" w14:textId="77777777" w:rsidR="00D72C5F" w:rsidRPr="00455B2E" w:rsidRDefault="00D72C5F" w:rsidP="00821301">
            <w:pPr>
              <w:contextualSpacing/>
              <w:jc w:val="center"/>
              <w:rPr>
                <w:sz w:val="16"/>
              </w:rPr>
            </w:pPr>
          </w:p>
        </w:tc>
      </w:tr>
      <w:tr w:rsidR="00D72C5F" w:rsidRPr="00455B2E" w14:paraId="11073E76" w14:textId="77777777" w:rsidTr="00821301">
        <w:trPr>
          <w:trHeight w:val="367"/>
        </w:trPr>
        <w:tc>
          <w:tcPr>
            <w:tcW w:w="15096"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54EFDD3D" w14:textId="77777777" w:rsidR="00D72C5F" w:rsidRPr="007D4A68" w:rsidRDefault="00D72C5F" w:rsidP="007D4A68">
            <w:pPr>
              <w:pStyle w:val="aa"/>
              <w:numPr>
                <w:ilvl w:val="0"/>
                <w:numId w:val="21"/>
              </w:numPr>
              <w:jc w:val="center"/>
            </w:pPr>
            <w:r w:rsidRPr="007D4A68">
              <w:t>Задача 3 комплекса процессных мероприятий «Привлечение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w:t>
            </w:r>
          </w:p>
        </w:tc>
      </w:tr>
      <w:tr w:rsidR="00D72C5F" w:rsidRPr="00455B2E" w14:paraId="16ABF639"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5DF3EB6A"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719B2456" w14:textId="77777777" w:rsidR="00D72C5F" w:rsidRPr="00FD058C" w:rsidRDefault="00D72C5F" w:rsidP="00821301">
            <w:pPr>
              <w:contextualSpacing/>
              <w:jc w:val="center"/>
              <w:rPr>
                <w:sz w:val="20"/>
                <w:szCs w:val="20"/>
              </w:rPr>
            </w:pPr>
            <w:r w:rsidRPr="00FD058C">
              <w:rPr>
                <w:sz w:val="20"/>
                <w:szCs w:val="20"/>
              </w:rPr>
              <w:t>Мероприятие (результат) 3.1</w:t>
            </w:r>
          </w:p>
          <w:p w14:paraId="67CDE77C" w14:textId="77777777" w:rsidR="00D72C5F" w:rsidRPr="000753EE" w:rsidRDefault="00D72C5F" w:rsidP="00821301">
            <w:pPr>
              <w:contextualSpacing/>
              <w:jc w:val="center"/>
              <w:rPr>
                <w:sz w:val="20"/>
                <w:szCs w:val="20"/>
              </w:rPr>
            </w:pPr>
            <w:r w:rsidRPr="00FD058C">
              <w:rPr>
                <w:sz w:val="20"/>
                <w:szCs w:val="20"/>
              </w:rPr>
              <w:t xml:space="preserve">Проведены мероприятия, направленные на гармонизацию межнациональных и межконфессиональных отношений, созданию условий для развития этнокультурного развития народов Российской Федерации, с </w:t>
            </w:r>
            <w:r w:rsidRPr="00FD058C">
              <w:rPr>
                <w:sz w:val="20"/>
                <w:szCs w:val="20"/>
              </w:rPr>
              <w:lastRenderedPageBreak/>
              <w:t>привлечением духовенства, представителей диаспор, общественных организаций в 2025 году</w:t>
            </w:r>
          </w:p>
        </w:tc>
        <w:tc>
          <w:tcPr>
            <w:tcW w:w="833" w:type="dxa"/>
            <w:tcBorders>
              <w:top w:val="single" w:sz="4" w:space="0" w:color="auto"/>
              <w:left w:val="single" w:sz="4" w:space="0" w:color="auto"/>
              <w:bottom w:val="single" w:sz="4" w:space="0" w:color="auto"/>
              <w:right w:val="single" w:sz="4" w:space="0" w:color="auto"/>
            </w:tcBorders>
          </w:tcPr>
          <w:p w14:paraId="61365DC8"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7DB8A469"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F88396C"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180F9FA8"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A6CA515"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505E12F"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6D9C97A5"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B729166"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540C4A7"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00C52944"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26CCCD14" w14:textId="77777777" w:rsidR="00D72C5F" w:rsidRPr="00FD058C" w:rsidRDefault="00D72C5F" w:rsidP="00821301">
            <w:pPr>
              <w:contextualSpacing/>
              <w:jc w:val="center"/>
              <w:rPr>
                <w:sz w:val="16"/>
              </w:rPr>
            </w:pPr>
            <w:r w:rsidRPr="00FD058C">
              <w:rPr>
                <w:sz w:val="16"/>
              </w:rPr>
              <w:t xml:space="preserve">Мирошниченко </w:t>
            </w:r>
            <w:proofErr w:type="spellStart"/>
            <w:r w:rsidRPr="00FD058C">
              <w:rPr>
                <w:sz w:val="16"/>
              </w:rPr>
              <w:t>Е.Д</w:t>
            </w:r>
            <w:proofErr w:type="spellEnd"/>
            <w:r w:rsidRPr="00FD058C">
              <w:rPr>
                <w:sz w:val="16"/>
              </w:rPr>
              <w:t>. - начальник Управления образования г. Азова</w:t>
            </w:r>
          </w:p>
          <w:p w14:paraId="19E434A9" w14:textId="77777777" w:rsidR="00D72C5F" w:rsidRPr="00FD058C" w:rsidRDefault="00D72C5F" w:rsidP="00821301">
            <w:pPr>
              <w:contextualSpacing/>
              <w:jc w:val="center"/>
              <w:rPr>
                <w:sz w:val="16"/>
              </w:rPr>
            </w:pPr>
            <w:proofErr w:type="spellStart"/>
            <w:r w:rsidRPr="00FD058C">
              <w:rPr>
                <w:sz w:val="16"/>
              </w:rPr>
              <w:t>Кайстрова</w:t>
            </w:r>
            <w:proofErr w:type="spellEnd"/>
            <w:r w:rsidRPr="00FD058C">
              <w:rPr>
                <w:sz w:val="16"/>
              </w:rPr>
              <w:t xml:space="preserve"> </w:t>
            </w:r>
            <w:proofErr w:type="spellStart"/>
            <w:r w:rsidRPr="00FD058C">
              <w:rPr>
                <w:sz w:val="16"/>
              </w:rPr>
              <w:t>М.А</w:t>
            </w:r>
            <w:proofErr w:type="spellEnd"/>
            <w:r w:rsidRPr="00FD058C">
              <w:rPr>
                <w:sz w:val="16"/>
              </w:rPr>
              <w:t>. - начальник отдела по делам молодёжи Департамента социального развития г. Азова</w:t>
            </w:r>
          </w:p>
          <w:p w14:paraId="62C505CE" w14:textId="77777777" w:rsidR="00D72C5F" w:rsidRPr="00FD058C" w:rsidRDefault="00D72C5F" w:rsidP="00821301">
            <w:pPr>
              <w:contextualSpacing/>
              <w:jc w:val="center"/>
              <w:rPr>
                <w:sz w:val="16"/>
              </w:rPr>
            </w:pPr>
            <w:r w:rsidRPr="00FD058C">
              <w:rPr>
                <w:sz w:val="16"/>
              </w:rPr>
              <w:t xml:space="preserve">Бакуменко </w:t>
            </w:r>
            <w:proofErr w:type="spellStart"/>
            <w:r w:rsidRPr="00FD058C">
              <w:rPr>
                <w:sz w:val="16"/>
              </w:rPr>
              <w:t>Т.В</w:t>
            </w:r>
            <w:proofErr w:type="spellEnd"/>
            <w:r w:rsidRPr="00FD058C">
              <w:rPr>
                <w:sz w:val="16"/>
              </w:rPr>
              <w:t xml:space="preserve">. - начальник отдела культуры и </w:t>
            </w:r>
            <w:proofErr w:type="gramStart"/>
            <w:r w:rsidRPr="00FD058C">
              <w:rPr>
                <w:sz w:val="16"/>
              </w:rPr>
              <w:t>искусства  Департамента</w:t>
            </w:r>
            <w:proofErr w:type="gramEnd"/>
            <w:r w:rsidRPr="00FD058C">
              <w:rPr>
                <w:sz w:val="16"/>
              </w:rPr>
              <w:t xml:space="preserve"> социального развития г. Азова</w:t>
            </w:r>
          </w:p>
          <w:p w14:paraId="3B7CA031" w14:textId="77777777" w:rsidR="00D72C5F" w:rsidRPr="00FD058C" w:rsidRDefault="00D72C5F" w:rsidP="00821301">
            <w:pPr>
              <w:contextualSpacing/>
              <w:jc w:val="center"/>
              <w:rPr>
                <w:sz w:val="16"/>
              </w:rPr>
            </w:pPr>
            <w:proofErr w:type="spellStart"/>
            <w:r>
              <w:rPr>
                <w:sz w:val="16"/>
              </w:rPr>
              <w:t>Курганян</w:t>
            </w:r>
            <w:proofErr w:type="spellEnd"/>
            <w:r>
              <w:rPr>
                <w:sz w:val="16"/>
              </w:rPr>
              <w:t xml:space="preserve"> </w:t>
            </w:r>
            <w:proofErr w:type="spellStart"/>
            <w:r>
              <w:rPr>
                <w:sz w:val="16"/>
              </w:rPr>
              <w:t>А.С</w:t>
            </w:r>
            <w:proofErr w:type="spellEnd"/>
            <w:r>
              <w:rPr>
                <w:sz w:val="16"/>
              </w:rPr>
              <w:t>.</w:t>
            </w:r>
            <w:r w:rsidRPr="00FD058C">
              <w:rPr>
                <w:sz w:val="16"/>
              </w:rPr>
              <w:t xml:space="preserve"> - начальник отдела физической культуры и спорта </w:t>
            </w:r>
            <w:r w:rsidRPr="00FD058C">
              <w:rPr>
                <w:sz w:val="16"/>
              </w:rPr>
              <w:lastRenderedPageBreak/>
              <w:t>Департамента социального развития г. Азова</w:t>
            </w:r>
          </w:p>
          <w:p w14:paraId="371A4C9F" w14:textId="77777777" w:rsidR="00D72C5F" w:rsidRPr="00455B2E" w:rsidRDefault="00D72C5F" w:rsidP="00821301">
            <w:pPr>
              <w:contextualSpacing/>
              <w:jc w:val="center"/>
              <w:rPr>
                <w:sz w:val="16"/>
              </w:rPr>
            </w:pPr>
            <w:r w:rsidRPr="00FD058C">
              <w:rPr>
                <w:sz w:val="16"/>
              </w:rPr>
              <w:t xml:space="preserve">Щербакова </w:t>
            </w:r>
            <w:proofErr w:type="spellStart"/>
            <w:r w:rsidRPr="00FD058C">
              <w:rPr>
                <w:sz w:val="16"/>
              </w:rPr>
              <w:t>А.И</w:t>
            </w:r>
            <w:proofErr w:type="spellEnd"/>
            <w:r w:rsidRPr="00FD058C">
              <w:rPr>
                <w:sz w:val="16"/>
              </w:rPr>
              <w:t>. -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tc>
        <w:tc>
          <w:tcPr>
            <w:tcW w:w="694" w:type="dxa"/>
            <w:tcBorders>
              <w:top w:val="single" w:sz="4" w:space="0" w:color="auto"/>
              <w:left w:val="single" w:sz="4" w:space="0" w:color="auto"/>
              <w:bottom w:val="single" w:sz="4" w:space="0" w:color="auto"/>
              <w:right w:val="single" w:sz="4" w:space="0" w:color="auto"/>
            </w:tcBorders>
          </w:tcPr>
          <w:p w14:paraId="06FA3AEB"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4E87ACBA" w14:textId="77777777" w:rsidR="00D72C5F" w:rsidRPr="00135116" w:rsidRDefault="00135116" w:rsidP="00821301">
            <w:pPr>
              <w:contextualSpacing/>
              <w:jc w:val="center"/>
              <w:rPr>
                <w:sz w:val="22"/>
                <w:szCs w:val="22"/>
              </w:rPr>
            </w:pPr>
            <w:r w:rsidRPr="00135116">
              <w:rPr>
                <w:sz w:val="22"/>
                <w:szCs w:val="22"/>
              </w:rPr>
              <w:t xml:space="preserve">В январе проведен городской этнокультурный фестиваль «Азовские </w:t>
            </w:r>
            <w:proofErr w:type="spellStart"/>
            <w:r w:rsidRPr="00135116">
              <w:rPr>
                <w:sz w:val="22"/>
                <w:szCs w:val="22"/>
              </w:rPr>
              <w:t>меланки</w:t>
            </w:r>
            <w:proofErr w:type="spellEnd"/>
            <w:r w:rsidRPr="00135116">
              <w:rPr>
                <w:sz w:val="22"/>
                <w:szCs w:val="22"/>
              </w:rPr>
              <w:t>»</w:t>
            </w:r>
          </w:p>
          <w:p w14:paraId="29C936D0" w14:textId="77777777" w:rsidR="00135116" w:rsidRPr="00135116" w:rsidRDefault="00135116" w:rsidP="00821301">
            <w:pPr>
              <w:contextualSpacing/>
              <w:jc w:val="center"/>
              <w:rPr>
                <w:sz w:val="22"/>
                <w:szCs w:val="22"/>
              </w:rPr>
            </w:pPr>
            <w:r w:rsidRPr="00135116">
              <w:rPr>
                <w:sz w:val="22"/>
                <w:szCs w:val="22"/>
              </w:rPr>
              <w:t xml:space="preserve">В образовательных учреждениях города мероприятия по данной тематике проводятся на постоянной основе в </w:t>
            </w:r>
            <w:r w:rsidRPr="00135116">
              <w:rPr>
                <w:sz w:val="22"/>
                <w:szCs w:val="22"/>
              </w:rPr>
              <w:lastRenderedPageBreak/>
              <w:t>соответствии с планами.</w:t>
            </w:r>
          </w:p>
          <w:p w14:paraId="43E8A555" w14:textId="77777777" w:rsidR="00135116" w:rsidRDefault="00135116" w:rsidP="00821301">
            <w:pPr>
              <w:contextualSpacing/>
              <w:jc w:val="center"/>
              <w:rPr>
                <w:sz w:val="16"/>
              </w:rPr>
            </w:pPr>
            <w:r w:rsidRPr="00135116">
              <w:rPr>
                <w:sz w:val="16"/>
              </w:rPr>
              <w:t xml:space="preserve">К проведению мероприятий привлекались: участники </w:t>
            </w:r>
            <w:proofErr w:type="spellStart"/>
            <w:r w:rsidRPr="00135116">
              <w:rPr>
                <w:sz w:val="16"/>
              </w:rPr>
              <w:t>СВО</w:t>
            </w:r>
            <w:proofErr w:type="spellEnd"/>
            <w:r w:rsidRPr="00135116">
              <w:rPr>
                <w:sz w:val="16"/>
              </w:rPr>
              <w:t xml:space="preserve">, учитель воскресной школы Никольского храма Корниенко </w:t>
            </w:r>
            <w:proofErr w:type="spellStart"/>
            <w:r w:rsidRPr="00135116">
              <w:rPr>
                <w:sz w:val="16"/>
              </w:rPr>
              <w:t>Л.Ю</w:t>
            </w:r>
            <w:proofErr w:type="spellEnd"/>
            <w:r w:rsidRPr="00135116">
              <w:rPr>
                <w:sz w:val="16"/>
              </w:rPr>
              <w:t xml:space="preserve">., настоятель Храма Азовской иконы Божией Матери протоиерей </w:t>
            </w:r>
            <w:proofErr w:type="spellStart"/>
            <w:r w:rsidRPr="00135116">
              <w:rPr>
                <w:sz w:val="16"/>
              </w:rPr>
              <w:t>А.А</w:t>
            </w:r>
            <w:proofErr w:type="spellEnd"/>
            <w:r w:rsidRPr="00135116">
              <w:rPr>
                <w:sz w:val="16"/>
              </w:rPr>
              <w:t>. Мирошниченко, Благочинный Азовского округа иеромонах Амвросий.</w:t>
            </w:r>
          </w:p>
          <w:p w14:paraId="48B303F7" w14:textId="1D5960A3" w:rsidR="007E6693" w:rsidRPr="00455B2E" w:rsidRDefault="007E6693" w:rsidP="00821301">
            <w:pPr>
              <w:contextualSpacing/>
              <w:jc w:val="center"/>
              <w:rPr>
                <w:sz w:val="16"/>
              </w:rPr>
            </w:pPr>
            <w:r w:rsidRPr="007E6693">
              <w:rPr>
                <w:sz w:val="16"/>
              </w:rPr>
              <w:t xml:space="preserve">27.06.2025 проведено совместное заседание Экспертного совета по вопросам гармонизации межнациональных (межэтнических) и </w:t>
            </w:r>
            <w:proofErr w:type="spellStart"/>
            <w:r w:rsidRPr="007E6693">
              <w:rPr>
                <w:sz w:val="16"/>
              </w:rPr>
              <w:t>этноконфессиональных</w:t>
            </w:r>
            <w:proofErr w:type="spellEnd"/>
            <w:r w:rsidRPr="007E6693">
              <w:rPr>
                <w:sz w:val="16"/>
              </w:rPr>
              <w:t xml:space="preserve"> отношений при Администрации города Азова и межведомственной рабочей группы по профилактике межэтнических и межрелигиозных конфликтов при Экспертном совете</w:t>
            </w:r>
          </w:p>
        </w:tc>
      </w:tr>
      <w:tr w:rsidR="00D72C5F" w:rsidRPr="00455B2E" w14:paraId="4195B8E8"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5E1193DD"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63627719" w14:textId="77777777" w:rsidR="00D72C5F" w:rsidRPr="00FD058C" w:rsidRDefault="00D72C5F" w:rsidP="00821301">
            <w:pPr>
              <w:jc w:val="center"/>
              <w:rPr>
                <w:sz w:val="20"/>
                <w:szCs w:val="20"/>
              </w:rPr>
            </w:pPr>
            <w:bookmarkStart w:id="39" w:name="_Hlk202727772"/>
            <w:r w:rsidRPr="00FD058C">
              <w:rPr>
                <w:sz w:val="20"/>
                <w:szCs w:val="20"/>
              </w:rPr>
              <w:t>Контрольная точка 3.1.1</w:t>
            </w:r>
          </w:p>
          <w:p w14:paraId="537FF6E9" w14:textId="77777777" w:rsidR="00D72C5F" w:rsidRPr="00FD058C" w:rsidRDefault="00D72C5F" w:rsidP="00821301">
            <w:pPr>
              <w:jc w:val="center"/>
              <w:rPr>
                <w:sz w:val="20"/>
                <w:szCs w:val="20"/>
              </w:rPr>
            </w:pPr>
            <w:r w:rsidRPr="00FD058C">
              <w:rPr>
                <w:sz w:val="20"/>
                <w:szCs w:val="20"/>
              </w:rPr>
              <w:t xml:space="preserve">Проведены мероприятия </w:t>
            </w:r>
            <w:r w:rsidRPr="00FD058C">
              <w:rPr>
                <w:sz w:val="20"/>
                <w:szCs w:val="20"/>
              </w:rPr>
              <w:lastRenderedPageBreak/>
              <w:t>по гармонизации межнациональных отношений с  участием духовенства</w:t>
            </w:r>
            <w:bookmarkEnd w:id="39"/>
          </w:p>
        </w:tc>
        <w:tc>
          <w:tcPr>
            <w:tcW w:w="833" w:type="dxa"/>
            <w:tcBorders>
              <w:top w:val="single" w:sz="4" w:space="0" w:color="auto"/>
              <w:left w:val="single" w:sz="4" w:space="0" w:color="auto"/>
              <w:bottom w:val="single" w:sz="4" w:space="0" w:color="auto"/>
              <w:right w:val="single" w:sz="4" w:space="0" w:color="auto"/>
            </w:tcBorders>
          </w:tcPr>
          <w:p w14:paraId="6F303A02"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282E581D"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14F70DE8"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4DD27B0"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134883CD"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FF5026C"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556AD6DA"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7EC15F6E" w14:textId="77777777" w:rsidR="00D72C5F" w:rsidRPr="00FD058C" w:rsidRDefault="00D72C5F" w:rsidP="00821301">
            <w:pPr>
              <w:ind w:left="-57" w:right="-57"/>
              <w:jc w:val="center"/>
              <w:rPr>
                <w:sz w:val="20"/>
                <w:szCs w:val="20"/>
              </w:rPr>
            </w:pPr>
            <w:r w:rsidRPr="00FD058C">
              <w:rPr>
                <w:sz w:val="20"/>
                <w:szCs w:val="20"/>
              </w:rPr>
              <w:t>30.06.2025</w:t>
            </w:r>
          </w:p>
        </w:tc>
        <w:tc>
          <w:tcPr>
            <w:tcW w:w="969" w:type="dxa"/>
            <w:tcBorders>
              <w:top w:val="single" w:sz="4" w:space="0" w:color="auto"/>
              <w:left w:val="single" w:sz="4" w:space="0" w:color="auto"/>
              <w:bottom w:val="single" w:sz="4" w:space="0" w:color="auto"/>
              <w:right w:val="single" w:sz="4" w:space="0" w:color="auto"/>
            </w:tcBorders>
          </w:tcPr>
          <w:p w14:paraId="5B76F0ED" w14:textId="58211FC1" w:rsidR="00D72C5F" w:rsidRPr="00455B2E" w:rsidRDefault="007E6693" w:rsidP="00821301">
            <w:pPr>
              <w:contextualSpacing/>
              <w:jc w:val="center"/>
              <w:rPr>
                <w:sz w:val="16"/>
              </w:rPr>
            </w:pPr>
            <w:r>
              <w:rPr>
                <w:sz w:val="16"/>
              </w:rPr>
              <w:t>30.06.2025</w:t>
            </w:r>
          </w:p>
        </w:tc>
        <w:tc>
          <w:tcPr>
            <w:tcW w:w="1107" w:type="dxa"/>
            <w:tcBorders>
              <w:top w:val="single" w:sz="4" w:space="0" w:color="auto"/>
              <w:left w:val="single" w:sz="4" w:space="0" w:color="auto"/>
              <w:bottom w:val="single" w:sz="4" w:space="0" w:color="auto"/>
              <w:right w:val="single" w:sz="4" w:space="0" w:color="auto"/>
            </w:tcBorders>
          </w:tcPr>
          <w:p w14:paraId="7D059893"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5ABB2F7E" w14:textId="77777777" w:rsidR="00D72C5F" w:rsidRPr="009F14BA" w:rsidRDefault="00D72C5F" w:rsidP="00821301">
            <w:pPr>
              <w:contextualSpacing/>
              <w:jc w:val="center"/>
              <w:rPr>
                <w:sz w:val="16"/>
              </w:rPr>
            </w:pPr>
            <w:r w:rsidRPr="009F14BA">
              <w:rPr>
                <w:sz w:val="16"/>
              </w:rPr>
              <w:t xml:space="preserve">Мирошниченко Елена Дмитриевна, начальник Управления </w:t>
            </w:r>
            <w:r w:rsidRPr="009F14BA">
              <w:rPr>
                <w:sz w:val="16"/>
              </w:rPr>
              <w:lastRenderedPageBreak/>
              <w:t>образования г. Азова</w:t>
            </w:r>
          </w:p>
          <w:p w14:paraId="5A19EAC9" w14:textId="77777777" w:rsidR="00D72C5F" w:rsidRPr="00455B2E" w:rsidRDefault="00D72C5F" w:rsidP="00821301">
            <w:pPr>
              <w:contextualSpacing/>
              <w:jc w:val="center"/>
              <w:rPr>
                <w:sz w:val="16"/>
              </w:rPr>
            </w:pPr>
            <w:proofErr w:type="spellStart"/>
            <w:r w:rsidRPr="009F14BA">
              <w:rPr>
                <w:sz w:val="16"/>
              </w:rPr>
              <w:t>КДНиЗП</w:t>
            </w:r>
            <w:proofErr w:type="spellEnd"/>
            <w:r w:rsidRPr="009F14BA">
              <w:rPr>
                <w:sz w:val="16"/>
              </w:rPr>
              <w:t xml:space="preserve"> г. Азова</w:t>
            </w:r>
          </w:p>
        </w:tc>
        <w:tc>
          <w:tcPr>
            <w:tcW w:w="694" w:type="dxa"/>
            <w:tcBorders>
              <w:top w:val="single" w:sz="4" w:space="0" w:color="auto"/>
              <w:left w:val="single" w:sz="4" w:space="0" w:color="auto"/>
              <w:bottom w:val="single" w:sz="4" w:space="0" w:color="auto"/>
              <w:right w:val="single" w:sz="4" w:space="0" w:color="auto"/>
            </w:tcBorders>
          </w:tcPr>
          <w:p w14:paraId="2F50FE15"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51303608" w14:textId="77777777" w:rsidR="00D72C5F" w:rsidRPr="00455B2E" w:rsidRDefault="00D72C5F" w:rsidP="00821301">
            <w:pPr>
              <w:contextualSpacing/>
              <w:jc w:val="center"/>
              <w:rPr>
                <w:sz w:val="16"/>
              </w:rPr>
            </w:pPr>
          </w:p>
        </w:tc>
      </w:tr>
      <w:tr w:rsidR="00D72C5F" w:rsidRPr="00455B2E" w14:paraId="41AB4237"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27E37A9E"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5CE3CD2C" w14:textId="77777777" w:rsidR="00D72C5F" w:rsidRPr="00FD058C" w:rsidRDefault="00D72C5F" w:rsidP="00821301">
            <w:pPr>
              <w:jc w:val="center"/>
              <w:rPr>
                <w:sz w:val="20"/>
                <w:szCs w:val="20"/>
              </w:rPr>
            </w:pPr>
            <w:bookmarkStart w:id="40" w:name="_Hlk202727790"/>
            <w:r w:rsidRPr="00FD058C">
              <w:rPr>
                <w:sz w:val="20"/>
                <w:szCs w:val="20"/>
              </w:rPr>
              <w:t>Контрольная точка 3.1.2</w:t>
            </w:r>
          </w:p>
          <w:p w14:paraId="2A42FFA8" w14:textId="77777777" w:rsidR="00D72C5F" w:rsidRPr="00FD058C" w:rsidRDefault="00D72C5F" w:rsidP="00821301">
            <w:pPr>
              <w:jc w:val="center"/>
              <w:rPr>
                <w:sz w:val="20"/>
                <w:szCs w:val="20"/>
              </w:rPr>
            </w:pPr>
            <w:r w:rsidRPr="00FD058C">
              <w:rPr>
                <w:sz w:val="20"/>
                <w:szCs w:val="20"/>
              </w:rPr>
              <w:t>Проведены заседания Консультативного совета при Администрации г. Азова с участием представителей этнических общин (членов рабочей группы по гармонизации межэтнических отношений)</w:t>
            </w:r>
            <w:bookmarkEnd w:id="40"/>
          </w:p>
        </w:tc>
        <w:tc>
          <w:tcPr>
            <w:tcW w:w="833" w:type="dxa"/>
            <w:tcBorders>
              <w:top w:val="single" w:sz="4" w:space="0" w:color="auto"/>
              <w:left w:val="single" w:sz="4" w:space="0" w:color="auto"/>
              <w:bottom w:val="single" w:sz="4" w:space="0" w:color="auto"/>
              <w:right w:val="single" w:sz="4" w:space="0" w:color="auto"/>
            </w:tcBorders>
          </w:tcPr>
          <w:p w14:paraId="67568E5F"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7EA0B125"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75B8C216"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BFACAB1"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F3EB626"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3DEC571"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44960C9"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E12C59A" w14:textId="77777777" w:rsidR="00D72C5F" w:rsidRPr="00FD058C" w:rsidRDefault="00D72C5F" w:rsidP="00821301">
            <w:pPr>
              <w:ind w:left="-57" w:right="-57"/>
              <w:jc w:val="center"/>
              <w:rPr>
                <w:sz w:val="20"/>
                <w:szCs w:val="20"/>
              </w:rPr>
            </w:pPr>
            <w:r w:rsidRPr="00FD058C">
              <w:rPr>
                <w:sz w:val="20"/>
                <w:szCs w:val="20"/>
              </w:rPr>
              <w:t>30.06.2025</w:t>
            </w:r>
          </w:p>
        </w:tc>
        <w:tc>
          <w:tcPr>
            <w:tcW w:w="969" w:type="dxa"/>
            <w:tcBorders>
              <w:top w:val="single" w:sz="4" w:space="0" w:color="auto"/>
              <w:left w:val="single" w:sz="4" w:space="0" w:color="auto"/>
              <w:bottom w:val="single" w:sz="4" w:space="0" w:color="auto"/>
              <w:right w:val="single" w:sz="4" w:space="0" w:color="auto"/>
            </w:tcBorders>
          </w:tcPr>
          <w:p w14:paraId="213382D5" w14:textId="5CF682D2" w:rsidR="00D72C5F" w:rsidRPr="00455B2E" w:rsidRDefault="007E6693" w:rsidP="00821301">
            <w:pPr>
              <w:contextualSpacing/>
              <w:jc w:val="center"/>
              <w:rPr>
                <w:sz w:val="16"/>
              </w:rPr>
            </w:pPr>
            <w:r>
              <w:rPr>
                <w:sz w:val="16"/>
              </w:rPr>
              <w:t>30.06.2025</w:t>
            </w:r>
          </w:p>
        </w:tc>
        <w:tc>
          <w:tcPr>
            <w:tcW w:w="1107" w:type="dxa"/>
            <w:tcBorders>
              <w:top w:val="single" w:sz="4" w:space="0" w:color="auto"/>
              <w:left w:val="single" w:sz="4" w:space="0" w:color="auto"/>
              <w:bottom w:val="single" w:sz="4" w:space="0" w:color="auto"/>
              <w:right w:val="single" w:sz="4" w:space="0" w:color="auto"/>
            </w:tcBorders>
          </w:tcPr>
          <w:p w14:paraId="502EEFB5"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33AED3CA" w14:textId="77777777" w:rsidR="00D72C5F" w:rsidRPr="009F14BA" w:rsidRDefault="00D72C5F" w:rsidP="00821301">
            <w:pPr>
              <w:contextualSpacing/>
              <w:jc w:val="center"/>
              <w:rPr>
                <w:sz w:val="16"/>
              </w:rPr>
            </w:pPr>
            <w:r w:rsidRPr="009F14BA">
              <w:rPr>
                <w:sz w:val="16"/>
              </w:rPr>
              <w:t>Мирошниченко Елена Дмитриевна, начальник Управления образования г. Азова</w:t>
            </w:r>
          </w:p>
          <w:p w14:paraId="54FFA879" w14:textId="77777777" w:rsidR="00D72C5F" w:rsidRPr="00455B2E" w:rsidRDefault="00D72C5F" w:rsidP="00821301">
            <w:pPr>
              <w:contextualSpacing/>
              <w:jc w:val="center"/>
              <w:rPr>
                <w:sz w:val="16"/>
              </w:rPr>
            </w:pPr>
            <w:proofErr w:type="spellStart"/>
            <w:r w:rsidRPr="009F14BA">
              <w:rPr>
                <w:sz w:val="16"/>
              </w:rPr>
              <w:t>КДНиЗП</w:t>
            </w:r>
            <w:proofErr w:type="spellEnd"/>
            <w:r w:rsidRPr="009F14BA">
              <w:rPr>
                <w:sz w:val="16"/>
              </w:rPr>
              <w:t xml:space="preserve"> г. Азова</w:t>
            </w:r>
          </w:p>
        </w:tc>
        <w:tc>
          <w:tcPr>
            <w:tcW w:w="694" w:type="dxa"/>
            <w:tcBorders>
              <w:top w:val="single" w:sz="4" w:space="0" w:color="auto"/>
              <w:left w:val="single" w:sz="4" w:space="0" w:color="auto"/>
              <w:bottom w:val="single" w:sz="4" w:space="0" w:color="auto"/>
              <w:right w:val="single" w:sz="4" w:space="0" w:color="auto"/>
            </w:tcBorders>
          </w:tcPr>
          <w:p w14:paraId="6EEF1DB8"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66540E08" w14:textId="77777777" w:rsidR="00D72C5F" w:rsidRPr="00455B2E" w:rsidRDefault="00D72C5F" w:rsidP="00821301">
            <w:pPr>
              <w:contextualSpacing/>
              <w:jc w:val="center"/>
              <w:rPr>
                <w:sz w:val="16"/>
              </w:rPr>
            </w:pPr>
          </w:p>
        </w:tc>
      </w:tr>
      <w:tr w:rsidR="00D72C5F" w:rsidRPr="00455B2E" w14:paraId="41D004C7"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621814BD"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50E091EB" w14:textId="77777777" w:rsidR="00D72C5F" w:rsidRPr="00FD058C" w:rsidRDefault="00D72C5F" w:rsidP="00821301">
            <w:pPr>
              <w:jc w:val="center"/>
              <w:rPr>
                <w:sz w:val="20"/>
                <w:szCs w:val="20"/>
              </w:rPr>
            </w:pPr>
            <w:r w:rsidRPr="00FD058C">
              <w:rPr>
                <w:sz w:val="20"/>
                <w:szCs w:val="20"/>
              </w:rPr>
              <w:t>Контрольная точка 3.1.3</w:t>
            </w:r>
          </w:p>
          <w:p w14:paraId="524AB67E" w14:textId="77777777" w:rsidR="00D72C5F" w:rsidRPr="00FD058C" w:rsidRDefault="00D72C5F" w:rsidP="00821301">
            <w:pPr>
              <w:jc w:val="center"/>
              <w:rPr>
                <w:sz w:val="20"/>
                <w:szCs w:val="20"/>
              </w:rPr>
            </w:pPr>
            <w:r w:rsidRPr="00FD058C">
              <w:rPr>
                <w:sz w:val="20"/>
                <w:szCs w:val="20"/>
              </w:rPr>
              <w:t xml:space="preserve">Проведены мероприятия по гармонизации межнациональных отношений </w:t>
            </w:r>
            <w:proofErr w:type="gramStart"/>
            <w:r w:rsidRPr="00FD058C">
              <w:rPr>
                <w:sz w:val="20"/>
                <w:szCs w:val="20"/>
              </w:rPr>
              <w:t>с  участием</w:t>
            </w:r>
            <w:proofErr w:type="gramEnd"/>
            <w:r w:rsidRPr="00FD058C">
              <w:rPr>
                <w:sz w:val="20"/>
                <w:szCs w:val="20"/>
              </w:rPr>
              <w:t xml:space="preserve"> духовенства</w:t>
            </w:r>
          </w:p>
          <w:p w14:paraId="1747DC9D" w14:textId="77777777" w:rsidR="00D72C5F" w:rsidRPr="00FD058C" w:rsidRDefault="00D72C5F" w:rsidP="00821301">
            <w:pPr>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tcPr>
          <w:p w14:paraId="3AE72889"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510ADDC5"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8EAABC7"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DCCC9A2"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44602B9C"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875DEC2"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1CEF7F36"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AF00014" w14:textId="77777777" w:rsidR="00D72C5F" w:rsidRPr="00FD058C" w:rsidRDefault="00D72C5F" w:rsidP="00821301">
            <w:pPr>
              <w:ind w:left="-57" w:right="-57"/>
              <w:jc w:val="center"/>
              <w:rPr>
                <w:sz w:val="20"/>
                <w:szCs w:val="20"/>
              </w:rPr>
            </w:pPr>
            <w:r w:rsidRPr="00FD058C">
              <w:rPr>
                <w:sz w:val="20"/>
                <w:szCs w:val="20"/>
              </w:rPr>
              <w:t>30.12.2025</w:t>
            </w:r>
          </w:p>
        </w:tc>
        <w:tc>
          <w:tcPr>
            <w:tcW w:w="969" w:type="dxa"/>
            <w:tcBorders>
              <w:top w:val="single" w:sz="4" w:space="0" w:color="auto"/>
              <w:left w:val="single" w:sz="4" w:space="0" w:color="auto"/>
              <w:bottom w:val="single" w:sz="4" w:space="0" w:color="auto"/>
              <w:right w:val="single" w:sz="4" w:space="0" w:color="auto"/>
            </w:tcBorders>
          </w:tcPr>
          <w:p w14:paraId="543FC15A" w14:textId="08DD0471" w:rsidR="00D72C5F" w:rsidRPr="00455B2E" w:rsidRDefault="007E6693"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2CE97B7A"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1432D2BC" w14:textId="77777777" w:rsidR="00D72C5F" w:rsidRPr="009F14BA" w:rsidRDefault="00D72C5F" w:rsidP="00821301">
            <w:pPr>
              <w:contextualSpacing/>
              <w:jc w:val="center"/>
              <w:rPr>
                <w:sz w:val="16"/>
              </w:rPr>
            </w:pPr>
            <w:r w:rsidRPr="009F14BA">
              <w:rPr>
                <w:sz w:val="16"/>
              </w:rPr>
              <w:t>Мирошниченко Елена Дмитриевна, начальник Управления образования г. Азова</w:t>
            </w:r>
          </w:p>
          <w:p w14:paraId="7CCB40D9" w14:textId="77777777" w:rsidR="00D72C5F" w:rsidRPr="009F14BA" w:rsidRDefault="00D72C5F" w:rsidP="00821301">
            <w:pPr>
              <w:contextualSpacing/>
              <w:jc w:val="center"/>
              <w:rPr>
                <w:sz w:val="16"/>
              </w:rPr>
            </w:pPr>
            <w:proofErr w:type="spellStart"/>
            <w:r w:rsidRPr="009F14BA">
              <w:rPr>
                <w:sz w:val="16"/>
              </w:rPr>
              <w:t>КДНиЗП</w:t>
            </w:r>
            <w:proofErr w:type="spellEnd"/>
            <w:r w:rsidRPr="009F14BA">
              <w:rPr>
                <w:sz w:val="16"/>
              </w:rPr>
              <w:t xml:space="preserve"> г. Азова</w:t>
            </w:r>
          </w:p>
          <w:p w14:paraId="1C83BAC6" w14:textId="77777777" w:rsidR="00D72C5F" w:rsidRPr="00455B2E" w:rsidRDefault="00D72C5F" w:rsidP="00821301">
            <w:pPr>
              <w:contextualSpacing/>
              <w:jc w:val="center"/>
              <w:rPr>
                <w:sz w:val="16"/>
              </w:rPr>
            </w:pPr>
            <w:proofErr w:type="spellStart"/>
            <w:r w:rsidRPr="009F14BA">
              <w:rPr>
                <w:sz w:val="16"/>
              </w:rPr>
              <w:t>Кайстрова</w:t>
            </w:r>
            <w:proofErr w:type="spellEnd"/>
            <w:r w:rsidRPr="009F14BA">
              <w:rPr>
                <w:sz w:val="16"/>
              </w:rPr>
              <w:t xml:space="preserve"> </w:t>
            </w:r>
            <w:proofErr w:type="spellStart"/>
            <w:r w:rsidRPr="009F14BA">
              <w:rPr>
                <w:sz w:val="16"/>
              </w:rPr>
              <w:t>М.А</w:t>
            </w:r>
            <w:proofErr w:type="spellEnd"/>
            <w:r w:rsidRPr="009F14BA">
              <w:rPr>
                <w:sz w:val="16"/>
              </w:rPr>
              <w:t>. - Начальник отдела по делам молодежи</w:t>
            </w:r>
          </w:p>
        </w:tc>
        <w:tc>
          <w:tcPr>
            <w:tcW w:w="694" w:type="dxa"/>
            <w:tcBorders>
              <w:top w:val="single" w:sz="4" w:space="0" w:color="auto"/>
              <w:left w:val="single" w:sz="4" w:space="0" w:color="auto"/>
              <w:bottom w:val="single" w:sz="4" w:space="0" w:color="auto"/>
              <w:right w:val="single" w:sz="4" w:space="0" w:color="auto"/>
            </w:tcBorders>
          </w:tcPr>
          <w:p w14:paraId="04A0EDD0"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2CCFFAAA" w14:textId="77777777" w:rsidR="00D72C5F" w:rsidRPr="00455B2E" w:rsidRDefault="00D72C5F" w:rsidP="00821301">
            <w:pPr>
              <w:contextualSpacing/>
              <w:jc w:val="center"/>
              <w:rPr>
                <w:sz w:val="16"/>
              </w:rPr>
            </w:pPr>
          </w:p>
        </w:tc>
      </w:tr>
      <w:tr w:rsidR="00D72C5F" w:rsidRPr="00455B2E" w14:paraId="50F69A01"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645428E6"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0BB1DAE5" w14:textId="77777777" w:rsidR="00D72C5F" w:rsidRPr="00FD058C" w:rsidRDefault="00D72C5F" w:rsidP="00821301">
            <w:pPr>
              <w:jc w:val="center"/>
              <w:rPr>
                <w:sz w:val="20"/>
                <w:szCs w:val="20"/>
              </w:rPr>
            </w:pPr>
            <w:r w:rsidRPr="00FD058C">
              <w:rPr>
                <w:sz w:val="20"/>
                <w:szCs w:val="20"/>
              </w:rPr>
              <w:t>Контрольная точка 3.1.4</w:t>
            </w:r>
          </w:p>
          <w:p w14:paraId="412746C7" w14:textId="77777777" w:rsidR="00D72C5F" w:rsidRPr="00FD058C" w:rsidRDefault="00D72C5F" w:rsidP="00821301">
            <w:pPr>
              <w:jc w:val="center"/>
              <w:rPr>
                <w:sz w:val="20"/>
                <w:szCs w:val="20"/>
              </w:rPr>
            </w:pPr>
            <w:r w:rsidRPr="00FD058C">
              <w:rPr>
                <w:sz w:val="20"/>
                <w:szCs w:val="20"/>
              </w:rPr>
              <w:t>Проведены заседания Консультативного совета при Администрации г. Азова с участием представителей этнических общин (членов рабочей группы по гармонизации межэтнических отношений)</w:t>
            </w:r>
          </w:p>
        </w:tc>
        <w:tc>
          <w:tcPr>
            <w:tcW w:w="833" w:type="dxa"/>
            <w:tcBorders>
              <w:top w:val="single" w:sz="4" w:space="0" w:color="auto"/>
              <w:left w:val="single" w:sz="4" w:space="0" w:color="auto"/>
              <w:bottom w:val="single" w:sz="4" w:space="0" w:color="auto"/>
              <w:right w:val="single" w:sz="4" w:space="0" w:color="auto"/>
            </w:tcBorders>
          </w:tcPr>
          <w:p w14:paraId="1AD313FE"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2EB2A6A1"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16AF408A"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C4B9DA3"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BEB5632"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E56B027"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0EB0A8E7"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2A4C6C94" w14:textId="77777777" w:rsidR="00D72C5F" w:rsidRPr="00FD058C" w:rsidRDefault="00D72C5F" w:rsidP="00821301">
            <w:pPr>
              <w:ind w:left="-57" w:right="-57"/>
              <w:jc w:val="center"/>
              <w:rPr>
                <w:sz w:val="20"/>
                <w:szCs w:val="20"/>
              </w:rPr>
            </w:pPr>
            <w:r w:rsidRPr="00FD058C">
              <w:rPr>
                <w:sz w:val="20"/>
                <w:szCs w:val="20"/>
              </w:rPr>
              <w:t>30.12.2025</w:t>
            </w:r>
          </w:p>
        </w:tc>
        <w:tc>
          <w:tcPr>
            <w:tcW w:w="969" w:type="dxa"/>
            <w:tcBorders>
              <w:top w:val="single" w:sz="4" w:space="0" w:color="auto"/>
              <w:left w:val="single" w:sz="4" w:space="0" w:color="auto"/>
              <w:bottom w:val="single" w:sz="4" w:space="0" w:color="auto"/>
              <w:right w:val="single" w:sz="4" w:space="0" w:color="auto"/>
            </w:tcBorders>
          </w:tcPr>
          <w:p w14:paraId="50EE2841" w14:textId="22001182" w:rsidR="00D72C5F" w:rsidRPr="00455B2E" w:rsidRDefault="007E6693"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5B8B322F"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0611167C" w14:textId="77777777" w:rsidR="00D72C5F" w:rsidRPr="009F14BA" w:rsidRDefault="00D72C5F" w:rsidP="00821301">
            <w:pPr>
              <w:contextualSpacing/>
              <w:jc w:val="center"/>
              <w:rPr>
                <w:sz w:val="16"/>
              </w:rPr>
            </w:pPr>
            <w:r w:rsidRPr="009F14BA">
              <w:rPr>
                <w:sz w:val="16"/>
              </w:rPr>
              <w:t>Мирошниченко Елена Дмитриевна, начальник Управления образования г. Азова</w:t>
            </w:r>
          </w:p>
          <w:p w14:paraId="58984B9E" w14:textId="77777777" w:rsidR="00D72C5F" w:rsidRPr="00455B2E" w:rsidRDefault="00D72C5F" w:rsidP="00821301">
            <w:pPr>
              <w:contextualSpacing/>
              <w:jc w:val="center"/>
              <w:rPr>
                <w:sz w:val="16"/>
              </w:rPr>
            </w:pPr>
            <w:proofErr w:type="spellStart"/>
            <w:r w:rsidRPr="009F14BA">
              <w:rPr>
                <w:sz w:val="16"/>
              </w:rPr>
              <w:t>КДНиЗП</w:t>
            </w:r>
            <w:proofErr w:type="spellEnd"/>
            <w:r w:rsidRPr="009F14BA">
              <w:rPr>
                <w:sz w:val="16"/>
              </w:rPr>
              <w:t xml:space="preserve"> г. Азова</w:t>
            </w:r>
          </w:p>
        </w:tc>
        <w:tc>
          <w:tcPr>
            <w:tcW w:w="694" w:type="dxa"/>
            <w:tcBorders>
              <w:top w:val="single" w:sz="4" w:space="0" w:color="auto"/>
              <w:left w:val="single" w:sz="4" w:space="0" w:color="auto"/>
              <w:bottom w:val="single" w:sz="4" w:space="0" w:color="auto"/>
              <w:right w:val="single" w:sz="4" w:space="0" w:color="auto"/>
            </w:tcBorders>
          </w:tcPr>
          <w:p w14:paraId="6599CB8E"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5822FAA6" w14:textId="77777777" w:rsidR="00D72C5F" w:rsidRPr="00455B2E" w:rsidRDefault="00D72C5F" w:rsidP="00821301">
            <w:pPr>
              <w:contextualSpacing/>
              <w:jc w:val="center"/>
              <w:rPr>
                <w:sz w:val="16"/>
              </w:rPr>
            </w:pPr>
          </w:p>
        </w:tc>
      </w:tr>
      <w:tr w:rsidR="00D72C5F" w:rsidRPr="00455B2E" w14:paraId="48BFBFE7"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1F7F0131"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665D6CB2" w14:textId="77777777" w:rsidR="00D72C5F" w:rsidRPr="00FD058C" w:rsidRDefault="00D72C5F" w:rsidP="00821301">
            <w:pPr>
              <w:jc w:val="center"/>
              <w:rPr>
                <w:sz w:val="20"/>
                <w:szCs w:val="20"/>
              </w:rPr>
            </w:pPr>
            <w:r w:rsidRPr="00FD058C">
              <w:rPr>
                <w:sz w:val="20"/>
                <w:szCs w:val="20"/>
              </w:rPr>
              <w:t>Мероприятие 3.2.</w:t>
            </w:r>
          </w:p>
          <w:p w14:paraId="291FD5D6" w14:textId="77777777" w:rsidR="00D72C5F" w:rsidRPr="00FD058C" w:rsidRDefault="00D72C5F" w:rsidP="00821301">
            <w:pPr>
              <w:jc w:val="center"/>
              <w:rPr>
                <w:sz w:val="20"/>
                <w:szCs w:val="20"/>
              </w:rPr>
            </w:pPr>
            <w:r w:rsidRPr="00FD058C">
              <w:rPr>
                <w:sz w:val="20"/>
                <w:szCs w:val="20"/>
              </w:rPr>
              <w:t>Организовано размещение в СМИ материалов по противодействию терроризму и экстремизму, по гармонизации межнациональных и межконфессиональных отношений в 2025 году</w:t>
            </w:r>
          </w:p>
        </w:tc>
        <w:tc>
          <w:tcPr>
            <w:tcW w:w="833" w:type="dxa"/>
            <w:tcBorders>
              <w:top w:val="single" w:sz="4" w:space="0" w:color="auto"/>
              <w:left w:val="single" w:sz="4" w:space="0" w:color="auto"/>
              <w:bottom w:val="single" w:sz="4" w:space="0" w:color="auto"/>
              <w:right w:val="single" w:sz="4" w:space="0" w:color="auto"/>
            </w:tcBorders>
          </w:tcPr>
          <w:p w14:paraId="455B3F2B"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589338F3"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22FCA46F"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13D0E37"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E57304B"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1E47EB1"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15DD3727"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62998764" w14:textId="77777777" w:rsidR="00D72C5F" w:rsidRPr="00FD058C" w:rsidRDefault="00D72C5F" w:rsidP="00821301">
            <w:pPr>
              <w:ind w:left="-57" w:right="-57"/>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36EBF852"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15A23856"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0B57E6DB" w14:textId="77777777" w:rsidR="00D72C5F" w:rsidRPr="00FD058C" w:rsidRDefault="00D72C5F" w:rsidP="00821301">
            <w:pPr>
              <w:contextualSpacing/>
              <w:jc w:val="center"/>
              <w:rPr>
                <w:sz w:val="16"/>
                <w:szCs w:val="16"/>
              </w:rPr>
            </w:pPr>
            <w:proofErr w:type="spellStart"/>
            <w:r w:rsidRPr="00FD058C">
              <w:rPr>
                <w:sz w:val="16"/>
                <w:szCs w:val="16"/>
              </w:rPr>
              <w:t>Высавская</w:t>
            </w:r>
            <w:proofErr w:type="spellEnd"/>
            <w:r w:rsidRPr="00FD058C">
              <w:rPr>
                <w:sz w:val="16"/>
                <w:szCs w:val="16"/>
              </w:rPr>
              <w:t xml:space="preserve"> </w:t>
            </w:r>
            <w:proofErr w:type="spellStart"/>
            <w:r w:rsidRPr="00FD058C">
              <w:rPr>
                <w:sz w:val="16"/>
                <w:szCs w:val="16"/>
              </w:rPr>
              <w:t>И.С</w:t>
            </w:r>
            <w:proofErr w:type="spellEnd"/>
            <w:r w:rsidRPr="00FD058C">
              <w:rPr>
                <w:sz w:val="16"/>
                <w:szCs w:val="16"/>
              </w:rPr>
              <w:t>. – руководитель пресс-службы</w:t>
            </w:r>
          </w:p>
        </w:tc>
        <w:tc>
          <w:tcPr>
            <w:tcW w:w="694" w:type="dxa"/>
            <w:tcBorders>
              <w:top w:val="single" w:sz="4" w:space="0" w:color="auto"/>
              <w:left w:val="single" w:sz="4" w:space="0" w:color="auto"/>
              <w:bottom w:val="single" w:sz="4" w:space="0" w:color="auto"/>
              <w:right w:val="single" w:sz="4" w:space="0" w:color="auto"/>
            </w:tcBorders>
          </w:tcPr>
          <w:p w14:paraId="46400818"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218364D3" w14:textId="0C1D92EC" w:rsidR="00D72C5F" w:rsidRPr="00455B2E" w:rsidRDefault="007E6693" w:rsidP="00821301">
            <w:pPr>
              <w:contextualSpacing/>
              <w:jc w:val="center"/>
              <w:rPr>
                <w:sz w:val="16"/>
              </w:rPr>
            </w:pPr>
            <w:r>
              <w:rPr>
                <w:sz w:val="16"/>
              </w:rPr>
              <w:t>Размещено 14 материалов в СМИ</w:t>
            </w:r>
          </w:p>
        </w:tc>
      </w:tr>
      <w:tr w:rsidR="00D72C5F" w:rsidRPr="00455B2E" w14:paraId="4D231736"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7F31E52B"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3831A42C" w14:textId="77777777" w:rsidR="00D72C5F" w:rsidRPr="00FD058C" w:rsidRDefault="00D72C5F" w:rsidP="00821301">
            <w:pPr>
              <w:jc w:val="center"/>
              <w:rPr>
                <w:sz w:val="20"/>
                <w:szCs w:val="20"/>
              </w:rPr>
            </w:pPr>
            <w:bookmarkStart w:id="41" w:name="_Hlk202727810"/>
            <w:r w:rsidRPr="00FD058C">
              <w:rPr>
                <w:sz w:val="20"/>
                <w:szCs w:val="20"/>
              </w:rPr>
              <w:t>Контрольная точка 3.2.1</w:t>
            </w:r>
          </w:p>
          <w:p w14:paraId="63740812" w14:textId="77777777" w:rsidR="00D72C5F" w:rsidRPr="00FD058C" w:rsidRDefault="00D72C5F" w:rsidP="00821301">
            <w:pPr>
              <w:jc w:val="center"/>
              <w:rPr>
                <w:sz w:val="20"/>
                <w:szCs w:val="20"/>
              </w:rPr>
            </w:pPr>
            <w:r w:rsidRPr="00FD058C">
              <w:rPr>
                <w:sz w:val="20"/>
                <w:szCs w:val="20"/>
              </w:rPr>
              <w:lastRenderedPageBreak/>
              <w:t>Размещены в СМИ материалы по противодействию терроризму и экстремизму, по гармонизации межнациональных и межконфессиональных отношений</w:t>
            </w:r>
            <w:bookmarkEnd w:id="41"/>
          </w:p>
        </w:tc>
        <w:tc>
          <w:tcPr>
            <w:tcW w:w="833" w:type="dxa"/>
            <w:tcBorders>
              <w:top w:val="single" w:sz="4" w:space="0" w:color="auto"/>
              <w:left w:val="single" w:sz="4" w:space="0" w:color="auto"/>
              <w:bottom w:val="single" w:sz="4" w:space="0" w:color="auto"/>
              <w:right w:val="single" w:sz="4" w:space="0" w:color="auto"/>
            </w:tcBorders>
          </w:tcPr>
          <w:p w14:paraId="75667D71"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77E74F42"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7FD896E0"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32111FA"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16BB6E60"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2F862873"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48CA99DF"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1F7DCE8A" w14:textId="77777777" w:rsidR="00D72C5F" w:rsidRPr="007E6693" w:rsidRDefault="00D72C5F" w:rsidP="00821301">
            <w:pPr>
              <w:ind w:left="-57" w:right="-57"/>
              <w:jc w:val="center"/>
              <w:rPr>
                <w:sz w:val="20"/>
                <w:szCs w:val="20"/>
              </w:rPr>
            </w:pPr>
            <w:r w:rsidRPr="007E6693">
              <w:rPr>
                <w:sz w:val="20"/>
                <w:szCs w:val="20"/>
              </w:rPr>
              <w:t>30.06.2025</w:t>
            </w:r>
          </w:p>
        </w:tc>
        <w:tc>
          <w:tcPr>
            <w:tcW w:w="969" w:type="dxa"/>
            <w:tcBorders>
              <w:top w:val="single" w:sz="4" w:space="0" w:color="auto"/>
              <w:left w:val="single" w:sz="4" w:space="0" w:color="auto"/>
              <w:bottom w:val="single" w:sz="4" w:space="0" w:color="auto"/>
              <w:right w:val="single" w:sz="4" w:space="0" w:color="auto"/>
            </w:tcBorders>
          </w:tcPr>
          <w:p w14:paraId="38694565" w14:textId="57FD1C70" w:rsidR="00D72C5F" w:rsidRPr="00455B2E" w:rsidRDefault="007E6693" w:rsidP="00821301">
            <w:pPr>
              <w:contextualSpacing/>
              <w:jc w:val="center"/>
              <w:rPr>
                <w:sz w:val="16"/>
              </w:rPr>
            </w:pPr>
            <w:r>
              <w:rPr>
                <w:sz w:val="16"/>
              </w:rPr>
              <w:t>30.06.2025</w:t>
            </w:r>
          </w:p>
        </w:tc>
        <w:tc>
          <w:tcPr>
            <w:tcW w:w="1107" w:type="dxa"/>
            <w:tcBorders>
              <w:top w:val="single" w:sz="4" w:space="0" w:color="auto"/>
              <w:left w:val="single" w:sz="4" w:space="0" w:color="auto"/>
              <w:bottom w:val="single" w:sz="4" w:space="0" w:color="auto"/>
              <w:right w:val="single" w:sz="4" w:space="0" w:color="auto"/>
            </w:tcBorders>
          </w:tcPr>
          <w:p w14:paraId="3998158C"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1A7F7E3E" w14:textId="77777777" w:rsidR="00D72C5F" w:rsidRPr="00FD058C" w:rsidRDefault="00D72C5F" w:rsidP="00821301">
            <w:pPr>
              <w:contextualSpacing/>
              <w:jc w:val="center"/>
              <w:rPr>
                <w:sz w:val="16"/>
                <w:szCs w:val="16"/>
              </w:rPr>
            </w:pPr>
            <w:proofErr w:type="spellStart"/>
            <w:r w:rsidRPr="00FD058C">
              <w:rPr>
                <w:sz w:val="16"/>
                <w:szCs w:val="16"/>
              </w:rPr>
              <w:t>Высавская</w:t>
            </w:r>
            <w:proofErr w:type="spellEnd"/>
            <w:r w:rsidRPr="00FD058C">
              <w:rPr>
                <w:sz w:val="16"/>
                <w:szCs w:val="16"/>
              </w:rPr>
              <w:t xml:space="preserve"> </w:t>
            </w:r>
            <w:proofErr w:type="spellStart"/>
            <w:r w:rsidRPr="00FD058C">
              <w:rPr>
                <w:sz w:val="16"/>
                <w:szCs w:val="16"/>
              </w:rPr>
              <w:t>И.С</w:t>
            </w:r>
            <w:proofErr w:type="spellEnd"/>
            <w:r w:rsidRPr="00FD058C">
              <w:rPr>
                <w:sz w:val="16"/>
                <w:szCs w:val="16"/>
              </w:rPr>
              <w:t>. – руководитель пресс-службы</w:t>
            </w:r>
          </w:p>
        </w:tc>
        <w:tc>
          <w:tcPr>
            <w:tcW w:w="694" w:type="dxa"/>
            <w:tcBorders>
              <w:top w:val="single" w:sz="4" w:space="0" w:color="auto"/>
              <w:left w:val="single" w:sz="4" w:space="0" w:color="auto"/>
              <w:bottom w:val="single" w:sz="4" w:space="0" w:color="auto"/>
              <w:right w:val="single" w:sz="4" w:space="0" w:color="auto"/>
            </w:tcBorders>
          </w:tcPr>
          <w:p w14:paraId="281AD6F5"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28B544F4" w14:textId="77777777" w:rsidR="00D72C5F" w:rsidRPr="00455B2E" w:rsidRDefault="00D72C5F" w:rsidP="00821301">
            <w:pPr>
              <w:contextualSpacing/>
              <w:jc w:val="center"/>
              <w:rPr>
                <w:sz w:val="16"/>
              </w:rPr>
            </w:pPr>
          </w:p>
        </w:tc>
      </w:tr>
      <w:tr w:rsidR="00D72C5F" w:rsidRPr="00455B2E" w14:paraId="2F6D7ECB" w14:textId="77777777" w:rsidTr="00821301">
        <w:trPr>
          <w:trHeight w:val="367"/>
        </w:trPr>
        <w:tc>
          <w:tcPr>
            <w:tcW w:w="476" w:type="dxa"/>
            <w:tcBorders>
              <w:top w:val="single" w:sz="4" w:space="0" w:color="auto"/>
              <w:left w:val="single" w:sz="4" w:space="0" w:color="auto"/>
              <w:bottom w:val="single" w:sz="4" w:space="0" w:color="auto"/>
              <w:right w:val="single" w:sz="4" w:space="0" w:color="auto"/>
            </w:tcBorders>
          </w:tcPr>
          <w:p w14:paraId="563E52E6" w14:textId="77777777" w:rsidR="00D72C5F" w:rsidRPr="007D4A68" w:rsidRDefault="00D72C5F" w:rsidP="007D4A68">
            <w:pPr>
              <w:pStyle w:val="aa"/>
              <w:numPr>
                <w:ilvl w:val="0"/>
                <w:numId w:val="21"/>
              </w:numPr>
              <w:jc w:val="center"/>
              <w:rPr>
                <w:sz w:val="16"/>
              </w:rPr>
            </w:pPr>
          </w:p>
        </w:tc>
        <w:tc>
          <w:tcPr>
            <w:tcW w:w="1465" w:type="dxa"/>
            <w:tcBorders>
              <w:top w:val="single" w:sz="4" w:space="0" w:color="auto"/>
              <w:left w:val="single" w:sz="4" w:space="0" w:color="auto"/>
              <w:bottom w:val="single" w:sz="4" w:space="0" w:color="auto"/>
              <w:right w:val="single" w:sz="4" w:space="0" w:color="auto"/>
            </w:tcBorders>
          </w:tcPr>
          <w:p w14:paraId="2FFF2B0E" w14:textId="77777777" w:rsidR="00D72C5F" w:rsidRPr="00FD058C" w:rsidRDefault="00D72C5F" w:rsidP="00821301">
            <w:pPr>
              <w:jc w:val="center"/>
              <w:rPr>
                <w:sz w:val="20"/>
                <w:szCs w:val="20"/>
              </w:rPr>
            </w:pPr>
            <w:r w:rsidRPr="00FD058C">
              <w:rPr>
                <w:sz w:val="20"/>
                <w:szCs w:val="20"/>
              </w:rPr>
              <w:t>Контрольная точка 3.2.2</w:t>
            </w:r>
          </w:p>
          <w:p w14:paraId="6B238855" w14:textId="77777777" w:rsidR="00D72C5F" w:rsidRPr="00FD058C" w:rsidRDefault="00D72C5F" w:rsidP="00821301">
            <w:pPr>
              <w:jc w:val="center"/>
              <w:rPr>
                <w:sz w:val="20"/>
                <w:szCs w:val="20"/>
              </w:rPr>
            </w:pPr>
            <w:r w:rsidRPr="00FD058C">
              <w:rPr>
                <w:sz w:val="20"/>
                <w:szCs w:val="20"/>
              </w:rPr>
              <w:t>Размещены в СМИ материалы по противодействию терроризму и экстремизму, по гармонизации межнациональных и межконфессиональных отношений</w:t>
            </w:r>
          </w:p>
        </w:tc>
        <w:tc>
          <w:tcPr>
            <w:tcW w:w="833" w:type="dxa"/>
            <w:tcBorders>
              <w:top w:val="single" w:sz="4" w:space="0" w:color="auto"/>
              <w:left w:val="single" w:sz="4" w:space="0" w:color="auto"/>
              <w:bottom w:val="single" w:sz="4" w:space="0" w:color="auto"/>
              <w:right w:val="single" w:sz="4" w:space="0" w:color="auto"/>
            </w:tcBorders>
          </w:tcPr>
          <w:p w14:paraId="4D321353" w14:textId="77777777" w:rsidR="00D72C5F" w:rsidRPr="00455B2E" w:rsidRDefault="00D72C5F" w:rsidP="00821301">
            <w:pPr>
              <w:contextualSpacing/>
              <w:jc w:val="center"/>
              <w:rPr>
                <w:sz w:val="20"/>
                <w:szCs w:val="20"/>
              </w:rPr>
            </w:pPr>
          </w:p>
        </w:tc>
        <w:tc>
          <w:tcPr>
            <w:tcW w:w="969" w:type="dxa"/>
            <w:tcBorders>
              <w:top w:val="single" w:sz="4" w:space="0" w:color="auto"/>
              <w:left w:val="single" w:sz="4" w:space="0" w:color="auto"/>
              <w:bottom w:val="single" w:sz="4" w:space="0" w:color="auto"/>
              <w:right w:val="single" w:sz="4" w:space="0" w:color="auto"/>
            </w:tcBorders>
          </w:tcPr>
          <w:p w14:paraId="151C271B"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7414E303"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6055F0BC"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5C0145DF" w14:textId="77777777" w:rsidR="00D72C5F" w:rsidRPr="00455B2E" w:rsidRDefault="00D72C5F" w:rsidP="00821301">
            <w:pPr>
              <w:contextualSpacing/>
              <w:jc w:val="center"/>
              <w:rPr>
                <w:sz w:val="16"/>
              </w:rPr>
            </w:pPr>
          </w:p>
        </w:tc>
        <w:tc>
          <w:tcPr>
            <w:tcW w:w="969" w:type="dxa"/>
            <w:tcBorders>
              <w:top w:val="single" w:sz="4" w:space="0" w:color="auto"/>
              <w:left w:val="single" w:sz="4" w:space="0" w:color="auto"/>
              <w:bottom w:val="single" w:sz="4" w:space="0" w:color="auto"/>
              <w:right w:val="single" w:sz="4" w:space="0" w:color="auto"/>
            </w:tcBorders>
          </w:tcPr>
          <w:p w14:paraId="37E2533B" w14:textId="77777777" w:rsidR="00D72C5F" w:rsidRPr="00455B2E" w:rsidRDefault="00D72C5F" w:rsidP="00821301">
            <w:pPr>
              <w:contextualSpacing/>
              <w:jc w:val="center"/>
              <w:rPr>
                <w:sz w:val="16"/>
              </w:rPr>
            </w:pPr>
          </w:p>
        </w:tc>
        <w:tc>
          <w:tcPr>
            <w:tcW w:w="833" w:type="dxa"/>
            <w:tcBorders>
              <w:top w:val="single" w:sz="4" w:space="0" w:color="auto"/>
              <w:left w:val="single" w:sz="4" w:space="0" w:color="auto"/>
              <w:bottom w:val="single" w:sz="4" w:space="0" w:color="auto"/>
              <w:right w:val="single" w:sz="4" w:space="0" w:color="auto"/>
            </w:tcBorders>
          </w:tcPr>
          <w:p w14:paraId="009FC266" w14:textId="77777777" w:rsidR="00D72C5F" w:rsidRPr="00455B2E" w:rsidRDefault="00D72C5F" w:rsidP="00821301">
            <w:pPr>
              <w:contextualSpacing/>
              <w:jc w:val="center"/>
              <w:rPr>
                <w:sz w:val="16"/>
              </w:rPr>
            </w:pPr>
          </w:p>
        </w:tc>
        <w:tc>
          <w:tcPr>
            <w:tcW w:w="1107" w:type="dxa"/>
            <w:tcBorders>
              <w:top w:val="single" w:sz="4" w:space="0" w:color="auto"/>
              <w:left w:val="single" w:sz="4" w:space="0" w:color="auto"/>
              <w:bottom w:val="single" w:sz="4" w:space="0" w:color="auto"/>
              <w:right w:val="single" w:sz="4" w:space="0" w:color="auto"/>
            </w:tcBorders>
          </w:tcPr>
          <w:p w14:paraId="0BF16CDE" w14:textId="77777777" w:rsidR="00D72C5F" w:rsidRPr="007E6693" w:rsidRDefault="00D72C5F" w:rsidP="00821301">
            <w:pPr>
              <w:ind w:left="-57" w:right="-57"/>
              <w:jc w:val="center"/>
              <w:rPr>
                <w:sz w:val="20"/>
                <w:szCs w:val="20"/>
              </w:rPr>
            </w:pPr>
            <w:r w:rsidRPr="007E6693">
              <w:rPr>
                <w:sz w:val="20"/>
                <w:szCs w:val="20"/>
              </w:rPr>
              <w:t>30.12.2025</w:t>
            </w:r>
          </w:p>
        </w:tc>
        <w:tc>
          <w:tcPr>
            <w:tcW w:w="969" w:type="dxa"/>
            <w:tcBorders>
              <w:top w:val="single" w:sz="4" w:space="0" w:color="auto"/>
              <w:left w:val="single" w:sz="4" w:space="0" w:color="auto"/>
              <w:bottom w:val="single" w:sz="4" w:space="0" w:color="auto"/>
              <w:right w:val="single" w:sz="4" w:space="0" w:color="auto"/>
            </w:tcBorders>
          </w:tcPr>
          <w:p w14:paraId="47EA41C3" w14:textId="2438D772" w:rsidR="00D72C5F" w:rsidRPr="00455B2E" w:rsidRDefault="007E6693" w:rsidP="00821301">
            <w:pPr>
              <w:contextualSpacing/>
              <w:jc w:val="center"/>
              <w:rPr>
                <w:sz w:val="16"/>
              </w:rPr>
            </w:pPr>
            <w:r>
              <w:rPr>
                <w:sz w:val="16"/>
              </w:rPr>
              <w:t>-</w:t>
            </w:r>
          </w:p>
        </w:tc>
        <w:tc>
          <w:tcPr>
            <w:tcW w:w="1107" w:type="dxa"/>
            <w:tcBorders>
              <w:top w:val="single" w:sz="4" w:space="0" w:color="auto"/>
              <w:left w:val="single" w:sz="4" w:space="0" w:color="auto"/>
              <w:bottom w:val="single" w:sz="4" w:space="0" w:color="auto"/>
              <w:right w:val="single" w:sz="4" w:space="0" w:color="auto"/>
            </w:tcBorders>
          </w:tcPr>
          <w:p w14:paraId="00E9B544" w14:textId="77777777" w:rsidR="00D72C5F" w:rsidRPr="00455B2E" w:rsidRDefault="00D72C5F" w:rsidP="00821301">
            <w:pPr>
              <w:contextualSpacing/>
              <w:jc w:val="center"/>
              <w:rPr>
                <w:sz w:val="16"/>
              </w:rPr>
            </w:pPr>
          </w:p>
        </w:tc>
        <w:tc>
          <w:tcPr>
            <w:tcW w:w="1383" w:type="dxa"/>
            <w:tcBorders>
              <w:top w:val="single" w:sz="4" w:space="0" w:color="auto"/>
              <w:left w:val="single" w:sz="4" w:space="0" w:color="auto"/>
              <w:bottom w:val="single" w:sz="4" w:space="0" w:color="auto"/>
              <w:right w:val="single" w:sz="4" w:space="0" w:color="auto"/>
            </w:tcBorders>
          </w:tcPr>
          <w:p w14:paraId="20DB9E36" w14:textId="77777777" w:rsidR="00D72C5F" w:rsidRPr="00FD058C" w:rsidRDefault="00D72C5F" w:rsidP="00821301">
            <w:pPr>
              <w:contextualSpacing/>
              <w:jc w:val="center"/>
              <w:rPr>
                <w:sz w:val="16"/>
                <w:szCs w:val="16"/>
              </w:rPr>
            </w:pPr>
            <w:proofErr w:type="spellStart"/>
            <w:r w:rsidRPr="00FD058C">
              <w:rPr>
                <w:sz w:val="16"/>
                <w:szCs w:val="16"/>
              </w:rPr>
              <w:t>Высавская</w:t>
            </w:r>
            <w:proofErr w:type="spellEnd"/>
            <w:r w:rsidRPr="00FD058C">
              <w:rPr>
                <w:sz w:val="16"/>
                <w:szCs w:val="16"/>
              </w:rPr>
              <w:t xml:space="preserve"> </w:t>
            </w:r>
            <w:proofErr w:type="spellStart"/>
            <w:r w:rsidRPr="00FD058C">
              <w:rPr>
                <w:sz w:val="16"/>
                <w:szCs w:val="16"/>
              </w:rPr>
              <w:t>И.С</w:t>
            </w:r>
            <w:proofErr w:type="spellEnd"/>
            <w:r w:rsidRPr="00FD058C">
              <w:rPr>
                <w:sz w:val="16"/>
                <w:szCs w:val="16"/>
              </w:rPr>
              <w:t>. – руководитель пресс-службы</w:t>
            </w:r>
          </w:p>
        </w:tc>
        <w:tc>
          <w:tcPr>
            <w:tcW w:w="694" w:type="dxa"/>
            <w:tcBorders>
              <w:top w:val="single" w:sz="4" w:space="0" w:color="auto"/>
              <w:left w:val="single" w:sz="4" w:space="0" w:color="auto"/>
              <w:bottom w:val="single" w:sz="4" w:space="0" w:color="auto"/>
              <w:right w:val="single" w:sz="4" w:space="0" w:color="auto"/>
            </w:tcBorders>
          </w:tcPr>
          <w:p w14:paraId="2451536A" w14:textId="77777777" w:rsidR="00D72C5F" w:rsidRPr="00455B2E" w:rsidRDefault="00D72C5F" w:rsidP="00821301">
            <w:pPr>
              <w:contextualSpacing/>
              <w:jc w:val="center"/>
              <w:rPr>
                <w:sz w:val="16"/>
              </w:rPr>
            </w:pPr>
          </w:p>
        </w:tc>
        <w:tc>
          <w:tcPr>
            <w:tcW w:w="1520" w:type="dxa"/>
            <w:tcBorders>
              <w:top w:val="single" w:sz="4" w:space="0" w:color="auto"/>
              <w:left w:val="single" w:sz="4" w:space="0" w:color="auto"/>
              <w:bottom w:val="single" w:sz="4" w:space="0" w:color="auto"/>
              <w:right w:val="single" w:sz="4" w:space="0" w:color="auto"/>
            </w:tcBorders>
          </w:tcPr>
          <w:p w14:paraId="5EF9C7A9" w14:textId="77777777" w:rsidR="00D72C5F" w:rsidRPr="00455B2E" w:rsidRDefault="00D72C5F" w:rsidP="00821301">
            <w:pPr>
              <w:contextualSpacing/>
              <w:jc w:val="center"/>
              <w:rPr>
                <w:sz w:val="16"/>
              </w:rPr>
            </w:pPr>
          </w:p>
        </w:tc>
      </w:tr>
    </w:tbl>
    <w:p w14:paraId="16A5EC31" w14:textId="77777777" w:rsidR="00D72C5F" w:rsidRPr="00455B2E" w:rsidRDefault="00D72C5F" w:rsidP="00D72C5F">
      <w:pPr>
        <w:ind w:left="360" w:right="536"/>
        <w:jc w:val="right"/>
        <w:rPr>
          <w:sz w:val="20"/>
        </w:rPr>
      </w:pPr>
    </w:p>
    <w:p w14:paraId="7662E159" w14:textId="77777777" w:rsidR="00D72C5F" w:rsidRPr="00455B2E" w:rsidRDefault="00D72C5F" w:rsidP="00D72C5F">
      <w:pPr>
        <w:ind w:left="360" w:right="536"/>
        <w:jc w:val="right"/>
        <w:rPr>
          <w:sz w:val="20"/>
        </w:rPr>
      </w:pPr>
      <w:r w:rsidRPr="00455B2E">
        <w:rPr>
          <w:sz w:val="20"/>
        </w:rPr>
        <w:t xml:space="preserve">4. Сведения об исполнении бюджетных ассигнований, предусмотренных на финансовое обеспечение реализации комплекса процессных мероприятий </w:t>
      </w:r>
    </w:p>
    <w:p w14:paraId="4A6C1376" w14:textId="77777777" w:rsidR="00D72C5F" w:rsidRPr="00455B2E" w:rsidRDefault="00D72C5F" w:rsidP="00D72C5F">
      <w:pPr>
        <w:widowControl w:val="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D72C5F" w:rsidRPr="00455B2E" w14:paraId="2825065C" w14:textId="77777777" w:rsidTr="00821301">
        <w:trPr>
          <w:trHeight w:val="411"/>
          <w:jc w:val="center"/>
        </w:trPr>
        <w:tc>
          <w:tcPr>
            <w:tcW w:w="6358" w:type="dxa"/>
            <w:vMerge w:val="restart"/>
            <w:vAlign w:val="center"/>
          </w:tcPr>
          <w:p w14:paraId="2F3360B9" w14:textId="77777777" w:rsidR="00D72C5F" w:rsidRPr="00455B2E" w:rsidRDefault="00D72C5F" w:rsidP="00821301">
            <w:pPr>
              <w:contextualSpacing/>
              <w:jc w:val="center"/>
              <w:rPr>
                <w:sz w:val="16"/>
              </w:rPr>
            </w:pPr>
            <w:r w:rsidRPr="00455B2E">
              <w:rPr>
                <w:sz w:val="16"/>
              </w:rPr>
              <w:t>Наименование мероприятия (результата) и источника финансового обеспечения</w:t>
            </w:r>
          </w:p>
        </w:tc>
        <w:tc>
          <w:tcPr>
            <w:tcW w:w="3360" w:type="dxa"/>
            <w:gridSpan w:val="3"/>
            <w:vAlign w:val="center"/>
          </w:tcPr>
          <w:p w14:paraId="61125E4A" w14:textId="77777777" w:rsidR="00D72C5F" w:rsidRPr="00455B2E" w:rsidRDefault="00D72C5F" w:rsidP="00821301">
            <w:pPr>
              <w:contextualSpacing/>
              <w:jc w:val="center"/>
              <w:rPr>
                <w:sz w:val="16"/>
              </w:rPr>
            </w:pPr>
            <w:r w:rsidRPr="00455B2E">
              <w:rPr>
                <w:sz w:val="16"/>
              </w:rPr>
              <w:t xml:space="preserve">Объем финансового обеспечения, </w:t>
            </w:r>
            <w:r w:rsidRPr="00455B2E">
              <w:rPr>
                <w:sz w:val="16"/>
              </w:rPr>
              <w:br/>
              <w:t>тыс. рублей</w:t>
            </w:r>
          </w:p>
        </w:tc>
        <w:tc>
          <w:tcPr>
            <w:tcW w:w="2255" w:type="dxa"/>
            <w:gridSpan w:val="2"/>
            <w:vAlign w:val="center"/>
          </w:tcPr>
          <w:p w14:paraId="18B828DB" w14:textId="77777777" w:rsidR="00D72C5F" w:rsidRPr="00455B2E" w:rsidRDefault="00D72C5F" w:rsidP="00821301">
            <w:pPr>
              <w:contextualSpacing/>
              <w:jc w:val="center"/>
              <w:rPr>
                <w:sz w:val="16"/>
              </w:rPr>
            </w:pPr>
            <w:r w:rsidRPr="00455B2E">
              <w:rPr>
                <w:sz w:val="16"/>
              </w:rPr>
              <w:t xml:space="preserve">Исполнение, </w:t>
            </w:r>
            <w:r w:rsidRPr="00455B2E">
              <w:rPr>
                <w:sz w:val="16"/>
              </w:rPr>
              <w:br/>
              <w:t>тыс. рублей</w:t>
            </w:r>
          </w:p>
        </w:tc>
        <w:tc>
          <w:tcPr>
            <w:tcW w:w="1711" w:type="dxa"/>
            <w:vMerge w:val="restart"/>
            <w:vAlign w:val="center"/>
          </w:tcPr>
          <w:p w14:paraId="6C042994" w14:textId="77777777" w:rsidR="00D72C5F" w:rsidRPr="00455B2E" w:rsidRDefault="00D72C5F" w:rsidP="00821301">
            <w:pPr>
              <w:contextualSpacing/>
              <w:jc w:val="center"/>
              <w:rPr>
                <w:sz w:val="16"/>
              </w:rPr>
            </w:pPr>
            <w:r w:rsidRPr="00455B2E">
              <w:rPr>
                <w:sz w:val="16"/>
              </w:rPr>
              <w:t>Процент исполнения, (6)/(3)*100</w:t>
            </w:r>
            <w:r w:rsidRPr="00455B2E">
              <w:rPr>
                <w:sz w:val="16"/>
                <w:vertAlign w:val="superscript"/>
              </w:rPr>
              <w:footnoteReference w:id="104"/>
            </w:r>
          </w:p>
        </w:tc>
        <w:tc>
          <w:tcPr>
            <w:tcW w:w="1761" w:type="dxa"/>
            <w:vMerge w:val="restart"/>
            <w:vAlign w:val="center"/>
          </w:tcPr>
          <w:p w14:paraId="76BC12AA" w14:textId="77777777" w:rsidR="00D72C5F" w:rsidRPr="00455B2E" w:rsidRDefault="00D72C5F" w:rsidP="00821301">
            <w:pPr>
              <w:contextualSpacing/>
              <w:jc w:val="center"/>
              <w:rPr>
                <w:sz w:val="16"/>
              </w:rPr>
            </w:pPr>
            <w:r w:rsidRPr="00455B2E">
              <w:rPr>
                <w:sz w:val="16"/>
              </w:rPr>
              <w:t>Комментарий</w:t>
            </w:r>
          </w:p>
        </w:tc>
      </w:tr>
      <w:tr w:rsidR="00D72C5F" w:rsidRPr="00455B2E" w14:paraId="1D037C75" w14:textId="77777777" w:rsidTr="00821301">
        <w:trPr>
          <w:trHeight w:val="603"/>
          <w:jc w:val="center"/>
        </w:trPr>
        <w:tc>
          <w:tcPr>
            <w:tcW w:w="6358" w:type="dxa"/>
            <w:vMerge/>
            <w:vAlign w:val="center"/>
          </w:tcPr>
          <w:p w14:paraId="2F71C1FA" w14:textId="77777777" w:rsidR="00D72C5F" w:rsidRPr="00455B2E" w:rsidRDefault="00D72C5F" w:rsidP="00821301"/>
        </w:tc>
        <w:tc>
          <w:tcPr>
            <w:tcW w:w="1283" w:type="dxa"/>
            <w:vAlign w:val="center"/>
          </w:tcPr>
          <w:p w14:paraId="3A2B6365" w14:textId="77777777" w:rsidR="00D72C5F" w:rsidRPr="00455B2E" w:rsidRDefault="00D72C5F" w:rsidP="00821301">
            <w:pPr>
              <w:contextualSpacing/>
              <w:jc w:val="center"/>
              <w:rPr>
                <w:sz w:val="16"/>
              </w:rPr>
            </w:pPr>
            <w:r w:rsidRPr="00455B2E">
              <w:rPr>
                <w:sz w:val="16"/>
              </w:rPr>
              <w:t>Предусмотрено паспортом</w:t>
            </w:r>
          </w:p>
        </w:tc>
        <w:tc>
          <w:tcPr>
            <w:tcW w:w="981" w:type="dxa"/>
            <w:vAlign w:val="center"/>
          </w:tcPr>
          <w:p w14:paraId="2D90EFC9" w14:textId="77777777" w:rsidR="00D72C5F" w:rsidRPr="00455B2E" w:rsidRDefault="00D72C5F" w:rsidP="00821301">
            <w:pPr>
              <w:contextualSpacing/>
              <w:jc w:val="center"/>
              <w:rPr>
                <w:sz w:val="16"/>
              </w:rPr>
            </w:pPr>
            <w:r w:rsidRPr="00455B2E">
              <w:rPr>
                <w:sz w:val="16"/>
              </w:rPr>
              <w:t>Сводная бюджетная роспись</w:t>
            </w:r>
          </w:p>
        </w:tc>
        <w:tc>
          <w:tcPr>
            <w:tcW w:w="1096" w:type="dxa"/>
            <w:vAlign w:val="center"/>
          </w:tcPr>
          <w:p w14:paraId="2C4BC08C" w14:textId="77777777" w:rsidR="00D72C5F" w:rsidRPr="00455B2E" w:rsidRDefault="00D72C5F" w:rsidP="00821301">
            <w:pPr>
              <w:jc w:val="center"/>
              <w:rPr>
                <w:sz w:val="16"/>
                <w:szCs w:val="16"/>
              </w:rPr>
            </w:pPr>
            <w:r w:rsidRPr="00455B2E">
              <w:rPr>
                <w:sz w:val="16"/>
                <w:szCs w:val="16"/>
              </w:rPr>
              <w:t xml:space="preserve">Лимиты бюджетных </w:t>
            </w:r>
            <w:r w:rsidRPr="00455B2E">
              <w:rPr>
                <w:sz w:val="16"/>
                <w:szCs w:val="16"/>
              </w:rPr>
              <w:lastRenderedPageBreak/>
              <w:t>обязательств</w:t>
            </w:r>
            <w:r w:rsidRPr="00455B2E">
              <w:rPr>
                <w:sz w:val="16"/>
                <w:szCs w:val="16"/>
              </w:rPr>
              <w:footnoteReference w:id="105"/>
            </w:r>
          </w:p>
        </w:tc>
        <w:tc>
          <w:tcPr>
            <w:tcW w:w="1167" w:type="dxa"/>
            <w:vAlign w:val="center"/>
          </w:tcPr>
          <w:p w14:paraId="71267C1F" w14:textId="77777777" w:rsidR="00D72C5F" w:rsidRPr="00455B2E" w:rsidRDefault="00D72C5F" w:rsidP="00821301">
            <w:pPr>
              <w:jc w:val="center"/>
              <w:rPr>
                <w:sz w:val="16"/>
                <w:szCs w:val="16"/>
              </w:rPr>
            </w:pPr>
            <w:r w:rsidRPr="00455B2E">
              <w:rPr>
                <w:sz w:val="16"/>
                <w:szCs w:val="16"/>
              </w:rPr>
              <w:lastRenderedPageBreak/>
              <w:t xml:space="preserve">Принятые бюджетные </w:t>
            </w:r>
            <w:r w:rsidRPr="00455B2E">
              <w:rPr>
                <w:sz w:val="16"/>
                <w:szCs w:val="16"/>
              </w:rPr>
              <w:lastRenderedPageBreak/>
              <w:t>обязательства</w:t>
            </w:r>
            <w:r w:rsidRPr="00455B2E">
              <w:rPr>
                <w:sz w:val="16"/>
                <w:szCs w:val="16"/>
              </w:rPr>
              <w:footnoteReference w:id="106"/>
            </w:r>
          </w:p>
        </w:tc>
        <w:tc>
          <w:tcPr>
            <w:tcW w:w="1088" w:type="dxa"/>
            <w:vAlign w:val="center"/>
          </w:tcPr>
          <w:p w14:paraId="6C74931E" w14:textId="77777777" w:rsidR="00D72C5F" w:rsidRPr="00455B2E" w:rsidRDefault="00D72C5F" w:rsidP="00821301">
            <w:pPr>
              <w:contextualSpacing/>
              <w:jc w:val="center"/>
              <w:rPr>
                <w:sz w:val="16"/>
              </w:rPr>
            </w:pPr>
            <w:r w:rsidRPr="00455B2E">
              <w:rPr>
                <w:sz w:val="16"/>
              </w:rPr>
              <w:lastRenderedPageBreak/>
              <w:t>Кассовое исполнение</w:t>
            </w:r>
          </w:p>
        </w:tc>
        <w:tc>
          <w:tcPr>
            <w:tcW w:w="1711" w:type="dxa"/>
            <w:vMerge/>
            <w:vAlign w:val="center"/>
          </w:tcPr>
          <w:p w14:paraId="4F3CC86E" w14:textId="77777777" w:rsidR="00D72C5F" w:rsidRPr="00455B2E" w:rsidRDefault="00D72C5F" w:rsidP="00821301"/>
        </w:tc>
        <w:tc>
          <w:tcPr>
            <w:tcW w:w="1761" w:type="dxa"/>
            <w:vMerge/>
            <w:vAlign w:val="center"/>
          </w:tcPr>
          <w:p w14:paraId="69E1F867" w14:textId="77777777" w:rsidR="00D72C5F" w:rsidRPr="00455B2E" w:rsidRDefault="00D72C5F" w:rsidP="00821301"/>
        </w:tc>
      </w:tr>
      <w:tr w:rsidR="00D72C5F" w:rsidRPr="00455B2E" w14:paraId="11C6A138" w14:textId="77777777" w:rsidTr="00821301">
        <w:trPr>
          <w:trHeight w:val="218"/>
          <w:jc w:val="center"/>
        </w:trPr>
        <w:tc>
          <w:tcPr>
            <w:tcW w:w="6358" w:type="dxa"/>
            <w:vAlign w:val="center"/>
          </w:tcPr>
          <w:p w14:paraId="29CA63B4" w14:textId="77777777" w:rsidR="00D72C5F" w:rsidRPr="00455B2E" w:rsidRDefault="00D72C5F" w:rsidP="00821301">
            <w:pPr>
              <w:contextualSpacing/>
              <w:jc w:val="center"/>
              <w:rPr>
                <w:sz w:val="16"/>
              </w:rPr>
            </w:pPr>
            <w:r w:rsidRPr="00455B2E">
              <w:rPr>
                <w:sz w:val="16"/>
              </w:rPr>
              <w:lastRenderedPageBreak/>
              <w:t>1</w:t>
            </w:r>
          </w:p>
        </w:tc>
        <w:tc>
          <w:tcPr>
            <w:tcW w:w="1283" w:type="dxa"/>
            <w:vAlign w:val="center"/>
          </w:tcPr>
          <w:p w14:paraId="545FCA01" w14:textId="77777777" w:rsidR="00D72C5F" w:rsidRPr="00455B2E" w:rsidRDefault="00D72C5F" w:rsidP="00821301">
            <w:pPr>
              <w:contextualSpacing/>
              <w:jc w:val="center"/>
              <w:rPr>
                <w:sz w:val="16"/>
              </w:rPr>
            </w:pPr>
            <w:r w:rsidRPr="00455B2E">
              <w:rPr>
                <w:sz w:val="16"/>
              </w:rPr>
              <w:t>2</w:t>
            </w:r>
          </w:p>
        </w:tc>
        <w:tc>
          <w:tcPr>
            <w:tcW w:w="981" w:type="dxa"/>
            <w:vAlign w:val="center"/>
          </w:tcPr>
          <w:p w14:paraId="79D56B7D" w14:textId="77777777" w:rsidR="00D72C5F" w:rsidRPr="00455B2E" w:rsidRDefault="00D72C5F" w:rsidP="00821301">
            <w:pPr>
              <w:contextualSpacing/>
              <w:jc w:val="center"/>
              <w:rPr>
                <w:sz w:val="16"/>
              </w:rPr>
            </w:pPr>
            <w:r w:rsidRPr="00455B2E">
              <w:rPr>
                <w:sz w:val="16"/>
              </w:rPr>
              <w:t>3</w:t>
            </w:r>
          </w:p>
        </w:tc>
        <w:tc>
          <w:tcPr>
            <w:tcW w:w="1096" w:type="dxa"/>
            <w:vAlign w:val="center"/>
          </w:tcPr>
          <w:p w14:paraId="0B89A688" w14:textId="77777777" w:rsidR="00D72C5F" w:rsidRPr="00455B2E" w:rsidRDefault="00D72C5F" w:rsidP="00821301">
            <w:pPr>
              <w:contextualSpacing/>
              <w:jc w:val="center"/>
              <w:rPr>
                <w:sz w:val="16"/>
              </w:rPr>
            </w:pPr>
            <w:r w:rsidRPr="00455B2E">
              <w:rPr>
                <w:sz w:val="16"/>
              </w:rPr>
              <w:t>4</w:t>
            </w:r>
          </w:p>
        </w:tc>
        <w:tc>
          <w:tcPr>
            <w:tcW w:w="1167" w:type="dxa"/>
            <w:vAlign w:val="center"/>
          </w:tcPr>
          <w:p w14:paraId="3AC6564B" w14:textId="77777777" w:rsidR="00D72C5F" w:rsidRPr="00455B2E" w:rsidRDefault="00D72C5F" w:rsidP="00821301">
            <w:pPr>
              <w:contextualSpacing/>
              <w:jc w:val="center"/>
              <w:rPr>
                <w:sz w:val="16"/>
              </w:rPr>
            </w:pPr>
            <w:r w:rsidRPr="00455B2E">
              <w:rPr>
                <w:sz w:val="16"/>
              </w:rPr>
              <w:t>5</w:t>
            </w:r>
          </w:p>
        </w:tc>
        <w:tc>
          <w:tcPr>
            <w:tcW w:w="1088" w:type="dxa"/>
            <w:vAlign w:val="center"/>
          </w:tcPr>
          <w:p w14:paraId="65E95F80" w14:textId="77777777" w:rsidR="00D72C5F" w:rsidRPr="00455B2E" w:rsidRDefault="00D72C5F" w:rsidP="00821301">
            <w:pPr>
              <w:contextualSpacing/>
              <w:jc w:val="center"/>
              <w:rPr>
                <w:sz w:val="16"/>
              </w:rPr>
            </w:pPr>
            <w:r w:rsidRPr="00455B2E">
              <w:rPr>
                <w:sz w:val="16"/>
              </w:rPr>
              <w:t>6</w:t>
            </w:r>
          </w:p>
        </w:tc>
        <w:tc>
          <w:tcPr>
            <w:tcW w:w="1711" w:type="dxa"/>
            <w:vAlign w:val="center"/>
          </w:tcPr>
          <w:p w14:paraId="45018CB0" w14:textId="77777777" w:rsidR="00D72C5F" w:rsidRPr="00455B2E" w:rsidRDefault="00D72C5F" w:rsidP="00821301">
            <w:pPr>
              <w:contextualSpacing/>
              <w:jc w:val="center"/>
              <w:rPr>
                <w:sz w:val="16"/>
              </w:rPr>
            </w:pPr>
            <w:r w:rsidRPr="00455B2E">
              <w:rPr>
                <w:sz w:val="16"/>
              </w:rPr>
              <w:t>7</w:t>
            </w:r>
          </w:p>
        </w:tc>
        <w:tc>
          <w:tcPr>
            <w:tcW w:w="1761" w:type="dxa"/>
            <w:vAlign w:val="center"/>
          </w:tcPr>
          <w:p w14:paraId="677F17F3" w14:textId="77777777" w:rsidR="00D72C5F" w:rsidRPr="00455B2E" w:rsidRDefault="00D72C5F" w:rsidP="00821301">
            <w:pPr>
              <w:contextualSpacing/>
              <w:jc w:val="center"/>
              <w:rPr>
                <w:sz w:val="16"/>
              </w:rPr>
            </w:pPr>
            <w:r w:rsidRPr="00455B2E">
              <w:rPr>
                <w:sz w:val="16"/>
              </w:rPr>
              <w:t>8</w:t>
            </w:r>
          </w:p>
        </w:tc>
      </w:tr>
      <w:tr w:rsidR="00D72C5F" w:rsidRPr="00455B2E" w14:paraId="116833A4" w14:textId="77777777" w:rsidTr="00821301">
        <w:trPr>
          <w:trHeight w:val="262"/>
          <w:jc w:val="center"/>
        </w:trPr>
        <w:tc>
          <w:tcPr>
            <w:tcW w:w="6358" w:type="dxa"/>
            <w:vAlign w:val="center"/>
          </w:tcPr>
          <w:p w14:paraId="0C238FF4" w14:textId="77777777" w:rsidR="00D72C5F" w:rsidRPr="00455B2E" w:rsidRDefault="00D72C5F" w:rsidP="00821301">
            <w:pPr>
              <w:rPr>
                <w:sz w:val="16"/>
                <w:szCs w:val="16"/>
              </w:rPr>
            </w:pPr>
            <w:r w:rsidRPr="00455B2E">
              <w:rPr>
                <w:sz w:val="16"/>
                <w:szCs w:val="16"/>
              </w:rPr>
              <w:t xml:space="preserve">Комплекс процессных мероприятий (всего), </w:t>
            </w:r>
            <w:r w:rsidRPr="00455B2E">
              <w:rPr>
                <w:sz w:val="16"/>
                <w:szCs w:val="16"/>
              </w:rPr>
              <w:br/>
              <w:t>в том числе:</w:t>
            </w:r>
          </w:p>
        </w:tc>
        <w:tc>
          <w:tcPr>
            <w:tcW w:w="1283" w:type="dxa"/>
            <w:vAlign w:val="center"/>
          </w:tcPr>
          <w:p w14:paraId="4B56365E" w14:textId="77777777" w:rsidR="00D72C5F" w:rsidRPr="00D91259" w:rsidRDefault="00D72C5F" w:rsidP="00821301">
            <w:pPr>
              <w:contextualSpacing/>
              <w:jc w:val="center"/>
              <w:rPr>
                <w:sz w:val="20"/>
                <w:szCs w:val="20"/>
              </w:rPr>
            </w:pPr>
            <w:r>
              <w:rPr>
                <w:sz w:val="20"/>
                <w:szCs w:val="20"/>
              </w:rPr>
              <w:t>0,0</w:t>
            </w:r>
          </w:p>
        </w:tc>
        <w:tc>
          <w:tcPr>
            <w:tcW w:w="981" w:type="dxa"/>
            <w:vAlign w:val="center"/>
          </w:tcPr>
          <w:p w14:paraId="45708CDD" w14:textId="77777777" w:rsidR="00D72C5F" w:rsidRPr="00D91259" w:rsidRDefault="00D72C5F" w:rsidP="00821301">
            <w:pPr>
              <w:contextualSpacing/>
              <w:jc w:val="center"/>
              <w:rPr>
                <w:sz w:val="20"/>
                <w:szCs w:val="20"/>
              </w:rPr>
            </w:pPr>
            <w:r>
              <w:rPr>
                <w:sz w:val="20"/>
                <w:szCs w:val="20"/>
              </w:rPr>
              <w:t>0,0</w:t>
            </w:r>
          </w:p>
        </w:tc>
        <w:tc>
          <w:tcPr>
            <w:tcW w:w="1096" w:type="dxa"/>
            <w:vAlign w:val="center"/>
          </w:tcPr>
          <w:p w14:paraId="09D8D687" w14:textId="77777777" w:rsidR="00D72C5F" w:rsidRPr="00455B2E" w:rsidRDefault="00D72C5F" w:rsidP="00821301">
            <w:pPr>
              <w:contextualSpacing/>
              <w:jc w:val="center"/>
              <w:rPr>
                <w:sz w:val="16"/>
              </w:rPr>
            </w:pPr>
          </w:p>
        </w:tc>
        <w:tc>
          <w:tcPr>
            <w:tcW w:w="1167" w:type="dxa"/>
            <w:vAlign w:val="center"/>
          </w:tcPr>
          <w:p w14:paraId="5EAA9D28" w14:textId="77777777" w:rsidR="00D72C5F" w:rsidRPr="00455B2E" w:rsidRDefault="00D72C5F" w:rsidP="00821301">
            <w:pPr>
              <w:contextualSpacing/>
              <w:jc w:val="center"/>
              <w:rPr>
                <w:sz w:val="16"/>
              </w:rPr>
            </w:pPr>
          </w:p>
        </w:tc>
        <w:tc>
          <w:tcPr>
            <w:tcW w:w="1088" w:type="dxa"/>
            <w:shd w:val="clear" w:color="auto" w:fill="FFFFFF" w:themeFill="background1"/>
            <w:vAlign w:val="center"/>
          </w:tcPr>
          <w:p w14:paraId="525BF680" w14:textId="77777777" w:rsidR="00D72C5F" w:rsidRPr="00455B2E" w:rsidRDefault="00D72C5F" w:rsidP="00821301">
            <w:pPr>
              <w:contextualSpacing/>
              <w:jc w:val="center"/>
              <w:rPr>
                <w:sz w:val="16"/>
              </w:rPr>
            </w:pPr>
          </w:p>
        </w:tc>
        <w:tc>
          <w:tcPr>
            <w:tcW w:w="1711" w:type="dxa"/>
            <w:vAlign w:val="center"/>
          </w:tcPr>
          <w:p w14:paraId="2D0C66B7" w14:textId="77777777" w:rsidR="00D72C5F" w:rsidRPr="00455B2E" w:rsidRDefault="00D72C5F" w:rsidP="00821301">
            <w:pPr>
              <w:contextualSpacing/>
              <w:jc w:val="center"/>
              <w:rPr>
                <w:sz w:val="16"/>
              </w:rPr>
            </w:pPr>
          </w:p>
        </w:tc>
        <w:tc>
          <w:tcPr>
            <w:tcW w:w="1761" w:type="dxa"/>
            <w:vAlign w:val="center"/>
          </w:tcPr>
          <w:p w14:paraId="4FCD48A1" w14:textId="77777777" w:rsidR="00D72C5F" w:rsidRPr="00455B2E" w:rsidRDefault="00D72C5F" w:rsidP="00821301">
            <w:pPr>
              <w:contextualSpacing/>
              <w:jc w:val="center"/>
              <w:rPr>
                <w:sz w:val="16"/>
              </w:rPr>
            </w:pPr>
          </w:p>
        </w:tc>
      </w:tr>
      <w:tr w:rsidR="00D72C5F" w:rsidRPr="00455B2E" w14:paraId="4A4A7983" w14:textId="77777777" w:rsidTr="00821301">
        <w:trPr>
          <w:trHeight w:val="262"/>
          <w:jc w:val="center"/>
        </w:trPr>
        <w:tc>
          <w:tcPr>
            <w:tcW w:w="6358" w:type="dxa"/>
            <w:vAlign w:val="center"/>
          </w:tcPr>
          <w:p w14:paraId="6591C450" w14:textId="77777777" w:rsidR="00D72C5F" w:rsidRPr="00455B2E" w:rsidRDefault="00D72C5F" w:rsidP="00821301">
            <w:pPr>
              <w:rPr>
                <w:sz w:val="16"/>
                <w:szCs w:val="16"/>
              </w:rPr>
            </w:pPr>
            <w:r w:rsidRPr="00455B2E">
              <w:rPr>
                <w:sz w:val="16"/>
                <w:szCs w:val="16"/>
              </w:rPr>
              <w:t>Федеральный бюджет</w:t>
            </w:r>
          </w:p>
        </w:tc>
        <w:tc>
          <w:tcPr>
            <w:tcW w:w="1283" w:type="dxa"/>
            <w:vAlign w:val="center"/>
          </w:tcPr>
          <w:p w14:paraId="24251192" w14:textId="77777777" w:rsidR="00D72C5F" w:rsidRPr="00D91259" w:rsidRDefault="00D72C5F" w:rsidP="00821301">
            <w:pPr>
              <w:contextualSpacing/>
              <w:jc w:val="center"/>
              <w:rPr>
                <w:sz w:val="20"/>
                <w:szCs w:val="20"/>
              </w:rPr>
            </w:pPr>
            <w:r>
              <w:rPr>
                <w:sz w:val="20"/>
                <w:szCs w:val="20"/>
              </w:rPr>
              <w:t>0,0</w:t>
            </w:r>
          </w:p>
        </w:tc>
        <w:tc>
          <w:tcPr>
            <w:tcW w:w="981" w:type="dxa"/>
            <w:vAlign w:val="center"/>
          </w:tcPr>
          <w:p w14:paraId="3D1FE615" w14:textId="77777777" w:rsidR="00D72C5F" w:rsidRPr="00D91259" w:rsidRDefault="00D72C5F" w:rsidP="00821301">
            <w:pPr>
              <w:contextualSpacing/>
              <w:jc w:val="center"/>
              <w:rPr>
                <w:sz w:val="20"/>
                <w:szCs w:val="20"/>
              </w:rPr>
            </w:pPr>
            <w:r>
              <w:rPr>
                <w:sz w:val="20"/>
                <w:szCs w:val="20"/>
              </w:rPr>
              <w:t>0,0</w:t>
            </w:r>
          </w:p>
        </w:tc>
        <w:tc>
          <w:tcPr>
            <w:tcW w:w="1096" w:type="dxa"/>
            <w:vAlign w:val="center"/>
          </w:tcPr>
          <w:p w14:paraId="0BCA7784" w14:textId="77777777" w:rsidR="00D72C5F" w:rsidRPr="00455B2E" w:rsidRDefault="00D72C5F" w:rsidP="00821301">
            <w:pPr>
              <w:contextualSpacing/>
              <w:jc w:val="center"/>
              <w:rPr>
                <w:sz w:val="16"/>
              </w:rPr>
            </w:pPr>
          </w:p>
        </w:tc>
        <w:tc>
          <w:tcPr>
            <w:tcW w:w="1167" w:type="dxa"/>
            <w:vAlign w:val="center"/>
          </w:tcPr>
          <w:p w14:paraId="7157CC28" w14:textId="77777777" w:rsidR="00D72C5F" w:rsidRPr="00455B2E" w:rsidRDefault="00D72C5F" w:rsidP="00821301">
            <w:pPr>
              <w:contextualSpacing/>
              <w:jc w:val="center"/>
              <w:rPr>
                <w:sz w:val="16"/>
              </w:rPr>
            </w:pPr>
          </w:p>
        </w:tc>
        <w:tc>
          <w:tcPr>
            <w:tcW w:w="1088" w:type="dxa"/>
            <w:vAlign w:val="center"/>
          </w:tcPr>
          <w:p w14:paraId="50400621" w14:textId="77777777" w:rsidR="00D72C5F" w:rsidRPr="00455B2E" w:rsidRDefault="00D72C5F" w:rsidP="00821301">
            <w:pPr>
              <w:contextualSpacing/>
              <w:jc w:val="center"/>
              <w:rPr>
                <w:sz w:val="16"/>
              </w:rPr>
            </w:pPr>
          </w:p>
        </w:tc>
        <w:tc>
          <w:tcPr>
            <w:tcW w:w="1711" w:type="dxa"/>
            <w:vAlign w:val="center"/>
          </w:tcPr>
          <w:p w14:paraId="4337F389" w14:textId="77777777" w:rsidR="00D72C5F" w:rsidRPr="00455B2E" w:rsidRDefault="00D72C5F" w:rsidP="00821301">
            <w:pPr>
              <w:contextualSpacing/>
              <w:jc w:val="center"/>
              <w:rPr>
                <w:sz w:val="16"/>
              </w:rPr>
            </w:pPr>
          </w:p>
        </w:tc>
        <w:tc>
          <w:tcPr>
            <w:tcW w:w="1761" w:type="dxa"/>
            <w:vAlign w:val="center"/>
          </w:tcPr>
          <w:p w14:paraId="5486968D" w14:textId="77777777" w:rsidR="00D72C5F" w:rsidRPr="00455B2E" w:rsidRDefault="00D72C5F" w:rsidP="00821301">
            <w:pPr>
              <w:contextualSpacing/>
              <w:jc w:val="center"/>
              <w:rPr>
                <w:sz w:val="16"/>
              </w:rPr>
            </w:pPr>
          </w:p>
        </w:tc>
      </w:tr>
      <w:tr w:rsidR="00D72C5F" w:rsidRPr="00455B2E" w14:paraId="13397C16" w14:textId="77777777" w:rsidTr="00821301">
        <w:trPr>
          <w:trHeight w:val="262"/>
          <w:jc w:val="center"/>
        </w:trPr>
        <w:tc>
          <w:tcPr>
            <w:tcW w:w="6358" w:type="dxa"/>
            <w:shd w:val="clear" w:color="auto" w:fill="auto"/>
            <w:tcMar>
              <w:top w:w="0" w:type="dxa"/>
              <w:left w:w="108" w:type="dxa"/>
              <w:bottom w:w="0" w:type="dxa"/>
              <w:right w:w="108" w:type="dxa"/>
            </w:tcMar>
          </w:tcPr>
          <w:p w14:paraId="26246BB6" w14:textId="77777777" w:rsidR="00D72C5F" w:rsidRPr="00455B2E" w:rsidRDefault="00D72C5F" w:rsidP="00821301">
            <w:pPr>
              <w:rPr>
                <w:sz w:val="16"/>
                <w:szCs w:val="16"/>
              </w:rPr>
            </w:pPr>
            <w:r w:rsidRPr="00455B2E">
              <w:rPr>
                <w:sz w:val="16"/>
                <w:szCs w:val="16"/>
              </w:rPr>
              <w:t>Областной бюджет</w:t>
            </w:r>
          </w:p>
        </w:tc>
        <w:tc>
          <w:tcPr>
            <w:tcW w:w="1283" w:type="dxa"/>
            <w:vAlign w:val="center"/>
          </w:tcPr>
          <w:p w14:paraId="5E44E5C7" w14:textId="77777777" w:rsidR="00D72C5F" w:rsidRPr="00D91259" w:rsidRDefault="00D72C5F" w:rsidP="00821301">
            <w:pPr>
              <w:contextualSpacing/>
              <w:jc w:val="center"/>
              <w:rPr>
                <w:sz w:val="20"/>
                <w:szCs w:val="20"/>
              </w:rPr>
            </w:pPr>
            <w:r>
              <w:rPr>
                <w:sz w:val="20"/>
                <w:szCs w:val="20"/>
              </w:rPr>
              <w:t>0,0</w:t>
            </w:r>
          </w:p>
        </w:tc>
        <w:tc>
          <w:tcPr>
            <w:tcW w:w="981" w:type="dxa"/>
            <w:vAlign w:val="center"/>
          </w:tcPr>
          <w:p w14:paraId="142FFA22" w14:textId="77777777" w:rsidR="00D72C5F" w:rsidRPr="00D91259" w:rsidRDefault="00D72C5F" w:rsidP="00821301">
            <w:pPr>
              <w:contextualSpacing/>
              <w:jc w:val="center"/>
              <w:rPr>
                <w:sz w:val="20"/>
                <w:szCs w:val="20"/>
              </w:rPr>
            </w:pPr>
            <w:r>
              <w:rPr>
                <w:sz w:val="20"/>
                <w:szCs w:val="20"/>
              </w:rPr>
              <w:t>0,0</w:t>
            </w:r>
          </w:p>
        </w:tc>
        <w:tc>
          <w:tcPr>
            <w:tcW w:w="1096" w:type="dxa"/>
            <w:vAlign w:val="center"/>
          </w:tcPr>
          <w:p w14:paraId="0F9BA0FA" w14:textId="77777777" w:rsidR="00D72C5F" w:rsidRPr="00455B2E" w:rsidRDefault="00D72C5F" w:rsidP="00821301">
            <w:pPr>
              <w:contextualSpacing/>
              <w:jc w:val="center"/>
              <w:rPr>
                <w:sz w:val="16"/>
              </w:rPr>
            </w:pPr>
          </w:p>
        </w:tc>
        <w:tc>
          <w:tcPr>
            <w:tcW w:w="1167" w:type="dxa"/>
            <w:vAlign w:val="center"/>
          </w:tcPr>
          <w:p w14:paraId="607B5A41" w14:textId="77777777" w:rsidR="00D72C5F" w:rsidRPr="00455B2E" w:rsidRDefault="00D72C5F" w:rsidP="00821301">
            <w:pPr>
              <w:contextualSpacing/>
              <w:jc w:val="center"/>
              <w:rPr>
                <w:sz w:val="16"/>
              </w:rPr>
            </w:pPr>
          </w:p>
        </w:tc>
        <w:tc>
          <w:tcPr>
            <w:tcW w:w="1088" w:type="dxa"/>
            <w:vAlign w:val="center"/>
          </w:tcPr>
          <w:p w14:paraId="77425BBB" w14:textId="77777777" w:rsidR="00D72C5F" w:rsidRPr="00455B2E" w:rsidRDefault="00D72C5F" w:rsidP="00821301">
            <w:pPr>
              <w:contextualSpacing/>
              <w:jc w:val="center"/>
              <w:rPr>
                <w:sz w:val="16"/>
              </w:rPr>
            </w:pPr>
          </w:p>
        </w:tc>
        <w:tc>
          <w:tcPr>
            <w:tcW w:w="1711" w:type="dxa"/>
            <w:vAlign w:val="center"/>
          </w:tcPr>
          <w:p w14:paraId="47C61942" w14:textId="77777777" w:rsidR="00D72C5F" w:rsidRPr="00455B2E" w:rsidRDefault="00D72C5F" w:rsidP="00821301">
            <w:pPr>
              <w:contextualSpacing/>
              <w:jc w:val="center"/>
              <w:rPr>
                <w:sz w:val="16"/>
              </w:rPr>
            </w:pPr>
          </w:p>
        </w:tc>
        <w:tc>
          <w:tcPr>
            <w:tcW w:w="1761" w:type="dxa"/>
            <w:vAlign w:val="center"/>
          </w:tcPr>
          <w:p w14:paraId="15C3CA6D" w14:textId="77777777" w:rsidR="00D72C5F" w:rsidRPr="00455B2E" w:rsidRDefault="00D72C5F" w:rsidP="00821301">
            <w:pPr>
              <w:contextualSpacing/>
              <w:jc w:val="center"/>
              <w:rPr>
                <w:sz w:val="16"/>
              </w:rPr>
            </w:pPr>
          </w:p>
        </w:tc>
      </w:tr>
      <w:tr w:rsidR="00D72C5F" w:rsidRPr="00455B2E" w14:paraId="36EAB30D" w14:textId="77777777" w:rsidTr="00821301">
        <w:trPr>
          <w:trHeight w:val="262"/>
          <w:jc w:val="center"/>
        </w:trPr>
        <w:tc>
          <w:tcPr>
            <w:tcW w:w="6358" w:type="dxa"/>
            <w:shd w:val="clear" w:color="auto" w:fill="auto"/>
            <w:tcMar>
              <w:top w:w="0" w:type="dxa"/>
              <w:left w:w="108" w:type="dxa"/>
              <w:bottom w:w="0" w:type="dxa"/>
              <w:right w:w="108" w:type="dxa"/>
            </w:tcMar>
          </w:tcPr>
          <w:p w14:paraId="1F5A0C38" w14:textId="77777777" w:rsidR="00D72C5F" w:rsidRPr="00455B2E" w:rsidRDefault="00D72C5F" w:rsidP="00821301">
            <w:pPr>
              <w:rPr>
                <w:sz w:val="16"/>
                <w:szCs w:val="16"/>
              </w:rPr>
            </w:pPr>
            <w:r w:rsidRPr="00455B2E">
              <w:rPr>
                <w:sz w:val="16"/>
                <w:szCs w:val="16"/>
              </w:rPr>
              <w:t>Местный бюджет</w:t>
            </w:r>
          </w:p>
        </w:tc>
        <w:tc>
          <w:tcPr>
            <w:tcW w:w="1283" w:type="dxa"/>
            <w:vAlign w:val="center"/>
          </w:tcPr>
          <w:p w14:paraId="5C938AF9" w14:textId="77777777" w:rsidR="00D72C5F" w:rsidRPr="00D91259" w:rsidRDefault="00D72C5F" w:rsidP="00821301">
            <w:pPr>
              <w:contextualSpacing/>
              <w:jc w:val="center"/>
              <w:rPr>
                <w:sz w:val="20"/>
                <w:szCs w:val="20"/>
              </w:rPr>
            </w:pPr>
            <w:r>
              <w:rPr>
                <w:sz w:val="20"/>
                <w:szCs w:val="20"/>
              </w:rPr>
              <w:t>0,0</w:t>
            </w:r>
          </w:p>
        </w:tc>
        <w:tc>
          <w:tcPr>
            <w:tcW w:w="981" w:type="dxa"/>
            <w:vAlign w:val="center"/>
          </w:tcPr>
          <w:p w14:paraId="23474900" w14:textId="77777777" w:rsidR="00D72C5F" w:rsidRPr="00D91259" w:rsidRDefault="00D72C5F" w:rsidP="00821301">
            <w:pPr>
              <w:contextualSpacing/>
              <w:jc w:val="center"/>
              <w:rPr>
                <w:sz w:val="20"/>
                <w:szCs w:val="20"/>
              </w:rPr>
            </w:pPr>
            <w:r>
              <w:rPr>
                <w:sz w:val="20"/>
                <w:szCs w:val="20"/>
              </w:rPr>
              <w:t>0,0</w:t>
            </w:r>
          </w:p>
        </w:tc>
        <w:tc>
          <w:tcPr>
            <w:tcW w:w="1096" w:type="dxa"/>
            <w:vAlign w:val="center"/>
          </w:tcPr>
          <w:p w14:paraId="00C856FA" w14:textId="77777777" w:rsidR="00D72C5F" w:rsidRPr="00455B2E" w:rsidRDefault="00D72C5F" w:rsidP="00821301">
            <w:pPr>
              <w:contextualSpacing/>
              <w:jc w:val="center"/>
              <w:rPr>
                <w:sz w:val="16"/>
              </w:rPr>
            </w:pPr>
          </w:p>
        </w:tc>
        <w:tc>
          <w:tcPr>
            <w:tcW w:w="1167" w:type="dxa"/>
            <w:vAlign w:val="center"/>
          </w:tcPr>
          <w:p w14:paraId="20BD5D5C" w14:textId="77777777" w:rsidR="00D72C5F" w:rsidRPr="00455B2E" w:rsidRDefault="00D72C5F" w:rsidP="00821301">
            <w:pPr>
              <w:contextualSpacing/>
              <w:jc w:val="center"/>
              <w:rPr>
                <w:sz w:val="16"/>
              </w:rPr>
            </w:pPr>
          </w:p>
        </w:tc>
        <w:tc>
          <w:tcPr>
            <w:tcW w:w="1088" w:type="dxa"/>
            <w:shd w:val="clear" w:color="auto" w:fill="FFFFFF" w:themeFill="background1"/>
            <w:vAlign w:val="center"/>
          </w:tcPr>
          <w:p w14:paraId="1BB3502B" w14:textId="77777777" w:rsidR="00D72C5F" w:rsidRPr="00455B2E" w:rsidRDefault="00D72C5F" w:rsidP="00821301">
            <w:pPr>
              <w:contextualSpacing/>
              <w:jc w:val="center"/>
              <w:rPr>
                <w:sz w:val="16"/>
              </w:rPr>
            </w:pPr>
          </w:p>
        </w:tc>
        <w:tc>
          <w:tcPr>
            <w:tcW w:w="1711" w:type="dxa"/>
            <w:vAlign w:val="center"/>
          </w:tcPr>
          <w:p w14:paraId="49173403" w14:textId="77777777" w:rsidR="00D72C5F" w:rsidRPr="00455B2E" w:rsidRDefault="00D72C5F" w:rsidP="00821301">
            <w:pPr>
              <w:contextualSpacing/>
              <w:jc w:val="center"/>
              <w:rPr>
                <w:sz w:val="16"/>
              </w:rPr>
            </w:pPr>
          </w:p>
        </w:tc>
        <w:tc>
          <w:tcPr>
            <w:tcW w:w="1761" w:type="dxa"/>
            <w:vAlign w:val="center"/>
          </w:tcPr>
          <w:p w14:paraId="1A3323A2" w14:textId="77777777" w:rsidR="00D72C5F" w:rsidRPr="00455B2E" w:rsidRDefault="00D72C5F" w:rsidP="00821301">
            <w:pPr>
              <w:contextualSpacing/>
              <w:jc w:val="center"/>
              <w:rPr>
                <w:sz w:val="16"/>
              </w:rPr>
            </w:pPr>
          </w:p>
        </w:tc>
      </w:tr>
      <w:tr w:rsidR="00D72C5F" w:rsidRPr="00455B2E" w14:paraId="625C29A0" w14:textId="77777777" w:rsidTr="00821301">
        <w:trPr>
          <w:trHeight w:val="123"/>
          <w:jc w:val="center"/>
        </w:trPr>
        <w:tc>
          <w:tcPr>
            <w:tcW w:w="6358" w:type="dxa"/>
            <w:vAlign w:val="center"/>
          </w:tcPr>
          <w:p w14:paraId="64E3D236" w14:textId="77777777" w:rsidR="00D72C5F" w:rsidRPr="00455B2E" w:rsidRDefault="00D72C5F" w:rsidP="00821301">
            <w:pPr>
              <w:rPr>
                <w:sz w:val="16"/>
                <w:szCs w:val="16"/>
              </w:rPr>
            </w:pPr>
            <w:r w:rsidRPr="00455B2E">
              <w:rPr>
                <w:sz w:val="16"/>
                <w:szCs w:val="16"/>
              </w:rPr>
              <w:t>Внебюджетные источники</w:t>
            </w:r>
          </w:p>
        </w:tc>
        <w:tc>
          <w:tcPr>
            <w:tcW w:w="1283" w:type="dxa"/>
            <w:vAlign w:val="center"/>
          </w:tcPr>
          <w:p w14:paraId="13044F51" w14:textId="77777777" w:rsidR="00D72C5F" w:rsidRPr="00D91259" w:rsidRDefault="00D72C5F" w:rsidP="00821301">
            <w:pPr>
              <w:contextualSpacing/>
              <w:jc w:val="center"/>
              <w:rPr>
                <w:sz w:val="20"/>
                <w:szCs w:val="20"/>
              </w:rPr>
            </w:pPr>
            <w:r>
              <w:rPr>
                <w:sz w:val="20"/>
                <w:szCs w:val="20"/>
              </w:rPr>
              <w:t>0,0</w:t>
            </w:r>
          </w:p>
        </w:tc>
        <w:tc>
          <w:tcPr>
            <w:tcW w:w="981" w:type="dxa"/>
            <w:vAlign w:val="center"/>
          </w:tcPr>
          <w:p w14:paraId="276386E8" w14:textId="77777777" w:rsidR="00D72C5F" w:rsidRPr="00D91259" w:rsidRDefault="00D72C5F" w:rsidP="00821301">
            <w:pPr>
              <w:contextualSpacing/>
              <w:jc w:val="center"/>
              <w:rPr>
                <w:sz w:val="20"/>
                <w:szCs w:val="20"/>
              </w:rPr>
            </w:pPr>
            <w:r>
              <w:rPr>
                <w:sz w:val="20"/>
                <w:szCs w:val="20"/>
              </w:rPr>
              <w:t>0,0</w:t>
            </w:r>
          </w:p>
        </w:tc>
        <w:tc>
          <w:tcPr>
            <w:tcW w:w="1096" w:type="dxa"/>
            <w:vAlign w:val="center"/>
          </w:tcPr>
          <w:p w14:paraId="303B39C4" w14:textId="77777777" w:rsidR="00D72C5F" w:rsidRPr="00455B2E" w:rsidRDefault="00D72C5F" w:rsidP="00821301">
            <w:pPr>
              <w:contextualSpacing/>
              <w:jc w:val="center"/>
              <w:rPr>
                <w:sz w:val="16"/>
              </w:rPr>
            </w:pPr>
          </w:p>
        </w:tc>
        <w:tc>
          <w:tcPr>
            <w:tcW w:w="1167" w:type="dxa"/>
            <w:vAlign w:val="center"/>
          </w:tcPr>
          <w:p w14:paraId="6B23D29E" w14:textId="77777777" w:rsidR="00D72C5F" w:rsidRPr="00455B2E" w:rsidRDefault="00D72C5F" w:rsidP="00821301">
            <w:pPr>
              <w:contextualSpacing/>
              <w:jc w:val="center"/>
              <w:rPr>
                <w:sz w:val="16"/>
              </w:rPr>
            </w:pPr>
          </w:p>
        </w:tc>
        <w:tc>
          <w:tcPr>
            <w:tcW w:w="1088" w:type="dxa"/>
            <w:vAlign w:val="center"/>
          </w:tcPr>
          <w:p w14:paraId="5853DD00" w14:textId="77777777" w:rsidR="00D72C5F" w:rsidRPr="00455B2E" w:rsidRDefault="00D72C5F" w:rsidP="00821301">
            <w:pPr>
              <w:contextualSpacing/>
              <w:jc w:val="center"/>
              <w:rPr>
                <w:sz w:val="16"/>
              </w:rPr>
            </w:pPr>
          </w:p>
        </w:tc>
        <w:tc>
          <w:tcPr>
            <w:tcW w:w="1711" w:type="dxa"/>
            <w:vAlign w:val="center"/>
          </w:tcPr>
          <w:p w14:paraId="24522E88" w14:textId="77777777" w:rsidR="00D72C5F" w:rsidRPr="00455B2E" w:rsidRDefault="00D72C5F" w:rsidP="00821301">
            <w:pPr>
              <w:contextualSpacing/>
              <w:jc w:val="center"/>
              <w:rPr>
                <w:sz w:val="18"/>
              </w:rPr>
            </w:pPr>
          </w:p>
        </w:tc>
        <w:tc>
          <w:tcPr>
            <w:tcW w:w="1761" w:type="dxa"/>
            <w:vAlign w:val="center"/>
          </w:tcPr>
          <w:p w14:paraId="7FCFCF99" w14:textId="77777777" w:rsidR="00D72C5F" w:rsidRPr="00455B2E" w:rsidRDefault="00D72C5F" w:rsidP="00821301">
            <w:pPr>
              <w:contextualSpacing/>
              <w:jc w:val="center"/>
              <w:rPr>
                <w:sz w:val="18"/>
              </w:rPr>
            </w:pPr>
          </w:p>
        </w:tc>
      </w:tr>
    </w:tbl>
    <w:p w14:paraId="04B5C183" w14:textId="77777777" w:rsidR="00D72C5F" w:rsidRDefault="00D72C5F" w:rsidP="00D72C5F">
      <w:pPr>
        <w:ind w:left="360" w:right="536"/>
        <w:jc w:val="center"/>
        <w:rPr>
          <w:sz w:val="20"/>
        </w:rPr>
      </w:pPr>
    </w:p>
    <w:p w14:paraId="4BCD5EA9" w14:textId="77777777" w:rsidR="00D72C5F" w:rsidRDefault="00D72C5F" w:rsidP="00D72C5F">
      <w:pPr>
        <w:ind w:left="360" w:right="536"/>
        <w:jc w:val="center"/>
        <w:rPr>
          <w:sz w:val="20"/>
        </w:rPr>
      </w:pPr>
      <w:r w:rsidRPr="00455B2E">
        <w:rPr>
          <w:sz w:val="20"/>
        </w:rPr>
        <w:t>4.1. Сведения об использовании бюджетных ассигнований на реализацию комплекса процессных мероприятий по источникам финансирования дефицита бюджета города Азова</w:t>
      </w:r>
    </w:p>
    <w:p w14:paraId="20B54958" w14:textId="77777777" w:rsidR="00D72C5F" w:rsidRPr="00455B2E" w:rsidRDefault="00D72C5F" w:rsidP="00D72C5F">
      <w:pPr>
        <w:ind w:left="360" w:right="536"/>
        <w:jc w:val="center"/>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9"/>
        <w:gridCol w:w="1776"/>
        <w:gridCol w:w="1776"/>
        <w:gridCol w:w="1504"/>
        <w:gridCol w:w="1503"/>
        <w:gridCol w:w="3476"/>
      </w:tblGrid>
      <w:tr w:rsidR="00D72C5F" w:rsidRPr="00455B2E" w14:paraId="486793E7" w14:textId="77777777" w:rsidTr="00821301">
        <w:trPr>
          <w:trHeight w:val="272"/>
        </w:trPr>
        <w:tc>
          <w:tcPr>
            <w:tcW w:w="5269" w:type="dxa"/>
            <w:vMerge w:val="restart"/>
            <w:vAlign w:val="center"/>
          </w:tcPr>
          <w:p w14:paraId="65CB878A" w14:textId="77777777" w:rsidR="00D72C5F" w:rsidRPr="00455B2E" w:rsidRDefault="00D72C5F" w:rsidP="00821301">
            <w:pPr>
              <w:widowControl w:val="0"/>
              <w:jc w:val="center"/>
              <w:rPr>
                <w:sz w:val="16"/>
              </w:rPr>
            </w:pPr>
            <w:r w:rsidRPr="00455B2E">
              <w:rPr>
                <w:sz w:val="16"/>
              </w:rPr>
              <w:t xml:space="preserve">Наименование комплекса процессных мероприятий </w:t>
            </w:r>
          </w:p>
        </w:tc>
        <w:tc>
          <w:tcPr>
            <w:tcW w:w="5056" w:type="dxa"/>
            <w:gridSpan w:val="3"/>
            <w:vAlign w:val="center"/>
          </w:tcPr>
          <w:p w14:paraId="4C1B996A" w14:textId="77777777" w:rsidR="00D72C5F" w:rsidRPr="00455B2E" w:rsidRDefault="00D72C5F" w:rsidP="00821301">
            <w:pPr>
              <w:widowControl w:val="0"/>
              <w:jc w:val="center"/>
              <w:rPr>
                <w:sz w:val="16"/>
              </w:rPr>
            </w:pPr>
            <w:r w:rsidRPr="00455B2E">
              <w:rPr>
                <w:sz w:val="16"/>
              </w:rPr>
              <w:t>Объем финансового обеспечения, тыс. рублей</w:t>
            </w:r>
          </w:p>
        </w:tc>
        <w:tc>
          <w:tcPr>
            <w:tcW w:w="1503" w:type="dxa"/>
            <w:vMerge w:val="restart"/>
            <w:vAlign w:val="center"/>
          </w:tcPr>
          <w:p w14:paraId="59D96101" w14:textId="77777777" w:rsidR="00D72C5F" w:rsidRPr="00455B2E" w:rsidRDefault="00D72C5F" w:rsidP="00821301">
            <w:pPr>
              <w:widowControl w:val="0"/>
              <w:jc w:val="center"/>
              <w:rPr>
                <w:sz w:val="16"/>
              </w:rPr>
            </w:pPr>
            <w:r w:rsidRPr="00455B2E">
              <w:rPr>
                <w:sz w:val="16"/>
              </w:rPr>
              <w:t>Процент исполнения, (4)/(3)*100</w:t>
            </w:r>
          </w:p>
        </w:tc>
        <w:tc>
          <w:tcPr>
            <w:tcW w:w="3476" w:type="dxa"/>
            <w:vMerge w:val="restart"/>
            <w:vAlign w:val="center"/>
          </w:tcPr>
          <w:p w14:paraId="036B59FB" w14:textId="77777777" w:rsidR="00D72C5F" w:rsidRPr="00455B2E" w:rsidRDefault="00D72C5F" w:rsidP="00821301">
            <w:pPr>
              <w:widowControl w:val="0"/>
              <w:jc w:val="center"/>
              <w:rPr>
                <w:sz w:val="16"/>
              </w:rPr>
            </w:pPr>
            <w:r w:rsidRPr="00455B2E">
              <w:rPr>
                <w:sz w:val="16"/>
              </w:rPr>
              <w:t>Комментарий</w:t>
            </w:r>
          </w:p>
        </w:tc>
      </w:tr>
      <w:tr w:rsidR="00D72C5F" w:rsidRPr="00455B2E" w14:paraId="2E8CD47F" w14:textId="77777777" w:rsidTr="00821301">
        <w:trPr>
          <w:trHeight w:val="413"/>
        </w:trPr>
        <w:tc>
          <w:tcPr>
            <w:tcW w:w="5269" w:type="dxa"/>
            <w:vMerge/>
            <w:vAlign w:val="center"/>
          </w:tcPr>
          <w:p w14:paraId="48A1D4B7" w14:textId="77777777" w:rsidR="00D72C5F" w:rsidRPr="00455B2E" w:rsidRDefault="00D72C5F" w:rsidP="00821301"/>
        </w:tc>
        <w:tc>
          <w:tcPr>
            <w:tcW w:w="1776" w:type="dxa"/>
            <w:vAlign w:val="center"/>
          </w:tcPr>
          <w:p w14:paraId="036A5B7B" w14:textId="77777777" w:rsidR="00D72C5F" w:rsidRPr="00455B2E" w:rsidRDefault="00D72C5F" w:rsidP="00821301">
            <w:pPr>
              <w:widowControl w:val="0"/>
              <w:jc w:val="center"/>
              <w:rPr>
                <w:sz w:val="16"/>
              </w:rPr>
            </w:pPr>
            <w:r w:rsidRPr="00455B2E">
              <w:rPr>
                <w:sz w:val="16"/>
              </w:rPr>
              <w:t>Предусмотрено паспортом</w:t>
            </w:r>
          </w:p>
        </w:tc>
        <w:tc>
          <w:tcPr>
            <w:tcW w:w="1776" w:type="dxa"/>
            <w:vAlign w:val="center"/>
          </w:tcPr>
          <w:p w14:paraId="22443FD9" w14:textId="77777777" w:rsidR="00D72C5F" w:rsidRPr="00455B2E" w:rsidRDefault="00D72C5F" w:rsidP="00821301">
            <w:pPr>
              <w:widowControl w:val="0"/>
              <w:jc w:val="center"/>
              <w:rPr>
                <w:sz w:val="16"/>
              </w:rPr>
            </w:pPr>
            <w:r w:rsidRPr="00455B2E">
              <w:rPr>
                <w:sz w:val="16"/>
              </w:rPr>
              <w:t>Сводная бюджетная роспись</w:t>
            </w:r>
          </w:p>
        </w:tc>
        <w:tc>
          <w:tcPr>
            <w:tcW w:w="1504" w:type="dxa"/>
            <w:vAlign w:val="center"/>
          </w:tcPr>
          <w:p w14:paraId="2F522A38" w14:textId="77777777" w:rsidR="00D72C5F" w:rsidRPr="00455B2E" w:rsidRDefault="00D72C5F" w:rsidP="00821301">
            <w:pPr>
              <w:widowControl w:val="0"/>
              <w:jc w:val="center"/>
              <w:rPr>
                <w:sz w:val="16"/>
              </w:rPr>
            </w:pPr>
            <w:r w:rsidRPr="00455B2E">
              <w:rPr>
                <w:sz w:val="16"/>
              </w:rPr>
              <w:t>Кассовое исполнение</w:t>
            </w:r>
          </w:p>
        </w:tc>
        <w:tc>
          <w:tcPr>
            <w:tcW w:w="1503" w:type="dxa"/>
            <w:vMerge/>
            <w:vAlign w:val="center"/>
          </w:tcPr>
          <w:p w14:paraId="7E2A7DA2" w14:textId="77777777" w:rsidR="00D72C5F" w:rsidRPr="00455B2E" w:rsidRDefault="00D72C5F" w:rsidP="00821301"/>
        </w:tc>
        <w:tc>
          <w:tcPr>
            <w:tcW w:w="3476" w:type="dxa"/>
            <w:vMerge/>
            <w:vAlign w:val="center"/>
          </w:tcPr>
          <w:p w14:paraId="3F22A125" w14:textId="77777777" w:rsidR="00D72C5F" w:rsidRPr="00455B2E" w:rsidRDefault="00D72C5F" w:rsidP="00821301"/>
        </w:tc>
      </w:tr>
      <w:tr w:rsidR="00D72C5F" w:rsidRPr="00455B2E" w14:paraId="64AF82D4" w14:textId="77777777" w:rsidTr="00821301">
        <w:trPr>
          <w:trHeight w:val="241"/>
        </w:trPr>
        <w:tc>
          <w:tcPr>
            <w:tcW w:w="5269" w:type="dxa"/>
          </w:tcPr>
          <w:p w14:paraId="6BC0CD9F" w14:textId="77777777" w:rsidR="00D72C5F" w:rsidRPr="00455B2E" w:rsidRDefault="00D72C5F" w:rsidP="00821301">
            <w:pPr>
              <w:widowControl w:val="0"/>
              <w:jc w:val="center"/>
              <w:rPr>
                <w:sz w:val="16"/>
              </w:rPr>
            </w:pPr>
            <w:r w:rsidRPr="00455B2E">
              <w:rPr>
                <w:sz w:val="16"/>
              </w:rPr>
              <w:t>1</w:t>
            </w:r>
          </w:p>
        </w:tc>
        <w:tc>
          <w:tcPr>
            <w:tcW w:w="1776" w:type="dxa"/>
          </w:tcPr>
          <w:p w14:paraId="5E9D4386" w14:textId="77777777" w:rsidR="00D72C5F" w:rsidRPr="00455B2E" w:rsidRDefault="00D72C5F" w:rsidP="00821301">
            <w:pPr>
              <w:widowControl w:val="0"/>
              <w:jc w:val="center"/>
              <w:rPr>
                <w:sz w:val="16"/>
              </w:rPr>
            </w:pPr>
            <w:r w:rsidRPr="00455B2E">
              <w:rPr>
                <w:sz w:val="16"/>
              </w:rPr>
              <w:t>2</w:t>
            </w:r>
          </w:p>
        </w:tc>
        <w:tc>
          <w:tcPr>
            <w:tcW w:w="1776" w:type="dxa"/>
          </w:tcPr>
          <w:p w14:paraId="523441C6" w14:textId="77777777" w:rsidR="00D72C5F" w:rsidRPr="00455B2E" w:rsidRDefault="00D72C5F" w:rsidP="00821301">
            <w:pPr>
              <w:widowControl w:val="0"/>
              <w:jc w:val="center"/>
              <w:rPr>
                <w:sz w:val="16"/>
              </w:rPr>
            </w:pPr>
            <w:r w:rsidRPr="00455B2E">
              <w:rPr>
                <w:sz w:val="16"/>
              </w:rPr>
              <w:t>3</w:t>
            </w:r>
          </w:p>
        </w:tc>
        <w:tc>
          <w:tcPr>
            <w:tcW w:w="1504" w:type="dxa"/>
          </w:tcPr>
          <w:p w14:paraId="39CC1775" w14:textId="77777777" w:rsidR="00D72C5F" w:rsidRPr="00455B2E" w:rsidRDefault="00D72C5F" w:rsidP="00821301">
            <w:pPr>
              <w:widowControl w:val="0"/>
              <w:jc w:val="center"/>
              <w:rPr>
                <w:sz w:val="16"/>
              </w:rPr>
            </w:pPr>
            <w:r w:rsidRPr="00455B2E">
              <w:rPr>
                <w:sz w:val="16"/>
              </w:rPr>
              <w:t>4</w:t>
            </w:r>
          </w:p>
        </w:tc>
        <w:tc>
          <w:tcPr>
            <w:tcW w:w="1503" w:type="dxa"/>
          </w:tcPr>
          <w:p w14:paraId="65ACA4C4" w14:textId="77777777" w:rsidR="00D72C5F" w:rsidRPr="00455B2E" w:rsidRDefault="00D72C5F" w:rsidP="00821301">
            <w:pPr>
              <w:widowControl w:val="0"/>
              <w:jc w:val="center"/>
              <w:rPr>
                <w:sz w:val="16"/>
              </w:rPr>
            </w:pPr>
            <w:r w:rsidRPr="00455B2E">
              <w:rPr>
                <w:sz w:val="16"/>
              </w:rPr>
              <w:t>5</w:t>
            </w:r>
          </w:p>
        </w:tc>
        <w:tc>
          <w:tcPr>
            <w:tcW w:w="3476" w:type="dxa"/>
          </w:tcPr>
          <w:p w14:paraId="2B39D510" w14:textId="77777777" w:rsidR="00D72C5F" w:rsidRPr="00455B2E" w:rsidRDefault="00D72C5F" w:rsidP="00821301">
            <w:pPr>
              <w:widowControl w:val="0"/>
              <w:jc w:val="center"/>
              <w:rPr>
                <w:sz w:val="16"/>
              </w:rPr>
            </w:pPr>
            <w:r w:rsidRPr="00455B2E">
              <w:rPr>
                <w:sz w:val="16"/>
              </w:rPr>
              <w:t>6</w:t>
            </w:r>
          </w:p>
        </w:tc>
      </w:tr>
      <w:tr w:rsidR="00D72C5F" w:rsidRPr="00455B2E" w14:paraId="2F0D0CB6" w14:textId="77777777" w:rsidTr="00821301">
        <w:trPr>
          <w:trHeight w:val="275"/>
        </w:trPr>
        <w:tc>
          <w:tcPr>
            <w:tcW w:w="5269" w:type="dxa"/>
          </w:tcPr>
          <w:p w14:paraId="3C3AEBD0" w14:textId="77777777" w:rsidR="00D72C5F" w:rsidRPr="00455B2E" w:rsidRDefault="00D72C5F" w:rsidP="00821301">
            <w:pPr>
              <w:jc w:val="both"/>
              <w:rPr>
                <w:i/>
                <w:sz w:val="16"/>
              </w:rPr>
            </w:pPr>
            <w:r w:rsidRPr="00455B2E">
              <w:rPr>
                <w:sz w:val="16"/>
              </w:rPr>
              <w:t>Комплекс процессных мероприятий «Наименование» (всего)</w:t>
            </w:r>
          </w:p>
        </w:tc>
        <w:tc>
          <w:tcPr>
            <w:tcW w:w="1776" w:type="dxa"/>
          </w:tcPr>
          <w:p w14:paraId="3B755A83" w14:textId="77777777" w:rsidR="00D72C5F" w:rsidRPr="00455B2E" w:rsidRDefault="00D72C5F" w:rsidP="00821301">
            <w:pPr>
              <w:widowControl w:val="0"/>
              <w:jc w:val="center"/>
              <w:rPr>
                <w:sz w:val="16"/>
              </w:rPr>
            </w:pPr>
          </w:p>
        </w:tc>
        <w:tc>
          <w:tcPr>
            <w:tcW w:w="1776" w:type="dxa"/>
          </w:tcPr>
          <w:p w14:paraId="201E262A" w14:textId="77777777" w:rsidR="00D72C5F" w:rsidRPr="00455B2E" w:rsidRDefault="00D72C5F" w:rsidP="00821301">
            <w:pPr>
              <w:widowControl w:val="0"/>
              <w:jc w:val="center"/>
              <w:rPr>
                <w:sz w:val="16"/>
              </w:rPr>
            </w:pPr>
          </w:p>
        </w:tc>
        <w:tc>
          <w:tcPr>
            <w:tcW w:w="1504" w:type="dxa"/>
          </w:tcPr>
          <w:p w14:paraId="3FAAD32D" w14:textId="77777777" w:rsidR="00D72C5F" w:rsidRPr="00455B2E" w:rsidRDefault="00D72C5F" w:rsidP="00821301">
            <w:pPr>
              <w:widowControl w:val="0"/>
              <w:jc w:val="center"/>
              <w:rPr>
                <w:sz w:val="16"/>
              </w:rPr>
            </w:pPr>
          </w:p>
        </w:tc>
        <w:tc>
          <w:tcPr>
            <w:tcW w:w="1503" w:type="dxa"/>
          </w:tcPr>
          <w:p w14:paraId="17744ED9" w14:textId="77777777" w:rsidR="00D72C5F" w:rsidRPr="00455B2E" w:rsidRDefault="00D72C5F" w:rsidP="00821301">
            <w:pPr>
              <w:widowControl w:val="0"/>
              <w:jc w:val="center"/>
              <w:rPr>
                <w:sz w:val="16"/>
              </w:rPr>
            </w:pPr>
          </w:p>
        </w:tc>
        <w:tc>
          <w:tcPr>
            <w:tcW w:w="3476" w:type="dxa"/>
          </w:tcPr>
          <w:p w14:paraId="6401AB14" w14:textId="77777777" w:rsidR="00D72C5F" w:rsidRPr="00455B2E" w:rsidRDefault="00D72C5F" w:rsidP="00821301">
            <w:pPr>
              <w:widowControl w:val="0"/>
              <w:jc w:val="center"/>
              <w:rPr>
                <w:sz w:val="16"/>
              </w:rPr>
            </w:pPr>
          </w:p>
        </w:tc>
      </w:tr>
    </w:tbl>
    <w:p w14:paraId="22AD71EB" w14:textId="77777777" w:rsidR="00D72C5F" w:rsidRDefault="00D72C5F" w:rsidP="00D72C5F">
      <w:pPr>
        <w:widowControl w:val="0"/>
        <w:ind w:firstLine="540"/>
        <w:jc w:val="center"/>
        <w:rPr>
          <w:sz w:val="20"/>
        </w:rPr>
      </w:pPr>
    </w:p>
    <w:p w14:paraId="72F80901" w14:textId="77777777" w:rsidR="00D72C5F" w:rsidRPr="00455B2E" w:rsidRDefault="00D72C5F" w:rsidP="00D72C5F">
      <w:pPr>
        <w:widowControl w:val="0"/>
        <w:ind w:firstLine="540"/>
        <w:jc w:val="center"/>
        <w:rPr>
          <w:sz w:val="20"/>
        </w:rPr>
      </w:pPr>
      <w:r w:rsidRPr="00455B2E">
        <w:rPr>
          <w:sz w:val="20"/>
        </w:rPr>
        <w:t>5. Информация о рисках комплекса процессных мероприятий</w:t>
      </w:r>
    </w:p>
    <w:p w14:paraId="307E53E4" w14:textId="77777777" w:rsidR="00D72C5F" w:rsidRPr="00455B2E" w:rsidRDefault="00D72C5F" w:rsidP="00D72C5F">
      <w:pPr>
        <w:widowControl w:val="0"/>
        <w:ind w:firstLine="54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D72C5F" w:rsidRPr="00455B2E" w14:paraId="4BEAD239" w14:textId="77777777" w:rsidTr="00821301">
        <w:tc>
          <w:tcPr>
            <w:tcW w:w="667" w:type="dxa"/>
          </w:tcPr>
          <w:p w14:paraId="79651449" w14:textId="77777777" w:rsidR="00D72C5F" w:rsidRPr="00455B2E" w:rsidRDefault="00D72C5F" w:rsidP="00821301">
            <w:pPr>
              <w:widowControl w:val="0"/>
              <w:jc w:val="center"/>
              <w:rPr>
                <w:sz w:val="20"/>
              </w:rPr>
            </w:pPr>
            <w:r w:rsidRPr="00455B2E">
              <w:rPr>
                <w:sz w:val="16"/>
              </w:rPr>
              <w:t>№ п/п</w:t>
            </w:r>
          </w:p>
        </w:tc>
        <w:tc>
          <w:tcPr>
            <w:tcW w:w="2978" w:type="dxa"/>
          </w:tcPr>
          <w:p w14:paraId="35C83925" w14:textId="77777777" w:rsidR="00D72C5F" w:rsidRPr="00455B2E" w:rsidRDefault="00D72C5F" w:rsidP="00821301">
            <w:pPr>
              <w:widowControl w:val="0"/>
              <w:jc w:val="center"/>
              <w:rPr>
                <w:sz w:val="20"/>
              </w:rPr>
            </w:pPr>
            <w:r w:rsidRPr="00455B2E">
              <w:rPr>
                <w:sz w:val="20"/>
              </w:rPr>
              <w:t>Наименование показателя задачи, мероприятия (результата)</w:t>
            </w:r>
          </w:p>
        </w:tc>
        <w:tc>
          <w:tcPr>
            <w:tcW w:w="1838" w:type="dxa"/>
          </w:tcPr>
          <w:p w14:paraId="5D450766" w14:textId="77777777" w:rsidR="00D72C5F" w:rsidRPr="00455B2E" w:rsidRDefault="00D72C5F" w:rsidP="00821301">
            <w:pPr>
              <w:widowControl w:val="0"/>
              <w:jc w:val="center"/>
              <w:rPr>
                <w:sz w:val="20"/>
              </w:rPr>
            </w:pPr>
            <w:r w:rsidRPr="00455B2E">
              <w:rPr>
                <w:sz w:val="20"/>
              </w:rPr>
              <w:t>Описание риска</w:t>
            </w:r>
          </w:p>
        </w:tc>
        <w:tc>
          <w:tcPr>
            <w:tcW w:w="1869" w:type="dxa"/>
          </w:tcPr>
          <w:p w14:paraId="3C39AE6B" w14:textId="77777777" w:rsidR="00D72C5F" w:rsidRPr="00455B2E" w:rsidRDefault="00D72C5F" w:rsidP="00821301">
            <w:pPr>
              <w:widowControl w:val="0"/>
              <w:jc w:val="center"/>
              <w:rPr>
                <w:sz w:val="20"/>
              </w:rPr>
            </w:pPr>
            <w:r w:rsidRPr="00455B2E">
              <w:rPr>
                <w:sz w:val="20"/>
              </w:rPr>
              <w:t>Оценка возможных последствий риска</w:t>
            </w:r>
          </w:p>
        </w:tc>
        <w:tc>
          <w:tcPr>
            <w:tcW w:w="1822" w:type="dxa"/>
          </w:tcPr>
          <w:p w14:paraId="0BE51AF6" w14:textId="77777777" w:rsidR="00D72C5F" w:rsidRPr="00455B2E" w:rsidRDefault="00D72C5F" w:rsidP="00821301">
            <w:pPr>
              <w:widowControl w:val="0"/>
              <w:jc w:val="center"/>
              <w:rPr>
                <w:sz w:val="20"/>
              </w:rPr>
            </w:pPr>
            <w:r w:rsidRPr="00455B2E">
              <w:rPr>
                <w:sz w:val="20"/>
              </w:rPr>
              <w:t>Уровень риска</w:t>
            </w:r>
          </w:p>
        </w:tc>
        <w:tc>
          <w:tcPr>
            <w:tcW w:w="1885" w:type="dxa"/>
          </w:tcPr>
          <w:p w14:paraId="6F480BE8" w14:textId="77777777" w:rsidR="00D72C5F" w:rsidRPr="00455B2E" w:rsidRDefault="00D72C5F" w:rsidP="00821301">
            <w:pPr>
              <w:widowControl w:val="0"/>
              <w:jc w:val="center"/>
              <w:rPr>
                <w:sz w:val="20"/>
              </w:rPr>
            </w:pPr>
            <w:r w:rsidRPr="00455B2E">
              <w:rPr>
                <w:sz w:val="20"/>
              </w:rPr>
              <w:t>Планируемые меры реагирования</w:t>
            </w:r>
          </w:p>
        </w:tc>
        <w:tc>
          <w:tcPr>
            <w:tcW w:w="1881" w:type="dxa"/>
          </w:tcPr>
          <w:p w14:paraId="39FDBA7E" w14:textId="77777777" w:rsidR="00D72C5F" w:rsidRPr="00455B2E" w:rsidRDefault="00D72C5F" w:rsidP="00821301">
            <w:pPr>
              <w:widowControl w:val="0"/>
              <w:jc w:val="center"/>
              <w:rPr>
                <w:sz w:val="20"/>
              </w:rPr>
            </w:pPr>
            <w:r w:rsidRPr="00455B2E">
              <w:rPr>
                <w:sz w:val="20"/>
              </w:rPr>
              <w:t>Срок выполнения меры реагирования</w:t>
            </w:r>
          </w:p>
        </w:tc>
        <w:tc>
          <w:tcPr>
            <w:tcW w:w="1903" w:type="dxa"/>
          </w:tcPr>
          <w:p w14:paraId="55E84D50" w14:textId="77777777" w:rsidR="00D72C5F" w:rsidRPr="00455B2E" w:rsidRDefault="00D72C5F" w:rsidP="00821301">
            <w:pPr>
              <w:widowControl w:val="0"/>
              <w:jc w:val="center"/>
              <w:rPr>
                <w:sz w:val="20"/>
              </w:rPr>
            </w:pPr>
            <w:r w:rsidRPr="00455B2E">
              <w:rPr>
                <w:sz w:val="20"/>
              </w:rPr>
              <w:t>Ответственный за принятие мер реагирования (ФИО, должность, организация)</w:t>
            </w:r>
          </w:p>
        </w:tc>
      </w:tr>
      <w:tr w:rsidR="00D72C5F" w:rsidRPr="00455B2E" w14:paraId="3B4B744B" w14:textId="77777777" w:rsidTr="00821301">
        <w:tc>
          <w:tcPr>
            <w:tcW w:w="667" w:type="dxa"/>
          </w:tcPr>
          <w:p w14:paraId="0A8FBE96" w14:textId="77777777" w:rsidR="00D72C5F" w:rsidRPr="00455B2E" w:rsidRDefault="00D72C5F" w:rsidP="00821301">
            <w:pPr>
              <w:widowControl w:val="0"/>
              <w:jc w:val="center"/>
              <w:rPr>
                <w:sz w:val="20"/>
              </w:rPr>
            </w:pPr>
            <w:r>
              <w:rPr>
                <w:sz w:val="20"/>
              </w:rPr>
              <w:t>-</w:t>
            </w:r>
          </w:p>
        </w:tc>
        <w:tc>
          <w:tcPr>
            <w:tcW w:w="2978" w:type="dxa"/>
          </w:tcPr>
          <w:p w14:paraId="478F26DB" w14:textId="77777777" w:rsidR="00D72C5F" w:rsidRDefault="00D72C5F" w:rsidP="00821301">
            <w:pPr>
              <w:widowControl w:val="0"/>
              <w:jc w:val="center"/>
              <w:rPr>
                <w:sz w:val="20"/>
              </w:rPr>
            </w:pPr>
            <w:r>
              <w:rPr>
                <w:sz w:val="20"/>
              </w:rPr>
              <w:t>-</w:t>
            </w:r>
          </w:p>
          <w:p w14:paraId="59D27965" w14:textId="77777777" w:rsidR="00D72C5F" w:rsidRPr="00455B2E" w:rsidRDefault="00D72C5F" w:rsidP="00821301">
            <w:pPr>
              <w:widowControl w:val="0"/>
              <w:jc w:val="center"/>
              <w:rPr>
                <w:sz w:val="20"/>
              </w:rPr>
            </w:pPr>
          </w:p>
        </w:tc>
        <w:tc>
          <w:tcPr>
            <w:tcW w:w="1838" w:type="dxa"/>
          </w:tcPr>
          <w:p w14:paraId="7A880FB9" w14:textId="77777777" w:rsidR="00D72C5F" w:rsidRPr="00455B2E" w:rsidRDefault="00D72C5F" w:rsidP="00821301">
            <w:pPr>
              <w:widowControl w:val="0"/>
              <w:jc w:val="center"/>
              <w:rPr>
                <w:sz w:val="20"/>
              </w:rPr>
            </w:pPr>
            <w:r>
              <w:rPr>
                <w:sz w:val="20"/>
              </w:rPr>
              <w:t>-</w:t>
            </w:r>
          </w:p>
        </w:tc>
        <w:tc>
          <w:tcPr>
            <w:tcW w:w="1869" w:type="dxa"/>
          </w:tcPr>
          <w:p w14:paraId="50D02BF6" w14:textId="77777777" w:rsidR="00D72C5F" w:rsidRPr="00455B2E" w:rsidRDefault="00D72C5F" w:rsidP="00821301">
            <w:pPr>
              <w:widowControl w:val="0"/>
              <w:jc w:val="center"/>
              <w:rPr>
                <w:sz w:val="20"/>
              </w:rPr>
            </w:pPr>
            <w:r>
              <w:rPr>
                <w:sz w:val="20"/>
              </w:rPr>
              <w:t>-</w:t>
            </w:r>
          </w:p>
        </w:tc>
        <w:tc>
          <w:tcPr>
            <w:tcW w:w="1822" w:type="dxa"/>
            <w:shd w:val="clear" w:color="auto" w:fill="FFFFFF" w:themeFill="background1"/>
          </w:tcPr>
          <w:p w14:paraId="5D334AAA" w14:textId="77777777" w:rsidR="00D72C5F" w:rsidRPr="00455B2E" w:rsidRDefault="00D72C5F" w:rsidP="00821301">
            <w:pPr>
              <w:widowControl w:val="0"/>
              <w:jc w:val="center"/>
              <w:rPr>
                <w:sz w:val="20"/>
              </w:rPr>
            </w:pPr>
            <w:r>
              <w:rPr>
                <w:sz w:val="20"/>
              </w:rPr>
              <w:t>-</w:t>
            </w:r>
          </w:p>
        </w:tc>
        <w:tc>
          <w:tcPr>
            <w:tcW w:w="1885" w:type="dxa"/>
          </w:tcPr>
          <w:p w14:paraId="13C454D8" w14:textId="77777777" w:rsidR="00D72C5F" w:rsidRPr="00455B2E" w:rsidRDefault="00D72C5F" w:rsidP="00821301">
            <w:pPr>
              <w:widowControl w:val="0"/>
              <w:jc w:val="center"/>
              <w:rPr>
                <w:sz w:val="20"/>
              </w:rPr>
            </w:pPr>
            <w:r>
              <w:rPr>
                <w:sz w:val="20"/>
              </w:rPr>
              <w:t>-</w:t>
            </w:r>
            <w:r w:rsidRPr="00455B2E">
              <w:rPr>
                <w:sz w:val="20"/>
              </w:rPr>
              <w:t xml:space="preserve"> </w:t>
            </w:r>
          </w:p>
        </w:tc>
        <w:tc>
          <w:tcPr>
            <w:tcW w:w="1881" w:type="dxa"/>
          </w:tcPr>
          <w:p w14:paraId="6DF7AA53" w14:textId="77777777" w:rsidR="00D72C5F" w:rsidRPr="00455B2E" w:rsidRDefault="00D72C5F" w:rsidP="00821301">
            <w:pPr>
              <w:widowControl w:val="0"/>
              <w:jc w:val="center"/>
              <w:rPr>
                <w:sz w:val="20"/>
              </w:rPr>
            </w:pPr>
            <w:r>
              <w:rPr>
                <w:sz w:val="20"/>
              </w:rPr>
              <w:t>-</w:t>
            </w:r>
          </w:p>
        </w:tc>
        <w:tc>
          <w:tcPr>
            <w:tcW w:w="1903" w:type="dxa"/>
          </w:tcPr>
          <w:p w14:paraId="514E1369" w14:textId="77777777" w:rsidR="00D72C5F" w:rsidRPr="00455B2E" w:rsidRDefault="00D72C5F" w:rsidP="00821301">
            <w:pPr>
              <w:widowControl w:val="0"/>
              <w:jc w:val="center"/>
              <w:rPr>
                <w:sz w:val="20"/>
              </w:rPr>
            </w:pPr>
            <w:r>
              <w:rPr>
                <w:sz w:val="20"/>
              </w:rPr>
              <w:t>-</w:t>
            </w:r>
          </w:p>
        </w:tc>
      </w:tr>
    </w:tbl>
    <w:p w14:paraId="1DCC16A7" w14:textId="77777777" w:rsidR="008A387A" w:rsidRDefault="008A387A" w:rsidP="007662B7"/>
    <w:sectPr w:rsidR="008A387A" w:rsidSect="007662B7">
      <w:footerReference w:type="even" r:id="rId9"/>
      <w:foot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4C8D7" w14:textId="77777777" w:rsidR="00AB37C1" w:rsidRDefault="00AB37C1" w:rsidP="00EF2F11">
      <w:r>
        <w:separator/>
      </w:r>
    </w:p>
  </w:endnote>
  <w:endnote w:type="continuationSeparator" w:id="0">
    <w:p w14:paraId="607C3F34" w14:textId="77777777" w:rsidR="00AB37C1" w:rsidRDefault="00AB37C1" w:rsidP="00EF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CC"/>
    <w:family w:val="roman"/>
    <w:pitch w:val="variable"/>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7432" w14:textId="77777777" w:rsidR="003754CE" w:rsidRDefault="003754CE" w:rsidP="008213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C38E84" w14:textId="77777777" w:rsidR="003754CE" w:rsidRDefault="003754CE" w:rsidP="0082130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9165" w14:textId="77777777" w:rsidR="003754CE" w:rsidRDefault="003754CE" w:rsidP="00821301">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3CF7" w14:textId="77777777" w:rsidR="003754CE" w:rsidRDefault="003754CE" w:rsidP="008A38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7F9F00" w14:textId="77777777" w:rsidR="003754CE" w:rsidRDefault="003754CE" w:rsidP="008A387A">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27FF" w14:textId="77777777" w:rsidR="003754CE" w:rsidRDefault="003754CE" w:rsidP="008A387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2065E" w14:textId="77777777" w:rsidR="00AB37C1" w:rsidRDefault="00AB37C1" w:rsidP="00EF2F11">
      <w:r>
        <w:separator/>
      </w:r>
    </w:p>
  </w:footnote>
  <w:footnote w:type="continuationSeparator" w:id="0">
    <w:p w14:paraId="16E2380E" w14:textId="77777777" w:rsidR="00AB37C1" w:rsidRDefault="00AB37C1" w:rsidP="00EF2F11">
      <w:r>
        <w:continuationSeparator/>
      </w:r>
    </w:p>
  </w:footnote>
  <w:footnote w:id="1">
    <w:p w14:paraId="7C489F8F" w14:textId="77777777" w:rsidR="003754CE" w:rsidRPr="009925E5" w:rsidRDefault="003754CE" w:rsidP="00EF2F11">
      <w:pPr>
        <w:pStyle w:val="Footnote"/>
        <w:jc w:val="both"/>
        <w:rPr>
          <w:sz w:val="16"/>
          <w:szCs w:val="16"/>
        </w:rPr>
      </w:pPr>
      <w:r w:rsidRPr="009925E5">
        <w:rPr>
          <w:sz w:val="16"/>
          <w:szCs w:val="16"/>
          <w:vertAlign w:val="superscript"/>
        </w:rPr>
        <w:footnoteRef/>
      </w:r>
      <w:r w:rsidRPr="009925E5">
        <w:rPr>
          <w:sz w:val="16"/>
          <w:szCs w:val="16"/>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14:paraId="091E393F" w14:textId="77777777" w:rsidR="003754CE" w:rsidRPr="009925E5" w:rsidRDefault="003754CE" w:rsidP="00EF2F11">
      <w:pPr>
        <w:pStyle w:val="Footnote"/>
        <w:contextualSpacing/>
        <w:rPr>
          <w:sz w:val="16"/>
          <w:szCs w:val="16"/>
        </w:rPr>
      </w:pPr>
      <w:r w:rsidRPr="009925E5">
        <w:rPr>
          <w:sz w:val="16"/>
          <w:szCs w:val="16"/>
          <w:vertAlign w:val="superscript"/>
        </w:rPr>
        <w:footnoteRef/>
      </w:r>
      <w:r w:rsidRPr="009925E5">
        <w:rPr>
          <w:sz w:val="16"/>
          <w:szCs w:val="16"/>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14:paraId="6786E8F2" w14:textId="77777777" w:rsidR="003754CE" w:rsidRPr="009925E5" w:rsidRDefault="003754CE" w:rsidP="00EF2F11">
      <w:pPr>
        <w:pStyle w:val="Footnote"/>
        <w:contextualSpacing/>
        <w:jc w:val="both"/>
        <w:rPr>
          <w:sz w:val="16"/>
          <w:szCs w:val="16"/>
        </w:rPr>
      </w:pPr>
      <w:r w:rsidRPr="009925E5">
        <w:rPr>
          <w:sz w:val="16"/>
          <w:szCs w:val="16"/>
          <w:vertAlign w:val="superscript"/>
        </w:rPr>
        <w:footnoteRef/>
      </w:r>
      <w:r w:rsidRPr="009925E5">
        <w:rPr>
          <w:sz w:val="16"/>
          <w:szCs w:val="16"/>
        </w:rPr>
        <w:t xml:space="preserve"> Указывается наименование муниципальной программы.</w:t>
      </w:r>
    </w:p>
  </w:footnote>
  <w:footnote w:id="4">
    <w:p w14:paraId="3DA37B8F" w14:textId="77777777" w:rsidR="003754CE" w:rsidRPr="009925E5" w:rsidRDefault="003754CE" w:rsidP="00EF2F11">
      <w:pPr>
        <w:pStyle w:val="Footnote"/>
        <w:rPr>
          <w:sz w:val="16"/>
          <w:szCs w:val="16"/>
        </w:rPr>
      </w:pPr>
      <w:r w:rsidRPr="009925E5">
        <w:rPr>
          <w:sz w:val="16"/>
          <w:szCs w:val="16"/>
          <w:vertAlign w:val="superscript"/>
        </w:rPr>
        <w:footnoteRef/>
      </w:r>
      <w:r w:rsidRPr="009925E5">
        <w:rPr>
          <w:sz w:val="16"/>
          <w:szCs w:val="16"/>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14:paraId="43C7E927" w14:textId="77777777" w:rsidR="003754CE" w:rsidRPr="009925E5" w:rsidRDefault="003754CE" w:rsidP="00EF2F11">
      <w:pPr>
        <w:pStyle w:val="Footnote"/>
        <w:contextualSpacing/>
        <w:jc w:val="both"/>
        <w:rPr>
          <w:sz w:val="16"/>
          <w:szCs w:val="16"/>
        </w:rPr>
      </w:pPr>
      <w:r w:rsidRPr="009925E5">
        <w:rPr>
          <w:sz w:val="16"/>
          <w:szCs w:val="16"/>
          <w:vertAlign w:val="superscript"/>
        </w:rPr>
        <w:footnoteRef/>
      </w:r>
      <w:r w:rsidRPr="009925E5">
        <w:rPr>
          <w:sz w:val="16"/>
          <w:szCs w:val="16"/>
        </w:rPr>
        <w:t xml:space="preserve">Указывается отчетный период (например, «за январь N года», «за </w:t>
      </w:r>
      <w:proofErr w:type="spellStart"/>
      <w:r w:rsidRPr="009925E5">
        <w:rPr>
          <w:sz w:val="16"/>
          <w:szCs w:val="16"/>
        </w:rPr>
        <w:t>II</w:t>
      </w:r>
      <w:proofErr w:type="spellEnd"/>
      <w:r w:rsidRPr="009925E5">
        <w:rPr>
          <w:sz w:val="16"/>
          <w:szCs w:val="16"/>
        </w:rPr>
        <w:t xml:space="preserve"> квартал N года», «за N год»). Данные формируются по состоянию на последний календарный день отчетного периода включительно.</w:t>
      </w:r>
    </w:p>
  </w:footnote>
  <w:footnote w:id="6">
    <w:p w14:paraId="67484C97" w14:textId="77777777" w:rsidR="003754CE" w:rsidRPr="009925E5" w:rsidRDefault="003754CE" w:rsidP="00EF2F11">
      <w:pPr>
        <w:pStyle w:val="Footnote"/>
        <w:rPr>
          <w:sz w:val="18"/>
          <w:szCs w:val="18"/>
        </w:rPr>
      </w:pPr>
      <w:r w:rsidRPr="009925E5">
        <w:rPr>
          <w:sz w:val="18"/>
          <w:szCs w:val="18"/>
          <w:vertAlign w:val="superscript"/>
        </w:rPr>
        <w:footnoteRef/>
      </w:r>
      <w:r w:rsidRPr="009925E5">
        <w:rPr>
          <w:sz w:val="18"/>
          <w:szCs w:val="18"/>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5BAF2B60" w14:textId="77777777" w:rsidR="003754CE" w:rsidRPr="009925E5" w:rsidRDefault="003754CE" w:rsidP="00EF2F11">
      <w:pPr>
        <w:pStyle w:val="Footnote"/>
        <w:rPr>
          <w:sz w:val="18"/>
          <w:szCs w:val="18"/>
        </w:rPr>
      </w:pPr>
      <w:r w:rsidRPr="009925E5">
        <w:rPr>
          <w:sz w:val="18"/>
          <w:szCs w:val="18"/>
        </w:rPr>
        <w:t>зеленый индикатор - отсутствие отклонений, проблемы и риски отсутствуют, дополнительные решения не требуются;</w:t>
      </w:r>
    </w:p>
    <w:p w14:paraId="6A1FD8A4" w14:textId="77777777" w:rsidR="003754CE" w:rsidRPr="009925E5" w:rsidRDefault="003754CE" w:rsidP="00EF2F11">
      <w:pPr>
        <w:pStyle w:val="Footnote"/>
        <w:rPr>
          <w:sz w:val="16"/>
          <w:szCs w:val="16"/>
        </w:rPr>
      </w:pPr>
      <w:r w:rsidRPr="009925E5">
        <w:rPr>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62C6F274" w14:textId="77777777" w:rsidR="003754CE" w:rsidRPr="009925E5" w:rsidRDefault="003754CE" w:rsidP="00EF2F11">
      <w:pPr>
        <w:pStyle w:val="Footnote"/>
        <w:rPr>
          <w:sz w:val="16"/>
          <w:szCs w:val="16"/>
        </w:rPr>
      </w:pPr>
      <w:r w:rsidRPr="009925E5">
        <w:rPr>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0550350B" w14:textId="77777777" w:rsidR="003754CE" w:rsidRPr="009925E5" w:rsidRDefault="003754CE" w:rsidP="00EF2F11">
      <w:pPr>
        <w:pStyle w:val="Footnote"/>
        <w:rPr>
          <w:sz w:val="16"/>
          <w:szCs w:val="16"/>
        </w:rPr>
      </w:pPr>
      <w:r w:rsidRPr="009925E5">
        <w:rPr>
          <w:sz w:val="16"/>
          <w:szCs w:val="16"/>
        </w:rPr>
        <w:t xml:space="preserve">1) </w:t>
      </w:r>
      <w:proofErr w:type="gramStart"/>
      <w:r w:rsidRPr="009925E5">
        <w:rPr>
          <w:sz w:val="16"/>
          <w:szCs w:val="16"/>
        </w:rPr>
        <w:t>В</w:t>
      </w:r>
      <w:proofErr w:type="gramEnd"/>
      <w:r w:rsidRPr="009925E5">
        <w:rPr>
          <w:sz w:val="16"/>
          <w:szCs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710FA5DC" w14:textId="77777777" w:rsidR="003754CE" w:rsidRPr="009925E5" w:rsidRDefault="003754CE" w:rsidP="00EF2F11">
      <w:pPr>
        <w:pStyle w:val="Footnote"/>
        <w:rPr>
          <w:sz w:val="16"/>
          <w:szCs w:val="16"/>
        </w:rPr>
      </w:pPr>
      <w:r w:rsidRPr="009925E5">
        <w:rPr>
          <w:sz w:val="16"/>
          <w:szCs w:val="16"/>
        </w:rPr>
        <w:t xml:space="preserve">2) </w:t>
      </w:r>
      <w:proofErr w:type="gramStart"/>
      <w:r w:rsidRPr="009925E5">
        <w:rPr>
          <w:sz w:val="16"/>
          <w:szCs w:val="16"/>
        </w:rPr>
        <w:t>В</w:t>
      </w:r>
      <w:proofErr w:type="gramEnd"/>
      <w:r w:rsidRPr="009925E5">
        <w:rPr>
          <w:sz w:val="16"/>
          <w:szCs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005AD1FA" w14:textId="77777777" w:rsidR="003754CE" w:rsidRPr="009925E5" w:rsidRDefault="003754CE" w:rsidP="00EF2F11">
      <w:pPr>
        <w:pStyle w:val="Footnote"/>
        <w:rPr>
          <w:sz w:val="16"/>
          <w:szCs w:val="16"/>
        </w:rPr>
      </w:pPr>
      <w:r w:rsidRPr="009925E5">
        <w:rPr>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14:paraId="37360A69" w14:textId="77777777" w:rsidR="003754CE" w:rsidRPr="009925E5" w:rsidRDefault="003754CE" w:rsidP="00EF2F11">
      <w:pPr>
        <w:pStyle w:val="Footnote"/>
        <w:jc w:val="both"/>
        <w:rPr>
          <w:sz w:val="16"/>
          <w:szCs w:val="16"/>
        </w:rPr>
      </w:pPr>
      <w:r w:rsidRPr="009925E5">
        <w:rPr>
          <w:sz w:val="16"/>
          <w:szCs w:val="16"/>
          <w:vertAlign w:val="superscript"/>
        </w:rPr>
        <w:footnoteRef/>
      </w:r>
      <w:r w:rsidRPr="009925E5">
        <w:rPr>
          <w:sz w:val="16"/>
          <w:szCs w:val="16"/>
        </w:rPr>
        <w:t>Указывается автоматически на основании данных паспорта муниципальной программы, паспорта ее структурного элемента.</w:t>
      </w:r>
    </w:p>
  </w:footnote>
  <w:footnote w:id="8">
    <w:p w14:paraId="2F3A2687" w14:textId="77777777" w:rsidR="003754CE" w:rsidRPr="009925E5" w:rsidRDefault="003754CE" w:rsidP="00EF2F11">
      <w:pPr>
        <w:pStyle w:val="Footnote"/>
        <w:rPr>
          <w:sz w:val="16"/>
          <w:szCs w:val="16"/>
        </w:rPr>
      </w:pPr>
      <w:r w:rsidRPr="009925E5">
        <w:rPr>
          <w:sz w:val="16"/>
          <w:szCs w:val="16"/>
          <w:vertAlign w:val="superscript"/>
        </w:rPr>
        <w:footnoteRef/>
      </w:r>
      <w:r w:rsidRPr="009925E5">
        <w:rPr>
          <w:sz w:val="16"/>
          <w:szCs w:val="16"/>
        </w:rPr>
        <w:t xml:space="preserve"> Не подлежит отражению в печатной форме отчета о ходе реализации муниципальной программы.</w:t>
      </w:r>
    </w:p>
  </w:footnote>
  <w:footnote w:id="9">
    <w:p w14:paraId="64E4DCBC" w14:textId="77777777" w:rsidR="003754CE" w:rsidRPr="009925E5" w:rsidRDefault="003754CE" w:rsidP="00EF2F11">
      <w:pPr>
        <w:pStyle w:val="Footnote"/>
        <w:rPr>
          <w:sz w:val="16"/>
          <w:szCs w:val="16"/>
        </w:rPr>
      </w:pPr>
      <w:r w:rsidRPr="009925E5">
        <w:rPr>
          <w:sz w:val="16"/>
          <w:szCs w:val="16"/>
          <w:vertAlign w:val="superscript"/>
        </w:rPr>
        <w:footnoteRef/>
      </w:r>
      <w:r w:rsidRPr="009925E5">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14:paraId="3AF51461" w14:textId="77777777" w:rsidR="003754CE" w:rsidRPr="009925E5" w:rsidRDefault="003754CE" w:rsidP="00EF2F11">
      <w:pPr>
        <w:pStyle w:val="Footnote"/>
        <w:rPr>
          <w:sz w:val="16"/>
          <w:szCs w:val="16"/>
        </w:rPr>
      </w:pPr>
      <w:r w:rsidRPr="009925E5">
        <w:rPr>
          <w:sz w:val="16"/>
          <w:szCs w:val="16"/>
          <w:vertAlign w:val="superscript"/>
        </w:rPr>
        <w:footnoteRef/>
      </w:r>
      <w:r w:rsidRPr="009925E5">
        <w:rPr>
          <w:sz w:val="16"/>
          <w:szCs w:val="16"/>
        </w:rPr>
        <w:t xml:space="preserve"> Не указывается в рамках годового отчета о ходе реализации муниципальной программы.</w:t>
      </w:r>
    </w:p>
  </w:footnote>
  <w:footnote w:id="11">
    <w:p w14:paraId="671B9F48" w14:textId="77777777" w:rsidR="003754CE" w:rsidRPr="009925E5" w:rsidRDefault="003754CE" w:rsidP="00EF2F11">
      <w:pPr>
        <w:pStyle w:val="Footnote"/>
        <w:rPr>
          <w:sz w:val="16"/>
          <w:szCs w:val="16"/>
        </w:rPr>
      </w:pPr>
      <w:r w:rsidRPr="009925E5">
        <w:rPr>
          <w:sz w:val="16"/>
          <w:szCs w:val="16"/>
          <w:vertAlign w:val="superscript"/>
        </w:rPr>
        <w:footnoteRef/>
      </w:r>
      <w:r w:rsidRPr="009925E5">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2">
    <w:p w14:paraId="29BA8964" w14:textId="77777777" w:rsidR="003754CE" w:rsidRPr="009925E5" w:rsidRDefault="003754CE" w:rsidP="00EF2F11">
      <w:pPr>
        <w:pStyle w:val="Footnote"/>
        <w:jc w:val="both"/>
        <w:rPr>
          <w:sz w:val="16"/>
          <w:szCs w:val="16"/>
        </w:rPr>
      </w:pPr>
      <w:r w:rsidRPr="009925E5">
        <w:rPr>
          <w:sz w:val="16"/>
          <w:szCs w:val="16"/>
          <w:vertAlign w:val="superscript"/>
        </w:rPr>
        <w:footnoteRef/>
      </w:r>
      <w:r w:rsidRPr="009925E5">
        <w:rPr>
          <w:sz w:val="16"/>
          <w:szCs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14:paraId="74357AF2" w14:textId="77777777" w:rsidR="003754CE" w:rsidRDefault="003754CE" w:rsidP="00EF2F11">
      <w:pPr>
        <w:pStyle w:val="Footnote"/>
      </w:pPr>
      <w:r w:rsidRPr="009925E5">
        <w:rPr>
          <w:sz w:val="16"/>
          <w:szCs w:val="16"/>
          <w:vertAlign w:val="superscript"/>
        </w:rPr>
        <w:footnoteRef/>
      </w:r>
      <w:r w:rsidRPr="009925E5">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4">
    <w:p w14:paraId="42BA89E7" w14:textId="77777777" w:rsidR="003754CE" w:rsidRDefault="003754CE" w:rsidP="00EF2F11">
      <w:pPr>
        <w:pStyle w:val="Footnote"/>
      </w:pPr>
      <w:r>
        <w:rPr>
          <w:vertAlign w:val="superscript"/>
        </w:rPr>
        <w:footnoteRef/>
      </w:r>
      <w:r>
        <w:rPr>
          <w:sz w:val="16"/>
        </w:rPr>
        <w:t>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5">
    <w:p w14:paraId="094943A7" w14:textId="77777777" w:rsidR="003754CE" w:rsidRPr="00E97C47" w:rsidRDefault="003754CE" w:rsidP="00EF2F11">
      <w:pPr>
        <w:pStyle w:val="Footnote"/>
        <w:rPr>
          <w:color w:val="000000" w:themeColor="text1"/>
          <w:sz w:val="16"/>
          <w:szCs w:val="16"/>
          <w:shd w:val="clear" w:color="auto" w:fill="4BF357"/>
        </w:rPr>
      </w:pPr>
    </w:p>
  </w:footnote>
  <w:footnote w:id="16">
    <w:p w14:paraId="5AB52440" w14:textId="77777777" w:rsidR="003754CE" w:rsidRDefault="003754CE" w:rsidP="00EF2F11">
      <w:pPr>
        <w:pStyle w:val="Footnote"/>
        <w:rPr>
          <w:shd w:val="clear" w:color="auto" w:fill="4BF357"/>
        </w:rPr>
      </w:pPr>
    </w:p>
  </w:footnote>
  <w:footnote w:id="17">
    <w:p w14:paraId="723C8922" w14:textId="77777777" w:rsidR="003754CE" w:rsidRDefault="003754CE" w:rsidP="00EF2F11">
      <w:pPr>
        <w:pStyle w:val="Footnote"/>
      </w:pPr>
      <w:r>
        <w:rPr>
          <w:vertAlign w:val="superscript"/>
        </w:rPr>
        <w:footnoteRef/>
      </w:r>
      <w:r>
        <w:rPr>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финансирования дефицита бюджета города Азова</w:t>
      </w:r>
    </w:p>
  </w:footnote>
  <w:footnote w:id="18">
    <w:p w14:paraId="1765CE0C" w14:textId="77777777" w:rsidR="003754CE" w:rsidRDefault="003754CE" w:rsidP="00EF2F11">
      <w:pPr>
        <w:pStyle w:val="Footnote"/>
      </w:pPr>
      <w:r>
        <w:rPr>
          <w:vertAlign w:val="superscript"/>
        </w:rPr>
        <w:footnoteRef/>
      </w:r>
      <w:r>
        <w:rPr>
          <w:sz w:val="16"/>
        </w:rPr>
        <w:t xml:space="preserve"> Включаются в том числе предложения по дальнейшей реализации муниципальной программы.</w:t>
      </w:r>
    </w:p>
  </w:footnote>
  <w:footnote w:id="19">
    <w:p w14:paraId="379E5D07" w14:textId="77777777" w:rsidR="003754CE" w:rsidRPr="004A6E78" w:rsidRDefault="003754CE" w:rsidP="00EF2F11">
      <w:pPr>
        <w:pStyle w:val="Footnote"/>
        <w:rPr>
          <w:sz w:val="16"/>
        </w:rPr>
      </w:pPr>
      <w:r>
        <w:rPr>
          <w:vertAlign w:val="superscript"/>
        </w:rPr>
        <w:footnoteRef/>
      </w:r>
      <w:r>
        <w:rPr>
          <w:sz w:val="16"/>
        </w:rPr>
        <w:t xml:space="preserve">Отчёт о ходе реализации комплекса процессных мероприятий утверждается руководителем </w:t>
      </w:r>
      <w:r w:rsidRPr="004A6E78">
        <w:rPr>
          <w:sz w:val="16"/>
        </w:rPr>
        <w:t>структурного подразделения Администрации города Азова или муниципального органа исполнительной власти города Азова</w:t>
      </w:r>
      <w:r>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14:paraId="5163B7FF" w14:textId="77777777" w:rsidR="003754CE" w:rsidRDefault="003754CE" w:rsidP="00EF2F11">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14:paraId="7996A566" w14:textId="77777777" w:rsidR="003754CE" w:rsidRDefault="003754CE" w:rsidP="00EF2F11">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14:paraId="23542C3F" w14:textId="77777777" w:rsidR="003754CE" w:rsidRDefault="003754CE" w:rsidP="00EF2F11">
      <w:pPr>
        <w:pStyle w:val="Footnote"/>
      </w:pPr>
      <w:r>
        <w:rPr>
          <w:vertAlign w:val="superscript"/>
        </w:rPr>
        <w:footnoteRef/>
      </w:r>
      <w:r>
        <w:rPr>
          <w:sz w:val="16"/>
        </w:rPr>
        <w:t xml:space="preserve"> Указывается отчетный период (например, «за январь N года», «за </w:t>
      </w:r>
      <w:proofErr w:type="spellStart"/>
      <w:r>
        <w:rPr>
          <w:sz w:val="16"/>
        </w:rPr>
        <w:t>II</w:t>
      </w:r>
      <w:proofErr w:type="spellEnd"/>
      <w:r>
        <w:rPr>
          <w:sz w:val="16"/>
        </w:rPr>
        <w:t xml:space="preserve"> квартал N года», «за N год»). Данные формируются по состоянию на последний календарный день отчетного периода включительно.</w:t>
      </w:r>
    </w:p>
  </w:footnote>
  <w:footnote w:id="23">
    <w:p w14:paraId="6F323FD4" w14:textId="77777777" w:rsidR="003754CE" w:rsidRDefault="003754CE" w:rsidP="00EF2F11">
      <w:pPr>
        <w:pStyle w:val="Footnote"/>
      </w:pPr>
      <w:r>
        <w:rPr>
          <w:vertAlign w:val="superscript"/>
        </w:rPr>
        <w:footnoteRef/>
      </w:r>
      <w:r>
        <w:rPr>
          <w:sz w:val="16"/>
        </w:rPr>
        <w:t>Заполняется при наличии показателей комплекса процессных мероприятий.</w:t>
      </w:r>
    </w:p>
  </w:footnote>
  <w:footnote w:id="24">
    <w:p w14:paraId="75C7AB23" w14:textId="77777777" w:rsidR="003754CE" w:rsidRDefault="003754CE" w:rsidP="00EF2F11">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14:paraId="07FD5920" w14:textId="77777777" w:rsidR="003754CE" w:rsidRDefault="003754CE" w:rsidP="00EF2F11">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26">
    <w:p w14:paraId="1D50DA66" w14:textId="77777777" w:rsidR="003754CE" w:rsidRDefault="003754CE" w:rsidP="00EF2F11">
      <w:pPr>
        <w:pStyle w:val="Footnote"/>
      </w:pPr>
      <w:r>
        <w:rPr>
          <w:vertAlign w:val="superscript"/>
        </w:rPr>
        <w:footnoteRef/>
      </w:r>
      <w:r>
        <w:rPr>
          <w:sz w:val="16"/>
        </w:rPr>
        <w:t xml:space="preserve"> Здесь и далее не подлежит отражению в печатной форме.</w:t>
      </w:r>
    </w:p>
  </w:footnote>
  <w:footnote w:id="27">
    <w:p w14:paraId="41D73041" w14:textId="77777777" w:rsidR="003754CE" w:rsidRDefault="003754CE" w:rsidP="00EF2F11">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14:paraId="7763061A" w14:textId="77777777" w:rsidR="003754CE" w:rsidRDefault="003754CE" w:rsidP="00EF2F11">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29">
    <w:p w14:paraId="2CEE0124" w14:textId="77777777" w:rsidR="003754CE" w:rsidRDefault="003754CE" w:rsidP="00EF2F11">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14:paraId="41AE98EC" w14:textId="77777777" w:rsidR="003754CE" w:rsidRDefault="003754CE" w:rsidP="00EF2F11">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14:paraId="622D5D37" w14:textId="77777777" w:rsidR="003754CE" w:rsidRDefault="003754CE" w:rsidP="00EF2F11">
      <w:pPr>
        <w:pStyle w:val="Footnote"/>
      </w:pPr>
      <w:r>
        <w:rPr>
          <w:vertAlign w:val="superscript"/>
        </w:rPr>
        <w:footnoteRef/>
      </w:r>
      <w:r>
        <w:rPr>
          <w:sz w:val="16"/>
        </w:rPr>
        <w:t>Заполняется при наличии прокси-показателей комплекса процессных мероприятий.</w:t>
      </w:r>
    </w:p>
  </w:footnote>
  <w:footnote w:id="32">
    <w:p w14:paraId="015DEBC3" w14:textId="77777777" w:rsidR="003754CE" w:rsidRDefault="003754CE" w:rsidP="00EF2F11">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14:paraId="0B2A5715" w14:textId="77777777" w:rsidR="003754CE" w:rsidRDefault="003754CE" w:rsidP="00EF2F11">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14:paraId="725B7FCB" w14:textId="77777777" w:rsidR="003754CE" w:rsidRDefault="003754CE" w:rsidP="00EF2F11">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14:paraId="3B4278CF" w14:textId="77777777" w:rsidR="003754CE" w:rsidRDefault="003754CE" w:rsidP="00EF2F11">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14:paraId="00216835" w14:textId="77777777" w:rsidR="003754CE" w:rsidRDefault="003754CE" w:rsidP="00EF2F11">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14:paraId="1CA765EA" w14:textId="77777777" w:rsidR="003754CE" w:rsidRDefault="003754CE" w:rsidP="00EF2F11">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14:paraId="5CFD7F60" w14:textId="77777777" w:rsidR="003754CE" w:rsidRDefault="003754CE" w:rsidP="00EF2F11">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9">
    <w:p w14:paraId="040C650A" w14:textId="77777777" w:rsidR="003754CE" w:rsidRPr="00E97C47" w:rsidRDefault="003754CE" w:rsidP="00EF2F11">
      <w:pPr>
        <w:rPr>
          <w:sz w:val="16"/>
          <w:szCs w:val="16"/>
        </w:rPr>
      </w:pPr>
      <w:r w:rsidRPr="00E97C47">
        <w:rPr>
          <w:sz w:val="16"/>
          <w:szCs w:val="16"/>
        </w:rPr>
        <w:footnoteRef/>
      </w:r>
      <w:r w:rsidRPr="00E97C47">
        <w:rPr>
          <w:sz w:val="16"/>
          <w:szCs w:val="16"/>
        </w:rPr>
        <w:t xml:space="preserve"> При необходимости</w:t>
      </w:r>
    </w:p>
  </w:footnote>
  <w:footnote w:id="40">
    <w:p w14:paraId="6A8CD7F8" w14:textId="77777777" w:rsidR="003754CE" w:rsidRPr="00E97C47" w:rsidRDefault="003754CE" w:rsidP="00EF2F11">
      <w:pPr>
        <w:rPr>
          <w:sz w:val="16"/>
          <w:szCs w:val="16"/>
        </w:rPr>
      </w:pPr>
      <w:r w:rsidRPr="00E97C47">
        <w:rPr>
          <w:sz w:val="16"/>
          <w:szCs w:val="16"/>
        </w:rPr>
        <w:footnoteRef/>
      </w:r>
      <w:r w:rsidRPr="00E97C47">
        <w:rPr>
          <w:sz w:val="16"/>
          <w:szCs w:val="16"/>
        </w:rPr>
        <w:t xml:space="preserve"> При необходимости</w:t>
      </w:r>
    </w:p>
  </w:footnote>
  <w:footnote w:id="41">
    <w:p w14:paraId="5B37463D" w14:textId="77777777" w:rsidR="003754CE" w:rsidRPr="004A6E78" w:rsidRDefault="003754CE" w:rsidP="00EA1EB7">
      <w:pPr>
        <w:pStyle w:val="Footnote"/>
        <w:rPr>
          <w:sz w:val="16"/>
        </w:rPr>
      </w:pPr>
      <w:r>
        <w:rPr>
          <w:vertAlign w:val="superscript"/>
        </w:rPr>
        <w:footnoteRef/>
      </w:r>
      <w:r>
        <w:rPr>
          <w:sz w:val="16"/>
        </w:rPr>
        <w:t xml:space="preserve">Отчёт о ходе реализации комплекса процессных мероприятий утверждается руководителем </w:t>
      </w:r>
      <w:r w:rsidRPr="004A6E78">
        <w:rPr>
          <w:sz w:val="16"/>
        </w:rPr>
        <w:t>структурного подразделения Администрации города Азова или муниципального органа исполнительной власти города Азова</w:t>
      </w:r>
      <w:r>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42">
    <w:p w14:paraId="728E8A31" w14:textId="77777777" w:rsidR="003754CE" w:rsidRDefault="003754CE" w:rsidP="00EA1EB7">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43">
    <w:p w14:paraId="6158798D" w14:textId="77777777" w:rsidR="003754CE" w:rsidRDefault="003754CE" w:rsidP="00EA1EB7">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44">
    <w:p w14:paraId="1A3C0AE3" w14:textId="77777777" w:rsidR="003754CE" w:rsidRDefault="003754CE" w:rsidP="00EA1EB7">
      <w:pPr>
        <w:pStyle w:val="Footnote"/>
      </w:pPr>
      <w:r>
        <w:rPr>
          <w:vertAlign w:val="superscript"/>
        </w:rPr>
        <w:footnoteRef/>
      </w:r>
      <w:r>
        <w:rPr>
          <w:sz w:val="16"/>
        </w:rPr>
        <w:t xml:space="preserve"> Указывается отчетный период (например, «за январь N года», «за </w:t>
      </w:r>
      <w:proofErr w:type="spellStart"/>
      <w:r>
        <w:rPr>
          <w:sz w:val="16"/>
        </w:rPr>
        <w:t>II</w:t>
      </w:r>
      <w:proofErr w:type="spellEnd"/>
      <w:r>
        <w:rPr>
          <w:sz w:val="16"/>
        </w:rPr>
        <w:t xml:space="preserve"> квартал N года», «за N год»). Данные формируются по состоянию на последний календарный день отчетного периода включительно.</w:t>
      </w:r>
    </w:p>
  </w:footnote>
  <w:footnote w:id="45">
    <w:p w14:paraId="0C7A7930" w14:textId="77777777" w:rsidR="003754CE" w:rsidRDefault="003754CE" w:rsidP="00EA1EB7">
      <w:pPr>
        <w:pStyle w:val="Footnote"/>
      </w:pPr>
      <w:r>
        <w:rPr>
          <w:vertAlign w:val="superscript"/>
        </w:rPr>
        <w:footnoteRef/>
      </w:r>
      <w:r>
        <w:rPr>
          <w:sz w:val="16"/>
        </w:rPr>
        <w:t>Заполняется при наличии показателей комплекса процессных мероприятий.</w:t>
      </w:r>
    </w:p>
  </w:footnote>
  <w:footnote w:id="46">
    <w:p w14:paraId="5187EE4B" w14:textId="77777777" w:rsidR="003754CE" w:rsidRDefault="003754CE" w:rsidP="00EA1EB7">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47">
    <w:p w14:paraId="66CD9480" w14:textId="77777777" w:rsidR="003754CE" w:rsidRDefault="003754CE" w:rsidP="00EA1EB7">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48">
    <w:p w14:paraId="77C6E9DC" w14:textId="77777777" w:rsidR="003754CE" w:rsidRDefault="003754CE" w:rsidP="00EA1EB7">
      <w:pPr>
        <w:pStyle w:val="Footnote"/>
      </w:pPr>
      <w:r>
        <w:rPr>
          <w:vertAlign w:val="superscript"/>
        </w:rPr>
        <w:footnoteRef/>
      </w:r>
      <w:r>
        <w:rPr>
          <w:sz w:val="16"/>
        </w:rPr>
        <w:t xml:space="preserve"> Здесь и далее не подлежит отражению в печатной форме.</w:t>
      </w:r>
    </w:p>
  </w:footnote>
  <w:footnote w:id="49">
    <w:p w14:paraId="25068453" w14:textId="77777777" w:rsidR="003754CE" w:rsidRDefault="003754CE" w:rsidP="00EA1EB7">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0">
    <w:p w14:paraId="060F311C" w14:textId="77777777" w:rsidR="003754CE" w:rsidRDefault="003754CE" w:rsidP="00EA1EB7">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51">
    <w:p w14:paraId="0FDBA131" w14:textId="77777777" w:rsidR="003754CE" w:rsidRDefault="003754CE" w:rsidP="00EA1EB7">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52">
    <w:p w14:paraId="77C39A1B" w14:textId="77777777" w:rsidR="003754CE" w:rsidRDefault="003754CE" w:rsidP="00EA1EB7">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53">
    <w:p w14:paraId="25FBFEB0" w14:textId="77777777" w:rsidR="003754CE" w:rsidRDefault="003754CE" w:rsidP="00EA1EB7">
      <w:pPr>
        <w:pStyle w:val="Footnote"/>
      </w:pPr>
      <w:r>
        <w:rPr>
          <w:vertAlign w:val="superscript"/>
        </w:rPr>
        <w:footnoteRef/>
      </w:r>
      <w:r>
        <w:rPr>
          <w:sz w:val="16"/>
        </w:rPr>
        <w:t>Заполняется при наличии прокси-показателей комплекса процессных мероприятий.</w:t>
      </w:r>
    </w:p>
  </w:footnote>
  <w:footnote w:id="54">
    <w:p w14:paraId="4F666999" w14:textId="77777777" w:rsidR="003754CE" w:rsidRDefault="003754CE" w:rsidP="00EA1EB7">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55">
    <w:p w14:paraId="26EDED3F" w14:textId="77777777" w:rsidR="003754CE" w:rsidRDefault="003754CE" w:rsidP="00EA1EB7">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56">
    <w:p w14:paraId="10B35B7D" w14:textId="77777777" w:rsidR="003754CE" w:rsidRDefault="003754CE" w:rsidP="00EA1EB7">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57">
    <w:p w14:paraId="4BC97678" w14:textId="77777777" w:rsidR="003754CE" w:rsidRDefault="003754CE" w:rsidP="00EA1EB7">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58">
    <w:p w14:paraId="0AD2ABF2" w14:textId="77777777" w:rsidR="003754CE" w:rsidRDefault="003754CE" w:rsidP="00EA1EB7">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59">
    <w:p w14:paraId="4F1B07EE" w14:textId="77777777" w:rsidR="003754CE" w:rsidRDefault="003754CE" w:rsidP="00EA1EB7">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60">
    <w:p w14:paraId="129294EB" w14:textId="77777777" w:rsidR="003754CE" w:rsidRDefault="003754CE" w:rsidP="00355A09">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61">
    <w:p w14:paraId="1C67AB67" w14:textId="77777777" w:rsidR="003754CE" w:rsidRPr="00E97C47" w:rsidRDefault="003754CE" w:rsidP="00355A09">
      <w:pPr>
        <w:rPr>
          <w:sz w:val="16"/>
          <w:szCs w:val="16"/>
        </w:rPr>
      </w:pPr>
      <w:r w:rsidRPr="00E97C47">
        <w:rPr>
          <w:sz w:val="16"/>
          <w:szCs w:val="16"/>
        </w:rPr>
        <w:footnoteRef/>
      </w:r>
      <w:r w:rsidRPr="00E97C47">
        <w:rPr>
          <w:sz w:val="16"/>
          <w:szCs w:val="16"/>
        </w:rPr>
        <w:t xml:space="preserve"> При необходимости</w:t>
      </w:r>
    </w:p>
  </w:footnote>
  <w:footnote w:id="62">
    <w:p w14:paraId="50275274" w14:textId="77777777" w:rsidR="003754CE" w:rsidRPr="00E97C47" w:rsidRDefault="003754CE" w:rsidP="00355A09">
      <w:pPr>
        <w:rPr>
          <w:sz w:val="16"/>
          <w:szCs w:val="16"/>
        </w:rPr>
      </w:pPr>
      <w:r w:rsidRPr="00E97C47">
        <w:rPr>
          <w:sz w:val="16"/>
          <w:szCs w:val="16"/>
        </w:rPr>
        <w:footnoteRef/>
      </w:r>
      <w:r w:rsidRPr="00E97C47">
        <w:rPr>
          <w:sz w:val="16"/>
          <w:szCs w:val="16"/>
        </w:rPr>
        <w:t xml:space="preserve"> При необходимости</w:t>
      </w:r>
    </w:p>
  </w:footnote>
  <w:footnote w:id="63">
    <w:p w14:paraId="5E250825" w14:textId="77777777" w:rsidR="003754CE" w:rsidRPr="004A6E78" w:rsidRDefault="003754CE" w:rsidP="001534C3">
      <w:pPr>
        <w:pStyle w:val="Footnote"/>
        <w:rPr>
          <w:sz w:val="16"/>
        </w:rPr>
      </w:pPr>
      <w:r>
        <w:rPr>
          <w:vertAlign w:val="superscript"/>
        </w:rPr>
        <w:footnoteRef/>
      </w:r>
      <w:r>
        <w:rPr>
          <w:sz w:val="16"/>
        </w:rPr>
        <w:t xml:space="preserve">Отчёт о ходе реализации комплекса процессных мероприятий утверждается руководителем </w:t>
      </w:r>
      <w:r w:rsidRPr="004A6E78">
        <w:rPr>
          <w:sz w:val="16"/>
        </w:rPr>
        <w:t>структурного подразделения Администрации города Азова или муниципального органа исполнительной власти города Азова</w:t>
      </w:r>
      <w:r>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64">
    <w:p w14:paraId="4DB66316" w14:textId="77777777" w:rsidR="003754CE" w:rsidRDefault="003754CE" w:rsidP="001534C3">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65">
    <w:p w14:paraId="69040F31" w14:textId="77777777" w:rsidR="003754CE" w:rsidRDefault="003754CE" w:rsidP="001534C3">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66">
    <w:p w14:paraId="5BC7C096" w14:textId="77777777" w:rsidR="003754CE" w:rsidRDefault="003754CE" w:rsidP="001534C3">
      <w:pPr>
        <w:pStyle w:val="Footnote"/>
      </w:pPr>
      <w:r>
        <w:rPr>
          <w:vertAlign w:val="superscript"/>
        </w:rPr>
        <w:footnoteRef/>
      </w:r>
      <w:r>
        <w:rPr>
          <w:sz w:val="16"/>
        </w:rPr>
        <w:t xml:space="preserve"> Указывается отчетный период (например, «за январь N года», «за </w:t>
      </w:r>
      <w:proofErr w:type="spellStart"/>
      <w:r>
        <w:rPr>
          <w:sz w:val="16"/>
        </w:rPr>
        <w:t>II</w:t>
      </w:r>
      <w:proofErr w:type="spellEnd"/>
      <w:r>
        <w:rPr>
          <w:sz w:val="16"/>
        </w:rPr>
        <w:t xml:space="preserve"> квартал N года», «за N год»). Данные формируются по состоянию на последний календарный день отчетного периода включительно.</w:t>
      </w:r>
    </w:p>
  </w:footnote>
  <w:footnote w:id="67">
    <w:p w14:paraId="19342904" w14:textId="77777777" w:rsidR="003754CE" w:rsidRDefault="003754CE" w:rsidP="001534C3">
      <w:pPr>
        <w:pStyle w:val="Footnote"/>
      </w:pPr>
      <w:r>
        <w:rPr>
          <w:vertAlign w:val="superscript"/>
        </w:rPr>
        <w:footnoteRef/>
      </w:r>
      <w:r>
        <w:rPr>
          <w:sz w:val="16"/>
        </w:rPr>
        <w:t>Заполняется при наличии показателей комплекса процессных мероприятий.</w:t>
      </w:r>
    </w:p>
  </w:footnote>
  <w:footnote w:id="68">
    <w:p w14:paraId="01162EDC" w14:textId="77777777" w:rsidR="003754CE" w:rsidRDefault="003754CE" w:rsidP="001534C3">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69">
    <w:p w14:paraId="4B106E6F" w14:textId="77777777" w:rsidR="003754CE" w:rsidRDefault="003754CE" w:rsidP="001534C3">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70">
    <w:p w14:paraId="50698139" w14:textId="77777777" w:rsidR="003754CE" w:rsidRDefault="003754CE" w:rsidP="001534C3">
      <w:pPr>
        <w:pStyle w:val="Footnote"/>
      </w:pPr>
      <w:r>
        <w:rPr>
          <w:vertAlign w:val="superscript"/>
        </w:rPr>
        <w:footnoteRef/>
      </w:r>
      <w:r>
        <w:rPr>
          <w:sz w:val="16"/>
        </w:rPr>
        <w:t xml:space="preserve"> Здесь и далее не подлежит отражению в печатной форме.</w:t>
      </w:r>
    </w:p>
  </w:footnote>
  <w:footnote w:id="71">
    <w:p w14:paraId="7A8F5865" w14:textId="77777777" w:rsidR="003754CE" w:rsidRDefault="003754CE" w:rsidP="001534C3">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72">
    <w:p w14:paraId="683F2216" w14:textId="77777777" w:rsidR="003754CE" w:rsidRDefault="003754CE" w:rsidP="001534C3">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73">
    <w:p w14:paraId="590B8886" w14:textId="77777777" w:rsidR="003754CE" w:rsidRDefault="003754CE" w:rsidP="001534C3">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74">
    <w:p w14:paraId="2A81510D" w14:textId="77777777" w:rsidR="003754CE" w:rsidRDefault="003754CE" w:rsidP="001534C3">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75">
    <w:p w14:paraId="3E0F276E" w14:textId="77777777" w:rsidR="003754CE" w:rsidRDefault="003754CE" w:rsidP="001534C3">
      <w:pPr>
        <w:pStyle w:val="Footnote"/>
      </w:pPr>
      <w:r>
        <w:rPr>
          <w:vertAlign w:val="superscript"/>
        </w:rPr>
        <w:footnoteRef/>
      </w:r>
      <w:r>
        <w:rPr>
          <w:sz w:val="16"/>
        </w:rPr>
        <w:t>Заполняется при наличии прокси-показателей комплекса процессных мероприятий.</w:t>
      </w:r>
    </w:p>
  </w:footnote>
  <w:footnote w:id="76">
    <w:p w14:paraId="66687A47" w14:textId="77777777" w:rsidR="003754CE" w:rsidRDefault="003754CE" w:rsidP="001534C3">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77">
    <w:p w14:paraId="5127F565" w14:textId="77777777" w:rsidR="003754CE" w:rsidRDefault="003754CE" w:rsidP="001534C3">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78">
    <w:p w14:paraId="04FE0A59" w14:textId="77777777" w:rsidR="003754CE" w:rsidRDefault="003754CE" w:rsidP="001534C3">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79">
    <w:p w14:paraId="20DFA5F7" w14:textId="77777777" w:rsidR="003754CE" w:rsidRDefault="003754CE" w:rsidP="001534C3">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80">
    <w:p w14:paraId="3EEEBFF5" w14:textId="77777777" w:rsidR="003754CE" w:rsidRDefault="003754CE" w:rsidP="001534C3">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81">
    <w:p w14:paraId="684701ED" w14:textId="77777777" w:rsidR="003754CE" w:rsidRDefault="003754CE" w:rsidP="001534C3">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82">
    <w:p w14:paraId="0721DED5" w14:textId="77777777" w:rsidR="003754CE" w:rsidRDefault="003754CE" w:rsidP="001534C3">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83">
    <w:p w14:paraId="396E3CEA" w14:textId="77777777" w:rsidR="003754CE" w:rsidRPr="00E97C47" w:rsidRDefault="003754CE" w:rsidP="001534C3">
      <w:pPr>
        <w:rPr>
          <w:sz w:val="16"/>
          <w:szCs w:val="16"/>
        </w:rPr>
      </w:pPr>
      <w:r w:rsidRPr="00E97C47">
        <w:rPr>
          <w:sz w:val="16"/>
          <w:szCs w:val="16"/>
        </w:rPr>
        <w:footnoteRef/>
      </w:r>
      <w:r w:rsidRPr="00E97C47">
        <w:rPr>
          <w:sz w:val="16"/>
          <w:szCs w:val="16"/>
        </w:rPr>
        <w:t xml:space="preserve"> При необходимости</w:t>
      </w:r>
    </w:p>
  </w:footnote>
  <w:footnote w:id="84">
    <w:p w14:paraId="5523A4F0" w14:textId="77777777" w:rsidR="003754CE" w:rsidRPr="00E97C47" w:rsidRDefault="003754CE" w:rsidP="001534C3">
      <w:pPr>
        <w:rPr>
          <w:sz w:val="16"/>
          <w:szCs w:val="16"/>
        </w:rPr>
      </w:pPr>
      <w:r w:rsidRPr="00E97C47">
        <w:rPr>
          <w:sz w:val="16"/>
          <w:szCs w:val="16"/>
        </w:rPr>
        <w:footnoteRef/>
      </w:r>
      <w:r w:rsidRPr="00E97C47">
        <w:rPr>
          <w:sz w:val="16"/>
          <w:szCs w:val="16"/>
        </w:rPr>
        <w:t xml:space="preserve"> При необходимости</w:t>
      </w:r>
    </w:p>
  </w:footnote>
  <w:footnote w:id="85">
    <w:p w14:paraId="4D6B3500" w14:textId="77777777" w:rsidR="003754CE" w:rsidRPr="004A6E78" w:rsidRDefault="003754CE" w:rsidP="00D72C5F">
      <w:pPr>
        <w:pStyle w:val="Footnote"/>
        <w:rPr>
          <w:sz w:val="16"/>
        </w:rPr>
      </w:pPr>
      <w:r>
        <w:rPr>
          <w:vertAlign w:val="superscript"/>
        </w:rPr>
        <w:footnoteRef/>
      </w:r>
      <w:r>
        <w:rPr>
          <w:sz w:val="16"/>
        </w:rPr>
        <w:t xml:space="preserve">Отчёт о ходе реализации комплекса процессных мероприятий утверждается руководителем </w:t>
      </w:r>
      <w:r w:rsidRPr="004A6E78">
        <w:rPr>
          <w:sz w:val="16"/>
        </w:rPr>
        <w:t>структурного подразделения Администрации города Азова или муниципального органа исполнительной власти города Азова</w:t>
      </w:r>
      <w:r>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86">
    <w:p w14:paraId="24DD25A1" w14:textId="77777777" w:rsidR="003754CE" w:rsidRDefault="003754CE" w:rsidP="00D72C5F">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87">
    <w:p w14:paraId="52F96927" w14:textId="77777777" w:rsidR="003754CE" w:rsidRDefault="003754CE" w:rsidP="00D72C5F">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88">
    <w:p w14:paraId="4543EAF0" w14:textId="77777777" w:rsidR="003754CE" w:rsidRDefault="003754CE" w:rsidP="00D72C5F">
      <w:pPr>
        <w:pStyle w:val="Footnote"/>
      </w:pPr>
      <w:r>
        <w:rPr>
          <w:vertAlign w:val="superscript"/>
        </w:rPr>
        <w:footnoteRef/>
      </w:r>
      <w:r>
        <w:rPr>
          <w:sz w:val="16"/>
        </w:rPr>
        <w:t xml:space="preserve"> Указывается отчетный период (например, «за январь N года», «за </w:t>
      </w:r>
      <w:proofErr w:type="spellStart"/>
      <w:r>
        <w:rPr>
          <w:sz w:val="16"/>
        </w:rPr>
        <w:t>II</w:t>
      </w:r>
      <w:proofErr w:type="spellEnd"/>
      <w:r>
        <w:rPr>
          <w:sz w:val="16"/>
        </w:rPr>
        <w:t xml:space="preserve"> квартал N года», «за N год»). Данные формируются по состоянию на последний календарный день отчетного периода включительно.</w:t>
      </w:r>
    </w:p>
  </w:footnote>
  <w:footnote w:id="89">
    <w:p w14:paraId="5998D6FF" w14:textId="77777777" w:rsidR="003754CE" w:rsidRDefault="003754CE" w:rsidP="00D72C5F">
      <w:pPr>
        <w:pStyle w:val="Footnote"/>
      </w:pPr>
      <w:r>
        <w:rPr>
          <w:vertAlign w:val="superscript"/>
        </w:rPr>
        <w:footnoteRef/>
      </w:r>
      <w:r>
        <w:rPr>
          <w:sz w:val="16"/>
        </w:rPr>
        <w:t>Заполняется при наличии показателей комплекса процессных мероприятий.</w:t>
      </w:r>
    </w:p>
  </w:footnote>
  <w:footnote w:id="90">
    <w:p w14:paraId="577CDE5C" w14:textId="77777777" w:rsidR="003754CE" w:rsidRDefault="003754CE" w:rsidP="00D72C5F">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91">
    <w:p w14:paraId="6C6B5493" w14:textId="77777777" w:rsidR="003754CE" w:rsidRDefault="003754CE" w:rsidP="00D72C5F">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92">
    <w:p w14:paraId="6C986D7B" w14:textId="77777777" w:rsidR="003754CE" w:rsidRDefault="003754CE" w:rsidP="00D72C5F">
      <w:pPr>
        <w:pStyle w:val="Footnote"/>
      </w:pPr>
      <w:r>
        <w:rPr>
          <w:vertAlign w:val="superscript"/>
        </w:rPr>
        <w:footnoteRef/>
      </w:r>
      <w:r>
        <w:rPr>
          <w:sz w:val="16"/>
        </w:rPr>
        <w:t xml:space="preserve"> Здесь и далее не подлежит отражению в печатной форме.</w:t>
      </w:r>
    </w:p>
  </w:footnote>
  <w:footnote w:id="93">
    <w:p w14:paraId="2EACFF0C" w14:textId="77777777" w:rsidR="003754CE" w:rsidRDefault="003754CE" w:rsidP="00D72C5F">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94">
    <w:p w14:paraId="3DC13079" w14:textId="77777777" w:rsidR="003754CE" w:rsidRDefault="003754CE" w:rsidP="00D72C5F">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95">
    <w:p w14:paraId="376D65E1" w14:textId="77777777" w:rsidR="003754CE" w:rsidRDefault="003754CE" w:rsidP="00D72C5F">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96">
    <w:p w14:paraId="7AEA2CFF" w14:textId="77777777" w:rsidR="003754CE" w:rsidRDefault="003754CE" w:rsidP="00D72C5F">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97">
    <w:p w14:paraId="04CD1EB0" w14:textId="77777777" w:rsidR="003754CE" w:rsidRDefault="003754CE" w:rsidP="00D72C5F">
      <w:pPr>
        <w:pStyle w:val="Footnote"/>
      </w:pPr>
      <w:r>
        <w:rPr>
          <w:vertAlign w:val="superscript"/>
        </w:rPr>
        <w:footnoteRef/>
      </w:r>
      <w:r>
        <w:rPr>
          <w:sz w:val="16"/>
        </w:rPr>
        <w:t>Заполняется при наличии прокси-показателей комплекса процессных мероприятий.</w:t>
      </w:r>
    </w:p>
  </w:footnote>
  <w:footnote w:id="98">
    <w:p w14:paraId="4C1EF6B7" w14:textId="77777777" w:rsidR="003754CE" w:rsidRDefault="003754CE" w:rsidP="00D72C5F">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99">
    <w:p w14:paraId="5AEBADD6" w14:textId="77777777" w:rsidR="003754CE" w:rsidRDefault="003754CE" w:rsidP="00D72C5F">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100">
    <w:p w14:paraId="1E78BF0A" w14:textId="77777777" w:rsidR="003754CE" w:rsidRDefault="003754CE" w:rsidP="00D72C5F">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101">
    <w:p w14:paraId="1945A360" w14:textId="77777777" w:rsidR="003754CE" w:rsidRDefault="003754CE" w:rsidP="00D72C5F">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102">
    <w:p w14:paraId="1F994AF5" w14:textId="77777777" w:rsidR="003754CE" w:rsidRDefault="003754CE" w:rsidP="00D72C5F">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103">
    <w:p w14:paraId="56DD4B81" w14:textId="77777777" w:rsidR="003754CE" w:rsidRDefault="003754CE" w:rsidP="00D72C5F">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104">
    <w:p w14:paraId="02A67E0A" w14:textId="77777777" w:rsidR="003754CE" w:rsidRDefault="003754CE" w:rsidP="00D72C5F">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05">
    <w:p w14:paraId="483E07DF" w14:textId="77777777" w:rsidR="003754CE" w:rsidRPr="00E97C47" w:rsidRDefault="003754CE" w:rsidP="00D72C5F">
      <w:pPr>
        <w:rPr>
          <w:sz w:val="16"/>
          <w:szCs w:val="16"/>
        </w:rPr>
      </w:pPr>
      <w:r w:rsidRPr="00E97C47">
        <w:rPr>
          <w:sz w:val="16"/>
          <w:szCs w:val="16"/>
        </w:rPr>
        <w:footnoteRef/>
      </w:r>
      <w:r w:rsidRPr="00E97C47">
        <w:rPr>
          <w:sz w:val="16"/>
          <w:szCs w:val="16"/>
        </w:rPr>
        <w:t xml:space="preserve"> При необходимости</w:t>
      </w:r>
    </w:p>
  </w:footnote>
  <w:footnote w:id="106">
    <w:p w14:paraId="0EC0BF5F" w14:textId="77777777" w:rsidR="003754CE" w:rsidRPr="00E97C47" w:rsidRDefault="003754CE" w:rsidP="00D72C5F">
      <w:pPr>
        <w:rPr>
          <w:sz w:val="16"/>
          <w:szCs w:val="16"/>
        </w:rPr>
      </w:pPr>
      <w:r w:rsidRPr="00E97C47">
        <w:rPr>
          <w:sz w:val="16"/>
          <w:szCs w:val="16"/>
        </w:rPr>
        <w:footnoteRef/>
      </w:r>
      <w:r w:rsidRPr="00E97C47">
        <w:rPr>
          <w:sz w:val="16"/>
          <w:szCs w:val="16"/>
        </w:rPr>
        <w:t xml:space="preserve"> При необходимости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831FD"/>
    <w:multiLevelType w:val="hybridMultilevel"/>
    <w:tmpl w:val="1F160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8"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FD02F0"/>
    <w:multiLevelType w:val="multilevel"/>
    <w:tmpl w:val="AACAAC6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
  </w:num>
  <w:num w:numId="2">
    <w:abstractNumId w:val="0"/>
  </w:num>
  <w:num w:numId="3">
    <w:abstractNumId w:val="18"/>
  </w:num>
  <w:num w:numId="4">
    <w:abstractNumId w:val="8"/>
  </w:num>
  <w:num w:numId="5">
    <w:abstractNumId w:val="16"/>
  </w:num>
  <w:num w:numId="6">
    <w:abstractNumId w:val="15"/>
  </w:num>
  <w:num w:numId="7">
    <w:abstractNumId w:val="7"/>
  </w:num>
  <w:num w:numId="8">
    <w:abstractNumId w:val="10"/>
  </w:num>
  <w:num w:numId="9">
    <w:abstractNumId w:val="12"/>
  </w:num>
  <w:num w:numId="10">
    <w:abstractNumId w:val="20"/>
  </w:num>
  <w:num w:numId="11">
    <w:abstractNumId w:val="13"/>
  </w:num>
  <w:num w:numId="12">
    <w:abstractNumId w:val="4"/>
  </w:num>
  <w:num w:numId="13">
    <w:abstractNumId w:val="9"/>
  </w:num>
  <w:num w:numId="14">
    <w:abstractNumId w:val="3"/>
  </w:num>
  <w:num w:numId="15">
    <w:abstractNumId w:val="5"/>
  </w:num>
  <w:num w:numId="16">
    <w:abstractNumId w:val="11"/>
  </w:num>
  <w:num w:numId="17">
    <w:abstractNumId w:val="17"/>
  </w:num>
  <w:num w:numId="18">
    <w:abstractNumId w:val="14"/>
  </w:num>
  <w:num w:numId="19">
    <w:abstractNumId w:val="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11"/>
    <w:rsid w:val="0000448D"/>
    <w:rsid w:val="000069A4"/>
    <w:rsid w:val="00010EAD"/>
    <w:rsid w:val="000163B9"/>
    <w:rsid w:val="000203C1"/>
    <w:rsid w:val="000876A4"/>
    <w:rsid w:val="000B0C22"/>
    <w:rsid w:val="000D4EF7"/>
    <w:rsid w:val="000E58C1"/>
    <w:rsid w:val="00135116"/>
    <w:rsid w:val="001522DF"/>
    <w:rsid w:val="001534C3"/>
    <w:rsid w:val="001630C1"/>
    <w:rsid w:val="00174C1B"/>
    <w:rsid w:val="001A421D"/>
    <w:rsid w:val="001C2EB7"/>
    <w:rsid w:val="001D3F20"/>
    <w:rsid w:val="00234EE1"/>
    <w:rsid w:val="002432B7"/>
    <w:rsid w:val="002572C7"/>
    <w:rsid w:val="002E23EE"/>
    <w:rsid w:val="00324B38"/>
    <w:rsid w:val="00355A09"/>
    <w:rsid w:val="003617F0"/>
    <w:rsid w:val="00363067"/>
    <w:rsid w:val="003754CE"/>
    <w:rsid w:val="00383428"/>
    <w:rsid w:val="003E3F7C"/>
    <w:rsid w:val="00402A69"/>
    <w:rsid w:val="0041589A"/>
    <w:rsid w:val="0042746A"/>
    <w:rsid w:val="00432674"/>
    <w:rsid w:val="004D755A"/>
    <w:rsid w:val="004F5941"/>
    <w:rsid w:val="00531C90"/>
    <w:rsid w:val="006324AC"/>
    <w:rsid w:val="006340D4"/>
    <w:rsid w:val="0064108F"/>
    <w:rsid w:val="006A0370"/>
    <w:rsid w:val="006B5B6B"/>
    <w:rsid w:val="006F74BF"/>
    <w:rsid w:val="00700103"/>
    <w:rsid w:val="007662B7"/>
    <w:rsid w:val="00786F61"/>
    <w:rsid w:val="007A1E2B"/>
    <w:rsid w:val="007C7BC5"/>
    <w:rsid w:val="007D4A68"/>
    <w:rsid w:val="007E6693"/>
    <w:rsid w:val="007F5A06"/>
    <w:rsid w:val="008115AD"/>
    <w:rsid w:val="00820602"/>
    <w:rsid w:val="00821301"/>
    <w:rsid w:val="0082285F"/>
    <w:rsid w:val="00866B00"/>
    <w:rsid w:val="0087784E"/>
    <w:rsid w:val="008A0F33"/>
    <w:rsid w:val="008A387A"/>
    <w:rsid w:val="00902519"/>
    <w:rsid w:val="00922269"/>
    <w:rsid w:val="009469A4"/>
    <w:rsid w:val="009958A2"/>
    <w:rsid w:val="00AA0EBC"/>
    <w:rsid w:val="00AB37C1"/>
    <w:rsid w:val="00AF6983"/>
    <w:rsid w:val="00B66AC8"/>
    <w:rsid w:val="00B9730B"/>
    <w:rsid w:val="00C14F6B"/>
    <w:rsid w:val="00C3590B"/>
    <w:rsid w:val="00C60BDB"/>
    <w:rsid w:val="00D72C5F"/>
    <w:rsid w:val="00DD2E88"/>
    <w:rsid w:val="00DF5990"/>
    <w:rsid w:val="00E77BF8"/>
    <w:rsid w:val="00EA1EB7"/>
    <w:rsid w:val="00EB7428"/>
    <w:rsid w:val="00EF2F11"/>
    <w:rsid w:val="00F14766"/>
    <w:rsid w:val="00F17B35"/>
    <w:rsid w:val="00F34A7E"/>
    <w:rsid w:val="00F353EA"/>
    <w:rsid w:val="00F635C6"/>
    <w:rsid w:val="00FA06FD"/>
    <w:rsid w:val="00FA584D"/>
    <w:rsid w:val="00FB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CF4D"/>
  <w15:chartTrackingRefBased/>
  <w15:docId w15:val="{22B09BFB-F727-4E2E-BFDB-A4297759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2F11"/>
    <w:pPr>
      <w:keepNext/>
      <w:spacing w:line="220" w:lineRule="exact"/>
      <w:jc w:val="center"/>
      <w:outlineLvl w:val="0"/>
    </w:pPr>
    <w:rPr>
      <w:rFonts w:ascii="AG Souvenir" w:hAnsi="AG Souvenir"/>
      <w:b/>
      <w:color w:val="000000"/>
      <w:spacing w:val="38"/>
      <w:sz w:val="28"/>
      <w:szCs w:val="20"/>
    </w:rPr>
  </w:style>
  <w:style w:type="paragraph" w:styleId="2">
    <w:name w:val="heading 2"/>
    <w:next w:val="a"/>
    <w:link w:val="20"/>
    <w:uiPriority w:val="9"/>
    <w:qFormat/>
    <w:rsid w:val="00EF2F11"/>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EF2F11"/>
    <w:pPr>
      <w:keepNext/>
      <w:spacing w:before="240" w:after="60" w:line="276" w:lineRule="auto"/>
      <w:outlineLvl w:val="2"/>
    </w:pPr>
    <w:rPr>
      <w:rFonts w:ascii="Cambria" w:hAnsi="Cambria"/>
      <w:b/>
      <w:color w:val="000000"/>
      <w:sz w:val="26"/>
      <w:szCs w:val="20"/>
    </w:rPr>
  </w:style>
  <w:style w:type="paragraph" w:styleId="4">
    <w:name w:val="heading 4"/>
    <w:next w:val="a"/>
    <w:link w:val="40"/>
    <w:uiPriority w:val="9"/>
    <w:qFormat/>
    <w:rsid w:val="00EF2F11"/>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EF2F1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F1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EF2F11"/>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F2F11"/>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EF2F1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EF2F11"/>
    <w:rPr>
      <w:rFonts w:ascii="XO Thames" w:eastAsia="Times New Roman" w:hAnsi="XO Thames" w:cs="Times New Roman"/>
      <w:b/>
      <w:color w:val="000000"/>
      <w:szCs w:val="20"/>
      <w:lang w:eastAsia="ru-RU"/>
    </w:rPr>
  </w:style>
  <w:style w:type="paragraph" w:customStyle="1" w:styleId="ConsPlusNonformat">
    <w:name w:val="ConsPlusNonformat"/>
    <w:rsid w:val="00EF2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EF2F11"/>
    <w:pPr>
      <w:spacing w:before="100" w:beforeAutospacing="1" w:after="100" w:afterAutospacing="1"/>
    </w:pPr>
  </w:style>
  <w:style w:type="paragraph" w:styleId="a3">
    <w:name w:val="Body Text Indent"/>
    <w:basedOn w:val="a"/>
    <w:link w:val="a4"/>
    <w:rsid w:val="00EF2F11"/>
    <w:pPr>
      <w:ind w:firstLine="540"/>
    </w:pPr>
  </w:style>
  <w:style w:type="character" w:customStyle="1" w:styleId="a4">
    <w:name w:val="Основной текст с отступом Знак"/>
    <w:basedOn w:val="a0"/>
    <w:link w:val="a3"/>
    <w:rsid w:val="00EF2F11"/>
    <w:rPr>
      <w:rFonts w:ascii="Times New Roman" w:eastAsia="Times New Roman" w:hAnsi="Times New Roman" w:cs="Times New Roman"/>
      <w:sz w:val="24"/>
      <w:szCs w:val="24"/>
      <w:lang w:eastAsia="ru-RU"/>
    </w:rPr>
  </w:style>
  <w:style w:type="paragraph" w:customStyle="1" w:styleId="ConsPlusTitle">
    <w:name w:val="ConsPlusTitle"/>
    <w:rsid w:val="00EF2F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er"/>
    <w:basedOn w:val="a"/>
    <w:link w:val="a6"/>
    <w:rsid w:val="00EF2F11"/>
    <w:pPr>
      <w:tabs>
        <w:tab w:val="center" w:pos="4677"/>
        <w:tab w:val="right" w:pos="9355"/>
      </w:tabs>
    </w:pPr>
  </w:style>
  <w:style w:type="character" w:customStyle="1" w:styleId="a6">
    <w:name w:val="Нижний колонтитул Знак"/>
    <w:basedOn w:val="a0"/>
    <w:link w:val="a5"/>
    <w:rsid w:val="00EF2F11"/>
    <w:rPr>
      <w:rFonts w:ascii="Times New Roman" w:eastAsia="Times New Roman" w:hAnsi="Times New Roman" w:cs="Times New Roman"/>
      <w:sz w:val="24"/>
      <w:szCs w:val="24"/>
      <w:lang w:eastAsia="ru-RU"/>
    </w:rPr>
  </w:style>
  <w:style w:type="character" w:styleId="a7">
    <w:name w:val="page number"/>
    <w:basedOn w:val="a0"/>
    <w:rsid w:val="00EF2F11"/>
  </w:style>
  <w:style w:type="paragraph" w:customStyle="1" w:styleId="Default">
    <w:name w:val="Default"/>
    <w:rsid w:val="00EF2F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nhideWhenUsed/>
    <w:rsid w:val="00EF2F11"/>
    <w:rPr>
      <w:rFonts w:ascii="Tahoma" w:hAnsi="Tahoma"/>
      <w:sz w:val="16"/>
      <w:szCs w:val="16"/>
    </w:rPr>
  </w:style>
  <w:style w:type="character" w:customStyle="1" w:styleId="a9">
    <w:name w:val="Текст выноски Знак"/>
    <w:basedOn w:val="a0"/>
    <w:link w:val="a8"/>
    <w:rsid w:val="00EF2F11"/>
    <w:rPr>
      <w:rFonts w:ascii="Tahoma" w:eastAsia="Times New Roman" w:hAnsi="Tahoma" w:cs="Times New Roman"/>
      <w:sz w:val="16"/>
      <w:szCs w:val="16"/>
      <w:lang w:eastAsia="ru-RU"/>
    </w:rPr>
  </w:style>
  <w:style w:type="paragraph" w:styleId="aa">
    <w:name w:val="List Paragraph"/>
    <w:basedOn w:val="a"/>
    <w:link w:val="ab"/>
    <w:qFormat/>
    <w:rsid w:val="00EF2F11"/>
    <w:pPr>
      <w:ind w:left="720"/>
      <w:contextualSpacing/>
    </w:pPr>
    <w:rPr>
      <w:sz w:val="20"/>
      <w:szCs w:val="20"/>
    </w:rPr>
  </w:style>
  <w:style w:type="character" w:customStyle="1" w:styleId="ab">
    <w:name w:val="Абзац списка Знак"/>
    <w:link w:val="aa"/>
    <w:rsid w:val="00EF2F11"/>
    <w:rPr>
      <w:rFonts w:ascii="Times New Roman" w:eastAsia="Times New Roman" w:hAnsi="Times New Roman" w:cs="Times New Roman"/>
      <w:sz w:val="20"/>
      <w:szCs w:val="20"/>
      <w:lang w:eastAsia="ru-RU"/>
    </w:rPr>
  </w:style>
  <w:style w:type="paragraph" w:styleId="ac">
    <w:name w:val="Normal (Web)"/>
    <w:basedOn w:val="a"/>
    <w:link w:val="ad"/>
    <w:unhideWhenUsed/>
    <w:rsid w:val="00EF2F11"/>
    <w:pPr>
      <w:spacing w:before="100" w:beforeAutospacing="1" w:after="100" w:afterAutospacing="1"/>
    </w:pPr>
  </w:style>
  <w:style w:type="character" w:customStyle="1" w:styleId="ad">
    <w:name w:val="Обычный (веб) Знак"/>
    <w:link w:val="ac"/>
    <w:rsid w:val="00EF2F11"/>
    <w:rPr>
      <w:rFonts w:ascii="Times New Roman" w:eastAsia="Times New Roman" w:hAnsi="Times New Roman" w:cs="Times New Roman"/>
      <w:sz w:val="24"/>
      <w:szCs w:val="24"/>
      <w:lang w:eastAsia="ru-RU"/>
    </w:rPr>
  </w:style>
  <w:style w:type="character" w:customStyle="1" w:styleId="11">
    <w:name w:val="Обычный1"/>
    <w:rsid w:val="00EF2F11"/>
  </w:style>
  <w:style w:type="paragraph" w:styleId="ae">
    <w:name w:val="header"/>
    <w:basedOn w:val="a"/>
    <w:link w:val="af"/>
    <w:uiPriority w:val="99"/>
    <w:rsid w:val="00EF2F11"/>
    <w:pPr>
      <w:tabs>
        <w:tab w:val="center" w:pos="4677"/>
        <w:tab w:val="right" w:pos="9355"/>
      </w:tabs>
    </w:pPr>
  </w:style>
  <w:style w:type="character" w:customStyle="1" w:styleId="af">
    <w:name w:val="Верхний колонтитул Знак"/>
    <w:basedOn w:val="a0"/>
    <w:link w:val="ae"/>
    <w:uiPriority w:val="99"/>
    <w:rsid w:val="00EF2F11"/>
    <w:rPr>
      <w:rFonts w:ascii="Times New Roman" w:eastAsia="Times New Roman" w:hAnsi="Times New Roman" w:cs="Times New Roman"/>
      <w:sz w:val="24"/>
      <w:szCs w:val="24"/>
      <w:lang w:eastAsia="ru-RU"/>
    </w:rPr>
  </w:style>
  <w:style w:type="paragraph" w:customStyle="1" w:styleId="af0">
    <w:name w:val="Знак"/>
    <w:basedOn w:val="a"/>
    <w:rsid w:val="00EF2F11"/>
    <w:pPr>
      <w:spacing w:before="100" w:beforeAutospacing="1" w:after="100" w:afterAutospacing="1"/>
    </w:pPr>
    <w:rPr>
      <w:rFonts w:ascii="Tahoma" w:hAnsi="Tahoma"/>
      <w:sz w:val="20"/>
      <w:szCs w:val="20"/>
      <w:lang w:val="en-US" w:eastAsia="en-US"/>
    </w:rPr>
  </w:style>
  <w:style w:type="paragraph" w:customStyle="1" w:styleId="ConsTitle">
    <w:name w:val="ConsTitle"/>
    <w:rsid w:val="00EF2F11"/>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EF2F1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F2F11"/>
    <w:pPr>
      <w:widowControl w:val="0"/>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
    <w:link w:val="22"/>
    <w:uiPriority w:val="99"/>
    <w:rsid w:val="00EF2F11"/>
    <w:pPr>
      <w:ind w:left="2880" w:hanging="2880"/>
      <w:jc w:val="both"/>
    </w:pPr>
    <w:rPr>
      <w:sz w:val="28"/>
      <w:szCs w:val="20"/>
    </w:rPr>
  </w:style>
  <w:style w:type="character" w:customStyle="1" w:styleId="22">
    <w:name w:val="Основной текст с отступом 2 Знак"/>
    <w:basedOn w:val="a0"/>
    <w:link w:val="21"/>
    <w:uiPriority w:val="99"/>
    <w:rsid w:val="00EF2F11"/>
    <w:rPr>
      <w:rFonts w:ascii="Times New Roman" w:eastAsia="Times New Roman" w:hAnsi="Times New Roman" w:cs="Times New Roman"/>
      <w:sz w:val="28"/>
      <w:szCs w:val="20"/>
      <w:lang w:eastAsia="ru-RU"/>
    </w:rPr>
  </w:style>
  <w:style w:type="paragraph" w:customStyle="1" w:styleId="af1">
    <w:name w:val="Знак Знак Знак Знак Знак Знак Знак Знак Знак Знак"/>
    <w:basedOn w:val="a"/>
    <w:rsid w:val="00EF2F11"/>
    <w:pPr>
      <w:spacing w:before="100" w:beforeAutospacing="1" w:after="100" w:afterAutospacing="1"/>
      <w:jc w:val="both"/>
    </w:pPr>
    <w:rPr>
      <w:rFonts w:ascii="Tahoma" w:hAnsi="Tahoma" w:cs="Tahoma"/>
      <w:sz w:val="20"/>
      <w:szCs w:val="20"/>
      <w:lang w:val="en-US" w:eastAsia="en-US"/>
    </w:rPr>
  </w:style>
  <w:style w:type="paragraph" w:styleId="af2">
    <w:name w:val="Body Text"/>
    <w:basedOn w:val="a"/>
    <w:link w:val="af3"/>
    <w:rsid w:val="00EF2F11"/>
    <w:pPr>
      <w:spacing w:after="120"/>
    </w:pPr>
  </w:style>
  <w:style w:type="character" w:customStyle="1" w:styleId="af3">
    <w:name w:val="Основной текст Знак"/>
    <w:basedOn w:val="a0"/>
    <w:link w:val="af2"/>
    <w:rsid w:val="00EF2F11"/>
    <w:rPr>
      <w:rFonts w:ascii="Times New Roman" w:eastAsia="Times New Roman" w:hAnsi="Times New Roman" w:cs="Times New Roman"/>
      <w:sz w:val="24"/>
      <w:szCs w:val="24"/>
      <w:lang w:eastAsia="ru-RU"/>
    </w:rPr>
  </w:style>
  <w:style w:type="paragraph" w:customStyle="1" w:styleId="ConsPlusCell">
    <w:name w:val="ConsPlusCell"/>
    <w:rsid w:val="00EF2F11"/>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footnote text"/>
    <w:basedOn w:val="a"/>
    <w:link w:val="af5"/>
    <w:rsid w:val="00EF2F11"/>
    <w:rPr>
      <w:sz w:val="20"/>
      <w:szCs w:val="20"/>
    </w:rPr>
  </w:style>
  <w:style w:type="character" w:customStyle="1" w:styleId="af5">
    <w:name w:val="Текст сноски Знак"/>
    <w:basedOn w:val="a0"/>
    <w:link w:val="af4"/>
    <w:rsid w:val="00EF2F11"/>
    <w:rPr>
      <w:rFonts w:ascii="Times New Roman" w:eastAsia="Times New Roman" w:hAnsi="Times New Roman" w:cs="Times New Roman"/>
      <w:sz w:val="20"/>
      <w:szCs w:val="20"/>
      <w:lang w:eastAsia="ru-RU"/>
    </w:rPr>
  </w:style>
  <w:style w:type="character" w:styleId="af6">
    <w:name w:val="footnote reference"/>
    <w:link w:val="23"/>
    <w:rsid w:val="00EF2F11"/>
    <w:rPr>
      <w:vertAlign w:val="superscript"/>
    </w:rPr>
  </w:style>
  <w:style w:type="paragraph" w:customStyle="1" w:styleId="23">
    <w:name w:val="Знак сноски2"/>
    <w:basedOn w:val="24"/>
    <w:link w:val="af6"/>
    <w:rsid w:val="00EF2F11"/>
    <w:rPr>
      <w:rFonts w:asciiTheme="minorHAnsi" w:eastAsiaTheme="minorHAnsi" w:hAnsiTheme="minorHAnsi" w:cstheme="minorBidi"/>
      <w:color w:val="auto"/>
      <w:sz w:val="22"/>
      <w:szCs w:val="22"/>
      <w:vertAlign w:val="superscript"/>
      <w:lang w:eastAsia="en-US"/>
    </w:rPr>
  </w:style>
  <w:style w:type="paragraph" w:customStyle="1" w:styleId="24">
    <w:name w:val="Основной шрифт абзаца2"/>
    <w:rsid w:val="00EF2F11"/>
    <w:pPr>
      <w:spacing w:after="0" w:line="240" w:lineRule="auto"/>
    </w:pPr>
    <w:rPr>
      <w:rFonts w:ascii="Calibri" w:eastAsia="Times New Roman" w:hAnsi="Calibri" w:cs="Times New Roman"/>
      <w:color w:val="000000"/>
      <w:sz w:val="20"/>
      <w:szCs w:val="20"/>
      <w:lang w:eastAsia="ru-RU"/>
    </w:rPr>
  </w:style>
  <w:style w:type="paragraph" w:styleId="25">
    <w:name w:val="toc 2"/>
    <w:next w:val="a"/>
    <w:link w:val="26"/>
    <w:uiPriority w:val="39"/>
    <w:rsid w:val="00EF2F11"/>
    <w:pPr>
      <w:spacing w:after="0" w:line="240"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EF2F11"/>
    <w:rPr>
      <w:rFonts w:ascii="XO Thames" w:eastAsia="Times New Roman" w:hAnsi="XO Thames" w:cs="Times New Roman"/>
      <w:color w:val="000000"/>
      <w:sz w:val="28"/>
      <w:szCs w:val="20"/>
      <w:lang w:eastAsia="ru-RU"/>
    </w:rPr>
  </w:style>
  <w:style w:type="paragraph" w:styleId="41">
    <w:name w:val="toc 4"/>
    <w:next w:val="a"/>
    <w:link w:val="42"/>
    <w:uiPriority w:val="39"/>
    <w:rsid w:val="00EF2F1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F2F11"/>
    <w:rPr>
      <w:rFonts w:ascii="XO Thames" w:eastAsia="Times New Roman" w:hAnsi="XO Thames" w:cs="Times New Roman"/>
      <w:color w:val="000000"/>
      <w:sz w:val="28"/>
      <w:szCs w:val="20"/>
      <w:lang w:eastAsia="ru-RU"/>
    </w:rPr>
  </w:style>
  <w:style w:type="paragraph" w:styleId="6">
    <w:name w:val="toc 6"/>
    <w:next w:val="a"/>
    <w:link w:val="60"/>
    <w:uiPriority w:val="39"/>
    <w:rsid w:val="00EF2F1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F2F11"/>
    <w:rPr>
      <w:rFonts w:ascii="XO Thames" w:eastAsia="Times New Roman" w:hAnsi="XO Thames" w:cs="Times New Roman"/>
      <w:color w:val="000000"/>
      <w:sz w:val="28"/>
      <w:szCs w:val="20"/>
      <w:lang w:eastAsia="ru-RU"/>
    </w:rPr>
  </w:style>
  <w:style w:type="paragraph" w:styleId="7">
    <w:name w:val="toc 7"/>
    <w:next w:val="a"/>
    <w:link w:val="70"/>
    <w:uiPriority w:val="39"/>
    <w:rsid w:val="00EF2F1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F2F11"/>
    <w:rPr>
      <w:rFonts w:ascii="XO Thames" w:eastAsia="Times New Roman" w:hAnsi="XO Thames" w:cs="Times New Roman"/>
      <w:color w:val="000000"/>
      <w:sz w:val="28"/>
      <w:szCs w:val="20"/>
      <w:lang w:eastAsia="ru-RU"/>
    </w:rPr>
  </w:style>
  <w:style w:type="paragraph" w:customStyle="1" w:styleId="12">
    <w:name w:val="Знак1"/>
    <w:basedOn w:val="a"/>
    <w:rsid w:val="00EF2F11"/>
    <w:pPr>
      <w:spacing w:beforeAutospacing="1" w:after="200" w:afterAutospacing="1"/>
    </w:pPr>
    <w:rPr>
      <w:rFonts w:ascii="Tahoma" w:hAnsi="Tahoma"/>
      <w:color w:val="000000"/>
      <w:sz w:val="20"/>
      <w:szCs w:val="20"/>
    </w:rPr>
  </w:style>
  <w:style w:type="paragraph" w:customStyle="1" w:styleId="13">
    <w:name w:val="Знак сноски1"/>
    <w:rsid w:val="00EF2F11"/>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af7">
    <w:name w:val="Гипертекстовая ссылка"/>
    <w:rsid w:val="00EF2F11"/>
    <w:pPr>
      <w:spacing w:after="0" w:line="240" w:lineRule="auto"/>
    </w:pPr>
    <w:rPr>
      <w:rFonts w:ascii="Calibri" w:eastAsia="Times New Roman" w:hAnsi="Calibri" w:cs="Times New Roman"/>
      <w:color w:val="106BBE"/>
      <w:sz w:val="26"/>
      <w:szCs w:val="20"/>
      <w:lang w:eastAsia="ru-RU"/>
    </w:rPr>
  </w:style>
  <w:style w:type="paragraph" w:styleId="31">
    <w:name w:val="toc 3"/>
    <w:next w:val="a"/>
    <w:link w:val="32"/>
    <w:uiPriority w:val="39"/>
    <w:rsid w:val="00EF2F1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F2F11"/>
    <w:rPr>
      <w:rFonts w:ascii="XO Thames" w:eastAsia="Times New Roman" w:hAnsi="XO Thames" w:cs="Times New Roman"/>
      <w:color w:val="000000"/>
      <w:sz w:val="28"/>
      <w:szCs w:val="20"/>
      <w:lang w:eastAsia="ru-RU"/>
    </w:rPr>
  </w:style>
  <w:style w:type="paragraph" w:customStyle="1" w:styleId="14">
    <w:name w:val="Гиперссылка1"/>
    <w:rsid w:val="00EF2F11"/>
    <w:pPr>
      <w:spacing w:after="0" w:line="240" w:lineRule="auto"/>
    </w:pPr>
    <w:rPr>
      <w:rFonts w:ascii="Calibri" w:eastAsia="Times New Roman" w:hAnsi="Calibri" w:cs="Times New Roman"/>
      <w:color w:val="0000FF"/>
      <w:sz w:val="20"/>
      <w:szCs w:val="20"/>
      <w:u w:val="single"/>
      <w:lang w:eastAsia="ru-RU"/>
    </w:rPr>
  </w:style>
  <w:style w:type="paragraph" w:customStyle="1" w:styleId="af8">
    <w:name w:val="Символ сноски"/>
    <w:rsid w:val="00EF2F11"/>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EF2F11"/>
    <w:pPr>
      <w:widowControl w:val="0"/>
    </w:pPr>
    <w:rPr>
      <w:color w:val="000000"/>
      <w:sz w:val="22"/>
      <w:szCs w:val="20"/>
    </w:rPr>
  </w:style>
  <w:style w:type="paragraph" w:customStyle="1" w:styleId="27">
    <w:name w:val="Гиперссылка2"/>
    <w:link w:val="af9"/>
    <w:rsid w:val="00EF2F11"/>
    <w:pPr>
      <w:spacing w:after="0" w:line="240" w:lineRule="auto"/>
    </w:pPr>
    <w:rPr>
      <w:rFonts w:ascii="Calibri" w:eastAsia="Times New Roman" w:hAnsi="Calibri" w:cs="Times New Roman"/>
      <w:color w:val="0000FF"/>
      <w:sz w:val="20"/>
      <w:szCs w:val="20"/>
      <w:u w:val="single"/>
      <w:lang w:eastAsia="ru-RU"/>
    </w:rPr>
  </w:style>
  <w:style w:type="character" w:styleId="af9">
    <w:name w:val="Hyperlink"/>
    <w:link w:val="27"/>
    <w:rsid w:val="00EF2F11"/>
    <w:rPr>
      <w:rFonts w:ascii="Calibri" w:eastAsia="Times New Roman" w:hAnsi="Calibri" w:cs="Times New Roman"/>
      <w:color w:val="0000FF"/>
      <w:sz w:val="20"/>
      <w:szCs w:val="20"/>
      <w:u w:val="single"/>
      <w:lang w:eastAsia="ru-RU"/>
    </w:rPr>
  </w:style>
  <w:style w:type="paragraph" w:customStyle="1" w:styleId="Footnote">
    <w:name w:val="Footnote"/>
    <w:basedOn w:val="a"/>
    <w:rsid w:val="00EF2F11"/>
    <w:rPr>
      <w:color w:val="000000"/>
      <w:sz w:val="20"/>
      <w:szCs w:val="20"/>
    </w:rPr>
  </w:style>
  <w:style w:type="paragraph" w:customStyle="1" w:styleId="15">
    <w:name w:val="Основной шрифт абзаца1"/>
    <w:rsid w:val="00EF2F11"/>
    <w:pPr>
      <w:spacing w:after="0" w:line="240" w:lineRule="auto"/>
    </w:pPr>
    <w:rPr>
      <w:rFonts w:ascii="Calibri" w:eastAsia="Times New Roman" w:hAnsi="Calibri" w:cs="Times New Roman"/>
      <w:color w:val="000000"/>
      <w:sz w:val="20"/>
      <w:szCs w:val="20"/>
      <w:lang w:eastAsia="ru-RU"/>
    </w:rPr>
  </w:style>
  <w:style w:type="paragraph" w:styleId="16">
    <w:name w:val="toc 1"/>
    <w:next w:val="a"/>
    <w:link w:val="17"/>
    <w:uiPriority w:val="39"/>
    <w:rsid w:val="00EF2F11"/>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F2F11"/>
    <w:rPr>
      <w:rFonts w:ascii="XO Thames" w:eastAsia="Times New Roman" w:hAnsi="XO Thames" w:cs="Times New Roman"/>
      <w:b/>
      <w:color w:val="000000"/>
      <w:sz w:val="28"/>
      <w:szCs w:val="20"/>
      <w:lang w:eastAsia="ru-RU"/>
    </w:rPr>
  </w:style>
  <w:style w:type="paragraph" w:customStyle="1" w:styleId="markedcontent">
    <w:name w:val="markedcontent"/>
    <w:rsid w:val="00EF2F11"/>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EF2F11"/>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5"/>
    <w:rsid w:val="00EF2F11"/>
  </w:style>
  <w:style w:type="paragraph" w:customStyle="1" w:styleId="afa">
    <w:name w:val="Нормальный (таблица)"/>
    <w:basedOn w:val="a"/>
    <w:next w:val="a"/>
    <w:rsid w:val="00EF2F11"/>
    <w:pPr>
      <w:widowControl w:val="0"/>
      <w:jc w:val="both"/>
    </w:pPr>
    <w:rPr>
      <w:rFonts w:ascii="Arial" w:hAnsi="Arial"/>
      <w:color w:val="000000"/>
      <w:szCs w:val="20"/>
    </w:rPr>
  </w:style>
  <w:style w:type="paragraph" w:styleId="9">
    <w:name w:val="toc 9"/>
    <w:next w:val="a"/>
    <w:link w:val="90"/>
    <w:uiPriority w:val="39"/>
    <w:rsid w:val="00EF2F1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F2F11"/>
    <w:rPr>
      <w:rFonts w:ascii="XO Thames" w:eastAsia="Times New Roman" w:hAnsi="XO Thames" w:cs="Times New Roman"/>
      <w:color w:val="000000"/>
      <w:sz w:val="28"/>
      <w:szCs w:val="20"/>
      <w:lang w:eastAsia="ru-RU"/>
    </w:rPr>
  </w:style>
  <w:style w:type="paragraph" w:customStyle="1" w:styleId="afb">
    <w:name w:val="Привязка сноски"/>
    <w:rsid w:val="00EF2F11"/>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EF2F1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F2F11"/>
    <w:rPr>
      <w:rFonts w:ascii="XO Thames" w:eastAsia="Times New Roman" w:hAnsi="XO Thames" w:cs="Times New Roman"/>
      <w:color w:val="000000"/>
      <w:sz w:val="28"/>
      <w:szCs w:val="20"/>
      <w:lang w:eastAsia="ru-RU"/>
    </w:rPr>
  </w:style>
  <w:style w:type="paragraph" w:styleId="51">
    <w:name w:val="toc 5"/>
    <w:next w:val="a"/>
    <w:link w:val="52"/>
    <w:uiPriority w:val="39"/>
    <w:rsid w:val="00EF2F1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F2F11"/>
    <w:rPr>
      <w:rFonts w:ascii="XO Thames" w:eastAsia="Times New Roman" w:hAnsi="XO Thames" w:cs="Times New Roman"/>
      <w:color w:val="000000"/>
      <w:sz w:val="28"/>
      <w:szCs w:val="20"/>
      <w:lang w:eastAsia="ru-RU"/>
    </w:rPr>
  </w:style>
  <w:style w:type="paragraph" w:customStyle="1" w:styleId="100">
    <w:name w:val="Знак1_0"/>
    <w:basedOn w:val="a"/>
    <w:rsid w:val="00EF2F11"/>
    <w:pPr>
      <w:spacing w:beforeAutospacing="1" w:after="200" w:afterAutospacing="1"/>
    </w:pPr>
    <w:rPr>
      <w:rFonts w:ascii="Tahoma" w:hAnsi="Tahoma"/>
      <w:color w:val="000000"/>
      <w:sz w:val="20"/>
      <w:szCs w:val="20"/>
    </w:rPr>
  </w:style>
  <w:style w:type="paragraph" w:styleId="afc">
    <w:name w:val="Subtitle"/>
    <w:next w:val="a"/>
    <w:link w:val="afd"/>
    <w:uiPriority w:val="11"/>
    <w:qFormat/>
    <w:rsid w:val="00EF2F11"/>
    <w:pPr>
      <w:spacing w:after="0" w:line="240"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rsid w:val="00EF2F11"/>
    <w:rPr>
      <w:rFonts w:ascii="XO Thames" w:eastAsia="Times New Roman" w:hAnsi="XO Thames" w:cs="Times New Roman"/>
      <w:i/>
      <w:color w:val="000000"/>
      <w:sz w:val="24"/>
      <w:szCs w:val="20"/>
      <w:lang w:eastAsia="ru-RU"/>
    </w:rPr>
  </w:style>
  <w:style w:type="paragraph" w:styleId="afe">
    <w:name w:val="Title"/>
    <w:next w:val="a"/>
    <w:link w:val="aff"/>
    <w:uiPriority w:val="10"/>
    <w:qFormat/>
    <w:rsid w:val="00EF2F1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Заголовок Знак"/>
    <w:basedOn w:val="a0"/>
    <w:link w:val="afe"/>
    <w:uiPriority w:val="10"/>
    <w:rsid w:val="00EF2F11"/>
    <w:rPr>
      <w:rFonts w:ascii="XO Thames" w:eastAsia="Times New Roman" w:hAnsi="XO Thames" w:cs="Times New Roman"/>
      <w:b/>
      <w:caps/>
      <w:color w:val="000000"/>
      <w:sz w:val="40"/>
      <w:szCs w:val="20"/>
      <w:lang w:eastAsia="ru-RU"/>
    </w:rPr>
  </w:style>
  <w:style w:type="paragraph" w:customStyle="1" w:styleId="Endnote">
    <w:name w:val="Endnote"/>
    <w:basedOn w:val="a"/>
    <w:rsid w:val="00EF2F11"/>
    <w:pPr>
      <w:spacing w:line="360" w:lineRule="atLeast"/>
      <w:jc w:val="both"/>
    </w:pPr>
    <w:rPr>
      <w:color w:val="000000"/>
      <w:sz w:val="20"/>
      <w:szCs w:val="20"/>
    </w:rPr>
  </w:style>
  <w:style w:type="paragraph" w:customStyle="1" w:styleId="33">
    <w:name w:val="Гиперссылка3"/>
    <w:rsid w:val="00EF2F11"/>
    <w:pPr>
      <w:spacing w:after="0" w:line="240" w:lineRule="auto"/>
    </w:pPr>
    <w:rPr>
      <w:rFonts w:ascii="Calibri" w:eastAsia="Times New Roman" w:hAnsi="Calibri" w:cs="Times New Roman"/>
      <w:color w:val="0000FF"/>
      <w:sz w:val="20"/>
      <w:szCs w:val="20"/>
      <w:u w:val="single"/>
      <w:lang w:eastAsia="ru-RU"/>
    </w:rPr>
  </w:style>
  <w:style w:type="paragraph" w:styleId="aff0">
    <w:name w:val="annotation text"/>
    <w:basedOn w:val="a"/>
    <w:link w:val="aff1"/>
    <w:rsid w:val="00EF2F11"/>
    <w:pPr>
      <w:spacing w:after="160" w:line="264" w:lineRule="auto"/>
    </w:pPr>
    <w:rPr>
      <w:rFonts w:ascii="Calibri" w:hAnsi="Calibri"/>
      <w:color w:val="000000"/>
      <w:sz w:val="20"/>
      <w:szCs w:val="20"/>
    </w:rPr>
  </w:style>
  <w:style w:type="character" w:customStyle="1" w:styleId="aff1">
    <w:name w:val="Текст примечания Знак"/>
    <w:basedOn w:val="a0"/>
    <w:link w:val="aff0"/>
    <w:rsid w:val="00EF2F11"/>
    <w:rPr>
      <w:rFonts w:ascii="Calibri" w:eastAsia="Times New Roman" w:hAnsi="Calibri" w:cs="Times New Roman"/>
      <w:color w:val="000000"/>
      <w:sz w:val="20"/>
      <w:szCs w:val="20"/>
      <w:lang w:eastAsia="ru-RU"/>
    </w:rPr>
  </w:style>
  <w:style w:type="paragraph" w:customStyle="1" w:styleId="18">
    <w:name w:val="Знак концевой сноски1"/>
    <w:basedOn w:val="15"/>
    <w:rsid w:val="00EF2F11"/>
    <w:rPr>
      <w:vertAlign w:val="superscript"/>
    </w:rPr>
  </w:style>
  <w:style w:type="paragraph" w:customStyle="1" w:styleId="34">
    <w:name w:val="Основной шрифт абзаца3"/>
    <w:rsid w:val="00EF2F11"/>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EF2F11"/>
    <w:pPr>
      <w:spacing w:after="0" w:line="240" w:lineRule="auto"/>
    </w:pPr>
    <w:rPr>
      <w:rFonts w:ascii="Times New Roman" w:eastAsia="Times New Roman" w:hAnsi="Times New Roman" w:cs="Times New Roman"/>
      <w:color w:val="000000"/>
      <w:sz w:val="26"/>
      <w:szCs w:val="20"/>
      <w:lang w:eastAsia="ru-RU"/>
    </w:rPr>
  </w:style>
  <w:style w:type="paragraph" w:customStyle="1" w:styleId="19">
    <w:name w:val="Номер страницы1"/>
    <w:basedOn w:val="15"/>
    <w:rsid w:val="00EF2F11"/>
  </w:style>
  <w:style w:type="paragraph" w:customStyle="1" w:styleId="1a">
    <w:name w:val="Знак примечания1"/>
    <w:basedOn w:val="15"/>
    <w:rsid w:val="00EF2F11"/>
    <w:rPr>
      <w:sz w:val="16"/>
    </w:rPr>
  </w:style>
  <w:style w:type="paragraph" w:styleId="aff2">
    <w:name w:val="annotation subject"/>
    <w:basedOn w:val="aff0"/>
    <w:next w:val="aff0"/>
    <w:link w:val="aff3"/>
    <w:rsid w:val="00EF2F11"/>
    <w:rPr>
      <w:b/>
    </w:rPr>
  </w:style>
  <w:style w:type="character" w:customStyle="1" w:styleId="aff3">
    <w:name w:val="Тема примечания Знак"/>
    <w:basedOn w:val="aff1"/>
    <w:link w:val="aff2"/>
    <w:rsid w:val="00EF2F11"/>
    <w:rPr>
      <w:rFonts w:ascii="Calibri" w:eastAsia="Times New Roman" w:hAnsi="Calibri" w:cs="Times New Roman"/>
      <w:b/>
      <w:color w:val="000000"/>
      <w:sz w:val="20"/>
      <w:szCs w:val="20"/>
      <w:lang w:eastAsia="ru-RU"/>
    </w:rPr>
  </w:style>
  <w:style w:type="paragraph" w:customStyle="1" w:styleId="ConsPlusTitlePage">
    <w:name w:val="ConsPlusTitlePage"/>
    <w:rsid w:val="00EF2F11"/>
    <w:pPr>
      <w:widowControl w:val="0"/>
      <w:spacing w:after="0" w:line="240" w:lineRule="auto"/>
    </w:pPr>
    <w:rPr>
      <w:rFonts w:ascii="Tahoma" w:eastAsia="Times New Roman" w:hAnsi="Tahoma" w:cs="Times New Roman"/>
      <w:color w:val="000000"/>
      <w:sz w:val="20"/>
      <w:szCs w:val="20"/>
      <w:lang w:eastAsia="ru-RU"/>
    </w:rPr>
  </w:style>
  <w:style w:type="table" w:customStyle="1" w:styleId="43">
    <w:name w:val="Сетка таблицы4"/>
    <w:basedOn w:val="a1"/>
    <w:rsid w:val="00EF2F1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77</Pages>
  <Words>10738</Words>
  <Characters>61209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Аркадьевна</dc:creator>
  <cp:keywords/>
  <dc:description/>
  <cp:lastModifiedBy>Попова Марина Аркадьевна</cp:lastModifiedBy>
  <cp:revision>60</cp:revision>
  <dcterms:created xsi:type="dcterms:W3CDTF">2025-07-02T09:16:00Z</dcterms:created>
  <dcterms:modified xsi:type="dcterms:W3CDTF">2025-07-08T12:03:00Z</dcterms:modified>
</cp:coreProperties>
</file>