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362F" w:rsidRPr="00BC0B8A" w:rsidRDefault="00BC362F" w:rsidP="00BC0B8A">
      <w:pPr>
        <w:ind w:left="3600" w:firstLine="369"/>
        <w:jc w:val="right"/>
        <w:rPr>
          <w:sz w:val="28"/>
          <w:szCs w:val="28"/>
        </w:rPr>
      </w:pPr>
      <w:r w:rsidRPr="00BC0B8A">
        <w:rPr>
          <w:sz w:val="28"/>
          <w:szCs w:val="28"/>
        </w:rPr>
        <w:t xml:space="preserve">            </w:t>
      </w:r>
      <w:r w:rsidR="00BC0B8A" w:rsidRPr="00BC0B8A">
        <w:rPr>
          <w:noProof/>
          <w:sz w:val="28"/>
          <w:szCs w:val="28"/>
          <w:lang w:eastAsia="ru-RU"/>
        </w:rPr>
        <w:t>ПРОЕКТ</w:t>
      </w:r>
    </w:p>
    <w:p w:rsidR="00BC362F" w:rsidRPr="00597FD3" w:rsidRDefault="00BC362F" w:rsidP="00BC362F">
      <w:pPr>
        <w:jc w:val="center"/>
        <w:rPr>
          <w:sz w:val="10"/>
          <w:szCs w:val="10"/>
        </w:rPr>
      </w:pPr>
    </w:p>
    <w:p w:rsidR="00BC362F" w:rsidRPr="00597FD3" w:rsidRDefault="00BC362F" w:rsidP="00BC362F">
      <w:pPr>
        <w:jc w:val="center"/>
        <w:rPr>
          <w:sz w:val="10"/>
          <w:szCs w:val="10"/>
        </w:rPr>
      </w:pPr>
    </w:p>
    <w:p w:rsidR="00BC362F" w:rsidRPr="00F751CF" w:rsidRDefault="00BC362F" w:rsidP="00BC362F">
      <w:pPr>
        <w:jc w:val="center"/>
        <w:rPr>
          <w:b/>
          <w:caps/>
          <w:sz w:val="30"/>
        </w:rPr>
      </w:pPr>
      <w:r w:rsidRPr="00F751CF">
        <w:rPr>
          <w:b/>
          <w:caps/>
          <w:sz w:val="30"/>
        </w:rPr>
        <w:t>администрация города азова</w:t>
      </w:r>
    </w:p>
    <w:p w:rsidR="00BC362F" w:rsidRPr="00F751CF" w:rsidRDefault="00BC362F" w:rsidP="00BC362F">
      <w:pPr>
        <w:jc w:val="center"/>
        <w:rPr>
          <w:b/>
          <w:caps/>
          <w:sz w:val="28"/>
          <w:szCs w:val="28"/>
        </w:rPr>
      </w:pPr>
    </w:p>
    <w:p w:rsidR="00BC362F" w:rsidRPr="00F751CF" w:rsidRDefault="00BC362F" w:rsidP="00BC362F">
      <w:pPr>
        <w:jc w:val="center"/>
        <w:rPr>
          <w:b/>
          <w:caps/>
          <w:sz w:val="28"/>
          <w:szCs w:val="28"/>
        </w:rPr>
      </w:pPr>
    </w:p>
    <w:p w:rsidR="00BC362F" w:rsidRPr="002B51E4" w:rsidRDefault="00BC362F" w:rsidP="00BC362F">
      <w:pPr>
        <w:jc w:val="center"/>
        <w:rPr>
          <w:caps/>
          <w:sz w:val="30"/>
        </w:rPr>
      </w:pPr>
      <w:r w:rsidRPr="00F751CF">
        <w:rPr>
          <w:b/>
          <w:caps/>
          <w:sz w:val="30"/>
        </w:rPr>
        <w:t>постановление</w:t>
      </w:r>
    </w:p>
    <w:p w:rsidR="00BC362F" w:rsidRPr="002B51E4" w:rsidRDefault="00BC362F" w:rsidP="00BC362F">
      <w:pPr>
        <w:jc w:val="center"/>
        <w:rPr>
          <w:caps/>
          <w:sz w:val="28"/>
          <w:szCs w:val="28"/>
        </w:rPr>
      </w:pPr>
    </w:p>
    <w:p w:rsidR="00BC362F" w:rsidRPr="002B51E4" w:rsidRDefault="00BC362F" w:rsidP="00BC0B8A">
      <w:pPr>
        <w:tabs>
          <w:tab w:val="left" w:pos="4253"/>
        </w:tabs>
        <w:ind w:right="-1"/>
        <w:jc w:val="center"/>
        <w:rPr>
          <w:sz w:val="28"/>
        </w:rPr>
      </w:pPr>
      <w:r>
        <w:rPr>
          <w:sz w:val="28"/>
          <w:szCs w:val="28"/>
        </w:rPr>
        <w:t xml:space="preserve">__.03.2024                                </w:t>
      </w:r>
      <w:r w:rsidRPr="002B51E4">
        <w:rPr>
          <w:sz w:val="28"/>
          <w:szCs w:val="28"/>
        </w:rPr>
        <w:t>№</w:t>
      </w:r>
    </w:p>
    <w:p w:rsidR="00BC362F" w:rsidRDefault="00BC362F" w:rsidP="00BC362F">
      <w:pPr>
        <w:ind w:right="4390"/>
        <w:jc w:val="both"/>
        <w:rPr>
          <w:sz w:val="28"/>
          <w:szCs w:val="28"/>
        </w:rPr>
      </w:pPr>
      <w:bookmarkStart w:id="0" w:name="OLE_LINK2"/>
      <w:bookmarkStart w:id="1" w:name="OLE_LINK3"/>
    </w:p>
    <w:bookmarkEnd w:id="0"/>
    <w:bookmarkEnd w:id="1"/>
    <w:p w:rsidR="00BC362F" w:rsidRPr="00B83ACF" w:rsidRDefault="00BC362F" w:rsidP="00B75C3B">
      <w:pPr>
        <w:ind w:right="-2"/>
        <w:jc w:val="center"/>
        <w:rPr>
          <w:b/>
          <w:sz w:val="28"/>
          <w:szCs w:val="28"/>
        </w:rPr>
      </w:pPr>
      <w:r w:rsidRPr="00B83ACF">
        <w:rPr>
          <w:b/>
          <w:sz w:val="28"/>
          <w:szCs w:val="28"/>
        </w:rPr>
        <w:t>Об утверждении отчета о реализации муниципальной программы города Азова «Развитие культуры и туризма в городе Азове» за 2023 год</w:t>
      </w:r>
    </w:p>
    <w:p w:rsidR="00BC362F" w:rsidRPr="002B51E4" w:rsidRDefault="00BC362F" w:rsidP="00BC362F">
      <w:pPr>
        <w:jc w:val="center"/>
        <w:rPr>
          <w:sz w:val="28"/>
          <w:szCs w:val="28"/>
        </w:rPr>
      </w:pPr>
    </w:p>
    <w:p w:rsidR="00BC362F" w:rsidRPr="001655A9" w:rsidRDefault="00BC362F" w:rsidP="009D5CAC">
      <w:pPr>
        <w:ind w:firstLine="697"/>
        <w:jc w:val="both"/>
        <w:rPr>
          <w:b/>
          <w:spacing w:val="20"/>
          <w:sz w:val="28"/>
          <w:szCs w:val="28"/>
        </w:rPr>
      </w:pPr>
      <w:r w:rsidRPr="002B51E4">
        <w:rPr>
          <w:sz w:val="28"/>
          <w:szCs w:val="28"/>
        </w:rPr>
        <w:t>В соответствии с постановлением Администрации города Азова от 10.08.2018 № 1805 «Об утверждении Порядка разработки, реализации и оценки эффективности муниципальных программ города Азова» (с изменениями), постановлением Администрации города Азова от 15.08.2018 № 1846 «Об утверждении Методических рекомендаций по разработке, реализации и оценке эффективности муниципальных программ города Азова» (с изменениями),</w:t>
      </w:r>
      <w:r>
        <w:rPr>
          <w:sz w:val="28"/>
          <w:szCs w:val="28"/>
        </w:rPr>
        <w:t xml:space="preserve"> Администрация  города Азова </w:t>
      </w:r>
      <w:r w:rsidRPr="001655A9">
        <w:rPr>
          <w:b/>
          <w:spacing w:val="20"/>
          <w:sz w:val="28"/>
          <w:szCs w:val="28"/>
        </w:rPr>
        <w:t>постановляет:</w:t>
      </w:r>
    </w:p>
    <w:p w:rsidR="00BC362F" w:rsidRPr="002B51E4" w:rsidRDefault="00BC362F" w:rsidP="00BC362F">
      <w:pPr>
        <w:suppressAutoHyphens w:val="0"/>
        <w:ind w:firstLine="709"/>
        <w:jc w:val="both"/>
        <w:rPr>
          <w:sz w:val="28"/>
          <w:szCs w:val="28"/>
        </w:rPr>
      </w:pPr>
      <w:r>
        <w:rPr>
          <w:sz w:val="28"/>
          <w:szCs w:val="28"/>
        </w:rPr>
        <w:t>1. </w:t>
      </w:r>
      <w:r w:rsidRPr="002B51E4">
        <w:rPr>
          <w:sz w:val="28"/>
          <w:szCs w:val="28"/>
        </w:rPr>
        <w:t>Утвердить отчет о реализации муниципальной программы города Азова «Развитие культуры и туризма в городе Азове», утвержденной постановлением Администрации города Азова от 13.11.2018 № 2478 «Об утверждении муниципальной программы города Азова «Развитие культуры и туризма в городе Азове», за 202</w:t>
      </w:r>
      <w:r>
        <w:rPr>
          <w:sz w:val="28"/>
          <w:szCs w:val="28"/>
        </w:rPr>
        <w:t>3</w:t>
      </w:r>
      <w:r w:rsidRPr="002B51E4">
        <w:rPr>
          <w:sz w:val="28"/>
          <w:szCs w:val="28"/>
        </w:rPr>
        <w:t xml:space="preserve"> год, согласно приложению к настоящему постановлению.</w:t>
      </w:r>
    </w:p>
    <w:p w:rsidR="00BC362F" w:rsidRPr="00353E89" w:rsidRDefault="00BC362F" w:rsidP="00BC362F">
      <w:pPr>
        <w:suppressAutoHyphens w:val="0"/>
        <w:ind w:firstLine="709"/>
        <w:jc w:val="both"/>
        <w:rPr>
          <w:color w:val="000000"/>
          <w:sz w:val="28"/>
          <w:szCs w:val="28"/>
        </w:rPr>
      </w:pPr>
      <w:r w:rsidRPr="002B51E4">
        <w:rPr>
          <w:sz w:val="28"/>
          <w:szCs w:val="28"/>
        </w:rPr>
        <w:t>2. </w:t>
      </w:r>
      <w:r>
        <w:rPr>
          <w:sz w:val="28"/>
          <w:szCs w:val="28"/>
        </w:rPr>
        <w:t>Н</w:t>
      </w:r>
      <w:r w:rsidRPr="00353E89">
        <w:rPr>
          <w:color w:val="000000"/>
          <w:sz w:val="28"/>
          <w:szCs w:val="28"/>
        </w:rPr>
        <w:t>астоящее постановление подлежит размещению на официальном сайте администрации города Азова в сети «Интернет».</w:t>
      </w:r>
    </w:p>
    <w:p w:rsidR="00BC362F" w:rsidRPr="002B51E4" w:rsidRDefault="00BC362F" w:rsidP="00BC362F">
      <w:pPr>
        <w:autoSpaceDE w:val="0"/>
        <w:autoSpaceDN w:val="0"/>
        <w:adjustRightInd w:val="0"/>
        <w:ind w:firstLine="709"/>
        <w:jc w:val="both"/>
        <w:rPr>
          <w:sz w:val="28"/>
          <w:szCs w:val="28"/>
        </w:rPr>
      </w:pPr>
      <w:r>
        <w:rPr>
          <w:sz w:val="28"/>
          <w:szCs w:val="28"/>
        </w:rPr>
        <w:t>3</w:t>
      </w:r>
      <w:r w:rsidRPr="002B51E4">
        <w:rPr>
          <w:sz w:val="28"/>
          <w:szCs w:val="28"/>
        </w:rPr>
        <w:t>. Контроль за исполнением постановления возложить на заместителя главы Администрации по социальным вопросам - директора Департамента социального развития г. Азова Давлятову С.В.</w:t>
      </w:r>
    </w:p>
    <w:p w:rsidR="00BC362F" w:rsidRDefault="00BC362F" w:rsidP="00BC362F">
      <w:pPr>
        <w:suppressAutoHyphens w:val="0"/>
        <w:jc w:val="both"/>
        <w:rPr>
          <w:sz w:val="28"/>
          <w:szCs w:val="28"/>
        </w:rPr>
      </w:pPr>
    </w:p>
    <w:p w:rsidR="00BC362F" w:rsidRDefault="00BC362F" w:rsidP="00BC362F">
      <w:pPr>
        <w:suppressAutoHyphens w:val="0"/>
        <w:jc w:val="both"/>
        <w:rPr>
          <w:sz w:val="28"/>
          <w:szCs w:val="28"/>
        </w:rPr>
      </w:pPr>
    </w:p>
    <w:p w:rsidR="00BC362F" w:rsidRPr="002B51E4" w:rsidRDefault="00BC362F" w:rsidP="00BC362F">
      <w:pPr>
        <w:suppressAutoHyphens w:val="0"/>
        <w:jc w:val="both"/>
        <w:rPr>
          <w:sz w:val="28"/>
          <w:szCs w:val="28"/>
        </w:rPr>
      </w:pPr>
    </w:p>
    <w:p w:rsidR="00BC362F" w:rsidRPr="002B51E4" w:rsidRDefault="00BC362F" w:rsidP="00BC362F">
      <w:pPr>
        <w:jc w:val="both"/>
        <w:rPr>
          <w:sz w:val="28"/>
          <w:szCs w:val="28"/>
        </w:rPr>
      </w:pPr>
      <w:r>
        <w:rPr>
          <w:sz w:val="28"/>
          <w:szCs w:val="28"/>
        </w:rPr>
        <w:t xml:space="preserve">И.о. </w:t>
      </w:r>
      <w:r w:rsidRPr="002B51E4">
        <w:rPr>
          <w:sz w:val="28"/>
          <w:szCs w:val="28"/>
        </w:rPr>
        <w:t>Глав</w:t>
      </w:r>
      <w:r>
        <w:rPr>
          <w:sz w:val="28"/>
          <w:szCs w:val="28"/>
        </w:rPr>
        <w:t>ы</w:t>
      </w:r>
      <w:r w:rsidRPr="002B51E4">
        <w:rPr>
          <w:sz w:val="28"/>
          <w:szCs w:val="28"/>
        </w:rPr>
        <w:t xml:space="preserve"> Администрации</w:t>
      </w:r>
    </w:p>
    <w:p w:rsidR="00BC362F" w:rsidRDefault="00BC362F" w:rsidP="00BC362F">
      <w:pPr>
        <w:jc w:val="both"/>
        <w:rPr>
          <w:sz w:val="28"/>
          <w:szCs w:val="28"/>
        </w:rPr>
      </w:pPr>
      <w:r>
        <w:rPr>
          <w:sz w:val="28"/>
          <w:szCs w:val="28"/>
        </w:rPr>
        <w:t xml:space="preserve">            </w:t>
      </w:r>
      <w:r w:rsidRPr="002B51E4">
        <w:rPr>
          <w:sz w:val="28"/>
          <w:szCs w:val="28"/>
        </w:rPr>
        <w:t xml:space="preserve">города Азова                                                                     </w:t>
      </w:r>
      <w:r>
        <w:rPr>
          <w:sz w:val="28"/>
          <w:szCs w:val="28"/>
        </w:rPr>
        <w:t xml:space="preserve">  </w:t>
      </w:r>
      <w:r w:rsidRPr="002B51E4">
        <w:rPr>
          <w:sz w:val="28"/>
          <w:szCs w:val="28"/>
        </w:rPr>
        <w:t xml:space="preserve">   </w:t>
      </w:r>
      <w:r>
        <w:rPr>
          <w:sz w:val="28"/>
          <w:szCs w:val="28"/>
        </w:rPr>
        <w:t xml:space="preserve">    </w:t>
      </w:r>
      <w:r w:rsidRPr="002B51E4">
        <w:rPr>
          <w:sz w:val="28"/>
          <w:szCs w:val="28"/>
        </w:rPr>
        <w:t xml:space="preserve"> </w:t>
      </w:r>
      <w:r>
        <w:rPr>
          <w:sz w:val="28"/>
          <w:szCs w:val="28"/>
        </w:rPr>
        <w:t>Р.И.Ткаченко</w:t>
      </w:r>
    </w:p>
    <w:p w:rsidR="009D5CAC" w:rsidRDefault="009D5CAC">
      <w:pPr>
        <w:suppressAutoHyphens w:val="0"/>
        <w:rPr>
          <w:sz w:val="28"/>
          <w:szCs w:val="28"/>
        </w:rPr>
      </w:pPr>
      <w:r>
        <w:rPr>
          <w:sz w:val="28"/>
          <w:szCs w:val="28"/>
        </w:rPr>
        <w:br w:type="page"/>
      </w:r>
    </w:p>
    <w:p w:rsidR="00912D15" w:rsidRPr="00576048" w:rsidRDefault="00912D15" w:rsidP="00912D15">
      <w:pPr>
        <w:ind w:firstLine="5040"/>
        <w:jc w:val="center"/>
        <w:rPr>
          <w:sz w:val="28"/>
          <w:szCs w:val="28"/>
        </w:rPr>
      </w:pPr>
      <w:r w:rsidRPr="00576048">
        <w:rPr>
          <w:sz w:val="28"/>
          <w:szCs w:val="28"/>
        </w:rPr>
        <w:lastRenderedPageBreak/>
        <w:t>Приложение</w:t>
      </w:r>
    </w:p>
    <w:p w:rsidR="00912D15" w:rsidRPr="00576048" w:rsidRDefault="00912D15" w:rsidP="00912D15">
      <w:pPr>
        <w:ind w:firstLine="5040"/>
        <w:jc w:val="center"/>
        <w:rPr>
          <w:sz w:val="28"/>
          <w:szCs w:val="28"/>
        </w:rPr>
      </w:pPr>
      <w:r w:rsidRPr="00576048">
        <w:rPr>
          <w:sz w:val="28"/>
          <w:szCs w:val="28"/>
        </w:rPr>
        <w:t>к постановлению</w:t>
      </w:r>
    </w:p>
    <w:p w:rsidR="00912D15" w:rsidRPr="00576048" w:rsidRDefault="00912D15" w:rsidP="00912D15">
      <w:pPr>
        <w:ind w:firstLine="5040"/>
        <w:jc w:val="center"/>
        <w:rPr>
          <w:sz w:val="28"/>
          <w:szCs w:val="28"/>
        </w:rPr>
      </w:pPr>
      <w:r w:rsidRPr="00576048">
        <w:rPr>
          <w:sz w:val="28"/>
          <w:szCs w:val="28"/>
        </w:rPr>
        <w:t>Администрации города Азова</w:t>
      </w:r>
    </w:p>
    <w:p w:rsidR="00912D15" w:rsidRPr="00576048" w:rsidRDefault="00912D15" w:rsidP="00912D15">
      <w:pPr>
        <w:ind w:firstLine="5040"/>
        <w:jc w:val="center"/>
        <w:rPr>
          <w:sz w:val="28"/>
          <w:szCs w:val="28"/>
        </w:rPr>
      </w:pPr>
      <w:r w:rsidRPr="00576048">
        <w:rPr>
          <w:sz w:val="28"/>
          <w:szCs w:val="28"/>
        </w:rPr>
        <w:t xml:space="preserve">от </w:t>
      </w:r>
      <w:r w:rsidR="006F7D04" w:rsidRPr="00576048">
        <w:rPr>
          <w:sz w:val="28"/>
          <w:szCs w:val="28"/>
        </w:rPr>
        <w:t>__</w:t>
      </w:r>
      <w:r w:rsidR="003D0141" w:rsidRPr="00576048">
        <w:rPr>
          <w:sz w:val="28"/>
          <w:szCs w:val="28"/>
        </w:rPr>
        <w:t>.0</w:t>
      </w:r>
      <w:r w:rsidR="006F7D04" w:rsidRPr="00576048">
        <w:rPr>
          <w:sz w:val="28"/>
          <w:szCs w:val="28"/>
        </w:rPr>
        <w:t>3</w:t>
      </w:r>
      <w:r w:rsidR="006E33D0" w:rsidRPr="00576048">
        <w:rPr>
          <w:sz w:val="28"/>
          <w:szCs w:val="28"/>
        </w:rPr>
        <w:t>.2024</w:t>
      </w:r>
      <w:r w:rsidRPr="00576048">
        <w:rPr>
          <w:sz w:val="28"/>
          <w:szCs w:val="28"/>
        </w:rPr>
        <w:t xml:space="preserve"> № </w:t>
      </w:r>
    </w:p>
    <w:p w:rsidR="003702A0" w:rsidRPr="00576048" w:rsidRDefault="003702A0" w:rsidP="003702A0">
      <w:pPr>
        <w:ind w:firstLine="5040"/>
        <w:jc w:val="center"/>
        <w:rPr>
          <w:sz w:val="28"/>
          <w:szCs w:val="28"/>
        </w:rPr>
      </w:pPr>
    </w:p>
    <w:p w:rsidR="00912D15" w:rsidRPr="00576048" w:rsidRDefault="00912D15" w:rsidP="00912D15">
      <w:pPr>
        <w:ind w:firstLine="5040"/>
        <w:jc w:val="center"/>
        <w:rPr>
          <w:sz w:val="28"/>
          <w:szCs w:val="28"/>
        </w:rPr>
      </w:pPr>
    </w:p>
    <w:p w:rsidR="00912D15" w:rsidRPr="00576048" w:rsidRDefault="00912D15" w:rsidP="00912D15">
      <w:pPr>
        <w:ind w:left="993" w:right="1839"/>
        <w:jc w:val="center"/>
        <w:rPr>
          <w:sz w:val="28"/>
          <w:szCs w:val="28"/>
        </w:rPr>
      </w:pPr>
      <w:r w:rsidRPr="00576048">
        <w:rPr>
          <w:sz w:val="28"/>
          <w:szCs w:val="28"/>
        </w:rPr>
        <w:t>Отчет</w:t>
      </w:r>
    </w:p>
    <w:p w:rsidR="00912D15" w:rsidRPr="00576048" w:rsidRDefault="00912D15" w:rsidP="00912D15">
      <w:pPr>
        <w:ind w:left="993" w:right="1839"/>
        <w:jc w:val="center"/>
        <w:rPr>
          <w:sz w:val="28"/>
          <w:szCs w:val="28"/>
        </w:rPr>
      </w:pPr>
      <w:r w:rsidRPr="00576048">
        <w:rPr>
          <w:sz w:val="28"/>
          <w:szCs w:val="28"/>
        </w:rPr>
        <w:t>о реализации муниципальной программы города Азова «Развитие культуры и туризма в городе Азове» за 202</w:t>
      </w:r>
      <w:r w:rsidR="006E33D0" w:rsidRPr="00576048">
        <w:rPr>
          <w:sz w:val="28"/>
          <w:szCs w:val="28"/>
        </w:rPr>
        <w:t>3</w:t>
      </w:r>
      <w:r w:rsidRPr="00576048">
        <w:rPr>
          <w:sz w:val="28"/>
          <w:szCs w:val="28"/>
        </w:rPr>
        <w:t xml:space="preserve"> год</w:t>
      </w:r>
    </w:p>
    <w:p w:rsidR="00912D15" w:rsidRPr="00576048" w:rsidRDefault="00912D15" w:rsidP="00912D15">
      <w:pPr>
        <w:ind w:firstLine="5040"/>
        <w:jc w:val="center"/>
        <w:rPr>
          <w:sz w:val="28"/>
          <w:szCs w:val="28"/>
        </w:rPr>
      </w:pPr>
    </w:p>
    <w:p w:rsidR="00912D15" w:rsidRPr="00576048" w:rsidRDefault="00912D15" w:rsidP="00BA244B">
      <w:pPr>
        <w:pStyle w:val="aff6"/>
        <w:rPr>
          <w:rFonts w:ascii="Times New Roman" w:hAnsi="Times New Roman"/>
          <w:sz w:val="28"/>
          <w:szCs w:val="28"/>
        </w:rPr>
      </w:pPr>
      <w:r w:rsidRPr="00576048">
        <w:rPr>
          <w:rFonts w:ascii="Times New Roman" w:hAnsi="Times New Roman"/>
          <w:sz w:val="28"/>
          <w:szCs w:val="28"/>
        </w:rPr>
        <w:t>Раздел 1. Конкретные результаты, достигнутые за отчетный год</w:t>
      </w:r>
    </w:p>
    <w:p w:rsidR="00912D15" w:rsidRPr="00576048" w:rsidRDefault="00912D15" w:rsidP="00BA244B">
      <w:pPr>
        <w:pStyle w:val="aff6"/>
        <w:rPr>
          <w:rFonts w:ascii="Times New Roman" w:hAnsi="Times New Roman"/>
          <w:sz w:val="28"/>
          <w:szCs w:val="28"/>
        </w:rPr>
      </w:pPr>
    </w:p>
    <w:p w:rsidR="00912D15" w:rsidRPr="00576048" w:rsidRDefault="00912D15" w:rsidP="00912D15">
      <w:pPr>
        <w:ind w:firstLine="709"/>
        <w:jc w:val="both"/>
        <w:rPr>
          <w:rStyle w:val="43"/>
          <w:i w:val="0"/>
          <w:iCs w:val="0"/>
        </w:rPr>
      </w:pPr>
      <w:r w:rsidRPr="00576048">
        <w:rPr>
          <w:sz w:val="28"/>
          <w:szCs w:val="28"/>
        </w:rPr>
        <w:t>В целях создания условий для достижения сохранения и развития культурного и исторического наследия города Азова, а также комплексного развития туризма для формирования конкурентоспособной туристской индустрии, способствующей социально-экономическому развитию города Азова в рамках реализации муниципальной  программы города Азова «Развитие культуры и туризма в городе Азове</w:t>
      </w:r>
      <w:r w:rsidR="00857446" w:rsidRPr="00576048">
        <w:rPr>
          <w:sz w:val="28"/>
          <w:szCs w:val="28"/>
        </w:rPr>
        <w:t>», утвержденной постановлением А</w:t>
      </w:r>
      <w:r w:rsidRPr="00576048">
        <w:rPr>
          <w:sz w:val="28"/>
          <w:szCs w:val="28"/>
        </w:rPr>
        <w:t>дминистрации города Азова от 13.11.2018 № 2478 (далее - муниципальная  программа), ответственным исполнителем Департаментом социального развития г. Азова и участниками муниципальной программы: отделом  культуры и искусства</w:t>
      </w:r>
      <w:r w:rsidR="00857446" w:rsidRPr="00576048">
        <w:rPr>
          <w:sz w:val="28"/>
          <w:szCs w:val="28"/>
        </w:rPr>
        <w:t>,</w:t>
      </w:r>
      <w:r w:rsidRPr="00576048">
        <w:rPr>
          <w:sz w:val="28"/>
          <w:szCs w:val="28"/>
        </w:rPr>
        <w:t xml:space="preserve"> Депар</w:t>
      </w:r>
      <w:r w:rsidR="00857446" w:rsidRPr="00576048">
        <w:rPr>
          <w:sz w:val="28"/>
          <w:szCs w:val="28"/>
        </w:rPr>
        <w:t>тамента социального развития г. </w:t>
      </w:r>
      <w:r w:rsidRPr="00576048">
        <w:rPr>
          <w:sz w:val="28"/>
          <w:szCs w:val="28"/>
        </w:rPr>
        <w:t>Азова, МБУК ЦБС г.</w:t>
      </w:r>
      <w:r w:rsidR="00857446" w:rsidRPr="00576048">
        <w:rPr>
          <w:sz w:val="28"/>
          <w:szCs w:val="28"/>
        </w:rPr>
        <w:t> </w:t>
      </w:r>
      <w:r w:rsidRPr="00576048">
        <w:rPr>
          <w:sz w:val="28"/>
          <w:szCs w:val="28"/>
        </w:rPr>
        <w:t>Азова, МБУК ГДК г.</w:t>
      </w:r>
      <w:r w:rsidR="00857446" w:rsidRPr="00576048">
        <w:rPr>
          <w:sz w:val="28"/>
          <w:szCs w:val="28"/>
        </w:rPr>
        <w:t> </w:t>
      </w:r>
      <w:r w:rsidRPr="00576048">
        <w:rPr>
          <w:sz w:val="28"/>
          <w:szCs w:val="28"/>
        </w:rPr>
        <w:t>Азова, МБУ ДО ДШИ г.</w:t>
      </w:r>
      <w:r w:rsidR="00857446" w:rsidRPr="00576048">
        <w:rPr>
          <w:sz w:val="28"/>
          <w:szCs w:val="28"/>
        </w:rPr>
        <w:t> </w:t>
      </w:r>
      <w:r w:rsidRPr="00576048">
        <w:rPr>
          <w:sz w:val="28"/>
          <w:szCs w:val="28"/>
        </w:rPr>
        <w:t>Азова,  МБУ ДО ДХШ г.</w:t>
      </w:r>
      <w:r w:rsidR="00857446" w:rsidRPr="00576048">
        <w:rPr>
          <w:sz w:val="28"/>
          <w:szCs w:val="28"/>
        </w:rPr>
        <w:t> </w:t>
      </w:r>
      <w:r w:rsidRPr="00576048">
        <w:rPr>
          <w:sz w:val="28"/>
          <w:szCs w:val="28"/>
        </w:rPr>
        <w:t>Азова, МАУКАТЦ г.</w:t>
      </w:r>
      <w:r w:rsidR="00857446" w:rsidRPr="00576048">
        <w:rPr>
          <w:sz w:val="28"/>
          <w:szCs w:val="28"/>
        </w:rPr>
        <w:t> </w:t>
      </w:r>
      <w:r w:rsidRPr="00576048">
        <w:rPr>
          <w:sz w:val="28"/>
          <w:szCs w:val="28"/>
        </w:rPr>
        <w:t xml:space="preserve">Азова, отделом развития туризма в отчетном году реализован комплекс мероприятий, </w:t>
      </w:r>
      <w:r w:rsidRPr="00576048">
        <w:rPr>
          <w:rStyle w:val="43"/>
          <w:i w:val="0"/>
          <w:iCs w:val="0"/>
        </w:rPr>
        <w:t>в результате которых:</w:t>
      </w:r>
    </w:p>
    <w:p w:rsidR="00095A78" w:rsidRPr="00576048" w:rsidRDefault="00095A78" w:rsidP="00095A78">
      <w:pPr>
        <w:ind w:firstLine="709"/>
        <w:jc w:val="both"/>
        <w:rPr>
          <w:sz w:val="28"/>
          <w:szCs w:val="28"/>
        </w:rPr>
      </w:pPr>
      <w:r w:rsidRPr="00576048">
        <w:rPr>
          <w:sz w:val="28"/>
          <w:szCs w:val="28"/>
        </w:rPr>
        <w:t xml:space="preserve">- результат 1 – проведено 1559 мероприятий, которые посетили 34268 человек. </w:t>
      </w:r>
    </w:p>
    <w:p w:rsidR="009F3025" w:rsidRPr="00576048" w:rsidRDefault="00095A78" w:rsidP="00645099">
      <w:pPr>
        <w:pStyle w:val="41"/>
        <w:shd w:val="clear" w:color="auto" w:fill="auto"/>
        <w:tabs>
          <w:tab w:val="left" w:leader="underscore" w:pos="9020"/>
        </w:tabs>
        <w:spacing w:after="0"/>
        <w:ind w:firstLine="708"/>
        <w:jc w:val="both"/>
      </w:pPr>
      <w:r w:rsidRPr="00576048">
        <w:t>-</w:t>
      </w:r>
      <w:r w:rsidR="00576048">
        <w:t xml:space="preserve"> </w:t>
      </w:r>
      <w:r w:rsidRPr="00576048">
        <w:t xml:space="preserve">результат 2 – </w:t>
      </w:r>
      <w:r w:rsidRPr="00576048">
        <w:rPr>
          <w:kern w:val="2"/>
        </w:rPr>
        <w:t xml:space="preserve">количество экземпляров новых поступлений в библиотечные фонды общедоступных библиотек на 1 тыс. человек населения </w:t>
      </w:r>
      <w:r w:rsidRPr="00576048">
        <w:t>составил 55 единиц. Запланировано и приобретено в 2023 году 4469 экземпляров книг на различную тематику: новинки современной русской и зарубежной литературы разных жанров, произведения отечественной и зарубежной классики, детская литератур</w:t>
      </w:r>
      <w:r w:rsidR="00576048" w:rsidRPr="00576048">
        <w:t>.</w:t>
      </w:r>
    </w:p>
    <w:p w:rsidR="00576048" w:rsidRDefault="004B0C58" w:rsidP="00576048">
      <w:pPr>
        <w:pStyle w:val="41"/>
        <w:tabs>
          <w:tab w:val="left" w:leader="underscore" w:pos="9020"/>
        </w:tabs>
        <w:ind w:firstLine="708"/>
        <w:jc w:val="both"/>
        <w:rPr>
          <w:bCs/>
          <w:iCs/>
        </w:rPr>
      </w:pPr>
      <w:r w:rsidRPr="00576048">
        <w:t>- результат 3 – в 2023 году  МБУК ГДК г. Азова было проведено 415 культурно-массовых мероприятий, которые посетили 319095 человек</w:t>
      </w:r>
      <w:r w:rsidR="0001055D">
        <w:t xml:space="preserve">. </w:t>
      </w:r>
      <w:r w:rsidRPr="00576048">
        <w:t xml:space="preserve">Творческие коллективы МБУК ГДК г. Азова в 2023 году приняли участие в семи областных фестивалях, в одном межрегиональном, в одном Всероссийском и одном Международном, на которых были отмечены Благодарностями, Дипломами Лауреатов </w:t>
      </w:r>
      <w:r w:rsidRPr="00576048">
        <w:rPr>
          <w:lang w:val="en-US"/>
        </w:rPr>
        <w:t>I</w:t>
      </w:r>
      <w:r w:rsidRPr="00576048">
        <w:t xml:space="preserve">, </w:t>
      </w:r>
      <w:r w:rsidRPr="00576048">
        <w:rPr>
          <w:lang w:val="en-US"/>
        </w:rPr>
        <w:t>III</w:t>
      </w:r>
      <w:r w:rsidRPr="00576048">
        <w:t xml:space="preserve"> степени и Гран-при. Творческими специалистами МБУК ГДК г. Азова в 2023 году было подготовлено и проведено новое культурно-массовое мероприятие: </w:t>
      </w:r>
      <w:r w:rsidRPr="00576048">
        <w:rPr>
          <w:bCs/>
          <w:iCs/>
        </w:rPr>
        <w:t>«Героями не рождаются, героями становятся», посвящённое Дню военной присяги.</w:t>
      </w:r>
    </w:p>
    <w:p w:rsidR="001D3E41" w:rsidRPr="00576048" w:rsidRDefault="00912D15" w:rsidP="00576048">
      <w:pPr>
        <w:pStyle w:val="41"/>
        <w:tabs>
          <w:tab w:val="left" w:leader="underscore" w:pos="9020"/>
        </w:tabs>
        <w:ind w:firstLine="708"/>
        <w:jc w:val="both"/>
      </w:pPr>
      <w:r w:rsidRPr="00576048">
        <w:lastRenderedPageBreak/>
        <w:t xml:space="preserve">результат 4 </w:t>
      </w:r>
      <w:r w:rsidR="002D5725" w:rsidRPr="00576048">
        <w:t xml:space="preserve"> </w:t>
      </w:r>
      <w:r w:rsidRPr="00576048">
        <w:t>–</w:t>
      </w:r>
      <w:r w:rsidR="00974000" w:rsidRPr="00576048">
        <w:rPr>
          <w:iCs/>
        </w:rPr>
        <w:t xml:space="preserve"> </w:t>
      </w:r>
      <w:r w:rsidR="001D3E41" w:rsidRPr="00576048">
        <w:rPr>
          <w:shd w:val="clear" w:color="auto" w:fill="FFFFFF"/>
        </w:rPr>
        <w:t xml:space="preserve">В 2023 году призёрами, дипломантами и победителями стали </w:t>
      </w:r>
      <w:r w:rsidR="001D3E41" w:rsidRPr="00576048">
        <w:t xml:space="preserve">370 </w:t>
      </w:r>
      <w:r w:rsidR="001D3E41" w:rsidRPr="00576048">
        <w:rPr>
          <w:shd w:val="clear" w:color="auto" w:fill="FFFFFF"/>
        </w:rPr>
        <w:t xml:space="preserve">учащихся МБУ ДО ДШИ г. Азова, приняли участие в конкурсах различного уровня более </w:t>
      </w:r>
      <w:r w:rsidR="001D3E41" w:rsidRPr="00576048">
        <w:t>370</w:t>
      </w:r>
      <w:r w:rsidR="00E51AF4" w:rsidRPr="00576048">
        <w:t xml:space="preserve"> </w:t>
      </w:r>
      <w:r w:rsidR="001D3E41" w:rsidRPr="00576048">
        <w:rPr>
          <w:shd w:val="clear" w:color="auto" w:fill="FFFFFF"/>
        </w:rPr>
        <w:t xml:space="preserve">человек. </w:t>
      </w:r>
      <w:r w:rsidR="001D3E41" w:rsidRPr="00576048">
        <w:t>Это Международный фестиваль-конкурс музыкального искусства «</w:t>
      </w:r>
      <w:r w:rsidR="001D3E41" w:rsidRPr="00576048">
        <w:rPr>
          <w:lang w:val="en-US"/>
        </w:rPr>
        <w:t>Cantabile</w:t>
      </w:r>
      <w:r w:rsidR="00110ADF" w:rsidRPr="00576048">
        <w:t>»</w:t>
      </w:r>
      <w:r w:rsidR="001D3E41" w:rsidRPr="00576048">
        <w:t xml:space="preserve">, конкурс исполнительского мастерства «Вдохновение», народной культуры «Русское диво», фестиваль-конкурс «Во имя жизни на земле», Всероссийский открытый детский конкурс-фестиваль. Виталия Ходоша в г. Ростове-на-Дону, </w:t>
      </w:r>
      <w:r w:rsidR="001D3E41" w:rsidRPr="00576048">
        <w:rPr>
          <w:bCs/>
          <w:lang w:val="en-US"/>
        </w:rPr>
        <w:t>X</w:t>
      </w:r>
      <w:r w:rsidR="001D3E41" w:rsidRPr="00576048">
        <w:rPr>
          <w:bCs/>
        </w:rPr>
        <w:t xml:space="preserve"> Всероссийский фестиваль-конкурс народной песни </w:t>
      </w:r>
      <w:r w:rsidR="00BD5101" w:rsidRPr="00576048">
        <w:rPr>
          <w:bCs/>
        </w:rPr>
        <w:t>«</w:t>
      </w:r>
      <w:r w:rsidR="001D3E41" w:rsidRPr="00576048">
        <w:rPr>
          <w:bCs/>
        </w:rPr>
        <w:t xml:space="preserve">Донские зори» и </w:t>
      </w:r>
      <w:r w:rsidR="001D3E41" w:rsidRPr="00576048">
        <w:rPr>
          <w:lang w:val="en-US"/>
        </w:rPr>
        <w:t>XV</w:t>
      </w:r>
      <w:r w:rsidR="001D3E41" w:rsidRPr="00576048">
        <w:t xml:space="preserve"> Региональный смотр-конкурс исполнителей на духовых и ударных инструментах «Концертино»</w:t>
      </w:r>
      <w:r w:rsidR="00110ADF" w:rsidRPr="00576048">
        <w:t xml:space="preserve"> </w:t>
      </w:r>
      <w:r w:rsidR="001D3E41" w:rsidRPr="00576048">
        <w:t xml:space="preserve">г. Ростове-на-Дону, </w:t>
      </w:r>
      <w:r w:rsidR="001D3E41" w:rsidRPr="00576048">
        <w:rPr>
          <w:lang w:val="en-US"/>
        </w:rPr>
        <w:t>II</w:t>
      </w:r>
      <w:r w:rsidR="001D3E41" w:rsidRPr="00576048">
        <w:t xml:space="preserve"> Региональный конкурс юных исполнителей на духовых и ударных инструментах «Серебряные звуки», </w:t>
      </w:r>
      <w:r w:rsidR="001D3E41" w:rsidRPr="00576048">
        <w:rPr>
          <w:lang w:val="en-US"/>
        </w:rPr>
        <w:t>V</w:t>
      </w:r>
      <w:r w:rsidR="001D3E41" w:rsidRPr="00576048">
        <w:t xml:space="preserve"> Региональный вокальный конкурс академического пения </w:t>
      </w:r>
      <w:r w:rsidR="00BD5101" w:rsidRPr="00576048">
        <w:t>«</w:t>
      </w:r>
      <w:r w:rsidR="001D3E41" w:rsidRPr="00576048">
        <w:t>Весенние голоса»</w:t>
      </w:r>
      <w:r w:rsidR="00110ADF" w:rsidRPr="00576048">
        <w:t xml:space="preserve"> </w:t>
      </w:r>
      <w:r w:rsidR="001D3E41" w:rsidRPr="00576048">
        <w:t xml:space="preserve">г. Новочеркасске, </w:t>
      </w:r>
      <w:r w:rsidR="001D3E41" w:rsidRPr="00576048">
        <w:rPr>
          <w:lang w:val="en-US"/>
        </w:rPr>
        <w:t>I</w:t>
      </w:r>
      <w:r w:rsidR="001D3E41" w:rsidRPr="00576048">
        <w:t xml:space="preserve"> открытый конкурс юных исполнителей на музыкальных инструментах, учащихся музыкальных школ и школ искусств «Ростовские фанфары»,</w:t>
      </w:r>
      <w:r w:rsidR="00110ADF" w:rsidRPr="00576048">
        <w:t xml:space="preserve"> </w:t>
      </w:r>
      <w:r w:rsidR="001D3E41" w:rsidRPr="00576048">
        <w:rPr>
          <w:bCs/>
          <w:lang w:val="en-US"/>
        </w:rPr>
        <w:t>I</w:t>
      </w:r>
      <w:r w:rsidR="00110ADF" w:rsidRPr="00576048">
        <w:rPr>
          <w:bCs/>
        </w:rPr>
        <w:t xml:space="preserve"> </w:t>
      </w:r>
      <w:r w:rsidR="001D3E41" w:rsidRPr="00576048">
        <w:t xml:space="preserve">Областной конкурс- фестиваль юных исполнителей на народных инструментах «Юные виртуозы Дона, Областной конкурс исполнителей на народных инструментах учащихся ДМШ и ДШИ в г. Шахты, </w:t>
      </w:r>
      <w:r w:rsidR="001D3E41" w:rsidRPr="00576048">
        <w:rPr>
          <w:lang w:val="en-US"/>
        </w:rPr>
        <w:t>IX</w:t>
      </w:r>
      <w:r w:rsidR="001D3E41" w:rsidRPr="00576048">
        <w:t xml:space="preserve"> фестиваль-смотр юных исполнителей на струнных инструментах «Квартет».</w:t>
      </w:r>
    </w:p>
    <w:p w:rsidR="00983A8A" w:rsidRPr="00576048" w:rsidRDefault="00983A8A" w:rsidP="00983A8A">
      <w:pPr>
        <w:ind w:firstLine="708"/>
        <w:jc w:val="both"/>
        <w:rPr>
          <w:bCs/>
          <w:iCs/>
          <w:sz w:val="28"/>
          <w:szCs w:val="28"/>
        </w:rPr>
      </w:pPr>
      <w:r w:rsidRPr="00576048">
        <w:rPr>
          <w:iCs/>
          <w:sz w:val="28"/>
          <w:szCs w:val="28"/>
        </w:rPr>
        <w:t>В 2023 году преподавателями МБУ ДО ДХШ г. Азова было проведено 9 городских выставок, посвященных различным праздникам, таким как: 78-я годовщина Победы в ВОВ, День защиты детей, День города и т. д. Ученики школы приняли участие в 2-х олимпиадах, 6-ти областных выставках, 10-ти Всероссийских и 14-ти Международных выставках высокого уровня.</w:t>
      </w:r>
    </w:p>
    <w:p w:rsidR="00983A8A" w:rsidRPr="00576048" w:rsidRDefault="00983A8A" w:rsidP="00983A8A">
      <w:pPr>
        <w:ind w:firstLine="708"/>
        <w:jc w:val="both"/>
        <w:rPr>
          <w:sz w:val="28"/>
          <w:szCs w:val="28"/>
          <w:shd w:val="clear" w:color="auto" w:fill="FFFFFF"/>
        </w:rPr>
      </w:pPr>
      <w:r w:rsidRPr="00576048">
        <w:rPr>
          <w:sz w:val="28"/>
          <w:szCs w:val="28"/>
          <w:shd w:val="clear" w:color="auto" w:fill="FFFFFF"/>
        </w:rPr>
        <w:t xml:space="preserve">В 2023 году призёрами, дипломантами и победителями стали </w:t>
      </w:r>
      <w:r w:rsidRPr="00576048">
        <w:rPr>
          <w:sz w:val="28"/>
          <w:szCs w:val="28"/>
        </w:rPr>
        <w:t xml:space="preserve">103 </w:t>
      </w:r>
      <w:r w:rsidRPr="00576048">
        <w:rPr>
          <w:sz w:val="28"/>
          <w:szCs w:val="28"/>
          <w:shd w:val="clear" w:color="auto" w:fill="FFFFFF"/>
        </w:rPr>
        <w:t xml:space="preserve">учащихся МБУ ДО ДШИ г. Азова, приняли участие в конкурсах различного уровня около </w:t>
      </w:r>
      <w:r w:rsidRPr="00576048">
        <w:rPr>
          <w:sz w:val="28"/>
          <w:szCs w:val="28"/>
        </w:rPr>
        <w:t xml:space="preserve">300 </w:t>
      </w:r>
      <w:r w:rsidRPr="00576048">
        <w:rPr>
          <w:sz w:val="28"/>
          <w:szCs w:val="28"/>
          <w:shd w:val="clear" w:color="auto" w:fill="FFFFFF"/>
        </w:rPr>
        <w:t>человек</w:t>
      </w:r>
    </w:p>
    <w:p w:rsidR="004B0C58" w:rsidRPr="00D7451E" w:rsidRDefault="004B0C58" w:rsidP="004B0C58">
      <w:pPr>
        <w:ind w:firstLine="708"/>
        <w:jc w:val="both"/>
        <w:rPr>
          <w:bCs/>
          <w:iCs/>
          <w:sz w:val="28"/>
          <w:szCs w:val="28"/>
        </w:rPr>
      </w:pPr>
      <w:r w:rsidRPr="00D7451E">
        <w:rPr>
          <w:sz w:val="28"/>
          <w:szCs w:val="28"/>
        </w:rPr>
        <w:t xml:space="preserve">- результат </w:t>
      </w:r>
      <w:r w:rsidR="00E30400">
        <w:rPr>
          <w:sz w:val="28"/>
          <w:szCs w:val="28"/>
        </w:rPr>
        <w:t>5</w:t>
      </w:r>
      <w:r w:rsidRPr="00D7451E">
        <w:rPr>
          <w:sz w:val="28"/>
          <w:szCs w:val="28"/>
        </w:rPr>
        <w:t xml:space="preserve"> - </w:t>
      </w:r>
      <w:r w:rsidRPr="00D7451E">
        <w:rPr>
          <w:bCs/>
          <w:iCs/>
          <w:sz w:val="28"/>
          <w:szCs w:val="28"/>
        </w:rPr>
        <w:t>в 2023 году муниципальным автономным учреждением культуры города Азова «Азовский творческий центр» было проведено 34 концерта с общим количеством посетителей 58852 человека.</w:t>
      </w:r>
    </w:p>
    <w:p w:rsidR="00356B90" w:rsidRPr="00D7451E" w:rsidRDefault="003E4C39" w:rsidP="00356B90">
      <w:pPr>
        <w:ind w:firstLine="708"/>
        <w:jc w:val="both"/>
        <w:rPr>
          <w:sz w:val="28"/>
          <w:szCs w:val="28"/>
          <w:shd w:val="clear" w:color="auto" w:fill="FFFFFF"/>
        </w:rPr>
      </w:pPr>
      <w:r w:rsidRPr="00D7451E">
        <w:rPr>
          <w:sz w:val="28"/>
          <w:szCs w:val="28"/>
        </w:rPr>
        <w:t xml:space="preserve">- результат </w:t>
      </w:r>
      <w:r w:rsidR="00E30400">
        <w:rPr>
          <w:sz w:val="28"/>
          <w:szCs w:val="28"/>
        </w:rPr>
        <w:t>6</w:t>
      </w:r>
      <w:r w:rsidR="00356B90" w:rsidRPr="00D7451E">
        <w:rPr>
          <w:sz w:val="28"/>
          <w:szCs w:val="28"/>
        </w:rPr>
        <w:t xml:space="preserve"> - </w:t>
      </w:r>
      <w:r w:rsidR="00670A72">
        <w:rPr>
          <w:sz w:val="28"/>
          <w:szCs w:val="28"/>
        </w:rPr>
        <w:t>з</w:t>
      </w:r>
      <w:r w:rsidR="00D7451E" w:rsidRPr="00D7451E">
        <w:rPr>
          <w:sz w:val="28"/>
          <w:szCs w:val="28"/>
        </w:rPr>
        <w:t xml:space="preserve">а счет бюджетов всех уровней </w:t>
      </w:r>
      <w:r w:rsidR="00670A72" w:rsidRPr="00D7451E">
        <w:rPr>
          <w:kern w:val="2"/>
          <w:sz w:val="28"/>
          <w:szCs w:val="28"/>
        </w:rPr>
        <w:t>приобретен</w:t>
      </w:r>
      <w:r w:rsidR="00670A72">
        <w:rPr>
          <w:kern w:val="2"/>
          <w:sz w:val="28"/>
          <w:szCs w:val="28"/>
        </w:rPr>
        <w:t>ы</w:t>
      </w:r>
      <w:r w:rsidR="00670A72" w:rsidRPr="00D7451E">
        <w:rPr>
          <w:kern w:val="2"/>
          <w:sz w:val="28"/>
          <w:szCs w:val="28"/>
        </w:rPr>
        <w:t xml:space="preserve"> </w:t>
      </w:r>
      <w:r w:rsidR="00D7451E" w:rsidRPr="00D7451E">
        <w:rPr>
          <w:kern w:val="2"/>
          <w:sz w:val="28"/>
          <w:szCs w:val="28"/>
        </w:rPr>
        <w:t>основны</w:t>
      </w:r>
      <w:r w:rsidR="00670A72">
        <w:rPr>
          <w:kern w:val="2"/>
          <w:sz w:val="28"/>
          <w:szCs w:val="28"/>
        </w:rPr>
        <w:t>е</w:t>
      </w:r>
      <w:r w:rsidR="00D7451E" w:rsidRPr="00D7451E">
        <w:rPr>
          <w:kern w:val="2"/>
          <w:sz w:val="28"/>
          <w:szCs w:val="28"/>
        </w:rPr>
        <w:t xml:space="preserve"> средств</w:t>
      </w:r>
      <w:r w:rsidR="00670A72">
        <w:rPr>
          <w:kern w:val="2"/>
          <w:sz w:val="28"/>
          <w:szCs w:val="28"/>
        </w:rPr>
        <w:t>а</w:t>
      </w:r>
      <w:r w:rsidR="00D7451E" w:rsidRPr="00D7451E">
        <w:rPr>
          <w:kern w:val="2"/>
          <w:sz w:val="28"/>
          <w:szCs w:val="28"/>
        </w:rPr>
        <w:t xml:space="preserve"> для </w:t>
      </w:r>
      <w:r w:rsidR="00670A72">
        <w:rPr>
          <w:kern w:val="2"/>
          <w:sz w:val="28"/>
          <w:szCs w:val="28"/>
        </w:rPr>
        <w:t xml:space="preserve"> МБУК ГДК г. Азова, МБУК ЦБС г. Азова, МБУ ДО ДШИ г. Азова и МБУ до ДШ г. Азова.</w:t>
      </w:r>
    </w:p>
    <w:p w:rsidR="00095A78" w:rsidRPr="00D7451E" w:rsidRDefault="003E4C39" w:rsidP="00095A78">
      <w:pPr>
        <w:ind w:firstLine="567"/>
        <w:jc w:val="both"/>
        <w:rPr>
          <w:sz w:val="28"/>
          <w:szCs w:val="28"/>
        </w:rPr>
      </w:pPr>
      <w:r w:rsidRPr="00D7451E">
        <w:rPr>
          <w:sz w:val="28"/>
          <w:szCs w:val="28"/>
        </w:rPr>
        <w:t xml:space="preserve">- результат </w:t>
      </w:r>
      <w:r w:rsidR="00E30400">
        <w:rPr>
          <w:sz w:val="28"/>
          <w:szCs w:val="28"/>
        </w:rPr>
        <w:t>7</w:t>
      </w:r>
      <w:r w:rsidR="00356B90" w:rsidRPr="00D7451E">
        <w:rPr>
          <w:sz w:val="28"/>
          <w:szCs w:val="28"/>
        </w:rPr>
        <w:t xml:space="preserve"> </w:t>
      </w:r>
      <w:r w:rsidR="00ED4F0A" w:rsidRPr="00D7451E">
        <w:rPr>
          <w:sz w:val="28"/>
          <w:szCs w:val="28"/>
        </w:rPr>
        <w:t>–</w:t>
      </w:r>
      <w:r w:rsidR="000C32B6">
        <w:rPr>
          <w:sz w:val="28"/>
          <w:szCs w:val="28"/>
        </w:rPr>
        <w:t xml:space="preserve"> в</w:t>
      </w:r>
      <w:r w:rsidR="00095A78" w:rsidRPr="00D7451E">
        <w:rPr>
          <w:sz w:val="28"/>
          <w:szCs w:val="28"/>
        </w:rPr>
        <w:t xml:space="preserve"> г. Азове, благодаря региональной программе «Модернизация государственных и муниципальных общедоступных библиотек Ростовской области», в статусе модельной открылась Детская библиотека им. А. Чехова. Торжественная церемония открытия состоялась 20</w:t>
      </w:r>
      <w:r w:rsidR="000C32B6">
        <w:rPr>
          <w:sz w:val="28"/>
          <w:szCs w:val="28"/>
        </w:rPr>
        <w:t>.12.</w:t>
      </w:r>
      <w:r w:rsidR="00095A78" w:rsidRPr="00D7451E">
        <w:rPr>
          <w:sz w:val="28"/>
          <w:szCs w:val="28"/>
        </w:rPr>
        <w:t>2023.</w:t>
      </w:r>
      <w:r w:rsidR="000C32B6">
        <w:rPr>
          <w:sz w:val="28"/>
          <w:szCs w:val="28"/>
        </w:rPr>
        <w:t xml:space="preserve">, благодаря ему  количество </w:t>
      </w:r>
      <w:r w:rsidR="00095A78" w:rsidRPr="00D7451E">
        <w:rPr>
          <w:sz w:val="28"/>
          <w:szCs w:val="28"/>
          <w:shd w:val="clear" w:color="auto" w:fill="FFFFFF"/>
        </w:rPr>
        <w:t>посещений и книговыдачи в модельной Детской библиотеке им. А. Чехова библиотеке увеличилось на 15 %.</w:t>
      </w:r>
    </w:p>
    <w:p w:rsidR="00ED4F0A" w:rsidRDefault="00ED4F0A" w:rsidP="00ED4F0A">
      <w:pPr>
        <w:ind w:firstLine="708"/>
        <w:jc w:val="both"/>
        <w:rPr>
          <w:sz w:val="28"/>
          <w:szCs w:val="28"/>
          <w:lang w:eastAsia="en-US"/>
        </w:rPr>
      </w:pPr>
    </w:p>
    <w:p w:rsidR="00912D15" w:rsidRPr="004C2107" w:rsidRDefault="001423EB" w:rsidP="004C2107">
      <w:pPr>
        <w:pStyle w:val="aff6"/>
        <w:rPr>
          <w:rFonts w:ascii="Times New Roman" w:hAnsi="Times New Roman"/>
          <w:sz w:val="28"/>
          <w:szCs w:val="28"/>
        </w:rPr>
      </w:pPr>
      <w:r>
        <w:br w:type="page"/>
      </w:r>
      <w:r w:rsidR="00912D15" w:rsidRPr="004C2107">
        <w:rPr>
          <w:rFonts w:ascii="Times New Roman" w:hAnsi="Times New Roman"/>
          <w:sz w:val="28"/>
          <w:szCs w:val="28"/>
        </w:rPr>
        <w:lastRenderedPageBreak/>
        <w:t>Раздел 2. Результаты реализации основных мероприятий, приоритетных основных мероприятий, а также сведения о достижении контрольных событий муниципальной программы</w:t>
      </w:r>
    </w:p>
    <w:p w:rsidR="00912D15" w:rsidRPr="002B51E4" w:rsidRDefault="00912D15" w:rsidP="00912D15">
      <w:pPr>
        <w:pStyle w:val="41"/>
        <w:shd w:val="clear" w:color="auto" w:fill="auto"/>
        <w:spacing w:after="333" w:line="240" w:lineRule="auto"/>
        <w:ind w:firstLine="708"/>
        <w:jc w:val="both"/>
      </w:pPr>
      <w:r w:rsidRPr="002B51E4">
        <w:t>Достижению результатов в отчетном году способствовала реализация ответственным исполнителем, соисполнителями и участниками муниципальной программы основных мероприятий.</w:t>
      </w:r>
    </w:p>
    <w:p w:rsidR="00912D15" w:rsidRPr="002B51E4" w:rsidRDefault="00912D15" w:rsidP="00912D15">
      <w:pPr>
        <w:pStyle w:val="41"/>
        <w:shd w:val="clear" w:color="auto" w:fill="auto"/>
        <w:tabs>
          <w:tab w:val="left" w:pos="7446"/>
        </w:tabs>
        <w:spacing w:after="0"/>
        <w:ind w:firstLine="708"/>
        <w:jc w:val="both"/>
      </w:pPr>
      <w:r w:rsidRPr="002B51E4">
        <w:t xml:space="preserve">В рамках подпрограммы 1 </w:t>
      </w:r>
      <w:bookmarkStart w:id="2" w:name="OLE_LINK1"/>
      <w:r w:rsidRPr="002B51E4">
        <w:t xml:space="preserve">«Развитие культуры»  </w:t>
      </w:r>
      <w:bookmarkEnd w:id="2"/>
      <w:r w:rsidRPr="002B51E4">
        <w:t>предусмотрена реализация девяти основных мероприятий и девяти контрольных событий.</w:t>
      </w:r>
    </w:p>
    <w:p w:rsidR="00912D15" w:rsidRPr="002B51E4" w:rsidRDefault="00912D15" w:rsidP="00912D15">
      <w:pPr>
        <w:widowControl w:val="0"/>
        <w:autoSpaceDE w:val="0"/>
        <w:autoSpaceDN w:val="0"/>
        <w:adjustRightInd w:val="0"/>
        <w:ind w:firstLine="708"/>
        <w:jc w:val="center"/>
        <w:rPr>
          <w:sz w:val="28"/>
          <w:szCs w:val="28"/>
        </w:rPr>
      </w:pPr>
    </w:p>
    <w:p w:rsidR="00912D15" w:rsidRDefault="00912D15" w:rsidP="00912D15">
      <w:pPr>
        <w:widowControl w:val="0"/>
        <w:autoSpaceDE w:val="0"/>
        <w:autoSpaceDN w:val="0"/>
        <w:adjustRightInd w:val="0"/>
        <w:ind w:firstLine="708"/>
        <w:jc w:val="center"/>
        <w:rPr>
          <w:sz w:val="28"/>
          <w:szCs w:val="28"/>
        </w:rPr>
      </w:pPr>
      <w:r w:rsidRPr="0050391E">
        <w:rPr>
          <w:sz w:val="28"/>
          <w:szCs w:val="28"/>
        </w:rPr>
        <w:t xml:space="preserve">Подпрограмма 1 </w:t>
      </w:r>
      <w:r w:rsidR="00C907DC" w:rsidRPr="0050391E">
        <w:rPr>
          <w:sz w:val="28"/>
          <w:szCs w:val="28"/>
        </w:rPr>
        <w:fldChar w:fldCharType="begin"/>
      </w:r>
      <w:r w:rsidRPr="0050391E">
        <w:rPr>
          <w:sz w:val="28"/>
          <w:szCs w:val="28"/>
        </w:rPr>
        <w:instrText xml:space="preserve"> LINK Word.Document.12 "D:\\Екатерина\\Desktop\\Отчет\\Постановление 370 от  19.03.2020 (годовой отчет культура).docx" OLE_LINK1 \a \r  \* MERGEFORMAT </w:instrText>
      </w:r>
      <w:r w:rsidR="00C907DC" w:rsidRPr="0050391E">
        <w:rPr>
          <w:sz w:val="28"/>
          <w:szCs w:val="28"/>
        </w:rPr>
        <w:fldChar w:fldCharType="separate"/>
      </w:r>
      <w:r w:rsidRPr="0050391E">
        <w:rPr>
          <w:sz w:val="28"/>
          <w:szCs w:val="28"/>
        </w:rPr>
        <w:t>«Развитие культуры»</w:t>
      </w:r>
      <w:r w:rsidR="00C907DC" w:rsidRPr="0050391E">
        <w:rPr>
          <w:sz w:val="28"/>
          <w:szCs w:val="28"/>
        </w:rPr>
        <w:fldChar w:fldCharType="end"/>
      </w:r>
    </w:p>
    <w:p w:rsidR="0001753A" w:rsidRPr="0050391E" w:rsidRDefault="0001753A" w:rsidP="00912D15">
      <w:pPr>
        <w:widowControl w:val="0"/>
        <w:autoSpaceDE w:val="0"/>
        <w:autoSpaceDN w:val="0"/>
        <w:adjustRightInd w:val="0"/>
        <w:ind w:firstLine="708"/>
        <w:jc w:val="center"/>
        <w:rPr>
          <w:sz w:val="28"/>
          <w:szCs w:val="28"/>
        </w:rPr>
      </w:pPr>
    </w:p>
    <w:p w:rsidR="007C20F0" w:rsidRPr="0001753A" w:rsidRDefault="007C20F0" w:rsidP="007C20F0">
      <w:pPr>
        <w:widowControl w:val="0"/>
        <w:autoSpaceDE w:val="0"/>
        <w:autoSpaceDN w:val="0"/>
        <w:adjustRightInd w:val="0"/>
        <w:ind w:firstLine="708"/>
        <w:jc w:val="both"/>
        <w:rPr>
          <w:sz w:val="28"/>
          <w:szCs w:val="28"/>
        </w:rPr>
      </w:pPr>
      <w:r w:rsidRPr="0001753A">
        <w:rPr>
          <w:sz w:val="28"/>
          <w:szCs w:val="28"/>
        </w:rPr>
        <w:t>Основное мероприятие 1.1. «Содержание сети библиотек» выполнено. Содержание сети библиотек включает расходы городского бюджета на содержание штатных сотрудников библиотек, содержание зданий библиотек и укрепление материально-технической базы библиотек, организацию мер по соблюдению антитеррористической и пожарной безопасности, а также оплату коммунальных услуг ресурсоснабжающим организациям.</w:t>
      </w:r>
    </w:p>
    <w:p w:rsidR="007C20F0" w:rsidRPr="0001753A" w:rsidRDefault="007C20F0" w:rsidP="007C20F0">
      <w:pPr>
        <w:ind w:firstLine="708"/>
        <w:jc w:val="both"/>
        <w:rPr>
          <w:sz w:val="28"/>
          <w:szCs w:val="28"/>
        </w:rPr>
      </w:pPr>
      <w:r w:rsidRPr="0001753A">
        <w:rPr>
          <w:sz w:val="28"/>
          <w:szCs w:val="28"/>
        </w:rPr>
        <w:t>Осуществлено финансовое обеспечение выполнения муниципального задания МБУК ЦБС г. Азова.</w:t>
      </w:r>
    </w:p>
    <w:p w:rsidR="007C20F0" w:rsidRPr="0001753A" w:rsidRDefault="007C20F0" w:rsidP="007C20F0">
      <w:pPr>
        <w:ind w:firstLine="708"/>
        <w:jc w:val="both"/>
        <w:rPr>
          <w:sz w:val="28"/>
          <w:szCs w:val="28"/>
        </w:rPr>
      </w:pPr>
      <w:r w:rsidRPr="0001753A">
        <w:rPr>
          <w:sz w:val="28"/>
          <w:szCs w:val="28"/>
        </w:rPr>
        <w:t>В соответствии с планом реализации муниципальной программы данное мероприятие выполнено в полном объеме – организовано качественное предоставление информационных, образовательных и досуговых потребностей пользователей библиотек.</w:t>
      </w:r>
    </w:p>
    <w:p w:rsidR="007C20F0" w:rsidRPr="0001753A" w:rsidRDefault="007C20F0" w:rsidP="007C20F0">
      <w:pPr>
        <w:widowControl w:val="0"/>
        <w:autoSpaceDE w:val="0"/>
        <w:autoSpaceDN w:val="0"/>
        <w:adjustRightInd w:val="0"/>
        <w:ind w:firstLine="708"/>
        <w:jc w:val="both"/>
        <w:rPr>
          <w:sz w:val="28"/>
          <w:szCs w:val="28"/>
        </w:rPr>
      </w:pPr>
      <w:r w:rsidRPr="0001753A">
        <w:rPr>
          <w:sz w:val="28"/>
          <w:szCs w:val="28"/>
        </w:rPr>
        <w:t>В течение 2023 года осуществлялось качественное удовлетворение информационных, образовательных и досуговых потребностей  пользователей  библиотек. Жалоб в тетрадях отзывов нет.</w:t>
      </w:r>
    </w:p>
    <w:p w:rsidR="007C20F0" w:rsidRPr="0001753A" w:rsidRDefault="007C20F0" w:rsidP="0001753A">
      <w:pPr>
        <w:widowControl w:val="0"/>
        <w:tabs>
          <w:tab w:val="left" w:pos="993"/>
        </w:tabs>
        <w:spacing w:line="235" w:lineRule="auto"/>
        <w:ind w:firstLine="708"/>
        <w:jc w:val="both"/>
        <w:rPr>
          <w:sz w:val="28"/>
          <w:szCs w:val="28"/>
        </w:rPr>
      </w:pPr>
      <w:r w:rsidRPr="0001753A">
        <w:rPr>
          <w:sz w:val="28"/>
          <w:szCs w:val="28"/>
        </w:rPr>
        <w:t xml:space="preserve">Контрольное событие программы: проведение мероприятий в библиотеках. За 2023год в библиотеках МБУК ЦБС проведено 1559 мероприятий, которые посетили 34268 человек. 1445 мероприятий было проведено в библиотеках, 114 мероприятий – в выездном режиме. </w:t>
      </w:r>
    </w:p>
    <w:p w:rsidR="007C20F0" w:rsidRPr="0001753A" w:rsidRDefault="007C20F0" w:rsidP="0001753A">
      <w:pPr>
        <w:ind w:firstLine="708"/>
        <w:jc w:val="both"/>
        <w:rPr>
          <w:sz w:val="28"/>
          <w:szCs w:val="28"/>
        </w:rPr>
      </w:pPr>
      <w:r w:rsidRPr="0001753A">
        <w:rPr>
          <w:sz w:val="28"/>
          <w:szCs w:val="28"/>
        </w:rPr>
        <w:t>Среди главных библиотечных событий 2023 года, оказавшихся в центре внимания жителей и гостей города Азова, можно выделить:</w:t>
      </w:r>
    </w:p>
    <w:p w:rsidR="007C20F0" w:rsidRPr="0001753A" w:rsidRDefault="007C20F0" w:rsidP="0001753A">
      <w:pPr>
        <w:ind w:firstLine="708"/>
        <w:jc w:val="both"/>
        <w:rPr>
          <w:sz w:val="28"/>
          <w:szCs w:val="28"/>
        </w:rPr>
      </w:pPr>
      <w:r w:rsidRPr="0001753A">
        <w:t xml:space="preserve">В </w:t>
      </w:r>
      <w:r w:rsidRPr="0001753A">
        <w:rPr>
          <w:sz w:val="28"/>
          <w:szCs w:val="28"/>
        </w:rPr>
        <w:t>рамках Года педагога и наставника в библиотеках МБУК ЦБС проведено  69 мероприятий, которые посетили  1125 человек.</w:t>
      </w:r>
    </w:p>
    <w:p w:rsidR="007C20F0" w:rsidRPr="0001753A" w:rsidRDefault="007C20F0" w:rsidP="0001753A">
      <w:pPr>
        <w:ind w:firstLine="708"/>
        <w:jc w:val="both"/>
        <w:rPr>
          <w:sz w:val="28"/>
          <w:szCs w:val="28"/>
        </w:rPr>
      </w:pPr>
      <w:r w:rsidRPr="0001753A">
        <w:rPr>
          <w:sz w:val="28"/>
          <w:szCs w:val="28"/>
        </w:rPr>
        <w:t>Городской пушкинский праздник «И так же трепетна строка, и так же трепетно признанье» 6 июня возле памятника А.С. Пушкину на Петровском бульваре – посетили 300 чел.</w:t>
      </w:r>
    </w:p>
    <w:p w:rsidR="007C20F0" w:rsidRPr="0001753A" w:rsidRDefault="007C20F0" w:rsidP="0001753A">
      <w:pPr>
        <w:ind w:firstLine="708"/>
        <w:jc w:val="both"/>
        <w:rPr>
          <w:sz w:val="28"/>
          <w:szCs w:val="28"/>
        </w:rPr>
      </w:pPr>
      <w:r w:rsidRPr="0001753A">
        <w:rPr>
          <w:sz w:val="28"/>
          <w:szCs w:val="28"/>
        </w:rPr>
        <w:t>Новой формой для нас стало проведение «Творческих четвергов в библиотеке на бульваре», в рамках которых проходили встречи с интересными творческими людьми, различные мастер-классы, практикумы по каллиграфии. Всего за год было проведено 19 мероприятий, которые посетил 681 человек.</w:t>
      </w:r>
    </w:p>
    <w:p w:rsidR="007C20F0" w:rsidRPr="0001753A" w:rsidRDefault="007C20F0" w:rsidP="0001753A">
      <w:pPr>
        <w:ind w:firstLine="708"/>
        <w:jc w:val="both"/>
        <w:rPr>
          <w:rFonts w:eastAsia="Calibri"/>
          <w:sz w:val="28"/>
          <w:szCs w:val="28"/>
        </w:rPr>
      </w:pPr>
      <w:r w:rsidRPr="0001753A">
        <w:rPr>
          <w:rFonts w:eastAsia="Calibri"/>
          <w:sz w:val="28"/>
          <w:szCs w:val="28"/>
        </w:rPr>
        <w:t>В рамках Года атамана Платова в библиотеках проведено 22 мероприятия, которые посетили 910 человек.</w:t>
      </w:r>
    </w:p>
    <w:p w:rsidR="007C20F0" w:rsidRPr="0001753A" w:rsidRDefault="007C20F0" w:rsidP="0001753A">
      <w:pPr>
        <w:ind w:firstLine="708"/>
        <w:jc w:val="both"/>
        <w:rPr>
          <w:sz w:val="28"/>
          <w:szCs w:val="28"/>
        </w:rPr>
      </w:pPr>
      <w:r w:rsidRPr="0001753A">
        <w:rPr>
          <w:sz w:val="28"/>
          <w:szCs w:val="28"/>
        </w:rPr>
        <w:lastRenderedPageBreak/>
        <w:t>В 2023 г. Центральная библиотека им. Н. Крупской г. Азова приняла участие в реализации проекта «Герои будущего времени». Азов вошел в первую пятерку городов России, где были открыты молодежные медиастудии. Этот масштабный проект предоставил уникальную возможность молодым азовчанам в возрасте от 12 до 24 лет попробовать свои силы в журналистике, принять активное участие в общественно значимых и патриотических инициативах. В рамках проекта в библиотеке проведено 9 мероприятий, которые посетили 274 человека.</w:t>
      </w:r>
    </w:p>
    <w:p w:rsidR="007C20F0" w:rsidRPr="0001753A" w:rsidRDefault="007C20F0" w:rsidP="0001753A">
      <w:pPr>
        <w:ind w:firstLine="708"/>
        <w:jc w:val="both"/>
        <w:rPr>
          <w:sz w:val="28"/>
          <w:szCs w:val="28"/>
        </w:rPr>
      </w:pPr>
      <w:r w:rsidRPr="0001753A">
        <w:rPr>
          <w:sz w:val="28"/>
          <w:szCs w:val="28"/>
        </w:rPr>
        <w:t>Большой интерес пользователей вызвали: выставки картин художников: В. Жеребило, Е. Лезиной,  О. Строгановой, О. Завгороднего, Н. Чекалиной в течение года (посетили более 1000 человек), фотовыставки в течение года: выставка авторских работ В. Фоменко «Зима в Азове»; фотовыставка «Поэзия музыки и души» (Ю.П. Ремесник).</w:t>
      </w:r>
    </w:p>
    <w:p w:rsidR="007C20F0" w:rsidRPr="0001753A" w:rsidRDefault="007C20F0" w:rsidP="0001753A">
      <w:pPr>
        <w:ind w:firstLine="708"/>
        <w:jc w:val="both"/>
        <w:rPr>
          <w:sz w:val="28"/>
          <w:szCs w:val="28"/>
        </w:rPr>
      </w:pPr>
      <w:r w:rsidRPr="0001753A">
        <w:rPr>
          <w:sz w:val="28"/>
          <w:szCs w:val="28"/>
        </w:rPr>
        <w:t>Победы в конкурсах:</w:t>
      </w:r>
    </w:p>
    <w:p w:rsidR="007C20F0" w:rsidRPr="0001753A" w:rsidRDefault="007C20F0" w:rsidP="0001753A">
      <w:pPr>
        <w:ind w:firstLine="708"/>
        <w:jc w:val="both"/>
        <w:rPr>
          <w:sz w:val="28"/>
          <w:szCs w:val="28"/>
        </w:rPr>
      </w:pPr>
      <w:r w:rsidRPr="0001753A">
        <w:rPr>
          <w:sz w:val="28"/>
          <w:szCs w:val="28"/>
        </w:rPr>
        <w:t>Победителями областного конкурса «Книга – мост в будущее» в номинации «Лучшая коллективная работа»</w:t>
      </w:r>
      <w:r w:rsidR="007A7F34">
        <w:rPr>
          <w:sz w:val="28"/>
          <w:szCs w:val="28"/>
        </w:rPr>
        <w:t xml:space="preserve"> </w:t>
      </w:r>
      <w:r w:rsidRPr="0001753A">
        <w:rPr>
          <w:sz w:val="28"/>
          <w:szCs w:val="28"/>
        </w:rPr>
        <w:t>стали ученики ДХШ им. И.И. Крылова, за поделку из пластилина «Планета «Библиотека Вселенной» и её читатели»,</w:t>
      </w:r>
      <w:r w:rsidR="007A7F34">
        <w:rPr>
          <w:sz w:val="28"/>
          <w:szCs w:val="28"/>
        </w:rPr>
        <w:t xml:space="preserve"> </w:t>
      </w:r>
      <w:r w:rsidRPr="0001753A">
        <w:rPr>
          <w:sz w:val="28"/>
          <w:szCs w:val="28"/>
        </w:rPr>
        <w:t>читатели детской библиотеки им. А. Чехова МБУК ЦБС г. Азова.</w:t>
      </w:r>
    </w:p>
    <w:p w:rsidR="007C20F0" w:rsidRPr="0001753A" w:rsidRDefault="007C20F0" w:rsidP="0001753A">
      <w:pPr>
        <w:ind w:firstLine="708"/>
        <w:jc w:val="both"/>
        <w:rPr>
          <w:sz w:val="28"/>
          <w:szCs w:val="28"/>
        </w:rPr>
      </w:pPr>
      <w:r w:rsidRPr="0001753A">
        <w:rPr>
          <w:sz w:val="28"/>
          <w:szCs w:val="28"/>
        </w:rPr>
        <w:t>Четыре работы читателей детской библиотеки им. А. Гайдара были удостоены дипломами: в номинации «Фантасты и фантазёры» Титамиров Глеб – 1 место (прикладное творчество) и в номинации «Библиотека будущего» Кузьменко Алиса – гран-при (коллаж), Анохин Михаил – 3 место (рисунок) и Сатторов Рустам – 1 место (прикладное творчество).</w:t>
      </w:r>
    </w:p>
    <w:p w:rsidR="007C20F0" w:rsidRPr="0001753A" w:rsidRDefault="007C20F0" w:rsidP="007C20F0">
      <w:pPr>
        <w:suppressAutoHyphens w:val="0"/>
        <w:ind w:left="708"/>
        <w:jc w:val="both"/>
        <w:rPr>
          <w:sz w:val="28"/>
          <w:szCs w:val="28"/>
        </w:rPr>
      </w:pPr>
    </w:p>
    <w:p w:rsidR="007C20F0" w:rsidRPr="0001753A" w:rsidRDefault="007C20F0" w:rsidP="007C20F0">
      <w:pPr>
        <w:pStyle w:val="41"/>
        <w:shd w:val="clear" w:color="auto" w:fill="auto"/>
        <w:tabs>
          <w:tab w:val="left" w:leader="underscore" w:pos="9020"/>
        </w:tabs>
        <w:spacing w:after="0"/>
        <w:ind w:firstLine="708"/>
        <w:jc w:val="both"/>
        <w:rPr>
          <w:rStyle w:val="43"/>
          <w:i w:val="0"/>
          <w:iCs w:val="0"/>
        </w:rPr>
      </w:pPr>
      <w:r w:rsidRPr="0001753A">
        <w:t xml:space="preserve">Основное мероприятие 1.2. «Комплектование книжных фондов библиотек» </w:t>
      </w:r>
      <w:r w:rsidRPr="0001753A">
        <w:rPr>
          <w:rStyle w:val="43"/>
          <w:i w:val="0"/>
          <w:iCs w:val="0"/>
        </w:rPr>
        <w:t>выполнено в полном объеме.</w:t>
      </w:r>
    </w:p>
    <w:p w:rsidR="007A7F34" w:rsidRPr="00567F4D" w:rsidRDefault="007C20F0" w:rsidP="001460F5">
      <w:pPr>
        <w:pStyle w:val="41"/>
        <w:shd w:val="clear" w:color="auto" w:fill="auto"/>
        <w:tabs>
          <w:tab w:val="left" w:leader="underscore" w:pos="9020"/>
        </w:tabs>
        <w:spacing w:after="0"/>
        <w:ind w:firstLine="708"/>
        <w:jc w:val="both"/>
      </w:pPr>
      <w:r w:rsidRPr="00567F4D">
        <w:rPr>
          <w:kern w:val="2"/>
        </w:rPr>
        <w:t xml:space="preserve">Количество экземпляров новых поступлений в библиотечные фонды общедоступных библиотек на 1 тыс. человек населения </w:t>
      </w:r>
      <w:r w:rsidRPr="00567F4D">
        <w:t>составил</w:t>
      </w:r>
      <w:r w:rsidR="007A7F34" w:rsidRPr="00567F4D">
        <w:t>о</w:t>
      </w:r>
      <w:r w:rsidRPr="00567F4D">
        <w:t xml:space="preserve"> 55 единиц</w:t>
      </w:r>
      <w:r w:rsidR="007A7F34" w:rsidRPr="00567F4D">
        <w:t>.</w:t>
      </w:r>
    </w:p>
    <w:p w:rsidR="007C20F0" w:rsidRPr="00567F4D" w:rsidRDefault="007A7F34" w:rsidP="001460F5">
      <w:pPr>
        <w:ind w:firstLine="709"/>
        <w:jc w:val="both"/>
        <w:rPr>
          <w:sz w:val="28"/>
          <w:szCs w:val="28"/>
        </w:rPr>
      </w:pPr>
      <w:r w:rsidRPr="00567F4D">
        <w:rPr>
          <w:sz w:val="28"/>
          <w:szCs w:val="28"/>
        </w:rPr>
        <w:t xml:space="preserve">В тоже время лишь </w:t>
      </w:r>
      <w:r w:rsidR="00817FD2" w:rsidRPr="00567F4D">
        <w:rPr>
          <w:sz w:val="28"/>
          <w:szCs w:val="28"/>
        </w:rPr>
        <w:t xml:space="preserve">39 единиц </w:t>
      </w:r>
      <w:r w:rsidRPr="00567F4D">
        <w:rPr>
          <w:sz w:val="28"/>
          <w:szCs w:val="28"/>
        </w:rPr>
        <w:t xml:space="preserve">на 1 тыс. человек населения приобретено </w:t>
      </w:r>
      <w:r w:rsidR="00817FD2" w:rsidRPr="00567F4D">
        <w:rPr>
          <w:sz w:val="28"/>
          <w:szCs w:val="28"/>
        </w:rPr>
        <w:t xml:space="preserve">за счет </w:t>
      </w:r>
      <w:r w:rsidR="001460F5" w:rsidRPr="00567F4D">
        <w:rPr>
          <w:sz w:val="28"/>
          <w:szCs w:val="28"/>
        </w:rPr>
        <w:t xml:space="preserve">средств </w:t>
      </w:r>
      <w:r w:rsidR="00817FD2" w:rsidRPr="00567F4D">
        <w:rPr>
          <w:sz w:val="28"/>
          <w:szCs w:val="28"/>
        </w:rPr>
        <w:t>бюджетов всех уровней</w:t>
      </w:r>
      <w:r w:rsidRPr="00567F4D">
        <w:rPr>
          <w:sz w:val="28"/>
          <w:szCs w:val="28"/>
        </w:rPr>
        <w:t>, что говорит  о  низком финансировании</w:t>
      </w:r>
      <w:r w:rsidR="00817FD2" w:rsidRPr="00567F4D">
        <w:rPr>
          <w:sz w:val="28"/>
          <w:szCs w:val="28"/>
        </w:rPr>
        <w:t>.</w:t>
      </w:r>
    </w:p>
    <w:p w:rsidR="007A7F34" w:rsidRPr="00567F4D" w:rsidRDefault="007A7F34" w:rsidP="001460F5">
      <w:pPr>
        <w:ind w:firstLine="709"/>
        <w:jc w:val="both"/>
        <w:rPr>
          <w:sz w:val="28"/>
          <w:szCs w:val="28"/>
        </w:rPr>
      </w:pPr>
      <w:r w:rsidRPr="00567F4D">
        <w:rPr>
          <w:sz w:val="28"/>
          <w:szCs w:val="28"/>
        </w:rPr>
        <w:t xml:space="preserve">Благодаря работе сотрудников библиотек с населением города Азова  показатель 1.1 - «количество экземпляров новых поступлений в библиотечные фонды общедоступных библиотек на 1 тыс. человек населения» </w:t>
      </w:r>
      <w:r w:rsidR="001460F5" w:rsidRPr="00567F4D">
        <w:rPr>
          <w:sz w:val="28"/>
          <w:szCs w:val="28"/>
        </w:rPr>
        <w:t xml:space="preserve">реализован в полном объеме за счет пожертвований книг. </w:t>
      </w:r>
    </w:p>
    <w:p w:rsidR="007A7F34" w:rsidRPr="007A7F34" w:rsidRDefault="007A7F34" w:rsidP="007C20F0">
      <w:pPr>
        <w:pStyle w:val="41"/>
        <w:shd w:val="clear" w:color="auto" w:fill="auto"/>
        <w:tabs>
          <w:tab w:val="left" w:leader="underscore" w:pos="9020"/>
        </w:tabs>
        <w:spacing w:after="0"/>
        <w:ind w:firstLine="708"/>
        <w:jc w:val="both"/>
      </w:pPr>
    </w:p>
    <w:p w:rsidR="007C20F0" w:rsidRPr="0001753A" w:rsidRDefault="007C20F0" w:rsidP="007C20F0">
      <w:pPr>
        <w:pStyle w:val="41"/>
        <w:shd w:val="clear" w:color="auto" w:fill="auto"/>
        <w:tabs>
          <w:tab w:val="left" w:leader="underscore" w:pos="9020"/>
        </w:tabs>
        <w:spacing w:after="0"/>
        <w:ind w:firstLine="708"/>
        <w:jc w:val="both"/>
      </w:pPr>
      <w:r w:rsidRPr="0001753A">
        <w:t>Проведен цикл мероприятий по рациональному использованию и сохранению библиотечных фондов: АПС работает во всех библиотеках, ежемесячно проводятся санитарные дни. 15.03.2023 проведен семинар «Современные тенденции организации комплектования, использования и хранения библиотечных фондов».</w:t>
      </w:r>
    </w:p>
    <w:p w:rsidR="007C20F0" w:rsidRPr="0001753A" w:rsidRDefault="007C20F0" w:rsidP="007C20F0">
      <w:pPr>
        <w:pStyle w:val="41"/>
        <w:shd w:val="clear" w:color="auto" w:fill="auto"/>
        <w:tabs>
          <w:tab w:val="left" w:leader="underscore" w:pos="9020"/>
        </w:tabs>
        <w:spacing w:after="0"/>
        <w:ind w:firstLine="708"/>
        <w:jc w:val="both"/>
      </w:pPr>
      <w:r w:rsidRPr="0001753A">
        <w:t>Контрольное событие программы: обновление книжного фонда. Запланировано и приобретено в 2023 году 4469 экземпляров книг на различную тематику.</w:t>
      </w:r>
    </w:p>
    <w:p w:rsidR="00912D15" w:rsidRPr="00696299" w:rsidRDefault="00912D15" w:rsidP="00912D15">
      <w:pPr>
        <w:pStyle w:val="41"/>
        <w:shd w:val="clear" w:color="auto" w:fill="auto"/>
        <w:spacing w:after="0" w:line="280" w:lineRule="exact"/>
        <w:ind w:firstLine="708"/>
      </w:pPr>
    </w:p>
    <w:p w:rsidR="00A2601E" w:rsidRPr="007D2608" w:rsidRDefault="00A2601E" w:rsidP="00A2601E">
      <w:pPr>
        <w:ind w:firstLine="709"/>
        <w:jc w:val="both"/>
        <w:rPr>
          <w:sz w:val="28"/>
          <w:szCs w:val="28"/>
        </w:rPr>
      </w:pPr>
      <w:r w:rsidRPr="007D2608">
        <w:rPr>
          <w:sz w:val="28"/>
          <w:szCs w:val="28"/>
        </w:rPr>
        <w:lastRenderedPageBreak/>
        <w:t>Основное мероприятие 1.3. «Содержание сети бюджетных учреждений  культурно-досугового типа» выполнено</w:t>
      </w:r>
      <w:r w:rsidR="0050391E" w:rsidRPr="007D2608">
        <w:rPr>
          <w:sz w:val="28"/>
          <w:szCs w:val="28"/>
        </w:rPr>
        <w:t>.</w:t>
      </w:r>
    </w:p>
    <w:p w:rsidR="001460F5" w:rsidRPr="00567F4D" w:rsidRDefault="005878DF" w:rsidP="007D2608">
      <w:pPr>
        <w:pStyle w:val="ConsPlusCell"/>
        <w:shd w:val="clear" w:color="auto" w:fill="FFFFFF"/>
        <w:ind w:firstLine="689"/>
        <w:jc w:val="both"/>
        <w:rPr>
          <w:rFonts w:ascii="Times New Roman" w:hAnsi="Times New Roman" w:cs="Times New Roman"/>
          <w:strike/>
          <w:sz w:val="28"/>
          <w:szCs w:val="28"/>
        </w:rPr>
      </w:pPr>
      <w:r>
        <w:rPr>
          <w:rFonts w:ascii="Times New Roman" w:hAnsi="Times New Roman" w:cs="Times New Roman"/>
          <w:sz w:val="28"/>
          <w:szCs w:val="28"/>
        </w:rPr>
        <w:t>Однако п</w:t>
      </w:r>
      <w:r w:rsidR="007D2608" w:rsidRPr="00567F4D">
        <w:rPr>
          <w:rFonts w:ascii="Times New Roman" w:hAnsi="Times New Roman" w:cs="Times New Roman"/>
          <w:sz w:val="28"/>
          <w:szCs w:val="28"/>
        </w:rPr>
        <w:t xml:space="preserve">оказатель 1.7. </w:t>
      </w:r>
      <w:r w:rsidR="007D2608" w:rsidRPr="00567F4D">
        <w:rPr>
          <w:rFonts w:ascii="Times New Roman" w:hAnsi="Times New Roman" w:cs="Times New Roman"/>
          <w:kern w:val="2"/>
          <w:sz w:val="28"/>
          <w:szCs w:val="28"/>
        </w:rPr>
        <w:t>«количество проведенных мероприятий»</w:t>
      </w:r>
      <w:r w:rsidR="00567F4D" w:rsidRPr="00567F4D">
        <w:rPr>
          <w:rStyle w:val="43"/>
          <w:i w:val="0"/>
          <w:iCs w:val="0"/>
        </w:rPr>
        <w:t>,</w:t>
      </w:r>
      <w:r w:rsidR="007D2608" w:rsidRPr="00567F4D">
        <w:rPr>
          <w:rStyle w:val="43"/>
          <w:i w:val="0"/>
          <w:iCs w:val="0"/>
        </w:rPr>
        <w:t xml:space="preserve">  влияющи</w:t>
      </w:r>
      <w:r w:rsidR="00567F4D" w:rsidRPr="00567F4D">
        <w:rPr>
          <w:rStyle w:val="43"/>
          <w:i w:val="0"/>
          <w:iCs w:val="0"/>
        </w:rPr>
        <w:t>й</w:t>
      </w:r>
      <w:r w:rsidR="007D2608" w:rsidRPr="00567F4D">
        <w:rPr>
          <w:rStyle w:val="43"/>
          <w:i w:val="0"/>
          <w:iCs w:val="0"/>
        </w:rPr>
        <w:t xml:space="preserve"> на выполнение ОМ 1.3. реализован не в полном объеме, в</w:t>
      </w:r>
      <w:r w:rsidR="00567F4D" w:rsidRPr="00567F4D">
        <w:rPr>
          <w:rStyle w:val="43"/>
          <w:i w:val="0"/>
          <w:iCs w:val="0"/>
        </w:rPr>
        <w:t xml:space="preserve"> том числе и в </w:t>
      </w:r>
      <w:r w:rsidR="007D2608" w:rsidRPr="00567F4D">
        <w:rPr>
          <w:rStyle w:val="43"/>
          <w:i w:val="0"/>
          <w:iCs w:val="0"/>
        </w:rPr>
        <w:t xml:space="preserve"> связи с отменой культурно-массовых мероприятий  на 9 Мая, День города и Новый год. </w:t>
      </w:r>
    </w:p>
    <w:p w:rsidR="00906532" w:rsidRPr="001460F5" w:rsidRDefault="00906532" w:rsidP="00906532">
      <w:pPr>
        <w:ind w:firstLine="709"/>
        <w:jc w:val="both"/>
        <w:rPr>
          <w:bCs/>
          <w:iCs/>
          <w:sz w:val="28"/>
          <w:szCs w:val="28"/>
        </w:rPr>
      </w:pPr>
      <w:r w:rsidRPr="007D2608">
        <w:rPr>
          <w:bCs/>
          <w:iCs/>
          <w:sz w:val="28"/>
          <w:szCs w:val="28"/>
        </w:rPr>
        <w:t xml:space="preserve">Поставленная цель - планомерное увеличение количества культурно-досуговых формирований, увеличение количества участников в культурно-досуговых формированиях, увеличение количества проведенных мероприятий в 2023 </w:t>
      </w:r>
      <w:r w:rsidRPr="00567F4D">
        <w:rPr>
          <w:bCs/>
          <w:iCs/>
          <w:sz w:val="28"/>
          <w:szCs w:val="28"/>
        </w:rPr>
        <w:t>году выполняется, с учетом дефицита помещений.</w:t>
      </w:r>
      <w:r w:rsidRPr="007D2608">
        <w:rPr>
          <w:bCs/>
          <w:iCs/>
          <w:sz w:val="28"/>
          <w:szCs w:val="28"/>
        </w:rPr>
        <w:t xml:space="preserve"> В 2023 году общее количество клубных формирований увеличилось по сравнению с 2022 годом на 3 единицы</w:t>
      </w:r>
      <w:r w:rsidRPr="001460F5">
        <w:rPr>
          <w:bCs/>
          <w:iCs/>
          <w:sz w:val="28"/>
          <w:szCs w:val="28"/>
        </w:rPr>
        <w:t>, количество участников в них на 134 человека. Общее количество проведённых мероприятий увеличилось на 9 единиц.</w:t>
      </w:r>
    </w:p>
    <w:p w:rsidR="00906532" w:rsidRPr="001460F5" w:rsidRDefault="00906532" w:rsidP="00906532">
      <w:pPr>
        <w:ind w:firstLine="709"/>
        <w:jc w:val="both"/>
        <w:rPr>
          <w:sz w:val="28"/>
          <w:szCs w:val="28"/>
        </w:rPr>
      </w:pPr>
      <w:r w:rsidRPr="001460F5">
        <w:rPr>
          <w:sz w:val="28"/>
          <w:szCs w:val="28"/>
        </w:rPr>
        <w:t>Содержание сети учреждений культурно-досугового типа включают расходы городского и областного бюджета на содержание штатных сотрудников клубных учреждений, содержания зданий клубных учреждений и укрепление материально-технической базы, организация мер по соблюдению антитеррористической и пожарной безопасности, а также оплата коммунальных услуг ресурсоснабжающим организациям.</w:t>
      </w:r>
    </w:p>
    <w:p w:rsidR="00906532" w:rsidRPr="001460F5" w:rsidRDefault="00906532" w:rsidP="00906532">
      <w:pPr>
        <w:ind w:firstLine="709"/>
        <w:jc w:val="both"/>
        <w:rPr>
          <w:sz w:val="28"/>
          <w:szCs w:val="28"/>
        </w:rPr>
      </w:pPr>
      <w:r w:rsidRPr="001460F5">
        <w:rPr>
          <w:sz w:val="28"/>
          <w:szCs w:val="28"/>
        </w:rPr>
        <w:t xml:space="preserve">В соответствии с утвержденным расписанием занятий, в МБУК ГДК г. Азова используются 28 досуговых объекта. </w:t>
      </w:r>
    </w:p>
    <w:p w:rsidR="00906532" w:rsidRPr="001460F5" w:rsidRDefault="00906532" w:rsidP="00906532">
      <w:pPr>
        <w:ind w:firstLine="709"/>
        <w:jc w:val="both"/>
        <w:rPr>
          <w:bCs/>
          <w:iCs/>
          <w:sz w:val="28"/>
          <w:szCs w:val="28"/>
        </w:rPr>
      </w:pPr>
      <w:r w:rsidRPr="001460F5">
        <w:rPr>
          <w:bCs/>
          <w:iCs/>
          <w:sz w:val="28"/>
          <w:szCs w:val="28"/>
        </w:rPr>
        <w:t>В 2023 году в Азове состоялось много ярких культурных событий.</w:t>
      </w:r>
    </w:p>
    <w:p w:rsidR="00906532" w:rsidRPr="001460F5" w:rsidRDefault="00906532" w:rsidP="00906532">
      <w:pPr>
        <w:ind w:firstLine="709"/>
        <w:jc w:val="both"/>
        <w:rPr>
          <w:bCs/>
          <w:iCs/>
          <w:sz w:val="28"/>
          <w:szCs w:val="28"/>
        </w:rPr>
      </w:pPr>
      <w:r w:rsidRPr="001460F5">
        <w:rPr>
          <w:bCs/>
          <w:iCs/>
          <w:sz w:val="28"/>
          <w:szCs w:val="28"/>
        </w:rPr>
        <w:t xml:space="preserve">В 2023 году Азов стал столицей Масленицы в Ростовской области. В фольклорном празднике приняли участие десятки мастеров декоративно-прикладного искусства и творческие коллективы из 20 муниципалитетов Дона, а также из Донецкой Народной Республики. Работали и сценические интерактивные площадки, ярмарки. Свою интерактивную площадку с участием Петра </w:t>
      </w:r>
      <w:r w:rsidRPr="001460F5">
        <w:rPr>
          <w:bCs/>
          <w:iCs/>
          <w:sz w:val="28"/>
          <w:szCs w:val="28"/>
          <w:lang w:val="en-US"/>
        </w:rPr>
        <w:t>I</w:t>
      </w:r>
      <w:r w:rsidRPr="001460F5">
        <w:rPr>
          <w:bCs/>
          <w:iCs/>
          <w:sz w:val="28"/>
          <w:szCs w:val="28"/>
        </w:rPr>
        <w:t xml:space="preserve"> и Екатерины </w:t>
      </w:r>
      <w:r w:rsidRPr="001460F5">
        <w:rPr>
          <w:bCs/>
          <w:iCs/>
          <w:sz w:val="28"/>
          <w:szCs w:val="28"/>
          <w:lang w:val="en-US"/>
        </w:rPr>
        <w:t>II</w:t>
      </w:r>
      <w:r w:rsidRPr="001460F5">
        <w:rPr>
          <w:bCs/>
          <w:iCs/>
          <w:sz w:val="28"/>
          <w:szCs w:val="28"/>
        </w:rPr>
        <w:t xml:space="preserve"> подготовили  азовчане. Для гостей праздника на двух сценах выступали артисты и творческие коллективы, проводились конкурсы и игры. Всех желающих угощали блинами, ухой, чаем и сбитнем. Поздравить земляков с Масленицей приехал и Губернатор Ростовской области Василий Юрьевич Голубев. В конце праздника, по старой традиции, на Петровской площади сожгли чучело в знак прощания с зимой.</w:t>
      </w:r>
    </w:p>
    <w:p w:rsidR="00906532" w:rsidRPr="001460F5" w:rsidRDefault="00906532" w:rsidP="00906532">
      <w:pPr>
        <w:ind w:firstLine="709"/>
        <w:jc w:val="both"/>
        <w:rPr>
          <w:bCs/>
          <w:iCs/>
          <w:sz w:val="28"/>
          <w:szCs w:val="28"/>
        </w:rPr>
      </w:pPr>
      <w:r w:rsidRPr="001460F5">
        <w:rPr>
          <w:bCs/>
          <w:iCs/>
          <w:sz w:val="28"/>
          <w:szCs w:val="28"/>
        </w:rPr>
        <w:t>В 2023 году Азов стал также площадкой для проведения областного праздника социального работника. 7 июня во Дворце культуры состоялось торжественное мероприятие, посвященное этому празднику. На него собрались представители благородной профессии со всех территорий Донского края. Глава Ростовской области В.Ю. Голубев тепло поздравил работников социальной сферы с профессиональным праздником, лучшим – вручил награды и поощрения. Украшением праздника было, конечно же, выступление прославленных коллективов МБУК ГДК г. Азова: Заслуженного коллектива народного творчества народного ансамбля современного танца «Надежда», народного ансамбля танца «Гуляй, россияне!», народного ансамбля песни и танца «Казаки Азова», народного ансамбля песни и пляски Донских казаков.</w:t>
      </w:r>
    </w:p>
    <w:p w:rsidR="00906532" w:rsidRPr="001460F5" w:rsidRDefault="00906532" w:rsidP="00906532">
      <w:pPr>
        <w:ind w:firstLine="709"/>
        <w:jc w:val="both"/>
        <w:rPr>
          <w:bCs/>
          <w:iCs/>
          <w:sz w:val="28"/>
          <w:szCs w:val="28"/>
        </w:rPr>
      </w:pPr>
      <w:r w:rsidRPr="001460F5">
        <w:rPr>
          <w:bCs/>
          <w:iCs/>
          <w:sz w:val="28"/>
          <w:szCs w:val="28"/>
        </w:rPr>
        <w:lastRenderedPageBreak/>
        <w:t>2023 год был объявлен Губернатором РО  Василием Юрьевичем Голубевым Годом атамана Матвея Ивановича Платова, в рамках празднования 270-летия со дня рождения которого были проведены следующие мероприятия:</w:t>
      </w:r>
    </w:p>
    <w:p w:rsidR="00906532" w:rsidRPr="001460F5" w:rsidRDefault="00906532" w:rsidP="00906532">
      <w:pPr>
        <w:ind w:firstLine="709"/>
        <w:jc w:val="both"/>
        <w:rPr>
          <w:bCs/>
          <w:iCs/>
          <w:sz w:val="28"/>
          <w:szCs w:val="28"/>
        </w:rPr>
      </w:pPr>
      <w:r w:rsidRPr="001460F5">
        <w:rPr>
          <w:bCs/>
          <w:iCs/>
          <w:sz w:val="28"/>
          <w:szCs w:val="28"/>
        </w:rPr>
        <w:t>-  24 февраля в большом зале ГДК состоялся концерт народного ансамбля песни и пляски Донских казаков «Славим Платова-героя», а 25 марта – концерт народного ансамбля песни и танца «Казаки Азова» «Славу Платову поём». Оба концерта были посвящены легендарному донскому атаману. Со сцены звучали казачьи походные и строевые песни, были показаны вокально-хореографические композиции «За Курганом», «Славим Платова-героя», «Россия», посвящённые боевым подвигам наших предков.</w:t>
      </w:r>
    </w:p>
    <w:p w:rsidR="00906532" w:rsidRPr="001460F5" w:rsidRDefault="00906532" w:rsidP="00906532">
      <w:pPr>
        <w:ind w:firstLine="709"/>
        <w:jc w:val="both"/>
        <w:rPr>
          <w:bCs/>
          <w:iCs/>
          <w:sz w:val="28"/>
          <w:szCs w:val="28"/>
        </w:rPr>
      </w:pPr>
      <w:r w:rsidRPr="001460F5">
        <w:rPr>
          <w:bCs/>
          <w:iCs/>
          <w:sz w:val="28"/>
          <w:szCs w:val="28"/>
        </w:rPr>
        <w:t>- 14 и 16 сентября в мероприятиях, посвящённых празднованию 956-й годовщине со дня основания Азова, целые блоки были посвящены 270-летию со дня рождения М.И. Платова. В программе звучали рассказы о боевых подвигах атамана, исполнялись песни и танцы казачьей тематики, народный ансамбль танца «Гуляй, россияне!» подготовил новый номер «Некрасовцы».</w:t>
      </w:r>
    </w:p>
    <w:p w:rsidR="00906532" w:rsidRPr="001460F5" w:rsidRDefault="00906532" w:rsidP="00906532">
      <w:pPr>
        <w:ind w:firstLine="709"/>
        <w:jc w:val="both"/>
        <w:rPr>
          <w:bCs/>
          <w:iCs/>
          <w:sz w:val="28"/>
          <w:szCs w:val="28"/>
        </w:rPr>
      </w:pPr>
      <w:r w:rsidRPr="001460F5">
        <w:rPr>
          <w:bCs/>
          <w:iCs/>
          <w:sz w:val="28"/>
          <w:szCs w:val="28"/>
        </w:rPr>
        <w:t>- 29 сентября в малом зале ГДК было проведено тематическое мероприятие для школьников «Легенда Дона – Матвей Платов» с участием клуба «Казачья слава».</w:t>
      </w:r>
    </w:p>
    <w:p w:rsidR="00906532" w:rsidRPr="001460F5" w:rsidRDefault="00906532" w:rsidP="00906532">
      <w:pPr>
        <w:ind w:firstLine="709"/>
        <w:jc w:val="both"/>
        <w:rPr>
          <w:bCs/>
          <w:iCs/>
          <w:sz w:val="28"/>
          <w:szCs w:val="28"/>
        </w:rPr>
      </w:pPr>
      <w:r w:rsidRPr="001460F5">
        <w:rPr>
          <w:bCs/>
          <w:iCs/>
          <w:sz w:val="28"/>
          <w:szCs w:val="28"/>
        </w:rPr>
        <w:t>Военно-исторический клуб подготовил патриотическую программу, рассказывающую об истории Донского казачества, и продемонстрировал умение владеть боевым казачьим оружием.</w:t>
      </w:r>
    </w:p>
    <w:p w:rsidR="00906532" w:rsidRPr="001460F5" w:rsidRDefault="00906532" w:rsidP="00906532">
      <w:pPr>
        <w:ind w:firstLine="709"/>
        <w:jc w:val="both"/>
        <w:rPr>
          <w:bCs/>
          <w:iCs/>
          <w:sz w:val="28"/>
          <w:szCs w:val="28"/>
        </w:rPr>
      </w:pPr>
      <w:r w:rsidRPr="001460F5">
        <w:rPr>
          <w:bCs/>
          <w:iCs/>
          <w:sz w:val="28"/>
          <w:szCs w:val="28"/>
        </w:rPr>
        <w:t xml:space="preserve"> Яркими событиями культурной жизни Азова стали:</w:t>
      </w:r>
    </w:p>
    <w:p w:rsidR="00906532" w:rsidRPr="001460F5" w:rsidRDefault="00906532" w:rsidP="00906532">
      <w:pPr>
        <w:ind w:firstLine="709"/>
        <w:jc w:val="both"/>
        <w:rPr>
          <w:bCs/>
          <w:iCs/>
          <w:sz w:val="28"/>
          <w:szCs w:val="28"/>
        </w:rPr>
      </w:pPr>
      <w:r w:rsidRPr="001460F5">
        <w:rPr>
          <w:bCs/>
          <w:iCs/>
          <w:sz w:val="28"/>
          <w:szCs w:val="28"/>
        </w:rPr>
        <w:t xml:space="preserve"> - </w:t>
      </w:r>
      <w:r w:rsidRPr="001460F5">
        <w:rPr>
          <w:bCs/>
          <w:iCs/>
          <w:sz w:val="28"/>
          <w:szCs w:val="28"/>
          <w:lang w:val="en-US"/>
        </w:rPr>
        <w:t>II</w:t>
      </w:r>
      <w:r w:rsidRPr="001460F5">
        <w:rPr>
          <w:bCs/>
          <w:iCs/>
          <w:sz w:val="28"/>
          <w:szCs w:val="28"/>
        </w:rPr>
        <w:t xml:space="preserve"> открытый фестиваль духовых оркестров «Фанфары древнего Азова», посвящённый 270-летию со дня рождения атамана М.И. Платова и 78-й годовщине Великой Победы. Почти пятьсот донских музыкантов собрались в самом центре Азова. 9 духовых оркестров выстроились на Петровском бульваре - это музыканты из Ростова, Таганрога, Сальска, Зернограда, Чалтыря и других населенных пунктов. Вооружившись нотами и инструментами, участники двинулись вперед к главной сцене фестиваля. Каждый коллектив исполнил на ходу небольшое произведение. На площади перед ГДК все вместе музыканты исполнили бессмертное произведение «День Победы». Затем – уже на сцене – представили подготовленную программу. Это и произведения военных лет, и казачьи песни, и сложные джазовые партии, и даже современные хиты. На фестиваль прибыли как совсем юные исполнители, так и музыканты с большим опытом.</w:t>
      </w:r>
    </w:p>
    <w:p w:rsidR="00906532" w:rsidRPr="001460F5" w:rsidRDefault="00906532" w:rsidP="00906532">
      <w:pPr>
        <w:ind w:firstLine="709"/>
        <w:jc w:val="both"/>
        <w:rPr>
          <w:bCs/>
          <w:iCs/>
          <w:sz w:val="28"/>
          <w:szCs w:val="28"/>
        </w:rPr>
      </w:pPr>
      <w:r w:rsidRPr="001460F5">
        <w:rPr>
          <w:bCs/>
          <w:iCs/>
          <w:sz w:val="28"/>
          <w:szCs w:val="28"/>
        </w:rPr>
        <w:t>- Второй межрегиональный фестиваль национальных культур «Азов – наш общий дом», состоявшийся 2 ноября во Дворце культуры и приуроченный ко Дню народного единства. Фестиваль объединил представителей всех народностей, проживающих на Дону. Национальные общины подготовили выставки с характерными предметами народного быта, нарядов и накрыли столы с традиционными угощениями, дали мастер классы по народно-прикладным промыслам и устроили концерт. Гостями фестиваля от Республики Дагестан были Государственный кизлярский терский ансамбль казачьей песни и образцовый ансамбль танца «Изюминка» Дома детского творчества. Начались мероприятия в фойе Дворца культуры, которое превратилось в выставочно-</w:t>
      </w:r>
      <w:r w:rsidRPr="001460F5">
        <w:rPr>
          <w:bCs/>
          <w:iCs/>
          <w:sz w:val="28"/>
          <w:szCs w:val="28"/>
        </w:rPr>
        <w:lastRenderedPageBreak/>
        <w:t>презентационную площадку. В концертной программе творческие коллективы выступили с лучшими произведениями. По окончании концертной программы к участникам обратился глава Администрации Азова В.В. Ращупкин, он отметил, что праздник собрал многочисленных зрителей, вновь доказав важность таких мероприятий. Сила народов России в единстве! Участникам фестиваля вручили грамоты и ценные подарки.</w:t>
      </w:r>
    </w:p>
    <w:p w:rsidR="00906532" w:rsidRPr="001460F5" w:rsidRDefault="00906532" w:rsidP="00906532">
      <w:pPr>
        <w:ind w:firstLine="709"/>
        <w:jc w:val="both"/>
        <w:rPr>
          <w:bCs/>
          <w:iCs/>
          <w:sz w:val="28"/>
          <w:szCs w:val="28"/>
        </w:rPr>
      </w:pPr>
      <w:r w:rsidRPr="001460F5">
        <w:rPr>
          <w:bCs/>
          <w:iCs/>
          <w:sz w:val="28"/>
          <w:szCs w:val="28"/>
        </w:rPr>
        <w:t>- Мероприятия, посвящённые 100-летию со дня рождения Расула Гамзатова: литературно-музыкальная композиция для школьников «Поэт на все времена» и финал конкурса чтецов «День Белых журавлей», посвященный вековому юбилею  Р. Гамзатова</w:t>
      </w:r>
      <w:r w:rsidR="00B45BC2">
        <w:rPr>
          <w:bCs/>
          <w:iCs/>
          <w:sz w:val="28"/>
          <w:szCs w:val="28"/>
        </w:rPr>
        <w:t xml:space="preserve">, </w:t>
      </w:r>
      <w:r w:rsidRPr="001460F5">
        <w:rPr>
          <w:bCs/>
          <w:iCs/>
          <w:sz w:val="28"/>
          <w:szCs w:val="28"/>
        </w:rPr>
        <w:t xml:space="preserve">в котором приняли участие  победители и призёры школьного этапа конкурса и лучшие чтецы среди студентов. Участники финала трогательно исполняли стихи аварского поэта. Затем на сцене Дворца культуры выступил национальный коллектив «Лезгинка». </w:t>
      </w:r>
    </w:p>
    <w:p w:rsidR="00906532" w:rsidRPr="001460F5" w:rsidRDefault="00906532" w:rsidP="00906532">
      <w:pPr>
        <w:ind w:firstLine="709"/>
        <w:jc w:val="both"/>
        <w:rPr>
          <w:bCs/>
          <w:iCs/>
          <w:sz w:val="28"/>
          <w:szCs w:val="28"/>
        </w:rPr>
      </w:pPr>
      <w:r w:rsidRPr="001460F5">
        <w:rPr>
          <w:bCs/>
          <w:iCs/>
          <w:sz w:val="28"/>
          <w:szCs w:val="28"/>
        </w:rPr>
        <w:t>В 2023 году в городском Дворце культуры впервые было проведено торжественное мероприятие, посвящённое Дню военной присяги «Героями не рождаются, героями становятся». В мероприятии приняли участие первые лица города: глава Администрации г. Азова – В.В. Ращупкин, председатель городской Думы – Е.В. Карасёв, военный комиссар – А.В. Жуков. Будущим призывникам показали видеоролик о том, как принимали присягу на верность Родине воины  России с давних времён по наши дни, перед ними выступил участник Специальной военной операции на Украине, показательные боевые искусства продемонстрировали военно-патриотический центр «Азов-Сокол» и духовно-патриотический центр «Предтеченский городок». С творческими номерами патриотической направленности выступила группа «Донские пограничники» и солисты ГДК.</w:t>
      </w:r>
    </w:p>
    <w:p w:rsidR="00906532" w:rsidRPr="001460F5" w:rsidRDefault="00906532" w:rsidP="00906532">
      <w:pPr>
        <w:ind w:firstLine="709"/>
        <w:jc w:val="both"/>
        <w:rPr>
          <w:bCs/>
          <w:iCs/>
          <w:sz w:val="28"/>
          <w:szCs w:val="28"/>
        </w:rPr>
      </w:pPr>
      <w:r w:rsidRPr="001460F5">
        <w:rPr>
          <w:bCs/>
          <w:iCs/>
          <w:sz w:val="28"/>
          <w:szCs w:val="28"/>
        </w:rPr>
        <w:t xml:space="preserve">Контрольное событие программы: проведение культурно-массовых мероприятий, культурно-досуговых мероприятий. За счет средств, предусмотренных муниципальной программой организованы и проведены городские культурно-массовые мероприятия. </w:t>
      </w:r>
    </w:p>
    <w:p w:rsidR="00645099" w:rsidRPr="001460F5" w:rsidRDefault="00645099" w:rsidP="00912D15">
      <w:pPr>
        <w:ind w:firstLine="709"/>
        <w:jc w:val="both"/>
        <w:rPr>
          <w:sz w:val="28"/>
          <w:szCs w:val="28"/>
        </w:rPr>
      </w:pPr>
    </w:p>
    <w:p w:rsidR="006821F8" w:rsidRPr="001460F5" w:rsidRDefault="006821F8" w:rsidP="006821F8">
      <w:pPr>
        <w:ind w:firstLine="709"/>
        <w:jc w:val="both"/>
        <w:rPr>
          <w:bCs/>
          <w:iCs/>
          <w:sz w:val="28"/>
          <w:szCs w:val="28"/>
        </w:rPr>
      </w:pPr>
      <w:r w:rsidRPr="001460F5">
        <w:rPr>
          <w:bCs/>
          <w:iCs/>
          <w:sz w:val="28"/>
          <w:szCs w:val="28"/>
        </w:rPr>
        <w:t xml:space="preserve">В течение 2023 года  на базе МБУК ГДК г. Азова на бесплатной основе успешно функционировали 51 клубное формирование с общим числом участников 1508 человек, в том числе 27 формирований самодеятельного народного творчества и 24 клуба и любительских объединения. </w:t>
      </w:r>
    </w:p>
    <w:p w:rsidR="006821F8" w:rsidRPr="001460F5" w:rsidRDefault="006821F8" w:rsidP="006821F8">
      <w:pPr>
        <w:ind w:firstLine="709"/>
        <w:jc w:val="both"/>
        <w:rPr>
          <w:bCs/>
          <w:iCs/>
          <w:sz w:val="28"/>
          <w:szCs w:val="28"/>
        </w:rPr>
      </w:pPr>
      <w:r w:rsidRPr="001460F5">
        <w:rPr>
          <w:bCs/>
          <w:iCs/>
          <w:sz w:val="28"/>
          <w:szCs w:val="28"/>
        </w:rPr>
        <w:t xml:space="preserve">По итогам за 2023 года специалистами МБУК ГДК г. Азова было проведено 415 культурно-массовых мероприятий, которые посетили 319095 человек, из них 69 мероприятия для детей до 14 лет, число посетителей –48442 чел.; 58 мероприятий для молодёжи, число посетителей – 38048 чел.; 54 мероприятия для пожилых людей, число посетителей – 19930 чел.; остальные мероприятия в количестве 234 (число посетителей 212675 чел.) для смешанных категорий населения. Из общего количества мероприятий 287 были проведены на бесплатной основе в рамках муниципального задания. Количество мероприятий, проведенных МБУК ГДК г. Азова в 2023 году по отношению к предыдущему календарному году увеличилось, это связано с тем, что в 2023 году специалисты Дворца культуры активизировали проведение массовых </w:t>
      </w:r>
      <w:r w:rsidRPr="001460F5">
        <w:rPr>
          <w:bCs/>
          <w:iCs/>
          <w:sz w:val="28"/>
          <w:szCs w:val="28"/>
        </w:rPr>
        <w:lastRenderedPageBreak/>
        <w:t>мероприятий, как на открытом воздухе, так и в стенах учреждения, организовали грамотное анонсирование проводимых мероприятий.</w:t>
      </w:r>
    </w:p>
    <w:p w:rsidR="006821F8" w:rsidRPr="001460F5" w:rsidRDefault="006821F8" w:rsidP="006821F8">
      <w:pPr>
        <w:ind w:firstLine="709"/>
        <w:jc w:val="both"/>
        <w:rPr>
          <w:bCs/>
          <w:iCs/>
          <w:sz w:val="28"/>
          <w:szCs w:val="28"/>
        </w:rPr>
      </w:pPr>
      <w:r w:rsidRPr="001460F5">
        <w:rPr>
          <w:bCs/>
          <w:iCs/>
          <w:sz w:val="28"/>
          <w:szCs w:val="28"/>
        </w:rPr>
        <w:t>За счёт оказания платных услуг населению приобретены:</w:t>
      </w:r>
    </w:p>
    <w:p w:rsidR="006821F8" w:rsidRPr="001460F5" w:rsidRDefault="006821F8" w:rsidP="006821F8">
      <w:pPr>
        <w:ind w:firstLine="709"/>
        <w:jc w:val="both"/>
        <w:rPr>
          <w:bCs/>
          <w:iCs/>
          <w:sz w:val="28"/>
          <w:szCs w:val="28"/>
        </w:rPr>
      </w:pPr>
      <w:r w:rsidRPr="001460F5">
        <w:rPr>
          <w:bCs/>
          <w:iCs/>
          <w:sz w:val="28"/>
          <w:szCs w:val="28"/>
        </w:rPr>
        <w:t>- сценические костюмы для ансамбля «Гуляй, россияне!»  на сумму 429000 руб.;</w:t>
      </w:r>
    </w:p>
    <w:p w:rsidR="006821F8" w:rsidRPr="001460F5" w:rsidRDefault="006821F8" w:rsidP="00027577">
      <w:pPr>
        <w:ind w:firstLine="709"/>
        <w:jc w:val="both"/>
        <w:rPr>
          <w:bCs/>
          <w:iCs/>
          <w:sz w:val="28"/>
          <w:szCs w:val="28"/>
        </w:rPr>
      </w:pPr>
      <w:r w:rsidRPr="001460F5">
        <w:rPr>
          <w:bCs/>
          <w:iCs/>
          <w:sz w:val="28"/>
          <w:szCs w:val="28"/>
        </w:rPr>
        <w:t>- сценические костюмы для спектакля студии актёрского мастерства «Слон» на сумму 102450 руб.;</w:t>
      </w:r>
    </w:p>
    <w:p w:rsidR="006821F8" w:rsidRPr="001460F5" w:rsidRDefault="006821F8" w:rsidP="00027577">
      <w:pPr>
        <w:ind w:firstLine="709"/>
        <w:jc w:val="both"/>
        <w:rPr>
          <w:bCs/>
          <w:iCs/>
          <w:sz w:val="28"/>
          <w:szCs w:val="28"/>
        </w:rPr>
      </w:pPr>
      <w:r w:rsidRPr="001460F5">
        <w:rPr>
          <w:bCs/>
          <w:iCs/>
          <w:sz w:val="28"/>
          <w:szCs w:val="28"/>
        </w:rPr>
        <w:t>- сценические костюмы для образцового ансамбля «Школьные годы» на сумму 181000 руб.</w:t>
      </w:r>
    </w:p>
    <w:p w:rsidR="006821F8" w:rsidRPr="001460F5" w:rsidRDefault="006821F8" w:rsidP="00027577">
      <w:pPr>
        <w:ind w:firstLine="709"/>
        <w:jc w:val="both"/>
        <w:rPr>
          <w:bCs/>
          <w:iCs/>
          <w:sz w:val="28"/>
          <w:szCs w:val="28"/>
        </w:rPr>
      </w:pPr>
    </w:p>
    <w:p w:rsidR="001D3E41" w:rsidRPr="00027577" w:rsidRDefault="001D3E41" w:rsidP="00027577">
      <w:pPr>
        <w:pStyle w:val="41"/>
        <w:shd w:val="clear" w:color="auto" w:fill="auto"/>
        <w:tabs>
          <w:tab w:val="left" w:leader="underscore" w:pos="9020"/>
        </w:tabs>
        <w:spacing w:after="0"/>
        <w:ind w:firstLine="709"/>
        <w:jc w:val="both"/>
        <w:rPr>
          <w:rStyle w:val="43"/>
          <w:i w:val="0"/>
          <w:iCs w:val="0"/>
        </w:rPr>
      </w:pPr>
      <w:r w:rsidRPr="00027577">
        <w:t xml:space="preserve">Основное мероприятие 1.4. «Содержание сети бюджетных учреждений дополнительного образования детей» </w:t>
      </w:r>
      <w:r w:rsidRPr="00027577">
        <w:rPr>
          <w:rStyle w:val="43"/>
          <w:i w:val="0"/>
          <w:iCs w:val="0"/>
        </w:rPr>
        <w:t>выполнено.</w:t>
      </w:r>
    </w:p>
    <w:p w:rsidR="001D3E41" w:rsidRPr="00027577" w:rsidRDefault="001D3E41" w:rsidP="00027577">
      <w:pPr>
        <w:widowControl w:val="0"/>
        <w:autoSpaceDE w:val="0"/>
        <w:autoSpaceDN w:val="0"/>
        <w:adjustRightInd w:val="0"/>
        <w:ind w:firstLine="709"/>
        <w:jc w:val="both"/>
        <w:rPr>
          <w:sz w:val="28"/>
          <w:szCs w:val="28"/>
        </w:rPr>
      </w:pPr>
      <w:r w:rsidRPr="00027577">
        <w:rPr>
          <w:sz w:val="28"/>
          <w:szCs w:val="28"/>
        </w:rPr>
        <w:t>Содержание сети учреждений дополнительного образования детей включает расходы городского бюджета на содержание работников двух школ дополнительного образования детей (МБУ ДО ДШИ г. Азова и МБУ ДО ДХШ г. Азова), содержания зданий школ и укрепление материально-технической базы школ, а также оплата коммунальных услуг и организация мер по антитеррористической и пожарной безопасности учреждений дополнительного образования.</w:t>
      </w:r>
    </w:p>
    <w:p w:rsidR="001D3E41" w:rsidRPr="00027577" w:rsidRDefault="001D3E41" w:rsidP="00027577">
      <w:pPr>
        <w:widowControl w:val="0"/>
        <w:autoSpaceDE w:val="0"/>
        <w:autoSpaceDN w:val="0"/>
        <w:adjustRightInd w:val="0"/>
        <w:ind w:firstLine="709"/>
        <w:jc w:val="both"/>
        <w:rPr>
          <w:sz w:val="28"/>
          <w:szCs w:val="28"/>
        </w:rPr>
      </w:pPr>
      <w:r w:rsidRPr="00027577">
        <w:rPr>
          <w:sz w:val="28"/>
          <w:szCs w:val="28"/>
        </w:rPr>
        <w:t xml:space="preserve">В 2023году осуществлен контроль за повышением заработной платы педагогическим работникам муниципальных учреждений дополнительного образования. </w:t>
      </w:r>
    </w:p>
    <w:p w:rsidR="001D3E41" w:rsidRPr="00027577" w:rsidRDefault="001D3E41" w:rsidP="00027577">
      <w:pPr>
        <w:widowControl w:val="0"/>
        <w:autoSpaceDE w:val="0"/>
        <w:autoSpaceDN w:val="0"/>
        <w:adjustRightInd w:val="0"/>
        <w:ind w:firstLine="709"/>
        <w:jc w:val="both"/>
        <w:rPr>
          <w:sz w:val="28"/>
          <w:szCs w:val="28"/>
        </w:rPr>
      </w:pPr>
      <w:r w:rsidRPr="00027577">
        <w:rPr>
          <w:sz w:val="28"/>
          <w:szCs w:val="28"/>
        </w:rPr>
        <w:t>В соответствии с муниципальной программой осуществлено финансовое обеспечение выполнения муниципального задания МБУ ДО ДШИ и ДХШ г. Азова.</w:t>
      </w:r>
    </w:p>
    <w:p w:rsidR="001D3E41" w:rsidRPr="00027577" w:rsidRDefault="001D3E41" w:rsidP="00027577">
      <w:pPr>
        <w:pStyle w:val="13"/>
        <w:ind w:firstLine="709"/>
        <w:jc w:val="both"/>
        <w:rPr>
          <w:rFonts w:ascii="Times New Roman" w:hAnsi="Times New Roman" w:cs="Times New Roman"/>
          <w:sz w:val="28"/>
          <w:szCs w:val="28"/>
        </w:rPr>
      </w:pPr>
      <w:r w:rsidRPr="00027577">
        <w:rPr>
          <w:rFonts w:ascii="Times New Roman" w:hAnsi="Times New Roman" w:cs="Times New Roman"/>
          <w:sz w:val="28"/>
          <w:szCs w:val="28"/>
        </w:rPr>
        <w:t>В МБУ ДО ДШИ г. Азова (далее - ДШИ) обучается 706 учащихся в рамках муниципального задания. Сверх муниципального задания, на платной основе в школе обучается 58учащихся. Обучение ведется по 18 направлениям, 8 дополнительным предпрофессиональным общеобразовательным программам в области искусств и пяти дополнительным общеразвивающим общеобразовательным программам в области искусств.</w:t>
      </w:r>
    </w:p>
    <w:p w:rsidR="001D3E41" w:rsidRPr="00027577" w:rsidRDefault="001D3E41" w:rsidP="00027577">
      <w:pPr>
        <w:pStyle w:val="aff2"/>
        <w:ind w:firstLine="709"/>
        <w:jc w:val="both"/>
        <w:rPr>
          <w:rFonts w:ascii="Times New Roman" w:hAnsi="Times New Roman"/>
          <w:sz w:val="28"/>
          <w:szCs w:val="28"/>
        </w:rPr>
      </w:pPr>
      <w:r w:rsidRPr="00027577">
        <w:rPr>
          <w:rFonts w:ascii="Times New Roman" w:hAnsi="Times New Roman"/>
          <w:sz w:val="28"/>
          <w:szCs w:val="28"/>
        </w:rPr>
        <w:t>В 2023 году на базе МБУ ДО ДШИ г. Азова были проведены открытые городские конкурсы:</w:t>
      </w:r>
      <w:r w:rsidR="00027577">
        <w:rPr>
          <w:rFonts w:ascii="Times New Roman" w:hAnsi="Times New Roman"/>
          <w:sz w:val="28"/>
          <w:szCs w:val="28"/>
        </w:rPr>
        <w:t xml:space="preserve"> </w:t>
      </w:r>
      <w:r w:rsidRPr="00027577">
        <w:rPr>
          <w:rFonts w:ascii="Times New Roman" w:hAnsi="Times New Roman"/>
          <w:sz w:val="28"/>
          <w:szCs w:val="28"/>
          <w:lang w:val="en-US"/>
        </w:rPr>
        <w:t>X</w:t>
      </w:r>
      <w:r w:rsidRPr="00027577">
        <w:rPr>
          <w:rFonts w:ascii="Times New Roman" w:hAnsi="Times New Roman"/>
          <w:sz w:val="28"/>
          <w:szCs w:val="28"/>
        </w:rPr>
        <w:t xml:space="preserve"> Открытый городской конкурс юных гитаристов среди учащихся ДМШ и ДШИ, </w:t>
      </w:r>
      <w:r w:rsidRPr="00027577">
        <w:rPr>
          <w:rFonts w:ascii="Times New Roman" w:hAnsi="Times New Roman"/>
          <w:sz w:val="28"/>
          <w:szCs w:val="28"/>
          <w:lang w:val="en-US"/>
        </w:rPr>
        <w:t>XIII</w:t>
      </w:r>
      <w:r w:rsidRPr="00027577">
        <w:rPr>
          <w:rFonts w:ascii="Times New Roman" w:hAnsi="Times New Roman"/>
          <w:sz w:val="28"/>
          <w:szCs w:val="28"/>
        </w:rPr>
        <w:t xml:space="preserve"> Открытый городской конкурс юных пианистов «Лира Приазовья», </w:t>
      </w:r>
      <w:r w:rsidRPr="00027577">
        <w:rPr>
          <w:rFonts w:ascii="Times New Roman" w:hAnsi="Times New Roman"/>
          <w:sz w:val="28"/>
          <w:szCs w:val="28"/>
          <w:lang w:val="en-US"/>
        </w:rPr>
        <w:t>VIII</w:t>
      </w:r>
      <w:r w:rsidRPr="00027577">
        <w:rPr>
          <w:rFonts w:ascii="Times New Roman" w:hAnsi="Times New Roman"/>
          <w:sz w:val="28"/>
          <w:szCs w:val="28"/>
        </w:rPr>
        <w:t xml:space="preserve"> Открытая городская олимпиада по сольфеджио среди учащихся ДМШ и ДШИ</w:t>
      </w:r>
      <w:r w:rsidR="00027577">
        <w:rPr>
          <w:rFonts w:ascii="Times New Roman" w:hAnsi="Times New Roman"/>
          <w:sz w:val="28"/>
          <w:szCs w:val="28"/>
        </w:rPr>
        <w:t>,</w:t>
      </w:r>
      <w:r w:rsidRPr="00027577">
        <w:rPr>
          <w:rFonts w:ascii="Times New Roman" w:hAnsi="Times New Roman"/>
          <w:sz w:val="28"/>
          <w:szCs w:val="28"/>
        </w:rPr>
        <w:t xml:space="preserve"> в которых приняли участие учащиеся ДМШ и ДШИ Ростовской области и Краснодарского края. Так же был проведен </w:t>
      </w:r>
      <w:r w:rsidRPr="00027577">
        <w:rPr>
          <w:rFonts w:ascii="Times New Roman" w:hAnsi="Times New Roman"/>
          <w:sz w:val="28"/>
          <w:szCs w:val="28"/>
          <w:lang w:val="en-US"/>
        </w:rPr>
        <w:t>II</w:t>
      </w:r>
      <w:r w:rsidRPr="00027577">
        <w:rPr>
          <w:rFonts w:ascii="Times New Roman" w:hAnsi="Times New Roman"/>
          <w:sz w:val="28"/>
          <w:szCs w:val="28"/>
        </w:rPr>
        <w:t xml:space="preserve"> Школьный конкурс технического мастерства исполнителей на стр</w:t>
      </w:r>
      <w:r w:rsidR="00027577">
        <w:rPr>
          <w:rFonts w:ascii="Times New Roman" w:hAnsi="Times New Roman"/>
          <w:sz w:val="28"/>
          <w:szCs w:val="28"/>
        </w:rPr>
        <w:t xml:space="preserve">унных инструментах «Вперегонки», </w:t>
      </w:r>
      <w:r w:rsidRPr="00027577">
        <w:rPr>
          <w:rFonts w:ascii="Times New Roman" w:hAnsi="Times New Roman"/>
          <w:sz w:val="28"/>
          <w:szCs w:val="28"/>
        </w:rPr>
        <w:t>в котором приняли учащиеся школы обучающиеся по классу скрипки.</w:t>
      </w:r>
    </w:p>
    <w:p w:rsidR="001D3E41" w:rsidRPr="00027577" w:rsidRDefault="001D3E41" w:rsidP="00027577">
      <w:pPr>
        <w:pStyle w:val="aff2"/>
        <w:ind w:firstLine="709"/>
        <w:jc w:val="both"/>
        <w:rPr>
          <w:rFonts w:ascii="Times New Roman" w:hAnsi="Times New Roman"/>
          <w:sz w:val="28"/>
          <w:szCs w:val="28"/>
        </w:rPr>
      </w:pPr>
      <w:r w:rsidRPr="00027577">
        <w:rPr>
          <w:rFonts w:ascii="Times New Roman" w:hAnsi="Times New Roman"/>
          <w:sz w:val="28"/>
          <w:szCs w:val="28"/>
        </w:rPr>
        <w:t>Учащиеся МБУ ДО ДШИ г. Азова активно приняли участие в конкурсах различного уровня. 370 учащихся, привлечены к участию в творческих мероприятиях международного, всероссийского и регионального уровня и получили звание лауреатов и дипломантов этих конкурсов.</w:t>
      </w:r>
      <w:r w:rsidR="00E51AF4" w:rsidRPr="00027577">
        <w:rPr>
          <w:rFonts w:ascii="Times New Roman" w:hAnsi="Times New Roman"/>
          <w:sz w:val="28"/>
          <w:szCs w:val="28"/>
        </w:rPr>
        <w:t xml:space="preserve"> </w:t>
      </w:r>
      <w:r w:rsidRPr="00027577">
        <w:rPr>
          <w:rFonts w:ascii="Times New Roman" w:hAnsi="Times New Roman"/>
          <w:sz w:val="28"/>
          <w:szCs w:val="28"/>
        </w:rPr>
        <w:t xml:space="preserve">Это - </w:t>
      </w:r>
      <w:r w:rsidRPr="00027577">
        <w:rPr>
          <w:rFonts w:ascii="Times New Roman" w:hAnsi="Times New Roman"/>
          <w:sz w:val="28"/>
          <w:szCs w:val="28"/>
          <w:lang w:val="en-US"/>
        </w:rPr>
        <w:t>I</w:t>
      </w:r>
      <w:r w:rsidRPr="00027577">
        <w:rPr>
          <w:rFonts w:ascii="Times New Roman" w:hAnsi="Times New Roman"/>
          <w:sz w:val="28"/>
          <w:szCs w:val="28"/>
        </w:rPr>
        <w:t xml:space="preserve"> Международный конкурс гитаристов и композиторов имени Виктора Козлова</w:t>
      </w:r>
      <w:r w:rsidR="00027577">
        <w:rPr>
          <w:rFonts w:ascii="Times New Roman" w:hAnsi="Times New Roman"/>
          <w:sz w:val="28"/>
          <w:szCs w:val="28"/>
        </w:rPr>
        <w:t xml:space="preserve"> </w:t>
      </w:r>
      <w:r w:rsidRPr="00027577">
        <w:rPr>
          <w:rFonts w:ascii="Times New Roman" w:hAnsi="Times New Roman"/>
          <w:sz w:val="28"/>
          <w:szCs w:val="28"/>
        </w:rPr>
        <w:lastRenderedPageBreak/>
        <w:t xml:space="preserve">«Акварели гитары» в г. Екатеринбург, </w:t>
      </w:r>
      <w:r w:rsidRPr="00027577">
        <w:rPr>
          <w:rFonts w:ascii="Times New Roman" w:hAnsi="Times New Roman"/>
          <w:sz w:val="28"/>
          <w:szCs w:val="28"/>
          <w:lang w:val="en-US"/>
        </w:rPr>
        <w:t>XXI</w:t>
      </w:r>
      <w:r w:rsidRPr="00027577">
        <w:rPr>
          <w:rFonts w:ascii="Times New Roman" w:hAnsi="Times New Roman"/>
          <w:sz w:val="28"/>
          <w:szCs w:val="28"/>
        </w:rPr>
        <w:t xml:space="preserve"> Московский международный фестиваль “Звучит Москва» в г. Москва, </w:t>
      </w:r>
      <w:r w:rsidRPr="00027577">
        <w:rPr>
          <w:rFonts w:ascii="Times New Roman" w:hAnsi="Times New Roman"/>
          <w:sz w:val="28"/>
          <w:szCs w:val="28"/>
          <w:lang w:val="en-US"/>
        </w:rPr>
        <w:t>II</w:t>
      </w:r>
      <w:r w:rsidRPr="00027577">
        <w:rPr>
          <w:rFonts w:ascii="Times New Roman" w:hAnsi="Times New Roman"/>
          <w:sz w:val="28"/>
          <w:szCs w:val="28"/>
        </w:rPr>
        <w:t xml:space="preserve"> Всероссийский конкурс исполнителей на народных инструментах «Приношение маэстро», посвященные 105-летию со дня рождения Михаила Рожкова в г. Казань, Всероссийский конкурс юных исполнителей на духовых и ударных инструментах «Камские зори» в г. Пермь.</w:t>
      </w:r>
    </w:p>
    <w:p w:rsidR="001D3E41" w:rsidRPr="00027577" w:rsidRDefault="001D3E41" w:rsidP="00027577">
      <w:pPr>
        <w:ind w:firstLine="709"/>
        <w:jc w:val="both"/>
        <w:rPr>
          <w:sz w:val="28"/>
          <w:szCs w:val="28"/>
        </w:rPr>
      </w:pPr>
      <w:r w:rsidRPr="00027577">
        <w:rPr>
          <w:sz w:val="28"/>
          <w:szCs w:val="28"/>
        </w:rPr>
        <w:t xml:space="preserve">Всего за 2023 году учащиеся </w:t>
      </w:r>
      <w:r w:rsidR="00027577">
        <w:rPr>
          <w:sz w:val="28"/>
          <w:szCs w:val="28"/>
        </w:rPr>
        <w:t xml:space="preserve">МБУ ДО </w:t>
      </w:r>
      <w:r w:rsidRPr="00027577">
        <w:rPr>
          <w:sz w:val="28"/>
          <w:szCs w:val="28"/>
        </w:rPr>
        <w:t>ДШИ</w:t>
      </w:r>
      <w:r w:rsidR="00027577">
        <w:rPr>
          <w:sz w:val="28"/>
          <w:szCs w:val="28"/>
        </w:rPr>
        <w:t xml:space="preserve"> г.Азова</w:t>
      </w:r>
      <w:r w:rsidRPr="00027577">
        <w:rPr>
          <w:sz w:val="28"/>
          <w:szCs w:val="28"/>
        </w:rPr>
        <w:t xml:space="preserve"> завоевали 482 дипломов конкурсов различного уровня.</w:t>
      </w:r>
    </w:p>
    <w:p w:rsidR="003D74A4" w:rsidRDefault="001D3E41" w:rsidP="00027577">
      <w:pPr>
        <w:shd w:val="clear" w:color="auto" w:fill="FFFFFF"/>
        <w:ind w:right="-142" w:firstLine="709"/>
        <w:jc w:val="both"/>
        <w:textAlignment w:val="baseline"/>
        <w:rPr>
          <w:sz w:val="28"/>
          <w:szCs w:val="28"/>
        </w:rPr>
      </w:pPr>
      <w:r w:rsidRPr="00027577">
        <w:rPr>
          <w:sz w:val="28"/>
          <w:szCs w:val="28"/>
        </w:rPr>
        <w:t>В 2023 году</w:t>
      </w:r>
      <w:r w:rsidR="00027577">
        <w:rPr>
          <w:sz w:val="28"/>
          <w:szCs w:val="28"/>
        </w:rPr>
        <w:t xml:space="preserve"> </w:t>
      </w:r>
      <w:r w:rsidRPr="00027577">
        <w:rPr>
          <w:sz w:val="28"/>
          <w:szCs w:val="28"/>
        </w:rPr>
        <w:t xml:space="preserve">84 творческих и просветительских мероприятий проведено </w:t>
      </w:r>
      <w:r w:rsidR="00027577">
        <w:rPr>
          <w:sz w:val="28"/>
          <w:szCs w:val="28"/>
        </w:rPr>
        <w:t xml:space="preserve">МБУ ДО </w:t>
      </w:r>
      <w:r w:rsidR="00027577" w:rsidRPr="00027577">
        <w:rPr>
          <w:sz w:val="28"/>
          <w:szCs w:val="28"/>
        </w:rPr>
        <w:t>ДШИ</w:t>
      </w:r>
      <w:r w:rsidR="00027577">
        <w:rPr>
          <w:sz w:val="28"/>
          <w:szCs w:val="28"/>
        </w:rPr>
        <w:t xml:space="preserve"> г.Азова</w:t>
      </w:r>
      <w:r w:rsidRPr="00027577">
        <w:rPr>
          <w:sz w:val="28"/>
          <w:szCs w:val="28"/>
        </w:rPr>
        <w:t>.</w:t>
      </w:r>
      <w:r w:rsidR="00110ADF" w:rsidRPr="00027577">
        <w:rPr>
          <w:sz w:val="28"/>
          <w:szCs w:val="28"/>
        </w:rPr>
        <w:t xml:space="preserve"> </w:t>
      </w:r>
      <w:r w:rsidRPr="00027577">
        <w:rPr>
          <w:sz w:val="28"/>
          <w:szCs w:val="28"/>
        </w:rPr>
        <w:t>В работе школы применяется и дистанционная форма проведения концертов.</w:t>
      </w:r>
      <w:r w:rsidR="00027577">
        <w:rPr>
          <w:sz w:val="28"/>
          <w:szCs w:val="28"/>
        </w:rPr>
        <w:t xml:space="preserve"> </w:t>
      </w:r>
      <w:r w:rsidRPr="00027577">
        <w:rPr>
          <w:sz w:val="28"/>
          <w:szCs w:val="28"/>
        </w:rPr>
        <w:t>За 2023 год были проведены 5 онлайн-мероприятий</w:t>
      </w:r>
      <w:r w:rsidR="003D74A4">
        <w:rPr>
          <w:sz w:val="28"/>
          <w:szCs w:val="28"/>
        </w:rPr>
        <w:t>.</w:t>
      </w:r>
      <w:r w:rsidRPr="00027577">
        <w:rPr>
          <w:sz w:val="28"/>
          <w:szCs w:val="28"/>
        </w:rPr>
        <w:t xml:space="preserve"> </w:t>
      </w:r>
    </w:p>
    <w:p w:rsidR="003D74A4" w:rsidRDefault="003D74A4" w:rsidP="00027577">
      <w:pPr>
        <w:shd w:val="clear" w:color="auto" w:fill="FFFFFF"/>
        <w:ind w:right="-142" w:firstLine="709"/>
        <w:jc w:val="both"/>
        <w:textAlignment w:val="baseline"/>
        <w:rPr>
          <w:sz w:val="28"/>
          <w:szCs w:val="28"/>
        </w:rPr>
      </w:pPr>
      <w:r>
        <w:rPr>
          <w:sz w:val="28"/>
          <w:szCs w:val="28"/>
        </w:rPr>
        <w:t xml:space="preserve">За 2023 год </w:t>
      </w:r>
      <w:r w:rsidR="001D3E41" w:rsidRPr="00027577">
        <w:rPr>
          <w:sz w:val="28"/>
          <w:szCs w:val="28"/>
        </w:rPr>
        <w:t xml:space="preserve">количество </w:t>
      </w:r>
      <w:r>
        <w:rPr>
          <w:sz w:val="28"/>
          <w:szCs w:val="28"/>
        </w:rPr>
        <w:t xml:space="preserve">посещений (онлайн, офлайн)  мероприятий </w:t>
      </w:r>
      <w:r w:rsidR="001D3E41" w:rsidRPr="00027577">
        <w:rPr>
          <w:sz w:val="28"/>
          <w:szCs w:val="28"/>
        </w:rPr>
        <w:t>– 14979.</w:t>
      </w:r>
    </w:p>
    <w:p w:rsidR="001D3E41" w:rsidRPr="00027577" w:rsidRDefault="00027577" w:rsidP="00027577">
      <w:pPr>
        <w:shd w:val="clear" w:color="auto" w:fill="FFFFFF"/>
        <w:ind w:right="-142" w:firstLine="709"/>
        <w:jc w:val="both"/>
        <w:textAlignment w:val="baseline"/>
        <w:rPr>
          <w:sz w:val="28"/>
          <w:szCs w:val="28"/>
        </w:rPr>
      </w:pPr>
      <w:r>
        <w:rPr>
          <w:sz w:val="28"/>
          <w:szCs w:val="28"/>
        </w:rPr>
        <w:t xml:space="preserve"> </w:t>
      </w:r>
      <w:r w:rsidR="001D3E41" w:rsidRPr="00027577">
        <w:rPr>
          <w:sz w:val="28"/>
          <w:szCs w:val="28"/>
        </w:rPr>
        <w:t>Среди самых ярких и больших концертов можно отметить концерты Образцового духового оркестра ДШИ, направленный на патриотическое воспитание детей, посвященные Дню освобождения города Азова от немецко-фашистких захватчиков, Дню защитников Отечества, Дню Победы и др., общешкольный концерт ко Дню матери, направленный на воспитание любви и уважение к старшему поколению.</w:t>
      </w:r>
    </w:p>
    <w:p w:rsidR="001D3E41" w:rsidRPr="00027577" w:rsidRDefault="001D3E41" w:rsidP="00027577">
      <w:pPr>
        <w:pStyle w:val="aff2"/>
        <w:ind w:firstLine="709"/>
        <w:jc w:val="both"/>
        <w:rPr>
          <w:rFonts w:ascii="Times New Roman" w:hAnsi="Times New Roman"/>
          <w:sz w:val="28"/>
          <w:szCs w:val="28"/>
        </w:rPr>
      </w:pPr>
      <w:r w:rsidRPr="00027577">
        <w:rPr>
          <w:rFonts w:ascii="Times New Roman" w:hAnsi="Times New Roman"/>
          <w:sz w:val="28"/>
          <w:szCs w:val="28"/>
        </w:rPr>
        <w:t>За хорошие успехи в учебе и творческие заслуги в 2023 году девяти учащимся ДШИ - лауреатам международных, всероссийских, региональных и областных конкурсов присуждена стипендия главы администрации города Азова.</w:t>
      </w:r>
    </w:p>
    <w:p w:rsidR="00983A8A" w:rsidRPr="00027577" w:rsidRDefault="00983A8A" w:rsidP="00027577">
      <w:pPr>
        <w:pStyle w:val="13"/>
        <w:ind w:firstLine="709"/>
        <w:jc w:val="both"/>
        <w:rPr>
          <w:rFonts w:ascii="Times New Roman" w:hAnsi="Times New Roman" w:cs="Times New Roman"/>
          <w:kern w:val="2"/>
          <w:sz w:val="28"/>
          <w:szCs w:val="28"/>
        </w:rPr>
      </w:pPr>
      <w:r w:rsidRPr="00027577">
        <w:rPr>
          <w:rFonts w:ascii="Times New Roman" w:hAnsi="Times New Roman" w:cs="Times New Roman"/>
          <w:sz w:val="28"/>
          <w:szCs w:val="28"/>
        </w:rPr>
        <w:t xml:space="preserve">В 2023 году МБУ ДО ДХШ г. Азова обучается </w:t>
      </w:r>
      <w:r w:rsidRPr="00027577">
        <w:rPr>
          <w:rFonts w:ascii="Times New Roman" w:hAnsi="Times New Roman" w:cs="Times New Roman"/>
          <w:kern w:val="2"/>
          <w:sz w:val="28"/>
          <w:szCs w:val="28"/>
        </w:rPr>
        <w:t>225</w:t>
      </w:r>
      <w:r w:rsidRPr="00027577">
        <w:rPr>
          <w:rFonts w:ascii="Times New Roman" w:hAnsi="Times New Roman" w:cs="Times New Roman"/>
          <w:sz w:val="28"/>
          <w:szCs w:val="28"/>
        </w:rPr>
        <w:t xml:space="preserve"> учащихся в рамках муниципального задания</w:t>
      </w:r>
      <w:r w:rsidRPr="00027577">
        <w:rPr>
          <w:rFonts w:ascii="Times New Roman" w:hAnsi="Times New Roman" w:cs="Times New Roman"/>
          <w:kern w:val="2"/>
          <w:sz w:val="28"/>
          <w:szCs w:val="28"/>
        </w:rPr>
        <w:t xml:space="preserve">, </w:t>
      </w:r>
      <w:r w:rsidRPr="00027577">
        <w:rPr>
          <w:rFonts w:ascii="Times New Roman" w:hAnsi="Times New Roman" w:cs="Times New Roman"/>
          <w:sz w:val="28"/>
          <w:szCs w:val="28"/>
        </w:rPr>
        <w:t>на платной основе в школе обучается 120 учащихся.</w:t>
      </w:r>
    </w:p>
    <w:p w:rsidR="00983A8A" w:rsidRPr="00027577" w:rsidRDefault="00983A8A" w:rsidP="00027577">
      <w:pPr>
        <w:widowControl w:val="0"/>
        <w:autoSpaceDE w:val="0"/>
        <w:autoSpaceDN w:val="0"/>
        <w:adjustRightInd w:val="0"/>
        <w:ind w:firstLine="709"/>
        <w:jc w:val="both"/>
        <w:rPr>
          <w:sz w:val="28"/>
          <w:szCs w:val="28"/>
        </w:rPr>
      </w:pPr>
      <w:r w:rsidRPr="00027577">
        <w:rPr>
          <w:sz w:val="28"/>
          <w:szCs w:val="28"/>
        </w:rPr>
        <w:t>В 2023 году МБУ ДО ДХШ г. Азова проведены девять городских выставок, в том числе отчетная «Сила искусства», которая прошла в выставочном зале «Меценат», на ней были представлены более 100 работ учащихся, из них 50 награждены грамотами за успехи в учебе.</w:t>
      </w:r>
    </w:p>
    <w:p w:rsidR="00983A8A" w:rsidRPr="00027577" w:rsidRDefault="00983A8A" w:rsidP="00027577">
      <w:pPr>
        <w:widowControl w:val="0"/>
        <w:autoSpaceDE w:val="0"/>
        <w:autoSpaceDN w:val="0"/>
        <w:adjustRightInd w:val="0"/>
        <w:ind w:firstLine="709"/>
        <w:jc w:val="both"/>
        <w:rPr>
          <w:bCs/>
          <w:iCs/>
          <w:sz w:val="28"/>
          <w:szCs w:val="28"/>
        </w:rPr>
      </w:pPr>
      <w:r w:rsidRPr="00027577">
        <w:rPr>
          <w:sz w:val="28"/>
          <w:szCs w:val="28"/>
        </w:rPr>
        <w:t>Более 300 учащихся МБУ ДО ДХШ г. Азова приняли участие в 30 различных конкурсах и олимпиадах международного, всероссийского и областного уровней. Общее количество призеров и дипломантов составило 103 человека, наиболее значимые из них Х</w:t>
      </w:r>
      <w:r w:rsidRPr="00027577">
        <w:rPr>
          <w:sz w:val="28"/>
          <w:szCs w:val="28"/>
          <w:lang w:val="en-US"/>
        </w:rPr>
        <w:t>VI</w:t>
      </w:r>
      <w:r w:rsidRPr="00027577">
        <w:rPr>
          <w:sz w:val="28"/>
          <w:szCs w:val="28"/>
        </w:rPr>
        <w:t xml:space="preserve"> межрегиональная Южно-Российская олимпиада школьников «Архитектура и искусство», Всероссийский изобразительный диктант, Всероссийская АРТакиада «Изображение и слово», Международный конкурс детского рисунка «Через искусство к жизни». Особое внимание в 2023 году в Ростовской области было уделено проведению мероприятий в рамках 78-й годовщины Великой Победы Отечественной войны 1941-1945 годов. Школа участвовала в конкурсах и выставках, посвященных годовщине Победы - Всероссийском онлайн конкурсе «Портрет моего героя», Выставке художественных работ учащихся МБУ ДО ДХШ г. Азова, </w:t>
      </w:r>
      <w:r w:rsidRPr="00027577">
        <w:rPr>
          <w:bCs/>
          <w:iCs/>
          <w:sz w:val="28"/>
          <w:szCs w:val="28"/>
        </w:rPr>
        <w:t xml:space="preserve">посвященных 78-летию Великой Победы и т.д. </w:t>
      </w:r>
    </w:p>
    <w:p w:rsidR="00983A8A" w:rsidRPr="00027577" w:rsidRDefault="00983A8A" w:rsidP="00027577">
      <w:pPr>
        <w:widowControl w:val="0"/>
        <w:autoSpaceDE w:val="0"/>
        <w:autoSpaceDN w:val="0"/>
        <w:adjustRightInd w:val="0"/>
        <w:ind w:firstLine="709"/>
        <w:jc w:val="both"/>
        <w:rPr>
          <w:sz w:val="28"/>
          <w:szCs w:val="28"/>
        </w:rPr>
      </w:pPr>
      <w:r w:rsidRPr="00027577">
        <w:rPr>
          <w:bCs/>
          <w:iCs/>
          <w:sz w:val="28"/>
          <w:szCs w:val="28"/>
        </w:rPr>
        <w:t xml:space="preserve">Художественная школа принимала участие в таких Всероссийских конкурсах, как: «Биеннале детской графики», «Краски России», в рамках Кубка России - в выставке «Талантливое поколение», Международных конкурах и </w:t>
      </w:r>
      <w:r w:rsidRPr="00027577">
        <w:rPr>
          <w:bCs/>
          <w:iCs/>
          <w:sz w:val="28"/>
          <w:szCs w:val="28"/>
        </w:rPr>
        <w:lastRenderedPageBreak/>
        <w:t>выставках, таких как: «Я вижу мир: мир школы», «Мы детикосмоса», «Экология души»</w:t>
      </w:r>
      <w:r w:rsidRPr="00027577">
        <w:rPr>
          <w:sz w:val="28"/>
          <w:szCs w:val="28"/>
        </w:rPr>
        <w:t>, Международнаятеоретическая олимпиадапо МХК. В этом году художественной школе выделено новое учебное оборудование для расширения образовательной деятельности и предоставления дополнительных услуг населению города Азова.</w:t>
      </w:r>
    </w:p>
    <w:p w:rsidR="00912D15" w:rsidRPr="00027577" w:rsidRDefault="00912D15" w:rsidP="00027577">
      <w:pPr>
        <w:widowControl w:val="0"/>
        <w:autoSpaceDE w:val="0"/>
        <w:autoSpaceDN w:val="0"/>
        <w:adjustRightInd w:val="0"/>
        <w:ind w:firstLine="709"/>
        <w:jc w:val="both"/>
        <w:rPr>
          <w:sz w:val="28"/>
          <w:szCs w:val="28"/>
        </w:rPr>
      </w:pPr>
      <w:r w:rsidRPr="00027577">
        <w:rPr>
          <w:sz w:val="28"/>
          <w:szCs w:val="28"/>
        </w:rPr>
        <w:t>Контрольное событие программы: обучение учащихся по различным направлениям.</w:t>
      </w:r>
    </w:p>
    <w:p w:rsidR="00912D15" w:rsidRDefault="00912D15" w:rsidP="00027577">
      <w:pPr>
        <w:pStyle w:val="41"/>
        <w:shd w:val="clear" w:color="auto" w:fill="auto"/>
        <w:tabs>
          <w:tab w:val="left" w:leader="underscore" w:pos="9020"/>
        </w:tabs>
        <w:spacing w:after="0"/>
        <w:ind w:firstLine="709"/>
        <w:jc w:val="both"/>
      </w:pPr>
      <w:r w:rsidRPr="00027577">
        <w:t xml:space="preserve">Организациями дополнительного образования (МБУ ДО ДШИ и МБУ ДО ДХШ г. Азова) предоставлено обучение </w:t>
      </w:r>
      <w:r w:rsidR="00FC4B8A" w:rsidRPr="00027577">
        <w:t>1</w:t>
      </w:r>
      <w:r w:rsidR="00D5423A" w:rsidRPr="00027577">
        <w:t>109</w:t>
      </w:r>
      <w:r w:rsidRPr="00027577">
        <w:t xml:space="preserve"> учащимся, по различным направлениям</w:t>
      </w:r>
      <w:r w:rsidR="00D5423A" w:rsidRPr="00027577">
        <w:t>, из них 931 учащийся на бюджетной основе.</w:t>
      </w:r>
    </w:p>
    <w:p w:rsidR="00912D15" w:rsidRPr="002B51E4" w:rsidRDefault="00912D15" w:rsidP="00912D15">
      <w:pPr>
        <w:pStyle w:val="41"/>
        <w:shd w:val="clear" w:color="auto" w:fill="auto"/>
        <w:tabs>
          <w:tab w:val="left" w:leader="underscore" w:pos="9020"/>
        </w:tabs>
        <w:spacing w:after="0"/>
        <w:ind w:firstLine="851"/>
        <w:jc w:val="both"/>
      </w:pPr>
      <w:r w:rsidRPr="002B51E4">
        <w:t xml:space="preserve">Основное мероприятие 1.5. «Организация руководства и управления учреждениями культуры» </w:t>
      </w:r>
      <w:r w:rsidRPr="002B51E4">
        <w:rPr>
          <w:rStyle w:val="43"/>
          <w:i w:val="0"/>
          <w:iCs w:val="0"/>
        </w:rPr>
        <w:t>выполнено</w:t>
      </w:r>
      <w:r w:rsidR="00B271CB">
        <w:rPr>
          <w:rStyle w:val="43"/>
          <w:i w:val="0"/>
          <w:iCs w:val="0"/>
        </w:rPr>
        <w:t xml:space="preserve"> в полном объеме</w:t>
      </w:r>
      <w:r w:rsidRPr="002B51E4">
        <w:rPr>
          <w:rStyle w:val="43"/>
          <w:i w:val="0"/>
          <w:iCs w:val="0"/>
        </w:rPr>
        <w:t xml:space="preserve">. </w:t>
      </w:r>
    </w:p>
    <w:p w:rsidR="00912D15" w:rsidRPr="002B51E4" w:rsidRDefault="00912D15" w:rsidP="00912D15">
      <w:pPr>
        <w:widowControl w:val="0"/>
        <w:autoSpaceDE w:val="0"/>
        <w:autoSpaceDN w:val="0"/>
        <w:adjustRightInd w:val="0"/>
        <w:ind w:firstLine="851"/>
        <w:jc w:val="both"/>
        <w:rPr>
          <w:sz w:val="28"/>
          <w:szCs w:val="28"/>
        </w:rPr>
      </w:pPr>
      <w:r w:rsidRPr="002B51E4">
        <w:rPr>
          <w:sz w:val="28"/>
          <w:szCs w:val="28"/>
        </w:rPr>
        <w:t>Во исполнение мероприятия по организации руководства и управления учреждениями культуры осуществлялся контроль за деятельностью пяти учреждений культуры. Также данное мероприятие включает расходы городского бюджета на содержание аппарата управления Департамента социального развития г. Азова</w:t>
      </w:r>
      <w:r w:rsidR="00A862E9">
        <w:rPr>
          <w:sz w:val="28"/>
          <w:szCs w:val="28"/>
        </w:rPr>
        <w:t>.</w:t>
      </w:r>
    </w:p>
    <w:p w:rsidR="00912D15" w:rsidRPr="002B51E4" w:rsidRDefault="00912D15" w:rsidP="00912D15">
      <w:pPr>
        <w:ind w:firstLine="709"/>
        <w:jc w:val="both"/>
        <w:rPr>
          <w:sz w:val="28"/>
          <w:szCs w:val="28"/>
        </w:rPr>
      </w:pPr>
    </w:p>
    <w:p w:rsidR="00912D15" w:rsidRPr="002B51E4" w:rsidRDefault="00912D15" w:rsidP="00912D15">
      <w:pPr>
        <w:ind w:firstLine="709"/>
        <w:jc w:val="both"/>
        <w:rPr>
          <w:sz w:val="28"/>
          <w:szCs w:val="28"/>
        </w:rPr>
      </w:pPr>
      <w:r w:rsidRPr="002B51E4">
        <w:rPr>
          <w:sz w:val="28"/>
          <w:szCs w:val="28"/>
        </w:rPr>
        <w:t>Контрольное событие мероприятия: организация контроля за выполнением муниципального задан</w:t>
      </w:r>
      <w:r w:rsidR="00A862E9">
        <w:rPr>
          <w:sz w:val="28"/>
          <w:szCs w:val="28"/>
        </w:rPr>
        <w:t>ия учреждениями культуры города:</w:t>
      </w:r>
    </w:p>
    <w:p w:rsidR="00912D15" w:rsidRPr="002B51E4" w:rsidRDefault="00912D15" w:rsidP="00912D15">
      <w:pPr>
        <w:ind w:firstLine="709"/>
        <w:jc w:val="both"/>
        <w:rPr>
          <w:sz w:val="28"/>
          <w:szCs w:val="28"/>
        </w:rPr>
      </w:pPr>
      <w:r w:rsidRPr="002B51E4">
        <w:rPr>
          <w:sz w:val="28"/>
          <w:szCs w:val="28"/>
        </w:rPr>
        <w:t>- проводился мониторинг и контроль по недопущению задолженности заработной платы в муниципальных бюджетных учреждениях культуры;</w:t>
      </w:r>
    </w:p>
    <w:p w:rsidR="00912D15" w:rsidRPr="002B51E4" w:rsidRDefault="00912D15" w:rsidP="00912D15">
      <w:pPr>
        <w:ind w:firstLine="709"/>
        <w:jc w:val="both"/>
        <w:rPr>
          <w:sz w:val="28"/>
          <w:szCs w:val="28"/>
        </w:rPr>
      </w:pPr>
      <w:r w:rsidRPr="002B51E4">
        <w:rPr>
          <w:sz w:val="28"/>
          <w:szCs w:val="28"/>
        </w:rPr>
        <w:t>- использовались достижения конкретных целевых показателей качества и количества оказываемых услуг.</w:t>
      </w:r>
    </w:p>
    <w:p w:rsidR="00912D15" w:rsidRPr="002B51E4" w:rsidRDefault="00912D15" w:rsidP="00912D15">
      <w:pPr>
        <w:ind w:firstLine="709"/>
        <w:jc w:val="both"/>
        <w:rPr>
          <w:sz w:val="28"/>
          <w:szCs w:val="28"/>
        </w:rPr>
      </w:pPr>
    </w:p>
    <w:p w:rsidR="00912D15" w:rsidRPr="00141562" w:rsidRDefault="00912D15" w:rsidP="00912D15">
      <w:pPr>
        <w:pStyle w:val="41"/>
        <w:shd w:val="clear" w:color="auto" w:fill="auto"/>
        <w:tabs>
          <w:tab w:val="left" w:leader="underscore" w:pos="9020"/>
        </w:tabs>
        <w:spacing w:after="0"/>
        <w:ind w:firstLine="709"/>
        <w:jc w:val="both"/>
        <w:rPr>
          <w:color w:val="000000" w:themeColor="text1"/>
        </w:rPr>
      </w:pPr>
      <w:r w:rsidRPr="008A55D1">
        <w:t>Основное мероприятие 1.6. «Организация ведение бухгалтерского и налогового учета в учреждениях культуры</w:t>
      </w:r>
      <w:r w:rsidRPr="00141562">
        <w:t xml:space="preserve">» </w:t>
      </w:r>
      <w:r w:rsidRPr="00141562">
        <w:rPr>
          <w:color w:val="000000" w:themeColor="text1"/>
        </w:rPr>
        <w:t>в</w:t>
      </w:r>
      <w:r w:rsidRPr="00141562">
        <w:rPr>
          <w:rStyle w:val="43"/>
          <w:i w:val="0"/>
          <w:iCs w:val="0"/>
          <w:color w:val="000000" w:themeColor="text1"/>
        </w:rPr>
        <w:t>ыполнено</w:t>
      </w:r>
      <w:r w:rsidR="00B271CB" w:rsidRPr="00141562">
        <w:rPr>
          <w:rStyle w:val="43"/>
          <w:i w:val="0"/>
          <w:iCs w:val="0"/>
          <w:color w:val="000000" w:themeColor="text1"/>
        </w:rPr>
        <w:t xml:space="preserve"> в полном объеме</w:t>
      </w:r>
      <w:r w:rsidRPr="00141562">
        <w:rPr>
          <w:color w:val="000000" w:themeColor="text1"/>
        </w:rPr>
        <w:t xml:space="preserve">. </w:t>
      </w:r>
    </w:p>
    <w:p w:rsidR="00912D15" w:rsidRPr="008A55D1" w:rsidRDefault="00912D15" w:rsidP="00912D15">
      <w:pPr>
        <w:ind w:firstLine="709"/>
        <w:jc w:val="both"/>
        <w:rPr>
          <w:sz w:val="28"/>
          <w:szCs w:val="28"/>
        </w:rPr>
      </w:pPr>
      <w:r w:rsidRPr="008A55D1">
        <w:rPr>
          <w:sz w:val="28"/>
          <w:szCs w:val="28"/>
        </w:rPr>
        <w:t>Данное мероприятие включает в себя расходы на обслуживание Департамента социального развития г. Азова и пяти учреждений культуры.</w:t>
      </w:r>
    </w:p>
    <w:p w:rsidR="00912D15" w:rsidRPr="008A55D1" w:rsidRDefault="00912D15" w:rsidP="00912D15">
      <w:pPr>
        <w:autoSpaceDE w:val="0"/>
        <w:autoSpaceDN w:val="0"/>
        <w:adjustRightInd w:val="0"/>
        <w:ind w:firstLine="709"/>
        <w:jc w:val="both"/>
        <w:rPr>
          <w:strike/>
          <w:kern w:val="2"/>
          <w:sz w:val="28"/>
          <w:szCs w:val="28"/>
        </w:rPr>
      </w:pPr>
      <w:r w:rsidRPr="008A55D1">
        <w:rPr>
          <w:kern w:val="2"/>
          <w:sz w:val="28"/>
          <w:szCs w:val="28"/>
        </w:rPr>
        <w:t>Контрольное мероприятие программы: ведение бухгалтерского, бюджетного, налогового, статистического учета, ведение бухгалтерских регистров, свод бюджетной и бухгалтерской отчетности; - осуществляется качественное обслуживание 5 учреждений культуры и Департамента социального развития г. Азова.</w:t>
      </w:r>
    </w:p>
    <w:p w:rsidR="00912D15" w:rsidRPr="002B51E4" w:rsidRDefault="00912D15" w:rsidP="00912D15">
      <w:pPr>
        <w:autoSpaceDE w:val="0"/>
        <w:autoSpaceDN w:val="0"/>
        <w:adjustRightInd w:val="0"/>
        <w:ind w:firstLine="709"/>
        <w:jc w:val="both"/>
        <w:rPr>
          <w:kern w:val="2"/>
          <w:sz w:val="28"/>
          <w:szCs w:val="28"/>
        </w:rPr>
      </w:pPr>
    </w:p>
    <w:p w:rsidR="00912D15" w:rsidRPr="002B51E4" w:rsidRDefault="00912D15" w:rsidP="00912D15">
      <w:pPr>
        <w:pStyle w:val="41"/>
        <w:shd w:val="clear" w:color="auto" w:fill="auto"/>
        <w:tabs>
          <w:tab w:val="left" w:leader="underscore" w:pos="9020"/>
        </w:tabs>
        <w:spacing w:after="0"/>
        <w:ind w:firstLine="709"/>
        <w:jc w:val="both"/>
      </w:pPr>
      <w:r w:rsidRPr="002B51E4">
        <w:t>Основное мероприятие 1.7. «</w:t>
      </w:r>
      <w:r w:rsidRPr="002B51E4">
        <w:rPr>
          <w:kern w:val="2"/>
        </w:rPr>
        <w:t>Сохранение объектов культурного наследия»</w:t>
      </w:r>
      <w:r w:rsidRPr="002B51E4">
        <w:t xml:space="preserve"> в</w:t>
      </w:r>
      <w:r w:rsidRPr="002B51E4">
        <w:rPr>
          <w:rStyle w:val="43"/>
          <w:i w:val="0"/>
          <w:iCs w:val="0"/>
        </w:rPr>
        <w:t>ыполнено</w:t>
      </w:r>
      <w:r w:rsidRPr="002B51E4">
        <w:t xml:space="preserve">. </w:t>
      </w:r>
    </w:p>
    <w:p w:rsidR="00912D15" w:rsidRPr="002B51E4" w:rsidRDefault="00912D15" w:rsidP="00912D15">
      <w:pPr>
        <w:autoSpaceDE w:val="0"/>
        <w:autoSpaceDN w:val="0"/>
        <w:adjustRightInd w:val="0"/>
        <w:ind w:firstLine="709"/>
        <w:jc w:val="both"/>
        <w:rPr>
          <w:kern w:val="2"/>
          <w:sz w:val="28"/>
          <w:szCs w:val="28"/>
        </w:rPr>
      </w:pPr>
      <w:r w:rsidRPr="002B51E4">
        <w:rPr>
          <w:kern w:val="2"/>
          <w:sz w:val="28"/>
          <w:szCs w:val="28"/>
        </w:rPr>
        <w:t xml:space="preserve">Обеспечение сохранение объектов культурного наследия включает в себя подготовку документов на объекты культурного наследия для проведения инвентаризации памятников, находящихся на территории города. Финансирование на </w:t>
      </w:r>
      <w:r w:rsidR="00196768">
        <w:rPr>
          <w:kern w:val="2"/>
          <w:sz w:val="28"/>
          <w:szCs w:val="28"/>
        </w:rPr>
        <w:t>202</w:t>
      </w:r>
      <w:r w:rsidR="00A051D3">
        <w:rPr>
          <w:kern w:val="2"/>
          <w:sz w:val="28"/>
          <w:szCs w:val="28"/>
        </w:rPr>
        <w:t>3</w:t>
      </w:r>
      <w:r w:rsidR="00196768">
        <w:rPr>
          <w:kern w:val="2"/>
          <w:sz w:val="28"/>
          <w:szCs w:val="28"/>
        </w:rPr>
        <w:t xml:space="preserve"> </w:t>
      </w:r>
      <w:r w:rsidRPr="002B51E4">
        <w:rPr>
          <w:kern w:val="2"/>
          <w:sz w:val="28"/>
          <w:szCs w:val="28"/>
        </w:rPr>
        <w:t>год не выделено.</w:t>
      </w:r>
    </w:p>
    <w:p w:rsidR="00912D15" w:rsidRPr="002B51E4" w:rsidRDefault="00912D15" w:rsidP="00912D15">
      <w:pPr>
        <w:ind w:firstLine="709"/>
        <w:jc w:val="both"/>
        <w:rPr>
          <w:sz w:val="28"/>
          <w:szCs w:val="28"/>
        </w:rPr>
      </w:pPr>
      <w:r w:rsidRPr="002B51E4">
        <w:rPr>
          <w:sz w:val="28"/>
          <w:szCs w:val="28"/>
        </w:rPr>
        <w:t>Регулярное проведение охранных мероприятий по содержанию объектов культурного наследия, находящихся в муниципальной собственности, проводимых муниципальными службами города, позволяет сохранять 9</w:t>
      </w:r>
      <w:r w:rsidR="00A051D3">
        <w:rPr>
          <w:sz w:val="28"/>
          <w:szCs w:val="28"/>
        </w:rPr>
        <w:t>2</w:t>
      </w:r>
      <w:r w:rsidRPr="002B51E4">
        <w:rPr>
          <w:sz w:val="28"/>
          <w:szCs w:val="28"/>
        </w:rPr>
        <w:t xml:space="preserve">% в </w:t>
      </w:r>
      <w:r w:rsidRPr="002B51E4">
        <w:rPr>
          <w:sz w:val="28"/>
          <w:szCs w:val="28"/>
        </w:rPr>
        <w:lastRenderedPageBreak/>
        <w:t>удовлетворительном состоянии, поскольку</w:t>
      </w:r>
      <w:r w:rsidR="000E0C9D">
        <w:rPr>
          <w:sz w:val="28"/>
          <w:szCs w:val="28"/>
        </w:rPr>
        <w:t xml:space="preserve"> в </w:t>
      </w:r>
      <w:r w:rsidR="00196768">
        <w:rPr>
          <w:sz w:val="28"/>
          <w:szCs w:val="28"/>
        </w:rPr>
        <w:t>202</w:t>
      </w:r>
      <w:r w:rsidR="00A051D3">
        <w:rPr>
          <w:sz w:val="28"/>
          <w:szCs w:val="28"/>
        </w:rPr>
        <w:t>3</w:t>
      </w:r>
      <w:r w:rsidR="00196768">
        <w:rPr>
          <w:sz w:val="28"/>
          <w:szCs w:val="28"/>
        </w:rPr>
        <w:t xml:space="preserve"> </w:t>
      </w:r>
      <w:r w:rsidR="000E0C9D">
        <w:rPr>
          <w:sz w:val="28"/>
          <w:szCs w:val="28"/>
        </w:rPr>
        <w:t xml:space="preserve">году </w:t>
      </w:r>
      <w:r w:rsidRPr="002B51E4">
        <w:rPr>
          <w:sz w:val="28"/>
          <w:szCs w:val="28"/>
        </w:rPr>
        <w:t xml:space="preserve"> финанс</w:t>
      </w:r>
      <w:r w:rsidR="000E0C9D">
        <w:rPr>
          <w:sz w:val="28"/>
          <w:szCs w:val="28"/>
        </w:rPr>
        <w:t xml:space="preserve">ирование </w:t>
      </w:r>
      <w:r w:rsidRPr="002B51E4">
        <w:rPr>
          <w:sz w:val="28"/>
          <w:szCs w:val="28"/>
        </w:rPr>
        <w:t xml:space="preserve"> на реставрацию объектов культурного наследия не предусмотрено.</w:t>
      </w:r>
    </w:p>
    <w:p w:rsidR="00912D15" w:rsidRPr="002B51E4" w:rsidRDefault="00912D15" w:rsidP="00912D15">
      <w:pPr>
        <w:ind w:firstLine="709"/>
        <w:jc w:val="both"/>
        <w:rPr>
          <w:sz w:val="28"/>
          <w:szCs w:val="28"/>
        </w:rPr>
      </w:pPr>
    </w:p>
    <w:p w:rsidR="00912D15" w:rsidRPr="002B51E4" w:rsidRDefault="00912D15" w:rsidP="00912D15">
      <w:pPr>
        <w:ind w:firstLine="709"/>
        <w:jc w:val="both"/>
        <w:rPr>
          <w:sz w:val="28"/>
          <w:szCs w:val="28"/>
        </w:rPr>
      </w:pPr>
      <w:r w:rsidRPr="002B51E4">
        <w:rPr>
          <w:sz w:val="28"/>
          <w:szCs w:val="28"/>
        </w:rPr>
        <w:t>Контрольное мероприятие программы: сохранение объектов культурного наследия.</w:t>
      </w:r>
    </w:p>
    <w:p w:rsidR="00912D15" w:rsidRPr="002B51E4" w:rsidRDefault="00912D15" w:rsidP="00912D15">
      <w:pPr>
        <w:ind w:firstLine="709"/>
        <w:jc w:val="both"/>
        <w:rPr>
          <w:sz w:val="28"/>
          <w:szCs w:val="28"/>
        </w:rPr>
      </w:pPr>
      <w:r w:rsidRPr="002B51E4">
        <w:rPr>
          <w:sz w:val="28"/>
          <w:szCs w:val="28"/>
        </w:rPr>
        <w:t xml:space="preserve">- объекты культурного наследия находятся в удовлетворительном состоянии, согласно актам обследования, проведенной в 2018 году, совместно с отделом по архитектуре и строительству Азова, инвентаризации объектов культурного наследия. </w:t>
      </w:r>
    </w:p>
    <w:p w:rsidR="00912D15" w:rsidRPr="002B51E4" w:rsidRDefault="00912D15" w:rsidP="00912D15">
      <w:pPr>
        <w:pStyle w:val="41"/>
        <w:shd w:val="clear" w:color="auto" w:fill="auto"/>
        <w:tabs>
          <w:tab w:val="left" w:leader="underscore" w:pos="9020"/>
        </w:tabs>
        <w:spacing w:after="0"/>
        <w:ind w:firstLine="709"/>
        <w:jc w:val="both"/>
      </w:pPr>
      <w:r w:rsidRPr="002B51E4">
        <w:t>- проведена работа по  актуализации сведений о современном адресе объектов культурного наследия, расположенных на территории муниципального образования город Азов.</w:t>
      </w:r>
    </w:p>
    <w:p w:rsidR="00912D15" w:rsidRPr="004524EB" w:rsidRDefault="00912D15" w:rsidP="00912D15">
      <w:pPr>
        <w:pStyle w:val="41"/>
        <w:shd w:val="clear" w:color="auto" w:fill="auto"/>
        <w:tabs>
          <w:tab w:val="left" w:leader="underscore" w:pos="9020"/>
        </w:tabs>
        <w:spacing w:after="0"/>
        <w:ind w:firstLine="709"/>
        <w:jc w:val="both"/>
      </w:pPr>
    </w:p>
    <w:p w:rsidR="000851DD" w:rsidRPr="004524EB" w:rsidRDefault="000851DD" w:rsidP="000851DD">
      <w:pPr>
        <w:pStyle w:val="41"/>
        <w:shd w:val="clear" w:color="auto" w:fill="auto"/>
        <w:tabs>
          <w:tab w:val="left" w:leader="underscore" w:pos="9020"/>
        </w:tabs>
        <w:spacing w:after="0"/>
        <w:ind w:firstLine="709"/>
        <w:jc w:val="both"/>
        <w:rPr>
          <w:kern w:val="2"/>
        </w:rPr>
      </w:pPr>
      <w:r w:rsidRPr="004524EB">
        <w:t>Основное мероприятие 1.8. «</w:t>
      </w:r>
      <w:r w:rsidRPr="004524EB">
        <w:rPr>
          <w:kern w:val="2"/>
        </w:rPr>
        <w:t>Приобретение основных средств для муниципальных учреждений культуры» выполнено в полном объеме.</w:t>
      </w:r>
    </w:p>
    <w:p w:rsidR="000851DD" w:rsidRPr="004524EB" w:rsidRDefault="000851DD" w:rsidP="000851DD">
      <w:pPr>
        <w:pStyle w:val="41"/>
        <w:shd w:val="clear" w:color="auto" w:fill="auto"/>
        <w:tabs>
          <w:tab w:val="left" w:leader="underscore" w:pos="9020"/>
        </w:tabs>
        <w:spacing w:after="0"/>
        <w:ind w:firstLine="709"/>
        <w:jc w:val="both"/>
      </w:pPr>
      <w:r w:rsidRPr="004524EB">
        <w:rPr>
          <w:kern w:val="2"/>
        </w:rPr>
        <w:t xml:space="preserve">МБУК ЦБС г. Азова  приобретено </w:t>
      </w:r>
      <w:r w:rsidRPr="004524EB">
        <w:t>10 автоматизированных рабочих мест (ПК) на сумму 508,6 тыс. рублей, а также радиаторов 13 шт. на сумму 87,3 тыс.руб.</w:t>
      </w:r>
    </w:p>
    <w:p w:rsidR="003C7632" w:rsidRPr="004524EB" w:rsidRDefault="003C7632" w:rsidP="001D3E41">
      <w:pPr>
        <w:pStyle w:val="41"/>
        <w:tabs>
          <w:tab w:val="left" w:leader="underscore" w:pos="9020"/>
        </w:tabs>
        <w:spacing w:after="0"/>
        <w:ind w:firstLine="709"/>
        <w:jc w:val="both"/>
        <w:rPr>
          <w:bCs/>
          <w:iCs/>
          <w:kern w:val="2"/>
        </w:rPr>
      </w:pPr>
      <w:r w:rsidRPr="004524EB">
        <w:rPr>
          <w:bCs/>
          <w:iCs/>
          <w:kern w:val="2"/>
        </w:rPr>
        <w:t>В 2023 году за счёт средств областного бюджета для</w:t>
      </w:r>
      <w:r w:rsidR="001D3E41" w:rsidRPr="004524EB">
        <w:rPr>
          <w:bCs/>
          <w:iCs/>
          <w:kern w:val="2"/>
        </w:rPr>
        <w:t xml:space="preserve"> МБУК</w:t>
      </w:r>
      <w:r w:rsidRPr="004524EB">
        <w:rPr>
          <w:bCs/>
          <w:iCs/>
          <w:kern w:val="2"/>
        </w:rPr>
        <w:t xml:space="preserve"> ГДК</w:t>
      </w:r>
      <w:r w:rsidR="001D3E41" w:rsidRPr="004524EB">
        <w:rPr>
          <w:bCs/>
          <w:iCs/>
          <w:kern w:val="2"/>
        </w:rPr>
        <w:t xml:space="preserve"> г.Азова</w:t>
      </w:r>
      <w:r w:rsidRPr="004524EB">
        <w:rPr>
          <w:bCs/>
          <w:iCs/>
          <w:kern w:val="2"/>
        </w:rPr>
        <w:t xml:space="preserve"> были приобретены светодиодные приборы на сумму 395100 рублей.</w:t>
      </w:r>
    </w:p>
    <w:p w:rsidR="001D3E41" w:rsidRPr="004524EB" w:rsidRDefault="001D3E41" w:rsidP="001D3E41">
      <w:pPr>
        <w:widowControl w:val="0"/>
        <w:autoSpaceDE w:val="0"/>
        <w:autoSpaceDN w:val="0"/>
        <w:adjustRightInd w:val="0"/>
        <w:ind w:firstLine="709"/>
        <w:jc w:val="both"/>
        <w:outlineLvl w:val="2"/>
        <w:rPr>
          <w:sz w:val="28"/>
          <w:szCs w:val="28"/>
        </w:rPr>
      </w:pPr>
      <w:r w:rsidRPr="004524EB">
        <w:rPr>
          <w:sz w:val="28"/>
          <w:szCs w:val="28"/>
        </w:rPr>
        <w:t>В 2023 году</w:t>
      </w:r>
      <w:r w:rsidR="003D1929" w:rsidRPr="004524EB">
        <w:rPr>
          <w:sz w:val="28"/>
          <w:szCs w:val="28"/>
        </w:rPr>
        <w:t xml:space="preserve"> </w:t>
      </w:r>
      <w:r w:rsidRPr="004524EB">
        <w:rPr>
          <w:sz w:val="28"/>
          <w:szCs w:val="28"/>
        </w:rPr>
        <w:t xml:space="preserve">для МБУ ДО ДШИ г.Азова </w:t>
      </w:r>
      <w:r w:rsidR="003D1929" w:rsidRPr="004524EB">
        <w:rPr>
          <w:sz w:val="28"/>
          <w:szCs w:val="28"/>
        </w:rPr>
        <w:t xml:space="preserve">за счет бюджета (резервный фонд) </w:t>
      </w:r>
      <w:r w:rsidRPr="004524EB">
        <w:rPr>
          <w:sz w:val="28"/>
          <w:szCs w:val="28"/>
        </w:rPr>
        <w:t>приобретены 3 музыкальных инструмента для духового оркестра школы (две флейты «</w:t>
      </w:r>
      <w:r w:rsidRPr="004524EB">
        <w:rPr>
          <w:sz w:val="28"/>
          <w:szCs w:val="28"/>
          <w:lang w:val="en-US"/>
        </w:rPr>
        <w:t>AtelierGoncharov</w:t>
      </w:r>
      <w:r w:rsidRPr="004524EB">
        <w:rPr>
          <w:sz w:val="28"/>
          <w:szCs w:val="28"/>
        </w:rPr>
        <w:t>» и один кларнет «</w:t>
      </w:r>
      <w:r w:rsidRPr="004524EB">
        <w:rPr>
          <w:sz w:val="28"/>
          <w:szCs w:val="28"/>
          <w:lang w:val="en-US"/>
        </w:rPr>
        <w:t>JohnPacker</w:t>
      </w:r>
      <w:r w:rsidRPr="004524EB">
        <w:rPr>
          <w:sz w:val="28"/>
          <w:szCs w:val="28"/>
        </w:rPr>
        <w:t>») на сумму 198 тыс. руб.</w:t>
      </w:r>
    </w:p>
    <w:p w:rsidR="000851DD" w:rsidRPr="004524EB" w:rsidRDefault="004A1278" w:rsidP="001D3E41">
      <w:pPr>
        <w:pStyle w:val="41"/>
        <w:tabs>
          <w:tab w:val="left" w:leader="underscore" w:pos="9020"/>
        </w:tabs>
        <w:spacing w:after="0"/>
        <w:ind w:firstLine="709"/>
        <w:jc w:val="both"/>
        <w:rPr>
          <w:kern w:val="2"/>
        </w:rPr>
      </w:pPr>
      <w:r w:rsidRPr="004A1278">
        <w:rPr>
          <w:highlight w:val="yellow"/>
        </w:rPr>
        <w:t>В 2023 году для МБУ ДО Д</w:t>
      </w:r>
      <w:r>
        <w:rPr>
          <w:highlight w:val="yellow"/>
        </w:rPr>
        <w:t>Х</w:t>
      </w:r>
      <w:r w:rsidRPr="004A1278">
        <w:rPr>
          <w:highlight w:val="yellow"/>
        </w:rPr>
        <w:t>Ш г.Азова</w:t>
      </w:r>
      <w:r>
        <w:t xml:space="preserve"> </w:t>
      </w:r>
      <w:r w:rsidR="004B1B15">
        <w:t xml:space="preserve"> приобретено оборудование (Стеллажи, столы, стулья, мольберты, шкаф и др.) </w:t>
      </w:r>
      <w:r w:rsidR="004B1B15" w:rsidRPr="004B1B15">
        <w:rPr>
          <w:highlight w:val="yellow"/>
        </w:rPr>
        <w:t xml:space="preserve">на сумму </w:t>
      </w:r>
      <w:r w:rsidRPr="004B1B15">
        <w:rPr>
          <w:highlight w:val="yellow"/>
        </w:rPr>
        <w:t>?</w:t>
      </w:r>
    </w:p>
    <w:p w:rsidR="000851DD" w:rsidRPr="0094296B" w:rsidRDefault="000851DD" w:rsidP="000851DD">
      <w:pPr>
        <w:pStyle w:val="41"/>
        <w:shd w:val="clear" w:color="auto" w:fill="auto"/>
        <w:tabs>
          <w:tab w:val="left" w:leader="underscore" w:pos="9020"/>
        </w:tabs>
        <w:spacing w:after="0"/>
        <w:ind w:firstLine="709"/>
        <w:jc w:val="both"/>
        <w:rPr>
          <w:kern w:val="2"/>
        </w:rPr>
      </w:pPr>
      <w:r w:rsidRPr="0094296B">
        <w:t xml:space="preserve">Контрольное событие 1.8.  Поддержание </w:t>
      </w:r>
      <w:r w:rsidRPr="0094296B">
        <w:rPr>
          <w:kern w:val="2"/>
        </w:rPr>
        <w:t>муниципальными учреждениями культуры основных средств</w:t>
      </w:r>
      <w:r w:rsidR="003D1929" w:rsidRPr="0094296B">
        <w:rPr>
          <w:kern w:val="2"/>
        </w:rPr>
        <w:t xml:space="preserve"> проходит преимущественно за счет средств областного и федерального бюджетов.</w:t>
      </w:r>
    </w:p>
    <w:p w:rsidR="000851DD" w:rsidRPr="0094296B" w:rsidRDefault="000851DD" w:rsidP="000851DD">
      <w:pPr>
        <w:pStyle w:val="41"/>
        <w:shd w:val="clear" w:color="auto" w:fill="auto"/>
        <w:tabs>
          <w:tab w:val="left" w:leader="underscore" w:pos="9020"/>
        </w:tabs>
        <w:spacing w:after="0"/>
        <w:ind w:firstLine="709"/>
        <w:jc w:val="both"/>
        <w:rPr>
          <w:kern w:val="2"/>
        </w:rPr>
      </w:pPr>
    </w:p>
    <w:p w:rsidR="003C7632" w:rsidRPr="004A1278" w:rsidRDefault="003C7632" w:rsidP="003C7632">
      <w:pPr>
        <w:ind w:firstLine="709"/>
        <w:jc w:val="both"/>
        <w:rPr>
          <w:sz w:val="28"/>
          <w:szCs w:val="28"/>
        </w:rPr>
      </w:pPr>
      <w:r w:rsidRPr="004A1278">
        <w:rPr>
          <w:sz w:val="28"/>
          <w:szCs w:val="28"/>
          <w:lang w:eastAsia="ru-RU"/>
        </w:rPr>
        <w:t xml:space="preserve">Основное мероприятие 1.9 «Содержание сети бюджетных учреждений, осуществляющих деятельность в области исполнительских искусств» </w:t>
      </w:r>
      <w:r w:rsidRPr="004A1278">
        <w:rPr>
          <w:sz w:val="28"/>
          <w:szCs w:val="28"/>
        </w:rPr>
        <w:t>выполнено.</w:t>
      </w:r>
    </w:p>
    <w:p w:rsidR="003C7632" w:rsidRPr="004A1278" w:rsidRDefault="003C7632" w:rsidP="003C7632">
      <w:pPr>
        <w:ind w:firstLine="709"/>
        <w:jc w:val="both"/>
        <w:rPr>
          <w:sz w:val="28"/>
          <w:szCs w:val="28"/>
        </w:rPr>
      </w:pPr>
      <w:r w:rsidRPr="004A1278">
        <w:rPr>
          <w:sz w:val="28"/>
          <w:szCs w:val="28"/>
        </w:rPr>
        <w:t>Данное мероприятие включает расходы городского и бюджета на содержание штатных сотрудников учреждения, осуществляющего деятельность в области исполнительских искусств, укрепление материально-технической базы.</w:t>
      </w:r>
    </w:p>
    <w:p w:rsidR="003C7632" w:rsidRPr="004A1278" w:rsidRDefault="003C7632" w:rsidP="003C7632">
      <w:pPr>
        <w:ind w:firstLine="708"/>
        <w:jc w:val="both"/>
        <w:rPr>
          <w:bCs/>
          <w:iCs/>
          <w:sz w:val="28"/>
          <w:szCs w:val="28"/>
        </w:rPr>
      </w:pPr>
      <w:r w:rsidRPr="004A1278">
        <w:rPr>
          <w:bCs/>
          <w:iCs/>
          <w:sz w:val="28"/>
          <w:szCs w:val="28"/>
        </w:rPr>
        <w:t>В 2023 году муниципальным автономным учреждением культуры города Азова «Азовский творческий центр» было проведено 34 концерта с общим количеством посетителей 52852 человека. Наиболее яркими были выступления:</w:t>
      </w:r>
    </w:p>
    <w:p w:rsidR="003C7632" w:rsidRPr="004A1278" w:rsidRDefault="003C7632" w:rsidP="003C7632">
      <w:pPr>
        <w:ind w:firstLine="708"/>
        <w:jc w:val="both"/>
        <w:rPr>
          <w:bCs/>
          <w:iCs/>
          <w:sz w:val="28"/>
          <w:szCs w:val="28"/>
        </w:rPr>
      </w:pPr>
      <w:r w:rsidRPr="004A1278">
        <w:rPr>
          <w:bCs/>
          <w:iCs/>
          <w:sz w:val="28"/>
          <w:szCs w:val="28"/>
        </w:rPr>
        <w:t>- областной праздник «Широкая Масленица» и областное мероприятие, посвященное Дню социального работника, в которых принимал участие Губернатор Ростовской области В.Ю. Голубев.</w:t>
      </w:r>
    </w:p>
    <w:p w:rsidR="003C7632" w:rsidRPr="004A1278" w:rsidRDefault="003C7632" w:rsidP="003C7632">
      <w:pPr>
        <w:ind w:firstLine="708"/>
        <w:jc w:val="both"/>
        <w:rPr>
          <w:bCs/>
          <w:iCs/>
          <w:sz w:val="28"/>
          <w:szCs w:val="28"/>
        </w:rPr>
      </w:pPr>
      <w:r w:rsidRPr="004A1278">
        <w:rPr>
          <w:bCs/>
          <w:iCs/>
          <w:sz w:val="28"/>
          <w:szCs w:val="28"/>
        </w:rPr>
        <w:t xml:space="preserve">- особой любовью публики всегда пользуется муниципальный духовой оркестр. В 2023 году оркестр выступил с большими сольными программами, к </w:t>
      </w:r>
      <w:r w:rsidRPr="004A1278">
        <w:rPr>
          <w:bCs/>
          <w:iCs/>
          <w:sz w:val="28"/>
          <w:szCs w:val="28"/>
        </w:rPr>
        <w:lastRenderedPageBreak/>
        <w:t>1 Мая и 9 Мая, Дню Военно-морского флота, а так  же продолжил организацию и участие в фестивале духовых оркестров «Фанфары древнего Азова»;</w:t>
      </w:r>
    </w:p>
    <w:p w:rsidR="003C7632" w:rsidRPr="004A1278" w:rsidRDefault="003C7632" w:rsidP="003C7632">
      <w:pPr>
        <w:ind w:firstLine="708"/>
        <w:jc w:val="both"/>
        <w:rPr>
          <w:bCs/>
          <w:iCs/>
          <w:sz w:val="28"/>
          <w:szCs w:val="28"/>
        </w:rPr>
      </w:pPr>
      <w:r w:rsidRPr="004A1278">
        <w:rPr>
          <w:bCs/>
          <w:iCs/>
          <w:sz w:val="28"/>
          <w:szCs w:val="28"/>
        </w:rPr>
        <w:t>- артисты АТЦ г. Азова приняли участие в сольных концертах ансамблей «Гуляй, россияне!», «Казаки Азова», Донские казаки, «Благовест» на которых зритель смог увидеть обновленные программы;</w:t>
      </w:r>
    </w:p>
    <w:p w:rsidR="003C7632" w:rsidRPr="004A1278" w:rsidRDefault="003C7632" w:rsidP="003C7632">
      <w:pPr>
        <w:ind w:firstLine="708"/>
        <w:jc w:val="both"/>
        <w:rPr>
          <w:bCs/>
          <w:iCs/>
          <w:sz w:val="28"/>
          <w:szCs w:val="28"/>
        </w:rPr>
      </w:pPr>
      <w:r w:rsidRPr="004A1278">
        <w:rPr>
          <w:bCs/>
          <w:iCs/>
          <w:sz w:val="28"/>
          <w:szCs w:val="28"/>
        </w:rPr>
        <w:t>- одной из самых ярких концертных программ, стала программа, посвященная празднованию 956-й годовщины со Дня основания города Азова. Силами муниципальных ансамблей Азовского творческого центра был организован концерт, состоящий из вокальных и хореографических композиций традиционной казачьей направленности, а также современных эстрадных песен и танцев.</w:t>
      </w:r>
    </w:p>
    <w:p w:rsidR="003C7632" w:rsidRPr="004A1278" w:rsidRDefault="003C7632" w:rsidP="003C7632">
      <w:pPr>
        <w:ind w:firstLine="708"/>
        <w:jc w:val="both"/>
        <w:rPr>
          <w:bCs/>
          <w:iCs/>
          <w:sz w:val="28"/>
          <w:szCs w:val="28"/>
        </w:rPr>
      </w:pPr>
      <w:r w:rsidRPr="004A1278">
        <w:rPr>
          <w:bCs/>
          <w:iCs/>
          <w:sz w:val="28"/>
          <w:szCs w:val="28"/>
        </w:rPr>
        <w:t>Кроме того, на протяжении года артисты муниципальных ансамблей участвовали во всех крупных городских мероприятиях: День Защитника Отечества, Международный Женский День, День медицинского работника и др.</w:t>
      </w:r>
    </w:p>
    <w:p w:rsidR="003C7632" w:rsidRPr="004A1278" w:rsidRDefault="003C7632" w:rsidP="003C7632">
      <w:pPr>
        <w:pStyle w:val="41"/>
        <w:shd w:val="clear" w:color="auto" w:fill="auto"/>
        <w:tabs>
          <w:tab w:val="left" w:leader="underscore" w:pos="9020"/>
        </w:tabs>
        <w:spacing w:after="0"/>
        <w:ind w:firstLine="709"/>
        <w:jc w:val="both"/>
      </w:pPr>
      <w:r w:rsidRPr="004A1278">
        <w:rPr>
          <w:lang w:eastAsia="ru-RU"/>
        </w:rPr>
        <w:t>Контрольное событие 1.9 «Показ концертных программ» З</w:t>
      </w:r>
      <w:r w:rsidRPr="004A1278">
        <w:t>а счет средств, предусмотренных муниципальной программой организованы и проведены городские концерты.</w:t>
      </w:r>
    </w:p>
    <w:p w:rsidR="004A1278" w:rsidRPr="0050470D" w:rsidRDefault="004A1278" w:rsidP="000851DD">
      <w:pPr>
        <w:pStyle w:val="41"/>
        <w:shd w:val="clear" w:color="auto" w:fill="auto"/>
        <w:tabs>
          <w:tab w:val="left" w:leader="underscore" w:pos="9020"/>
        </w:tabs>
        <w:spacing w:after="0"/>
        <w:ind w:firstLine="709"/>
        <w:jc w:val="both"/>
      </w:pPr>
    </w:p>
    <w:p w:rsidR="000851DD" w:rsidRPr="004A1278" w:rsidRDefault="000851DD" w:rsidP="000851DD">
      <w:pPr>
        <w:pStyle w:val="41"/>
        <w:shd w:val="clear" w:color="auto" w:fill="auto"/>
        <w:tabs>
          <w:tab w:val="left" w:leader="underscore" w:pos="9020"/>
        </w:tabs>
        <w:spacing w:after="0"/>
        <w:ind w:firstLine="709"/>
        <w:jc w:val="both"/>
        <w:rPr>
          <w:kern w:val="2"/>
        </w:rPr>
      </w:pPr>
      <w:r w:rsidRPr="004A1278">
        <w:t>Основное мероприятие 1.1</w:t>
      </w:r>
      <w:r w:rsidR="00C935B2" w:rsidRPr="004A1278">
        <w:t>2</w:t>
      </w:r>
      <w:r w:rsidRPr="004A1278">
        <w:t>.</w:t>
      </w:r>
      <w:r w:rsidR="00C935B2" w:rsidRPr="004A1278">
        <w:t xml:space="preserve"> </w:t>
      </w:r>
      <w:r w:rsidRPr="004A1278">
        <w:t xml:space="preserve">«Создание модельных муниципальных библиотек» </w:t>
      </w:r>
      <w:r w:rsidRPr="004A1278">
        <w:rPr>
          <w:kern w:val="2"/>
        </w:rPr>
        <w:t>выполнено в полном объеме.</w:t>
      </w:r>
    </w:p>
    <w:p w:rsidR="000851DD" w:rsidRPr="004A1278" w:rsidRDefault="000851DD" w:rsidP="000851DD">
      <w:pPr>
        <w:pStyle w:val="41"/>
        <w:shd w:val="clear" w:color="auto" w:fill="auto"/>
        <w:spacing w:after="0" w:line="240" w:lineRule="auto"/>
        <w:ind w:firstLine="708"/>
        <w:jc w:val="both"/>
      </w:pPr>
      <w:r w:rsidRPr="004A1278">
        <w:t xml:space="preserve">В рамках создания модельной библиотеки из Областного бюджета были выделены средства в размере </w:t>
      </w:r>
      <w:r w:rsidRPr="004A1278">
        <w:rPr>
          <w:bCs/>
          <w:lang w:eastAsia="ru-RU"/>
        </w:rPr>
        <w:t>5 000 000,00 рублей. В Детской библиотеке им. А. Чехова был произведен текущий ремонт на сумму 2264184,33 рублей. Приобретена мебель на сумму 1035454 руб., оборудование: 2 телевизора, 2 МФУ, 3 компьютера (моноблоки), 2 роутера, ноутбук, проектор, экран, 2 колонки, интерактивный пол, интерактивный стол, цифровое пианино, переплетчик, ламинатор, телекоммуникационный шкаф и др. на сумму 1453710 рублей, 3 кондиционера на сумму 168500 рублей, жалюзи на сумму 34400 рублей, книги на сумму 131006,47 рублей.</w:t>
      </w:r>
    </w:p>
    <w:p w:rsidR="000851DD" w:rsidRPr="004A1278" w:rsidRDefault="000851DD" w:rsidP="000851DD">
      <w:pPr>
        <w:pStyle w:val="41"/>
        <w:shd w:val="clear" w:color="auto" w:fill="auto"/>
        <w:tabs>
          <w:tab w:val="left" w:leader="underscore" w:pos="9020"/>
        </w:tabs>
        <w:spacing w:after="0"/>
        <w:ind w:firstLine="709"/>
        <w:jc w:val="both"/>
      </w:pPr>
      <w:r w:rsidRPr="004A1278">
        <w:t>Контрольное событие 1.</w:t>
      </w:r>
      <w:r w:rsidR="00C935B2" w:rsidRPr="004A1278">
        <w:t>1</w:t>
      </w:r>
      <w:r w:rsidRPr="004A1278">
        <w:t xml:space="preserve">2. Для пользователей библиотеки создана комфортная библиотечная среда, обеспечен доступ к информационным ресурсам Национальной электронной библиотеки и Национальной электронной детской библиотеки. Книжный фонд представлен в открытом доступе. Библиотечное пространство легко моделируется в зависимости от заданной проектной задачи, в нем выделены как читальные зоны, так и зоны для работы, интеллектуального досуга, семейного отдыха и общения. </w:t>
      </w:r>
      <w:r w:rsidRPr="004A1278">
        <w:rPr>
          <w:shd w:val="clear" w:color="auto" w:fill="FFFFFF"/>
        </w:rPr>
        <w:t>Количество пользователей, посещений и книговыдачи в модельной Детской библиотеке им. А. Чехова библиотеке увеличилось на 15 %.</w:t>
      </w:r>
    </w:p>
    <w:p w:rsidR="000851DD" w:rsidRDefault="000851DD" w:rsidP="00E02A9A">
      <w:pPr>
        <w:ind w:firstLine="709"/>
        <w:jc w:val="both"/>
        <w:rPr>
          <w:sz w:val="28"/>
          <w:szCs w:val="28"/>
          <w:lang w:eastAsia="ru-RU"/>
        </w:rPr>
      </w:pPr>
    </w:p>
    <w:p w:rsidR="00912D15" w:rsidRPr="00826679" w:rsidRDefault="00912D15" w:rsidP="00912D15">
      <w:pPr>
        <w:pStyle w:val="41"/>
        <w:shd w:val="clear" w:color="auto" w:fill="auto"/>
        <w:tabs>
          <w:tab w:val="left" w:pos="5943"/>
        </w:tabs>
        <w:spacing w:after="0" w:line="322" w:lineRule="exact"/>
        <w:ind w:firstLine="709"/>
        <w:jc w:val="both"/>
      </w:pPr>
      <w:r w:rsidRPr="00826679">
        <w:t xml:space="preserve">По подпрограмме 1 «Развитие культуры» предусмотрено выполнение </w:t>
      </w:r>
      <w:r w:rsidR="00826679" w:rsidRPr="00826679">
        <w:t>д</w:t>
      </w:r>
      <w:r w:rsidR="00826679">
        <w:t>есять</w:t>
      </w:r>
      <w:r w:rsidR="00826679" w:rsidRPr="00826679">
        <w:t xml:space="preserve"> </w:t>
      </w:r>
      <w:r w:rsidRPr="00826679">
        <w:t>контрольных событий, из них:</w:t>
      </w:r>
    </w:p>
    <w:p w:rsidR="00912D15" w:rsidRPr="00826679" w:rsidRDefault="00912D15" w:rsidP="00912D15">
      <w:pPr>
        <w:pStyle w:val="41"/>
        <w:shd w:val="clear" w:color="auto" w:fill="auto"/>
        <w:tabs>
          <w:tab w:val="left" w:pos="5943"/>
        </w:tabs>
        <w:spacing w:after="0" w:line="322" w:lineRule="exact"/>
        <w:ind w:firstLine="709"/>
        <w:jc w:val="both"/>
      </w:pPr>
      <w:r w:rsidRPr="00826679">
        <w:t xml:space="preserve">- достигнуто  в установленные сроки </w:t>
      </w:r>
      <w:r w:rsidR="00292E1C" w:rsidRPr="00826679">
        <w:t>–</w:t>
      </w:r>
      <w:r w:rsidRPr="00826679">
        <w:t xml:space="preserve"> </w:t>
      </w:r>
      <w:r w:rsidR="00826679" w:rsidRPr="00826679">
        <w:t>д</w:t>
      </w:r>
      <w:r w:rsidR="00826679">
        <w:t>есять</w:t>
      </w:r>
      <w:r w:rsidR="00292E1C" w:rsidRPr="00826679">
        <w:t>.</w:t>
      </w:r>
      <w:r w:rsidRPr="00826679">
        <w:t xml:space="preserve">  </w:t>
      </w:r>
    </w:p>
    <w:p w:rsidR="00912D15" w:rsidRPr="00826679" w:rsidRDefault="00912D15" w:rsidP="00912D15">
      <w:pPr>
        <w:pStyle w:val="41"/>
        <w:shd w:val="clear" w:color="auto" w:fill="auto"/>
        <w:tabs>
          <w:tab w:val="left" w:pos="5943"/>
        </w:tabs>
        <w:spacing w:after="0" w:line="322" w:lineRule="exact"/>
        <w:ind w:firstLine="709"/>
        <w:jc w:val="both"/>
      </w:pPr>
      <w:r w:rsidRPr="00826679">
        <w:t xml:space="preserve">- с нарушением срока </w:t>
      </w:r>
      <w:r w:rsidR="00292E1C" w:rsidRPr="00826679">
        <w:t>–</w:t>
      </w:r>
      <w:r w:rsidRPr="00826679">
        <w:t xml:space="preserve"> 0</w:t>
      </w:r>
      <w:r w:rsidR="00292E1C" w:rsidRPr="00826679">
        <w:t>.</w:t>
      </w:r>
    </w:p>
    <w:p w:rsidR="00912D15" w:rsidRPr="00826679" w:rsidRDefault="00912D15" w:rsidP="00912D15">
      <w:pPr>
        <w:pStyle w:val="41"/>
        <w:shd w:val="clear" w:color="auto" w:fill="auto"/>
        <w:tabs>
          <w:tab w:val="left" w:pos="5943"/>
        </w:tabs>
        <w:spacing w:after="0" w:line="322" w:lineRule="exact"/>
        <w:ind w:firstLine="709"/>
        <w:jc w:val="both"/>
      </w:pPr>
      <w:r w:rsidRPr="00826679">
        <w:t xml:space="preserve">- не достигнуто - </w:t>
      </w:r>
      <w:r w:rsidR="00292E1C" w:rsidRPr="00826679">
        <w:t xml:space="preserve"> </w:t>
      </w:r>
      <w:r w:rsidR="00826679" w:rsidRPr="00826679">
        <w:t>0</w:t>
      </w:r>
      <w:r w:rsidRPr="00826679">
        <w:t>.</w:t>
      </w:r>
    </w:p>
    <w:p w:rsidR="00492471" w:rsidRDefault="00492471">
      <w:pPr>
        <w:suppressAutoHyphens w:val="0"/>
        <w:rPr>
          <w:sz w:val="28"/>
          <w:szCs w:val="28"/>
        </w:rPr>
      </w:pPr>
      <w:r>
        <w:lastRenderedPageBreak/>
        <w:br w:type="page"/>
      </w:r>
    </w:p>
    <w:p w:rsidR="00CA38F7" w:rsidRPr="00DA0E81" w:rsidRDefault="00CA38F7" w:rsidP="00CA38F7">
      <w:pPr>
        <w:pStyle w:val="41"/>
        <w:shd w:val="clear" w:color="auto" w:fill="auto"/>
        <w:tabs>
          <w:tab w:val="left" w:pos="7446"/>
        </w:tabs>
        <w:spacing w:after="0"/>
        <w:ind w:firstLine="709"/>
      </w:pPr>
      <w:r w:rsidRPr="00DA0E81">
        <w:lastRenderedPageBreak/>
        <w:t>В рамках подпрограммы 2 «Туризм»  предусмотрена реализация двух основных мероприятий и двух контрольных событий.</w:t>
      </w:r>
    </w:p>
    <w:p w:rsidR="00CA38F7" w:rsidRPr="00DA0E81" w:rsidRDefault="00CA38F7" w:rsidP="00CA38F7">
      <w:pPr>
        <w:widowControl w:val="0"/>
        <w:autoSpaceDE w:val="0"/>
        <w:autoSpaceDN w:val="0"/>
        <w:adjustRightInd w:val="0"/>
        <w:ind w:firstLine="709"/>
        <w:rPr>
          <w:sz w:val="28"/>
          <w:szCs w:val="28"/>
        </w:rPr>
      </w:pPr>
    </w:p>
    <w:p w:rsidR="00CA38F7" w:rsidRDefault="00CA38F7" w:rsidP="00CA38F7">
      <w:pPr>
        <w:widowControl w:val="0"/>
        <w:autoSpaceDE w:val="0"/>
        <w:autoSpaceDN w:val="0"/>
        <w:adjustRightInd w:val="0"/>
        <w:jc w:val="center"/>
        <w:rPr>
          <w:sz w:val="28"/>
          <w:szCs w:val="28"/>
        </w:rPr>
      </w:pPr>
      <w:r w:rsidRPr="00DA0E81">
        <w:rPr>
          <w:sz w:val="28"/>
          <w:szCs w:val="28"/>
        </w:rPr>
        <w:t>Подпрограмма 2 «Туризм»</w:t>
      </w:r>
    </w:p>
    <w:p w:rsidR="00CA38F7" w:rsidRDefault="00CA38F7" w:rsidP="00CA38F7">
      <w:pPr>
        <w:widowControl w:val="0"/>
        <w:autoSpaceDE w:val="0"/>
        <w:autoSpaceDN w:val="0"/>
        <w:adjustRightInd w:val="0"/>
        <w:jc w:val="center"/>
        <w:rPr>
          <w:sz w:val="28"/>
          <w:szCs w:val="28"/>
        </w:rPr>
      </w:pPr>
    </w:p>
    <w:p w:rsidR="00CA38F7" w:rsidRDefault="00CA38F7" w:rsidP="00CA38F7">
      <w:pPr>
        <w:widowControl w:val="0"/>
        <w:autoSpaceDE w:val="0"/>
        <w:autoSpaceDN w:val="0"/>
        <w:adjustRightInd w:val="0"/>
        <w:jc w:val="center"/>
        <w:rPr>
          <w:sz w:val="28"/>
          <w:szCs w:val="28"/>
        </w:rPr>
      </w:pPr>
    </w:p>
    <w:p w:rsidR="00CA38F7" w:rsidRPr="00CA0365" w:rsidRDefault="00CA38F7" w:rsidP="00CA38F7">
      <w:pPr>
        <w:widowControl w:val="0"/>
        <w:autoSpaceDE w:val="0"/>
        <w:autoSpaceDN w:val="0"/>
        <w:adjustRightInd w:val="0"/>
        <w:ind w:firstLine="709"/>
        <w:jc w:val="both"/>
        <w:rPr>
          <w:sz w:val="28"/>
          <w:szCs w:val="28"/>
        </w:rPr>
      </w:pPr>
      <w:r>
        <w:rPr>
          <w:sz w:val="28"/>
          <w:szCs w:val="28"/>
        </w:rPr>
        <w:t xml:space="preserve">Город </w:t>
      </w:r>
      <w:r w:rsidRPr="00CA0365">
        <w:rPr>
          <w:sz w:val="28"/>
          <w:szCs w:val="28"/>
        </w:rPr>
        <w:t>Азов продолжает позиционировать себя  как туристический город на выставках и форумах. В  2023 году Азов принял заочное участие в международных тури</w:t>
      </w:r>
      <w:r>
        <w:rPr>
          <w:sz w:val="28"/>
          <w:szCs w:val="28"/>
        </w:rPr>
        <w:t>стских выставках «Интурмаркет», «</w:t>
      </w:r>
      <w:r w:rsidRPr="00CA0365">
        <w:rPr>
          <w:sz w:val="28"/>
          <w:szCs w:val="28"/>
        </w:rPr>
        <w:t>MITT</w:t>
      </w:r>
      <w:r>
        <w:rPr>
          <w:sz w:val="28"/>
          <w:szCs w:val="28"/>
        </w:rPr>
        <w:t>», «Моя Россия»</w:t>
      </w:r>
      <w:r w:rsidRPr="00CA0365">
        <w:rPr>
          <w:sz w:val="28"/>
          <w:szCs w:val="28"/>
        </w:rPr>
        <w:t xml:space="preserve">  и </w:t>
      </w:r>
      <w:r>
        <w:rPr>
          <w:sz w:val="28"/>
          <w:szCs w:val="28"/>
        </w:rPr>
        <w:t>«</w:t>
      </w:r>
      <w:r w:rsidRPr="00CA0365">
        <w:rPr>
          <w:sz w:val="28"/>
          <w:szCs w:val="28"/>
        </w:rPr>
        <w:t>ОТДЫХ</w:t>
      </w:r>
      <w:r>
        <w:rPr>
          <w:sz w:val="28"/>
          <w:szCs w:val="28"/>
        </w:rPr>
        <w:t>»</w:t>
      </w:r>
      <w:r w:rsidRPr="00CA0365">
        <w:rPr>
          <w:sz w:val="28"/>
          <w:szCs w:val="28"/>
        </w:rPr>
        <w:t xml:space="preserve"> в г. Москве.  На сегодняшний день город Азов входит в три туристических брендовых маршрута: </w:t>
      </w:r>
    </w:p>
    <w:p w:rsidR="00CA38F7" w:rsidRPr="00CA0365" w:rsidRDefault="00CA38F7" w:rsidP="00CA38F7">
      <w:pPr>
        <w:widowControl w:val="0"/>
        <w:autoSpaceDE w:val="0"/>
        <w:autoSpaceDN w:val="0"/>
        <w:adjustRightInd w:val="0"/>
        <w:ind w:firstLine="709"/>
        <w:jc w:val="both"/>
        <w:rPr>
          <w:sz w:val="28"/>
          <w:szCs w:val="28"/>
        </w:rPr>
      </w:pPr>
      <w:r>
        <w:rPr>
          <w:sz w:val="28"/>
          <w:szCs w:val="28"/>
        </w:rPr>
        <w:t xml:space="preserve">- </w:t>
      </w:r>
      <w:r w:rsidRPr="00CA0365">
        <w:rPr>
          <w:sz w:val="28"/>
          <w:szCs w:val="28"/>
        </w:rPr>
        <w:t xml:space="preserve">«СТАРТАП Петра 1» - национальный маршрут России, </w:t>
      </w:r>
    </w:p>
    <w:p w:rsidR="00CA38F7" w:rsidRPr="00CA0365" w:rsidRDefault="00CA38F7" w:rsidP="00CA38F7">
      <w:pPr>
        <w:widowControl w:val="0"/>
        <w:autoSpaceDE w:val="0"/>
        <w:autoSpaceDN w:val="0"/>
        <w:adjustRightInd w:val="0"/>
        <w:ind w:firstLine="709"/>
        <w:jc w:val="both"/>
        <w:rPr>
          <w:sz w:val="28"/>
          <w:szCs w:val="28"/>
        </w:rPr>
      </w:pPr>
      <w:r>
        <w:rPr>
          <w:sz w:val="28"/>
          <w:szCs w:val="28"/>
        </w:rPr>
        <w:t xml:space="preserve">- </w:t>
      </w:r>
      <w:r w:rsidRPr="00CA0365">
        <w:rPr>
          <w:sz w:val="28"/>
          <w:szCs w:val="28"/>
        </w:rPr>
        <w:t xml:space="preserve">«Паспорт Великого путешественника» - бренд Ассоциации малых туристических городов, </w:t>
      </w:r>
    </w:p>
    <w:p w:rsidR="00CA38F7" w:rsidRPr="00CA0365" w:rsidRDefault="00CA38F7" w:rsidP="00CA38F7">
      <w:pPr>
        <w:widowControl w:val="0"/>
        <w:autoSpaceDE w:val="0"/>
        <w:autoSpaceDN w:val="0"/>
        <w:adjustRightInd w:val="0"/>
        <w:ind w:firstLine="709"/>
        <w:jc w:val="both"/>
        <w:rPr>
          <w:sz w:val="28"/>
          <w:szCs w:val="28"/>
        </w:rPr>
      </w:pPr>
      <w:r>
        <w:rPr>
          <w:sz w:val="28"/>
          <w:szCs w:val="28"/>
        </w:rPr>
        <w:t xml:space="preserve">- </w:t>
      </w:r>
      <w:r w:rsidRPr="00CA0365">
        <w:rPr>
          <w:sz w:val="28"/>
          <w:szCs w:val="28"/>
        </w:rPr>
        <w:t xml:space="preserve">«Золотое Кольцо Боспорского царства» - бренд, объединяющий Краснодарский край, Крым и Ростовскую область. </w:t>
      </w:r>
    </w:p>
    <w:p w:rsidR="00CA38F7" w:rsidRPr="00CA0365" w:rsidRDefault="00CA38F7" w:rsidP="00CA38F7">
      <w:pPr>
        <w:widowControl w:val="0"/>
        <w:autoSpaceDE w:val="0"/>
        <w:autoSpaceDN w:val="0"/>
        <w:adjustRightInd w:val="0"/>
        <w:ind w:firstLine="709"/>
        <w:jc w:val="both"/>
        <w:rPr>
          <w:sz w:val="28"/>
          <w:szCs w:val="28"/>
        </w:rPr>
      </w:pPr>
      <w:r>
        <w:rPr>
          <w:sz w:val="28"/>
          <w:szCs w:val="28"/>
        </w:rPr>
        <w:t>Участие в брендовых маршрутах,</w:t>
      </w:r>
      <w:r w:rsidRPr="00CA0365">
        <w:rPr>
          <w:sz w:val="28"/>
          <w:szCs w:val="28"/>
        </w:rPr>
        <w:t xml:space="preserve"> дает городу большой спектр маркетинговых возможностей для продвижения и популяризации территории.</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xml:space="preserve">Сегодня Азов обладает историческим и культурным наследием и конкурентной в сравнении с многими другими российскими городами комфортной средой, которая может стать своеобразной основой для развития креативной экономики, направленной на создание инфраструктуры туризма. Где опорой креативной экономики выступает малый бизнес, который в силу своей специфики более оперативен и инновационно ориентирован. </w:t>
      </w:r>
      <w:r>
        <w:rPr>
          <w:sz w:val="28"/>
          <w:szCs w:val="28"/>
        </w:rPr>
        <w:t xml:space="preserve">Главная задача администрации </w:t>
      </w:r>
      <w:r w:rsidRPr="00CA0365">
        <w:rPr>
          <w:sz w:val="28"/>
          <w:szCs w:val="28"/>
        </w:rPr>
        <w:t>создать условия для развития малого и среднего бизнеса</w:t>
      </w:r>
      <w:r>
        <w:rPr>
          <w:sz w:val="28"/>
          <w:szCs w:val="28"/>
        </w:rPr>
        <w:t>, который в свою очередь создает</w:t>
      </w:r>
      <w:r w:rsidRPr="00CA0365">
        <w:rPr>
          <w:sz w:val="28"/>
          <w:szCs w:val="28"/>
        </w:rPr>
        <w:t xml:space="preserve"> необходимые условия  для «взращивания» в городе новой туристической  индустрии. Пандемический кризис позволил «перезагрузить» рынок тур услуг города  с мая 2020 года в городе образовался «Альянс гостеприимства» куда вошли ключевые игроки турбизнеса.</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Альянс гостеприимства города, сегодня представлен:</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xml:space="preserve">- всеми видами коллективных средств размещения общим номерным фондом 353 номера и единовременным проживанием  803 койко-места.  </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xml:space="preserve">- частной винодельней «Кантина» создающей вина из автохтонных сортов винограда, </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единственной пивоварней  в регионе,  разливающ</w:t>
      </w:r>
      <w:r>
        <w:rPr>
          <w:sz w:val="28"/>
          <w:szCs w:val="28"/>
        </w:rPr>
        <w:t>ей «Имперский стаут» и «Г</w:t>
      </w:r>
      <w:r w:rsidRPr="00CA0365">
        <w:rPr>
          <w:sz w:val="28"/>
          <w:szCs w:val="28"/>
        </w:rPr>
        <w:t>рушевый пуаре</w:t>
      </w:r>
      <w:r>
        <w:rPr>
          <w:sz w:val="28"/>
          <w:szCs w:val="28"/>
        </w:rPr>
        <w:t>»</w:t>
      </w:r>
      <w:r w:rsidRPr="00CA0365">
        <w:rPr>
          <w:sz w:val="28"/>
          <w:szCs w:val="28"/>
        </w:rPr>
        <w:t>,</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рестораном-музеем «Крепостной вал» в меню, которого входят запатентованные блюда исторической кухни,</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прокатом спортивного оборудования «Лодочки».</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Входя в федер</w:t>
      </w:r>
      <w:r>
        <w:rPr>
          <w:sz w:val="28"/>
          <w:szCs w:val="28"/>
        </w:rPr>
        <w:t>а</w:t>
      </w:r>
      <w:r w:rsidRPr="00CA0365">
        <w:rPr>
          <w:sz w:val="28"/>
          <w:szCs w:val="28"/>
        </w:rPr>
        <w:t xml:space="preserve">льные и региональные маршруты,  разработана целая линейка предложений, включая водные прогулки и активные виды туризма с использованием ресурсов приазовской рекреации. </w:t>
      </w:r>
    </w:p>
    <w:p w:rsidR="00CA38F7" w:rsidRPr="00CA0365" w:rsidRDefault="00CA38F7" w:rsidP="00CA38F7">
      <w:pPr>
        <w:widowControl w:val="0"/>
        <w:autoSpaceDE w:val="0"/>
        <w:autoSpaceDN w:val="0"/>
        <w:adjustRightInd w:val="0"/>
        <w:ind w:firstLine="709"/>
        <w:jc w:val="both"/>
        <w:rPr>
          <w:sz w:val="28"/>
          <w:szCs w:val="28"/>
        </w:rPr>
      </w:pP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xml:space="preserve">Каждый год мы </w:t>
      </w:r>
      <w:r>
        <w:rPr>
          <w:sz w:val="28"/>
          <w:szCs w:val="28"/>
        </w:rPr>
        <w:t>азовский турбизнес собирает</w:t>
      </w:r>
      <w:r w:rsidRPr="00CA0365">
        <w:rPr>
          <w:sz w:val="28"/>
          <w:szCs w:val="28"/>
        </w:rPr>
        <w:t xml:space="preserve"> туристические на</w:t>
      </w:r>
      <w:r>
        <w:rPr>
          <w:sz w:val="28"/>
          <w:szCs w:val="28"/>
        </w:rPr>
        <w:t>грады, 2023 не стал исключением.</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lastRenderedPageBreak/>
        <w:t>1. Флагманом по собранным наградам, остается Азовский музей-заповедник:</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две награды получил - военно-исторический фестиваль «Осада Азова» - первое место в номинации «Событие года» уникальной премии «Маршрут построен» Медиагруппы «Комсомольская правда» и  первое место в номинации «Лучшее туристическое событие исторической направленности» на окружном этапе Международной премии в области событийного туризма RussianEvent Awards,</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Видеопроект «Надо просто поискать» стал победителем X Всероссийского фестиваля-конкурса «Диво России», музей впервые принял участие в конкурсе и сразу одержал победу в номинации «Приключенческий туризм и активный отдых»,</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благотворительный проект музея «Весенняя неделя добра», нацеленный на социализацию музейными средствами людей с инвалидностью стал победителем регионального этапа Международной премии «Мы вместе» в номинации «Лидер социальных изменений», также данный проект стал победителем региональной премии «Добро на Дону».</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2. Впервые в этом году стали встречать организованные группы туристов приезжающих на электропоезде. Проект реализован туристической компанией «Судаков трэвел» совместно с нашим камерным театром на Макаровского и уже по итогу сезона прое</w:t>
      </w:r>
      <w:r>
        <w:rPr>
          <w:sz w:val="28"/>
          <w:szCs w:val="28"/>
        </w:rPr>
        <w:t>кт «Электропоезд в Азов» занял П</w:t>
      </w:r>
      <w:r w:rsidRPr="00CA0365">
        <w:rPr>
          <w:sz w:val="28"/>
          <w:szCs w:val="28"/>
        </w:rPr>
        <w:t>ервое место во Всероссийской туристской премии «Маршрут года» в номинации «Лучший железнодорожный туристический маршрут».</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xml:space="preserve">3. </w:t>
      </w:r>
      <w:r>
        <w:rPr>
          <w:sz w:val="28"/>
          <w:szCs w:val="28"/>
        </w:rPr>
        <w:t xml:space="preserve">В </w:t>
      </w:r>
      <w:r w:rsidRPr="00CA0365">
        <w:rPr>
          <w:sz w:val="28"/>
          <w:szCs w:val="28"/>
        </w:rPr>
        <w:t>Азове работает отличная молодая команда и волонтер АНО «ЭКА-Азов» Карине Григорян под руководством своего лидера Калашникова Владимира подав проект веловодных экскурсий «Маршруты истории» на конкурс студенческих проектов президентской платформы «Россия — страна возможностей» -  «Твой ход»</w:t>
      </w:r>
      <w:r>
        <w:rPr>
          <w:sz w:val="28"/>
          <w:szCs w:val="28"/>
        </w:rPr>
        <w:t xml:space="preserve">, </w:t>
      </w:r>
      <w:r w:rsidRPr="00CA0365">
        <w:rPr>
          <w:sz w:val="28"/>
          <w:szCs w:val="28"/>
        </w:rPr>
        <w:t xml:space="preserve"> получила грант 1 млн рублей, который она сможет направить на обучение, запуск стартапа или улучшение жилищных условий.</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4. В 2023 году Министерство экономики Ростовской области проводили конкурсы на получение субсидии для бизнеса в сфере туризма и гостеприимства, активный представитель Альянса гостеприимства Кизяков Алексей получили государственную поддержк</w:t>
      </w:r>
      <w:r>
        <w:rPr>
          <w:sz w:val="28"/>
          <w:szCs w:val="28"/>
        </w:rPr>
        <w:t xml:space="preserve">у в размере более 1 млн рублей, он </w:t>
      </w:r>
      <w:r w:rsidRPr="00CA0365">
        <w:rPr>
          <w:sz w:val="28"/>
          <w:szCs w:val="28"/>
        </w:rPr>
        <w:t>разработал новые маршруты, которые мо</w:t>
      </w:r>
      <w:r>
        <w:rPr>
          <w:sz w:val="28"/>
          <w:szCs w:val="28"/>
        </w:rPr>
        <w:t>жно организовывать в межсезонье. Д</w:t>
      </w:r>
      <w:r w:rsidRPr="00CA0365">
        <w:rPr>
          <w:sz w:val="28"/>
          <w:szCs w:val="28"/>
        </w:rPr>
        <w:t>ля этого были приобретены  17 каяков.</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5. Ресторан-музей «Крепостной вал» за всестороннее участие в развитии территории и повышению эффективности своей отрасли был удостоен включения в Федеральный Реестр «Всероссийская Книга Почёта» 2023 года.</w:t>
      </w:r>
    </w:p>
    <w:p w:rsidR="00CA38F7" w:rsidRPr="00CA0365" w:rsidRDefault="00CA38F7" w:rsidP="00CA38F7">
      <w:pPr>
        <w:widowControl w:val="0"/>
        <w:autoSpaceDE w:val="0"/>
        <w:autoSpaceDN w:val="0"/>
        <w:adjustRightInd w:val="0"/>
        <w:ind w:firstLine="709"/>
        <w:jc w:val="both"/>
        <w:rPr>
          <w:sz w:val="28"/>
          <w:szCs w:val="28"/>
        </w:rPr>
      </w:pPr>
      <w:r w:rsidRPr="00CA0365">
        <w:rPr>
          <w:sz w:val="28"/>
          <w:szCs w:val="28"/>
        </w:rPr>
        <w:t xml:space="preserve">6. </w:t>
      </w:r>
      <w:r>
        <w:rPr>
          <w:sz w:val="28"/>
          <w:szCs w:val="28"/>
        </w:rPr>
        <w:t>К</w:t>
      </w:r>
      <w:r w:rsidRPr="00CA0365">
        <w:rPr>
          <w:sz w:val="28"/>
          <w:szCs w:val="28"/>
        </w:rPr>
        <w:t>оманда</w:t>
      </w:r>
      <w:r>
        <w:rPr>
          <w:sz w:val="28"/>
          <w:szCs w:val="28"/>
        </w:rPr>
        <w:t xml:space="preserve"> Азова «Альянс гостеприимства»выиграла</w:t>
      </w:r>
      <w:r w:rsidRPr="00CA0365">
        <w:rPr>
          <w:sz w:val="28"/>
          <w:szCs w:val="28"/>
        </w:rPr>
        <w:t xml:space="preserve"> в Акселераторе малых туристских городов. </w:t>
      </w:r>
      <w:r>
        <w:rPr>
          <w:sz w:val="28"/>
          <w:szCs w:val="28"/>
        </w:rPr>
        <w:t>П</w:t>
      </w:r>
      <w:r w:rsidRPr="00CA0365">
        <w:rPr>
          <w:sz w:val="28"/>
          <w:szCs w:val="28"/>
        </w:rPr>
        <w:t>роект «Простые радости - выходные в Азове» стал абсолютным лидером и получил награду  - бесплатная выставочная площадь на одной из главных выставок туриндустрии «Интурмаркет» в марте 2024 года.</w:t>
      </w:r>
    </w:p>
    <w:p w:rsidR="00CA38F7" w:rsidRPr="00DA0E81" w:rsidRDefault="00CA38F7" w:rsidP="00CA38F7">
      <w:pPr>
        <w:widowControl w:val="0"/>
        <w:autoSpaceDE w:val="0"/>
        <w:autoSpaceDN w:val="0"/>
        <w:adjustRightInd w:val="0"/>
        <w:ind w:firstLine="709"/>
        <w:jc w:val="both"/>
        <w:rPr>
          <w:sz w:val="28"/>
          <w:szCs w:val="28"/>
        </w:rPr>
      </w:pPr>
      <w:r w:rsidRPr="00CA0365">
        <w:rPr>
          <w:sz w:val="28"/>
          <w:szCs w:val="28"/>
        </w:rPr>
        <w:t>Итого: 6 федеральных  и 4 региональных признаний.</w:t>
      </w:r>
    </w:p>
    <w:p w:rsidR="00CA38F7" w:rsidRPr="00DA0E81" w:rsidRDefault="00CA38F7" w:rsidP="00CA38F7">
      <w:pPr>
        <w:ind w:firstLine="709"/>
        <w:jc w:val="both"/>
        <w:rPr>
          <w:sz w:val="28"/>
          <w:szCs w:val="28"/>
        </w:rPr>
      </w:pPr>
    </w:p>
    <w:p w:rsidR="00CA38F7" w:rsidRDefault="00CA38F7" w:rsidP="00CA38F7">
      <w:pPr>
        <w:ind w:firstLine="709"/>
        <w:jc w:val="both"/>
        <w:rPr>
          <w:sz w:val="28"/>
          <w:szCs w:val="28"/>
        </w:rPr>
      </w:pPr>
      <w:r>
        <w:rPr>
          <w:sz w:val="28"/>
          <w:szCs w:val="28"/>
        </w:rPr>
        <w:lastRenderedPageBreak/>
        <w:t xml:space="preserve">Азовский рынок тур услуг, в 2023 году, не смотря на негативное влияние социально-экономических процессов проходящих в мире и стране </w:t>
      </w:r>
      <w:r w:rsidRPr="00DA0E81">
        <w:rPr>
          <w:sz w:val="28"/>
          <w:szCs w:val="28"/>
        </w:rPr>
        <w:t>в целом</w:t>
      </w:r>
      <w:r>
        <w:rPr>
          <w:sz w:val="28"/>
          <w:szCs w:val="28"/>
        </w:rPr>
        <w:t xml:space="preserve"> «мягко» выходит на прежние позиции по турпотоку</w:t>
      </w:r>
      <w:r w:rsidRPr="00DA0E81">
        <w:rPr>
          <w:sz w:val="28"/>
          <w:szCs w:val="28"/>
        </w:rPr>
        <w:t>. За счет объединения представителей туристических услуг в «Азовский альянс гостеприимства» удалось сохранить ключевые объекты размещения, гастрономии и развлечения.</w:t>
      </w:r>
    </w:p>
    <w:p w:rsidR="00CA38F7" w:rsidRDefault="00CA38F7" w:rsidP="00CA38F7">
      <w:pPr>
        <w:ind w:firstLine="708"/>
        <w:jc w:val="both"/>
        <w:rPr>
          <w:sz w:val="28"/>
          <w:szCs w:val="28"/>
        </w:rPr>
      </w:pPr>
      <w:r>
        <w:rPr>
          <w:sz w:val="28"/>
          <w:szCs w:val="28"/>
        </w:rPr>
        <w:t>В 2023</w:t>
      </w:r>
      <w:r w:rsidRPr="00800D0C">
        <w:rPr>
          <w:sz w:val="28"/>
          <w:szCs w:val="28"/>
        </w:rPr>
        <w:t xml:space="preserve"> году в Азове действовало 11 КСР с номерным фондом 353 номера, в которых были размещены </w:t>
      </w:r>
      <w:r w:rsidRPr="003325CB">
        <w:rPr>
          <w:sz w:val="28"/>
          <w:szCs w:val="28"/>
        </w:rPr>
        <w:t xml:space="preserve">25026 человек. </w:t>
      </w:r>
    </w:p>
    <w:p w:rsidR="00CA38F7" w:rsidRDefault="00CA38F7" w:rsidP="00CA38F7">
      <w:pPr>
        <w:ind w:firstLine="708"/>
        <w:jc w:val="both"/>
        <w:rPr>
          <w:sz w:val="28"/>
          <w:szCs w:val="28"/>
        </w:rPr>
      </w:pPr>
      <w:r w:rsidRPr="00800D0C">
        <w:rPr>
          <w:sz w:val="28"/>
          <w:szCs w:val="28"/>
        </w:rPr>
        <w:t>Соотношение числа ночевок к численности лиц, размещенных в коллективных средствах размещения по числу ночевок в коллективных средствах раз</w:t>
      </w:r>
      <w:r>
        <w:rPr>
          <w:sz w:val="28"/>
          <w:szCs w:val="28"/>
        </w:rPr>
        <w:t xml:space="preserve">мещения за период с 2008 по 2019 </w:t>
      </w:r>
      <w:r w:rsidRPr="00800D0C">
        <w:rPr>
          <w:sz w:val="28"/>
          <w:szCs w:val="28"/>
        </w:rPr>
        <w:t xml:space="preserve"> год было стабильным и составляло от одной до трех ночевок. В 2022</w:t>
      </w:r>
      <w:r>
        <w:rPr>
          <w:sz w:val="28"/>
          <w:szCs w:val="28"/>
        </w:rPr>
        <w:t>-2023  годах из-за работы трех</w:t>
      </w:r>
      <w:r w:rsidRPr="00800D0C">
        <w:rPr>
          <w:sz w:val="28"/>
          <w:szCs w:val="28"/>
        </w:rPr>
        <w:t xml:space="preserve"> КСР в режиме пункта временного размещения (ПВР) произошло резкое увеличение числа ночевок и составило</w:t>
      </w:r>
      <w:r>
        <w:rPr>
          <w:sz w:val="28"/>
          <w:szCs w:val="28"/>
        </w:rPr>
        <w:t xml:space="preserve"> в 2023 году – 79 570</w:t>
      </w:r>
      <w:r w:rsidRPr="00800D0C">
        <w:rPr>
          <w:sz w:val="28"/>
          <w:szCs w:val="28"/>
        </w:rPr>
        <w:t xml:space="preserve"> ночевок. Данный показатель не </w:t>
      </w:r>
      <w:r>
        <w:rPr>
          <w:sz w:val="28"/>
          <w:szCs w:val="28"/>
        </w:rPr>
        <w:t xml:space="preserve"> может быть объективным в разрезе статистики туризма.</w:t>
      </w:r>
    </w:p>
    <w:p w:rsidR="00CA38F7" w:rsidRPr="00350CA9" w:rsidRDefault="00CA38F7" w:rsidP="00CA38F7">
      <w:pPr>
        <w:ind w:firstLine="708"/>
        <w:jc w:val="both"/>
        <w:rPr>
          <w:sz w:val="28"/>
          <w:szCs w:val="28"/>
        </w:rPr>
      </w:pPr>
      <w:r w:rsidRPr="00350CA9">
        <w:rPr>
          <w:sz w:val="28"/>
          <w:szCs w:val="28"/>
        </w:rPr>
        <w:t>Главным показателем (индикатором) подпрограммы «Туризм»  является «Увеличение туристского потока на территории муниципального образования», который  основывается на численности лиц, размещенных в коллективных средствах размещения:</w:t>
      </w:r>
    </w:p>
    <w:p w:rsidR="00CA38F7" w:rsidRPr="00350CA9" w:rsidRDefault="00CA38F7" w:rsidP="00CA38F7">
      <w:pPr>
        <w:ind w:firstLine="708"/>
        <w:jc w:val="both"/>
        <w:rPr>
          <w:sz w:val="28"/>
          <w:szCs w:val="28"/>
        </w:rPr>
      </w:pPr>
      <w:r w:rsidRPr="00350CA9">
        <w:rPr>
          <w:sz w:val="28"/>
          <w:szCs w:val="28"/>
        </w:rPr>
        <w:t xml:space="preserve">- число лиц, размещенных в коллективных средствах размещения </w:t>
      </w:r>
      <w:r>
        <w:rPr>
          <w:sz w:val="28"/>
          <w:szCs w:val="28"/>
        </w:rPr>
        <w:t>города</w:t>
      </w:r>
      <w:r>
        <w:t>(</w:t>
      </w:r>
      <w:r>
        <w:rPr>
          <w:sz w:val="28"/>
          <w:szCs w:val="28"/>
        </w:rPr>
        <w:t xml:space="preserve">с учетом  вычета </w:t>
      </w:r>
      <w:r w:rsidRPr="00155A1F">
        <w:rPr>
          <w:sz w:val="28"/>
          <w:szCs w:val="28"/>
        </w:rPr>
        <w:t xml:space="preserve"> проживающих как ПВР – 218 человек</w:t>
      </w:r>
      <w:r>
        <w:rPr>
          <w:sz w:val="28"/>
          <w:szCs w:val="28"/>
        </w:rPr>
        <w:t>), по итогам отчетного 2023</w:t>
      </w:r>
      <w:r w:rsidRPr="00350CA9">
        <w:rPr>
          <w:sz w:val="28"/>
          <w:szCs w:val="28"/>
        </w:rPr>
        <w:t xml:space="preserve"> года составляет  </w:t>
      </w:r>
      <w:r w:rsidRPr="00155A1F">
        <w:rPr>
          <w:sz w:val="28"/>
          <w:szCs w:val="28"/>
        </w:rPr>
        <w:t>25026</w:t>
      </w:r>
      <w:r w:rsidRPr="00350CA9">
        <w:rPr>
          <w:sz w:val="28"/>
          <w:szCs w:val="28"/>
        </w:rPr>
        <w:t>человека,</w:t>
      </w:r>
    </w:p>
    <w:p w:rsidR="00CA38F7" w:rsidRPr="00BD00CD" w:rsidRDefault="00CA38F7" w:rsidP="00CA38F7">
      <w:pPr>
        <w:ind w:firstLine="708"/>
        <w:jc w:val="both"/>
        <w:rPr>
          <w:color w:val="FF0000"/>
          <w:sz w:val="28"/>
          <w:szCs w:val="28"/>
        </w:rPr>
      </w:pPr>
      <w:r>
        <w:rPr>
          <w:sz w:val="28"/>
          <w:szCs w:val="28"/>
        </w:rPr>
        <w:t xml:space="preserve">- </w:t>
      </w:r>
      <w:r w:rsidRPr="00155A1F">
        <w:rPr>
          <w:sz w:val="28"/>
          <w:szCs w:val="28"/>
        </w:rPr>
        <w:t>это на 74 %  выше по сравнению с 2022</w:t>
      </w:r>
      <w:r>
        <w:rPr>
          <w:sz w:val="28"/>
          <w:szCs w:val="28"/>
        </w:rPr>
        <w:t xml:space="preserve"> годом.</w:t>
      </w:r>
    </w:p>
    <w:p w:rsidR="00CA38F7" w:rsidRDefault="00CA38F7" w:rsidP="00CA38F7">
      <w:pPr>
        <w:ind w:firstLine="708"/>
        <w:jc w:val="both"/>
        <w:rPr>
          <w:sz w:val="28"/>
          <w:szCs w:val="28"/>
        </w:rPr>
      </w:pPr>
      <w:r w:rsidRPr="00DA0E81">
        <w:rPr>
          <w:sz w:val="28"/>
          <w:szCs w:val="28"/>
        </w:rPr>
        <w:t>По мониторингу туристкой деятельности, туристский поток – это общий, масштабный показатель, указывающий какое количество туристов, экскурсантов и прочих лиц воспользовались услугами предприятий туристкой индустрии за отчетный период.</w:t>
      </w:r>
      <w:r>
        <w:rPr>
          <w:sz w:val="28"/>
          <w:szCs w:val="28"/>
        </w:rPr>
        <w:t xml:space="preserve"> </w:t>
      </w:r>
      <w:r w:rsidRPr="00BD00CD">
        <w:rPr>
          <w:sz w:val="28"/>
          <w:szCs w:val="28"/>
        </w:rPr>
        <w:t xml:space="preserve">Статистика турпотока </w:t>
      </w:r>
      <w:r>
        <w:rPr>
          <w:sz w:val="28"/>
          <w:szCs w:val="28"/>
        </w:rPr>
        <w:t>с 201</w:t>
      </w:r>
      <w:r w:rsidRPr="00BD00CD">
        <w:rPr>
          <w:sz w:val="28"/>
          <w:szCs w:val="28"/>
        </w:rPr>
        <w:t xml:space="preserve">8 года, за исключением 2020 года, </w:t>
      </w:r>
      <w:r>
        <w:rPr>
          <w:sz w:val="28"/>
          <w:szCs w:val="28"/>
        </w:rPr>
        <w:t xml:space="preserve">показывает, что </w:t>
      </w:r>
      <w:r w:rsidRPr="00BD00CD">
        <w:rPr>
          <w:sz w:val="28"/>
          <w:szCs w:val="28"/>
        </w:rPr>
        <w:t>город Азов значительно наращивал численность лиц -  гостей города. В понятие «гости города» входят ключевые показатели оценки туристского потока территории: экскурсанты (гости  посетившие Азов в течение суток, без ночевки) и туристы, размещенные в коллективных средствах размещения (далее также – КСР). Для среднего туристического города «количество экскурсантов» является наиболее важным показателем, так как проявляет подлинный  интерес к истории нашего г</w:t>
      </w:r>
      <w:r>
        <w:rPr>
          <w:sz w:val="28"/>
          <w:szCs w:val="28"/>
        </w:rPr>
        <w:t>орода, что отражено на диаграмме.</w:t>
      </w:r>
    </w:p>
    <w:p w:rsidR="00CA38F7" w:rsidRDefault="00CA38F7" w:rsidP="00CA38F7">
      <w:pPr>
        <w:jc w:val="center"/>
        <w:rPr>
          <w:sz w:val="28"/>
          <w:szCs w:val="28"/>
        </w:rPr>
      </w:pPr>
      <w:r>
        <w:rPr>
          <w:noProof/>
          <w:sz w:val="28"/>
          <w:szCs w:val="28"/>
          <w:lang w:eastAsia="ru-RU"/>
        </w:rPr>
        <w:lastRenderedPageBreak/>
        <w:drawing>
          <wp:inline distT="0" distB="0" distL="0" distR="0">
            <wp:extent cx="6577932" cy="3460251"/>
            <wp:effectExtent l="0" t="0" r="0" b="6985"/>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4864" cy="3463897"/>
                    </a:xfrm>
                    <a:prstGeom prst="rect">
                      <a:avLst/>
                    </a:prstGeom>
                    <a:noFill/>
                  </pic:spPr>
                </pic:pic>
              </a:graphicData>
            </a:graphic>
          </wp:inline>
        </w:drawing>
      </w:r>
    </w:p>
    <w:p w:rsidR="00CA38F7" w:rsidRDefault="00CA38F7" w:rsidP="00CA38F7">
      <w:pPr>
        <w:jc w:val="both"/>
        <w:rPr>
          <w:sz w:val="28"/>
          <w:szCs w:val="28"/>
        </w:rPr>
      </w:pPr>
    </w:p>
    <w:p w:rsidR="00CA38F7" w:rsidRDefault="00CA38F7" w:rsidP="00CA38F7">
      <w:pPr>
        <w:jc w:val="both"/>
        <w:rPr>
          <w:sz w:val="28"/>
          <w:szCs w:val="28"/>
        </w:rPr>
      </w:pPr>
    </w:p>
    <w:p w:rsidR="00CA38F7" w:rsidRPr="00DA0E81" w:rsidRDefault="00CA38F7" w:rsidP="00CA38F7">
      <w:pPr>
        <w:jc w:val="both"/>
        <w:rPr>
          <w:sz w:val="28"/>
          <w:szCs w:val="28"/>
        </w:rPr>
      </w:pPr>
    </w:p>
    <w:p w:rsidR="00CA38F7" w:rsidRPr="00DA0E81" w:rsidRDefault="00CA38F7" w:rsidP="00CA38F7">
      <w:pPr>
        <w:ind w:firstLine="708"/>
        <w:jc w:val="both"/>
        <w:rPr>
          <w:sz w:val="28"/>
          <w:szCs w:val="28"/>
        </w:rPr>
      </w:pPr>
      <w:r w:rsidRPr="00DA0E81">
        <w:rPr>
          <w:sz w:val="28"/>
          <w:szCs w:val="28"/>
        </w:rPr>
        <w:t xml:space="preserve">Туристский информационный центр (далее ТИЦ), входит в федеральный реестр под № 78, продолжает активную работу по популяризации туристического потенциала территории в социальных сетях. Ежедневно выкладывает информацию в социальных сетях и на официальных федеральных и областных сайтах: Донской туризм, Тихий Дон, сайт АМТГ,  Вконтакте и др. </w:t>
      </w:r>
    </w:p>
    <w:p w:rsidR="00CA38F7" w:rsidRPr="00DA0E81" w:rsidRDefault="00CA38F7" w:rsidP="00CA38F7">
      <w:pPr>
        <w:ind w:firstLine="708"/>
        <w:jc w:val="both"/>
        <w:rPr>
          <w:sz w:val="28"/>
          <w:szCs w:val="28"/>
        </w:rPr>
      </w:pPr>
      <w:r w:rsidRPr="00DA0E81">
        <w:rPr>
          <w:sz w:val="28"/>
          <w:szCs w:val="28"/>
        </w:rPr>
        <w:t xml:space="preserve">Сегодня нам удалось найти взаимопонимание с объектами индустрии гостеприимства и это дает нам возможность идти в ногу со временем. Например, заметив увеличившийся трафик транзитных туристов путешествующих на автомобилях и автодомах, на территории винодельни создан авто кемпинг со всей необходимой инженерной  инфраструктурой. </w:t>
      </w:r>
    </w:p>
    <w:p w:rsidR="00CA38F7" w:rsidRPr="00DA0E81" w:rsidRDefault="00CA38F7" w:rsidP="00CA38F7">
      <w:pPr>
        <w:ind w:firstLine="708"/>
        <w:jc w:val="both"/>
        <w:rPr>
          <w:bCs/>
          <w:sz w:val="28"/>
          <w:szCs w:val="28"/>
        </w:rPr>
      </w:pPr>
      <w:r>
        <w:rPr>
          <w:bCs/>
          <w:sz w:val="28"/>
          <w:szCs w:val="28"/>
        </w:rPr>
        <w:t>Всего финансирование направления Туризм в 2023 году составило 355,8тыс.руб.</w:t>
      </w:r>
    </w:p>
    <w:p w:rsidR="00CA38F7" w:rsidRPr="00DA0E81" w:rsidRDefault="00CA38F7" w:rsidP="00CA38F7">
      <w:pPr>
        <w:ind w:firstLine="708"/>
        <w:jc w:val="both"/>
        <w:rPr>
          <w:bCs/>
          <w:sz w:val="28"/>
          <w:szCs w:val="28"/>
        </w:rPr>
      </w:pPr>
      <w:r>
        <w:rPr>
          <w:bCs/>
          <w:sz w:val="28"/>
          <w:szCs w:val="28"/>
        </w:rPr>
        <w:t>В 2023</w:t>
      </w:r>
      <w:r w:rsidRPr="00DA0E81">
        <w:rPr>
          <w:bCs/>
          <w:sz w:val="28"/>
          <w:szCs w:val="28"/>
        </w:rPr>
        <w:t xml:space="preserve"> году  отделом развития туризма (далее отдел) были проведены мероприятия по популяризации туристского потенциала города. Выполнены проекты, которые позволяют качественно и на новом уровне выполнять задачи  Подпрограммы по развитию туристической привлекательности города Азова. </w:t>
      </w:r>
    </w:p>
    <w:p w:rsidR="00CA38F7" w:rsidRPr="00DA0E81" w:rsidRDefault="00CA38F7" w:rsidP="00CA38F7">
      <w:pPr>
        <w:widowControl w:val="0"/>
        <w:autoSpaceDE w:val="0"/>
        <w:autoSpaceDN w:val="0"/>
        <w:adjustRightInd w:val="0"/>
        <w:ind w:firstLine="708"/>
        <w:jc w:val="both"/>
        <w:outlineLvl w:val="0"/>
        <w:rPr>
          <w:bCs/>
          <w:sz w:val="28"/>
          <w:szCs w:val="28"/>
        </w:rPr>
      </w:pPr>
      <w:r w:rsidRPr="00DA0E81">
        <w:rPr>
          <w:sz w:val="28"/>
          <w:szCs w:val="28"/>
        </w:rPr>
        <w:t>Для достижения намеченной цели и решения поставленных задач в рамках подпрограммы «Туризм» за отчетный период проведены:</w:t>
      </w:r>
    </w:p>
    <w:p w:rsidR="00CA38F7" w:rsidRPr="00DA0E81" w:rsidRDefault="00CA38F7" w:rsidP="00CA38F7">
      <w:pPr>
        <w:widowControl w:val="0"/>
        <w:autoSpaceDE w:val="0"/>
        <w:autoSpaceDN w:val="0"/>
        <w:adjustRightInd w:val="0"/>
        <w:ind w:firstLine="708"/>
        <w:jc w:val="center"/>
        <w:rPr>
          <w:sz w:val="28"/>
          <w:szCs w:val="28"/>
        </w:rPr>
      </w:pPr>
    </w:p>
    <w:p w:rsidR="00CA38F7" w:rsidRPr="00155A1F" w:rsidRDefault="00CA38F7" w:rsidP="00CA38F7">
      <w:pPr>
        <w:widowControl w:val="0"/>
        <w:autoSpaceDE w:val="0"/>
        <w:autoSpaceDN w:val="0"/>
        <w:adjustRightInd w:val="0"/>
        <w:ind w:firstLine="708"/>
        <w:jc w:val="both"/>
        <w:outlineLvl w:val="0"/>
        <w:rPr>
          <w:bCs/>
          <w:sz w:val="28"/>
          <w:szCs w:val="28"/>
        </w:rPr>
      </w:pPr>
      <w:r w:rsidRPr="00DA0E81">
        <w:rPr>
          <w:bCs/>
          <w:sz w:val="28"/>
          <w:szCs w:val="28"/>
        </w:rPr>
        <w:t xml:space="preserve">Основное мероприятие 2.1.  «Повышение конкурентоспособности местного туристского продукта посредством развития въездного и внутреннего туризма, формирования привлекательного образа города Азова на туристском рынке» </w:t>
      </w:r>
      <w:r w:rsidRPr="00155A1F">
        <w:rPr>
          <w:bCs/>
          <w:sz w:val="28"/>
          <w:szCs w:val="28"/>
        </w:rPr>
        <w:t>выполнено в полном объеме.</w:t>
      </w:r>
    </w:p>
    <w:p w:rsidR="00CA38F7" w:rsidRDefault="00CA38F7" w:rsidP="00CA38F7">
      <w:pPr>
        <w:widowControl w:val="0"/>
        <w:autoSpaceDE w:val="0"/>
        <w:autoSpaceDN w:val="0"/>
        <w:adjustRightInd w:val="0"/>
        <w:ind w:firstLine="708"/>
        <w:jc w:val="both"/>
        <w:outlineLvl w:val="0"/>
        <w:rPr>
          <w:sz w:val="28"/>
          <w:szCs w:val="28"/>
        </w:rPr>
      </w:pPr>
      <w:r w:rsidRPr="00DA0E81">
        <w:rPr>
          <w:sz w:val="28"/>
          <w:szCs w:val="28"/>
        </w:rPr>
        <w:t>Выполнение данного мероприятия включает в себя расходы на  популяризацию тур</w:t>
      </w:r>
      <w:r>
        <w:rPr>
          <w:sz w:val="28"/>
          <w:szCs w:val="28"/>
        </w:rPr>
        <w:t>истского  продукта города Азова.</w:t>
      </w:r>
    </w:p>
    <w:p w:rsidR="00CA38F7" w:rsidRPr="00DA0E81" w:rsidRDefault="00CA38F7" w:rsidP="00CA38F7">
      <w:pPr>
        <w:widowControl w:val="0"/>
        <w:autoSpaceDE w:val="0"/>
        <w:autoSpaceDN w:val="0"/>
        <w:adjustRightInd w:val="0"/>
        <w:ind w:firstLine="709"/>
        <w:jc w:val="both"/>
        <w:outlineLvl w:val="0"/>
        <w:rPr>
          <w:sz w:val="28"/>
          <w:szCs w:val="28"/>
        </w:rPr>
      </w:pPr>
      <w:r>
        <w:rPr>
          <w:sz w:val="28"/>
          <w:szCs w:val="28"/>
        </w:rPr>
        <w:lastRenderedPageBreak/>
        <w:t>Использовано в 2023</w:t>
      </w:r>
      <w:r w:rsidRPr="00DA0E81">
        <w:rPr>
          <w:sz w:val="28"/>
          <w:szCs w:val="28"/>
        </w:rPr>
        <w:t xml:space="preserve"> году </w:t>
      </w:r>
      <w:r>
        <w:rPr>
          <w:sz w:val="28"/>
          <w:szCs w:val="28"/>
        </w:rPr>
        <w:t xml:space="preserve">30,0 </w:t>
      </w:r>
      <w:r w:rsidRPr="00DA0E81">
        <w:rPr>
          <w:sz w:val="28"/>
          <w:szCs w:val="28"/>
        </w:rPr>
        <w:t>тыс. руб.  З</w:t>
      </w:r>
      <w:r>
        <w:rPr>
          <w:sz w:val="28"/>
          <w:szCs w:val="28"/>
        </w:rPr>
        <w:t xml:space="preserve">аключен  контракт на сумму  30,0 </w:t>
      </w:r>
      <w:r w:rsidRPr="00DA0E81">
        <w:rPr>
          <w:sz w:val="28"/>
          <w:szCs w:val="28"/>
        </w:rPr>
        <w:t xml:space="preserve"> тыс. руб. </w:t>
      </w:r>
      <w:r>
        <w:rPr>
          <w:sz w:val="28"/>
          <w:szCs w:val="28"/>
        </w:rPr>
        <w:t>(</w:t>
      </w:r>
      <w:r w:rsidRPr="00A250DC">
        <w:rPr>
          <w:sz w:val="28"/>
          <w:szCs w:val="28"/>
        </w:rPr>
        <w:t>оказание услуг по организации мероприятия в рамках разработки бренда города  Азова   «Школа Донского гостеприимства»</w:t>
      </w:r>
      <w:r w:rsidRPr="00DA0E81">
        <w:rPr>
          <w:sz w:val="28"/>
          <w:szCs w:val="28"/>
        </w:rPr>
        <w:t xml:space="preserve">). </w:t>
      </w:r>
    </w:p>
    <w:p w:rsidR="00CA38F7" w:rsidRPr="00DA0E81" w:rsidRDefault="00CA38F7" w:rsidP="00CA38F7">
      <w:pPr>
        <w:widowControl w:val="0"/>
        <w:autoSpaceDE w:val="0"/>
        <w:autoSpaceDN w:val="0"/>
        <w:adjustRightInd w:val="0"/>
        <w:ind w:firstLine="709"/>
        <w:jc w:val="both"/>
        <w:outlineLvl w:val="0"/>
        <w:rPr>
          <w:bCs/>
          <w:sz w:val="28"/>
          <w:szCs w:val="28"/>
        </w:rPr>
      </w:pPr>
      <w:r w:rsidRPr="00DA0E81">
        <w:rPr>
          <w:bCs/>
          <w:sz w:val="28"/>
          <w:szCs w:val="28"/>
        </w:rPr>
        <w:tab/>
        <w:t xml:space="preserve">Азов продолжает позиционировать себя  как туристический город на выставках и форумах. В очередной раз Азов принял участие в международной туристской выставке Интурмаркет  и </w:t>
      </w:r>
      <w:r w:rsidRPr="00DA0E81">
        <w:rPr>
          <w:bCs/>
          <w:sz w:val="28"/>
          <w:szCs w:val="28"/>
          <w:lang w:val="en-US"/>
        </w:rPr>
        <w:t>MITT</w:t>
      </w:r>
      <w:r w:rsidRPr="00DA0E81">
        <w:rPr>
          <w:bCs/>
          <w:sz w:val="28"/>
          <w:szCs w:val="28"/>
        </w:rPr>
        <w:t xml:space="preserve"> в г. Москве.  Для участия в выставках была подготовлена печатная продукция - буклеты. </w:t>
      </w:r>
    </w:p>
    <w:p w:rsidR="00CA38F7" w:rsidRPr="00DA0E81" w:rsidRDefault="00CA38F7" w:rsidP="00CA38F7">
      <w:pPr>
        <w:ind w:firstLine="708"/>
        <w:jc w:val="both"/>
        <w:rPr>
          <w:bCs/>
          <w:sz w:val="28"/>
          <w:szCs w:val="28"/>
        </w:rPr>
      </w:pPr>
    </w:p>
    <w:p w:rsidR="00CA38F7" w:rsidRPr="00DA0E81" w:rsidRDefault="00CA38F7" w:rsidP="00CA38F7">
      <w:pPr>
        <w:ind w:firstLine="708"/>
        <w:jc w:val="both"/>
        <w:rPr>
          <w:b/>
          <w:strike/>
          <w:sz w:val="28"/>
          <w:szCs w:val="28"/>
        </w:rPr>
      </w:pPr>
      <w:r w:rsidRPr="00DA0E81">
        <w:rPr>
          <w:sz w:val="28"/>
          <w:szCs w:val="28"/>
        </w:rPr>
        <w:t>Основное мероприятие 2.2</w:t>
      </w:r>
      <w:r w:rsidRPr="00DA0E81">
        <w:t xml:space="preserve"> «</w:t>
      </w:r>
      <w:r w:rsidRPr="00DA0E81">
        <w:rPr>
          <w:sz w:val="28"/>
          <w:szCs w:val="28"/>
        </w:rPr>
        <w:t xml:space="preserve">Создание благоприятных условий для развития системы субъектов туристской индустрии» </w:t>
      </w:r>
      <w:r>
        <w:rPr>
          <w:sz w:val="28"/>
          <w:szCs w:val="28"/>
        </w:rPr>
        <w:t>выполнено в полном объеме</w:t>
      </w:r>
    </w:p>
    <w:p w:rsidR="00CA38F7" w:rsidRPr="00DA0E81" w:rsidRDefault="00CA38F7" w:rsidP="00CA38F7">
      <w:pPr>
        <w:ind w:firstLine="708"/>
        <w:jc w:val="both"/>
        <w:rPr>
          <w:sz w:val="28"/>
          <w:szCs w:val="28"/>
        </w:rPr>
      </w:pPr>
      <w:r w:rsidRPr="00DA0E81">
        <w:rPr>
          <w:sz w:val="28"/>
          <w:szCs w:val="28"/>
        </w:rPr>
        <w:t xml:space="preserve">В рамках создания благоприятных экономических условий для развития туризма ведется учет строящихся инвестиционных проектов туристкой отрасли и гостиничного бизнеса. Проходят заседания Координационного Совета по туризму при администрации города Азова, на которых заслушиваются актуальные вопросы продвижения дестинации. </w:t>
      </w:r>
    </w:p>
    <w:p w:rsidR="00CA38F7" w:rsidRPr="00DA0E81" w:rsidRDefault="00CA38F7" w:rsidP="00CA38F7">
      <w:pPr>
        <w:ind w:firstLine="708"/>
        <w:jc w:val="both"/>
        <w:rPr>
          <w:sz w:val="28"/>
          <w:szCs w:val="28"/>
        </w:rPr>
      </w:pPr>
      <w:r>
        <w:rPr>
          <w:sz w:val="28"/>
          <w:szCs w:val="28"/>
        </w:rPr>
        <w:t>В 2023</w:t>
      </w:r>
      <w:r w:rsidRPr="00DA0E81">
        <w:rPr>
          <w:sz w:val="28"/>
          <w:szCs w:val="28"/>
        </w:rPr>
        <w:t xml:space="preserve"> году продолжается реализация проекта «Комплексное развитие территории и инфраструктуры малых исторических поселений» (далее – Проект). </w:t>
      </w:r>
    </w:p>
    <w:p w:rsidR="00CA38F7" w:rsidRPr="00DA0E81" w:rsidRDefault="00CA38F7" w:rsidP="00CA38F7">
      <w:pPr>
        <w:ind w:firstLine="708"/>
        <w:jc w:val="both"/>
        <w:rPr>
          <w:sz w:val="28"/>
          <w:szCs w:val="28"/>
        </w:rPr>
      </w:pPr>
      <w:r w:rsidRPr="00DA0E81">
        <w:rPr>
          <w:sz w:val="28"/>
          <w:szCs w:val="28"/>
        </w:rPr>
        <w:t>Целью Проекта является повышение туристического потенциала как катализатора социально-экономического роста и устойчивого развития малых исторических поселений, путем комплексного развития части их территории и инфраструктуры, а также сохранения и использования культурного наследия,</w:t>
      </w:r>
    </w:p>
    <w:p w:rsidR="00CA38F7" w:rsidRPr="00DA0E81" w:rsidRDefault="00CA38F7" w:rsidP="00CA38F7">
      <w:pPr>
        <w:shd w:val="clear" w:color="auto" w:fill="FFFFFF"/>
        <w:ind w:firstLine="708"/>
        <w:jc w:val="both"/>
        <w:rPr>
          <w:sz w:val="28"/>
          <w:szCs w:val="28"/>
        </w:rPr>
      </w:pPr>
      <w:r>
        <w:rPr>
          <w:sz w:val="28"/>
          <w:szCs w:val="28"/>
        </w:rPr>
        <w:t>Проект находится на стадии проведения конкурсных процедур на разработку ПСД.</w:t>
      </w:r>
    </w:p>
    <w:p w:rsidR="00CA38F7" w:rsidRPr="00DA0E81" w:rsidRDefault="00CA38F7" w:rsidP="00CA38F7">
      <w:pPr>
        <w:pStyle w:val="41"/>
        <w:shd w:val="clear" w:color="auto" w:fill="auto"/>
        <w:tabs>
          <w:tab w:val="left" w:pos="5943"/>
        </w:tabs>
        <w:spacing w:after="0" w:line="322" w:lineRule="exact"/>
        <w:ind w:firstLine="709"/>
        <w:jc w:val="both"/>
      </w:pPr>
    </w:p>
    <w:p w:rsidR="00CA38F7" w:rsidRPr="00155A1F" w:rsidRDefault="00CA38F7" w:rsidP="00CA38F7">
      <w:pPr>
        <w:pStyle w:val="41"/>
        <w:shd w:val="clear" w:color="auto" w:fill="auto"/>
        <w:tabs>
          <w:tab w:val="left" w:pos="5943"/>
        </w:tabs>
        <w:spacing w:after="0" w:line="322" w:lineRule="exact"/>
        <w:ind w:firstLine="709"/>
        <w:jc w:val="both"/>
      </w:pPr>
      <w:r w:rsidRPr="00155A1F">
        <w:t>По подпрограмме 1 «Туризм» предусмотрено выполнение двух контрольных событий, из них:</w:t>
      </w:r>
    </w:p>
    <w:p w:rsidR="00CA38F7" w:rsidRPr="00155A1F" w:rsidRDefault="00CA38F7" w:rsidP="00CA38F7">
      <w:pPr>
        <w:pStyle w:val="41"/>
        <w:shd w:val="clear" w:color="auto" w:fill="auto"/>
        <w:tabs>
          <w:tab w:val="left" w:pos="5943"/>
        </w:tabs>
        <w:spacing w:after="0" w:line="322" w:lineRule="exact"/>
        <w:ind w:firstLine="709"/>
        <w:jc w:val="both"/>
      </w:pPr>
      <w:r w:rsidRPr="00155A1F">
        <w:t>- достигнуто  в установленные сроки - 2,</w:t>
      </w:r>
    </w:p>
    <w:p w:rsidR="00CA38F7" w:rsidRPr="00155A1F" w:rsidRDefault="00CA38F7" w:rsidP="00CA38F7">
      <w:pPr>
        <w:pStyle w:val="41"/>
        <w:shd w:val="clear" w:color="auto" w:fill="auto"/>
        <w:tabs>
          <w:tab w:val="left" w:pos="5943"/>
        </w:tabs>
        <w:spacing w:after="0" w:line="322" w:lineRule="exact"/>
        <w:ind w:firstLine="709"/>
        <w:jc w:val="both"/>
      </w:pPr>
      <w:r w:rsidRPr="00155A1F">
        <w:t>- с нарушением срока - (0)</w:t>
      </w:r>
    </w:p>
    <w:p w:rsidR="00CA38F7" w:rsidRPr="00155A1F" w:rsidRDefault="00CA38F7" w:rsidP="00CA38F7">
      <w:pPr>
        <w:pStyle w:val="41"/>
        <w:shd w:val="clear" w:color="auto" w:fill="auto"/>
        <w:tabs>
          <w:tab w:val="left" w:pos="5943"/>
        </w:tabs>
        <w:spacing w:after="0" w:line="322" w:lineRule="exact"/>
        <w:ind w:firstLine="709"/>
        <w:jc w:val="both"/>
      </w:pPr>
      <w:r w:rsidRPr="00155A1F">
        <w:t>- не достигнуто - (0).</w:t>
      </w:r>
    </w:p>
    <w:p w:rsidR="00CA38F7" w:rsidRDefault="00CA38F7" w:rsidP="00CA38F7">
      <w:pPr>
        <w:pStyle w:val="41"/>
        <w:shd w:val="clear" w:color="auto" w:fill="auto"/>
        <w:tabs>
          <w:tab w:val="left" w:pos="5943"/>
        </w:tabs>
        <w:spacing w:after="0" w:line="322" w:lineRule="exact"/>
        <w:ind w:firstLine="709"/>
        <w:jc w:val="both"/>
        <w:rPr>
          <w:b/>
          <w:strike/>
        </w:rPr>
      </w:pPr>
    </w:p>
    <w:p w:rsidR="00CA38F7" w:rsidRDefault="00CA38F7">
      <w:pPr>
        <w:suppressAutoHyphens w:val="0"/>
        <w:rPr>
          <w:sz w:val="28"/>
          <w:szCs w:val="28"/>
        </w:rPr>
      </w:pPr>
      <w:r>
        <w:br w:type="page"/>
      </w:r>
    </w:p>
    <w:p w:rsidR="00912D15" w:rsidRPr="002B51E4" w:rsidRDefault="00912D15" w:rsidP="00912D15">
      <w:pPr>
        <w:pStyle w:val="41"/>
        <w:shd w:val="clear" w:color="auto" w:fill="auto"/>
        <w:tabs>
          <w:tab w:val="left" w:pos="5943"/>
        </w:tabs>
        <w:spacing w:after="0" w:line="322" w:lineRule="exact"/>
        <w:ind w:firstLine="0"/>
        <w:jc w:val="center"/>
      </w:pPr>
      <w:r w:rsidRPr="002B51E4">
        <w:lastRenderedPageBreak/>
        <w:t>Раздел 3. Анализ факторов, повлиявших</w:t>
      </w:r>
    </w:p>
    <w:p w:rsidR="00912D15" w:rsidRPr="002B51E4" w:rsidRDefault="00912D15" w:rsidP="00912D15">
      <w:pPr>
        <w:pStyle w:val="41"/>
        <w:shd w:val="clear" w:color="auto" w:fill="auto"/>
        <w:tabs>
          <w:tab w:val="left" w:pos="5943"/>
        </w:tabs>
        <w:spacing w:after="0" w:line="322" w:lineRule="exact"/>
        <w:ind w:firstLine="0"/>
        <w:jc w:val="center"/>
      </w:pPr>
      <w:r w:rsidRPr="002B51E4">
        <w:t>на ход реализации муниципальной программы.</w:t>
      </w:r>
    </w:p>
    <w:p w:rsidR="00912D15" w:rsidRPr="002B51E4" w:rsidRDefault="00912D15" w:rsidP="00912D15">
      <w:pPr>
        <w:pStyle w:val="41"/>
        <w:shd w:val="clear" w:color="auto" w:fill="auto"/>
        <w:tabs>
          <w:tab w:val="left" w:pos="5943"/>
        </w:tabs>
        <w:spacing w:after="0" w:line="322" w:lineRule="exact"/>
        <w:ind w:firstLine="851"/>
        <w:jc w:val="center"/>
      </w:pPr>
    </w:p>
    <w:p w:rsidR="00912D15" w:rsidRPr="002B51E4" w:rsidRDefault="00912D15" w:rsidP="00912D15">
      <w:pPr>
        <w:pStyle w:val="41"/>
        <w:shd w:val="clear" w:color="auto" w:fill="auto"/>
        <w:tabs>
          <w:tab w:val="left" w:pos="5943"/>
        </w:tabs>
        <w:spacing w:after="0" w:line="322" w:lineRule="exact"/>
        <w:ind w:firstLine="709"/>
        <w:jc w:val="both"/>
      </w:pPr>
      <w:r w:rsidRPr="002B51E4">
        <w:t>В отчетном году на ход реализации муниципальной программы оказывали влияние следующие факторы:</w:t>
      </w:r>
    </w:p>
    <w:p w:rsidR="00912D15" w:rsidRPr="00856AA3" w:rsidRDefault="00912D15" w:rsidP="00856AA3">
      <w:pPr>
        <w:pStyle w:val="41"/>
        <w:shd w:val="clear" w:color="auto" w:fill="auto"/>
        <w:tabs>
          <w:tab w:val="left" w:pos="5943"/>
        </w:tabs>
        <w:spacing w:after="0" w:line="322" w:lineRule="exact"/>
        <w:ind w:firstLine="709"/>
        <w:jc w:val="both"/>
      </w:pPr>
      <w:r w:rsidRPr="002B51E4">
        <w:t>-</w:t>
      </w:r>
      <w:r w:rsidR="00766987">
        <w:t xml:space="preserve"> </w:t>
      </w:r>
      <w:r w:rsidRPr="002B51E4">
        <w:t>фактор 1 - применение мер по обеспечению деятельности муниципальных учреждений культуры, в части организации культурно-</w:t>
      </w:r>
      <w:r w:rsidRPr="00856AA3">
        <w:t>досуговой деятельности, своевременному и бесперебойному поступлению средств областного и федерального бюджета позволило исполнить мероприятия муниципальной программы;</w:t>
      </w:r>
    </w:p>
    <w:p w:rsidR="00912D15" w:rsidRPr="00856AA3" w:rsidRDefault="00912D15" w:rsidP="00EE6A04">
      <w:pPr>
        <w:ind w:firstLine="709"/>
        <w:jc w:val="both"/>
        <w:rPr>
          <w:sz w:val="28"/>
          <w:szCs w:val="28"/>
        </w:rPr>
      </w:pPr>
      <w:r w:rsidRPr="00856AA3">
        <w:rPr>
          <w:sz w:val="28"/>
          <w:szCs w:val="28"/>
        </w:rPr>
        <w:t>-</w:t>
      </w:r>
      <w:r w:rsidR="00766987">
        <w:rPr>
          <w:sz w:val="28"/>
          <w:szCs w:val="28"/>
        </w:rPr>
        <w:t xml:space="preserve"> </w:t>
      </w:r>
      <w:r w:rsidRPr="00856AA3">
        <w:rPr>
          <w:sz w:val="28"/>
          <w:szCs w:val="28"/>
        </w:rPr>
        <w:t>фактор 2 - постоянный контроль за ходом реализации муниципальной программы обеспечил достижение основных показателей в рамках, выделенных на эти цели бюджетных средств в установленные сроки.</w:t>
      </w:r>
    </w:p>
    <w:p w:rsidR="000B7B06" w:rsidRPr="00856AA3" w:rsidRDefault="0094296B" w:rsidP="00EE6A04">
      <w:pPr>
        <w:ind w:firstLine="709"/>
        <w:jc w:val="both"/>
        <w:rPr>
          <w:sz w:val="28"/>
          <w:szCs w:val="28"/>
        </w:rPr>
      </w:pPr>
      <w:r w:rsidRPr="00856AA3">
        <w:rPr>
          <w:sz w:val="28"/>
          <w:szCs w:val="28"/>
        </w:rPr>
        <w:t>- фактор 3</w:t>
      </w:r>
      <w:r w:rsidR="000B7B06" w:rsidRPr="00856AA3">
        <w:rPr>
          <w:sz w:val="28"/>
          <w:szCs w:val="28"/>
        </w:rPr>
        <w:t xml:space="preserve"> – низкое финансирование по ОМ 1.2. «Комплектование книжных фондов библиотек»  может привести к невыполнению мероприятия.</w:t>
      </w:r>
    </w:p>
    <w:p w:rsidR="00856AA3" w:rsidRPr="00856AA3" w:rsidRDefault="00856AA3" w:rsidP="00EE6A04">
      <w:pPr>
        <w:ind w:firstLine="709"/>
        <w:jc w:val="both"/>
        <w:rPr>
          <w:sz w:val="28"/>
          <w:szCs w:val="28"/>
        </w:rPr>
      </w:pPr>
      <w:r w:rsidRPr="00856AA3">
        <w:rPr>
          <w:sz w:val="28"/>
          <w:szCs w:val="28"/>
        </w:rPr>
        <w:t xml:space="preserve">- </w:t>
      </w:r>
      <w:r w:rsidR="0094296B" w:rsidRPr="00856AA3">
        <w:rPr>
          <w:sz w:val="28"/>
          <w:szCs w:val="28"/>
        </w:rPr>
        <w:t xml:space="preserve">фактор </w:t>
      </w:r>
      <w:r>
        <w:rPr>
          <w:sz w:val="28"/>
          <w:szCs w:val="28"/>
        </w:rPr>
        <w:t>4</w:t>
      </w:r>
      <w:r w:rsidR="000B7B06" w:rsidRPr="00856AA3">
        <w:rPr>
          <w:sz w:val="28"/>
          <w:szCs w:val="28"/>
        </w:rPr>
        <w:t xml:space="preserve"> </w:t>
      </w:r>
      <w:r w:rsidR="005B77B9" w:rsidRPr="00856AA3">
        <w:rPr>
          <w:sz w:val="28"/>
          <w:szCs w:val="28"/>
        </w:rPr>
        <w:t>- высокий дефицит учреждений культуры клубного типа. Согласно  распоряжению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рекомендуемы</w:t>
      </w:r>
      <w:r w:rsidR="006B6373" w:rsidRPr="00856AA3">
        <w:rPr>
          <w:sz w:val="28"/>
          <w:szCs w:val="28"/>
        </w:rPr>
        <w:t>е</w:t>
      </w:r>
      <w:r w:rsidR="005B77B9" w:rsidRPr="00856AA3">
        <w:rPr>
          <w:sz w:val="28"/>
          <w:szCs w:val="28"/>
        </w:rPr>
        <w:t xml:space="preserve"> нормы и нормативы</w:t>
      </w:r>
      <w:r w:rsidR="006B6373" w:rsidRPr="00856AA3">
        <w:rPr>
          <w:sz w:val="28"/>
          <w:szCs w:val="28"/>
        </w:rPr>
        <w:t xml:space="preserve"> </w:t>
      </w:r>
      <w:r w:rsidR="005B77B9" w:rsidRPr="00856AA3">
        <w:rPr>
          <w:sz w:val="28"/>
          <w:szCs w:val="28"/>
        </w:rPr>
        <w:t>оптимального размещения учреждений культуры клубного типа</w:t>
      </w:r>
      <w:r w:rsidR="006B6373" w:rsidRPr="00856AA3">
        <w:rPr>
          <w:sz w:val="28"/>
          <w:szCs w:val="28"/>
        </w:rPr>
        <w:t xml:space="preserve"> для Городского округа с населением до 100  тысяч человек – 1 на  20 тысяч человек</w:t>
      </w:r>
      <w:r>
        <w:rPr>
          <w:sz w:val="28"/>
          <w:szCs w:val="28"/>
        </w:rPr>
        <w:t xml:space="preserve">, а </w:t>
      </w:r>
      <w:r w:rsidRPr="00856AA3">
        <w:rPr>
          <w:sz w:val="28"/>
          <w:szCs w:val="28"/>
        </w:rPr>
        <w:t>расчет посадочных мест на совокупное количество</w:t>
      </w:r>
      <w:r>
        <w:rPr>
          <w:sz w:val="28"/>
          <w:szCs w:val="28"/>
        </w:rPr>
        <w:t xml:space="preserve"> </w:t>
      </w:r>
      <w:r w:rsidRPr="00856AA3">
        <w:rPr>
          <w:sz w:val="28"/>
          <w:szCs w:val="28"/>
        </w:rPr>
        <w:t>учреждений клубного типа в муниципальном образовании</w:t>
      </w:r>
      <w:r>
        <w:rPr>
          <w:sz w:val="28"/>
          <w:szCs w:val="28"/>
        </w:rPr>
        <w:t xml:space="preserve"> </w:t>
      </w:r>
      <w:r w:rsidRPr="00856AA3">
        <w:rPr>
          <w:sz w:val="28"/>
          <w:szCs w:val="28"/>
        </w:rPr>
        <w:t>на 1 тысячу жителей</w:t>
      </w:r>
      <w:r>
        <w:rPr>
          <w:sz w:val="28"/>
          <w:szCs w:val="28"/>
        </w:rPr>
        <w:t xml:space="preserve"> для города  Азова составляет от 1200 до 2800 посадочных мест.</w:t>
      </w:r>
    </w:p>
    <w:p w:rsidR="005B77B9" w:rsidRDefault="00856AA3" w:rsidP="00EE6A04">
      <w:pPr>
        <w:ind w:firstLine="709"/>
        <w:jc w:val="both"/>
        <w:rPr>
          <w:sz w:val="28"/>
          <w:szCs w:val="28"/>
        </w:rPr>
      </w:pPr>
      <w:r>
        <w:rPr>
          <w:sz w:val="28"/>
          <w:szCs w:val="28"/>
        </w:rPr>
        <w:t xml:space="preserve">- </w:t>
      </w:r>
      <w:r w:rsidRPr="00856AA3">
        <w:rPr>
          <w:sz w:val="28"/>
          <w:szCs w:val="28"/>
        </w:rPr>
        <w:t xml:space="preserve">фактор </w:t>
      </w:r>
      <w:r>
        <w:rPr>
          <w:sz w:val="28"/>
          <w:szCs w:val="28"/>
        </w:rPr>
        <w:t>5</w:t>
      </w:r>
      <w:r w:rsidRPr="00856AA3">
        <w:rPr>
          <w:sz w:val="28"/>
          <w:szCs w:val="28"/>
        </w:rPr>
        <w:t xml:space="preserve"> –  запрет на  проведение культурно-массовых мероприятии  на открытом воздухе (9 Мая, День города и Новый год).</w:t>
      </w:r>
    </w:p>
    <w:p w:rsidR="00EE6A04" w:rsidRDefault="00EE6A04" w:rsidP="00EE6A04">
      <w:pPr>
        <w:ind w:firstLine="709"/>
        <w:jc w:val="both"/>
        <w:rPr>
          <w:sz w:val="28"/>
          <w:szCs w:val="28"/>
        </w:rPr>
      </w:pPr>
      <w:r>
        <w:rPr>
          <w:sz w:val="28"/>
          <w:szCs w:val="28"/>
        </w:rPr>
        <w:t>фактор 6 -  в 2023  году из-за работы трех</w:t>
      </w:r>
      <w:r w:rsidRPr="00350CA9">
        <w:rPr>
          <w:sz w:val="28"/>
          <w:szCs w:val="28"/>
        </w:rPr>
        <w:t xml:space="preserve"> КСР в режиме </w:t>
      </w:r>
      <w:r>
        <w:rPr>
          <w:sz w:val="28"/>
          <w:szCs w:val="28"/>
        </w:rPr>
        <w:t>ПВР</w:t>
      </w:r>
      <w:r w:rsidRPr="00350CA9">
        <w:rPr>
          <w:sz w:val="28"/>
          <w:szCs w:val="28"/>
        </w:rPr>
        <w:t xml:space="preserve"> произошло резкое увеличение </w:t>
      </w:r>
      <w:r>
        <w:rPr>
          <w:sz w:val="28"/>
          <w:szCs w:val="28"/>
        </w:rPr>
        <w:t>числа ночевок и составило в 2023 году - 153153 ночевки</w:t>
      </w:r>
      <w:r w:rsidRPr="00350CA9">
        <w:rPr>
          <w:sz w:val="28"/>
          <w:szCs w:val="28"/>
        </w:rPr>
        <w:t>. Данный показатель не является объективным в разрезе статистики туризма.</w:t>
      </w:r>
    </w:p>
    <w:p w:rsidR="00EE6A04" w:rsidRDefault="00EE6A04" w:rsidP="00EE6A04">
      <w:pPr>
        <w:jc w:val="both"/>
        <w:rPr>
          <w:sz w:val="28"/>
          <w:szCs w:val="28"/>
        </w:rPr>
      </w:pPr>
    </w:p>
    <w:p w:rsidR="00EE6A04" w:rsidRPr="00856AA3" w:rsidRDefault="00EE6A04" w:rsidP="00856AA3">
      <w:pPr>
        <w:ind w:firstLine="709"/>
        <w:jc w:val="both"/>
        <w:rPr>
          <w:sz w:val="28"/>
          <w:szCs w:val="28"/>
        </w:rPr>
      </w:pPr>
    </w:p>
    <w:p w:rsidR="00EE6A04" w:rsidRDefault="00EE6A04">
      <w:pPr>
        <w:suppressAutoHyphens w:val="0"/>
        <w:rPr>
          <w:sz w:val="28"/>
          <w:szCs w:val="28"/>
        </w:rPr>
      </w:pPr>
      <w:r>
        <w:br w:type="page"/>
      </w:r>
    </w:p>
    <w:p w:rsidR="00912D15" w:rsidRPr="002B51E4" w:rsidRDefault="00912D15" w:rsidP="00912D15">
      <w:pPr>
        <w:pStyle w:val="41"/>
        <w:shd w:val="clear" w:color="auto" w:fill="auto"/>
        <w:tabs>
          <w:tab w:val="left" w:pos="5943"/>
        </w:tabs>
        <w:spacing w:after="0" w:line="322" w:lineRule="exact"/>
        <w:ind w:left="1276" w:right="706" w:hanging="283"/>
        <w:jc w:val="center"/>
      </w:pPr>
      <w:r w:rsidRPr="002B51E4">
        <w:lastRenderedPageBreak/>
        <w:t>Раздел 4. Сведения об использовании бюджетных ассигнований и внебюджетных  средств  на реализацию муниципальной программы</w:t>
      </w:r>
    </w:p>
    <w:p w:rsidR="00912D15" w:rsidRPr="002B51E4" w:rsidRDefault="00912D15" w:rsidP="00912D15">
      <w:pPr>
        <w:pStyle w:val="41"/>
        <w:shd w:val="clear" w:color="auto" w:fill="auto"/>
        <w:tabs>
          <w:tab w:val="left" w:pos="5943"/>
        </w:tabs>
        <w:spacing w:after="0" w:line="322" w:lineRule="exact"/>
        <w:ind w:firstLine="709"/>
        <w:jc w:val="center"/>
      </w:pPr>
    </w:p>
    <w:p w:rsidR="0055303E" w:rsidRDefault="00912D15" w:rsidP="00912D15">
      <w:pPr>
        <w:pStyle w:val="41"/>
        <w:shd w:val="clear" w:color="auto" w:fill="auto"/>
        <w:spacing w:after="0" w:line="322" w:lineRule="exact"/>
        <w:ind w:left="80" w:firstLine="709"/>
        <w:jc w:val="both"/>
      </w:pPr>
      <w:r w:rsidRPr="002B51E4">
        <w:t xml:space="preserve">Объем запланированных расходов на реализацию муниципальной программы на отчетный год составил  (плановый объем средств за счет всех источников) </w:t>
      </w:r>
      <w:r w:rsidR="0055303E" w:rsidRPr="00480CF5">
        <w:t>169 818,6 тыс. руб., в том числе</w:t>
      </w:r>
      <w:r w:rsidR="0055303E" w:rsidRPr="0055303E">
        <w:t xml:space="preserve"> </w:t>
      </w:r>
      <w:r w:rsidR="0055303E" w:rsidRPr="002B51E4">
        <w:t>по источникам финансирования:</w:t>
      </w:r>
    </w:p>
    <w:tbl>
      <w:tblPr>
        <w:tblW w:w="6120" w:type="dxa"/>
        <w:tblInd w:w="959" w:type="dxa"/>
        <w:tblLayout w:type="fixed"/>
        <w:tblLook w:val="04A0"/>
      </w:tblPr>
      <w:tblGrid>
        <w:gridCol w:w="3287"/>
        <w:gridCol w:w="2833"/>
      </w:tblGrid>
      <w:tr w:rsidR="0055303E" w:rsidRPr="00480CF5" w:rsidTr="0055303E">
        <w:tc>
          <w:tcPr>
            <w:tcW w:w="3287" w:type="dxa"/>
            <w:hideMark/>
          </w:tcPr>
          <w:p w:rsidR="0055303E" w:rsidRPr="00480CF5" w:rsidRDefault="0055303E" w:rsidP="0055303E">
            <w:pPr>
              <w:widowControl w:val="0"/>
              <w:autoSpaceDE w:val="0"/>
              <w:autoSpaceDN w:val="0"/>
              <w:adjustRightInd w:val="0"/>
              <w:ind w:firstLine="34"/>
              <w:jc w:val="both"/>
              <w:rPr>
                <w:sz w:val="28"/>
                <w:szCs w:val="28"/>
              </w:rPr>
            </w:pPr>
            <w:r w:rsidRPr="00480CF5">
              <w:rPr>
                <w:sz w:val="28"/>
                <w:szCs w:val="28"/>
              </w:rPr>
              <w:t>федеральный бюджет -</w:t>
            </w:r>
          </w:p>
        </w:tc>
        <w:tc>
          <w:tcPr>
            <w:tcW w:w="2833" w:type="dxa"/>
            <w:hideMark/>
          </w:tcPr>
          <w:p w:rsidR="0055303E" w:rsidRPr="00480CF5" w:rsidRDefault="0055303E" w:rsidP="00D34998">
            <w:pPr>
              <w:widowControl w:val="0"/>
              <w:autoSpaceDE w:val="0"/>
              <w:autoSpaceDN w:val="0"/>
              <w:adjustRightInd w:val="0"/>
              <w:jc w:val="right"/>
              <w:rPr>
                <w:sz w:val="28"/>
                <w:szCs w:val="28"/>
              </w:rPr>
            </w:pPr>
            <w:r w:rsidRPr="00480CF5">
              <w:rPr>
                <w:sz w:val="28"/>
                <w:szCs w:val="28"/>
              </w:rPr>
              <w:t>268,0 тыс.</w:t>
            </w:r>
            <w:r>
              <w:rPr>
                <w:sz w:val="28"/>
                <w:szCs w:val="28"/>
              </w:rPr>
              <w:t xml:space="preserve"> </w:t>
            </w:r>
            <w:r w:rsidRPr="00480CF5">
              <w:rPr>
                <w:sz w:val="28"/>
                <w:szCs w:val="28"/>
              </w:rPr>
              <w:t>руб.,</w:t>
            </w:r>
          </w:p>
        </w:tc>
      </w:tr>
      <w:tr w:rsidR="0055303E" w:rsidRPr="00480CF5" w:rsidTr="0055303E">
        <w:tc>
          <w:tcPr>
            <w:tcW w:w="3287" w:type="dxa"/>
            <w:hideMark/>
          </w:tcPr>
          <w:p w:rsidR="0055303E" w:rsidRPr="00480CF5" w:rsidRDefault="0055303E" w:rsidP="00D34998">
            <w:pPr>
              <w:widowControl w:val="0"/>
              <w:autoSpaceDE w:val="0"/>
              <w:autoSpaceDN w:val="0"/>
              <w:adjustRightInd w:val="0"/>
              <w:jc w:val="both"/>
              <w:rPr>
                <w:sz w:val="28"/>
                <w:szCs w:val="28"/>
              </w:rPr>
            </w:pPr>
            <w:r w:rsidRPr="00480CF5">
              <w:rPr>
                <w:sz w:val="28"/>
                <w:szCs w:val="28"/>
              </w:rPr>
              <w:t>областной бюджет -</w:t>
            </w:r>
          </w:p>
        </w:tc>
        <w:tc>
          <w:tcPr>
            <w:tcW w:w="2833" w:type="dxa"/>
            <w:hideMark/>
          </w:tcPr>
          <w:p w:rsidR="0055303E" w:rsidRPr="00480CF5" w:rsidRDefault="0055303E" w:rsidP="00D34998">
            <w:pPr>
              <w:widowControl w:val="0"/>
              <w:autoSpaceDE w:val="0"/>
              <w:autoSpaceDN w:val="0"/>
              <w:adjustRightInd w:val="0"/>
              <w:ind w:left="4" w:hanging="4"/>
              <w:jc w:val="right"/>
              <w:rPr>
                <w:sz w:val="28"/>
                <w:szCs w:val="28"/>
              </w:rPr>
            </w:pPr>
            <w:r w:rsidRPr="00480CF5">
              <w:rPr>
                <w:sz w:val="28"/>
                <w:szCs w:val="28"/>
              </w:rPr>
              <w:t>7 055,1 тыс.</w:t>
            </w:r>
            <w:r>
              <w:rPr>
                <w:sz w:val="28"/>
                <w:szCs w:val="28"/>
              </w:rPr>
              <w:t xml:space="preserve"> </w:t>
            </w:r>
            <w:r w:rsidRPr="00480CF5">
              <w:rPr>
                <w:sz w:val="28"/>
                <w:szCs w:val="28"/>
              </w:rPr>
              <w:t>руб.,</w:t>
            </w:r>
          </w:p>
        </w:tc>
      </w:tr>
      <w:tr w:rsidR="0055303E" w:rsidRPr="00480CF5" w:rsidTr="0055303E">
        <w:tc>
          <w:tcPr>
            <w:tcW w:w="3287" w:type="dxa"/>
            <w:hideMark/>
          </w:tcPr>
          <w:p w:rsidR="0055303E" w:rsidRPr="00480CF5" w:rsidRDefault="0055303E" w:rsidP="00D34998">
            <w:pPr>
              <w:widowControl w:val="0"/>
              <w:autoSpaceDE w:val="0"/>
              <w:autoSpaceDN w:val="0"/>
              <w:adjustRightInd w:val="0"/>
              <w:jc w:val="both"/>
              <w:rPr>
                <w:sz w:val="28"/>
                <w:szCs w:val="28"/>
              </w:rPr>
            </w:pPr>
            <w:r w:rsidRPr="00480CF5">
              <w:rPr>
                <w:sz w:val="28"/>
                <w:szCs w:val="28"/>
              </w:rPr>
              <w:t>бюджет города Азова -</w:t>
            </w:r>
          </w:p>
        </w:tc>
        <w:tc>
          <w:tcPr>
            <w:tcW w:w="2833" w:type="dxa"/>
            <w:hideMark/>
          </w:tcPr>
          <w:p w:rsidR="0055303E" w:rsidRPr="00480CF5" w:rsidRDefault="0055303E" w:rsidP="00D34998">
            <w:pPr>
              <w:jc w:val="right"/>
              <w:rPr>
                <w:sz w:val="28"/>
                <w:szCs w:val="28"/>
              </w:rPr>
            </w:pPr>
            <w:r w:rsidRPr="00480CF5">
              <w:rPr>
                <w:sz w:val="28"/>
                <w:szCs w:val="28"/>
              </w:rPr>
              <w:t>156 495,5 тыс.</w:t>
            </w:r>
            <w:r>
              <w:rPr>
                <w:sz w:val="28"/>
                <w:szCs w:val="28"/>
              </w:rPr>
              <w:t xml:space="preserve"> </w:t>
            </w:r>
            <w:r w:rsidRPr="00480CF5">
              <w:rPr>
                <w:sz w:val="28"/>
                <w:szCs w:val="28"/>
              </w:rPr>
              <w:t>руб.,</w:t>
            </w:r>
          </w:p>
        </w:tc>
      </w:tr>
      <w:tr w:rsidR="0055303E" w:rsidRPr="00273802" w:rsidTr="0055303E">
        <w:tc>
          <w:tcPr>
            <w:tcW w:w="3287" w:type="dxa"/>
            <w:hideMark/>
          </w:tcPr>
          <w:p w:rsidR="0055303E" w:rsidRPr="00480CF5" w:rsidRDefault="0055303E" w:rsidP="00D34998">
            <w:pPr>
              <w:widowControl w:val="0"/>
              <w:autoSpaceDE w:val="0"/>
              <w:autoSpaceDN w:val="0"/>
              <w:adjustRightInd w:val="0"/>
              <w:jc w:val="both"/>
              <w:rPr>
                <w:spacing w:val="-10"/>
                <w:sz w:val="28"/>
                <w:szCs w:val="28"/>
              </w:rPr>
            </w:pPr>
            <w:r w:rsidRPr="00480CF5">
              <w:rPr>
                <w:spacing w:val="-10"/>
                <w:sz w:val="28"/>
                <w:szCs w:val="28"/>
              </w:rPr>
              <w:t>внебюджетные источники-</w:t>
            </w:r>
          </w:p>
        </w:tc>
        <w:tc>
          <w:tcPr>
            <w:tcW w:w="2833" w:type="dxa"/>
            <w:hideMark/>
          </w:tcPr>
          <w:p w:rsidR="0055303E" w:rsidRPr="00273802" w:rsidRDefault="0055303E" w:rsidP="00D34998">
            <w:pPr>
              <w:widowControl w:val="0"/>
              <w:autoSpaceDE w:val="0"/>
              <w:autoSpaceDN w:val="0"/>
              <w:adjustRightInd w:val="0"/>
              <w:jc w:val="right"/>
              <w:rPr>
                <w:sz w:val="28"/>
                <w:szCs w:val="28"/>
              </w:rPr>
            </w:pPr>
            <w:r w:rsidRPr="00480CF5">
              <w:rPr>
                <w:sz w:val="28"/>
                <w:szCs w:val="28"/>
              </w:rPr>
              <w:t>6 000,0 тыс.</w:t>
            </w:r>
            <w:r>
              <w:rPr>
                <w:sz w:val="28"/>
                <w:szCs w:val="28"/>
              </w:rPr>
              <w:t xml:space="preserve"> </w:t>
            </w:r>
            <w:r w:rsidRPr="00480CF5">
              <w:rPr>
                <w:sz w:val="28"/>
                <w:szCs w:val="28"/>
              </w:rPr>
              <w:t>руб.,</w:t>
            </w:r>
          </w:p>
        </w:tc>
      </w:tr>
    </w:tbl>
    <w:p w:rsidR="007F04AB" w:rsidRPr="002B51E4" w:rsidRDefault="007F04AB" w:rsidP="007F04AB">
      <w:pPr>
        <w:pStyle w:val="41"/>
        <w:shd w:val="clear" w:color="auto" w:fill="auto"/>
        <w:tabs>
          <w:tab w:val="left" w:leader="underscore" w:pos="7914"/>
          <w:tab w:val="left" w:leader="underscore" w:pos="9784"/>
        </w:tabs>
        <w:spacing w:after="2" w:line="280" w:lineRule="exact"/>
        <w:ind w:left="80" w:firstLine="709"/>
        <w:jc w:val="both"/>
      </w:pPr>
    </w:p>
    <w:p w:rsidR="007F04AB" w:rsidRPr="002B51E4" w:rsidRDefault="007F04AB" w:rsidP="007F04AB">
      <w:pPr>
        <w:suppressAutoHyphens w:val="0"/>
        <w:ind w:firstLine="709"/>
        <w:jc w:val="both"/>
        <w:rPr>
          <w:sz w:val="28"/>
          <w:szCs w:val="28"/>
        </w:rPr>
      </w:pPr>
      <w:r w:rsidRPr="002B51E4">
        <w:rPr>
          <w:sz w:val="28"/>
          <w:szCs w:val="28"/>
        </w:rPr>
        <w:t xml:space="preserve">В соответствии со сводной бюджетной росписью </w:t>
      </w:r>
      <w:r>
        <w:rPr>
          <w:sz w:val="28"/>
          <w:szCs w:val="28"/>
        </w:rPr>
        <w:t>1</w:t>
      </w:r>
      <w:r w:rsidR="0055303E">
        <w:rPr>
          <w:sz w:val="28"/>
          <w:szCs w:val="28"/>
        </w:rPr>
        <w:t>63818,6</w:t>
      </w:r>
      <w:r w:rsidRPr="002B51E4">
        <w:rPr>
          <w:sz w:val="28"/>
          <w:szCs w:val="28"/>
        </w:rPr>
        <w:t xml:space="preserve"> тыс. рублей, в том числе по источникам финансирования:</w:t>
      </w:r>
    </w:p>
    <w:tbl>
      <w:tblPr>
        <w:tblW w:w="6120" w:type="dxa"/>
        <w:tblInd w:w="959" w:type="dxa"/>
        <w:tblLayout w:type="fixed"/>
        <w:tblLook w:val="04A0"/>
      </w:tblPr>
      <w:tblGrid>
        <w:gridCol w:w="3287"/>
        <w:gridCol w:w="2833"/>
      </w:tblGrid>
      <w:tr w:rsidR="0055303E" w:rsidRPr="00480CF5" w:rsidTr="00D34998">
        <w:tc>
          <w:tcPr>
            <w:tcW w:w="3287" w:type="dxa"/>
            <w:hideMark/>
          </w:tcPr>
          <w:p w:rsidR="0055303E" w:rsidRPr="00480CF5" w:rsidRDefault="0055303E" w:rsidP="00D34998">
            <w:pPr>
              <w:widowControl w:val="0"/>
              <w:autoSpaceDE w:val="0"/>
              <w:autoSpaceDN w:val="0"/>
              <w:adjustRightInd w:val="0"/>
              <w:ind w:firstLine="34"/>
              <w:jc w:val="both"/>
              <w:rPr>
                <w:sz w:val="28"/>
                <w:szCs w:val="28"/>
              </w:rPr>
            </w:pPr>
            <w:r w:rsidRPr="00480CF5">
              <w:rPr>
                <w:sz w:val="28"/>
                <w:szCs w:val="28"/>
              </w:rPr>
              <w:t>федеральный бюджет -</w:t>
            </w:r>
          </w:p>
        </w:tc>
        <w:tc>
          <w:tcPr>
            <w:tcW w:w="2833" w:type="dxa"/>
            <w:hideMark/>
          </w:tcPr>
          <w:p w:rsidR="0055303E" w:rsidRPr="00480CF5" w:rsidRDefault="0055303E" w:rsidP="00D34998">
            <w:pPr>
              <w:widowControl w:val="0"/>
              <w:autoSpaceDE w:val="0"/>
              <w:autoSpaceDN w:val="0"/>
              <w:adjustRightInd w:val="0"/>
              <w:jc w:val="right"/>
              <w:rPr>
                <w:sz w:val="28"/>
                <w:szCs w:val="28"/>
              </w:rPr>
            </w:pPr>
            <w:r w:rsidRPr="00480CF5">
              <w:rPr>
                <w:sz w:val="28"/>
                <w:szCs w:val="28"/>
              </w:rPr>
              <w:t>268,0 тыс.</w:t>
            </w:r>
            <w:r>
              <w:rPr>
                <w:sz w:val="28"/>
                <w:szCs w:val="28"/>
              </w:rPr>
              <w:t xml:space="preserve"> </w:t>
            </w:r>
            <w:r w:rsidRPr="00480CF5">
              <w:rPr>
                <w:sz w:val="28"/>
                <w:szCs w:val="28"/>
              </w:rPr>
              <w:t>руб.,</w:t>
            </w:r>
          </w:p>
        </w:tc>
      </w:tr>
      <w:tr w:rsidR="0055303E" w:rsidRPr="00480CF5" w:rsidTr="00D34998">
        <w:tc>
          <w:tcPr>
            <w:tcW w:w="3287" w:type="dxa"/>
            <w:hideMark/>
          </w:tcPr>
          <w:p w:rsidR="0055303E" w:rsidRPr="00480CF5" w:rsidRDefault="0055303E" w:rsidP="00D34998">
            <w:pPr>
              <w:widowControl w:val="0"/>
              <w:autoSpaceDE w:val="0"/>
              <w:autoSpaceDN w:val="0"/>
              <w:adjustRightInd w:val="0"/>
              <w:jc w:val="both"/>
              <w:rPr>
                <w:sz w:val="28"/>
                <w:szCs w:val="28"/>
              </w:rPr>
            </w:pPr>
            <w:r w:rsidRPr="00480CF5">
              <w:rPr>
                <w:sz w:val="28"/>
                <w:szCs w:val="28"/>
              </w:rPr>
              <w:t>областной бюджет -</w:t>
            </w:r>
          </w:p>
        </w:tc>
        <w:tc>
          <w:tcPr>
            <w:tcW w:w="2833" w:type="dxa"/>
            <w:hideMark/>
          </w:tcPr>
          <w:p w:rsidR="0055303E" w:rsidRPr="00480CF5" w:rsidRDefault="0055303E" w:rsidP="00D34998">
            <w:pPr>
              <w:widowControl w:val="0"/>
              <w:autoSpaceDE w:val="0"/>
              <w:autoSpaceDN w:val="0"/>
              <w:adjustRightInd w:val="0"/>
              <w:ind w:left="4" w:hanging="4"/>
              <w:jc w:val="right"/>
              <w:rPr>
                <w:sz w:val="28"/>
                <w:szCs w:val="28"/>
              </w:rPr>
            </w:pPr>
            <w:r w:rsidRPr="00480CF5">
              <w:rPr>
                <w:sz w:val="28"/>
                <w:szCs w:val="28"/>
              </w:rPr>
              <w:t>7 055,1 тыс.</w:t>
            </w:r>
            <w:r>
              <w:rPr>
                <w:sz w:val="28"/>
                <w:szCs w:val="28"/>
              </w:rPr>
              <w:t xml:space="preserve"> </w:t>
            </w:r>
            <w:r w:rsidRPr="00480CF5">
              <w:rPr>
                <w:sz w:val="28"/>
                <w:szCs w:val="28"/>
              </w:rPr>
              <w:t>руб.,</w:t>
            </w:r>
          </w:p>
        </w:tc>
      </w:tr>
      <w:tr w:rsidR="0055303E" w:rsidRPr="00480CF5" w:rsidTr="00D34998">
        <w:tc>
          <w:tcPr>
            <w:tcW w:w="3287" w:type="dxa"/>
            <w:hideMark/>
          </w:tcPr>
          <w:p w:rsidR="0055303E" w:rsidRPr="00480CF5" w:rsidRDefault="0055303E" w:rsidP="00D34998">
            <w:pPr>
              <w:widowControl w:val="0"/>
              <w:autoSpaceDE w:val="0"/>
              <w:autoSpaceDN w:val="0"/>
              <w:adjustRightInd w:val="0"/>
              <w:jc w:val="both"/>
              <w:rPr>
                <w:sz w:val="28"/>
                <w:szCs w:val="28"/>
              </w:rPr>
            </w:pPr>
            <w:r w:rsidRPr="00480CF5">
              <w:rPr>
                <w:sz w:val="28"/>
                <w:szCs w:val="28"/>
              </w:rPr>
              <w:t>бюджет города Азова -</w:t>
            </w:r>
          </w:p>
        </w:tc>
        <w:tc>
          <w:tcPr>
            <w:tcW w:w="2833" w:type="dxa"/>
            <w:hideMark/>
          </w:tcPr>
          <w:p w:rsidR="0055303E" w:rsidRPr="00480CF5" w:rsidRDefault="0055303E" w:rsidP="00D34998">
            <w:pPr>
              <w:jc w:val="right"/>
              <w:rPr>
                <w:sz w:val="28"/>
                <w:szCs w:val="28"/>
              </w:rPr>
            </w:pPr>
            <w:r w:rsidRPr="00480CF5">
              <w:rPr>
                <w:sz w:val="28"/>
                <w:szCs w:val="28"/>
              </w:rPr>
              <w:t>156 495,5 тыс.</w:t>
            </w:r>
            <w:r>
              <w:rPr>
                <w:sz w:val="28"/>
                <w:szCs w:val="28"/>
              </w:rPr>
              <w:t xml:space="preserve"> </w:t>
            </w:r>
            <w:r w:rsidRPr="00480CF5">
              <w:rPr>
                <w:sz w:val="28"/>
                <w:szCs w:val="28"/>
              </w:rPr>
              <w:t>руб.,</w:t>
            </w:r>
          </w:p>
        </w:tc>
      </w:tr>
    </w:tbl>
    <w:p w:rsidR="0055303E" w:rsidRDefault="0055303E" w:rsidP="007F04AB">
      <w:pPr>
        <w:pStyle w:val="41"/>
        <w:shd w:val="clear" w:color="auto" w:fill="auto"/>
        <w:tabs>
          <w:tab w:val="left" w:leader="underscore" w:pos="5306"/>
        </w:tabs>
        <w:spacing w:after="0" w:line="280" w:lineRule="exact"/>
        <w:ind w:left="80" w:firstLine="709"/>
        <w:jc w:val="both"/>
      </w:pPr>
    </w:p>
    <w:p w:rsidR="0055303E" w:rsidRPr="002B51E4" w:rsidRDefault="0055303E" w:rsidP="007F04AB">
      <w:pPr>
        <w:pStyle w:val="41"/>
        <w:shd w:val="clear" w:color="auto" w:fill="auto"/>
        <w:tabs>
          <w:tab w:val="left" w:leader="underscore" w:pos="5306"/>
        </w:tabs>
        <w:spacing w:after="0" w:line="280" w:lineRule="exact"/>
        <w:ind w:left="80" w:firstLine="709"/>
        <w:jc w:val="both"/>
      </w:pPr>
    </w:p>
    <w:p w:rsidR="007F04AB" w:rsidRPr="00156047" w:rsidRDefault="007F04AB" w:rsidP="007F04AB">
      <w:pPr>
        <w:pStyle w:val="41"/>
        <w:shd w:val="clear" w:color="auto" w:fill="auto"/>
        <w:tabs>
          <w:tab w:val="left" w:leader="underscore" w:pos="7914"/>
          <w:tab w:val="left" w:leader="underscore" w:pos="9784"/>
        </w:tabs>
        <w:spacing w:after="2" w:line="280" w:lineRule="exact"/>
        <w:ind w:left="80" w:firstLine="709"/>
        <w:jc w:val="both"/>
        <w:rPr>
          <w:color w:val="FF0000"/>
        </w:rPr>
      </w:pPr>
      <w:r w:rsidRPr="00156047">
        <w:rPr>
          <w:color w:val="FF0000"/>
        </w:rPr>
        <w:t>Исполнение расходов по муниципальной программе составило   153 729,1 тыс. рублей, в том числе по источникам финансирования:</w:t>
      </w:r>
    </w:p>
    <w:p w:rsidR="007F04AB" w:rsidRPr="00156047" w:rsidRDefault="007F04AB" w:rsidP="007F04AB">
      <w:pPr>
        <w:pStyle w:val="41"/>
        <w:shd w:val="clear" w:color="auto" w:fill="auto"/>
        <w:tabs>
          <w:tab w:val="left" w:leader="underscore" w:pos="5910"/>
        </w:tabs>
        <w:spacing w:after="2" w:line="280" w:lineRule="exact"/>
        <w:ind w:left="80" w:firstLine="709"/>
        <w:jc w:val="both"/>
        <w:rPr>
          <w:color w:val="FF0000"/>
        </w:rPr>
      </w:pPr>
      <w:r w:rsidRPr="00156047">
        <w:rPr>
          <w:color w:val="FF0000"/>
        </w:rPr>
        <w:t>областной бюджет – 4 805,2 тыс. рублей;</w:t>
      </w:r>
    </w:p>
    <w:p w:rsidR="007F04AB" w:rsidRPr="00156047" w:rsidRDefault="007F04AB" w:rsidP="007F04AB">
      <w:pPr>
        <w:pStyle w:val="41"/>
        <w:shd w:val="clear" w:color="auto" w:fill="auto"/>
        <w:tabs>
          <w:tab w:val="left" w:leader="underscore" w:pos="2326"/>
        </w:tabs>
        <w:spacing w:after="0"/>
        <w:ind w:left="80" w:right="60" w:firstLine="709"/>
        <w:jc w:val="both"/>
        <w:rPr>
          <w:color w:val="FF0000"/>
        </w:rPr>
      </w:pPr>
      <w:r w:rsidRPr="00156047">
        <w:rPr>
          <w:color w:val="FF0000"/>
        </w:rPr>
        <w:t>федеральный бюджет – 300,9 тыс. рублей;</w:t>
      </w:r>
    </w:p>
    <w:p w:rsidR="007F04AB" w:rsidRPr="00156047" w:rsidRDefault="007F04AB" w:rsidP="007F04AB">
      <w:pPr>
        <w:pStyle w:val="41"/>
        <w:shd w:val="clear" w:color="auto" w:fill="auto"/>
        <w:tabs>
          <w:tab w:val="left" w:leader="underscore" w:pos="5306"/>
        </w:tabs>
        <w:spacing w:after="0" w:line="280" w:lineRule="exact"/>
        <w:ind w:left="80" w:firstLine="709"/>
        <w:jc w:val="both"/>
        <w:rPr>
          <w:color w:val="FF0000"/>
        </w:rPr>
      </w:pPr>
      <w:r w:rsidRPr="00156047">
        <w:rPr>
          <w:color w:val="FF0000"/>
        </w:rPr>
        <w:t>бюджет города Азова – 140 288,0 тыс. рублей;</w:t>
      </w:r>
    </w:p>
    <w:p w:rsidR="007F04AB" w:rsidRPr="00156047" w:rsidRDefault="007F04AB" w:rsidP="007F04AB">
      <w:pPr>
        <w:pStyle w:val="41"/>
        <w:shd w:val="clear" w:color="auto" w:fill="auto"/>
        <w:tabs>
          <w:tab w:val="left" w:leader="underscore" w:pos="5973"/>
          <w:tab w:val="left" w:leader="underscore" w:pos="6102"/>
        </w:tabs>
        <w:spacing w:after="0" w:line="280" w:lineRule="exact"/>
        <w:ind w:left="80" w:firstLine="709"/>
        <w:jc w:val="both"/>
        <w:rPr>
          <w:color w:val="FF0000"/>
        </w:rPr>
      </w:pPr>
      <w:r w:rsidRPr="00156047">
        <w:rPr>
          <w:color w:val="FF0000"/>
        </w:rPr>
        <w:t>внебюджетные источники – 8 335,0 тыс. рублей.</w:t>
      </w:r>
    </w:p>
    <w:p w:rsidR="007F04AB" w:rsidRPr="00156047" w:rsidRDefault="007F04AB" w:rsidP="007F04AB">
      <w:pPr>
        <w:pStyle w:val="41"/>
        <w:shd w:val="clear" w:color="auto" w:fill="auto"/>
        <w:tabs>
          <w:tab w:val="left" w:leader="underscore" w:pos="2322"/>
        </w:tabs>
        <w:spacing w:after="0"/>
        <w:ind w:left="1276" w:right="708" w:firstLine="709"/>
        <w:jc w:val="both"/>
        <w:rPr>
          <w:color w:val="FF0000"/>
        </w:rPr>
      </w:pPr>
    </w:p>
    <w:p w:rsidR="007F04AB" w:rsidRPr="00156047" w:rsidRDefault="007F04AB" w:rsidP="007F04AB">
      <w:pPr>
        <w:pStyle w:val="41"/>
        <w:shd w:val="clear" w:color="auto" w:fill="auto"/>
        <w:tabs>
          <w:tab w:val="left" w:leader="underscore" w:pos="2302"/>
        </w:tabs>
        <w:spacing w:after="0" w:line="322" w:lineRule="exact"/>
        <w:ind w:right="60" w:firstLine="709"/>
        <w:jc w:val="both"/>
        <w:rPr>
          <w:color w:val="FF0000"/>
        </w:rPr>
      </w:pPr>
      <w:r w:rsidRPr="00156047">
        <w:rPr>
          <w:color w:val="FF0000"/>
        </w:rPr>
        <w:t>Объем неосвоенных бюджетных ассигнований составил 266,0</w:t>
      </w:r>
      <w:r w:rsidRPr="00156047">
        <w:rPr>
          <w:rStyle w:val="43"/>
          <w:i w:val="0"/>
          <w:iCs w:val="0"/>
          <w:color w:val="FF0000"/>
        </w:rPr>
        <w:t xml:space="preserve"> тыс. рублей,</w:t>
      </w:r>
      <w:r w:rsidRPr="00156047">
        <w:rPr>
          <w:color w:val="FF0000"/>
        </w:rPr>
        <w:t xml:space="preserve"> из них: </w:t>
      </w:r>
    </w:p>
    <w:p w:rsidR="007F04AB" w:rsidRPr="00156047" w:rsidRDefault="007F04AB" w:rsidP="007F04AB">
      <w:pPr>
        <w:tabs>
          <w:tab w:val="left" w:leader="underscore" w:pos="3069"/>
        </w:tabs>
        <w:spacing w:after="2" w:line="280" w:lineRule="exact"/>
        <w:ind w:firstLine="709"/>
        <w:jc w:val="both"/>
        <w:rPr>
          <w:color w:val="FF0000"/>
          <w:sz w:val="28"/>
          <w:szCs w:val="28"/>
        </w:rPr>
      </w:pPr>
      <w:r w:rsidRPr="00156047">
        <w:rPr>
          <w:rStyle w:val="43"/>
          <w:i w:val="0"/>
          <w:iCs w:val="0"/>
          <w:color w:val="FF0000"/>
        </w:rPr>
        <w:t>- 173,3 тыс. рублей -</w:t>
      </w:r>
      <w:r w:rsidRPr="00156047">
        <w:rPr>
          <w:color w:val="FF0000"/>
          <w:sz w:val="28"/>
          <w:szCs w:val="28"/>
        </w:rPr>
        <w:t xml:space="preserve"> </w:t>
      </w:r>
      <w:r w:rsidRPr="00156047">
        <w:rPr>
          <w:rStyle w:val="430"/>
          <w:color w:val="FF0000"/>
          <w:u w:val="none"/>
        </w:rPr>
        <w:t>причина 1 (экономия фонда оплата труда и иных выплат аппарата Департамента</w:t>
      </w:r>
      <w:r w:rsidRPr="00156047">
        <w:rPr>
          <w:color w:val="FF0000"/>
          <w:sz w:val="28"/>
          <w:szCs w:val="28"/>
        </w:rPr>
        <w:t>);</w:t>
      </w:r>
    </w:p>
    <w:p w:rsidR="007F04AB" w:rsidRPr="00156047" w:rsidRDefault="007F04AB" w:rsidP="007F04AB">
      <w:pPr>
        <w:ind w:firstLine="709"/>
        <w:jc w:val="both"/>
        <w:rPr>
          <w:color w:val="FF0000"/>
          <w:sz w:val="28"/>
          <w:szCs w:val="28"/>
        </w:rPr>
      </w:pPr>
      <w:r w:rsidRPr="00156047">
        <w:rPr>
          <w:rStyle w:val="43"/>
          <w:i w:val="0"/>
          <w:iCs w:val="0"/>
          <w:color w:val="FF0000"/>
        </w:rPr>
        <w:t>- 0,4 тыс. рублей -</w:t>
      </w:r>
      <w:r w:rsidRPr="00156047">
        <w:rPr>
          <w:color w:val="FF0000"/>
          <w:sz w:val="28"/>
          <w:szCs w:val="28"/>
        </w:rPr>
        <w:t xml:space="preserve"> </w:t>
      </w:r>
      <w:r w:rsidRPr="00156047">
        <w:rPr>
          <w:rStyle w:val="430"/>
          <w:color w:val="FF0000"/>
          <w:u w:val="none"/>
        </w:rPr>
        <w:t>причина 2 (экономия, сложившаяся в результате проведенных торгов по Департаменту социального развития г. Азова</w:t>
      </w:r>
      <w:r w:rsidRPr="00156047">
        <w:rPr>
          <w:color w:val="FF0000"/>
          <w:sz w:val="28"/>
          <w:szCs w:val="28"/>
        </w:rPr>
        <w:t>);</w:t>
      </w:r>
    </w:p>
    <w:p w:rsidR="007F04AB" w:rsidRPr="00156047" w:rsidRDefault="007F04AB" w:rsidP="007F04AB">
      <w:pPr>
        <w:ind w:firstLine="709"/>
        <w:jc w:val="both"/>
        <w:rPr>
          <w:color w:val="FF0000"/>
          <w:sz w:val="28"/>
          <w:szCs w:val="28"/>
        </w:rPr>
      </w:pPr>
      <w:r w:rsidRPr="00156047">
        <w:rPr>
          <w:rStyle w:val="43"/>
          <w:i w:val="0"/>
          <w:iCs w:val="0"/>
          <w:color w:val="FF0000"/>
        </w:rPr>
        <w:t>- 72,7 тыс. рублей -</w:t>
      </w:r>
      <w:r w:rsidRPr="00156047">
        <w:rPr>
          <w:color w:val="FF0000"/>
          <w:sz w:val="28"/>
          <w:szCs w:val="28"/>
        </w:rPr>
        <w:t xml:space="preserve"> </w:t>
      </w:r>
      <w:r w:rsidRPr="00156047">
        <w:rPr>
          <w:rStyle w:val="430"/>
          <w:color w:val="FF0000"/>
          <w:u w:val="none"/>
        </w:rPr>
        <w:t xml:space="preserve">причина 3 (экономия, сложившаяся в результате проведенных торгов по инициативным проектам и за счет средств из резервного фонда </w:t>
      </w:r>
      <w:r w:rsidR="00000782" w:rsidRPr="00156047">
        <w:rPr>
          <w:rStyle w:val="430"/>
          <w:color w:val="FF0000"/>
          <w:u w:val="none"/>
        </w:rPr>
        <w:t xml:space="preserve">Правительства </w:t>
      </w:r>
      <w:r w:rsidRPr="00156047">
        <w:rPr>
          <w:rStyle w:val="430"/>
          <w:color w:val="FF0000"/>
          <w:u w:val="none"/>
        </w:rPr>
        <w:t>Р</w:t>
      </w:r>
      <w:r w:rsidR="00000782" w:rsidRPr="00156047">
        <w:rPr>
          <w:rStyle w:val="430"/>
          <w:color w:val="FF0000"/>
          <w:u w:val="none"/>
        </w:rPr>
        <w:t>остовской области</w:t>
      </w:r>
      <w:r w:rsidRPr="00156047">
        <w:rPr>
          <w:color w:val="FF0000"/>
          <w:sz w:val="28"/>
          <w:szCs w:val="28"/>
        </w:rPr>
        <w:t>);</w:t>
      </w:r>
    </w:p>
    <w:p w:rsidR="007F04AB" w:rsidRPr="00156047" w:rsidRDefault="007F04AB" w:rsidP="007F04AB">
      <w:pPr>
        <w:ind w:firstLine="709"/>
        <w:jc w:val="both"/>
        <w:rPr>
          <w:color w:val="FF0000"/>
          <w:sz w:val="28"/>
          <w:szCs w:val="28"/>
        </w:rPr>
      </w:pPr>
      <w:r w:rsidRPr="00156047">
        <w:rPr>
          <w:rStyle w:val="43"/>
          <w:i w:val="0"/>
          <w:iCs w:val="0"/>
          <w:color w:val="FF0000"/>
        </w:rPr>
        <w:t>- 0,3 тыс. рублей -</w:t>
      </w:r>
      <w:r w:rsidRPr="00156047">
        <w:rPr>
          <w:color w:val="FF0000"/>
          <w:sz w:val="28"/>
          <w:szCs w:val="28"/>
        </w:rPr>
        <w:t xml:space="preserve"> </w:t>
      </w:r>
      <w:r w:rsidRPr="00156047">
        <w:rPr>
          <w:rStyle w:val="430"/>
          <w:color w:val="FF0000"/>
          <w:u w:val="none"/>
        </w:rPr>
        <w:t>причина 4 (экономия, сложившаяся в результате проведенных торгов по приобретению компьютерного оборудования и книжного фонда</w:t>
      </w:r>
      <w:r w:rsidRPr="00156047">
        <w:rPr>
          <w:color w:val="FF0000"/>
          <w:sz w:val="28"/>
          <w:szCs w:val="28"/>
        </w:rPr>
        <w:t>);</w:t>
      </w:r>
    </w:p>
    <w:p w:rsidR="007F04AB" w:rsidRPr="00156047" w:rsidRDefault="007F04AB" w:rsidP="007F04AB">
      <w:pPr>
        <w:ind w:firstLine="709"/>
        <w:jc w:val="both"/>
        <w:rPr>
          <w:rStyle w:val="430"/>
          <w:color w:val="FF0000"/>
          <w:u w:val="none"/>
        </w:rPr>
      </w:pPr>
      <w:r w:rsidRPr="00156047">
        <w:rPr>
          <w:rStyle w:val="43"/>
          <w:i w:val="0"/>
          <w:iCs w:val="0"/>
          <w:color w:val="FF0000"/>
        </w:rPr>
        <w:t>- 18,2 тыс. рублей -</w:t>
      </w:r>
      <w:r w:rsidRPr="00156047">
        <w:rPr>
          <w:color w:val="FF0000"/>
          <w:sz w:val="28"/>
          <w:szCs w:val="28"/>
        </w:rPr>
        <w:t xml:space="preserve"> </w:t>
      </w:r>
      <w:r w:rsidRPr="00156047">
        <w:rPr>
          <w:rStyle w:val="430"/>
          <w:color w:val="FF0000"/>
          <w:u w:val="none"/>
        </w:rPr>
        <w:t>причина 5 (недофинансирование в декабре 2022г.</w:t>
      </w:r>
      <w:r w:rsidRPr="00156047">
        <w:rPr>
          <w:color w:val="FF0000"/>
          <w:sz w:val="28"/>
          <w:szCs w:val="28"/>
        </w:rPr>
        <w:t>);</w:t>
      </w:r>
    </w:p>
    <w:p w:rsidR="007F04AB" w:rsidRPr="00156047" w:rsidRDefault="007F04AB" w:rsidP="007F04AB">
      <w:pPr>
        <w:ind w:firstLine="709"/>
        <w:jc w:val="both"/>
        <w:rPr>
          <w:rStyle w:val="430"/>
          <w:color w:val="FF0000"/>
          <w:u w:val="none"/>
        </w:rPr>
      </w:pPr>
      <w:r w:rsidRPr="00156047">
        <w:rPr>
          <w:rStyle w:val="430"/>
          <w:color w:val="FF0000"/>
          <w:u w:val="none"/>
        </w:rPr>
        <w:t xml:space="preserve">- 1,1 тыс. рублей </w:t>
      </w:r>
      <w:r w:rsidRPr="00156047">
        <w:rPr>
          <w:rStyle w:val="43"/>
          <w:i w:val="0"/>
          <w:iCs w:val="0"/>
          <w:color w:val="FF0000"/>
        </w:rPr>
        <w:t>-</w:t>
      </w:r>
      <w:r w:rsidRPr="00156047">
        <w:rPr>
          <w:color w:val="FF0000"/>
          <w:sz w:val="28"/>
          <w:szCs w:val="28"/>
        </w:rPr>
        <w:t xml:space="preserve"> </w:t>
      </w:r>
      <w:r w:rsidRPr="00156047">
        <w:rPr>
          <w:rStyle w:val="430"/>
          <w:color w:val="FF0000"/>
          <w:u w:val="none"/>
        </w:rPr>
        <w:t>причина 6 (экономия, сложившаяся в результате проведения торгов отделом туризма Администрации города Азова);</w:t>
      </w:r>
    </w:p>
    <w:p w:rsidR="00000782" w:rsidRPr="00156047" w:rsidRDefault="007F04AB" w:rsidP="00000782">
      <w:pPr>
        <w:ind w:firstLine="709"/>
        <w:jc w:val="both"/>
        <w:rPr>
          <w:rStyle w:val="430"/>
          <w:color w:val="FF0000"/>
          <w:u w:val="none"/>
        </w:rPr>
      </w:pPr>
      <w:r w:rsidRPr="00156047">
        <w:rPr>
          <w:color w:val="FF0000"/>
          <w:sz w:val="28"/>
          <w:szCs w:val="28"/>
        </w:rPr>
        <w:t xml:space="preserve">Объем средств по внебюджетным источникам сверх плановых назначений составил </w:t>
      </w:r>
      <w:r w:rsidRPr="00156047">
        <w:rPr>
          <w:rStyle w:val="43"/>
          <w:i w:val="0"/>
          <w:iCs w:val="0"/>
          <w:color w:val="FF0000"/>
        </w:rPr>
        <w:t>– 2 355,0 тыс. рублей -</w:t>
      </w:r>
      <w:r w:rsidRPr="00156047">
        <w:rPr>
          <w:color w:val="FF0000"/>
          <w:sz w:val="28"/>
          <w:szCs w:val="28"/>
        </w:rPr>
        <w:t xml:space="preserve"> </w:t>
      </w:r>
      <w:r w:rsidRPr="00156047">
        <w:rPr>
          <w:rStyle w:val="430"/>
          <w:color w:val="FF0000"/>
          <w:u w:val="none"/>
        </w:rPr>
        <w:t>причина 4 (в связи с востребовательностью услуг)</w:t>
      </w:r>
      <w:r w:rsidR="00000782" w:rsidRPr="00156047">
        <w:rPr>
          <w:rStyle w:val="430"/>
          <w:color w:val="FF0000"/>
          <w:u w:val="none"/>
        </w:rPr>
        <w:t>.</w:t>
      </w:r>
    </w:p>
    <w:p w:rsidR="007F04AB" w:rsidRPr="00156047" w:rsidRDefault="007F04AB" w:rsidP="00000782">
      <w:pPr>
        <w:ind w:firstLine="709"/>
        <w:jc w:val="both"/>
        <w:rPr>
          <w:color w:val="FF0000"/>
        </w:rPr>
      </w:pPr>
      <w:r w:rsidRPr="00156047">
        <w:rPr>
          <w:color w:val="FF0000"/>
          <w:sz w:val="28"/>
          <w:szCs w:val="28"/>
        </w:rPr>
        <w:lastRenderedPageBreak/>
        <w:t>Сведения об использовании бюджетных ассигнований и внебюджетных средств на реализацию муниципальной  программы за отчетный год приведены в приложении № 2 к отчету о реализации муниципальной программы.</w:t>
      </w:r>
    </w:p>
    <w:p w:rsidR="00912D15" w:rsidRPr="00156047" w:rsidRDefault="00912D15" w:rsidP="00912D15">
      <w:pPr>
        <w:pStyle w:val="41"/>
        <w:shd w:val="clear" w:color="auto" w:fill="auto"/>
        <w:tabs>
          <w:tab w:val="left" w:leader="underscore" w:pos="7928"/>
        </w:tabs>
        <w:spacing w:after="0" w:line="322" w:lineRule="exact"/>
        <w:ind w:left="80" w:right="60" w:firstLine="709"/>
        <w:jc w:val="both"/>
        <w:rPr>
          <w:color w:val="FF0000"/>
        </w:rPr>
      </w:pPr>
    </w:p>
    <w:p w:rsidR="00912D15" w:rsidRPr="002B51E4" w:rsidRDefault="00912D15" w:rsidP="00912D15">
      <w:pPr>
        <w:pStyle w:val="41"/>
        <w:shd w:val="clear" w:color="auto" w:fill="auto"/>
        <w:spacing w:after="0"/>
        <w:ind w:left="709" w:right="566" w:firstLine="0"/>
        <w:jc w:val="center"/>
      </w:pPr>
    </w:p>
    <w:p w:rsidR="00912D15" w:rsidRPr="002B51E4" w:rsidRDefault="00912D15" w:rsidP="00912D15">
      <w:pPr>
        <w:pStyle w:val="41"/>
        <w:shd w:val="clear" w:color="auto" w:fill="auto"/>
        <w:spacing w:after="0"/>
        <w:ind w:left="709" w:right="566" w:firstLine="0"/>
        <w:jc w:val="center"/>
      </w:pPr>
      <w:r w:rsidRPr="002B51E4">
        <w:t>Раздел 5. Сведения о достижении значений показателей муниципальной программы, подпрограмм муниципальной  программы за  отчетный год</w:t>
      </w:r>
    </w:p>
    <w:p w:rsidR="00912D15" w:rsidRPr="002B51E4" w:rsidRDefault="00912D15" w:rsidP="00912D15">
      <w:pPr>
        <w:pStyle w:val="41"/>
        <w:shd w:val="clear" w:color="auto" w:fill="auto"/>
        <w:tabs>
          <w:tab w:val="left" w:leader="underscore" w:pos="8908"/>
        </w:tabs>
        <w:spacing w:after="0"/>
        <w:ind w:left="20" w:firstLine="709"/>
        <w:jc w:val="both"/>
      </w:pPr>
    </w:p>
    <w:p w:rsidR="00912D15" w:rsidRPr="008757CD" w:rsidRDefault="00912D15" w:rsidP="00912D15">
      <w:pPr>
        <w:pStyle w:val="41"/>
        <w:shd w:val="clear" w:color="auto" w:fill="auto"/>
        <w:tabs>
          <w:tab w:val="left" w:leader="underscore" w:pos="4551"/>
          <w:tab w:val="left" w:leader="underscore" w:pos="8113"/>
        </w:tabs>
        <w:spacing w:after="0"/>
        <w:ind w:left="20" w:right="80" w:firstLine="709"/>
        <w:jc w:val="both"/>
      </w:pPr>
      <w:r w:rsidRPr="008757CD">
        <w:t xml:space="preserve">Муниципальной программой и подпрограммами муниципальной  программы предусмотрено двадцать </w:t>
      </w:r>
      <w:r w:rsidR="00E4218F" w:rsidRPr="008757CD">
        <w:t>два</w:t>
      </w:r>
      <w:r w:rsidRPr="008757CD">
        <w:t xml:space="preserve"> показател</w:t>
      </w:r>
      <w:r w:rsidR="00E4218F" w:rsidRPr="008757CD">
        <w:t>я</w:t>
      </w:r>
      <w:r w:rsidRPr="008757CD">
        <w:t>, из них:</w:t>
      </w:r>
    </w:p>
    <w:p w:rsidR="00912D15" w:rsidRPr="008757CD" w:rsidRDefault="00912D15" w:rsidP="00912D15">
      <w:pPr>
        <w:pStyle w:val="41"/>
        <w:shd w:val="clear" w:color="auto" w:fill="auto"/>
        <w:tabs>
          <w:tab w:val="left" w:leader="underscore" w:pos="4551"/>
          <w:tab w:val="left" w:leader="underscore" w:pos="8113"/>
        </w:tabs>
        <w:spacing w:after="0"/>
        <w:ind w:left="20" w:right="80" w:firstLine="709"/>
        <w:jc w:val="both"/>
      </w:pPr>
      <w:r w:rsidRPr="008757CD">
        <w:t xml:space="preserve">- по </w:t>
      </w:r>
      <w:r w:rsidR="008757CD" w:rsidRPr="008757CD">
        <w:t>четырем</w:t>
      </w:r>
      <w:r w:rsidRPr="008757CD">
        <w:t xml:space="preserve"> из которых фактически значения соответствуют плановым;</w:t>
      </w:r>
    </w:p>
    <w:p w:rsidR="00912D15" w:rsidRPr="008757CD" w:rsidRDefault="00912D15" w:rsidP="00912D15">
      <w:pPr>
        <w:pStyle w:val="41"/>
        <w:shd w:val="clear" w:color="auto" w:fill="auto"/>
        <w:tabs>
          <w:tab w:val="left" w:leader="underscore" w:pos="4551"/>
          <w:tab w:val="left" w:leader="underscore" w:pos="8113"/>
        </w:tabs>
        <w:spacing w:after="0"/>
        <w:ind w:left="20" w:right="80" w:firstLine="709"/>
        <w:jc w:val="both"/>
      </w:pPr>
      <w:r w:rsidRPr="008757CD">
        <w:t xml:space="preserve">- по </w:t>
      </w:r>
      <w:r w:rsidR="008757CD" w:rsidRPr="008757CD">
        <w:t>семнадцати</w:t>
      </w:r>
      <w:r w:rsidRPr="008757CD">
        <w:t xml:space="preserve"> показателям фактические значения превышают плановые;</w:t>
      </w:r>
    </w:p>
    <w:p w:rsidR="00912D15" w:rsidRPr="002B51E4" w:rsidRDefault="00912D15" w:rsidP="00912D15">
      <w:pPr>
        <w:pStyle w:val="41"/>
        <w:shd w:val="clear" w:color="auto" w:fill="auto"/>
        <w:tabs>
          <w:tab w:val="left" w:leader="underscore" w:pos="4551"/>
          <w:tab w:val="left" w:leader="underscore" w:pos="8113"/>
        </w:tabs>
        <w:spacing w:after="0"/>
        <w:ind w:left="20" w:right="80" w:firstLine="709"/>
        <w:jc w:val="both"/>
      </w:pPr>
      <w:r w:rsidRPr="008757CD">
        <w:t xml:space="preserve">- по </w:t>
      </w:r>
      <w:r w:rsidR="008757CD" w:rsidRPr="008757CD">
        <w:t>одному</w:t>
      </w:r>
      <w:r w:rsidRPr="008757CD">
        <w:t xml:space="preserve"> показател</w:t>
      </w:r>
      <w:r w:rsidR="008757CD" w:rsidRPr="008757CD">
        <w:t>ю</w:t>
      </w:r>
      <w:r w:rsidRPr="008757CD">
        <w:t xml:space="preserve"> не достигнут</w:t>
      </w:r>
      <w:r w:rsidR="008757CD" w:rsidRPr="008757CD">
        <w:t>о</w:t>
      </w:r>
      <w:r w:rsidRPr="008757CD">
        <w:t xml:space="preserve"> планов</w:t>
      </w:r>
      <w:r w:rsidR="008757CD" w:rsidRPr="008757CD">
        <w:t>ое</w:t>
      </w:r>
      <w:r w:rsidRPr="008757CD">
        <w:t xml:space="preserve"> значени</w:t>
      </w:r>
      <w:r w:rsidR="008757CD" w:rsidRPr="008757CD">
        <w:t>е</w:t>
      </w:r>
      <w:r w:rsidRPr="008757CD">
        <w:t>.</w:t>
      </w:r>
    </w:p>
    <w:p w:rsidR="00363FA3" w:rsidRDefault="00363FA3" w:rsidP="00912D15">
      <w:pPr>
        <w:tabs>
          <w:tab w:val="left" w:leader="underscore" w:pos="4142"/>
        </w:tabs>
        <w:spacing w:line="280" w:lineRule="exact"/>
        <w:ind w:left="20" w:firstLine="689"/>
        <w:jc w:val="both"/>
        <w:rPr>
          <w:rStyle w:val="43"/>
          <w:i w:val="0"/>
          <w:iCs w:val="0"/>
        </w:rPr>
      </w:pPr>
    </w:p>
    <w:p w:rsidR="00912D15" w:rsidRPr="002B51E4" w:rsidRDefault="00912D15" w:rsidP="00912D15">
      <w:pPr>
        <w:tabs>
          <w:tab w:val="left" w:leader="underscore" w:pos="4142"/>
        </w:tabs>
        <w:spacing w:line="280" w:lineRule="exact"/>
        <w:ind w:left="20" w:firstLine="689"/>
        <w:jc w:val="both"/>
        <w:rPr>
          <w:sz w:val="28"/>
          <w:szCs w:val="28"/>
        </w:rPr>
      </w:pPr>
      <w:r w:rsidRPr="002B51E4">
        <w:rPr>
          <w:rStyle w:val="43"/>
          <w:i w:val="0"/>
          <w:iCs w:val="0"/>
        </w:rPr>
        <w:t xml:space="preserve">Показатель 1 </w:t>
      </w:r>
      <w:r w:rsidRPr="002B51E4">
        <w:rPr>
          <w:sz w:val="28"/>
          <w:szCs w:val="28"/>
        </w:rPr>
        <w:t>«доля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r w:rsidRPr="002B51E4">
        <w:rPr>
          <w:rStyle w:val="43"/>
          <w:i w:val="0"/>
          <w:iCs w:val="0"/>
        </w:rPr>
        <w:t xml:space="preserve"> -</w:t>
      </w:r>
      <w:r w:rsidRPr="002B51E4">
        <w:rPr>
          <w:sz w:val="28"/>
          <w:szCs w:val="28"/>
        </w:rPr>
        <w:t xml:space="preserve"> плановое значение - 9</w:t>
      </w:r>
      <w:r w:rsidR="000632E9">
        <w:rPr>
          <w:sz w:val="28"/>
          <w:szCs w:val="28"/>
        </w:rPr>
        <w:t>2</w:t>
      </w:r>
      <w:r w:rsidRPr="002B51E4">
        <w:rPr>
          <w:sz w:val="28"/>
          <w:szCs w:val="28"/>
        </w:rPr>
        <w:t>, фактическое значение - 9</w:t>
      </w:r>
      <w:r w:rsidR="00BD6FC2">
        <w:rPr>
          <w:sz w:val="28"/>
          <w:szCs w:val="28"/>
        </w:rPr>
        <w:t>2</w:t>
      </w:r>
      <w:r w:rsidRPr="002B51E4">
        <w:rPr>
          <w:sz w:val="28"/>
          <w:szCs w:val="28"/>
        </w:rPr>
        <w:t>.</w:t>
      </w:r>
    </w:p>
    <w:p w:rsidR="00912D15" w:rsidRPr="002B51E4" w:rsidRDefault="00912D15" w:rsidP="00912D15">
      <w:pPr>
        <w:tabs>
          <w:tab w:val="left" w:leader="underscore" w:pos="4142"/>
        </w:tabs>
        <w:spacing w:line="280" w:lineRule="exact"/>
        <w:ind w:left="20" w:firstLine="689"/>
        <w:jc w:val="both"/>
        <w:rPr>
          <w:sz w:val="28"/>
          <w:szCs w:val="28"/>
        </w:rPr>
      </w:pPr>
    </w:p>
    <w:p w:rsidR="00912D15" w:rsidRDefault="00912D15" w:rsidP="00912D15">
      <w:pPr>
        <w:tabs>
          <w:tab w:val="left" w:leader="underscore" w:pos="4143"/>
        </w:tabs>
        <w:spacing w:line="331" w:lineRule="exact"/>
        <w:ind w:left="20" w:right="80" w:firstLine="689"/>
        <w:jc w:val="both"/>
        <w:rPr>
          <w:sz w:val="28"/>
          <w:szCs w:val="28"/>
        </w:rPr>
      </w:pPr>
      <w:r w:rsidRPr="00060ADA">
        <w:rPr>
          <w:rStyle w:val="43"/>
          <w:i w:val="0"/>
          <w:iCs w:val="0"/>
        </w:rPr>
        <w:t xml:space="preserve">Показатель 2 - </w:t>
      </w:r>
      <w:r w:rsidRPr="00060ADA">
        <w:rPr>
          <w:sz w:val="28"/>
          <w:szCs w:val="28"/>
        </w:rPr>
        <w:t xml:space="preserve">«количество посещений учреждений культуры на 1000 человек населения» - плановое значение - </w:t>
      </w:r>
      <w:r w:rsidR="000632E9" w:rsidRPr="00060ADA">
        <w:rPr>
          <w:sz w:val="28"/>
          <w:szCs w:val="28"/>
        </w:rPr>
        <w:t>12180</w:t>
      </w:r>
      <w:r w:rsidRPr="00060ADA">
        <w:rPr>
          <w:sz w:val="28"/>
          <w:szCs w:val="28"/>
        </w:rPr>
        <w:t xml:space="preserve">, фактическое значение </w:t>
      </w:r>
      <w:r w:rsidR="00D975C8" w:rsidRPr="00060ADA">
        <w:rPr>
          <w:sz w:val="28"/>
          <w:szCs w:val="28"/>
        </w:rPr>
        <w:t>–</w:t>
      </w:r>
      <w:r w:rsidRPr="00060ADA">
        <w:rPr>
          <w:sz w:val="28"/>
          <w:szCs w:val="28"/>
        </w:rPr>
        <w:t xml:space="preserve"> </w:t>
      </w:r>
      <w:r w:rsidR="00060ADA" w:rsidRPr="00060ADA">
        <w:rPr>
          <w:sz w:val="28"/>
          <w:szCs w:val="28"/>
        </w:rPr>
        <w:t>14</w:t>
      </w:r>
      <w:r w:rsidR="00BD6FC2">
        <w:rPr>
          <w:sz w:val="28"/>
          <w:szCs w:val="28"/>
        </w:rPr>
        <w:t>730</w:t>
      </w:r>
      <w:r w:rsidR="00060ADA" w:rsidRPr="00060ADA">
        <w:rPr>
          <w:sz w:val="28"/>
          <w:szCs w:val="28"/>
        </w:rPr>
        <w:t>.</w:t>
      </w:r>
    </w:p>
    <w:p w:rsidR="00E4218F" w:rsidRDefault="00E4218F" w:rsidP="00912D15">
      <w:pPr>
        <w:tabs>
          <w:tab w:val="left" w:leader="underscore" w:pos="4143"/>
        </w:tabs>
        <w:spacing w:line="331" w:lineRule="exact"/>
        <w:ind w:left="20" w:right="80" w:firstLine="689"/>
        <w:jc w:val="both"/>
        <w:rPr>
          <w:sz w:val="28"/>
          <w:szCs w:val="28"/>
        </w:rPr>
      </w:pPr>
      <w:r>
        <w:rPr>
          <w:sz w:val="28"/>
          <w:szCs w:val="28"/>
        </w:rPr>
        <w:t>(Данные показателя 4  к численности населения – 80757)</w:t>
      </w:r>
    </w:p>
    <w:p w:rsidR="00E4218F" w:rsidRDefault="00E4218F" w:rsidP="009C2151">
      <w:pPr>
        <w:tabs>
          <w:tab w:val="left" w:leader="underscore" w:pos="4142"/>
        </w:tabs>
        <w:spacing w:line="280" w:lineRule="exact"/>
        <w:ind w:left="20" w:firstLine="689"/>
        <w:jc w:val="both"/>
        <w:rPr>
          <w:rStyle w:val="43"/>
          <w:i w:val="0"/>
          <w:iCs w:val="0"/>
        </w:rPr>
      </w:pPr>
    </w:p>
    <w:p w:rsidR="00255D27" w:rsidRPr="00060ADA" w:rsidRDefault="00912D15" w:rsidP="009C2151">
      <w:pPr>
        <w:tabs>
          <w:tab w:val="left" w:leader="underscore" w:pos="4142"/>
        </w:tabs>
        <w:spacing w:line="280" w:lineRule="exact"/>
        <w:ind w:left="20" w:firstLine="689"/>
        <w:jc w:val="both"/>
        <w:rPr>
          <w:sz w:val="28"/>
          <w:szCs w:val="28"/>
        </w:rPr>
      </w:pPr>
      <w:r w:rsidRPr="00060ADA">
        <w:rPr>
          <w:rStyle w:val="43"/>
          <w:i w:val="0"/>
          <w:iCs w:val="0"/>
        </w:rPr>
        <w:t xml:space="preserve">Показатель 3 </w:t>
      </w:r>
      <w:r w:rsidR="00255D27" w:rsidRPr="00060ADA">
        <w:rPr>
          <w:rStyle w:val="43"/>
          <w:i w:val="0"/>
          <w:iCs w:val="0"/>
        </w:rPr>
        <w:t xml:space="preserve"> - </w:t>
      </w:r>
      <w:r w:rsidR="00255D27" w:rsidRPr="00060ADA">
        <w:rPr>
          <w:sz w:val="28"/>
          <w:szCs w:val="28"/>
        </w:rPr>
        <w:t>«прирост численности лиц, размещенных в коллективных средствах размещения (к предыдущему году)» плановое значение - 2,</w:t>
      </w:r>
      <w:r w:rsidR="000632E9" w:rsidRPr="00060ADA">
        <w:rPr>
          <w:sz w:val="28"/>
          <w:szCs w:val="28"/>
        </w:rPr>
        <w:t>6</w:t>
      </w:r>
      <w:r w:rsidR="00255D27" w:rsidRPr="00060ADA">
        <w:rPr>
          <w:sz w:val="28"/>
          <w:szCs w:val="28"/>
        </w:rPr>
        <w:t xml:space="preserve"> фактическое значение – </w:t>
      </w:r>
      <w:r w:rsidR="00060ADA" w:rsidRPr="00060ADA">
        <w:rPr>
          <w:sz w:val="28"/>
          <w:szCs w:val="28"/>
        </w:rPr>
        <w:t>7,4.</w:t>
      </w:r>
    </w:p>
    <w:p w:rsidR="006656E6" w:rsidRPr="00703C4F" w:rsidRDefault="0064443A" w:rsidP="006656E6">
      <w:pPr>
        <w:tabs>
          <w:tab w:val="left" w:leader="underscore" w:pos="4142"/>
        </w:tabs>
        <w:spacing w:line="280" w:lineRule="exact"/>
        <w:ind w:left="20" w:firstLine="689"/>
        <w:jc w:val="both"/>
        <w:rPr>
          <w:sz w:val="28"/>
          <w:szCs w:val="28"/>
        </w:rPr>
      </w:pPr>
      <w:r w:rsidRPr="00703C4F">
        <w:rPr>
          <w:sz w:val="28"/>
          <w:szCs w:val="28"/>
        </w:rPr>
        <w:t xml:space="preserve">Показатель 4 - </w:t>
      </w:r>
      <w:r w:rsidR="006656E6" w:rsidRPr="00703C4F">
        <w:rPr>
          <w:sz w:val="28"/>
          <w:szCs w:val="28"/>
        </w:rPr>
        <w:t xml:space="preserve"> Число посещений культурных мероприятий (млн. ед.) плановое значение – 0,96 млн.ед. </w:t>
      </w:r>
      <w:r w:rsidR="00703C4F">
        <w:rPr>
          <w:sz w:val="28"/>
          <w:szCs w:val="28"/>
        </w:rPr>
        <w:t xml:space="preserve"> </w:t>
      </w:r>
      <w:r w:rsidR="00703C4F" w:rsidRPr="0063283D">
        <w:rPr>
          <w:rStyle w:val="43"/>
          <w:i w:val="0"/>
          <w:iCs w:val="0"/>
        </w:rPr>
        <w:t>фактическое значение</w:t>
      </w:r>
      <w:r w:rsidR="00703C4F">
        <w:rPr>
          <w:rStyle w:val="43"/>
          <w:i w:val="0"/>
          <w:iCs w:val="0"/>
        </w:rPr>
        <w:t xml:space="preserve"> </w:t>
      </w:r>
      <w:r w:rsidR="00703C4F" w:rsidRPr="00703C4F">
        <w:rPr>
          <w:sz w:val="28"/>
          <w:szCs w:val="28"/>
        </w:rPr>
        <w:t>1,1</w:t>
      </w:r>
      <w:r w:rsidR="00BD6FC2">
        <w:rPr>
          <w:sz w:val="28"/>
          <w:szCs w:val="28"/>
        </w:rPr>
        <w:t>9</w:t>
      </w:r>
      <w:r w:rsidR="00703C4F" w:rsidRPr="00703C4F">
        <w:rPr>
          <w:sz w:val="28"/>
          <w:szCs w:val="28"/>
        </w:rPr>
        <w:t xml:space="preserve"> млн. ед</w:t>
      </w:r>
      <w:r w:rsidR="00703C4F">
        <w:rPr>
          <w:sz w:val="28"/>
          <w:szCs w:val="28"/>
        </w:rPr>
        <w:t>.</w:t>
      </w:r>
    </w:p>
    <w:p w:rsidR="00EF7F7F" w:rsidRPr="00703C4F" w:rsidRDefault="00703C4F" w:rsidP="006656E6">
      <w:pPr>
        <w:tabs>
          <w:tab w:val="left" w:leader="underscore" w:pos="4142"/>
        </w:tabs>
        <w:spacing w:line="280" w:lineRule="exact"/>
        <w:ind w:left="20" w:firstLine="689"/>
        <w:jc w:val="both"/>
        <w:rPr>
          <w:rStyle w:val="43"/>
          <w:i w:val="0"/>
          <w:iCs w:val="0"/>
        </w:rPr>
      </w:pPr>
      <w:r>
        <w:rPr>
          <w:sz w:val="28"/>
          <w:szCs w:val="28"/>
        </w:rPr>
        <w:t>(О</w:t>
      </w:r>
      <w:r w:rsidR="00EF7F7F" w:rsidRPr="00703C4F">
        <w:rPr>
          <w:sz w:val="28"/>
          <w:szCs w:val="28"/>
        </w:rPr>
        <w:t xml:space="preserve">пределяется как сумма посещений культурных мероприятий всех учреждений  культуры  и составляет </w:t>
      </w:r>
      <w:r w:rsidRPr="00703C4F">
        <w:rPr>
          <w:sz w:val="28"/>
          <w:szCs w:val="28"/>
        </w:rPr>
        <w:t>–</w:t>
      </w:r>
      <w:r w:rsidR="00EF7F7F" w:rsidRPr="00703C4F">
        <w:rPr>
          <w:sz w:val="28"/>
          <w:szCs w:val="28"/>
        </w:rPr>
        <w:t xml:space="preserve"> </w:t>
      </w:r>
      <w:r w:rsidRPr="00703C4F">
        <w:rPr>
          <w:sz w:val="28"/>
          <w:szCs w:val="28"/>
        </w:rPr>
        <w:t>1136774  посещени</w:t>
      </w:r>
      <w:r>
        <w:rPr>
          <w:sz w:val="28"/>
          <w:szCs w:val="28"/>
        </w:rPr>
        <w:t>й,</w:t>
      </w:r>
      <w:r w:rsidRPr="00703C4F">
        <w:rPr>
          <w:sz w:val="28"/>
          <w:szCs w:val="28"/>
        </w:rPr>
        <w:t xml:space="preserve"> из них: </w:t>
      </w:r>
      <w:r w:rsidR="00EF7F7F" w:rsidRPr="00703C4F">
        <w:rPr>
          <w:sz w:val="28"/>
          <w:szCs w:val="28"/>
        </w:rPr>
        <w:t>МБУ до ДХШ г.Азова - 13719;</w:t>
      </w:r>
      <w:r w:rsidRPr="00703C4F">
        <w:rPr>
          <w:sz w:val="28"/>
          <w:szCs w:val="28"/>
        </w:rPr>
        <w:t xml:space="preserve"> </w:t>
      </w:r>
      <w:r w:rsidR="003D74A4" w:rsidRPr="00703C4F">
        <w:rPr>
          <w:sz w:val="28"/>
          <w:szCs w:val="28"/>
        </w:rPr>
        <w:t>МБУ до ДШИ г.Азова– 14979;</w:t>
      </w:r>
      <w:r w:rsidRPr="00703C4F">
        <w:rPr>
          <w:sz w:val="28"/>
          <w:szCs w:val="28"/>
        </w:rPr>
        <w:t xml:space="preserve"> </w:t>
      </w:r>
      <w:r w:rsidR="003D74A4" w:rsidRPr="00703C4F">
        <w:rPr>
          <w:sz w:val="28"/>
          <w:szCs w:val="28"/>
        </w:rPr>
        <w:t>МБУК ЦБС  г.Азова  -788981;</w:t>
      </w:r>
      <w:r w:rsidRPr="00703C4F">
        <w:rPr>
          <w:sz w:val="28"/>
          <w:szCs w:val="28"/>
        </w:rPr>
        <w:t xml:space="preserve"> </w:t>
      </w:r>
      <w:r w:rsidR="003D74A4" w:rsidRPr="00703C4F">
        <w:rPr>
          <w:sz w:val="28"/>
          <w:szCs w:val="28"/>
        </w:rPr>
        <w:t xml:space="preserve">МБУК ГДК г.Азова -  </w:t>
      </w:r>
      <w:r w:rsidR="002C4FDE">
        <w:rPr>
          <w:sz w:val="28"/>
          <w:szCs w:val="28"/>
        </w:rPr>
        <w:t>319095</w:t>
      </w:r>
      <w:r w:rsidR="003D74A4" w:rsidRPr="00703C4F">
        <w:rPr>
          <w:rStyle w:val="43"/>
          <w:i w:val="0"/>
          <w:iCs w:val="0"/>
        </w:rPr>
        <w:t>;</w:t>
      </w:r>
      <w:r w:rsidRPr="00703C4F">
        <w:rPr>
          <w:rStyle w:val="43"/>
          <w:i w:val="0"/>
          <w:iCs w:val="0"/>
        </w:rPr>
        <w:t xml:space="preserve"> </w:t>
      </w:r>
      <w:r w:rsidR="003D74A4" w:rsidRPr="00703C4F">
        <w:rPr>
          <w:rStyle w:val="43"/>
          <w:i w:val="0"/>
          <w:iCs w:val="0"/>
        </w:rPr>
        <w:t xml:space="preserve">МАУ АТЦ г.Азова </w:t>
      </w:r>
      <w:r w:rsidRPr="00703C4F">
        <w:rPr>
          <w:rStyle w:val="43"/>
          <w:i w:val="0"/>
          <w:iCs w:val="0"/>
        </w:rPr>
        <w:t>–</w:t>
      </w:r>
      <w:r w:rsidR="003D74A4" w:rsidRPr="00703C4F">
        <w:rPr>
          <w:rStyle w:val="43"/>
          <w:i w:val="0"/>
          <w:iCs w:val="0"/>
        </w:rPr>
        <w:t xml:space="preserve"> 5</w:t>
      </w:r>
      <w:r w:rsidR="002C4FDE">
        <w:rPr>
          <w:rStyle w:val="43"/>
          <w:i w:val="0"/>
          <w:iCs w:val="0"/>
        </w:rPr>
        <w:t>2</w:t>
      </w:r>
      <w:r w:rsidR="003D74A4" w:rsidRPr="00703C4F">
        <w:rPr>
          <w:rStyle w:val="43"/>
          <w:i w:val="0"/>
          <w:iCs w:val="0"/>
        </w:rPr>
        <w:t>852</w:t>
      </w:r>
      <w:r w:rsidRPr="00703C4F">
        <w:rPr>
          <w:rStyle w:val="43"/>
          <w:i w:val="0"/>
          <w:iCs w:val="0"/>
        </w:rPr>
        <w:t>)</w:t>
      </w:r>
      <w:r>
        <w:rPr>
          <w:rStyle w:val="43"/>
          <w:i w:val="0"/>
          <w:iCs w:val="0"/>
        </w:rPr>
        <w:t>.</w:t>
      </w:r>
    </w:p>
    <w:p w:rsidR="002C4FDE" w:rsidRPr="00EF7F7F" w:rsidRDefault="002C4FDE" w:rsidP="006656E6">
      <w:pPr>
        <w:tabs>
          <w:tab w:val="left" w:leader="underscore" w:pos="4142"/>
        </w:tabs>
        <w:spacing w:line="280" w:lineRule="exact"/>
        <w:ind w:left="20" w:firstLine="689"/>
        <w:jc w:val="both"/>
        <w:rPr>
          <w:b/>
          <w:sz w:val="28"/>
          <w:szCs w:val="28"/>
        </w:rPr>
      </w:pPr>
    </w:p>
    <w:p w:rsidR="00240654" w:rsidRPr="0063283D" w:rsidRDefault="00240654" w:rsidP="00240654">
      <w:pPr>
        <w:pStyle w:val="ConsPlusCell"/>
        <w:shd w:val="clear" w:color="auto" w:fill="FFFFFF"/>
        <w:ind w:left="20" w:firstLine="689"/>
        <w:jc w:val="both"/>
        <w:rPr>
          <w:rStyle w:val="43"/>
          <w:i w:val="0"/>
          <w:iCs w:val="0"/>
        </w:rPr>
      </w:pPr>
      <w:r w:rsidRPr="00EF7F7F">
        <w:rPr>
          <w:rStyle w:val="43"/>
          <w:i w:val="0"/>
          <w:iCs w:val="0"/>
        </w:rPr>
        <w:t>Показатель</w:t>
      </w:r>
      <w:r w:rsidRPr="0063283D">
        <w:rPr>
          <w:rStyle w:val="43"/>
          <w:i w:val="0"/>
          <w:iCs w:val="0"/>
        </w:rPr>
        <w:t xml:space="preserve"> 1.1 - «</w:t>
      </w:r>
      <w:r w:rsidRPr="0063283D">
        <w:rPr>
          <w:rFonts w:ascii="Times New Roman" w:hAnsi="Times New Roman" w:cs="Times New Roman"/>
          <w:kern w:val="2"/>
          <w:sz w:val="28"/>
          <w:szCs w:val="28"/>
        </w:rPr>
        <w:t>количество экземпляров новых поступлений в библиотечные фонды общедоступных библиотек на 1 тыс. человек населения</w:t>
      </w:r>
      <w:r w:rsidRPr="0063283D">
        <w:rPr>
          <w:rStyle w:val="43"/>
          <w:i w:val="0"/>
          <w:iCs w:val="0"/>
        </w:rPr>
        <w:t xml:space="preserve">» - плановое значение </w:t>
      </w:r>
      <w:r w:rsidR="000632E9" w:rsidRPr="0063283D">
        <w:rPr>
          <w:rStyle w:val="43"/>
          <w:i w:val="0"/>
          <w:iCs w:val="0"/>
        </w:rPr>
        <w:t>4</w:t>
      </w:r>
      <w:r w:rsidRPr="0063283D">
        <w:rPr>
          <w:rStyle w:val="43"/>
          <w:i w:val="0"/>
          <w:iCs w:val="0"/>
        </w:rPr>
        <w:t xml:space="preserve">3, фактическое значение </w:t>
      </w:r>
      <w:r w:rsidR="00367325" w:rsidRPr="0063283D">
        <w:rPr>
          <w:rStyle w:val="43"/>
          <w:i w:val="0"/>
          <w:iCs w:val="0"/>
        </w:rPr>
        <w:t>–</w:t>
      </w:r>
      <w:r w:rsidRPr="0063283D">
        <w:rPr>
          <w:rStyle w:val="43"/>
          <w:i w:val="0"/>
          <w:iCs w:val="0"/>
        </w:rPr>
        <w:t xml:space="preserve"> </w:t>
      </w:r>
      <w:r w:rsidR="00367325" w:rsidRPr="0063283D">
        <w:rPr>
          <w:rStyle w:val="43"/>
          <w:i w:val="0"/>
          <w:iCs w:val="0"/>
        </w:rPr>
        <w:t>55.</w:t>
      </w:r>
    </w:p>
    <w:p w:rsidR="00240654" w:rsidRPr="0063283D" w:rsidRDefault="00240654" w:rsidP="00240654">
      <w:pPr>
        <w:tabs>
          <w:tab w:val="left" w:leader="underscore" w:pos="4142"/>
        </w:tabs>
        <w:spacing w:line="280" w:lineRule="exact"/>
        <w:ind w:left="20" w:firstLine="689"/>
        <w:jc w:val="both"/>
        <w:rPr>
          <w:rStyle w:val="43"/>
          <w:i w:val="0"/>
          <w:iCs w:val="0"/>
        </w:rPr>
      </w:pPr>
    </w:p>
    <w:p w:rsidR="00240654" w:rsidRPr="0063283D" w:rsidRDefault="00240654" w:rsidP="00240654">
      <w:pPr>
        <w:tabs>
          <w:tab w:val="left" w:leader="underscore" w:pos="4142"/>
        </w:tabs>
        <w:spacing w:line="280" w:lineRule="exact"/>
        <w:ind w:left="20" w:firstLine="689"/>
        <w:jc w:val="both"/>
        <w:rPr>
          <w:rStyle w:val="43"/>
          <w:i w:val="0"/>
          <w:iCs w:val="0"/>
        </w:rPr>
      </w:pPr>
      <w:r w:rsidRPr="0063283D">
        <w:rPr>
          <w:rStyle w:val="43"/>
          <w:i w:val="0"/>
          <w:iCs w:val="0"/>
        </w:rPr>
        <w:t>Показатель 1.2 «</w:t>
      </w:r>
      <w:r w:rsidRPr="0063283D">
        <w:rPr>
          <w:sz w:val="28"/>
          <w:szCs w:val="28"/>
        </w:rPr>
        <w:t>количество документов переведенных в электронный вид и доступных пользователям в соответствии с требованиями законодательства</w:t>
      </w:r>
      <w:r w:rsidRPr="0063283D">
        <w:rPr>
          <w:rStyle w:val="43"/>
          <w:i w:val="0"/>
          <w:iCs w:val="0"/>
        </w:rPr>
        <w:t>» - плановое значение - 4</w:t>
      </w:r>
      <w:r w:rsidR="000632E9" w:rsidRPr="0063283D">
        <w:rPr>
          <w:rStyle w:val="43"/>
          <w:i w:val="0"/>
          <w:iCs w:val="0"/>
        </w:rPr>
        <w:t>5</w:t>
      </w:r>
      <w:r w:rsidRPr="0063283D">
        <w:rPr>
          <w:rStyle w:val="43"/>
          <w:i w:val="0"/>
          <w:iCs w:val="0"/>
        </w:rPr>
        <w:t>00, фактическое значение –</w:t>
      </w:r>
      <w:r w:rsidR="00367325" w:rsidRPr="0063283D">
        <w:rPr>
          <w:rStyle w:val="43"/>
          <w:i w:val="0"/>
          <w:iCs w:val="0"/>
        </w:rPr>
        <w:t xml:space="preserve"> 4500.</w:t>
      </w:r>
    </w:p>
    <w:p w:rsidR="00240654" w:rsidRPr="0063283D" w:rsidRDefault="00240654" w:rsidP="00240654">
      <w:pPr>
        <w:pStyle w:val="41"/>
        <w:shd w:val="clear" w:color="auto" w:fill="auto"/>
        <w:spacing w:after="0" w:line="280" w:lineRule="exact"/>
        <w:ind w:left="20" w:firstLine="689"/>
        <w:jc w:val="both"/>
      </w:pPr>
    </w:p>
    <w:p w:rsidR="00240654" w:rsidRPr="0063283D" w:rsidRDefault="00240654" w:rsidP="00240654">
      <w:pPr>
        <w:tabs>
          <w:tab w:val="left" w:leader="underscore" w:pos="4142"/>
        </w:tabs>
        <w:spacing w:line="280" w:lineRule="exact"/>
        <w:ind w:left="20" w:firstLine="689"/>
        <w:jc w:val="both"/>
        <w:rPr>
          <w:rStyle w:val="43"/>
          <w:i w:val="0"/>
          <w:iCs w:val="0"/>
        </w:rPr>
      </w:pPr>
      <w:r w:rsidRPr="0063283D">
        <w:rPr>
          <w:sz w:val="28"/>
          <w:szCs w:val="28"/>
        </w:rPr>
        <w:t xml:space="preserve">Показатель 1.3. «количество выданных документов (книги, журналы, газеты, электронные издания, аудиовизуальные материалы и другое)»; </w:t>
      </w:r>
      <w:r w:rsidRPr="0063283D">
        <w:rPr>
          <w:rStyle w:val="43"/>
          <w:i w:val="0"/>
          <w:iCs w:val="0"/>
        </w:rPr>
        <w:t>плановое значение - 770</w:t>
      </w:r>
      <w:r w:rsidR="000632E9" w:rsidRPr="0063283D">
        <w:rPr>
          <w:rStyle w:val="43"/>
          <w:i w:val="0"/>
          <w:iCs w:val="0"/>
        </w:rPr>
        <w:t>5</w:t>
      </w:r>
      <w:r w:rsidRPr="0063283D">
        <w:rPr>
          <w:rStyle w:val="43"/>
          <w:i w:val="0"/>
          <w:iCs w:val="0"/>
        </w:rPr>
        <w:t>00, фактическое значение –</w:t>
      </w:r>
      <w:r w:rsidR="00367325" w:rsidRPr="0063283D">
        <w:rPr>
          <w:sz w:val="28"/>
          <w:szCs w:val="28"/>
        </w:rPr>
        <w:t>789224</w:t>
      </w:r>
      <w:r w:rsidR="00367325" w:rsidRPr="0063283D">
        <w:rPr>
          <w:rStyle w:val="43"/>
          <w:i w:val="0"/>
          <w:iCs w:val="0"/>
        </w:rPr>
        <w:t>.</w:t>
      </w:r>
    </w:p>
    <w:p w:rsidR="00240654" w:rsidRPr="0063283D" w:rsidRDefault="00240654" w:rsidP="0004565C">
      <w:pPr>
        <w:tabs>
          <w:tab w:val="left" w:leader="underscore" w:pos="4142"/>
        </w:tabs>
        <w:spacing w:line="280" w:lineRule="exact"/>
        <w:jc w:val="both"/>
        <w:rPr>
          <w:rStyle w:val="43"/>
          <w:i w:val="0"/>
          <w:iCs w:val="0"/>
        </w:rPr>
      </w:pPr>
    </w:p>
    <w:p w:rsidR="00240654" w:rsidRPr="0063283D" w:rsidRDefault="00240654" w:rsidP="00240654">
      <w:pPr>
        <w:tabs>
          <w:tab w:val="left" w:leader="underscore" w:pos="4142"/>
        </w:tabs>
        <w:spacing w:line="280" w:lineRule="exact"/>
        <w:ind w:left="20" w:firstLine="689"/>
        <w:jc w:val="both"/>
        <w:rPr>
          <w:rStyle w:val="43"/>
          <w:i w:val="0"/>
          <w:iCs w:val="0"/>
        </w:rPr>
      </w:pPr>
      <w:r w:rsidRPr="0063283D">
        <w:rPr>
          <w:sz w:val="28"/>
          <w:szCs w:val="28"/>
        </w:rPr>
        <w:lastRenderedPageBreak/>
        <w:t xml:space="preserve">Показатель 1.4. «количество посещений библиотек» </w:t>
      </w:r>
      <w:r w:rsidRPr="0063283D">
        <w:rPr>
          <w:rStyle w:val="43"/>
          <w:i w:val="0"/>
          <w:iCs w:val="0"/>
        </w:rPr>
        <w:t xml:space="preserve">плановое значение - </w:t>
      </w:r>
      <w:r w:rsidR="000632E9" w:rsidRPr="0063283D">
        <w:rPr>
          <w:rStyle w:val="43"/>
          <w:i w:val="0"/>
          <w:iCs w:val="0"/>
        </w:rPr>
        <w:t>598120</w:t>
      </w:r>
      <w:r w:rsidRPr="0063283D">
        <w:rPr>
          <w:rStyle w:val="43"/>
          <w:i w:val="0"/>
          <w:iCs w:val="0"/>
        </w:rPr>
        <w:t xml:space="preserve">; фактическое значение - </w:t>
      </w:r>
      <w:r w:rsidR="00367325" w:rsidRPr="0063283D">
        <w:rPr>
          <w:sz w:val="28"/>
          <w:szCs w:val="28"/>
        </w:rPr>
        <w:t>788981</w:t>
      </w:r>
      <w:r w:rsidR="00367325" w:rsidRPr="0063283D">
        <w:rPr>
          <w:rStyle w:val="43"/>
          <w:i w:val="0"/>
          <w:iCs w:val="0"/>
        </w:rPr>
        <w:t>.</w:t>
      </w:r>
    </w:p>
    <w:p w:rsidR="00240654" w:rsidRPr="0063283D" w:rsidRDefault="00240654" w:rsidP="00240654">
      <w:pPr>
        <w:tabs>
          <w:tab w:val="left" w:leader="underscore" w:pos="4142"/>
        </w:tabs>
        <w:spacing w:line="280" w:lineRule="exact"/>
        <w:ind w:left="20" w:firstLine="689"/>
        <w:jc w:val="both"/>
        <w:rPr>
          <w:rStyle w:val="43"/>
          <w:i w:val="0"/>
          <w:iCs w:val="0"/>
        </w:rPr>
      </w:pPr>
    </w:p>
    <w:p w:rsidR="00240654" w:rsidRPr="0063283D" w:rsidRDefault="00240654" w:rsidP="00240654">
      <w:pPr>
        <w:pStyle w:val="ConsPlusCell"/>
        <w:shd w:val="clear" w:color="auto" w:fill="FFFFFF"/>
        <w:ind w:firstLine="689"/>
        <w:jc w:val="both"/>
        <w:rPr>
          <w:rStyle w:val="43"/>
          <w:i w:val="0"/>
          <w:iCs w:val="0"/>
        </w:rPr>
      </w:pPr>
      <w:r w:rsidRPr="0063283D">
        <w:rPr>
          <w:rFonts w:ascii="Times New Roman" w:hAnsi="Times New Roman" w:cs="Times New Roman"/>
          <w:sz w:val="28"/>
          <w:szCs w:val="28"/>
        </w:rPr>
        <w:t xml:space="preserve">Показатель 1.5. «количество обращений удаленных пользователей  библиотек» </w:t>
      </w:r>
      <w:r w:rsidRPr="0063283D">
        <w:rPr>
          <w:rStyle w:val="43"/>
          <w:i w:val="0"/>
          <w:iCs w:val="0"/>
        </w:rPr>
        <w:t xml:space="preserve">плановое значение  - </w:t>
      </w:r>
      <w:r w:rsidR="000632E9" w:rsidRPr="0063283D">
        <w:rPr>
          <w:rStyle w:val="43"/>
          <w:i w:val="0"/>
          <w:iCs w:val="0"/>
        </w:rPr>
        <w:t>332289</w:t>
      </w:r>
      <w:r w:rsidRPr="0063283D">
        <w:rPr>
          <w:rStyle w:val="43"/>
          <w:i w:val="0"/>
          <w:iCs w:val="0"/>
        </w:rPr>
        <w:t xml:space="preserve">, фактическое значение  - </w:t>
      </w:r>
      <w:r w:rsidR="00E51AF4" w:rsidRPr="0063283D">
        <w:rPr>
          <w:rStyle w:val="43"/>
          <w:i w:val="0"/>
          <w:iCs w:val="0"/>
        </w:rPr>
        <w:t xml:space="preserve"> </w:t>
      </w:r>
      <w:r w:rsidR="00E51AF4" w:rsidRPr="0063283D">
        <w:rPr>
          <w:rFonts w:ascii="Times New Roman" w:hAnsi="Times New Roman" w:cs="Times New Roman"/>
          <w:sz w:val="28"/>
          <w:szCs w:val="28"/>
        </w:rPr>
        <w:t>523640</w:t>
      </w:r>
    </w:p>
    <w:p w:rsidR="00240654" w:rsidRPr="0063283D" w:rsidRDefault="00240654" w:rsidP="00240654">
      <w:pPr>
        <w:pStyle w:val="ConsPlusCell"/>
        <w:shd w:val="clear" w:color="auto" w:fill="FFFFFF"/>
        <w:ind w:firstLine="689"/>
        <w:jc w:val="both"/>
        <w:rPr>
          <w:rStyle w:val="43"/>
          <w:i w:val="0"/>
          <w:iCs w:val="0"/>
        </w:rPr>
      </w:pPr>
    </w:p>
    <w:p w:rsidR="00240654" w:rsidRPr="0063283D" w:rsidRDefault="00240654" w:rsidP="00240654">
      <w:pPr>
        <w:pStyle w:val="ConsPlusCell"/>
        <w:shd w:val="clear" w:color="auto" w:fill="FFFFFF"/>
        <w:ind w:firstLine="689"/>
        <w:jc w:val="both"/>
        <w:rPr>
          <w:rStyle w:val="43"/>
          <w:i w:val="0"/>
          <w:iCs w:val="0"/>
        </w:rPr>
      </w:pPr>
      <w:bookmarkStart w:id="3" w:name="_GoBack"/>
      <w:bookmarkEnd w:id="3"/>
      <w:r w:rsidRPr="0063283D">
        <w:rPr>
          <w:rFonts w:ascii="Times New Roman" w:hAnsi="Times New Roman" w:cs="Times New Roman"/>
          <w:sz w:val="28"/>
          <w:szCs w:val="28"/>
        </w:rPr>
        <w:t>Показатель 1.6. </w:t>
      </w:r>
      <w:r w:rsidRPr="0063283D">
        <w:rPr>
          <w:rFonts w:ascii="Times New Roman" w:hAnsi="Times New Roman" w:cs="Times New Roman"/>
          <w:bCs/>
          <w:sz w:val="28"/>
          <w:szCs w:val="28"/>
        </w:rPr>
        <w:t>«</w:t>
      </w:r>
      <w:r w:rsidRPr="0063283D">
        <w:rPr>
          <w:rFonts w:ascii="Times New Roman" w:hAnsi="Times New Roman" w:cs="Times New Roman"/>
          <w:sz w:val="28"/>
          <w:szCs w:val="28"/>
        </w:rPr>
        <w:t>количество</w:t>
      </w:r>
      <w:r w:rsidRPr="0063283D">
        <w:rPr>
          <w:rFonts w:ascii="Times New Roman" w:hAnsi="Times New Roman" w:cs="Times New Roman"/>
          <w:kern w:val="2"/>
          <w:sz w:val="28"/>
          <w:szCs w:val="28"/>
        </w:rPr>
        <w:t xml:space="preserve"> культурно-просветительных мероприятий библиотек»</w:t>
      </w:r>
      <w:r w:rsidRPr="0063283D">
        <w:rPr>
          <w:rStyle w:val="43"/>
          <w:i w:val="0"/>
          <w:iCs w:val="0"/>
        </w:rPr>
        <w:t xml:space="preserve"> плановое значение - 1</w:t>
      </w:r>
      <w:r w:rsidR="000632E9" w:rsidRPr="0063283D">
        <w:rPr>
          <w:rStyle w:val="43"/>
          <w:i w:val="0"/>
          <w:iCs w:val="0"/>
        </w:rPr>
        <w:t>420</w:t>
      </w:r>
      <w:r w:rsidR="00367325" w:rsidRPr="0063283D">
        <w:rPr>
          <w:rStyle w:val="43"/>
          <w:i w:val="0"/>
          <w:iCs w:val="0"/>
        </w:rPr>
        <w:t xml:space="preserve">, фактическое значение </w:t>
      </w:r>
      <w:r w:rsidRPr="0063283D">
        <w:rPr>
          <w:rStyle w:val="43"/>
          <w:i w:val="0"/>
          <w:iCs w:val="0"/>
        </w:rPr>
        <w:t xml:space="preserve"> </w:t>
      </w:r>
      <w:r w:rsidR="00367325" w:rsidRPr="0063283D">
        <w:rPr>
          <w:rStyle w:val="43"/>
          <w:i w:val="0"/>
          <w:iCs w:val="0"/>
        </w:rPr>
        <w:t>- 1559.</w:t>
      </w:r>
    </w:p>
    <w:p w:rsidR="004A11EA" w:rsidRPr="00240654" w:rsidRDefault="004A11EA" w:rsidP="004A11EA">
      <w:pPr>
        <w:pStyle w:val="ConsPlusCell"/>
        <w:shd w:val="clear" w:color="auto" w:fill="FFFFFF"/>
        <w:ind w:firstLine="689"/>
        <w:jc w:val="both"/>
        <w:rPr>
          <w:rStyle w:val="43"/>
          <w:i w:val="0"/>
          <w:iCs w:val="0"/>
        </w:rPr>
      </w:pPr>
    </w:p>
    <w:p w:rsidR="004A11EA" w:rsidRPr="0063283D" w:rsidRDefault="004A11EA" w:rsidP="004A11EA">
      <w:pPr>
        <w:pStyle w:val="ConsPlusCell"/>
        <w:shd w:val="clear" w:color="auto" w:fill="FFFFFF"/>
        <w:ind w:firstLine="689"/>
        <w:jc w:val="both"/>
        <w:rPr>
          <w:rStyle w:val="43"/>
          <w:i w:val="0"/>
          <w:iCs w:val="0"/>
        </w:rPr>
      </w:pPr>
      <w:r w:rsidRPr="0063283D">
        <w:rPr>
          <w:rFonts w:ascii="Times New Roman" w:hAnsi="Times New Roman" w:cs="Times New Roman"/>
          <w:sz w:val="28"/>
          <w:szCs w:val="28"/>
        </w:rPr>
        <w:t xml:space="preserve">Показатель 1.7. </w:t>
      </w:r>
      <w:r w:rsidRPr="0063283D">
        <w:rPr>
          <w:rFonts w:ascii="Times New Roman" w:hAnsi="Times New Roman" w:cs="Times New Roman"/>
          <w:kern w:val="2"/>
          <w:sz w:val="28"/>
          <w:szCs w:val="28"/>
        </w:rPr>
        <w:t>«количество проведенных мероприятий»</w:t>
      </w:r>
      <w:r w:rsidRPr="0063283D">
        <w:rPr>
          <w:rStyle w:val="43"/>
          <w:i w:val="0"/>
          <w:iCs w:val="0"/>
        </w:rPr>
        <w:t xml:space="preserve"> плановое значение - 66</w:t>
      </w:r>
      <w:r w:rsidR="000632E9" w:rsidRPr="0063283D">
        <w:rPr>
          <w:rStyle w:val="43"/>
          <w:i w:val="0"/>
          <w:iCs w:val="0"/>
        </w:rPr>
        <w:t>4</w:t>
      </w:r>
      <w:r w:rsidRPr="0063283D">
        <w:rPr>
          <w:rStyle w:val="43"/>
          <w:i w:val="0"/>
          <w:iCs w:val="0"/>
        </w:rPr>
        <w:t xml:space="preserve">, фактическое значение – </w:t>
      </w:r>
      <w:r w:rsidR="0032458F" w:rsidRPr="0063283D">
        <w:rPr>
          <w:rStyle w:val="43"/>
          <w:i w:val="0"/>
          <w:iCs w:val="0"/>
        </w:rPr>
        <w:t>415</w:t>
      </w:r>
    </w:p>
    <w:p w:rsidR="0063283D" w:rsidRPr="0063283D" w:rsidRDefault="0063283D" w:rsidP="004A11EA">
      <w:pPr>
        <w:pStyle w:val="ConsPlusCell"/>
        <w:shd w:val="clear" w:color="auto" w:fill="FFFFFF"/>
        <w:ind w:firstLine="689"/>
        <w:jc w:val="both"/>
        <w:rPr>
          <w:rFonts w:ascii="Times New Roman" w:hAnsi="Times New Roman" w:cs="Times New Roman"/>
          <w:sz w:val="28"/>
          <w:szCs w:val="28"/>
        </w:rPr>
      </w:pPr>
    </w:p>
    <w:p w:rsidR="004A11EA" w:rsidRPr="0063283D" w:rsidRDefault="004A11EA" w:rsidP="004A11EA">
      <w:pPr>
        <w:pStyle w:val="ConsPlusCell"/>
        <w:shd w:val="clear" w:color="auto" w:fill="FFFFFF"/>
        <w:ind w:firstLine="689"/>
        <w:jc w:val="both"/>
        <w:rPr>
          <w:rStyle w:val="43"/>
          <w:i w:val="0"/>
          <w:iCs w:val="0"/>
        </w:rPr>
      </w:pPr>
      <w:r w:rsidRPr="0063283D">
        <w:rPr>
          <w:rFonts w:ascii="Times New Roman" w:hAnsi="Times New Roman" w:cs="Times New Roman"/>
          <w:sz w:val="28"/>
          <w:szCs w:val="28"/>
        </w:rPr>
        <w:t xml:space="preserve">Показатель 1.8. </w:t>
      </w:r>
      <w:r w:rsidRPr="0063283D">
        <w:rPr>
          <w:rFonts w:ascii="Times New Roman" w:hAnsi="Times New Roman" w:cs="Times New Roman"/>
          <w:kern w:val="2"/>
          <w:sz w:val="28"/>
          <w:szCs w:val="28"/>
        </w:rPr>
        <w:t>«количество участников мероприятий»</w:t>
      </w:r>
      <w:r w:rsidRPr="0063283D">
        <w:rPr>
          <w:rStyle w:val="43"/>
          <w:i w:val="0"/>
          <w:iCs w:val="0"/>
        </w:rPr>
        <w:t xml:space="preserve"> плановое значение - </w:t>
      </w:r>
      <w:r w:rsidR="000632E9" w:rsidRPr="0063283D">
        <w:rPr>
          <w:rStyle w:val="43"/>
          <w:i w:val="0"/>
          <w:iCs w:val="0"/>
        </w:rPr>
        <w:t>354150</w:t>
      </w:r>
      <w:r w:rsidRPr="0063283D">
        <w:rPr>
          <w:rStyle w:val="43"/>
          <w:i w:val="0"/>
          <w:iCs w:val="0"/>
        </w:rPr>
        <w:t xml:space="preserve">, фактическое значение – </w:t>
      </w:r>
      <w:r w:rsidR="0032458F" w:rsidRPr="0063283D">
        <w:rPr>
          <w:rStyle w:val="43"/>
          <w:i w:val="0"/>
          <w:iCs w:val="0"/>
        </w:rPr>
        <w:t>3</w:t>
      </w:r>
      <w:r w:rsidR="002C4FDE">
        <w:rPr>
          <w:rStyle w:val="43"/>
          <w:i w:val="0"/>
          <w:iCs w:val="0"/>
        </w:rPr>
        <w:t>71947</w:t>
      </w:r>
      <w:r w:rsidR="0032458F" w:rsidRPr="0063283D">
        <w:rPr>
          <w:rStyle w:val="43"/>
          <w:i w:val="0"/>
          <w:iCs w:val="0"/>
        </w:rPr>
        <w:t>.</w:t>
      </w:r>
    </w:p>
    <w:p w:rsidR="00BD6FC2" w:rsidRPr="00703C4F" w:rsidRDefault="00BD6FC2" w:rsidP="00BD6FC2">
      <w:pPr>
        <w:tabs>
          <w:tab w:val="left" w:leader="underscore" w:pos="4142"/>
        </w:tabs>
        <w:spacing w:line="280" w:lineRule="exact"/>
        <w:ind w:left="20" w:firstLine="689"/>
        <w:jc w:val="both"/>
        <w:rPr>
          <w:rStyle w:val="43"/>
          <w:i w:val="0"/>
          <w:iCs w:val="0"/>
        </w:rPr>
      </w:pPr>
      <w:r>
        <w:rPr>
          <w:sz w:val="28"/>
          <w:szCs w:val="28"/>
        </w:rPr>
        <w:t>(</w:t>
      </w:r>
      <w:r w:rsidRPr="00703C4F">
        <w:rPr>
          <w:sz w:val="28"/>
          <w:szCs w:val="28"/>
        </w:rPr>
        <w:t xml:space="preserve">МБУК ГДК г.Азова -  </w:t>
      </w:r>
      <w:r>
        <w:rPr>
          <w:sz w:val="28"/>
          <w:szCs w:val="28"/>
        </w:rPr>
        <w:t>319095</w:t>
      </w:r>
      <w:r w:rsidRPr="00703C4F">
        <w:rPr>
          <w:rStyle w:val="43"/>
          <w:i w:val="0"/>
          <w:iCs w:val="0"/>
        </w:rPr>
        <w:t>; МАУ АТЦ г.Азова – 5</w:t>
      </w:r>
      <w:r>
        <w:rPr>
          <w:rStyle w:val="43"/>
          <w:i w:val="0"/>
          <w:iCs w:val="0"/>
        </w:rPr>
        <w:t>2</w:t>
      </w:r>
      <w:r w:rsidRPr="00703C4F">
        <w:rPr>
          <w:rStyle w:val="43"/>
          <w:i w:val="0"/>
          <w:iCs w:val="0"/>
        </w:rPr>
        <w:t>852)</w:t>
      </w:r>
      <w:r>
        <w:rPr>
          <w:rStyle w:val="43"/>
          <w:i w:val="0"/>
          <w:iCs w:val="0"/>
        </w:rPr>
        <w:t>.</w:t>
      </w:r>
    </w:p>
    <w:p w:rsidR="00DD69ED" w:rsidRDefault="00DD69ED" w:rsidP="004A11EA">
      <w:pPr>
        <w:pStyle w:val="ConsPlusCell"/>
        <w:shd w:val="clear" w:color="auto" w:fill="FFFFFF"/>
        <w:ind w:firstLine="689"/>
        <w:jc w:val="both"/>
        <w:rPr>
          <w:rStyle w:val="43"/>
          <w:i w:val="0"/>
          <w:iCs w:val="0"/>
        </w:rPr>
      </w:pPr>
    </w:p>
    <w:p w:rsidR="004A11EA" w:rsidRPr="0063283D" w:rsidRDefault="004A11EA" w:rsidP="004A11EA">
      <w:pPr>
        <w:pStyle w:val="ConsPlusCell"/>
        <w:shd w:val="clear" w:color="auto" w:fill="FFFFFF"/>
        <w:ind w:firstLine="689"/>
        <w:jc w:val="both"/>
        <w:rPr>
          <w:rStyle w:val="43"/>
          <w:i w:val="0"/>
          <w:iCs w:val="0"/>
        </w:rPr>
      </w:pPr>
      <w:r w:rsidRPr="0063283D">
        <w:rPr>
          <w:rFonts w:ascii="Times New Roman" w:hAnsi="Times New Roman" w:cs="Times New Roman"/>
          <w:sz w:val="28"/>
          <w:szCs w:val="28"/>
        </w:rPr>
        <w:t>Показатель 1.9.</w:t>
      </w:r>
      <w:r w:rsidR="0063283D" w:rsidRPr="0063283D">
        <w:rPr>
          <w:rFonts w:ascii="Times New Roman" w:hAnsi="Times New Roman" w:cs="Times New Roman"/>
          <w:sz w:val="28"/>
          <w:szCs w:val="28"/>
        </w:rPr>
        <w:t xml:space="preserve"> </w:t>
      </w:r>
      <w:r w:rsidRPr="0063283D">
        <w:rPr>
          <w:rFonts w:ascii="Times New Roman" w:hAnsi="Times New Roman" w:cs="Times New Roman"/>
          <w:kern w:val="2"/>
          <w:sz w:val="28"/>
          <w:szCs w:val="28"/>
        </w:rPr>
        <w:t xml:space="preserve">«количество клубных формирований и формирований самодеятельно-народного творчества» </w:t>
      </w:r>
      <w:r w:rsidRPr="0063283D">
        <w:rPr>
          <w:rStyle w:val="43"/>
          <w:i w:val="0"/>
          <w:iCs w:val="0"/>
        </w:rPr>
        <w:t xml:space="preserve">плановое значение - </w:t>
      </w:r>
      <w:r w:rsidR="000632E9" w:rsidRPr="0063283D">
        <w:rPr>
          <w:rStyle w:val="43"/>
          <w:i w:val="0"/>
          <w:iCs w:val="0"/>
        </w:rPr>
        <w:t>6</w:t>
      </w:r>
      <w:r w:rsidRPr="0063283D">
        <w:rPr>
          <w:rStyle w:val="43"/>
          <w:i w:val="0"/>
          <w:iCs w:val="0"/>
        </w:rPr>
        <w:t>8, фактическое значение –</w:t>
      </w:r>
      <w:r w:rsidR="0032458F" w:rsidRPr="0063283D">
        <w:rPr>
          <w:rStyle w:val="43"/>
          <w:i w:val="0"/>
          <w:iCs w:val="0"/>
        </w:rPr>
        <w:t>71.</w:t>
      </w:r>
    </w:p>
    <w:p w:rsidR="004A11EA" w:rsidRPr="0063283D" w:rsidRDefault="004A11EA" w:rsidP="004A11EA">
      <w:pPr>
        <w:pStyle w:val="ConsPlusCell"/>
        <w:shd w:val="clear" w:color="auto" w:fill="FFFFFF"/>
        <w:ind w:firstLine="689"/>
        <w:jc w:val="both"/>
        <w:rPr>
          <w:rStyle w:val="43"/>
          <w:i w:val="0"/>
          <w:iCs w:val="0"/>
        </w:rPr>
      </w:pPr>
    </w:p>
    <w:p w:rsidR="004A11EA" w:rsidRPr="0063283D" w:rsidRDefault="004A11EA" w:rsidP="004A11EA">
      <w:pPr>
        <w:pStyle w:val="ConsPlusCell"/>
        <w:shd w:val="clear" w:color="auto" w:fill="FFFFFF"/>
        <w:ind w:firstLine="689"/>
        <w:jc w:val="both"/>
        <w:rPr>
          <w:rStyle w:val="43"/>
          <w:i w:val="0"/>
          <w:iCs w:val="0"/>
        </w:rPr>
      </w:pPr>
      <w:r w:rsidRPr="0063283D">
        <w:rPr>
          <w:rFonts w:ascii="Times New Roman" w:hAnsi="Times New Roman" w:cs="Times New Roman"/>
          <w:sz w:val="28"/>
          <w:szCs w:val="28"/>
        </w:rPr>
        <w:t>Показатель (индикатор) 1.10. «</w:t>
      </w:r>
      <w:r w:rsidRPr="0063283D">
        <w:rPr>
          <w:rFonts w:ascii="Times New Roman" w:hAnsi="Times New Roman" w:cs="Times New Roman"/>
          <w:kern w:val="2"/>
          <w:sz w:val="28"/>
          <w:szCs w:val="28"/>
        </w:rPr>
        <w:t>количество клубных формирований, имеющих звание: заслуженный коллектив народного творчества, народный, образцовый»</w:t>
      </w:r>
      <w:r w:rsidRPr="0063283D">
        <w:rPr>
          <w:rStyle w:val="43"/>
          <w:i w:val="0"/>
          <w:iCs w:val="0"/>
        </w:rPr>
        <w:t xml:space="preserve"> плановое значение - 13, фактическое значение 14.</w:t>
      </w:r>
    </w:p>
    <w:p w:rsidR="004A11EA" w:rsidRPr="0063283D" w:rsidRDefault="004A11EA" w:rsidP="004A11EA">
      <w:pPr>
        <w:pStyle w:val="ConsPlusCell"/>
        <w:shd w:val="clear" w:color="auto" w:fill="FFFFFF"/>
        <w:ind w:firstLine="689"/>
        <w:jc w:val="both"/>
        <w:rPr>
          <w:rStyle w:val="43"/>
          <w:i w:val="0"/>
          <w:iCs w:val="0"/>
        </w:rPr>
      </w:pPr>
    </w:p>
    <w:p w:rsidR="004A11EA" w:rsidRPr="0063283D" w:rsidRDefault="004A11EA" w:rsidP="004A11EA">
      <w:pPr>
        <w:pStyle w:val="ConsPlusCell"/>
        <w:shd w:val="clear" w:color="auto" w:fill="FFFFFF"/>
        <w:ind w:firstLine="689"/>
        <w:jc w:val="both"/>
        <w:rPr>
          <w:rStyle w:val="43"/>
          <w:i w:val="0"/>
          <w:iCs w:val="0"/>
        </w:rPr>
      </w:pPr>
      <w:r w:rsidRPr="0063283D">
        <w:rPr>
          <w:rFonts w:ascii="Times New Roman" w:hAnsi="Times New Roman" w:cs="Times New Roman"/>
          <w:sz w:val="28"/>
          <w:szCs w:val="28"/>
        </w:rPr>
        <w:t>Показатель (индикатор) 1.11. «</w:t>
      </w:r>
      <w:r w:rsidRPr="0063283D">
        <w:rPr>
          <w:rFonts w:ascii="Times New Roman" w:hAnsi="Times New Roman" w:cs="Times New Roman"/>
          <w:kern w:val="2"/>
          <w:sz w:val="28"/>
          <w:szCs w:val="28"/>
        </w:rPr>
        <w:t xml:space="preserve">количество муниципальных творческих коллективов» </w:t>
      </w:r>
      <w:r w:rsidRPr="0063283D">
        <w:rPr>
          <w:rStyle w:val="43"/>
          <w:i w:val="0"/>
          <w:iCs w:val="0"/>
        </w:rPr>
        <w:t xml:space="preserve">плановое значение - </w:t>
      </w:r>
      <w:r w:rsidR="000632E9" w:rsidRPr="0063283D">
        <w:rPr>
          <w:rStyle w:val="43"/>
          <w:i w:val="0"/>
          <w:iCs w:val="0"/>
        </w:rPr>
        <w:t>6</w:t>
      </w:r>
      <w:r w:rsidRPr="0063283D">
        <w:rPr>
          <w:rStyle w:val="43"/>
          <w:i w:val="0"/>
          <w:iCs w:val="0"/>
        </w:rPr>
        <w:t>, фактическое значение – 6.</w:t>
      </w:r>
    </w:p>
    <w:p w:rsidR="004A11EA" w:rsidRPr="0063283D" w:rsidRDefault="004A11EA" w:rsidP="004A11EA">
      <w:pPr>
        <w:pStyle w:val="ConsPlusCell"/>
        <w:shd w:val="clear" w:color="auto" w:fill="FFFFFF"/>
        <w:ind w:firstLine="689"/>
        <w:jc w:val="both"/>
        <w:rPr>
          <w:rStyle w:val="43"/>
          <w:i w:val="0"/>
          <w:iCs w:val="0"/>
        </w:rPr>
      </w:pPr>
    </w:p>
    <w:p w:rsidR="004A11EA" w:rsidRPr="0063283D" w:rsidRDefault="004A11EA" w:rsidP="004A11EA">
      <w:pPr>
        <w:pStyle w:val="ConsPlusCell"/>
        <w:shd w:val="clear" w:color="auto" w:fill="FFFFFF"/>
        <w:ind w:firstLine="689"/>
        <w:jc w:val="both"/>
        <w:rPr>
          <w:rStyle w:val="43"/>
          <w:i w:val="0"/>
          <w:iCs w:val="0"/>
        </w:rPr>
      </w:pPr>
      <w:r w:rsidRPr="0063283D">
        <w:rPr>
          <w:rFonts w:ascii="Times New Roman" w:hAnsi="Times New Roman" w:cs="Times New Roman"/>
          <w:sz w:val="28"/>
          <w:szCs w:val="28"/>
        </w:rPr>
        <w:t>Показатель 1.12. «</w:t>
      </w:r>
      <w:r w:rsidRPr="0063283D">
        <w:rPr>
          <w:rFonts w:ascii="Times New Roman" w:hAnsi="Times New Roman" w:cs="Times New Roman"/>
          <w:kern w:val="2"/>
          <w:sz w:val="28"/>
          <w:szCs w:val="28"/>
        </w:rPr>
        <w:t>количество участников клубных формирований и формирований самодеятельно-народного творчества»</w:t>
      </w:r>
      <w:r w:rsidRPr="0063283D">
        <w:rPr>
          <w:rStyle w:val="43"/>
          <w:i w:val="0"/>
          <w:iCs w:val="0"/>
        </w:rPr>
        <w:t xml:space="preserve"> плановое значение - </w:t>
      </w:r>
      <w:r w:rsidR="001D32BE" w:rsidRPr="0063283D">
        <w:rPr>
          <w:rStyle w:val="43"/>
          <w:i w:val="0"/>
          <w:iCs w:val="0"/>
        </w:rPr>
        <w:t>1776</w:t>
      </w:r>
      <w:r w:rsidRPr="0063283D">
        <w:rPr>
          <w:rStyle w:val="43"/>
          <w:i w:val="0"/>
          <w:iCs w:val="0"/>
        </w:rPr>
        <w:t>, фактическое значение –</w:t>
      </w:r>
      <w:r w:rsidR="0032458F" w:rsidRPr="0063283D">
        <w:rPr>
          <w:rStyle w:val="43"/>
          <w:i w:val="0"/>
          <w:iCs w:val="0"/>
        </w:rPr>
        <w:t>1910.</w:t>
      </w:r>
    </w:p>
    <w:p w:rsidR="00912D15" w:rsidRPr="00060ADA" w:rsidRDefault="00912D15" w:rsidP="00912D15">
      <w:pPr>
        <w:pStyle w:val="ConsPlusCell"/>
        <w:shd w:val="clear" w:color="auto" w:fill="FFFFFF"/>
        <w:ind w:firstLine="689"/>
        <w:jc w:val="both"/>
        <w:rPr>
          <w:rStyle w:val="43"/>
          <w:i w:val="0"/>
          <w:iCs w:val="0"/>
        </w:rPr>
      </w:pPr>
    </w:p>
    <w:p w:rsidR="00912D15" w:rsidRPr="00060ADA" w:rsidRDefault="00912D15" w:rsidP="00912D15">
      <w:pPr>
        <w:pStyle w:val="ConsPlusCell"/>
        <w:shd w:val="clear" w:color="auto" w:fill="FFFFFF"/>
        <w:ind w:firstLine="689"/>
        <w:jc w:val="both"/>
        <w:rPr>
          <w:rStyle w:val="43"/>
          <w:i w:val="0"/>
          <w:iCs w:val="0"/>
        </w:rPr>
      </w:pPr>
      <w:r w:rsidRPr="00060ADA">
        <w:rPr>
          <w:rFonts w:ascii="Times New Roman" w:hAnsi="Times New Roman" w:cs="Times New Roman"/>
          <w:sz w:val="28"/>
          <w:szCs w:val="28"/>
        </w:rPr>
        <w:t>Показатель 1.13. «</w:t>
      </w:r>
      <w:r w:rsidRPr="00060ADA">
        <w:rPr>
          <w:rFonts w:ascii="Times New Roman" w:hAnsi="Times New Roman" w:cs="Times New Roman"/>
          <w:kern w:val="2"/>
          <w:sz w:val="28"/>
          <w:szCs w:val="28"/>
        </w:rPr>
        <w:t>соотношение средней заработной платы работников сферы культуры к средней заработной плате по Ростовской области»</w:t>
      </w:r>
      <w:r w:rsidRPr="00060ADA">
        <w:rPr>
          <w:rStyle w:val="43"/>
          <w:i w:val="0"/>
          <w:iCs w:val="0"/>
        </w:rPr>
        <w:t xml:space="preserve"> плановое значение -100, фактическое значение – </w:t>
      </w:r>
      <w:r w:rsidR="00060ADA" w:rsidRPr="00060ADA">
        <w:rPr>
          <w:rStyle w:val="43"/>
          <w:i w:val="0"/>
          <w:iCs w:val="0"/>
        </w:rPr>
        <w:t>100.</w:t>
      </w:r>
    </w:p>
    <w:p w:rsidR="00912D15" w:rsidRPr="00060ADA" w:rsidRDefault="00912D15" w:rsidP="00912D15">
      <w:pPr>
        <w:pStyle w:val="ConsPlusCell"/>
        <w:shd w:val="clear" w:color="auto" w:fill="FFFFFF"/>
        <w:ind w:firstLine="689"/>
        <w:jc w:val="both"/>
        <w:rPr>
          <w:rFonts w:ascii="Times New Roman" w:hAnsi="Times New Roman" w:cs="Times New Roman"/>
          <w:sz w:val="28"/>
          <w:szCs w:val="28"/>
        </w:rPr>
      </w:pPr>
    </w:p>
    <w:p w:rsidR="00912D15" w:rsidRPr="00060ADA" w:rsidRDefault="00912D15" w:rsidP="00912D15">
      <w:pPr>
        <w:pStyle w:val="41"/>
        <w:shd w:val="clear" w:color="auto" w:fill="auto"/>
        <w:spacing w:after="0" w:line="280" w:lineRule="exact"/>
        <w:ind w:firstLine="689"/>
        <w:jc w:val="both"/>
        <w:rPr>
          <w:rStyle w:val="43"/>
          <w:i w:val="0"/>
          <w:iCs w:val="0"/>
        </w:rPr>
      </w:pPr>
      <w:r w:rsidRPr="00060ADA">
        <w:t>Показатель 1.14.</w:t>
      </w:r>
      <w:r w:rsidR="00F51217" w:rsidRPr="00060ADA">
        <w:t xml:space="preserve"> </w:t>
      </w:r>
      <w:r w:rsidRPr="00060ADA">
        <w:t>«д</w:t>
      </w:r>
      <w:r w:rsidRPr="00060ADA">
        <w:rPr>
          <w:kern w:val="2"/>
        </w:rPr>
        <w:t>оля обучающихся 1-9 классов общеобразовательных школ, получающих  эстетическое образование»</w:t>
      </w:r>
      <w:r w:rsidRPr="00060ADA">
        <w:rPr>
          <w:rStyle w:val="43"/>
          <w:i w:val="0"/>
          <w:iCs w:val="0"/>
        </w:rPr>
        <w:t xml:space="preserve"> плановое значение - 11,</w:t>
      </w:r>
      <w:r w:rsidR="00D0648E" w:rsidRPr="00060ADA">
        <w:rPr>
          <w:rStyle w:val="43"/>
          <w:i w:val="0"/>
          <w:iCs w:val="0"/>
        </w:rPr>
        <w:t>2</w:t>
      </w:r>
      <w:r w:rsidRPr="00060ADA">
        <w:rPr>
          <w:rStyle w:val="43"/>
          <w:i w:val="0"/>
          <w:iCs w:val="0"/>
        </w:rPr>
        <w:t>, фактическое значение -</w:t>
      </w:r>
      <w:r w:rsidR="00BB23DA" w:rsidRPr="00060ADA">
        <w:rPr>
          <w:rStyle w:val="43"/>
          <w:i w:val="0"/>
          <w:iCs w:val="0"/>
        </w:rPr>
        <w:t>11,5</w:t>
      </w:r>
      <w:r w:rsidRPr="00060ADA">
        <w:rPr>
          <w:rStyle w:val="43"/>
          <w:i w:val="0"/>
          <w:iCs w:val="0"/>
        </w:rPr>
        <w:t>.</w:t>
      </w:r>
    </w:p>
    <w:p w:rsidR="00912D15" w:rsidRPr="00060ADA" w:rsidRDefault="00912D15" w:rsidP="00912D15">
      <w:pPr>
        <w:pStyle w:val="41"/>
        <w:shd w:val="clear" w:color="auto" w:fill="auto"/>
        <w:spacing w:after="0" w:line="280" w:lineRule="exact"/>
        <w:ind w:firstLine="689"/>
        <w:jc w:val="both"/>
      </w:pPr>
    </w:p>
    <w:p w:rsidR="00912D15" w:rsidRPr="00060ADA" w:rsidRDefault="00912D15" w:rsidP="00912D15">
      <w:pPr>
        <w:pStyle w:val="ConsPlusCell"/>
        <w:shd w:val="clear" w:color="auto" w:fill="FFFFFF"/>
        <w:ind w:firstLine="689"/>
        <w:jc w:val="both"/>
        <w:rPr>
          <w:rStyle w:val="43"/>
          <w:i w:val="0"/>
          <w:iCs w:val="0"/>
        </w:rPr>
      </w:pPr>
      <w:r w:rsidRPr="00060ADA">
        <w:rPr>
          <w:rFonts w:ascii="Times New Roman" w:hAnsi="Times New Roman" w:cs="Times New Roman"/>
          <w:sz w:val="28"/>
          <w:szCs w:val="28"/>
        </w:rPr>
        <w:t>Показатель 1.15. «число учащихся учреждений дополнительного образования сферы культура и искусства»</w:t>
      </w:r>
      <w:r w:rsidRPr="00060ADA">
        <w:rPr>
          <w:rStyle w:val="43"/>
          <w:i w:val="0"/>
          <w:iCs w:val="0"/>
        </w:rPr>
        <w:t xml:space="preserve"> плановое значение - 953, фактическое значение –</w:t>
      </w:r>
      <w:r w:rsidR="00BB23DA" w:rsidRPr="00060ADA">
        <w:rPr>
          <w:rStyle w:val="43"/>
          <w:i w:val="0"/>
          <w:iCs w:val="0"/>
        </w:rPr>
        <w:t>1109</w:t>
      </w:r>
      <w:r w:rsidR="0004565C" w:rsidRPr="00060ADA">
        <w:rPr>
          <w:rStyle w:val="43"/>
          <w:i w:val="0"/>
          <w:iCs w:val="0"/>
        </w:rPr>
        <w:t>.</w:t>
      </w:r>
    </w:p>
    <w:p w:rsidR="00912D15" w:rsidRPr="00060ADA" w:rsidRDefault="00912D15" w:rsidP="00912D15">
      <w:pPr>
        <w:pStyle w:val="ConsPlusCell"/>
        <w:shd w:val="clear" w:color="auto" w:fill="FFFFFF"/>
        <w:ind w:firstLine="689"/>
        <w:jc w:val="both"/>
        <w:rPr>
          <w:rStyle w:val="43"/>
          <w:i w:val="0"/>
          <w:iCs w:val="0"/>
        </w:rPr>
      </w:pPr>
    </w:p>
    <w:p w:rsidR="00912D15" w:rsidRPr="00060ADA" w:rsidRDefault="00912D15" w:rsidP="00912D15">
      <w:pPr>
        <w:pStyle w:val="ConsPlusCell"/>
        <w:shd w:val="clear" w:color="auto" w:fill="FFFFFF"/>
        <w:ind w:firstLine="689"/>
        <w:jc w:val="both"/>
        <w:rPr>
          <w:rStyle w:val="43"/>
          <w:i w:val="0"/>
          <w:iCs w:val="0"/>
        </w:rPr>
      </w:pPr>
      <w:r w:rsidRPr="00060ADA">
        <w:rPr>
          <w:rFonts w:ascii="Times New Roman" w:hAnsi="Times New Roman" w:cs="Times New Roman"/>
          <w:sz w:val="28"/>
          <w:szCs w:val="28"/>
        </w:rPr>
        <w:t>Показатель 1.16. «</w:t>
      </w:r>
      <w:r w:rsidRPr="00060ADA">
        <w:rPr>
          <w:rFonts w:ascii="Times New Roman" w:hAnsi="Times New Roman" w:cs="Times New Roman"/>
          <w:kern w:val="2"/>
          <w:sz w:val="28"/>
          <w:szCs w:val="28"/>
        </w:rPr>
        <w:t>количество детей, ставших победителями и призерами творческих мероприятий (конкурсов, фестивалей, выставок и др.)»</w:t>
      </w:r>
      <w:r w:rsidRPr="00060ADA">
        <w:rPr>
          <w:rStyle w:val="43"/>
          <w:i w:val="0"/>
          <w:iCs w:val="0"/>
        </w:rPr>
        <w:t xml:space="preserve"> плановое значение - 3</w:t>
      </w:r>
      <w:r w:rsidR="00D0648E" w:rsidRPr="00060ADA">
        <w:rPr>
          <w:rStyle w:val="43"/>
          <w:i w:val="0"/>
          <w:iCs w:val="0"/>
        </w:rPr>
        <w:t>11</w:t>
      </w:r>
      <w:r w:rsidRPr="00060ADA">
        <w:rPr>
          <w:rStyle w:val="43"/>
          <w:i w:val="0"/>
          <w:iCs w:val="0"/>
        </w:rPr>
        <w:t xml:space="preserve">, фактическое значение – </w:t>
      </w:r>
      <w:r w:rsidR="00BB23DA" w:rsidRPr="00060ADA">
        <w:rPr>
          <w:rStyle w:val="43"/>
          <w:i w:val="0"/>
          <w:iCs w:val="0"/>
        </w:rPr>
        <w:t>473.</w:t>
      </w:r>
    </w:p>
    <w:p w:rsidR="0045443B" w:rsidRPr="00060ADA" w:rsidRDefault="0045443B" w:rsidP="00912D15">
      <w:pPr>
        <w:pStyle w:val="ConsPlusCell"/>
        <w:shd w:val="clear" w:color="auto" w:fill="FFFFFF"/>
        <w:ind w:firstLine="689"/>
        <w:jc w:val="both"/>
        <w:rPr>
          <w:rFonts w:ascii="Times New Roman" w:hAnsi="Times New Roman" w:cs="Times New Roman"/>
          <w:sz w:val="28"/>
          <w:szCs w:val="28"/>
        </w:rPr>
      </w:pPr>
    </w:p>
    <w:p w:rsidR="00912D15" w:rsidRPr="00060ADA" w:rsidRDefault="00912D15" w:rsidP="00912D15">
      <w:pPr>
        <w:pStyle w:val="ConsPlusCell"/>
        <w:shd w:val="clear" w:color="auto" w:fill="FFFFFF"/>
        <w:ind w:firstLine="689"/>
        <w:jc w:val="both"/>
        <w:rPr>
          <w:rStyle w:val="43"/>
          <w:i w:val="0"/>
          <w:iCs w:val="0"/>
        </w:rPr>
      </w:pPr>
      <w:r w:rsidRPr="00060ADA">
        <w:rPr>
          <w:rFonts w:ascii="Times New Roman" w:hAnsi="Times New Roman" w:cs="Times New Roman"/>
          <w:sz w:val="28"/>
          <w:szCs w:val="28"/>
        </w:rPr>
        <w:t>Показатель 1.17. «</w:t>
      </w:r>
      <w:r w:rsidRPr="00060ADA">
        <w:rPr>
          <w:rFonts w:ascii="Times New Roman" w:hAnsi="Times New Roman" w:cs="Times New Roman"/>
          <w:kern w:val="2"/>
          <w:sz w:val="28"/>
          <w:szCs w:val="28"/>
        </w:rPr>
        <w:t xml:space="preserve">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 </w:t>
      </w:r>
      <w:r w:rsidRPr="00060ADA">
        <w:rPr>
          <w:rStyle w:val="43"/>
          <w:i w:val="0"/>
          <w:iCs w:val="0"/>
        </w:rPr>
        <w:t>плановое значение 100, фактическое значение</w:t>
      </w:r>
      <w:r w:rsidR="00060ADA" w:rsidRPr="00060ADA">
        <w:rPr>
          <w:rStyle w:val="43"/>
          <w:i w:val="0"/>
          <w:iCs w:val="0"/>
        </w:rPr>
        <w:t>- 108,2.</w:t>
      </w:r>
    </w:p>
    <w:p w:rsidR="00255D27" w:rsidRPr="00060ADA" w:rsidRDefault="00255D27" w:rsidP="00255D27">
      <w:pPr>
        <w:jc w:val="both"/>
        <w:rPr>
          <w:sz w:val="28"/>
          <w:szCs w:val="28"/>
        </w:rPr>
      </w:pPr>
    </w:p>
    <w:p w:rsidR="00D0648E" w:rsidRPr="00060ADA" w:rsidRDefault="00255D27" w:rsidP="00255D27">
      <w:pPr>
        <w:jc w:val="both"/>
        <w:rPr>
          <w:sz w:val="28"/>
          <w:szCs w:val="28"/>
        </w:rPr>
      </w:pPr>
      <w:r w:rsidRPr="00060ADA">
        <w:rPr>
          <w:sz w:val="28"/>
          <w:szCs w:val="28"/>
        </w:rPr>
        <w:t>Показатель 2.1. «прирост численности лиц, размещенных в коллективных средствах размещения (к предыдущему году)» плановое значение - 2,</w:t>
      </w:r>
      <w:r w:rsidR="00D0648E" w:rsidRPr="00060ADA">
        <w:rPr>
          <w:sz w:val="28"/>
          <w:szCs w:val="28"/>
        </w:rPr>
        <w:t>6</w:t>
      </w:r>
    </w:p>
    <w:p w:rsidR="00255D27" w:rsidRPr="00060ADA" w:rsidRDefault="00255D27" w:rsidP="00255D27">
      <w:pPr>
        <w:jc w:val="both"/>
        <w:rPr>
          <w:sz w:val="28"/>
          <w:szCs w:val="28"/>
        </w:rPr>
      </w:pPr>
      <w:r w:rsidRPr="00060ADA">
        <w:rPr>
          <w:sz w:val="28"/>
          <w:szCs w:val="28"/>
        </w:rPr>
        <w:t xml:space="preserve"> фактическое значение – </w:t>
      </w:r>
      <w:r w:rsidR="00060ADA">
        <w:rPr>
          <w:sz w:val="28"/>
          <w:szCs w:val="28"/>
        </w:rPr>
        <w:t>7,4</w:t>
      </w:r>
      <w:r w:rsidRPr="00060ADA">
        <w:rPr>
          <w:sz w:val="28"/>
          <w:szCs w:val="28"/>
        </w:rPr>
        <w:t>.</w:t>
      </w:r>
    </w:p>
    <w:p w:rsidR="00912D15" w:rsidRPr="00060ADA" w:rsidRDefault="00912D15" w:rsidP="00912D15">
      <w:pPr>
        <w:pStyle w:val="ConsPlusCell"/>
        <w:shd w:val="clear" w:color="auto" w:fill="FFFFFF"/>
        <w:ind w:firstLine="689"/>
        <w:jc w:val="both"/>
        <w:rPr>
          <w:rStyle w:val="43"/>
          <w:i w:val="0"/>
          <w:iCs w:val="0"/>
        </w:rPr>
      </w:pPr>
    </w:p>
    <w:p w:rsidR="00912D15" w:rsidRPr="005B5F8F" w:rsidRDefault="00912D15" w:rsidP="00912D15">
      <w:pPr>
        <w:tabs>
          <w:tab w:val="left" w:leader="underscore" w:pos="4142"/>
        </w:tabs>
        <w:spacing w:line="280" w:lineRule="exact"/>
        <w:ind w:left="20" w:firstLine="680"/>
        <w:jc w:val="both"/>
        <w:rPr>
          <w:rStyle w:val="43"/>
          <w:i w:val="0"/>
          <w:iCs w:val="0"/>
          <w:color w:val="000000" w:themeColor="text1"/>
        </w:rPr>
      </w:pPr>
      <w:r w:rsidRPr="005B5F8F">
        <w:rPr>
          <w:rStyle w:val="43"/>
          <w:i w:val="0"/>
          <w:iCs w:val="0"/>
          <w:color w:val="000000" w:themeColor="text1"/>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w:t>
      </w:r>
      <w:r w:rsidR="005B5F8F" w:rsidRPr="005B5F8F">
        <w:rPr>
          <w:rStyle w:val="43"/>
          <w:i w:val="0"/>
          <w:iCs w:val="0"/>
          <w:color w:val="000000" w:themeColor="text1"/>
        </w:rPr>
        <w:t>таблице</w:t>
      </w:r>
      <w:r w:rsidRPr="005B5F8F">
        <w:rPr>
          <w:rStyle w:val="43"/>
          <w:i w:val="0"/>
          <w:iCs w:val="0"/>
          <w:color w:val="000000" w:themeColor="text1"/>
        </w:rPr>
        <w:t xml:space="preserve"> № 3 к отчету о реализации муниципальной программы.</w:t>
      </w:r>
    </w:p>
    <w:p w:rsidR="00F751CF" w:rsidRDefault="00F751CF" w:rsidP="00912D15">
      <w:pPr>
        <w:tabs>
          <w:tab w:val="left" w:leader="underscore" w:pos="4142"/>
        </w:tabs>
        <w:spacing w:line="280" w:lineRule="exact"/>
        <w:ind w:left="20" w:firstLine="680"/>
        <w:jc w:val="both"/>
        <w:rPr>
          <w:rStyle w:val="43"/>
          <w:i w:val="0"/>
          <w:iCs w:val="0"/>
        </w:rPr>
      </w:pPr>
    </w:p>
    <w:p w:rsidR="00920056" w:rsidRDefault="00920056" w:rsidP="00912D15">
      <w:pPr>
        <w:tabs>
          <w:tab w:val="left" w:leader="underscore" w:pos="4142"/>
        </w:tabs>
        <w:spacing w:line="280" w:lineRule="exact"/>
        <w:ind w:left="20" w:firstLine="680"/>
        <w:jc w:val="both"/>
        <w:rPr>
          <w:rStyle w:val="43"/>
          <w:i w:val="0"/>
          <w:iCs w:val="0"/>
        </w:rPr>
      </w:pPr>
    </w:p>
    <w:p w:rsidR="00912D15" w:rsidRPr="000A66C2" w:rsidRDefault="00912D15" w:rsidP="00912D15">
      <w:pPr>
        <w:pStyle w:val="41"/>
        <w:shd w:val="clear" w:color="auto" w:fill="auto"/>
        <w:spacing w:after="0" w:line="240" w:lineRule="auto"/>
        <w:ind w:left="20" w:firstLine="0"/>
        <w:jc w:val="center"/>
      </w:pPr>
      <w:r w:rsidRPr="000A66C2">
        <w:rPr>
          <w:rStyle w:val="43"/>
          <w:i w:val="0"/>
          <w:iCs w:val="0"/>
        </w:rPr>
        <w:t>Раздел 6. Результаты оценки</w:t>
      </w:r>
      <w:r w:rsidRPr="000A66C2">
        <w:t xml:space="preserve"> эффективности</w:t>
      </w:r>
    </w:p>
    <w:p w:rsidR="00912D15" w:rsidRPr="00703215" w:rsidRDefault="00912D15" w:rsidP="00912D15">
      <w:pPr>
        <w:pStyle w:val="41"/>
        <w:shd w:val="clear" w:color="auto" w:fill="auto"/>
        <w:spacing w:after="0" w:line="240" w:lineRule="auto"/>
        <w:ind w:left="20" w:firstLine="0"/>
        <w:jc w:val="center"/>
      </w:pPr>
      <w:r w:rsidRPr="000A66C2">
        <w:t xml:space="preserve">реализации муниципальной </w:t>
      </w:r>
      <w:r w:rsidRPr="00703215">
        <w:t xml:space="preserve">программы </w:t>
      </w:r>
    </w:p>
    <w:p w:rsidR="008943B3" w:rsidRPr="00703215" w:rsidRDefault="008943B3" w:rsidP="00912D15">
      <w:pPr>
        <w:pStyle w:val="41"/>
        <w:shd w:val="clear" w:color="auto" w:fill="auto"/>
        <w:spacing w:after="0" w:line="240" w:lineRule="auto"/>
        <w:ind w:left="20" w:firstLine="0"/>
        <w:jc w:val="center"/>
      </w:pPr>
    </w:p>
    <w:p w:rsidR="00912D15" w:rsidRPr="00703215" w:rsidRDefault="00912D15" w:rsidP="00912D15">
      <w:pPr>
        <w:pStyle w:val="41"/>
        <w:shd w:val="clear" w:color="auto" w:fill="auto"/>
        <w:spacing w:after="0" w:line="322" w:lineRule="exact"/>
        <w:ind w:left="20" w:firstLine="680"/>
        <w:jc w:val="both"/>
      </w:pPr>
      <w:r w:rsidRPr="00703215">
        <w:t>Эффективность муниципальной программы определена на основании степени выполнения целевых показателей, основных мероприятий и оценки бюджетной эффективности муниципальной программы.</w:t>
      </w:r>
    </w:p>
    <w:p w:rsidR="00912D15" w:rsidRPr="00703215" w:rsidRDefault="00912D15" w:rsidP="00912D15">
      <w:pPr>
        <w:pStyle w:val="41"/>
        <w:shd w:val="clear" w:color="auto" w:fill="auto"/>
        <w:spacing w:after="0" w:line="322" w:lineRule="exact"/>
        <w:ind w:left="20" w:firstLine="680"/>
        <w:jc w:val="both"/>
      </w:pPr>
    </w:p>
    <w:p w:rsidR="00912D15" w:rsidRPr="00703215" w:rsidRDefault="00912D15" w:rsidP="00912D15">
      <w:pPr>
        <w:pStyle w:val="41"/>
        <w:shd w:val="clear" w:color="auto" w:fill="auto"/>
        <w:spacing w:after="0" w:line="240" w:lineRule="auto"/>
        <w:ind w:left="20" w:firstLine="680"/>
        <w:jc w:val="both"/>
      </w:pPr>
      <w:r w:rsidRPr="00703215">
        <w:t>6.1. Степень достижения целевых показателей муниципальной программы, подпрограмм муниципальной программы рассчитана по формуле, где в отношении показателя, большее значение которого отражает большую эффективность:</w:t>
      </w:r>
    </w:p>
    <w:p w:rsidR="00912D15" w:rsidRPr="00703215" w:rsidRDefault="00912D15" w:rsidP="00912D15">
      <w:pPr>
        <w:shd w:val="clear" w:color="auto" w:fill="FFFFFF"/>
        <w:spacing w:line="235" w:lineRule="auto"/>
        <w:ind w:firstLine="709"/>
        <w:jc w:val="both"/>
        <w:rPr>
          <w:kern w:val="2"/>
          <w:sz w:val="28"/>
          <w:szCs w:val="28"/>
          <w:lang w:eastAsia="en-US"/>
        </w:rPr>
      </w:pPr>
      <w:r w:rsidRPr="00703215">
        <w:rPr>
          <w:kern w:val="2"/>
          <w:sz w:val="28"/>
          <w:szCs w:val="28"/>
          <w:lang w:eastAsia="en-US"/>
        </w:rPr>
        <w:t>ИД</w:t>
      </w:r>
      <w:r w:rsidRPr="00703215">
        <w:rPr>
          <w:kern w:val="2"/>
          <w:sz w:val="28"/>
          <w:szCs w:val="28"/>
          <w:vertAlign w:val="subscript"/>
          <w:lang w:eastAsia="en-US"/>
        </w:rPr>
        <w:t>п</w:t>
      </w:r>
      <w:r w:rsidRPr="00703215">
        <w:rPr>
          <w:kern w:val="2"/>
          <w:sz w:val="28"/>
          <w:szCs w:val="28"/>
          <w:lang w:eastAsia="en-US"/>
        </w:rPr>
        <w:t xml:space="preserve"> – фактическое значение показателя, достигнутое в ходе реализации </w:t>
      </w:r>
      <w:r w:rsidRPr="00703215">
        <w:rPr>
          <w:sz w:val="28"/>
          <w:szCs w:val="28"/>
        </w:rPr>
        <w:t>муниципальной</w:t>
      </w:r>
      <w:r w:rsidRPr="00703215">
        <w:rPr>
          <w:kern w:val="2"/>
          <w:sz w:val="28"/>
          <w:szCs w:val="28"/>
          <w:lang w:eastAsia="en-US"/>
        </w:rPr>
        <w:t xml:space="preserve"> программы, подпрограмм </w:t>
      </w:r>
      <w:r w:rsidRPr="00703215">
        <w:rPr>
          <w:sz w:val="28"/>
          <w:szCs w:val="28"/>
        </w:rPr>
        <w:t>муниципальной</w:t>
      </w:r>
      <w:r w:rsidRPr="00703215">
        <w:rPr>
          <w:kern w:val="2"/>
          <w:sz w:val="28"/>
          <w:szCs w:val="28"/>
          <w:lang w:eastAsia="en-US"/>
        </w:rPr>
        <w:t xml:space="preserve"> программы;</w:t>
      </w:r>
    </w:p>
    <w:p w:rsidR="00912D15" w:rsidRPr="00703215" w:rsidRDefault="00912D15" w:rsidP="00912D15">
      <w:pPr>
        <w:shd w:val="clear" w:color="auto" w:fill="FFFFFF"/>
        <w:spacing w:line="235" w:lineRule="auto"/>
        <w:ind w:firstLine="709"/>
        <w:jc w:val="both"/>
        <w:rPr>
          <w:kern w:val="2"/>
          <w:sz w:val="28"/>
          <w:szCs w:val="28"/>
          <w:lang w:eastAsia="en-US"/>
        </w:rPr>
      </w:pPr>
      <w:r w:rsidRPr="00703215">
        <w:rPr>
          <w:kern w:val="2"/>
          <w:sz w:val="28"/>
          <w:szCs w:val="28"/>
          <w:lang w:eastAsia="en-US"/>
        </w:rPr>
        <w:t>ИЦ</w:t>
      </w:r>
      <w:r w:rsidRPr="00703215">
        <w:rPr>
          <w:kern w:val="2"/>
          <w:sz w:val="28"/>
          <w:szCs w:val="28"/>
          <w:vertAlign w:val="subscript"/>
          <w:lang w:eastAsia="en-US"/>
        </w:rPr>
        <w:t>п</w:t>
      </w:r>
      <w:r w:rsidRPr="00703215">
        <w:rPr>
          <w:kern w:val="2"/>
          <w:sz w:val="28"/>
          <w:szCs w:val="28"/>
          <w:lang w:eastAsia="en-US"/>
        </w:rPr>
        <w:t xml:space="preserve"> – целевое значение показателя, утвержденное </w:t>
      </w:r>
      <w:r w:rsidRPr="00703215">
        <w:rPr>
          <w:sz w:val="28"/>
          <w:szCs w:val="28"/>
        </w:rPr>
        <w:t>муниципальной</w:t>
      </w:r>
      <w:r w:rsidRPr="00703215">
        <w:rPr>
          <w:kern w:val="2"/>
          <w:sz w:val="28"/>
          <w:szCs w:val="28"/>
          <w:lang w:eastAsia="en-US"/>
        </w:rPr>
        <w:t xml:space="preserve"> программой.</w:t>
      </w:r>
    </w:p>
    <w:p w:rsidR="00912D15" w:rsidRDefault="00912D15" w:rsidP="00912D15">
      <w:pPr>
        <w:pStyle w:val="41"/>
        <w:shd w:val="clear" w:color="auto" w:fill="auto"/>
        <w:spacing w:after="0" w:line="240" w:lineRule="auto"/>
        <w:ind w:left="20" w:firstLine="680"/>
        <w:jc w:val="center"/>
        <w:rPr>
          <w:vertAlign w:val="subscript"/>
        </w:rPr>
      </w:pPr>
      <w:r w:rsidRPr="00703215">
        <w:t>Э</w:t>
      </w:r>
      <w:r w:rsidRPr="00703215">
        <w:rPr>
          <w:vertAlign w:val="subscript"/>
        </w:rPr>
        <w:t>п</w:t>
      </w:r>
      <w:r w:rsidRPr="00703215">
        <w:t>=ИД</w:t>
      </w:r>
      <w:r w:rsidRPr="00703215">
        <w:rPr>
          <w:vertAlign w:val="subscript"/>
        </w:rPr>
        <w:t>п</w:t>
      </w:r>
      <w:r w:rsidRPr="00703215">
        <w:t>/ИЦ</w:t>
      </w:r>
      <w:r w:rsidRPr="00703215">
        <w:rPr>
          <w:vertAlign w:val="subscript"/>
        </w:rPr>
        <w:t>п,</w:t>
      </w:r>
    </w:p>
    <w:p w:rsidR="00920056" w:rsidRPr="00703215" w:rsidRDefault="00920056" w:rsidP="00912D15">
      <w:pPr>
        <w:pStyle w:val="41"/>
        <w:shd w:val="clear" w:color="auto" w:fill="auto"/>
        <w:spacing w:after="0" w:line="240" w:lineRule="auto"/>
        <w:ind w:left="20" w:firstLine="680"/>
        <w:jc w:val="center"/>
      </w:pPr>
    </w:p>
    <w:tbl>
      <w:tblPr>
        <w:tblW w:w="9160" w:type="dxa"/>
        <w:tblInd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70"/>
        <w:gridCol w:w="3997"/>
        <w:gridCol w:w="310"/>
        <w:gridCol w:w="1081"/>
        <w:gridCol w:w="1134"/>
        <w:gridCol w:w="993"/>
        <w:gridCol w:w="1275"/>
      </w:tblGrid>
      <w:tr w:rsidR="00912D15" w:rsidRPr="00401AF2" w:rsidTr="00EC7DB2">
        <w:tc>
          <w:tcPr>
            <w:tcW w:w="370" w:type="dxa"/>
            <w:vAlign w:val="center"/>
          </w:tcPr>
          <w:p w:rsidR="00912D15" w:rsidRPr="00401AF2" w:rsidRDefault="00912D15" w:rsidP="009A0C2E">
            <w:pPr>
              <w:pStyle w:val="41"/>
              <w:shd w:val="clear" w:color="auto" w:fill="auto"/>
              <w:spacing w:after="0" w:line="240" w:lineRule="auto"/>
              <w:ind w:firstLine="0"/>
              <w:jc w:val="center"/>
              <w:rPr>
                <w:sz w:val="24"/>
                <w:szCs w:val="24"/>
                <w:lang w:eastAsia="ru-RU"/>
              </w:rPr>
            </w:pPr>
          </w:p>
        </w:tc>
        <w:tc>
          <w:tcPr>
            <w:tcW w:w="3997" w:type="dxa"/>
            <w:vAlign w:val="center"/>
          </w:tcPr>
          <w:p w:rsidR="00912D15" w:rsidRPr="00401AF2" w:rsidRDefault="00912D15" w:rsidP="009A0C2E">
            <w:pPr>
              <w:pStyle w:val="41"/>
              <w:shd w:val="clear" w:color="auto" w:fill="auto"/>
              <w:spacing w:after="0" w:line="240" w:lineRule="auto"/>
              <w:ind w:firstLine="0"/>
              <w:jc w:val="center"/>
              <w:rPr>
                <w:sz w:val="24"/>
                <w:szCs w:val="24"/>
                <w:lang w:eastAsia="ru-RU"/>
              </w:rPr>
            </w:pPr>
            <w:r w:rsidRPr="00401AF2">
              <w:rPr>
                <w:sz w:val="24"/>
                <w:szCs w:val="24"/>
                <w:lang w:eastAsia="ru-RU"/>
              </w:rPr>
              <w:t>Показатель</w:t>
            </w:r>
          </w:p>
        </w:tc>
        <w:tc>
          <w:tcPr>
            <w:tcW w:w="310" w:type="dxa"/>
            <w:vAlign w:val="center"/>
          </w:tcPr>
          <w:p w:rsidR="00912D15" w:rsidRPr="00401AF2" w:rsidRDefault="00912D15" w:rsidP="009A0C2E">
            <w:pPr>
              <w:pStyle w:val="41"/>
              <w:shd w:val="clear" w:color="auto" w:fill="auto"/>
              <w:spacing w:after="0" w:line="240" w:lineRule="auto"/>
              <w:ind w:firstLine="0"/>
              <w:jc w:val="center"/>
              <w:rPr>
                <w:sz w:val="24"/>
                <w:szCs w:val="24"/>
                <w:lang w:eastAsia="ru-RU"/>
              </w:rPr>
            </w:pPr>
          </w:p>
        </w:tc>
        <w:tc>
          <w:tcPr>
            <w:tcW w:w="1081" w:type="dxa"/>
            <w:vAlign w:val="center"/>
          </w:tcPr>
          <w:p w:rsidR="00912D15" w:rsidRPr="00401AF2" w:rsidRDefault="00912D15" w:rsidP="00EC7DB2">
            <w:pPr>
              <w:pStyle w:val="41"/>
              <w:shd w:val="clear" w:color="auto" w:fill="auto"/>
              <w:spacing w:after="0" w:line="240" w:lineRule="auto"/>
              <w:ind w:firstLine="0"/>
              <w:jc w:val="center"/>
              <w:rPr>
                <w:sz w:val="24"/>
                <w:szCs w:val="24"/>
              </w:rPr>
            </w:pPr>
            <w:r w:rsidRPr="00401AF2">
              <w:rPr>
                <w:sz w:val="24"/>
                <w:szCs w:val="24"/>
              </w:rPr>
              <w:t>ИД</w:t>
            </w:r>
            <w:r w:rsidRPr="00401AF2">
              <w:rPr>
                <w:sz w:val="24"/>
                <w:szCs w:val="24"/>
                <w:vertAlign w:val="subscript"/>
              </w:rPr>
              <w:t>п</w:t>
            </w:r>
          </w:p>
        </w:tc>
        <w:tc>
          <w:tcPr>
            <w:tcW w:w="1134" w:type="dxa"/>
            <w:vAlign w:val="center"/>
          </w:tcPr>
          <w:p w:rsidR="00912D15" w:rsidRPr="00401AF2" w:rsidRDefault="00912D15" w:rsidP="00EC7DB2">
            <w:pPr>
              <w:pStyle w:val="41"/>
              <w:shd w:val="clear" w:color="auto" w:fill="auto"/>
              <w:spacing w:after="0" w:line="240" w:lineRule="auto"/>
              <w:ind w:firstLine="0"/>
              <w:jc w:val="center"/>
              <w:rPr>
                <w:sz w:val="24"/>
                <w:szCs w:val="24"/>
              </w:rPr>
            </w:pPr>
            <w:r w:rsidRPr="00401AF2">
              <w:rPr>
                <w:sz w:val="24"/>
                <w:szCs w:val="24"/>
              </w:rPr>
              <w:t>ИЦ</w:t>
            </w:r>
            <w:r w:rsidRPr="00401AF2">
              <w:rPr>
                <w:sz w:val="24"/>
                <w:szCs w:val="24"/>
                <w:vertAlign w:val="subscript"/>
              </w:rPr>
              <w:t>п</w:t>
            </w:r>
          </w:p>
        </w:tc>
        <w:tc>
          <w:tcPr>
            <w:tcW w:w="993" w:type="dxa"/>
            <w:vAlign w:val="center"/>
          </w:tcPr>
          <w:p w:rsidR="00912D15" w:rsidRPr="00401AF2" w:rsidRDefault="00912D15" w:rsidP="00EC7DB2">
            <w:pPr>
              <w:pStyle w:val="41"/>
              <w:shd w:val="clear" w:color="auto" w:fill="auto"/>
              <w:spacing w:after="0" w:line="240" w:lineRule="auto"/>
              <w:ind w:firstLine="0"/>
              <w:jc w:val="center"/>
              <w:rPr>
                <w:sz w:val="24"/>
                <w:szCs w:val="24"/>
              </w:rPr>
            </w:pPr>
            <w:r w:rsidRPr="00401AF2">
              <w:rPr>
                <w:sz w:val="24"/>
                <w:szCs w:val="24"/>
              </w:rPr>
              <w:t>Э</w:t>
            </w:r>
            <w:r w:rsidRPr="00401AF2">
              <w:rPr>
                <w:sz w:val="24"/>
                <w:szCs w:val="24"/>
                <w:vertAlign w:val="subscript"/>
              </w:rPr>
              <w:t>п</w:t>
            </w:r>
          </w:p>
        </w:tc>
        <w:tc>
          <w:tcPr>
            <w:tcW w:w="1275" w:type="dxa"/>
            <w:vAlign w:val="center"/>
          </w:tcPr>
          <w:p w:rsidR="00912D15" w:rsidRPr="00401AF2" w:rsidRDefault="00912D15" w:rsidP="00EC7DB2">
            <w:pPr>
              <w:pStyle w:val="41"/>
              <w:shd w:val="clear" w:color="auto" w:fill="auto"/>
              <w:spacing w:after="0" w:line="240" w:lineRule="auto"/>
              <w:ind w:firstLine="0"/>
              <w:jc w:val="center"/>
              <w:rPr>
                <w:sz w:val="24"/>
                <w:szCs w:val="24"/>
              </w:rPr>
            </w:pPr>
            <w:r w:rsidRPr="00401AF2">
              <w:rPr>
                <w:sz w:val="24"/>
                <w:szCs w:val="24"/>
              </w:rPr>
              <w:t>Степень достижения</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степень достижения целевого показателя 1</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92</w:t>
            </w:r>
          </w:p>
        </w:tc>
        <w:tc>
          <w:tcPr>
            <w:tcW w:w="1134" w:type="dxa"/>
            <w:vAlign w:val="bottom"/>
          </w:tcPr>
          <w:p w:rsidR="002C4FDE" w:rsidRPr="002C4FDE" w:rsidRDefault="002C4FDE">
            <w:pPr>
              <w:jc w:val="center"/>
              <w:rPr>
                <w:bCs/>
                <w:sz w:val="24"/>
                <w:szCs w:val="24"/>
              </w:rPr>
            </w:pPr>
            <w:r w:rsidRPr="002C4FDE">
              <w:rPr>
                <w:bCs/>
                <w:sz w:val="24"/>
                <w:szCs w:val="24"/>
              </w:rPr>
              <w:t>92</w:t>
            </w:r>
          </w:p>
        </w:tc>
        <w:tc>
          <w:tcPr>
            <w:tcW w:w="993" w:type="dxa"/>
            <w:vAlign w:val="bottom"/>
          </w:tcPr>
          <w:p w:rsidR="002C4FDE" w:rsidRPr="002C4FDE" w:rsidRDefault="002C4FDE">
            <w:pPr>
              <w:jc w:val="center"/>
              <w:rPr>
                <w:sz w:val="24"/>
                <w:szCs w:val="24"/>
              </w:rPr>
            </w:pPr>
            <w:r w:rsidRPr="002C4FDE">
              <w:rPr>
                <w:sz w:val="24"/>
                <w:szCs w:val="24"/>
              </w:rPr>
              <w:t>1,00</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степень достижения целевого показателя 2</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14730</w:t>
            </w:r>
          </w:p>
        </w:tc>
        <w:tc>
          <w:tcPr>
            <w:tcW w:w="1134" w:type="dxa"/>
            <w:vAlign w:val="bottom"/>
          </w:tcPr>
          <w:p w:rsidR="002C4FDE" w:rsidRPr="002C4FDE" w:rsidRDefault="002C4FDE">
            <w:pPr>
              <w:jc w:val="center"/>
              <w:rPr>
                <w:bCs/>
                <w:sz w:val="24"/>
                <w:szCs w:val="24"/>
              </w:rPr>
            </w:pPr>
            <w:r w:rsidRPr="002C4FDE">
              <w:rPr>
                <w:bCs/>
                <w:sz w:val="24"/>
                <w:szCs w:val="24"/>
              </w:rPr>
              <w:t>12180</w:t>
            </w:r>
          </w:p>
        </w:tc>
        <w:tc>
          <w:tcPr>
            <w:tcW w:w="993" w:type="dxa"/>
            <w:vAlign w:val="bottom"/>
          </w:tcPr>
          <w:p w:rsidR="002C4FDE" w:rsidRPr="002C4FDE" w:rsidRDefault="002C4FDE">
            <w:pPr>
              <w:jc w:val="center"/>
              <w:rPr>
                <w:sz w:val="24"/>
                <w:szCs w:val="24"/>
              </w:rPr>
            </w:pPr>
            <w:r w:rsidRPr="002C4FDE">
              <w:rPr>
                <w:sz w:val="24"/>
                <w:szCs w:val="24"/>
              </w:rPr>
              <w:t>1,21</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степень достижения целевого показателя 3</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7,4</w:t>
            </w:r>
          </w:p>
        </w:tc>
        <w:tc>
          <w:tcPr>
            <w:tcW w:w="1134" w:type="dxa"/>
            <w:vAlign w:val="bottom"/>
          </w:tcPr>
          <w:p w:rsidR="002C4FDE" w:rsidRPr="002C4FDE" w:rsidRDefault="002C4FDE">
            <w:pPr>
              <w:jc w:val="center"/>
              <w:rPr>
                <w:bCs/>
                <w:sz w:val="24"/>
                <w:szCs w:val="24"/>
              </w:rPr>
            </w:pPr>
            <w:r w:rsidRPr="002C4FDE">
              <w:rPr>
                <w:bCs/>
                <w:sz w:val="24"/>
                <w:szCs w:val="24"/>
              </w:rPr>
              <w:t>2,6</w:t>
            </w:r>
          </w:p>
        </w:tc>
        <w:tc>
          <w:tcPr>
            <w:tcW w:w="993" w:type="dxa"/>
            <w:vAlign w:val="bottom"/>
          </w:tcPr>
          <w:p w:rsidR="002C4FDE" w:rsidRPr="002C4FDE" w:rsidRDefault="002C4FDE">
            <w:pPr>
              <w:jc w:val="center"/>
              <w:rPr>
                <w:sz w:val="24"/>
                <w:szCs w:val="24"/>
              </w:rPr>
            </w:pPr>
            <w:r w:rsidRPr="002C4FDE">
              <w:rPr>
                <w:sz w:val="24"/>
                <w:szCs w:val="24"/>
              </w:rPr>
              <w:t>2,85</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176E51">
            <w:pPr>
              <w:pStyle w:val="41"/>
              <w:shd w:val="clear" w:color="auto" w:fill="auto"/>
              <w:spacing w:after="0" w:line="240" w:lineRule="auto"/>
              <w:ind w:firstLine="0"/>
              <w:jc w:val="both"/>
              <w:rPr>
                <w:sz w:val="24"/>
                <w:szCs w:val="24"/>
                <w:lang w:eastAsia="ru-RU"/>
              </w:rPr>
            </w:pPr>
            <w:r w:rsidRPr="00401AF2">
              <w:rPr>
                <w:sz w:val="24"/>
                <w:szCs w:val="24"/>
                <w:lang w:eastAsia="ru-RU"/>
              </w:rPr>
              <w:t>степень достижения целевого показателя 4</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p>
        </w:tc>
        <w:tc>
          <w:tcPr>
            <w:tcW w:w="1081" w:type="dxa"/>
            <w:vAlign w:val="bottom"/>
          </w:tcPr>
          <w:p w:rsidR="002C4FDE" w:rsidRPr="002C4FDE" w:rsidRDefault="002C4FDE">
            <w:pPr>
              <w:jc w:val="center"/>
              <w:rPr>
                <w:sz w:val="24"/>
                <w:szCs w:val="24"/>
              </w:rPr>
            </w:pPr>
            <w:r w:rsidRPr="002C4FDE">
              <w:rPr>
                <w:sz w:val="24"/>
                <w:szCs w:val="24"/>
              </w:rPr>
              <w:t>1,19</w:t>
            </w:r>
          </w:p>
        </w:tc>
        <w:tc>
          <w:tcPr>
            <w:tcW w:w="1134" w:type="dxa"/>
            <w:vAlign w:val="bottom"/>
          </w:tcPr>
          <w:p w:rsidR="002C4FDE" w:rsidRPr="002C4FDE" w:rsidRDefault="002C4FDE">
            <w:pPr>
              <w:jc w:val="center"/>
              <w:rPr>
                <w:bCs/>
                <w:sz w:val="24"/>
                <w:szCs w:val="24"/>
              </w:rPr>
            </w:pPr>
            <w:r w:rsidRPr="002C4FDE">
              <w:rPr>
                <w:bCs/>
                <w:sz w:val="24"/>
                <w:szCs w:val="24"/>
              </w:rPr>
              <w:t>0,96</w:t>
            </w:r>
          </w:p>
        </w:tc>
        <w:tc>
          <w:tcPr>
            <w:tcW w:w="993" w:type="dxa"/>
            <w:vAlign w:val="bottom"/>
          </w:tcPr>
          <w:p w:rsidR="002C4FDE" w:rsidRPr="002C4FDE" w:rsidRDefault="002C4FDE">
            <w:pPr>
              <w:jc w:val="center"/>
              <w:rPr>
                <w:sz w:val="24"/>
                <w:szCs w:val="24"/>
              </w:rPr>
            </w:pPr>
            <w:r w:rsidRPr="002C4FDE">
              <w:rPr>
                <w:sz w:val="24"/>
                <w:szCs w:val="24"/>
              </w:rPr>
              <w:t>1,24</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55</w:t>
            </w:r>
          </w:p>
        </w:tc>
        <w:tc>
          <w:tcPr>
            <w:tcW w:w="1134" w:type="dxa"/>
            <w:vAlign w:val="bottom"/>
          </w:tcPr>
          <w:p w:rsidR="002C4FDE" w:rsidRPr="002C4FDE" w:rsidRDefault="002C4FDE">
            <w:pPr>
              <w:jc w:val="center"/>
              <w:rPr>
                <w:bCs/>
                <w:sz w:val="24"/>
                <w:szCs w:val="24"/>
              </w:rPr>
            </w:pPr>
            <w:r w:rsidRPr="002C4FDE">
              <w:rPr>
                <w:bCs/>
                <w:sz w:val="24"/>
                <w:szCs w:val="24"/>
              </w:rPr>
              <w:t>43</w:t>
            </w:r>
          </w:p>
        </w:tc>
        <w:tc>
          <w:tcPr>
            <w:tcW w:w="993" w:type="dxa"/>
            <w:vAlign w:val="bottom"/>
          </w:tcPr>
          <w:p w:rsidR="002C4FDE" w:rsidRPr="002C4FDE" w:rsidRDefault="002C4FDE">
            <w:pPr>
              <w:jc w:val="center"/>
              <w:rPr>
                <w:sz w:val="24"/>
                <w:szCs w:val="24"/>
              </w:rPr>
            </w:pPr>
            <w:r w:rsidRPr="002C4FDE">
              <w:rPr>
                <w:sz w:val="24"/>
                <w:szCs w:val="24"/>
              </w:rPr>
              <w:t>1,28</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rStyle w:val="12"/>
                <w:sz w:val="24"/>
                <w:szCs w:val="24"/>
                <w:lang w:eastAsia="ru-RU"/>
              </w:rPr>
              <w:t>с</w:t>
            </w:r>
            <w:r w:rsidRPr="00401AF2">
              <w:rPr>
                <w:sz w:val="24"/>
                <w:szCs w:val="24"/>
                <w:lang w:eastAsia="ru-RU"/>
              </w:rPr>
              <w:t xml:space="preserve">тепень достижения целевого </w:t>
            </w:r>
            <w:r w:rsidRPr="00401AF2">
              <w:rPr>
                <w:sz w:val="24"/>
                <w:szCs w:val="24"/>
                <w:lang w:eastAsia="ru-RU"/>
              </w:rPr>
              <w:lastRenderedPageBreak/>
              <w:t>показателя 1.2.</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lastRenderedPageBreak/>
              <w:t>-</w:t>
            </w:r>
          </w:p>
        </w:tc>
        <w:tc>
          <w:tcPr>
            <w:tcW w:w="1081" w:type="dxa"/>
            <w:vAlign w:val="bottom"/>
          </w:tcPr>
          <w:p w:rsidR="002C4FDE" w:rsidRPr="002C4FDE" w:rsidRDefault="002C4FDE">
            <w:pPr>
              <w:jc w:val="center"/>
              <w:rPr>
                <w:sz w:val="24"/>
                <w:szCs w:val="24"/>
              </w:rPr>
            </w:pPr>
            <w:r w:rsidRPr="002C4FDE">
              <w:rPr>
                <w:sz w:val="24"/>
                <w:szCs w:val="24"/>
              </w:rPr>
              <w:t>4500</w:t>
            </w:r>
          </w:p>
        </w:tc>
        <w:tc>
          <w:tcPr>
            <w:tcW w:w="1134" w:type="dxa"/>
            <w:vAlign w:val="bottom"/>
          </w:tcPr>
          <w:p w:rsidR="002C4FDE" w:rsidRPr="002C4FDE" w:rsidRDefault="002C4FDE">
            <w:pPr>
              <w:jc w:val="center"/>
              <w:rPr>
                <w:bCs/>
                <w:sz w:val="24"/>
                <w:szCs w:val="24"/>
              </w:rPr>
            </w:pPr>
            <w:r w:rsidRPr="002C4FDE">
              <w:rPr>
                <w:bCs/>
                <w:sz w:val="24"/>
                <w:szCs w:val="24"/>
              </w:rPr>
              <w:t>4500</w:t>
            </w:r>
          </w:p>
        </w:tc>
        <w:tc>
          <w:tcPr>
            <w:tcW w:w="993" w:type="dxa"/>
            <w:vAlign w:val="bottom"/>
          </w:tcPr>
          <w:p w:rsidR="002C4FDE" w:rsidRPr="002C4FDE" w:rsidRDefault="002C4FDE">
            <w:pPr>
              <w:jc w:val="center"/>
              <w:rPr>
                <w:sz w:val="24"/>
                <w:szCs w:val="24"/>
              </w:rPr>
            </w:pPr>
            <w:r w:rsidRPr="002C4FDE">
              <w:rPr>
                <w:sz w:val="24"/>
                <w:szCs w:val="24"/>
              </w:rPr>
              <w:t>1,00</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lastRenderedPageBreak/>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1.3.</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789224</w:t>
            </w:r>
          </w:p>
        </w:tc>
        <w:tc>
          <w:tcPr>
            <w:tcW w:w="1134" w:type="dxa"/>
            <w:vAlign w:val="bottom"/>
          </w:tcPr>
          <w:p w:rsidR="002C4FDE" w:rsidRPr="002C4FDE" w:rsidRDefault="002C4FDE">
            <w:pPr>
              <w:jc w:val="center"/>
              <w:rPr>
                <w:bCs/>
                <w:sz w:val="24"/>
                <w:szCs w:val="24"/>
              </w:rPr>
            </w:pPr>
            <w:r w:rsidRPr="002C4FDE">
              <w:rPr>
                <w:bCs/>
                <w:sz w:val="24"/>
                <w:szCs w:val="24"/>
              </w:rPr>
              <w:t>770500</w:t>
            </w:r>
          </w:p>
        </w:tc>
        <w:tc>
          <w:tcPr>
            <w:tcW w:w="993" w:type="dxa"/>
            <w:vAlign w:val="bottom"/>
          </w:tcPr>
          <w:p w:rsidR="002C4FDE" w:rsidRPr="002C4FDE" w:rsidRDefault="002C4FDE">
            <w:pPr>
              <w:jc w:val="center"/>
              <w:rPr>
                <w:sz w:val="24"/>
                <w:szCs w:val="24"/>
              </w:rPr>
            </w:pPr>
            <w:r w:rsidRPr="002C4FDE">
              <w:rPr>
                <w:sz w:val="24"/>
                <w:szCs w:val="24"/>
              </w:rPr>
              <w:t>1,02</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1.4.</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788981</w:t>
            </w:r>
          </w:p>
        </w:tc>
        <w:tc>
          <w:tcPr>
            <w:tcW w:w="1134" w:type="dxa"/>
            <w:vAlign w:val="bottom"/>
          </w:tcPr>
          <w:p w:rsidR="002C4FDE" w:rsidRPr="002C4FDE" w:rsidRDefault="002C4FDE">
            <w:pPr>
              <w:jc w:val="center"/>
              <w:rPr>
                <w:bCs/>
                <w:sz w:val="24"/>
                <w:szCs w:val="24"/>
              </w:rPr>
            </w:pPr>
            <w:r w:rsidRPr="002C4FDE">
              <w:rPr>
                <w:bCs/>
                <w:sz w:val="24"/>
                <w:szCs w:val="24"/>
              </w:rPr>
              <w:t>598120</w:t>
            </w:r>
          </w:p>
        </w:tc>
        <w:tc>
          <w:tcPr>
            <w:tcW w:w="993" w:type="dxa"/>
            <w:vAlign w:val="bottom"/>
          </w:tcPr>
          <w:p w:rsidR="002C4FDE" w:rsidRPr="002C4FDE" w:rsidRDefault="002C4FDE">
            <w:pPr>
              <w:jc w:val="center"/>
              <w:rPr>
                <w:sz w:val="24"/>
                <w:szCs w:val="24"/>
              </w:rPr>
            </w:pPr>
            <w:r w:rsidRPr="002C4FDE">
              <w:rPr>
                <w:sz w:val="24"/>
                <w:szCs w:val="24"/>
              </w:rPr>
              <w:t>1,32</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1.5.</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523640</w:t>
            </w:r>
          </w:p>
        </w:tc>
        <w:tc>
          <w:tcPr>
            <w:tcW w:w="1134" w:type="dxa"/>
            <w:vAlign w:val="bottom"/>
          </w:tcPr>
          <w:p w:rsidR="002C4FDE" w:rsidRPr="002C4FDE" w:rsidRDefault="002C4FDE">
            <w:pPr>
              <w:jc w:val="center"/>
              <w:rPr>
                <w:bCs/>
                <w:sz w:val="24"/>
                <w:szCs w:val="24"/>
              </w:rPr>
            </w:pPr>
            <w:r w:rsidRPr="002C4FDE">
              <w:rPr>
                <w:bCs/>
                <w:sz w:val="24"/>
                <w:szCs w:val="24"/>
              </w:rPr>
              <w:t>332289</w:t>
            </w:r>
          </w:p>
        </w:tc>
        <w:tc>
          <w:tcPr>
            <w:tcW w:w="993" w:type="dxa"/>
            <w:vAlign w:val="bottom"/>
          </w:tcPr>
          <w:p w:rsidR="002C4FDE" w:rsidRPr="002C4FDE" w:rsidRDefault="002C4FDE">
            <w:pPr>
              <w:jc w:val="center"/>
              <w:rPr>
                <w:sz w:val="24"/>
                <w:szCs w:val="24"/>
              </w:rPr>
            </w:pPr>
            <w:r w:rsidRPr="002C4FDE">
              <w:rPr>
                <w:sz w:val="24"/>
                <w:szCs w:val="24"/>
              </w:rPr>
              <w:t>1,58</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1.6.</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1559</w:t>
            </w:r>
          </w:p>
        </w:tc>
        <w:tc>
          <w:tcPr>
            <w:tcW w:w="1134" w:type="dxa"/>
            <w:vAlign w:val="bottom"/>
          </w:tcPr>
          <w:p w:rsidR="002C4FDE" w:rsidRPr="002C4FDE" w:rsidRDefault="002C4FDE">
            <w:pPr>
              <w:jc w:val="center"/>
              <w:rPr>
                <w:bCs/>
                <w:sz w:val="24"/>
                <w:szCs w:val="24"/>
              </w:rPr>
            </w:pPr>
            <w:r w:rsidRPr="002C4FDE">
              <w:rPr>
                <w:bCs/>
                <w:sz w:val="24"/>
                <w:szCs w:val="24"/>
              </w:rPr>
              <w:t>1420</w:t>
            </w:r>
          </w:p>
        </w:tc>
        <w:tc>
          <w:tcPr>
            <w:tcW w:w="993" w:type="dxa"/>
            <w:vAlign w:val="bottom"/>
          </w:tcPr>
          <w:p w:rsidR="002C4FDE" w:rsidRPr="002C4FDE" w:rsidRDefault="002C4FDE">
            <w:pPr>
              <w:jc w:val="center"/>
              <w:rPr>
                <w:sz w:val="24"/>
                <w:szCs w:val="24"/>
              </w:rPr>
            </w:pPr>
            <w:r w:rsidRPr="002C4FDE">
              <w:rPr>
                <w:sz w:val="24"/>
                <w:szCs w:val="24"/>
              </w:rPr>
              <w:t>1,10</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DE5480">
            <w:pPr>
              <w:pStyle w:val="41"/>
              <w:shd w:val="clear" w:color="auto" w:fill="auto"/>
              <w:spacing w:after="0" w:line="240" w:lineRule="auto"/>
              <w:ind w:firstLine="0"/>
              <w:jc w:val="both"/>
              <w:rPr>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1.7.*</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415</w:t>
            </w:r>
          </w:p>
        </w:tc>
        <w:tc>
          <w:tcPr>
            <w:tcW w:w="1134" w:type="dxa"/>
            <w:vAlign w:val="bottom"/>
          </w:tcPr>
          <w:p w:rsidR="002C4FDE" w:rsidRPr="002C4FDE" w:rsidRDefault="002C4FDE">
            <w:pPr>
              <w:jc w:val="center"/>
              <w:rPr>
                <w:bCs/>
                <w:sz w:val="24"/>
                <w:szCs w:val="24"/>
              </w:rPr>
            </w:pPr>
            <w:r w:rsidRPr="002C4FDE">
              <w:rPr>
                <w:bCs/>
                <w:sz w:val="24"/>
                <w:szCs w:val="24"/>
              </w:rPr>
              <w:t>664</w:t>
            </w:r>
          </w:p>
        </w:tc>
        <w:tc>
          <w:tcPr>
            <w:tcW w:w="993" w:type="dxa"/>
            <w:vAlign w:val="bottom"/>
          </w:tcPr>
          <w:p w:rsidR="002C4FDE" w:rsidRPr="002C4FDE" w:rsidRDefault="002C4FDE">
            <w:pPr>
              <w:jc w:val="center"/>
              <w:rPr>
                <w:sz w:val="24"/>
                <w:szCs w:val="24"/>
              </w:rPr>
            </w:pPr>
            <w:r w:rsidRPr="002C4FDE">
              <w:rPr>
                <w:sz w:val="24"/>
                <w:szCs w:val="24"/>
              </w:rPr>
              <w:t>0,63</w:t>
            </w:r>
          </w:p>
        </w:tc>
        <w:tc>
          <w:tcPr>
            <w:tcW w:w="1275" w:type="dxa"/>
            <w:vAlign w:val="bottom"/>
          </w:tcPr>
          <w:p w:rsidR="002C4FDE" w:rsidRPr="002C4FDE" w:rsidRDefault="002C4FDE">
            <w:pPr>
              <w:jc w:val="right"/>
              <w:rPr>
                <w:sz w:val="24"/>
                <w:szCs w:val="24"/>
              </w:rPr>
            </w:pPr>
            <w:r w:rsidRPr="002C4FDE">
              <w:rPr>
                <w:sz w:val="24"/>
                <w:szCs w:val="24"/>
              </w:rPr>
              <w:t>0</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1.8.</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371947</w:t>
            </w:r>
          </w:p>
        </w:tc>
        <w:tc>
          <w:tcPr>
            <w:tcW w:w="1134" w:type="dxa"/>
            <w:vAlign w:val="bottom"/>
          </w:tcPr>
          <w:p w:rsidR="002C4FDE" w:rsidRPr="002C4FDE" w:rsidRDefault="002C4FDE">
            <w:pPr>
              <w:jc w:val="center"/>
              <w:rPr>
                <w:bCs/>
                <w:sz w:val="24"/>
                <w:szCs w:val="24"/>
              </w:rPr>
            </w:pPr>
            <w:r w:rsidRPr="002C4FDE">
              <w:rPr>
                <w:bCs/>
                <w:sz w:val="24"/>
                <w:szCs w:val="24"/>
              </w:rPr>
              <w:t>354150</w:t>
            </w:r>
          </w:p>
        </w:tc>
        <w:tc>
          <w:tcPr>
            <w:tcW w:w="993" w:type="dxa"/>
            <w:vAlign w:val="bottom"/>
          </w:tcPr>
          <w:p w:rsidR="002C4FDE" w:rsidRPr="002C4FDE" w:rsidRDefault="002C4FDE">
            <w:pPr>
              <w:jc w:val="center"/>
              <w:rPr>
                <w:sz w:val="24"/>
                <w:szCs w:val="24"/>
              </w:rPr>
            </w:pPr>
            <w:r w:rsidRPr="002C4FDE">
              <w:rPr>
                <w:sz w:val="24"/>
                <w:szCs w:val="24"/>
              </w:rPr>
              <w:t>1,05</w:t>
            </w:r>
          </w:p>
        </w:tc>
        <w:tc>
          <w:tcPr>
            <w:tcW w:w="1275" w:type="dxa"/>
            <w:vAlign w:val="bottom"/>
          </w:tcPr>
          <w:p w:rsidR="002C4FDE" w:rsidRPr="002C4FDE" w:rsidRDefault="00BC5B41">
            <w:pPr>
              <w:jc w:val="right"/>
              <w:rPr>
                <w:sz w:val="24"/>
                <w:szCs w:val="24"/>
              </w:rPr>
            </w:pPr>
            <w:r>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1.9.</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71</w:t>
            </w:r>
          </w:p>
        </w:tc>
        <w:tc>
          <w:tcPr>
            <w:tcW w:w="1134" w:type="dxa"/>
            <w:vAlign w:val="bottom"/>
          </w:tcPr>
          <w:p w:rsidR="002C4FDE" w:rsidRPr="002C4FDE" w:rsidRDefault="002C4FDE">
            <w:pPr>
              <w:jc w:val="center"/>
              <w:rPr>
                <w:bCs/>
                <w:sz w:val="24"/>
                <w:szCs w:val="24"/>
              </w:rPr>
            </w:pPr>
            <w:r w:rsidRPr="002C4FDE">
              <w:rPr>
                <w:bCs/>
                <w:sz w:val="24"/>
                <w:szCs w:val="24"/>
              </w:rPr>
              <w:t>68</w:t>
            </w:r>
          </w:p>
        </w:tc>
        <w:tc>
          <w:tcPr>
            <w:tcW w:w="993" w:type="dxa"/>
            <w:vAlign w:val="bottom"/>
          </w:tcPr>
          <w:p w:rsidR="002C4FDE" w:rsidRPr="002C4FDE" w:rsidRDefault="002C4FDE">
            <w:pPr>
              <w:jc w:val="center"/>
              <w:rPr>
                <w:sz w:val="24"/>
                <w:szCs w:val="24"/>
              </w:rPr>
            </w:pPr>
            <w:r w:rsidRPr="002C4FDE">
              <w:rPr>
                <w:sz w:val="24"/>
                <w:szCs w:val="24"/>
              </w:rPr>
              <w:t>1,04</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1.10.</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14</w:t>
            </w:r>
          </w:p>
        </w:tc>
        <w:tc>
          <w:tcPr>
            <w:tcW w:w="1134" w:type="dxa"/>
            <w:vAlign w:val="bottom"/>
          </w:tcPr>
          <w:p w:rsidR="002C4FDE" w:rsidRPr="002C4FDE" w:rsidRDefault="002C4FDE">
            <w:pPr>
              <w:jc w:val="center"/>
              <w:rPr>
                <w:bCs/>
                <w:sz w:val="24"/>
                <w:szCs w:val="24"/>
              </w:rPr>
            </w:pPr>
            <w:r w:rsidRPr="002C4FDE">
              <w:rPr>
                <w:bCs/>
                <w:sz w:val="24"/>
                <w:szCs w:val="24"/>
              </w:rPr>
              <w:t>13</w:t>
            </w:r>
          </w:p>
        </w:tc>
        <w:tc>
          <w:tcPr>
            <w:tcW w:w="993" w:type="dxa"/>
            <w:vAlign w:val="bottom"/>
          </w:tcPr>
          <w:p w:rsidR="002C4FDE" w:rsidRPr="002C4FDE" w:rsidRDefault="002C4FDE">
            <w:pPr>
              <w:jc w:val="center"/>
              <w:rPr>
                <w:sz w:val="24"/>
                <w:szCs w:val="24"/>
              </w:rPr>
            </w:pPr>
            <w:r w:rsidRPr="002C4FDE">
              <w:rPr>
                <w:sz w:val="24"/>
                <w:szCs w:val="24"/>
              </w:rPr>
              <w:t>1,08</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1.11.</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6</w:t>
            </w:r>
          </w:p>
        </w:tc>
        <w:tc>
          <w:tcPr>
            <w:tcW w:w="1134" w:type="dxa"/>
            <w:vAlign w:val="bottom"/>
          </w:tcPr>
          <w:p w:rsidR="002C4FDE" w:rsidRPr="002C4FDE" w:rsidRDefault="002C4FDE">
            <w:pPr>
              <w:jc w:val="center"/>
              <w:rPr>
                <w:bCs/>
                <w:sz w:val="24"/>
                <w:szCs w:val="24"/>
              </w:rPr>
            </w:pPr>
            <w:r w:rsidRPr="002C4FDE">
              <w:rPr>
                <w:bCs/>
                <w:sz w:val="24"/>
                <w:szCs w:val="24"/>
              </w:rPr>
              <w:t>6</w:t>
            </w:r>
          </w:p>
        </w:tc>
        <w:tc>
          <w:tcPr>
            <w:tcW w:w="993" w:type="dxa"/>
            <w:vAlign w:val="bottom"/>
          </w:tcPr>
          <w:p w:rsidR="002C4FDE" w:rsidRPr="002C4FDE" w:rsidRDefault="002C4FDE">
            <w:pPr>
              <w:jc w:val="center"/>
              <w:rPr>
                <w:sz w:val="24"/>
                <w:szCs w:val="24"/>
              </w:rPr>
            </w:pPr>
            <w:r w:rsidRPr="002C4FDE">
              <w:rPr>
                <w:sz w:val="24"/>
                <w:szCs w:val="24"/>
              </w:rPr>
              <w:t>1,00</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sz w:val="24"/>
                <w:szCs w:val="24"/>
                <w:lang w:eastAsia="ru-RU"/>
              </w:rPr>
            </w:pPr>
            <w:r w:rsidRPr="00401AF2">
              <w:rPr>
                <w:rStyle w:val="12"/>
                <w:sz w:val="24"/>
                <w:szCs w:val="24"/>
                <w:lang w:eastAsia="ru-RU"/>
              </w:rPr>
              <w:t>с</w:t>
            </w:r>
            <w:r w:rsidRPr="00401AF2">
              <w:rPr>
                <w:sz w:val="24"/>
                <w:szCs w:val="24"/>
                <w:lang w:eastAsia="ru-RU"/>
              </w:rPr>
              <w:t>тепень достижения целевого показателя 1.12.</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1910</w:t>
            </w:r>
          </w:p>
        </w:tc>
        <w:tc>
          <w:tcPr>
            <w:tcW w:w="1134" w:type="dxa"/>
            <w:vAlign w:val="bottom"/>
          </w:tcPr>
          <w:p w:rsidR="002C4FDE" w:rsidRPr="002C4FDE" w:rsidRDefault="002C4FDE">
            <w:pPr>
              <w:jc w:val="center"/>
              <w:rPr>
                <w:bCs/>
                <w:sz w:val="24"/>
                <w:szCs w:val="24"/>
              </w:rPr>
            </w:pPr>
            <w:r w:rsidRPr="002C4FDE">
              <w:rPr>
                <w:bCs/>
                <w:sz w:val="24"/>
                <w:szCs w:val="24"/>
              </w:rPr>
              <w:t>1776</w:t>
            </w:r>
          </w:p>
        </w:tc>
        <w:tc>
          <w:tcPr>
            <w:tcW w:w="993" w:type="dxa"/>
            <w:vAlign w:val="bottom"/>
          </w:tcPr>
          <w:p w:rsidR="002C4FDE" w:rsidRPr="002C4FDE" w:rsidRDefault="002C4FDE">
            <w:pPr>
              <w:jc w:val="center"/>
              <w:rPr>
                <w:sz w:val="24"/>
                <w:szCs w:val="24"/>
              </w:rPr>
            </w:pPr>
            <w:r w:rsidRPr="002C4FDE">
              <w:rPr>
                <w:sz w:val="24"/>
                <w:szCs w:val="24"/>
              </w:rPr>
              <w:t>1,08</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1.13</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100</w:t>
            </w:r>
          </w:p>
        </w:tc>
        <w:tc>
          <w:tcPr>
            <w:tcW w:w="1134" w:type="dxa"/>
            <w:vAlign w:val="bottom"/>
          </w:tcPr>
          <w:p w:rsidR="002C4FDE" w:rsidRPr="002C4FDE" w:rsidRDefault="002C4FDE">
            <w:pPr>
              <w:jc w:val="center"/>
              <w:rPr>
                <w:bCs/>
                <w:sz w:val="24"/>
                <w:szCs w:val="24"/>
              </w:rPr>
            </w:pPr>
            <w:r w:rsidRPr="002C4FDE">
              <w:rPr>
                <w:bCs/>
                <w:sz w:val="24"/>
                <w:szCs w:val="24"/>
              </w:rPr>
              <w:t>100</w:t>
            </w:r>
          </w:p>
        </w:tc>
        <w:tc>
          <w:tcPr>
            <w:tcW w:w="993" w:type="dxa"/>
            <w:vAlign w:val="bottom"/>
          </w:tcPr>
          <w:p w:rsidR="002C4FDE" w:rsidRPr="002C4FDE" w:rsidRDefault="002C4FDE">
            <w:pPr>
              <w:jc w:val="center"/>
              <w:rPr>
                <w:sz w:val="24"/>
                <w:szCs w:val="24"/>
              </w:rPr>
            </w:pPr>
            <w:r w:rsidRPr="002C4FDE">
              <w:rPr>
                <w:sz w:val="24"/>
                <w:szCs w:val="24"/>
              </w:rPr>
              <w:t>1,00</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1.14</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11,5</w:t>
            </w:r>
          </w:p>
        </w:tc>
        <w:tc>
          <w:tcPr>
            <w:tcW w:w="1134" w:type="dxa"/>
            <w:vAlign w:val="bottom"/>
          </w:tcPr>
          <w:p w:rsidR="002C4FDE" w:rsidRPr="002C4FDE" w:rsidRDefault="002C4FDE">
            <w:pPr>
              <w:jc w:val="center"/>
              <w:rPr>
                <w:bCs/>
                <w:sz w:val="24"/>
                <w:szCs w:val="24"/>
              </w:rPr>
            </w:pPr>
            <w:r w:rsidRPr="002C4FDE">
              <w:rPr>
                <w:bCs/>
                <w:sz w:val="24"/>
                <w:szCs w:val="24"/>
              </w:rPr>
              <w:t>11,2</w:t>
            </w:r>
          </w:p>
        </w:tc>
        <w:tc>
          <w:tcPr>
            <w:tcW w:w="993" w:type="dxa"/>
            <w:vAlign w:val="bottom"/>
          </w:tcPr>
          <w:p w:rsidR="002C4FDE" w:rsidRPr="002C4FDE" w:rsidRDefault="002C4FDE">
            <w:pPr>
              <w:jc w:val="center"/>
              <w:rPr>
                <w:sz w:val="24"/>
                <w:szCs w:val="24"/>
              </w:rPr>
            </w:pPr>
            <w:r w:rsidRPr="002C4FDE">
              <w:rPr>
                <w:sz w:val="24"/>
                <w:szCs w:val="24"/>
              </w:rPr>
              <w:t>1,03</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1.15.</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1109</w:t>
            </w:r>
          </w:p>
        </w:tc>
        <w:tc>
          <w:tcPr>
            <w:tcW w:w="1134" w:type="dxa"/>
            <w:vAlign w:val="bottom"/>
          </w:tcPr>
          <w:p w:rsidR="002C4FDE" w:rsidRPr="002C4FDE" w:rsidRDefault="002C4FDE">
            <w:pPr>
              <w:jc w:val="center"/>
              <w:rPr>
                <w:bCs/>
                <w:sz w:val="24"/>
                <w:szCs w:val="24"/>
              </w:rPr>
            </w:pPr>
            <w:r w:rsidRPr="002C4FDE">
              <w:rPr>
                <w:bCs/>
                <w:sz w:val="24"/>
                <w:szCs w:val="24"/>
              </w:rPr>
              <w:t>953</w:t>
            </w:r>
          </w:p>
        </w:tc>
        <w:tc>
          <w:tcPr>
            <w:tcW w:w="993" w:type="dxa"/>
            <w:vAlign w:val="bottom"/>
          </w:tcPr>
          <w:p w:rsidR="002C4FDE" w:rsidRPr="002C4FDE" w:rsidRDefault="002C4FDE">
            <w:pPr>
              <w:jc w:val="center"/>
              <w:rPr>
                <w:sz w:val="24"/>
                <w:szCs w:val="24"/>
              </w:rPr>
            </w:pPr>
            <w:r w:rsidRPr="002C4FDE">
              <w:rPr>
                <w:sz w:val="24"/>
                <w:szCs w:val="24"/>
              </w:rPr>
              <w:t>1,16</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1.16</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473</w:t>
            </w:r>
          </w:p>
        </w:tc>
        <w:tc>
          <w:tcPr>
            <w:tcW w:w="1134" w:type="dxa"/>
            <w:vAlign w:val="bottom"/>
          </w:tcPr>
          <w:p w:rsidR="002C4FDE" w:rsidRPr="002C4FDE" w:rsidRDefault="002C4FDE">
            <w:pPr>
              <w:jc w:val="right"/>
              <w:rPr>
                <w:bCs/>
                <w:sz w:val="24"/>
                <w:szCs w:val="24"/>
              </w:rPr>
            </w:pPr>
            <w:r w:rsidRPr="002C4FDE">
              <w:rPr>
                <w:bCs/>
                <w:sz w:val="24"/>
                <w:szCs w:val="24"/>
              </w:rPr>
              <w:t>311</w:t>
            </w:r>
          </w:p>
        </w:tc>
        <w:tc>
          <w:tcPr>
            <w:tcW w:w="993" w:type="dxa"/>
            <w:vAlign w:val="bottom"/>
          </w:tcPr>
          <w:p w:rsidR="002C4FDE" w:rsidRPr="002C4FDE" w:rsidRDefault="002C4FDE">
            <w:pPr>
              <w:jc w:val="center"/>
              <w:rPr>
                <w:sz w:val="24"/>
                <w:szCs w:val="24"/>
              </w:rPr>
            </w:pPr>
            <w:r w:rsidRPr="002C4FDE">
              <w:rPr>
                <w:sz w:val="24"/>
                <w:szCs w:val="24"/>
              </w:rPr>
              <w:t>1,52</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986164">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 xml:space="preserve">степень достижения целевого показателя </w:t>
            </w:r>
            <w:r w:rsidRPr="00401AF2">
              <w:rPr>
                <w:rStyle w:val="12"/>
                <w:sz w:val="24"/>
                <w:szCs w:val="24"/>
                <w:lang w:eastAsia="ru-RU"/>
              </w:rPr>
              <w:t>1.17</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108,2</w:t>
            </w:r>
          </w:p>
        </w:tc>
        <w:tc>
          <w:tcPr>
            <w:tcW w:w="1134" w:type="dxa"/>
            <w:vAlign w:val="bottom"/>
          </w:tcPr>
          <w:p w:rsidR="002C4FDE" w:rsidRPr="002C4FDE" w:rsidRDefault="002C4FDE">
            <w:pPr>
              <w:jc w:val="center"/>
              <w:rPr>
                <w:bCs/>
                <w:sz w:val="24"/>
                <w:szCs w:val="24"/>
              </w:rPr>
            </w:pPr>
            <w:r w:rsidRPr="002C4FDE">
              <w:rPr>
                <w:bCs/>
                <w:sz w:val="24"/>
                <w:szCs w:val="24"/>
              </w:rPr>
              <w:t>100</w:t>
            </w:r>
          </w:p>
        </w:tc>
        <w:tc>
          <w:tcPr>
            <w:tcW w:w="993" w:type="dxa"/>
            <w:vAlign w:val="bottom"/>
          </w:tcPr>
          <w:p w:rsidR="002C4FDE" w:rsidRPr="002C4FDE" w:rsidRDefault="002C4FDE">
            <w:pPr>
              <w:jc w:val="center"/>
              <w:rPr>
                <w:sz w:val="24"/>
                <w:szCs w:val="24"/>
              </w:rPr>
            </w:pPr>
            <w:r w:rsidRPr="002C4FDE">
              <w:rPr>
                <w:sz w:val="24"/>
                <w:szCs w:val="24"/>
              </w:rPr>
              <w:t>1,08</w:t>
            </w:r>
          </w:p>
        </w:tc>
        <w:tc>
          <w:tcPr>
            <w:tcW w:w="1275" w:type="dxa"/>
            <w:vAlign w:val="bottom"/>
          </w:tcPr>
          <w:p w:rsidR="002C4FDE" w:rsidRPr="002C4FDE" w:rsidRDefault="002C4FDE">
            <w:pPr>
              <w:jc w:val="right"/>
              <w:rPr>
                <w:sz w:val="24"/>
                <w:szCs w:val="24"/>
              </w:rPr>
            </w:pPr>
            <w:r w:rsidRPr="002C4FDE">
              <w:rPr>
                <w:sz w:val="24"/>
                <w:szCs w:val="24"/>
              </w:rPr>
              <w:t>1</w:t>
            </w:r>
          </w:p>
        </w:tc>
      </w:tr>
      <w:tr w:rsidR="002C4FDE" w:rsidRPr="00401AF2" w:rsidTr="0009060B">
        <w:tc>
          <w:tcPr>
            <w:tcW w:w="37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3997" w:type="dxa"/>
          </w:tcPr>
          <w:p w:rsidR="002C4FDE" w:rsidRPr="00401AF2" w:rsidRDefault="002C4FDE" w:rsidP="009A0C2E">
            <w:pPr>
              <w:pStyle w:val="41"/>
              <w:shd w:val="clear" w:color="auto" w:fill="auto"/>
              <w:spacing w:after="0" w:line="240" w:lineRule="auto"/>
              <w:ind w:firstLine="0"/>
              <w:jc w:val="both"/>
              <w:rPr>
                <w:rStyle w:val="12"/>
                <w:sz w:val="24"/>
                <w:szCs w:val="24"/>
                <w:lang w:eastAsia="ru-RU"/>
              </w:rPr>
            </w:pPr>
            <w:r w:rsidRPr="00401AF2">
              <w:rPr>
                <w:sz w:val="24"/>
                <w:szCs w:val="24"/>
                <w:lang w:eastAsia="ru-RU"/>
              </w:rPr>
              <w:t>степень достижения целевого показателя 2</w:t>
            </w:r>
            <w:r w:rsidRPr="00401AF2">
              <w:rPr>
                <w:rStyle w:val="12"/>
                <w:sz w:val="24"/>
                <w:szCs w:val="24"/>
                <w:lang w:eastAsia="ru-RU"/>
              </w:rPr>
              <w:t>.1</w:t>
            </w:r>
          </w:p>
        </w:tc>
        <w:tc>
          <w:tcPr>
            <w:tcW w:w="310" w:type="dxa"/>
          </w:tcPr>
          <w:p w:rsidR="002C4FDE" w:rsidRPr="00401AF2" w:rsidRDefault="002C4FDE" w:rsidP="009A0C2E">
            <w:pPr>
              <w:pStyle w:val="41"/>
              <w:shd w:val="clear" w:color="auto" w:fill="auto"/>
              <w:spacing w:after="0" w:line="240" w:lineRule="auto"/>
              <w:ind w:firstLine="0"/>
              <w:jc w:val="right"/>
              <w:rPr>
                <w:sz w:val="24"/>
                <w:szCs w:val="24"/>
                <w:lang w:eastAsia="ru-RU"/>
              </w:rPr>
            </w:pPr>
            <w:r w:rsidRPr="00401AF2">
              <w:rPr>
                <w:sz w:val="24"/>
                <w:szCs w:val="24"/>
                <w:lang w:eastAsia="ru-RU"/>
              </w:rPr>
              <w:t>-</w:t>
            </w:r>
          </w:p>
        </w:tc>
        <w:tc>
          <w:tcPr>
            <w:tcW w:w="1081" w:type="dxa"/>
            <w:vAlign w:val="bottom"/>
          </w:tcPr>
          <w:p w:rsidR="002C4FDE" w:rsidRPr="002C4FDE" w:rsidRDefault="002C4FDE">
            <w:pPr>
              <w:jc w:val="center"/>
              <w:rPr>
                <w:sz w:val="24"/>
                <w:szCs w:val="24"/>
              </w:rPr>
            </w:pPr>
            <w:r w:rsidRPr="002C4FDE">
              <w:rPr>
                <w:sz w:val="24"/>
                <w:szCs w:val="24"/>
              </w:rPr>
              <w:t>7,4</w:t>
            </w:r>
          </w:p>
        </w:tc>
        <w:tc>
          <w:tcPr>
            <w:tcW w:w="1134" w:type="dxa"/>
            <w:vAlign w:val="bottom"/>
          </w:tcPr>
          <w:p w:rsidR="002C4FDE" w:rsidRPr="002C4FDE" w:rsidRDefault="002C4FDE">
            <w:pPr>
              <w:jc w:val="center"/>
              <w:rPr>
                <w:sz w:val="24"/>
                <w:szCs w:val="24"/>
              </w:rPr>
            </w:pPr>
            <w:r w:rsidRPr="002C4FDE">
              <w:rPr>
                <w:sz w:val="24"/>
                <w:szCs w:val="24"/>
              </w:rPr>
              <w:t>2,6</w:t>
            </w:r>
          </w:p>
        </w:tc>
        <w:tc>
          <w:tcPr>
            <w:tcW w:w="993" w:type="dxa"/>
            <w:vAlign w:val="bottom"/>
          </w:tcPr>
          <w:p w:rsidR="002C4FDE" w:rsidRPr="002C4FDE" w:rsidRDefault="002C4FDE">
            <w:pPr>
              <w:jc w:val="center"/>
              <w:rPr>
                <w:sz w:val="24"/>
                <w:szCs w:val="24"/>
              </w:rPr>
            </w:pPr>
            <w:r w:rsidRPr="002C4FDE">
              <w:rPr>
                <w:sz w:val="24"/>
                <w:szCs w:val="24"/>
              </w:rPr>
              <w:t>2,85</w:t>
            </w:r>
          </w:p>
        </w:tc>
        <w:tc>
          <w:tcPr>
            <w:tcW w:w="1275" w:type="dxa"/>
            <w:vAlign w:val="bottom"/>
          </w:tcPr>
          <w:p w:rsidR="002C4FDE" w:rsidRPr="002C4FDE" w:rsidRDefault="002C4FDE">
            <w:pPr>
              <w:jc w:val="right"/>
              <w:rPr>
                <w:sz w:val="24"/>
                <w:szCs w:val="24"/>
              </w:rPr>
            </w:pPr>
            <w:r w:rsidRPr="002C4FDE">
              <w:rPr>
                <w:sz w:val="24"/>
                <w:szCs w:val="24"/>
              </w:rPr>
              <w:t>1</w:t>
            </w:r>
          </w:p>
        </w:tc>
      </w:tr>
    </w:tbl>
    <w:p w:rsidR="00B30ECC" w:rsidRPr="005A27C6" w:rsidRDefault="00912D15" w:rsidP="00912D15">
      <w:pPr>
        <w:shd w:val="clear" w:color="auto" w:fill="FFFFFF"/>
        <w:spacing w:line="235" w:lineRule="auto"/>
        <w:ind w:firstLine="709"/>
        <w:jc w:val="both"/>
        <w:rPr>
          <w:kern w:val="2"/>
          <w:sz w:val="28"/>
          <w:szCs w:val="28"/>
          <w:lang w:eastAsia="en-US"/>
        </w:rPr>
      </w:pPr>
      <w:r w:rsidRPr="005A27C6">
        <w:rPr>
          <w:kern w:val="2"/>
          <w:sz w:val="28"/>
          <w:szCs w:val="28"/>
          <w:lang w:eastAsia="en-US"/>
        </w:rPr>
        <w:t>Суммарная оценка степени достижения целевых показателей муниципальной программы рассчитана по формуле:</w:t>
      </w:r>
    </w:p>
    <w:p w:rsidR="00912D15" w:rsidRPr="005A27C6" w:rsidRDefault="00B30ECC" w:rsidP="00912D15">
      <w:pPr>
        <w:shd w:val="clear" w:color="auto" w:fill="FFFFFF"/>
        <w:spacing w:line="235" w:lineRule="auto"/>
        <w:ind w:firstLine="709"/>
        <w:jc w:val="both"/>
        <w:rPr>
          <w:kern w:val="2"/>
          <w:sz w:val="28"/>
          <w:szCs w:val="28"/>
          <w:lang w:eastAsia="en-US"/>
        </w:rPr>
      </w:pPr>
      <w:r w:rsidRPr="005A27C6">
        <w:rPr>
          <w:noProof/>
          <w:kern w:val="2"/>
          <w:position w:val="-24"/>
          <w:sz w:val="28"/>
          <w:szCs w:val="28"/>
          <w:lang w:eastAsia="ru-RU"/>
        </w:rPr>
        <w:t xml:space="preserve"> </w:t>
      </w:r>
      <w:r w:rsidRPr="005A27C6">
        <w:rPr>
          <w:noProof/>
          <w:kern w:val="2"/>
          <w:sz w:val="28"/>
          <w:szCs w:val="28"/>
          <w:lang w:eastAsia="ru-RU"/>
        </w:rPr>
        <w:drawing>
          <wp:inline distT="0" distB="0" distL="0" distR="0">
            <wp:extent cx="838200" cy="609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srcRect/>
                    <a:stretch>
                      <a:fillRect/>
                    </a:stretch>
                  </pic:blipFill>
                  <pic:spPr bwMode="auto">
                    <a:xfrm>
                      <a:off x="0" y="0"/>
                      <a:ext cx="838200" cy="609600"/>
                    </a:xfrm>
                    <a:prstGeom prst="rect">
                      <a:avLst/>
                    </a:prstGeom>
                    <a:noFill/>
                    <a:ln w="9525">
                      <a:noFill/>
                      <a:miter lim="800000"/>
                      <a:headEnd/>
                      <a:tailEnd/>
                    </a:ln>
                  </pic:spPr>
                </pic:pic>
              </a:graphicData>
            </a:graphic>
          </wp:inline>
        </w:drawing>
      </w:r>
    </w:p>
    <w:p w:rsidR="00912D15" w:rsidRPr="005A27C6" w:rsidRDefault="00912D15" w:rsidP="00912D15">
      <w:pPr>
        <w:shd w:val="clear" w:color="auto" w:fill="FFFFFF"/>
        <w:spacing w:line="235" w:lineRule="auto"/>
        <w:ind w:firstLine="709"/>
        <w:jc w:val="center"/>
        <w:rPr>
          <w:noProof/>
          <w:kern w:val="2"/>
          <w:position w:val="-24"/>
          <w:sz w:val="28"/>
          <w:szCs w:val="28"/>
        </w:rPr>
      </w:pPr>
    </w:p>
    <w:p w:rsidR="00912D15" w:rsidRPr="005A27C6" w:rsidRDefault="00912D15" w:rsidP="00912D15">
      <w:pPr>
        <w:shd w:val="clear" w:color="auto" w:fill="FFFFFF"/>
        <w:spacing w:line="235" w:lineRule="auto"/>
        <w:rPr>
          <w:noProof/>
          <w:kern w:val="2"/>
          <w:position w:val="-24"/>
          <w:sz w:val="28"/>
          <w:szCs w:val="28"/>
        </w:rPr>
      </w:pPr>
      <w:r w:rsidRPr="005A27C6">
        <w:rPr>
          <w:noProof/>
          <w:kern w:val="2"/>
          <w:position w:val="-24"/>
          <w:sz w:val="28"/>
          <w:szCs w:val="28"/>
        </w:rPr>
        <w:t>и составляет:</w:t>
      </w:r>
      <w:r w:rsidR="00B30ECC" w:rsidRPr="005A27C6">
        <w:rPr>
          <w:noProof/>
          <w:kern w:val="2"/>
          <w:position w:val="-24"/>
          <w:sz w:val="28"/>
          <w:szCs w:val="28"/>
          <w:lang w:eastAsia="ru-RU"/>
        </w:rPr>
        <w:t xml:space="preserve"> </w:t>
      </w:r>
    </w:p>
    <w:p w:rsidR="00912D15" w:rsidRPr="005A27C6" w:rsidRDefault="00912D15" w:rsidP="0001055D">
      <w:pPr>
        <w:shd w:val="clear" w:color="auto" w:fill="FFFFFF"/>
        <w:spacing w:line="235" w:lineRule="auto"/>
        <w:jc w:val="center"/>
        <w:rPr>
          <w:kern w:val="2"/>
          <w:sz w:val="28"/>
          <w:szCs w:val="28"/>
          <w:lang w:eastAsia="en-US"/>
        </w:rPr>
      </w:pPr>
      <w:r w:rsidRPr="005A27C6">
        <w:rPr>
          <w:kern w:val="2"/>
          <w:sz w:val="28"/>
          <w:szCs w:val="28"/>
          <w:lang w:eastAsia="en-US"/>
        </w:rPr>
        <w:t>Э</w:t>
      </w:r>
      <w:r w:rsidRPr="005A27C6">
        <w:rPr>
          <w:kern w:val="2"/>
          <w:sz w:val="28"/>
          <w:szCs w:val="28"/>
          <w:vertAlign w:val="subscript"/>
          <w:lang w:eastAsia="en-US"/>
        </w:rPr>
        <w:t xml:space="preserve">о </w:t>
      </w:r>
      <w:r w:rsidRPr="005A27C6">
        <w:rPr>
          <w:kern w:val="2"/>
          <w:sz w:val="28"/>
          <w:szCs w:val="28"/>
          <w:lang w:eastAsia="en-US"/>
        </w:rPr>
        <w:t>= 1/2</w:t>
      </w:r>
      <w:r w:rsidR="00176E51" w:rsidRPr="005A27C6">
        <w:rPr>
          <w:kern w:val="2"/>
          <w:sz w:val="28"/>
          <w:szCs w:val="28"/>
          <w:lang w:eastAsia="en-US"/>
        </w:rPr>
        <w:t>2</w:t>
      </w:r>
      <w:r w:rsidRPr="005A27C6">
        <w:rPr>
          <w:kern w:val="2"/>
          <w:sz w:val="28"/>
          <w:szCs w:val="28"/>
          <w:lang w:eastAsia="en-US"/>
        </w:rPr>
        <w:t>*</w:t>
      </w:r>
      <w:r w:rsidR="0001055D">
        <w:rPr>
          <w:kern w:val="2"/>
          <w:sz w:val="28"/>
          <w:szCs w:val="28"/>
          <w:lang w:eastAsia="en-US"/>
        </w:rPr>
        <w:t>21</w:t>
      </w:r>
      <w:r w:rsidRPr="005A27C6">
        <w:rPr>
          <w:kern w:val="2"/>
          <w:sz w:val="28"/>
          <w:szCs w:val="28"/>
          <w:lang w:eastAsia="en-US"/>
        </w:rPr>
        <w:t>=</w:t>
      </w:r>
      <w:r w:rsidR="0001055D">
        <w:rPr>
          <w:kern w:val="2"/>
          <w:sz w:val="28"/>
          <w:szCs w:val="28"/>
          <w:lang w:eastAsia="en-US"/>
        </w:rPr>
        <w:t>0,95</w:t>
      </w:r>
    </w:p>
    <w:p w:rsidR="00912D15" w:rsidRPr="005A27C6" w:rsidRDefault="00912D15" w:rsidP="00912D15">
      <w:pPr>
        <w:jc w:val="both"/>
        <w:rPr>
          <w:kern w:val="2"/>
          <w:sz w:val="28"/>
          <w:szCs w:val="28"/>
          <w:lang w:eastAsia="en-US"/>
        </w:rPr>
      </w:pPr>
      <w:r w:rsidRPr="005A27C6">
        <w:rPr>
          <w:kern w:val="2"/>
          <w:sz w:val="28"/>
          <w:szCs w:val="28"/>
          <w:lang w:eastAsia="en-US"/>
        </w:rPr>
        <w:t xml:space="preserve">что характеризует </w:t>
      </w:r>
      <w:r w:rsidR="000570D9">
        <w:rPr>
          <w:kern w:val="2"/>
          <w:sz w:val="28"/>
          <w:szCs w:val="28"/>
          <w:lang w:eastAsia="en-US"/>
        </w:rPr>
        <w:t>высокий</w:t>
      </w:r>
      <w:r w:rsidRPr="005A27C6">
        <w:rPr>
          <w:kern w:val="2"/>
          <w:sz w:val="28"/>
          <w:szCs w:val="28"/>
          <w:lang w:eastAsia="en-US"/>
        </w:rPr>
        <w:t xml:space="preserve"> уровень эффективности реализации муниципальной программы по степени достижения целевых показателей.</w:t>
      </w:r>
    </w:p>
    <w:p w:rsidR="00912D15" w:rsidRPr="00920056" w:rsidRDefault="00912D15" w:rsidP="00912D15">
      <w:pPr>
        <w:ind w:firstLine="709"/>
        <w:jc w:val="both"/>
        <w:rPr>
          <w:sz w:val="28"/>
          <w:szCs w:val="28"/>
        </w:rPr>
      </w:pPr>
      <w:r w:rsidRPr="00920056">
        <w:rPr>
          <w:kern w:val="2"/>
          <w:sz w:val="28"/>
          <w:szCs w:val="28"/>
        </w:rPr>
        <w:t xml:space="preserve">6.2. </w:t>
      </w:r>
      <w:r w:rsidRPr="00920056">
        <w:rPr>
          <w:sz w:val="28"/>
          <w:szCs w:val="28"/>
        </w:rPr>
        <w:t xml:space="preserve">Степень реализации основных мероприятий, предусмотренных к реализации в </w:t>
      </w:r>
      <w:r w:rsidR="00196768" w:rsidRPr="00920056">
        <w:rPr>
          <w:sz w:val="28"/>
          <w:szCs w:val="28"/>
        </w:rPr>
        <w:t>202</w:t>
      </w:r>
      <w:r w:rsidR="00BE4F5C">
        <w:rPr>
          <w:sz w:val="28"/>
          <w:szCs w:val="28"/>
        </w:rPr>
        <w:t>3</w:t>
      </w:r>
      <w:r w:rsidR="00196768" w:rsidRPr="00920056">
        <w:rPr>
          <w:sz w:val="28"/>
          <w:szCs w:val="28"/>
        </w:rPr>
        <w:t xml:space="preserve"> </w:t>
      </w:r>
      <w:r w:rsidRPr="00920056">
        <w:rPr>
          <w:sz w:val="28"/>
          <w:szCs w:val="28"/>
        </w:rPr>
        <w:t>году, оценивается как доля основных мероприятий, выполненных в полном объеме, по следующей формуле</w:t>
      </w:r>
    </w:p>
    <w:p w:rsidR="00912D15" w:rsidRPr="00920056" w:rsidRDefault="00912D15" w:rsidP="00912D15">
      <w:pPr>
        <w:shd w:val="clear" w:color="auto" w:fill="FFFFFF"/>
        <w:autoSpaceDE w:val="0"/>
        <w:autoSpaceDN w:val="0"/>
        <w:adjustRightInd w:val="0"/>
        <w:spacing w:line="360" w:lineRule="auto"/>
        <w:ind w:firstLine="709"/>
        <w:jc w:val="center"/>
        <w:rPr>
          <w:sz w:val="28"/>
          <w:szCs w:val="28"/>
        </w:rPr>
      </w:pPr>
      <w:r w:rsidRPr="00920056">
        <w:rPr>
          <w:sz w:val="28"/>
          <w:szCs w:val="28"/>
        </w:rPr>
        <w:t>СР</w:t>
      </w:r>
      <w:r w:rsidRPr="00920056">
        <w:rPr>
          <w:sz w:val="28"/>
          <w:szCs w:val="28"/>
          <w:vertAlign w:val="subscript"/>
        </w:rPr>
        <w:t>ом</w:t>
      </w:r>
      <w:r w:rsidRPr="00920056">
        <w:rPr>
          <w:sz w:val="28"/>
          <w:szCs w:val="28"/>
        </w:rPr>
        <w:t xml:space="preserve"> = М</w:t>
      </w:r>
      <w:r w:rsidRPr="00920056">
        <w:rPr>
          <w:sz w:val="28"/>
          <w:szCs w:val="28"/>
          <w:vertAlign w:val="subscript"/>
        </w:rPr>
        <w:t>в</w:t>
      </w:r>
      <w:r w:rsidRPr="00920056">
        <w:rPr>
          <w:sz w:val="28"/>
          <w:szCs w:val="28"/>
        </w:rPr>
        <w:t xml:space="preserve"> / М,</w:t>
      </w:r>
    </w:p>
    <w:p w:rsidR="00912D15" w:rsidRPr="00920056" w:rsidRDefault="00912D15" w:rsidP="00912D15">
      <w:pPr>
        <w:shd w:val="clear" w:color="auto" w:fill="FFFFFF"/>
        <w:ind w:firstLine="709"/>
        <w:jc w:val="both"/>
        <w:rPr>
          <w:sz w:val="28"/>
          <w:szCs w:val="28"/>
        </w:rPr>
      </w:pPr>
      <w:r w:rsidRPr="00920056">
        <w:rPr>
          <w:sz w:val="28"/>
          <w:szCs w:val="28"/>
        </w:rPr>
        <w:lastRenderedPageBreak/>
        <w:t xml:space="preserve">В связи с тем, что для описания результатов реализации </w:t>
      </w:r>
      <w:r w:rsidRPr="00920056">
        <w:rPr>
          <w:kern w:val="2"/>
          <w:sz w:val="28"/>
          <w:szCs w:val="28"/>
          <w:lang w:eastAsia="en-US"/>
        </w:rPr>
        <w:t>основного</w:t>
      </w:r>
      <w:r w:rsidRPr="00920056">
        <w:rPr>
          <w:sz w:val="28"/>
          <w:szCs w:val="28"/>
        </w:rPr>
        <w:t xml:space="preserve"> мероприятия используется несколько показателей, для оценки степени реализации </w:t>
      </w:r>
      <w:r w:rsidRPr="00920056">
        <w:rPr>
          <w:kern w:val="2"/>
          <w:sz w:val="28"/>
          <w:szCs w:val="28"/>
          <w:lang w:eastAsia="en-US"/>
        </w:rPr>
        <w:t>основного</w:t>
      </w:r>
      <w:r w:rsidRPr="00920056">
        <w:rPr>
          <w:sz w:val="28"/>
          <w:szCs w:val="28"/>
        </w:rPr>
        <w:t xml:space="preserve"> мероприятия применено среднее арифметическое значение отношений фактических значений показателей к запланированным значениям:</w:t>
      </w:r>
    </w:p>
    <w:p w:rsidR="00912D15" w:rsidRDefault="00912D15" w:rsidP="00912D15">
      <w:pPr>
        <w:shd w:val="clear" w:color="auto" w:fill="FFFFFF"/>
        <w:ind w:firstLine="709"/>
        <w:jc w:val="both"/>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813"/>
        <w:gridCol w:w="814"/>
        <w:gridCol w:w="814"/>
        <w:gridCol w:w="813"/>
        <w:gridCol w:w="814"/>
        <w:gridCol w:w="814"/>
        <w:gridCol w:w="813"/>
        <w:gridCol w:w="814"/>
        <w:gridCol w:w="814"/>
        <w:gridCol w:w="1655"/>
      </w:tblGrid>
      <w:tr w:rsidR="004F5C89" w:rsidRPr="004F5C89" w:rsidTr="004F5C89">
        <w:trPr>
          <w:trHeight w:val="288"/>
        </w:trPr>
        <w:tc>
          <w:tcPr>
            <w:tcW w:w="960" w:type="dxa"/>
            <w:shd w:val="clear" w:color="auto" w:fill="auto"/>
            <w:vAlign w:val="center"/>
            <w:hideMark/>
          </w:tcPr>
          <w:p w:rsidR="004F5C89" w:rsidRPr="00B51506" w:rsidRDefault="004F5C89" w:rsidP="00B51506">
            <w:pPr>
              <w:suppressAutoHyphens w:val="0"/>
              <w:jc w:val="center"/>
              <w:rPr>
                <w:color w:val="000000"/>
                <w:sz w:val="24"/>
                <w:szCs w:val="24"/>
                <w:lang w:eastAsia="ru-RU"/>
              </w:rPr>
            </w:pPr>
            <w:r w:rsidRPr="004F5C89">
              <w:rPr>
                <w:sz w:val="24"/>
                <w:szCs w:val="24"/>
              </w:rPr>
              <w:t>№ ОМ</w:t>
            </w:r>
          </w:p>
        </w:tc>
        <w:tc>
          <w:tcPr>
            <w:tcW w:w="7323" w:type="dxa"/>
            <w:gridSpan w:val="9"/>
            <w:shd w:val="clear" w:color="auto" w:fill="auto"/>
            <w:vAlign w:val="center"/>
            <w:hideMark/>
          </w:tcPr>
          <w:p w:rsidR="004F5C89" w:rsidRPr="00B51506" w:rsidRDefault="004F5C89" w:rsidP="00B51506">
            <w:pPr>
              <w:suppressAutoHyphens w:val="0"/>
              <w:jc w:val="center"/>
              <w:rPr>
                <w:color w:val="000000"/>
                <w:sz w:val="24"/>
                <w:szCs w:val="24"/>
                <w:lang w:eastAsia="ru-RU"/>
              </w:rPr>
            </w:pPr>
            <w:r w:rsidRPr="004F5C89">
              <w:rPr>
                <w:sz w:val="24"/>
                <w:szCs w:val="24"/>
              </w:rPr>
              <w:t>Связь с показателями   МП  (подпрограммы)</w:t>
            </w:r>
          </w:p>
        </w:tc>
        <w:tc>
          <w:tcPr>
            <w:tcW w:w="1655" w:type="dxa"/>
            <w:shd w:val="clear" w:color="auto" w:fill="auto"/>
            <w:noWrap/>
            <w:vAlign w:val="center"/>
            <w:hideMark/>
          </w:tcPr>
          <w:p w:rsidR="004F5C89" w:rsidRPr="004F5C89" w:rsidRDefault="004F5C89" w:rsidP="004F5C89">
            <w:pPr>
              <w:shd w:val="clear" w:color="auto" w:fill="FFFFFF"/>
              <w:jc w:val="both"/>
            </w:pPr>
            <w:r w:rsidRPr="004F5C89">
              <w:t>Среднее арифметическое значение отношений фактических значений показателей к запланированным значениям</w:t>
            </w:r>
          </w:p>
          <w:p w:rsidR="004F5C89" w:rsidRPr="00B51506" w:rsidRDefault="004F5C89" w:rsidP="004F5C89">
            <w:pPr>
              <w:suppressAutoHyphens w:val="0"/>
              <w:jc w:val="center"/>
              <w:rPr>
                <w:color w:val="000000"/>
                <w:lang w:eastAsia="ru-RU"/>
              </w:rPr>
            </w:pPr>
          </w:p>
        </w:tc>
      </w:tr>
      <w:tr w:rsidR="00986164" w:rsidRPr="004F5C89" w:rsidTr="00986164">
        <w:trPr>
          <w:trHeight w:val="288"/>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1.1.</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2</w:t>
            </w:r>
          </w:p>
        </w:tc>
        <w:tc>
          <w:tcPr>
            <w:tcW w:w="814" w:type="dxa"/>
            <w:shd w:val="clear" w:color="auto" w:fill="auto"/>
            <w:vAlign w:val="bottom"/>
          </w:tcPr>
          <w:p w:rsidR="00986164" w:rsidRDefault="00986164">
            <w:pPr>
              <w:jc w:val="center"/>
              <w:rPr>
                <w:color w:val="000000"/>
                <w:sz w:val="24"/>
                <w:szCs w:val="24"/>
              </w:rPr>
            </w:pPr>
            <w:r>
              <w:rPr>
                <w:color w:val="000000"/>
              </w:rPr>
              <w:t>4</w:t>
            </w:r>
          </w:p>
        </w:tc>
        <w:tc>
          <w:tcPr>
            <w:tcW w:w="813" w:type="dxa"/>
            <w:shd w:val="clear" w:color="auto" w:fill="auto"/>
            <w:vAlign w:val="bottom"/>
            <w:hideMark/>
          </w:tcPr>
          <w:p w:rsidR="00986164" w:rsidRDefault="00986164">
            <w:pPr>
              <w:jc w:val="center"/>
              <w:rPr>
                <w:color w:val="000000"/>
                <w:sz w:val="24"/>
                <w:szCs w:val="24"/>
              </w:rPr>
            </w:pPr>
            <w:r>
              <w:rPr>
                <w:color w:val="000000"/>
              </w:rPr>
              <w:t>1.1.</w:t>
            </w:r>
          </w:p>
        </w:tc>
        <w:tc>
          <w:tcPr>
            <w:tcW w:w="814" w:type="dxa"/>
            <w:shd w:val="clear" w:color="auto" w:fill="auto"/>
            <w:vAlign w:val="bottom"/>
            <w:hideMark/>
          </w:tcPr>
          <w:p w:rsidR="00986164" w:rsidRDefault="00986164">
            <w:pPr>
              <w:jc w:val="center"/>
              <w:rPr>
                <w:color w:val="000000"/>
                <w:sz w:val="24"/>
                <w:szCs w:val="24"/>
              </w:rPr>
            </w:pPr>
            <w:r>
              <w:rPr>
                <w:color w:val="000000"/>
              </w:rPr>
              <w:t>1.2.</w:t>
            </w:r>
          </w:p>
        </w:tc>
        <w:tc>
          <w:tcPr>
            <w:tcW w:w="814" w:type="dxa"/>
            <w:shd w:val="clear" w:color="auto" w:fill="auto"/>
            <w:vAlign w:val="bottom"/>
            <w:hideMark/>
          </w:tcPr>
          <w:p w:rsidR="00986164" w:rsidRDefault="00986164">
            <w:pPr>
              <w:jc w:val="center"/>
              <w:rPr>
                <w:color w:val="000000"/>
                <w:sz w:val="24"/>
                <w:szCs w:val="24"/>
              </w:rPr>
            </w:pPr>
            <w:r>
              <w:rPr>
                <w:color w:val="000000"/>
              </w:rPr>
              <w:t>1.3.</w:t>
            </w:r>
          </w:p>
        </w:tc>
        <w:tc>
          <w:tcPr>
            <w:tcW w:w="813" w:type="dxa"/>
            <w:shd w:val="clear" w:color="auto" w:fill="auto"/>
            <w:vAlign w:val="bottom"/>
            <w:hideMark/>
          </w:tcPr>
          <w:p w:rsidR="00986164" w:rsidRDefault="00986164">
            <w:pPr>
              <w:jc w:val="center"/>
              <w:rPr>
                <w:color w:val="000000"/>
                <w:sz w:val="24"/>
                <w:szCs w:val="24"/>
              </w:rPr>
            </w:pPr>
            <w:r>
              <w:rPr>
                <w:color w:val="000000"/>
              </w:rPr>
              <w:t>1.4.</w:t>
            </w:r>
          </w:p>
        </w:tc>
        <w:tc>
          <w:tcPr>
            <w:tcW w:w="814" w:type="dxa"/>
            <w:shd w:val="clear" w:color="auto" w:fill="auto"/>
            <w:vAlign w:val="bottom"/>
            <w:hideMark/>
          </w:tcPr>
          <w:p w:rsidR="00986164" w:rsidRDefault="00986164">
            <w:pPr>
              <w:jc w:val="center"/>
              <w:rPr>
                <w:color w:val="000000"/>
                <w:sz w:val="24"/>
                <w:szCs w:val="24"/>
              </w:rPr>
            </w:pPr>
            <w:r>
              <w:rPr>
                <w:color w:val="000000"/>
              </w:rPr>
              <w:t>1.5.</w:t>
            </w:r>
          </w:p>
        </w:tc>
        <w:tc>
          <w:tcPr>
            <w:tcW w:w="814" w:type="dxa"/>
            <w:shd w:val="clear" w:color="auto" w:fill="auto"/>
            <w:vAlign w:val="bottom"/>
            <w:hideMark/>
          </w:tcPr>
          <w:p w:rsidR="00986164" w:rsidRDefault="00986164">
            <w:pPr>
              <w:jc w:val="center"/>
              <w:rPr>
                <w:color w:val="000000"/>
                <w:sz w:val="24"/>
                <w:szCs w:val="24"/>
              </w:rPr>
            </w:pPr>
            <w:r>
              <w:rPr>
                <w:color w:val="000000"/>
              </w:rPr>
              <w:t>1.6.</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4F5C89" w:rsidTr="00986164">
        <w:trPr>
          <w:trHeight w:val="324"/>
        </w:trPr>
        <w:tc>
          <w:tcPr>
            <w:tcW w:w="960" w:type="dxa"/>
            <w:vMerge/>
            <w:vAlign w:val="center"/>
            <w:hideMark/>
          </w:tcPr>
          <w:p w:rsidR="00986164" w:rsidRPr="00B51506" w:rsidRDefault="00986164" w:rsidP="00B51506">
            <w:pPr>
              <w:suppressAutoHyphens w:val="0"/>
              <w:rPr>
                <w:color w:val="000000"/>
                <w:sz w:val="24"/>
                <w:szCs w:val="24"/>
                <w:lang w:eastAsia="ru-RU"/>
              </w:rPr>
            </w:pPr>
          </w:p>
        </w:tc>
        <w:tc>
          <w:tcPr>
            <w:tcW w:w="813" w:type="dxa"/>
            <w:shd w:val="clear" w:color="auto" w:fill="auto"/>
            <w:vAlign w:val="bottom"/>
            <w:hideMark/>
          </w:tcPr>
          <w:p w:rsidR="00986164" w:rsidRPr="00B51506" w:rsidRDefault="00986164" w:rsidP="00292E1C">
            <w:pPr>
              <w:suppressAutoHyphens w:val="0"/>
              <w:jc w:val="center"/>
              <w:rPr>
                <w:color w:val="000000"/>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color w:val="000000"/>
              </w:rPr>
              <w:t>1,21</w:t>
            </w:r>
          </w:p>
        </w:tc>
        <w:tc>
          <w:tcPr>
            <w:tcW w:w="814" w:type="dxa"/>
            <w:shd w:val="clear" w:color="auto" w:fill="auto"/>
            <w:vAlign w:val="bottom"/>
          </w:tcPr>
          <w:p w:rsidR="00986164" w:rsidRPr="00B51506" w:rsidRDefault="00986164" w:rsidP="00B51506">
            <w:pPr>
              <w:suppressAutoHyphens w:val="0"/>
              <w:jc w:val="center"/>
              <w:rPr>
                <w:color w:val="000000"/>
                <w:sz w:val="24"/>
                <w:szCs w:val="24"/>
                <w:lang w:eastAsia="ru-RU"/>
              </w:rPr>
            </w:pPr>
            <w:r>
              <w:rPr>
                <w:color w:val="000000"/>
              </w:rPr>
              <w:t>1,24</w:t>
            </w:r>
          </w:p>
        </w:tc>
        <w:tc>
          <w:tcPr>
            <w:tcW w:w="813"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1,28</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1,02</w:t>
            </w:r>
          </w:p>
        </w:tc>
        <w:tc>
          <w:tcPr>
            <w:tcW w:w="813"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1,32</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1,58</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1,1</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1,22</w:t>
            </w:r>
          </w:p>
        </w:tc>
      </w:tr>
      <w:tr w:rsidR="00986164" w:rsidRPr="004F5C89" w:rsidTr="00986164">
        <w:trPr>
          <w:trHeight w:val="312"/>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1.2.</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2</w:t>
            </w:r>
          </w:p>
        </w:tc>
        <w:tc>
          <w:tcPr>
            <w:tcW w:w="814" w:type="dxa"/>
            <w:shd w:val="clear" w:color="auto" w:fill="auto"/>
            <w:vAlign w:val="bottom"/>
          </w:tcPr>
          <w:p w:rsidR="00986164" w:rsidRDefault="00986164">
            <w:pPr>
              <w:jc w:val="center"/>
              <w:rPr>
                <w:color w:val="000000"/>
                <w:sz w:val="24"/>
                <w:szCs w:val="24"/>
              </w:rPr>
            </w:pPr>
            <w:r>
              <w:rPr>
                <w:color w:val="000000"/>
              </w:rPr>
              <w:t>4</w:t>
            </w:r>
          </w:p>
        </w:tc>
        <w:tc>
          <w:tcPr>
            <w:tcW w:w="813" w:type="dxa"/>
            <w:shd w:val="clear" w:color="auto" w:fill="auto"/>
            <w:vAlign w:val="bottom"/>
            <w:hideMark/>
          </w:tcPr>
          <w:p w:rsidR="00986164" w:rsidRDefault="00986164">
            <w:pPr>
              <w:jc w:val="center"/>
              <w:rPr>
                <w:color w:val="000000"/>
                <w:sz w:val="24"/>
                <w:szCs w:val="24"/>
              </w:rPr>
            </w:pPr>
            <w:r>
              <w:rPr>
                <w:color w:val="000000"/>
              </w:rPr>
              <w:t>1.1.</w:t>
            </w:r>
          </w:p>
        </w:tc>
        <w:tc>
          <w:tcPr>
            <w:tcW w:w="814" w:type="dxa"/>
            <w:shd w:val="clear" w:color="auto" w:fill="auto"/>
            <w:vAlign w:val="bottom"/>
            <w:hideMark/>
          </w:tcPr>
          <w:p w:rsidR="00986164" w:rsidRDefault="00986164">
            <w:pPr>
              <w:jc w:val="center"/>
              <w:rPr>
                <w:color w:val="000000"/>
                <w:sz w:val="24"/>
                <w:szCs w:val="24"/>
              </w:rPr>
            </w:pPr>
            <w:r>
              <w:rPr>
                <w:color w:val="000000"/>
              </w:rPr>
              <w:t>1.2.</w:t>
            </w:r>
          </w:p>
        </w:tc>
        <w:tc>
          <w:tcPr>
            <w:tcW w:w="814" w:type="dxa"/>
            <w:shd w:val="clear" w:color="auto" w:fill="auto"/>
            <w:vAlign w:val="bottom"/>
            <w:hideMark/>
          </w:tcPr>
          <w:p w:rsidR="00986164" w:rsidRDefault="00986164">
            <w:pPr>
              <w:jc w:val="center"/>
              <w:rPr>
                <w:color w:val="000000"/>
                <w:sz w:val="24"/>
                <w:szCs w:val="24"/>
              </w:rPr>
            </w:pPr>
            <w:r>
              <w:rPr>
                <w:color w:val="000000"/>
              </w:rPr>
              <w:t>1.3.</w:t>
            </w:r>
          </w:p>
        </w:tc>
        <w:tc>
          <w:tcPr>
            <w:tcW w:w="813" w:type="dxa"/>
            <w:shd w:val="clear" w:color="auto" w:fill="auto"/>
            <w:vAlign w:val="bottom"/>
            <w:hideMark/>
          </w:tcPr>
          <w:p w:rsidR="00986164" w:rsidRDefault="00986164">
            <w:pPr>
              <w:jc w:val="center"/>
              <w:rPr>
                <w:color w:val="000000"/>
                <w:sz w:val="24"/>
                <w:szCs w:val="24"/>
              </w:rPr>
            </w:pPr>
            <w:r>
              <w:rPr>
                <w:color w:val="000000"/>
              </w:rPr>
              <w:t>1.4.</w:t>
            </w:r>
          </w:p>
        </w:tc>
        <w:tc>
          <w:tcPr>
            <w:tcW w:w="814" w:type="dxa"/>
            <w:shd w:val="clear" w:color="auto" w:fill="auto"/>
            <w:vAlign w:val="bottom"/>
            <w:hideMark/>
          </w:tcPr>
          <w:p w:rsidR="00986164" w:rsidRDefault="00986164">
            <w:pPr>
              <w:jc w:val="center"/>
              <w:rPr>
                <w:color w:val="000000"/>
                <w:sz w:val="24"/>
                <w:szCs w:val="24"/>
              </w:rPr>
            </w:pPr>
            <w:r>
              <w:rPr>
                <w:color w:val="000000"/>
              </w:rPr>
              <w:t>1.5.</w:t>
            </w:r>
          </w:p>
        </w:tc>
        <w:tc>
          <w:tcPr>
            <w:tcW w:w="814" w:type="dxa"/>
            <w:shd w:val="clear" w:color="auto" w:fill="auto"/>
            <w:vAlign w:val="bottom"/>
            <w:hideMark/>
          </w:tcPr>
          <w:p w:rsidR="00986164" w:rsidRDefault="00986164">
            <w:pPr>
              <w:jc w:val="center"/>
              <w:rPr>
                <w:color w:val="000000"/>
                <w:sz w:val="24"/>
                <w:szCs w:val="24"/>
              </w:rPr>
            </w:pPr>
            <w:r>
              <w:rPr>
                <w:color w:val="000000"/>
              </w:rPr>
              <w:t>1.6.</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4F5C89" w:rsidTr="00986164">
        <w:trPr>
          <w:trHeight w:val="324"/>
        </w:trPr>
        <w:tc>
          <w:tcPr>
            <w:tcW w:w="960" w:type="dxa"/>
            <w:vMerge/>
            <w:vAlign w:val="center"/>
            <w:hideMark/>
          </w:tcPr>
          <w:p w:rsidR="00986164" w:rsidRPr="00B51506" w:rsidRDefault="00986164" w:rsidP="00B51506">
            <w:pPr>
              <w:suppressAutoHyphens w:val="0"/>
              <w:rPr>
                <w:color w:val="000000"/>
                <w:sz w:val="24"/>
                <w:szCs w:val="24"/>
                <w:lang w:eastAsia="ru-RU"/>
              </w:rPr>
            </w:pPr>
          </w:p>
        </w:tc>
        <w:tc>
          <w:tcPr>
            <w:tcW w:w="813" w:type="dxa"/>
            <w:shd w:val="clear" w:color="auto" w:fill="auto"/>
            <w:vAlign w:val="bottom"/>
            <w:hideMark/>
          </w:tcPr>
          <w:p w:rsidR="00986164" w:rsidRPr="00B51506" w:rsidRDefault="00986164" w:rsidP="00292E1C">
            <w:pPr>
              <w:suppressAutoHyphens w:val="0"/>
              <w:jc w:val="center"/>
              <w:rPr>
                <w:color w:val="000000"/>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color w:val="000000"/>
              </w:rPr>
              <w:t>1,21</w:t>
            </w:r>
          </w:p>
        </w:tc>
        <w:tc>
          <w:tcPr>
            <w:tcW w:w="814" w:type="dxa"/>
            <w:shd w:val="clear" w:color="auto" w:fill="auto"/>
            <w:vAlign w:val="bottom"/>
          </w:tcPr>
          <w:p w:rsidR="00986164" w:rsidRPr="00B51506" w:rsidRDefault="00986164" w:rsidP="00B51506">
            <w:pPr>
              <w:suppressAutoHyphens w:val="0"/>
              <w:jc w:val="center"/>
              <w:rPr>
                <w:color w:val="000000"/>
                <w:sz w:val="24"/>
                <w:szCs w:val="24"/>
                <w:lang w:eastAsia="ru-RU"/>
              </w:rPr>
            </w:pPr>
            <w:r>
              <w:rPr>
                <w:color w:val="000000"/>
              </w:rPr>
              <w:t>1,24</w:t>
            </w:r>
          </w:p>
        </w:tc>
        <w:tc>
          <w:tcPr>
            <w:tcW w:w="813"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1,28</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1,02</w:t>
            </w:r>
          </w:p>
        </w:tc>
        <w:tc>
          <w:tcPr>
            <w:tcW w:w="813"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1,32</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1,58</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1,1</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1,22</w:t>
            </w:r>
          </w:p>
        </w:tc>
      </w:tr>
      <w:tr w:rsidR="00986164" w:rsidRPr="004F5C89" w:rsidTr="00986164">
        <w:trPr>
          <w:trHeight w:val="312"/>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1.3.</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2</w:t>
            </w:r>
          </w:p>
        </w:tc>
        <w:tc>
          <w:tcPr>
            <w:tcW w:w="814" w:type="dxa"/>
            <w:shd w:val="clear" w:color="auto" w:fill="auto"/>
            <w:vAlign w:val="bottom"/>
          </w:tcPr>
          <w:p w:rsidR="00986164" w:rsidRDefault="00986164">
            <w:pPr>
              <w:jc w:val="center"/>
              <w:rPr>
                <w:color w:val="000000"/>
                <w:sz w:val="24"/>
                <w:szCs w:val="24"/>
              </w:rPr>
            </w:pPr>
            <w:r>
              <w:rPr>
                <w:color w:val="000000"/>
              </w:rPr>
              <w:t>4</w:t>
            </w:r>
          </w:p>
        </w:tc>
        <w:tc>
          <w:tcPr>
            <w:tcW w:w="813" w:type="dxa"/>
            <w:shd w:val="clear" w:color="auto" w:fill="auto"/>
            <w:vAlign w:val="bottom"/>
            <w:hideMark/>
          </w:tcPr>
          <w:p w:rsidR="00986164" w:rsidRDefault="00986164">
            <w:pPr>
              <w:jc w:val="center"/>
              <w:rPr>
                <w:color w:val="000000"/>
                <w:sz w:val="24"/>
                <w:szCs w:val="24"/>
              </w:rPr>
            </w:pPr>
            <w:r>
              <w:rPr>
                <w:color w:val="000000"/>
              </w:rPr>
              <w:t>1.7.</w:t>
            </w:r>
          </w:p>
        </w:tc>
        <w:tc>
          <w:tcPr>
            <w:tcW w:w="814" w:type="dxa"/>
            <w:shd w:val="clear" w:color="auto" w:fill="auto"/>
            <w:vAlign w:val="bottom"/>
            <w:hideMark/>
          </w:tcPr>
          <w:p w:rsidR="00986164" w:rsidRDefault="00986164">
            <w:pPr>
              <w:jc w:val="center"/>
              <w:rPr>
                <w:color w:val="000000"/>
                <w:sz w:val="24"/>
                <w:szCs w:val="24"/>
              </w:rPr>
            </w:pPr>
            <w:r>
              <w:rPr>
                <w:color w:val="000000"/>
              </w:rPr>
              <w:t>1.8.</w:t>
            </w:r>
          </w:p>
        </w:tc>
        <w:tc>
          <w:tcPr>
            <w:tcW w:w="814" w:type="dxa"/>
            <w:shd w:val="clear" w:color="auto" w:fill="auto"/>
            <w:vAlign w:val="bottom"/>
            <w:hideMark/>
          </w:tcPr>
          <w:p w:rsidR="00986164" w:rsidRDefault="00986164">
            <w:pPr>
              <w:jc w:val="center"/>
              <w:rPr>
                <w:color w:val="000000"/>
                <w:sz w:val="24"/>
                <w:szCs w:val="24"/>
              </w:rPr>
            </w:pPr>
            <w:r>
              <w:rPr>
                <w:color w:val="000000"/>
              </w:rPr>
              <w:t>1.9.</w:t>
            </w:r>
          </w:p>
        </w:tc>
        <w:tc>
          <w:tcPr>
            <w:tcW w:w="813" w:type="dxa"/>
            <w:shd w:val="clear" w:color="auto" w:fill="auto"/>
            <w:vAlign w:val="bottom"/>
            <w:hideMark/>
          </w:tcPr>
          <w:p w:rsidR="00986164" w:rsidRDefault="00986164">
            <w:pPr>
              <w:jc w:val="center"/>
              <w:rPr>
                <w:color w:val="000000"/>
                <w:sz w:val="24"/>
                <w:szCs w:val="24"/>
              </w:rPr>
            </w:pPr>
            <w:r>
              <w:rPr>
                <w:color w:val="000000"/>
              </w:rPr>
              <w:t>1.10.</w:t>
            </w:r>
          </w:p>
        </w:tc>
        <w:tc>
          <w:tcPr>
            <w:tcW w:w="814" w:type="dxa"/>
            <w:shd w:val="clear" w:color="auto" w:fill="auto"/>
            <w:vAlign w:val="bottom"/>
            <w:hideMark/>
          </w:tcPr>
          <w:p w:rsidR="00986164" w:rsidRDefault="00986164">
            <w:pPr>
              <w:jc w:val="center"/>
              <w:rPr>
                <w:color w:val="000000"/>
                <w:sz w:val="24"/>
                <w:szCs w:val="24"/>
              </w:rPr>
            </w:pPr>
            <w:r>
              <w:rPr>
                <w:color w:val="000000"/>
              </w:rPr>
              <w:t>1.12.</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4F5C89" w:rsidTr="00986164">
        <w:trPr>
          <w:trHeight w:val="324"/>
        </w:trPr>
        <w:tc>
          <w:tcPr>
            <w:tcW w:w="960" w:type="dxa"/>
            <w:vMerge/>
            <w:vAlign w:val="center"/>
            <w:hideMark/>
          </w:tcPr>
          <w:p w:rsidR="00986164" w:rsidRPr="00B51506" w:rsidRDefault="00986164" w:rsidP="00B51506">
            <w:pPr>
              <w:suppressAutoHyphens w:val="0"/>
              <w:rPr>
                <w:color w:val="000000"/>
                <w:sz w:val="24"/>
                <w:szCs w:val="24"/>
                <w:lang w:eastAsia="ru-RU"/>
              </w:rPr>
            </w:pPr>
          </w:p>
        </w:tc>
        <w:tc>
          <w:tcPr>
            <w:tcW w:w="813" w:type="dxa"/>
            <w:shd w:val="clear" w:color="auto" w:fill="auto"/>
            <w:vAlign w:val="bottom"/>
            <w:hideMark/>
          </w:tcPr>
          <w:p w:rsidR="00986164" w:rsidRPr="00B51506" w:rsidRDefault="00986164" w:rsidP="00292E1C">
            <w:pPr>
              <w:suppressAutoHyphens w:val="0"/>
              <w:jc w:val="center"/>
              <w:rPr>
                <w:color w:val="000000"/>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color w:val="000000"/>
              </w:rPr>
              <w:t>1,21</w:t>
            </w:r>
          </w:p>
        </w:tc>
        <w:tc>
          <w:tcPr>
            <w:tcW w:w="814" w:type="dxa"/>
            <w:shd w:val="clear" w:color="auto" w:fill="auto"/>
            <w:vAlign w:val="bottom"/>
          </w:tcPr>
          <w:p w:rsidR="00986164" w:rsidRPr="00B51506" w:rsidRDefault="00986164" w:rsidP="00B51506">
            <w:pPr>
              <w:suppressAutoHyphens w:val="0"/>
              <w:jc w:val="center"/>
              <w:rPr>
                <w:color w:val="000000"/>
                <w:sz w:val="24"/>
                <w:szCs w:val="24"/>
                <w:lang w:eastAsia="ru-RU"/>
              </w:rPr>
            </w:pPr>
            <w:r>
              <w:rPr>
                <w:color w:val="000000"/>
              </w:rPr>
              <w:t>1,24</w:t>
            </w:r>
          </w:p>
        </w:tc>
        <w:tc>
          <w:tcPr>
            <w:tcW w:w="813" w:type="dxa"/>
            <w:shd w:val="clear" w:color="auto" w:fill="auto"/>
            <w:vAlign w:val="bottom"/>
            <w:hideMark/>
          </w:tcPr>
          <w:p w:rsidR="00986164" w:rsidRPr="00B51506" w:rsidRDefault="00986164" w:rsidP="00D34998">
            <w:pPr>
              <w:suppressAutoHyphens w:val="0"/>
              <w:jc w:val="center"/>
              <w:rPr>
                <w:color w:val="000000"/>
                <w:sz w:val="24"/>
                <w:szCs w:val="24"/>
                <w:lang w:eastAsia="ru-RU"/>
              </w:rPr>
            </w:pPr>
            <w:r>
              <w:rPr>
                <w:rFonts w:ascii="Calibri" w:hAnsi="Calibri" w:cs="Calibri"/>
                <w:color w:val="000000"/>
                <w:sz w:val="22"/>
                <w:szCs w:val="22"/>
              </w:rPr>
              <w:t>0,63</w:t>
            </w:r>
          </w:p>
        </w:tc>
        <w:tc>
          <w:tcPr>
            <w:tcW w:w="814" w:type="dxa"/>
            <w:shd w:val="clear" w:color="auto" w:fill="auto"/>
            <w:vAlign w:val="bottom"/>
            <w:hideMark/>
          </w:tcPr>
          <w:p w:rsidR="00986164" w:rsidRPr="00B51506" w:rsidRDefault="00986164" w:rsidP="00D34998">
            <w:pPr>
              <w:suppressAutoHyphens w:val="0"/>
              <w:jc w:val="center"/>
              <w:rPr>
                <w:color w:val="000000"/>
                <w:sz w:val="24"/>
                <w:szCs w:val="24"/>
                <w:lang w:eastAsia="ru-RU"/>
              </w:rPr>
            </w:pPr>
            <w:r>
              <w:rPr>
                <w:rFonts w:ascii="Calibri" w:hAnsi="Calibri" w:cs="Calibri"/>
                <w:color w:val="000000"/>
                <w:sz w:val="22"/>
                <w:szCs w:val="22"/>
              </w:rPr>
              <w:t>1,05</w:t>
            </w:r>
          </w:p>
        </w:tc>
        <w:tc>
          <w:tcPr>
            <w:tcW w:w="814" w:type="dxa"/>
            <w:shd w:val="clear" w:color="auto" w:fill="auto"/>
            <w:vAlign w:val="bottom"/>
            <w:hideMark/>
          </w:tcPr>
          <w:p w:rsidR="00986164" w:rsidRPr="00B51506" w:rsidRDefault="00986164" w:rsidP="00D34998">
            <w:pPr>
              <w:suppressAutoHyphens w:val="0"/>
              <w:jc w:val="center"/>
              <w:rPr>
                <w:color w:val="000000"/>
                <w:sz w:val="24"/>
                <w:szCs w:val="24"/>
                <w:lang w:eastAsia="ru-RU"/>
              </w:rPr>
            </w:pPr>
            <w:r>
              <w:rPr>
                <w:rFonts w:ascii="Calibri" w:hAnsi="Calibri" w:cs="Calibri"/>
                <w:color w:val="000000"/>
                <w:sz w:val="22"/>
                <w:szCs w:val="22"/>
              </w:rPr>
              <w:t>1,04</w:t>
            </w:r>
          </w:p>
        </w:tc>
        <w:tc>
          <w:tcPr>
            <w:tcW w:w="813" w:type="dxa"/>
            <w:shd w:val="clear" w:color="auto" w:fill="auto"/>
            <w:vAlign w:val="bottom"/>
            <w:hideMark/>
          </w:tcPr>
          <w:p w:rsidR="00986164" w:rsidRPr="00B51506" w:rsidRDefault="00986164" w:rsidP="00D34998">
            <w:pPr>
              <w:suppressAutoHyphens w:val="0"/>
              <w:jc w:val="center"/>
              <w:rPr>
                <w:color w:val="000000"/>
                <w:sz w:val="24"/>
                <w:szCs w:val="24"/>
                <w:lang w:eastAsia="ru-RU"/>
              </w:rPr>
            </w:pPr>
            <w:r>
              <w:rPr>
                <w:rFonts w:ascii="Calibri" w:hAnsi="Calibri" w:cs="Calibri"/>
                <w:color w:val="000000"/>
                <w:sz w:val="22"/>
                <w:szCs w:val="22"/>
              </w:rPr>
              <w:t>1,08</w:t>
            </w:r>
          </w:p>
        </w:tc>
        <w:tc>
          <w:tcPr>
            <w:tcW w:w="814" w:type="dxa"/>
            <w:shd w:val="clear" w:color="auto" w:fill="auto"/>
            <w:vAlign w:val="bottom"/>
            <w:hideMark/>
          </w:tcPr>
          <w:p w:rsidR="00986164" w:rsidRPr="00B51506" w:rsidRDefault="00986164" w:rsidP="00D34998">
            <w:pPr>
              <w:suppressAutoHyphens w:val="0"/>
              <w:jc w:val="center"/>
              <w:rPr>
                <w:color w:val="000000"/>
                <w:sz w:val="24"/>
                <w:szCs w:val="24"/>
                <w:lang w:eastAsia="ru-RU"/>
              </w:rPr>
            </w:pPr>
            <w:r>
              <w:rPr>
                <w:rFonts w:ascii="Calibri" w:hAnsi="Calibri" w:cs="Calibri"/>
                <w:color w:val="000000"/>
                <w:sz w:val="22"/>
                <w:szCs w:val="22"/>
              </w:rPr>
              <w:t>1,08</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1,05</w:t>
            </w:r>
          </w:p>
        </w:tc>
      </w:tr>
      <w:tr w:rsidR="00986164" w:rsidRPr="004F5C89" w:rsidTr="00986164">
        <w:trPr>
          <w:trHeight w:val="312"/>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1.4.</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2</w:t>
            </w:r>
          </w:p>
        </w:tc>
        <w:tc>
          <w:tcPr>
            <w:tcW w:w="814" w:type="dxa"/>
            <w:shd w:val="clear" w:color="auto" w:fill="auto"/>
            <w:vAlign w:val="bottom"/>
          </w:tcPr>
          <w:p w:rsidR="00986164" w:rsidRDefault="00986164">
            <w:pPr>
              <w:jc w:val="center"/>
              <w:rPr>
                <w:color w:val="000000"/>
                <w:sz w:val="24"/>
                <w:szCs w:val="24"/>
              </w:rPr>
            </w:pPr>
            <w:r>
              <w:rPr>
                <w:color w:val="000000"/>
              </w:rPr>
              <w:t>4</w:t>
            </w:r>
          </w:p>
        </w:tc>
        <w:tc>
          <w:tcPr>
            <w:tcW w:w="813" w:type="dxa"/>
            <w:shd w:val="clear" w:color="auto" w:fill="auto"/>
            <w:vAlign w:val="bottom"/>
            <w:hideMark/>
          </w:tcPr>
          <w:p w:rsidR="00986164" w:rsidRDefault="00986164">
            <w:pPr>
              <w:jc w:val="center"/>
              <w:rPr>
                <w:color w:val="000000"/>
                <w:sz w:val="24"/>
                <w:szCs w:val="24"/>
              </w:rPr>
            </w:pPr>
            <w:r>
              <w:rPr>
                <w:color w:val="000000"/>
              </w:rPr>
              <w:t>1.14.</w:t>
            </w:r>
          </w:p>
        </w:tc>
        <w:tc>
          <w:tcPr>
            <w:tcW w:w="814" w:type="dxa"/>
            <w:shd w:val="clear" w:color="auto" w:fill="auto"/>
            <w:vAlign w:val="bottom"/>
            <w:hideMark/>
          </w:tcPr>
          <w:p w:rsidR="00986164" w:rsidRDefault="00986164">
            <w:pPr>
              <w:jc w:val="center"/>
              <w:rPr>
                <w:color w:val="000000"/>
                <w:sz w:val="24"/>
                <w:szCs w:val="24"/>
              </w:rPr>
            </w:pPr>
            <w:r>
              <w:rPr>
                <w:color w:val="000000"/>
              </w:rPr>
              <w:t>1.15.</w:t>
            </w:r>
          </w:p>
        </w:tc>
        <w:tc>
          <w:tcPr>
            <w:tcW w:w="814" w:type="dxa"/>
            <w:shd w:val="clear" w:color="auto" w:fill="auto"/>
            <w:vAlign w:val="bottom"/>
            <w:hideMark/>
          </w:tcPr>
          <w:p w:rsidR="00986164" w:rsidRDefault="00986164">
            <w:pPr>
              <w:jc w:val="center"/>
              <w:rPr>
                <w:color w:val="000000"/>
                <w:sz w:val="24"/>
                <w:szCs w:val="24"/>
              </w:rPr>
            </w:pPr>
            <w:r>
              <w:rPr>
                <w:color w:val="000000"/>
              </w:rPr>
              <w:t>1.16.</w:t>
            </w:r>
          </w:p>
        </w:tc>
        <w:tc>
          <w:tcPr>
            <w:tcW w:w="813" w:type="dxa"/>
            <w:shd w:val="clear" w:color="auto" w:fill="auto"/>
            <w:vAlign w:val="bottom"/>
            <w:hideMark/>
          </w:tcPr>
          <w:p w:rsidR="00986164" w:rsidRDefault="00986164">
            <w:pPr>
              <w:jc w:val="center"/>
              <w:rPr>
                <w:color w:val="000000"/>
                <w:sz w:val="24"/>
                <w:szCs w:val="24"/>
              </w:rPr>
            </w:pPr>
            <w:r>
              <w:rPr>
                <w:color w:val="000000"/>
              </w:rPr>
              <w:t>-</w:t>
            </w:r>
          </w:p>
        </w:tc>
        <w:tc>
          <w:tcPr>
            <w:tcW w:w="814" w:type="dxa"/>
            <w:shd w:val="clear" w:color="auto" w:fill="auto"/>
            <w:vAlign w:val="bottom"/>
            <w:hideMark/>
          </w:tcPr>
          <w:p w:rsidR="00986164" w:rsidRDefault="00986164">
            <w:pPr>
              <w:jc w:val="center"/>
              <w:rPr>
                <w:color w:val="000000"/>
                <w:sz w:val="24"/>
                <w:szCs w:val="24"/>
              </w:rPr>
            </w:pPr>
            <w:r>
              <w:rPr>
                <w:color w:val="000000"/>
              </w:rPr>
              <w:t>-</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4F5C89" w:rsidTr="00986164">
        <w:trPr>
          <w:trHeight w:val="324"/>
        </w:trPr>
        <w:tc>
          <w:tcPr>
            <w:tcW w:w="960" w:type="dxa"/>
            <w:vMerge/>
            <w:vAlign w:val="center"/>
            <w:hideMark/>
          </w:tcPr>
          <w:p w:rsidR="00986164" w:rsidRPr="00B51506" w:rsidRDefault="00986164" w:rsidP="00B51506">
            <w:pPr>
              <w:suppressAutoHyphens w:val="0"/>
              <w:rPr>
                <w:color w:val="000000"/>
                <w:sz w:val="24"/>
                <w:szCs w:val="24"/>
                <w:lang w:eastAsia="ru-RU"/>
              </w:rPr>
            </w:pPr>
          </w:p>
        </w:tc>
        <w:tc>
          <w:tcPr>
            <w:tcW w:w="813" w:type="dxa"/>
            <w:shd w:val="clear" w:color="auto" w:fill="auto"/>
            <w:vAlign w:val="bottom"/>
            <w:hideMark/>
          </w:tcPr>
          <w:p w:rsidR="00986164" w:rsidRPr="00B51506" w:rsidRDefault="00986164" w:rsidP="00292E1C">
            <w:pPr>
              <w:suppressAutoHyphens w:val="0"/>
              <w:jc w:val="center"/>
              <w:rPr>
                <w:color w:val="000000"/>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color w:val="000000"/>
              </w:rPr>
              <w:t>1,21</w:t>
            </w:r>
          </w:p>
        </w:tc>
        <w:tc>
          <w:tcPr>
            <w:tcW w:w="814" w:type="dxa"/>
            <w:shd w:val="clear" w:color="auto" w:fill="auto"/>
            <w:vAlign w:val="bottom"/>
          </w:tcPr>
          <w:p w:rsidR="00986164" w:rsidRPr="00B51506" w:rsidRDefault="00986164" w:rsidP="00B51506">
            <w:pPr>
              <w:suppressAutoHyphens w:val="0"/>
              <w:jc w:val="center"/>
              <w:rPr>
                <w:color w:val="000000"/>
                <w:sz w:val="24"/>
                <w:szCs w:val="24"/>
                <w:lang w:eastAsia="ru-RU"/>
              </w:rPr>
            </w:pPr>
            <w:r>
              <w:rPr>
                <w:color w:val="000000"/>
              </w:rPr>
              <w:t>1,24</w:t>
            </w:r>
          </w:p>
        </w:tc>
        <w:tc>
          <w:tcPr>
            <w:tcW w:w="813"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1,03</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1,16</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1,52</w:t>
            </w:r>
          </w:p>
        </w:tc>
        <w:tc>
          <w:tcPr>
            <w:tcW w:w="813"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B51506" w:rsidRDefault="00986164" w:rsidP="00B51506">
            <w:pPr>
              <w:suppressAutoHyphens w:val="0"/>
              <w:jc w:val="center"/>
              <w:rPr>
                <w:color w:val="000000"/>
                <w:sz w:val="24"/>
                <w:szCs w:val="24"/>
                <w:lang w:eastAsia="ru-RU"/>
              </w:rPr>
            </w:pPr>
            <w:r>
              <w:rPr>
                <w:rFonts w:ascii="Calibri" w:hAnsi="Calibri" w:cs="Calibri"/>
                <w:color w:val="000000"/>
                <w:sz w:val="22"/>
                <w:szCs w:val="22"/>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1,23</w:t>
            </w:r>
          </w:p>
        </w:tc>
      </w:tr>
      <w:tr w:rsidR="00986164" w:rsidRPr="005A27C6" w:rsidTr="00986164">
        <w:trPr>
          <w:trHeight w:val="312"/>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1.5.</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1</w:t>
            </w:r>
          </w:p>
        </w:tc>
        <w:tc>
          <w:tcPr>
            <w:tcW w:w="814" w:type="dxa"/>
            <w:shd w:val="clear" w:color="auto" w:fill="auto"/>
            <w:vAlign w:val="bottom"/>
          </w:tcPr>
          <w:p w:rsidR="00986164" w:rsidRDefault="00986164">
            <w:pPr>
              <w:jc w:val="center"/>
              <w:rPr>
                <w:color w:val="000000"/>
                <w:sz w:val="24"/>
                <w:szCs w:val="24"/>
              </w:rPr>
            </w:pPr>
            <w:r>
              <w:rPr>
                <w:color w:val="000000"/>
              </w:rPr>
              <w:t>2</w:t>
            </w:r>
          </w:p>
        </w:tc>
        <w:tc>
          <w:tcPr>
            <w:tcW w:w="813" w:type="dxa"/>
            <w:shd w:val="clear" w:color="auto" w:fill="auto"/>
            <w:vAlign w:val="bottom"/>
            <w:hideMark/>
          </w:tcPr>
          <w:p w:rsidR="00986164" w:rsidRDefault="00986164">
            <w:pPr>
              <w:jc w:val="center"/>
              <w:rPr>
                <w:color w:val="000000"/>
                <w:sz w:val="24"/>
                <w:szCs w:val="24"/>
              </w:rPr>
            </w:pPr>
            <w:r>
              <w:rPr>
                <w:color w:val="000000"/>
              </w:rPr>
              <w:t>3</w:t>
            </w:r>
          </w:p>
        </w:tc>
        <w:tc>
          <w:tcPr>
            <w:tcW w:w="814" w:type="dxa"/>
            <w:shd w:val="clear" w:color="auto" w:fill="auto"/>
            <w:vAlign w:val="bottom"/>
            <w:hideMark/>
          </w:tcPr>
          <w:p w:rsidR="00986164" w:rsidRDefault="00986164">
            <w:pPr>
              <w:jc w:val="center"/>
              <w:rPr>
                <w:color w:val="000000"/>
                <w:sz w:val="24"/>
                <w:szCs w:val="24"/>
              </w:rPr>
            </w:pPr>
            <w:r>
              <w:rPr>
                <w:color w:val="000000"/>
              </w:rPr>
              <w:t>4</w:t>
            </w:r>
          </w:p>
        </w:tc>
        <w:tc>
          <w:tcPr>
            <w:tcW w:w="814" w:type="dxa"/>
            <w:shd w:val="clear" w:color="auto" w:fill="auto"/>
            <w:vAlign w:val="bottom"/>
            <w:hideMark/>
          </w:tcPr>
          <w:p w:rsidR="00986164" w:rsidRDefault="00986164">
            <w:pPr>
              <w:jc w:val="center"/>
              <w:rPr>
                <w:color w:val="000000"/>
                <w:sz w:val="24"/>
                <w:szCs w:val="24"/>
              </w:rPr>
            </w:pPr>
            <w:r>
              <w:rPr>
                <w:color w:val="000000"/>
              </w:rPr>
              <w:t>1.13.</w:t>
            </w:r>
          </w:p>
        </w:tc>
        <w:tc>
          <w:tcPr>
            <w:tcW w:w="813" w:type="dxa"/>
            <w:shd w:val="clear" w:color="auto" w:fill="auto"/>
            <w:vAlign w:val="bottom"/>
            <w:hideMark/>
          </w:tcPr>
          <w:p w:rsidR="00986164" w:rsidRDefault="00986164">
            <w:pPr>
              <w:jc w:val="center"/>
              <w:rPr>
                <w:color w:val="000000"/>
                <w:sz w:val="24"/>
                <w:szCs w:val="24"/>
              </w:rPr>
            </w:pPr>
            <w:r>
              <w:rPr>
                <w:color w:val="000000"/>
              </w:rPr>
              <w:t>1.17.</w:t>
            </w:r>
          </w:p>
        </w:tc>
        <w:tc>
          <w:tcPr>
            <w:tcW w:w="814" w:type="dxa"/>
            <w:shd w:val="clear" w:color="auto" w:fill="auto"/>
            <w:vAlign w:val="bottom"/>
            <w:hideMark/>
          </w:tcPr>
          <w:p w:rsidR="00986164" w:rsidRDefault="00986164">
            <w:pPr>
              <w:jc w:val="center"/>
              <w:rPr>
                <w:color w:val="000000"/>
                <w:sz w:val="24"/>
                <w:szCs w:val="24"/>
              </w:rPr>
            </w:pPr>
            <w:r>
              <w:rPr>
                <w:color w:val="000000"/>
              </w:rPr>
              <w:t>-</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24"/>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w:t>
            </w:r>
          </w:p>
        </w:tc>
        <w:tc>
          <w:tcPr>
            <w:tcW w:w="814" w:type="dxa"/>
            <w:shd w:val="clear" w:color="auto" w:fill="auto"/>
            <w:vAlign w:val="bottom"/>
          </w:tcPr>
          <w:p w:rsidR="00986164" w:rsidRPr="005A27C6" w:rsidRDefault="00986164" w:rsidP="00B51506">
            <w:pPr>
              <w:suppressAutoHyphens w:val="0"/>
              <w:jc w:val="center"/>
              <w:rPr>
                <w:sz w:val="24"/>
                <w:szCs w:val="24"/>
                <w:lang w:eastAsia="ru-RU"/>
              </w:rPr>
            </w:pPr>
            <w:r>
              <w:rPr>
                <w:color w:val="000000"/>
              </w:rPr>
              <w:t>1,21</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2,85</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1,24</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1,08</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1,40</w:t>
            </w:r>
          </w:p>
        </w:tc>
      </w:tr>
      <w:tr w:rsidR="00986164" w:rsidRPr="005A27C6" w:rsidTr="00986164">
        <w:trPr>
          <w:trHeight w:val="312"/>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1.6.</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1.13.</w:t>
            </w:r>
          </w:p>
        </w:tc>
        <w:tc>
          <w:tcPr>
            <w:tcW w:w="814" w:type="dxa"/>
            <w:shd w:val="clear" w:color="auto" w:fill="auto"/>
            <w:vAlign w:val="bottom"/>
          </w:tcPr>
          <w:p w:rsidR="00986164" w:rsidRDefault="00986164">
            <w:pPr>
              <w:jc w:val="center"/>
              <w:rPr>
                <w:color w:val="000000"/>
                <w:sz w:val="24"/>
                <w:szCs w:val="24"/>
              </w:rPr>
            </w:pPr>
            <w:r>
              <w:rPr>
                <w:color w:val="000000"/>
              </w:rPr>
              <w:t>1.17.</w:t>
            </w:r>
          </w:p>
        </w:tc>
        <w:tc>
          <w:tcPr>
            <w:tcW w:w="813" w:type="dxa"/>
            <w:shd w:val="clear" w:color="auto" w:fill="auto"/>
            <w:vAlign w:val="bottom"/>
            <w:hideMark/>
          </w:tcPr>
          <w:p w:rsidR="00986164" w:rsidRDefault="00986164">
            <w:pPr>
              <w:jc w:val="center"/>
              <w:rPr>
                <w:color w:val="000000"/>
                <w:sz w:val="24"/>
                <w:szCs w:val="24"/>
              </w:rPr>
            </w:pPr>
            <w:r>
              <w:rPr>
                <w:color w:val="000000"/>
              </w:rPr>
              <w:t>-</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24"/>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w:t>
            </w:r>
          </w:p>
        </w:tc>
        <w:tc>
          <w:tcPr>
            <w:tcW w:w="814" w:type="dxa"/>
            <w:shd w:val="clear" w:color="auto" w:fill="auto"/>
            <w:vAlign w:val="bottom"/>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1,08</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1,0</w:t>
            </w:r>
          </w:p>
        </w:tc>
      </w:tr>
      <w:tr w:rsidR="00986164" w:rsidRPr="005A27C6" w:rsidTr="00986164">
        <w:trPr>
          <w:trHeight w:val="312"/>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1.7.</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1</w:t>
            </w:r>
          </w:p>
        </w:tc>
        <w:tc>
          <w:tcPr>
            <w:tcW w:w="814" w:type="dxa"/>
            <w:shd w:val="clear" w:color="auto" w:fill="auto"/>
            <w:vAlign w:val="bottom"/>
          </w:tcPr>
          <w:p w:rsidR="00986164" w:rsidRDefault="00986164">
            <w:pPr>
              <w:jc w:val="center"/>
              <w:rPr>
                <w:color w:val="000000"/>
                <w:sz w:val="24"/>
                <w:szCs w:val="24"/>
              </w:rPr>
            </w:pPr>
            <w:r>
              <w:rPr>
                <w:color w:val="000000"/>
              </w:rPr>
              <w:t>-</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3" w:type="dxa"/>
            <w:shd w:val="clear" w:color="auto" w:fill="auto"/>
            <w:vAlign w:val="bottom"/>
            <w:hideMark/>
          </w:tcPr>
          <w:p w:rsidR="00986164" w:rsidRDefault="00986164">
            <w:pPr>
              <w:jc w:val="center"/>
              <w:rPr>
                <w:color w:val="000000"/>
                <w:sz w:val="24"/>
                <w:szCs w:val="24"/>
              </w:rPr>
            </w:pPr>
            <w:r>
              <w:rPr>
                <w:color w:val="000000"/>
              </w:rPr>
              <w:t>-</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24"/>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noWrap/>
            <w:vAlign w:val="bottom"/>
            <w:hideMark/>
          </w:tcPr>
          <w:p w:rsidR="00986164" w:rsidRPr="005A27C6" w:rsidRDefault="00986164" w:rsidP="00142B18">
            <w:pPr>
              <w:suppressAutoHyphens w:val="0"/>
              <w:jc w:val="right"/>
              <w:rPr>
                <w:sz w:val="24"/>
                <w:szCs w:val="24"/>
                <w:lang w:eastAsia="ru-RU"/>
              </w:rPr>
            </w:pPr>
            <w:r>
              <w:rPr>
                <w:rFonts w:ascii="Calibri" w:hAnsi="Calibri" w:cs="Calibri"/>
                <w:color w:val="000000"/>
                <w:sz w:val="22"/>
                <w:szCs w:val="22"/>
              </w:rPr>
              <w:t>1</w:t>
            </w:r>
          </w:p>
        </w:tc>
        <w:tc>
          <w:tcPr>
            <w:tcW w:w="814" w:type="dxa"/>
            <w:shd w:val="clear" w:color="auto" w:fill="auto"/>
            <w:vAlign w:val="bottom"/>
          </w:tcPr>
          <w:p w:rsidR="00986164" w:rsidRPr="005A27C6" w:rsidRDefault="00986164" w:rsidP="00B51506">
            <w:pPr>
              <w:jc w:val="right"/>
              <w:rPr>
                <w:sz w:val="24"/>
                <w:szCs w:val="24"/>
                <w:lang w:eastAsia="ru-RU"/>
              </w:rPr>
            </w:pPr>
            <w:r>
              <w:rPr>
                <w:color w:val="000000"/>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1,0</w:t>
            </w:r>
          </w:p>
        </w:tc>
      </w:tr>
      <w:tr w:rsidR="00986164" w:rsidRPr="005A27C6" w:rsidTr="00986164">
        <w:trPr>
          <w:trHeight w:val="312"/>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1.8.</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 xml:space="preserve"> 1.2.</w:t>
            </w:r>
          </w:p>
        </w:tc>
        <w:tc>
          <w:tcPr>
            <w:tcW w:w="814" w:type="dxa"/>
            <w:shd w:val="clear" w:color="auto" w:fill="auto"/>
            <w:vAlign w:val="bottom"/>
          </w:tcPr>
          <w:p w:rsidR="00986164" w:rsidRDefault="00986164">
            <w:pPr>
              <w:jc w:val="center"/>
              <w:rPr>
                <w:color w:val="000000"/>
                <w:sz w:val="24"/>
                <w:szCs w:val="24"/>
              </w:rPr>
            </w:pPr>
            <w:r>
              <w:rPr>
                <w:color w:val="000000"/>
              </w:rPr>
              <w:t xml:space="preserve"> 1.5.</w:t>
            </w:r>
          </w:p>
        </w:tc>
        <w:tc>
          <w:tcPr>
            <w:tcW w:w="813" w:type="dxa"/>
            <w:shd w:val="clear" w:color="auto" w:fill="auto"/>
            <w:vAlign w:val="bottom"/>
            <w:hideMark/>
          </w:tcPr>
          <w:p w:rsidR="00986164" w:rsidRDefault="00986164">
            <w:pPr>
              <w:jc w:val="center"/>
              <w:rPr>
                <w:color w:val="000000"/>
                <w:sz w:val="24"/>
                <w:szCs w:val="24"/>
              </w:rPr>
            </w:pPr>
            <w:r>
              <w:rPr>
                <w:color w:val="000000"/>
              </w:rPr>
              <w:t>1.6.</w:t>
            </w:r>
          </w:p>
        </w:tc>
        <w:tc>
          <w:tcPr>
            <w:tcW w:w="814" w:type="dxa"/>
            <w:shd w:val="clear" w:color="auto" w:fill="auto"/>
            <w:vAlign w:val="bottom"/>
            <w:hideMark/>
          </w:tcPr>
          <w:p w:rsidR="00986164" w:rsidRDefault="00986164">
            <w:pPr>
              <w:jc w:val="center"/>
              <w:rPr>
                <w:color w:val="000000"/>
                <w:sz w:val="24"/>
                <w:szCs w:val="24"/>
              </w:rPr>
            </w:pPr>
            <w:r>
              <w:rPr>
                <w:color w:val="000000"/>
              </w:rPr>
              <w:t>1.7.</w:t>
            </w:r>
          </w:p>
        </w:tc>
        <w:tc>
          <w:tcPr>
            <w:tcW w:w="814" w:type="dxa"/>
            <w:shd w:val="clear" w:color="auto" w:fill="auto"/>
            <w:vAlign w:val="bottom"/>
            <w:hideMark/>
          </w:tcPr>
          <w:p w:rsidR="00986164" w:rsidRDefault="00986164">
            <w:pPr>
              <w:jc w:val="center"/>
              <w:rPr>
                <w:color w:val="000000"/>
                <w:sz w:val="24"/>
                <w:szCs w:val="24"/>
              </w:rPr>
            </w:pPr>
            <w:r>
              <w:rPr>
                <w:color w:val="000000"/>
              </w:rPr>
              <w:t xml:space="preserve"> 1.14.</w:t>
            </w:r>
          </w:p>
        </w:tc>
        <w:tc>
          <w:tcPr>
            <w:tcW w:w="813" w:type="dxa"/>
            <w:shd w:val="clear" w:color="auto" w:fill="auto"/>
            <w:vAlign w:val="bottom"/>
            <w:hideMark/>
          </w:tcPr>
          <w:p w:rsidR="00986164" w:rsidRDefault="00986164">
            <w:pPr>
              <w:jc w:val="center"/>
              <w:rPr>
                <w:color w:val="000000"/>
                <w:sz w:val="24"/>
                <w:szCs w:val="24"/>
              </w:rPr>
            </w:pPr>
            <w:r>
              <w:rPr>
                <w:color w:val="000000"/>
              </w:rPr>
              <w:t>1.15.</w:t>
            </w:r>
          </w:p>
        </w:tc>
        <w:tc>
          <w:tcPr>
            <w:tcW w:w="814" w:type="dxa"/>
            <w:shd w:val="clear" w:color="auto" w:fill="auto"/>
            <w:vAlign w:val="bottom"/>
            <w:hideMark/>
          </w:tcPr>
          <w:p w:rsidR="00986164" w:rsidRDefault="00986164">
            <w:pPr>
              <w:jc w:val="center"/>
              <w:rPr>
                <w:color w:val="000000"/>
                <w:sz w:val="24"/>
                <w:szCs w:val="24"/>
              </w:rPr>
            </w:pPr>
            <w:r>
              <w:rPr>
                <w:color w:val="000000"/>
              </w:rPr>
              <w:t>1.16.</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24"/>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w:t>
            </w:r>
          </w:p>
        </w:tc>
        <w:tc>
          <w:tcPr>
            <w:tcW w:w="814" w:type="dxa"/>
            <w:shd w:val="clear" w:color="auto" w:fill="auto"/>
            <w:vAlign w:val="bottom"/>
          </w:tcPr>
          <w:p w:rsidR="00986164" w:rsidRPr="005A27C6" w:rsidRDefault="00986164" w:rsidP="00B51506">
            <w:pPr>
              <w:suppressAutoHyphens w:val="0"/>
              <w:jc w:val="center"/>
              <w:rPr>
                <w:sz w:val="24"/>
                <w:szCs w:val="24"/>
                <w:lang w:eastAsia="ru-RU"/>
              </w:rPr>
            </w:pPr>
            <w:r>
              <w:rPr>
                <w:color w:val="000000"/>
              </w:rPr>
              <w:t>1,58</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1,1</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0,63</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1,03</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1,16</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1,52</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1,15</w:t>
            </w:r>
          </w:p>
        </w:tc>
      </w:tr>
      <w:tr w:rsidR="00986164" w:rsidRPr="005A27C6" w:rsidTr="00986164">
        <w:trPr>
          <w:trHeight w:val="360"/>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1.9.</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2</w:t>
            </w:r>
          </w:p>
        </w:tc>
        <w:tc>
          <w:tcPr>
            <w:tcW w:w="814" w:type="dxa"/>
            <w:shd w:val="clear" w:color="auto" w:fill="auto"/>
            <w:vAlign w:val="bottom"/>
          </w:tcPr>
          <w:p w:rsidR="00986164" w:rsidRDefault="00986164">
            <w:pPr>
              <w:jc w:val="center"/>
              <w:rPr>
                <w:color w:val="000000"/>
                <w:sz w:val="24"/>
                <w:szCs w:val="24"/>
              </w:rPr>
            </w:pPr>
            <w:r>
              <w:rPr>
                <w:color w:val="000000"/>
              </w:rPr>
              <w:t>4</w:t>
            </w:r>
          </w:p>
        </w:tc>
        <w:tc>
          <w:tcPr>
            <w:tcW w:w="813" w:type="dxa"/>
            <w:shd w:val="clear" w:color="auto" w:fill="auto"/>
            <w:vAlign w:val="bottom"/>
            <w:hideMark/>
          </w:tcPr>
          <w:p w:rsidR="00986164" w:rsidRDefault="00986164">
            <w:pPr>
              <w:jc w:val="center"/>
              <w:rPr>
                <w:color w:val="000000"/>
                <w:sz w:val="24"/>
                <w:szCs w:val="24"/>
              </w:rPr>
            </w:pPr>
            <w:r>
              <w:rPr>
                <w:color w:val="000000"/>
              </w:rPr>
              <w:t>1.7.</w:t>
            </w:r>
          </w:p>
        </w:tc>
        <w:tc>
          <w:tcPr>
            <w:tcW w:w="814" w:type="dxa"/>
            <w:shd w:val="clear" w:color="auto" w:fill="auto"/>
            <w:vAlign w:val="bottom"/>
            <w:hideMark/>
          </w:tcPr>
          <w:p w:rsidR="00986164" w:rsidRDefault="00986164">
            <w:pPr>
              <w:jc w:val="center"/>
              <w:rPr>
                <w:color w:val="000000"/>
                <w:sz w:val="24"/>
                <w:szCs w:val="24"/>
              </w:rPr>
            </w:pPr>
            <w:r>
              <w:rPr>
                <w:color w:val="000000"/>
              </w:rPr>
              <w:t>1.8.</w:t>
            </w:r>
          </w:p>
        </w:tc>
        <w:tc>
          <w:tcPr>
            <w:tcW w:w="814" w:type="dxa"/>
            <w:shd w:val="clear" w:color="auto" w:fill="auto"/>
            <w:vAlign w:val="bottom"/>
            <w:hideMark/>
          </w:tcPr>
          <w:p w:rsidR="00986164" w:rsidRDefault="00986164">
            <w:pPr>
              <w:jc w:val="center"/>
              <w:rPr>
                <w:color w:val="000000"/>
                <w:sz w:val="24"/>
                <w:szCs w:val="24"/>
              </w:rPr>
            </w:pPr>
            <w:r>
              <w:rPr>
                <w:color w:val="000000"/>
              </w:rPr>
              <w:t>1.11.</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24"/>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1,21</w:t>
            </w:r>
          </w:p>
        </w:tc>
        <w:tc>
          <w:tcPr>
            <w:tcW w:w="814" w:type="dxa"/>
            <w:shd w:val="clear" w:color="auto" w:fill="auto"/>
            <w:vAlign w:val="bottom"/>
          </w:tcPr>
          <w:p w:rsidR="00986164" w:rsidRPr="005A27C6" w:rsidRDefault="00986164" w:rsidP="00B51506">
            <w:pPr>
              <w:suppressAutoHyphens w:val="0"/>
              <w:jc w:val="center"/>
              <w:rPr>
                <w:sz w:val="24"/>
                <w:szCs w:val="24"/>
                <w:lang w:eastAsia="ru-RU"/>
              </w:rPr>
            </w:pPr>
            <w:r>
              <w:rPr>
                <w:color w:val="000000"/>
              </w:rPr>
              <w:t>1,24</w:t>
            </w:r>
          </w:p>
        </w:tc>
        <w:tc>
          <w:tcPr>
            <w:tcW w:w="813" w:type="dxa"/>
            <w:shd w:val="clear" w:color="auto" w:fill="auto"/>
            <w:vAlign w:val="bottom"/>
            <w:hideMark/>
          </w:tcPr>
          <w:p w:rsidR="00986164" w:rsidRPr="005A27C6" w:rsidRDefault="00986164" w:rsidP="00D34998">
            <w:pPr>
              <w:suppressAutoHyphens w:val="0"/>
              <w:jc w:val="center"/>
              <w:rPr>
                <w:sz w:val="24"/>
                <w:szCs w:val="24"/>
                <w:lang w:eastAsia="ru-RU"/>
              </w:rPr>
            </w:pPr>
            <w:r>
              <w:rPr>
                <w:rFonts w:ascii="Calibri" w:hAnsi="Calibri" w:cs="Calibri"/>
                <w:color w:val="000000"/>
                <w:sz w:val="22"/>
                <w:szCs w:val="22"/>
              </w:rPr>
              <w:t>0,63</w:t>
            </w:r>
          </w:p>
        </w:tc>
        <w:tc>
          <w:tcPr>
            <w:tcW w:w="814" w:type="dxa"/>
            <w:shd w:val="clear" w:color="auto" w:fill="auto"/>
            <w:vAlign w:val="bottom"/>
            <w:hideMark/>
          </w:tcPr>
          <w:p w:rsidR="00986164" w:rsidRPr="005A27C6" w:rsidRDefault="00986164" w:rsidP="00D34998">
            <w:pPr>
              <w:suppressAutoHyphens w:val="0"/>
              <w:jc w:val="center"/>
              <w:rPr>
                <w:sz w:val="24"/>
                <w:szCs w:val="24"/>
                <w:lang w:eastAsia="ru-RU"/>
              </w:rPr>
            </w:pPr>
            <w:r>
              <w:rPr>
                <w:rFonts w:ascii="Calibri" w:hAnsi="Calibri" w:cs="Calibri"/>
                <w:color w:val="000000"/>
                <w:sz w:val="22"/>
                <w:szCs w:val="22"/>
              </w:rPr>
              <w:t>1,05</w:t>
            </w:r>
          </w:p>
        </w:tc>
        <w:tc>
          <w:tcPr>
            <w:tcW w:w="814" w:type="dxa"/>
            <w:shd w:val="clear" w:color="auto" w:fill="auto"/>
            <w:vAlign w:val="bottom"/>
            <w:hideMark/>
          </w:tcPr>
          <w:p w:rsidR="00986164" w:rsidRPr="005A27C6" w:rsidRDefault="00986164" w:rsidP="00D34998">
            <w:pPr>
              <w:suppressAutoHyphens w:val="0"/>
              <w:jc w:val="center"/>
              <w:rPr>
                <w:sz w:val="24"/>
                <w:szCs w:val="24"/>
                <w:lang w:eastAsia="ru-RU"/>
              </w:rPr>
            </w:pPr>
            <w:r>
              <w:rPr>
                <w:rFonts w:ascii="Calibri" w:hAnsi="Calibri" w:cs="Calibri"/>
                <w:color w:val="000000"/>
                <w:sz w:val="22"/>
                <w:szCs w:val="22"/>
              </w:rPr>
              <w:t>1</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1,03</w:t>
            </w:r>
          </w:p>
        </w:tc>
      </w:tr>
      <w:tr w:rsidR="00986164" w:rsidRPr="005A27C6" w:rsidTr="00986164">
        <w:trPr>
          <w:trHeight w:val="312"/>
        </w:trPr>
        <w:tc>
          <w:tcPr>
            <w:tcW w:w="960" w:type="dxa"/>
            <w:vMerge w:val="restart"/>
            <w:shd w:val="clear" w:color="auto" w:fill="auto"/>
            <w:noWrap/>
            <w:vAlign w:val="bottom"/>
            <w:hideMark/>
          </w:tcPr>
          <w:p w:rsidR="00986164" w:rsidRDefault="00986164">
            <w:pPr>
              <w:jc w:val="center"/>
              <w:rPr>
                <w:color w:val="000000"/>
                <w:sz w:val="24"/>
                <w:szCs w:val="24"/>
              </w:rPr>
            </w:pPr>
            <w:r>
              <w:rPr>
                <w:color w:val="000000"/>
              </w:rPr>
              <w:t>ОМ 1.12.</w:t>
            </w:r>
          </w:p>
        </w:tc>
        <w:tc>
          <w:tcPr>
            <w:tcW w:w="813" w:type="dxa"/>
            <w:shd w:val="clear" w:color="auto" w:fill="auto"/>
            <w:noWrap/>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1.4.</w:t>
            </w:r>
          </w:p>
        </w:tc>
        <w:tc>
          <w:tcPr>
            <w:tcW w:w="814" w:type="dxa"/>
            <w:shd w:val="clear" w:color="auto" w:fill="auto"/>
            <w:vAlign w:val="bottom"/>
          </w:tcPr>
          <w:p w:rsidR="00986164" w:rsidRDefault="00986164">
            <w:pPr>
              <w:jc w:val="center"/>
              <w:rPr>
                <w:color w:val="000000"/>
                <w:sz w:val="24"/>
                <w:szCs w:val="24"/>
              </w:rPr>
            </w:pPr>
            <w:r>
              <w:rPr>
                <w:color w:val="000000"/>
              </w:rPr>
              <w:t>1.6.</w:t>
            </w:r>
          </w:p>
        </w:tc>
        <w:tc>
          <w:tcPr>
            <w:tcW w:w="813" w:type="dxa"/>
            <w:shd w:val="clear" w:color="auto" w:fill="auto"/>
            <w:vAlign w:val="bottom"/>
            <w:hideMark/>
          </w:tcPr>
          <w:p w:rsidR="00986164" w:rsidRDefault="00986164">
            <w:pPr>
              <w:rPr>
                <w:rFonts w:ascii="Calibri" w:hAnsi="Calibri" w:cs="Calibri"/>
                <w:color w:val="000000"/>
                <w:sz w:val="22"/>
                <w:szCs w:val="22"/>
              </w:rPr>
            </w:pP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24"/>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noWrap/>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1,32</w:t>
            </w:r>
          </w:p>
        </w:tc>
        <w:tc>
          <w:tcPr>
            <w:tcW w:w="814" w:type="dxa"/>
            <w:shd w:val="clear" w:color="auto" w:fill="auto"/>
            <w:vAlign w:val="bottom"/>
          </w:tcPr>
          <w:p w:rsidR="00986164" w:rsidRPr="005A27C6" w:rsidRDefault="00986164" w:rsidP="00B51506">
            <w:pPr>
              <w:suppressAutoHyphens w:val="0"/>
              <w:jc w:val="center"/>
              <w:rPr>
                <w:sz w:val="24"/>
                <w:szCs w:val="24"/>
                <w:lang w:eastAsia="ru-RU"/>
              </w:rPr>
            </w:pPr>
            <w:r>
              <w:rPr>
                <w:color w:val="000000"/>
              </w:rPr>
              <w:t>1,1</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color w:val="000000"/>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1,21</w:t>
            </w:r>
          </w:p>
        </w:tc>
      </w:tr>
      <w:tr w:rsidR="00986164" w:rsidRPr="005A27C6" w:rsidTr="00986164">
        <w:trPr>
          <w:trHeight w:val="288"/>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2.1.</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3</w:t>
            </w:r>
          </w:p>
        </w:tc>
        <w:tc>
          <w:tcPr>
            <w:tcW w:w="814" w:type="dxa"/>
            <w:shd w:val="clear" w:color="auto" w:fill="auto"/>
            <w:vAlign w:val="bottom"/>
          </w:tcPr>
          <w:p w:rsidR="00986164" w:rsidRDefault="00986164">
            <w:pPr>
              <w:jc w:val="center"/>
              <w:rPr>
                <w:color w:val="000000"/>
                <w:sz w:val="24"/>
                <w:szCs w:val="24"/>
              </w:rPr>
            </w:pPr>
            <w:r>
              <w:rPr>
                <w:color w:val="000000"/>
              </w:rPr>
              <w:t> </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00"/>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noWrap/>
            <w:vAlign w:val="bottom"/>
            <w:hideMark/>
          </w:tcPr>
          <w:p w:rsidR="00986164" w:rsidRPr="005A27C6" w:rsidRDefault="00986164" w:rsidP="00142B18">
            <w:pPr>
              <w:suppressAutoHyphens w:val="0"/>
              <w:jc w:val="right"/>
              <w:rPr>
                <w:sz w:val="24"/>
                <w:szCs w:val="24"/>
                <w:lang w:eastAsia="ru-RU"/>
              </w:rPr>
            </w:pPr>
            <w:r>
              <w:rPr>
                <w:rFonts w:ascii="Calibri" w:hAnsi="Calibri" w:cs="Calibri"/>
                <w:color w:val="000000"/>
                <w:sz w:val="22"/>
                <w:szCs w:val="22"/>
              </w:rPr>
              <w:t>2,85</w:t>
            </w:r>
          </w:p>
        </w:tc>
        <w:tc>
          <w:tcPr>
            <w:tcW w:w="814" w:type="dxa"/>
            <w:shd w:val="clear" w:color="auto" w:fill="auto"/>
            <w:vAlign w:val="bottom"/>
          </w:tcPr>
          <w:p w:rsidR="00986164" w:rsidRPr="005A27C6" w:rsidRDefault="00986164" w:rsidP="00B51506">
            <w:pPr>
              <w:jc w:val="right"/>
              <w:rPr>
                <w:sz w:val="24"/>
                <w:szCs w:val="24"/>
                <w:lang w:eastAsia="ru-RU"/>
              </w:rPr>
            </w:pPr>
            <w:r>
              <w:rPr>
                <w:color w:val="000000"/>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2,85</w:t>
            </w:r>
          </w:p>
        </w:tc>
      </w:tr>
      <w:tr w:rsidR="00986164" w:rsidRPr="005A27C6" w:rsidTr="00986164">
        <w:trPr>
          <w:trHeight w:val="288"/>
        </w:trPr>
        <w:tc>
          <w:tcPr>
            <w:tcW w:w="960" w:type="dxa"/>
            <w:vMerge w:val="restart"/>
            <w:shd w:val="clear" w:color="auto" w:fill="auto"/>
            <w:vAlign w:val="bottom"/>
            <w:hideMark/>
          </w:tcPr>
          <w:p w:rsidR="00986164" w:rsidRDefault="00986164">
            <w:pPr>
              <w:jc w:val="center"/>
              <w:rPr>
                <w:color w:val="000000"/>
                <w:sz w:val="24"/>
                <w:szCs w:val="24"/>
              </w:rPr>
            </w:pPr>
            <w:r>
              <w:rPr>
                <w:color w:val="000000"/>
              </w:rPr>
              <w:t>ОМ 2.2</w:t>
            </w:r>
          </w:p>
        </w:tc>
        <w:tc>
          <w:tcPr>
            <w:tcW w:w="813" w:type="dxa"/>
            <w:shd w:val="clear" w:color="auto" w:fill="auto"/>
            <w:vAlign w:val="bottom"/>
            <w:hideMark/>
          </w:tcPr>
          <w:p w:rsidR="00986164" w:rsidRDefault="00986164">
            <w:pPr>
              <w:jc w:val="center"/>
              <w:rPr>
                <w:color w:val="000000"/>
                <w:sz w:val="24"/>
                <w:szCs w:val="24"/>
              </w:rPr>
            </w:pPr>
            <w:r>
              <w:rPr>
                <w:color w:val="000000"/>
              </w:rPr>
              <w:t> № показателя</w:t>
            </w:r>
          </w:p>
        </w:tc>
        <w:tc>
          <w:tcPr>
            <w:tcW w:w="814" w:type="dxa"/>
            <w:shd w:val="clear" w:color="auto" w:fill="auto"/>
            <w:vAlign w:val="bottom"/>
            <w:hideMark/>
          </w:tcPr>
          <w:p w:rsidR="00986164" w:rsidRDefault="00986164">
            <w:pPr>
              <w:jc w:val="center"/>
              <w:rPr>
                <w:color w:val="000000"/>
                <w:sz w:val="24"/>
                <w:szCs w:val="24"/>
              </w:rPr>
            </w:pPr>
            <w:r>
              <w:rPr>
                <w:color w:val="000000"/>
              </w:rPr>
              <w:t>2.1.</w:t>
            </w:r>
          </w:p>
        </w:tc>
        <w:tc>
          <w:tcPr>
            <w:tcW w:w="814" w:type="dxa"/>
            <w:shd w:val="clear" w:color="auto" w:fill="auto"/>
            <w:vAlign w:val="bottom"/>
          </w:tcPr>
          <w:p w:rsidR="00986164" w:rsidRDefault="00986164">
            <w:pPr>
              <w:jc w:val="center"/>
              <w:rPr>
                <w:color w:val="000000"/>
                <w:sz w:val="24"/>
                <w:szCs w:val="24"/>
              </w:rPr>
            </w:pPr>
            <w:r>
              <w:rPr>
                <w:color w:val="000000"/>
              </w:rPr>
              <w:t> </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3"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814" w:type="dxa"/>
            <w:shd w:val="clear" w:color="auto" w:fill="auto"/>
            <w:vAlign w:val="bottom"/>
            <w:hideMark/>
          </w:tcPr>
          <w:p w:rsidR="00986164" w:rsidRDefault="00986164">
            <w:pPr>
              <w:jc w:val="center"/>
              <w:rPr>
                <w:color w:val="000000"/>
                <w:sz w:val="24"/>
                <w:szCs w:val="24"/>
              </w:rPr>
            </w:pPr>
            <w:r>
              <w:rPr>
                <w:color w:val="000000"/>
              </w:rPr>
              <w:t> </w:t>
            </w:r>
          </w:p>
        </w:tc>
        <w:tc>
          <w:tcPr>
            <w:tcW w:w="1655" w:type="dxa"/>
            <w:shd w:val="clear" w:color="auto" w:fill="auto"/>
            <w:noWrap/>
            <w:vAlign w:val="bottom"/>
            <w:hideMark/>
          </w:tcPr>
          <w:p w:rsidR="00986164" w:rsidRDefault="00986164">
            <w:pPr>
              <w:rPr>
                <w:rFonts w:ascii="Calibri" w:hAnsi="Calibri" w:cs="Calibri"/>
                <w:color w:val="000000"/>
                <w:sz w:val="22"/>
                <w:szCs w:val="22"/>
              </w:rPr>
            </w:pPr>
            <w:r>
              <w:rPr>
                <w:rFonts w:ascii="Calibri" w:hAnsi="Calibri" w:cs="Calibri"/>
                <w:color w:val="000000"/>
                <w:sz w:val="22"/>
                <w:szCs w:val="22"/>
              </w:rPr>
              <w:t> </w:t>
            </w:r>
          </w:p>
        </w:tc>
      </w:tr>
      <w:tr w:rsidR="00986164" w:rsidRPr="005A27C6" w:rsidTr="00986164">
        <w:trPr>
          <w:trHeight w:val="300"/>
        </w:trPr>
        <w:tc>
          <w:tcPr>
            <w:tcW w:w="960" w:type="dxa"/>
            <w:vMerge/>
            <w:vAlign w:val="center"/>
            <w:hideMark/>
          </w:tcPr>
          <w:p w:rsidR="00986164" w:rsidRPr="005A27C6" w:rsidRDefault="00986164" w:rsidP="00B51506">
            <w:pPr>
              <w:suppressAutoHyphens w:val="0"/>
              <w:rPr>
                <w:sz w:val="24"/>
                <w:szCs w:val="24"/>
                <w:lang w:eastAsia="ru-RU"/>
              </w:rPr>
            </w:pPr>
          </w:p>
        </w:tc>
        <w:tc>
          <w:tcPr>
            <w:tcW w:w="813" w:type="dxa"/>
            <w:shd w:val="clear" w:color="auto" w:fill="auto"/>
            <w:vAlign w:val="bottom"/>
            <w:hideMark/>
          </w:tcPr>
          <w:p w:rsidR="00986164" w:rsidRPr="005A27C6" w:rsidRDefault="00986164" w:rsidP="00292E1C">
            <w:pPr>
              <w:suppressAutoHyphens w:val="0"/>
              <w:jc w:val="center"/>
              <w:rPr>
                <w:sz w:val="24"/>
                <w:szCs w:val="24"/>
                <w:lang w:eastAsia="ru-RU"/>
              </w:rPr>
            </w:pPr>
            <w:r>
              <w:rPr>
                <w:color w:val="000000"/>
              </w:rPr>
              <w:t>Э</w:t>
            </w:r>
            <w:r>
              <w:rPr>
                <w:color w:val="000000"/>
                <w:vertAlign w:val="subscript"/>
              </w:rPr>
              <w:t>п</w:t>
            </w:r>
            <w:r>
              <w:rPr>
                <w:color w:val="000000"/>
              </w:rPr>
              <w:t> </w:t>
            </w:r>
          </w:p>
        </w:tc>
        <w:tc>
          <w:tcPr>
            <w:tcW w:w="814" w:type="dxa"/>
            <w:shd w:val="clear" w:color="auto" w:fill="auto"/>
            <w:noWrap/>
            <w:vAlign w:val="bottom"/>
            <w:hideMark/>
          </w:tcPr>
          <w:p w:rsidR="00986164" w:rsidRPr="005A27C6" w:rsidRDefault="00986164" w:rsidP="00142B18">
            <w:pPr>
              <w:suppressAutoHyphens w:val="0"/>
              <w:jc w:val="right"/>
              <w:rPr>
                <w:sz w:val="24"/>
                <w:szCs w:val="24"/>
                <w:lang w:eastAsia="ru-RU"/>
              </w:rPr>
            </w:pPr>
            <w:r>
              <w:rPr>
                <w:rFonts w:ascii="Calibri" w:hAnsi="Calibri" w:cs="Calibri"/>
                <w:color w:val="000000"/>
                <w:sz w:val="22"/>
                <w:szCs w:val="22"/>
              </w:rPr>
              <w:t>2,85</w:t>
            </w:r>
          </w:p>
        </w:tc>
        <w:tc>
          <w:tcPr>
            <w:tcW w:w="814" w:type="dxa"/>
            <w:shd w:val="clear" w:color="auto" w:fill="auto"/>
            <w:vAlign w:val="bottom"/>
          </w:tcPr>
          <w:p w:rsidR="00986164" w:rsidRPr="005A27C6" w:rsidRDefault="00986164" w:rsidP="00B51506">
            <w:pPr>
              <w:jc w:val="right"/>
              <w:rPr>
                <w:sz w:val="24"/>
                <w:szCs w:val="24"/>
                <w:lang w:eastAsia="ru-RU"/>
              </w:rPr>
            </w:pPr>
            <w:r>
              <w:rPr>
                <w:color w:val="000000"/>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3"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814" w:type="dxa"/>
            <w:shd w:val="clear" w:color="auto" w:fill="auto"/>
            <w:vAlign w:val="bottom"/>
            <w:hideMark/>
          </w:tcPr>
          <w:p w:rsidR="00986164" w:rsidRPr="005A27C6" w:rsidRDefault="00986164" w:rsidP="00B51506">
            <w:pPr>
              <w:suppressAutoHyphens w:val="0"/>
              <w:jc w:val="center"/>
              <w:rPr>
                <w:sz w:val="24"/>
                <w:szCs w:val="24"/>
                <w:lang w:eastAsia="ru-RU"/>
              </w:rPr>
            </w:pPr>
            <w:r>
              <w:rPr>
                <w:rFonts w:ascii="Calibri" w:hAnsi="Calibri" w:cs="Calibri"/>
                <w:color w:val="000000"/>
                <w:sz w:val="22"/>
                <w:szCs w:val="22"/>
              </w:rPr>
              <w:t> </w:t>
            </w:r>
          </w:p>
        </w:tc>
        <w:tc>
          <w:tcPr>
            <w:tcW w:w="1655" w:type="dxa"/>
            <w:shd w:val="clear" w:color="auto" w:fill="auto"/>
            <w:noWrap/>
            <w:vAlign w:val="bottom"/>
            <w:hideMark/>
          </w:tcPr>
          <w:p w:rsidR="00986164" w:rsidRDefault="00986164">
            <w:pPr>
              <w:jc w:val="right"/>
              <w:rPr>
                <w:rFonts w:ascii="Calibri" w:hAnsi="Calibri" w:cs="Calibri"/>
                <w:color w:val="000000"/>
                <w:sz w:val="22"/>
                <w:szCs w:val="22"/>
              </w:rPr>
            </w:pPr>
            <w:r>
              <w:rPr>
                <w:rFonts w:ascii="Calibri" w:hAnsi="Calibri" w:cs="Calibri"/>
                <w:color w:val="000000"/>
                <w:sz w:val="22"/>
                <w:szCs w:val="22"/>
              </w:rPr>
              <w:t>2,85</w:t>
            </w:r>
          </w:p>
        </w:tc>
      </w:tr>
    </w:tbl>
    <w:p w:rsidR="00B51506" w:rsidRPr="005A27C6" w:rsidRDefault="00B51506" w:rsidP="00912D15">
      <w:pPr>
        <w:shd w:val="clear" w:color="auto" w:fill="FFFFFF"/>
        <w:ind w:firstLine="709"/>
        <w:jc w:val="both"/>
        <w:rPr>
          <w:kern w:val="2"/>
          <w:sz w:val="28"/>
          <w:szCs w:val="28"/>
          <w:lang w:eastAsia="en-US"/>
        </w:rPr>
      </w:pPr>
    </w:p>
    <w:p w:rsidR="00912D15" w:rsidRPr="005A27C6" w:rsidRDefault="00912D15" w:rsidP="00912D15">
      <w:pPr>
        <w:shd w:val="clear" w:color="auto" w:fill="FFFFFF"/>
        <w:ind w:firstLine="709"/>
        <w:jc w:val="both"/>
        <w:rPr>
          <w:kern w:val="2"/>
          <w:sz w:val="28"/>
          <w:szCs w:val="28"/>
          <w:lang w:eastAsia="en-US"/>
        </w:rPr>
      </w:pPr>
      <w:r w:rsidRPr="005A27C6">
        <w:rPr>
          <w:kern w:val="2"/>
          <w:sz w:val="28"/>
          <w:szCs w:val="28"/>
          <w:lang w:eastAsia="en-US"/>
        </w:rPr>
        <w:t xml:space="preserve">По </w:t>
      </w:r>
      <w:r w:rsidR="00505A74">
        <w:rPr>
          <w:kern w:val="2"/>
          <w:sz w:val="28"/>
          <w:szCs w:val="28"/>
          <w:lang w:eastAsia="en-US"/>
        </w:rPr>
        <w:t>двенадцати</w:t>
      </w:r>
      <w:r w:rsidR="00C77308" w:rsidRPr="005A27C6">
        <w:rPr>
          <w:kern w:val="2"/>
          <w:sz w:val="28"/>
          <w:szCs w:val="28"/>
          <w:lang w:eastAsia="en-US"/>
        </w:rPr>
        <w:t xml:space="preserve"> </w:t>
      </w:r>
      <w:r w:rsidRPr="005A27C6">
        <w:rPr>
          <w:kern w:val="2"/>
          <w:sz w:val="28"/>
          <w:szCs w:val="28"/>
          <w:lang w:eastAsia="en-US"/>
        </w:rPr>
        <w:t xml:space="preserve"> из </w:t>
      </w:r>
      <w:r w:rsidR="005D1D1E" w:rsidRPr="005A27C6">
        <w:rPr>
          <w:kern w:val="2"/>
          <w:sz w:val="28"/>
          <w:szCs w:val="28"/>
          <w:lang w:eastAsia="en-US"/>
        </w:rPr>
        <w:t>двенадцати</w:t>
      </w:r>
      <w:r w:rsidRPr="005A27C6">
        <w:rPr>
          <w:kern w:val="2"/>
          <w:sz w:val="28"/>
          <w:szCs w:val="28"/>
          <w:lang w:eastAsia="en-US"/>
        </w:rPr>
        <w:t xml:space="preserve"> основны</w:t>
      </w:r>
      <w:r w:rsidR="00C77308" w:rsidRPr="005A27C6">
        <w:rPr>
          <w:kern w:val="2"/>
          <w:sz w:val="28"/>
          <w:szCs w:val="28"/>
          <w:lang w:eastAsia="en-US"/>
        </w:rPr>
        <w:t>м</w:t>
      </w:r>
      <w:r w:rsidRPr="005A27C6">
        <w:rPr>
          <w:kern w:val="2"/>
          <w:sz w:val="28"/>
          <w:szCs w:val="28"/>
          <w:lang w:eastAsia="en-US"/>
        </w:rPr>
        <w:t xml:space="preserve"> мероприяти</w:t>
      </w:r>
      <w:r w:rsidR="00C77308" w:rsidRPr="005A27C6">
        <w:rPr>
          <w:kern w:val="2"/>
          <w:sz w:val="28"/>
          <w:szCs w:val="28"/>
          <w:lang w:eastAsia="en-US"/>
        </w:rPr>
        <w:t>ям</w:t>
      </w:r>
      <w:r w:rsidRPr="005A27C6">
        <w:rPr>
          <w:kern w:val="2"/>
          <w:sz w:val="28"/>
          <w:szCs w:val="28"/>
          <w:lang w:eastAsia="en-US"/>
        </w:rPr>
        <w:t xml:space="preserve">  М</w:t>
      </w:r>
      <w:r w:rsidRPr="005A27C6">
        <w:rPr>
          <w:kern w:val="2"/>
          <w:sz w:val="28"/>
          <w:szCs w:val="28"/>
          <w:vertAlign w:val="subscript"/>
          <w:lang w:eastAsia="en-US"/>
        </w:rPr>
        <w:t xml:space="preserve">в </w:t>
      </w:r>
      <w:r w:rsidRPr="005A27C6">
        <w:rPr>
          <w:kern w:val="2"/>
          <w:sz w:val="28"/>
          <w:szCs w:val="28"/>
          <w:lang w:eastAsia="en-US"/>
        </w:rPr>
        <w:t xml:space="preserve"> -  более 95 процентов,</w:t>
      </w:r>
    </w:p>
    <w:p w:rsidR="00912D15" w:rsidRPr="005A27C6" w:rsidRDefault="00912D15" w:rsidP="00912D15">
      <w:pPr>
        <w:shd w:val="clear" w:color="auto" w:fill="FFFFFF"/>
        <w:autoSpaceDE w:val="0"/>
        <w:autoSpaceDN w:val="0"/>
        <w:adjustRightInd w:val="0"/>
        <w:ind w:firstLine="709"/>
        <w:jc w:val="center"/>
        <w:rPr>
          <w:sz w:val="28"/>
          <w:szCs w:val="28"/>
        </w:rPr>
      </w:pPr>
      <w:r w:rsidRPr="005A27C6">
        <w:rPr>
          <w:sz w:val="28"/>
          <w:szCs w:val="28"/>
        </w:rPr>
        <w:t>СР</w:t>
      </w:r>
      <w:r w:rsidRPr="005A27C6">
        <w:rPr>
          <w:sz w:val="28"/>
          <w:szCs w:val="28"/>
          <w:vertAlign w:val="subscript"/>
        </w:rPr>
        <w:t xml:space="preserve">ом  </w:t>
      </w:r>
      <w:r w:rsidRPr="005A27C6">
        <w:rPr>
          <w:sz w:val="28"/>
          <w:szCs w:val="28"/>
        </w:rPr>
        <w:t xml:space="preserve">= </w:t>
      </w:r>
      <w:r w:rsidR="00C77308" w:rsidRPr="005A27C6">
        <w:rPr>
          <w:sz w:val="28"/>
          <w:szCs w:val="28"/>
        </w:rPr>
        <w:t>1</w:t>
      </w:r>
      <w:r w:rsidR="00505A74">
        <w:rPr>
          <w:sz w:val="28"/>
          <w:szCs w:val="28"/>
        </w:rPr>
        <w:t>2</w:t>
      </w:r>
      <w:r w:rsidRPr="005A27C6">
        <w:rPr>
          <w:sz w:val="28"/>
          <w:szCs w:val="28"/>
        </w:rPr>
        <w:t xml:space="preserve"> / 1</w:t>
      </w:r>
      <w:r w:rsidR="005D1D1E" w:rsidRPr="005A27C6">
        <w:rPr>
          <w:sz w:val="28"/>
          <w:szCs w:val="28"/>
        </w:rPr>
        <w:t>2</w:t>
      </w:r>
      <w:r w:rsidRPr="005A27C6">
        <w:rPr>
          <w:sz w:val="28"/>
          <w:szCs w:val="28"/>
        </w:rPr>
        <w:t xml:space="preserve">  = </w:t>
      </w:r>
      <w:r w:rsidR="00505A74">
        <w:rPr>
          <w:sz w:val="28"/>
          <w:szCs w:val="28"/>
        </w:rPr>
        <w:t>1,0</w:t>
      </w:r>
    </w:p>
    <w:p w:rsidR="00912D15" w:rsidRPr="005A27C6" w:rsidRDefault="00912D15" w:rsidP="00912D15">
      <w:pPr>
        <w:shd w:val="clear" w:color="auto" w:fill="FFFFFF"/>
        <w:autoSpaceDE w:val="0"/>
        <w:autoSpaceDN w:val="0"/>
        <w:adjustRightInd w:val="0"/>
        <w:ind w:firstLine="709"/>
        <w:jc w:val="center"/>
        <w:rPr>
          <w:sz w:val="28"/>
          <w:szCs w:val="28"/>
        </w:rPr>
      </w:pPr>
    </w:p>
    <w:p w:rsidR="00912D15" w:rsidRPr="005A27C6" w:rsidRDefault="00912D15" w:rsidP="00912D15">
      <w:pPr>
        <w:shd w:val="clear" w:color="auto" w:fill="FFFFFF"/>
        <w:autoSpaceDE w:val="0"/>
        <w:autoSpaceDN w:val="0"/>
        <w:adjustRightInd w:val="0"/>
        <w:spacing w:line="235" w:lineRule="auto"/>
        <w:ind w:firstLine="709"/>
        <w:jc w:val="both"/>
        <w:rPr>
          <w:sz w:val="28"/>
          <w:szCs w:val="28"/>
        </w:rPr>
      </w:pPr>
      <w:r w:rsidRPr="005A27C6">
        <w:rPr>
          <w:sz w:val="28"/>
          <w:szCs w:val="28"/>
        </w:rPr>
        <w:t>6.3. Бюджетная эффективность реализации муниципальной программы рассчитана в несколько этапов.</w:t>
      </w:r>
    </w:p>
    <w:p w:rsidR="00912D15" w:rsidRPr="005A27C6" w:rsidRDefault="00912D15" w:rsidP="00912D15">
      <w:pPr>
        <w:shd w:val="clear" w:color="auto" w:fill="FFFFFF"/>
        <w:autoSpaceDE w:val="0"/>
        <w:autoSpaceDN w:val="0"/>
        <w:adjustRightInd w:val="0"/>
        <w:spacing w:line="235" w:lineRule="auto"/>
        <w:ind w:firstLine="709"/>
        <w:jc w:val="both"/>
        <w:rPr>
          <w:sz w:val="28"/>
          <w:szCs w:val="28"/>
        </w:rPr>
      </w:pPr>
    </w:p>
    <w:p w:rsidR="00912D15" w:rsidRPr="005A27C6" w:rsidRDefault="00912D15" w:rsidP="00912D15">
      <w:pPr>
        <w:shd w:val="clear" w:color="auto" w:fill="FFFFFF"/>
        <w:autoSpaceDE w:val="0"/>
        <w:autoSpaceDN w:val="0"/>
        <w:adjustRightInd w:val="0"/>
        <w:spacing w:line="235" w:lineRule="auto"/>
        <w:ind w:firstLine="709"/>
        <w:jc w:val="both"/>
        <w:rPr>
          <w:sz w:val="28"/>
          <w:szCs w:val="28"/>
        </w:rPr>
      </w:pPr>
      <w:r w:rsidRPr="005A27C6">
        <w:rPr>
          <w:sz w:val="28"/>
          <w:szCs w:val="28"/>
        </w:rPr>
        <w:t>6.4. Степень реализации основных мероприятий, финансируемых за счет средств бюджетов всех уровней, оценена как доля мероприятий, выполненных в полном объеме, по следующей формуле:</w:t>
      </w:r>
    </w:p>
    <w:p w:rsidR="00912D15" w:rsidRPr="005A27C6" w:rsidRDefault="00912D15" w:rsidP="00912D15">
      <w:pPr>
        <w:shd w:val="clear" w:color="auto" w:fill="FFFFFF"/>
        <w:autoSpaceDE w:val="0"/>
        <w:autoSpaceDN w:val="0"/>
        <w:adjustRightInd w:val="0"/>
        <w:spacing w:line="235" w:lineRule="auto"/>
        <w:ind w:firstLine="709"/>
        <w:jc w:val="center"/>
        <w:rPr>
          <w:sz w:val="28"/>
          <w:szCs w:val="28"/>
        </w:rPr>
      </w:pPr>
      <w:r w:rsidRPr="005A27C6">
        <w:rPr>
          <w:sz w:val="28"/>
          <w:szCs w:val="28"/>
        </w:rPr>
        <w:t>СР</w:t>
      </w:r>
      <w:r w:rsidRPr="005A27C6">
        <w:rPr>
          <w:sz w:val="28"/>
          <w:szCs w:val="28"/>
          <w:vertAlign w:val="subscript"/>
        </w:rPr>
        <w:t>м</w:t>
      </w:r>
      <w:r w:rsidRPr="005A27C6">
        <w:rPr>
          <w:sz w:val="28"/>
          <w:szCs w:val="28"/>
        </w:rPr>
        <w:t xml:space="preserve"> = М</w:t>
      </w:r>
      <w:r w:rsidRPr="005A27C6">
        <w:rPr>
          <w:sz w:val="28"/>
          <w:szCs w:val="28"/>
          <w:vertAlign w:val="subscript"/>
        </w:rPr>
        <w:t>в</w:t>
      </w:r>
      <w:r w:rsidRPr="005A27C6">
        <w:rPr>
          <w:sz w:val="28"/>
          <w:szCs w:val="28"/>
        </w:rPr>
        <w:t xml:space="preserve"> / М</w:t>
      </w:r>
    </w:p>
    <w:p w:rsidR="00912D15" w:rsidRPr="005A27C6" w:rsidRDefault="00912D15" w:rsidP="00912D15">
      <w:pPr>
        <w:shd w:val="clear" w:color="auto" w:fill="FFFFFF"/>
        <w:ind w:firstLine="709"/>
        <w:jc w:val="both"/>
        <w:rPr>
          <w:sz w:val="28"/>
          <w:szCs w:val="28"/>
        </w:rPr>
      </w:pPr>
      <w:r w:rsidRPr="005A27C6">
        <w:rPr>
          <w:sz w:val="28"/>
          <w:szCs w:val="28"/>
        </w:rPr>
        <w:t>М</w:t>
      </w:r>
      <w:r w:rsidRPr="005A27C6">
        <w:rPr>
          <w:sz w:val="28"/>
          <w:szCs w:val="28"/>
          <w:vertAlign w:val="subscript"/>
        </w:rPr>
        <w:t>в</w:t>
      </w:r>
      <w:r w:rsidRPr="005A27C6">
        <w:rPr>
          <w:sz w:val="28"/>
          <w:szCs w:val="28"/>
        </w:rPr>
        <w:t xml:space="preserve"> – рассчитывается аналогично М</w:t>
      </w:r>
      <w:r w:rsidRPr="005A27C6">
        <w:rPr>
          <w:sz w:val="28"/>
          <w:szCs w:val="28"/>
          <w:vertAlign w:val="subscript"/>
        </w:rPr>
        <w:t xml:space="preserve">в </w:t>
      </w:r>
      <w:r w:rsidRPr="005A27C6">
        <w:rPr>
          <w:sz w:val="28"/>
          <w:szCs w:val="28"/>
        </w:rPr>
        <w:t xml:space="preserve">п.2 данного раздела. </w:t>
      </w:r>
    </w:p>
    <w:p w:rsidR="00C77308" w:rsidRPr="005A27C6" w:rsidRDefault="00C77308" w:rsidP="00912D15">
      <w:pPr>
        <w:shd w:val="clear" w:color="auto" w:fill="FFFFFF"/>
        <w:ind w:firstLine="709"/>
        <w:jc w:val="both"/>
        <w:rPr>
          <w:kern w:val="2"/>
          <w:sz w:val="28"/>
          <w:szCs w:val="28"/>
          <w:lang w:eastAsia="en-US"/>
        </w:rPr>
      </w:pPr>
    </w:p>
    <w:p w:rsidR="00912D15" w:rsidRPr="005A27C6" w:rsidRDefault="00912D15" w:rsidP="00912D15">
      <w:pPr>
        <w:shd w:val="clear" w:color="auto" w:fill="FFFFFF"/>
        <w:ind w:firstLine="709"/>
        <w:jc w:val="both"/>
        <w:rPr>
          <w:sz w:val="28"/>
          <w:szCs w:val="28"/>
        </w:rPr>
      </w:pPr>
      <w:r w:rsidRPr="005A27C6">
        <w:rPr>
          <w:kern w:val="2"/>
          <w:sz w:val="28"/>
          <w:szCs w:val="28"/>
          <w:lang w:eastAsia="en-US"/>
        </w:rPr>
        <w:t xml:space="preserve">По  </w:t>
      </w:r>
      <w:r w:rsidR="00505A74">
        <w:rPr>
          <w:kern w:val="2"/>
          <w:sz w:val="28"/>
          <w:szCs w:val="28"/>
          <w:lang w:eastAsia="en-US"/>
        </w:rPr>
        <w:t xml:space="preserve">одиннадцати </w:t>
      </w:r>
      <w:r w:rsidRPr="005A27C6">
        <w:rPr>
          <w:kern w:val="2"/>
          <w:sz w:val="28"/>
          <w:szCs w:val="28"/>
          <w:lang w:eastAsia="en-US"/>
        </w:rPr>
        <w:t xml:space="preserve">из </w:t>
      </w:r>
      <w:r w:rsidR="00E071A5" w:rsidRPr="005A27C6">
        <w:rPr>
          <w:kern w:val="2"/>
          <w:sz w:val="28"/>
          <w:szCs w:val="28"/>
          <w:lang w:eastAsia="en-US"/>
        </w:rPr>
        <w:t xml:space="preserve">одиннадцати  </w:t>
      </w:r>
      <w:r w:rsidRPr="005A27C6">
        <w:rPr>
          <w:kern w:val="2"/>
          <w:sz w:val="28"/>
          <w:szCs w:val="28"/>
          <w:lang w:eastAsia="en-US"/>
        </w:rPr>
        <w:t xml:space="preserve">основных мероприятий </w:t>
      </w:r>
      <w:r w:rsidR="00505A74">
        <w:rPr>
          <w:kern w:val="2"/>
          <w:sz w:val="28"/>
          <w:szCs w:val="28"/>
          <w:lang w:eastAsia="en-US"/>
        </w:rPr>
        <w:t>(за исключением</w:t>
      </w:r>
      <w:r w:rsidRPr="005A27C6">
        <w:rPr>
          <w:kern w:val="2"/>
          <w:sz w:val="28"/>
          <w:szCs w:val="28"/>
          <w:lang w:eastAsia="en-US"/>
        </w:rPr>
        <w:t xml:space="preserve"> </w:t>
      </w:r>
      <w:r w:rsidR="00505A74">
        <w:rPr>
          <w:kern w:val="2"/>
          <w:sz w:val="28"/>
          <w:szCs w:val="28"/>
          <w:lang w:eastAsia="en-US"/>
        </w:rPr>
        <w:t xml:space="preserve"> ОМ 1.7.), </w:t>
      </w:r>
      <w:r w:rsidRPr="005A27C6">
        <w:rPr>
          <w:kern w:val="2"/>
          <w:sz w:val="28"/>
          <w:szCs w:val="28"/>
          <w:lang w:eastAsia="en-US"/>
        </w:rPr>
        <w:t xml:space="preserve">финансируемых </w:t>
      </w:r>
      <w:r w:rsidRPr="005A27C6">
        <w:rPr>
          <w:sz w:val="28"/>
          <w:szCs w:val="28"/>
        </w:rPr>
        <w:t>за счет средств бюджетов всех уровней,</w:t>
      </w:r>
      <w:r w:rsidRPr="005A27C6">
        <w:rPr>
          <w:kern w:val="2"/>
          <w:sz w:val="28"/>
          <w:szCs w:val="28"/>
          <w:lang w:eastAsia="en-US"/>
        </w:rPr>
        <w:t xml:space="preserve"> М</w:t>
      </w:r>
      <w:r w:rsidRPr="005A27C6">
        <w:rPr>
          <w:kern w:val="2"/>
          <w:sz w:val="28"/>
          <w:szCs w:val="28"/>
          <w:vertAlign w:val="subscript"/>
          <w:lang w:eastAsia="en-US"/>
        </w:rPr>
        <w:t xml:space="preserve">в </w:t>
      </w:r>
      <w:r w:rsidRPr="005A27C6">
        <w:rPr>
          <w:kern w:val="2"/>
          <w:sz w:val="28"/>
          <w:szCs w:val="28"/>
          <w:lang w:eastAsia="en-US"/>
        </w:rPr>
        <w:t xml:space="preserve"> -  более 95 процентов,</w:t>
      </w:r>
    </w:p>
    <w:p w:rsidR="00912D15" w:rsidRPr="005A27C6" w:rsidRDefault="00912D15" w:rsidP="00912D15">
      <w:pPr>
        <w:shd w:val="clear" w:color="auto" w:fill="FFFFFF"/>
        <w:ind w:firstLine="709"/>
        <w:jc w:val="both"/>
        <w:rPr>
          <w:sz w:val="28"/>
          <w:szCs w:val="28"/>
        </w:rPr>
      </w:pPr>
    </w:p>
    <w:p w:rsidR="00912D15" w:rsidRPr="005A27C6" w:rsidRDefault="00912D15" w:rsidP="00912D15">
      <w:pPr>
        <w:shd w:val="clear" w:color="auto" w:fill="FFFFFF"/>
        <w:autoSpaceDE w:val="0"/>
        <w:autoSpaceDN w:val="0"/>
        <w:adjustRightInd w:val="0"/>
        <w:ind w:firstLine="709"/>
        <w:jc w:val="center"/>
        <w:rPr>
          <w:sz w:val="28"/>
          <w:szCs w:val="28"/>
        </w:rPr>
      </w:pPr>
      <w:r w:rsidRPr="005A27C6">
        <w:rPr>
          <w:sz w:val="28"/>
          <w:szCs w:val="28"/>
        </w:rPr>
        <w:t>СР</w:t>
      </w:r>
      <w:r w:rsidRPr="005A27C6">
        <w:rPr>
          <w:sz w:val="28"/>
          <w:szCs w:val="28"/>
          <w:vertAlign w:val="subscript"/>
        </w:rPr>
        <w:t xml:space="preserve">м  </w:t>
      </w:r>
      <w:r w:rsidRPr="005A27C6">
        <w:rPr>
          <w:sz w:val="28"/>
          <w:szCs w:val="28"/>
        </w:rPr>
        <w:t xml:space="preserve">=  </w:t>
      </w:r>
      <w:r w:rsidR="00505A74">
        <w:rPr>
          <w:sz w:val="28"/>
          <w:szCs w:val="28"/>
        </w:rPr>
        <w:t>11</w:t>
      </w:r>
      <w:r w:rsidRPr="005A27C6">
        <w:rPr>
          <w:sz w:val="28"/>
          <w:szCs w:val="28"/>
        </w:rPr>
        <w:t xml:space="preserve">/ </w:t>
      </w:r>
      <w:r w:rsidR="00DD4AC6" w:rsidRPr="005A27C6">
        <w:rPr>
          <w:sz w:val="28"/>
          <w:szCs w:val="28"/>
        </w:rPr>
        <w:t>11</w:t>
      </w:r>
      <w:r w:rsidRPr="005A27C6">
        <w:rPr>
          <w:sz w:val="28"/>
          <w:szCs w:val="28"/>
        </w:rPr>
        <w:t xml:space="preserve">  = </w:t>
      </w:r>
      <w:r w:rsidR="00505A74">
        <w:rPr>
          <w:sz w:val="28"/>
          <w:szCs w:val="28"/>
        </w:rPr>
        <w:t>1,0</w:t>
      </w:r>
    </w:p>
    <w:p w:rsidR="00912D15" w:rsidRPr="005A27C6" w:rsidRDefault="00912D15" w:rsidP="00912D15">
      <w:pPr>
        <w:shd w:val="clear" w:color="auto" w:fill="FFFFFF"/>
        <w:autoSpaceDE w:val="0"/>
        <w:autoSpaceDN w:val="0"/>
        <w:adjustRightInd w:val="0"/>
        <w:spacing w:line="235" w:lineRule="auto"/>
        <w:ind w:firstLine="709"/>
        <w:jc w:val="both"/>
        <w:rPr>
          <w:sz w:val="28"/>
          <w:szCs w:val="28"/>
        </w:rPr>
      </w:pPr>
    </w:p>
    <w:p w:rsidR="00912D15" w:rsidRPr="005A27C6" w:rsidRDefault="00912D15" w:rsidP="00912D15">
      <w:pPr>
        <w:shd w:val="clear" w:color="auto" w:fill="FFFFFF"/>
        <w:autoSpaceDE w:val="0"/>
        <w:autoSpaceDN w:val="0"/>
        <w:adjustRightInd w:val="0"/>
        <w:spacing w:line="235" w:lineRule="auto"/>
        <w:ind w:firstLine="709"/>
        <w:jc w:val="both"/>
        <w:rPr>
          <w:sz w:val="28"/>
          <w:szCs w:val="28"/>
        </w:rPr>
      </w:pPr>
      <w:r w:rsidRPr="005A27C6">
        <w:rPr>
          <w:sz w:val="28"/>
          <w:szCs w:val="28"/>
        </w:rPr>
        <w:t>6.5. Степень соответствия запланированному уровню расходов за счет средств бюджетов всех уровней оценена,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912D15" w:rsidRPr="005A27C6" w:rsidRDefault="00912D15" w:rsidP="00912D15">
      <w:pPr>
        <w:shd w:val="clear" w:color="auto" w:fill="FFFFFF"/>
        <w:autoSpaceDE w:val="0"/>
        <w:autoSpaceDN w:val="0"/>
        <w:adjustRightInd w:val="0"/>
        <w:spacing w:line="235" w:lineRule="auto"/>
        <w:ind w:firstLine="709"/>
        <w:jc w:val="center"/>
        <w:rPr>
          <w:kern w:val="2"/>
          <w:sz w:val="28"/>
          <w:szCs w:val="28"/>
        </w:rPr>
      </w:pPr>
      <w:r w:rsidRPr="005A27C6">
        <w:rPr>
          <w:sz w:val="28"/>
          <w:szCs w:val="28"/>
        </w:rPr>
        <w:t>СС</w:t>
      </w:r>
      <w:r w:rsidRPr="005A27C6">
        <w:rPr>
          <w:sz w:val="28"/>
          <w:szCs w:val="28"/>
          <w:vertAlign w:val="subscript"/>
        </w:rPr>
        <w:t>уз</w:t>
      </w:r>
      <w:r w:rsidRPr="005A27C6">
        <w:rPr>
          <w:sz w:val="28"/>
          <w:szCs w:val="28"/>
        </w:rPr>
        <w:t xml:space="preserve"> = З</w:t>
      </w:r>
      <w:r w:rsidRPr="005A27C6">
        <w:rPr>
          <w:sz w:val="28"/>
          <w:szCs w:val="28"/>
          <w:vertAlign w:val="subscript"/>
        </w:rPr>
        <w:t>ф</w:t>
      </w:r>
      <w:r w:rsidRPr="005A27C6">
        <w:rPr>
          <w:sz w:val="28"/>
          <w:szCs w:val="28"/>
        </w:rPr>
        <w:t xml:space="preserve"> / З</w:t>
      </w:r>
      <w:r w:rsidRPr="005A27C6">
        <w:rPr>
          <w:sz w:val="28"/>
          <w:szCs w:val="28"/>
          <w:vertAlign w:val="subscript"/>
        </w:rPr>
        <w:t>п</w:t>
      </w:r>
      <w:r w:rsidRPr="005A27C6">
        <w:rPr>
          <w:sz w:val="28"/>
          <w:szCs w:val="28"/>
        </w:rPr>
        <w:t>.</w:t>
      </w:r>
    </w:p>
    <w:p w:rsidR="00912D15" w:rsidRPr="005A27C6" w:rsidRDefault="00912D15" w:rsidP="00912D15">
      <w:pPr>
        <w:ind w:firstLine="709"/>
        <w:jc w:val="both"/>
        <w:rPr>
          <w:kern w:val="2"/>
          <w:sz w:val="28"/>
          <w:szCs w:val="28"/>
        </w:rPr>
      </w:pPr>
      <w:r w:rsidRPr="005A27C6">
        <w:rPr>
          <w:kern w:val="2"/>
          <w:sz w:val="28"/>
          <w:szCs w:val="28"/>
        </w:rPr>
        <w:t>Степень соответствия запланированному уровню расходов:</w:t>
      </w:r>
    </w:p>
    <w:p w:rsidR="00E071A5" w:rsidRPr="005A27C6" w:rsidRDefault="00E071A5" w:rsidP="00912D15">
      <w:pPr>
        <w:ind w:firstLine="709"/>
        <w:jc w:val="both"/>
        <w:rPr>
          <w:kern w:val="2"/>
          <w:sz w:val="28"/>
          <w:szCs w:val="28"/>
        </w:rPr>
      </w:pPr>
    </w:p>
    <w:p w:rsidR="00912D15" w:rsidRPr="005A27C6" w:rsidRDefault="00912D15" w:rsidP="00912D15">
      <w:pPr>
        <w:ind w:firstLine="709"/>
        <w:jc w:val="both"/>
        <w:rPr>
          <w:sz w:val="28"/>
          <w:szCs w:val="28"/>
        </w:rPr>
      </w:pPr>
      <w:r w:rsidRPr="005A27C6">
        <w:rPr>
          <w:kern w:val="2"/>
          <w:sz w:val="28"/>
          <w:szCs w:val="28"/>
        </w:rPr>
        <w:t>СС</w:t>
      </w:r>
      <w:r w:rsidRPr="005A27C6">
        <w:rPr>
          <w:kern w:val="2"/>
          <w:sz w:val="28"/>
          <w:szCs w:val="28"/>
          <w:vertAlign w:val="subscript"/>
        </w:rPr>
        <w:t>уз</w:t>
      </w:r>
      <w:r w:rsidRPr="005A27C6">
        <w:rPr>
          <w:kern w:val="2"/>
          <w:sz w:val="28"/>
          <w:szCs w:val="28"/>
        </w:rPr>
        <w:t>=З</w:t>
      </w:r>
      <w:r w:rsidRPr="005A27C6">
        <w:rPr>
          <w:kern w:val="2"/>
          <w:sz w:val="28"/>
          <w:szCs w:val="28"/>
          <w:vertAlign w:val="subscript"/>
        </w:rPr>
        <w:t>ф</w:t>
      </w:r>
      <w:r w:rsidRPr="005A27C6">
        <w:rPr>
          <w:kern w:val="2"/>
          <w:sz w:val="28"/>
          <w:szCs w:val="28"/>
        </w:rPr>
        <w:t>/З</w:t>
      </w:r>
      <w:r w:rsidRPr="005A27C6">
        <w:rPr>
          <w:kern w:val="2"/>
          <w:sz w:val="28"/>
          <w:szCs w:val="28"/>
          <w:vertAlign w:val="subscript"/>
        </w:rPr>
        <w:t>п</w:t>
      </w:r>
      <w:r w:rsidRPr="005A27C6">
        <w:rPr>
          <w:kern w:val="2"/>
          <w:sz w:val="28"/>
          <w:szCs w:val="28"/>
        </w:rPr>
        <w:t xml:space="preserve">= </w:t>
      </w:r>
      <w:r w:rsidR="00840C4F" w:rsidRPr="005A27C6">
        <w:rPr>
          <w:sz w:val="28"/>
          <w:szCs w:val="28"/>
        </w:rPr>
        <w:t>153 729,1</w:t>
      </w:r>
      <w:r w:rsidR="002679B0" w:rsidRPr="005A27C6">
        <w:rPr>
          <w:sz w:val="28"/>
          <w:szCs w:val="28"/>
          <w:lang w:eastAsia="ru-RU"/>
        </w:rPr>
        <w:t xml:space="preserve"> </w:t>
      </w:r>
      <w:r w:rsidRPr="005A27C6">
        <w:rPr>
          <w:kern w:val="2"/>
          <w:sz w:val="28"/>
          <w:szCs w:val="28"/>
        </w:rPr>
        <w:t xml:space="preserve">тыс. рублей </w:t>
      </w:r>
      <w:r w:rsidRPr="005A27C6">
        <w:rPr>
          <w:sz w:val="28"/>
          <w:szCs w:val="28"/>
        </w:rPr>
        <w:t xml:space="preserve">/ </w:t>
      </w:r>
      <w:r w:rsidR="00840C4F" w:rsidRPr="005A27C6">
        <w:rPr>
          <w:sz w:val="28"/>
          <w:szCs w:val="28"/>
        </w:rPr>
        <w:t>151660,1</w:t>
      </w:r>
      <w:r w:rsidR="002679B0" w:rsidRPr="005A27C6">
        <w:rPr>
          <w:sz w:val="28"/>
          <w:szCs w:val="28"/>
          <w:lang w:eastAsia="ru-RU"/>
        </w:rPr>
        <w:t xml:space="preserve"> </w:t>
      </w:r>
      <w:r w:rsidRPr="005A27C6">
        <w:rPr>
          <w:kern w:val="2"/>
          <w:sz w:val="28"/>
          <w:szCs w:val="28"/>
        </w:rPr>
        <w:t xml:space="preserve">тыс. рублей </w:t>
      </w:r>
      <w:r w:rsidR="009A2A47" w:rsidRPr="005A27C6">
        <w:rPr>
          <w:sz w:val="28"/>
          <w:szCs w:val="28"/>
        </w:rPr>
        <w:t>=</w:t>
      </w:r>
      <w:r w:rsidR="00840C4F" w:rsidRPr="005A27C6">
        <w:rPr>
          <w:sz w:val="28"/>
          <w:szCs w:val="28"/>
        </w:rPr>
        <w:t>1,01</w:t>
      </w:r>
    </w:p>
    <w:p w:rsidR="00840C4F" w:rsidRPr="005A27C6" w:rsidRDefault="00840C4F" w:rsidP="00912D15">
      <w:pPr>
        <w:ind w:firstLine="709"/>
        <w:jc w:val="both"/>
        <w:rPr>
          <w:sz w:val="28"/>
          <w:szCs w:val="28"/>
        </w:rPr>
      </w:pPr>
    </w:p>
    <w:p w:rsidR="00912D15" w:rsidRPr="005A27C6" w:rsidRDefault="00912D15" w:rsidP="00912D15">
      <w:pPr>
        <w:ind w:firstLine="709"/>
        <w:jc w:val="both"/>
        <w:rPr>
          <w:kern w:val="2"/>
          <w:sz w:val="28"/>
          <w:szCs w:val="28"/>
        </w:rPr>
      </w:pPr>
      <w:r w:rsidRPr="005A27C6">
        <w:rPr>
          <w:kern w:val="2"/>
          <w:sz w:val="28"/>
          <w:szCs w:val="28"/>
        </w:rPr>
        <w:t xml:space="preserve">6.6. Эффективность использования средств бюджета рассчитана как отношение степени реализации мероприятий к степени соответствия запланированному уровню расходов </w:t>
      </w:r>
      <w:r w:rsidRPr="005A27C6">
        <w:rPr>
          <w:kern w:val="2"/>
          <w:sz w:val="28"/>
          <w:szCs w:val="28"/>
          <w:lang w:eastAsia="en-US"/>
        </w:rPr>
        <w:t xml:space="preserve">за счет средств бюджета, по следующей формуле: </w:t>
      </w:r>
    </w:p>
    <w:p w:rsidR="00912D15" w:rsidRPr="005A27C6" w:rsidRDefault="00912D15" w:rsidP="00912D15">
      <w:pPr>
        <w:ind w:firstLine="709"/>
        <w:jc w:val="center"/>
        <w:rPr>
          <w:kern w:val="2"/>
          <w:sz w:val="28"/>
          <w:szCs w:val="28"/>
          <w:vertAlign w:val="subscript"/>
        </w:rPr>
      </w:pPr>
      <w:r w:rsidRPr="005A27C6">
        <w:rPr>
          <w:kern w:val="2"/>
          <w:sz w:val="28"/>
          <w:szCs w:val="28"/>
        </w:rPr>
        <w:t>Э</w:t>
      </w:r>
      <w:r w:rsidRPr="005A27C6">
        <w:rPr>
          <w:kern w:val="2"/>
          <w:sz w:val="28"/>
          <w:szCs w:val="28"/>
          <w:vertAlign w:val="subscript"/>
        </w:rPr>
        <w:t xml:space="preserve">ис </w:t>
      </w:r>
      <w:r w:rsidRPr="005A27C6">
        <w:rPr>
          <w:kern w:val="2"/>
          <w:sz w:val="28"/>
          <w:szCs w:val="28"/>
        </w:rPr>
        <w:t>= СР</w:t>
      </w:r>
      <w:r w:rsidRPr="005A27C6">
        <w:rPr>
          <w:kern w:val="2"/>
          <w:sz w:val="28"/>
          <w:szCs w:val="28"/>
          <w:vertAlign w:val="subscript"/>
        </w:rPr>
        <w:t>м</w:t>
      </w:r>
      <w:r w:rsidRPr="005A27C6">
        <w:rPr>
          <w:kern w:val="2"/>
          <w:sz w:val="28"/>
          <w:szCs w:val="28"/>
        </w:rPr>
        <w:t>/СС</w:t>
      </w:r>
      <w:r w:rsidRPr="005A27C6">
        <w:rPr>
          <w:kern w:val="2"/>
          <w:sz w:val="28"/>
          <w:szCs w:val="28"/>
          <w:vertAlign w:val="subscript"/>
        </w:rPr>
        <w:t>уз</w:t>
      </w:r>
    </w:p>
    <w:p w:rsidR="00912D15" w:rsidRPr="005A27C6" w:rsidRDefault="00912D15" w:rsidP="00912D15">
      <w:pPr>
        <w:ind w:firstLine="709"/>
        <w:jc w:val="center"/>
        <w:rPr>
          <w:kern w:val="2"/>
          <w:sz w:val="28"/>
          <w:szCs w:val="28"/>
        </w:rPr>
      </w:pPr>
      <w:r w:rsidRPr="005A27C6">
        <w:rPr>
          <w:kern w:val="2"/>
          <w:sz w:val="28"/>
          <w:szCs w:val="28"/>
        </w:rPr>
        <w:t>Э</w:t>
      </w:r>
      <w:r w:rsidRPr="005A27C6">
        <w:rPr>
          <w:kern w:val="2"/>
          <w:sz w:val="28"/>
          <w:szCs w:val="28"/>
          <w:vertAlign w:val="subscript"/>
        </w:rPr>
        <w:t>ис</w:t>
      </w:r>
      <w:r w:rsidRPr="005A27C6">
        <w:rPr>
          <w:kern w:val="2"/>
          <w:sz w:val="28"/>
          <w:szCs w:val="28"/>
        </w:rPr>
        <w:t xml:space="preserve"> = 0,</w:t>
      </w:r>
      <w:r w:rsidR="003C2161" w:rsidRPr="005A27C6">
        <w:rPr>
          <w:kern w:val="2"/>
          <w:sz w:val="28"/>
          <w:szCs w:val="28"/>
        </w:rPr>
        <w:t>82</w:t>
      </w:r>
      <w:r w:rsidRPr="005A27C6">
        <w:rPr>
          <w:kern w:val="2"/>
          <w:sz w:val="28"/>
          <w:szCs w:val="28"/>
        </w:rPr>
        <w:t xml:space="preserve"> / </w:t>
      </w:r>
      <w:r w:rsidR="003C2161" w:rsidRPr="005A27C6">
        <w:rPr>
          <w:kern w:val="2"/>
          <w:sz w:val="28"/>
          <w:szCs w:val="28"/>
        </w:rPr>
        <w:t>1,01</w:t>
      </w:r>
      <w:r w:rsidRPr="005A27C6">
        <w:rPr>
          <w:kern w:val="2"/>
          <w:sz w:val="28"/>
          <w:szCs w:val="28"/>
        </w:rPr>
        <w:t xml:space="preserve"> = 0,</w:t>
      </w:r>
      <w:r w:rsidR="003C2161" w:rsidRPr="005A27C6">
        <w:rPr>
          <w:kern w:val="2"/>
          <w:sz w:val="28"/>
          <w:szCs w:val="28"/>
        </w:rPr>
        <w:t>81</w:t>
      </w:r>
    </w:p>
    <w:p w:rsidR="00912D15" w:rsidRPr="005A27C6" w:rsidRDefault="00912D15" w:rsidP="00912D15">
      <w:pPr>
        <w:jc w:val="both"/>
        <w:rPr>
          <w:kern w:val="2"/>
          <w:sz w:val="28"/>
          <w:szCs w:val="28"/>
        </w:rPr>
      </w:pPr>
      <w:r w:rsidRPr="005A27C6">
        <w:rPr>
          <w:kern w:val="2"/>
          <w:sz w:val="28"/>
          <w:szCs w:val="28"/>
        </w:rPr>
        <w:t xml:space="preserve">в связи с чем, бюджетная эффективность реализации </w:t>
      </w:r>
      <w:r w:rsidRPr="005A27C6">
        <w:rPr>
          <w:kern w:val="2"/>
          <w:sz w:val="28"/>
          <w:szCs w:val="28"/>
          <w:lang w:eastAsia="en-US"/>
        </w:rPr>
        <w:t>муниципальной программы</w:t>
      </w:r>
      <w:r w:rsidRPr="005A27C6">
        <w:rPr>
          <w:kern w:val="2"/>
          <w:sz w:val="28"/>
          <w:szCs w:val="28"/>
        </w:rPr>
        <w:t xml:space="preserve"> признается удовлетворительной.</w:t>
      </w:r>
    </w:p>
    <w:p w:rsidR="00912D15" w:rsidRPr="005A27C6" w:rsidRDefault="00912D15" w:rsidP="00912D15">
      <w:pPr>
        <w:shd w:val="clear" w:color="auto" w:fill="FFFFFF"/>
        <w:autoSpaceDE w:val="0"/>
        <w:autoSpaceDN w:val="0"/>
        <w:adjustRightInd w:val="0"/>
        <w:spacing w:line="235" w:lineRule="auto"/>
        <w:ind w:firstLine="709"/>
        <w:jc w:val="both"/>
        <w:rPr>
          <w:kern w:val="2"/>
          <w:sz w:val="28"/>
          <w:szCs w:val="28"/>
          <w:lang w:eastAsia="en-US"/>
        </w:rPr>
      </w:pPr>
    </w:p>
    <w:p w:rsidR="00912D15" w:rsidRPr="005A27C6" w:rsidRDefault="00912D15" w:rsidP="00912D15">
      <w:pPr>
        <w:widowControl w:val="0"/>
        <w:shd w:val="clear" w:color="auto" w:fill="FFFFFF"/>
        <w:autoSpaceDE w:val="0"/>
        <w:autoSpaceDN w:val="0"/>
        <w:adjustRightInd w:val="0"/>
        <w:ind w:firstLine="709"/>
        <w:jc w:val="both"/>
        <w:rPr>
          <w:sz w:val="28"/>
          <w:szCs w:val="28"/>
        </w:rPr>
      </w:pPr>
      <w:r w:rsidRPr="005A27C6">
        <w:rPr>
          <w:kern w:val="2"/>
          <w:sz w:val="28"/>
          <w:szCs w:val="28"/>
          <w:lang w:eastAsia="en-US"/>
        </w:rPr>
        <w:lastRenderedPageBreak/>
        <w:t xml:space="preserve">6.7. </w:t>
      </w:r>
      <w:r w:rsidRPr="005A27C6">
        <w:rPr>
          <w:sz w:val="28"/>
          <w:szCs w:val="28"/>
        </w:rPr>
        <w:t>Для оценки эффективности реализации программы применены следующие коэффициенты значимости:</w:t>
      </w:r>
    </w:p>
    <w:p w:rsidR="00912D15" w:rsidRPr="005A27C6" w:rsidRDefault="00912D15" w:rsidP="00912D15">
      <w:pPr>
        <w:widowControl w:val="0"/>
        <w:shd w:val="clear" w:color="auto" w:fill="FFFFFF"/>
        <w:autoSpaceDE w:val="0"/>
        <w:autoSpaceDN w:val="0"/>
        <w:adjustRightInd w:val="0"/>
        <w:ind w:firstLine="709"/>
        <w:jc w:val="both"/>
        <w:rPr>
          <w:sz w:val="28"/>
          <w:szCs w:val="28"/>
        </w:rPr>
      </w:pPr>
      <w:r w:rsidRPr="005A27C6">
        <w:rPr>
          <w:sz w:val="28"/>
          <w:szCs w:val="28"/>
        </w:rPr>
        <w:t>- степень достижения целевых показателей – 0,5;</w:t>
      </w:r>
    </w:p>
    <w:p w:rsidR="00912D15" w:rsidRPr="005A27C6" w:rsidRDefault="00912D15" w:rsidP="00912D15">
      <w:pPr>
        <w:widowControl w:val="0"/>
        <w:shd w:val="clear" w:color="auto" w:fill="FFFFFF"/>
        <w:autoSpaceDE w:val="0"/>
        <w:autoSpaceDN w:val="0"/>
        <w:adjustRightInd w:val="0"/>
        <w:ind w:firstLine="709"/>
        <w:jc w:val="both"/>
        <w:rPr>
          <w:sz w:val="28"/>
          <w:szCs w:val="28"/>
        </w:rPr>
      </w:pPr>
      <w:r w:rsidRPr="005A27C6">
        <w:rPr>
          <w:sz w:val="28"/>
          <w:szCs w:val="28"/>
        </w:rPr>
        <w:t>- реализация основных мероприятий – 0,3;</w:t>
      </w:r>
    </w:p>
    <w:p w:rsidR="00912D15" w:rsidRPr="005A27C6" w:rsidRDefault="00912D15" w:rsidP="00912D15">
      <w:pPr>
        <w:widowControl w:val="0"/>
        <w:shd w:val="clear" w:color="auto" w:fill="FFFFFF"/>
        <w:autoSpaceDE w:val="0"/>
        <w:autoSpaceDN w:val="0"/>
        <w:adjustRightInd w:val="0"/>
        <w:ind w:firstLine="709"/>
        <w:jc w:val="both"/>
        <w:rPr>
          <w:sz w:val="28"/>
          <w:szCs w:val="28"/>
        </w:rPr>
      </w:pPr>
      <w:r w:rsidRPr="005A27C6">
        <w:rPr>
          <w:sz w:val="28"/>
          <w:szCs w:val="28"/>
        </w:rPr>
        <w:t>- бюджетная эффективность – 0,2.</w:t>
      </w:r>
    </w:p>
    <w:p w:rsidR="00912D15" w:rsidRPr="005A27C6" w:rsidRDefault="00912D15" w:rsidP="00912D15">
      <w:pPr>
        <w:widowControl w:val="0"/>
        <w:shd w:val="clear" w:color="auto" w:fill="FFFFFF"/>
        <w:autoSpaceDE w:val="0"/>
        <w:autoSpaceDN w:val="0"/>
        <w:adjustRightInd w:val="0"/>
        <w:ind w:firstLine="709"/>
        <w:jc w:val="both"/>
        <w:rPr>
          <w:sz w:val="28"/>
          <w:szCs w:val="28"/>
        </w:rPr>
      </w:pPr>
    </w:p>
    <w:p w:rsidR="00912D15" w:rsidRPr="005A27C6" w:rsidRDefault="00912D15" w:rsidP="00912D15">
      <w:pPr>
        <w:widowControl w:val="0"/>
        <w:shd w:val="clear" w:color="auto" w:fill="FFFFFF"/>
        <w:autoSpaceDE w:val="0"/>
        <w:autoSpaceDN w:val="0"/>
        <w:adjustRightInd w:val="0"/>
        <w:ind w:firstLine="709"/>
        <w:jc w:val="both"/>
        <w:rPr>
          <w:kern w:val="2"/>
          <w:sz w:val="28"/>
          <w:szCs w:val="28"/>
          <w:lang w:eastAsia="en-US"/>
        </w:rPr>
      </w:pPr>
      <w:r w:rsidRPr="005A27C6">
        <w:rPr>
          <w:sz w:val="28"/>
          <w:szCs w:val="28"/>
        </w:rPr>
        <w:t>6.8.</w:t>
      </w:r>
      <w:r w:rsidRPr="005A27C6">
        <w:rPr>
          <w:kern w:val="2"/>
          <w:sz w:val="28"/>
          <w:szCs w:val="28"/>
          <w:lang w:eastAsia="en-US"/>
        </w:rPr>
        <w:t xml:space="preserve"> Уровень реализации муниципальной программы рассчитан по формуле </w:t>
      </w:r>
    </w:p>
    <w:p w:rsidR="00912D15" w:rsidRPr="005A27C6" w:rsidRDefault="00912D15" w:rsidP="00912D15">
      <w:pPr>
        <w:widowControl w:val="0"/>
        <w:shd w:val="clear" w:color="auto" w:fill="FFFFFF"/>
        <w:autoSpaceDE w:val="0"/>
        <w:autoSpaceDN w:val="0"/>
        <w:adjustRightInd w:val="0"/>
        <w:ind w:firstLine="709"/>
        <w:jc w:val="center"/>
        <w:rPr>
          <w:sz w:val="28"/>
          <w:szCs w:val="28"/>
          <w:lang w:eastAsia="en-US"/>
        </w:rPr>
      </w:pPr>
    </w:p>
    <w:p w:rsidR="00912D15" w:rsidRPr="005A27C6" w:rsidRDefault="00912D15" w:rsidP="00912D15">
      <w:pPr>
        <w:widowControl w:val="0"/>
        <w:shd w:val="clear" w:color="auto" w:fill="FFFFFF"/>
        <w:autoSpaceDE w:val="0"/>
        <w:autoSpaceDN w:val="0"/>
        <w:adjustRightInd w:val="0"/>
        <w:ind w:firstLine="709"/>
        <w:jc w:val="center"/>
        <w:rPr>
          <w:sz w:val="28"/>
          <w:szCs w:val="28"/>
          <w:lang w:eastAsia="en-US"/>
        </w:rPr>
      </w:pPr>
      <w:r w:rsidRPr="005A27C6">
        <w:rPr>
          <w:sz w:val="28"/>
          <w:szCs w:val="28"/>
          <w:lang w:eastAsia="en-US"/>
        </w:rPr>
        <w:t>УР</w:t>
      </w:r>
      <w:r w:rsidRPr="005A27C6">
        <w:rPr>
          <w:sz w:val="28"/>
          <w:szCs w:val="28"/>
          <w:vertAlign w:val="subscript"/>
          <w:lang w:eastAsia="en-US"/>
        </w:rPr>
        <w:t>пр</w:t>
      </w:r>
      <w:r w:rsidRPr="005A27C6">
        <w:rPr>
          <w:sz w:val="28"/>
          <w:szCs w:val="28"/>
          <w:lang w:eastAsia="en-US"/>
        </w:rPr>
        <w:t>= Э</w:t>
      </w:r>
      <w:r w:rsidRPr="005A27C6">
        <w:rPr>
          <w:sz w:val="28"/>
          <w:szCs w:val="28"/>
          <w:vertAlign w:val="subscript"/>
          <w:lang w:eastAsia="en-US"/>
        </w:rPr>
        <w:t xml:space="preserve">о </w:t>
      </w:r>
      <w:r w:rsidRPr="005A27C6">
        <w:rPr>
          <w:sz w:val="28"/>
          <w:szCs w:val="28"/>
          <w:lang w:eastAsia="en-US"/>
        </w:rPr>
        <w:t xml:space="preserve"> * 0,5 + СР</w:t>
      </w:r>
      <w:r w:rsidRPr="005A27C6">
        <w:rPr>
          <w:sz w:val="28"/>
          <w:szCs w:val="28"/>
          <w:vertAlign w:val="subscript"/>
          <w:lang w:eastAsia="en-US"/>
        </w:rPr>
        <w:t xml:space="preserve">ом  </w:t>
      </w:r>
      <w:r w:rsidRPr="005A27C6">
        <w:rPr>
          <w:sz w:val="28"/>
          <w:szCs w:val="28"/>
          <w:lang w:eastAsia="en-US"/>
        </w:rPr>
        <w:t xml:space="preserve"> * 0,3 + Э</w:t>
      </w:r>
      <w:r w:rsidRPr="005A27C6">
        <w:rPr>
          <w:sz w:val="28"/>
          <w:szCs w:val="28"/>
          <w:vertAlign w:val="subscript"/>
          <w:lang w:eastAsia="en-US"/>
        </w:rPr>
        <w:t xml:space="preserve">ис </w:t>
      </w:r>
      <w:r w:rsidRPr="005A27C6">
        <w:rPr>
          <w:sz w:val="28"/>
          <w:szCs w:val="28"/>
          <w:lang w:eastAsia="en-US"/>
        </w:rPr>
        <w:t xml:space="preserve"> * 0,2;</w:t>
      </w:r>
    </w:p>
    <w:p w:rsidR="00912D15" w:rsidRPr="005A27C6" w:rsidRDefault="00912D15" w:rsidP="00912D15">
      <w:pPr>
        <w:widowControl w:val="0"/>
        <w:shd w:val="clear" w:color="auto" w:fill="FFFFFF"/>
        <w:autoSpaceDE w:val="0"/>
        <w:autoSpaceDN w:val="0"/>
        <w:adjustRightInd w:val="0"/>
        <w:jc w:val="both"/>
        <w:rPr>
          <w:sz w:val="28"/>
          <w:szCs w:val="28"/>
          <w:lang w:eastAsia="en-US"/>
        </w:rPr>
      </w:pPr>
      <w:r w:rsidRPr="005A27C6">
        <w:rPr>
          <w:kern w:val="2"/>
          <w:sz w:val="28"/>
          <w:szCs w:val="28"/>
          <w:lang w:eastAsia="en-US"/>
        </w:rPr>
        <w:t>и в целом составляет:</w:t>
      </w:r>
      <w:r w:rsidRPr="005A27C6">
        <w:rPr>
          <w:sz w:val="28"/>
          <w:szCs w:val="28"/>
          <w:lang w:eastAsia="en-US"/>
        </w:rPr>
        <w:t xml:space="preserve"> </w:t>
      </w:r>
    </w:p>
    <w:p w:rsidR="00912D15" w:rsidRPr="005A27C6" w:rsidRDefault="00912D15" w:rsidP="00912D15">
      <w:pPr>
        <w:ind w:firstLine="709"/>
        <w:jc w:val="center"/>
        <w:rPr>
          <w:kern w:val="2"/>
          <w:sz w:val="28"/>
          <w:szCs w:val="28"/>
          <w:lang w:eastAsia="en-US"/>
        </w:rPr>
      </w:pPr>
      <w:r w:rsidRPr="005A27C6">
        <w:rPr>
          <w:sz w:val="28"/>
          <w:szCs w:val="28"/>
          <w:lang w:eastAsia="en-US"/>
        </w:rPr>
        <w:t>УР</w:t>
      </w:r>
      <w:r w:rsidRPr="005A27C6">
        <w:rPr>
          <w:sz w:val="28"/>
          <w:szCs w:val="28"/>
          <w:vertAlign w:val="subscript"/>
          <w:lang w:eastAsia="en-US"/>
        </w:rPr>
        <w:t>пр</w:t>
      </w:r>
      <w:r w:rsidRPr="005A27C6">
        <w:rPr>
          <w:kern w:val="2"/>
          <w:sz w:val="28"/>
          <w:szCs w:val="28"/>
          <w:lang w:eastAsia="en-US"/>
        </w:rPr>
        <w:t xml:space="preserve"> = 0,</w:t>
      </w:r>
      <w:r w:rsidR="002C1611" w:rsidRPr="005A27C6">
        <w:rPr>
          <w:kern w:val="2"/>
          <w:sz w:val="28"/>
          <w:szCs w:val="28"/>
          <w:lang w:eastAsia="en-US"/>
        </w:rPr>
        <w:t>66</w:t>
      </w:r>
      <w:r w:rsidRPr="005A27C6">
        <w:rPr>
          <w:kern w:val="2"/>
          <w:sz w:val="28"/>
          <w:szCs w:val="28"/>
          <w:lang w:eastAsia="en-US"/>
        </w:rPr>
        <w:t xml:space="preserve"> * 0,5 + 0,</w:t>
      </w:r>
      <w:r w:rsidR="002C1611" w:rsidRPr="005A27C6">
        <w:rPr>
          <w:kern w:val="2"/>
          <w:sz w:val="28"/>
          <w:szCs w:val="28"/>
          <w:lang w:eastAsia="en-US"/>
        </w:rPr>
        <w:t>77</w:t>
      </w:r>
      <w:r w:rsidRPr="005A27C6">
        <w:rPr>
          <w:kern w:val="2"/>
          <w:sz w:val="28"/>
          <w:szCs w:val="28"/>
          <w:lang w:eastAsia="en-US"/>
        </w:rPr>
        <w:t xml:space="preserve"> * 0,3 + 0,</w:t>
      </w:r>
      <w:r w:rsidR="002C1611" w:rsidRPr="005A27C6">
        <w:rPr>
          <w:kern w:val="2"/>
          <w:sz w:val="28"/>
          <w:szCs w:val="28"/>
          <w:lang w:eastAsia="en-US"/>
        </w:rPr>
        <w:t>81</w:t>
      </w:r>
      <w:r w:rsidRPr="005A27C6">
        <w:rPr>
          <w:kern w:val="2"/>
          <w:sz w:val="28"/>
          <w:szCs w:val="28"/>
          <w:lang w:eastAsia="en-US"/>
        </w:rPr>
        <w:t xml:space="preserve"> х 0,2 = 0,7</w:t>
      </w:r>
      <w:r w:rsidR="002C1611" w:rsidRPr="005A27C6">
        <w:rPr>
          <w:kern w:val="2"/>
          <w:sz w:val="28"/>
          <w:szCs w:val="28"/>
          <w:lang w:eastAsia="en-US"/>
        </w:rPr>
        <w:t>2</w:t>
      </w:r>
      <w:r w:rsidRPr="005A27C6">
        <w:rPr>
          <w:kern w:val="2"/>
          <w:sz w:val="28"/>
          <w:szCs w:val="28"/>
          <w:lang w:eastAsia="en-US"/>
        </w:rPr>
        <w:t>,</w:t>
      </w:r>
    </w:p>
    <w:p w:rsidR="003C2161" w:rsidRPr="005A27C6" w:rsidRDefault="003C2161" w:rsidP="00912D15">
      <w:pPr>
        <w:jc w:val="both"/>
        <w:rPr>
          <w:kern w:val="2"/>
          <w:sz w:val="28"/>
          <w:szCs w:val="28"/>
          <w:lang w:eastAsia="en-US"/>
        </w:rPr>
      </w:pPr>
    </w:p>
    <w:p w:rsidR="00912D15" w:rsidRPr="005A27C6" w:rsidRDefault="00912D15" w:rsidP="00912D15">
      <w:pPr>
        <w:jc w:val="both"/>
        <w:rPr>
          <w:kern w:val="2"/>
          <w:sz w:val="28"/>
          <w:szCs w:val="28"/>
          <w:lang w:eastAsia="en-US"/>
        </w:rPr>
      </w:pPr>
      <w:r w:rsidRPr="005A27C6">
        <w:rPr>
          <w:kern w:val="2"/>
          <w:sz w:val="28"/>
          <w:szCs w:val="28"/>
          <w:lang w:eastAsia="en-US"/>
        </w:rPr>
        <w:t xml:space="preserve">в связи с чем, уровень реализации муниципальной программы в </w:t>
      </w:r>
      <w:r w:rsidR="00196768" w:rsidRPr="005A27C6">
        <w:rPr>
          <w:kern w:val="2"/>
          <w:sz w:val="28"/>
          <w:szCs w:val="28"/>
          <w:lang w:eastAsia="en-US"/>
        </w:rPr>
        <w:t xml:space="preserve">2022 </w:t>
      </w:r>
      <w:r w:rsidRPr="005A27C6">
        <w:rPr>
          <w:kern w:val="2"/>
          <w:sz w:val="28"/>
          <w:szCs w:val="28"/>
          <w:lang w:eastAsia="en-US"/>
        </w:rPr>
        <w:t xml:space="preserve">году признается </w:t>
      </w:r>
      <w:r w:rsidR="00B86644" w:rsidRPr="005A27C6">
        <w:rPr>
          <w:kern w:val="2"/>
          <w:sz w:val="28"/>
          <w:szCs w:val="28"/>
          <w:lang w:eastAsia="en-US"/>
        </w:rPr>
        <w:t>низкой</w:t>
      </w:r>
      <w:r w:rsidRPr="005A27C6">
        <w:rPr>
          <w:kern w:val="2"/>
          <w:sz w:val="28"/>
          <w:szCs w:val="28"/>
          <w:lang w:eastAsia="en-US"/>
        </w:rPr>
        <w:t>.</w:t>
      </w:r>
    </w:p>
    <w:p w:rsidR="00912D15" w:rsidRPr="005A27C6" w:rsidRDefault="00912D15" w:rsidP="00912D15">
      <w:pPr>
        <w:pStyle w:val="41"/>
        <w:shd w:val="clear" w:color="auto" w:fill="auto"/>
        <w:spacing w:after="0" w:line="298" w:lineRule="exact"/>
        <w:ind w:firstLine="709"/>
        <w:jc w:val="both"/>
      </w:pPr>
    </w:p>
    <w:p w:rsidR="00912D15" w:rsidRPr="005A27C6" w:rsidRDefault="00912D15" w:rsidP="008943B3">
      <w:pPr>
        <w:pStyle w:val="41"/>
        <w:shd w:val="clear" w:color="auto" w:fill="auto"/>
        <w:spacing w:after="0" w:line="240" w:lineRule="auto"/>
        <w:ind w:right="-3" w:firstLine="0"/>
        <w:jc w:val="center"/>
      </w:pPr>
      <w:r w:rsidRPr="005A27C6">
        <w:t xml:space="preserve">Раздел 7. Предложения по дальнейшей реализации </w:t>
      </w:r>
    </w:p>
    <w:p w:rsidR="00912D15" w:rsidRPr="005A27C6" w:rsidRDefault="00912D15" w:rsidP="008943B3">
      <w:pPr>
        <w:pStyle w:val="41"/>
        <w:shd w:val="clear" w:color="auto" w:fill="auto"/>
        <w:spacing w:after="0" w:line="240" w:lineRule="auto"/>
        <w:ind w:right="-3" w:firstLine="0"/>
        <w:jc w:val="center"/>
      </w:pPr>
      <w:r w:rsidRPr="005A27C6">
        <w:t>муниципальной программы</w:t>
      </w:r>
    </w:p>
    <w:p w:rsidR="00912D15" w:rsidRPr="005A27C6" w:rsidRDefault="00912D15" w:rsidP="008943B3">
      <w:pPr>
        <w:pStyle w:val="41"/>
        <w:shd w:val="clear" w:color="auto" w:fill="auto"/>
        <w:spacing w:after="0" w:line="240" w:lineRule="auto"/>
        <w:ind w:left="1843" w:right="1556" w:firstLine="0"/>
        <w:jc w:val="both"/>
      </w:pPr>
    </w:p>
    <w:p w:rsidR="00981B24" w:rsidRPr="005A27C6" w:rsidRDefault="00912D15" w:rsidP="008943B3">
      <w:pPr>
        <w:pStyle w:val="41"/>
        <w:shd w:val="clear" w:color="auto" w:fill="auto"/>
        <w:spacing w:after="0" w:line="240" w:lineRule="auto"/>
        <w:ind w:firstLine="709"/>
        <w:jc w:val="both"/>
      </w:pPr>
      <w:r w:rsidRPr="005A27C6">
        <w:t xml:space="preserve">Для дальнейшей реализации основных мероприятий муниципальной программы </w:t>
      </w:r>
      <w:r w:rsidR="00981B24" w:rsidRPr="005A27C6">
        <w:t>на</w:t>
      </w:r>
      <w:r w:rsidRPr="005A27C6">
        <w:t xml:space="preserve"> </w:t>
      </w:r>
      <w:r w:rsidR="00981B24" w:rsidRPr="005A27C6">
        <w:t xml:space="preserve">текущий финансовый год и плановый период 2024-2030 годы </w:t>
      </w:r>
      <w:r w:rsidRPr="005A27C6">
        <w:t>необходимо</w:t>
      </w:r>
      <w:r w:rsidR="00981B24" w:rsidRPr="005A27C6">
        <w:t>:</w:t>
      </w:r>
    </w:p>
    <w:p w:rsidR="00981B24" w:rsidRPr="005A27C6" w:rsidRDefault="00981B24" w:rsidP="00981B24">
      <w:pPr>
        <w:pStyle w:val="ConsPlusCell"/>
        <w:shd w:val="clear" w:color="auto" w:fill="FFFFFF"/>
        <w:ind w:left="20" w:firstLine="689"/>
        <w:jc w:val="both"/>
        <w:rPr>
          <w:rStyle w:val="43"/>
          <w:i w:val="0"/>
          <w:iCs w:val="0"/>
        </w:rPr>
      </w:pPr>
      <w:r w:rsidRPr="005A27C6">
        <w:rPr>
          <w:rStyle w:val="43"/>
          <w:i w:val="0"/>
          <w:iCs w:val="0"/>
        </w:rPr>
        <w:t>- по показателю 1.1 - «</w:t>
      </w:r>
      <w:r w:rsidRPr="005A27C6">
        <w:rPr>
          <w:rFonts w:ascii="Times New Roman" w:hAnsi="Times New Roman" w:cs="Times New Roman"/>
          <w:kern w:val="2"/>
          <w:sz w:val="28"/>
          <w:szCs w:val="28"/>
        </w:rPr>
        <w:t>количество экземпляров новых поступлений в библиотечные фонды общедоступных библиотек на 1 тыс. человек населения</w:t>
      </w:r>
      <w:r w:rsidRPr="005A27C6">
        <w:rPr>
          <w:rStyle w:val="43"/>
          <w:i w:val="0"/>
          <w:iCs w:val="0"/>
        </w:rPr>
        <w:t>» - в связи с удорожанием книжной продукции необходимо дополнительное финансирование.</w:t>
      </w:r>
    </w:p>
    <w:p w:rsidR="00F90F14" w:rsidRDefault="00F90F14" w:rsidP="00981B24">
      <w:pPr>
        <w:pStyle w:val="ConsPlusCell"/>
        <w:shd w:val="clear" w:color="auto" w:fill="FFFFFF"/>
        <w:ind w:firstLine="689"/>
        <w:jc w:val="both"/>
        <w:rPr>
          <w:rStyle w:val="43"/>
          <w:i w:val="0"/>
          <w:iCs w:val="0"/>
        </w:rPr>
      </w:pPr>
      <w:r w:rsidRPr="005A27C6">
        <w:rPr>
          <w:rFonts w:ascii="Times New Roman" w:hAnsi="Times New Roman" w:cs="Times New Roman"/>
          <w:sz w:val="28"/>
          <w:szCs w:val="28"/>
        </w:rPr>
        <w:t xml:space="preserve">- по показателю </w:t>
      </w:r>
      <w:r w:rsidR="00981B24" w:rsidRPr="005A27C6">
        <w:rPr>
          <w:rFonts w:ascii="Times New Roman" w:hAnsi="Times New Roman" w:cs="Times New Roman"/>
          <w:sz w:val="28"/>
          <w:szCs w:val="28"/>
        </w:rPr>
        <w:t xml:space="preserve">1.7. </w:t>
      </w:r>
      <w:r w:rsidR="00981B24" w:rsidRPr="005A27C6">
        <w:rPr>
          <w:rFonts w:ascii="Times New Roman" w:hAnsi="Times New Roman" w:cs="Times New Roman"/>
          <w:kern w:val="2"/>
          <w:sz w:val="28"/>
          <w:szCs w:val="28"/>
        </w:rPr>
        <w:t>«количество проведенных мероприятий»</w:t>
      </w:r>
      <w:r w:rsidR="00981B24" w:rsidRPr="005A27C6">
        <w:rPr>
          <w:rStyle w:val="43"/>
          <w:i w:val="0"/>
          <w:iCs w:val="0"/>
        </w:rPr>
        <w:t xml:space="preserve"> плановое значение </w:t>
      </w:r>
      <w:r w:rsidRPr="005A27C6">
        <w:rPr>
          <w:rStyle w:val="43"/>
          <w:i w:val="0"/>
          <w:iCs w:val="0"/>
        </w:rPr>
        <w:t xml:space="preserve"> муниципальной программы</w:t>
      </w:r>
      <w:r>
        <w:rPr>
          <w:rStyle w:val="43"/>
          <w:i w:val="0"/>
          <w:iCs w:val="0"/>
        </w:rPr>
        <w:t xml:space="preserve"> превышает муниципальное задание, в случае доведения муниципального задания до уровня муниципальной программы </w:t>
      </w:r>
      <w:r w:rsidRPr="00F90F14">
        <w:rPr>
          <w:rStyle w:val="43"/>
          <w:i w:val="0"/>
          <w:iCs w:val="0"/>
        </w:rPr>
        <w:t xml:space="preserve"> </w:t>
      </w:r>
      <w:r>
        <w:rPr>
          <w:rStyle w:val="43"/>
          <w:i w:val="0"/>
          <w:iCs w:val="0"/>
        </w:rPr>
        <w:t>необходимо дополнительное финансирование.</w:t>
      </w:r>
    </w:p>
    <w:p w:rsidR="0055674F" w:rsidRDefault="00F90F14" w:rsidP="0055674F">
      <w:pPr>
        <w:pStyle w:val="ConsPlusCell"/>
        <w:shd w:val="clear" w:color="auto" w:fill="FFFFFF"/>
        <w:ind w:firstLine="689"/>
        <w:jc w:val="both"/>
        <w:rPr>
          <w:rStyle w:val="43"/>
          <w:i w:val="0"/>
          <w:iCs w:val="0"/>
        </w:rPr>
      </w:pPr>
      <w:r>
        <w:rPr>
          <w:rFonts w:ascii="Times New Roman" w:hAnsi="Times New Roman" w:cs="Times New Roman"/>
          <w:sz w:val="28"/>
          <w:szCs w:val="28"/>
        </w:rPr>
        <w:t xml:space="preserve">- по </w:t>
      </w:r>
      <w:r w:rsidRPr="0004565C">
        <w:rPr>
          <w:rFonts w:ascii="Times New Roman" w:hAnsi="Times New Roman" w:cs="Times New Roman"/>
          <w:sz w:val="28"/>
          <w:szCs w:val="28"/>
        </w:rPr>
        <w:t>показател</w:t>
      </w:r>
      <w:r>
        <w:rPr>
          <w:rFonts w:ascii="Times New Roman" w:hAnsi="Times New Roman" w:cs="Times New Roman"/>
          <w:sz w:val="28"/>
          <w:szCs w:val="28"/>
        </w:rPr>
        <w:t>ю</w:t>
      </w:r>
      <w:r w:rsidRPr="0004565C">
        <w:rPr>
          <w:rFonts w:ascii="Times New Roman" w:hAnsi="Times New Roman" w:cs="Times New Roman"/>
          <w:sz w:val="28"/>
          <w:szCs w:val="28"/>
        </w:rPr>
        <w:t xml:space="preserve"> </w:t>
      </w:r>
      <w:r w:rsidR="00981B24" w:rsidRPr="0004565C">
        <w:rPr>
          <w:rFonts w:ascii="Times New Roman" w:hAnsi="Times New Roman" w:cs="Times New Roman"/>
          <w:sz w:val="28"/>
          <w:szCs w:val="28"/>
        </w:rPr>
        <w:t>1.9.</w:t>
      </w:r>
      <w:r w:rsidR="00BC1111">
        <w:rPr>
          <w:rFonts w:ascii="Times New Roman" w:hAnsi="Times New Roman" w:cs="Times New Roman"/>
          <w:sz w:val="28"/>
          <w:szCs w:val="28"/>
        </w:rPr>
        <w:t xml:space="preserve"> </w:t>
      </w:r>
      <w:r w:rsidR="00981B24" w:rsidRPr="0004565C">
        <w:rPr>
          <w:rFonts w:ascii="Times New Roman" w:hAnsi="Times New Roman" w:cs="Times New Roman"/>
          <w:kern w:val="2"/>
          <w:sz w:val="28"/>
          <w:szCs w:val="28"/>
        </w:rPr>
        <w:t xml:space="preserve">«количество клубных формирований и формирований самодеятельно-народного творчества» </w:t>
      </w:r>
      <w:r w:rsidR="0055674F">
        <w:rPr>
          <w:rFonts w:ascii="Times New Roman" w:hAnsi="Times New Roman" w:cs="Times New Roman"/>
          <w:kern w:val="2"/>
          <w:sz w:val="28"/>
          <w:szCs w:val="28"/>
        </w:rPr>
        <w:t xml:space="preserve"> и </w:t>
      </w:r>
      <w:r w:rsidR="0055674F" w:rsidRPr="0004565C">
        <w:rPr>
          <w:rFonts w:ascii="Times New Roman" w:hAnsi="Times New Roman" w:cs="Times New Roman"/>
          <w:sz w:val="28"/>
          <w:szCs w:val="28"/>
        </w:rPr>
        <w:t>показател</w:t>
      </w:r>
      <w:r w:rsidR="0055674F">
        <w:rPr>
          <w:rFonts w:ascii="Times New Roman" w:hAnsi="Times New Roman" w:cs="Times New Roman"/>
          <w:sz w:val="28"/>
          <w:szCs w:val="28"/>
        </w:rPr>
        <w:t>ю</w:t>
      </w:r>
      <w:r w:rsidR="0055674F" w:rsidRPr="0004565C">
        <w:rPr>
          <w:rFonts w:ascii="Times New Roman" w:hAnsi="Times New Roman" w:cs="Times New Roman"/>
          <w:sz w:val="28"/>
          <w:szCs w:val="28"/>
        </w:rPr>
        <w:t xml:space="preserve"> 1.12. «</w:t>
      </w:r>
      <w:r w:rsidR="0055674F" w:rsidRPr="0004565C">
        <w:rPr>
          <w:rFonts w:ascii="Times New Roman" w:hAnsi="Times New Roman" w:cs="Times New Roman"/>
          <w:kern w:val="2"/>
          <w:sz w:val="28"/>
          <w:szCs w:val="28"/>
        </w:rPr>
        <w:t>количество участников клубных формирований и формирований самодеятельно-народного творчества»</w:t>
      </w:r>
      <w:r w:rsidR="0055674F" w:rsidRPr="0004565C">
        <w:rPr>
          <w:rStyle w:val="43"/>
          <w:i w:val="0"/>
          <w:iCs w:val="0"/>
        </w:rPr>
        <w:t xml:space="preserve"> </w:t>
      </w:r>
      <w:r w:rsidR="0055674F">
        <w:rPr>
          <w:rStyle w:val="43"/>
          <w:i w:val="0"/>
          <w:iCs w:val="0"/>
        </w:rPr>
        <w:t xml:space="preserve"> </w:t>
      </w:r>
      <w:r w:rsidR="00B64D67">
        <w:rPr>
          <w:rStyle w:val="43"/>
          <w:i w:val="0"/>
          <w:iCs w:val="0"/>
        </w:rPr>
        <w:t xml:space="preserve">плановое </w:t>
      </w:r>
      <w:r w:rsidR="0055674F">
        <w:rPr>
          <w:rStyle w:val="43"/>
          <w:i w:val="0"/>
          <w:iCs w:val="0"/>
        </w:rPr>
        <w:t>значение  не может быть достигнуто без выделения дополнительных площадей для занятий клубных формирований.</w:t>
      </w:r>
    </w:p>
    <w:p w:rsidR="00A3791B" w:rsidRDefault="00A3791B" w:rsidP="00912D15">
      <w:pPr>
        <w:widowControl w:val="0"/>
        <w:autoSpaceDE w:val="0"/>
        <w:autoSpaceDN w:val="0"/>
        <w:adjustRightInd w:val="0"/>
        <w:jc w:val="center"/>
        <w:rPr>
          <w:sz w:val="28"/>
          <w:szCs w:val="28"/>
        </w:rPr>
      </w:pPr>
    </w:p>
    <w:p w:rsidR="005878DF" w:rsidRDefault="005878DF">
      <w:pPr>
        <w:suppressAutoHyphens w:val="0"/>
        <w:rPr>
          <w:sz w:val="28"/>
          <w:szCs w:val="28"/>
        </w:rPr>
      </w:pPr>
      <w:r>
        <w:rPr>
          <w:sz w:val="28"/>
          <w:szCs w:val="28"/>
        </w:rPr>
        <w:br w:type="page"/>
      </w:r>
    </w:p>
    <w:p w:rsidR="00912D15" w:rsidRPr="002B51E4" w:rsidRDefault="00912D15" w:rsidP="00912D15">
      <w:pPr>
        <w:widowControl w:val="0"/>
        <w:autoSpaceDE w:val="0"/>
        <w:autoSpaceDN w:val="0"/>
        <w:adjustRightInd w:val="0"/>
        <w:jc w:val="center"/>
        <w:rPr>
          <w:sz w:val="28"/>
          <w:szCs w:val="28"/>
        </w:rPr>
        <w:sectPr w:rsidR="00912D15" w:rsidRPr="002B51E4" w:rsidSect="009D5CAC">
          <w:headerReference w:type="default" r:id="rId10"/>
          <w:footerReference w:type="default" r:id="rId11"/>
          <w:pgSz w:w="11905" w:h="16838" w:code="9"/>
          <w:pgMar w:top="1134" w:right="567" w:bottom="1134" w:left="1701" w:header="720" w:footer="414" w:gutter="0"/>
          <w:paperSrc w:first="7" w:other="7"/>
          <w:cols w:space="720"/>
          <w:noEndnote/>
          <w:titlePg/>
          <w:docGrid w:linePitch="326"/>
        </w:sectPr>
      </w:pPr>
    </w:p>
    <w:p w:rsidR="00912D15" w:rsidRPr="002B51E4" w:rsidRDefault="00912D15" w:rsidP="00912D15">
      <w:pPr>
        <w:widowControl w:val="0"/>
        <w:autoSpaceDE w:val="0"/>
        <w:autoSpaceDN w:val="0"/>
        <w:adjustRightInd w:val="0"/>
        <w:jc w:val="right"/>
        <w:rPr>
          <w:sz w:val="28"/>
          <w:szCs w:val="28"/>
        </w:rPr>
      </w:pPr>
      <w:r w:rsidRPr="002B51E4">
        <w:rPr>
          <w:sz w:val="28"/>
          <w:szCs w:val="28"/>
        </w:rPr>
        <w:lastRenderedPageBreak/>
        <w:t>Таблица № 1</w:t>
      </w:r>
    </w:p>
    <w:p w:rsidR="00912D15" w:rsidRPr="002B51E4" w:rsidRDefault="00912D15" w:rsidP="00912D15">
      <w:pPr>
        <w:widowControl w:val="0"/>
        <w:autoSpaceDE w:val="0"/>
        <w:autoSpaceDN w:val="0"/>
        <w:adjustRightInd w:val="0"/>
        <w:jc w:val="center"/>
        <w:rPr>
          <w:sz w:val="22"/>
          <w:szCs w:val="22"/>
        </w:rPr>
      </w:pPr>
    </w:p>
    <w:p w:rsidR="00912D15" w:rsidRPr="002B51E4" w:rsidRDefault="00912D15" w:rsidP="00912D15">
      <w:pPr>
        <w:widowControl w:val="0"/>
        <w:autoSpaceDE w:val="0"/>
        <w:autoSpaceDN w:val="0"/>
        <w:adjustRightInd w:val="0"/>
        <w:jc w:val="center"/>
        <w:rPr>
          <w:sz w:val="28"/>
          <w:szCs w:val="28"/>
        </w:rPr>
      </w:pPr>
      <w:r w:rsidRPr="002B51E4">
        <w:rPr>
          <w:sz w:val="28"/>
          <w:szCs w:val="28"/>
        </w:rPr>
        <w:t>СВЕДЕНИЯ</w:t>
      </w:r>
    </w:p>
    <w:p w:rsidR="00912D15" w:rsidRPr="002B51E4" w:rsidRDefault="00912D15" w:rsidP="00912D15">
      <w:pPr>
        <w:widowControl w:val="0"/>
        <w:autoSpaceDE w:val="0"/>
        <w:autoSpaceDN w:val="0"/>
        <w:adjustRightInd w:val="0"/>
        <w:jc w:val="center"/>
        <w:rPr>
          <w:sz w:val="28"/>
          <w:szCs w:val="28"/>
        </w:rPr>
      </w:pPr>
      <w:r w:rsidRPr="002B51E4">
        <w:rPr>
          <w:sz w:val="28"/>
          <w:szCs w:val="28"/>
        </w:rPr>
        <w:t xml:space="preserve">о выполнении основных мероприятий подпрограмм и </w:t>
      </w:r>
    </w:p>
    <w:p w:rsidR="00912D15" w:rsidRPr="002B51E4" w:rsidRDefault="00912D15" w:rsidP="00912D15">
      <w:pPr>
        <w:widowControl w:val="0"/>
        <w:autoSpaceDE w:val="0"/>
        <w:autoSpaceDN w:val="0"/>
        <w:adjustRightInd w:val="0"/>
        <w:jc w:val="center"/>
        <w:rPr>
          <w:sz w:val="28"/>
          <w:szCs w:val="28"/>
        </w:rPr>
      </w:pPr>
      <w:r w:rsidRPr="002B51E4">
        <w:rPr>
          <w:sz w:val="28"/>
          <w:szCs w:val="28"/>
        </w:rPr>
        <w:t xml:space="preserve">мероприятий ведомственных целевых программ, а также контрольных событий муниципальной программы </w:t>
      </w:r>
    </w:p>
    <w:p w:rsidR="00912D15" w:rsidRPr="002B51E4" w:rsidRDefault="00912D15" w:rsidP="00912D15">
      <w:pPr>
        <w:widowControl w:val="0"/>
        <w:autoSpaceDE w:val="0"/>
        <w:autoSpaceDN w:val="0"/>
        <w:adjustRightInd w:val="0"/>
        <w:jc w:val="center"/>
        <w:rPr>
          <w:sz w:val="28"/>
          <w:szCs w:val="28"/>
        </w:rPr>
      </w:pPr>
      <w:r w:rsidRPr="002B51E4">
        <w:rPr>
          <w:sz w:val="28"/>
          <w:szCs w:val="28"/>
        </w:rPr>
        <w:t xml:space="preserve">за </w:t>
      </w:r>
      <w:r w:rsidR="00196768">
        <w:rPr>
          <w:sz w:val="28"/>
          <w:szCs w:val="28"/>
        </w:rPr>
        <w:t>202</w:t>
      </w:r>
      <w:r w:rsidR="00E97374">
        <w:rPr>
          <w:sz w:val="28"/>
          <w:szCs w:val="28"/>
        </w:rPr>
        <w:t>3</w:t>
      </w:r>
      <w:r w:rsidR="00196768">
        <w:rPr>
          <w:sz w:val="28"/>
          <w:szCs w:val="28"/>
        </w:rPr>
        <w:t xml:space="preserve"> </w:t>
      </w:r>
      <w:r w:rsidRPr="002B51E4">
        <w:rPr>
          <w:sz w:val="28"/>
          <w:szCs w:val="28"/>
        </w:rPr>
        <w:t>г.</w:t>
      </w:r>
    </w:p>
    <w:p w:rsidR="00912D15" w:rsidRPr="002B51E4" w:rsidRDefault="00912D15" w:rsidP="00912D15">
      <w:pPr>
        <w:widowControl w:val="0"/>
        <w:autoSpaceDE w:val="0"/>
        <w:autoSpaceDN w:val="0"/>
        <w:adjustRightInd w:val="0"/>
        <w:jc w:val="center"/>
        <w:rPr>
          <w:sz w:val="28"/>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826"/>
        <w:gridCol w:w="1984"/>
        <w:gridCol w:w="1417"/>
        <w:gridCol w:w="1417"/>
        <w:gridCol w:w="1561"/>
        <w:gridCol w:w="1418"/>
        <w:gridCol w:w="1417"/>
        <w:gridCol w:w="1701"/>
      </w:tblGrid>
      <w:tr w:rsidR="00912D15" w:rsidRPr="002B51E4" w:rsidTr="009A0C2E">
        <w:trPr>
          <w:trHeight w:val="552"/>
        </w:trPr>
        <w:tc>
          <w:tcPr>
            <w:tcW w:w="710" w:type="dxa"/>
            <w:vMerge w:val="restart"/>
          </w:tcPr>
          <w:p w:rsidR="00912D15" w:rsidRPr="002B51E4" w:rsidRDefault="00912D15" w:rsidP="009A0C2E">
            <w:pPr>
              <w:widowControl w:val="0"/>
              <w:autoSpaceDE w:val="0"/>
              <w:autoSpaceDN w:val="0"/>
              <w:adjustRightInd w:val="0"/>
              <w:jc w:val="center"/>
              <w:rPr>
                <w:sz w:val="22"/>
                <w:szCs w:val="22"/>
              </w:rPr>
            </w:pPr>
            <w:r w:rsidRPr="002B51E4">
              <w:rPr>
                <w:sz w:val="22"/>
                <w:szCs w:val="22"/>
              </w:rPr>
              <w:t>№ п/п</w:t>
            </w:r>
          </w:p>
        </w:tc>
        <w:tc>
          <w:tcPr>
            <w:tcW w:w="3826" w:type="dxa"/>
            <w:vMerge w:val="restart"/>
          </w:tcPr>
          <w:p w:rsidR="00912D15" w:rsidRPr="002B51E4" w:rsidRDefault="00912D15" w:rsidP="009A0C2E">
            <w:pPr>
              <w:widowControl w:val="0"/>
              <w:autoSpaceDE w:val="0"/>
              <w:autoSpaceDN w:val="0"/>
              <w:adjustRightInd w:val="0"/>
              <w:jc w:val="center"/>
              <w:rPr>
                <w:sz w:val="22"/>
                <w:szCs w:val="22"/>
              </w:rPr>
            </w:pPr>
            <w:r w:rsidRPr="002B51E4">
              <w:rPr>
                <w:sz w:val="22"/>
                <w:szCs w:val="22"/>
              </w:rPr>
              <w:t xml:space="preserve">Номер и наименование </w:t>
            </w:r>
          </w:p>
        </w:tc>
        <w:tc>
          <w:tcPr>
            <w:tcW w:w="1984" w:type="dxa"/>
            <w:vMerge w:val="restart"/>
          </w:tcPr>
          <w:p w:rsidR="00912D15" w:rsidRPr="002B51E4" w:rsidRDefault="00912D15" w:rsidP="009A0C2E">
            <w:pPr>
              <w:pStyle w:val="ConsPlusCell"/>
              <w:jc w:val="center"/>
              <w:rPr>
                <w:rFonts w:ascii="Times New Roman" w:hAnsi="Times New Roman" w:cs="Times New Roman"/>
              </w:rPr>
            </w:pPr>
            <w:r w:rsidRPr="002B51E4">
              <w:rPr>
                <w:rFonts w:ascii="Times New Roman" w:hAnsi="Times New Roman" w:cs="Times New Roman"/>
              </w:rPr>
              <w:t>Ответственный исполнитель, соисполнитель, участник  (должность/ ФИО)</w:t>
            </w:r>
          </w:p>
        </w:tc>
        <w:tc>
          <w:tcPr>
            <w:tcW w:w="1417" w:type="dxa"/>
            <w:vMerge w:val="restart"/>
          </w:tcPr>
          <w:p w:rsidR="00912D15" w:rsidRPr="002B51E4" w:rsidRDefault="00912D15" w:rsidP="009A0C2E">
            <w:pPr>
              <w:widowControl w:val="0"/>
              <w:autoSpaceDE w:val="0"/>
              <w:autoSpaceDN w:val="0"/>
              <w:adjustRightInd w:val="0"/>
              <w:jc w:val="center"/>
              <w:rPr>
                <w:sz w:val="22"/>
                <w:szCs w:val="22"/>
              </w:rPr>
            </w:pPr>
            <w:r w:rsidRPr="002B51E4">
              <w:rPr>
                <w:sz w:val="22"/>
                <w:szCs w:val="22"/>
              </w:rPr>
              <w:t>Плановый срок окончания реализации</w:t>
            </w:r>
          </w:p>
        </w:tc>
        <w:tc>
          <w:tcPr>
            <w:tcW w:w="2978" w:type="dxa"/>
            <w:gridSpan w:val="2"/>
          </w:tcPr>
          <w:p w:rsidR="00912D15" w:rsidRPr="002B51E4" w:rsidRDefault="00912D15" w:rsidP="009A0C2E">
            <w:pPr>
              <w:widowControl w:val="0"/>
              <w:autoSpaceDE w:val="0"/>
              <w:autoSpaceDN w:val="0"/>
              <w:adjustRightInd w:val="0"/>
              <w:jc w:val="center"/>
              <w:rPr>
                <w:sz w:val="22"/>
                <w:szCs w:val="22"/>
              </w:rPr>
            </w:pPr>
            <w:r w:rsidRPr="002B51E4">
              <w:rPr>
                <w:sz w:val="22"/>
                <w:szCs w:val="22"/>
              </w:rPr>
              <w:t>Фактический срок</w:t>
            </w:r>
          </w:p>
        </w:tc>
        <w:tc>
          <w:tcPr>
            <w:tcW w:w="2835" w:type="dxa"/>
            <w:gridSpan w:val="2"/>
          </w:tcPr>
          <w:p w:rsidR="00912D15" w:rsidRPr="002B51E4" w:rsidRDefault="00912D15" w:rsidP="009A0C2E">
            <w:pPr>
              <w:widowControl w:val="0"/>
              <w:autoSpaceDE w:val="0"/>
              <w:autoSpaceDN w:val="0"/>
              <w:adjustRightInd w:val="0"/>
              <w:jc w:val="center"/>
              <w:rPr>
                <w:sz w:val="22"/>
                <w:szCs w:val="22"/>
              </w:rPr>
            </w:pPr>
            <w:r w:rsidRPr="002B51E4">
              <w:rPr>
                <w:sz w:val="22"/>
                <w:szCs w:val="22"/>
              </w:rPr>
              <w:t>Результаты</w:t>
            </w:r>
          </w:p>
        </w:tc>
        <w:tc>
          <w:tcPr>
            <w:tcW w:w="1701" w:type="dxa"/>
            <w:vMerge w:val="restart"/>
          </w:tcPr>
          <w:p w:rsidR="00912D15" w:rsidRPr="002B51E4" w:rsidRDefault="00912D15" w:rsidP="009A0C2E">
            <w:pPr>
              <w:widowControl w:val="0"/>
              <w:autoSpaceDE w:val="0"/>
              <w:autoSpaceDN w:val="0"/>
              <w:adjustRightInd w:val="0"/>
              <w:jc w:val="center"/>
              <w:rPr>
                <w:sz w:val="22"/>
                <w:szCs w:val="22"/>
              </w:rPr>
            </w:pPr>
            <w:r w:rsidRPr="002B51E4">
              <w:rPr>
                <w:sz w:val="22"/>
                <w:szCs w:val="22"/>
              </w:rPr>
              <w:t>Причины не реализации/ реализации не в полном объеме</w:t>
            </w:r>
          </w:p>
        </w:tc>
      </w:tr>
      <w:tr w:rsidR="00912D15" w:rsidRPr="002B51E4" w:rsidTr="009A0C2E">
        <w:tc>
          <w:tcPr>
            <w:tcW w:w="710" w:type="dxa"/>
            <w:vMerge/>
          </w:tcPr>
          <w:p w:rsidR="00912D15" w:rsidRPr="002B51E4" w:rsidRDefault="00912D15" w:rsidP="009A0C2E">
            <w:pPr>
              <w:widowControl w:val="0"/>
              <w:autoSpaceDE w:val="0"/>
              <w:autoSpaceDN w:val="0"/>
              <w:adjustRightInd w:val="0"/>
              <w:jc w:val="center"/>
              <w:rPr>
                <w:sz w:val="22"/>
                <w:szCs w:val="22"/>
              </w:rPr>
            </w:pPr>
          </w:p>
        </w:tc>
        <w:tc>
          <w:tcPr>
            <w:tcW w:w="3826" w:type="dxa"/>
            <w:vMerge/>
          </w:tcPr>
          <w:p w:rsidR="00912D15" w:rsidRPr="002B51E4" w:rsidRDefault="00912D15" w:rsidP="009A0C2E">
            <w:pPr>
              <w:widowControl w:val="0"/>
              <w:autoSpaceDE w:val="0"/>
              <w:autoSpaceDN w:val="0"/>
              <w:adjustRightInd w:val="0"/>
              <w:jc w:val="center"/>
              <w:rPr>
                <w:sz w:val="22"/>
                <w:szCs w:val="22"/>
              </w:rPr>
            </w:pPr>
          </w:p>
        </w:tc>
        <w:tc>
          <w:tcPr>
            <w:tcW w:w="1984" w:type="dxa"/>
            <w:vMerge/>
          </w:tcPr>
          <w:p w:rsidR="00912D15" w:rsidRPr="002B51E4" w:rsidRDefault="00912D15" w:rsidP="009A0C2E">
            <w:pPr>
              <w:widowControl w:val="0"/>
              <w:autoSpaceDE w:val="0"/>
              <w:autoSpaceDN w:val="0"/>
              <w:adjustRightInd w:val="0"/>
              <w:jc w:val="center"/>
              <w:rPr>
                <w:sz w:val="22"/>
                <w:szCs w:val="22"/>
              </w:rPr>
            </w:pPr>
          </w:p>
        </w:tc>
        <w:tc>
          <w:tcPr>
            <w:tcW w:w="1417" w:type="dxa"/>
            <w:vMerge/>
          </w:tcPr>
          <w:p w:rsidR="00912D15" w:rsidRPr="002B51E4" w:rsidRDefault="00912D15" w:rsidP="009A0C2E">
            <w:pPr>
              <w:widowControl w:val="0"/>
              <w:autoSpaceDE w:val="0"/>
              <w:autoSpaceDN w:val="0"/>
              <w:adjustRightInd w:val="0"/>
              <w:jc w:val="center"/>
              <w:rPr>
                <w:sz w:val="22"/>
                <w:szCs w:val="22"/>
              </w:rPr>
            </w:pPr>
          </w:p>
        </w:tc>
        <w:tc>
          <w:tcPr>
            <w:tcW w:w="1417"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начала реализации</w:t>
            </w:r>
          </w:p>
        </w:tc>
        <w:tc>
          <w:tcPr>
            <w:tcW w:w="1561"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окончания реализации</w:t>
            </w:r>
          </w:p>
        </w:tc>
        <w:tc>
          <w:tcPr>
            <w:tcW w:w="1418"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запланированные</w:t>
            </w:r>
          </w:p>
        </w:tc>
        <w:tc>
          <w:tcPr>
            <w:tcW w:w="1417"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достигнутые</w:t>
            </w:r>
          </w:p>
        </w:tc>
        <w:tc>
          <w:tcPr>
            <w:tcW w:w="1701" w:type="dxa"/>
            <w:vMerge/>
          </w:tcPr>
          <w:p w:rsidR="00912D15" w:rsidRPr="002B51E4" w:rsidRDefault="00912D15" w:rsidP="009A0C2E">
            <w:pPr>
              <w:widowControl w:val="0"/>
              <w:autoSpaceDE w:val="0"/>
              <w:autoSpaceDN w:val="0"/>
              <w:adjustRightInd w:val="0"/>
              <w:jc w:val="center"/>
              <w:rPr>
                <w:sz w:val="22"/>
                <w:szCs w:val="22"/>
              </w:rPr>
            </w:pPr>
          </w:p>
        </w:tc>
      </w:tr>
    </w:tbl>
    <w:p w:rsidR="00912D15" w:rsidRPr="002B51E4" w:rsidRDefault="00912D15" w:rsidP="00912D15">
      <w:pPr>
        <w:widowControl w:val="0"/>
        <w:autoSpaceDE w:val="0"/>
        <w:autoSpaceDN w:val="0"/>
        <w:adjustRightInd w:val="0"/>
        <w:jc w:val="center"/>
        <w:rPr>
          <w:sz w:val="2"/>
          <w:szCs w:val="2"/>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3814"/>
        <w:gridCol w:w="2017"/>
        <w:gridCol w:w="1441"/>
        <w:gridCol w:w="1441"/>
        <w:gridCol w:w="1443"/>
        <w:gridCol w:w="1407"/>
        <w:gridCol w:w="1465"/>
        <w:gridCol w:w="1701"/>
      </w:tblGrid>
      <w:tr w:rsidR="00912D15" w:rsidRPr="002B51E4" w:rsidTr="009A0C2E">
        <w:trPr>
          <w:cantSplit/>
          <w:trHeight w:val="71"/>
          <w:tblHeader/>
        </w:trPr>
        <w:tc>
          <w:tcPr>
            <w:tcW w:w="722"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1</w:t>
            </w:r>
          </w:p>
        </w:tc>
        <w:tc>
          <w:tcPr>
            <w:tcW w:w="3814"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2</w:t>
            </w:r>
          </w:p>
        </w:tc>
        <w:tc>
          <w:tcPr>
            <w:tcW w:w="2017"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3</w:t>
            </w:r>
          </w:p>
        </w:tc>
        <w:tc>
          <w:tcPr>
            <w:tcW w:w="1441"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4</w:t>
            </w:r>
          </w:p>
        </w:tc>
        <w:tc>
          <w:tcPr>
            <w:tcW w:w="1441"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5</w:t>
            </w:r>
          </w:p>
        </w:tc>
        <w:tc>
          <w:tcPr>
            <w:tcW w:w="1443"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6</w:t>
            </w:r>
          </w:p>
        </w:tc>
        <w:tc>
          <w:tcPr>
            <w:tcW w:w="1407"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7</w:t>
            </w:r>
          </w:p>
        </w:tc>
        <w:tc>
          <w:tcPr>
            <w:tcW w:w="1465"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8</w:t>
            </w:r>
          </w:p>
        </w:tc>
        <w:tc>
          <w:tcPr>
            <w:tcW w:w="1701"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9</w:t>
            </w:r>
          </w:p>
        </w:tc>
      </w:tr>
      <w:tr w:rsidR="00912D15" w:rsidRPr="002B51E4" w:rsidTr="009A0C2E">
        <w:trPr>
          <w:trHeight w:val="71"/>
        </w:trPr>
        <w:tc>
          <w:tcPr>
            <w:tcW w:w="722" w:type="dxa"/>
          </w:tcPr>
          <w:p w:rsidR="00912D15" w:rsidRPr="002B51E4" w:rsidRDefault="00912D15" w:rsidP="009A0C2E">
            <w:pPr>
              <w:widowControl w:val="0"/>
              <w:autoSpaceDE w:val="0"/>
              <w:autoSpaceDN w:val="0"/>
              <w:adjustRightInd w:val="0"/>
              <w:rPr>
                <w:sz w:val="22"/>
                <w:szCs w:val="22"/>
              </w:rPr>
            </w:pPr>
            <w:r w:rsidRPr="002B51E4">
              <w:rPr>
                <w:sz w:val="22"/>
                <w:szCs w:val="22"/>
              </w:rPr>
              <w:t>1.</w:t>
            </w:r>
          </w:p>
        </w:tc>
        <w:tc>
          <w:tcPr>
            <w:tcW w:w="3814" w:type="dxa"/>
          </w:tcPr>
          <w:p w:rsidR="00912D15" w:rsidRPr="002B51E4" w:rsidRDefault="00912D15" w:rsidP="009A0C2E">
            <w:pPr>
              <w:widowControl w:val="0"/>
              <w:autoSpaceDE w:val="0"/>
              <w:autoSpaceDN w:val="0"/>
              <w:adjustRightInd w:val="0"/>
              <w:rPr>
                <w:sz w:val="22"/>
                <w:szCs w:val="22"/>
              </w:rPr>
            </w:pPr>
            <w:r w:rsidRPr="002B51E4">
              <w:rPr>
                <w:sz w:val="22"/>
                <w:szCs w:val="22"/>
              </w:rPr>
              <w:t>Подпрограмма 1 «Развитие культуры</w:t>
            </w:r>
          </w:p>
        </w:tc>
        <w:tc>
          <w:tcPr>
            <w:tcW w:w="2017" w:type="dxa"/>
          </w:tcPr>
          <w:p w:rsidR="00912D15" w:rsidRPr="002B51E4" w:rsidRDefault="00912D15" w:rsidP="009A0C2E">
            <w:pPr>
              <w:widowControl w:val="0"/>
              <w:autoSpaceDE w:val="0"/>
              <w:autoSpaceDN w:val="0"/>
              <w:adjustRightInd w:val="0"/>
              <w:jc w:val="center"/>
              <w:rPr>
                <w:sz w:val="22"/>
                <w:szCs w:val="22"/>
              </w:rPr>
            </w:pPr>
          </w:p>
        </w:tc>
        <w:tc>
          <w:tcPr>
            <w:tcW w:w="1441"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Х</w:t>
            </w:r>
          </w:p>
        </w:tc>
        <w:tc>
          <w:tcPr>
            <w:tcW w:w="1441"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Х</w:t>
            </w:r>
          </w:p>
        </w:tc>
        <w:tc>
          <w:tcPr>
            <w:tcW w:w="1443" w:type="dxa"/>
          </w:tcPr>
          <w:p w:rsidR="00912D15" w:rsidRPr="002B51E4" w:rsidRDefault="00912D15" w:rsidP="009A0C2E">
            <w:pPr>
              <w:widowControl w:val="0"/>
              <w:autoSpaceDE w:val="0"/>
              <w:autoSpaceDN w:val="0"/>
              <w:adjustRightInd w:val="0"/>
              <w:jc w:val="center"/>
              <w:rPr>
                <w:sz w:val="22"/>
                <w:szCs w:val="22"/>
              </w:rPr>
            </w:pPr>
            <w:r w:rsidRPr="002B51E4">
              <w:rPr>
                <w:sz w:val="22"/>
                <w:szCs w:val="22"/>
              </w:rPr>
              <w:t>Х</w:t>
            </w:r>
          </w:p>
        </w:tc>
        <w:tc>
          <w:tcPr>
            <w:tcW w:w="1407" w:type="dxa"/>
          </w:tcPr>
          <w:p w:rsidR="00912D15" w:rsidRPr="002B51E4" w:rsidRDefault="00912D15" w:rsidP="009A0C2E">
            <w:pPr>
              <w:widowControl w:val="0"/>
              <w:autoSpaceDE w:val="0"/>
              <w:autoSpaceDN w:val="0"/>
              <w:adjustRightInd w:val="0"/>
              <w:jc w:val="center"/>
              <w:rPr>
                <w:sz w:val="22"/>
                <w:szCs w:val="22"/>
              </w:rPr>
            </w:pPr>
          </w:p>
        </w:tc>
        <w:tc>
          <w:tcPr>
            <w:tcW w:w="1465" w:type="dxa"/>
          </w:tcPr>
          <w:p w:rsidR="00912D15" w:rsidRPr="002B51E4" w:rsidRDefault="00912D15" w:rsidP="009A0C2E">
            <w:pPr>
              <w:widowControl w:val="0"/>
              <w:autoSpaceDE w:val="0"/>
              <w:autoSpaceDN w:val="0"/>
              <w:adjustRightInd w:val="0"/>
              <w:jc w:val="center"/>
              <w:rPr>
                <w:sz w:val="22"/>
                <w:szCs w:val="22"/>
              </w:rPr>
            </w:pPr>
          </w:p>
        </w:tc>
        <w:tc>
          <w:tcPr>
            <w:tcW w:w="1701" w:type="dxa"/>
          </w:tcPr>
          <w:p w:rsidR="00912D15" w:rsidRPr="002B51E4" w:rsidRDefault="00912D15" w:rsidP="009A0C2E">
            <w:pPr>
              <w:widowControl w:val="0"/>
              <w:autoSpaceDE w:val="0"/>
              <w:autoSpaceDN w:val="0"/>
              <w:adjustRightInd w:val="0"/>
              <w:jc w:val="center"/>
              <w:rPr>
                <w:sz w:val="22"/>
                <w:szCs w:val="22"/>
              </w:rPr>
            </w:pPr>
          </w:p>
        </w:tc>
      </w:tr>
      <w:tr w:rsidR="00DE20F9" w:rsidRPr="002B51E4" w:rsidTr="009A0C2E">
        <w:trPr>
          <w:trHeight w:val="71"/>
        </w:trPr>
        <w:tc>
          <w:tcPr>
            <w:tcW w:w="722" w:type="dxa"/>
          </w:tcPr>
          <w:p w:rsidR="00DE20F9" w:rsidRPr="002B51E4" w:rsidRDefault="00DE20F9" w:rsidP="009A0C2E">
            <w:pPr>
              <w:widowControl w:val="0"/>
              <w:autoSpaceDE w:val="0"/>
              <w:autoSpaceDN w:val="0"/>
              <w:adjustRightInd w:val="0"/>
              <w:rPr>
                <w:sz w:val="22"/>
                <w:szCs w:val="22"/>
              </w:rPr>
            </w:pPr>
            <w:r w:rsidRPr="002B51E4">
              <w:rPr>
                <w:sz w:val="22"/>
                <w:szCs w:val="22"/>
              </w:rPr>
              <w:t>1.1.</w:t>
            </w:r>
          </w:p>
        </w:tc>
        <w:tc>
          <w:tcPr>
            <w:tcW w:w="3814" w:type="dxa"/>
          </w:tcPr>
          <w:p w:rsidR="00DE20F9" w:rsidRPr="0050470D" w:rsidRDefault="00DE20F9" w:rsidP="009A0C2E">
            <w:pPr>
              <w:widowControl w:val="0"/>
              <w:autoSpaceDE w:val="0"/>
              <w:autoSpaceDN w:val="0"/>
              <w:adjustRightInd w:val="0"/>
              <w:rPr>
                <w:sz w:val="22"/>
                <w:szCs w:val="22"/>
              </w:rPr>
            </w:pPr>
            <w:r w:rsidRPr="0050470D">
              <w:rPr>
                <w:sz w:val="22"/>
                <w:szCs w:val="22"/>
              </w:rPr>
              <w:t>Основное мероприятие 1.1. «Содержание  сети библиотек»</w:t>
            </w:r>
          </w:p>
        </w:tc>
        <w:tc>
          <w:tcPr>
            <w:tcW w:w="2017" w:type="dxa"/>
          </w:tcPr>
          <w:p w:rsidR="00DE20F9" w:rsidRPr="0050470D" w:rsidRDefault="00DE20F9" w:rsidP="0045443B">
            <w:pPr>
              <w:rPr>
                <w:sz w:val="22"/>
                <w:szCs w:val="22"/>
              </w:rPr>
            </w:pPr>
            <w:r w:rsidRPr="0050470D">
              <w:rPr>
                <w:sz w:val="22"/>
                <w:szCs w:val="22"/>
              </w:rPr>
              <w:t xml:space="preserve">Директор Департамента  социального развития г. Азова Давлятова С.В., </w:t>
            </w:r>
          </w:p>
          <w:p w:rsidR="00DE20F9" w:rsidRPr="0050470D" w:rsidRDefault="00DE20F9" w:rsidP="0045443B">
            <w:pPr>
              <w:rPr>
                <w:sz w:val="22"/>
                <w:szCs w:val="22"/>
              </w:rPr>
            </w:pPr>
            <w:r w:rsidRPr="0050470D">
              <w:rPr>
                <w:sz w:val="22"/>
                <w:szCs w:val="22"/>
              </w:rPr>
              <w:t>Директор МБУК ЦБС Бершадская В.В.</w:t>
            </w:r>
          </w:p>
        </w:tc>
        <w:tc>
          <w:tcPr>
            <w:tcW w:w="1441" w:type="dxa"/>
          </w:tcPr>
          <w:p w:rsidR="00DE20F9" w:rsidRPr="0050470D" w:rsidRDefault="00DE20F9" w:rsidP="009A0C2E">
            <w:pPr>
              <w:widowControl w:val="0"/>
              <w:autoSpaceDE w:val="0"/>
              <w:autoSpaceDN w:val="0"/>
              <w:adjustRightInd w:val="0"/>
              <w:jc w:val="center"/>
              <w:rPr>
                <w:sz w:val="22"/>
                <w:szCs w:val="22"/>
              </w:rPr>
            </w:pPr>
            <w:r w:rsidRPr="0050470D">
              <w:rPr>
                <w:sz w:val="22"/>
                <w:szCs w:val="22"/>
              </w:rPr>
              <w:t>31.12.2023</w:t>
            </w:r>
          </w:p>
        </w:tc>
        <w:tc>
          <w:tcPr>
            <w:tcW w:w="1441" w:type="dxa"/>
          </w:tcPr>
          <w:p w:rsidR="00DE20F9" w:rsidRPr="0050470D" w:rsidRDefault="00DE20F9" w:rsidP="009A0C2E">
            <w:pPr>
              <w:widowControl w:val="0"/>
              <w:autoSpaceDE w:val="0"/>
              <w:autoSpaceDN w:val="0"/>
              <w:adjustRightInd w:val="0"/>
              <w:jc w:val="center"/>
              <w:rPr>
                <w:sz w:val="22"/>
                <w:szCs w:val="22"/>
              </w:rPr>
            </w:pPr>
            <w:r w:rsidRPr="0050470D">
              <w:rPr>
                <w:sz w:val="22"/>
                <w:szCs w:val="22"/>
              </w:rPr>
              <w:t>01.01.2023</w:t>
            </w:r>
          </w:p>
        </w:tc>
        <w:tc>
          <w:tcPr>
            <w:tcW w:w="1443" w:type="dxa"/>
          </w:tcPr>
          <w:p w:rsidR="00DE20F9" w:rsidRPr="0050470D" w:rsidRDefault="00DE20F9" w:rsidP="009A0C2E">
            <w:pPr>
              <w:widowControl w:val="0"/>
              <w:autoSpaceDE w:val="0"/>
              <w:autoSpaceDN w:val="0"/>
              <w:adjustRightInd w:val="0"/>
              <w:jc w:val="center"/>
              <w:rPr>
                <w:sz w:val="22"/>
                <w:szCs w:val="22"/>
              </w:rPr>
            </w:pPr>
            <w:r w:rsidRPr="0050470D">
              <w:rPr>
                <w:sz w:val="22"/>
                <w:szCs w:val="22"/>
              </w:rPr>
              <w:t>31.12.2023</w:t>
            </w:r>
          </w:p>
        </w:tc>
        <w:tc>
          <w:tcPr>
            <w:tcW w:w="1407" w:type="dxa"/>
          </w:tcPr>
          <w:p w:rsidR="00DE20F9" w:rsidRPr="0050470D" w:rsidRDefault="00DE20F9" w:rsidP="00983A8A">
            <w:pPr>
              <w:pStyle w:val="ConsPlusCell"/>
              <w:jc w:val="both"/>
              <w:rPr>
                <w:rFonts w:ascii="Times New Roman" w:hAnsi="Times New Roman" w:cs="Times New Roman"/>
                <w:sz w:val="22"/>
                <w:szCs w:val="22"/>
              </w:rPr>
            </w:pPr>
            <w:r w:rsidRPr="0050470D">
              <w:rPr>
                <w:rFonts w:ascii="Times New Roman" w:hAnsi="Times New Roman" w:cs="Times New Roman"/>
                <w:sz w:val="22"/>
                <w:szCs w:val="22"/>
              </w:rPr>
              <w:t>Качественное  удовлетворение  информационных образовательных  и досуговых потребностей  пользователей  библиотек</w:t>
            </w:r>
          </w:p>
        </w:tc>
        <w:tc>
          <w:tcPr>
            <w:tcW w:w="1465" w:type="dxa"/>
          </w:tcPr>
          <w:p w:rsidR="00DE20F9" w:rsidRPr="0050470D" w:rsidRDefault="00DE20F9" w:rsidP="00983A8A">
            <w:pPr>
              <w:widowControl w:val="0"/>
              <w:autoSpaceDE w:val="0"/>
              <w:autoSpaceDN w:val="0"/>
              <w:adjustRightInd w:val="0"/>
              <w:jc w:val="both"/>
              <w:rPr>
                <w:sz w:val="22"/>
                <w:szCs w:val="22"/>
              </w:rPr>
            </w:pPr>
            <w:r w:rsidRPr="0050470D">
              <w:rPr>
                <w:sz w:val="22"/>
                <w:szCs w:val="22"/>
              </w:rPr>
              <w:t>Качественное  удовлетворение  информационных образовательных  и досуговых потребностей  пользователей  библиотек.</w:t>
            </w:r>
          </w:p>
          <w:p w:rsidR="00DE20F9" w:rsidRPr="0050470D" w:rsidRDefault="00DE20F9" w:rsidP="00983A8A">
            <w:pPr>
              <w:widowControl w:val="0"/>
              <w:autoSpaceDE w:val="0"/>
              <w:autoSpaceDN w:val="0"/>
              <w:adjustRightInd w:val="0"/>
              <w:jc w:val="both"/>
              <w:rPr>
                <w:sz w:val="22"/>
                <w:szCs w:val="22"/>
              </w:rPr>
            </w:pPr>
            <w:r w:rsidRPr="0050470D">
              <w:rPr>
                <w:sz w:val="22"/>
                <w:szCs w:val="22"/>
              </w:rPr>
              <w:t>Жалоб в тетрадях отзывов нет.</w:t>
            </w:r>
          </w:p>
        </w:tc>
        <w:tc>
          <w:tcPr>
            <w:tcW w:w="1701" w:type="dxa"/>
          </w:tcPr>
          <w:p w:rsidR="00DE20F9" w:rsidRPr="0050470D" w:rsidRDefault="00DE20F9" w:rsidP="00983A8A">
            <w:pPr>
              <w:widowControl w:val="0"/>
              <w:autoSpaceDE w:val="0"/>
              <w:autoSpaceDN w:val="0"/>
              <w:adjustRightInd w:val="0"/>
              <w:jc w:val="both"/>
              <w:rPr>
                <w:sz w:val="22"/>
                <w:szCs w:val="22"/>
              </w:rPr>
            </w:pPr>
            <w:r w:rsidRPr="0050470D">
              <w:rPr>
                <w:sz w:val="22"/>
                <w:szCs w:val="22"/>
              </w:rPr>
              <w:t>Реализовано в полном объёме.</w:t>
            </w:r>
          </w:p>
        </w:tc>
      </w:tr>
      <w:tr w:rsidR="00DE20F9" w:rsidRPr="002B51E4" w:rsidTr="009A0C2E">
        <w:trPr>
          <w:trHeight w:val="3490"/>
        </w:trPr>
        <w:tc>
          <w:tcPr>
            <w:tcW w:w="722" w:type="dxa"/>
          </w:tcPr>
          <w:p w:rsidR="00DE20F9" w:rsidRPr="002B51E4" w:rsidRDefault="00DE20F9" w:rsidP="009A0C2E">
            <w:pPr>
              <w:widowControl w:val="0"/>
              <w:autoSpaceDE w:val="0"/>
              <w:autoSpaceDN w:val="0"/>
              <w:adjustRightInd w:val="0"/>
              <w:rPr>
                <w:sz w:val="22"/>
                <w:szCs w:val="22"/>
              </w:rPr>
            </w:pPr>
            <w:r w:rsidRPr="002B51E4">
              <w:rPr>
                <w:sz w:val="22"/>
                <w:szCs w:val="22"/>
              </w:rPr>
              <w:lastRenderedPageBreak/>
              <w:t>1.2.</w:t>
            </w:r>
          </w:p>
        </w:tc>
        <w:tc>
          <w:tcPr>
            <w:tcW w:w="3814" w:type="dxa"/>
          </w:tcPr>
          <w:p w:rsidR="00DE20F9" w:rsidRPr="0050470D" w:rsidRDefault="00DE20F9" w:rsidP="009A0C2E">
            <w:pPr>
              <w:widowControl w:val="0"/>
              <w:autoSpaceDE w:val="0"/>
              <w:autoSpaceDN w:val="0"/>
              <w:adjustRightInd w:val="0"/>
              <w:rPr>
                <w:sz w:val="22"/>
                <w:szCs w:val="22"/>
              </w:rPr>
            </w:pPr>
            <w:r w:rsidRPr="0050470D">
              <w:rPr>
                <w:sz w:val="22"/>
                <w:szCs w:val="22"/>
              </w:rPr>
              <w:t>ОМ 1.2. «Комплектование книжных фондов библиотек»</w:t>
            </w:r>
          </w:p>
        </w:tc>
        <w:tc>
          <w:tcPr>
            <w:tcW w:w="2017" w:type="dxa"/>
          </w:tcPr>
          <w:p w:rsidR="00DE20F9" w:rsidRPr="0050470D" w:rsidRDefault="00DE20F9" w:rsidP="009A0C2E">
            <w:pPr>
              <w:rPr>
                <w:sz w:val="22"/>
                <w:szCs w:val="22"/>
              </w:rPr>
            </w:pPr>
            <w:r w:rsidRPr="0050470D">
              <w:rPr>
                <w:sz w:val="22"/>
                <w:szCs w:val="22"/>
              </w:rPr>
              <w:t>Директор Департамента  социального развития г. Азова Давлятова С.В., Директор МБУК ЦБС Бершадская В.В.</w:t>
            </w:r>
          </w:p>
        </w:tc>
        <w:tc>
          <w:tcPr>
            <w:tcW w:w="1441" w:type="dxa"/>
          </w:tcPr>
          <w:p w:rsidR="00DE20F9" w:rsidRPr="0050470D" w:rsidRDefault="00DE20F9" w:rsidP="009A0C2E">
            <w:pPr>
              <w:widowControl w:val="0"/>
              <w:autoSpaceDE w:val="0"/>
              <w:autoSpaceDN w:val="0"/>
              <w:adjustRightInd w:val="0"/>
              <w:jc w:val="center"/>
              <w:rPr>
                <w:sz w:val="22"/>
                <w:szCs w:val="22"/>
              </w:rPr>
            </w:pPr>
            <w:r w:rsidRPr="0050470D">
              <w:rPr>
                <w:sz w:val="22"/>
                <w:szCs w:val="22"/>
              </w:rPr>
              <w:t>31.12.2023</w:t>
            </w:r>
          </w:p>
        </w:tc>
        <w:tc>
          <w:tcPr>
            <w:tcW w:w="1441" w:type="dxa"/>
          </w:tcPr>
          <w:p w:rsidR="00DE20F9" w:rsidRPr="0050470D" w:rsidRDefault="00DE20F9" w:rsidP="009A0C2E">
            <w:pPr>
              <w:widowControl w:val="0"/>
              <w:autoSpaceDE w:val="0"/>
              <w:autoSpaceDN w:val="0"/>
              <w:adjustRightInd w:val="0"/>
              <w:jc w:val="center"/>
              <w:rPr>
                <w:sz w:val="22"/>
                <w:szCs w:val="22"/>
              </w:rPr>
            </w:pPr>
            <w:r w:rsidRPr="0050470D">
              <w:rPr>
                <w:sz w:val="22"/>
                <w:szCs w:val="22"/>
              </w:rPr>
              <w:t>01.01.2023</w:t>
            </w:r>
          </w:p>
        </w:tc>
        <w:tc>
          <w:tcPr>
            <w:tcW w:w="1443" w:type="dxa"/>
          </w:tcPr>
          <w:p w:rsidR="00DE20F9" w:rsidRPr="0050470D" w:rsidRDefault="00DE20F9" w:rsidP="009A0C2E">
            <w:pPr>
              <w:widowControl w:val="0"/>
              <w:autoSpaceDE w:val="0"/>
              <w:autoSpaceDN w:val="0"/>
              <w:adjustRightInd w:val="0"/>
              <w:jc w:val="center"/>
              <w:rPr>
                <w:sz w:val="22"/>
                <w:szCs w:val="22"/>
              </w:rPr>
            </w:pPr>
            <w:r w:rsidRPr="0050470D">
              <w:rPr>
                <w:sz w:val="22"/>
                <w:szCs w:val="22"/>
              </w:rPr>
              <w:t>31.12.2023</w:t>
            </w:r>
          </w:p>
        </w:tc>
        <w:tc>
          <w:tcPr>
            <w:tcW w:w="1407" w:type="dxa"/>
          </w:tcPr>
          <w:p w:rsidR="00DE20F9" w:rsidRPr="0050470D" w:rsidRDefault="00DE20F9" w:rsidP="00983A8A">
            <w:pPr>
              <w:pStyle w:val="ConsPlusCell"/>
              <w:jc w:val="both"/>
              <w:rPr>
                <w:rFonts w:ascii="Times New Roman" w:hAnsi="Times New Roman" w:cs="Times New Roman"/>
                <w:sz w:val="22"/>
                <w:szCs w:val="22"/>
              </w:rPr>
            </w:pPr>
            <w:r w:rsidRPr="0050470D">
              <w:rPr>
                <w:rFonts w:ascii="Times New Roman" w:hAnsi="Times New Roman" w:cs="Times New Roman"/>
                <w:sz w:val="22"/>
                <w:szCs w:val="22"/>
              </w:rPr>
              <w:t>Рациональное использование  и сохранение библиотечных фондов</w:t>
            </w:r>
          </w:p>
          <w:p w:rsidR="00DE20F9" w:rsidRPr="0050470D" w:rsidRDefault="00DE20F9" w:rsidP="00983A8A">
            <w:pPr>
              <w:pStyle w:val="41"/>
              <w:shd w:val="clear" w:color="auto" w:fill="auto"/>
              <w:tabs>
                <w:tab w:val="left" w:leader="underscore" w:pos="9020"/>
              </w:tabs>
              <w:spacing w:after="0" w:line="240" w:lineRule="auto"/>
              <w:ind w:firstLine="0"/>
              <w:jc w:val="both"/>
              <w:rPr>
                <w:sz w:val="22"/>
                <w:szCs w:val="22"/>
              </w:rPr>
            </w:pPr>
          </w:p>
        </w:tc>
        <w:tc>
          <w:tcPr>
            <w:tcW w:w="1465" w:type="dxa"/>
          </w:tcPr>
          <w:p w:rsidR="00DE20F9" w:rsidRPr="0050470D" w:rsidRDefault="00DE20F9" w:rsidP="00DE20F9">
            <w:pPr>
              <w:pStyle w:val="41"/>
              <w:shd w:val="clear" w:color="auto" w:fill="auto"/>
              <w:tabs>
                <w:tab w:val="left" w:leader="underscore" w:pos="9020"/>
              </w:tabs>
              <w:spacing w:after="0" w:line="240" w:lineRule="auto"/>
              <w:ind w:firstLine="0"/>
              <w:jc w:val="both"/>
              <w:rPr>
                <w:sz w:val="22"/>
                <w:szCs w:val="22"/>
              </w:rPr>
            </w:pPr>
            <w:r w:rsidRPr="0050470D">
              <w:rPr>
                <w:sz w:val="22"/>
                <w:szCs w:val="22"/>
              </w:rPr>
              <w:t>Проведен цикл мероприятий по рациональному использованию и сохранению библиотечных фондов: АПС работает во всех библиотеках, ежемесячно проводятся санитарные дни, 15.03.2023 проведен семинар «Современные тенденции организации комплектования, использования и хранения библиотечных фондов».</w:t>
            </w:r>
          </w:p>
          <w:p w:rsidR="00DE20F9" w:rsidRPr="0050470D" w:rsidRDefault="00DE20F9" w:rsidP="00983A8A">
            <w:pPr>
              <w:pStyle w:val="41"/>
              <w:shd w:val="clear" w:color="auto" w:fill="auto"/>
              <w:tabs>
                <w:tab w:val="left" w:leader="underscore" w:pos="9020"/>
              </w:tabs>
              <w:spacing w:after="0" w:line="240" w:lineRule="auto"/>
              <w:ind w:firstLine="0"/>
              <w:jc w:val="both"/>
              <w:rPr>
                <w:sz w:val="22"/>
                <w:szCs w:val="22"/>
              </w:rPr>
            </w:pPr>
          </w:p>
        </w:tc>
        <w:tc>
          <w:tcPr>
            <w:tcW w:w="1701" w:type="dxa"/>
          </w:tcPr>
          <w:p w:rsidR="00DE20F9" w:rsidRPr="0050470D" w:rsidRDefault="00DE20F9" w:rsidP="00983A8A">
            <w:pPr>
              <w:widowControl w:val="0"/>
              <w:autoSpaceDE w:val="0"/>
              <w:autoSpaceDN w:val="0"/>
              <w:adjustRightInd w:val="0"/>
              <w:jc w:val="both"/>
              <w:rPr>
                <w:sz w:val="22"/>
                <w:szCs w:val="22"/>
              </w:rPr>
            </w:pPr>
            <w:r w:rsidRPr="0050470D">
              <w:rPr>
                <w:sz w:val="22"/>
                <w:szCs w:val="22"/>
              </w:rPr>
              <w:t>Реализовано в полном объёме.</w:t>
            </w:r>
          </w:p>
        </w:tc>
      </w:tr>
      <w:tr w:rsidR="0050470D" w:rsidRPr="002B51E4" w:rsidTr="00830823">
        <w:trPr>
          <w:trHeight w:val="1133"/>
        </w:trPr>
        <w:tc>
          <w:tcPr>
            <w:tcW w:w="722" w:type="dxa"/>
          </w:tcPr>
          <w:p w:rsidR="0050470D" w:rsidRPr="0050470D" w:rsidRDefault="0050470D" w:rsidP="009A0C2E">
            <w:pPr>
              <w:widowControl w:val="0"/>
              <w:autoSpaceDE w:val="0"/>
              <w:autoSpaceDN w:val="0"/>
              <w:adjustRightInd w:val="0"/>
              <w:rPr>
                <w:sz w:val="22"/>
                <w:szCs w:val="22"/>
              </w:rPr>
            </w:pPr>
            <w:r w:rsidRPr="0050470D">
              <w:rPr>
                <w:sz w:val="22"/>
                <w:szCs w:val="22"/>
              </w:rPr>
              <w:lastRenderedPageBreak/>
              <w:t>1.3.</w:t>
            </w:r>
          </w:p>
        </w:tc>
        <w:tc>
          <w:tcPr>
            <w:tcW w:w="3814" w:type="dxa"/>
          </w:tcPr>
          <w:p w:rsidR="0050470D" w:rsidRPr="0050470D" w:rsidRDefault="0050470D" w:rsidP="009A0C2E">
            <w:pPr>
              <w:pStyle w:val="ConsPlusCell"/>
              <w:jc w:val="both"/>
              <w:rPr>
                <w:rFonts w:ascii="Times New Roman" w:hAnsi="Times New Roman" w:cs="Times New Roman"/>
                <w:sz w:val="22"/>
                <w:szCs w:val="22"/>
              </w:rPr>
            </w:pPr>
            <w:r w:rsidRPr="0050470D">
              <w:rPr>
                <w:rFonts w:ascii="Times New Roman" w:hAnsi="Times New Roman" w:cs="Times New Roman"/>
                <w:sz w:val="22"/>
                <w:szCs w:val="22"/>
              </w:rPr>
              <w:t>ОМ 1.3. «Содержание  сети бюджетных  учреждений  культурно-досугового типа»</w:t>
            </w:r>
          </w:p>
        </w:tc>
        <w:tc>
          <w:tcPr>
            <w:tcW w:w="2017" w:type="dxa"/>
          </w:tcPr>
          <w:p w:rsidR="0050470D" w:rsidRPr="0050470D" w:rsidRDefault="0050470D" w:rsidP="0045443B">
            <w:pPr>
              <w:rPr>
                <w:sz w:val="22"/>
                <w:szCs w:val="22"/>
              </w:rPr>
            </w:pPr>
            <w:r w:rsidRPr="0050470D">
              <w:rPr>
                <w:sz w:val="22"/>
                <w:szCs w:val="22"/>
              </w:rPr>
              <w:t>Директор Департамента  социального развития г. Азова Давлятова С.В., И.о.директора МБУК ГДК г. Азова Дробязкин Г.В.</w:t>
            </w:r>
          </w:p>
        </w:tc>
        <w:tc>
          <w:tcPr>
            <w:tcW w:w="1441" w:type="dxa"/>
          </w:tcPr>
          <w:p w:rsidR="0050470D" w:rsidRPr="0050470D" w:rsidRDefault="0050470D" w:rsidP="009A0C2E">
            <w:pPr>
              <w:widowControl w:val="0"/>
              <w:autoSpaceDE w:val="0"/>
              <w:autoSpaceDN w:val="0"/>
              <w:adjustRightInd w:val="0"/>
              <w:jc w:val="center"/>
              <w:rPr>
                <w:sz w:val="22"/>
                <w:szCs w:val="22"/>
              </w:rPr>
            </w:pPr>
            <w:r w:rsidRPr="0050470D">
              <w:rPr>
                <w:sz w:val="22"/>
                <w:szCs w:val="22"/>
              </w:rPr>
              <w:t>31.12.2023</w:t>
            </w:r>
          </w:p>
        </w:tc>
        <w:tc>
          <w:tcPr>
            <w:tcW w:w="1441" w:type="dxa"/>
          </w:tcPr>
          <w:p w:rsidR="0050470D" w:rsidRPr="0050470D" w:rsidRDefault="0050470D" w:rsidP="009A0C2E">
            <w:pPr>
              <w:widowControl w:val="0"/>
              <w:autoSpaceDE w:val="0"/>
              <w:autoSpaceDN w:val="0"/>
              <w:adjustRightInd w:val="0"/>
              <w:jc w:val="center"/>
              <w:rPr>
                <w:sz w:val="22"/>
                <w:szCs w:val="22"/>
              </w:rPr>
            </w:pPr>
            <w:r w:rsidRPr="0050470D">
              <w:rPr>
                <w:sz w:val="22"/>
                <w:szCs w:val="22"/>
              </w:rPr>
              <w:t>01.01.2023</w:t>
            </w:r>
          </w:p>
        </w:tc>
        <w:tc>
          <w:tcPr>
            <w:tcW w:w="1443" w:type="dxa"/>
          </w:tcPr>
          <w:p w:rsidR="0050470D" w:rsidRPr="0050470D" w:rsidRDefault="0050470D" w:rsidP="009A0C2E">
            <w:pPr>
              <w:widowControl w:val="0"/>
              <w:autoSpaceDE w:val="0"/>
              <w:autoSpaceDN w:val="0"/>
              <w:adjustRightInd w:val="0"/>
              <w:jc w:val="center"/>
              <w:rPr>
                <w:sz w:val="22"/>
                <w:szCs w:val="22"/>
              </w:rPr>
            </w:pPr>
            <w:r w:rsidRPr="0050470D">
              <w:rPr>
                <w:sz w:val="22"/>
                <w:szCs w:val="22"/>
              </w:rPr>
              <w:t>31.12.2023</w:t>
            </w:r>
          </w:p>
        </w:tc>
        <w:tc>
          <w:tcPr>
            <w:tcW w:w="1407" w:type="dxa"/>
          </w:tcPr>
          <w:p w:rsidR="0050470D" w:rsidRPr="0050470D" w:rsidRDefault="0050470D" w:rsidP="00983A8A">
            <w:pPr>
              <w:pStyle w:val="ConsPlusCell"/>
              <w:jc w:val="both"/>
              <w:rPr>
                <w:rFonts w:ascii="Times New Roman" w:hAnsi="Times New Roman" w:cs="Times New Roman"/>
                <w:sz w:val="22"/>
                <w:szCs w:val="22"/>
              </w:rPr>
            </w:pPr>
            <w:r w:rsidRPr="0050470D">
              <w:rPr>
                <w:rFonts w:ascii="Times New Roman" w:hAnsi="Times New Roman" w:cs="Times New Roman"/>
                <w:sz w:val="22"/>
                <w:szCs w:val="22"/>
              </w:rPr>
              <w:t xml:space="preserve">Повышение привлекательности культурно-досуговых учреждений для жителей и гостей города. Планомерное  увеличение  количества  культурно-досуговых формирований.  </w:t>
            </w:r>
          </w:p>
          <w:p w:rsidR="0050470D" w:rsidRPr="0050470D" w:rsidRDefault="0050470D" w:rsidP="00983A8A">
            <w:pPr>
              <w:pStyle w:val="ConsPlusCell"/>
              <w:jc w:val="both"/>
              <w:rPr>
                <w:rFonts w:ascii="Times New Roman" w:hAnsi="Times New Roman" w:cs="Times New Roman"/>
                <w:sz w:val="22"/>
                <w:szCs w:val="22"/>
              </w:rPr>
            </w:pPr>
            <w:r w:rsidRPr="0050470D">
              <w:rPr>
                <w:rFonts w:ascii="Times New Roman" w:hAnsi="Times New Roman" w:cs="Times New Roman"/>
                <w:sz w:val="22"/>
                <w:szCs w:val="22"/>
              </w:rPr>
              <w:t>Увеличение количества  участников   в культурно-досуговых  формированиях.</w:t>
            </w:r>
          </w:p>
          <w:p w:rsidR="0050470D" w:rsidRPr="0050470D" w:rsidRDefault="0050470D" w:rsidP="00983A8A">
            <w:pPr>
              <w:pStyle w:val="ConsPlusCell"/>
              <w:jc w:val="both"/>
              <w:rPr>
                <w:rFonts w:ascii="Times New Roman" w:hAnsi="Times New Roman" w:cs="Times New Roman"/>
                <w:sz w:val="22"/>
                <w:szCs w:val="22"/>
              </w:rPr>
            </w:pPr>
            <w:r w:rsidRPr="0050470D">
              <w:rPr>
                <w:rFonts w:ascii="Times New Roman" w:hAnsi="Times New Roman" w:cs="Times New Roman"/>
                <w:sz w:val="22"/>
                <w:szCs w:val="22"/>
              </w:rPr>
              <w:t>Увеличение количества участников мероприятий</w:t>
            </w:r>
          </w:p>
        </w:tc>
        <w:tc>
          <w:tcPr>
            <w:tcW w:w="1465" w:type="dxa"/>
          </w:tcPr>
          <w:p w:rsidR="0050470D" w:rsidRPr="0050470D" w:rsidRDefault="0050470D" w:rsidP="00983A8A">
            <w:pPr>
              <w:widowControl w:val="0"/>
              <w:autoSpaceDE w:val="0"/>
              <w:autoSpaceDN w:val="0"/>
              <w:adjustRightInd w:val="0"/>
              <w:jc w:val="both"/>
              <w:rPr>
                <w:sz w:val="22"/>
                <w:szCs w:val="22"/>
              </w:rPr>
            </w:pPr>
            <w:r w:rsidRPr="0050470D">
              <w:rPr>
                <w:sz w:val="22"/>
                <w:szCs w:val="22"/>
              </w:rPr>
              <w:t>В 2023 году специалисты МБУК ГДК г. Азова подготоили и провели 381 культурно-массовое мероприятие, которые посетили 319095 человек.</w:t>
            </w:r>
          </w:p>
          <w:p w:rsidR="0050470D" w:rsidRPr="0050470D" w:rsidRDefault="0050470D" w:rsidP="00983A8A">
            <w:pPr>
              <w:widowControl w:val="0"/>
              <w:autoSpaceDE w:val="0"/>
              <w:autoSpaceDN w:val="0"/>
              <w:adjustRightInd w:val="0"/>
              <w:jc w:val="both"/>
              <w:rPr>
                <w:bCs/>
                <w:iCs/>
                <w:sz w:val="22"/>
                <w:szCs w:val="22"/>
              </w:rPr>
            </w:pPr>
            <w:r w:rsidRPr="0050470D">
              <w:rPr>
                <w:sz w:val="22"/>
                <w:szCs w:val="22"/>
              </w:rPr>
              <w:t>За счет средств внебюджетаприобретены сценические костюмы.</w:t>
            </w:r>
            <w:r w:rsidRPr="0050470D">
              <w:rPr>
                <w:bCs/>
                <w:iCs/>
                <w:sz w:val="22"/>
                <w:szCs w:val="22"/>
              </w:rPr>
              <w:t>.</w:t>
            </w:r>
          </w:p>
          <w:p w:rsidR="0050470D" w:rsidRPr="0050470D" w:rsidRDefault="0050470D" w:rsidP="00983A8A">
            <w:pPr>
              <w:widowControl w:val="0"/>
              <w:autoSpaceDE w:val="0"/>
              <w:autoSpaceDN w:val="0"/>
              <w:adjustRightInd w:val="0"/>
              <w:jc w:val="both"/>
              <w:rPr>
                <w:sz w:val="22"/>
                <w:szCs w:val="22"/>
              </w:rPr>
            </w:pPr>
          </w:p>
        </w:tc>
        <w:tc>
          <w:tcPr>
            <w:tcW w:w="1701" w:type="dxa"/>
          </w:tcPr>
          <w:p w:rsidR="0050470D" w:rsidRPr="0050470D" w:rsidRDefault="0050470D" w:rsidP="00EB2F97">
            <w:pPr>
              <w:widowControl w:val="0"/>
              <w:autoSpaceDE w:val="0"/>
              <w:autoSpaceDN w:val="0"/>
              <w:adjustRightInd w:val="0"/>
              <w:jc w:val="both"/>
              <w:rPr>
                <w:sz w:val="22"/>
                <w:szCs w:val="22"/>
              </w:rPr>
            </w:pPr>
            <w:r w:rsidRPr="0050470D">
              <w:rPr>
                <w:sz w:val="22"/>
                <w:szCs w:val="22"/>
              </w:rPr>
              <w:t>Реализовано в полном объёме.</w:t>
            </w:r>
          </w:p>
        </w:tc>
      </w:tr>
      <w:tr w:rsidR="00523D7A" w:rsidRPr="002B51E4" w:rsidTr="009A0C2E">
        <w:trPr>
          <w:trHeight w:val="71"/>
        </w:trPr>
        <w:tc>
          <w:tcPr>
            <w:tcW w:w="722" w:type="dxa"/>
          </w:tcPr>
          <w:p w:rsidR="00523D7A" w:rsidRPr="0050470D" w:rsidRDefault="00523D7A" w:rsidP="009A0C2E">
            <w:pPr>
              <w:widowControl w:val="0"/>
              <w:autoSpaceDE w:val="0"/>
              <w:autoSpaceDN w:val="0"/>
              <w:adjustRightInd w:val="0"/>
              <w:rPr>
                <w:sz w:val="22"/>
                <w:szCs w:val="22"/>
              </w:rPr>
            </w:pPr>
            <w:r w:rsidRPr="0050470D">
              <w:rPr>
                <w:sz w:val="22"/>
                <w:szCs w:val="22"/>
              </w:rPr>
              <w:t>1.4.</w:t>
            </w:r>
          </w:p>
        </w:tc>
        <w:tc>
          <w:tcPr>
            <w:tcW w:w="3814" w:type="dxa"/>
          </w:tcPr>
          <w:p w:rsidR="00523D7A" w:rsidRPr="0050470D" w:rsidRDefault="00523D7A" w:rsidP="00983A8A">
            <w:pPr>
              <w:pStyle w:val="ConsPlusCell"/>
              <w:jc w:val="both"/>
              <w:rPr>
                <w:rFonts w:ascii="Times New Roman" w:hAnsi="Times New Roman" w:cs="Times New Roman"/>
                <w:sz w:val="22"/>
                <w:szCs w:val="22"/>
              </w:rPr>
            </w:pPr>
            <w:r w:rsidRPr="0050470D">
              <w:rPr>
                <w:rFonts w:ascii="Times New Roman" w:hAnsi="Times New Roman" w:cs="Times New Roman"/>
                <w:sz w:val="22"/>
                <w:szCs w:val="22"/>
              </w:rPr>
              <w:t>ОМ 1.4. «Содержание  сети бюджетных  учреждений  дополнительного образования детей»</w:t>
            </w:r>
          </w:p>
        </w:tc>
        <w:tc>
          <w:tcPr>
            <w:tcW w:w="2017" w:type="dxa"/>
          </w:tcPr>
          <w:p w:rsidR="00523D7A" w:rsidRPr="0050470D" w:rsidRDefault="00523D7A" w:rsidP="00983A8A">
            <w:pPr>
              <w:rPr>
                <w:sz w:val="22"/>
                <w:szCs w:val="22"/>
              </w:rPr>
            </w:pPr>
            <w:r w:rsidRPr="0050470D">
              <w:rPr>
                <w:sz w:val="22"/>
                <w:szCs w:val="22"/>
              </w:rPr>
              <w:t xml:space="preserve">Директор Департамента  социального развития г. Азова Давлятова С.В., Директор МБУ ДО </w:t>
            </w:r>
            <w:r w:rsidRPr="0050470D">
              <w:rPr>
                <w:sz w:val="22"/>
                <w:szCs w:val="22"/>
              </w:rPr>
              <w:lastRenderedPageBreak/>
              <w:t xml:space="preserve">ДШИ  </w:t>
            </w:r>
            <w:r w:rsidR="00B018E6">
              <w:rPr>
                <w:sz w:val="22"/>
                <w:szCs w:val="22"/>
              </w:rPr>
              <w:t xml:space="preserve"> г.Азова </w:t>
            </w:r>
            <w:r w:rsidRPr="0050470D">
              <w:rPr>
                <w:sz w:val="22"/>
                <w:szCs w:val="22"/>
              </w:rPr>
              <w:t xml:space="preserve">Акулиничева О.А.;  директор МБУ ДО ДХШ </w:t>
            </w:r>
            <w:r w:rsidR="00B018E6">
              <w:rPr>
                <w:sz w:val="22"/>
                <w:szCs w:val="22"/>
              </w:rPr>
              <w:t xml:space="preserve"> г.Азова </w:t>
            </w:r>
            <w:r w:rsidRPr="0050470D">
              <w:rPr>
                <w:sz w:val="22"/>
                <w:szCs w:val="22"/>
              </w:rPr>
              <w:t xml:space="preserve"> Миронов С.А.</w:t>
            </w:r>
          </w:p>
        </w:tc>
        <w:tc>
          <w:tcPr>
            <w:tcW w:w="1441" w:type="dxa"/>
          </w:tcPr>
          <w:p w:rsidR="00523D7A" w:rsidRPr="0050470D" w:rsidRDefault="00523D7A" w:rsidP="00983A8A">
            <w:pPr>
              <w:widowControl w:val="0"/>
              <w:autoSpaceDE w:val="0"/>
              <w:autoSpaceDN w:val="0"/>
              <w:adjustRightInd w:val="0"/>
              <w:jc w:val="center"/>
              <w:rPr>
                <w:sz w:val="22"/>
                <w:szCs w:val="22"/>
              </w:rPr>
            </w:pPr>
            <w:r w:rsidRPr="0050470D">
              <w:rPr>
                <w:sz w:val="22"/>
                <w:szCs w:val="22"/>
              </w:rPr>
              <w:lastRenderedPageBreak/>
              <w:t>31.12.2022</w:t>
            </w:r>
          </w:p>
        </w:tc>
        <w:tc>
          <w:tcPr>
            <w:tcW w:w="1441" w:type="dxa"/>
          </w:tcPr>
          <w:p w:rsidR="00523D7A" w:rsidRPr="0050470D" w:rsidRDefault="00523D7A" w:rsidP="00983A8A">
            <w:pPr>
              <w:widowControl w:val="0"/>
              <w:autoSpaceDE w:val="0"/>
              <w:autoSpaceDN w:val="0"/>
              <w:adjustRightInd w:val="0"/>
              <w:jc w:val="center"/>
              <w:rPr>
                <w:sz w:val="22"/>
                <w:szCs w:val="22"/>
              </w:rPr>
            </w:pPr>
            <w:r w:rsidRPr="0050470D">
              <w:rPr>
                <w:sz w:val="22"/>
                <w:szCs w:val="22"/>
              </w:rPr>
              <w:t>01.01.2022</w:t>
            </w:r>
          </w:p>
        </w:tc>
        <w:tc>
          <w:tcPr>
            <w:tcW w:w="1443" w:type="dxa"/>
          </w:tcPr>
          <w:p w:rsidR="00523D7A" w:rsidRPr="0050470D" w:rsidRDefault="00523D7A" w:rsidP="00983A8A">
            <w:pPr>
              <w:widowControl w:val="0"/>
              <w:autoSpaceDE w:val="0"/>
              <w:autoSpaceDN w:val="0"/>
              <w:adjustRightInd w:val="0"/>
              <w:jc w:val="center"/>
              <w:rPr>
                <w:sz w:val="22"/>
                <w:szCs w:val="22"/>
              </w:rPr>
            </w:pPr>
            <w:r w:rsidRPr="0050470D">
              <w:rPr>
                <w:sz w:val="22"/>
                <w:szCs w:val="22"/>
              </w:rPr>
              <w:t>31.12.2022</w:t>
            </w:r>
          </w:p>
        </w:tc>
        <w:tc>
          <w:tcPr>
            <w:tcW w:w="1407" w:type="dxa"/>
          </w:tcPr>
          <w:p w:rsidR="00523D7A" w:rsidRPr="0050470D" w:rsidRDefault="00523D7A" w:rsidP="000E5BF5">
            <w:pPr>
              <w:rPr>
                <w:sz w:val="21"/>
                <w:szCs w:val="21"/>
              </w:rPr>
            </w:pPr>
            <w:r w:rsidRPr="0050470D">
              <w:rPr>
                <w:sz w:val="21"/>
                <w:szCs w:val="21"/>
              </w:rPr>
              <w:t xml:space="preserve">Сохранение количества учащихся 1-9 классов общеобразовательных </w:t>
            </w:r>
            <w:r w:rsidRPr="0050470D">
              <w:rPr>
                <w:sz w:val="21"/>
                <w:szCs w:val="21"/>
              </w:rPr>
              <w:lastRenderedPageBreak/>
              <w:t>школ получающих эстетическое образование. Увеличение учащихся школ дополнительного образования, принимающих участие в фестивалях и конкурсах различного уровня.</w:t>
            </w:r>
          </w:p>
          <w:p w:rsidR="00523D7A" w:rsidRPr="0050470D" w:rsidRDefault="00523D7A" w:rsidP="00983A8A">
            <w:pPr>
              <w:rPr>
                <w:sz w:val="21"/>
                <w:szCs w:val="21"/>
              </w:rPr>
            </w:pPr>
          </w:p>
        </w:tc>
        <w:tc>
          <w:tcPr>
            <w:tcW w:w="1465" w:type="dxa"/>
          </w:tcPr>
          <w:p w:rsidR="00523D7A" w:rsidRPr="0050470D" w:rsidRDefault="00523D7A" w:rsidP="00F72A5A">
            <w:pPr>
              <w:pStyle w:val="conspluscellmrcssattr"/>
              <w:shd w:val="clear" w:color="auto" w:fill="FFFFFF"/>
              <w:jc w:val="both"/>
              <w:rPr>
                <w:sz w:val="22"/>
                <w:szCs w:val="22"/>
              </w:rPr>
            </w:pPr>
            <w:r w:rsidRPr="0050470D">
              <w:rPr>
                <w:sz w:val="22"/>
                <w:szCs w:val="22"/>
              </w:rPr>
              <w:lastRenderedPageBreak/>
              <w:t xml:space="preserve">Количество учащихся на бюджетной основе 931 человек, из них: в МБУ </w:t>
            </w:r>
            <w:r w:rsidRPr="0050470D">
              <w:rPr>
                <w:sz w:val="22"/>
                <w:szCs w:val="22"/>
              </w:rPr>
              <w:lastRenderedPageBreak/>
              <w:t>ДО ДХШ г. Азова обучается 225 человек, в  МБУ ДО ДШИ г. Азова – 706 человек</w:t>
            </w:r>
          </w:p>
        </w:tc>
        <w:tc>
          <w:tcPr>
            <w:tcW w:w="1701" w:type="dxa"/>
          </w:tcPr>
          <w:p w:rsidR="00523D7A" w:rsidRPr="0050470D" w:rsidRDefault="00523D7A" w:rsidP="004547C8">
            <w:pPr>
              <w:widowControl w:val="0"/>
              <w:autoSpaceDE w:val="0"/>
              <w:autoSpaceDN w:val="0"/>
              <w:adjustRightInd w:val="0"/>
              <w:jc w:val="both"/>
              <w:rPr>
                <w:sz w:val="22"/>
                <w:szCs w:val="22"/>
              </w:rPr>
            </w:pPr>
            <w:r w:rsidRPr="0050470D">
              <w:rPr>
                <w:sz w:val="22"/>
                <w:szCs w:val="22"/>
              </w:rPr>
              <w:lastRenderedPageBreak/>
              <w:t>Реализовано в полном объёме.</w:t>
            </w:r>
          </w:p>
        </w:tc>
      </w:tr>
      <w:tr w:rsidR="00523D7A" w:rsidRPr="002B51E4" w:rsidTr="009A0C2E">
        <w:trPr>
          <w:trHeight w:val="71"/>
        </w:trPr>
        <w:tc>
          <w:tcPr>
            <w:tcW w:w="722" w:type="dxa"/>
          </w:tcPr>
          <w:p w:rsidR="00523D7A" w:rsidRPr="002B51E4" w:rsidRDefault="00523D7A" w:rsidP="009A0C2E">
            <w:pPr>
              <w:widowControl w:val="0"/>
              <w:autoSpaceDE w:val="0"/>
              <w:autoSpaceDN w:val="0"/>
              <w:adjustRightInd w:val="0"/>
              <w:rPr>
                <w:sz w:val="22"/>
                <w:szCs w:val="22"/>
              </w:rPr>
            </w:pPr>
            <w:r w:rsidRPr="002B51E4">
              <w:rPr>
                <w:sz w:val="22"/>
                <w:szCs w:val="22"/>
              </w:rPr>
              <w:lastRenderedPageBreak/>
              <w:t>1.5.</w:t>
            </w:r>
          </w:p>
        </w:tc>
        <w:tc>
          <w:tcPr>
            <w:tcW w:w="3814" w:type="dxa"/>
          </w:tcPr>
          <w:p w:rsidR="00523D7A" w:rsidRPr="002B51E4" w:rsidRDefault="00523D7A"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1.5. «Организация  руководства и управления   учреждениями культуры»</w:t>
            </w:r>
          </w:p>
        </w:tc>
        <w:tc>
          <w:tcPr>
            <w:tcW w:w="2017" w:type="dxa"/>
          </w:tcPr>
          <w:p w:rsidR="00523D7A" w:rsidRPr="002B51E4" w:rsidRDefault="00523D7A" w:rsidP="009A0C2E">
            <w:pPr>
              <w:rPr>
                <w:sz w:val="22"/>
                <w:szCs w:val="22"/>
              </w:rPr>
            </w:pPr>
            <w:r>
              <w:rPr>
                <w:sz w:val="22"/>
                <w:szCs w:val="22"/>
              </w:rPr>
              <w:t>Директор</w:t>
            </w:r>
            <w:r w:rsidRPr="002B51E4">
              <w:rPr>
                <w:sz w:val="22"/>
                <w:szCs w:val="22"/>
              </w:rPr>
              <w:t xml:space="preserve"> Департамента  социального развития г. Азова </w:t>
            </w:r>
            <w:r>
              <w:rPr>
                <w:sz w:val="22"/>
                <w:szCs w:val="22"/>
              </w:rPr>
              <w:t>Давлятова С.В.</w:t>
            </w:r>
            <w:r w:rsidRPr="002B51E4">
              <w:rPr>
                <w:sz w:val="22"/>
                <w:szCs w:val="22"/>
              </w:rPr>
              <w:t>, начальник отдела культуры и искусства Департамента  социального развития г. Азова Бакуменко Т.В.</w:t>
            </w:r>
          </w:p>
          <w:p w:rsidR="00523D7A" w:rsidRPr="002B51E4" w:rsidRDefault="00523D7A" w:rsidP="009A0C2E">
            <w:pPr>
              <w:rPr>
                <w:sz w:val="22"/>
                <w:szCs w:val="22"/>
              </w:rPr>
            </w:pPr>
          </w:p>
        </w:tc>
        <w:tc>
          <w:tcPr>
            <w:tcW w:w="1441" w:type="dxa"/>
          </w:tcPr>
          <w:p w:rsidR="00523D7A" w:rsidRPr="002B51E4" w:rsidRDefault="00523D7A" w:rsidP="009A0C2E">
            <w:pPr>
              <w:widowControl w:val="0"/>
              <w:autoSpaceDE w:val="0"/>
              <w:autoSpaceDN w:val="0"/>
              <w:adjustRightInd w:val="0"/>
              <w:jc w:val="center"/>
              <w:rPr>
                <w:sz w:val="22"/>
                <w:szCs w:val="22"/>
              </w:rPr>
            </w:pPr>
            <w:r>
              <w:rPr>
                <w:sz w:val="22"/>
                <w:szCs w:val="22"/>
              </w:rPr>
              <w:t>31.12.2023</w:t>
            </w:r>
          </w:p>
        </w:tc>
        <w:tc>
          <w:tcPr>
            <w:tcW w:w="1441" w:type="dxa"/>
          </w:tcPr>
          <w:p w:rsidR="00523D7A" w:rsidRPr="002B51E4" w:rsidRDefault="00523D7A" w:rsidP="009A0C2E">
            <w:pPr>
              <w:widowControl w:val="0"/>
              <w:autoSpaceDE w:val="0"/>
              <w:autoSpaceDN w:val="0"/>
              <w:adjustRightInd w:val="0"/>
              <w:jc w:val="center"/>
              <w:rPr>
                <w:sz w:val="22"/>
                <w:szCs w:val="22"/>
              </w:rPr>
            </w:pPr>
            <w:r>
              <w:rPr>
                <w:sz w:val="22"/>
                <w:szCs w:val="22"/>
              </w:rPr>
              <w:t>01.01.2023</w:t>
            </w:r>
          </w:p>
        </w:tc>
        <w:tc>
          <w:tcPr>
            <w:tcW w:w="1443" w:type="dxa"/>
          </w:tcPr>
          <w:p w:rsidR="00523D7A" w:rsidRPr="002B51E4" w:rsidRDefault="00523D7A" w:rsidP="009A0C2E">
            <w:pPr>
              <w:widowControl w:val="0"/>
              <w:autoSpaceDE w:val="0"/>
              <w:autoSpaceDN w:val="0"/>
              <w:adjustRightInd w:val="0"/>
              <w:jc w:val="center"/>
              <w:rPr>
                <w:sz w:val="22"/>
                <w:szCs w:val="22"/>
              </w:rPr>
            </w:pPr>
            <w:r>
              <w:rPr>
                <w:sz w:val="22"/>
                <w:szCs w:val="22"/>
              </w:rPr>
              <w:t>31.12.2023</w:t>
            </w:r>
          </w:p>
        </w:tc>
        <w:tc>
          <w:tcPr>
            <w:tcW w:w="1407" w:type="dxa"/>
          </w:tcPr>
          <w:p w:rsidR="00523D7A" w:rsidRPr="002B51E4" w:rsidRDefault="00523D7A" w:rsidP="009A0C2E">
            <w:pPr>
              <w:autoSpaceDE w:val="0"/>
              <w:autoSpaceDN w:val="0"/>
              <w:adjustRightInd w:val="0"/>
              <w:jc w:val="both"/>
              <w:rPr>
                <w:kern w:val="2"/>
                <w:sz w:val="22"/>
                <w:szCs w:val="22"/>
              </w:rPr>
            </w:pPr>
            <w:r w:rsidRPr="002B51E4">
              <w:rPr>
                <w:kern w:val="2"/>
                <w:sz w:val="22"/>
                <w:szCs w:val="22"/>
              </w:rPr>
              <w:t>Создание эффективной системы управления реализацией муниципальной  программы, реализация в полном объеме мероприятий  программы, достижение ее целей и задач.</w:t>
            </w:r>
          </w:p>
        </w:tc>
        <w:tc>
          <w:tcPr>
            <w:tcW w:w="1465" w:type="dxa"/>
          </w:tcPr>
          <w:p w:rsidR="00523D7A" w:rsidRPr="002B51E4" w:rsidRDefault="00523D7A" w:rsidP="009A0C2E">
            <w:pPr>
              <w:widowControl w:val="0"/>
              <w:autoSpaceDE w:val="0"/>
              <w:autoSpaceDN w:val="0"/>
              <w:adjustRightInd w:val="0"/>
              <w:jc w:val="both"/>
              <w:rPr>
                <w:sz w:val="22"/>
                <w:szCs w:val="22"/>
              </w:rPr>
            </w:pPr>
            <w:r w:rsidRPr="002B51E4">
              <w:rPr>
                <w:sz w:val="22"/>
                <w:szCs w:val="22"/>
              </w:rPr>
              <w:t xml:space="preserve">Производится контроль над выполнением </w:t>
            </w:r>
            <w:r w:rsidRPr="002B51E4">
              <w:rPr>
                <w:kern w:val="2"/>
                <w:sz w:val="22"/>
                <w:szCs w:val="22"/>
              </w:rPr>
              <w:t>муниципальной  программы, реализация в полном объеме мероприятий  программы, достижение ее целей и задач.</w:t>
            </w:r>
          </w:p>
        </w:tc>
        <w:tc>
          <w:tcPr>
            <w:tcW w:w="1701" w:type="dxa"/>
          </w:tcPr>
          <w:p w:rsidR="00523D7A" w:rsidRPr="0050470D" w:rsidRDefault="00523D7A" w:rsidP="004547C8">
            <w:pPr>
              <w:widowControl w:val="0"/>
              <w:autoSpaceDE w:val="0"/>
              <w:autoSpaceDN w:val="0"/>
              <w:adjustRightInd w:val="0"/>
              <w:jc w:val="both"/>
              <w:rPr>
                <w:sz w:val="22"/>
                <w:szCs w:val="22"/>
              </w:rPr>
            </w:pPr>
            <w:r w:rsidRPr="0050470D">
              <w:rPr>
                <w:sz w:val="22"/>
                <w:szCs w:val="22"/>
              </w:rPr>
              <w:t>Реализовано в полном объёме.</w:t>
            </w:r>
          </w:p>
        </w:tc>
      </w:tr>
      <w:tr w:rsidR="00523D7A" w:rsidRPr="002B51E4" w:rsidTr="009A0C2E">
        <w:trPr>
          <w:trHeight w:val="71"/>
        </w:trPr>
        <w:tc>
          <w:tcPr>
            <w:tcW w:w="722" w:type="dxa"/>
          </w:tcPr>
          <w:p w:rsidR="00523D7A" w:rsidRPr="002B51E4" w:rsidRDefault="00523D7A" w:rsidP="009A0C2E">
            <w:pPr>
              <w:widowControl w:val="0"/>
              <w:autoSpaceDE w:val="0"/>
              <w:autoSpaceDN w:val="0"/>
              <w:adjustRightInd w:val="0"/>
              <w:rPr>
                <w:sz w:val="22"/>
                <w:szCs w:val="22"/>
              </w:rPr>
            </w:pPr>
            <w:r w:rsidRPr="002B51E4">
              <w:rPr>
                <w:sz w:val="22"/>
                <w:szCs w:val="22"/>
              </w:rPr>
              <w:t>1.6.</w:t>
            </w:r>
          </w:p>
        </w:tc>
        <w:tc>
          <w:tcPr>
            <w:tcW w:w="3814" w:type="dxa"/>
          </w:tcPr>
          <w:p w:rsidR="00523D7A" w:rsidRPr="002B51E4" w:rsidRDefault="00523D7A"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1.6. «Организация    ведение  бухгалтерского  и  налогового  учета  в   учреждениях культуры»</w:t>
            </w:r>
          </w:p>
        </w:tc>
        <w:tc>
          <w:tcPr>
            <w:tcW w:w="2017" w:type="dxa"/>
          </w:tcPr>
          <w:p w:rsidR="00523D7A" w:rsidRPr="002B51E4" w:rsidRDefault="00523D7A" w:rsidP="009A0C2E">
            <w:pPr>
              <w:rPr>
                <w:sz w:val="22"/>
                <w:szCs w:val="22"/>
              </w:rPr>
            </w:pPr>
            <w:r>
              <w:rPr>
                <w:sz w:val="22"/>
                <w:szCs w:val="22"/>
              </w:rPr>
              <w:t>Директор</w:t>
            </w:r>
            <w:r w:rsidRPr="002B51E4">
              <w:rPr>
                <w:sz w:val="22"/>
                <w:szCs w:val="22"/>
              </w:rPr>
              <w:t xml:space="preserve"> Департамента  социального </w:t>
            </w:r>
            <w:r w:rsidRPr="002B51E4">
              <w:rPr>
                <w:sz w:val="22"/>
                <w:szCs w:val="22"/>
              </w:rPr>
              <w:lastRenderedPageBreak/>
              <w:t xml:space="preserve">развития г. Азова </w:t>
            </w:r>
            <w:r>
              <w:rPr>
                <w:sz w:val="22"/>
                <w:szCs w:val="22"/>
              </w:rPr>
              <w:t>Давлятова С.В.</w:t>
            </w:r>
            <w:r w:rsidRPr="002B51E4">
              <w:rPr>
                <w:sz w:val="22"/>
                <w:szCs w:val="22"/>
              </w:rPr>
              <w:t xml:space="preserve">, </w:t>
            </w:r>
          </w:p>
          <w:p w:rsidR="00523D7A" w:rsidRDefault="00523D7A" w:rsidP="009A0C2E">
            <w:pPr>
              <w:rPr>
                <w:sz w:val="22"/>
                <w:szCs w:val="22"/>
              </w:rPr>
            </w:pPr>
            <w:r>
              <w:rPr>
                <w:sz w:val="22"/>
                <w:szCs w:val="22"/>
              </w:rPr>
              <w:t xml:space="preserve">Директор </w:t>
            </w:r>
            <w:r w:rsidRPr="002B51E4">
              <w:rPr>
                <w:sz w:val="22"/>
                <w:szCs w:val="22"/>
              </w:rPr>
              <w:t>МБУ «ЦБ» г.</w:t>
            </w:r>
            <w:r>
              <w:rPr>
                <w:sz w:val="22"/>
                <w:szCs w:val="22"/>
              </w:rPr>
              <w:t> </w:t>
            </w:r>
            <w:r w:rsidRPr="002B51E4">
              <w:rPr>
                <w:sz w:val="22"/>
                <w:szCs w:val="22"/>
              </w:rPr>
              <w:t>Азова</w:t>
            </w:r>
            <w:r>
              <w:rPr>
                <w:sz w:val="22"/>
                <w:szCs w:val="22"/>
              </w:rPr>
              <w:t xml:space="preserve"> </w:t>
            </w:r>
            <w:r w:rsidR="00B018E6">
              <w:rPr>
                <w:sz w:val="22"/>
                <w:szCs w:val="22"/>
              </w:rPr>
              <w:t>Комиссарова Д.В.</w:t>
            </w:r>
          </w:p>
          <w:p w:rsidR="00523D7A" w:rsidRPr="002B51E4" w:rsidRDefault="00523D7A" w:rsidP="009A0C2E">
            <w:pPr>
              <w:rPr>
                <w:sz w:val="22"/>
                <w:szCs w:val="22"/>
              </w:rPr>
            </w:pPr>
          </w:p>
        </w:tc>
        <w:tc>
          <w:tcPr>
            <w:tcW w:w="1441" w:type="dxa"/>
          </w:tcPr>
          <w:p w:rsidR="00523D7A" w:rsidRPr="002B51E4" w:rsidRDefault="00523D7A" w:rsidP="009A0C2E">
            <w:pPr>
              <w:widowControl w:val="0"/>
              <w:autoSpaceDE w:val="0"/>
              <w:autoSpaceDN w:val="0"/>
              <w:adjustRightInd w:val="0"/>
              <w:jc w:val="center"/>
              <w:rPr>
                <w:sz w:val="22"/>
                <w:szCs w:val="22"/>
              </w:rPr>
            </w:pPr>
            <w:r>
              <w:rPr>
                <w:sz w:val="22"/>
                <w:szCs w:val="22"/>
              </w:rPr>
              <w:lastRenderedPageBreak/>
              <w:t>31.12.2023</w:t>
            </w:r>
          </w:p>
        </w:tc>
        <w:tc>
          <w:tcPr>
            <w:tcW w:w="1441" w:type="dxa"/>
          </w:tcPr>
          <w:p w:rsidR="00523D7A" w:rsidRPr="002B51E4" w:rsidRDefault="00523D7A" w:rsidP="009A0C2E">
            <w:pPr>
              <w:widowControl w:val="0"/>
              <w:autoSpaceDE w:val="0"/>
              <w:autoSpaceDN w:val="0"/>
              <w:adjustRightInd w:val="0"/>
              <w:jc w:val="center"/>
              <w:rPr>
                <w:sz w:val="22"/>
                <w:szCs w:val="22"/>
              </w:rPr>
            </w:pPr>
            <w:r>
              <w:rPr>
                <w:sz w:val="22"/>
                <w:szCs w:val="22"/>
              </w:rPr>
              <w:t>01.01.2023</w:t>
            </w:r>
          </w:p>
        </w:tc>
        <w:tc>
          <w:tcPr>
            <w:tcW w:w="1443" w:type="dxa"/>
          </w:tcPr>
          <w:p w:rsidR="00523D7A" w:rsidRPr="002B51E4" w:rsidRDefault="00523D7A" w:rsidP="009A0C2E">
            <w:pPr>
              <w:widowControl w:val="0"/>
              <w:autoSpaceDE w:val="0"/>
              <w:autoSpaceDN w:val="0"/>
              <w:adjustRightInd w:val="0"/>
              <w:jc w:val="center"/>
              <w:rPr>
                <w:sz w:val="22"/>
                <w:szCs w:val="22"/>
              </w:rPr>
            </w:pPr>
            <w:r>
              <w:rPr>
                <w:sz w:val="22"/>
                <w:szCs w:val="22"/>
              </w:rPr>
              <w:t>31.12.2023</w:t>
            </w:r>
          </w:p>
        </w:tc>
        <w:tc>
          <w:tcPr>
            <w:tcW w:w="1407" w:type="dxa"/>
          </w:tcPr>
          <w:p w:rsidR="00523D7A" w:rsidRPr="007601B2" w:rsidRDefault="00523D7A" w:rsidP="009A0C2E">
            <w:pPr>
              <w:pStyle w:val="ConsPlusCell"/>
              <w:jc w:val="both"/>
              <w:rPr>
                <w:rFonts w:ascii="Times New Roman" w:hAnsi="Times New Roman" w:cs="Times New Roman"/>
                <w:sz w:val="22"/>
                <w:szCs w:val="22"/>
              </w:rPr>
            </w:pPr>
            <w:r w:rsidRPr="007601B2">
              <w:rPr>
                <w:rFonts w:ascii="Times New Roman" w:hAnsi="Times New Roman" w:cs="Times New Roman"/>
                <w:sz w:val="22"/>
                <w:szCs w:val="22"/>
              </w:rPr>
              <w:t xml:space="preserve">Качественное обеспечение  </w:t>
            </w:r>
            <w:r w:rsidRPr="007601B2">
              <w:rPr>
                <w:rFonts w:ascii="Times New Roman" w:hAnsi="Times New Roman" w:cs="Times New Roman"/>
                <w:sz w:val="22"/>
                <w:szCs w:val="22"/>
              </w:rPr>
              <w:lastRenderedPageBreak/>
              <w:t>учреждений  культуры  услугами бухгалтерского, налогового и статистического  учета</w:t>
            </w:r>
          </w:p>
          <w:p w:rsidR="00523D7A" w:rsidRPr="007601B2" w:rsidRDefault="00523D7A" w:rsidP="009A0C2E">
            <w:pPr>
              <w:pStyle w:val="ConsPlusCell"/>
              <w:jc w:val="both"/>
              <w:rPr>
                <w:rFonts w:ascii="Times New Roman" w:hAnsi="Times New Roman" w:cs="Times New Roman"/>
                <w:sz w:val="22"/>
                <w:szCs w:val="22"/>
              </w:rPr>
            </w:pPr>
          </w:p>
          <w:p w:rsidR="00523D7A" w:rsidRPr="007601B2" w:rsidRDefault="00523D7A" w:rsidP="009A0C2E">
            <w:pPr>
              <w:pStyle w:val="ConsPlusCell"/>
              <w:jc w:val="both"/>
              <w:rPr>
                <w:rFonts w:ascii="Times New Roman" w:hAnsi="Times New Roman" w:cs="Times New Roman"/>
                <w:sz w:val="22"/>
                <w:szCs w:val="22"/>
              </w:rPr>
            </w:pPr>
          </w:p>
        </w:tc>
        <w:tc>
          <w:tcPr>
            <w:tcW w:w="1465" w:type="dxa"/>
          </w:tcPr>
          <w:p w:rsidR="00523D7A" w:rsidRPr="007601B2" w:rsidRDefault="00523D7A" w:rsidP="009A0C2E">
            <w:pPr>
              <w:widowControl w:val="0"/>
              <w:autoSpaceDE w:val="0"/>
              <w:autoSpaceDN w:val="0"/>
              <w:adjustRightInd w:val="0"/>
              <w:jc w:val="both"/>
              <w:rPr>
                <w:sz w:val="22"/>
                <w:szCs w:val="22"/>
              </w:rPr>
            </w:pPr>
            <w:r w:rsidRPr="007601B2">
              <w:rPr>
                <w:sz w:val="22"/>
                <w:szCs w:val="22"/>
              </w:rPr>
              <w:lastRenderedPageBreak/>
              <w:t>Качественное обслуживани</w:t>
            </w:r>
            <w:r w:rsidRPr="007601B2">
              <w:rPr>
                <w:sz w:val="22"/>
                <w:szCs w:val="22"/>
              </w:rPr>
              <w:lastRenderedPageBreak/>
              <w:t>е 5 учреждений культуры и Департамента социального развития г. Азова</w:t>
            </w:r>
          </w:p>
        </w:tc>
        <w:tc>
          <w:tcPr>
            <w:tcW w:w="1701" w:type="dxa"/>
          </w:tcPr>
          <w:p w:rsidR="00523D7A" w:rsidRPr="0050470D" w:rsidRDefault="00523D7A" w:rsidP="004547C8">
            <w:pPr>
              <w:widowControl w:val="0"/>
              <w:autoSpaceDE w:val="0"/>
              <w:autoSpaceDN w:val="0"/>
              <w:adjustRightInd w:val="0"/>
              <w:jc w:val="both"/>
              <w:rPr>
                <w:sz w:val="22"/>
                <w:szCs w:val="22"/>
              </w:rPr>
            </w:pPr>
            <w:r w:rsidRPr="0050470D">
              <w:rPr>
                <w:sz w:val="22"/>
                <w:szCs w:val="22"/>
              </w:rPr>
              <w:lastRenderedPageBreak/>
              <w:t>Реализовано в полном объёме.</w:t>
            </w:r>
          </w:p>
        </w:tc>
      </w:tr>
      <w:tr w:rsidR="00523D7A" w:rsidRPr="002B51E4" w:rsidTr="009A0C2E">
        <w:trPr>
          <w:trHeight w:val="71"/>
        </w:trPr>
        <w:tc>
          <w:tcPr>
            <w:tcW w:w="722" w:type="dxa"/>
          </w:tcPr>
          <w:p w:rsidR="00523D7A" w:rsidRPr="002B51E4" w:rsidRDefault="00523D7A" w:rsidP="009A0C2E">
            <w:pPr>
              <w:widowControl w:val="0"/>
              <w:autoSpaceDE w:val="0"/>
              <w:autoSpaceDN w:val="0"/>
              <w:adjustRightInd w:val="0"/>
              <w:rPr>
                <w:sz w:val="22"/>
                <w:szCs w:val="22"/>
              </w:rPr>
            </w:pPr>
            <w:r w:rsidRPr="002B51E4">
              <w:rPr>
                <w:sz w:val="22"/>
                <w:szCs w:val="22"/>
              </w:rPr>
              <w:lastRenderedPageBreak/>
              <w:t>1.7.</w:t>
            </w:r>
          </w:p>
        </w:tc>
        <w:tc>
          <w:tcPr>
            <w:tcW w:w="3814" w:type="dxa"/>
          </w:tcPr>
          <w:p w:rsidR="00523D7A" w:rsidRPr="002B51E4" w:rsidRDefault="00523D7A"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1.7.</w:t>
            </w:r>
            <w:r w:rsidRPr="002B51E4">
              <w:rPr>
                <w:rFonts w:ascii="Times New Roman" w:hAnsi="Times New Roman" w:cs="Times New Roman"/>
                <w:kern w:val="2"/>
                <w:sz w:val="22"/>
                <w:szCs w:val="22"/>
              </w:rPr>
              <w:t xml:space="preserve"> «Сохранение объектов культурного наследия»</w:t>
            </w:r>
          </w:p>
        </w:tc>
        <w:tc>
          <w:tcPr>
            <w:tcW w:w="2017" w:type="dxa"/>
          </w:tcPr>
          <w:p w:rsidR="00523D7A" w:rsidRPr="002B51E4" w:rsidRDefault="00523D7A" w:rsidP="009A0C2E">
            <w:pPr>
              <w:rPr>
                <w:sz w:val="22"/>
                <w:szCs w:val="22"/>
              </w:rPr>
            </w:pPr>
            <w:r>
              <w:rPr>
                <w:sz w:val="22"/>
                <w:szCs w:val="22"/>
              </w:rPr>
              <w:t>Директор</w:t>
            </w:r>
            <w:r w:rsidRPr="002B51E4">
              <w:rPr>
                <w:sz w:val="22"/>
                <w:szCs w:val="22"/>
              </w:rPr>
              <w:t xml:space="preserve"> Департамента  социального развития г. Азова </w:t>
            </w:r>
            <w:r>
              <w:rPr>
                <w:sz w:val="22"/>
                <w:szCs w:val="22"/>
              </w:rPr>
              <w:t>Давлятова С.В.</w:t>
            </w:r>
            <w:r w:rsidRPr="002B51E4">
              <w:rPr>
                <w:sz w:val="22"/>
                <w:szCs w:val="22"/>
              </w:rPr>
              <w:t>, начальник отдела культуры и искусства Департамента  социального развития г. Азова Бакуменко Т.В.</w:t>
            </w:r>
          </w:p>
          <w:p w:rsidR="00523D7A" w:rsidRPr="002B51E4" w:rsidRDefault="00523D7A" w:rsidP="009A0C2E">
            <w:pPr>
              <w:rPr>
                <w:sz w:val="22"/>
                <w:szCs w:val="22"/>
              </w:rPr>
            </w:pPr>
          </w:p>
        </w:tc>
        <w:tc>
          <w:tcPr>
            <w:tcW w:w="1441" w:type="dxa"/>
          </w:tcPr>
          <w:p w:rsidR="00523D7A" w:rsidRPr="002B51E4" w:rsidRDefault="00523D7A" w:rsidP="009A0C2E">
            <w:pPr>
              <w:widowControl w:val="0"/>
              <w:autoSpaceDE w:val="0"/>
              <w:autoSpaceDN w:val="0"/>
              <w:adjustRightInd w:val="0"/>
              <w:jc w:val="center"/>
              <w:rPr>
                <w:sz w:val="22"/>
                <w:szCs w:val="22"/>
              </w:rPr>
            </w:pPr>
            <w:r>
              <w:rPr>
                <w:sz w:val="22"/>
                <w:szCs w:val="22"/>
              </w:rPr>
              <w:t>31.12.2023</w:t>
            </w:r>
          </w:p>
        </w:tc>
        <w:tc>
          <w:tcPr>
            <w:tcW w:w="1441" w:type="dxa"/>
          </w:tcPr>
          <w:p w:rsidR="00523D7A" w:rsidRPr="002B51E4" w:rsidRDefault="00523D7A" w:rsidP="009A0C2E">
            <w:pPr>
              <w:widowControl w:val="0"/>
              <w:autoSpaceDE w:val="0"/>
              <w:autoSpaceDN w:val="0"/>
              <w:adjustRightInd w:val="0"/>
              <w:jc w:val="center"/>
              <w:rPr>
                <w:sz w:val="22"/>
                <w:szCs w:val="22"/>
              </w:rPr>
            </w:pPr>
            <w:r>
              <w:rPr>
                <w:sz w:val="22"/>
                <w:szCs w:val="22"/>
              </w:rPr>
              <w:t>01.01.2023</w:t>
            </w:r>
          </w:p>
        </w:tc>
        <w:tc>
          <w:tcPr>
            <w:tcW w:w="1443" w:type="dxa"/>
          </w:tcPr>
          <w:p w:rsidR="00523D7A" w:rsidRPr="002B51E4" w:rsidRDefault="00523D7A" w:rsidP="009A0C2E">
            <w:pPr>
              <w:widowControl w:val="0"/>
              <w:autoSpaceDE w:val="0"/>
              <w:autoSpaceDN w:val="0"/>
              <w:adjustRightInd w:val="0"/>
              <w:jc w:val="center"/>
              <w:rPr>
                <w:sz w:val="22"/>
                <w:szCs w:val="22"/>
              </w:rPr>
            </w:pPr>
            <w:r>
              <w:rPr>
                <w:sz w:val="22"/>
                <w:szCs w:val="22"/>
              </w:rPr>
              <w:t>31.12.2023</w:t>
            </w:r>
          </w:p>
        </w:tc>
        <w:tc>
          <w:tcPr>
            <w:tcW w:w="1407" w:type="dxa"/>
          </w:tcPr>
          <w:p w:rsidR="00523D7A" w:rsidRPr="002B51E4" w:rsidRDefault="00523D7A" w:rsidP="009A0C2E">
            <w:pPr>
              <w:autoSpaceDE w:val="0"/>
              <w:autoSpaceDN w:val="0"/>
              <w:adjustRightInd w:val="0"/>
              <w:jc w:val="both"/>
              <w:rPr>
                <w:kern w:val="2"/>
                <w:sz w:val="22"/>
                <w:szCs w:val="22"/>
              </w:rPr>
            </w:pPr>
            <w:r w:rsidRPr="002B51E4">
              <w:rPr>
                <w:kern w:val="2"/>
                <w:sz w:val="22"/>
                <w:szCs w:val="22"/>
              </w:rPr>
              <w:t>Обеспечение объектов культурного наследия документацией по  учету; наличие информации о состоянии объектов культурного наследия</w:t>
            </w:r>
          </w:p>
        </w:tc>
        <w:tc>
          <w:tcPr>
            <w:tcW w:w="1465" w:type="dxa"/>
          </w:tcPr>
          <w:p w:rsidR="00523D7A" w:rsidRPr="002B51E4" w:rsidRDefault="00523D7A" w:rsidP="009A0C2E">
            <w:pPr>
              <w:widowControl w:val="0"/>
              <w:autoSpaceDE w:val="0"/>
              <w:autoSpaceDN w:val="0"/>
              <w:adjustRightInd w:val="0"/>
              <w:jc w:val="both"/>
              <w:rPr>
                <w:sz w:val="22"/>
                <w:szCs w:val="22"/>
              </w:rPr>
            </w:pPr>
            <w:r w:rsidRPr="002B51E4">
              <w:rPr>
                <w:sz w:val="22"/>
                <w:szCs w:val="22"/>
              </w:rPr>
              <w:t>Объекты культурного наследия находятся в удовлетворительном состоянии</w:t>
            </w:r>
          </w:p>
        </w:tc>
        <w:tc>
          <w:tcPr>
            <w:tcW w:w="1701" w:type="dxa"/>
          </w:tcPr>
          <w:p w:rsidR="00523D7A" w:rsidRPr="0050470D" w:rsidRDefault="00523D7A" w:rsidP="004547C8">
            <w:pPr>
              <w:widowControl w:val="0"/>
              <w:autoSpaceDE w:val="0"/>
              <w:autoSpaceDN w:val="0"/>
              <w:adjustRightInd w:val="0"/>
              <w:jc w:val="both"/>
              <w:rPr>
                <w:sz w:val="22"/>
                <w:szCs w:val="22"/>
              </w:rPr>
            </w:pPr>
            <w:r w:rsidRPr="0050470D">
              <w:rPr>
                <w:sz w:val="22"/>
                <w:szCs w:val="22"/>
              </w:rPr>
              <w:t>Реализовано в полном объёме.</w:t>
            </w:r>
          </w:p>
        </w:tc>
      </w:tr>
      <w:tr w:rsidR="00523D7A" w:rsidRPr="002B51E4" w:rsidTr="00DD0A84">
        <w:trPr>
          <w:trHeight w:val="1283"/>
        </w:trPr>
        <w:tc>
          <w:tcPr>
            <w:tcW w:w="722" w:type="dxa"/>
          </w:tcPr>
          <w:p w:rsidR="00523D7A" w:rsidRPr="002B51E4" w:rsidRDefault="00523D7A" w:rsidP="009A0C2E">
            <w:pPr>
              <w:widowControl w:val="0"/>
              <w:autoSpaceDE w:val="0"/>
              <w:autoSpaceDN w:val="0"/>
              <w:adjustRightInd w:val="0"/>
              <w:rPr>
                <w:sz w:val="22"/>
                <w:szCs w:val="22"/>
              </w:rPr>
            </w:pPr>
            <w:r w:rsidRPr="002B51E4">
              <w:rPr>
                <w:sz w:val="22"/>
                <w:szCs w:val="22"/>
              </w:rPr>
              <w:t>1.8.</w:t>
            </w:r>
          </w:p>
        </w:tc>
        <w:tc>
          <w:tcPr>
            <w:tcW w:w="3814" w:type="dxa"/>
          </w:tcPr>
          <w:p w:rsidR="00523D7A" w:rsidRPr="002B51E4" w:rsidRDefault="00523D7A"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1.8.</w:t>
            </w:r>
            <w:r w:rsidRPr="002B51E4">
              <w:rPr>
                <w:rFonts w:ascii="Times New Roman" w:hAnsi="Times New Roman" w:cs="Times New Roman"/>
                <w:kern w:val="2"/>
                <w:sz w:val="22"/>
                <w:szCs w:val="22"/>
              </w:rPr>
              <w:t xml:space="preserve"> «Приобретение основных средств для муниципальных учреждений культуры»</w:t>
            </w:r>
          </w:p>
        </w:tc>
        <w:tc>
          <w:tcPr>
            <w:tcW w:w="2017" w:type="dxa"/>
          </w:tcPr>
          <w:p w:rsidR="00523D7A" w:rsidRPr="002B51E4" w:rsidRDefault="00523D7A" w:rsidP="009A0C2E">
            <w:pPr>
              <w:rPr>
                <w:sz w:val="22"/>
                <w:szCs w:val="22"/>
              </w:rPr>
            </w:pPr>
            <w:r>
              <w:rPr>
                <w:sz w:val="22"/>
                <w:szCs w:val="22"/>
              </w:rPr>
              <w:t>Директор</w:t>
            </w:r>
            <w:r w:rsidRPr="002B51E4">
              <w:rPr>
                <w:sz w:val="22"/>
                <w:szCs w:val="22"/>
              </w:rPr>
              <w:t xml:space="preserve"> Департамента  социального развития г. Азова </w:t>
            </w:r>
            <w:r>
              <w:rPr>
                <w:sz w:val="22"/>
                <w:szCs w:val="22"/>
              </w:rPr>
              <w:t>Давлятова С.В.</w:t>
            </w:r>
            <w:r w:rsidRPr="002B51E4">
              <w:rPr>
                <w:sz w:val="22"/>
                <w:szCs w:val="22"/>
              </w:rPr>
              <w:t xml:space="preserve">, </w:t>
            </w:r>
          </w:p>
          <w:p w:rsidR="00523D7A" w:rsidRDefault="00523D7A" w:rsidP="00DD0A84">
            <w:pPr>
              <w:rPr>
                <w:sz w:val="22"/>
                <w:szCs w:val="22"/>
              </w:rPr>
            </w:pPr>
            <w:r w:rsidRPr="002B51E4">
              <w:rPr>
                <w:sz w:val="22"/>
                <w:szCs w:val="22"/>
              </w:rPr>
              <w:t xml:space="preserve">Директор МБУК ЦБС </w:t>
            </w:r>
            <w:r>
              <w:rPr>
                <w:sz w:val="22"/>
                <w:szCs w:val="22"/>
              </w:rPr>
              <w:t>Бершадская В.В.</w:t>
            </w:r>
          </w:p>
          <w:p w:rsidR="00523D7A" w:rsidRDefault="00523D7A" w:rsidP="00DD0A84">
            <w:pPr>
              <w:rPr>
                <w:sz w:val="22"/>
                <w:szCs w:val="22"/>
              </w:rPr>
            </w:pPr>
            <w:r>
              <w:rPr>
                <w:sz w:val="22"/>
                <w:szCs w:val="22"/>
              </w:rPr>
              <w:t>И.о.д</w:t>
            </w:r>
            <w:r w:rsidRPr="002B51E4">
              <w:rPr>
                <w:sz w:val="22"/>
                <w:szCs w:val="22"/>
              </w:rPr>
              <w:t>иректор</w:t>
            </w:r>
            <w:r>
              <w:rPr>
                <w:sz w:val="22"/>
                <w:szCs w:val="22"/>
              </w:rPr>
              <w:t>а</w:t>
            </w:r>
            <w:r w:rsidRPr="002B51E4">
              <w:rPr>
                <w:sz w:val="22"/>
                <w:szCs w:val="22"/>
              </w:rPr>
              <w:t xml:space="preserve"> МБУК ГДК г. Азова </w:t>
            </w:r>
            <w:r>
              <w:rPr>
                <w:sz w:val="22"/>
                <w:szCs w:val="22"/>
              </w:rPr>
              <w:t>Дробязкин Г.В.</w:t>
            </w:r>
          </w:p>
          <w:p w:rsidR="00523D7A" w:rsidRDefault="00523D7A" w:rsidP="00DD0A84">
            <w:pPr>
              <w:rPr>
                <w:sz w:val="22"/>
                <w:szCs w:val="22"/>
              </w:rPr>
            </w:pPr>
            <w:r w:rsidRPr="0050470D">
              <w:rPr>
                <w:sz w:val="22"/>
                <w:szCs w:val="22"/>
              </w:rPr>
              <w:lastRenderedPageBreak/>
              <w:t>Директор МБУ ДО ДШИ  Акулиничева О.А.;  директор МБУ ДО ДХШ  Миронов С.А.</w:t>
            </w:r>
          </w:p>
          <w:p w:rsidR="00523D7A" w:rsidRPr="002B51E4" w:rsidRDefault="00523D7A" w:rsidP="00DD0A84">
            <w:pPr>
              <w:rPr>
                <w:sz w:val="22"/>
                <w:szCs w:val="22"/>
              </w:rPr>
            </w:pPr>
          </w:p>
        </w:tc>
        <w:tc>
          <w:tcPr>
            <w:tcW w:w="1441" w:type="dxa"/>
          </w:tcPr>
          <w:p w:rsidR="00523D7A" w:rsidRPr="00660164" w:rsidRDefault="00523D7A" w:rsidP="009A0C2E">
            <w:pPr>
              <w:widowControl w:val="0"/>
              <w:autoSpaceDE w:val="0"/>
              <w:autoSpaceDN w:val="0"/>
              <w:adjustRightInd w:val="0"/>
              <w:jc w:val="center"/>
              <w:rPr>
                <w:sz w:val="22"/>
                <w:szCs w:val="22"/>
              </w:rPr>
            </w:pPr>
            <w:r w:rsidRPr="00660164">
              <w:rPr>
                <w:sz w:val="22"/>
                <w:szCs w:val="22"/>
              </w:rPr>
              <w:lastRenderedPageBreak/>
              <w:t>31.12.</w:t>
            </w:r>
            <w:r>
              <w:rPr>
                <w:sz w:val="22"/>
                <w:szCs w:val="22"/>
              </w:rPr>
              <w:t>2023</w:t>
            </w:r>
          </w:p>
        </w:tc>
        <w:tc>
          <w:tcPr>
            <w:tcW w:w="1441" w:type="dxa"/>
          </w:tcPr>
          <w:p w:rsidR="00523D7A" w:rsidRPr="00660164" w:rsidRDefault="00523D7A" w:rsidP="00066AB8">
            <w:pPr>
              <w:widowControl w:val="0"/>
              <w:autoSpaceDE w:val="0"/>
              <w:autoSpaceDN w:val="0"/>
              <w:adjustRightInd w:val="0"/>
              <w:jc w:val="center"/>
              <w:rPr>
                <w:sz w:val="22"/>
                <w:szCs w:val="22"/>
              </w:rPr>
            </w:pPr>
            <w:r w:rsidRPr="00660164">
              <w:rPr>
                <w:sz w:val="22"/>
                <w:szCs w:val="22"/>
              </w:rPr>
              <w:t>15.04.</w:t>
            </w:r>
            <w:r>
              <w:rPr>
                <w:sz w:val="22"/>
                <w:szCs w:val="22"/>
              </w:rPr>
              <w:t>2023</w:t>
            </w:r>
          </w:p>
          <w:p w:rsidR="00523D7A" w:rsidRPr="00660164" w:rsidRDefault="00523D7A" w:rsidP="00066AB8">
            <w:pPr>
              <w:widowControl w:val="0"/>
              <w:autoSpaceDE w:val="0"/>
              <w:autoSpaceDN w:val="0"/>
              <w:adjustRightInd w:val="0"/>
              <w:jc w:val="center"/>
              <w:rPr>
                <w:sz w:val="22"/>
                <w:szCs w:val="22"/>
              </w:rPr>
            </w:pPr>
          </w:p>
        </w:tc>
        <w:tc>
          <w:tcPr>
            <w:tcW w:w="1443" w:type="dxa"/>
          </w:tcPr>
          <w:p w:rsidR="00523D7A" w:rsidRPr="00660164" w:rsidRDefault="00523D7A" w:rsidP="00066AB8">
            <w:pPr>
              <w:widowControl w:val="0"/>
              <w:autoSpaceDE w:val="0"/>
              <w:autoSpaceDN w:val="0"/>
              <w:adjustRightInd w:val="0"/>
              <w:jc w:val="center"/>
              <w:rPr>
                <w:sz w:val="22"/>
                <w:szCs w:val="22"/>
              </w:rPr>
            </w:pPr>
            <w:r w:rsidRPr="00660164">
              <w:rPr>
                <w:sz w:val="22"/>
                <w:szCs w:val="22"/>
              </w:rPr>
              <w:t>02.07.</w:t>
            </w:r>
            <w:r>
              <w:rPr>
                <w:sz w:val="22"/>
                <w:szCs w:val="22"/>
              </w:rPr>
              <w:t>2023</w:t>
            </w:r>
          </w:p>
        </w:tc>
        <w:tc>
          <w:tcPr>
            <w:tcW w:w="1407" w:type="dxa"/>
          </w:tcPr>
          <w:p w:rsidR="00523D7A" w:rsidRPr="00273802" w:rsidRDefault="00523D7A" w:rsidP="004547C8">
            <w:pPr>
              <w:autoSpaceDE w:val="0"/>
              <w:autoSpaceDN w:val="0"/>
              <w:adjustRightInd w:val="0"/>
              <w:jc w:val="both"/>
              <w:rPr>
                <w:sz w:val="22"/>
                <w:szCs w:val="22"/>
              </w:rPr>
            </w:pPr>
            <w:r w:rsidRPr="00273802">
              <w:rPr>
                <w:sz w:val="22"/>
                <w:szCs w:val="22"/>
              </w:rPr>
              <w:t xml:space="preserve">Качественное  удовлетворение  информационных, образовательных  и досуговых потребностей жителей и гостей </w:t>
            </w:r>
            <w:r w:rsidRPr="00273802">
              <w:rPr>
                <w:sz w:val="22"/>
                <w:szCs w:val="22"/>
              </w:rPr>
              <w:lastRenderedPageBreak/>
              <w:t>города.</w:t>
            </w:r>
          </w:p>
          <w:p w:rsidR="00523D7A" w:rsidRPr="00273802" w:rsidRDefault="00523D7A" w:rsidP="004547C8">
            <w:pPr>
              <w:autoSpaceDE w:val="0"/>
              <w:autoSpaceDN w:val="0"/>
              <w:adjustRightInd w:val="0"/>
              <w:jc w:val="both"/>
              <w:rPr>
                <w:kern w:val="2"/>
                <w:sz w:val="22"/>
                <w:szCs w:val="22"/>
              </w:rPr>
            </w:pPr>
            <w:r w:rsidRPr="00273802">
              <w:rPr>
                <w:kern w:val="2"/>
                <w:sz w:val="22"/>
                <w:szCs w:val="22"/>
              </w:rPr>
              <w:t>Обеспечение сохранности зданий, создание безопасных и благоприятных условий нахождения граждан в учреждениях культуры;</w:t>
            </w:r>
          </w:p>
          <w:p w:rsidR="00523D7A" w:rsidRPr="00273802" w:rsidRDefault="00523D7A" w:rsidP="004547C8">
            <w:pPr>
              <w:autoSpaceDE w:val="0"/>
              <w:autoSpaceDN w:val="0"/>
              <w:adjustRightInd w:val="0"/>
              <w:jc w:val="both"/>
              <w:rPr>
                <w:sz w:val="22"/>
                <w:szCs w:val="22"/>
              </w:rPr>
            </w:pPr>
            <w:r w:rsidRPr="00273802">
              <w:rPr>
                <w:kern w:val="2"/>
                <w:sz w:val="22"/>
                <w:szCs w:val="22"/>
              </w:rPr>
              <w:t>улучшение технического состояния зданий, закупка современного оборудования.</w:t>
            </w:r>
          </w:p>
          <w:p w:rsidR="00523D7A" w:rsidRPr="00273802" w:rsidRDefault="00523D7A" w:rsidP="004547C8">
            <w:pPr>
              <w:autoSpaceDE w:val="0"/>
              <w:autoSpaceDN w:val="0"/>
              <w:adjustRightInd w:val="0"/>
              <w:jc w:val="both"/>
              <w:rPr>
                <w:sz w:val="22"/>
                <w:szCs w:val="22"/>
              </w:rPr>
            </w:pPr>
          </w:p>
        </w:tc>
        <w:tc>
          <w:tcPr>
            <w:tcW w:w="1465" w:type="dxa"/>
          </w:tcPr>
          <w:p w:rsidR="00523D7A" w:rsidRPr="002639C1" w:rsidRDefault="00523D7A" w:rsidP="002639C1">
            <w:r>
              <w:lastRenderedPageBreak/>
              <w:t>Учреждениями культуры приобретены основные средства</w:t>
            </w:r>
          </w:p>
        </w:tc>
        <w:tc>
          <w:tcPr>
            <w:tcW w:w="1701" w:type="dxa"/>
          </w:tcPr>
          <w:p w:rsidR="00523D7A" w:rsidRPr="0050470D" w:rsidRDefault="00523D7A" w:rsidP="004547C8">
            <w:pPr>
              <w:widowControl w:val="0"/>
              <w:autoSpaceDE w:val="0"/>
              <w:autoSpaceDN w:val="0"/>
              <w:adjustRightInd w:val="0"/>
              <w:jc w:val="both"/>
              <w:rPr>
                <w:sz w:val="22"/>
                <w:szCs w:val="22"/>
              </w:rPr>
            </w:pPr>
            <w:r w:rsidRPr="0050470D">
              <w:rPr>
                <w:sz w:val="22"/>
                <w:szCs w:val="22"/>
              </w:rPr>
              <w:t>Реализовано в полном объёме.</w:t>
            </w:r>
          </w:p>
        </w:tc>
      </w:tr>
      <w:tr w:rsidR="007106A1" w:rsidRPr="002B51E4" w:rsidTr="009A0C2E">
        <w:trPr>
          <w:trHeight w:val="71"/>
        </w:trPr>
        <w:tc>
          <w:tcPr>
            <w:tcW w:w="722" w:type="dxa"/>
          </w:tcPr>
          <w:p w:rsidR="007106A1" w:rsidRPr="002B51E4" w:rsidRDefault="007106A1" w:rsidP="009A0C2E">
            <w:pPr>
              <w:widowControl w:val="0"/>
              <w:autoSpaceDE w:val="0"/>
              <w:autoSpaceDN w:val="0"/>
              <w:adjustRightInd w:val="0"/>
              <w:rPr>
                <w:sz w:val="22"/>
                <w:szCs w:val="22"/>
              </w:rPr>
            </w:pPr>
            <w:r w:rsidRPr="002B51E4">
              <w:rPr>
                <w:sz w:val="22"/>
                <w:szCs w:val="22"/>
              </w:rPr>
              <w:lastRenderedPageBreak/>
              <w:t>1.9</w:t>
            </w:r>
          </w:p>
        </w:tc>
        <w:tc>
          <w:tcPr>
            <w:tcW w:w="3814" w:type="dxa"/>
          </w:tcPr>
          <w:p w:rsidR="007106A1" w:rsidRPr="00A340A9" w:rsidRDefault="007106A1" w:rsidP="003C1184">
            <w:pPr>
              <w:rPr>
                <w:sz w:val="22"/>
                <w:szCs w:val="22"/>
              </w:rPr>
            </w:pPr>
            <w:r w:rsidRPr="00A340A9">
              <w:rPr>
                <w:sz w:val="22"/>
                <w:szCs w:val="22"/>
                <w:lang w:eastAsia="ru-RU"/>
              </w:rPr>
              <w:t xml:space="preserve">ОМ 1.9. «Содержание сети бюджетных учреждений, осуществляющих деятельность в области исполнительских искусств» </w:t>
            </w:r>
          </w:p>
        </w:tc>
        <w:tc>
          <w:tcPr>
            <w:tcW w:w="2017" w:type="dxa"/>
          </w:tcPr>
          <w:p w:rsidR="007106A1" w:rsidRPr="00A340A9" w:rsidRDefault="007106A1" w:rsidP="009A0C2E">
            <w:pPr>
              <w:rPr>
                <w:sz w:val="22"/>
                <w:szCs w:val="22"/>
              </w:rPr>
            </w:pPr>
            <w:r w:rsidRPr="00A340A9">
              <w:rPr>
                <w:sz w:val="22"/>
                <w:szCs w:val="22"/>
              </w:rPr>
              <w:t>Муниципальное автономное учреждение культуры города Азова «Азовский творческий центр» И.о.директора М</w:t>
            </w:r>
            <w:r w:rsidR="00855B4D">
              <w:rPr>
                <w:sz w:val="22"/>
                <w:szCs w:val="22"/>
              </w:rPr>
              <w:t>АУК АТЦ</w:t>
            </w:r>
            <w:r w:rsidRPr="00A340A9">
              <w:rPr>
                <w:sz w:val="22"/>
                <w:szCs w:val="22"/>
              </w:rPr>
              <w:t xml:space="preserve"> г. Азова Дробязкин Г.В.</w:t>
            </w:r>
          </w:p>
          <w:p w:rsidR="007106A1" w:rsidRPr="00A340A9" w:rsidRDefault="007106A1" w:rsidP="009A0C2E">
            <w:pPr>
              <w:rPr>
                <w:sz w:val="22"/>
                <w:szCs w:val="22"/>
              </w:rPr>
            </w:pPr>
          </w:p>
        </w:tc>
        <w:tc>
          <w:tcPr>
            <w:tcW w:w="1441" w:type="dxa"/>
          </w:tcPr>
          <w:p w:rsidR="007106A1" w:rsidRPr="00A340A9" w:rsidRDefault="007106A1" w:rsidP="009A0C2E">
            <w:pPr>
              <w:widowControl w:val="0"/>
              <w:autoSpaceDE w:val="0"/>
              <w:autoSpaceDN w:val="0"/>
              <w:adjustRightInd w:val="0"/>
              <w:jc w:val="center"/>
              <w:rPr>
                <w:sz w:val="22"/>
                <w:szCs w:val="22"/>
              </w:rPr>
            </w:pPr>
            <w:r w:rsidRPr="00A340A9">
              <w:rPr>
                <w:sz w:val="22"/>
                <w:szCs w:val="22"/>
              </w:rPr>
              <w:t>31.12.2023</w:t>
            </w:r>
          </w:p>
        </w:tc>
        <w:tc>
          <w:tcPr>
            <w:tcW w:w="1441" w:type="dxa"/>
          </w:tcPr>
          <w:p w:rsidR="007106A1" w:rsidRPr="00A340A9" w:rsidRDefault="007106A1" w:rsidP="009A0C2E">
            <w:pPr>
              <w:widowControl w:val="0"/>
              <w:autoSpaceDE w:val="0"/>
              <w:autoSpaceDN w:val="0"/>
              <w:adjustRightInd w:val="0"/>
              <w:jc w:val="center"/>
              <w:rPr>
                <w:sz w:val="22"/>
                <w:szCs w:val="22"/>
              </w:rPr>
            </w:pPr>
            <w:r w:rsidRPr="00A340A9">
              <w:rPr>
                <w:sz w:val="22"/>
                <w:szCs w:val="22"/>
              </w:rPr>
              <w:t>01.01.2023</w:t>
            </w:r>
          </w:p>
        </w:tc>
        <w:tc>
          <w:tcPr>
            <w:tcW w:w="1443" w:type="dxa"/>
          </w:tcPr>
          <w:p w:rsidR="007106A1" w:rsidRPr="00A340A9" w:rsidRDefault="007106A1" w:rsidP="009A0C2E">
            <w:pPr>
              <w:widowControl w:val="0"/>
              <w:autoSpaceDE w:val="0"/>
              <w:autoSpaceDN w:val="0"/>
              <w:adjustRightInd w:val="0"/>
              <w:jc w:val="center"/>
              <w:rPr>
                <w:sz w:val="22"/>
                <w:szCs w:val="22"/>
              </w:rPr>
            </w:pPr>
            <w:r w:rsidRPr="00A340A9">
              <w:rPr>
                <w:sz w:val="22"/>
                <w:szCs w:val="22"/>
              </w:rPr>
              <w:t>31.12.2023</w:t>
            </w:r>
          </w:p>
        </w:tc>
        <w:tc>
          <w:tcPr>
            <w:tcW w:w="1407" w:type="dxa"/>
          </w:tcPr>
          <w:p w:rsidR="007106A1" w:rsidRPr="00A340A9" w:rsidRDefault="007106A1" w:rsidP="00983A8A">
            <w:pPr>
              <w:pStyle w:val="alignleft"/>
              <w:shd w:val="clear" w:color="auto" w:fill="FFFFFF"/>
              <w:spacing w:before="210" w:beforeAutospacing="0" w:after="0" w:afterAutospacing="0"/>
              <w:rPr>
                <w:sz w:val="22"/>
                <w:szCs w:val="22"/>
              </w:rPr>
            </w:pPr>
            <w:r w:rsidRPr="00A340A9">
              <w:rPr>
                <w:sz w:val="22"/>
                <w:szCs w:val="22"/>
              </w:rPr>
              <w:t xml:space="preserve">Качественная организация творческой деятельности творческая, деятельности в области искусства и показа </w:t>
            </w:r>
            <w:r w:rsidRPr="00A340A9">
              <w:rPr>
                <w:sz w:val="22"/>
                <w:szCs w:val="22"/>
              </w:rPr>
              <w:lastRenderedPageBreak/>
              <w:t xml:space="preserve">концертных программ. </w:t>
            </w:r>
          </w:p>
          <w:p w:rsidR="007106A1" w:rsidRPr="00A340A9" w:rsidRDefault="007106A1" w:rsidP="00983A8A">
            <w:pPr>
              <w:rPr>
                <w:sz w:val="22"/>
                <w:szCs w:val="22"/>
              </w:rPr>
            </w:pPr>
            <w:r w:rsidRPr="00A340A9">
              <w:rPr>
                <w:sz w:val="22"/>
                <w:szCs w:val="22"/>
              </w:rPr>
              <w:t>Обеспечение условий для развития профессионального искусства</w:t>
            </w:r>
          </w:p>
          <w:p w:rsidR="007106A1" w:rsidRPr="00A340A9" w:rsidRDefault="007106A1" w:rsidP="00983A8A">
            <w:pPr>
              <w:pStyle w:val="ConsPlusCell"/>
              <w:rPr>
                <w:rFonts w:ascii="Times New Roman" w:hAnsi="Times New Roman" w:cs="Times New Roman"/>
                <w:sz w:val="22"/>
                <w:szCs w:val="22"/>
              </w:rPr>
            </w:pPr>
          </w:p>
        </w:tc>
        <w:tc>
          <w:tcPr>
            <w:tcW w:w="1465" w:type="dxa"/>
          </w:tcPr>
          <w:p w:rsidR="007106A1" w:rsidRPr="00A340A9" w:rsidRDefault="007106A1" w:rsidP="00983A8A">
            <w:pPr>
              <w:rPr>
                <w:sz w:val="22"/>
                <w:szCs w:val="22"/>
              </w:rPr>
            </w:pPr>
            <w:r w:rsidRPr="00A340A9">
              <w:rPr>
                <w:sz w:val="22"/>
                <w:szCs w:val="22"/>
              </w:rPr>
              <w:lastRenderedPageBreak/>
              <w:t xml:space="preserve">В 2023 году Азовским творческим центром были проведены 34 концерта с общим количеством посетителей 52852 человека. </w:t>
            </w:r>
          </w:p>
          <w:p w:rsidR="007106A1" w:rsidRPr="00A340A9" w:rsidRDefault="007106A1" w:rsidP="00983A8A">
            <w:pPr>
              <w:pStyle w:val="alignleft"/>
              <w:shd w:val="clear" w:color="auto" w:fill="FFFFFF"/>
              <w:spacing w:before="210" w:beforeAutospacing="0" w:after="0" w:afterAutospacing="0"/>
              <w:rPr>
                <w:sz w:val="22"/>
                <w:szCs w:val="22"/>
              </w:rPr>
            </w:pPr>
            <w:r w:rsidRPr="00A340A9">
              <w:rPr>
                <w:sz w:val="22"/>
                <w:szCs w:val="22"/>
              </w:rPr>
              <w:lastRenderedPageBreak/>
              <w:t xml:space="preserve">Во всех муниципальных ансамблях произошло обновление и пополнение репертуара. </w:t>
            </w:r>
          </w:p>
        </w:tc>
        <w:tc>
          <w:tcPr>
            <w:tcW w:w="1701" w:type="dxa"/>
          </w:tcPr>
          <w:p w:rsidR="007106A1" w:rsidRPr="0050470D" w:rsidRDefault="007106A1" w:rsidP="004547C8">
            <w:pPr>
              <w:widowControl w:val="0"/>
              <w:autoSpaceDE w:val="0"/>
              <w:autoSpaceDN w:val="0"/>
              <w:adjustRightInd w:val="0"/>
              <w:jc w:val="both"/>
              <w:rPr>
                <w:sz w:val="22"/>
                <w:szCs w:val="22"/>
              </w:rPr>
            </w:pPr>
            <w:r w:rsidRPr="0050470D">
              <w:rPr>
                <w:sz w:val="22"/>
                <w:szCs w:val="22"/>
              </w:rPr>
              <w:lastRenderedPageBreak/>
              <w:t>Реализовано в полном объёме.</w:t>
            </w:r>
          </w:p>
        </w:tc>
      </w:tr>
      <w:tr w:rsidR="007106A1" w:rsidRPr="002B51E4" w:rsidTr="009A0C2E">
        <w:trPr>
          <w:trHeight w:val="71"/>
        </w:trPr>
        <w:tc>
          <w:tcPr>
            <w:tcW w:w="722" w:type="dxa"/>
          </w:tcPr>
          <w:p w:rsidR="007106A1" w:rsidRPr="002B51E4" w:rsidRDefault="007106A1" w:rsidP="00F43463">
            <w:pPr>
              <w:widowControl w:val="0"/>
              <w:autoSpaceDE w:val="0"/>
              <w:autoSpaceDN w:val="0"/>
              <w:adjustRightInd w:val="0"/>
              <w:rPr>
                <w:sz w:val="22"/>
                <w:szCs w:val="22"/>
              </w:rPr>
            </w:pPr>
            <w:r w:rsidRPr="002B51E4">
              <w:rPr>
                <w:sz w:val="22"/>
                <w:szCs w:val="22"/>
              </w:rPr>
              <w:lastRenderedPageBreak/>
              <w:t>1.1</w:t>
            </w:r>
            <w:r>
              <w:rPr>
                <w:sz w:val="22"/>
                <w:szCs w:val="22"/>
              </w:rPr>
              <w:t>0</w:t>
            </w:r>
          </w:p>
        </w:tc>
        <w:tc>
          <w:tcPr>
            <w:tcW w:w="3814" w:type="dxa"/>
          </w:tcPr>
          <w:p w:rsidR="007106A1" w:rsidRPr="00A340A9" w:rsidRDefault="007106A1" w:rsidP="00D34998">
            <w:pPr>
              <w:widowControl w:val="0"/>
              <w:autoSpaceDE w:val="0"/>
              <w:autoSpaceDN w:val="0"/>
              <w:adjustRightInd w:val="0"/>
              <w:ind w:right="-73"/>
              <w:rPr>
                <w:sz w:val="22"/>
                <w:szCs w:val="22"/>
              </w:rPr>
            </w:pPr>
            <w:r w:rsidRPr="00A340A9">
              <w:rPr>
                <w:sz w:val="22"/>
                <w:szCs w:val="22"/>
              </w:rPr>
              <w:t xml:space="preserve">ОМ  1.12 </w:t>
            </w:r>
          </w:p>
          <w:p w:rsidR="007106A1" w:rsidRPr="00A340A9" w:rsidRDefault="007106A1" w:rsidP="00D34998">
            <w:pPr>
              <w:widowControl w:val="0"/>
              <w:autoSpaceDE w:val="0"/>
              <w:autoSpaceDN w:val="0"/>
              <w:adjustRightInd w:val="0"/>
              <w:ind w:right="-73"/>
              <w:rPr>
                <w:sz w:val="22"/>
                <w:szCs w:val="22"/>
              </w:rPr>
            </w:pPr>
            <w:r w:rsidRPr="00A340A9">
              <w:rPr>
                <w:sz w:val="22"/>
                <w:szCs w:val="22"/>
              </w:rPr>
              <w:t>Создание модельных муниципальных библиотек</w:t>
            </w:r>
          </w:p>
        </w:tc>
        <w:tc>
          <w:tcPr>
            <w:tcW w:w="2017" w:type="dxa"/>
          </w:tcPr>
          <w:p w:rsidR="007106A1" w:rsidRPr="00A340A9" w:rsidRDefault="007106A1" w:rsidP="00D34998">
            <w:pPr>
              <w:autoSpaceDE w:val="0"/>
              <w:autoSpaceDN w:val="0"/>
              <w:adjustRightInd w:val="0"/>
              <w:jc w:val="center"/>
              <w:rPr>
                <w:sz w:val="22"/>
                <w:szCs w:val="22"/>
              </w:rPr>
            </w:pPr>
            <w:r w:rsidRPr="00A340A9">
              <w:rPr>
                <w:sz w:val="22"/>
                <w:szCs w:val="22"/>
              </w:rPr>
              <w:t>Муниципальное бюджетное учреждение культуры «Азовская городская  Централизованная библиотечная система»</w:t>
            </w:r>
          </w:p>
          <w:p w:rsidR="007106A1" w:rsidRPr="00A340A9" w:rsidRDefault="007106A1" w:rsidP="00D34998">
            <w:pPr>
              <w:autoSpaceDE w:val="0"/>
              <w:autoSpaceDN w:val="0"/>
              <w:adjustRightInd w:val="0"/>
              <w:spacing w:line="276" w:lineRule="auto"/>
              <w:rPr>
                <w:sz w:val="22"/>
                <w:szCs w:val="22"/>
              </w:rPr>
            </w:pPr>
          </w:p>
        </w:tc>
        <w:tc>
          <w:tcPr>
            <w:tcW w:w="1441" w:type="dxa"/>
          </w:tcPr>
          <w:p w:rsidR="007106A1" w:rsidRPr="00A340A9" w:rsidRDefault="007106A1" w:rsidP="00D34998">
            <w:pPr>
              <w:widowControl w:val="0"/>
              <w:autoSpaceDE w:val="0"/>
              <w:autoSpaceDN w:val="0"/>
              <w:adjustRightInd w:val="0"/>
              <w:jc w:val="center"/>
              <w:rPr>
                <w:sz w:val="22"/>
                <w:szCs w:val="22"/>
              </w:rPr>
            </w:pPr>
            <w:r w:rsidRPr="00A340A9">
              <w:rPr>
                <w:sz w:val="22"/>
                <w:szCs w:val="22"/>
              </w:rPr>
              <w:t>31.12.2022</w:t>
            </w:r>
          </w:p>
        </w:tc>
        <w:tc>
          <w:tcPr>
            <w:tcW w:w="1441" w:type="dxa"/>
          </w:tcPr>
          <w:p w:rsidR="007106A1" w:rsidRPr="00A340A9" w:rsidRDefault="007106A1" w:rsidP="00D34998">
            <w:pPr>
              <w:widowControl w:val="0"/>
              <w:autoSpaceDE w:val="0"/>
              <w:autoSpaceDN w:val="0"/>
              <w:adjustRightInd w:val="0"/>
              <w:jc w:val="center"/>
              <w:rPr>
                <w:sz w:val="22"/>
                <w:szCs w:val="22"/>
              </w:rPr>
            </w:pPr>
            <w:r w:rsidRPr="00A340A9">
              <w:rPr>
                <w:sz w:val="22"/>
                <w:szCs w:val="22"/>
              </w:rPr>
              <w:t>01.01.2022</w:t>
            </w:r>
          </w:p>
        </w:tc>
        <w:tc>
          <w:tcPr>
            <w:tcW w:w="1443" w:type="dxa"/>
          </w:tcPr>
          <w:p w:rsidR="007106A1" w:rsidRPr="00A340A9" w:rsidRDefault="007106A1" w:rsidP="00D34998">
            <w:pPr>
              <w:widowControl w:val="0"/>
              <w:autoSpaceDE w:val="0"/>
              <w:autoSpaceDN w:val="0"/>
              <w:adjustRightInd w:val="0"/>
              <w:jc w:val="center"/>
              <w:rPr>
                <w:sz w:val="22"/>
                <w:szCs w:val="22"/>
              </w:rPr>
            </w:pPr>
            <w:r w:rsidRPr="00A340A9">
              <w:rPr>
                <w:sz w:val="22"/>
                <w:szCs w:val="22"/>
              </w:rPr>
              <w:t>31.12.2022</w:t>
            </w:r>
          </w:p>
        </w:tc>
        <w:tc>
          <w:tcPr>
            <w:tcW w:w="1407" w:type="dxa"/>
          </w:tcPr>
          <w:p w:rsidR="007106A1" w:rsidRPr="00A340A9" w:rsidRDefault="007106A1" w:rsidP="00D34998">
            <w:pPr>
              <w:autoSpaceDE w:val="0"/>
              <w:autoSpaceDN w:val="0"/>
              <w:adjustRightInd w:val="0"/>
              <w:jc w:val="both"/>
              <w:rPr>
                <w:sz w:val="22"/>
                <w:szCs w:val="22"/>
              </w:rPr>
            </w:pPr>
            <w:r w:rsidRPr="00A340A9">
              <w:rPr>
                <w:sz w:val="22"/>
                <w:szCs w:val="22"/>
              </w:rPr>
              <w:t>Качественное  удовлетворение  информационных образовательных  и досуговых потребностей  пользователей  библиотек</w:t>
            </w:r>
          </w:p>
        </w:tc>
        <w:tc>
          <w:tcPr>
            <w:tcW w:w="1465" w:type="dxa"/>
          </w:tcPr>
          <w:p w:rsidR="007106A1" w:rsidRPr="00A340A9" w:rsidRDefault="007106A1" w:rsidP="00D34998">
            <w:pPr>
              <w:jc w:val="both"/>
              <w:rPr>
                <w:sz w:val="22"/>
                <w:szCs w:val="22"/>
              </w:rPr>
            </w:pPr>
            <w:r w:rsidRPr="00A340A9">
              <w:rPr>
                <w:sz w:val="22"/>
                <w:szCs w:val="22"/>
              </w:rPr>
              <w:t>Библиотека им.Чехова оборудована по модельному стандарту</w:t>
            </w:r>
          </w:p>
        </w:tc>
        <w:tc>
          <w:tcPr>
            <w:tcW w:w="1701" w:type="dxa"/>
          </w:tcPr>
          <w:p w:rsidR="007106A1" w:rsidRPr="0050470D" w:rsidRDefault="007106A1" w:rsidP="004547C8">
            <w:pPr>
              <w:widowControl w:val="0"/>
              <w:autoSpaceDE w:val="0"/>
              <w:autoSpaceDN w:val="0"/>
              <w:adjustRightInd w:val="0"/>
              <w:jc w:val="both"/>
              <w:rPr>
                <w:sz w:val="22"/>
                <w:szCs w:val="22"/>
              </w:rPr>
            </w:pPr>
            <w:r w:rsidRPr="0050470D">
              <w:rPr>
                <w:sz w:val="22"/>
                <w:szCs w:val="22"/>
              </w:rPr>
              <w:t>Реализовано в полном объёме.</w:t>
            </w:r>
          </w:p>
        </w:tc>
      </w:tr>
      <w:tr w:rsidR="007106A1" w:rsidRPr="007106A1" w:rsidTr="009A0C2E">
        <w:trPr>
          <w:trHeight w:val="71"/>
        </w:trPr>
        <w:tc>
          <w:tcPr>
            <w:tcW w:w="722" w:type="dxa"/>
          </w:tcPr>
          <w:p w:rsidR="007106A1" w:rsidRPr="007106A1" w:rsidRDefault="007106A1" w:rsidP="00F43463">
            <w:pPr>
              <w:widowControl w:val="0"/>
              <w:autoSpaceDE w:val="0"/>
              <w:autoSpaceDN w:val="0"/>
              <w:adjustRightInd w:val="0"/>
              <w:rPr>
                <w:sz w:val="22"/>
                <w:szCs w:val="22"/>
              </w:rPr>
            </w:pPr>
            <w:r w:rsidRPr="007106A1">
              <w:rPr>
                <w:sz w:val="22"/>
                <w:szCs w:val="22"/>
              </w:rPr>
              <w:t>1.11.</w:t>
            </w:r>
          </w:p>
        </w:tc>
        <w:tc>
          <w:tcPr>
            <w:tcW w:w="3814" w:type="dxa"/>
          </w:tcPr>
          <w:p w:rsidR="007106A1" w:rsidRPr="007106A1" w:rsidRDefault="007106A1" w:rsidP="009A0C2E">
            <w:pPr>
              <w:widowControl w:val="0"/>
              <w:autoSpaceDE w:val="0"/>
              <w:autoSpaceDN w:val="0"/>
              <w:adjustRightInd w:val="0"/>
              <w:rPr>
                <w:sz w:val="22"/>
                <w:szCs w:val="22"/>
              </w:rPr>
            </w:pPr>
            <w:r w:rsidRPr="007106A1">
              <w:rPr>
                <w:sz w:val="22"/>
                <w:szCs w:val="22"/>
              </w:rPr>
              <w:t>Контрольное событие 1.1. «Проведение мероприятий в библиотеках»;</w:t>
            </w:r>
          </w:p>
        </w:tc>
        <w:tc>
          <w:tcPr>
            <w:tcW w:w="2017" w:type="dxa"/>
          </w:tcPr>
          <w:p w:rsidR="007106A1" w:rsidRPr="007106A1" w:rsidRDefault="007106A1" w:rsidP="009A0C2E">
            <w:pPr>
              <w:rPr>
                <w:sz w:val="22"/>
                <w:szCs w:val="22"/>
              </w:rPr>
            </w:pPr>
            <w:r w:rsidRPr="007106A1">
              <w:rPr>
                <w:sz w:val="22"/>
                <w:szCs w:val="22"/>
              </w:rPr>
              <w:t>Директор МБУК ЦБС Бершадская В.В.</w:t>
            </w:r>
          </w:p>
        </w:tc>
        <w:tc>
          <w:tcPr>
            <w:tcW w:w="1441" w:type="dxa"/>
          </w:tcPr>
          <w:p w:rsidR="007106A1" w:rsidRPr="007106A1" w:rsidRDefault="007106A1" w:rsidP="001E6A6B">
            <w:pPr>
              <w:widowControl w:val="0"/>
              <w:autoSpaceDE w:val="0"/>
              <w:autoSpaceDN w:val="0"/>
              <w:adjustRightInd w:val="0"/>
              <w:jc w:val="center"/>
              <w:rPr>
                <w:sz w:val="22"/>
                <w:szCs w:val="22"/>
              </w:rPr>
            </w:pPr>
            <w:r w:rsidRPr="007106A1">
              <w:rPr>
                <w:sz w:val="22"/>
                <w:szCs w:val="22"/>
              </w:rPr>
              <w:t>31.12.2023</w:t>
            </w:r>
          </w:p>
        </w:tc>
        <w:tc>
          <w:tcPr>
            <w:tcW w:w="1441" w:type="dxa"/>
          </w:tcPr>
          <w:p w:rsidR="007106A1" w:rsidRPr="007106A1" w:rsidRDefault="007106A1" w:rsidP="009A0C2E">
            <w:pPr>
              <w:widowControl w:val="0"/>
              <w:autoSpaceDE w:val="0"/>
              <w:autoSpaceDN w:val="0"/>
              <w:adjustRightInd w:val="0"/>
              <w:jc w:val="center"/>
              <w:rPr>
                <w:sz w:val="22"/>
                <w:szCs w:val="22"/>
              </w:rPr>
            </w:pPr>
            <w:r w:rsidRPr="007106A1">
              <w:rPr>
                <w:sz w:val="22"/>
                <w:szCs w:val="22"/>
              </w:rPr>
              <w:t>01.01.2023</w:t>
            </w:r>
          </w:p>
        </w:tc>
        <w:tc>
          <w:tcPr>
            <w:tcW w:w="1443" w:type="dxa"/>
          </w:tcPr>
          <w:p w:rsidR="007106A1" w:rsidRPr="007106A1" w:rsidRDefault="007106A1" w:rsidP="009A0C2E">
            <w:pPr>
              <w:widowControl w:val="0"/>
              <w:autoSpaceDE w:val="0"/>
              <w:autoSpaceDN w:val="0"/>
              <w:adjustRightInd w:val="0"/>
              <w:jc w:val="center"/>
              <w:rPr>
                <w:sz w:val="22"/>
                <w:szCs w:val="22"/>
              </w:rPr>
            </w:pPr>
            <w:r w:rsidRPr="007106A1">
              <w:rPr>
                <w:sz w:val="22"/>
                <w:szCs w:val="22"/>
              </w:rPr>
              <w:t>31.12.2023</w:t>
            </w:r>
          </w:p>
        </w:tc>
        <w:tc>
          <w:tcPr>
            <w:tcW w:w="1407" w:type="dxa"/>
          </w:tcPr>
          <w:p w:rsidR="007106A1" w:rsidRPr="007106A1" w:rsidRDefault="007106A1" w:rsidP="00983A8A">
            <w:pPr>
              <w:pStyle w:val="ConsPlusCell"/>
              <w:jc w:val="both"/>
              <w:rPr>
                <w:rFonts w:ascii="Times New Roman" w:hAnsi="Times New Roman" w:cs="Times New Roman"/>
                <w:sz w:val="22"/>
                <w:szCs w:val="22"/>
              </w:rPr>
            </w:pPr>
            <w:r w:rsidRPr="007106A1">
              <w:rPr>
                <w:rFonts w:ascii="Times New Roman" w:hAnsi="Times New Roman" w:cs="Times New Roman"/>
                <w:sz w:val="22"/>
                <w:szCs w:val="22"/>
              </w:rPr>
              <w:t xml:space="preserve">Плановое увеличение культурно-массовых и культурно-досуговых мероприятий: праздников, тематических вечеров для жителей </w:t>
            </w:r>
            <w:r w:rsidRPr="007106A1">
              <w:rPr>
                <w:rFonts w:ascii="Times New Roman" w:hAnsi="Times New Roman" w:cs="Times New Roman"/>
                <w:sz w:val="22"/>
                <w:szCs w:val="22"/>
              </w:rPr>
              <w:lastRenderedPageBreak/>
              <w:t>города</w:t>
            </w:r>
          </w:p>
        </w:tc>
        <w:tc>
          <w:tcPr>
            <w:tcW w:w="1465" w:type="dxa"/>
          </w:tcPr>
          <w:p w:rsidR="007106A1" w:rsidRPr="007106A1" w:rsidRDefault="007106A1" w:rsidP="00983A8A">
            <w:pPr>
              <w:widowControl w:val="0"/>
              <w:tabs>
                <w:tab w:val="left" w:pos="993"/>
              </w:tabs>
              <w:spacing w:line="235" w:lineRule="auto"/>
              <w:jc w:val="both"/>
              <w:rPr>
                <w:sz w:val="22"/>
                <w:szCs w:val="22"/>
              </w:rPr>
            </w:pPr>
            <w:r w:rsidRPr="007106A1">
              <w:rPr>
                <w:sz w:val="22"/>
                <w:szCs w:val="22"/>
              </w:rPr>
              <w:lastRenderedPageBreak/>
              <w:t xml:space="preserve">За 2023 год в библиотеках МБУК ЦБС проведено 1559 мероприятий, которые посетили 34268 человек. 1445 мероприятий </w:t>
            </w:r>
            <w:r w:rsidRPr="007106A1">
              <w:rPr>
                <w:sz w:val="22"/>
                <w:szCs w:val="22"/>
              </w:rPr>
              <w:lastRenderedPageBreak/>
              <w:t>было проведено в библиотеках, 114мероприятий – в выездном режиме.</w:t>
            </w:r>
          </w:p>
        </w:tc>
        <w:tc>
          <w:tcPr>
            <w:tcW w:w="1701" w:type="dxa"/>
          </w:tcPr>
          <w:p w:rsidR="007106A1" w:rsidRPr="007106A1" w:rsidRDefault="007106A1" w:rsidP="006010C8">
            <w:pPr>
              <w:widowControl w:val="0"/>
              <w:autoSpaceDE w:val="0"/>
              <w:autoSpaceDN w:val="0"/>
              <w:adjustRightInd w:val="0"/>
              <w:jc w:val="both"/>
              <w:rPr>
                <w:sz w:val="22"/>
                <w:szCs w:val="22"/>
              </w:rPr>
            </w:pPr>
            <w:r w:rsidRPr="007106A1">
              <w:rPr>
                <w:sz w:val="22"/>
                <w:szCs w:val="22"/>
              </w:rPr>
              <w:lastRenderedPageBreak/>
              <w:t>Реализовано в полном объёме.</w:t>
            </w:r>
          </w:p>
        </w:tc>
      </w:tr>
      <w:tr w:rsidR="007106A1" w:rsidRPr="007106A1" w:rsidTr="009A0C2E">
        <w:trPr>
          <w:trHeight w:val="71"/>
        </w:trPr>
        <w:tc>
          <w:tcPr>
            <w:tcW w:w="722" w:type="dxa"/>
          </w:tcPr>
          <w:p w:rsidR="007106A1" w:rsidRPr="007106A1" w:rsidRDefault="007106A1" w:rsidP="001E6A6B">
            <w:pPr>
              <w:widowControl w:val="0"/>
              <w:autoSpaceDE w:val="0"/>
              <w:autoSpaceDN w:val="0"/>
              <w:adjustRightInd w:val="0"/>
              <w:rPr>
                <w:sz w:val="22"/>
                <w:szCs w:val="22"/>
              </w:rPr>
            </w:pPr>
            <w:r w:rsidRPr="007106A1">
              <w:rPr>
                <w:sz w:val="22"/>
                <w:szCs w:val="22"/>
              </w:rPr>
              <w:lastRenderedPageBreak/>
              <w:t>1.12.</w:t>
            </w:r>
          </w:p>
        </w:tc>
        <w:tc>
          <w:tcPr>
            <w:tcW w:w="3814" w:type="dxa"/>
          </w:tcPr>
          <w:p w:rsidR="007106A1" w:rsidRPr="007106A1" w:rsidRDefault="007106A1" w:rsidP="009A0C2E">
            <w:pPr>
              <w:widowControl w:val="0"/>
              <w:autoSpaceDE w:val="0"/>
              <w:autoSpaceDN w:val="0"/>
              <w:adjustRightInd w:val="0"/>
              <w:rPr>
                <w:sz w:val="22"/>
                <w:szCs w:val="22"/>
              </w:rPr>
            </w:pPr>
            <w:r w:rsidRPr="007106A1">
              <w:rPr>
                <w:sz w:val="22"/>
                <w:szCs w:val="22"/>
              </w:rPr>
              <w:t>Контрольное событие 1.2. «Обновление книжного фонда»</w:t>
            </w:r>
          </w:p>
        </w:tc>
        <w:tc>
          <w:tcPr>
            <w:tcW w:w="2017" w:type="dxa"/>
          </w:tcPr>
          <w:p w:rsidR="007106A1" w:rsidRPr="007106A1" w:rsidRDefault="007106A1" w:rsidP="009A0C2E">
            <w:pPr>
              <w:rPr>
                <w:sz w:val="22"/>
                <w:szCs w:val="22"/>
              </w:rPr>
            </w:pPr>
            <w:r w:rsidRPr="007106A1">
              <w:rPr>
                <w:sz w:val="22"/>
                <w:szCs w:val="22"/>
              </w:rPr>
              <w:t>Директор МБУК ЦБС Бершадская В.В.</w:t>
            </w:r>
          </w:p>
        </w:tc>
        <w:tc>
          <w:tcPr>
            <w:tcW w:w="1441" w:type="dxa"/>
          </w:tcPr>
          <w:p w:rsidR="007106A1" w:rsidRPr="007106A1" w:rsidRDefault="007106A1" w:rsidP="001E6A6B">
            <w:pPr>
              <w:widowControl w:val="0"/>
              <w:autoSpaceDE w:val="0"/>
              <w:autoSpaceDN w:val="0"/>
              <w:adjustRightInd w:val="0"/>
              <w:jc w:val="center"/>
              <w:rPr>
                <w:sz w:val="22"/>
                <w:szCs w:val="22"/>
              </w:rPr>
            </w:pPr>
            <w:r w:rsidRPr="007106A1">
              <w:rPr>
                <w:sz w:val="22"/>
                <w:szCs w:val="22"/>
              </w:rPr>
              <w:t>31.12.2023</w:t>
            </w:r>
          </w:p>
        </w:tc>
        <w:tc>
          <w:tcPr>
            <w:tcW w:w="1441" w:type="dxa"/>
          </w:tcPr>
          <w:p w:rsidR="007106A1" w:rsidRPr="007106A1" w:rsidRDefault="007106A1" w:rsidP="009A0C2E">
            <w:pPr>
              <w:widowControl w:val="0"/>
              <w:autoSpaceDE w:val="0"/>
              <w:autoSpaceDN w:val="0"/>
              <w:adjustRightInd w:val="0"/>
              <w:jc w:val="center"/>
              <w:rPr>
                <w:sz w:val="22"/>
                <w:szCs w:val="22"/>
              </w:rPr>
            </w:pPr>
            <w:r w:rsidRPr="007106A1">
              <w:rPr>
                <w:sz w:val="22"/>
                <w:szCs w:val="22"/>
              </w:rPr>
              <w:t>01.01.2023</w:t>
            </w:r>
          </w:p>
        </w:tc>
        <w:tc>
          <w:tcPr>
            <w:tcW w:w="1443" w:type="dxa"/>
          </w:tcPr>
          <w:p w:rsidR="007106A1" w:rsidRPr="007106A1" w:rsidRDefault="007106A1" w:rsidP="009A0C2E">
            <w:pPr>
              <w:widowControl w:val="0"/>
              <w:autoSpaceDE w:val="0"/>
              <w:autoSpaceDN w:val="0"/>
              <w:adjustRightInd w:val="0"/>
              <w:jc w:val="center"/>
              <w:rPr>
                <w:sz w:val="22"/>
                <w:szCs w:val="22"/>
              </w:rPr>
            </w:pPr>
            <w:r w:rsidRPr="007106A1">
              <w:rPr>
                <w:sz w:val="22"/>
                <w:szCs w:val="22"/>
              </w:rPr>
              <w:t>31.12.2023</w:t>
            </w:r>
          </w:p>
        </w:tc>
        <w:tc>
          <w:tcPr>
            <w:tcW w:w="1407" w:type="dxa"/>
          </w:tcPr>
          <w:p w:rsidR="007106A1" w:rsidRPr="007106A1" w:rsidRDefault="007106A1" w:rsidP="00983A8A">
            <w:pPr>
              <w:pStyle w:val="ConsPlusCell"/>
              <w:jc w:val="both"/>
              <w:rPr>
                <w:rFonts w:ascii="Times New Roman" w:hAnsi="Times New Roman" w:cs="Times New Roman"/>
                <w:sz w:val="22"/>
                <w:szCs w:val="22"/>
              </w:rPr>
            </w:pPr>
            <w:r w:rsidRPr="007106A1">
              <w:rPr>
                <w:rFonts w:ascii="Times New Roman" w:hAnsi="Times New Roman" w:cs="Times New Roman"/>
                <w:sz w:val="22"/>
                <w:szCs w:val="22"/>
              </w:rPr>
              <w:t>Обновление  книжного фонда библиотек.</w:t>
            </w:r>
          </w:p>
        </w:tc>
        <w:tc>
          <w:tcPr>
            <w:tcW w:w="1465" w:type="dxa"/>
          </w:tcPr>
          <w:p w:rsidR="007106A1" w:rsidRPr="007106A1" w:rsidRDefault="007106A1" w:rsidP="00983A8A">
            <w:pPr>
              <w:widowControl w:val="0"/>
              <w:autoSpaceDE w:val="0"/>
              <w:autoSpaceDN w:val="0"/>
              <w:adjustRightInd w:val="0"/>
              <w:jc w:val="both"/>
              <w:rPr>
                <w:sz w:val="22"/>
                <w:szCs w:val="22"/>
              </w:rPr>
            </w:pPr>
            <w:r w:rsidRPr="007106A1">
              <w:rPr>
                <w:kern w:val="2"/>
                <w:sz w:val="22"/>
                <w:szCs w:val="22"/>
              </w:rPr>
              <w:t>На комплектование книг в 2023 г. было выделено 1158,9 тыс. руб. (федеральный, областной и  местный  бюджеты). Книжный фонд муниципальных библиотек пополнен на 4469 экземпляров книг.</w:t>
            </w:r>
          </w:p>
        </w:tc>
        <w:tc>
          <w:tcPr>
            <w:tcW w:w="1701" w:type="dxa"/>
          </w:tcPr>
          <w:p w:rsidR="007106A1" w:rsidRDefault="007106A1" w:rsidP="00983A8A">
            <w:pPr>
              <w:pStyle w:val="41"/>
              <w:shd w:val="clear" w:color="auto" w:fill="auto"/>
              <w:tabs>
                <w:tab w:val="left" w:leader="underscore" w:pos="9020"/>
              </w:tabs>
              <w:spacing w:after="0" w:line="240" w:lineRule="auto"/>
              <w:ind w:firstLine="0"/>
              <w:jc w:val="both"/>
              <w:rPr>
                <w:kern w:val="2"/>
                <w:sz w:val="22"/>
                <w:szCs w:val="22"/>
                <w:lang w:eastAsia="ru-RU"/>
              </w:rPr>
            </w:pPr>
            <w:r w:rsidRPr="007106A1">
              <w:rPr>
                <w:sz w:val="22"/>
                <w:szCs w:val="22"/>
              </w:rPr>
              <w:t>Реализовано в полном объёме</w:t>
            </w:r>
          </w:p>
          <w:p w:rsidR="007106A1" w:rsidRPr="007106A1" w:rsidRDefault="007106A1" w:rsidP="00983A8A">
            <w:pPr>
              <w:pStyle w:val="41"/>
              <w:shd w:val="clear" w:color="auto" w:fill="auto"/>
              <w:tabs>
                <w:tab w:val="left" w:leader="underscore" w:pos="9020"/>
              </w:tabs>
              <w:spacing w:after="0" w:line="240" w:lineRule="auto"/>
              <w:ind w:firstLine="0"/>
              <w:jc w:val="both"/>
              <w:rPr>
                <w:sz w:val="22"/>
                <w:szCs w:val="22"/>
                <w:lang w:eastAsia="ru-RU"/>
              </w:rPr>
            </w:pPr>
            <w:r w:rsidRPr="007106A1">
              <w:rPr>
                <w:kern w:val="2"/>
                <w:sz w:val="22"/>
                <w:szCs w:val="22"/>
                <w:lang w:eastAsia="ru-RU"/>
              </w:rPr>
              <w:t>Количество экземпляров новых поступлений в библиотечные фонды общедоступных библиотек на 1 тыс. человек населения (п</w:t>
            </w:r>
            <w:r w:rsidRPr="007106A1">
              <w:rPr>
                <w:sz w:val="22"/>
                <w:szCs w:val="22"/>
                <w:lang w:eastAsia="ru-RU"/>
              </w:rPr>
              <w:t>оказатель 1.1.) составил 55 единиц.</w:t>
            </w:r>
          </w:p>
          <w:p w:rsidR="007106A1" w:rsidRPr="007106A1" w:rsidRDefault="007106A1" w:rsidP="00983A8A">
            <w:pPr>
              <w:pStyle w:val="41"/>
              <w:shd w:val="clear" w:color="auto" w:fill="auto"/>
              <w:tabs>
                <w:tab w:val="left" w:leader="underscore" w:pos="9020"/>
              </w:tabs>
              <w:spacing w:after="0" w:line="240" w:lineRule="auto"/>
              <w:ind w:firstLine="0"/>
              <w:jc w:val="both"/>
              <w:rPr>
                <w:sz w:val="22"/>
                <w:szCs w:val="22"/>
                <w:lang w:eastAsia="ru-RU"/>
              </w:rPr>
            </w:pPr>
            <w:r w:rsidRPr="007106A1">
              <w:rPr>
                <w:sz w:val="22"/>
                <w:szCs w:val="22"/>
                <w:lang w:eastAsia="ru-RU"/>
              </w:rPr>
              <w:t>Из них 39 единиц  за счет выделенных ассигнований.</w:t>
            </w:r>
          </w:p>
        </w:tc>
      </w:tr>
      <w:tr w:rsidR="007106A1" w:rsidRPr="002B51E4" w:rsidTr="009A0C2E">
        <w:trPr>
          <w:trHeight w:val="71"/>
        </w:trPr>
        <w:tc>
          <w:tcPr>
            <w:tcW w:w="722" w:type="dxa"/>
          </w:tcPr>
          <w:p w:rsidR="007106A1" w:rsidRPr="002B51E4" w:rsidRDefault="007106A1" w:rsidP="00D34998">
            <w:pPr>
              <w:widowControl w:val="0"/>
              <w:autoSpaceDE w:val="0"/>
              <w:autoSpaceDN w:val="0"/>
              <w:adjustRightInd w:val="0"/>
              <w:rPr>
                <w:sz w:val="22"/>
                <w:szCs w:val="22"/>
              </w:rPr>
            </w:pPr>
            <w:r w:rsidRPr="002B51E4">
              <w:rPr>
                <w:sz w:val="22"/>
                <w:szCs w:val="22"/>
              </w:rPr>
              <w:t>1.13.</w:t>
            </w:r>
          </w:p>
        </w:tc>
        <w:tc>
          <w:tcPr>
            <w:tcW w:w="3814" w:type="dxa"/>
          </w:tcPr>
          <w:p w:rsidR="007106A1" w:rsidRPr="00C94421" w:rsidRDefault="007106A1" w:rsidP="009A0C2E">
            <w:pPr>
              <w:pStyle w:val="ConsPlusCell"/>
              <w:rPr>
                <w:rFonts w:ascii="Times New Roman" w:hAnsi="Times New Roman" w:cs="Times New Roman"/>
                <w:sz w:val="22"/>
                <w:szCs w:val="22"/>
              </w:rPr>
            </w:pPr>
            <w:r w:rsidRPr="00C94421">
              <w:rPr>
                <w:rFonts w:ascii="Times New Roman" w:hAnsi="Times New Roman" w:cs="Times New Roman"/>
                <w:sz w:val="22"/>
                <w:szCs w:val="22"/>
              </w:rPr>
              <w:t>Контрольное событие 1.3. «Проведение культурно-массовых и культурно-досуговых  мероприятий»</w:t>
            </w:r>
          </w:p>
        </w:tc>
        <w:tc>
          <w:tcPr>
            <w:tcW w:w="2017" w:type="dxa"/>
          </w:tcPr>
          <w:p w:rsidR="007106A1" w:rsidRPr="00C94421" w:rsidRDefault="007106A1" w:rsidP="0045443B">
            <w:pPr>
              <w:rPr>
                <w:sz w:val="22"/>
                <w:szCs w:val="22"/>
              </w:rPr>
            </w:pPr>
            <w:r w:rsidRPr="00C94421">
              <w:rPr>
                <w:sz w:val="22"/>
                <w:szCs w:val="22"/>
              </w:rPr>
              <w:t>И.о.директора МБУК ГДК г. Азова Дробязкин Г.В.</w:t>
            </w:r>
          </w:p>
        </w:tc>
        <w:tc>
          <w:tcPr>
            <w:tcW w:w="1441" w:type="dxa"/>
          </w:tcPr>
          <w:p w:rsidR="007106A1" w:rsidRPr="00C94421" w:rsidRDefault="007106A1" w:rsidP="009A0C2E">
            <w:pPr>
              <w:widowControl w:val="0"/>
              <w:autoSpaceDE w:val="0"/>
              <w:autoSpaceDN w:val="0"/>
              <w:adjustRightInd w:val="0"/>
              <w:jc w:val="center"/>
              <w:rPr>
                <w:sz w:val="22"/>
                <w:szCs w:val="22"/>
              </w:rPr>
            </w:pPr>
            <w:r w:rsidRPr="00C94421">
              <w:rPr>
                <w:sz w:val="22"/>
                <w:szCs w:val="22"/>
              </w:rPr>
              <w:t>31.12.</w:t>
            </w:r>
            <w:r>
              <w:rPr>
                <w:sz w:val="22"/>
                <w:szCs w:val="22"/>
              </w:rPr>
              <w:t>2023</w:t>
            </w:r>
          </w:p>
        </w:tc>
        <w:tc>
          <w:tcPr>
            <w:tcW w:w="1441" w:type="dxa"/>
          </w:tcPr>
          <w:p w:rsidR="007106A1" w:rsidRPr="00C94421" w:rsidRDefault="007106A1" w:rsidP="009A0C2E">
            <w:pPr>
              <w:widowControl w:val="0"/>
              <w:autoSpaceDE w:val="0"/>
              <w:autoSpaceDN w:val="0"/>
              <w:adjustRightInd w:val="0"/>
              <w:jc w:val="center"/>
              <w:rPr>
                <w:sz w:val="22"/>
                <w:szCs w:val="22"/>
              </w:rPr>
            </w:pPr>
            <w:r w:rsidRPr="00C94421">
              <w:rPr>
                <w:sz w:val="22"/>
                <w:szCs w:val="22"/>
              </w:rPr>
              <w:t>01.01.</w:t>
            </w:r>
            <w:r>
              <w:rPr>
                <w:sz w:val="22"/>
                <w:szCs w:val="22"/>
              </w:rPr>
              <w:t>2023</w:t>
            </w:r>
          </w:p>
        </w:tc>
        <w:tc>
          <w:tcPr>
            <w:tcW w:w="1443" w:type="dxa"/>
          </w:tcPr>
          <w:p w:rsidR="007106A1" w:rsidRPr="00642B19" w:rsidRDefault="007106A1" w:rsidP="009A0C2E">
            <w:pPr>
              <w:widowControl w:val="0"/>
              <w:autoSpaceDE w:val="0"/>
              <w:autoSpaceDN w:val="0"/>
              <w:adjustRightInd w:val="0"/>
              <w:jc w:val="center"/>
              <w:rPr>
                <w:sz w:val="22"/>
                <w:szCs w:val="22"/>
              </w:rPr>
            </w:pPr>
            <w:r w:rsidRPr="00642B19">
              <w:rPr>
                <w:sz w:val="22"/>
                <w:szCs w:val="22"/>
              </w:rPr>
              <w:t>31.12.2023</w:t>
            </w:r>
          </w:p>
        </w:tc>
        <w:tc>
          <w:tcPr>
            <w:tcW w:w="1407" w:type="dxa"/>
          </w:tcPr>
          <w:p w:rsidR="007106A1" w:rsidRPr="00642B19" w:rsidRDefault="007106A1" w:rsidP="00983A8A">
            <w:pPr>
              <w:pStyle w:val="ConsPlusCell"/>
              <w:jc w:val="both"/>
              <w:rPr>
                <w:rFonts w:ascii="Times New Roman" w:hAnsi="Times New Roman" w:cs="Times New Roman"/>
                <w:sz w:val="22"/>
                <w:szCs w:val="22"/>
              </w:rPr>
            </w:pPr>
            <w:r w:rsidRPr="00642B19">
              <w:rPr>
                <w:rFonts w:ascii="Times New Roman" w:hAnsi="Times New Roman" w:cs="Times New Roman"/>
                <w:sz w:val="22"/>
                <w:szCs w:val="22"/>
              </w:rPr>
              <w:t>Проведение культурно-массовых и культурно-досуговых  мероприятий  МБУК ГДК г. Азова.</w:t>
            </w:r>
          </w:p>
        </w:tc>
        <w:tc>
          <w:tcPr>
            <w:tcW w:w="1465" w:type="dxa"/>
          </w:tcPr>
          <w:p w:rsidR="007106A1" w:rsidRPr="00642B19" w:rsidRDefault="007106A1" w:rsidP="00642B19">
            <w:pPr>
              <w:widowControl w:val="0"/>
              <w:autoSpaceDE w:val="0"/>
              <w:autoSpaceDN w:val="0"/>
              <w:adjustRightInd w:val="0"/>
              <w:jc w:val="both"/>
              <w:rPr>
                <w:sz w:val="22"/>
                <w:szCs w:val="22"/>
              </w:rPr>
            </w:pPr>
            <w:r w:rsidRPr="00642B19">
              <w:rPr>
                <w:sz w:val="22"/>
                <w:szCs w:val="22"/>
              </w:rPr>
              <w:t xml:space="preserve">В 2023 году проведено 415 культурно-массовых мероприятий и концертных программ. </w:t>
            </w:r>
            <w:r w:rsidRPr="00642B19">
              <w:rPr>
                <w:sz w:val="22"/>
                <w:szCs w:val="22"/>
              </w:rPr>
              <w:lastRenderedPageBreak/>
              <w:t xml:space="preserve">Общее количество посетителей </w:t>
            </w:r>
            <w:r w:rsidR="00642B19" w:rsidRPr="00642B19">
              <w:rPr>
                <w:sz w:val="22"/>
                <w:szCs w:val="22"/>
              </w:rPr>
              <w:t xml:space="preserve"> - 371947 человек</w:t>
            </w:r>
          </w:p>
        </w:tc>
        <w:tc>
          <w:tcPr>
            <w:tcW w:w="1701" w:type="dxa"/>
          </w:tcPr>
          <w:p w:rsidR="007106A1" w:rsidRPr="00642B19" w:rsidRDefault="007106A1" w:rsidP="00983A8A">
            <w:pPr>
              <w:widowControl w:val="0"/>
              <w:autoSpaceDE w:val="0"/>
              <w:autoSpaceDN w:val="0"/>
              <w:adjustRightInd w:val="0"/>
              <w:ind w:firstLine="34"/>
              <w:jc w:val="both"/>
              <w:rPr>
                <w:strike/>
                <w:sz w:val="22"/>
                <w:szCs w:val="22"/>
                <w:highlight w:val="yellow"/>
              </w:rPr>
            </w:pPr>
            <w:r w:rsidRPr="00642B19">
              <w:rPr>
                <w:sz w:val="22"/>
                <w:szCs w:val="22"/>
              </w:rPr>
              <w:lastRenderedPageBreak/>
              <w:t>Реализовано в полном объёме</w:t>
            </w:r>
          </w:p>
        </w:tc>
      </w:tr>
      <w:tr w:rsidR="007106A1" w:rsidRPr="002B51E4" w:rsidTr="009A0C2E">
        <w:trPr>
          <w:trHeight w:val="547"/>
        </w:trPr>
        <w:tc>
          <w:tcPr>
            <w:tcW w:w="722" w:type="dxa"/>
            <w:vMerge w:val="restart"/>
          </w:tcPr>
          <w:p w:rsidR="007106A1" w:rsidRPr="002B51E4" w:rsidRDefault="007106A1" w:rsidP="00D34998">
            <w:pPr>
              <w:widowControl w:val="0"/>
              <w:autoSpaceDE w:val="0"/>
              <w:autoSpaceDN w:val="0"/>
              <w:adjustRightInd w:val="0"/>
              <w:rPr>
                <w:sz w:val="22"/>
                <w:szCs w:val="22"/>
              </w:rPr>
            </w:pPr>
          </w:p>
          <w:p w:rsidR="007106A1" w:rsidRPr="002B51E4" w:rsidRDefault="007106A1" w:rsidP="00D34998">
            <w:pPr>
              <w:widowControl w:val="0"/>
              <w:autoSpaceDE w:val="0"/>
              <w:autoSpaceDN w:val="0"/>
              <w:adjustRightInd w:val="0"/>
              <w:rPr>
                <w:sz w:val="22"/>
                <w:szCs w:val="22"/>
              </w:rPr>
            </w:pPr>
            <w:r w:rsidRPr="002B51E4">
              <w:rPr>
                <w:sz w:val="22"/>
                <w:szCs w:val="22"/>
              </w:rPr>
              <w:t>1.14.</w:t>
            </w:r>
          </w:p>
          <w:p w:rsidR="007106A1" w:rsidRPr="002B51E4" w:rsidRDefault="007106A1" w:rsidP="00D34998">
            <w:pPr>
              <w:widowControl w:val="0"/>
              <w:autoSpaceDE w:val="0"/>
              <w:autoSpaceDN w:val="0"/>
              <w:adjustRightInd w:val="0"/>
              <w:rPr>
                <w:sz w:val="22"/>
                <w:szCs w:val="22"/>
              </w:rPr>
            </w:pPr>
          </w:p>
        </w:tc>
        <w:tc>
          <w:tcPr>
            <w:tcW w:w="3814" w:type="dxa"/>
            <w:vMerge w:val="restart"/>
          </w:tcPr>
          <w:p w:rsidR="007106A1" w:rsidRPr="002B51E4" w:rsidRDefault="007106A1"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Контрольное событие 1.4. «Обучение учащихся по различным направлениям»</w:t>
            </w:r>
          </w:p>
        </w:tc>
        <w:tc>
          <w:tcPr>
            <w:tcW w:w="2017" w:type="dxa"/>
          </w:tcPr>
          <w:p w:rsidR="007106A1" w:rsidRPr="002B51E4" w:rsidRDefault="007106A1" w:rsidP="009A0C2E">
            <w:pPr>
              <w:rPr>
                <w:sz w:val="22"/>
                <w:szCs w:val="22"/>
              </w:rPr>
            </w:pPr>
            <w:r w:rsidRPr="002B51E4">
              <w:rPr>
                <w:sz w:val="22"/>
                <w:szCs w:val="22"/>
              </w:rPr>
              <w:t xml:space="preserve">Директор МБУ ДО ДШИ  Акулиничева О.А.;  </w:t>
            </w:r>
          </w:p>
          <w:p w:rsidR="007106A1" w:rsidRPr="002B51E4" w:rsidRDefault="007106A1" w:rsidP="009A0C2E">
            <w:pPr>
              <w:rPr>
                <w:sz w:val="22"/>
                <w:szCs w:val="22"/>
              </w:rPr>
            </w:pP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01.01.2023</w:t>
            </w:r>
          </w:p>
        </w:tc>
        <w:tc>
          <w:tcPr>
            <w:tcW w:w="1443" w:type="dxa"/>
          </w:tcPr>
          <w:p w:rsidR="007106A1" w:rsidRPr="00642B19" w:rsidRDefault="007106A1" w:rsidP="009A0C2E">
            <w:pPr>
              <w:widowControl w:val="0"/>
              <w:autoSpaceDE w:val="0"/>
              <w:autoSpaceDN w:val="0"/>
              <w:adjustRightInd w:val="0"/>
              <w:jc w:val="center"/>
              <w:rPr>
                <w:sz w:val="22"/>
                <w:szCs w:val="22"/>
              </w:rPr>
            </w:pPr>
            <w:r w:rsidRPr="00642B19">
              <w:rPr>
                <w:sz w:val="22"/>
                <w:szCs w:val="22"/>
              </w:rPr>
              <w:t>31.12.2023</w:t>
            </w:r>
          </w:p>
        </w:tc>
        <w:tc>
          <w:tcPr>
            <w:tcW w:w="1407" w:type="dxa"/>
            <w:vMerge w:val="restart"/>
          </w:tcPr>
          <w:p w:rsidR="007106A1" w:rsidRPr="00642B19" w:rsidRDefault="007106A1" w:rsidP="009A0C2E">
            <w:pPr>
              <w:pStyle w:val="ConsPlusCell"/>
              <w:jc w:val="both"/>
              <w:rPr>
                <w:rFonts w:ascii="Times New Roman" w:hAnsi="Times New Roman" w:cs="Times New Roman"/>
                <w:sz w:val="22"/>
                <w:szCs w:val="22"/>
              </w:rPr>
            </w:pPr>
            <w:r w:rsidRPr="00642B19">
              <w:rPr>
                <w:rFonts w:ascii="Times New Roman" w:hAnsi="Times New Roman" w:cs="Times New Roman"/>
                <w:sz w:val="22"/>
                <w:szCs w:val="22"/>
              </w:rPr>
              <w:t>Обучение учащихся ДШИ и ДХШ по различным направлениям.</w:t>
            </w:r>
          </w:p>
        </w:tc>
        <w:tc>
          <w:tcPr>
            <w:tcW w:w="1465" w:type="dxa"/>
            <w:vMerge w:val="restart"/>
          </w:tcPr>
          <w:p w:rsidR="007106A1" w:rsidRPr="00642B19" w:rsidRDefault="007106A1" w:rsidP="00F72A5A">
            <w:pPr>
              <w:pStyle w:val="conspluscellmrcssattr"/>
              <w:shd w:val="clear" w:color="auto" w:fill="FFFFFF"/>
              <w:jc w:val="both"/>
              <w:rPr>
                <w:sz w:val="22"/>
                <w:szCs w:val="22"/>
              </w:rPr>
            </w:pPr>
            <w:r w:rsidRPr="00642B19">
              <w:rPr>
                <w:sz w:val="22"/>
                <w:szCs w:val="22"/>
              </w:rPr>
              <w:t>Количество учащихся 1-9 классов общеобразовательных школ, получающих эстетическое образование в МБУ ДО ДХШ г. Азова   и МБУ ДО ДШИ г. Азова - 1109 человек. Количество учащихся принимающих участие в фестивалях и конкурсах различного уровня составило более 473 человека,  количество дипломов 585 шт.</w:t>
            </w:r>
          </w:p>
        </w:tc>
        <w:tc>
          <w:tcPr>
            <w:tcW w:w="1701" w:type="dxa"/>
            <w:vMerge w:val="restart"/>
          </w:tcPr>
          <w:p w:rsidR="007106A1" w:rsidRPr="00642B19" w:rsidRDefault="00642B19" w:rsidP="00986164">
            <w:pPr>
              <w:rPr>
                <w:sz w:val="22"/>
                <w:szCs w:val="22"/>
              </w:rPr>
            </w:pPr>
            <w:r w:rsidRPr="00642B19">
              <w:rPr>
                <w:sz w:val="22"/>
                <w:szCs w:val="22"/>
              </w:rPr>
              <w:t>Реализовано в полном объёме</w:t>
            </w:r>
            <w:r w:rsidRPr="00642B19">
              <w:rPr>
                <w:sz w:val="22"/>
                <w:szCs w:val="22"/>
                <w:shd w:val="clear" w:color="auto" w:fill="FFFFFF"/>
              </w:rPr>
              <w:t xml:space="preserve"> </w:t>
            </w:r>
            <w:r w:rsidR="007106A1" w:rsidRPr="00642B19">
              <w:rPr>
                <w:sz w:val="22"/>
                <w:szCs w:val="22"/>
                <w:shd w:val="clear" w:color="auto" w:fill="FFFFFF"/>
              </w:rPr>
              <w:t>Увеличилось количество учащихся принимающих участие в фестивалях и конкурсах различного уровня благодаря участию в онлайн-конкурсах</w:t>
            </w:r>
          </w:p>
        </w:tc>
      </w:tr>
      <w:tr w:rsidR="007106A1" w:rsidRPr="002B51E4" w:rsidTr="009A0C2E">
        <w:trPr>
          <w:trHeight w:val="446"/>
        </w:trPr>
        <w:tc>
          <w:tcPr>
            <w:tcW w:w="722" w:type="dxa"/>
            <w:vMerge/>
          </w:tcPr>
          <w:p w:rsidR="007106A1" w:rsidRPr="002B51E4" w:rsidRDefault="007106A1" w:rsidP="009A0C2E">
            <w:pPr>
              <w:widowControl w:val="0"/>
              <w:autoSpaceDE w:val="0"/>
              <w:autoSpaceDN w:val="0"/>
              <w:adjustRightInd w:val="0"/>
              <w:rPr>
                <w:sz w:val="22"/>
                <w:szCs w:val="22"/>
              </w:rPr>
            </w:pPr>
          </w:p>
        </w:tc>
        <w:tc>
          <w:tcPr>
            <w:tcW w:w="3814" w:type="dxa"/>
            <w:vMerge/>
          </w:tcPr>
          <w:p w:rsidR="007106A1" w:rsidRPr="002B51E4" w:rsidRDefault="007106A1" w:rsidP="009A0C2E">
            <w:pPr>
              <w:pStyle w:val="ConsPlusCell"/>
              <w:jc w:val="both"/>
              <w:rPr>
                <w:rFonts w:ascii="Times New Roman" w:hAnsi="Times New Roman" w:cs="Times New Roman"/>
                <w:sz w:val="22"/>
                <w:szCs w:val="22"/>
              </w:rPr>
            </w:pPr>
          </w:p>
        </w:tc>
        <w:tc>
          <w:tcPr>
            <w:tcW w:w="2017" w:type="dxa"/>
          </w:tcPr>
          <w:p w:rsidR="007106A1" w:rsidRPr="002B51E4" w:rsidRDefault="007106A1" w:rsidP="009A0C2E">
            <w:pPr>
              <w:rPr>
                <w:sz w:val="22"/>
                <w:szCs w:val="22"/>
              </w:rPr>
            </w:pPr>
            <w:r w:rsidRPr="002B51E4">
              <w:rPr>
                <w:sz w:val="22"/>
                <w:szCs w:val="22"/>
              </w:rPr>
              <w:t>директор МБУ ДО ДХШ  Миронов С.А.</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01.01.2023</w:t>
            </w:r>
          </w:p>
        </w:tc>
        <w:tc>
          <w:tcPr>
            <w:tcW w:w="1443"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07" w:type="dxa"/>
            <w:vMerge/>
          </w:tcPr>
          <w:p w:rsidR="007106A1" w:rsidRPr="002B51E4" w:rsidRDefault="007106A1" w:rsidP="009A0C2E">
            <w:pPr>
              <w:pStyle w:val="ConsPlusCell"/>
              <w:jc w:val="both"/>
              <w:rPr>
                <w:rFonts w:ascii="Times New Roman" w:hAnsi="Times New Roman" w:cs="Times New Roman"/>
                <w:sz w:val="22"/>
                <w:szCs w:val="22"/>
              </w:rPr>
            </w:pPr>
          </w:p>
        </w:tc>
        <w:tc>
          <w:tcPr>
            <w:tcW w:w="1465" w:type="dxa"/>
            <w:vMerge/>
          </w:tcPr>
          <w:p w:rsidR="007106A1" w:rsidRPr="002B51E4" w:rsidRDefault="007106A1" w:rsidP="009A0C2E">
            <w:pPr>
              <w:widowControl w:val="0"/>
              <w:autoSpaceDE w:val="0"/>
              <w:autoSpaceDN w:val="0"/>
              <w:adjustRightInd w:val="0"/>
              <w:jc w:val="both"/>
              <w:rPr>
                <w:sz w:val="22"/>
                <w:szCs w:val="22"/>
              </w:rPr>
            </w:pPr>
          </w:p>
        </w:tc>
        <w:tc>
          <w:tcPr>
            <w:tcW w:w="1701" w:type="dxa"/>
            <w:vMerge/>
          </w:tcPr>
          <w:p w:rsidR="007106A1" w:rsidRPr="002B51E4" w:rsidRDefault="007106A1" w:rsidP="009A0C2E">
            <w:pPr>
              <w:autoSpaceDE w:val="0"/>
              <w:autoSpaceDN w:val="0"/>
              <w:adjustRightInd w:val="0"/>
              <w:jc w:val="both"/>
              <w:rPr>
                <w:kern w:val="2"/>
                <w:sz w:val="22"/>
                <w:szCs w:val="22"/>
              </w:rPr>
            </w:pPr>
          </w:p>
        </w:tc>
      </w:tr>
      <w:tr w:rsidR="007106A1" w:rsidRPr="002B51E4" w:rsidTr="009A0C2E">
        <w:trPr>
          <w:trHeight w:val="71"/>
        </w:trPr>
        <w:tc>
          <w:tcPr>
            <w:tcW w:w="722" w:type="dxa"/>
          </w:tcPr>
          <w:p w:rsidR="007106A1" w:rsidRPr="002B51E4" w:rsidRDefault="00904FF4" w:rsidP="00904FF4">
            <w:pPr>
              <w:widowControl w:val="0"/>
              <w:autoSpaceDE w:val="0"/>
              <w:autoSpaceDN w:val="0"/>
              <w:adjustRightInd w:val="0"/>
              <w:rPr>
                <w:sz w:val="22"/>
                <w:szCs w:val="22"/>
              </w:rPr>
            </w:pPr>
            <w:r>
              <w:rPr>
                <w:sz w:val="22"/>
                <w:szCs w:val="22"/>
              </w:rPr>
              <w:t>1.15</w:t>
            </w:r>
          </w:p>
        </w:tc>
        <w:tc>
          <w:tcPr>
            <w:tcW w:w="3814" w:type="dxa"/>
          </w:tcPr>
          <w:p w:rsidR="007106A1" w:rsidRPr="002B51E4" w:rsidRDefault="007106A1"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 xml:space="preserve">Контрольное событие 1.5. </w:t>
            </w:r>
            <w:r w:rsidRPr="002B51E4">
              <w:rPr>
                <w:rFonts w:ascii="Times New Roman" w:hAnsi="Times New Roman" w:cs="Times New Roman"/>
                <w:sz w:val="22"/>
                <w:szCs w:val="22"/>
              </w:rPr>
              <w:lastRenderedPageBreak/>
              <w:t xml:space="preserve">«Организация контроля </w:t>
            </w:r>
            <w:r>
              <w:rPr>
                <w:rFonts w:ascii="Times New Roman" w:hAnsi="Times New Roman" w:cs="Times New Roman"/>
                <w:sz w:val="22"/>
                <w:szCs w:val="22"/>
              </w:rPr>
              <w:t xml:space="preserve"> </w:t>
            </w:r>
            <w:r w:rsidRPr="002B51E4">
              <w:rPr>
                <w:rFonts w:ascii="Times New Roman" w:hAnsi="Times New Roman" w:cs="Times New Roman"/>
                <w:sz w:val="22"/>
                <w:szCs w:val="22"/>
              </w:rPr>
              <w:t>за выполнением муниципального задания учреждениями культуры города»</w:t>
            </w:r>
          </w:p>
        </w:tc>
        <w:tc>
          <w:tcPr>
            <w:tcW w:w="2017" w:type="dxa"/>
          </w:tcPr>
          <w:p w:rsidR="007106A1" w:rsidRPr="002B51E4" w:rsidRDefault="007106A1" w:rsidP="009A0C2E">
            <w:pPr>
              <w:rPr>
                <w:sz w:val="22"/>
                <w:szCs w:val="22"/>
              </w:rPr>
            </w:pPr>
            <w:r w:rsidRPr="002B51E4">
              <w:rPr>
                <w:sz w:val="22"/>
                <w:szCs w:val="22"/>
              </w:rPr>
              <w:lastRenderedPageBreak/>
              <w:t xml:space="preserve">Начальник отдела </w:t>
            </w:r>
            <w:r w:rsidRPr="002B51E4">
              <w:rPr>
                <w:sz w:val="22"/>
                <w:szCs w:val="22"/>
              </w:rPr>
              <w:lastRenderedPageBreak/>
              <w:t>культуры и искусства Департамента  социального развития г. Азова Бакуменко Т.В.</w:t>
            </w:r>
          </w:p>
          <w:p w:rsidR="007106A1" w:rsidRPr="002B51E4" w:rsidRDefault="007106A1" w:rsidP="009A0C2E">
            <w:pPr>
              <w:rPr>
                <w:sz w:val="22"/>
                <w:szCs w:val="22"/>
              </w:rPr>
            </w:pP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lastRenderedPageBreak/>
              <w:t>31.12.2023</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01.01.2023</w:t>
            </w:r>
          </w:p>
        </w:tc>
        <w:tc>
          <w:tcPr>
            <w:tcW w:w="1443"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07" w:type="dxa"/>
          </w:tcPr>
          <w:p w:rsidR="007106A1" w:rsidRPr="002B51E4" w:rsidRDefault="007106A1"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 xml:space="preserve">Контроль  </w:t>
            </w:r>
            <w:r w:rsidRPr="002B51E4">
              <w:rPr>
                <w:rFonts w:ascii="Times New Roman" w:hAnsi="Times New Roman" w:cs="Times New Roman"/>
                <w:sz w:val="22"/>
                <w:szCs w:val="22"/>
              </w:rPr>
              <w:lastRenderedPageBreak/>
              <w:t>выполнения муниципального задания учреждениями культуры города</w:t>
            </w:r>
          </w:p>
        </w:tc>
        <w:tc>
          <w:tcPr>
            <w:tcW w:w="1465" w:type="dxa"/>
          </w:tcPr>
          <w:p w:rsidR="007106A1" w:rsidRPr="002B51E4" w:rsidRDefault="007106A1" w:rsidP="009A0C2E">
            <w:pPr>
              <w:widowControl w:val="0"/>
              <w:autoSpaceDE w:val="0"/>
              <w:autoSpaceDN w:val="0"/>
              <w:adjustRightInd w:val="0"/>
              <w:jc w:val="both"/>
              <w:rPr>
                <w:sz w:val="22"/>
                <w:szCs w:val="22"/>
              </w:rPr>
            </w:pPr>
            <w:r w:rsidRPr="002B51E4">
              <w:rPr>
                <w:sz w:val="22"/>
                <w:szCs w:val="22"/>
              </w:rPr>
              <w:lastRenderedPageBreak/>
              <w:t xml:space="preserve">Контроль  </w:t>
            </w:r>
            <w:r w:rsidRPr="002B51E4">
              <w:rPr>
                <w:sz w:val="22"/>
                <w:szCs w:val="22"/>
              </w:rPr>
              <w:lastRenderedPageBreak/>
              <w:t>выполнения муниципального задания учреждениями культуры города</w:t>
            </w:r>
          </w:p>
        </w:tc>
        <w:tc>
          <w:tcPr>
            <w:tcW w:w="1701" w:type="dxa"/>
          </w:tcPr>
          <w:p w:rsidR="007106A1" w:rsidRPr="00C94421" w:rsidRDefault="003B4C45" w:rsidP="00986164">
            <w:pPr>
              <w:widowControl w:val="0"/>
              <w:autoSpaceDE w:val="0"/>
              <w:autoSpaceDN w:val="0"/>
              <w:adjustRightInd w:val="0"/>
              <w:jc w:val="both"/>
              <w:rPr>
                <w:sz w:val="22"/>
                <w:szCs w:val="22"/>
              </w:rPr>
            </w:pPr>
            <w:r w:rsidRPr="00642B19">
              <w:rPr>
                <w:sz w:val="22"/>
                <w:szCs w:val="22"/>
              </w:rPr>
              <w:lastRenderedPageBreak/>
              <w:t xml:space="preserve">Реализовано в </w:t>
            </w:r>
            <w:r w:rsidRPr="00642B19">
              <w:rPr>
                <w:sz w:val="22"/>
                <w:szCs w:val="22"/>
              </w:rPr>
              <w:lastRenderedPageBreak/>
              <w:t>полном объёме</w:t>
            </w:r>
          </w:p>
        </w:tc>
      </w:tr>
      <w:tr w:rsidR="007106A1" w:rsidRPr="002B51E4" w:rsidTr="009A0C2E">
        <w:trPr>
          <w:trHeight w:val="71"/>
        </w:trPr>
        <w:tc>
          <w:tcPr>
            <w:tcW w:w="722" w:type="dxa"/>
          </w:tcPr>
          <w:p w:rsidR="007106A1" w:rsidRPr="002B51E4" w:rsidRDefault="007106A1" w:rsidP="00D34998">
            <w:pPr>
              <w:widowControl w:val="0"/>
              <w:autoSpaceDE w:val="0"/>
              <w:autoSpaceDN w:val="0"/>
              <w:adjustRightInd w:val="0"/>
              <w:rPr>
                <w:sz w:val="22"/>
                <w:szCs w:val="22"/>
              </w:rPr>
            </w:pPr>
            <w:r w:rsidRPr="002B51E4">
              <w:rPr>
                <w:sz w:val="22"/>
                <w:szCs w:val="22"/>
              </w:rPr>
              <w:lastRenderedPageBreak/>
              <w:t>1.16.</w:t>
            </w:r>
          </w:p>
        </w:tc>
        <w:tc>
          <w:tcPr>
            <w:tcW w:w="3814" w:type="dxa"/>
          </w:tcPr>
          <w:p w:rsidR="007106A1" w:rsidRPr="002B51E4" w:rsidRDefault="007106A1"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Контрольное событие 1.6. «Ведение бухгалтерского, налогового и статистического  учета учреждений  культуры  и Департамента социального развития г.</w:t>
            </w:r>
            <w:r>
              <w:rPr>
                <w:rFonts w:ascii="Times New Roman" w:hAnsi="Times New Roman" w:cs="Times New Roman"/>
                <w:sz w:val="22"/>
                <w:szCs w:val="22"/>
              </w:rPr>
              <w:t> </w:t>
            </w:r>
            <w:r w:rsidRPr="002B51E4">
              <w:rPr>
                <w:rFonts w:ascii="Times New Roman" w:hAnsi="Times New Roman" w:cs="Times New Roman"/>
                <w:sz w:val="22"/>
                <w:szCs w:val="22"/>
              </w:rPr>
              <w:t>Азова»</w:t>
            </w:r>
          </w:p>
          <w:p w:rsidR="007106A1" w:rsidRPr="002B51E4" w:rsidRDefault="007106A1" w:rsidP="009A0C2E">
            <w:pPr>
              <w:pStyle w:val="ConsPlusCell"/>
              <w:jc w:val="both"/>
              <w:rPr>
                <w:rFonts w:ascii="Times New Roman" w:hAnsi="Times New Roman" w:cs="Times New Roman"/>
                <w:sz w:val="22"/>
                <w:szCs w:val="22"/>
              </w:rPr>
            </w:pPr>
          </w:p>
        </w:tc>
        <w:tc>
          <w:tcPr>
            <w:tcW w:w="2017" w:type="dxa"/>
          </w:tcPr>
          <w:p w:rsidR="00B018E6" w:rsidRDefault="007106A1" w:rsidP="00B018E6">
            <w:pPr>
              <w:rPr>
                <w:sz w:val="22"/>
                <w:szCs w:val="22"/>
              </w:rPr>
            </w:pPr>
            <w:r>
              <w:rPr>
                <w:sz w:val="22"/>
                <w:szCs w:val="22"/>
              </w:rPr>
              <w:t xml:space="preserve">Директор </w:t>
            </w:r>
            <w:r w:rsidRPr="002B51E4">
              <w:rPr>
                <w:sz w:val="22"/>
                <w:szCs w:val="22"/>
              </w:rPr>
              <w:t>МБУ «ЦБ» г.Азова</w:t>
            </w:r>
          </w:p>
          <w:p w:rsidR="007106A1" w:rsidRPr="002B51E4" w:rsidRDefault="00B018E6" w:rsidP="00B018E6">
            <w:pPr>
              <w:rPr>
                <w:sz w:val="22"/>
                <w:szCs w:val="22"/>
              </w:rPr>
            </w:pPr>
            <w:r>
              <w:rPr>
                <w:sz w:val="22"/>
                <w:szCs w:val="22"/>
              </w:rPr>
              <w:t>Камиссарова Д.В.</w:t>
            </w:r>
            <w:r w:rsidR="007106A1">
              <w:rPr>
                <w:sz w:val="22"/>
                <w:szCs w:val="22"/>
              </w:rPr>
              <w:t>.</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01.01.2023</w:t>
            </w:r>
          </w:p>
        </w:tc>
        <w:tc>
          <w:tcPr>
            <w:tcW w:w="1443"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07" w:type="dxa"/>
          </w:tcPr>
          <w:p w:rsidR="007106A1" w:rsidRPr="00C94421" w:rsidRDefault="007106A1" w:rsidP="009A0C2E">
            <w:pPr>
              <w:pStyle w:val="ConsPlusCell"/>
              <w:jc w:val="both"/>
              <w:rPr>
                <w:rFonts w:ascii="Times New Roman" w:hAnsi="Times New Roman" w:cs="Times New Roman"/>
                <w:sz w:val="22"/>
                <w:szCs w:val="22"/>
              </w:rPr>
            </w:pPr>
            <w:r w:rsidRPr="00C94421">
              <w:rPr>
                <w:rFonts w:ascii="Times New Roman" w:hAnsi="Times New Roman" w:cs="Times New Roman"/>
                <w:sz w:val="22"/>
                <w:szCs w:val="22"/>
              </w:rPr>
              <w:t>Качественное обеспечение  учреждений  культуры  услугами бухгалтерского, налогового и статистического  учета.</w:t>
            </w:r>
          </w:p>
          <w:p w:rsidR="007106A1" w:rsidRPr="00C94421" w:rsidRDefault="007106A1" w:rsidP="009A0C2E">
            <w:pPr>
              <w:pStyle w:val="ConsPlusCell"/>
              <w:jc w:val="both"/>
              <w:rPr>
                <w:rFonts w:ascii="Times New Roman" w:hAnsi="Times New Roman" w:cs="Times New Roman"/>
                <w:sz w:val="22"/>
                <w:szCs w:val="22"/>
              </w:rPr>
            </w:pPr>
          </w:p>
        </w:tc>
        <w:tc>
          <w:tcPr>
            <w:tcW w:w="1465" w:type="dxa"/>
          </w:tcPr>
          <w:p w:rsidR="007106A1" w:rsidRPr="00C94421" w:rsidRDefault="007106A1" w:rsidP="009A0C2E">
            <w:pPr>
              <w:widowControl w:val="0"/>
              <w:autoSpaceDE w:val="0"/>
              <w:autoSpaceDN w:val="0"/>
              <w:adjustRightInd w:val="0"/>
              <w:jc w:val="both"/>
              <w:rPr>
                <w:sz w:val="22"/>
                <w:szCs w:val="22"/>
              </w:rPr>
            </w:pPr>
            <w:r w:rsidRPr="00C94421">
              <w:rPr>
                <w:sz w:val="22"/>
                <w:szCs w:val="22"/>
              </w:rPr>
              <w:t>Качественное обслуживание 5 учреждений культуры и Департамента социального развития г. Азова</w:t>
            </w:r>
          </w:p>
        </w:tc>
        <w:tc>
          <w:tcPr>
            <w:tcW w:w="1701" w:type="dxa"/>
          </w:tcPr>
          <w:p w:rsidR="007106A1" w:rsidRPr="00C94421" w:rsidRDefault="003B4C45" w:rsidP="009A0C2E">
            <w:pPr>
              <w:widowControl w:val="0"/>
              <w:autoSpaceDE w:val="0"/>
              <w:autoSpaceDN w:val="0"/>
              <w:adjustRightInd w:val="0"/>
              <w:jc w:val="both"/>
              <w:rPr>
                <w:sz w:val="22"/>
                <w:szCs w:val="22"/>
              </w:rPr>
            </w:pPr>
            <w:r w:rsidRPr="00642B19">
              <w:rPr>
                <w:sz w:val="22"/>
                <w:szCs w:val="22"/>
              </w:rPr>
              <w:t>Реализовано в полном объёме</w:t>
            </w:r>
          </w:p>
        </w:tc>
      </w:tr>
      <w:tr w:rsidR="007106A1" w:rsidRPr="002B51E4" w:rsidTr="009A0C2E">
        <w:trPr>
          <w:trHeight w:val="71"/>
        </w:trPr>
        <w:tc>
          <w:tcPr>
            <w:tcW w:w="722" w:type="dxa"/>
          </w:tcPr>
          <w:p w:rsidR="007106A1" w:rsidRPr="002B51E4" w:rsidRDefault="007106A1" w:rsidP="00D34998">
            <w:pPr>
              <w:widowControl w:val="0"/>
              <w:autoSpaceDE w:val="0"/>
              <w:autoSpaceDN w:val="0"/>
              <w:adjustRightInd w:val="0"/>
              <w:rPr>
                <w:sz w:val="22"/>
                <w:szCs w:val="22"/>
              </w:rPr>
            </w:pPr>
            <w:r w:rsidRPr="002B51E4">
              <w:rPr>
                <w:sz w:val="22"/>
                <w:szCs w:val="22"/>
              </w:rPr>
              <w:t>1.17.</w:t>
            </w:r>
          </w:p>
        </w:tc>
        <w:tc>
          <w:tcPr>
            <w:tcW w:w="3814" w:type="dxa"/>
          </w:tcPr>
          <w:p w:rsidR="007106A1" w:rsidRPr="002B51E4" w:rsidRDefault="007106A1"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Контрольное событие 1.7. «Сохранение объектов культурного наследия»</w:t>
            </w:r>
          </w:p>
          <w:p w:rsidR="007106A1" w:rsidRPr="002B51E4" w:rsidRDefault="007106A1" w:rsidP="009A0C2E">
            <w:pPr>
              <w:pStyle w:val="ConsPlusCell"/>
              <w:jc w:val="both"/>
              <w:rPr>
                <w:rFonts w:ascii="Times New Roman" w:hAnsi="Times New Roman" w:cs="Times New Roman"/>
                <w:sz w:val="22"/>
                <w:szCs w:val="22"/>
              </w:rPr>
            </w:pPr>
          </w:p>
        </w:tc>
        <w:tc>
          <w:tcPr>
            <w:tcW w:w="2017" w:type="dxa"/>
          </w:tcPr>
          <w:p w:rsidR="007106A1" w:rsidRPr="002B51E4" w:rsidRDefault="007106A1" w:rsidP="009A0C2E">
            <w:pPr>
              <w:rPr>
                <w:sz w:val="22"/>
                <w:szCs w:val="22"/>
              </w:rPr>
            </w:pPr>
            <w:r w:rsidRPr="002B51E4">
              <w:rPr>
                <w:sz w:val="22"/>
                <w:szCs w:val="22"/>
              </w:rPr>
              <w:t>Начальник отдела культуры и искусства Департамента  социального развития г. Азова Бакуменко Т.В.</w:t>
            </w:r>
          </w:p>
          <w:p w:rsidR="007106A1" w:rsidRPr="002B51E4" w:rsidRDefault="007106A1" w:rsidP="009A0C2E">
            <w:pPr>
              <w:rPr>
                <w:sz w:val="22"/>
                <w:szCs w:val="22"/>
              </w:rPr>
            </w:pP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01.01.2023</w:t>
            </w:r>
          </w:p>
        </w:tc>
        <w:tc>
          <w:tcPr>
            <w:tcW w:w="1443"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07" w:type="dxa"/>
          </w:tcPr>
          <w:p w:rsidR="007106A1" w:rsidRPr="002B51E4" w:rsidRDefault="007106A1" w:rsidP="009A0C2E">
            <w:pPr>
              <w:autoSpaceDE w:val="0"/>
              <w:autoSpaceDN w:val="0"/>
              <w:adjustRightInd w:val="0"/>
              <w:jc w:val="both"/>
              <w:rPr>
                <w:kern w:val="2"/>
                <w:sz w:val="22"/>
                <w:szCs w:val="22"/>
              </w:rPr>
            </w:pPr>
            <w:r w:rsidRPr="002B51E4">
              <w:rPr>
                <w:sz w:val="22"/>
                <w:szCs w:val="22"/>
              </w:rPr>
              <w:t>Сохранение объектов культурного наследия.</w:t>
            </w:r>
          </w:p>
        </w:tc>
        <w:tc>
          <w:tcPr>
            <w:tcW w:w="1465" w:type="dxa"/>
          </w:tcPr>
          <w:p w:rsidR="007106A1" w:rsidRPr="002B51E4" w:rsidRDefault="007106A1" w:rsidP="009A0C2E">
            <w:pPr>
              <w:widowControl w:val="0"/>
              <w:autoSpaceDE w:val="0"/>
              <w:autoSpaceDN w:val="0"/>
              <w:adjustRightInd w:val="0"/>
              <w:jc w:val="both"/>
              <w:rPr>
                <w:sz w:val="22"/>
                <w:szCs w:val="22"/>
              </w:rPr>
            </w:pPr>
            <w:r w:rsidRPr="002B51E4">
              <w:rPr>
                <w:sz w:val="22"/>
                <w:szCs w:val="22"/>
              </w:rPr>
              <w:t>Объекты культурного наследия находятся в удовлетворительном состоянии</w:t>
            </w:r>
          </w:p>
        </w:tc>
        <w:tc>
          <w:tcPr>
            <w:tcW w:w="1701" w:type="dxa"/>
          </w:tcPr>
          <w:p w:rsidR="007106A1" w:rsidRPr="002B51E4" w:rsidRDefault="003B4C45" w:rsidP="009A0C2E">
            <w:pPr>
              <w:widowControl w:val="0"/>
              <w:autoSpaceDE w:val="0"/>
              <w:autoSpaceDN w:val="0"/>
              <w:adjustRightInd w:val="0"/>
              <w:jc w:val="both"/>
              <w:rPr>
                <w:sz w:val="22"/>
                <w:szCs w:val="22"/>
              </w:rPr>
            </w:pPr>
            <w:r w:rsidRPr="00642B19">
              <w:rPr>
                <w:sz w:val="22"/>
                <w:szCs w:val="22"/>
              </w:rPr>
              <w:t>Реализовано в полном объёме</w:t>
            </w:r>
          </w:p>
        </w:tc>
      </w:tr>
      <w:tr w:rsidR="007106A1" w:rsidRPr="002B51E4" w:rsidTr="00B018E6">
        <w:trPr>
          <w:trHeight w:val="141"/>
        </w:trPr>
        <w:tc>
          <w:tcPr>
            <w:tcW w:w="722" w:type="dxa"/>
          </w:tcPr>
          <w:p w:rsidR="007106A1" w:rsidRPr="002B51E4" w:rsidRDefault="007106A1" w:rsidP="00D34998">
            <w:pPr>
              <w:widowControl w:val="0"/>
              <w:autoSpaceDE w:val="0"/>
              <w:autoSpaceDN w:val="0"/>
              <w:adjustRightInd w:val="0"/>
              <w:rPr>
                <w:sz w:val="22"/>
                <w:szCs w:val="22"/>
              </w:rPr>
            </w:pPr>
            <w:r w:rsidRPr="002B51E4">
              <w:rPr>
                <w:sz w:val="22"/>
                <w:szCs w:val="22"/>
              </w:rPr>
              <w:t>1.18.</w:t>
            </w:r>
          </w:p>
        </w:tc>
        <w:tc>
          <w:tcPr>
            <w:tcW w:w="3814" w:type="dxa"/>
          </w:tcPr>
          <w:p w:rsidR="007106A1" w:rsidRPr="002B51E4" w:rsidRDefault="007106A1"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 xml:space="preserve">Контрольное событие 1.8. Поддержание </w:t>
            </w:r>
            <w:r w:rsidRPr="002B51E4">
              <w:rPr>
                <w:rFonts w:ascii="Times New Roman" w:hAnsi="Times New Roman" w:cs="Times New Roman"/>
                <w:kern w:val="2"/>
                <w:sz w:val="22"/>
                <w:szCs w:val="22"/>
              </w:rPr>
              <w:t xml:space="preserve"> муниципальными учреждениями культуры основных средств.</w:t>
            </w:r>
          </w:p>
        </w:tc>
        <w:tc>
          <w:tcPr>
            <w:tcW w:w="2017" w:type="dxa"/>
          </w:tcPr>
          <w:p w:rsidR="007106A1" w:rsidRPr="002B51E4" w:rsidRDefault="007106A1" w:rsidP="00B018E6">
            <w:pPr>
              <w:rPr>
                <w:sz w:val="22"/>
                <w:szCs w:val="22"/>
              </w:rPr>
            </w:pPr>
            <w:r w:rsidRPr="002B51E4">
              <w:rPr>
                <w:sz w:val="22"/>
                <w:szCs w:val="22"/>
              </w:rPr>
              <w:t xml:space="preserve">Директор МБУК ЦБС </w:t>
            </w:r>
            <w:r>
              <w:rPr>
                <w:sz w:val="22"/>
                <w:szCs w:val="22"/>
              </w:rPr>
              <w:t>Бершадская В.В.</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41" w:type="dxa"/>
          </w:tcPr>
          <w:p w:rsidR="007106A1" w:rsidRPr="002B51E4" w:rsidRDefault="007106A1" w:rsidP="009A0C2E">
            <w:pPr>
              <w:widowControl w:val="0"/>
              <w:autoSpaceDE w:val="0"/>
              <w:autoSpaceDN w:val="0"/>
              <w:adjustRightInd w:val="0"/>
              <w:jc w:val="center"/>
              <w:rPr>
                <w:sz w:val="22"/>
                <w:szCs w:val="22"/>
              </w:rPr>
            </w:pPr>
            <w:r>
              <w:rPr>
                <w:sz w:val="22"/>
                <w:szCs w:val="22"/>
              </w:rPr>
              <w:t>01.01.2023</w:t>
            </w:r>
          </w:p>
        </w:tc>
        <w:tc>
          <w:tcPr>
            <w:tcW w:w="1443" w:type="dxa"/>
          </w:tcPr>
          <w:p w:rsidR="007106A1" w:rsidRPr="002B51E4" w:rsidRDefault="007106A1" w:rsidP="009A0C2E">
            <w:pPr>
              <w:widowControl w:val="0"/>
              <w:autoSpaceDE w:val="0"/>
              <w:autoSpaceDN w:val="0"/>
              <w:adjustRightInd w:val="0"/>
              <w:jc w:val="center"/>
              <w:rPr>
                <w:sz w:val="22"/>
                <w:szCs w:val="22"/>
              </w:rPr>
            </w:pPr>
            <w:r>
              <w:rPr>
                <w:sz w:val="22"/>
                <w:szCs w:val="22"/>
              </w:rPr>
              <w:t>31.12.2023</w:t>
            </w:r>
          </w:p>
        </w:tc>
        <w:tc>
          <w:tcPr>
            <w:tcW w:w="1407" w:type="dxa"/>
          </w:tcPr>
          <w:p w:rsidR="007106A1" w:rsidRPr="00904FF4" w:rsidRDefault="00B018E6" w:rsidP="00904FF4">
            <w:pPr>
              <w:pStyle w:val="aff2"/>
              <w:rPr>
                <w:rFonts w:ascii="Times New Roman" w:hAnsi="Times New Roman"/>
                <w:kern w:val="2"/>
              </w:rPr>
            </w:pPr>
            <w:r w:rsidRPr="00904FF4">
              <w:rPr>
                <w:rFonts w:ascii="Times New Roman" w:hAnsi="Times New Roman"/>
              </w:rPr>
              <w:t xml:space="preserve">Поддержание </w:t>
            </w:r>
            <w:r w:rsidRPr="00904FF4">
              <w:rPr>
                <w:rFonts w:ascii="Times New Roman" w:hAnsi="Times New Roman"/>
                <w:kern w:val="2"/>
              </w:rPr>
              <w:t xml:space="preserve"> муниципальными учреждениями культуры основных </w:t>
            </w:r>
            <w:r w:rsidRPr="00904FF4">
              <w:rPr>
                <w:rFonts w:ascii="Times New Roman" w:hAnsi="Times New Roman"/>
                <w:kern w:val="2"/>
              </w:rPr>
              <w:lastRenderedPageBreak/>
              <w:t>средств</w:t>
            </w:r>
          </w:p>
        </w:tc>
        <w:tc>
          <w:tcPr>
            <w:tcW w:w="1465" w:type="dxa"/>
          </w:tcPr>
          <w:p w:rsidR="007106A1" w:rsidRPr="00904FF4" w:rsidRDefault="00904FF4" w:rsidP="005C4873">
            <w:pPr>
              <w:pStyle w:val="aff2"/>
              <w:rPr>
                <w:rFonts w:ascii="Times New Roman" w:hAnsi="Times New Roman"/>
              </w:rPr>
            </w:pPr>
            <w:r w:rsidRPr="00904FF4">
              <w:rPr>
                <w:rFonts w:ascii="Times New Roman" w:hAnsi="Times New Roman"/>
                <w:kern w:val="2"/>
              </w:rPr>
              <w:lastRenderedPageBreak/>
              <w:t xml:space="preserve">МБУК ЦБС г. Азова  приобретено </w:t>
            </w:r>
            <w:r w:rsidRPr="00904FF4">
              <w:rPr>
                <w:rFonts w:ascii="Times New Roman" w:hAnsi="Times New Roman"/>
              </w:rPr>
              <w:t xml:space="preserve">10 автоматизированных рабочих </w:t>
            </w:r>
            <w:r w:rsidRPr="00904FF4">
              <w:rPr>
                <w:rFonts w:ascii="Times New Roman" w:hAnsi="Times New Roman"/>
              </w:rPr>
              <w:lastRenderedPageBreak/>
              <w:t xml:space="preserve">мест (ПК), а также радиаторов 13 шт. </w:t>
            </w:r>
          </w:p>
        </w:tc>
        <w:tc>
          <w:tcPr>
            <w:tcW w:w="1701" w:type="dxa"/>
          </w:tcPr>
          <w:p w:rsidR="007106A1" w:rsidRPr="00904FF4" w:rsidRDefault="003B4C45" w:rsidP="00904FF4">
            <w:pPr>
              <w:pStyle w:val="aff2"/>
              <w:rPr>
                <w:rFonts w:ascii="Times New Roman" w:hAnsi="Times New Roman"/>
                <w:kern w:val="2"/>
              </w:rPr>
            </w:pPr>
            <w:r w:rsidRPr="00904FF4">
              <w:rPr>
                <w:rFonts w:ascii="Times New Roman" w:hAnsi="Times New Roman"/>
              </w:rPr>
              <w:lastRenderedPageBreak/>
              <w:t>Реализовано в полном объёме</w:t>
            </w:r>
          </w:p>
        </w:tc>
      </w:tr>
      <w:tr w:rsidR="00904FF4" w:rsidRPr="002B51E4" w:rsidTr="00B018E6">
        <w:trPr>
          <w:trHeight w:val="949"/>
        </w:trPr>
        <w:tc>
          <w:tcPr>
            <w:tcW w:w="722" w:type="dxa"/>
            <w:vMerge w:val="restart"/>
            <w:tcBorders>
              <w:top w:val="nil"/>
            </w:tcBorders>
          </w:tcPr>
          <w:p w:rsidR="00904FF4" w:rsidRPr="002B51E4" w:rsidRDefault="00904FF4" w:rsidP="00D34998">
            <w:pPr>
              <w:widowControl w:val="0"/>
              <w:autoSpaceDE w:val="0"/>
              <w:autoSpaceDN w:val="0"/>
              <w:adjustRightInd w:val="0"/>
              <w:rPr>
                <w:sz w:val="22"/>
                <w:szCs w:val="22"/>
              </w:rPr>
            </w:pPr>
          </w:p>
        </w:tc>
        <w:tc>
          <w:tcPr>
            <w:tcW w:w="3814" w:type="dxa"/>
            <w:vMerge w:val="restart"/>
            <w:tcBorders>
              <w:top w:val="nil"/>
            </w:tcBorders>
          </w:tcPr>
          <w:p w:rsidR="00904FF4" w:rsidRPr="002B51E4" w:rsidRDefault="00904FF4" w:rsidP="009A0C2E">
            <w:pPr>
              <w:pStyle w:val="ConsPlusCell"/>
              <w:rPr>
                <w:rFonts w:ascii="Times New Roman" w:hAnsi="Times New Roman" w:cs="Times New Roman"/>
                <w:sz w:val="22"/>
                <w:szCs w:val="22"/>
              </w:rPr>
            </w:pPr>
          </w:p>
        </w:tc>
        <w:tc>
          <w:tcPr>
            <w:tcW w:w="2017" w:type="dxa"/>
          </w:tcPr>
          <w:p w:rsidR="00904FF4" w:rsidRPr="002B51E4" w:rsidRDefault="00904FF4" w:rsidP="00904FF4">
            <w:pPr>
              <w:rPr>
                <w:sz w:val="22"/>
                <w:szCs w:val="22"/>
              </w:rPr>
            </w:pPr>
            <w:r>
              <w:rPr>
                <w:sz w:val="22"/>
                <w:szCs w:val="22"/>
              </w:rPr>
              <w:t>И.о.д</w:t>
            </w:r>
            <w:r w:rsidRPr="002B51E4">
              <w:rPr>
                <w:sz w:val="22"/>
                <w:szCs w:val="22"/>
              </w:rPr>
              <w:t>иректор</w:t>
            </w:r>
            <w:r>
              <w:rPr>
                <w:sz w:val="22"/>
                <w:szCs w:val="22"/>
              </w:rPr>
              <w:t>а</w:t>
            </w:r>
            <w:r w:rsidRPr="002B51E4">
              <w:rPr>
                <w:sz w:val="22"/>
                <w:szCs w:val="22"/>
              </w:rPr>
              <w:t xml:space="preserve"> МБУК ГДК г. Азова </w:t>
            </w:r>
            <w:r>
              <w:rPr>
                <w:sz w:val="22"/>
                <w:szCs w:val="22"/>
              </w:rPr>
              <w:t>Дробязкин Г.В.</w:t>
            </w:r>
          </w:p>
        </w:tc>
        <w:tc>
          <w:tcPr>
            <w:tcW w:w="1441" w:type="dxa"/>
          </w:tcPr>
          <w:p w:rsidR="00904FF4" w:rsidRPr="002B51E4" w:rsidRDefault="00904FF4" w:rsidP="009C5EA3">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9C5EA3">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9C5EA3">
            <w:pPr>
              <w:widowControl w:val="0"/>
              <w:autoSpaceDE w:val="0"/>
              <w:autoSpaceDN w:val="0"/>
              <w:adjustRightInd w:val="0"/>
              <w:jc w:val="center"/>
              <w:rPr>
                <w:sz w:val="22"/>
                <w:szCs w:val="22"/>
              </w:rPr>
            </w:pPr>
            <w:r>
              <w:rPr>
                <w:sz w:val="22"/>
                <w:szCs w:val="22"/>
              </w:rPr>
              <w:t>31.12.2023</w:t>
            </w:r>
          </w:p>
        </w:tc>
        <w:tc>
          <w:tcPr>
            <w:tcW w:w="1407" w:type="dxa"/>
          </w:tcPr>
          <w:p w:rsidR="00904FF4" w:rsidRPr="002B51E4" w:rsidRDefault="00904FF4" w:rsidP="00066AB8">
            <w:pPr>
              <w:autoSpaceDE w:val="0"/>
              <w:autoSpaceDN w:val="0"/>
              <w:adjustRightInd w:val="0"/>
              <w:jc w:val="both"/>
              <w:rPr>
                <w:sz w:val="22"/>
                <w:szCs w:val="22"/>
              </w:rPr>
            </w:pPr>
          </w:p>
        </w:tc>
        <w:tc>
          <w:tcPr>
            <w:tcW w:w="1465" w:type="dxa"/>
          </w:tcPr>
          <w:p w:rsidR="00904FF4" w:rsidRPr="00DF37B5" w:rsidRDefault="00904FF4" w:rsidP="005C4873">
            <w:pPr>
              <w:pStyle w:val="41"/>
              <w:tabs>
                <w:tab w:val="left" w:leader="underscore" w:pos="9020"/>
              </w:tabs>
              <w:spacing w:after="0"/>
              <w:ind w:firstLine="0"/>
              <w:jc w:val="both"/>
              <w:rPr>
                <w:sz w:val="22"/>
                <w:szCs w:val="22"/>
              </w:rPr>
            </w:pPr>
            <w:r w:rsidRPr="00904FF4">
              <w:rPr>
                <w:bCs/>
                <w:iCs/>
                <w:kern w:val="2"/>
                <w:sz w:val="22"/>
                <w:szCs w:val="22"/>
              </w:rPr>
              <w:t xml:space="preserve">В 2023 году за счёт средств областного бюджета для МБУК ГДК г.Азова были приобретены светодиодные приборы </w:t>
            </w:r>
          </w:p>
        </w:tc>
        <w:tc>
          <w:tcPr>
            <w:tcW w:w="1701" w:type="dxa"/>
          </w:tcPr>
          <w:p w:rsidR="00904FF4" w:rsidRPr="002B51E4" w:rsidRDefault="00904FF4" w:rsidP="009A0C2E">
            <w:pPr>
              <w:autoSpaceDE w:val="0"/>
              <w:autoSpaceDN w:val="0"/>
              <w:adjustRightInd w:val="0"/>
              <w:jc w:val="both"/>
              <w:rPr>
                <w:kern w:val="2"/>
                <w:sz w:val="22"/>
                <w:szCs w:val="22"/>
              </w:rPr>
            </w:pPr>
          </w:p>
        </w:tc>
      </w:tr>
      <w:tr w:rsidR="00904FF4" w:rsidRPr="002B51E4" w:rsidTr="00B018E6">
        <w:trPr>
          <w:trHeight w:val="949"/>
        </w:trPr>
        <w:tc>
          <w:tcPr>
            <w:tcW w:w="722" w:type="dxa"/>
            <w:vMerge/>
            <w:tcBorders>
              <w:top w:val="nil"/>
            </w:tcBorders>
          </w:tcPr>
          <w:p w:rsidR="00904FF4" w:rsidRPr="002B51E4" w:rsidRDefault="00904FF4" w:rsidP="00D34998">
            <w:pPr>
              <w:widowControl w:val="0"/>
              <w:autoSpaceDE w:val="0"/>
              <w:autoSpaceDN w:val="0"/>
              <w:adjustRightInd w:val="0"/>
              <w:rPr>
                <w:sz w:val="22"/>
                <w:szCs w:val="22"/>
              </w:rPr>
            </w:pPr>
          </w:p>
        </w:tc>
        <w:tc>
          <w:tcPr>
            <w:tcW w:w="3814" w:type="dxa"/>
            <w:vMerge/>
            <w:tcBorders>
              <w:top w:val="nil"/>
            </w:tcBorders>
          </w:tcPr>
          <w:p w:rsidR="00904FF4" w:rsidRPr="002B51E4" w:rsidRDefault="00904FF4" w:rsidP="009A0C2E">
            <w:pPr>
              <w:pStyle w:val="ConsPlusCell"/>
              <w:rPr>
                <w:rFonts w:ascii="Times New Roman" w:hAnsi="Times New Roman" w:cs="Times New Roman"/>
                <w:sz w:val="22"/>
                <w:szCs w:val="22"/>
              </w:rPr>
            </w:pPr>
          </w:p>
        </w:tc>
        <w:tc>
          <w:tcPr>
            <w:tcW w:w="2017" w:type="dxa"/>
          </w:tcPr>
          <w:p w:rsidR="00904FF4" w:rsidRDefault="00904FF4" w:rsidP="00904FF4">
            <w:pPr>
              <w:rPr>
                <w:sz w:val="22"/>
                <w:szCs w:val="22"/>
              </w:rPr>
            </w:pPr>
            <w:r w:rsidRPr="0050470D">
              <w:rPr>
                <w:sz w:val="22"/>
                <w:szCs w:val="22"/>
              </w:rPr>
              <w:t xml:space="preserve">Директор МБУ ДО ДШИ  </w:t>
            </w:r>
            <w:r>
              <w:rPr>
                <w:sz w:val="22"/>
                <w:szCs w:val="22"/>
              </w:rPr>
              <w:t xml:space="preserve"> г.Азова </w:t>
            </w:r>
            <w:r w:rsidRPr="0050470D">
              <w:rPr>
                <w:sz w:val="22"/>
                <w:szCs w:val="22"/>
              </w:rPr>
              <w:t>Акулиничева О.А</w:t>
            </w:r>
            <w:r>
              <w:rPr>
                <w:sz w:val="22"/>
                <w:szCs w:val="22"/>
              </w:rPr>
              <w:t>.</w:t>
            </w:r>
            <w:r w:rsidRPr="0050470D">
              <w:rPr>
                <w:sz w:val="22"/>
                <w:szCs w:val="22"/>
              </w:rPr>
              <w:t xml:space="preserve">  </w:t>
            </w:r>
          </w:p>
        </w:tc>
        <w:tc>
          <w:tcPr>
            <w:tcW w:w="1441" w:type="dxa"/>
          </w:tcPr>
          <w:p w:rsidR="00904FF4" w:rsidRPr="002B51E4" w:rsidRDefault="00904FF4" w:rsidP="009C5EA3">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9C5EA3">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9C5EA3">
            <w:pPr>
              <w:widowControl w:val="0"/>
              <w:autoSpaceDE w:val="0"/>
              <w:autoSpaceDN w:val="0"/>
              <w:adjustRightInd w:val="0"/>
              <w:jc w:val="center"/>
              <w:rPr>
                <w:sz w:val="22"/>
                <w:szCs w:val="22"/>
              </w:rPr>
            </w:pPr>
            <w:r>
              <w:rPr>
                <w:sz w:val="22"/>
                <w:szCs w:val="22"/>
              </w:rPr>
              <w:t>31.12.2023</w:t>
            </w:r>
          </w:p>
        </w:tc>
        <w:tc>
          <w:tcPr>
            <w:tcW w:w="1407" w:type="dxa"/>
          </w:tcPr>
          <w:p w:rsidR="00904FF4" w:rsidRPr="002B51E4" w:rsidRDefault="00904FF4" w:rsidP="00066AB8">
            <w:pPr>
              <w:autoSpaceDE w:val="0"/>
              <w:autoSpaceDN w:val="0"/>
              <w:adjustRightInd w:val="0"/>
              <w:jc w:val="both"/>
              <w:rPr>
                <w:sz w:val="22"/>
                <w:szCs w:val="22"/>
              </w:rPr>
            </w:pPr>
          </w:p>
        </w:tc>
        <w:tc>
          <w:tcPr>
            <w:tcW w:w="1465" w:type="dxa"/>
          </w:tcPr>
          <w:p w:rsidR="00904FF4" w:rsidRPr="005C4873" w:rsidRDefault="00904FF4" w:rsidP="005C4873">
            <w:pPr>
              <w:widowControl w:val="0"/>
              <w:autoSpaceDE w:val="0"/>
              <w:autoSpaceDN w:val="0"/>
              <w:adjustRightInd w:val="0"/>
              <w:jc w:val="both"/>
              <w:outlineLvl w:val="2"/>
              <w:rPr>
                <w:sz w:val="22"/>
                <w:szCs w:val="22"/>
              </w:rPr>
            </w:pPr>
            <w:r w:rsidRPr="005C4873">
              <w:rPr>
                <w:sz w:val="22"/>
                <w:szCs w:val="22"/>
              </w:rPr>
              <w:t>В 2023 году для МБУ ДО ДШИ г.Азова за счет бюджета (резервный фонд) приобретены 3 музыкальных инструмента для духового оркестра школы (две флейты «</w:t>
            </w:r>
            <w:r w:rsidRPr="005C4873">
              <w:rPr>
                <w:sz w:val="22"/>
                <w:szCs w:val="22"/>
                <w:lang w:val="en-US"/>
              </w:rPr>
              <w:t>AtelierGoncharov</w:t>
            </w:r>
            <w:r w:rsidRPr="005C4873">
              <w:rPr>
                <w:sz w:val="22"/>
                <w:szCs w:val="22"/>
              </w:rPr>
              <w:t xml:space="preserve">» и </w:t>
            </w:r>
            <w:r w:rsidRPr="005C4873">
              <w:rPr>
                <w:sz w:val="22"/>
                <w:szCs w:val="22"/>
              </w:rPr>
              <w:lastRenderedPageBreak/>
              <w:t>один кларнет «</w:t>
            </w:r>
            <w:r w:rsidRPr="005C4873">
              <w:rPr>
                <w:sz w:val="22"/>
                <w:szCs w:val="22"/>
                <w:lang w:val="en-US"/>
              </w:rPr>
              <w:t>JohnPacker</w:t>
            </w:r>
            <w:r w:rsidRPr="005C4873">
              <w:rPr>
                <w:sz w:val="22"/>
                <w:szCs w:val="22"/>
              </w:rPr>
              <w:t xml:space="preserve">») </w:t>
            </w:r>
          </w:p>
        </w:tc>
        <w:tc>
          <w:tcPr>
            <w:tcW w:w="1701" w:type="dxa"/>
          </w:tcPr>
          <w:p w:rsidR="00904FF4" w:rsidRPr="005C4873" w:rsidRDefault="00904FF4" w:rsidP="009A0C2E">
            <w:pPr>
              <w:autoSpaceDE w:val="0"/>
              <w:autoSpaceDN w:val="0"/>
              <w:adjustRightInd w:val="0"/>
              <w:jc w:val="both"/>
              <w:rPr>
                <w:kern w:val="2"/>
                <w:sz w:val="22"/>
                <w:szCs w:val="22"/>
              </w:rPr>
            </w:pPr>
          </w:p>
        </w:tc>
      </w:tr>
      <w:tr w:rsidR="00904FF4" w:rsidRPr="002B51E4" w:rsidTr="009A0C2E">
        <w:trPr>
          <w:trHeight w:val="949"/>
        </w:trPr>
        <w:tc>
          <w:tcPr>
            <w:tcW w:w="722" w:type="dxa"/>
            <w:vMerge/>
          </w:tcPr>
          <w:p w:rsidR="00904FF4" w:rsidRPr="002B51E4" w:rsidRDefault="00904FF4" w:rsidP="00D34998">
            <w:pPr>
              <w:widowControl w:val="0"/>
              <w:autoSpaceDE w:val="0"/>
              <w:autoSpaceDN w:val="0"/>
              <w:adjustRightInd w:val="0"/>
              <w:rPr>
                <w:sz w:val="22"/>
                <w:szCs w:val="22"/>
              </w:rPr>
            </w:pPr>
          </w:p>
        </w:tc>
        <w:tc>
          <w:tcPr>
            <w:tcW w:w="3814" w:type="dxa"/>
            <w:vMerge/>
          </w:tcPr>
          <w:p w:rsidR="00904FF4" w:rsidRPr="002B51E4" w:rsidRDefault="00904FF4" w:rsidP="009A0C2E">
            <w:pPr>
              <w:pStyle w:val="ConsPlusCell"/>
              <w:rPr>
                <w:rFonts w:ascii="Times New Roman" w:hAnsi="Times New Roman" w:cs="Times New Roman"/>
                <w:sz w:val="22"/>
                <w:szCs w:val="22"/>
              </w:rPr>
            </w:pPr>
          </w:p>
        </w:tc>
        <w:tc>
          <w:tcPr>
            <w:tcW w:w="2017" w:type="dxa"/>
          </w:tcPr>
          <w:p w:rsidR="00904FF4" w:rsidRPr="002B51E4" w:rsidRDefault="00904FF4" w:rsidP="00066AB8">
            <w:pPr>
              <w:rPr>
                <w:sz w:val="22"/>
                <w:szCs w:val="22"/>
              </w:rPr>
            </w:pPr>
            <w:r w:rsidRPr="0050470D">
              <w:rPr>
                <w:sz w:val="22"/>
                <w:szCs w:val="22"/>
              </w:rPr>
              <w:t xml:space="preserve">директор МБУ ДО ДХШ </w:t>
            </w:r>
            <w:r>
              <w:rPr>
                <w:sz w:val="22"/>
                <w:szCs w:val="22"/>
              </w:rPr>
              <w:t xml:space="preserve"> г.Азова </w:t>
            </w:r>
            <w:r w:rsidRPr="0050470D">
              <w:rPr>
                <w:sz w:val="22"/>
                <w:szCs w:val="22"/>
              </w:rPr>
              <w:t xml:space="preserve"> Миронов С.А.</w:t>
            </w:r>
          </w:p>
        </w:tc>
        <w:tc>
          <w:tcPr>
            <w:tcW w:w="1441" w:type="dxa"/>
          </w:tcPr>
          <w:p w:rsidR="00904FF4" w:rsidRPr="002B51E4" w:rsidRDefault="00904FF4" w:rsidP="00BA0303">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BA0303">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BA0303">
            <w:pPr>
              <w:widowControl w:val="0"/>
              <w:autoSpaceDE w:val="0"/>
              <w:autoSpaceDN w:val="0"/>
              <w:adjustRightInd w:val="0"/>
              <w:jc w:val="center"/>
              <w:rPr>
                <w:sz w:val="22"/>
                <w:szCs w:val="22"/>
              </w:rPr>
            </w:pPr>
            <w:r>
              <w:rPr>
                <w:sz w:val="22"/>
                <w:szCs w:val="22"/>
              </w:rPr>
              <w:t>31.12.2023</w:t>
            </w:r>
          </w:p>
        </w:tc>
        <w:tc>
          <w:tcPr>
            <w:tcW w:w="1407" w:type="dxa"/>
          </w:tcPr>
          <w:p w:rsidR="00904FF4" w:rsidRPr="002B51E4" w:rsidRDefault="00904FF4" w:rsidP="00066AB8">
            <w:pPr>
              <w:autoSpaceDE w:val="0"/>
              <w:autoSpaceDN w:val="0"/>
              <w:adjustRightInd w:val="0"/>
              <w:jc w:val="both"/>
              <w:rPr>
                <w:sz w:val="22"/>
                <w:szCs w:val="22"/>
              </w:rPr>
            </w:pPr>
          </w:p>
        </w:tc>
        <w:tc>
          <w:tcPr>
            <w:tcW w:w="1465" w:type="dxa"/>
          </w:tcPr>
          <w:p w:rsidR="00904FF4" w:rsidRPr="005C4873" w:rsidRDefault="00904FF4" w:rsidP="005C4873">
            <w:pPr>
              <w:pStyle w:val="41"/>
              <w:tabs>
                <w:tab w:val="left" w:leader="underscore" w:pos="9020"/>
              </w:tabs>
              <w:spacing w:after="0"/>
              <w:ind w:firstLine="0"/>
              <w:jc w:val="both"/>
              <w:rPr>
                <w:sz w:val="22"/>
                <w:szCs w:val="22"/>
              </w:rPr>
            </w:pPr>
            <w:r w:rsidRPr="005C4873">
              <w:rPr>
                <w:sz w:val="22"/>
                <w:szCs w:val="22"/>
              </w:rPr>
              <w:t xml:space="preserve">В 2023 году для МБУ ДО ДХШ г.Азова  приобретено оборудование (Стеллажи, столы, стулья, мольберты, шкаф и др.) </w:t>
            </w:r>
          </w:p>
        </w:tc>
        <w:tc>
          <w:tcPr>
            <w:tcW w:w="1701" w:type="dxa"/>
          </w:tcPr>
          <w:p w:rsidR="00904FF4" w:rsidRPr="005C4873" w:rsidRDefault="00904FF4" w:rsidP="009A0C2E">
            <w:pPr>
              <w:autoSpaceDE w:val="0"/>
              <w:autoSpaceDN w:val="0"/>
              <w:adjustRightInd w:val="0"/>
              <w:jc w:val="both"/>
              <w:rPr>
                <w:kern w:val="2"/>
                <w:sz w:val="22"/>
                <w:szCs w:val="22"/>
              </w:rPr>
            </w:pPr>
          </w:p>
        </w:tc>
      </w:tr>
      <w:tr w:rsidR="00904FF4" w:rsidRPr="002B51E4" w:rsidTr="009A0C2E">
        <w:trPr>
          <w:trHeight w:val="71"/>
        </w:trPr>
        <w:tc>
          <w:tcPr>
            <w:tcW w:w="722" w:type="dxa"/>
          </w:tcPr>
          <w:p w:rsidR="00904FF4" w:rsidRPr="002B51E4" w:rsidRDefault="00904FF4" w:rsidP="00D34998">
            <w:pPr>
              <w:widowControl w:val="0"/>
              <w:autoSpaceDE w:val="0"/>
              <w:autoSpaceDN w:val="0"/>
              <w:adjustRightInd w:val="0"/>
              <w:rPr>
                <w:sz w:val="22"/>
                <w:szCs w:val="22"/>
              </w:rPr>
            </w:pPr>
            <w:r>
              <w:rPr>
                <w:sz w:val="22"/>
                <w:szCs w:val="22"/>
              </w:rPr>
              <w:t>1.19</w:t>
            </w:r>
          </w:p>
        </w:tc>
        <w:tc>
          <w:tcPr>
            <w:tcW w:w="3814" w:type="dxa"/>
          </w:tcPr>
          <w:p w:rsidR="00904FF4" w:rsidRPr="002B51E4" w:rsidRDefault="00904FF4" w:rsidP="009A0C2E">
            <w:pPr>
              <w:rPr>
                <w:sz w:val="22"/>
                <w:szCs w:val="22"/>
              </w:rPr>
            </w:pPr>
            <w:r w:rsidRPr="002B51E4">
              <w:rPr>
                <w:sz w:val="22"/>
                <w:szCs w:val="22"/>
                <w:lang w:eastAsia="ru-RU"/>
              </w:rPr>
              <w:t xml:space="preserve"> Контрольное событие 1.9 «Проведение культурно-массовых мероприятий»</w:t>
            </w:r>
          </w:p>
        </w:tc>
        <w:tc>
          <w:tcPr>
            <w:tcW w:w="2017" w:type="dxa"/>
          </w:tcPr>
          <w:p w:rsidR="00904FF4" w:rsidRPr="002B51E4" w:rsidRDefault="00904FF4" w:rsidP="009A0C2E">
            <w:pPr>
              <w:rPr>
                <w:sz w:val="22"/>
                <w:szCs w:val="22"/>
              </w:rPr>
            </w:pPr>
            <w:r>
              <w:rPr>
                <w:sz w:val="22"/>
                <w:szCs w:val="22"/>
              </w:rPr>
              <w:t>И.о.д</w:t>
            </w:r>
            <w:r w:rsidRPr="002B51E4">
              <w:rPr>
                <w:sz w:val="22"/>
                <w:szCs w:val="22"/>
              </w:rPr>
              <w:t>иректор</w:t>
            </w:r>
            <w:r>
              <w:rPr>
                <w:sz w:val="22"/>
                <w:szCs w:val="22"/>
              </w:rPr>
              <w:t>а</w:t>
            </w:r>
            <w:r w:rsidRPr="002B51E4">
              <w:rPr>
                <w:sz w:val="22"/>
                <w:szCs w:val="22"/>
              </w:rPr>
              <w:t xml:space="preserve"> М</w:t>
            </w:r>
            <w:r>
              <w:rPr>
                <w:sz w:val="22"/>
                <w:szCs w:val="22"/>
              </w:rPr>
              <w:t>АУ АТЦ</w:t>
            </w:r>
            <w:r w:rsidRPr="002B51E4">
              <w:rPr>
                <w:sz w:val="22"/>
                <w:szCs w:val="22"/>
              </w:rPr>
              <w:t xml:space="preserve"> г. Азова </w:t>
            </w:r>
            <w:r>
              <w:rPr>
                <w:sz w:val="22"/>
                <w:szCs w:val="22"/>
              </w:rPr>
              <w:t>Дробязкин Г.В.</w:t>
            </w:r>
          </w:p>
          <w:p w:rsidR="00904FF4" w:rsidRPr="002B51E4" w:rsidRDefault="00904FF4" w:rsidP="009A0C2E">
            <w:pPr>
              <w:rPr>
                <w:sz w:val="22"/>
                <w:szCs w:val="22"/>
              </w:rPr>
            </w:pP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07" w:type="dxa"/>
          </w:tcPr>
          <w:p w:rsidR="00904FF4" w:rsidRPr="003B4C45" w:rsidRDefault="00904FF4" w:rsidP="00CB63D9">
            <w:pPr>
              <w:autoSpaceDE w:val="0"/>
              <w:autoSpaceDN w:val="0"/>
              <w:adjustRightInd w:val="0"/>
              <w:jc w:val="both"/>
              <w:rPr>
                <w:sz w:val="22"/>
                <w:szCs w:val="22"/>
              </w:rPr>
            </w:pPr>
            <w:r w:rsidRPr="003B4C45">
              <w:rPr>
                <w:sz w:val="22"/>
                <w:szCs w:val="22"/>
              </w:rPr>
              <w:t xml:space="preserve">Повышение привлекательности культурно-досуговых учреждений для жителей и гостей города. </w:t>
            </w:r>
          </w:p>
          <w:p w:rsidR="00904FF4" w:rsidRPr="003B4C45" w:rsidRDefault="00904FF4" w:rsidP="009A0C2E">
            <w:pPr>
              <w:pStyle w:val="ConsPlusCell"/>
              <w:jc w:val="both"/>
              <w:rPr>
                <w:rFonts w:ascii="Times New Roman" w:hAnsi="Times New Roman" w:cs="Times New Roman"/>
                <w:sz w:val="22"/>
                <w:szCs w:val="22"/>
              </w:rPr>
            </w:pPr>
          </w:p>
        </w:tc>
        <w:tc>
          <w:tcPr>
            <w:tcW w:w="1465" w:type="dxa"/>
          </w:tcPr>
          <w:p w:rsidR="00904FF4" w:rsidRPr="003B4C45" w:rsidRDefault="00904FF4" w:rsidP="00983A8A">
            <w:pPr>
              <w:widowControl w:val="0"/>
              <w:tabs>
                <w:tab w:val="left" w:pos="993"/>
              </w:tabs>
              <w:spacing w:line="235" w:lineRule="auto"/>
              <w:jc w:val="both"/>
              <w:rPr>
                <w:color w:val="00B050"/>
                <w:sz w:val="22"/>
                <w:szCs w:val="22"/>
              </w:rPr>
            </w:pPr>
            <w:r>
              <w:rPr>
                <w:bCs/>
                <w:iCs/>
                <w:sz w:val="22"/>
                <w:szCs w:val="22"/>
              </w:rPr>
              <w:t xml:space="preserve">В 2023 году </w:t>
            </w:r>
            <w:r w:rsidRPr="003B4C45">
              <w:rPr>
                <w:bCs/>
                <w:iCs/>
                <w:sz w:val="22"/>
                <w:szCs w:val="22"/>
              </w:rPr>
              <w:t>было проведено 34 концерта с общим количеством посетителей 52852 человека</w:t>
            </w:r>
          </w:p>
        </w:tc>
        <w:tc>
          <w:tcPr>
            <w:tcW w:w="1701" w:type="dxa"/>
          </w:tcPr>
          <w:p w:rsidR="00904FF4" w:rsidRPr="003B4C45" w:rsidRDefault="00904FF4" w:rsidP="009A0C2E">
            <w:pPr>
              <w:widowControl w:val="0"/>
              <w:autoSpaceDE w:val="0"/>
              <w:autoSpaceDN w:val="0"/>
              <w:adjustRightInd w:val="0"/>
              <w:jc w:val="both"/>
              <w:rPr>
                <w:sz w:val="22"/>
                <w:szCs w:val="22"/>
              </w:rPr>
            </w:pPr>
            <w:r w:rsidRPr="00642B19">
              <w:rPr>
                <w:sz w:val="22"/>
                <w:szCs w:val="22"/>
              </w:rPr>
              <w:t>Реализовано в полном объёме</w:t>
            </w:r>
          </w:p>
        </w:tc>
      </w:tr>
      <w:tr w:rsidR="00904FF4" w:rsidRPr="002B51E4" w:rsidTr="00AF22FB">
        <w:trPr>
          <w:trHeight w:val="71"/>
        </w:trPr>
        <w:tc>
          <w:tcPr>
            <w:tcW w:w="722" w:type="dxa"/>
          </w:tcPr>
          <w:p w:rsidR="00904FF4" w:rsidRPr="002B51E4" w:rsidRDefault="00904FF4" w:rsidP="00D34998">
            <w:pPr>
              <w:widowControl w:val="0"/>
              <w:autoSpaceDE w:val="0"/>
              <w:autoSpaceDN w:val="0"/>
              <w:adjustRightInd w:val="0"/>
              <w:rPr>
                <w:sz w:val="22"/>
                <w:szCs w:val="22"/>
              </w:rPr>
            </w:pPr>
            <w:r>
              <w:rPr>
                <w:sz w:val="22"/>
                <w:szCs w:val="22"/>
              </w:rPr>
              <w:t>1.20</w:t>
            </w:r>
          </w:p>
        </w:tc>
        <w:tc>
          <w:tcPr>
            <w:tcW w:w="3814" w:type="dxa"/>
          </w:tcPr>
          <w:p w:rsidR="00904FF4" w:rsidRPr="008E70E6" w:rsidRDefault="00904FF4" w:rsidP="00D34998">
            <w:pPr>
              <w:rPr>
                <w:color w:val="000000"/>
                <w:sz w:val="22"/>
                <w:szCs w:val="22"/>
              </w:rPr>
            </w:pPr>
            <w:r w:rsidRPr="008E70E6">
              <w:rPr>
                <w:color w:val="000000"/>
                <w:sz w:val="22"/>
                <w:szCs w:val="22"/>
              </w:rPr>
              <w:t>Контрольное событие 1.1</w:t>
            </w:r>
            <w:r>
              <w:rPr>
                <w:color w:val="000000"/>
                <w:sz w:val="22"/>
                <w:szCs w:val="22"/>
              </w:rPr>
              <w:t>2</w:t>
            </w:r>
            <w:r w:rsidRPr="008E70E6">
              <w:rPr>
                <w:color w:val="000000"/>
                <w:sz w:val="22"/>
                <w:szCs w:val="22"/>
              </w:rPr>
              <w:t>.</w:t>
            </w:r>
            <w:r w:rsidRPr="008E70E6">
              <w:rPr>
                <w:color w:val="000000"/>
                <w:sz w:val="22"/>
                <w:szCs w:val="22"/>
              </w:rPr>
              <w:br/>
            </w:r>
            <w:r w:rsidRPr="00273802">
              <w:rPr>
                <w:sz w:val="22"/>
                <w:szCs w:val="22"/>
              </w:rPr>
              <w:t>Создание модельных муниципальных библиотек</w:t>
            </w:r>
          </w:p>
        </w:tc>
        <w:tc>
          <w:tcPr>
            <w:tcW w:w="2017" w:type="dxa"/>
          </w:tcPr>
          <w:p w:rsidR="00904FF4" w:rsidRPr="002B51E4" w:rsidRDefault="00904FF4" w:rsidP="00D34998">
            <w:pPr>
              <w:rPr>
                <w:sz w:val="22"/>
                <w:szCs w:val="22"/>
              </w:rPr>
            </w:pPr>
            <w:r w:rsidRPr="002B51E4">
              <w:rPr>
                <w:sz w:val="22"/>
                <w:szCs w:val="22"/>
              </w:rPr>
              <w:t xml:space="preserve">Директор МБУК ЦБС </w:t>
            </w:r>
            <w:r>
              <w:rPr>
                <w:sz w:val="22"/>
                <w:szCs w:val="22"/>
              </w:rPr>
              <w:t>Бершадская В.В.</w:t>
            </w:r>
          </w:p>
        </w:tc>
        <w:tc>
          <w:tcPr>
            <w:tcW w:w="1441" w:type="dxa"/>
          </w:tcPr>
          <w:p w:rsidR="00904FF4" w:rsidRPr="002B51E4" w:rsidRDefault="00904FF4" w:rsidP="00D34998">
            <w:pPr>
              <w:widowControl w:val="0"/>
              <w:autoSpaceDE w:val="0"/>
              <w:autoSpaceDN w:val="0"/>
              <w:adjustRightInd w:val="0"/>
              <w:jc w:val="center"/>
              <w:rPr>
                <w:sz w:val="22"/>
                <w:szCs w:val="22"/>
              </w:rPr>
            </w:pPr>
            <w:r>
              <w:rPr>
                <w:sz w:val="22"/>
                <w:szCs w:val="22"/>
              </w:rPr>
              <w:t>31.12.2022</w:t>
            </w:r>
          </w:p>
        </w:tc>
        <w:tc>
          <w:tcPr>
            <w:tcW w:w="1441" w:type="dxa"/>
          </w:tcPr>
          <w:p w:rsidR="00904FF4" w:rsidRPr="002B51E4" w:rsidRDefault="00904FF4" w:rsidP="00D34998">
            <w:pPr>
              <w:widowControl w:val="0"/>
              <w:autoSpaceDE w:val="0"/>
              <w:autoSpaceDN w:val="0"/>
              <w:adjustRightInd w:val="0"/>
              <w:jc w:val="center"/>
              <w:rPr>
                <w:sz w:val="22"/>
                <w:szCs w:val="22"/>
              </w:rPr>
            </w:pPr>
            <w:r>
              <w:rPr>
                <w:sz w:val="22"/>
                <w:szCs w:val="22"/>
              </w:rPr>
              <w:t>01.01.202</w:t>
            </w:r>
            <w:r w:rsidRPr="002B51E4">
              <w:rPr>
                <w:sz w:val="22"/>
                <w:szCs w:val="22"/>
              </w:rPr>
              <w:t>2</w:t>
            </w:r>
          </w:p>
        </w:tc>
        <w:tc>
          <w:tcPr>
            <w:tcW w:w="1443" w:type="dxa"/>
          </w:tcPr>
          <w:p w:rsidR="00904FF4" w:rsidRPr="002B51E4" w:rsidRDefault="00904FF4" w:rsidP="00D34998">
            <w:pPr>
              <w:widowControl w:val="0"/>
              <w:autoSpaceDE w:val="0"/>
              <w:autoSpaceDN w:val="0"/>
              <w:adjustRightInd w:val="0"/>
              <w:jc w:val="center"/>
              <w:rPr>
                <w:sz w:val="22"/>
                <w:szCs w:val="22"/>
              </w:rPr>
            </w:pPr>
            <w:r>
              <w:rPr>
                <w:sz w:val="22"/>
                <w:szCs w:val="22"/>
              </w:rPr>
              <w:t>31.12.2022</w:t>
            </w:r>
          </w:p>
        </w:tc>
        <w:tc>
          <w:tcPr>
            <w:tcW w:w="1407" w:type="dxa"/>
            <w:vAlign w:val="center"/>
          </w:tcPr>
          <w:p w:rsidR="00904FF4" w:rsidRPr="003B4C45" w:rsidRDefault="00904FF4" w:rsidP="00D34998">
            <w:pPr>
              <w:jc w:val="center"/>
              <w:rPr>
                <w:sz w:val="22"/>
                <w:szCs w:val="22"/>
              </w:rPr>
            </w:pPr>
            <w:r w:rsidRPr="003B4C45">
              <w:rPr>
                <w:sz w:val="22"/>
                <w:szCs w:val="22"/>
              </w:rPr>
              <w:t>Увеличение количества посещений, пользователей  библиотек</w:t>
            </w:r>
          </w:p>
        </w:tc>
        <w:tc>
          <w:tcPr>
            <w:tcW w:w="1465" w:type="dxa"/>
          </w:tcPr>
          <w:p w:rsidR="00904FF4" w:rsidRPr="003B4C45" w:rsidRDefault="00904FF4" w:rsidP="00983A8A">
            <w:pPr>
              <w:pStyle w:val="41"/>
              <w:shd w:val="clear" w:color="auto" w:fill="auto"/>
              <w:tabs>
                <w:tab w:val="left" w:leader="underscore" w:pos="9020"/>
              </w:tabs>
              <w:spacing w:after="0" w:line="240" w:lineRule="auto"/>
              <w:ind w:firstLine="0"/>
              <w:jc w:val="both"/>
              <w:rPr>
                <w:sz w:val="22"/>
                <w:szCs w:val="22"/>
              </w:rPr>
            </w:pPr>
            <w:r w:rsidRPr="003B4C45">
              <w:rPr>
                <w:sz w:val="22"/>
                <w:szCs w:val="22"/>
                <w:shd w:val="clear" w:color="auto" w:fill="FFFFFF"/>
              </w:rPr>
              <w:t xml:space="preserve">Количество пользователей, посещений и книговыдачи в модельной Детской библиотеке </w:t>
            </w:r>
            <w:r w:rsidRPr="003B4C45">
              <w:rPr>
                <w:sz w:val="22"/>
                <w:szCs w:val="22"/>
                <w:shd w:val="clear" w:color="auto" w:fill="FFFFFF"/>
              </w:rPr>
              <w:lastRenderedPageBreak/>
              <w:t>им. А. Чехова библиотеке увеличилось на 15 %.</w:t>
            </w:r>
          </w:p>
        </w:tc>
        <w:tc>
          <w:tcPr>
            <w:tcW w:w="1701" w:type="dxa"/>
          </w:tcPr>
          <w:p w:rsidR="00904FF4" w:rsidRPr="003B4C45" w:rsidRDefault="00904FF4" w:rsidP="00681CD4">
            <w:pPr>
              <w:widowControl w:val="0"/>
              <w:autoSpaceDE w:val="0"/>
              <w:autoSpaceDN w:val="0"/>
              <w:adjustRightInd w:val="0"/>
              <w:jc w:val="both"/>
              <w:rPr>
                <w:sz w:val="22"/>
                <w:szCs w:val="22"/>
              </w:rPr>
            </w:pPr>
            <w:r w:rsidRPr="00642B19">
              <w:rPr>
                <w:sz w:val="22"/>
                <w:szCs w:val="22"/>
              </w:rPr>
              <w:lastRenderedPageBreak/>
              <w:t>Реализовано в полном объёме</w:t>
            </w:r>
          </w:p>
        </w:tc>
      </w:tr>
      <w:tr w:rsidR="00904FF4" w:rsidRPr="002B51E4" w:rsidTr="009A0C2E">
        <w:trPr>
          <w:trHeight w:val="71"/>
        </w:trPr>
        <w:tc>
          <w:tcPr>
            <w:tcW w:w="722" w:type="dxa"/>
          </w:tcPr>
          <w:p w:rsidR="00904FF4" w:rsidRPr="002B51E4" w:rsidRDefault="00904FF4" w:rsidP="009A0C2E">
            <w:pPr>
              <w:widowControl w:val="0"/>
              <w:autoSpaceDE w:val="0"/>
              <w:autoSpaceDN w:val="0"/>
              <w:adjustRightInd w:val="0"/>
              <w:rPr>
                <w:sz w:val="22"/>
                <w:szCs w:val="22"/>
              </w:rPr>
            </w:pPr>
            <w:r w:rsidRPr="002B51E4">
              <w:rPr>
                <w:sz w:val="22"/>
                <w:szCs w:val="22"/>
              </w:rPr>
              <w:lastRenderedPageBreak/>
              <w:t>2.</w:t>
            </w:r>
          </w:p>
        </w:tc>
        <w:tc>
          <w:tcPr>
            <w:tcW w:w="3814" w:type="dxa"/>
          </w:tcPr>
          <w:p w:rsidR="00904FF4" w:rsidRPr="002B51E4" w:rsidRDefault="00904FF4" w:rsidP="009A0C2E">
            <w:pPr>
              <w:widowControl w:val="0"/>
              <w:autoSpaceDE w:val="0"/>
              <w:autoSpaceDN w:val="0"/>
              <w:adjustRightInd w:val="0"/>
              <w:rPr>
                <w:sz w:val="22"/>
                <w:szCs w:val="22"/>
              </w:rPr>
            </w:pPr>
            <w:r w:rsidRPr="002B51E4">
              <w:rPr>
                <w:sz w:val="22"/>
                <w:szCs w:val="22"/>
              </w:rPr>
              <w:t>Подпрограмма 2 «Туризм»</w:t>
            </w:r>
          </w:p>
        </w:tc>
        <w:tc>
          <w:tcPr>
            <w:tcW w:w="2017" w:type="dxa"/>
          </w:tcPr>
          <w:p w:rsidR="00904FF4" w:rsidRPr="002B51E4" w:rsidRDefault="00904FF4" w:rsidP="009A0C2E">
            <w:pPr>
              <w:widowControl w:val="0"/>
              <w:autoSpaceDE w:val="0"/>
              <w:autoSpaceDN w:val="0"/>
              <w:adjustRightInd w:val="0"/>
              <w:jc w:val="center"/>
              <w:rPr>
                <w:sz w:val="22"/>
                <w:szCs w:val="22"/>
              </w:rPr>
            </w:pPr>
          </w:p>
        </w:tc>
        <w:tc>
          <w:tcPr>
            <w:tcW w:w="1441" w:type="dxa"/>
          </w:tcPr>
          <w:p w:rsidR="00904FF4" w:rsidRPr="002B51E4" w:rsidRDefault="00904FF4" w:rsidP="009A0C2E">
            <w:pPr>
              <w:widowControl w:val="0"/>
              <w:autoSpaceDE w:val="0"/>
              <w:autoSpaceDN w:val="0"/>
              <w:adjustRightInd w:val="0"/>
              <w:jc w:val="center"/>
              <w:rPr>
                <w:sz w:val="22"/>
                <w:szCs w:val="22"/>
              </w:rPr>
            </w:pPr>
            <w:r w:rsidRPr="002B51E4">
              <w:rPr>
                <w:sz w:val="22"/>
                <w:szCs w:val="22"/>
              </w:rPr>
              <w:t>Х</w:t>
            </w:r>
          </w:p>
        </w:tc>
        <w:tc>
          <w:tcPr>
            <w:tcW w:w="1441" w:type="dxa"/>
          </w:tcPr>
          <w:p w:rsidR="00904FF4" w:rsidRPr="002B51E4" w:rsidRDefault="00904FF4" w:rsidP="009A0C2E">
            <w:pPr>
              <w:widowControl w:val="0"/>
              <w:autoSpaceDE w:val="0"/>
              <w:autoSpaceDN w:val="0"/>
              <w:adjustRightInd w:val="0"/>
              <w:jc w:val="center"/>
              <w:rPr>
                <w:sz w:val="22"/>
                <w:szCs w:val="22"/>
              </w:rPr>
            </w:pPr>
            <w:r w:rsidRPr="002B51E4">
              <w:rPr>
                <w:sz w:val="22"/>
                <w:szCs w:val="22"/>
              </w:rPr>
              <w:t>Х</w:t>
            </w:r>
          </w:p>
        </w:tc>
        <w:tc>
          <w:tcPr>
            <w:tcW w:w="1443" w:type="dxa"/>
          </w:tcPr>
          <w:p w:rsidR="00904FF4" w:rsidRPr="002B51E4" w:rsidRDefault="00904FF4" w:rsidP="009A0C2E">
            <w:pPr>
              <w:widowControl w:val="0"/>
              <w:autoSpaceDE w:val="0"/>
              <w:autoSpaceDN w:val="0"/>
              <w:adjustRightInd w:val="0"/>
              <w:jc w:val="center"/>
              <w:rPr>
                <w:sz w:val="22"/>
                <w:szCs w:val="22"/>
              </w:rPr>
            </w:pPr>
            <w:r w:rsidRPr="002B51E4">
              <w:rPr>
                <w:sz w:val="22"/>
                <w:szCs w:val="22"/>
              </w:rPr>
              <w:t>Х</w:t>
            </w:r>
          </w:p>
        </w:tc>
        <w:tc>
          <w:tcPr>
            <w:tcW w:w="1407" w:type="dxa"/>
          </w:tcPr>
          <w:p w:rsidR="00904FF4" w:rsidRPr="002B51E4" w:rsidRDefault="00904FF4" w:rsidP="009A0C2E">
            <w:pPr>
              <w:widowControl w:val="0"/>
              <w:autoSpaceDE w:val="0"/>
              <w:autoSpaceDN w:val="0"/>
              <w:adjustRightInd w:val="0"/>
              <w:jc w:val="both"/>
              <w:rPr>
                <w:sz w:val="22"/>
                <w:szCs w:val="22"/>
              </w:rPr>
            </w:pPr>
          </w:p>
        </w:tc>
        <w:tc>
          <w:tcPr>
            <w:tcW w:w="1465" w:type="dxa"/>
          </w:tcPr>
          <w:p w:rsidR="00904FF4" w:rsidRPr="002B51E4" w:rsidRDefault="00904FF4" w:rsidP="009A0C2E">
            <w:pPr>
              <w:widowControl w:val="0"/>
              <w:autoSpaceDE w:val="0"/>
              <w:autoSpaceDN w:val="0"/>
              <w:adjustRightInd w:val="0"/>
              <w:jc w:val="both"/>
              <w:rPr>
                <w:sz w:val="22"/>
                <w:szCs w:val="22"/>
              </w:rPr>
            </w:pPr>
          </w:p>
        </w:tc>
        <w:tc>
          <w:tcPr>
            <w:tcW w:w="1701" w:type="dxa"/>
          </w:tcPr>
          <w:p w:rsidR="00904FF4" w:rsidRPr="002B51E4" w:rsidRDefault="00904FF4" w:rsidP="009A0C2E">
            <w:pPr>
              <w:widowControl w:val="0"/>
              <w:autoSpaceDE w:val="0"/>
              <w:autoSpaceDN w:val="0"/>
              <w:adjustRightInd w:val="0"/>
              <w:jc w:val="both"/>
              <w:rPr>
                <w:sz w:val="22"/>
                <w:szCs w:val="22"/>
              </w:rPr>
            </w:pPr>
          </w:p>
        </w:tc>
      </w:tr>
      <w:tr w:rsidR="00904FF4" w:rsidRPr="002B51E4" w:rsidTr="009A0C2E">
        <w:trPr>
          <w:trHeight w:val="71"/>
        </w:trPr>
        <w:tc>
          <w:tcPr>
            <w:tcW w:w="722" w:type="dxa"/>
          </w:tcPr>
          <w:p w:rsidR="00904FF4" w:rsidRPr="002B51E4" w:rsidRDefault="00904FF4" w:rsidP="009A0C2E">
            <w:pPr>
              <w:widowControl w:val="0"/>
              <w:autoSpaceDE w:val="0"/>
              <w:autoSpaceDN w:val="0"/>
              <w:adjustRightInd w:val="0"/>
              <w:rPr>
                <w:sz w:val="22"/>
                <w:szCs w:val="22"/>
              </w:rPr>
            </w:pPr>
            <w:r w:rsidRPr="002B51E4">
              <w:rPr>
                <w:sz w:val="22"/>
                <w:szCs w:val="22"/>
              </w:rPr>
              <w:t>2.1.</w:t>
            </w:r>
          </w:p>
        </w:tc>
        <w:tc>
          <w:tcPr>
            <w:tcW w:w="3814" w:type="dxa"/>
          </w:tcPr>
          <w:p w:rsidR="00904FF4" w:rsidRPr="002B51E4" w:rsidRDefault="00904FF4" w:rsidP="009A0C2E">
            <w:pPr>
              <w:widowControl w:val="0"/>
              <w:autoSpaceDE w:val="0"/>
              <w:autoSpaceDN w:val="0"/>
              <w:adjustRightInd w:val="0"/>
              <w:rPr>
                <w:sz w:val="22"/>
                <w:szCs w:val="22"/>
              </w:rPr>
            </w:pPr>
            <w:r w:rsidRPr="002B51E4">
              <w:rPr>
                <w:sz w:val="22"/>
                <w:szCs w:val="22"/>
              </w:rPr>
              <w:t>Основное мероприятие 2.1. «Повышение конкурентоспособности местного туристского продукта посредством развития въездного и внутреннего туризма, формирование привлекательного образа города Азова на  туристском  рынке»</w:t>
            </w:r>
          </w:p>
        </w:tc>
        <w:tc>
          <w:tcPr>
            <w:tcW w:w="2017" w:type="dxa"/>
          </w:tcPr>
          <w:p w:rsidR="00904FF4" w:rsidRPr="002B51E4" w:rsidRDefault="00904FF4" w:rsidP="009A0C2E">
            <w:pPr>
              <w:rPr>
                <w:bCs/>
                <w:sz w:val="22"/>
                <w:szCs w:val="22"/>
              </w:rPr>
            </w:pPr>
            <w:r w:rsidRPr="002B51E4">
              <w:rPr>
                <w:sz w:val="22"/>
                <w:szCs w:val="22"/>
              </w:rPr>
              <w:t xml:space="preserve">Начальник отдела развития туризма </w:t>
            </w:r>
            <w:r w:rsidRPr="002B51E4">
              <w:rPr>
                <w:bCs/>
                <w:sz w:val="22"/>
                <w:szCs w:val="22"/>
              </w:rPr>
              <w:t>Кочевная О.С.</w:t>
            </w:r>
          </w:p>
          <w:p w:rsidR="00904FF4" w:rsidRPr="002B51E4" w:rsidRDefault="00904FF4" w:rsidP="009A0C2E">
            <w:pPr>
              <w:rPr>
                <w:sz w:val="22"/>
                <w:szCs w:val="22"/>
              </w:rPr>
            </w:pP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C94421">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07" w:type="dxa"/>
          </w:tcPr>
          <w:p w:rsidR="00904FF4" w:rsidRPr="002639C1" w:rsidRDefault="00904FF4" w:rsidP="009A0C2E">
            <w:pPr>
              <w:widowControl w:val="0"/>
              <w:autoSpaceDE w:val="0"/>
              <w:autoSpaceDN w:val="0"/>
              <w:adjustRightInd w:val="0"/>
              <w:rPr>
                <w:sz w:val="22"/>
                <w:szCs w:val="22"/>
              </w:rPr>
            </w:pPr>
            <w:r w:rsidRPr="002639C1">
              <w:rPr>
                <w:sz w:val="22"/>
                <w:szCs w:val="22"/>
              </w:rPr>
              <w:t>Привлекательный образ Азова на туристическом рынке, доступность к туристской информации об Азове</w:t>
            </w:r>
          </w:p>
        </w:tc>
        <w:tc>
          <w:tcPr>
            <w:tcW w:w="1465" w:type="dxa"/>
          </w:tcPr>
          <w:p w:rsidR="00904FF4" w:rsidRPr="002639C1" w:rsidRDefault="00904FF4" w:rsidP="009A0C2E">
            <w:pPr>
              <w:widowControl w:val="0"/>
              <w:autoSpaceDE w:val="0"/>
              <w:autoSpaceDN w:val="0"/>
              <w:adjustRightInd w:val="0"/>
              <w:jc w:val="center"/>
              <w:rPr>
                <w:sz w:val="22"/>
                <w:szCs w:val="22"/>
              </w:rPr>
            </w:pPr>
            <w:r w:rsidRPr="002639C1">
              <w:rPr>
                <w:sz w:val="22"/>
                <w:szCs w:val="22"/>
              </w:rPr>
              <w:t>Азов сохраняет привлекательный образ на туррынке</w:t>
            </w:r>
          </w:p>
        </w:tc>
        <w:tc>
          <w:tcPr>
            <w:tcW w:w="1701" w:type="dxa"/>
          </w:tcPr>
          <w:p w:rsidR="00904FF4" w:rsidRPr="003B4C45" w:rsidRDefault="00904FF4" w:rsidP="00B632CD">
            <w:pPr>
              <w:widowControl w:val="0"/>
              <w:autoSpaceDE w:val="0"/>
              <w:autoSpaceDN w:val="0"/>
              <w:adjustRightInd w:val="0"/>
              <w:jc w:val="both"/>
              <w:rPr>
                <w:sz w:val="22"/>
                <w:szCs w:val="22"/>
              </w:rPr>
            </w:pPr>
            <w:r w:rsidRPr="00642B19">
              <w:rPr>
                <w:sz w:val="22"/>
                <w:szCs w:val="22"/>
              </w:rPr>
              <w:t>Реализовано в полном объёме</w:t>
            </w:r>
          </w:p>
        </w:tc>
      </w:tr>
      <w:tr w:rsidR="00904FF4" w:rsidRPr="002B51E4" w:rsidTr="009A0C2E">
        <w:trPr>
          <w:trHeight w:val="71"/>
        </w:trPr>
        <w:tc>
          <w:tcPr>
            <w:tcW w:w="722" w:type="dxa"/>
          </w:tcPr>
          <w:p w:rsidR="00904FF4" w:rsidRPr="002B51E4" w:rsidRDefault="00904FF4" w:rsidP="009A0C2E">
            <w:pPr>
              <w:widowControl w:val="0"/>
              <w:autoSpaceDE w:val="0"/>
              <w:autoSpaceDN w:val="0"/>
              <w:adjustRightInd w:val="0"/>
              <w:rPr>
                <w:sz w:val="22"/>
                <w:szCs w:val="22"/>
              </w:rPr>
            </w:pPr>
            <w:r w:rsidRPr="002B51E4">
              <w:rPr>
                <w:sz w:val="22"/>
                <w:szCs w:val="22"/>
              </w:rPr>
              <w:t>2.2.</w:t>
            </w:r>
          </w:p>
        </w:tc>
        <w:tc>
          <w:tcPr>
            <w:tcW w:w="3814" w:type="dxa"/>
          </w:tcPr>
          <w:p w:rsidR="00904FF4" w:rsidRPr="002B51E4" w:rsidRDefault="00904FF4"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ОМ 2.2 «Создание благоприятных условий для развития системы субъектов туристской индустрии»</w:t>
            </w:r>
          </w:p>
        </w:tc>
        <w:tc>
          <w:tcPr>
            <w:tcW w:w="2017" w:type="dxa"/>
          </w:tcPr>
          <w:p w:rsidR="00904FF4" w:rsidRPr="002B51E4" w:rsidRDefault="00904FF4" w:rsidP="009A0C2E">
            <w:pPr>
              <w:rPr>
                <w:bCs/>
                <w:sz w:val="22"/>
                <w:szCs w:val="22"/>
              </w:rPr>
            </w:pPr>
            <w:r w:rsidRPr="002B51E4">
              <w:rPr>
                <w:sz w:val="22"/>
                <w:szCs w:val="22"/>
              </w:rPr>
              <w:t xml:space="preserve">Начальник отдела развития туризма </w:t>
            </w:r>
            <w:r w:rsidRPr="002B51E4">
              <w:rPr>
                <w:bCs/>
                <w:sz w:val="22"/>
                <w:szCs w:val="22"/>
              </w:rPr>
              <w:t>Кочевная О.С.</w:t>
            </w:r>
          </w:p>
          <w:p w:rsidR="00904FF4" w:rsidRPr="002B51E4" w:rsidRDefault="00904FF4" w:rsidP="009A0C2E">
            <w:pPr>
              <w:rPr>
                <w:sz w:val="22"/>
                <w:szCs w:val="22"/>
              </w:rPr>
            </w:pP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07" w:type="dxa"/>
          </w:tcPr>
          <w:p w:rsidR="00904FF4" w:rsidRPr="002639C1" w:rsidRDefault="00904FF4" w:rsidP="009A0C2E">
            <w:pPr>
              <w:widowControl w:val="0"/>
              <w:autoSpaceDE w:val="0"/>
              <w:autoSpaceDN w:val="0"/>
              <w:adjustRightInd w:val="0"/>
              <w:rPr>
                <w:sz w:val="22"/>
                <w:szCs w:val="22"/>
              </w:rPr>
            </w:pPr>
            <w:r w:rsidRPr="002639C1">
              <w:rPr>
                <w:sz w:val="22"/>
                <w:szCs w:val="22"/>
              </w:rPr>
              <w:t>Обеспечение информационной доступности в сфере туризма,привлечение бизнеса в формирование городского турпродукта</w:t>
            </w:r>
          </w:p>
        </w:tc>
        <w:tc>
          <w:tcPr>
            <w:tcW w:w="1465" w:type="dxa"/>
          </w:tcPr>
          <w:p w:rsidR="00904FF4" w:rsidRPr="002639C1" w:rsidRDefault="00904FF4" w:rsidP="009A0C2E">
            <w:pPr>
              <w:widowControl w:val="0"/>
              <w:autoSpaceDE w:val="0"/>
              <w:autoSpaceDN w:val="0"/>
              <w:adjustRightInd w:val="0"/>
              <w:jc w:val="center"/>
              <w:rPr>
                <w:sz w:val="22"/>
                <w:szCs w:val="22"/>
              </w:rPr>
            </w:pPr>
            <w:r w:rsidRPr="002639C1">
              <w:rPr>
                <w:sz w:val="22"/>
                <w:szCs w:val="22"/>
              </w:rPr>
              <w:t>информационная база обеспечена, бизнес участвует в реализации городского турпродукта</w:t>
            </w:r>
          </w:p>
        </w:tc>
        <w:tc>
          <w:tcPr>
            <w:tcW w:w="1701" w:type="dxa"/>
          </w:tcPr>
          <w:p w:rsidR="00904FF4" w:rsidRPr="003B4C45" w:rsidRDefault="00904FF4" w:rsidP="00256B84">
            <w:pPr>
              <w:widowControl w:val="0"/>
              <w:autoSpaceDE w:val="0"/>
              <w:autoSpaceDN w:val="0"/>
              <w:adjustRightInd w:val="0"/>
              <w:jc w:val="both"/>
              <w:rPr>
                <w:sz w:val="22"/>
                <w:szCs w:val="22"/>
              </w:rPr>
            </w:pPr>
            <w:r w:rsidRPr="00642B19">
              <w:rPr>
                <w:sz w:val="22"/>
                <w:szCs w:val="22"/>
              </w:rPr>
              <w:t>Реализовано в полном объёме</w:t>
            </w:r>
          </w:p>
        </w:tc>
      </w:tr>
      <w:tr w:rsidR="00904FF4" w:rsidRPr="002B51E4" w:rsidTr="009A0C2E">
        <w:trPr>
          <w:trHeight w:val="71"/>
        </w:trPr>
        <w:tc>
          <w:tcPr>
            <w:tcW w:w="722" w:type="dxa"/>
          </w:tcPr>
          <w:p w:rsidR="00904FF4" w:rsidRPr="002B51E4" w:rsidRDefault="00904FF4" w:rsidP="009A0C2E">
            <w:pPr>
              <w:widowControl w:val="0"/>
              <w:autoSpaceDE w:val="0"/>
              <w:autoSpaceDN w:val="0"/>
              <w:adjustRightInd w:val="0"/>
              <w:rPr>
                <w:sz w:val="22"/>
                <w:szCs w:val="22"/>
              </w:rPr>
            </w:pPr>
            <w:r w:rsidRPr="002B51E4">
              <w:rPr>
                <w:sz w:val="22"/>
                <w:szCs w:val="22"/>
              </w:rPr>
              <w:t>2.3.</w:t>
            </w:r>
          </w:p>
        </w:tc>
        <w:tc>
          <w:tcPr>
            <w:tcW w:w="3814" w:type="dxa"/>
          </w:tcPr>
          <w:p w:rsidR="00904FF4" w:rsidRPr="002B51E4" w:rsidRDefault="00904FF4"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Контрольное событие 2.1.</w:t>
            </w:r>
          </w:p>
          <w:p w:rsidR="00904FF4" w:rsidRPr="002B51E4" w:rsidRDefault="00904FF4"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Презентация туристического потенциала города Азова на международных и Российских туристических выставка</w:t>
            </w:r>
          </w:p>
        </w:tc>
        <w:tc>
          <w:tcPr>
            <w:tcW w:w="2017" w:type="dxa"/>
          </w:tcPr>
          <w:p w:rsidR="00904FF4" w:rsidRPr="002B51E4" w:rsidRDefault="00904FF4" w:rsidP="009A0C2E">
            <w:pPr>
              <w:rPr>
                <w:sz w:val="22"/>
                <w:szCs w:val="22"/>
              </w:rPr>
            </w:pPr>
            <w:r w:rsidRPr="002B51E4">
              <w:rPr>
                <w:sz w:val="22"/>
                <w:szCs w:val="22"/>
              </w:rPr>
              <w:t xml:space="preserve">Начальник отдела развития туризма </w:t>
            </w:r>
          </w:p>
          <w:p w:rsidR="00904FF4" w:rsidRPr="002B51E4" w:rsidRDefault="00904FF4" w:rsidP="009A0C2E">
            <w:pPr>
              <w:rPr>
                <w:bCs/>
                <w:sz w:val="22"/>
                <w:szCs w:val="22"/>
              </w:rPr>
            </w:pPr>
            <w:r w:rsidRPr="002B51E4">
              <w:rPr>
                <w:bCs/>
                <w:sz w:val="22"/>
                <w:szCs w:val="22"/>
              </w:rPr>
              <w:t>Кочевная О.С.</w:t>
            </w:r>
          </w:p>
          <w:p w:rsidR="00904FF4" w:rsidRPr="002B51E4" w:rsidRDefault="00904FF4" w:rsidP="009A0C2E">
            <w:pPr>
              <w:rPr>
                <w:sz w:val="22"/>
                <w:szCs w:val="22"/>
              </w:rPr>
            </w:pP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07" w:type="dxa"/>
          </w:tcPr>
          <w:p w:rsidR="00904FF4" w:rsidRPr="002639C1" w:rsidRDefault="00904FF4" w:rsidP="009A0C2E">
            <w:pPr>
              <w:autoSpaceDE w:val="0"/>
              <w:autoSpaceDN w:val="0"/>
              <w:adjustRightInd w:val="0"/>
              <w:rPr>
                <w:kern w:val="2"/>
                <w:sz w:val="22"/>
                <w:szCs w:val="22"/>
              </w:rPr>
            </w:pPr>
            <w:r w:rsidRPr="002639C1">
              <w:rPr>
                <w:kern w:val="2"/>
                <w:sz w:val="22"/>
                <w:szCs w:val="22"/>
              </w:rPr>
              <w:t>Участие в выставке</w:t>
            </w:r>
          </w:p>
        </w:tc>
        <w:tc>
          <w:tcPr>
            <w:tcW w:w="1465" w:type="dxa"/>
          </w:tcPr>
          <w:p w:rsidR="00904FF4" w:rsidRPr="00B46FAC" w:rsidRDefault="00904FF4" w:rsidP="009A0C2E">
            <w:pPr>
              <w:widowControl w:val="0"/>
              <w:autoSpaceDE w:val="0"/>
              <w:autoSpaceDN w:val="0"/>
              <w:adjustRightInd w:val="0"/>
              <w:jc w:val="center"/>
              <w:rPr>
                <w:sz w:val="21"/>
                <w:szCs w:val="21"/>
              </w:rPr>
            </w:pPr>
            <w:r w:rsidRPr="00B46FAC">
              <w:rPr>
                <w:sz w:val="21"/>
                <w:szCs w:val="21"/>
              </w:rPr>
              <w:t>Март 2023г.Москва:</w:t>
            </w:r>
          </w:p>
          <w:p w:rsidR="00904FF4" w:rsidRPr="00B46FAC" w:rsidRDefault="00904FF4" w:rsidP="009A0C2E">
            <w:pPr>
              <w:widowControl w:val="0"/>
              <w:autoSpaceDE w:val="0"/>
              <w:autoSpaceDN w:val="0"/>
              <w:adjustRightInd w:val="0"/>
              <w:jc w:val="center"/>
              <w:rPr>
                <w:sz w:val="21"/>
                <w:szCs w:val="21"/>
              </w:rPr>
            </w:pPr>
            <w:r w:rsidRPr="00B46FAC">
              <w:rPr>
                <w:sz w:val="21"/>
                <w:szCs w:val="21"/>
              </w:rPr>
              <w:t xml:space="preserve"> Интурмаркет, </w:t>
            </w:r>
            <w:r w:rsidRPr="00B46FAC">
              <w:rPr>
                <w:sz w:val="21"/>
                <w:szCs w:val="21"/>
                <w:lang w:val="en-US"/>
              </w:rPr>
              <w:t>MITT</w:t>
            </w:r>
            <w:r w:rsidRPr="00B46FAC">
              <w:rPr>
                <w:sz w:val="21"/>
                <w:szCs w:val="21"/>
              </w:rPr>
              <w:t>.</w:t>
            </w:r>
          </w:p>
          <w:p w:rsidR="00904FF4" w:rsidRPr="002639C1" w:rsidRDefault="00904FF4" w:rsidP="009A0C2E">
            <w:pPr>
              <w:widowControl w:val="0"/>
              <w:autoSpaceDE w:val="0"/>
              <w:autoSpaceDN w:val="0"/>
              <w:adjustRightInd w:val="0"/>
              <w:jc w:val="center"/>
              <w:rPr>
                <w:sz w:val="22"/>
                <w:szCs w:val="22"/>
              </w:rPr>
            </w:pPr>
          </w:p>
        </w:tc>
        <w:tc>
          <w:tcPr>
            <w:tcW w:w="1701" w:type="dxa"/>
          </w:tcPr>
          <w:p w:rsidR="00904FF4" w:rsidRPr="003B4C45" w:rsidRDefault="00904FF4" w:rsidP="003C4B9B">
            <w:pPr>
              <w:widowControl w:val="0"/>
              <w:autoSpaceDE w:val="0"/>
              <w:autoSpaceDN w:val="0"/>
              <w:adjustRightInd w:val="0"/>
              <w:jc w:val="both"/>
              <w:rPr>
                <w:sz w:val="22"/>
                <w:szCs w:val="22"/>
              </w:rPr>
            </w:pPr>
            <w:r w:rsidRPr="00642B19">
              <w:rPr>
                <w:sz w:val="22"/>
                <w:szCs w:val="22"/>
              </w:rPr>
              <w:t>Реализовано в полном объёме</w:t>
            </w:r>
          </w:p>
        </w:tc>
      </w:tr>
      <w:tr w:rsidR="00904FF4" w:rsidRPr="002B51E4" w:rsidTr="009A0C2E">
        <w:trPr>
          <w:trHeight w:val="71"/>
        </w:trPr>
        <w:tc>
          <w:tcPr>
            <w:tcW w:w="722" w:type="dxa"/>
          </w:tcPr>
          <w:p w:rsidR="00904FF4" w:rsidRPr="002B51E4" w:rsidRDefault="00904FF4" w:rsidP="009A0C2E">
            <w:pPr>
              <w:widowControl w:val="0"/>
              <w:autoSpaceDE w:val="0"/>
              <w:autoSpaceDN w:val="0"/>
              <w:adjustRightInd w:val="0"/>
              <w:rPr>
                <w:sz w:val="22"/>
                <w:szCs w:val="22"/>
              </w:rPr>
            </w:pPr>
            <w:r w:rsidRPr="002B51E4">
              <w:rPr>
                <w:sz w:val="22"/>
                <w:szCs w:val="22"/>
              </w:rPr>
              <w:lastRenderedPageBreak/>
              <w:t>2.4.</w:t>
            </w:r>
          </w:p>
        </w:tc>
        <w:tc>
          <w:tcPr>
            <w:tcW w:w="3814" w:type="dxa"/>
          </w:tcPr>
          <w:p w:rsidR="00904FF4" w:rsidRPr="002B51E4" w:rsidRDefault="00904FF4"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 xml:space="preserve">Контрольное событие 2.2. </w:t>
            </w:r>
          </w:p>
          <w:p w:rsidR="00904FF4" w:rsidRPr="002B51E4" w:rsidRDefault="00904FF4"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Участие в инвестиционных проектах</w:t>
            </w:r>
          </w:p>
        </w:tc>
        <w:tc>
          <w:tcPr>
            <w:tcW w:w="2017" w:type="dxa"/>
          </w:tcPr>
          <w:p w:rsidR="00904FF4" w:rsidRPr="002B51E4" w:rsidRDefault="00904FF4" w:rsidP="009A0C2E">
            <w:pPr>
              <w:rPr>
                <w:sz w:val="22"/>
                <w:szCs w:val="22"/>
              </w:rPr>
            </w:pPr>
            <w:r w:rsidRPr="002B51E4">
              <w:rPr>
                <w:sz w:val="22"/>
                <w:szCs w:val="22"/>
              </w:rPr>
              <w:t xml:space="preserve">Начальник отдела развития туризма </w:t>
            </w:r>
          </w:p>
          <w:p w:rsidR="00904FF4" w:rsidRPr="002B51E4" w:rsidRDefault="00904FF4" w:rsidP="009A0C2E">
            <w:pPr>
              <w:rPr>
                <w:bCs/>
                <w:sz w:val="22"/>
                <w:szCs w:val="22"/>
              </w:rPr>
            </w:pPr>
            <w:r w:rsidRPr="002B51E4">
              <w:rPr>
                <w:bCs/>
                <w:sz w:val="22"/>
                <w:szCs w:val="22"/>
              </w:rPr>
              <w:t>Кочевная О.С.</w:t>
            </w:r>
          </w:p>
          <w:p w:rsidR="00904FF4" w:rsidRPr="002B51E4" w:rsidRDefault="00904FF4" w:rsidP="009A0C2E">
            <w:pPr>
              <w:rPr>
                <w:sz w:val="22"/>
                <w:szCs w:val="22"/>
              </w:rPr>
            </w:pP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41" w:type="dxa"/>
          </w:tcPr>
          <w:p w:rsidR="00904FF4" w:rsidRPr="002B51E4" w:rsidRDefault="00904FF4" w:rsidP="009A0C2E">
            <w:pPr>
              <w:widowControl w:val="0"/>
              <w:autoSpaceDE w:val="0"/>
              <w:autoSpaceDN w:val="0"/>
              <w:adjustRightInd w:val="0"/>
              <w:jc w:val="center"/>
              <w:rPr>
                <w:sz w:val="22"/>
                <w:szCs w:val="22"/>
              </w:rPr>
            </w:pPr>
            <w:r>
              <w:rPr>
                <w:sz w:val="22"/>
                <w:szCs w:val="22"/>
              </w:rPr>
              <w:t>01.01.2023</w:t>
            </w:r>
          </w:p>
        </w:tc>
        <w:tc>
          <w:tcPr>
            <w:tcW w:w="1443" w:type="dxa"/>
          </w:tcPr>
          <w:p w:rsidR="00904FF4" w:rsidRPr="002B51E4" w:rsidRDefault="00904FF4" w:rsidP="009A0C2E">
            <w:pPr>
              <w:widowControl w:val="0"/>
              <w:autoSpaceDE w:val="0"/>
              <w:autoSpaceDN w:val="0"/>
              <w:adjustRightInd w:val="0"/>
              <w:jc w:val="center"/>
              <w:rPr>
                <w:sz w:val="22"/>
                <w:szCs w:val="22"/>
              </w:rPr>
            </w:pPr>
            <w:r>
              <w:rPr>
                <w:sz w:val="22"/>
                <w:szCs w:val="22"/>
              </w:rPr>
              <w:t>31.12.2023</w:t>
            </w:r>
          </w:p>
        </w:tc>
        <w:tc>
          <w:tcPr>
            <w:tcW w:w="1407" w:type="dxa"/>
          </w:tcPr>
          <w:p w:rsidR="00904FF4" w:rsidRPr="002639C1" w:rsidRDefault="00904FF4" w:rsidP="009A0C2E">
            <w:pPr>
              <w:widowControl w:val="0"/>
              <w:autoSpaceDE w:val="0"/>
              <w:autoSpaceDN w:val="0"/>
              <w:adjustRightInd w:val="0"/>
              <w:jc w:val="center"/>
              <w:rPr>
                <w:sz w:val="22"/>
                <w:szCs w:val="22"/>
              </w:rPr>
            </w:pPr>
            <w:r w:rsidRPr="002639C1">
              <w:rPr>
                <w:sz w:val="22"/>
                <w:szCs w:val="22"/>
              </w:rPr>
              <w:t>Количество поданных/реализованных заявок</w:t>
            </w:r>
          </w:p>
        </w:tc>
        <w:tc>
          <w:tcPr>
            <w:tcW w:w="1465" w:type="dxa"/>
          </w:tcPr>
          <w:p w:rsidR="00904FF4" w:rsidRPr="002639C1" w:rsidRDefault="00904FF4" w:rsidP="009A0C2E">
            <w:pPr>
              <w:widowControl w:val="0"/>
              <w:autoSpaceDE w:val="0"/>
              <w:autoSpaceDN w:val="0"/>
              <w:adjustRightInd w:val="0"/>
              <w:jc w:val="center"/>
              <w:rPr>
                <w:sz w:val="22"/>
                <w:szCs w:val="22"/>
              </w:rPr>
            </w:pPr>
            <w:r w:rsidRPr="002639C1">
              <w:rPr>
                <w:sz w:val="22"/>
                <w:szCs w:val="22"/>
              </w:rPr>
              <w:t>проект: «Комплексное развитие территории и инфраструктуры  малых исторических поселений»</w:t>
            </w:r>
          </w:p>
        </w:tc>
        <w:tc>
          <w:tcPr>
            <w:tcW w:w="1701" w:type="dxa"/>
          </w:tcPr>
          <w:p w:rsidR="00904FF4" w:rsidRPr="003B4C45" w:rsidRDefault="00904FF4" w:rsidP="00935F16">
            <w:pPr>
              <w:widowControl w:val="0"/>
              <w:autoSpaceDE w:val="0"/>
              <w:autoSpaceDN w:val="0"/>
              <w:adjustRightInd w:val="0"/>
              <w:jc w:val="both"/>
              <w:rPr>
                <w:sz w:val="22"/>
                <w:szCs w:val="22"/>
              </w:rPr>
            </w:pPr>
            <w:r w:rsidRPr="00642B19">
              <w:rPr>
                <w:sz w:val="22"/>
                <w:szCs w:val="22"/>
              </w:rPr>
              <w:t>Реализовано в полном объёме</w:t>
            </w:r>
          </w:p>
        </w:tc>
      </w:tr>
    </w:tbl>
    <w:p w:rsidR="00912D15" w:rsidRPr="002B51E4" w:rsidRDefault="00912D15" w:rsidP="00912D15">
      <w:pPr>
        <w:widowControl w:val="0"/>
        <w:autoSpaceDE w:val="0"/>
        <w:autoSpaceDN w:val="0"/>
        <w:adjustRightInd w:val="0"/>
        <w:ind w:firstLine="540"/>
        <w:jc w:val="both"/>
      </w:pPr>
    </w:p>
    <w:p w:rsidR="00912D15" w:rsidRPr="002B51E4" w:rsidRDefault="00C907DC" w:rsidP="00912D15">
      <w:pPr>
        <w:widowControl w:val="0"/>
        <w:autoSpaceDE w:val="0"/>
        <w:autoSpaceDN w:val="0"/>
        <w:adjustRightInd w:val="0"/>
        <w:ind w:firstLine="540"/>
        <w:jc w:val="both"/>
        <w:rPr>
          <w:sz w:val="22"/>
          <w:szCs w:val="22"/>
        </w:rPr>
      </w:pPr>
      <w:hyperlink w:anchor="Par1127" w:history="1">
        <w:r w:rsidR="00912D15" w:rsidRPr="002B51E4">
          <w:rPr>
            <w:sz w:val="22"/>
            <w:szCs w:val="22"/>
          </w:rPr>
          <w:t>&lt;1&gt;</w:t>
        </w:r>
      </w:hyperlink>
      <w:r w:rsidR="00912D15" w:rsidRPr="002B51E4">
        <w:rPr>
          <w:sz w:val="22"/>
          <w:szCs w:val="22"/>
        </w:rPr>
        <w:t xml:space="preserve"> В целях оптимизации содержания информации в графе 2 допускается использование аббревиатур, например: основное</w:t>
      </w:r>
      <w:r w:rsidR="00912D15" w:rsidRPr="002B51E4">
        <w:rPr>
          <w:sz w:val="22"/>
          <w:szCs w:val="22"/>
        </w:rPr>
        <w:br/>
        <w:t>мероприятие 1.1 – ОМ 1.</w:t>
      </w:r>
    </w:p>
    <w:p w:rsidR="00912D15" w:rsidRPr="002B51E4" w:rsidRDefault="00912D15" w:rsidP="00912D15">
      <w:pPr>
        <w:widowControl w:val="0"/>
        <w:autoSpaceDE w:val="0"/>
        <w:autoSpaceDN w:val="0"/>
        <w:adjustRightInd w:val="0"/>
        <w:ind w:firstLine="540"/>
        <w:jc w:val="both"/>
        <w:rPr>
          <w:sz w:val="22"/>
          <w:szCs w:val="22"/>
        </w:rPr>
        <w:sectPr w:rsidR="00912D15" w:rsidRPr="002B51E4" w:rsidSect="008943B3">
          <w:footerReference w:type="default" r:id="rId12"/>
          <w:pgSz w:w="16838" w:h="11905" w:orient="landscape" w:code="9"/>
          <w:pgMar w:top="1701" w:right="822" w:bottom="709" w:left="992" w:header="720" w:footer="187" w:gutter="0"/>
          <w:cols w:space="720"/>
          <w:noEndnote/>
          <w:docGrid w:linePitch="326"/>
        </w:sectPr>
      </w:pPr>
    </w:p>
    <w:p w:rsidR="00DF37B5" w:rsidRPr="002B51E4" w:rsidRDefault="00DF37B5" w:rsidP="00DF37B5">
      <w:pPr>
        <w:widowControl w:val="0"/>
        <w:autoSpaceDE w:val="0"/>
        <w:autoSpaceDN w:val="0"/>
        <w:adjustRightInd w:val="0"/>
        <w:jc w:val="right"/>
        <w:rPr>
          <w:sz w:val="28"/>
          <w:szCs w:val="28"/>
        </w:rPr>
      </w:pPr>
      <w:r w:rsidRPr="002B51E4">
        <w:rPr>
          <w:sz w:val="28"/>
          <w:szCs w:val="28"/>
        </w:rPr>
        <w:lastRenderedPageBreak/>
        <w:t>Таблица № 2</w:t>
      </w:r>
    </w:p>
    <w:p w:rsidR="00DF37B5" w:rsidRPr="002B51E4" w:rsidRDefault="00DF37B5" w:rsidP="00DF37B5">
      <w:pPr>
        <w:widowControl w:val="0"/>
        <w:autoSpaceDE w:val="0"/>
        <w:autoSpaceDN w:val="0"/>
        <w:adjustRightInd w:val="0"/>
        <w:jc w:val="center"/>
        <w:rPr>
          <w:sz w:val="22"/>
          <w:szCs w:val="22"/>
        </w:rPr>
      </w:pPr>
    </w:p>
    <w:p w:rsidR="00DF37B5" w:rsidRPr="002B51E4" w:rsidRDefault="00DF37B5" w:rsidP="00DF37B5">
      <w:pPr>
        <w:widowControl w:val="0"/>
        <w:autoSpaceDE w:val="0"/>
        <w:autoSpaceDN w:val="0"/>
        <w:adjustRightInd w:val="0"/>
        <w:jc w:val="center"/>
        <w:rPr>
          <w:sz w:val="28"/>
          <w:szCs w:val="28"/>
        </w:rPr>
      </w:pPr>
      <w:r w:rsidRPr="005A27C6">
        <w:rPr>
          <w:sz w:val="28"/>
          <w:szCs w:val="28"/>
        </w:rPr>
        <w:t>СВЕДЕНИЯ</w:t>
      </w:r>
      <w:r w:rsidR="005A27C6" w:rsidRPr="005A27C6">
        <w:rPr>
          <w:sz w:val="28"/>
          <w:szCs w:val="28"/>
          <w:highlight w:val="cyan"/>
        </w:rPr>
        <w:t xml:space="preserve"> ЗАПОЛНИТЬ</w:t>
      </w:r>
    </w:p>
    <w:p w:rsidR="00DF37B5" w:rsidRDefault="00DF37B5" w:rsidP="00DF37B5">
      <w:pPr>
        <w:widowControl w:val="0"/>
        <w:autoSpaceDE w:val="0"/>
        <w:autoSpaceDN w:val="0"/>
        <w:adjustRightInd w:val="0"/>
        <w:jc w:val="center"/>
        <w:rPr>
          <w:sz w:val="28"/>
          <w:szCs w:val="28"/>
        </w:rPr>
      </w:pPr>
      <w:r w:rsidRPr="002B51E4">
        <w:rPr>
          <w:sz w:val="28"/>
          <w:szCs w:val="28"/>
        </w:rPr>
        <w:t xml:space="preserve">об использовании бюджетных ассигнований и внебюджетных средств на реализацию муниципальной программы за </w:t>
      </w:r>
      <w:r>
        <w:rPr>
          <w:sz w:val="28"/>
          <w:szCs w:val="28"/>
        </w:rPr>
        <w:t xml:space="preserve">2022 </w:t>
      </w:r>
      <w:r w:rsidRPr="002B51E4">
        <w:rPr>
          <w:sz w:val="28"/>
          <w:szCs w:val="28"/>
        </w:rPr>
        <w:t>г.</w:t>
      </w:r>
    </w:p>
    <w:p w:rsidR="00DF37B5" w:rsidRPr="002B51E4" w:rsidRDefault="00DF37B5" w:rsidP="00DF37B5">
      <w:pPr>
        <w:widowControl w:val="0"/>
        <w:autoSpaceDE w:val="0"/>
        <w:autoSpaceDN w:val="0"/>
        <w:adjustRightInd w:val="0"/>
        <w:jc w:val="center"/>
        <w:rPr>
          <w:sz w:val="22"/>
          <w:szCs w:val="22"/>
        </w:rPr>
      </w:pPr>
    </w:p>
    <w:tbl>
      <w:tblPr>
        <w:tblW w:w="11126" w:type="dxa"/>
        <w:tblCellSpacing w:w="5" w:type="nil"/>
        <w:tblInd w:w="-1412" w:type="dxa"/>
        <w:tblLayout w:type="fixed"/>
        <w:tblCellMar>
          <w:left w:w="75" w:type="dxa"/>
          <w:right w:w="75" w:type="dxa"/>
        </w:tblCellMar>
        <w:tblLook w:val="0000"/>
      </w:tblPr>
      <w:tblGrid>
        <w:gridCol w:w="2480"/>
        <w:gridCol w:w="3402"/>
        <w:gridCol w:w="1842"/>
        <w:gridCol w:w="1843"/>
        <w:gridCol w:w="1559"/>
      </w:tblGrid>
      <w:tr w:rsidR="00DF37B5" w:rsidRPr="002B51E4" w:rsidTr="00066AB8">
        <w:trPr>
          <w:trHeight w:val="305"/>
          <w:tblCellSpacing w:w="5" w:type="nil"/>
        </w:trPr>
        <w:tc>
          <w:tcPr>
            <w:tcW w:w="2480" w:type="dxa"/>
            <w:vMerge w:val="restart"/>
            <w:tcBorders>
              <w:top w:val="single" w:sz="4" w:space="0" w:color="auto"/>
              <w:left w:val="single" w:sz="4" w:space="0" w:color="auto"/>
              <w:right w:val="single" w:sz="4" w:space="0" w:color="auto"/>
            </w:tcBorders>
          </w:tcPr>
          <w:p w:rsidR="00DF37B5" w:rsidRPr="002B51E4" w:rsidRDefault="00DF37B5" w:rsidP="00066AB8">
            <w:pPr>
              <w:pStyle w:val="ConsPlusCell"/>
              <w:rPr>
                <w:rFonts w:ascii="Times New Roman" w:hAnsi="Times New Roman" w:cs="Times New Roman"/>
              </w:rPr>
            </w:pPr>
            <w:r w:rsidRPr="002B51E4">
              <w:rPr>
                <w:rFonts w:ascii="Times New Roman" w:hAnsi="Times New Roman" w:cs="Times New Roman"/>
              </w:rPr>
              <w:t>Наименование муниципальной</w:t>
            </w:r>
          </w:p>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программы, подпрограммы, основного мероприятия</w:t>
            </w:r>
          </w:p>
        </w:tc>
        <w:tc>
          <w:tcPr>
            <w:tcW w:w="3402" w:type="dxa"/>
            <w:vMerge w:val="restart"/>
            <w:tcBorders>
              <w:top w:val="single" w:sz="4" w:space="0" w:color="auto"/>
              <w:left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Источники финансирования</w:t>
            </w:r>
          </w:p>
        </w:tc>
        <w:tc>
          <w:tcPr>
            <w:tcW w:w="3685" w:type="dxa"/>
            <w:gridSpan w:val="2"/>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DF37B5" w:rsidRPr="005A27C6" w:rsidRDefault="00DF37B5" w:rsidP="00066AB8">
            <w:pPr>
              <w:pStyle w:val="ConsPlusCell"/>
              <w:jc w:val="center"/>
              <w:rPr>
                <w:rFonts w:ascii="Times New Roman" w:hAnsi="Times New Roman" w:cs="Times New Roman"/>
                <w:highlight w:val="cyan"/>
              </w:rPr>
            </w:pPr>
            <w:r w:rsidRPr="005A27C6">
              <w:rPr>
                <w:rFonts w:ascii="Times New Roman" w:hAnsi="Times New Roman" w:cs="Times New Roman"/>
                <w:highlight w:val="cyan"/>
              </w:rPr>
              <w:t xml:space="preserve">Фактические </w:t>
            </w:r>
            <w:r w:rsidRPr="005A27C6">
              <w:rPr>
                <w:rFonts w:ascii="Times New Roman" w:hAnsi="Times New Roman" w:cs="Times New Roman"/>
                <w:highlight w:val="cyan"/>
              </w:rPr>
              <w:br/>
              <w:t>расходы (тыс. рублей),</w:t>
            </w:r>
            <w:r w:rsidRPr="005A27C6">
              <w:rPr>
                <w:rFonts w:ascii="Times New Roman" w:hAnsi="Times New Roman" w:cs="Times New Roman"/>
                <w:highlight w:val="cyan"/>
              </w:rPr>
              <w:br/>
              <w:t xml:space="preserve">&lt;1&gt; </w:t>
            </w:r>
          </w:p>
        </w:tc>
      </w:tr>
      <w:tr w:rsidR="00DF37B5" w:rsidRPr="002B51E4" w:rsidTr="00066AB8">
        <w:trPr>
          <w:trHeight w:val="1178"/>
          <w:tblCellSpacing w:w="5" w:type="nil"/>
        </w:trPr>
        <w:tc>
          <w:tcPr>
            <w:tcW w:w="2480" w:type="dxa"/>
            <w:vMerge/>
            <w:tcBorders>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p>
        </w:tc>
        <w:tc>
          <w:tcPr>
            <w:tcW w:w="3402" w:type="dxa"/>
            <w:vMerge/>
            <w:tcBorders>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 xml:space="preserve">муниципальной программой </w:t>
            </w:r>
          </w:p>
          <w:p w:rsidR="00DF37B5" w:rsidRPr="002B51E4" w:rsidRDefault="00DF37B5" w:rsidP="00066AB8">
            <w:pPr>
              <w:pStyle w:val="ConsPlusCel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сводной бюджетной росписью</w:t>
            </w:r>
          </w:p>
        </w:tc>
        <w:tc>
          <w:tcPr>
            <w:tcW w:w="1559" w:type="dxa"/>
            <w:vMerge/>
            <w:tcBorders>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p>
        </w:tc>
      </w:tr>
    </w:tbl>
    <w:p w:rsidR="00DF37B5" w:rsidRPr="002B51E4" w:rsidRDefault="00DF37B5" w:rsidP="00DF37B5">
      <w:pPr>
        <w:widowControl w:val="0"/>
        <w:autoSpaceDE w:val="0"/>
        <w:autoSpaceDN w:val="0"/>
        <w:adjustRightInd w:val="0"/>
        <w:jc w:val="center"/>
        <w:rPr>
          <w:sz w:val="2"/>
          <w:szCs w:val="2"/>
        </w:rPr>
      </w:pPr>
    </w:p>
    <w:tbl>
      <w:tblPr>
        <w:tblW w:w="11079" w:type="dxa"/>
        <w:tblCellSpacing w:w="5" w:type="nil"/>
        <w:tblInd w:w="-1365" w:type="dxa"/>
        <w:tblLayout w:type="fixed"/>
        <w:tblCellMar>
          <w:left w:w="75" w:type="dxa"/>
          <w:right w:w="75" w:type="dxa"/>
        </w:tblCellMar>
        <w:tblLook w:val="0000"/>
      </w:tblPr>
      <w:tblGrid>
        <w:gridCol w:w="2433"/>
        <w:gridCol w:w="3403"/>
        <w:gridCol w:w="1841"/>
        <w:gridCol w:w="1843"/>
        <w:gridCol w:w="1559"/>
      </w:tblGrid>
      <w:tr w:rsidR="00DF37B5" w:rsidRPr="002B51E4" w:rsidTr="00066AB8">
        <w:trPr>
          <w:tblHeader/>
          <w:tblCellSpacing w:w="5" w:type="nil"/>
        </w:trPr>
        <w:tc>
          <w:tcPr>
            <w:tcW w:w="2433" w:type="dxa"/>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1</w:t>
            </w:r>
          </w:p>
        </w:tc>
        <w:tc>
          <w:tcPr>
            <w:tcW w:w="3403" w:type="dxa"/>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2</w:t>
            </w:r>
          </w:p>
        </w:tc>
        <w:tc>
          <w:tcPr>
            <w:tcW w:w="1841" w:type="dxa"/>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Pr>
          <w:p w:rsidR="00DF37B5" w:rsidRPr="002B51E4" w:rsidRDefault="00DF37B5" w:rsidP="00066AB8">
            <w:pPr>
              <w:pStyle w:val="ConsPlusCell"/>
              <w:jc w:val="center"/>
              <w:rPr>
                <w:rFonts w:ascii="Times New Roman" w:hAnsi="Times New Roman" w:cs="Times New Roman"/>
              </w:rPr>
            </w:pPr>
            <w:r w:rsidRPr="002B51E4">
              <w:rPr>
                <w:rFonts w:ascii="Times New Roman" w:hAnsi="Times New Roman" w:cs="Times New Roman"/>
              </w:rPr>
              <w:t>5</w:t>
            </w:r>
          </w:p>
        </w:tc>
      </w:tr>
      <w:tr w:rsidR="00DF37B5" w:rsidRPr="002B51E4" w:rsidTr="00066AB8">
        <w:trPr>
          <w:trHeight w:val="320"/>
          <w:tblCellSpacing w:w="5" w:type="nil"/>
        </w:trPr>
        <w:tc>
          <w:tcPr>
            <w:tcW w:w="2433" w:type="dxa"/>
            <w:vMerge w:val="restart"/>
            <w:tcBorders>
              <w:left w:val="single" w:sz="4" w:space="0" w:color="auto"/>
              <w:right w:val="single" w:sz="4" w:space="0" w:color="auto"/>
            </w:tcBorders>
          </w:tcPr>
          <w:p w:rsidR="00DF37B5" w:rsidRPr="002B51E4" w:rsidRDefault="00DF37B5" w:rsidP="00066AB8">
            <w:pPr>
              <w:pStyle w:val="ConsPlusCell"/>
              <w:rPr>
                <w:rFonts w:ascii="Times New Roman" w:hAnsi="Times New Roman" w:cs="Times New Roman"/>
              </w:rPr>
            </w:pPr>
            <w:r w:rsidRPr="002B51E4">
              <w:rPr>
                <w:rFonts w:ascii="Times New Roman" w:hAnsi="Times New Roman" w:cs="Times New Roman"/>
              </w:rPr>
              <w:t>Муниципальная</w:t>
            </w:r>
          </w:p>
          <w:p w:rsidR="00DF37B5" w:rsidRPr="002B51E4" w:rsidRDefault="00DF37B5" w:rsidP="00066AB8">
            <w:pPr>
              <w:pStyle w:val="ConsPlusCell"/>
              <w:rPr>
                <w:rFonts w:ascii="Times New Roman" w:hAnsi="Times New Roman" w:cs="Times New Roman"/>
              </w:rPr>
            </w:pPr>
            <w:r w:rsidRPr="002B51E4">
              <w:rPr>
                <w:rFonts w:ascii="Times New Roman" w:hAnsi="Times New Roman" w:cs="Times New Roman"/>
              </w:rPr>
              <w:t>программа «Развитие культуры и туризма в городе Азове»</w:t>
            </w:r>
          </w:p>
        </w:tc>
        <w:tc>
          <w:tcPr>
            <w:tcW w:w="3403" w:type="dxa"/>
            <w:tcBorders>
              <w:left w:val="single" w:sz="4" w:space="0" w:color="auto"/>
              <w:bottom w:val="single" w:sz="4" w:space="0" w:color="auto"/>
              <w:right w:val="single" w:sz="4" w:space="0" w:color="auto"/>
            </w:tcBorders>
          </w:tcPr>
          <w:p w:rsidR="00DF37B5" w:rsidRPr="002B51E4" w:rsidRDefault="00DF37B5" w:rsidP="00066AB8">
            <w:pPr>
              <w:rPr>
                <w:sz w:val="22"/>
                <w:szCs w:val="22"/>
              </w:rPr>
            </w:pPr>
            <w:r w:rsidRPr="002B51E4">
              <w:rPr>
                <w:sz w:val="22"/>
                <w:szCs w:val="22"/>
              </w:rPr>
              <w:t>Всего</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1E250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169818,60</w:t>
            </w:r>
          </w:p>
        </w:tc>
        <w:tc>
          <w:tcPr>
            <w:tcW w:w="1843" w:type="dxa"/>
            <w:tcBorders>
              <w:left w:val="single" w:sz="4" w:space="0" w:color="auto"/>
              <w:bottom w:val="single" w:sz="4" w:space="0" w:color="auto"/>
              <w:right w:val="single" w:sz="4" w:space="0" w:color="auto"/>
            </w:tcBorders>
            <w:vAlign w:val="center"/>
          </w:tcPr>
          <w:p w:rsidR="00DF37B5" w:rsidRPr="00154A5E" w:rsidRDefault="001E2508" w:rsidP="00066AB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163818,6</w:t>
            </w:r>
          </w:p>
        </w:tc>
        <w:tc>
          <w:tcPr>
            <w:tcW w:w="1559" w:type="dxa"/>
            <w:tcBorders>
              <w:left w:val="single" w:sz="4" w:space="0" w:color="auto"/>
              <w:bottom w:val="single" w:sz="4" w:space="0" w:color="auto"/>
              <w:right w:val="single" w:sz="4" w:space="0" w:color="auto"/>
            </w:tcBorders>
            <w:vAlign w:val="center"/>
          </w:tcPr>
          <w:p w:rsidR="00DF37B5" w:rsidRPr="00376381" w:rsidRDefault="005A27C6" w:rsidP="00066AB8">
            <w:pPr>
              <w:pStyle w:val="ConsPlusCell"/>
              <w:jc w:val="right"/>
              <w:rPr>
                <w:rFonts w:ascii="Times New Roman" w:hAnsi="Times New Roman" w:cs="Times New Roman"/>
                <w:color w:val="000000"/>
                <w:sz w:val="22"/>
                <w:szCs w:val="22"/>
              </w:rPr>
            </w:pPr>
            <w:r>
              <w:rPr>
                <w:rFonts w:ascii="Times New Roman" w:hAnsi="Times New Roman" w:cs="Times New Roman"/>
                <w:color w:val="000000"/>
                <w:sz w:val="22"/>
                <w:szCs w:val="22"/>
              </w:rPr>
              <w:t>?</w:t>
            </w:r>
          </w:p>
        </w:tc>
      </w:tr>
      <w:tr w:rsidR="001E2508" w:rsidRPr="002B51E4" w:rsidTr="00066AB8">
        <w:trPr>
          <w:trHeight w:val="309"/>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областной бюджет</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7055,10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7055,10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387"/>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безвозмездные поступления в областной бюджет, &lt;2&gt;</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317"/>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в том числе за счет средств:</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226"/>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 xml:space="preserve"> - федерального бюджета</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268,00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268,00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403"/>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 xml:space="preserve"> - Фонда содействия реформированию ЖКХ</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403"/>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 xml:space="preserve"> - Федерального фонда обязательного медицинского страхования</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403"/>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 Пенсионного фонда Российской Федерации</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pStyle w:val="ConsPlusCell"/>
              <w:ind w:right="66"/>
              <w:jc w:val="right"/>
              <w:rPr>
                <w:rFonts w:ascii="Times New Roman" w:hAnsi="Times New Roman" w:cs="Times New Roman"/>
                <w:sz w:val="22"/>
                <w:szCs w:val="22"/>
              </w:rPr>
            </w:pPr>
            <w:r w:rsidRPr="00154A5E">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260"/>
          <w:tblCellSpacing w:w="5" w:type="nil"/>
        </w:trPr>
        <w:tc>
          <w:tcPr>
            <w:tcW w:w="2433" w:type="dxa"/>
            <w:vMerge/>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местный бюджет</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ind w:left="-107" w:right="66"/>
              <w:jc w:val="right"/>
              <w:rPr>
                <w:sz w:val="22"/>
                <w:szCs w:val="22"/>
              </w:rPr>
            </w:pPr>
            <w:r>
              <w:rPr>
                <w:sz w:val="22"/>
                <w:szCs w:val="22"/>
              </w:rPr>
              <w:t>156495,5</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ind w:left="-107" w:right="66"/>
              <w:jc w:val="right"/>
              <w:rPr>
                <w:sz w:val="22"/>
                <w:szCs w:val="22"/>
              </w:rPr>
            </w:pPr>
            <w:r>
              <w:rPr>
                <w:sz w:val="22"/>
                <w:szCs w:val="22"/>
              </w:rPr>
              <w:t>156495,5</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279"/>
          <w:tblCellSpacing w:w="5" w:type="nil"/>
        </w:trPr>
        <w:tc>
          <w:tcPr>
            <w:tcW w:w="2433" w:type="dxa"/>
            <w:vMerge/>
            <w:tcBorders>
              <w:left w:val="single" w:sz="4" w:space="0" w:color="auto"/>
              <w:bottom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внебюджетные источники</w:t>
            </w:r>
          </w:p>
        </w:tc>
        <w:tc>
          <w:tcPr>
            <w:tcW w:w="1841" w:type="dxa"/>
            <w:tcBorders>
              <w:left w:val="single" w:sz="4" w:space="0" w:color="auto"/>
              <w:bottom w:val="single" w:sz="4" w:space="0" w:color="auto"/>
              <w:right w:val="single" w:sz="4" w:space="0" w:color="auto"/>
            </w:tcBorders>
            <w:vAlign w:val="center"/>
          </w:tcPr>
          <w:p w:rsidR="001E2508" w:rsidRPr="00154A5E" w:rsidRDefault="001E2508" w:rsidP="00066AB8">
            <w:pPr>
              <w:ind w:left="-107" w:right="66"/>
              <w:jc w:val="right"/>
              <w:rPr>
                <w:sz w:val="22"/>
                <w:szCs w:val="22"/>
              </w:rPr>
            </w:pPr>
            <w:r w:rsidRPr="00154A5E">
              <w:rPr>
                <w:sz w:val="22"/>
                <w:szCs w:val="22"/>
              </w:rPr>
              <w:t>6000</w:t>
            </w:r>
            <w:r>
              <w:rPr>
                <w:sz w:val="22"/>
                <w:szCs w:val="22"/>
              </w:rPr>
              <w:t>,0</w:t>
            </w:r>
          </w:p>
        </w:tc>
        <w:tc>
          <w:tcPr>
            <w:tcW w:w="1843" w:type="dxa"/>
            <w:tcBorders>
              <w:left w:val="single" w:sz="4" w:space="0" w:color="auto"/>
              <w:bottom w:val="single" w:sz="4" w:space="0" w:color="auto"/>
              <w:right w:val="single" w:sz="4" w:space="0" w:color="auto"/>
            </w:tcBorders>
            <w:vAlign w:val="center"/>
          </w:tcPr>
          <w:p w:rsidR="001E2508" w:rsidRPr="00154A5E" w:rsidRDefault="001E2508" w:rsidP="00D34998">
            <w:pPr>
              <w:ind w:left="-107" w:right="66"/>
              <w:jc w:val="right"/>
              <w:rPr>
                <w:sz w:val="22"/>
                <w:szCs w:val="22"/>
              </w:rPr>
            </w:pPr>
            <w:r>
              <w:rPr>
                <w:sz w:val="22"/>
                <w:szCs w:val="22"/>
              </w:rPr>
              <w:t>0</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E2508" w:rsidRPr="002B51E4" w:rsidTr="00066AB8">
        <w:trPr>
          <w:trHeight w:val="320"/>
          <w:tblCellSpacing w:w="5" w:type="nil"/>
        </w:trPr>
        <w:tc>
          <w:tcPr>
            <w:tcW w:w="2433" w:type="dxa"/>
            <w:vMerge w:val="restart"/>
            <w:tcBorders>
              <w:left w:val="single" w:sz="4" w:space="0" w:color="auto"/>
              <w:right w:val="single" w:sz="4" w:space="0" w:color="auto"/>
            </w:tcBorders>
          </w:tcPr>
          <w:p w:rsidR="001E2508" w:rsidRPr="002B51E4" w:rsidRDefault="001E2508" w:rsidP="00066AB8">
            <w:pPr>
              <w:pStyle w:val="ConsPlusCell"/>
              <w:rPr>
                <w:rFonts w:ascii="Times New Roman" w:hAnsi="Times New Roman" w:cs="Times New Roman"/>
              </w:rPr>
            </w:pPr>
            <w:r w:rsidRPr="002B51E4">
              <w:rPr>
                <w:rFonts w:ascii="Times New Roman" w:hAnsi="Times New Roman" w:cs="Times New Roman"/>
              </w:rPr>
              <w:t xml:space="preserve">Подпрограмма 1. «Развитие культуры» </w:t>
            </w:r>
          </w:p>
        </w:tc>
        <w:tc>
          <w:tcPr>
            <w:tcW w:w="3403" w:type="dxa"/>
            <w:tcBorders>
              <w:left w:val="single" w:sz="4" w:space="0" w:color="auto"/>
              <w:bottom w:val="single" w:sz="4" w:space="0" w:color="auto"/>
              <w:right w:val="single" w:sz="4" w:space="0" w:color="auto"/>
            </w:tcBorders>
          </w:tcPr>
          <w:p w:rsidR="001E2508" w:rsidRPr="002B51E4" w:rsidRDefault="001E2508" w:rsidP="00066AB8">
            <w:pPr>
              <w:rPr>
                <w:sz w:val="22"/>
                <w:szCs w:val="22"/>
              </w:rPr>
            </w:pPr>
            <w:r w:rsidRPr="002B51E4">
              <w:rPr>
                <w:sz w:val="22"/>
                <w:szCs w:val="22"/>
              </w:rPr>
              <w:t>Всего</w:t>
            </w:r>
          </w:p>
        </w:tc>
        <w:tc>
          <w:tcPr>
            <w:tcW w:w="1841" w:type="dxa"/>
            <w:tcBorders>
              <w:left w:val="single" w:sz="4" w:space="0" w:color="auto"/>
              <w:bottom w:val="single" w:sz="4" w:space="0" w:color="auto"/>
              <w:right w:val="single" w:sz="4" w:space="0" w:color="auto"/>
            </w:tcBorders>
            <w:vAlign w:val="center"/>
          </w:tcPr>
          <w:p w:rsidR="001E2508" w:rsidRPr="00B91013" w:rsidRDefault="0015665F" w:rsidP="00066AB8">
            <w:pPr>
              <w:ind w:left="-107" w:right="66"/>
              <w:jc w:val="right"/>
              <w:rPr>
                <w:sz w:val="22"/>
                <w:szCs w:val="22"/>
              </w:rPr>
            </w:pPr>
            <w:r>
              <w:rPr>
                <w:sz w:val="22"/>
                <w:szCs w:val="22"/>
              </w:rPr>
              <w:t>169462,8</w:t>
            </w:r>
          </w:p>
        </w:tc>
        <w:tc>
          <w:tcPr>
            <w:tcW w:w="1843" w:type="dxa"/>
            <w:tcBorders>
              <w:left w:val="single" w:sz="4" w:space="0" w:color="auto"/>
              <w:bottom w:val="single" w:sz="4" w:space="0" w:color="auto"/>
              <w:right w:val="single" w:sz="4" w:space="0" w:color="auto"/>
            </w:tcBorders>
            <w:vAlign w:val="center"/>
          </w:tcPr>
          <w:p w:rsidR="001E2508" w:rsidRPr="00B91013" w:rsidRDefault="0015665F" w:rsidP="00066AB8">
            <w:pPr>
              <w:ind w:left="-107" w:right="66"/>
              <w:jc w:val="right"/>
              <w:rPr>
                <w:sz w:val="22"/>
                <w:szCs w:val="22"/>
              </w:rPr>
            </w:pPr>
            <w:r>
              <w:rPr>
                <w:sz w:val="22"/>
                <w:szCs w:val="22"/>
              </w:rPr>
              <w:t>163462,8</w:t>
            </w:r>
          </w:p>
        </w:tc>
        <w:tc>
          <w:tcPr>
            <w:tcW w:w="1559" w:type="dxa"/>
            <w:tcBorders>
              <w:left w:val="single" w:sz="4" w:space="0" w:color="auto"/>
              <w:bottom w:val="single" w:sz="4" w:space="0" w:color="auto"/>
              <w:right w:val="single" w:sz="4" w:space="0" w:color="auto"/>
            </w:tcBorders>
            <w:vAlign w:val="center"/>
          </w:tcPr>
          <w:p w:rsidR="001E2508" w:rsidRPr="00376381" w:rsidRDefault="001E2508" w:rsidP="00066AB8">
            <w:pPr>
              <w:pStyle w:val="ConsPlusCell"/>
              <w:jc w:val="right"/>
              <w:rPr>
                <w:rFonts w:ascii="Times New Roman" w:hAnsi="Times New Roman" w:cs="Times New Roman"/>
                <w:color w:val="000000"/>
                <w:sz w:val="22"/>
                <w:szCs w:val="22"/>
              </w:rPr>
            </w:pPr>
          </w:p>
        </w:tc>
      </w:tr>
      <w:tr w:rsidR="0015665F" w:rsidRPr="002B51E4" w:rsidTr="00066AB8">
        <w:trPr>
          <w:trHeight w:val="248"/>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B51E4" w:rsidRDefault="0015665F" w:rsidP="00066AB8">
            <w:pPr>
              <w:rPr>
                <w:sz w:val="22"/>
                <w:szCs w:val="22"/>
              </w:rPr>
            </w:pPr>
            <w:r w:rsidRPr="002B51E4">
              <w:rPr>
                <w:sz w:val="22"/>
                <w:szCs w:val="22"/>
              </w:rPr>
              <w:t>областной бюджет</w:t>
            </w:r>
          </w:p>
        </w:tc>
        <w:tc>
          <w:tcPr>
            <w:tcW w:w="1841" w:type="dxa"/>
            <w:tcBorders>
              <w:left w:val="single" w:sz="4" w:space="0" w:color="auto"/>
              <w:bottom w:val="single" w:sz="4" w:space="0" w:color="auto"/>
              <w:right w:val="single" w:sz="4" w:space="0" w:color="auto"/>
            </w:tcBorders>
            <w:vAlign w:val="center"/>
          </w:tcPr>
          <w:p w:rsidR="0015665F" w:rsidRPr="00B91013" w:rsidRDefault="0015665F" w:rsidP="00066AB8">
            <w:pPr>
              <w:ind w:left="-107" w:right="66"/>
              <w:jc w:val="right"/>
              <w:rPr>
                <w:sz w:val="22"/>
                <w:szCs w:val="22"/>
              </w:rPr>
            </w:pPr>
            <w:r>
              <w:rPr>
                <w:sz w:val="22"/>
                <w:szCs w:val="22"/>
              </w:rPr>
              <w:t>7055,10</w:t>
            </w:r>
          </w:p>
        </w:tc>
        <w:tc>
          <w:tcPr>
            <w:tcW w:w="1843" w:type="dxa"/>
            <w:tcBorders>
              <w:left w:val="single" w:sz="4" w:space="0" w:color="auto"/>
              <w:bottom w:val="single" w:sz="4" w:space="0" w:color="auto"/>
              <w:right w:val="single" w:sz="4" w:space="0" w:color="auto"/>
            </w:tcBorders>
            <w:vAlign w:val="center"/>
          </w:tcPr>
          <w:p w:rsidR="0015665F" w:rsidRPr="00B91013" w:rsidRDefault="0015665F" w:rsidP="00D34998">
            <w:pPr>
              <w:ind w:left="-107" w:right="66"/>
              <w:jc w:val="right"/>
              <w:rPr>
                <w:sz w:val="22"/>
                <w:szCs w:val="22"/>
              </w:rPr>
            </w:pPr>
            <w:r>
              <w:rPr>
                <w:sz w:val="22"/>
                <w:szCs w:val="22"/>
              </w:rPr>
              <w:t>7055,10</w:t>
            </w:r>
          </w:p>
        </w:tc>
        <w:tc>
          <w:tcPr>
            <w:tcW w:w="1559" w:type="dxa"/>
            <w:tcBorders>
              <w:left w:val="single" w:sz="4" w:space="0" w:color="auto"/>
              <w:bottom w:val="single" w:sz="4" w:space="0" w:color="auto"/>
              <w:right w:val="single" w:sz="4" w:space="0" w:color="auto"/>
            </w:tcBorders>
            <w:vAlign w:val="center"/>
          </w:tcPr>
          <w:p w:rsidR="0015665F" w:rsidRPr="0037638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367"/>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B51E4" w:rsidRDefault="0015665F" w:rsidP="00066AB8">
            <w:pPr>
              <w:rPr>
                <w:sz w:val="22"/>
                <w:szCs w:val="22"/>
              </w:rPr>
            </w:pPr>
            <w:r w:rsidRPr="002B51E4">
              <w:rPr>
                <w:sz w:val="22"/>
                <w:szCs w:val="22"/>
              </w:rPr>
              <w:t>безвозмездные поступления в областной бюджет, &lt;2&gt;</w:t>
            </w:r>
          </w:p>
        </w:tc>
        <w:tc>
          <w:tcPr>
            <w:tcW w:w="1841" w:type="dxa"/>
            <w:tcBorders>
              <w:left w:val="single" w:sz="4" w:space="0" w:color="auto"/>
              <w:bottom w:val="single" w:sz="4" w:space="0" w:color="auto"/>
              <w:right w:val="single" w:sz="4" w:space="0" w:color="auto"/>
            </w:tcBorders>
            <w:vAlign w:val="center"/>
          </w:tcPr>
          <w:p w:rsidR="0015665F" w:rsidRPr="002B51E4" w:rsidRDefault="0015665F" w:rsidP="00066AB8">
            <w:pPr>
              <w:pStyle w:val="ConsPlusCell"/>
              <w:ind w:right="66"/>
              <w:jc w:val="right"/>
              <w:rPr>
                <w:rFonts w:ascii="Times New Roman" w:hAnsi="Times New Roman" w:cs="Times New Roman"/>
                <w:sz w:val="22"/>
                <w:szCs w:val="22"/>
              </w:rPr>
            </w:pPr>
            <w:r w:rsidRPr="002B51E4">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5665F" w:rsidRPr="002B51E4" w:rsidRDefault="0015665F" w:rsidP="00D34998">
            <w:pPr>
              <w:pStyle w:val="ConsPlusCell"/>
              <w:ind w:right="66"/>
              <w:jc w:val="right"/>
              <w:rPr>
                <w:rFonts w:ascii="Times New Roman" w:hAnsi="Times New Roman" w:cs="Times New Roman"/>
                <w:sz w:val="22"/>
                <w:szCs w:val="22"/>
              </w:rPr>
            </w:pPr>
            <w:r w:rsidRPr="002B51E4">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5665F" w:rsidRPr="0037638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334"/>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B51E4" w:rsidRDefault="0015665F" w:rsidP="00066AB8">
            <w:pPr>
              <w:rPr>
                <w:sz w:val="22"/>
                <w:szCs w:val="22"/>
              </w:rPr>
            </w:pPr>
            <w:r w:rsidRPr="002B51E4">
              <w:rPr>
                <w:sz w:val="22"/>
                <w:szCs w:val="22"/>
              </w:rPr>
              <w:t>в том числе за счет средств:</w:t>
            </w:r>
          </w:p>
        </w:tc>
        <w:tc>
          <w:tcPr>
            <w:tcW w:w="1841" w:type="dxa"/>
            <w:tcBorders>
              <w:left w:val="single" w:sz="4" w:space="0" w:color="auto"/>
              <w:bottom w:val="single" w:sz="4" w:space="0" w:color="auto"/>
              <w:right w:val="single" w:sz="4" w:space="0" w:color="auto"/>
            </w:tcBorders>
            <w:vAlign w:val="center"/>
          </w:tcPr>
          <w:p w:rsidR="0015665F" w:rsidRPr="002B51E4" w:rsidRDefault="0015665F" w:rsidP="00066AB8">
            <w:pPr>
              <w:pStyle w:val="ConsPlusCell"/>
              <w:ind w:right="66"/>
              <w:jc w:val="right"/>
              <w:rPr>
                <w:rFonts w:ascii="Times New Roman" w:hAnsi="Times New Roman" w:cs="Times New Roman"/>
                <w:sz w:val="22"/>
                <w:szCs w:val="22"/>
              </w:rPr>
            </w:pPr>
            <w:r w:rsidRPr="002B51E4">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5665F" w:rsidRPr="002B51E4" w:rsidRDefault="0015665F" w:rsidP="00D34998">
            <w:pPr>
              <w:pStyle w:val="ConsPlusCell"/>
              <w:ind w:right="66"/>
              <w:jc w:val="right"/>
              <w:rPr>
                <w:rFonts w:ascii="Times New Roman" w:hAnsi="Times New Roman" w:cs="Times New Roman"/>
                <w:sz w:val="22"/>
                <w:szCs w:val="22"/>
              </w:rPr>
            </w:pPr>
            <w:r w:rsidRPr="002B51E4">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5665F" w:rsidRPr="0037638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392"/>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B51E4" w:rsidRDefault="0015665F" w:rsidP="00066AB8">
            <w:pPr>
              <w:rPr>
                <w:sz w:val="22"/>
                <w:szCs w:val="22"/>
              </w:rPr>
            </w:pPr>
            <w:r w:rsidRPr="002B51E4">
              <w:rPr>
                <w:sz w:val="22"/>
                <w:szCs w:val="22"/>
              </w:rPr>
              <w:t xml:space="preserve"> - федерального бюджета</w:t>
            </w:r>
          </w:p>
        </w:tc>
        <w:tc>
          <w:tcPr>
            <w:tcW w:w="1841" w:type="dxa"/>
            <w:tcBorders>
              <w:left w:val="single" w:sz="4" w:space="0" w:color="auto"/>
              <w:bottom w:val="single" w:sz="4" w:space="0" w:color="auto"/>
              <w:right w:val="single" w:sz="4" w:space="0" w:color="auto"/>
            </w:tcBorders>
            <w:vAlign w:val="center"/>
          </w:tcPr>
          <w:p w:rsidR="0015665F" w:rsidRPr="00B91013" w:rsidRDefault="0015665F" w:rsidP="0015665F">
            <w:pPr>
              <w:ind w:left="-107" w:right="66"/>
              <w:jc w:val="right"/>
              <w:rPr>
                <w:sz w:val="22"/>
                <w:szCs w:val="22"/>
              </w:rPr>
            </w:pPr>
            <w:r>
              <w:rPr>
                <w:sz w:val="22"/>
                <w:szCs w:val="22"/>
              </w:rPr>
              <w:t>268,0</w:t>
            </w:r>
          </w:p>
        </w:tc>
        <w:tc>
          <w:tcPr>
            <w:tcW w:w="1843" w:type="dxa"/>
            <w:tcBorders>
              <w:left w:val="single" w:sz="4" w:space="0" w:color="auto"/>
              <w:bottom w:val="single" w:sz="4" w:space="0" w:color="auto"/>
              <w:right w:val="single" w:sz="4" w:space="0" w:color="auto"/>
            </w:tcBorders>
            <w:vAlign w:val="center"/>
          </w:tcPr>
          <w:p w:rsidR="0015665F" w:rsidRPr="00B91013" w:rsidRDefault="0015665F" w:rsidP="00D34998">
            <w:pPr>
              <w:ind w:left="-107" w:right="66"/>
              <w:jc w:val="right"/>
              <w:rPr>
                <w:sz w:val="22"/>
                <w:szCs w:val="22"/>
              </w:rPr>
            </w:pPr>
            <w:r>
              <w:rPr>
                <w:sz w:val="22"/>
                <w:szCs w:val="22"/>
              </w:rPr>
              <w:t>268,0</w:t>
            </w:r>
          </w:p>
        </w:tc>
        <w:tc>
          <w:tcPr>
            <w:tcW w:w="1559" w:type="dxa"/>
            <w:tcBorders>
              <w:left w:val="single" w:sz="4" w:space="0" w:color="auto"/>
              <w:bottom w:val="single" w:sz="4" w:space="0" w:color="auto"/>
              <w:right w:val="single" w:sz="4" w:space="0" w:color="auto"/>
            </w:tcBorders>
            <w:vAlign w:val="center"/>
          </w:tcPr>
          <w:p w:rsidR="0015665F" w:rsidRPr="0037638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392"/>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B51E4" w:rsidRDefault="0015665F" w:rsidP="00066AB8">
            <w:pPr>
              <w:rPr>
                <w:sz w:val="22"/>
                <w:szCs w:val="22"/>
              </w:rPr>
            </w:pPr>
            <w:r w:rsidRPr="002B51E4">
              <w:rPr>
                <w:sz w:val="22"/>
                <w:szCs w:val="22"/>
              </w:rPr>
              <w:t xml:space="preserve"> - Фонда содействия реформированию ЖКХ</w:t>
            </w:r>
          </w:p>
        </w:tc>
        <w:tc>
          <w:tcPr>
            <w:tcW w:w="1841" w:type="dxa"/>
            <w:tcBorders>
              <w:left w:val="single" w:sz="4" w:space="0" w:color="auto"/>
              <w:bottom w:val="single" w:sz="4" w:space="0" w:color="auto"/>
              <w:right w:val="single" w:sz="4" w:space="0" w:color="auto"/>
            </w:tcBorders>
            <w:vAlign w:val="center"/>
          </w:tcPr>
          <w:p w:rsidR="0015665F" w:rsidRPr="002B51E4" w:rsidRDefault="0015665F" w:rsidP="00066AB8">
            <w:pPr>
              <w:pStyle w:val="ConsPlusCell"/>
              <w:ind w:right="66"/>
              <w:jc w:val="right"/>
              <w:rPr>
                <w:rFonts w:ascii="Times New Roman" w:hAnsi="Times New Roman" w:cs="Times New Roman"/>
                <w:sz w:val="22"/>
                <w:szCs w:val="22"/>
              </w:rPr>
            </w:pPr>
            <w:r w:rsidRPr="002B51E4">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5665F" w:rsidRPr="002B51E4" w:rsidRDefault="0015665F" w:rsidP="00D34998">
            <w:pPr>
              <w:pStyle w:val="ConsPlusCell"/>
              <w:ind w:right="66"/>
              <w:jc w:val="right"/>
              <w:rPr>
                <w:rFonts w:ascii="Times New Roman" w:hAnsi="Times New Roman" w:cs="Times New Roman"/>
                <w:sz w:val="22"/>
                <w:szCs w:val="22"/>
              </w:rPr>
            </w:pPr>
            <w:r w:rsidRPr="002B51E4">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5665F" w:rsidRPr="0037638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392"/>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 xml:space="preserve"> - Федерального фонда обязательного медицинского страхования</w:t>
            </w:r>
          </w:p>
        </w:tc>
        <w:tc>
          <w:tcPr>
            <w:tcW w:w="1841" w:type="dxa"/>
            <w:tcBorders>
              <w:left w:val="single" w:sz="4" w:space="0" w:color="auto"/>
              <w:bottom w:val="single" w:sz="4" w:space="0" w:color="auto"/>
              <w:right w:val="single" w:sz="4" w:space="0" w:color="auto"/>
            </w:tcBorders>
            <w:vAlign w:val="center"/>
          </w:tcPr>
          <w:p w:rsidR="0015665F" w:rsidRPr="002639C1" w:rsidRDefault="0015665F" w:rsidP="00066AB8">
            <w:pPr>
              <w:ind w:right="66"/>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15665F" w:rsidRPr="002639C1" w:rsidRDefault="0015665F" w:rsidP="00D34998">
            <w:pPr>
              <w:ind w:right="66"/>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15665F" w:rsidRPr="002639C1" w:rsidRDefault="0015665F" w:rsidP="00066AB8">
            <w:pPr>
              <w:jc w:val="right"/>
              <w:rPr>
                <w:bCs/>
                <w:color w:val="000000"/>
                <w:sz w:val="22"/>
                <w:szCs w:val="22"/>
              </w:rPr>
            </w:pPr>
          </w:p>
        </w:tc>
      </w:tr>
      <w:tr w:rsidR="0015665F" w:rsidRPr="002B51E4" w:rsidTr="00066AB8">
        <w:trPr>
          <w:trHeight w:val="392"/>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 Пенсионного фонда Российской Федерации</w:t>
            </w:r>
          </w:p>
        </w:tc>
        <w:tc>
          <w:tcPr>
            <w:tcW w:w="1841" w:type="dxa"/>
            <w:tcBorders>
              <w:left w:val="single" w:sz="4" w:space="0" w:color="auto"/>
              <w:bottom w:val="single" w:sz="4" w:space="0" w:color="auto"/>
              <w:right w:val="single" w:sz="4" w:space="0" w:color="auto"/>
            </w:tcBorders>
            <w:vAlign w:val="center"/>
          </w:tcPr>
          <w:p w:rsidR="0015665F" w:rsidRPr="002639C1" w:rsidRDefault="0015665F" w:rsidP="00066AB8">
            <w:pPr>
              <w:pStyle w:val="ConsPlusCell"/>
              <w:ind w:right="66"/>
              <w:jc w:val="right"/>
              <w:rPr>
                <w:rFonts w:ascii="Times New Roman" w:hAnsi="Times New Roman" w:cs="Times New Roman"/>
                <w:sz w:val="22"/>
                <w:szCs w:val="22"/>
              </w:rPr>
            </w:pPr>
            <w:r w:rsidRPr="002639C1">
              <w:rPr>
                <w:rFonts w:ascii="Times New Roman" w:hAnsi="Times New Roman" w:cs="Times New Roman"/>
                <w:sz w:val="22"/>
                <w:szCs w:val="22"/>
              </w:rPr>
              <w:t>0</w:t>
            </w:r>
          </w:p>
        </w:tc>
        <w:tc>
          <w:tcPr>
            <w:tcW w:w="1843" w:type="dxa"/>
            <w:tcBorders>
              <w:left w:val="single" w:sz="4" w:space="0" w:color="auto"/>
              <w:bottom w:val="single" w:sz="4" w:space="0" w:color="auto"/>
              <w:right w:val="single" w:sz="4" w:space="0" w:color="auto"/>
            </w:tcBorders>
            <w:vAlign w:val="center"/>
          </w:tcPr>
          <w:p w:rsidR="0015665F" w:rsidRPr="002639C1" w:rsidRDefault="0015665F" w:rsidP="00D34998">
            <w:pPr>
              <w:pStyle w:val="ConsPlusCell"/>
              <w:ind w:right="66"/>
              <w:jc w:val="right"/>
              <w:rPr>
                <w:rFonts w:ascii="Times New Roman" w:hAnsi="Times New Roman" w:cs="Times New Roman"/>
                <w:sz w:val="22"/>
                <w:szCs w:val="22"/>
              </w:rPr>
            </w:pPr>
            <w:r w:rsidRPr="002639C1">
              <w:rPr>
                <w:rFonts w:ascii="Times New Roman" w:hAnsi="Times New Roman" w:cs="Times New Roman"/>
                <w:sz w:val="22"/>
                <w:szCs w:val="22"/>
              </w:rPr>
              <w:t>0</w:t>
            </w:r>
          </w:p>
        </w:tc>
        <w:tc>
          <w:tcPr>
            <w:tcW w:w="1559" w:type="dxa"/>
            <w:tcBorders>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257"/>
          <w:tblCellSpacing w:w="5" w:type="nil"/>
        </w:trPr>
        <w:tc>
          <w:tcPr>
            <w:tcW w:w="2433" w:type="dxa"/>
            <w:vMerge/>
            <w:tcBorders>
              <w:left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местный бюджет</w:t>
            </w:r>
          </w:p>
        </w:tc>
        <w:tc>
          <w:tcPr>
            <w:tcW w:w="1841" w:type="dxa"/>
            <w:tcBorders>
              <w:left w:val="single" w:sz="4" w:space="0" w:color="auto"/>
              <w:bottom w:val="single" w:sz="4" w:space="0" w:color="auto"/>
              <w:right w:val="single" w:sz="4" w:space="0" w:color="auto"/>
            </w:tcBorders>
            <w:vAlign w:val="center"/>
          </w:tcPr>
          <w:p w:rsidR="0015665F" w:rsidRPr="002639C1" w:rsidRDefault="0015665F" w:rsidP="0015665F">
            <w:pPr>
              <w:ind w:left="-107" w:right="66"/>
              <w:jc w:val="right"/>
              <w:rPr>
                <w:sz w:val="22"/>
                <w:szCs w:val="22"/>
              </w:rPr>
            </w:pPr>
            <w:r>
              <w:rPr>
                <w:sz w:val="22"/>
                <w:szCs w:val="22"/>
              </w:rPr>
              <w:t>156139,7</w:t>
            </w:r>
          </w:p>
        </w:tc>
        <w:tc>
          <w:tcPr>
            <w:tcW w:w="1843" w:type="dxa"/>
            <w:tcBorders>
              <w:left w:val="single" w:sz="4" w:space="0" w:color="auto"/>
              <w:bottom w:val="single" w:sz="4" w:space="0" w:color="auto"/>
              <w:right w:val="single" w:sz="4" w:space="0" w:color="auto"/>
            </w:tcBorders>
            <w:vAlign w:val="center"/>
          </w:tcPr>
          <w:p w:rsidR="0015665F" w:rsidRPr="002639C1" w:rsidRDefault="0015665F" w:rsidP="00D34998">
            <w:pPr>
              <w:ind w:left="-107" w:right="66"/>
              <w:jc w:val="right"/>
              <w:rPr>
                <w:sz w:val="22"/>
                <w:szCs w:val="22"/>
              </w:rPr>
            </w:pPr>
            <w:r>
              <w:rPr>
                <w:sz w:val="22"/>
                <w:szCs w:val="22"/>
              </w:rPr>
              <w:t>156139,7</w:t>
            </w:r>
          </w:p>
        </w:tc>
        <w:tc>
          <w:tcPr>
            <w:tcW w:w="1559" w:type="dxa"/>
            <w:tcBorders>
              <w:left w:val="single" w:sz="4" w:space="0" w:color="auto"/>
              <w:bottom w:val="single" w:sz="4" w:space="0" w:color="auto"/>
              <w:right w:val="single" w:sz="4" w:space="0" w:color="auto"/>
            </w:tcBorders>
            <w:vAlign w:val="center"/>
          </w:tcPr>
          <w:p w:rsidR="0015665F" w:rsidRPr="002639C1" w:rsidRDefault="0015665F" w:rsidP="00DF37B5">
            <w:pPr>
              <w:pStyle w:val="ConsPlusCell"/>
              <w:ind w:left="492" w:hanging="127"/>
              <w:jc w:val="right"/>
              <w:rPr>
                <w:rFonts w:ascii="Times New Roman" w:hAnsi="Times New Roman" w:cs="Times New Roman"/>
                <w:color w:val="000000"/>
                <w:sz w:val="22"/>
                <w:szCs w:val="22"/>
              </w:rPr>
            </w:pPr>
          </w:p>
        </w:tc>
      </w:tr>
      <w:tr w:rsidR="0015665F" w:rsidRPr="002B51E4" w:rsidTr="00066AB8">
        <w:trPr>
          <w:trHeight w:val="262"/>
          <w:tblCellSpacing w:w="5" w:type="nil"/>
        </w:trPr>
        <w:tc>
          <w:tcPr>
            <w:tcW w:w="2433" w:type="dxa"/>
            <w:vMerge/>
            <w:tcBorders>
              <w:left w:val="single" w:sz="4" w:space="0" w:color="auto"/>
              <w:bottom w:val="single" w:sz="4" w:space="0" w:color="auto"/>
              <w:right w:val="single" w:sz="4" w:space="0" w:color="auto"/>
            </w:tcBorders>
          </w:tcPr>
          <w:p w:rsidR="0015665F" w:rsidRPr="002B51E4" w:rsidRDefault="0015665F"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внебюджетные источники</w:t>
            </w:r>
          </w:p>
        </w:tc>
        <w:tc>
          <w:tcPr>
            <w:tcW w:w="1841" w:type="dxa"/>
            <w:tcBorders>
              <w:left w:val="single" w:sz="4" w:space="0" w:color="auto"/>
              <w:bottom w:val="single" w:sz="4" w:space="0" w:color="auto"/>
              <w:right w:val="single" w:sz="4" w:space="0" w:color="auto"/>
            </w:tcBorders>
            <w:vAlign w:val="center"/>
          </w:tcPr>
          <w:p w:rsidR="0015665F" w:rsidRPr="002639C1" w:rsidRDefault="0015665F" w:rsidP="00066AB8">
            <w:pPr>
              <w:ind w:left="-107" w:right="66"/>
              <w:jc w:val="right"/>
              <w:rPr>
                <w:sz w:val="22"/>
                <w:szCs w:val="22"/>
              </w:rPr>
            </w:pPr>
            <w:r w:rsidRPr="002639C1">
              <w:rPr>
                <w:sz w:val="22"/>
                <w:szCs w:val="22"/>
              </w:rPr>
              <w:t>6000</w:t>
            </w:r>
          </w:p>
        </w:tc>
        <w:tc>
          <w:tcPr>
            <w:tcW w:w="1843" w:type="dxa"/>
            <w:tcBorders>
              <w:left w:val="single" w:sz="4" w:space="0" w:color="auto"/>
              <w:bottom w:val="single" w:sz="4" w:space="0" w:color="auto"/>
              <w:right w:val="single" w:sz="4" w:space="0" w:color="auto"/>
            </w:tcBorders>
            <w:vAlign w:val="center"/>
          </w:tcPr>
          <w:p w:rsidR="0015665F" w:rsidRPr="002639C1" w:rsidRDefault="0015665F" w:rsidP="00066AB8">
            <w:pPr>
              <w:ind w:left="-107" w:right="66"/>
              <w:jc w:val="right"/>
              <w:rPr>
                <w:sz w:val="22"/>
                <w:szCs w:val="22"/>
              </w:rPr>
            </w:pPr>
            <w:r>
              <w:rPr>
                <w:sz w:val="22"/>
                <w:szCs w:val="22"/>
              </w:rPr>
              <w:t>0</w:t>
            </w:r>
          </w:p>
        </w:tc>
        <w:tc>
          <w:tcPr>
            <w:tcW w:w="1559" w:type="dxa"/>
            <w:tcBorders>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676"/>
          <w:tblCellSpacing w:w="5" w:type="nil"/>
        </w:trPr>
        <w:tc>
          <w:tcPr>
            <w:tcW w:w="2433" w:type="dxa"/>
            <w:vMerge w:val="restart"/>
            <w:tcBorders>
              <w:top w:val="single" w:sz="4" w:space="0" w:color="auto"/>
              <w:left w:val="single" w:sz="4" w:space="0" w:color="auto"/>
              <w:right w:val="single" w:sz="4" w:space="0" w:color="auto"/>
            </w:tcBorders>
          </w:tcPr>
          <w:p w:rsidR="0015665F" w:rsidRPr="002B51E4" w:rsidRDefault="0015665F" w:rsidP="00066AB8">
            <w:pPr>
              <w:widowControl w:val="0"/>
              <w:autoSpaceDE w:val="0"/>
              <w:autoSpaceDN w:val="0"/>
              <w:adjustRightInd w:val="0"/>
              <w:rPr>
                <w:sz w:val="22"/>
                <w:szCs w:val="22"/>
              </w:rPr>
            </w:pPr>
            <w:r w:rsidRPr="002B51E4">
              <w:rPr>
                <w:sz w:val="22"/>
                <w:szCs w:val="22"/>
              </w:rPr>
              <w:t>Основное мероприятие 1.1. «Содержание  сети библиотек»</w:t>
            </w:r>
          </w:p>
        </w:tc>
        <w:tc>
          <w:tcPr>
            <w:tcW w:w="3403" w:type="dxa"/>
            <w:tcBorders>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vAlign w:val="center"/>
          </w:tcPr>
          <w:p w:rsidR="0015665F" w:rsidRPr="002639C1" w:rsidRDefault="00E419DF" w:rsidP="00066AB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27099,9</w:t>
            </w:r>
          </w:p>
        </w:tc>
        <w:tc>
          <w:tcPr>
            <w:tcW w:w="1843" w:type="dxa"/>
            <w:tcBorders>
              <w:left w:val="single" w:sz="4" w:space="0" w:color="auto"/>
              <w:bottom w:val="single" w:sz="4" w:space="0" w:color="auto"/>
              <w:right w:val="single" w:sz="4" w:space="0" w:color="auto"/>
            </w:tcBorders>
            <w:vAlign w:val="center"/>
          </w:tcPr>
          <w:p w:rsidR="0015665F" w:rsidRPr="002639C1" w:rsidRDefault="00E419DF" w:rsidP="00066AB8">
            <w:pPr>
              <w:pStyle w:val="ConsPlusCell"/>
              <w:ind w:right="66"/>
              <w:jc w:val="right"/>
              <w:rPr>
                <w:rFonts w:ascii="Times New Roman" w:hAnsi="Times New Roman" w:cs="Times New Roman"/>
                <w:sz w:val="22"/>
                <w:szCs w:val="22"/>
              </w:rPr>
            </w:pPr>
            <w:r>
              <w:rPr>
                <w:rFonts w:ascii="Times New Roman" w:hAnsi="Times New Roman" w:cs="Times New Roman"/>
                <w:sz w:val="22"/>
                <w:szCs w:val="22"/>
              </w:rPr>
              <w:t>26999,9</w:t>
            </w:r>
          </w:p>
        </w:tc>
        <w:tc>
          <w:tcPr>
            <w:tcW w:w="1559" w:type="dxa"/>
            <w:tcBorders>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323"/>
          <w:tblCellSpacing w:w="5" w:type="nil"/>
        </w:trPr>
        <w:tc>
          <w:tcPr>
            <w:tcW w:w="2433" w:type="dxa"/>
            <w:vMerge/>
            <w:tcBorders>
              <w:left w:val="single" w:sz="4" w:space="0" w:color="auto"/>
              <w:right w:val="single" w:sz="4" w:space="0" w:color="auto"/>
            </w:tcBorders>
          </w:tcPr>
          <w:p w:rsidR="0015665F" w:rsidRPr="002B51E4" w:rsidRDefault="0015665F" w:rsidP="00066AB8">
            <w:pPr>
              <w:widowControl w:val="0"/>
              <w:autoSpaceDE w:val="0"/>
              <w:autoSpaceDN w:val="0"/>
              <w:adjustRightInd w:val="0"/>
              <w:rPr>
                <w:sz w:val="22"/>
                <w:szCs w:val="22"/>
              </w:rPr>
            </w:pPr>
          </w:p>
        </w:tc>
        <w:tc>
          <w:tcPr>
            <w:tcW w:w="3403" w:type="dxa"/>
            <w:tcBorders>
              <w:top w:val="single" w:sz="4" w:space="0" w:color="auto"/>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в том числе за счет средств:</w:t>
            </w:r>
          </w:p>
          <w:p w:rsidR="0015665F" w:rsidRPr="002639C1" w:rsidRDefault="0015665F" w:rsidP="00066AB8">
            <w:pPr>
              <w:rPr>
                <w:sz w:val="22"/>
                <w:szCs w:val="22"/>
              </w:rPr>
            </w:pPr>
            <w:r w:rsidRPr="002639C1">
              <w:rPr>
                <w:sz w:val="22"/>
                <w:szCs w:val="22"/>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vAlign w:val="center"/>
          </w:tcPr>
          <w:p w:rsidR="0015665F" w:rsidRPr="002639C1" w:rsidRDefault="00E419DF"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100</w:t>
            </w:r>
          </w:p>
        </w:tc>
        <w:tc>
          <w:tcPr>
            <w:tcW w:w="1843" w:type="dxa"/>
            <w:tcBorders>
              <w:top w:val="single" w:sz="4" w:space="0" w:color="auto"/>
              <w:left w:val="single" w:sz="4" w:space="0" w:color="auto"/>
              <w:bottom w:val="single" w:sz="4" w:space="0" w:color="auto"/>
              <w:right w:val="single" w:sz="4" w:space="0" w:color="auto"/>
            </w:tcBorders>
            <w:vAlign w:val="center"/>
          </w:tcPr>
          <w:p w:rsidR="0015665F" w:rsidRPr="002639C1" w:rsidRDefault="00E419DF"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150"/>
          <w:tblCellSpacing w:w="5" w:type="nil"/>
        </w:trPr>
        <w:tc>
          <w:tcPr>
            <w:tcW w:w="2433" w:type="dxa"/>
            <w:tcBorders>
              <w:top w:val="single" w:sz="4" w:space="0" w:color="auto"/>
              <w:left w:val="single" w:sz="4" w:space="0" w:color="auto"/>
              <w:bottom w:val="single" w:sz="4" w:space="0" w:color="auto"/>
              <w:right w:val="single" w:sz="4" w:space="0" w:color="auto"/>
            </w:tcBorders>
          </w:tcPr>
          <w:p w:rsidR="0015665F" w:rsidRPr="002B51E4" w:rsidRDefault="0015665F" w:rsidP="00066AB8">
            <w:pPr>
              <w:widowControl w:val="0"/>
              <w:autoSpaceDE w:val="0"/>
              <w:autoSpaceDN w:val="0"/>
              <w:adjustRightInd w:val="0"/>
              <w:rPr>
                <w:sz w:val="22"/>
                <w:szCs w:val="22"/>
              </w:rPr>
            </w:pPr>
            <w:r w:rsidRPr="002B51E4">
              <w:rPr>
                <w:sz w:val="22"/>
                <w:szCs w:val="22"/>
              </w:rPr>
              <w:t>ОМ 1.2. «Комплектование книжных фондов библиотек»</w:t>
            </w:r>
          </w:p>
        </w:tc>
        <w:tc>
          <w:tcPr>
            <w:tcW w:w="3403" w:type="dxa"/>
            <w:tcBorders>
              <w:top w:val="single" w:sz="4" w:space="0" w:color="auto"/>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top w:val="single" w:sz="4" w:space="0" w:color="auto"/>
              <w:left w:val="single" w:sz="4" w:space="0" w:color="auto"/>
              <w:bottom w:val="single" w:sz="4" w:space="0" w:color="auto"/>
              <w:right w:val="single" w:sz="4" w:space="0" w:color="auto"/>
            </w:tcBorders>
            <w:vAlign w:val="center"/>
          </w:tcPr>
          <w:p w:rsidR="0015665F"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1010</w:t>
            </w:r>
          </w:p>
        </w:tc>
        <w:tc>
          <w:tcPr>
            <w:tcW w:w="1843" w:type="dxa"/>
            <w:tcBorders>
              <w:top w:val="single" w:sz="4" w:space="0" w:color="auto"/>
              <w:left w:val="single" w:sz="4" w:space="0" w:color="auto"/>
              <w:bottom w:val="single" w:sz="4" w:space="0" w:color="auto"/>
              <w:right w:val="single" w:sz="4" w:space="0" w:color="auto"/>
            </w:tcBorders>
            <w:vAlign w:val="center"/>
          </w:tcPr>
          <w:p w:rsidR="0015665F"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1010</w:t>
            </w:r>
          </w:p>
        </w:tc>
        <w:tc>
          <w:tcPr>
            <w:tcW w:w="1559" w:type="dxa"/>
            <w:tcBorders>
              <w:top w:val="single" w:sz="4" w:space="0" w:color="auto"/>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450"/>
          <w:tblCellSpacing w:w="5" w:type="nil"/>
        </w:trPr>
        <w:tc>
          <w:tcPr>
            <w:tcW w:w="2433" w:type="dxa"/>
            <w:vMerge w:val="restart"/>
            <w:tcBorders>
              <w:top w:val="single" w:sz="4" w:space="0" w:color="auto"/>
              <w:left w:val="single" w:sz="4" w:space="0" w:color="auto"/>
              <w:right w:val="single" w:sz="4" w:space="0" w:color="auto"/>
            </w:tcBorders>
          </w:tcPr>
          <w:p w:rsidR="0015665F" w:rsidRPr="002B51E4" w:rsidRDefault="0015665F" w:rsidP="00066AB8">
            <w:pPr>
              <w:pStyle w:val="ConsPlusCell"/>
              <w:jc w:val="both"/>
              <w:rPr>
                <w:rFonts w:ascii="Times New Roman" w:hAnsi="Times New Roman" w:cs="Times New Roman"/>
              </w:rPr>
            </w:pPr>
            <w:r w:rsidRPr="002B51E4">
              <w:rPr>
                <w:rFonts w:ascii="Times New Roman" w:hAnsi="Times New Roman" w:cs="Times New Roman"/>
              </w:rPr>
              <w:lastRenderedPageBreak/>
              <w:t>ОМ 1.3. «Содержание  сети</w:t>
            </w:r>
          </w:p>
          <w:p w:rsidR="0015665F" w:rsidRPr="002B51E4" w:rsidRDefault="0015665F" w:rsidP="00066AB8">
            <w:pPr>
              <w:pStyle w:val="ConsPlusCell"/>
              <w:jc w:val="both"/>
              <w:rPr>
                <w:rFonts w:ascii="Times New Roman" w:hAnsi="Times New Roman" w:cs="Times New Roman"/>
              </w:rPr>
            </w:pPr>
            <w:r w:rsidRPr="002B51E4">
              <w:rPr>
                <w:rFonts w:ascii="Times New Roman" w:hAnsi="Times New Roman" w:cs="Times New Roman"/>
              </w:rPr>
              <w:t xml:space="preserve"> бюджетных  учреждений  культурно-досугового типа»</w:t>
            </w:r>
          </w:p>
        </w:tc>
        <w:tc>
          <w:tcPr>
            <w:tcW w:w="3403" w:type="dxa"/>
            <w:tcBorders>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vAlign w:val="center"/>
          </w:tcPr>
          <w:p w:rsidR="0015665F"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45866,2</w:t>
            </w:r>
          </w:p>
        </w:tc>
        <w:tc>
          <w:tcPr>
            <w:tcW w:w="1843" w:type="dxa"/>
            <w:tcBorders>
              <w:top w:val="single" w:sz="4" w:space="0" w:color="auto"/>
              <w:left w:val="single" w:sz="4" w:space="0" w:color="auto"/>
              <w:bottom w:val="single" w:sz="4" w:space="0" w:color="auto"/>
              <w:right w:val="single" w:sz="4" w:space="0" w:color="auto"/>
            </w:tcBorders>
            <w:vAlign w:val="center"/>
          </w:tcPr>
          <w:p w:rsidR="0015665F" w:rsidRPr="002639C1" w:rsidRDefault="005C1C35" w:rsidP="00066AB8">
            <w:pPr>
              <w:jc w:val="right"/>
              <w:rPr>
                <w:color w:val="000000"/>
                <w:sz w:val="24"/>
                <w:szCs w:val="24"/>
              </w:rPr>
            </w:pPr>
            <w:r>
              <w:rPr>
                <w:color w:val="000000"/>
                <w:sz w:val="24"/>
                <w:szCs w:val="24"/>
              </w:rPr>
              <w:t>42866,2</w:t>
            </w:r>
          </w:p>
        </w:tc>
        <w:tc>
          <w:tcPr>
            <w:tcW w:w="1559" w:type="dxa"/>
            <w:tcBorders>
              <w:top w:val="single" w:sz="4" w:space="0" w:color="auto"/>
              <w:left w:val="single" w:sz="4" w:space="0" w:color="auto"/>
              <w:bottom w:val="single" w:sz="4" w:space="0" w:color="auto"/>
              <w:right w:val="single" w:sz="4" w:space="0" w:color="auto"/>
            </w:tcBorders>
            <w:vAlign w:val="center"/>
          </w:tcPr>
          <w:p w:rsidR="0015665F" w:rsidRPr="002639C1" w:rsidRDefault="0015665F" w:rsidP="00066AB8">
            <w:pPr>
              <w:jc w:val="right"/>
              <w:rPr>
                <w:color w:val="000000"/>
                <w:sz w:val="22"/>
                <w:szCs w:val="22"/>
              </w:rPr>
            </w:pPr>
          </w:p>
        </w:tc>
      </w:tr>
      <w:tr w:rsidR="0015665F" w:rsidRPr="002B51E4" w:rsidTr="00066AB8">
        <w:trPr>
          <w:trHeight w:val="1056"/>
          <w:tblCellSpacing w:w="5" w:type="nil"/>
        </w:trPr>
        <w:tc>
          <w:tcPr>
            <w:tcW w:w="2433" w:type="dxa"/>
            <w:vMerge/>
            <w:tcBorders>
              <w:left w:val="single" w:sz="4" w:space="0" w:color="auto"/>
              <w:bottom w:val="single" w:sz="4" w:space="0" w:color="auto"/>
              <w:right w:val="single" w:sz="4" w:space="0" w:color="auto"/>
            </w:tcBorders>
          </w:tcPr>
          <w:p w:rsidR="0015665F" w:rsidRPr="002B51E4" w:rsidRDefault="0015665F" w:rsidP="00066AB8">
            <w:pPr>
              <w:pStyle w:val="ConsPlusCell"/>
              <w:jc w:val="both"/>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в том числе за счет средств:</w:t>
            </w:r>
          </w:p>
          <w:p w:rsidR="0015665F" w:rsidRPr="002639C1" w:rsidRDefault="0015665F" w:rsidP="00066AB8">
            <w:pPr>
              <w:rPr>
                <w:sz w:val="22"/>
                <w:szCs w:val="22"/>
              </w:rPr>
            </w:pPr>
            <w:r w:rsidRPr="002639C1">
              <w:rPr>
                <w:sz w:val="22"/>
                <w:szCs w:val="22"/>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vAlign w:val="center"/>
          </w:tcPr>
          <w:p w:rsidR="0015665F" w:rsidRPr="002639C1" w:rsidRDefault="0015665F" w:rsidP="00066AB8">
            <w:pPr>
              <w:jc w:val="right"/>
              <w:rPr>
                <w:sz w:val="22"/>
                <w:szCs w:val="22"/>
              </w:rPr>
            </w:pPr>
            <w:r w:rsidRPr="002639C1">
              <w:rPr>
                <w:sz w:val="22"/>
                <w:szCs w:val="22"/>
              </w:rPr>
              <w:t>3000</w:t>
            </w:r>
          </w:p>
        </w:tc>
        <w:tc>
          <w:tcPr>
            <w:tcW w:w="1843" w:type="dxa"/>
            <w:tcBorders>
              <w:top w:val="single" w:sz="4" w:space="0" w:color="auto"/>
              <w:left w:val="single" w:sz="4" w:space="0" w:color="auto"/>
              <w:bottom w:val="single" w:sz="4" w:space="0" w:color="auto"/>
              <w:right w:val="single" w:sz="4" w:space="0" w:color="auto"/>
            </w:tcBorders>
            <w:vAlign w:val="center"/>
          </w:tcPr>
          <w:p w:rsidR="0015665F" w:rsidRPr="002639C1" w:rsidRDefault="005C1C35" w:rsidP="00066AB8">
            <w:pPr>
              <w:jc w:val="right"/>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673"/>
          <w:tblCellSpacing w:w="5" w:type="nil"/>
        </w:trPr>
        <w:tc>
          <w:tcPr>
            <w:tcW w:w="2433" w:type="dxa"/>
            <w:vMerge w:val="restart"/>
            <w:tcBorders>
              <w:top w:val="single" w:sz="4" w:space="0" w:color="auto"/>
              <w:left w:val="single" w:sz="4" w:space="0" w:color="auto"/>
              <w:right w:val="single" w:sz="4" w:space="0" w:color="auto"/>
            </w:tcBorders>
          </w:tcPr>
          <w:p w:rsidR="0015665F" w:rsidRPr="002B51E4" w:rsidRDefault="0015665F" w:rsidP="00066AB8">
            <w:pPr>
              <w:pStyle w:val="ConsPlusCell"/>
              <w:jc w:val="both"/>
              <w:rPr>
                <w:rFonts w:ascii="Times New Roman" w:hAnsi="Times New Roman" w:cs="Times New Roman"/>
              </w:rPr>
            </w:pPr>
            <w:r w:rsidRPr="002B51E4">
              <w:rPr>
                <w:rFonts w:ascii="Times New Roman" w:hAnsi="Times New Roman" w:cs="Times New Roman"/>
              </w:rPr>
              <w:t>ОМ 1.4. «Содержание  сети бюджетных  учреждений  дополнительного образования детей»</w:t>
            </w:r>
          </w:p>
        </w:tc>
        <w:tc>
          <w:tcPr>
            <w:tcW w:w="3403" w:type="dxa"/>
            <w:tcBorders>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right w:val="single" w:sz="4" w:space="0" w:color="auto"/>
            </w:tcBorders>
            <w:vAlign w:val="center"/>
          </w:tcPr>
          <w:p w:rsidR="005C1C35" w:rsidRDefault="005C1C35" w:rsidP="005C1C35">
            <w:pPr>
              <w:pStyle w:val="ConsPlusCell"/>
              <w:jc w:val="right"/>
              <w:rPr>
                <w:rFonts w:ascii="Times New Roman" w:hAnsi="Times New Roman" w:cs="Times New Roman"/>
                <w:sz w:val="22"/>
                <w:szCs w:val="22"/>
              </w:rPr>
            </w:pPr>
            <w:r>
              <w:rPr>
                <w:rFonts w:ascii="Times New Roman" w:hAnsi="Times New Roman" w:cs="Times New Roman"/>
                <w:sz w:val="22"/>
                <w:szCs w:val="22"/>
              </w:rPr>
              <w:t>57123,6</w:t>
            </w:r>
          </w:p>
          <w:p w:rsidR="005C1C35" w:rsidRPr="002639C1" w:rsidRDefault="005C1C35" w:rsidP="005C1C35">
            <w:pPr>
              <w:pStyle w:val="ConsPlusCell"/>
              <w:jc w:val="right"/>
              <w:rPr>
                <w:rFonts w:ascii="Times New Roman" w:hAnsi="Times New Roman" w:cs="Times New Roman"/>
                <w:sz w:val="22"/>
                <w:szCs w:val="22"/>
              </w:rPr>
            </w:pPr>
          </w:p>
        </w:tc>
        <w:tc>
          <w:tcPr>
            <w:tcW w:w="1843" w:type="dxa"/>
            <w:tcBorders>
              <w:left w:val="single" w:sz="4" w:space="0" w:color="auto"/>
              <w:right w:val="single" w:sz="4" w:space="0" w:color="auto"/>
            </w:tcBorders>
            <w:vAlign w:val="center"/>
          </w:tcPr>
          <w:p w:rsidR="0015665F"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54223,6</w:t>
            </w:r>
          </w:p>
        </w:tc>
        <w:tc>
          <w:tcPr>
            <w:tcW w:w="1559" w:type="dxa"/>
            <w:tcBorders>
              <w:left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15665F" w:rsidRPr="002B51E4" w:rsidTr="00066AB8">
        <w:trPr>
          <w:trHeight w:val="555"/>
          <w:tblCellSpacing w:w="5" w:type="nil"/>
        </w:trPr>
        <w:tc>
          <w:tcPr>
            <w:tcW w:w="2433" w:type="dxa"/>
            <w:vMerge/>
            <w:tcBorders>
              <w:left w:val="single" w:sz="4" w:space="0" w:color="auto"/>
              <w:bottom w:val="single" w:sz="4" w:space="0" w:color="auto"/>
              <w:right w:val="single" w:sz="4" w:space="0" w:color="auto"/>
            </w:tcBorders>
          </w:tcPr>
          <w:p w:rsidR="0015665F" w:rsidRPr="002B51E4" w:rsidRDefault="0015665F" w:rsidP="00066AB8">
            <w:pPr>
              <w:pStyle w:val="ConsPlusCell"/>
              <w:jc w:val="both"/>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rsidR="0015665F" w:rsidRPr="002639C1" w:rsidRDefault="0015665F" w:rsidP="00066AB8">
            <w:pPr>
              <w:rPr>
                <w:sz w:val="22"/>
                <w:szCs w:val="22"/>
              </w:rPr>
            </w:pPr>
            <w:r w:rsidRPr="002639C1">
              <w:rPr>
                <w:sz w:val="22"/>
                <w:szCs w:val="22"/>
              </w:rPr>
              <w:t>в том числе за счет средств:</w:t>
            </w:r>
          </w:p>
          <w:p w:rsidR="0015665F" w:rsidRPr="002639C1" w:rsidRDefault="0015665F" w:rsidP="00066AB8">
            <w:pPr>
              <w:rPr>
                <w:sz w:val="22"/>
                <w:szCs w:val="22"/>
              </w:rPr>
            </w:pPr>
            <w:r w:rsidRPr="002639C1">
              <w:rPr>
                <w:sz w:val="22"/>
                <w:szCs w:val="22"/>
              </w:rPr>
              <w:t>внебюджетные источники</w:t>
            </w:r>
          </w:p>
        </w:tc>
        <w:tc>
          <w:tcPr>
            <w:tcW w:w="1841" w:type="dxa"/>
            <w:tcBorders>
              <w:top w:val="single" w:sz="4" w:space="0" w:color="auto"/>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sz w:val="22"/>
                <w:szCs w:val="22"/>
              </w:rPr>
            </w:pPr>
            <w:r w:rsidRPr="002639C1">
              <w:rPr>
                <w:rFonts w:ascii="Times New Roman" w:hAnsi="Times New Roman" w:cs="Times New Roman"/>
                <w:sz w:val="22"/>
                <w:szCs w:val="22"/>
              </w:rPr>
              <w:t>2900</w:t>
            </w:r>
          </w:p>
        </w:tc>
        <w:tc>
          <w:tcPr>
            <w:tcW w:w="1843" w:type="dxa"/>
            <w:tcBorders>
              <w:top w:val="single" w:sz="4" w:space="0" w:color="auto"/>
              <w:left w:val="single" w:sz="4" w:space="0" w:color="auto"/>
              <w:bottom w:val="single" w:sz="4" w:space="0" w:color="auto"/>
              <w:right w:val="single" w:sz="4" w:space="0" w:color="auto"/>
            </w:tcBorders>
            <w:vAlign w:val="center"/>
          </w:tcPr>
          <w:p w:rsidR="0015665F"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15665F" w:rsidRPr="002639C1" w:rsidRDefault="0015665F" w:rsidP="00066AB8">
            <w:pPr>
              <w:pStyle w:val="ConsPlusCell"/>
              <w:jc w:val="right"/>
              <w:rPr>
                <w:rFonts w:ascii="Times New Roman" w:hAnsi="Times New Roman" w:cs="Times New Roman"/>
                <w:color w:val="000000"/>
                <w:sz w:val="22"/>
                <w:szCs w:val="22"/>
              </w:rPr>
            </w:pPr>
          </w:p>
        </w:tc>
      </w:tr>
      <w:tr w:rsidR="005C1C35" w:rsidRPr="002B51E4" w:rsidTr="00066AB8">
        <w:trPr>
          <w:trHeight w:val="150"/>
          <w:tblCellSpacing w:w="5" w:type="nil"/>
        </w:trPr>
        <w:tc>
          <w:tcPr>
            <w:tcW w:w="2433" w:type="dxa"/>
            <w:tcBorders>
              <w:top w:val="single" w:sz="4" w:space="0" w:color="auto"/>
              <w:left w:val="single" w:sz="4" w:space="0" w:color="auto"/>
              <w:bottom w:val="single" w:sz="4" w:space="0" w:color="auto"/>
              <w:right w:val="single" w:sz="4" w:space="0" w:color="auto"/>
            </w:tcBorders>
          </w:tcPr>
          <w:p w:rsidR="005C1C35" w:rsidRPr="002B51E4" w:rsidRDefault="005C1C35" w:rsidP="00066AB8">
            <w:pPr>
              <w:pStyle w:val="ConsPlusCell"/>
              <w:jc w:val="both"/>
              <w:rPr>
                <w:rFonts w:ascii="Times New Roman" w:hAnsi="Times New Roman" w:cs="Times New Roman"/>
              </w:rPr>
            </w:pPr>
            <w:r w:rsidRPr="002B51E4">
              <w:rPr>
                <w:rFonts w:ascii="Times New Roman" w:hAnsi="Times New Roman" w:cs="Times New Roman"/>
              </w:rPr>
              <w:t>ОМ 1.5. «Организация  руководства и управления   учреждениями культуры»</w:t>
            </w:r>
          </w:p>
        </w:tc>
        <w:tc>
          <w:tcPr>
            <w:tcW w:w="3403" w:type="dxa"/>
            <w:tcBorders>
              <w:left w:val="single" w:sz="4" w:space="0" w:color="auto"/>
              <w:bottom w:val="single" w:sz="4" w:space="0" w:color="auto"/>
              <w:right w:val="single" w:sz="4" w:space="0" w:color="auto"/>
            </w:tcBorders>
          </w:tcPr>
          <w:p w:rsidR="005C1C35" w:rsidRPr="002639C1" w:rsidRDefault="005C1C35"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Pr>
                <w:bCs/>
                <w:sz w:val="22"/>
                <w:szCs w:val="22"/>
              </w:rPr>
              <w:t>8622,9</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Pr>
                <w:bCs/>
                <w:sz w:val="22"/>
                <w:szCs w:val="22"/>
              </w:rPr>
              <w:t>8622,9</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150"/>
          <w:tblCellSpacing w:w="5" w:type="nil"/>
        </w:trPr>
        <w:tc>
          <w:tcPr>
            <w:tcW w:w="2433" w:type="dxa"/>
            <w:tcBorders>
              <w:top w:val="single" w:sz="4" w:space="0" w:color="auto"/>
              <w:left w:val="single" w:sz="4" w:space="0" w:color="auto"/>
              <w:bottom w:val="single" w:sz="4" w:space="0" w:color="auto"/>
              <w:right w:val="single" w:sz="4" w:space="0" w:color="auto"/>
            </w:tcBorders>
          </w:tcPr>
          <w:p w:rsidR="005C1C35" w:rsidRPr="002B51E4" w:rsidRDefault="005C1C35" w:rsidP="00066AB8">
            <w:pPr>
              <w:pStyle w:val="ConsPlusCell"/>
              <w:jc w:val="both"/>
              <w:rPr>
                <w:rFonts w:ascii="Times New Roman" w:hAnsi="Times New Roman" w:cs="Times New Roman"/>
              </w:rPr>
            </w:pPr>
            <w:r w:rsidRPr="002B51E4">
              <w:rPr>
                <w:rFonts w:ascii="Times New Roman" w:hAnsi="Times New Roman" w:cs="Times New Roman"/>
              </w:rPr>
              <w:t>ОМ 1.6. «Организация    ведение  бухгалтерского  и  налогового  учета  в   учреждениях культуры»</w:t>
            </w:r>
          </w:p>
        </w:tc>
        <w:tc>
          <w:tcPr>
            <w:tcW w:w="3403" w:type="dxa"/>
            <w:tcBorders>
              <w:left w:val="single" w:sz="4" w:space="0" w:color="auto"/>
              <w:bottom w:val="single" w:sz="4" w:space="0" w:color="auto"/>
              <w:right w:val="single" w:sz="4" w:space="0" w:color="auto"/>
            </w:tcBorders>
          </w:tcPr>
          <w:p w:rsidR="005C1C35" w:rsidRPr="002639C1" w:rsidRDefault="005C1C35"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Pr>
                <w:bCs/>
                <w:sz w:val="22"/>
                <w:szCs w:val="22"/>
              </w:rPr>
              <w:t>3468,3</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Pr>
                <w:bCs/>
                <w:sz w:val="22"/>
                <w:szCs w:val="22"/>
              </w:rPr>
              <w:t>3468,3</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150"/>
          <w:tblCellSpacing w:w="5" w:type="nil"/>
        </w:trPr>
        <w:tc>
          <w:tcPr>
            <w:tcW w:w="2433" w:type="dxa"/>
            <w:tcBorders>
              <w:top w:val="single" w:sz="4" w:space="0" w:color="auto"/>
              <w:left w:val="single" w:sz="4" w:space="0" w:color="auto"/>
              <w:bottom w:val="single" w:sz="4" w:space="0" w:color="auto"/>
              <w:right w:val="single" w:sz="4" w:space="0" w:color="auto"/>
            </w:tcBorders>
          </w:tcPr>
          <w:p w:rsidR="005C1C35" w:rsidRPr="002B51E4" w:rsidRDefault="005C1C35" w:rsidP="00066AB8">
            <w:pPr>
              <w:pStyle w:val="ConsPlusCell"/>
              <w:jc w:val="both"/>
              <w:rPr>
                <w:rFonts w:ascii="Times New Roman" w:hAnsi="Times New Roman" w:cs="Times New Roman"/>
              </w:rPr>
            </w:pPr>
            <w:r w:rsidRPr="002B51E4">
              <w:rPr>
                <w:rFonts w:ascii="Times New Roman" w:hAnsi="Times New Roman" w:cs="Times New Roman"/>
              </w:rPr>
              <w:t>ОМ 1.7 «Сохранение объектов культурного наследия»</w:t>
            </w:r>
          </w:p>
        </w:tc>
        <w:tc>
          <w:tcPr>
            <w:tcW w:w="3403" w:type="dxa"/>
            <w:tcBorders>
              <w:left w:val="single" w:sz="4" w:space="0" w:color="auto"/>
              <w:bottom w:val="single" w:sz="4" w:space="0" w:color="auto"/>
              <w:right w:val="single" w:sz="4" w:space="0" w:color="auto"/>
            </w:tcBorders>
          </w:tcPr>
          <w:p w:rsidR="005C1C35" w:rsidRPr="002639C1" w:rsidRDefault="005C1C35"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150"/>
          <w:tblCellSpacing w:w="5" w:type="nil"/>
        </w:trPr>
        <w:tc>
          <w:tcPr>
            <w:tcW w:w="2433" w:type="dxa"/>
            <w:tcBorders>
              <w:top w:val="single" w:sz="4" w:space="0" w:color="auto"/>
              <w:left w:val="single" w:sz="4" w:space="0" w:color="auto"/>
              <w:bottom w:val="single" w:sz="4" w:space="0" w:color="auto"/>
              <w:right w:val="single" w:sz="4" w:space="0" w:color="auto"/>
            </w:tcBorders>
          </w:tcPr>
          <w:p w:rsidR="005C1C35" w:rsidRPr="002B51E4" w:rsidRDefault="005C1C35" w:rsidP="00066AB8">
            <w:pPr>
              <w:pStyle w:val="ConsPlusCell"/>
              <w:jc w:val="both"/>
              <w:rPr>
                <w:rFonts w:ascii="Times New Roman" w:hAnsi="Times New Roman" w:cs="Times New Roman"/>
              </w:rPr>
            </w:pPr>
            <w:r w:rsidRPr="002B51E4">
              <w:rPr>
                <w:rFonts w:ascii="Times New Roman" w:hAnsi="Times New Roman" w:cs="Times New Roman"/>
              </w:rPr>
              <w:t>ОМ 1.8 «Приобретение основных средств для муниципальных учреждений культуры»</w:t>
            </w:r>
          </w:p>
        </w:tc>
        <w:tc>
          <w:tcPr>
            <w:tcW w:w="3403" w:type="dxa"/>
            <w:tcBorders>
              <w:left w:val="single" w:sz="4" w:space="0" w:color="auto"/>
              <w:bottom w:val="single" w:sz="4" w:space="0" w:color="auto"/>
              <w:right w:val="single" w:sz="4" w:space="0" w:color="auto"/>
            </w:tcBorders>
          </w:tcPr>
          <w:p w:rsidR="005C1C35" w:rsidRPr="002639C1" w:rsidRDefault="005C1C35"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vAlign w:val="center"/>
          </w:tcPr>
          <w:p w:rsidR="005C1C35" w:rsidRDefault="005C1C35" w:rsidP="00066AB8">
            <w:pPr>
              <w:jc w:val="right"/>
              <w:rPr>
                <w:bCs/>
                <w:sz w:val="22"/>
                <w:szCs w:val="22"/>
              </w:rPr>
            </w:pPr>
            <w:r>
              <w:rPr>
                <w:bCs/>
                <w:sz w:val="22"/>
                <w:szCs w:val="22"/>
              </w:rPr>
              <w:t>1593,4</w:t>
            </w:r>
          </w:p>
          <w:p w:rsidR="005C1C35" w:rsidRPr="002639C1" w:rsidRDefault="005C1C35" w:rsidP="00066AB8">
            <w:pPr>
              <w:jc w:val="right"/>
              <w:rPr>
                <w:bCs/>
                <w:sz w:val="22"/>
                <w:szCs w:val="22"/>
              </w:rPr>
            </w:pPr>
          </w:p>
        </w:tc>
        <w:tc>
          <w:tcPr>
            <w:tcW w:w="1843" w:type="dxa"/>
            <w:tcBorders>
              <w:left w:val="single" w:sz="4" w:space="0" w:color="auto"/>
              <w:bottom w:val="single" w:sz="4" w:space="0" w:color="auto"/>
              <w:right w:val="single" w:sz="4" w:space="0" w:color="auto"/>
            </w:tcBorders>
            <w:vAlign w:val="center"/>
          </w:tcPr>
          <w:p w:rsidR="005C1C35" w:rsidRDefault="005C1C35" w:rsidP="00D34998">
            <w:pPr>
              <w:jc w:val="right"/>
              <w:rPr>
                <w:bCs/>
                <w:sz w:val="22"/>
                <w:szCs w:val="22"/>
              </w:rPr>
            </w:pPr>
            <w:r>
              <w:rPr>
                <w:bCs/>
                <w:sz w:val="22"/>
                <w:szCs w:val="22"/>
              </w:rPr>
              <w:t>1593,4</w:t>
            </w:r>
          </w:p>
          <w:p w:rsidR="005C1C35" w:rsidRPr="002639C1" w:rsidRDefault="005C1C35" w:rsidP="00D34998">
            <w:pPr>
              <w:jc w:val="right"/>
              <w:rPr>
                <w:bCs/>
                <w:sz w:val="22"/>
                <w:szCs w:val="22"/>
              </w:rPr>
            </w:pP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517"/>
          <w:tblCellSpacing w:w="5" w:type="nil"/>
        </w:trPr>
        <w:tc>
          <w:tcPr>
            <w:tcW w:w="2433" w:type="dxa"/>
            <w:vMerge w:val="restart"/>
            <w:tcBorders>
              <w:top w:val="single" w:sz="4" w:space="0" w:color="auto"/>
              <w:left w:val="single" w:sz="4" w:space="0" w:color="auto"/>
              <w:right w:val="single" w:sz="4" w:space="0" w:color="auto"/>
            </w:tcBorders>
          </w:tcPr>
          <w:p w:rsidR="005C1C35" w:rsidRPr="00675316" w:rsidRDefault="005C1C35" w:rsidP="00066AB8">
            <w:pPr>
              <w:pStyle w:val="ConsPlusCell"/>
              <w:jc w:val="both"/>
              <w:rPr>
                <w:rFonts w:ascii="Times New Roman" w:hAnsi="Times New Roman" w:cs="Times New Roman"/>
              </w:rPr>
            </w:pPr>
            <w:r w:rsidRPr="00675316">
              <w:rPr>
                <w:rFonts w:ascii="Times New Roman" w:hAnsi="Times New Roman" w:cs="Times New Roman"/>
              </w:rPr>
              <w:t>ОМ 1.9 «Содержание сети бюджетных учреждений, осуществляющих деятельность в области исполнительских искусств»</w:t>
            </w:r>
          </w:p>
        </w:tc>
        <w:tc>
          <w:tcPr>
            <w:tcW w:w="3403" w:type="dxa"/>
            <w:tcBorders>
              <w:left w:val="single" w:sz="4" w:space="0" w:color="auto"/>
              <w:bottom w:val="single" w:sz="4" w:space="0" w:color="auto"/>
              <w:right w:val="single" w:sz="4" w:space="0" w:color="auto"/>
            </w:tcBorders>
          </w:tcPr>
          <w:p w:rsidR="005C1C35" w:rsidRPr="002639C1" w:rsidRDefault="005C1C35"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19678,5</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pStyle w:val="ConsPlusCell"/>
              <w:jc w:val="right"/>
              <w:rPr>
                <w:rFonts w:ascii="Times New Roman" w:hAnsi="Times New Roman" w:cs="Times New Roman"/>
                <w:sz w:val="22"/>
                <w:szCs w:val="22"/>
              </w:rPr>
            </w:pPr>
            <w:r>
              <w:rPr>
                <w:rFonts w:ascii="Times New Roman" w:hAnsi="Times New Roman" w:cs="Times New Roman"/>
                <w:sz w:val="22"/>
                <w:szCs w:val="22"/>
              </w:rPr>
              <w:t>19678,5</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color w:val="000000"/>
                <w:sz w:val="22"/>
                <w:szCs w:val="22"/>
              </w:rPr>
            </w:pPr>
          </w:p>
        </w:tc>
      </w:tr>
      <w:tr w:rsidR="005C1C35" w:rsidRPr="002B51E4" w:rsidTr="00066AB8">
        <w:trPr>
          <w:trHeight w:val="150"/>
          <w:tblCellSpacing w:w="5" w:type="nil"/>
        </w:trPr>
        <w:tc>
          <w:tcPr>
            <w:tcW w:w="2433" w:type="dxa"/>
            <w:vMerge/>
            <w:tcBorders>
              <w:left w:val="single" w:sz="4" w:space="0" w:color="auto"/>
              <w:bottom w:val="single" w:sz="4" w:space="0" w:color="auto"/>
              <w:right w:val="single" w:sz="4" w:space="0" w:color="auto"/>
            </w:tcBorders>
          </w:tcPr>
          <w:p w:rsidR="005C1C35" w:rsidRPr="00675316" w:rsidRDefault="005C1C35" w:rsidP="00066AB8"/>
        </w:tc>
        <w:tc>
          <w:tcPr>
            <w:tcW w:w="3403" w:type="dxa"/>
            <w:tcBorders>
              <w:left w:val="single" w:sz="4" w:space="0" w:color="auto"/>
              <w:bottom w:val="single" w:sz="4" w:space="0" w:color="auto"/>
              <w:right w:val="single" w:sz="4" w:space="0" w:color="auto"/>
            </w:tcBorders>
          </w:tcPr>
          <w:p w:rsidR="005C1C35" w:rsidRPr="002639C1" w:rsidRDefault="005C1C35" w:rsidP="00066AB8">
            <w:pPr>
              <w:rPr>
                <w:sz w:val="22"/>
                <w:szCs w:val="22"/>
              </w:rPr>
            </w:pPr>
            <w:r w:rsidRPr="002639C1">
              <w:rPr>
                <w:sz w:val="22"/>
                <w:szCs w:val="22"/>
              </w:rPr>
              <w:t>в том числе за счет средств:</w:t>
            </w:r>
          </w:p>
          <w:p w:rsidR="005C1C35" w:rsidRPr="002639C1" w:rsidRDefault="005C1C35" w:rsidP="00066AB8">
            <w:pPr>
              <w:rPr>
                <w:sz w:val="22"/>
                <w:szCs w:val="22"/>
              </w:rPr>
            </w:pPr>
            <w:r w:rsidRPr="002639C1">
              <w:rPr>
                <w:sz w:val="22"/>
                <w:szCs w:val="22"/>
              </w:rPr>
              <w:t>внебюджетные источники</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sz w:val="22"/>
                <w:szCs w:val="22"/>
              </w:rPr>
            </w:pPr>
            <w:r w:rsidRPr="002639C1">
              <w:rPr>
                <w:rFonts w:ascii="Times New Roman" w:hAnsi="Times New Roman" w:cs="Times New Roman"/>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pStyle w:val="ConsPlusCell"/>
              <w:jc w:val="right"/>
              <w:rPr>
                <w:rFonts w:ascii="Times New Roman" w:hAnsi="Times New Roman" w:cs="Times New Roman"/>
                <w:sz w:val="22"/>
                <w:szCs w:val="22"/>
              </w:rPr>
            </w:pPr>
            <w:r w:rsidRPr="002639C1">
              <w:rPr>
                <w:rFonts w:ascii="Times New Roman" w:hAnsi="Times New Roman" w:cs="Times New Roman"/>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color w:val="000000"/>
                <w:sz w:val="22"/>
                <w:szCs w:val="22"/>
              </w:rPr>
            </w:pPr>
          </w:p>
        </w:tc>
      </w:tr>
      <w:tr w:rsidR="005C1C35" w:rsidRPr="002B51E4" w:rsidTr="00066AB8">
        <w:trPr>
          <w:trHeight w:val="150"/>
          <w:tblCellSpacing w:w="5" w:type="nil"/>
        </w:trPr>
        <w:tc>
          <w:tcPr>
            <w:tcW w:w="2433" w:type="dxa"/>
            <w:tcBorders>
              <w:left w:val="single" w:sz="4" w:space="0" w:color="auto"/>
              <w:bottom w:val="single" w:sz="4" w:space="0" w:color="auto"/>
              <w:right w:val="single" w:sz="4" w:space="0" w:color="auto"/>
            </w:tcBorders>
          </w:tcPr>
          <w:p w:rsidR="005C1C35" w:rsidRPr="00675316" w:rsidRDefault="005C1C35" w:rsidP="00675316">
            <w:pPr>
              <w:widowControl w:val="0"/>
              <w:autoSpaceDE w:val="0"/>
              <w:autoSpaceDN w:val="0"/>
              <w:adjustRightInd w:val="0"/>
              <w:ind w:right="-73"/>
              <w:rPr>
                <w:color w:val="000000"/>
              </w:rPr>
            </w:pPr>
            <w:r w:rsidRPr="00675316">
              <w:t>ОМ 1.12 «Создание модельных муниципальных библиотек»</w:t>
            </w:r>
          </w:p>
        </w:tc>
        <w:tc>
          <w:tcPr>
            <w:tcW w:w="3403" w:type="dxa"/>
            <w:tcBorders>
              <w:left w:val="single" w:sz="4" w:space="0" w:color="auto"/>
              <w:bottom w:val="single" w:sz="4" w:space="0" w:color="auto"/>
              <w:right w:val="single" w:sz="4" w:space="0" w:color="auto"/>
            </w:tcBorders>
          </w:tcPr>
          <w:p w:rsidR="005C1C35" w:rsidRPr="002639C1" w:rsidRDefault="005C1C35" w:rsidP="00066AB8">
            <w:pPr>
              <w:rPr>
                <w:sz w:val="22"/>
                <w:szCs w:val="22"/>
              </w:rPr>
            </w:pPr>
            <w:r w:rsidRPr="002639C1">
              <w:rPr>
                <w:sz w:val="22"/>
                <w:szCs w:val="22"/>
              </w:rPr>
              <w:t xml:space="preserve">Всего, </w:t>
            </w:r>
            <w:hyperlink w:anchor="Par1127" w:history="1">
              <w:r w:rsidRPr="002639C1">
                <w:rPr>
                  <w:sz w:val="22"/>
                  <w:szCs w:val="22"/>
                </w:rPr>
                <w:t>&lt;3&gt;</w:t>
              </w:r>
            </w:hyperlink>
          </w:p>
        </w:tc>
        <w:tc>
          <w:tcPr>
            <w:tcW w:w="1841" w:type="dxa"/>
            <w:tcBorders>
              <w:left w:val="single" w:sz="4" w:space="0" w:color="auto"/>
              <w:bottom w:val="single" w:sz="4" w:space="0" w:color="auto"/>
              <w:right w:val="single" w:sz="4" w:space="0" w:color="auto"/>
            </w:tcBorders>
          </w:tcPr>
          <w:p w:rsidR="005C1C35" w:rsidRPr="002639C1" w:rsidRDefault="005C1C35" w:rsidP="00066AB8">
            <w:pPr>
              <w:jc w:val="right"/>
              <w:rPr>
                <w:color w:val="000000"/>
                <w:sz w:val="22"/>
                <w:szCs w:val="22"/>
              </w:rPr>
            </w:pPr>
            <w:r>
              <w:rPr>
                <w:color w:val="000000"/>
                <w:sz w:val="22"/>
                <w:szCs w:val="22"/>
              </w:rPr>
              <w:t>5000,0</w:t>
            </w:r>
          </w:p>
        </w:tc>
        <w:tc>
          <w:tcPr>
            <w:tcW w:w="1843" w:type="dxa"/>
            <w:tcBorders>
              <w:left w:val="single" w:sz="4" w:space="0" w:color="auto"/>
              <w:bottom w:val="single" w:sz="4" w:space="0" w:color="auto"/>
              <w:right w:val="single" w:sz="4" w:space="0" w:color="auto"/>
            </w:tcBorders>
          </w:tcPr>
          <w:p w:rsidR="005C1C35" w:rsidRPr="002639C1" w:rsidRDefault="005C1C35" w:rsidP="00D34998">
            <w:pPr>
              <w:jc w:val="right"/>
              <w:rPr>
                <w:color w:val="000000"/>
                <w:sz w:val="22"/>
                <w:szCs w:val="22"/>
              </w:rPr>
            </w:pPr>
            <w:r>
              <w:rPr>
                <w:color w:val="000000"/>
                <w:sz w:val="22"/>
                <w:szCs w:val="22"/>
              </w:rPr>
              <w:t>5000,0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color w:val="000000"/>
                <w:sz w:val="22"/>
                <w:szCs w:val="22"/>
              </w:rPr>
            </w:pPr>
          </w:p>
        </w:tc>
      </w:tr>
      <w:tr w:rsidR="005C1C35" w:rsidRPr="002B51E4" w:rsidTr="00066AB8">
        <w:trPr>
          <w:trHeight w:val="328"/>
          <w:tblCellSpacing w:w="5" w:type="nil"/>
        </w:trPr>
        <w:tc>
          <w:tcPr>
            <w:tcW w:w="2433" w:type="dxa"/>
            <w:vMerge w:val="restart"/>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r w:rsidRPr="002B51E4">
              <w:rPr>
                <w:rFonts w:ascii="Times New Roman" w:hAnsi="Times New Roman" w:cs="Times New Roman"/>
              </w:rPr>
              <w:t xml:space="preserve">Подпрограмма 2 «Туризм». </w:t>
            </w: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Всего</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355,8</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pStyle w:val="ConsPlusCell"/>
              <w:jc w:val="right"/>
              <w:rPr>
                <w:rFonts w:ascii="Times New Roman" w:hAnsi="Times New Roman" w:cs="Times New Roman"/>
                <w:sz w:val="22"/>
                <w:szCs w:val="22"/>
              </w:rPr>
            </w:pPr>
            <w:r>
              <w:rPr>
                <w:rFonts w:ascii="Times New Roman" w:hAnsi="Times New Roman" w:cs="Times New Roman"/>
                <w:sz w:val="22"/>
                <w:szCs w:val="22"/>
              </w:rPr>
              <w:t>355,8</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color w:val="000000"/>
                <w:sz w:val="22"/>
                <w:szCs w:val="22"/>
              </w:rPr>
            </w:pPr>
          </w:p>
        </w:tc>
      </w:tr>
      <w:tr w:rsidR="005C1C35" w:rsidRPr="002B51E4" w:rsidTr="00066AB8">
        <w:trPr>
          <w:trHeight w:val="328"/>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областной бюджет</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328"/>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безвозмездные поступления в областной бюджет, &lt;2&gt;</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328"/>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в том числе за счет средств:</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277"/>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 xml:space="preserve"> - федерального бюджета</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328"/>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 xml:space="preserve"> - Фонда содействия реформированию ЖКХ</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328"/>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 xml:space="preserve"> - Федерального фонда обязательного медицинского страхования</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328"/>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 Пенсионного фонда Российской Федерации</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328"/>
          <w:tblCellSpacing w:w="5" w:type="nil"/>
        </w:trPr>
        <w:tc>
          <w:tcPr>
            <w:tcW w:w="2433" w:type="dxa"/>
            <w:vMerge/>
            <w:tcBorders>
              <w:left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местный бюджет</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355,8</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pStyle w:val="ConsPlusCell"/>
              <w:jc w:val="right"/>
              <w:rPr>
                <w:rFonts w:ascii="Times New Roman" w:hAnsi="Times New Roman" w:cs="Times New Roman"/>
                <w:sz w:val="22"/>
                <w:szCs w:val="22"/>
              </w:rPr>
            </w:pPr>
            <w:r>
              <w:rPr>
                <w:rFonts w:ascii="Times New Roman" w:hAnsi="Times New Roman" w:cs="Times New Roman"/>
                <w:sz w:val="22"/>
                <w:szCs w:val="22"/>
              </w:rPr>
              <w:t>355,8</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777625">
            <w:pPr>
              <w:pStyle w:val="ConsPlusCell"/>
              <w:jc w:val="right"/>
              <w:rPr>
                <w:rFonts w:ascii="Times New Roman" w:hAnsi="Times New Roman" w:cs="Times New Roman"/>
                <w:color w:val="000000"/>
                <w:sz w:val="22"/>
                <w:szCs w:val="22"/>
              </w:rPr>
            </w:pPr>
          </w:p>
        </w:tc>
      </w:tr>
      <w:tr w:rsidR="005C1C35" w:rsidRPr="002B51E4" w:rsidTr="00066AB8">
        <w:trPr>
          <w:trHeight w:val="328"/>
          <w:tblCellSpacing w:w="5" w:type="nil"/>
        </w:trPr>
        <w:tc>
          <w:tcPr>
            <w:tcW w:w="2433" w:type="dxa"/>
            <w:vMerge/>
            <w:tcBorders>
              <w:left w:val="single" w:sz="4" w:space="0" w:color="auto"/>
              <w:bottom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p>
        </w:tc>
        <w:tc>
          <w:tcPr>
            <w:tcW w:w="3403" w:type="dxa"/>
            <w:tcBorders>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t>внебюджетные источники</w:t>
            </w:r>
          </w:p>
        </w:tc>
        <w:tc>
          <w:tcPr>
            <w:tcW w:w="1841"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sz w:val="22"/>
                <w:szCs w:val="22"/>
              </w:rPr>
            </w:pPr>
            <w:r w:rsidRPr="002639C1">
              <w:rPr>
                <w:bCs/>
                <w:sz w:val="22"/>
                <w:szCs w:val="22"/>
              </w:rPr>
              <w:t>0</w:t>
            </w:r>
          </w:p>
        </w:tc>
        <w:tc>
          <w:tcPr>
            <w:tcW w:w="1843" w:type="dxa"/>
            <w:tcBorders>
              <w:left w:val="single" w:sz="4" w:space="0" w:color="auto"/>
              <w:bottom w:val="single" w:sz="4" w:space="0" w:color="auto"/>
              <w:right w:val="single" w:sz="4" w:space="0" w:color="auto"/>
            </w:tcBorders>
            <w:vAlign w:val="center"/>
          </w:tcPr>
          <w:p w:rsidR="005C1C35" w:rsidRPr="002639C1" w:rsidRDefault="005C1C35" w:rsidP="00D34998">
            <w:pPr>
              <w:jc w:val="right"/>
              <w:rPr>
                <w:bCs/>
                <w:sz w:val="22"/>
                <w:szCs w:val="22"/>
              </w:rPr>
            </w:pPr>
            <w:r w:rsidRPr="002639C1">
              <w:rPr>
                <w:bCs/>
                <w:sz w:val="22"/>
                <w:szCs w:val="22"/>
              </w:rPr>
              <w:t>0</w:t>
            </w:r>
          </w:p>
        </w:tc>
        <w:tc>
          <w:tcPr>
            <w:tcW w:w="1559" w:type="dxa"/>
            <w:tcBorders>
              <w:left w:val="single" w:sz="4" w:space="0" w:color="auto"/>
              <w:bottom w:val="single" w:sz="4" w:space="0" w:color="auto"/>
              <w:right w:val="single" w:sz="4" w:space="0" w:color="auto"/>
            </w:tcBorders>
            <w:vAlign w:val="center"/>
          </w:tcPr>
          <w:p w:rsidR="005C1C35" w:rsidRPr="002639C1" w:rsidRDefault="005C1C35" w:rsidP="00066AB8">
            <w:pPr>
              <w:jc w:val="right"/>
              <w:rPr>
                <w:bCs/>
                <w:color w:val="000000"/>
                <w:sz w:val="22"/>
                <w:szCs w:val="22"/>
              </w:rPr>
            </w:pPr>
          </w:p>
        </w:tc>
      </w:tr>
      <w:tr w:rsidR="005C1C35" w:rsidRPr="002B51E4" w:rsidTr="00066AB8">
        <w:trPr>
          <w:trHeight w:val="328"/>
          <w:tblCellSpacing w:w="5" w:type="nil"/>
        </w:trPr>
        <w:tc>
          <w:tcPr>
            <w:tcW w:w="2433" w:type="dxa"/>
            <w:tcBorders>
              <w:top w:val="single" w:sz="4" w:space="0" w:color="auto"/>
              <w:left w:val="single" w:sz="4" w:space="0" w:color="auto"/>
              <w:bottom w:val="single" w:sz="4" w:space="0" w:color="auto"/>
              <w:right w:val="single" w:sz="4" w:space="0" w:color="auto"/>
            </w:tcBorders>
          </w:tcPr>
          <w:p w:rsidR="005C1C35" w:rsidRPr="002B51E4" w:rsidRDefault="005C1C35" w:rsidP="00066AB8">
            <w:pPr>
              <w:widowControl w:val="0"/>
              <w:autoSpaceDE w:val="0"/>
              <w:autoSpaceDN w:val="0"/>
              <w:adjustRightInd w:val="0"/>
              <w:rPr>
                <w:sz w:val="22"/>
                <w:szCs w:val="22"/>
              </w:rPr>
            </w:pPr>
            <w:r w:rsidRPr="002B51E4">
              <w:rPr>
                <w:sz w:val="22"/>
                <w:szCs w:val="22"/>
              </w:rPr>
              <w:t xml:space="preserve">Основное мероприятие 2.1. «Повышение конкурентоспособности местного туристского продукта посредством развития въездного и внутреннего туризма, формирование </w:t>
            </w:r>
            <w:r w:rsidRPr="002B51E4">
              <w:rPr>
                <w:sz w:val="22"/>
                <w:szCs w:val="22"/>
              </w:rPr>
              <w:lastRenderedPageBreak/>
              <w:t>привлекательного образа города Азова на  туристском  рынке»</w:t>
            </w:r>
          </w:p>
        </w:tc>
        <w:tc>
          <w:tcPr>
            <w:tcW w:w="3403" w:type="dxa"/>
            <w:tcBorders>
              <w:top w:val="single" w:sz="4" w:space="0" w:color="auto"/>
              <w:left w:val="single" w:sz="4" w:space="0" w:color="auto"/>
              <w:bottom w:val="single" w:sz="4" w:space="0" w:color="auto"/>
              <w:right w:val="single" w:sz="4" w:space="0" w:color="auto"/>
            </w:tcBorders>
          </w:tcPr>
          <w:p w:rsidR="005C1C35" w:rsidRPr="002639C1" w:rsidRDefault="005C1C35" w:rsidP="00066AB8">
            <w:pPr>
              <w:pStyle w:val="ConsPlusCell"/>
              <w:rPr>
                <w:rFonts w:ascii="Times New Roman" w:hAnsi="Times New Roman" w:cs="Times New Roman"/>
              </w:rPr>
            </w:pPr>
            <w:r w:rsidRPr="002639C1">
              <w:rPr>
                <w:rFonts w:ascii="Times New Roman" w:hAnsi="Times New Roman" w:cs="Times New Roman"/>
              </w:rPr>
              <w:lastRenderedPageBreak/>
              <w:t xml:space="preserve">Всего, </w:t>
            </w:r>
            <w:hyperlink w:anchor="Par1127" w:history="1">
              <w:r w:rsidRPr="002639C1">
                <w:rPr>
                  <w:rFonts w:ascii="Times New Roman" w:hAnsi="Times New Roman" w:cs="Times New Roman"/>
                </w:rPr>
                <w:t>&lt;3&gt;</w:t>
              </w:r>
            </w:hyperlink>
          </w:p>
        </w:tc>
        <w:tc>
          <w:tcPr>
            <w:tcW w:w="1841" w:type="dxa"/>
            <w:tcBorders>
              <w:top w:val="single" w:sz="4" w:space="0" w:color="auto"/>
              <w:left w:val="single" w:sz="4" w:space="0" w:color="auto"/>
              <w:bottom w:val="single" w:sz="4" w:space="0" w:color="auto"/>
              <w:right w:val="single" w:sz="4" w:space="0" w:color="auto"/>
            </w:tcBorders>
            <w:vAlign w:val="center"/>
          </w:tcPr>
          <w:p w:rsidR="005C1C35" w:rsidRPr="002639C1" w:rsidRDefault="005C1C35" w:rsidP="00066AB8">
            <w:pPr>
              <w:pStyle w:val="ConsPlusCell"/>
              <w:jc w:val="right"/>
              <w:rPr>
                <w:rFonts w:ascii="Times New Roman" w:hAnsi="Times New Roman" w:cs="Times New Roman"/>
                <w:sz w:val="22"/>
                <w:szCs w:val="22"/>
              </w:rPr>
            </w:pPr>
            <w:r>
              <w:rPr>
                <w:rFonts w:ascii="Times New Roman" w:hAnsi="Times New Roman" w:cs="Times New Roman"/>
                <w:sz w:val="22"/>
                <w:szCs w:val="22"/>
              </w:rPr>
              <w:t>355,8</w:t>
            </w:r>
          </w:p>
        </w:tc>
        <w:tc>
          <w:tcPr>
            <w:tcW w:w="1843" w:type="dxa"/>
            <w:tcBorders>
              <w:top w:val="single" w:sz="4" w:space="0" w:color="auto"/>
              <w:left w:val="single" w:sz="4" w:space="0" w:color="auto"/>
              <w:bottom w:val="single" w:sz="4" w:space="0" w:color="auto"/>
              <w:right w:val="single" w:sz="4" w:space="0" w:color="auto"/>
            </w:tcBorders>
            <w:vAlign w:val="center"/>
          </w:tcPr>
          <w:p w:rsidR="005C1C35" w:rsidRPr="002639C1" w:rsidRDefault="005C1C35" w:rsidP="00D34998">
            <w:pPr>
              <w:pStyle w:val="ConsPlusCell"/>
              <w:jc w:val="right"/>
              <w:rPr>
                <w:rFonts w:ascii="Times New Roman" w:hAnsi="Times New Roman" w:cs="Times New Roman"/>
                <w:sz w:val="22"/>
                <w:szCs w:val="22"/>
              </w:rPr>
            </w:pPr>
            <w:r>
              <w:rPr>
                <w:rFonts w:ascii="Times New Roman" w:hAnsi="Times New Roman" w:cs="Times New Roman"/>
                <w:sz w:val="22"/>
                <w:szCs w:val="22"/>
              </w:rPr>
              <w:t>355,8</w:t>
            </w:r>
          </w:p>
        </w:tc>
        <w:tc>
          <w:tcPr>
            <w:tcW w:w="1559" w:type="dxa"/>
            <w:tcBorders>
              <w:top w:val="single" w:sz="4" w:space="0" w:color="auto"/>
              <w:left w:val="single" w:sz="4" w:space="0" w:color="auto"/>
              <w:bottom w:val="single" w:sz="4" w:space="0" w:color="auto"/>
              <w:right w:val="single" w:sz="4" w:space="0" w:color="auto"/>
            </w:tcBorders>
            <w:vAlign w:val="center"/>
          </w:tcPr>
          <w:p w:rsidR="005C1C35" w:rsidRPr="002639C1" w:rsidRDefault="005C1C35" w:rsidP="00777625">
            <w:pPr>
              <w:pStyle w:val="ConsPlusCell"/>
              <w:jc w:val="right"/>
              <w:rPr>
                <w:rFonts w:ascii="Times New Roman" w:hAnsi="Times New Roman" w:cs="Times New Roman"/>
                <w:color w:val="000000"/>
                <w:sz w:val="22"/>
                <w:szCs w:val="22"/>
              </w:rPr>
            </w:pPr>
          </w:p>
        </w:tc>
      </w:tr>
      <w:tr w:rsidR="005C1C35" w:rsidRPr="002B51E4" w:rsidTr="00066AB8">
        <w:trPr>
          <w:trHeight w:val="328"/>
          <w:tblCellSpacing w:w="5" w:type="nil"/>
        </w:trPr>
        <w:tc>
          <w:tcPr>
            <w:tcW w:w="2433" w:type="dxa"/>
            <w:tcBorders>
              <w:top w:val="single" w:sz="4" w:space="0" w:color="auto"/>
              <w:left w:val="single" w:sz="4" w:space="0" w:color="auto"/>
              <w:bottom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r w:rsidRPr="002B51E4">
              <w:rPr>
                <w:rFonts w:ascii="Times New Roman" w:hAnsi="Times New Roman" w:cs="Times New Roman"/>
              </w:rPr>
              <w:lastRenderedPageBreak/>
              <w:t>ОМ 2.2. «Создание благоприятных условий для развития системы субъектов туристской индустрии»</w:t>
            </w:r>
          </w:p>
          <w:p w:rsidR="005C1C35" w:rsidRPr="002B51E4" w:rsidRDefault="005C1C35" w:rsidP="00066AB8">
            <w:pPr>
              <w:pStyle w:val="ConsPlusCell"/>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rsidR="005C1C35" w:rsidRPr="002B51E4" w:rsidRDefault="005C1C35" w:rsidP="00066AB8">
            <w:pPr>
              <w:pStyle w:val="ConsPlusCell"/>
              <w:rPr>
                <w:rFonts w:ascii="Times New Roman" w:hAnsi="Times New Roman" w:cs="Times New Roman"/>
              </w:rPr>
            </w:pPr>
            <w:r w:rsidRPr="002B51E4">
              <w:rPr>
                <w:rFonts w:ascii="Times New Roman" w:hAnsi="Times New Roman" w:cs="Times New Roman"/>
              </w:rPr>
              <w:t xml:space="preserve">Всего, </w:t>
            </w:r>
            <w:hyperlink w:anchor="Par1127" w:history="1">
              <w:r w:rsidRPr="002B51E4">
                <w:rPr>
                  <w:rFonts w:ascii="Times New Roman" w:hAnsi="Times New Roman" w:cs="Times New Roman"/>
                </w:rPr>
                <w:t>&lt;3&gt;</w:t>
              </w:r>
            </w:hyperlink>
          </w:p>
        </w:tc>
        <w:tc>
          <w:tcPr>
            <w:tcW w:w="1841" w:type="dxa"/>
            <w:tcBorders>
              <w:top w:val="single" w:sz="4" w:space="0" w:color="auto"/>
              <w:left w:val="single" w:sz="4" w:space="0" w:color="auto"/>
              <w:bottom w:val="single" w:sz="4" w:space="0" w:color="auto"/>
              <w:right w:val="single" w:sz="4" w:space="0" w:color="auto"/>
            </w:tcBorders>
            <w:vAlign w:val="center"/>
          </w:tcPr>
          <w:p w:rsidR="005C1C35" w:rsidRPr="002B51E4" w:rsidRDefault="005C1C35" w:rsidP="00066AB8">
            <w:pPr>
              <w:jc w:val="right"/>
              <w:rPr>
                <w:bCs/>
                <w:sz w:val="22"/>
                <w:szCs w:val="22"/>
              </w:rPr>
            </w:pPr>
            <w:r w:rsidRPr="002B51E4">
              <w:rPr>
                <w:bCs/>
                <w:sz w:val="22"/>
                <w:szCs w:val="22"/>
              </w:rPr>
              <w:t>0</w:t>
            </w:r>
          </w:p>
        </w:tc>
        <w:tc>
          <w:tcPr>
            <w:tcW w:w="1843" w:type="dxa"/>
            <w:tcBorders>
              <w:top w:val="single" w:sz="4" w:space="0" w:color="auto"/>
              <w:left w:val="single" w:sz="4" w:space="0" w:color="auto"/>
              <w:bottom w:val="single" w:sz="4" w:space="0" w:color="auto"/>
              <w:right w:val="single" w:sz="4" w:space="0" w:color="auto"/>
            </w:tcBorders>
            <w:vAlign w:val="center"/>
          </w:tcPr>
          <w:p w:rsidR="005C1C35" w:rsidRPr="002B51E4" w:rsidRDefault="005C1C35" w:rsidP="00066AB8">
            <w:pPr>
              <w:jc w:val="right"/>
              <w:rPr>
                <w:bCs/>
                <w:sz w:val="22"/>
                <w:szCs w:val="22"/>
              </w:rPr>
            </w:pPr>
            <w:r>
              <w:rPr>
                <w:bCs/>
                <w:sz w:val="22"/>
                <w:szCs w:val="22"/>
              </w:rPr>
              <w:t>0</w:t>
            </w:r>
          </w:p>
        </w:tc>
        <w:tc>
          <w:tcPr>
            <w:tcW w:w="1559" w:type="dxa"/>
            <w:tcBorders>
              <w:top w:val="single" w:sz="4" w:space="0" w:color="auto"/>
              <w:left w:val="single" w:sz="4" w:space="0" w:color="auto"/>
              <w:bottom w:val="single" w:sz="4" w:space="0" w:color="auto"/>
              <w:right w:val="single" w:sz="4" w:space="0" w:color="auto"/>
            </w:tcBorders>
            <w:vAlign w:val="center"/>
          </w:tcPr>
          <w:p w:rsidR="005C1C35" w:rsidRPr="00376381" w:rsidRDefault="005C1C35" w:rsidP="00066AB8">
            <w:pPr>
              <w:jc w:val="right"/>
              <w:rPr>
                <w:bCs/>
                <w:color w:val="000000"/>
                <w:sz w:val="22"/>
                <w:szCs w:val="22"/>
              </w:rPr>
            </w:pPr>
          </w:p>
        </w:tc>
      </w:tr>
    </w:tbl>
    <w:p w:rsidR="00DF37B5" w:rsidRPr="002B51E4" w:rsidRDefault="00DF37B5" w:rsidP="00DF37B5">
      <w:pPr>
        <w:widowControl w:val="0"/>
        <w:autoSpaceDE w:val="0"/>
        <w:autoSpaceDN w:val="0"/>
        <w:adjustRightInd w:val="0"/>
        <w:ind w:left="-284"/>
        <w:jc w:val="both"/>
        <w:outlineLvl w:val="2"/>
        <w:rPr>
          <w:sz w:val="22"/>
          <w:szCs w:val="22"/>
        </w:rPr>
      </w:pPr>
    </w:p>
    <w:p w:rsidR="00DF37B5" w:rsidRPr="002B51E4" w:rsidRDefault="00DF37B5" w:rsidP="00912D15">
      <w:pPr>
        <w:widowControl w:val="0"/>
        <w:autoSpaceDE w:val="0"/>
        <w:autoSpaceDN w:val="0"/>
        <w:adjustRightInd w:val="0"/>
        <w:jc w:val="right"/>
        <w:rPr>
          <w:sz w:val="28"/>
          <w:szCs w:val="28"/>
        </w:rPr>
      </w:pPr>
    </w:p>
    <w:p w:rsidR="00912D15" w:rsidRPr="002B51E4" w:rsidRDefault="00912D15" w:rsidP="00912D15">
      <w:pPr>
        <w:widowControl w:val="0"/>
        <w:autoSpaceDE w:val="0"/>
        <w:autoSpaceDN w:val="0"/>
        <w:adjustRightInd w:val="0"/>
        <w:ind w:right="422"/>
        <w:jc w:val="both"/>
        <w:outlineLvl w:val="2"/>
        <w:rPr>
          <w:sz w:val="22"/>
          <w:szCs w:val="22"/>
        </w:rPr>
      </w:pPr>
      <w:r w:rsidRPr="002B51E4">
        <w:rPr>
          <w:sz w:val="22"/>
          <w:szCs w:val="22"/>
        </w:rPr>
        <w:t>&lt;1&gt; В соответствии с бюджетной отчетностью на 1 января текущего финансового года.</w:t>
      </w:r>
    </w:p>
    <w:p w:rsidR="00912D15" w:rsidRPr="002B51E4" w:rsidRDefault="00912D15" w:rsidP="00912D15">
      <w:pPr>
        <w:widowControl w:val="0"/>
        <w:autoSpaceDE w:val="0"/>
        <w:autoSpaceDN w:val="0"/>
        <w:adjustRightInd w:val="0"/>
        <w:ind w:right="422"/>
        <w:jc w:val="both"/>
        <w:outlineLvl w:val="2"/>
        <w:rPr>
          <w:sz w:val="22"/>
          <w:szCs w:val="22"/>
        </w:rPr>
      </w:pPr>
      <w:r w:rsidRPr="002B51E4">
        <w:rPr>
          <w:sz w:val="22"/>
          <w:szCs w:val="22"/>
        </w:rPr>
        <w:t>&lt;2&gt; Заполняется в случае наличия указанных средств.</w:t>
      </w:r>
    </w:p>
    <w:p w:rsidR="00912D15" w:rsidRPr="002B51E4" w:rsidRDefault="00C907DC" w:rsidP="00912D15">
      <w:pPr>
        <w:widowControl w:val="0"/>
        <w:autoSpaceDE w:val="0"/>
        <w:autoSpaceDN w:val="0"/>
        <w:adjustRightInd w:val="0"/>
        <w:ind w:right="422"/>
        <w:jc w:val="both"/>
        <w:outlineLvl w:val="2"/>
        <w:rPr>
          <w:sz w:val="22"/>
          <w:szCs w:val="22"/>
        </w:rPr>
      </w:pPr>
      <w:hyperlink w:anchor="Par1127" w:history="1">
        <w:r w:rsidR="00912D15" w:rsidRPr="002B51E4">
          <w:rPr>
            <w:sz w:val="22"/>
            <w:szCs w:val="22"/>
          </w:rPr>
          <w:t>&lt;3&gt;</w:t>
        </w:r>
      </w:hyperlink>
      <w:r w:rsidR="00912D15" w:rsidRPr="002B51E4">
        <w:rPr>
          <w:sz w:val="22"/>
          <w:szCs w:val="22"/>
        </w:rPr>
        <w:t xml:space="preserve"> По основным мероприятиям подпрограмм и мероприятиям ВЦП в графе 3 «Объем расходов</w:t>
      </w:r>
      <w:r w:rsidR="00912D15" w:rsidRPr="002B51E4">
        <w:rPr>
          <w:sz w:val="22"/>
          <w:szCs w:val="22"/>
        </w:rPr>
        <w:br/>
        <w:t>(тыс. рублей), предусмотренных государственной программой» сумма должна соответствовать данным Таблицы 6.</w:t>
      </w:r>
    </w:p>
    <w:p w:rsidR="00912D15" w:rsidRPr="002B51E4" w:rsidRDefault="00C907DC" w:rsidP="00912D15">
      <w:pPr>
        <w:widowControl w:val="0"/>
        <w:autoSpaceDE w:val="0"/>
        <w:autoSpaceDN w:val="0"/>
        <w:adjustRightInd w:val="0"/>
        <w:ind w:right="422"/>
        <w:jc w:val="both"/>
        <w:outlineLvl w:val="2"/>
        <w:rPr>
          <w:sz w:val="22"/>
          <w:szCs w:val="22"/>
        </w:rPr>
      </w:pPr>
      <w:hyperlink w:anchor="Par1127" w:history="1">
        <w:r w:rsidR="00912D15" w:rsidRPr="002B51E4">
          <w:rPr>
            <w:sz w:val="22"/>
            <w:szCs w:val="22"/>
          </w:rPr>
          <w:t>&lt;4&gt;</w:t>
        </w:r>
      </w:hyperlink>
      <w:r w:rsidR="00912D15" w:rsidRPr="002B51E4">
        <w:rPr>
          <w:sz w:val="22"/>
          <w:szCs w:val="22"/>
        </w:rPr>
        <w:t xml:space="preserve"> В целях оптимизации содержания информации в графе 1 допускается использование аббревиатур, например: основное мероприятие 1.1 – ОМ 1.1.</w:t>
      </w:r>
    </w:p>
    <w:p w:rsidR="00912D15" w:rsidRPr="002B51E4" w:rsidRDefault="00912D15" w:rsidP="00912D15">
      <w:pPr>
        <w:widowControl w:val="0"/>
        <w:autoSpaceDE w:val="0"/>
        <w:autoSpaceDN w:val="0"/>
        <w:adjustRightInd w:val="0"/>
        <w:ind w:firstLine="540"/>
        <w:jc w:val="both"/>
        <w:rPr>
          <w:sz w:val="22"/>
          <w:szCs w:val="22"/>
        </w:rPr>
      </w:pPr>
    </w:p>
    <w:p w:rsidR="00912D15" w:rsidRPr="002B51E4" w:rsidRDefault="00912D15" w:rsidP="00912D15">
      <w:pPr>
        <w:widowControl w:val="0"/>
        <w:autoSpaceDE w:val="0"/>
        <w:autoSpaceDN w:val="0"/>
        <w:adjustRightInd w:val="0"/>
        <w:jc w:val="right"/>
        <w:outlineLvl w:val="2"/>
        <w:rPr>
          <w:sz w:val="22"/>
          <w:szCs w:val="22"/>
        </w:rPr>
        <w:sectPr w:rsidR="00912D15" w:rsidRPr="002B51E4" w:rsidSect="00CB4112">
          <w:footerReference w:type="default" r:id="rId13"/>
          <w:pgSz w:w="11907" w:h="16837"/>
          <w:pgMar w:top="1134" w:right="851" w:bottom="1134" w:left="1985" w:header="0" w:footer="6" w:gutter="0"/>
          <w:cols w:space="720"/>
          <w:noEndnote/>
          <w:docGrid w:linePitch="360"/>
        </w:sectPr>
      </w:pPr>
    </w:p>
    <w:p w:rsidR="00912D15" w:rsidRPr="002B51E4" w:rsidRDefault="00912D15" w:rsidP="00912D15">
      <w:pPr>
        <w:widowControl w:val="0"/>
        <w:autoSpaceDE w:val="0"/>
        <w:autoSpaceDN w:val="0"/>
        <w:adjustRightInd w:val="0"/>
        <w:jc w:val="right"/>
        <w:outlineLvl w:val="2"/>
        <w:rPr>
          <w:sz w:val="28"/>
          <w:szCs w:val="28"/>
        </w:rPr>
      </w:pPr>
      <w:r w:rsidRPr="002B51E4">
        <w:rPr>
          <w:sz w:val="28"/>
          <w:szCs w:val="28"/>
        </w:rPr>
        <w:lastRenderedPageBreak/>
        <w:t>Таблица № 3</w:t>
      </w:r>
    </w:p>
    <w:p w:rsidR="00912D15" w:rsidRPr="002B51E4" w:rsidRDefault="00912D15" w:rsidP="00912D15">
      <w:pPr>
        <w:widowControl w:val="0"/>
        <w:shd w:val="clear" w:color="auto" w:fill="FFFFFF"/>
        <w:autoSpaceDE w:val="0"/>
        <w:autoSpaceDN w:val="0"/>
        <w:adjustRightInd w:val="0"/>
        <w:jc w:val="center"/>
        <w:rPr>
          <w:sz w:val="28"/>
          <w:szCs w:val="28"/>
        </w:rPr>
      </w:pPr>
      <w:r w:rsidRPr="002B51E4">
        <w:rPr>
          <w:sz w:val="28"/>
          <w:szCs w:val="28"/>
        </w:rPr>
        <w:t>СВЕДЕНИЯ</w:t>
      </w:r>
    </w:p>
    <w:p w:rsidR="00912D15" w:rsidRDefault="00912D15" w:rsidP="00912D15">
      <w:pPr>
        <w:widowControl w:val="0"/>
        <w:shd w:val="clear" w:color="auto" w:fill="FFFFFF"/>
        <w:autoSpaceDE w:val="0"/>
        <w:autoSpaceDN w:val="0"/>
        <w:adjustRightInd w:val="0"/>
        <w:jc w:val="center"/>
        <w:rPr>
          <w:sz w:val="28"/>
          <w:szCs w:val="28"/>
        </w:rPr>
      </w:pPr>
      <w:r w:rsidRPr="002B51E4">
        <w:rPr>
          <w:sz w:val="28"/>
          <w:szCs w:val="28"/>
        </w:rPr>
        <w:t>о достижении значений показателей (индикаторов)</w:t>
      </w:r>
    </w:p>
    <w:p w:rsidR="00912D15" w:rsidRPr="002B51E4" w:rsidRDefault="00912D15" w:rsidP="00912D15">
      <w:pPr>
        <w:widowControl w:val="0"/>
        <w:shd w:val="clear" w:color="auto" w:fill="FFFFFF"/>
        <w:autoSpaceDE w:val="0"/>
        <w:autoSpaceDN w:val="0"/>
        <w:adjustRightInd w:val="0"/>
        <w:jc w:val="center"/>
        <w:rPr>
          <w:sz w:val="22"/>
          <w:szCs w:val="22"/>
        </w:rPr>
      </w:pPr>
    </w:p>
    <w:tbl>
      <w:tblPr>
        <w:tblW w:w="14786" w:type="dxa"/>
        <w:jc w:val="center"/>
        <w:tblCellSpacing w:w="5" w:type="nil"/>
        <w:tblLayout w:type="fixed"/>
        <w:tblCellMar>
          <w:left w:w="75" w:type="dxa"/>
          <w:right w:w="75" w:type="dxa"/>
        </w:tblCellMar>
        <w:tblLook w:val="0000"/>
      </w:tblPr>
      <w:tblGrid>
        <w:gridCol w:w="739"/>
        <w:gridCol w:w="3077"/>
        <w:gridCol w:w="1418"/>
        <w:gridCol w:w="2104"/>
        <w:gridCol w:w="1550"/>
        <w:gridCol w:w="1524"/>
        <w:gridCol w:w="4374"/>
      </w:tblGrid>
      <w:tr w:rsidR="00912D15" w:rsidRPr="002B51E4" w:rsidTr="009A0C2E">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 xml:space="preserve">Номер и наименование </w:t>
            </w:r>
          </w:p>
          <w:p w:rsidR="00912D15" w:rsidRPr="002B51E4" w:rsidRDefault="00912D15" w:rsidP="009A0C2E">
            <w:pPr>
              <w:pStyle w:val="ConsPlusCell"/>
              <w:shd w:val="clear" w:color="auto" w:fill="FFFFFF"/>
              <w:jc w:val="center"/>
              <w:rPr>
                <w:rFonts w:ascii="Times New Roman" w:hAnsi="Times New Roman"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Единица</w:t>
            </w:r>
          </w:p>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 xml:space="preserve">Значения показателей (индикаторов) </w:t>
            </w:r>
            <w:r w:rsidRPr="002B51E4">
              <w:rPr>
                <w:rFonts w:ascii="Times New Roman" w:hAnsi="Times New Roman" w:cs="Times New Roman"/>
                <w:sz w:val="22"/>
                <w:szCs w:val="22"/>
              </w:rPr>
              <w:br/>
              <w:t xml:space="preserve">муниципальной программы,     </w:t>
            </w:r>
            <w:r w:rsidRPr="002B51E4">
              <w:rPr>
                <w:rFonts w:ascii="Times New Roman" w:hAnsi="Times New Roman" w:cs="Times New Roman"/>
                <w:sz w:val="22"/>
                <w:szCs w:val="22"/>
              </w:rPr>
              <w:br/>
              <w:t>подпрограммы муниципальной программы</w:t>
            </w:r>
          </w:p>
        </w:tc>
        <w:tc>
          <w:tcPr>
            <w:tcW w:w="4374"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 xml:space="preserve">Обоснование отклонений </w:t>
            </w:r>
            <w:r w:rsidRPr="002B51E4">
              <w:rPr>
                <w:rFonts w:ascii="Times New Roman" w:hAnsi="Times New Roman" w:cs="Times New Roman"/>
                <w:sz w:val="22"/>
                <w:szCs w:val="22"/>
              </w:rPr>
              <w:br/>
              <w:t xml:space="preserve"> значений показателя    </w:t>
            </w:r>
            <w:r w:rsidRPr="002B51E4">
              <w:rPr>
                <w:rFonts w:ascii="Times New Roman" w:hAnsi="Times New Roman" w:cs="Times New Roman"/>
                <w:sz w:val="22"/>
                <w:szCs w:val="22"/>
              </w:rPr>
              <w:br/>
              <w:t xml:space="preserve"> (индикатора) на конец   </w:t>
            </w:r>
            <w:r w:rsidRPr="002B51E4">
              <w:rPr>
                <w:rFonts w:ascii="Times New Roman" w:hAnsi="Times New Roman" w:cs="Times New Roman"/>
                <w:sz w:val="22"/>
                <w:szCs w:val="22"/>
              </w:rPr>
              <w:br/>
              <w:t xml:space="preserve"> отчетного года       </w:t>
            </w:r>
            <w:r w:rsidRPr="002B51E4">
              <w:rPr>
                <w:rFonts w:ascii="Times New Roman" w:hAnsi="Times New Roman" w:cs="Times New Roman"/>
                <w:sz w:val="22"/>
                <w:szCs w:val="22"/>
              </w:rPr>
              <w:br/>
              <w:t>(при наличии)</w:t>
            </w:r>
          </w:p>
        </w:tc>
      </w:tr>
      <w:tr w:rsidR="00912D15" w:rsidRPr="002B51E4" w:rsidTr="009A0C2E">
        <w:trPr>
          <w:tblCellSpacing w:w="5" w:type="nil"/>
          <w:jc w:val="center"/>
        </w:trPr>
        <w:tc>
          <w:tcPr>
            <w:tcW w:w="739"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c>
          <w:tcPr>
            <w:tcW w:w="3077"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c>
          <w:tcPr>
            <w:tcW w:w="2104" w:type="dxa"/>
            <w:vMerge w:val="restart"/>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год,</w:t>
            </w:r>
          </w:p>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 xml:space="preserve">предшествующий </w:t>
            </w:r>
            <w:r w:rsidRPr="002B51E4">
              <w:rPr>
                <w:rFonts w:ascii="Times New Roman" w:hAnsi="Times New Roman" w:cs="Times New Roman"/>
                <w:sz w:val="22"/>
                <w:szCs w:val="22"/>
              </w:rPr>
              <w:br/>
              <w:t xml:space="preserve">отчетному </w:t>
            </w:r>
            <w:hyperlink w:anchor="Par1462" w:history="1">
              <w:r w:rsidRPr="002B51E4">
                <w:rPr>
                  <w:rFonts w:ascii="Times New Roman" w:hAnsi="Times New Roman" w:cs="Times New Roman"/>
                  <w:sz w:val="22"/>
                  <w:szCs w:val="22"/>
                </w:rPr>
                <w:t>&lt;1&gt;</w:t>
              </w:r>
            </w:hyperlink>
          </w:p>
        </w:tc>
        <w:tc>
          <w:tcPr>
            <w:tcW w:w="3074" w:type="dxa"/>
            <w:gridSpan w:val="2"/>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отчетный год</w:t>
            </w:r>
          </w:p>
        </w:tc>
        <w:tc>
          <w:tcPr>
            <w:tcW w:w="4374"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r>
      <w:tr w:rsidR="00912D15" w:rsidRPr="002B51E4" w:rsidTr="009A0C2E">
        <w:trPr>
          <w:tblCellSpacing w:w="5" w:type="nil"/>
          <w:jc w:val="center"/>
        </w:trPr>
        <w:tc>
          <w:tcPr>
            <w:tcW w:w="739"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c>
          <w:tcPr>
            <w:tcW w:w="3077"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c>
          <w:tcPr>
            <w:tcW w:w="2104"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p>
        </w:tc>
        <w:tc>
          <w:tcPr>
            <w:tcW w:w="1550" w:type="dxa"/>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план</w:t>
            </w:r>
          </w:p>
        </w:tc>
        <w:tc>
          <w:tcPr>
            <w:tcW w:w="1524" w:type="dxa"/>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jc w:val="center"/>
              <w:rPr>
                <w:rFonts w:ascii="Times New Roman" w:hAnsi="Times New Roman" w:cs="Times New Roman"/>
                <w:sz w:val="22"/>
                <w:szCs w:val="22"/>
              </w:rPr>
            </w:pPr>
            <w:r w:rsidRPr="002B51E4">
              <w:rPr>
                <w:rFonts w:ascii="Times New Roman" w:hAnsi="Times New Roman" w:cs="Times New Roman"/>
                <w:sz w:val="22"/>
                <w:szCs w:val="22"/>
              </w:rPr>
              <w:t>факт</w:t>
            </w:r>
          </w:p>
        </w:tc>
        <w:tc>
          <w:tcPr>
            <w:tcW w:w="4374" w:type="dxa"/>
            <w:vMerge/>
            <w:tcBorders>
              <w:left w:val="single" w:sz="4" w:space="0" w:color="auto"/>
              <w:bottom w:val="single" w:sz="4" w:space="0" w:color="auto"/>
              <w:right w:val="single" w:sz="4" w:space="0" w:color="auto"/>
            </w:tcBorders>
          </w:tcPr>
          <w:p w:rsidR="00912D15" w:rsidRPr="002B51E4" w:rsidRDefault="00912D15" w:rsidP="009A0C2E">
            <w:pPr>
              <w:pStyle w:val="ConsPlusCell"/>
              <w:shd w:val="clear" w:color="auto" w:fill="FFFFFF"/>
              <w:rPr>
                <w:rFonts w:ascii="Times New Roman" w:hAnsi="Times New Roman" w:cs="Times New Roman"/>
                <w:sz w:val="22"/>
                <w:szCs w:val="22"/>
              </w:rPr>
            </w:pPr>
          </w:p>
        </w:tc>
      </w:tr>
    </w:tbl>
    <w:p w:rsidR="00912D15" w:rsidRPr="002B51E4" w:rsidRDefault="00912D15" w:rsidP="00912D15">
      <w:pPr>
        <w:widowControl w:val="0"/>
        <w:shd w:val="clear" w:color="auto" w:fill="FFFFFF"/>
        <w:autoSpaceDE w:val="0"/>
        <w:autoSpaceDN w:val="0"/>
        <w:adjustRightInd w:val="0"/>
        <w:ind w:firstLine="540"/>
        <w:jc w:val="both"/>
        <w:rPr>
          <w:sz w:val="2"/>
          <w:szCs w:val="2"/>
        </w:rPr>
      </w:pPr>
    </w:p>
    <w:tbl>
      <w:tblPr>
        <w:tblW w:w="14786" w:type="dxa"/>
        <w:jc w:val="center"/>
        <w:tblCellSpacing w:w="5" w:type="nil"/>
        <w:tblLayout w:type="fixed"/>
        <w:tblCellMar>
          <w:left w:w="75" w:type="dxa"/>
          <w:right w:w="75" w:type="dxa"/>
        </w:tblCellMar>
        <w:tblLook w:val="0000"/>
      </w:tblPr>
      <w:tblGrid>
        <w:gridCol w:w="739"/>
        <w:gridCol w:w="3077"/>
        <w:gridCol w:w="1418"/>
        <w:gridCol w:w="2104"/>
        <w:gridCol w:w="1550"/>
        <w:gridCol w:w="1524"/>
        <w:gridCol w:w="4374"/>
      </w:tblGrid>
      <w:tr w:rsidR="00912D15" w:rsidRPr="00F26A8C" w:rsidTr="009A0C2E">
        <w:trPr>
          <w:tblHeade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1</w:t>
            </w:r>
          </w:p>
        </w:tc>
        <w:tc>
          <w:tcPr>
            <w:tcW w:w="3077" w:type="dxa"/>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3</w:t>
            </w:r>
          </w:p>
        </w:tc>
        <w:tc>
          <w:tcPr>
            <w:tcW w:w="2104" w:type="dxa"/>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4</w:t>
            </w:r>
          </w:p>
        </w:tc>
        <w:tc>
          <w:tcPr>
            <w:tcW w:w="1550" w:type="dxa"/>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5</w:t>
            </w:r>
          </w:p>
        </w:tc>
        <w:tc>
          <w:tcPr>
            <w:tcW w:w="1524" w:type="dxa"/>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6</w:t>
            </w:r>
          </w:p>
        </w:tc>
        <w:tc>
          <w:tcPr>
            <w:tcW w:w="4374" w:type="dxa"/>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7</w:t>
            </w:r>
          </w:p>
        </w:tc>
      </w:tr>
      <w:tr w:rsidR="00912D15" w:rsidRPr="00F26A8C" w:rsidTr="009A0C2E">
        <w:trPr>
          <w:trHeight w:val="313"/>
          <w:tblCellSpacing w:w="5" w:type="nil"/>
          <w:jc w:val="center"/>
        </w:trPr>
        <w:tc>
          <w:tcPr>
            <w:tcW w:w="739" w:type="dxa"/>
            <w:tcBorders>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1.</w:t>
            </w:r>
          </w:p>
        </w:tc>
        <w:tc>
          <w:tcPr>
            <w:tcW w:w="14047" w:type="dxa"/>
            <w:gridSpan w:val="6"/>
            <w:tcBorders>
              <w:top w:val="single" w:sz="4" w:space="0" w:color="auto"/>
              <w:left w:val="single" w:sz="4" w:space="0" w:color="auto"/>
              <w:bottom w:val="single" w:sz="4" w:space="0" w:color="auto"/>
              <w:right w:val="single" w:sz="4" w:space="0" w:color="auto"/>
            </w:tcBorders>
          </w:tcPr>
          <w:p w:rsidR="00912D15" w:rsidRPr="00F26A8C" w:rsidRDefault="00912D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Муниципальная программа «Развитие культуры и туризма в городе Азове»</w:t>
            </w:r>
          </w:p>
        </w:tc>
      </w:tr>
      <w:tr w:rsidR="0064443A" w:rsidRPr="00F26A8C" w:rsidTr="00F26A8C">
        <w:trPr>
          <w:trHeight w:val="313"/>
          <w:tblCellSpacing w:w="5" w:type="nil"/>
          <w:jc w:val="center"/>
        </w:trPr>
        <w:tc>
          <w:tcPr>
            <w:tcW w:w="739" w:type="dxa"/>
            <w:tcBorders>
              <w:left w:val="single" w:sz="4" w:space="0" w:color="auto"/>
              <w:bottom w:val="single" w:sz="4" w:space="0" w:color="auto"/>
              <w:right w:val="single" w:sz="4" w:space="0" w:color="auto"/>
            </w:tcBorders>
          </w:tcPr>
          <w:p w:rsidR="0064443A" w:rsidRPr="00F26A8C" w:rsidRDefault="0064443A"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1.1.</w:t>
            </w:r>
          </w:p>
        </w:tc>
        <w:tc>
          <w:tcPr>
            <w:tcW w:w="3077" w:type="dxa"/>
            <w:tcBorders>
              <w:top w:val="single" w:sz="4" w:space="0" w:color="auto"/>
              <w:left w:val="single" w:sz="4" w:space="0" w:color="auto"/>
              <w:bottom w:val="single" w:sz="4" w:space="0" w:color="auto"/>
              <w:right w:val="single" w:sz="4" w:space="0" w:color="auto"/>
            </w:tcBorders>
          </w:tcPr>
          <w:p w:rsidR="0064443A" w:rsidRPr="00F26A8C" w:rsidRDefault="0064443A"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 доля объектов культурного наследия, находящихся в удовлетворительном состоянии, в общем количестве объектов культурного наследия муниципальной собственности</w:t>
            </w:r>
          </w:p>
          <w:p w:rsidR="0064443A" w:rsidRPr="00F26A8C" w:rsidRDefault="0064443A" w:rsidP="009A0C2E">
            <w:pPr>
              <w:pStyle w:val="ConsPlusCell"/>
              <w:shd w:val="clear" w:color="auto" w:fill="FFFFFF"/>
              <w:rPr>
                <w:rFonts w:ascii="Times New Roman" w:hAnsi="Times New Roman" w:cs="Times New Roman"/>
                <w:sz w:val="22"/>
                <w:szCs w:val="22"/>
              </w:rPr>
            </w:pPr>
          </w:p>
        </w:tc>
        <w:tc>
          <w:tcPr>
            <w:tcW w:w="1418" w:type="dxa"/>
            <w:tcBorders>
              <w:left w:val="single" w:sz="4" w:space="0" w:color="auto"/>
              <w:bottom w:val="single" w:sz="4" w:space="0" w:color="auto"/>
              <w:right w:val="single" w:sz="4" w:space="0" w:color="auto"/>
            </w:tcBorders>
          </w:tcPr>
          <w:p w:rsidR="0064443A" w:rsidRPr="00F26A8C" w:rsidRDefault="0064443A" w:rsidP="009A0C2E">
            <w:pPr>
              <w:ind w:left="-108" w:right="-96"/>
              <w:jc w:val="center"/>
              <w:rPr>
                <w:sz w:val="22"/>
                <w:szCs w:val="22"/>
              </w:rPr>
            </w:pPr>
            <w:r w:rsidRPr="00F26A8C">
              <w:rPr>
                <w:kern w:val="2"/>
                <w:sz w:val="22"/>
                <w:szCs w:val="22"/>
              </w:rPr>
              <w:t xml:space="preserve">процент   </w:t>
            </w:r>
          </w:p>
        </w:tc>
        <w:tc>
          <w:tcPr>
            <w:tcW w:w="2104" w:type="dxa"/>
            <w:tcBorders>
              <w:left w:val="single" w:sz="4" w:space="0" w:color="auto"/>
              <w:bottom w:val="single" w:sz="4" w:space="0" w:color="auto"/>
              <w:right w:val="single" w:sz="4" w:space="0" w:color="auto"/>
            </w:tcBorders>
            <w:vAlign w:val="center"/>
          </w:tcPr>
          <w:p w:rsidR="0064443A" w:rsidRPr="00F26A8C" w:rsidRDefault="0064443A" w:rsidP="00F26A8C">
            <w:pPr>
              <w:jc w:val="center"/>
              <w:rPr>
                <w:sz w:val="24"/>
                <w:szCs w:val="24"/>
              </w:rPr>
            </w:pPr>
            <w:r w:rsidRPr="00F26A8C">
              <w:rPr>
                <w:kern w:val="2"/>
                <w:sz w:val="24"/>
                <w:szCs w:val="24"/>
              </w:rPr>
              <w:t>90,0</w:t>
            </w:r>
          </w:p>
        </w:tc>
        <w:tc>
          <w:tcPr>
            <w:tcW w:w="1550" w:type="dxa"/>
            <w:tcBorders>
              <w:left w:val="single" w:sz="4" w:space="0" w:color="auto"/>
              <w:bottom w:val="single" w:sz="4" w:space="0" w:color="auto"/>
              <w:right w:val="single" w:sz="4" w:space="0" w:color="auto"/>
            </w:tcBorders>
            <w:vAlign w:val="center"/>
          </w:tcPr>
          <w:p w:rsidR="0064443A" w:rsidRPr="00F26A8C" w:rsidRDefault="0064443A" w:rsidP="00F26A8C">
            <w:pPr>
              <w:jc w:val="center"/>
              <w:rPr>
                <w:sz w:val="24"/>
                <w:szCs w:val="24"/>
              </w:rPr>
            </w:pPr>
            <w:r w:rsidRPr="00F26A8C">
              <w:rPr>
                <w:sz w:val="24"/>
                <w:szCs w:val="24"/>
              </w:rPr>
              <w:t>92</w:t>
            </w:r>
          </w:p>
        </w:tc>
        <w:tc>
          <w:tcPr>
            <w:tcW w:w="1524" w:type="dxa"/>
            <w:tcBorders>
              <w:left w:val="single" w:sz="4" w:space="0" w:color="auto"/>
              <w:bottom w:val="single" w:sz="4" w:space="0" w:color="auto"/>
              <w:right w:val="single" w:sz="4" w:space="0" w:color="auto"/>
            </w:tcBorders>
            <w:vAlign w:val="center"/>
          </w:tcPr>
          <w:p w:rsidR="0064443A" w:rsidRPr="00F26A8C" w:rsidRDefault="005847E7" w:rsidP="00F26A8C">
            <w:pPr>
              <w:jc w:val="center"/>
              <w:rPr>
                <w:sz w:val="24"/>
                <w:szCs w:val="24"/>
              </w:rPr>
            </w:pPr>
            <w:r w:rsidRPr="00F26A8C">
              <w:rPr>
                <w:sz w:val="24"/>
                <w:szCs w:val="24"/>
              </w:rPr>
              <w:t>92</w:t>
            </w:r>
          </w:p>
        </w:tc>
        <w:tc>
          <w:tcPr>
            <w:tcW w:w="4374" w:type="dxa"/>
            <w:tcBorders>
              <w:left w:val="single" w:sz="4" w:space="0" w:color="auto"/>
              <w:bottom w:val="single" w:sz="4" w:space="0" w:color="auto"/>
              <w:right w:val="single" w:sz="4" w:space="0" w:color="auto"/>
            </w:tcBorders>
            <w:vAlign w:val="center"/>
          </w:tcPr>
          <w:p w:rsidR="0064443A" w:rsidRPr="00F26A8C" w:rsidRDefault="0064443A" w:rsidP="00F26A8C">
            <w:pPr>
              <w:jc w:val="center"/>
              <w:rPr>
                <w:sz w:val="24"/>
                <w:szCs w:val="24"/>
              </w:rPr>
            </w:pPr>
          </w:p>
        </w:tc>
      </w:tr>
      <w:tr w:rsidR="0064443A" w:rsidRPr="00F26A8C" w:rsidTr="00F26A8C">
        <w:trPr>
          <w:trHeight w:val="1175"/>
          <w:tblCellSpacing w:w="5" w:type="nil"/>
          <w:jc w:val="center"/>
        </w:trPr>
        <w:tc>
          <w:tcPr>
            <w:tcW w:w="739" w:type="dxa"/>
            <w:tcBorders>
              <w:left w:val="single" w:sz="4" w:space="0" w:color="auto"/>
              <w:bottom w:val="single" w:sz="4" w:space="0" w:color="auto"/>
              <w:right w:val="single" w:sz="4" w:space="0" w:color="auto"/>
            </w:tcBorders>
          </w:tcPr>
          <w:p w:rsidR="0064443A" w:rsidRPr="00F26A8C" w:rsidRDefault="0064443A"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1.2.</w:t>
            </w:r>
          </w:p>
        </w:tc>
        <w:tc>
          <w:tcPr>
            <w:tcW w:w="3077" w:type="dxa"/>
            <w:tcBorders>
              <w:left w:val="single" w:sz="4" w:space="0" w:color="auto"/>
              <w:bottom w:val="single" w:sz="4" w:space="0" w:color="auto"/>
              <w:right w:val="single" w:sz="4" w:space="0" w:color="auto"/>
            </w:tcBorders>
          </w:tcPr>
          <w:p w:rsidR="0064443A" w:rsidRPr="00F26A8C" w:rsidRDefault="0064443A"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2. количество посещений учреждений культуры на 1000 человек населения</w:t>
            </w:r>
          </w:p>
        </w:tc>
        <w:tc>
          <w:tcPr>
            <w:tcW w:w="1418" w:type="dxa"/>
            <w:tcBorders>
              <w:left w:val="single" w:sz="4" w:space="0" w:color="auto"/>
              <w:bottom w:val="single" w:sz="4" w:space="0" w:color="auto"/>
              <w:right w:val="single" w:sz="4" w:space="0" w:color="auto"/>
            </w:tcBorders>
          </w:tcPr>
          <w:p w:rsidR="0064443A" w:rsidRPr="00F26A8C" w:rsidRDefault="0064443A" w:rsidP="009A0C2E">
            <w:pPr>
              <w:ind w:left="-108" w:right="-96"/>
              <w:jc w:val="center"/>
              <w:rPr>
                <w:kern w:val="2"/>
                <w:sz w:val="22"/>
                <w:szCs w:val="22"/>
              </w:rPr>
            </w:pPr>
            <w:r w:rsidRPr="00F26A8C">
              <w:rPr>
                <w:kern w:val="2"/>
                <w:sz w:val="22"/>
                <w:szCs w:val="22"/>
              </w:rPr>
              <w:t>человек</w:t>
            </w:r>
          </w:p>
        </w:tc>
        <w:tc>
          <w:tcPr>
            <w:tcW w:w="2104" w:type="dxa"/>
            <w:tcBorders>
              <w:left w:val="single" w:sz="4" w:space="0" w:color="auto"/>
              <w:bottom w:val="single" w:sz="4" w:space="0" w:color="auto"/>
              <w:right w:val="single" w:sz="4" w:space="0" w:color="auto"/>
            </w:tcBorders>
            <w:vAlign w:val="center"/>
          </w:tcPr>
          <w:p w:rsidR="0064443A" w:rsidRPr="00F26A8C" w:rsidRDefault="0064443A" w:rsidP="00F26A8C">
            <w:pPr>
              <w:jc w:val="center"/>
              <w:rPr>
                <w:sz w:val="24"/>
                <w:szCs w:val="24"/>
              </w:rPr>
            </w:pPr>
            <w:r w:rsidRPr="00F26A8C">
              <w:rPr>
                <w:sz w:val="24"/>
                <w:szCs w:val="24"/>
              </w:rPr>
              <w:t>4717</w:t>
            </w:r>
          </w:p>
        </w:tc>
        <w:tc>
          <w:tcPr>
            <w:tcW w:w="1550" w:type="dxa"/>
            <w:tcBorders>
              <w:left w:val="single" w:sz="4" w:space="0" w:color="auto"/>
              <w:bottom w:val="single" w:sz="4" w:space="0" w:color="auto"/>
              <w:right w:val="single" w:sz="4" w:space="0" w:color="auto"/>
            </w:tcBorders>
            <w:vAlign w:val="center"/>
          </w:tcPr>
          <w:p w:rsidR="0064443A" w:rsidRPr="00F26A8C" w:rsidRDefault="0064443A" w:rsidP="00F26A8C">
            <w:pPr>
              <w:jc w:val="center"/>
              <w:rPr>
                <w:sz w:val="24"/>
                <w:szCs w:val="24"/>
              </w:rPr>
            </w:pPr>
            <w:r w:rsidRPr="00F26A8C">
              <w:rPr>
                <w:sz w:val="24"/>
                <w:szCs w:val="24"/>
              </w:rPr>
              <w:t>12180</w:t>
            </w:r>
          </w:p>
        </w:tc>
        <w:tc>
          <w:tcPr>
            <w:tcW w:w="1524" w:type="dxa"/>
            <w:tcBorders>
              <w:left w:val="single" w:sz="4" w:space="0" w:color="auto"/>
              <w:bottom w:val="single" w:sz="4" w:space="0" w:color="auto"/>
              <w:right w:val="single" w:sz="4" w:space="0" w:color="auto"/>
            </w:tcBorders>
            <w:vAlign w:val="center"/>
          </w:tcPr>
          <w:p w:rsidR="0064443A" w:rsidRPr="00F26A8C" w:rsidRDefault="005847E7" w:rsidP="00F26A8C">
            <w:pPr>
              <w:jc w:val="center"/>
              <w:rPr>
                <w:sz w:val="24"/>
                <w:szCs w:val="24"/>
              </w:rPr>
            </w:pPr>
            <w:r w:rsidRPr="00F26A8C">
              <w:rPr>
                <w:sz w:val="24"/>
                <w:szCs w:val="24"/>
              </w:rPr>
              <w:t>14730</w:t>
            </w:r>
          </w:p>
          <w:p w:rsidR="00156EFE" w:rsidRPr="00F26A8C" w:rsidRDefault="00156EFE" w:rsidP="00F26A8C">
            <w:pPr>
              <w:jc w:val="center"/>
              <w:rPr>
                <w:sz w:val="24"/>
                <w:szCs w:val="24"/>
              </w:rPr>
            </w:pPr>
          </w:p>
        </w:tc>
        <w:tc>
          <w:tcPr>
            <w:tcW w:w="4374" w:type="dxa"/>
            <w:tcBorders>
              <w:left w:val="single" w:sz="4" w:space="0" w:color="auto"/>
              <w:bottom w:val="single" w:sz="4" w:space="0" w:color="auto"/>
              <w:right w:val="single" w:sz="4" w:space="0" w:color="auto"/>
            </w:tcBorders>
            <w:vAlign w:val="center"/>
          </w:tcPr>
          <w:p w:rsidR="0064443A" w:rsidRPr="00F26A8C" w:rsidRDefault="00261715" w:rsidP="00F26A8C">
            <w:pPr>
              <w:pStyle w:val="ConsPlusCell"/>
              <w:shd w:val="clear" w:color="auto" w:fill="FFFFFF"/>
              <w:jc w:val="center"/>
              <w:rPr>
                <w:rFonts w:ascii="Times New Roman" w:hAnsi="Times New Roman" w:cs="Times New Roman"/>
                <w:sz w:val="24"/>
                <w:szCs w:val="24"/>
              </w:rPr>
            </w:pPr>
            <w:r w:rsidRPr="00F26A8C">
              <w:rPr>
                <w:rFonts w:ascii="Times New Roman" w:hAnsi="Times New Roman" w:cs="Times New Roman"/>
                <w:sz w:val="24"/>
                <w:szCs w:val="24"/>
              </w:rPr>
              <w:t>Увеличение выполнения показателя связано с увеличением показателя по посещаемости  Стратегии Ростовской области.</w:t>
            </w:r>
          </w:p>
        </w:tc>
      </w:tr>
      <w:tr w:rsidR="0064443A"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64443A" w:rsidRPr="00F26A8C" w:rsidRDefault="0064443A"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1.3.</w:t>
            </w:r>
          </w:p>
        </w:tc>
        <w:tc>
          <w:tcPr>
            <w:tcW w:w="3077" w:type="dxa"/>
            <w:tcBorders>
              <w:left w:val="single" w:sz="4" w:space="0" w:color="auto"/>
              <w:bottom w:val="single" w:sz="4" w:space="0" w:color="auto"/>
              <w:right w:val="single" w:sz="4" w:space="0" w:color="auto"/>
            </w:tcBorders>
          </w:tcPr>
          <w:p w:rsidR="0064443A" w:rsidRPr="00F26A8C" w:rsidRDefault="0064443A"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3. прирост численности лиц, размещенных в коллективных средствах размещения                                 (к предыдущему году);</w:t>
            </w:r>
          </w:p>
        </w:tc>
        <w:tc>
          <w:tcPr>
            <w:tcW w:w="1418" w:type="dxa"/>
            <w:tcBorders>
              <w:left w:val="single" w:sz="4" w:space="0" w:color="auto"/>
              <w:bottom w:val="single" w:sz="4" w:space="0" w:color="auto"/>
              <w:right w:val="single" w:sz="4" w:space="0" w:color="auto"/>
            </w:tcBorders>
          </w:tcPr>
          <w:p w:rsidR="0064443A" w:rsidRPr="00F26A8C" w:rsidRDefault="0064443A" w:rsidP="009A0C2E">
            <w:pPr>
              <w:ind w:left="-108" w:right="-96"/>
              <w:jc w:val="center"/>
              <w:rPr>
                <w:kern w:val="2"/>
                <w:sz w:val="22"/>
                <w:szCs w:val="22"/>
              </w:rPr>
            </w:pPr>
            <w:r w:rsidRPr="00F26A8C">
              <w:rPr>
                <w:kern w:val="2"/>
                <w:sz w:val="22"/>
                <w:szCs w:val="22"/>
              </w:rPr>
              <w:t>процент</w:t>
            </w:r>
          </w:p>
          <w:p w:rsidR="0064443A" w:rsidRPr="00F26A8C" w:rsidRDefault="0064443A" w:rsidP="009A0C2E">
            <w:pPr>
              <w:widowControl w:val="0"/>
              <w:autoSpaceDE w:val="0"/>
              <w:autoSpaceDN w:val="0"/>
              <w:adjustRightInd w:val="0"/>
              <w:ind w:left="-108" w:right="-96"/>
              <w:jc w:val="center"/>
              <w:rPr>
                <w:sz w:val="22"/>
                <w:szCs w:val="22"/>
              </w:rPr>
            </w:pPr>
            <w:r w:rsidRPr="00F26A8C">
              <w:rPr>
                <w:sz w:val="22"/>
                <w:szCs w:val="22"/>
              </w:rPr>
              <w:t xml:space="preserve"> </w:t>
            </w:r>
          </w:p>
        </w:tc>
        <w:tc>
          <w:tcPr>
            <w:tcW w:w="2104" w:type="dxa"/>
            <w:tcBorders>
              <w:left w:val="single" w:sz="4" w:space="0" w:color="auto"/>
              <w:bottom w:val="single" w:sz="4" w:space="0" w:color="auto"/>
              <w:right w:val="single" w:sz="4" w:space="0" w:color="auto"/>
            </w:tcBorders>
            <w:vAlign w:val="center"/>
          </w:tcPr>
          <w:p w:rsidR="0064443A" w:rsidRPr="00F26A8C" w:rsidRDefault="00B46FAC" w:rsidP="00F26A8C">
            <w:pPr>
              <w:jc w:val="center"/>
              <w:rPr>
                <w:sz w:val="24"/>
                <w:szCs w:val="24"/>
              </w:rPr>
            </w:pPr>
            <w:r w:rsidRPr="00F26A8C">
              <w:rPr>
                <w:sz w:val="24"/>
                <w:szCs w:val="24"/>
              </w:rPr>
              <w:t>1,5</w:t>
            </w:r>
          </w:p>
        </w:tc>
        <w:tc>
          <w:tcPr>
            <w:tcW w:w="1550" w:type="dxa"/>
            <w:tcBorders>
              <w:left w:val="single" w:sz="4" w:space="0" w:color="auto"/>
              <w:bottom w:val="single" w:sz="4" w:space="0" w:color="auto"/>
              <w:right w:val="single" w:sz="4" w:space="0" w:color="auto"/>
            </w:tcBorders>
            <w:vAlign w:val="center"/>
          </w:tcPr>
          <w:p w:rsidR="0064443A" w:rsidRPr="00F26A8C" w:rsidRDefault="0064443A" w:rsidP="00F26A8C">
            <w:pPr>
              <w:jc w:val="center"/>
              <w:rPr>
                <w:sz w:val="24"/>
                <w:szCs w:val="24"/>
              </w:rPr>
            </w:pPr>
            <w:r w:rsidRPr="00F26A8C">
              <w:rPr>
                <w:sz w:val="24"/>
                <w:szCs w:val="24"/>
              </w:rPr>
              <w:t>2,6</w:t>
            </w:r>
          </w:p>
        </w:tc>
        <w:tc>
          <w:tcPr>
            <w:tcW w:w="1524" w:type="dxa"/>
            <w:tcBorders>
              <w:left w:val="single" w:sz="4" w:space="0" w:color="auto"/>
              <w:bottom w:val="single" w:sz="4" w:space="0" w:color="auto"/>
              <w:right w:val="single" w:sz="4" w:space="0" w:color="auto"/>
            </w:tcBorders>
            <w:vAlign w:val="center"/>
          </w:tcPr>
          <w:p w:rsidR="0064443A" w:rsidRPr="00F26A8C" w:rsidRDefault="00B46FAC" w:rsidP="00F26A8C">
            <w:pPr>
              <w:jc w:val="center"/>
              <w:rPr>
                <w:bCs/>
                <w:sz w:val="24"/>
                <w:szCs w:val="24"/>
              </w:rPr>
            </w:pPr>
            <w:r w:rsidRPr="00F26A8C">
              <w:rPr>
                <w:bCs/>
                <w:sz w:val="24"/>
                <w:szCs w:val="24"/>
              </w:rPr>
              <w:t>7,4</w:t>
            </w:r>
          </w:p>
        </w:tc>
        <w:tc>
          <w:tcPr>
            <w:tcW w:w="4374" w:type="dxa"/>
            <w:tcBorders>
              <w:left w:val="single" w:sz="4" w:space="0" w:color="auto"/>
              <w:bottom w:val="single" w:sz="4" w:space="0" w:color="auto"/>
              <w:right w:val="single" w:sz="4" w:space="0" w:color="auto"/>
            </w:tcBorders>
            <w:vAlign w:val="center"/>
          </w:tcPr>
          <w:p w:rsidR="0064443A" w:rsidRPr="00F26A8C" w:rsidRDefault="00B46FAC" w:rsidP="00F26A8C">
            <w:pPr>
              <w:pStyle w:val="ConsPlusCell"/>
              <w:shd w:val="clear" w:color="auto" w:fill="FFFFFF"/>
              <w:jc w:val="center"/>
              <w:rPr>
                <w:rFonts w:ascii="Times New Roman" w:hAnsi="Times New Roman" w:cs="Times New Roman"/>
                <w:sz w:val="24"/>
                <w:szCs w:val="24"/>
              </w:rPr>
            </w:pPr>
            <w:r w:rsidRPr="00F26A8C">
              <w:rPr>
                <w:rFonts w:ascii="Times New Roman" w:hAnsi="Times New Roman" w:cs="Times New Roman"/>
                <w:sz w:val="24"/>
                <w:szCs w:val="24"/>
              </w:rPr>
              <w:t>Повышение по сравнению с 2022 годом, произошло из-за стабилизации экономико-политической ситуации в стране  и увеличением популярности направления отдыха «Донской регион».</w:t>
            </w:r>
          </w:p>
        </w:tc>
      </w:tr>
      <w:tr w:rsidR="003079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30798C" w:rsidRPr="00F26A8C" w:rsidRDefault="0030798C"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1.4.</w:t>
            </w:r>
          </w:p>
        </w:tc>
        <w:tc>
          <w:tcPr>
            <w:tcW w:w="3077" w:type="dxa"/>
            <w:tcBorders>
              <w:left w:val="single" w:sz="4" w:space="0" w:color="auto"/>
              <w:bottom w:val="single" w:sz="4" w:space="0" w:color="auto"/>
              <w:right w:val="single" w:sz="4" w:space="0" w:color="auto"/>
            </w:tcBorders>
          </w:tcPr>
          <w:p w:rsidR="00A35E61" w:rsidRPr="00F26A8C" w:rsidRDefault="00A35E61" w:rsidP="00A35E61">
            <w:pPr>
              <w:ind w:left="-108" w:right="-108"/>
              <w:rPr>
                <w:sz w:val="22"/>
                <w:szCs w:val="22"/>
              </w:rPr>
            </w:pPr>
            <w:r w:rsidRPr="00F26A8C">
              <w:rPr>
                <w:kern w:val="2"/>
                <w:sz w:val="22"/>
                <w:szCs w:val="22"/>
              </w:rPr>
              <w:t>Показатель 4.</w:t>
            </w:r>
          </w:p>
          <w:p w:rsidR="0030798C" w:rsidRPr="00F26A8C" w:rsidRDefault="00A35E61" w:rsidP="00A35E61">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Число посещений культурных мероприятий (млн. ед.)</w:t>
            </w:r>
          </w:p>
        </w:tc>
        <w:tc>
          <w:tcPr>
            <w:tcW w:w="1418" w:type="dxa"/>
            <w:tcBorders>
              <w:left w:val="single" w:sz="4" w:space="0" w:color="auto"/>
              <w:bottom w:val="single" w:sz="4" w:space="0" w:color="auto"/>
              <w:right w:val="single" w:sz="4" w:space="0" w:color="auto"/>
            </w:tcBorders>
          </w:tcPr>
          <w:p w:rsidR="0030798C" w:rsidRPr="00F26A8C" w:rsidRDefault="00156EFE" w:rsidP="009A0C2E">
            <w:pPr>
              <w:ind w:left="-108" w:right="-96"/>
              <w:jc w:val="center"/>
              <w:rPr>
                <w:kern w:val="2"/>
                <w:sz w:val="22"/>
                <w:szCs w:val="22"/>
              </w:rPr>
            </w:pPr>
            <w:r w:rsidRPr="00F26A8C">
              <w:rPr>
                <w:kern w:val="2"/>
                <w:sz w:val="22"/>
                <w:szCs w:val="22"/>
              </w:rPr>
              <w:t>посещений</w:t>
            </w:r>
          </w:p>
        </w:tc>
        <w:tc>
          <w:tcPr>
            <w:tcW w:w="2104" w:type="dxa"/>
            <w:tcBorders>
              <w:left w:val="single" w:sz="4" w:space="0" w:color="auto"/>
              <w:bottom w:val="single" w:sz="4" w:space="0" w:color="auto"/>
              <w:right w:val="single" w:sz="4" w:space="0" w:color="auto"/>
            </w:tcBorders>
            <w:vAlign w:val="center"/>
          </w:tcPr>
          <w:p w:rsidR="0030798C" w:rsidRPr="00F26A8C" w:rsidRDefault="00377DB1" w:rsidP="00F26A8C">
            <w:pPr>
              <w:jc w:val="center"/>
              <w:rPr>
                <w:sz w:val="24"/>
                <w:szCs w:val="24"/>
              </w:rPr>
            </w:pPr>
            <w:r w:rsidRPr="00F26A8C">
              <w:rPr>
                <w:sz w:val="24"/>
                <w:szCs w:val="24"/>
              </w:rPr>
              <w:t>-</w:t>
            </w:r>
          </w:p>
        </w:tc>
        <w:tc>
          <w:tcPr>
            <w:tcW w:w="1550" w:type="dxa"/>
            <w:tcBorders>
              <w:left w:val="single" w:sz="4" w:space="0" w:color="auto"/>
              <w:bottom w:val="single" w:sz="4" w:space="0" w:color="auto"/>
              <w:right w:val="single" w:sz="4" w:space="0" w:color="auto"/>
            </w:tcBorders>
            <w:vAlign w:val="center"/>
          </w:tcPr>
          <w:p w:rsidR="0030798C" w:rsidRPr="00F26A8C" w:rsidRDefault="00377DB1" w:rsidP="00F26A8C">
            <w:pPr>
              <w:jc w:val="center"/>
              <w:rPr>
                <w:sz w:val="24"/>
                <w:szCs w:val="24"/>
              </w:rPr>
            </w:pPr>
            <w:r w:rsidRPr="00F26A8C">
              <w:rPr>
                <w:sz w:val="24"/>
                <w:szCs w:val="24"/>
              </w:rPr>
              <w:t>0,96</w:t>
            </w:r>
          </w:p>
        </w:tc>
        <w:tc>
          <w:tcPr>
            <w:tcW w:w="1524" w:type="dxa"/>
            <w:tcBorders>
              <w:left w:val="single" w:sz="4" w:space="0" w:color="auto"/>
              <w:bottom w:val="single" w:sz="4" w:space="0" w:color="auto"/>
              <w:right w:val="single" w:sz="4" w:space="0" w:color="auto"/>
            </w:tcBorders>
            <w:vAlign w:val="center"/>
          </w:tcPr>
          <w:p w:rsidR="0030798C" w:rsidRPr="00F26A8C" w:rsidRDefault="005847E7" w:rsidP="00F26A8C">
            <w:pPr>
              <w:jc w:val="center"/>
              <w:rPr>
                <w:bCs/>
                <w:sz w:val="24"/>
                <w:szCs w:val="24"/>
              </w:rPr>
            </w:pPr>
            <w:r w:rsidRPr="00F26A8C">
              <w:rPr>
                <w:bCs/>
                <w:sz w:val="24"/>
                <w:szCs w:val="24"/>
              </w:rPr>
              <w:t>1,19</w:t>
            </w:r>
          </w:p>
        </w:tc>
        <w:tc>
          <w:tcPr>
            <w:tcW w:w="4374" w:type="dxa"/>
            <w:tcBorders>
              <w:left w:val="single" w:sz="4" w:space="0" w:color="auto"/>
              <w:bottom w:val="single" w:sz="4" w:space="0" w:color="auto"/>
              <w:right w:val="single" w:sz="4" w:space="0" w:color="auto"/>
            </w:tcBorders>
            <w:vAlign w:val="center"/>
          </w:tcPr>
          <w:p w:rsidR="0030798C" w:rsidRPr="00F26A8C" w:rsidRDefault="0030798C" w:rsidP="00F26A8C">
            <w:pPr>
              <w:pStyle w:val="ConsPlusCell"/>
              <w:shd w:val="clear" w:color="auto" w:fill="FFFFFF"/>
              <w:jc w:val="center"/>
              <w:rPr>
                <w:rFonts w:ascii="Times New Roman" w:hAnsi="Times New Roman" w:cs="Times New Roman"/>
                <w:sz w:val="24"/>
                <w:szCs w:val="24"/>
              </w:rPr>
            </w:pPr>
          </w:p>
        </w:tc>
      </w:tr>
      <w:tr w:rsidR="0064443A"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64443A" w:rsidRPr="00F26A8C" w:rsidRDefault="0064443A"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2.</w:t>
            </w:r>
          </w:p>
        </w:tc>
        <w:tc>
          <w:tcPr>
            <w:tcW w:w="14047" w:type="dxa"/>
            <w:gridSpan w:val="6"/>
            <w:tcBorders>
              <w:left w:val="single" w:sz="4" w:space="0" w:color="auto"/>
              <w:bottom w:val="single" w:sz="4" w:space="0" w:color="auto"/>
              <w:right w:val="single" w:sz="4" w:space="0" w:color="auto"/>
            </w:tcBorders>
            <w:vAlign w:val="center"/>
          </w:tcPr>
          <w:p w:rsidR="0064443A" w:rsidRPr="00F26A8C" w:rsidRDefault="0064443A" w:rsidP="00F26A8C">
            <w:pPr>
              <w:pStyle w:val="ConsPlusCell"/>
              <w:shd w:val="clear" w:color="auto" w:fill="FFFFFF"/>
              <w:jc w:val="center"/>
              <w:rPr>
                <w:rFonts w:ascii="Times New Roman" w:hAnsi="Times New Roman" w:cs="Times New Roman"/>
                <w:sz w:val="24"/>
                <w:szCs w:val="24"/>
              </w:rPr>
            </w:pPr>
            <w:r w:rsidRPr="00F26A8C">
              <w:rPr>
                <w:rFonts w:ascii="Times New Roman" w:hAnsi="Times New Roman" w:cs="Times New Roman"/>
                <w:sz w:val="24"/>
                <w:szCs w:val="24"/>
              </w:rPr>
              <w:t xml:space="preserve">Подпрограмма 1     </w:t>
            </w:r>
            <w:r w:rsidRPr="00F26A8C">
              <w:rPr>
                <w:rFonts w:ascii="Times New Roman" w:hAnsi="Times New Roman" w:cs="Times New Roman"/>
                <w:kern w:val="2"/>
                <w:sz w:val="24"/>
                <w:szCs w:val="24"/>
              </w:rPr>
              <w:t>«Развитие культуры»</w:t>
            </w:r>
          </w:p>
        </w:tc>
      </w:tr>
      <w:tr w:rsidR="00261715"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lastRenderedPageBreak/>
              <w:t>2.1.</w:t>
            </w:r>
          </w:p>
        </w:tc>
        <w:tc>
          <w:tcPr>
            <w:tcW w:w="3077"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w:t>
            </w:r>
          </w:p>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количество экземпляров новых поступлений в библиотечные фонды общедоступных библиотек на 1 тыс. человек населения;</w:t>
            </w:r>
          </w:p>
        </w:tc>
        <w:tc>
          <w:tcPr>
            <w:tcW w:w="1418" w:type="dxa"/>
            <w:tcBorders>
              <w:left w:val="single" w:sz="4" w:space="0" w:color="auto"/>
              <w:bottom w:val="single" w:sz="4" w:space="0" w:color="auto"/>
              <w:right w:val="single" w:sz="4" w:space="0" w:color="auto"/>
            </w:tcBorders>
          </w:tcPr>
          <w:p w:rsidR="00261715" w:rsidRPr="00F26A8C" w:rsidRDefault="00261715" w:rsidP="009A0C2E">
            <w:pPr>
              <w:ind w:left="-108" w:right="-96"/>
              <w:jc w:val="center"/>
              <w:rPr>
                <w:sz w:val="22"/>
                <w:szCs w:val="22"/>
              </w:rPr>
            </w:pPr>
            <w:r w:rsidRPr="00F26A8C">
              <w:rPr>
                <w:kern w:val="2"/>
                <w:sz w:val="22"/>
                <w:szCs w:val="22"/>
              </w:rPr>
              <w:t>единиц</w:t>
            </w:r>
          </w:p>
          <w:p w:rsidR="00261715" w:rsidRPr="00F26A8C" w:rsidRDefault="00261715" w:rsidP="009A0C2E">
            <w:pPr>
              <w:ind w:left="-108" w:right="-96"/>
              <w:rPr>
                <w:sz w:val="22"/>
                <w:szCs w:val="22"/>
              </w:rPr>
            </w:pPr>
          </w:p>
        </w:tc>
        <w:tc>
          <w:tcPr>
            <w:tcW w:w="2104" w:type="dxa"/>
            <w:tcBorders>
              <w:left w:val="single" w:sz="4" w:space="0" w:color="auto"/>
              <w:bottom w:val="single" w:sz="4" w:space="0" w:color="auto"/>
              <w:right w:val="single" w:sz="4" w:space="0" w:color="auto"/>
            </w:tcBorders>
            <w:vAlign w:val="center"/>
          </w:tcPr>
          <w:p w:rsidR="00261715" w:rsidRPr="00F26A8C" w:rsidRDefault="00261715" w:rsidP="00F26A8C">
            <w:pPr>
              <w:jc w:val="center"/>
              <w:rPr>
                <w:sz w:val="24"/>
                <w:szCs w:val="24"/>
              </w:rPr>
            </w:pPr>
            <w:r w:rsidRPr="00F26A8C">
              <w:rPr>
                <w:sz w:val="24"/>
                <w:szCs w:val="24"/>
              </w:rPr>
              <w:t>53</w:t>
            </w:r>
          </w:p>
        </w:tc>
        <w:tc>
          <w:tcPr>
            <w:tcW w:w="1550" w:type="dxa"/>
            <w:tcBorders>
              <w:left w:val="single" w:sz="4" w:space="0" w:color="auto"/>
              <w:bottom w:val="single" w:sz="4" w:space="0" w:color="auto"/>
              <w:right w:val="single" w:sz="4" w:space="0" w:color="auto"/>
            </w:tcBorders>
            <w:vAlign w:val="center"/>
          </w:tcPr>
          <w:p w:rsidR="00261715" w:rsidRPr="00F26A8C" w:rsidRDefault="00261715" w:rsidP="00F26A8C">
            <w:pPr>
              <w:jc w:val="center"/>
              <w:rPr>
                <w:sz w:val="24"/>
                <w:szCs w:val="24"/>
              </w:rPr>
            </w:pPr>
            <w:r w:rsidRPr="00F26A8C">
              <w:rPr>
                <w:sz w:val="24"/>
                <w:szCs w:val="24"/>
              </w:rPr>
              <w:t>43</w:t>
            </w:r>
          </w:p>
        </w:tc>
        <w:tc>
          <w:tcPr>
            <w:tcW w:w="1524" w:type="dxa"/>
            <w:tcBorders>
              <w:left w:val="single" w:sz="4" w:space="0" w:color="auto"/>
              <w:bottom w:val="single" w:sz="4" w:space="0" w:color="auto"/>
              <w:right w:val="single" w:sz="4" w:space="0" w:color="auto"/>
            </w:tcBorders>
            <w:vAlign w:val="center"/>
          </w:tcPr>
          <w:p w:rsidR="00261715" w:rsidRPr="00F26A8C" w:rsidRDefault="00261715" w:rsidP="00F26A8C">
            <w:pPr>
              <w:jc w:val="center"/>
              <w:rPr>
                <w:bCs/>
                <w:sz w:val="24"/>
                <w:szCs w:val="24"/>
              </w:rPr>
            </w:pPr>
            <w:r w:rsidRPr="00F26A8C">
              <w:rPr>
                <w:bCs/>
                <w:sz w:val="24"/>
                <w:szCs w:val="24"/>
              </w:rPr>
              <w:t>55</w:t>
            </w:r>
          </w:p>
        </w:tc>
        <w:tc>
          <w:tcPr>
            <w:tcW w:w="4374" w:type="dxa"/>
            <w:tcBorders>
              <w:left w:val="single" w:sz="4" w:space="0" w:color="auto"/>
              <w:bottom w:val="single" w:sz="4" w:space="0" w:color="auto"/>
              <w:right w:val="single" w:sz="4" w:space="0" w:color="auto"/>
            </w:tcBorders>
            <w:vAlign w:val="center"/>
          </w:tcPr>
          <w:p w:rsidR="00261715" w:rsidRPr="00F26A8C" w:rsidRDefault="00261715" w:rsidP="00F26A8C">
            <w:pPr>
              <w:widowControl w:val="0"/>
              <w:autoSpaceDE w:val="0"/>
              <w:autoSpaceDN w:val="0"/>
              <w:adjustRightInd w:val="0"/>
              <w:jc w:val="center"/>
              <w:rPr>
                <w:sz w:val="24"/>
                <w:szCs w:val="24"/>
                <w:lang w:eastAsia="ru-RU"/>
              </w:rPr>
            </w:pPr>
            <w:r w:rsidRPr="00F26A8C">
              <w:rPr>
                <w:kern w:val="2"/>
                <w:sz w:val="24"/>
                <w:szCs w:val="24"/>
              </w:rPr>
              <w:t xml:space="preserve">Количество экземпляров новых поступлений в библиотечные фонды общедоступных библиотек на 1 тыс. человек населения </w:t>
            </w:r>
            <w:r w:rsidRPr="00F26A8C">
              <w:rPr>
                <w:sz w:val="24"/>
                <w:szCs w:val="24"/>
                <w:lang w:eastAsia="ru-RU"/>
              </w:rPr>
              <w:t>составил 55 единиц.</w:t>
            </w:r>
          </w:p>
          <w:p w:rsidR="00261715" w:rsidRPr="00F26A8C" w:rsidRDefault="00261715" w:rsidP="00F26A8C">
            <w:pPr>
              <w:widowControl w:val="0"/>
              <w:autoSpaceDE w:val="0"/>
              <w:autoSpaceDN w:val="0"/>
              <w:adjustRightInd w:val="0"/>
              <w:jc w:val="center"/>
              <w:rPr>
                <w:sz w:val="24"/>
                <w:szCs w:val="24"/>
                <w:lang w:eastAsia="ru-RU"/>
              </w:rPr>
            </w:pPr>
            <w:r w:rsidRPr="00F26A8C">
              <w:rPr>
                <w:sz w:val="24"/>
                <w:szCs w:val="24"/>
                <w:lang w:eastAsia="ru-RU"/>
              </w:rPr>
              <w:t xml:space="preserve">Из них только </w:t>
            </w:r>
            <w:r w:rsidRPr="00F26A8C">
              <w:rPr>
                <w:b/>
                <w:sz w:val="24"/>
                <w:szCs w:val="24"/>
                <w:lang w:eastAsia="ru-RU"/>
              </w:rPr>
              <w:t>39 единиц</w:t>
            </w:r>
            <w:r w:rsidRPr="00F26A8C">
              <w:rPr>
                <w:sz w:val="24"/>
                <w:szCs w:val="24"/>
                <w:lang w:eastAsia="ru-RU"/>
              </w:rPr>
              <w:t xml:space="preserve"> за счет бюджетов всех уровней.</w:t>
            </w:r>
          </w:p>
          <w:p w:rsidR="00261715" w:rsidRPr="00F26A8C" w:rsidRDefault="00261715" w:rsidP="00F26A8C">
            <w:pPr>
              <w:widowControl w:val="0"/>
              <w:autoSpaceDE w:val="0"/>
              <w:autoSpaceDN w:val="0"/>
              <w:adjustRightInd w:val="0"/>
              <w:jc w:val="center"/>
              <w:rPr>
                <w:sz w:val="24"/>
                <w:szCs w:val="24"/>
              </w:rPr>
            </w:pPr>
            <w:r w:rsidRPr="00F26A8C">
              <w:rPr>
                <w:sz w:val="24"/>
                <w:szCs w:val="24"/>
                <w:lang w:eastAsia="ru-RU"/>
              </w:rPr>
              <w:t>В целях выполнения показателя проведена работа с населением города  по пожертвованию книг в библиотеки.</w:t>
            </w:r>
          </w:p>
        </w:tc>
      </w:tr>
      <w:tr w:rsidR="00261715"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2.2.</w:t>
            </w:r>
          </w:p>
        </w:tc>
        <w:tc>
          <w:tcPr>
            <w:tcW w:w="3077"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1.2.</w:t>
            </w:r>
          </w:p>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количество документов переведенных в электронный вид и доступных пользователям в соответствии с требованиями законодательства;</w:t>
            </w:r>
          </w:p>
        </w:tc>
        <w:tc>
          <w:tcPr>
            <w:tcW w:w="1418" w:type="dxa"/>
            <w:tcBorders>
              <w:left w:val="single" w:sz="4" w:space="0" w:color="auto"/>
              <w:bottom w:val="single" w:sz="4" w:space="0" w:color="auto"/>
              <w:right w:val="single" w:sz="4" w:space="0" w:color="auto"/>
            </w:tcBorders>
          </w:tcPr>
          <w:p w:rsidR="00261715" w:rsidRPr="00F26A8C" w:rsidRDefault="00261715" w:rsidP="009A0C2E">
            <w:pPr>
              <w:ind w:left="-108" w:right="-96"/>
              <w:jc w:val="center"/>
              <w:rPr>
                <w:sz w:val="22"/>
                <w:szCs w:val="22"/>
              </w:rPr>
            </w:pPr>
            <w:r w:rsidRPr="00F26A8C">
              <w:rPr>
                <w:kern w:val="2"/>
                <w:sz w:val="22"/>
                <w:szCs w:val="22"/>
              </w:rPr>
              <w:t>единиц</w:t>
            </w:r>
          </w:p>
        </w:tc>
        <w:tc>
          <w:tcPr>
            <w:tcW w:w="2104" w:type="dxa"/>
            <w:tcBorders>
              <w:left w:val="single" w:sz="4" w:space="0" w:color="auto"/>
              <w:bottom w:val="single" w:sz="4" w:space="0" w:color="auto"/>
              <w:right w:val="single" w:sz="4" w:space="0" w:color="auto"/>
            </w:tcBorders>
            <w:vAlign w:val="center"/>
          </w:tcPr>
          <w:p w:rsidR="00261715" w:rsidRPr="00F26A8C" w:rsidRDefault="00261715" w:rsidP="00F26A8C">
            <w:pPr>
              <w:ind w:left="-105" w:right="-112"/>
              <w:jc w:val="center"/>
              <w:rPr>
                <w:sz w:val="24"/>
                <w:szCs w:val="24"/>
              </w:rPr>
            </w:pPr>
            <w:r w:rsidRPr="00F26A8C">
              <w:rPr>
                <w:sz w:val="24"/>
                <w:szCs w:val="24"/>
              </w:rPr>
              <w:t>4200</w:t>
            </w:r>
          </w:p>
        </w:tc>
        <w:tc>
          <w:tcPr>
            <w:tcW w:w="1550" w:type="dxa"/>
            <w:tcBorders>
              <w:left w:val="single" w:sz="4" w:space="0" w:color="auto"/>
              <w:bottom w:val="single" w:sz="4" w:space="0" w:color="auto"/>
              <w:right w:val="single" w:sz="4" w:space="0" w:color="auto"/>
            </w:tcBorders>
            <w:vAlign w:val="center"/>
          </w:tcPr>
          <w:p w:rsidR="00261715" w:rsidRPr="00F26A8C" w:rsidRDefault="00261715" w:rsidP="00F26A8C">
            <w:pPr>
              <w:ind w:left="-105" w:right="-112"/>
              <w:jc w:val="center"/>
              <w:rPr>
                <w:sz w:val="24"/>
                <w:szCs w:val="24"/>
              </w:rPr>
            </w:pPr>
            <w:r w:rsidRPr="00F26A8C">
              <w:rPr>
                <w:sz w:val="24"/>
                <w:szCs w:val="24"/>
              </w:rPr>
              <w:t>4500</w:t>
            </w:r>
          </w:p>
        </w:tc>
        <w:tc>
          <w:tcPr>
            <w:tcW w:w="1524" w:type="dxa"/>
            <w:tcBorders>
              <w:left w:val="single" w:sz="4" w:space="0" w:color="auto"/>
              <w:bottom w:val="single" w:sz="4" w:space="0" w:color="auto"/>
              <w:right w:val="single" w:sz="4" w:space="0" w:color="auto"/>
            </w:tcBorders>
            <w:vAlign w:val="center"/>
          </w:tcPr>
          <w:p w:rsidR="00261715" w:rsidRPr="00F26A8C" w:rsidRDefault="00261715" w:rsidP="00F26A8C">
            <w:pPr>
              <w:jc w:val="center"/>
              <w:rPr>
                <w:sz w:val="24"/>
                <w:szCs w:val="24"/>
              </w:rPr>
            </w:pPr>
            <w:r w:rsidRPr="00F26A8C">
              <w:rPr>
                <w:sz w:val="24"/>
                <w:szCs w:val="24"/>
              </w:rPr>
              <w:t>4500</w:t>
            </w:r>
          </w:p>
        </w:tc>
        <w:tc>
          <w:tcPr>
            <w:tcW w:w="4374" w:type="dxa"/>
            <w:tcBorders>
              <w:left w:val="single" w:sz="4" w:space="0" w:color="auto"/>
              <w:bottom w:val="single" w:sz="4" w:space="0" w:color="auto"/>
              <w:right w:val="single" w:sz="4" w:space="0" w:color="auto"/>
            </w:tcBorders>
            <w:vAlign w:val="center"/>
          </w:tcPr>
          <w:p w:rsidR="00261715" w:rsidRPr="00F26A8C" w:rsidRDefault="00261715" w:rsidP="00F26A8C">
            <w:pPr>
              <w:pStyle w:val="ConsPlusCell"/>
              <w:jc w:val="center"/>
              <w:rPr>
                <w:rFonts w:ascii="Times New Roman" w:hAnsi="Times New Roman" w:cs="Times New Roman"/>
                <w:sz w:val="24"/>
                <w:szCs w:val="24"/>
              </w:rPr>
            </w:pPr>
          </w:p>
        </w:tc>
      </w:tr>
      <w:tr w:rsidR="00261715"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2.3.</w:t>
            </w:r>
          </w:p>
        </w:tc>
        <w:tc>
          <w:tcPr>
            <w:tcW w:w="3077"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1.3.</w:t>
            </w:r>
          </w:p>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количество выданных документов (книги, журналы, газеты, электронные издания, аудиовизуальные материалы и другое);</w:t>
            </w:r>
          </w:p>
        </w:tc>
        <w:tc>
          <w:tcPr>
            <w:tcW w:w="1418" w:type="dxa"/>
            <w:tcBorders>
              <w:left w:val="single" w:sz="4" w:space="0" w:color="auto"/>
              <w:bottom w:val="single" w:sz="4" w:space="0" w:color="auto"/>
              <w:right w:val="single" w:sz="4" w:space="0" w:color="auto"/>
            </w:tcBorders>
          </w:tcPr>
          <w:p w:rsidR="00261715" w:rsidRPr="00F26A8C" w:rsidRDefault="00261715" w:rsidP="009A0C2E">
            <w:pPr>
              <w:ind w:left="-108" w:right="-96"/>
              <w:jc w:val="center"/>
              <w:rPr>
                <w:sz w:val="22"/>
                <w:szCs w:val="22"/>
              </w:rPr>
            </w:pPr>
            <w:r w:rsidRPr="00F26A8C">
              <w:rPr>
                <w:kern w:val="2"/>
                <w:sz w:val="22"/>
                <w:szCs w:val="22"/>
              </w:rPr>
              <w:t>единиц</w:t>
            </w:r>
          </w:p>
        </w:tc>
        <w:tc>
          <w:tcPr>
            <w:tcW w:w="2104" w:type="dxa"/>
            <w:tcBorders>
              <w:left w:val="single" w:sz="4" w:space="0" w:color="auto"/>
              <w:bottom w:val="single" w:sz="4" w:space="0" w:color="auto"/>
              <w:right w:val="single" w:sz="4" w:space="0" w:color="auto"/>
            </w:tcBorders>
            <w:vAlign w:val="center"/>
          </w:tcPr>
          <w:p w:rsidR="00261715" w:rsidRPr="00F26A8C" w:rsidRDefault="00261715" w:rsidP="00F26A8C">
            <w:pPr>
              <w:tabs>
                <w:tab w:val="left" w:pos="9781"/>
              </w:tabs>
              <w:spacing w:line="264" w:lineRule="auto"/>
              <w:ind w:left="-108" w:right="-109"/>
              <w:jc w:val="center"/>
              <w:rPr>
                <w:sz w:val="24"/>
                <w:szCs w:val="24"/>
              </w:rPr>
            </w:pPr>
            <w:r w:rsidRPr="00F26A8C">
              <w:rPr>
                <w:sz w:val="24"/>
                <w:szCs w:val="24"/>
              </w:rPr>
              <w:t>770400</w:t>
            </w:r>
          </w:p>
        </w:tc>
        <w:tc>
          <w:tcPr>
            <w:tcW w:w="1550" w:type="dxa"/>
            <w:tcBorders>
              <w:left w:val="single" w:sz="4" w:space="0" w:color="auto"/>
              <w:bottom w:val="single" w:sz="4" w:space="0" w:color="auto"/>
              <w:right w:val="single" w:sz="4" w:space="0" w:color="auto"/>
            </w:tcBorders>
            <w:vAlign w:val="center"/>
          </w:tcPr>
          <w:p w:rsidR="00261715" w:rsidRPr="00F26A8C" w:rsidRDefault="00261715" w:rsidP="00F26A8C">
            <w:pPr>
              <w:tabs>
                <w:tab w:val="left" w:pos="9781"/>
              </w:tabs>
              <w:spacing w:line="264" w:lineRule="auto"/>
              <w:ind w:left="-108" w:right="-109"/>
              <w:jc w:val="center"/>
              <w:rPr>
                <w:sz w:val="24"/>
                <w:szCs w:val="24"/>
              </w:rPr>
            </w:pPr>
            <w:r w:rsidRPr="00F26A8C">
              <w:rPr>
                <w:sz w:val="24"/>
                <w:szCs w:val="24"/>
              </w:rPr>
              <w:t>770500</w:t>
            </w:r>
          </w:p>
        </w:tc>
        <w:tc>
          <w:tcPr>
            <w:tcW w:w="1524" w:type="dxa"/>
            <w:tcBorders>
              <w:left w:val="single" w:sz="4" w:space="0" w:color="auto"/>
              <w:bottom w:val="single" w:sz="4" w:space="0" w:color="auto"/>
              <w:right w:val="single" w:sz="4" w:space="0" w:color="auto"/>
            </w:tcBorders>
            <w:vAlign w:val="center"/>
          </w:tcPr>
          <w:p w:rsidR="00261715" w:rsidRPr="00F26A8C" w:rsidRDefault="00261715" w:rsidP="00F26A8C">
            <w:pPr>
              <w:jc w:val="center"/>
              <w:rPr>
                <w:sz w:val="24"/>
                <w:szCs w:val="24"/>
              </w:rPr>
            </w:pPr>
            <w:r w:rsidRPr="00F26A8C">
              <w:rPr>
                <w:sz w:val="24"/>
                <w:szCs w:val="24"/>
              </w:rPr>
              <w:t>789224</w:t>
            </w:r>
          </w:p>
        </w:tc>
        <w:tc>
          <w:tcPr>
            <w:tcW w:w="4374" w:type="dxa"/>
            <w:tcBorders>
              <w:left w:val="single" w:sz="4" w:space="0" w:color="auto"/>
              <w:bottom w:val="single" w:sz="4" w:space="0" w:color="auto"/>
              <w:right w:val="single" w:sz="4" w:space="0" w:color="auto"/>
            </w:tcBorders>
            <w:vAlign w:val="center"/>
          </w:tcPr>
          <w:p w:rsidR="00261715" w:rsidRPr="00F26A8C" w:rsidRDefault="00261715" w:rsidP="00F26A8C">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Показатель увеличен за счет активной выставочной работы с новыми поступлениями литературы</w:t>
            </w:r>
          </w:p>
        </w:tc>
      </w:tr>
      <w:tr w:rsidR="00261715"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2.4.</w:t>
            </w:r>
          </w:p>
        </w:tc>
        <w:tc>
          <w:tcPr>
            <w:tcW w:w="3077"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1.4.</w:t>
            </w:r>
          </w:p>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количество посещений библиотек</w:t>
            </w:r>
          </w:p>
        </w:tc>
        <w:tc>
          <w:tcPr>
            <w:tcW w:w="1418" w:type="dxa"/>
            <w:tcBorders>
              <w:left w:val="single" w:sz="4" w:space="0" w:color="auto"/>
              <w:bottom w:val="single" w:sz="4" w:space="0" w:color="auto"/>
              <w:right w:val="single" w:sz="4" w:space="0" w:color="auto"/>
            </w:tcBorders>
          </w:tcPr>
          <w:p w:rsidR="00261715" w:rsidRPr="00F26A8C" w:rsidRDefault="00261715" w:rsidP="009A0C2E">
            <w:pPr>
              <w:ind w:left="-108" w:right="-96"/>
              <w:jc w:val="center"/>
              <w:rPr>
                <w:sz w:val="22"/>
                <w:szCs w:val="22"/>
              </w:rPr>
            </w:pPr>
            <w:r w:rsidRPr="00F26A8C">
              <w:rPr>
                <w:sz w:val="22"/>
                <w:szCs w:val="22"/>
              </w:rPr>
              <w:t>посещений</w:t>
            </w:r>
          </w:p>
        </w:tc>
        <w:tc>
          <w:tcPr>
            <w:tcW w:w="2104" w:type="dxa"/>
            <w:tcBorders>
              <w:left w:val="single" w:sz="4" w:space="0" w:color="auto"/>
              <w:bottom w:val="single" w:sz="4" w:space="0" w:color="auto"/>
              <w:right w:val="single" w:sz="4" w:space="0" w:color="auto"/>
            </w:tcBorders>
            <w:vAlign w:val="center"/>
          </w:tcPr>
          <w:p w:rsidR="00261715" w:rsidRPr="00F26A8C" w:rsidRDefault="00261715" w:rsidP="00F26A8C">
            <w:pPr>
              <w:ind w:left="-108" w:right="-109"/>
              <w:jc w:val="center"/>
              <w:rPr>
                <w:sz w:val="24"/>
                <w:szCs w:val="24"/>
              </w:rPr>
            </w:pPr>
            <w:r w:rsidRPr="00F26A8C">
              <w:rPr>
                <w:sz w:val="24"/>
                <w:szCs w:val="24"/>
              </w:rPr>
              <w:t>320200</w:t>
            </w:r>
          </w:p>
        </w:tc>
        <w:tc>
          <w:tcPr>
            <w:tcW w:w="1550" w:type="dxa"/>
            <w:tcBorders>
              <w:left w:val="single" w:sz="4" w:space="0" w:color="auto"/>
              <w:bottom w:val="single" w:sz="4" w:space="0" w:color="auto"/>
              <w:right w:val="single" w:sz="4" w:space="0" w:color="auto"/>
            </w:tcBorders>
            <w:vAlign w:val="center"/>
          </w:tcPr>
          <w:p w:rsidR="00261715" w:rsidRPr="00F26A8C" w:rsidRDefault="00261715" w:rsidP="00F26A8C">
            <w:pPr>
              <w:ind w:left="-108" w:right="-109"/>
              <w:jc w:val="center"/>
              <w:rPr>
                <w:sz w:val="24"/>
                <w:szCs w:val="24"/>
              </w:rPr>
            </w:pPr>
            <w:r w:rsidRPr="00F26A8C">
              <w:rPr>
                <w:sz w:val="24"/>
                <w:szCs w:val="24"/>
              </w:rPr>
              <w:t>598120</w:t>
            </w:r>
          </w:p>
        </w:tc>
        <w:tc>
          <w:tcPr>
            <w:tcW w:w="1524" w:type="dxa"/>
            <w:tcBorders>
              <w:left w:val="single" w:sz="4" w:space="0" w:color="auto"/>
              <w:bottom w:val="single" w:sz="4" w:space="0" w:color="auto"/>
              <w:right w:val="single" w:sz="4" w:space="0" w:color="auto"/>
            </w:tcBorders>
            <w:vAlign w:val="center"/>
          </w:tcPr>
          <w:p w:rsidR="00261715" w:rsidRPr="00F26A8C" w:rsidRDefault="00261715" w:rsidP="00F26A8C">
            <w:pPr>
              <w:jc w:val="center"/>
              <w:rPr>
                <w:sz w:val="24"/>
                <w:szCs w:val="24"/>
              </w:rPr>
            </w:pPr>
            <w:r w:rsidRPr="00F26A8C">
              <w:rPr>
                <w:sz w:val="24"/>
                <w:szCs w:val="24"/>
              </w:rPr>
              <w:t>788981</w:t>
            </w:r>
          </w:p>
        </w:tc>
        <w:tc>
          <w:tcPr>
            <w:tcW w:w="4374" w:type="dxa"/>
            <w:tcBorders>
              <w:left w:val="single" w:sz="4" w:space="0" w:color="auto"/>
              <w:bottom w:val="single" w:sz="4" w:space="0" w:color="auto"/>
              <w:right w:val="single" w:sz="4" w:space="0" w:color="auto"/>
            </w:tcBorders>
            <w:vAlign w:val="center"/>
          </w:tcPr>
          <w:p w:rsidR="00261715" w:rsidRPr="00F26A8C" w:rsidRDefault="00261715" w:rsidP="00F26A8C">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Показатель увеличен за счет активного посещения удаленными пользователями двух сайтов библиотек </w:t>
            </w:r>
            <w:hyperlink r:id="rId14" w:history="1">
              <w:r w:rsidRPr="00F26A8C">
                <w:rPr>
                  <w:rStyle w:val="af4"/>
                  <w:rFonts w:ascii="Times New Roman" w:hAnsi="Times New Roman" w:cs="Times New Roman"/>
                  <w:color w:val="auto"/>
                  <w:sz w:val="24"/>
                  <w:szCs w:val="24"/>
                </w:rPr>
                <w:t>http://www.azovlib.ru/</w:t>
              </w:r>
            </w:hyperlink>
          </w:p>
          <w:p w:rsidR="00261715" w:rsidRPr="00F26A8C" w:rsidRDefault="00261715" w:rsidP="00F26A8C">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и </w:t>
            </w:r>
            <w:hyperlink r:id="rId15" w:history="1">
              <w:r w:rsidRPr="00F26A8C">
                <w:rPr>
                  <w:rStyle w:val="af4"/>
                  <w:rFonts w:ascii="Times New Roman" w:hAnsi="Times New Roman" w:cs="Times New Roman"/>
                  <w:color w:val="auto"/>
                  <w:sz w:val="24"/>
                  <w:szCs w:val="24"/>
                </w:rPr>
                <w:t>http://kids.azovlib.ru/</w:t>
              </w:r>
            </w:hyperlink>
          </w:p>
          <w:p w:rsidR="00261715" w:rsidRPr="00F26A8C" w:rsidRDefault="00261715" w:rsidP="00F26A8C">
            <w:pPr>
              <w:pStyle w:val="ConsPlusCell"/>
              <w:jc w:val="center"/>
              <w:rPr>
                <w:rFonts w:ascii="Times New Roman" w:hAnsi="Times New Roman" w:cs="Times New Roman"/>
                <w:sz w:val="24"/>
                <w:szCs w:val="24"/>
              </w:rPr>
            </w:pPr>
          </w:p>
        </w:tc>
      </w:tr>
      <w:tr w:rsidR="00261715"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2.5.</w:t>
            </w:r>
          </w:p>
        </w:tc>
        <w:tc>
          <w:tcPr>
            <w:tcW w:w="3077" w:type="dxa"/>
            <w:tcBorders>
              <w:left w:val="single" w:sz="4" w:space="0" w:color="auto"/>
              <w:bottom w:val="single" w:sz="4" w:space="0" w:color="auto"/>
              <w:right w:val="single" w:sz="4" w:space="0" w:color="auto"/>
            </w:tcBorders>
          </w:tcPr>
          <w:p w:rsidR="00261715" w:rsidRPr="00F26A8C" w:rsidRDefault="00261715"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1.5.</w:t>
            </w:r>
          </w:p>
          <w:p w:rsidR="00261715" w:rsidRPr="00F26A8C" w:rsidRDefault="00261715" w:rsidP="00261715">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количество обращений удаленных пользователей  библиотек</w:t>
            </w:r>
          </w:p>
        </w:tc>
        <w:tc>
          <w:tcPr>
            <w:tcW w:w="1418" w:type="dxa"/>
            <w:tcBorders>
              <w:left w:val="single" w:sz="4" w:space="0" w:color="auto"/>
              <w:bottom w:val="single" w:sz="4" w:space="0" w:color="auto"/>
              <w:right w:val="single" w:sz="4" w:space="0" w:color="auto"/>
            </w:tcBorders>
          </w:tcPr>
          <w:p w:rsidR="00261715" w:rsidRPr="00F26A8C" w:rsidRDefault="00261715" w:rsidP="009A0C2E">
            <w:pPr>
              <w:ind w:left="-108" w:right="-96"/>
              <w:jc w:val="center"/>
              <w:rPr>
                <w:kern w:val="2"/>
                <w:sz w:val="22"/>
                <w:szCs w:val="22"/>
              </w:rPr>
            </w:pPr>
            <w:r w:rsidRPr="00F26A8C">
              <w:rPr>
                <w:kern w:val="2"/>
                <w:sz w:val="22"/>
                <w:szCs w:val="22"/>
              </w:rPr>
              <w:t>единиц</w:t>
            </w:r>
          </w:p>
        </w:tc>
        <w:tc>
          <w:tcPr>
            <w:tcW w:w="2104" w:type="dxa"/>
            <w:tcBorders>
              <w:left w:val="single" w:sz="4" w:space="0" w:color="auto"/>
              <w:bottom w:val="single" w:sz="4" w:space="0" w:color="auto"/>
              <w:right w:val="single" w:sz="4" w:space="0" w:color="auto"/>
            </w:tcBorders>
            <w:vAlign w:val="center"/>
          </w:tcPr>
          <w:p w:rsidR="00261715" w:rsidRPr="00F26A8C" w:rsidRDefault="00261715" w:rsidP="00F26A8C">
            <w:pPr>
              <w:ind w:left="-108" w:right="-109"/>
              <w:jc w:val="center"/>
              <w:rPr>
                <w:sz w:val="24"/>
                <w:szCs w:val="24"/>
              </w:rPr>
            </w:pPr>
            <w:r w:rsidRPr="00F26A8C">
              <w:rPr>
                <w:sz w:val="24"/>
                <w:szCs w:val="24"/>
              </w:rPr>
              <w:t>92500</w:t>
            </w:r>
          </w:p>
        </w:tc>
        <w:tc>
          <w:tcPr>
            <w:tcW w:w="1550" w:type="dxa"/>
            <w:tcBorders>
              <w:left w:val="single" w:sz="4" w:space="0" w:color="auto"/>
              <w:bottom w:val="single" w:sz="4" w:space="0" w:color="auto"/>
              <w:right w:val="single" w:sz="4" w:space="0" w:color="auto"/>
            </w:tcBorders>
            <w:vAlign w:val="center"/>
          </w:tcPr>
          <w:p w:rsidR="00261715" w:rsidRPr="00F26A8C" w:rsidRDefault="00261715" w:rsidP="00F26A8C">
            <w:pPr>
              <w:ind w:left="-108" w:right="-109"/>
              <w:jc w:val="center"/>
              <w:rPr>
                <w:sz w:val="24"/>
                <w:szCs w:val="24"/>
              </w:rPr>
            </w:pPr>
            <w:r w:rsidRPr="00F26A8C">
              <w:rPr>
                <w:sz w:val="24"/>
                <w:szCs w:val="24"/>
              </w:rPr>
              <w:t>332289</w:t>
            </w:r>
          </w:p>
        </w:tc>
        <w:tc>
          <w:tcPr>
            <w:tcW w:w="1524" w:type="dxa"/>
            <w:tcBorders>
              <w:left w:val="single" w:sz="4" w:space="0" w:color="auto"/>
              <w:bottom w:val="single" w:sz="4" w:space="0" w:color="auto"/>
              <w:right w:val="single" w:sz="4" w:space="0" w:color="auto"/>
            </w:tcBorders>
            <w:vAlign w:val="center"/>
          </w:tcPr>
          <w:p w:rsidR="00261715" w:rsidRPr="00F26A8C" w:rsidRDefault="00261715" w:rsidP="00F26A8C">
            <w:pPr>
              <w:jc w:val="center"/>
              <w:rPr>
                <w:sz w:val="24"/>
                <w:szCs w:val="24"/>
              </w:rPr>
            </w:pPr>
            <w:r w:rsidRPr="00F26A8C">
              <w:rPr>
                <w:sz w:val="24"/>
                <w:szCs w:val="24"/>
              </w:rPr>
              <w:t>523640</w:t>
            </w:r>
          </w:p>
        </w:tc>
        <w:tc>
          <w:tcPr>
            <w:tcW w:w="4374" w:type="dxa"/>
            <w:tcBorders>
              <w:left w:val="single" w:sz="4" w:space="0" w:color="auto"/>
              <w:bottom w:val="single" w:sz="4" w:space="0" w:color="auto"/>
              <w:right w:val="single" w:sz="4" w:space="0" w:color="auto"/>
            </w:tcBorders>
            <w:vAlign w:val="center"/>
          </w:tcPr>
          <w:p w:rsidR="00261715" w:rsidRPr="00F26A8C" w:rsidRDefault="00261715" w:rsidP="00F26A8C">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Показатель увеличен за счет активного посещения удаленными пользователями двух сайтов библиотек </w:t>
            </w:r>
            <w:hyperlink r:id="rId16" w:history="1">
              <w:r w:rsidRPr="00F26A8C">
                <w:rPr>
                  <w:rStyle w:val="af4"/>
                  <w:rFonts w:ascii="Times New Roman" w:hAnsi="Times New Roman" w:cs="Times New Roman"/>
                  <w:color w:val="auto"/>
                  <w:sz w:val="24"/>
                  <w:szCs w:val="24"/>
                </w:rPr>
                <w:t>http://www.azovlib.ru/</w:t>
              </w:r>
            </w:hyperlink>
          </w:p>
          <w:p w:rsidR="00261715" w:rsidRPr="00F26A8C" w:rsidRDefault="00261715" w:rsidP="00F26A8C">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и </w:t>
            </w:r>
            <w:hyperlink r:id="rId17" w:history="1">
              <w:r w:rsidRPr="00F26A8C">
                <w:rPr>
                  <w:rStyle w:val="af4"/>
                  <w:rFonts w:ascii="Times New Roman" w:hAnsi="Times New Roman" w:cs="Times New Roman"/>
                  <w:color w:val="auto"/>
                  <w:sz w:val="24"/>
                  <w:szCs w:val="24"/>
                </w:rPr>
                <w:t>http://kids.azovlib.ru/</w:t>
              </w:r>
            </w:hyperlink>
          </w:p>
          <w:p w:rsidR="00261715" w:rsidRPr="00F26A8C" w:rsidRDefault="00261715" w:rsidP="00F26A8C">
            <w:pPr>
              <w:pStyle w:val="ConsPlusCell"/>
              <w:shd w:val="clear" w:color="auto" w:fill="FFFFFF"/>
              <w:jc w:val="center"/>
              <w:rPr>
                <w:rFonts w:ascii="Times New Roman" w:hAnsi="Times New Roman" w:cs="Times New Roman"/>
                <w:sz w:val="24"/>
                <w:szCs w:val="24"/>
              </w:rPr>
            </w:pPr>
          </w:p>
        </w:tc>
      </w:tr>
      <w:tr w:rsidR="004D0F2D"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4D0F2D" w:rsidRPr="00F26A8C" w:rsidRDefault="004D0F2D"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lastRenderedPageBreak/>
              <w:t>2.6.</w:t>
            </w:r>
          </w:p>
        </w:tc>
        <w:tc>
          <w:tcPr>
            <w:tcW w:w="3077" w:type="dxa"/>
            <w:tcBorders>
              <w:left w:val="single" w:sz="4" w:space="0" w:color="auto"/>
              <w:bottom w:val="single" w:sz="4" w:space="0" w:color="auto"/>
              <w:right w:val="single" w:sz="4" w:space="0" w:color="auto"/>
            </w:tcBorders>
          </w:tcPr>
          <w:p w:rsidR="004D0F2D" w:rsidRPr="00F26A8C" w:rsidRDefault="004D0F2D"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sz w:val="24"/>
                <w:szCs w:val="24"/>
              </w:rPr>
              <w:t>Показатель (индикатор) 1.6.</w:t>
            </w:r>
          </w:p>
          <w:p w:rsidR="004D0F2D" w:rsidRPr="00F26A8C" w:rsidRDefault="004D0F2D"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sz w:val="24"/>
                <w:szCs w:val="24"/>
              </w:rPr>
              <w:t>количество</w:t>
            </w:r>
            <w:r w:rsidRPr="00F26A8C">
              <w:rPr>
                <w:rFonts w:ascii="Times New Roman" w:hAnsi="Times New Roman" w:cs="Times New Roman"/>
                <w:kern w:val="2"/>
                <w:sz w:val="24"/>
                <w:szCs w:val="24"/>
              </w:rPr>
              <w:t xml:space="preserve"> культурно-просветительных мероприятий библиотек  </w:t>
            </w:r>
          </w:p>
        </w:tc>
        <w:tc>
          <w:tcPr>
            <w:tcW w:w="1418" w:type="dxa"/>
            <w:tcBorders>
              <w:left w:val="single" w:sz="4" w:space="0" w:color="auto"/>
              <w:bottom w:val="single" w:sz="4" w:space="0" w:color="auto"/>
              <w:right w:val="single" w:sz="4" w:space="0" w:color="auto"/>
            </w:tcBorders>
          </w:tcPr>
          <w:p w:rsidR="004D0F2D" w:rsidRPr="00F26A8C" w:rsidRDefault="004D0F2D" w:rsidP="009A0C2E">
            <w:pPr>
              <w:ind w:left="-108" w:right="-96"/>
              <w:jc w:val="center"/>
              <w:rPr>
                <w:sz w:val="24"/>
                <w:szCs w:val="24"/>
              </w:rPr>
            </w:pPr>
            <w:r w:rsidRPr="00F26A8C">
              <w:rPr>
                <w:kern w:val="2"/>
                <w:sz w:val="24"/>
                <w:szCs w:val="24"/>
              </w:rPr>
              <w:t>единиц</w:t>
            </w:r>
          </w:p>
        </w:tc>
        <w:tc>
          <w:tcPr>
            <w:tcW w:w="2104" w:type="dxa"/>
            <w:tcBorders>
              <w:left w:val="single" w:sz="4" w:space="0" w:color="auto"/>
              <w:bottom w:val="single" w:sz="4" w:space="0" w:color="auto"/>
              <w:right w:val="single" w:sz="4" w:space="0" w:color="auto"/>
            </w:tcBorders>
            <w:vAlign w:val="center"/>
          </w:tcPr>
          <w:p w:rsidR="004D0F2D" w:rsidRPr="00F26A8C" w:rsidRDefault="004D0F2D" w:rsidP="00F26A8C">
            <w:pPr>
              <w:ind w:left="-108" w:right="-109"/>
              <w:jc w:val="center"/>
              <w:rPr>
                <w:sz w:val="24"/>
                <w:szCs w:val="24"/>
              </w:rPr>
            </w:pPr>
            <w:r w:rsidRPr="00F26A8C">
              <w:rPr>
                <w:sz w:val="24"/>
                <w:szCs w:val="24"/>
              </w:rPr>
              <w:t>1350</w:t>
            </w:r>
          </w:p>
        </w:tc>
        <w:tc>
          <w:tcPr>
            <w:tcW w:w="1550" w:type="dxa"/>
            <w:tcBorders>
              <w:left w:val="single" w:sz="4" w:space="0" w:color="auto"/>
              <w:bottom w:val="single" w:sz="4" w:space="0" w:color="auto"/>
              <w:right w:val="single" w:sz="4" w:space="0" w:color="auto"/>
            </w:tcBorders>
            <w:vAlign w:val="center"/>
          </w:tcPr>
          <w:p w:rsidR="004D0F2D" w:rsidRPr="00F26A8C" w:rsidRDefault="004D0F2D" w:rsidP="00F26A8C">
            <w:pPr>
              <w:ind w:left="-108" w:right="-109"/>
              <w:jc w:val="center"/>
              <w:rPr>
                <w:sz w:val="24"/>
                <w:szCs w:val="24"/>
              </w:rPr>
            </w:pPr>
            <w:r w:rsidRPr="00F26A8C">
              <w:rPr>
                <w:sz w:val="24"/>
                <w:szCs w:val="24"/>
              </w:rPr>
              <w:t>1420</w:t>
            </w:r>
          </w:p>
        </w:tc>
        <w:tc>
          <w:tcPr>
            <w:tcW w:w="1524" w:type="dxa"/>
            <w:tcBorders>
              <w:left w:val="single" w:sz="4" w:space="0" w:color="auto"/>
              <w:bottom w:val="single" w:sz="4" w:space="0" w:color="auto"/>
              <w:right w:val="single" w:sz="4" w:space="0" w:color="auto"/>
            </w:tcBorders>
            <w:vAlign w:val="center"/>
          </w:tcPr>
          <w:p w:rsidR="004D0F2D" w:rsidRPr="00F26A8C" w:rsidRDefault="004D0F2D" w:rsidP="00F26A8C">
            <w:pPr>
              <w:jc w:val="center"/>
              <w:rPr>
                <w:sz w:val="24"/>
                <w:szCs w:val="24"/>
              </w:rPr>
            </w:pPr>
            <w:r w:rsidRPr="00F26A8C">
              <w:rPr>
                <w:sz w:val="24"/>
                <w:szCs w:val="24"/>
              </w:rPr>
              <w:t>1904</w:t>
            </w:r>
          </w:p>
        </w:tc>
        <w:tc>
          <w:tcPr>
            <w:tcW w:w="4374" w:type="dxa"/>
            <w:tcBorders>
              <w:left w:val="single" w:sz="4" w:space="0" w:color="auto"/>
              <w:bottom w:val="single" w:sz="4" w:space="0" w:color="auto"/>
              <w:right w:val="single" w:sz="4" w:space="0" w:color="auto"/>
            </w:tcBorders>
            <w:vAlign w:val="center"/>
          </w:tcPr>
          <w:p w:rsidR="004D0F2D" w:rsidRPr="00F26A8C" w:rsidRDefault="004D0F2D" w:rsidP="00F26A8C">
            <w:pPr>
              <w:widowControl w:val="0"/>
              <w:autoSpaceDE w:val="0"/>
              <w:autoSpaceDN w:val="0"/>
              <w:adjustRightInd w:val="0"/>
              <w:jc w:val="center"/>
              <w:rPr>
                <w:sz w:val="24"/>
                <w:szCs w:val="24"/>
              </w:rPr>
            </w:pPr>
            <w:r w:rsidRPr="00F26A8C">
              <w:rPr>
                <w:sz w:val="24"/>
                <w:szCs w:val="24"/>
              </w:rPr>
              <w:t>Показатель увеличен за счет активной выставочной работы библиотек.</w:t>
            </w:r>
          </w:p>
        </w:tc>
      </w:tr>
      <w:tr w:rsidR="005847E7"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5847E7" w:rsidRPr="00F26A8C" w:rsidRDefault="005847E7" w:rsidP="00AF575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2.7.</w:t>
            </w:r>
          </w:p>
        </w:tc>
        <w:tc>
          <w:tcPr>
            <w:tcW w:w="3077" w:type="dxa"/>
            <w:tcBorders>
              <w:left w:val="single" w:sz="4" w:space="0" w:color="auto"/>
              <w:bottom w:val="single" w:sz="4" w:space="0" w:color="auto"/>
              <w:right w:val="single" w:sz="4" w:space="0" w:color="auto"/>
            </w:tcBorders>
          </w:tcPr>
          <w:p w:rsidR="005847E7" w:rsidRPr="00F26A8C" w:rsidRDefault="005847E7" w:rsidP="00AF575E">
            <w:pPr>
              <w:pStyle w:val="ConsPlusCell"/>
              <w:shd w:val="clear" w:color="auto" w:fill="FFFFFF"/>
              <w:rPr>
                <w:rFonts w:ascii="Times New Roman" w:hAnsi="Times New Roman" w:cs="Times New Roman"/>
                <w:sz w:val="24"/>
                <w:szCs w:val="24"/>
              </w:rPr>
            </w:pPr>
            <w:r w:rsidRPr="00F26A8C">
              <w:rPr>
                <w:rFonts w:ascii="Times New Roman" w:hAnsi="Times New Roman" w:cs="Times New Roman"/>
                <w:sz w:val="24"/>
                <w:szCs w:val="24"/>
              </w:rPr>
              <w:t>Показатель (индикатор) 1.7.</w:t>
            </w:r>
          </w:p>
          <w:p w:rsidR="005847E7" w:rsidRPr="00F26A8C" w:rsidRDefault="005847E7" w:rsidP="00AF575E">
            <w:pPr>
              <w:pStyle w:val="ConsPlusCell"/>
              <w:shd w:val="clear" w:color="auto" w:fill="FFFFFF"/>
              <w:rPr>
                <w:rFonts w:ascii="Times New Roman" w:hAnsi="Times New Roman" w:cs="Times New Roman"/>
                <w:kern w:val="2"/>
                <w:sz w:val="24"/>
                <w:szCs w:val="24"/>
              </w:rPr>
            </w:pPr>
            <w:r w:rsidRPr="00F26A8C">
              <w:rPr>
                <w:rFonts w:ascii="Times New Roman" w:hAnsi="Times New Roman" w:cs="Times New Roman"/>
                <w:kern w:val="2"/>
                <w:sz w:val="24"/>
                <w:szCs w:val="24"/>
              </w:rPr>
              <w:t>количество проведенных мероприятий</w:t>
            </w:r>
          </w:p>
          <w:p w:rsidR="005847E7" w:rsidRPr="00F26A8C" w:rsidRDefault="005847E7" w:rsidP="00AF575E">
            <w:pPr>
              <w:pStyle w:val="ConsPlusCell"/>
              <w:shd w:val="clear" w:color="auto" w:fill="FFFFFF"/>
              <w:jc w:val="both"/>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5847E7" w:rsidRPr="00F26A8C" w:rsidRDefault="005847E7" w:rsidP="00B018FF">
            <w:pPr>
              <w:ind w:left="-108" w:right="-96"/>
              <w:jc w:val="center"/>
              <w:rPr>
                <w:sz w:val="24"/>
                <w:szCs w:val="24"/>
              </w:rPr>
            </w:pPr>
            <w:r w:rsidRPr="00F26A8C">
              <w:rPr>
                <w:kern w:val="2"/>
                <w:sz w:val="24"/>
                <w:szCs w:val="24"/>
              </w:rPr>
              <w:t>единиц</w:t>
            </w:r>
          </w:p>
        </w:tc>
        <w:tc>
          <w:tcPr>
            <w:tcW w:w="2104" w:type="dxa"/>
            <w:tcBorders>
              <w:left w:val="single" w:sz="4" w:space="0" w:color="auto"/>
              <w:bottom w:val="single" w:sz="4" w:space="0" w:color="auto"/>
              <w:right w:val="single" w:sz="4" w:space="0" w:color="auto"/>
            </w:tcBorders>
            <w:vAlign w:val="center"/>
          </w:tcPr>
          <w:p w:rsidR="005847E7" w:rsidRPr="00F26A8C" w:rsidRDefault="005847E7" w:rsidP="00F26A8C">
            <w:pPr>
              <w:ind w:left="-108" w:right="-109"/>
              <w:jc w:val="center"/>
              <w:rPr>
                <w:sz w:val="24"/>
                <w:szCs w:val="24"/>
              </w:rPr>
            </w:pPr>
            <w:r w:rsidRPr="00F26A8C">
              <w:rPr>
                <w:sz w:val="24"/>
                <w:szCs w:val="24"/>
              </w:rPr>
              <w:t>663</w:t>
            </w:r>
          </w:p>
        </w:tc>
        <w:tc>
          <w:tcPr>
            <w:tcW w:w="1550" w:type="dxa"/>
            <w:tcBorders>
              <w:left w:val="single" w:sz="4" w:space="0" w:color="auto"/>
              <w:bottom w:val="single" w:sz="4" w:space="0" w:color="auto"/>
              <w:right w:val="single" w:sz="4" w:space="0" w:color="auto"/>
            </w:tcBorders>
            <w:vAlign w:val="center"/>
          </w:tcPr>
          <w:p w:rsidR="005847E7" w:rsidRPr="00F26A8C" w:rsidRDefault="005847E7" w:rsidP="00F26A8C">
            <w:pPr>
              <w:ind w:left="-108" w:right="-109"/>
              <w:jc w:val="center"/>
              <w:rPr>
                <w:sz w:val="24"/>
                <w:szCs w:val="24"/>
              </w:rPr>
            </w:pPr>
            <w:r w:rsidRPr="00F26A8C">
              <w:rPr>
                <w:sz w:val="24"/>
                <w:szCs w:val="24"/>
              </w:rPr>
              <w:t>664</w:t>
            </w:r>
          </w:p>
        </w:tc>
        <w:tc>
          <w:tcPr>
            <w:tcW w:w="1524" w:type="dxa"/>
            <w:tcBorders>
              <w:left w:val="single" w:sz="4" w:space="0" w:color="auto"/>
              <w:bottom w:val="single" w:sz="4" w:space="0" w:color="auto"/>
              <w:right w:val="single" w:sz="4" w:space="0" w:color="auto"/>
            </w:tcBorders>
            <w:vAlign w:val="center"/>
          </w:tcPr>
          <w:p w:rsidR="005847E7" w:rsidRPr="00F26A8C" w:rsidRDefault="005847E7" w:rsidP="00F26A8C">
            <w:pPr>
              <w:jc w:val="center"/>
              <w:rPr>
                <w:sz w:val="24"/>
                <w:szCs w:val="24"/>
              </w:rPr>
            </w:pPr>
            <w:r w:rsidRPr="00F26A8C">
              <w:rPr>
                <w:sz w:val="24"/>
                <w:szCs w:val="24"/>
              </w:rPr>
              <w:t>415</w:t>
            </w:r>
          </w:p>
        </w:tc>
        <w:tc>
          <w:tcPr>
            <w:tcW w:w="4374" w:type="dxa"/>
            <w:tcBorders>
              <w:left w:val="single" w:sz="4" w:space="0" w:color="auto"/>
              <w:bottom w:val="single" w:sz="4" w:space="0" w:color="auto"/>
              <w:right w:val="single" w:sz="4" w:space="0" w:color="auto"/>
            </w:tcBorders>
            <w:vAlign w:val="center"/>
          </w:tcPr>
          <w:p w:rsidR="005847E7" w:rsidRPr="00F26A8C" w:rsidRDefault="005847E7" w:rsidP="00F26A8C">
            <w:pPr>
              <w:widowControl w:val="0"/>
              <w:autoSpaceDE w:val="0"/>
              <w:autoSpaceDN w:val="0"/>
              <w:adjustRightInd w:val="0"/>
              <w:jc w:val="center"/>
              <w:rPr>
                <w:sz w:val="24"/>
                <w:szCs w:val="24"/>
              </w:rPr>
            </w:pPr>
            <w:r w:rsidRPr="00F26A8C">
              <w:rPr>
                <w:sz w:val="24"/>
                <w:szCs w:val="24"/>
              </w:rPr>
              <w:t>В связи с запретом на проведение мероприятий на открыто</w:t>
            </w:r>
            <w:r w:rsidR="00F26A8C" w:rsidRPr="00F26A8C">
              <w:rPr>
                <w:sz w:val="24"/>
                <w:szCs w:val="24"/>
              </w:rPr>
              <w:t>м</w:t>
            </w:r>
            <w:r w:rsidRPr="00F26A8C">
              <w:rPr>
                <w:sz w:val="24"/>
                <w:szCs w:val="24"/>
              </w:rPr>
              <w:t xml:space="preserve"> воздухе</w:t>
            </w: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2.8.</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sz w:val="24"/>
                <w:szCs w:val="24"/>
              </w:rPr>
              <w:t>Показатель (индикатор) 1.8.</w:t>
            </w:r>
          </w:p>
          <w:p w:rsidR="00F26A8C" w:rsidRPr="00F26A8C" w:rsidRDefault="00F26A8C"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kern w:val="2"/>
                <w:sz w:val="24"/>
                <w:szCs w:val="24"/>
              </w:rPr>
              <w:t>количество участников мероприятий</w:t>
            </w:r>
          </w:p>
        </w:tc>
        <w:tc>
          <w:tcPr>
            <w:tcW w:w="1418" w:type="dxa"/>
            <w:tcBorders>
              <w:left w:val="single" w:sz="4" w:space="0" w:color="auto"/>
              <w:bottom w:val="single" w:sz="4" w:space="0" w:color="auto"/>
              <w:right w:val="single" w:sz="4" w:space="0" w:color="auto"/>
            </w:tcBorders>
          </w:tcPr>
          <w:p w:rsidR="00F26A8C" w:rsidRPr="00F26A8C" w:rsidRDefault="00F26A8C" w:rsidP="009A0C2E">
            <w:pPr>
              <w:ind w:left="-108" w:right="-96"/>
              <w:jc w:val="center"/>
              <w:rPr>
                <w:sz w:val="24"/>
                <w:szCs w:val="24"/>
              </w:rPr>
            </w:pPr>
            <w:r w:rsidRPr="00F26A8C">
              <w:rPr>
                <w:kern w:val="2"/>
                <w:sz w:val="24"/>
                <w:szCs w:val="24"/>
              </w:rPr>
              <w:t>человек</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autoSpaceDE w:val="0"/>
              <w:autoSpaceDN w:val="0"/>
              <w:adjustRightInd w:val="0"/>
              <w:ind w:left="-108" w:right="-109"/>
              <w:jc w:val="center"/>
              <w:rPr>
                <w:kern w:val="2"/>
                <w:sz w:val="24"/>
                <w:szCs w:val="24"/>
              </w:rPr>
            </w:pPr>
            <w:r w:rsidRPr="00F26A8C">
              <w:rPr>
                <w:kern w:val="2"/>
                <w:sz w:val="24"/>
                <w:szCs w:val="24"/>
              </w:rPr>
              <w:t>351745</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autoSpaceDE w:val="0"/>
              <w:autoSpaceDN w:val="0"/>
              <w:adjustRightInd w:val="0"/>
              <w:ind w:left="-108" w:right="-109"/>
              <w:jc w:val="center"/>
              <w:rPr>
                <w:kern w:val="2"/>
                <w:sz w:val="24"/>
                <w:szCs w:val="24"/>
              </w:rPr>
            </w:pPr>
            <w:r w:rsidRPr="00F26A8C">
              <w:rPr>
                <w:kern w:val="2"/>
                <w:sz w:val="24"/>
                <w:szCs w:val="24"/>
              </w:rPr>
              <w:t>354150</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371947</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pStyle w:val="ConsPlusCell"/>
              <w:shd w:val="clear" w:color="auto" w:fill="FFFFFF"/>
              <w:jc w:val="center"/>
              <w:rPr>
                <w:rFonts w:ascii="Times New Roman" w:hAnsi="Times New Roman" w:cs="Times New Roman"/>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2.9.</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sz w:val="24"/>
                <w:szCs w:val="24"/>
              </w:rPr>
              <w:t>Показатель (индикатор) 1.9.</w:t>
            </w:r>
          </w:p>
          <w:p w:rsidR="00F26A8C" w:rsidRPr="00F26A8C" w:rsidRDefault="00F26A8C"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kern w:val="2"/>
                <w:sz w:val="24"/>
                <w:szCs w:val="24"/>
              </w:rPr>
              <w:t>количество клубных формирований и формирований самодеятельно-народного творчества;</w:t>
            </w:r>
          </w:p>
        </w:tc>
        <w:tc>
          <w:tcPr>
            <w:tcW w:w="1418" w:type="dxa"/>
            <w:tcBorders>
              <w:left w:val="single" w:sz="4" w:space="0" w:color="auto"/>
              <w:bottom w:val="single" w:sz="4" w:space="0" w:color="auto"/>
              <w:right w:val="single" w:sz="4" w:space="0" w:color="auto"/>
            </w:tcBorders>
          </w:tcPr>
          <w:p w:rsidR="00F26A8C" w:rsidRPr="00F26A8C" w:rsidRDefault="00F26A8C" w:rsidP="009A0C2E">
            <w:pPr>
              <w:ind w:left="-108" w:right="-96"/>
              <w:jc w:val="center"/>
              <w:rPr>
                <w:sz w:val="24"/>
                <w:szCs w:val="24"/>
              </w:rPr>
            </w:pPr>
            <w:r w:rsidRPr="00F26A8C">
              <w:rPr>
                <w:kern w:val="2"/>
                <w:sz w:val="24"/>
                <w:szCs w:val="24"/>
              </w:rPr>
              <w:t>единиц</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ind w:left="-108" w:right="-109"/>
              <w:jc w:val="center"/>
              <w:rPr>
                <w:sz w:val="24"/>
                <w:szCs w:val="24"/>
              </w:rPr>
            </w:pPr>
            <w:r w:rsidRPr="00F26A8C">
              <w:rPr>
                <w:sz w:val="24"/>
                <w:szCs w:val="24"/>
              </w:rPr>
              <w:t>78</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ind w:left="-108" w:right="-109"/>
              <w:jc w:val="center"/>
              <w:rPr>
                <w:sz w:val="24"/>
                <w:szCs w:val="24"/>
              </w:rPr>
            </w:pPr>
            <w:r w:rsidRPr="00F26A8C">
              <w:rPr>
                <w:sz w:val="24"/>
                <w:szCs w:val="24"/>
              </w:rPr>
              <w:t>68</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71</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pStyle w:val="ConsPlusCell"/>
              <w:shd w:val="clear" w:color="auto" w:fill="FFFFFF"/>
              <w:jc w:val="center"/>
              <w:rPr>
                <w:rFonts w:ascii="Times New Roman" w:hAnsi="Times New Roman" w:cs="Times New Roman"/>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2.10.</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sz w:val="24"/>
                <w:szCs w:val="24"/>
              </w:rPr>
              <w:t>Показатель (индикатор) 1.10.</w:t>
            </w:r>
          </w:p>
          <w:p w:rsidR="00F26A8C" w:rsidRPr="00F26A8C" w:rsidRDefault="00F26A8C" w:rsidP="009A0C2E">
            <w:pPr>
              <w:pStyle w:val="ConsPlusCell"/>
              <w:shd w:val="clear" w:color="auto" w:fill="FFFFFF"/>
              <w:rPr>
                <w:rFonts w:ascii="Times New Roman" w:hAnsi="Times New Roman" w:cs="Times New Roman"/>
                <w:sz w:val="24"/>
                <w:szCs w:val="24"/>
              </w:rPr>
            </w:pPr>
            <w:r w:rsidRPr="00F26A8C">
              <w:rPr>
                <w:rFonts w:ascii="Times New Roman" w:hAnsi="Times New Roman" w:cs="Times New Roman"/>
                <w:kern w:val="2"/>
                <w:sz w:val="24"/>
                <w:szCs w:val="24"/>
              </w:rPr>
              <w:t>количество  клубных  формирований, имеющих звание: заслуженный коллектив народного творчества, народный, образцовый;</w:t>
            </w:r>
          </w:p>
        </w:tc>
        <w:tc>
          <w:tcPr>
            <w:tcW w:w="1418" w:type="dxa"/>
            <w:tcBorders>
              <w:left w:val="single" w:sz="4" w:space="0" w:color="auto"/>
              <w:bottom w:val="single" w:sz="4" w:space="0" w:color="auto"/>
              <w:right w:val="single" w:sz="4" w:space="0" w:color="auto"/>
            </w:tcBorders>
          </w:tcPr>
          <w:p w:rsidR="00F26A8C" w:rsidRPr="00F26A8C" w:rsidRDefault="00F26A8C" w:rsidP="009A0C2E">
            <w:pPr>
              <w:ind w:left="-108" w:right="-96"/>
              <w:jc w:val="center"/>
              <w:rPr>
                <w:kern w:val="2"/>
                <w:sz w:val="24"/>
                <w:szCs w:val="24"/>
              </w:rPr>
            </w:pPr>
            <w:r w:rsidRPr="00F26A8C">
              <w:rPr>
                <w:kern w:val="2"/>
                <w:sz w:val="24"/>
                <w:szCs w:val="24"/>
              </w:rPr>
              <w:t>единиц</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ind w:left="-108" w:right="-109"/>
              <w:jc w:val="center"/>
              <w:rPr>
                <w:sz w:val="24"/>
                <w:szCs w:val="24"/>
              </w:rPr>
            </w:pPr>
            <w:r w:rsidRPr="00F26A8C">
              <w:rPr>
                <w:sz w:val="24"/>
                <w:szCs w:val="24"/>
              </w:rPr>
              <w:t>13</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ind w:left="-108" w:right="-109"/>
              <w:jc w:val="center"/>
              <w:rPr>
                <w:sz w:val="24"/>
                <w:szCs w:val="24"/>
              </w:rPr>
            </w:pPr>
            <w:r w:rsidRPr="00F26A8C">
              <w:rPr>
                <w:sz w:val="24"/>
                <w:szCs w:val="24"/>
              </w:rPr>
              <w:t>13</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14</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pStyle w:val="ConsPlusCell"/>
              <w:shd w:val="clear" w:color="auto" w:fill="FFFFFF"/>
              <w:jc w:val="center"/>
              <w:rPr>
                <w:rFonts w:ascii="Times New Roman" w:hAnsi="Times New Roman" w:cs="Times New Roman"/>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2.11.</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1.11.</w:t>
            </w:r>
          </w:p>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количество муниципальных творческих коллективов;</w:t>
            </w:r>
          </w:p>
        </w:tc>
        <w:tc>
          <w:tcPr>
            <w:tcW w:w="1418" w:type="dxa"/>
            <w:tcBorders>
              <w:left w:val="single" w:sz="4" w:space="0" w:color="auto"/>
              <w:bottom w:val="single" w:sz="4" w:space="0" w:color="auto"/>
              <w:right w:val="single" w:sz="4" w:space="0" w:color="auto"/>
            </w:tcBorders>
          </w:tcPr>
          <w:p w:rsidR="00F26A8C" w:rsidRPr="00F26A8C" w:rsidRDefault="00F26A8C" w:rsidP="009A0C2E">
            <w:pPr>
              <w:ind w:left="-108" w:right="-96"/>
              <w:jc w:val="center"/>
              <w:rPr>
                <w:sz w:val="22"/>
                <w:szCs w:val="22"/>
              </w:rPr>
            </w:pPr>
            <w:r w:rsidRPr="00F26A8C">
              <w:rPr>
                <w:kern w:val="2"/>
                <w:sz w:val="22"/>
                <w:szCs w:val="22"/>
              </w:rPr>
              <w:t>единиц</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r w:rsidRPr="00F26A8C">
              <w:rPr>
                <w:kern w:val="2"/>
                <w:sz w:val="24"/>
                <w:szCs w:val="24"/>
              </w:rPr>
              <w:t>7</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r w:rsidRPr="00F26A8C">
              <w:rPr>
                <w:sz w:val="24"/>
                <w:szCs w:val="24"/>
              </w:rPr>
              <w:t>6</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6</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pStyle w:val="ConsPlusCell"/>
              <w:shd w:val="clear" w:color="auto" w:fill="FFFFFF"/>
              <w:jc w:val="center"/>
              <w:rPr>
                <w:rFonts w:ascii="Times New Roman" w:hAnsi="Times New Roman" w:cs="Times New Roman"/>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2.12.</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1.12.</w:t>
            </w:r>
          </w:p>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количество участников клубных формирований и формирований самодеятельно-</w:t>
            </w:r>
            <w:r w:rsidRPr="00F26A8C">
              <w:rPr>
                <w:rFonts w:ascii="Times New Roman" w:hAnsi="Times New Roman" w:cs="Times New Roman"/>
                <w:kern w:val="2"/>
                <w:sz w:val="22"/>
                <w:szCs w:val="22"/>
              </w:rPr>
              <w:lastRenderedPageBreak/>
              <w:t>народного творчества;</w:t>
            </w:r>
          </w:p>
        </w:tc>
        <w:tc>
          <w:tcPr>
            <w:tcW w:w="1418" w:type="dxa"/>
            <w:tcBorders>
              <w:left w:val="single" w:sz="4" w:space="0" w:color="auto"/>
              <w:bottom w:val="single" w:sz="4" w:space="0" w:color="auto"/>
              <w:right w:val="single" w:sz="4" w:space="0" w:color="auto"/>
            </w:tcBorders>
          </w:tcPr>
          <w:p w:rsidR="00F26A8C" w:rsidRPr="00F26A8C" w:rsidRDefault="00F26A8C" w:rsidP="009A0C2E">
            <w:pPr>
              <w:ind w:left="-108" w:right="-96"/>
              <w:jc w:val="center"/>
              <w:rPr>
                <w:kern w:val="2"/>
                <w:sz w:val="22"/>
                <w:szCs w:val="22"/>
              </w:rPr>
            </w:pPr>
            <w:r w:rsidRPr="00F26A8C">
              <w:rPr>
                <w:kern w:val="2"/>
                <w:sz w:val="22"/>
                <w:szCs w:val="22"/>
              </w:rPr>
              <w:lastRenderedPageBreak/>
              <w:t>человек</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kern w:val="2"/>
                <w:sz w:val="24"/>
                <w:szCs w:val="24"/>
              </w:rPr>
            </w:pPr>
            <w:r w:rsidRPr="00F26A8C">
              <w:rPr>
                <w:kern w:val="2"/>
                <w:sz w:val="24"/>
                <w:szCs w:val="24"/>
              </w:rPr>
              <w:t>2490</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kern w:val="2"/>
                <w:sz w:val="24"/>
                <w:szCs w:val="24"/>
              </w:rPr>
            </w:pPr>
            <w:r w:rsidRPr="00F26A8C">
              <w:rPr>
                <w:kern w:val="2"/>
                <w:sz w:val="24"/>
                <w:szCs w:val="24"/>
              </w:rPr>
              <w:t>1776</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1910</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pStyle w:val="ConsPlusCell"/>
              <w:shd w:val="clear" w:color="auto" w:fill="FFFFFF"/>
              <w:jc w:val="center"/>
              <w:rPr>
                <w:rFonts w:ascii="Times New Roman" w:hAnsi="Times New Roman" w:cs="Times New Roman"/>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lastRenderedPageBreak/>
              <w:t>2.13.</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1.13.</w:t>
            </w:r>
          </w:p>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соотношение средней заработной платы работников сферы культуры к средней заработной плате по Ростовской области</w:t>
            </w:r>
          </w:p>
        </w:tc>
        <w:tc>
          <w:tcPr>
            <w:tcW w:w="1418" w:type="dxa"/>
            <w:tcBorders>
              <w:left w:val="single" w:sz="4" w:space="0" w:color="auto"/>
              <w:bottom w:val="single" w:sz="4" w:space="0" w:color="auto"/>
              <w:right w:val="single" w:sz="4" w:space="0" w:color="auto"/>
            </w:tcBorders>
          </w:tcPr>
          <w:p w:rsidR="00F26A8C" w:rsidRPr="00F26A8C" w:rsidRDefault="00F26A8C" w:rsidP="009A0C2E">
            <w:pPr>
              <w:ind w:left="-108" w:right="-96"/>
              <w:jc w:val="center"/>
              <w:rPr>
                <w:sz w:val="22"/>
                <w:szCs w:val="22"/>
              </w:rPr>
            </w:pPr>
            <w:r w:rsidRPr="00F26A8C">
              <w:rPr>
                <w:kern w:val="2"/>
                <w:sz w:val="22"/>
                <w:szCs w:val="22"/>
              </w:rPr>
              <w:t>процент</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ind w:left="-108" w:right="-109"/>
              <w:jc w:val="center"/>
              <w:rPr>
                <w:sz w:val="24"/>
                <w:szCs w:val="24"/>
              </w:rPr>
            </w:pPr>
            <w:r w:rsidRPr="00F26A8C">
              <w:rPr>
                <w:sz w:val="24"/>
                <w:szCs w:val="24"/>
              </w:rPr>
              <w:t>100,0</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ind w:left="-108" w:right="-109"/>
              <w:jc w:val="center"/>
              <w:rPr>
                <w:sz w:val="24"/>
                <w:szCs w:val="24"/>
              </w:rPr>
            </w:pPr>
            <w:r w:rsidRPr="00F26A8C">
              <w:rPr>
                <w:sz w:val="24"/>
                <w:szCs w:val="24"/>
              </w:rPr>
              <w:t>100</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100</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tabs>
                <w:tab w:val="left" w:pos="609"/>
              </w:tabs>
              <w:spacing w:before="100" w:after="100"/>
              <w:ind w:left="-108" w:right="-109"/>
              <w:jc w:val="center"/>
              <w:rPr>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2.14.</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1.14.</w:t>
            </w:r>
          </w:p>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Доля обучающихся 1-9 классов общеобразовательных школ, получающих  эстетическое образование</w:t>
            </w:r>
          </w:p>
        </w:tc>
        <w:tc>
          <w:tcPr>
            <w:tcW w:w="1418" w:type="dxa"/>
            <w:tcBorders>
              <w:left w:val="single" w:sz="4" w:space="0" w:color="auto"/>
              <w:bottom w:val="single" w:sz="4" w:space="0" w:color="auto"/>
              <w:right w:val="single" w:sz="4" w:space="0" w:color="auto"/>
            </w:tcBorders>
          </w:tcPr>
          <w:p w:rsidR="00F26A8C" w:rsidRPr="00F26A8C" w:rsidRDefault="00F26A8C" w:rsidP="009A0C2E">
            <w:pPr>
              <w:widowControl w:val="0"/>
              <w:autoSpaceDE w:val="0"/>
              <w:autoSpaceDN w:val="0"/>
              <w:adjustRightInd w:val="0"/>
              <w:ind w:left="-108" w:right="-96"/>
              <w:jc w:val="center"/>
              <w:rPr>
                <w:sz w:val="22"/>
                <w:szCs w:val="22"/>
              </w:rPr>
            </w:pPr>
            <w:r w:rsidRPr="00F26A8C">
              <w:rPr>
                <w:kern w:val="2"/>
                <w:sz w:val="22"/>
                <w:szCs w:val="22"/>
              </w:rPr>
              <w:t>процент</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ind w:left="-108" w:right="-109"/>
              <w:jc w:val="center"/>
              <w:rPr>
                <w:kern w:val="2"/>
                <w:sz w:val="24"/>
                <w:szCs w:val="24"/>
              </w:rPr>
            </w:pPr>
            <w:r w:rsidRPr="00F26A8C">
              <w:rPr>
                <w:kern w:val="2"/>
                <w:sz w:val="24"/>
                <w:szCs w:val="24"/>
              </w:rPr>
              <w:t>11,35</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ind w:left="-108" w:right="-109"/>
              <w:jc w:val="center"/>
              <w:rPr>
                <w:kern w:val="2"/>
                <w:sz w:val="24"/>
                <w:szCs w:val="24"/>
              </w:rPr>
            </w:pPr>
            <w:r w:rsidRPr="00F26A8C">
              <w:rPr>
                <w:kern w:val="2"/>
                <w:sz w:val="24"/>
                <w:szCs w:val="24"/>
              </w:rPr>
              <w:t>11,2</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11,5</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pStyle w:val="ConsPlusCell"/>
              <w:jc w:val="center"/>
              <w:rPr>
                <w:rFonts w:ascii="Times New Roman" w:hAnsi="Times New Roman" w:cs="Times New Roman"/>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2.15</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1.15.</w:t>
            </w:r>
          </w:p>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Число учащихся учреждений дополнительного образования сферы культура и искусства</w:t>
            </w:r>
          </w:p>
        </w:tc>
        <w:tc>
          <w:tcPr>
            <w:tcW w:w="1418" w:type="dxa"/>
            <w:tcBorders>
              <w:left w:val="single" w:sz="4" w:space="0" w:color="auto"/>
              <w:bottom w:val="single" w:sz="4" w:space="0" w:color="auto"/>
              <w:right w:val="single" w:sz="4" w:space="0" w:color="auto"/>
            </w:tcBorders>
          </w:tcPr>
          <w:p w:rsidR="00F26A8C" w:rsidRPr="00F26A8C" w:rsidRDefault="00F26A8C" w:rsidP="009A0C2E">
            <w:pPr>
              <w:widowControl w:val="0"/>
              <w:autoSpaceDE w:val="0"/>
              <w:autoSpaceDN w:val="0"/>
              <w:adjustRightInd w:val="0"/>
              <w:ind w:left="-108" w:right="-96"/>
              <w:jc w:val="center"/>
              <w:rPr>
                <w:sz w:val="22"/>
                <w:szCs w:val="22"/>
              </w:rPr>
            </w:pPr>
            <w:r w:rsidRPr="00F26A8C">
              <w:rPr>
                <w:sz w:val="22"/>
                <w:szCs w:val="22"/>
              </w:rPr>
              <w:t>человек</w:t>
            </w: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r w:rsidRPr="00F26A8C">
              <w:rPr>
                <w:sz w:val="24"/>
                <w:szCs w:val="24"/>
              </w:rPr>
              <w:t>953</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r w:rsidRPr="00F26A8C">
              <w:rPr>
                <w:sz w:val="24"/>
                <w:szCs w:val="24"/>
              </w:rPr>
              <w:t>953</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1109</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2.16.</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1.16.</w:t>
            </w:r>
          </w:p>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количество детей, ставших победителями и призерами творческих мероприятий (конкурсов, фестивалей, выставок и др.)</w:t>
            </w:r>
          </w:p>
        </w:tc>
        <w:tc>
          <w:tcPr>
            <w:tcW w:w="1418" w:type="dxa"/>
            <w:tcBorders>
              <w:left w:val="single" w:sz="4" w:space="0" w:color="auto"/>
              <w:bottom w:val="single" w:sz="4" w:space="0" w:color="auto"/>
              <w:right w:val="single" w:sz="4" w:space="0" w:color="auto"/>
            </w:tcBorders>
          </w:tcPr>
          <w:p w:rsidR="00F26A8C" w:rsidRPr="00F26A8C" w:rsidRDefault="00F26A8C" w:rsidP="009A0C2E">
            <w:pPr>
              <w:widowControl w:val="0"/>
              <w:autoSpaceDE w:val="0"/>
              <w:autoSpaceDN w:val="0"/>
              <w:adjustRightInd w:val="0"/>
              <w:ind w:left="-108" w:right="-96"/>
              <w:jc w:val="center"/>
              <w:rPr>
                <w:sz w:val="22"/>
                <w:szCs w:val="22"/>
              </w:rPr>
            </w:pPr>
            <w:r w:rsidRPr="00F26A8C">
              <w:rPr>
                <w:sz w:val="22"/>
                <w:szCs w:val="22"/>
              </w:rPr>
              <w:t>человек</w:t>
            </w:r>
          </w:p>
          <w:p w:rsidR="00F26A8C" w:rsidRPr="00F26A8C" w:rsidRDefault="00F26A8C" w:rsidP="009A0C2E">
            <w:pPr>
              <w:ind w:left="-108" w:right="-96"/>
              <w:jc w:val="center"/>
              <w:rPr>
                <w:kern w:val="2"/>
                <w:sz w:val="22"/>
                <w:szCs w:val="22"/>
              </w:rPr>
            </w:pP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r w:rsidRPr="00F26A8C">
              <w:rPr>
                <w:sz w:val="24"/>
                <w:szCs w:val="24"/>
              </w:rPr>
              <w:t>309</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r w:rsidRPr="00F26A8C">
              <w:rPr>
                <w:sz w:val="24"/>
                <w:szCs w:val="24"/>
              </w:rPr>
              <w:t>311</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473</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jc w:val="center"/>
              <w:rPr>
                <w:sz w:val="24"/>
                <w:szCs w:val="24"/>
              </w:rPr>
            </w:pPr>
          </w:p>
        </w:tc>
      </w:tr>
      <w:tr w:rsidR="00F26A8C" w:rsidRPr="00F26A8C" w:rsidTr="00F26A8C">
        <w:trPr>
          <w:tblCellSpacing w:w="5" w:type="nil"/>
          <w:jc w:val="center"/>
        </w:trPr>
        <w:tc>
          <w:tcPr>
            <w:tcW w:w="739"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2.17.</w:t>
            </w:r>
          </w:p>
        </w:tc>
        <w:tc>
          <w:tcPr>
            <w:tcW w:w="3077" w:type="dxa"/>
            <w:tcBorders>
              <w:left w:val="single" w:sz="4" w:space="0" w:color="auto"/>
              <w:bottom w:val="single" w:sz="4" w:space="0" w:color="auto"/>
              <w:right w:val="single" w:sz="4" w:space="0" w:color="auto"/>
            </w:tcBorders>
          </w:tcPr>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Показатель (индикатор) 1.17.</w:t>
            </w:r>
          </w:p>
          <w:p w:rsidR="00F26A8C" w:rsidRPr="00F26A8C" w:rsidRDefault="00F26A8C"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kern w:val="2"/>
                <w:sz w:val="22"/>
                <w:szCs w:val="22"/>
              </w:rPr>
              <w:t>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w:t>
            </w:r>
          </w:p>
        </w:tc>
        <w:tc>
          <w:tcPr>
            <w:tcW w:w="1418" w:type="dxa"/>
            <w:tcBorders>
              <w:left w:val="single" w:sz="4" w:space="0" w:color="auto"/>
              <w:bottom w:val="single" w:sz="4" w:space="0" w:color="auto"/>
              <w:right w:val="single" w:sz="4" w:space="0" w:color="auto"/>
            </w:tcBorders>
          </w:tcPr>
          <w:p w:rsidR="00F26A8C" w:rsidRPr="00F26A8C" w:rsidRDefault="00F26A8C" w:rsidP="009A0C2E">
            <w:pPr>
              <w:widowControl w:val="0"/>
              <w:autoSpaceDE w:val="0"/>
              <w:autoSpaceDN w:val="0"/>
              <w:adjustRightInd w:val="0"/>
              <w:ind w:left="-108" w:right="-96"/>
              <w:jc w:val="center"/>
              <w:rPr>
                <w:sz w:val="22"/>
                <w:szCs w:val="22"/>
              </w:rPr>
            </w:pPr>
            <w:r w:rsidRPr="00F26A8C">
              <w:rPr>
                <w:sz w:val="22"/>
                <w:szCs w:val="22"/>
              </w:rPr>
              <w:t>процент</w:t>
            </w:r>
          </w:p>
          <w:p w:rsidR="00F26A8C" w:rsidRPr="00F26A8C" w:rsidRDefault="00F26A8C" w:rsidP="009A0C2E">
            <w:pPr>
              <w:ind w:left="-108" w:right="-96"/>
              <w:jc w:val="center"/>
              <w:rPr>
                <w:kern w:val="2"/>
                <w:sz w:val="22"/>
                <w:szCs w:val="22"/>
              </w:rPr>
            </w:pPr>
          </w:p>
        </w:tc>
        <w:tc>
          <w:tcPr>
            <w:tcW w:w="210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ind w:left="-108" w:right="-109"/>
              <w:jc w:val="center"/>
              <w:rPr>
                <w:sz w:val="24"/>
                <w:szCs w:val="24"/>
              </w:rPr>
            </w:pPr>
            <w:r w:rsidRPr="00F26A8C">
              <w:rPr>
                <w:kern w:val="2"/>
                <w:sz w:val="24"/>
                <w:szCs w:val="24"/>
              </w:rPr>
              <w:t>100,0</w:t>
            </w:r>
          </w:p>
        </w:tc>
        <w:tc>
          <w:tcPr>
            <w:tcW w:w="1550"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ind w:left="-108" w:right="-109"/>
              <w:jc w:val="center"/>
              <w:rPr>
                <w:sz w:val="24"/>
                <w:szCs w:val="24"/>
              </w:rPr>
            </w:pPr>
            <w:r w:rsidRPr="00F26A8C">
              <w:rPr>
                <w:sz w:val="24"/>
                <w:szCs w:val="24"/>
              </w:rPr>
              <w:t>100</w:t>
            </w:r>
          </w:p>
        </w:tc>
        <w:tc>
          <w:tcPr>
            <w:tcW w:w="1524" w:type="dxa"/>
            <w:tcBorders>
              <w:left w:val="single" w:sz="4" w:space="0" w:color="auto"/>
              <w:bottom w:val="single" w:sz="4" w:space="0" w:color="auto"/>
              <w:right w:val="single" w:sz="4" w:space="0" w:color="auto"/>
            </w:tcBorders>
            <w:vAlign w:val="center"/>
          </w:tcPr>
          <w:p w:rsidR="00F26A8C" w:rsidRPr="00F26A8C" w:rsidRDefault="00F26A8C" w:rsidP="00F26A8C">
            <w:pPr>
              <w:jc w:val="center"/>
              <w:rPr>
                <w:sz w:val="24"/>
                <w:szCs w:val="24"/>
              </w:rPr>
            </w:pPr>
            <w:r w:rsidRPr="00F26A8C">
              <w:rPr>
                <w:sz w:val="24"/>
                <w:szCs w:val="24"/>
              </w:rPr>
              <w:t>108,2</w:t>
            </w:r>
          </w:p>
        </w:tc>
        <w:tc>
          <w:tcPr>
            <w:tcW w:w="4374" w:type="dxa"/>
            <w:tcBorders>
              <w:left w:val="single" w:sz="4" w:space="0" w:color="auto"/>
              <w:bottom w:val="single" w:sz="4" w:space="0" w:color="auto"/>
              <w:right w:val="single" w:sz="4" w:space="0" w:color="auto"/>
            </w:tcBorders>
            <w:vAlign w:val="center"/>
          </w:tcPr>
          <w:p w:rsidR="00F26A8C" w:rsidRPr="00F26A8C" w:rsidRDefault="00F26A8C" w:rsidP="00F26A8C">
            <w:pPr>
              <w:spacing w:before="100" w:after="100"/>
              <w:ind w:left="-108" w:right="-109"/>
              <w:jc w:val="center"/>
              <w:rPr>
                <w:sz w:val="24"/>
                <w:szCs w:val="24"/>
              </w:rPr>
            </w:pPr>
          </w:p>
        </w:tc>
      </w:tr>
      <w:tr w:rsidR="005847E7" w:rsidRPr="00F26A8C" w:rsidTr="00CC0727">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5847E7" w:rsidRPr="00F26A8C" w:rsidRDefault="005847E7"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3.</w:t>
            </w:r>
          </w:p>
        </w:tc>
        <w:tc>
          <w:tcPr>
            <w:tcW w:w="14047" w:type="dxa"/>
            <w:gridSpan w:val="6"/>
            <w:tcBorders>
              <w:top w:val="single" w:sz="4" w:space="0" w:color="auto"/>
              <w:left w:val="single" w:sz="4" w:space="0" w:color="auto"/>
              <w:bottom w:val="single" w:sz="4" w:space="0" w:color="auto"/>
              <w:right w:val="single" w:sz="4" w:space="0" w:color="auto"/>
            </w:tcBorders>
            <w:vAlign w:val="center"/>
          </w:tcPr>
          <w:p w:rsidR="005847E7" w:rsidRPr="00F26A8C" w:rsidRDefault="005847E7" w:rsidP="00CC0727">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 xml:space="preserve">Подпрограмма 2 </w:t>
            </w:r>
            <w:r w:rsidRPr="00F26A8C">
              <w:rPr>
                <w:rFonts w:ascii="Times New Roman" w:hAnsi="Times New Roman" w:cs="Times New Roman"/>
                <w:kern w:val="2"/>
                <w:sz w:val="22"/>
                <w:szCs w:val="22"/>
              </w:rPr>
              <w:t>«Туризм»</w:t>
            </w:r>
          </w:p>
        </w:tc>
      </w:tr>
      <w:tr w:rsidR="005847E7" w:rsidRPr="00F26A8C" w:rsidTr="00CC0727">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5847E7" w:rsidRPr="00F26A8C" w:rsidRDefault="005847E7" w:rsidP="009A0C2E">
            <w:pPr>
              <w:pStyle w:val="ConsPlusCell"/>
              <w:shd w:val="clear" w:color="auto" w:fill="FFFFFF"/>
              <w:jc w:val="center"/>
              <w:rPr>
                <w:rFonts w:ascii="Times New Roman" w:hAnsi="Times New Roman" w:cs="Times New Roman"/>
                <w:sz w:val="22"/>
                <w:szCs w:val="22"/>
              </w:rPr>
            </w:pPr>
            <w:r w:rsidRPr="00F26A8C">
              <w:rPr>
                <w:rFonts w:ascii="Times New Roman" w:hAnsi="Times New Roman" w:cs="Times New Roman"/>
                <w:sz w:val="22"/>
                <w:szCs w:val="22"/>
              </w:rPr>
              <w:t>3.1.</w:t>
            </w:r>
          </w:p>
        </w:tc>
        <w:tc>
          <w:tcPr>
            <w:tcW w:w="3077" w:type="dxa"/>
            <w:tcBorders>
              <w:top w:val="single" w:sz="4" w:space="0" w:color="auto"/>
              <w:left w:val="single" w:sz="4" w:space="0" w:color="auto"/>
              <w:bottom w:val="single" w:sz="4" w:space="0" w:color="auto"/>
              <w:right w:val="single" w:sz="4" w:space="0" w:color="auto"/>
            </w:tcBorders>
          </w:tcPr>
          <w:p w:rsidR="005847E7" w:rsidRPr="00F26A8C" w:rsidRDefault="005847E7" w:rsidP="009A0C2E">
            <w:pPr>
              <w:pStyle w:val="ConsPlusCell"/>
              <w:shd w:val="clear" w:color="auto" w:fill="FFFFFF"/>
              <w:rPr>
                <w:rFonts w:ascii="Times New Roman" w:hAnsi="Times New Roman" w:cs="Times New Roman"/>
                <w:sz w:val="22"/>
                <w:szCs w:val="22"/>
              </w:rPr>
            </w:pPr>
            <w:r w:rsidRPr="00F26A8C">
              <w:rPr>
                <w:rFonts w:ascii="Times New Roman" w:hAnsi="Times New Roman" w:cs="Times New Roman"/>
                <w:sz w:val="22"/>
                <w:szCs w:val="22"/>
              </w:rPr>
              <w:t xml:space="preserve">Показатель (индикатор) 2.1. прирост численности лиц, размещенных в коллективных средствах размещения (к </w:t>
            </w:r>
            <w:r w:rsidRPr="00F26A8C">
              <w:rPr>
                <w:rFonts w:ascii="Times New Roman" w:hAnsi="Times New Roman" w:cs="Times New Roman"/>
                <w:sz w:val="22"/>
                <w:szCs w:val="22"/>
              </w:rPr>
              <w:lastRenderedPageBreak/>
              <w:t>предыдущему году);</w:t>
            </w:r>
          </w:p>
        </w:tc>
        <w:tc>
          <w:tcPr>
            <w:tcW w:w="1418" w:type="dxa"/>
            <w:tcBorders>
              <w:top w:val="single" w:sz="4" w:space="0" w:color="auto"/>
              <w:left w:val="single" w:sz="4" w:space="0" w:color="auto"/>
              <w:bottom w:val="single" w:sz="4" w:space="0" w:color="auto"/>
              <w:right w:val="single" w:sz="4" w:space="0" w:color="auto"/>
            </w:tcBorders>
          </w:tcPr>
          <w:p w:rsidR="005847E7" w:rsidRPr="00F26A8C" w:rsidRDefault="005847E7" w:rsidP="009A0C2E">
            <w:pPr>
              <w:widowControl w:val="0"/>
              <w:autoSpaceDE w:val="0"/>
              <w:autoSpaceDN w:val="0"/>
              <w:adjustRightInd w:val="0"/>
              <w:ind w:left="-108" w:right="-96"/>
              <w:jc w:val="center"/>
              <w:rPr>
                <w:sz w:val="22"/>
                <w:szCs w:val="22"/>
              </w:rPr>
            </w:pPr>
            <w:r w:rsidRPr="00F26A8C">
              <w:rPr>
                <w:sz w:val="22"/>
                <w:szCs w:val="22"/>
              </w:rPr>
              <w:lastRenderedPageBreak/>
              <w:t>процент</w:t>
            </w:r>
          </w:p>
          <w:p w:rsidR="005847E7" w:rsidRPr="00F26A8C" w:rsidRDefault="005847E7" w:rsidP="009A0C2E">
            <w:pPr>
              <w:pStyle w:val="ConsPlusCell"/>
              <w:shd w:val="clear" w:color="auto" w:fill="FFFFFF"/>
              <w:rPr>
                <w:rFonts w:ascii="Times New Roman" w:hAnsi="Times New Roman" w:cs="Times New Roman"/>
                <w:sz w:val="22"/>
                <w:szCs w:val="22"/>
              </w:rPr>
            </w:pPr>
          </w:p>
        </w:tc>
        <w:tc>
          <w:tcPr>
            <w:tcW w:w="2104" w:type="dxa"/>
            <w:tcBorders>
              <w:top w:val="single" w:sz="4" w:space="0" w:color="auto"/>
              <w:left w:val="single" w:sz="4" w:space="0" w:color="auto"/>
              <w:bottom w:val="single" w:sz="4" w:space="0" w:color="auto"/>
              <w:right w:val="single" w:sz="4" w:space="0" w:color="auto"/>
            </w:tcBorders>
            <w:vAlign w:val="center"/>
          </w:tcPr>
          <w:p w:rsidR="005847E7" w:rsidRPr="00F26A8C" w:rsidRDefault="005847E7" w:rsidP="00986164">
            <w:pPr>
              <w:jc w:val="center"/>
              <w:rPr>
                <w:sz w:val="22"/>
                <w:szCs w:val="22"/>
              </w:rPr>
            </w:pPr>
            <w:r w:rsidRPr="00F26A8C">
              <w:rPr>
                <w:sz w:val="22"/>
                <w:szCs w:val="22"/>
              </w:rPr>
              <w:t>1,5</w:t>
            </w:r>
          </w:p>
        </w:tc>
        <w:tc>
          <w:tcPr>
            <w:tcW w:w="1550" w:type="dxa"/>
            <w:tcBorders>
              <w:top w:val="single" w:sz="4" w:space="0" w:color="auto"/>
              <w:left w:val="single" w:sz="4" w:space="0" w:color="auto"/>
              <w:bottom w:val="single" w:sz="4" w:space="0" w:color="auto"/>
              <w:right w:val="single" w:sz="4" w:space="0" w:color="auto"/>
            </w:tcBorders>
            <w:vAlign w:val="center"/>
          </w:tcPr>
          <w:p w:rsidR="005847E7" w:rsidRPr="00F26A8C" w:rsidRDefault="005847E7" w:rsidP="00986164">
            <w:pPr>
              <w:jc w:val="center"/>
              <w:rPr>
                <w:sz w:val="22"/>
                <w:szCs w:val="22"/>
              </w:rPr>
            </w:pPr>
            <w:r w:rsidRPr="00F26A8C">
              <w:rPr>
                <w:sz w:val="22"/>
                <w:szCs w:val="22"/>
              </w:rPr>
              <w:t>2,6</w:t>
            </w:r>
          </w:p>
        </w:tc>
        <w:tc>
          <w:tcPr>
            <w:tcW w:w="1524" w:type="dxa"/>
            <w:tcBorders>
              <w:top w:val="single" w:sz="4" w:space="0" w:color="auto"/>
              <w:left w:val="single" w:sz="4" w:space="0" w:color="auto"/>
              <w:bottom w:val="single" w:sz="4" w:space="0" w:color="auto"/>
              <w:right w:val="single" w:sz="4" w:space="0" w:color="auto"/>
            </w:tcBorders>
            <w:vAlign w:val="center"/>
          </w:tcPr>
          <w:p w:rsidR="005847E7" w:rsidRPr="00F26A8C" w:rsidRDefault="005847E7" w:rsidP="00986164">
            <w:pPr>
              <w:widowControl w:val="0"/>
              <w:autoSpaceDE w:val="0"/>
              <w:autoSpaceDN w:val="0"/>
              <w:adjustRightInd w:val="0"/>
              <w:jc w:val="center"/>
              <w:rPr>
                <w:sz w:val="22"/>
                <w:szCs w:val="22"/>
              </w:rPr>
            </w:pPr>
            <w:r w:rsidRPr="00F26A8C">
              <w:rPr>
                <w:sz w:val="22"/>
                <w:szCs w:val="22"/>
              </w:rPr>
              <w:t>7,4</w:t>
            </w:r>
          </w:p>
        </w:tc>
        <w:tc>
          <w:tcPr>
            <w:tcW w:w="4374" w:type="dxa"/>
            <w:tcBorders>
              <w:top w:val="single" w:sz="4" w:space="0" w:color="auto"/>
              <w:left w:val="single" w:sz="4" w:space="0" w:color="auto"/>
              <w:bottom w:val="single" w:sz="4" w:space="0" w:color="auto"/>
              <w:right w:val="single" w:sz="4" w:space="0" w:color="auto"/>
            </w:tcBorders>
          </w:tcPr>
          <w:p w:rsidR="005847E7" w:rsidRPr="00F26A8C" w:rsidRDefault="005847E7" w:rsidP="00986164">
            <w:pPr>
              <w:jc w:val="both"/>
              <w:rPr>
                <w:sz w:val="28"/>
                <w:szCs w:val="28"/>
              </w:rPr>
            </w:pPr>
            <w:r w:rsidRPr="00F26A8C">
              <w:rPr>
                <w:sz w:val="28"/>
                <w:szCs w:val="28"/>
              </w:rPr>
              <w:t>Повышение по сравнению с 2022 годом, произошло из-за стабилизации экономико-</w:t>
            </w:r>
            <w:r w:rsidRPr="00F26A8C">
              <w:rPr>
                <w:sz w:val="28"/>
                <w:szCs w:val="28"/>
              </w:rPr>
              <w:lastRenderedPageBreak/>
              <w:t>политической ситуации в стране  и увеличением популярности направления отдыха «Донской регион».</w:t>
            </w:r>
          </w:p>
        </w:tc>
      </w:tr>
    </w:tbl>
    <w:p w:rsidR="00912D15" w:rsidRPr="002B51E4" w:rsidRDefault="00912D15" w:rsidP="00912D15">
      <w:pPr>
        <w:widowControl w:val="0"/>
        <w:autoSpaceDE w:val="0"/>
        <w:autoSpaceDN w:val="0"/>
        <w:adjustRightInd w:val="0"/>
        <w:ind w:firstLine="540"/>
        <w:jc w:val="both"/>
        <w:rPr>
          <w:sz w:val="22"/>
          <w:szCs w:val="22"/>
        </w:rPr>
      </w:pPr>
      <w:r w:rsidRPr="002B51E4">
        <w:rPr>
          <w:sz w:val="22"/>
          <w:szCs w:val="22"/>
        </w:rPr>
        <w:lastRenderedPageBreak/>
        <w:t>&lt;1&gt;  Приводится фактическое значение индикатора или показателя за год, предшествующий отчетному.</w:t>
      </w:r>
    </w:p>
    <w:p w:rsidR="00912D15" w:rsidRPr="002B51E4" w:rsidRDefault="00912D15" w:rsidP="00912D15">
      <w:pPr>
        <w:widowControl w:val="0"/>
        <w:autoSpaceDE w:val="0"/>
        <w:autoSpaceDN w:val="0"/>
        <w:adjustRightInd w:val="0"/>
        <w:jc w:val="right"/>
        <w:outlineLvl w:val="2"/>
        <w:rPr>
          <w:sz w:val="22"/>
          <w:szCs w:val="22"/>
        </w:rPr>
      </w:pPr>
    </w:p>
    <w:p w:rsidR="00912D15" w:rsidRPr="002B51E4" w:rsidRDefault="00912D15" w:rsidP="00912D15">
      <w:pPr>
        <w:widowControl w:val="0"/>
        <w:autoSpaceDE w:val="0"/>
        <w:autoSpaceDN w:val="0"/>
        <w:adjustRightInd w:val="0"/>
        <w:jc w:val="right"/>
        <w:outlineLvl w:val="2"/>
        <w:rPr>
          <w:sz w:val="28"/>
          <w:szCs w:val="28"/>
        </w:rPr>
      </w:pPr>
      <w:r w:rsidRPr="002B51E4">
        <w:rPr>
          <w:sz w:val="22"/>
          <w:szCs w:val="22"/>
        </w:rPr>
        <w:br w:type="page"/>
      </w:r>
      <w:r w:rsidRPr="002B51E4">
        <w:rPr>
          <w:sz w:val="28"/>
          <w:szCs w:val="28"/>
        </w:rPr>
        <w:lastRenderedPageBreak/>
        <w:t>Таблица № 4</w:t>
      </w:r>
    </w:p>
    <w:p w:rsidR="00912D15" w:rsidRPr="002B51E4" w:rsidRDefault="00912D15" w:rsidP="00912D15">
      <w:pPr>
        <w:widowControl w:val="0"/>
        <w:autoSpaceDE w:val="0"/>
        <w:autoSpaceDN w:val="0"/>
        <w:adjustRightInd w:val="0"/>
        <w:ind w:firstLine="540"/>
        <w:jc w:val="both"/>
        <w:rPr>
          <w:sz w:val="22"/>
          <w:szCs w:val="22"/>
        </w:rPr>
      </w:pPr>
    </w:p>
    <w:p w:rsidR="00912D15" w:rsidRPr="002B51E4" w:rsidRDefault="00912D15" w:rsidP="00912D15">
      <w:pPr>
        <w:widowControl w:val="0"/>
        <w:autoSpaceDE w:val="0"/>
        <w:autoSpaceDN w:val="0"/>
        <w:adjustRightInd w:val="0"/>
        <w:jc w:val="center"/>
        <w:rPr>
          <w:sz w:val="28"/>
          <w:szCs w:val="28"/>
        </w:rPr>
      </w:pPr>
      <w:r w:rsidRPr="002B51E4">
        <w:rPr>
          <w:sz w:val="28"/>
          <w:szCs w:val="28"/>
        </w:rPr>
        <w:t>Сведения</w:t>
      </w:r>
    </w:p>
    <w:p w:rsidR="00912D15" w:rsidRPr="002B51E4" w:rsidRDefault="00912D15" w:rsidP="00912D15">
      <w:pPr>
        <w:widowControl w:val="0"/>
        <w:autoSpaceDE w:val="0"/>
        <w:autoSpaceDN w:val="0"/>
        <w:adjustRightInd w:val="0"/>
        <w:jc w:val="center"/>
        <w:rPr>
          <w:sz w:val="28"/>
          <w:szCs w:val="28"/>
        </w:rPr>
      </w:pPr>
      <w:r w:rsidRPr="002B51E4">
        <w:rPr>
          <w:sz w:val="28"/>
          <w:szCs w:val="28"/>
        </w:rPr>
        <w:t xml:space="preserve">о достижении значений показателей (индикаторов) по муниципальному образованию «город Азов» </w:t>
      </w:r>
    </w:p>
    <w:p w:rsidR="00912D15" w:rsidRPr="002B51E4" w:rsidRDefault="00912D15" w:rsidP="00912D15">
      <w:pPr>
        <w:widowControl w:val="0"/>
        <w:autoSpaceDE w:val="0"/>
        <w:autoSpaceDN w:val="0"/>
        <w:adjustRightInd w:val="0"/>
        <w:jc w:val="center"/>
        <w:rPr>
          <w:sz w:val="22"/>
          <w:szCs w:val="22"/>
        </w:rPr>
      </w:pPr>
    </w:p>
    <w:tbl>
      <w:tblPr>
        <w:tblW w:w="0" w:type="auto"/>
        <w:jc w:val="center"/>
        <w:tblCellSpacing w:w="5" w:type="nil"/>
        <w:tblLayout w:type="fixed"/>
        <w:tblCellMar>
          <w:left w:w="75" w:type="dxa"/>
          <w:right w:w="75" w:type="dxa"/>
        </w:tblCellMar>
        <w:tblLook w:val="0000"/>
      </w:tblPr>
      <w:tblGrid>
        <w:gridCol w:w="765"/>
        <w:gridCol w:w="2976"/>
        <w:gridCol w:w="1079"/>
        <w:gridCol w:w="2015"/>
        <w:gridCol w:w="2009"/>
        <w:gridCol w:w="1231"/>
        <w:gridCol w:w="1320"/>
        <w:gridCol w:w="2867"/>
      </w:tblGrid>
      <w:tr w:rsidR="00912D15" w:rsidRPr="002B51E4" w:rsidTr="009A0C2E">
        <w:trPr>
          <w:tblCellSpacing w:w="5" w:type="nil"/>
          <w:jc w:val="center"/>
        </w:trPr>
        <w:tc>
          <w:tcPr>
            <w:tcW w:w="765" w:type="dxa"/>
            <w:vMerge w:val="restart"/>
            <w:tcBorders>
              <w:top w:val="single" w:sz="4" w:space="0" w:color="auto"/>
              <w:left w:val="single" w:sz="4" w:space="0" w:color="auto"/>
              <w:bottom w:val="single" w:sz="4" w:space="0" w:color="auto"/>
              <w:right w:val="single" w:sz="4" w:space="0" w:color="auto"/>
            </w:tcBorders>
            <w:shd w:val="clear" w:color="auto" w:fill="FFFFFF"/>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 п/п</w:t>
            </w:r>
          </w:p>
        </w:tc>
        <w:tc>
          <w:tcPr>
            <w:tcW w:w="2976"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 xml:space="preserve">Показатель    </w:t>
            </w:r>
            <w:r w:rsidRPr="002B51E4">
              <w:rPr>
                <w:rFonts w:ascii="Times New Roman" w:hAnsi="Times New Roman" w:cs="Times New Roman"/>
                <w:sz w:val="22"/>
                <w:szCs w:val="22"/>
              </w:rPr>
              <w:br/>
              <w:t xml:space="preserve">   (индикатор)   </w:t>
            </w:r>
            <w:r w:rsidRPr="002B51E4">
              <w:rPr>
                <w:rFonts w:ascii="Times New Roman" w:hAnsi="Times New Roman" w:cs="Times New Roman"/>
                <w:sz w:val="22"/>
                <w:szCs w:val="22"/>
              </w:rPr>
              <w:br/>
              <w:t xml:space="preserve"> (наименование)</w:t>
            </w:r>
          </w:p>
        </w:tc>
        <w:tc>
          <w:tcPr>
            <w:tcW w:w="1079"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 xml:space="preserve">Ед.   </w:t>
            </w:r>
            <w:r w:rsidRPr="002B51E4">
              <w:rPr>
                <w:rFonts w:ascii="Times New Roman" w:hAnsi="Times New Roman" w:cs="Times New Roman"/>
                <w:sz w:val="22"/>
                <w:szCs w:val="22"/>
              </w:rPr>
              <w:br/>
              <w:t>изм.</w:t>
            </w:r>
          </w:p>
        </w:tc>
        <w:tc>
          <w:tcPr>
            <w:tcW w:w="2015"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Наименование    отраслевого (функционального) органа администрации города Азова или администрации города Азова</w:t>
            </w:r>
          </w:p>
        </w:tc>
        <w:tc>
          <w:tcPr>
            <w:tcW w:w="4560" w:type="dxa"/>
            <w:gridSpan w:val="3"/>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 xml:space="preserve">Значения показателей       </w:t>
            </w:r>
            <w:r w:rsidRPr="002B51E4">
              <w:rPr>
                <w:rFonts w:ascii="Times New Roman" w:hAnsi="Times New Roman" w:cs="Times New Roman"/>
                <w:sz w:val="22"/>
                <w:szCs w:val="22"/>
              </w:rPr>
              <w:br/>
              <w:t xml:space="preserve">  (индикаторов) муниципальной</w:t>
            </w:r>
            <w:r w:rsidRPr="002B51E4">
              <w:rPr>
                <w:rFonts w:ascii="Times New Roman" w:hAnsi="Times New Roman" w:cs="Times New Roman"/>
                <w:sz w:val="22"/>
                <w:szCs w:val="22"/>
              </w:rPr>
              <w:br/>
              <w:t xml:space="preserve">     программы, подпрограммы      </w:t>
            </w:r>
            <w:r w:rsidRPr="002B51E4">
              <w:rPr>
                <w:rFonts w:ascii="Times New Roman" w:hAnsi="Times New Roman" w:cs="Times New Roman"/>
                <w:sz w:val="22"/>
                <w:szCs w:val="22"/>
              </w:rPr>
              <w:br/>
              <w:t xml:space="preserve">    муниципальной  программы    </w:t>
            </w:r>
            <w:r w:rsidRPr="002B51E4">
              <w:rPr>
                <w:rFonts w:ascii="Times New Roman" w:hAnsi="Times New Roman" w:cs="Times New Roman"/>
                <w:sz w:val="22"/>
                <w:szCs w:val="22"/>
              </w:rPr>
              <w:br/>
            </w:r>
          </w:p>
        </w:tc>
        <w:tc>
          <w:tcPr>
            <w:tcW w:w="2867" w:type="dxa"/>
            <w:vMerge w:val="restart"/>
            <w:tcBorders>
              <w:top w:val="single" w:sz="4" w:space="0" w:color="auto"/>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 xml:space="preserve">Обоснование  </w:t>
            </w:r>
            <w:r w:rsidRPr="002B51E4">
              <w:rPr>
                <w:rFonts w:ascii="Times New Roman" w:hAnsi="Times New Roman" w:cs="Times New Roman"/>
                <w:sz w:val="22"/>
                <w:szCs w:val="22"/>
              </w:rPr>
              <w:br/>
              <w:t xml:space="preserve">  отклонений   </w:t>
            </w:r>
            <w:r w:rsidRPr="002B51E4">
              <w:rPr>
                <w:rFonts w:ascii="Times New Roman" w:hAnsi="Times New Roman" w:cs="Times New Roman"/>
                <w:sz w:val="22"/>
                <w:szCs w:val="22"/>
              </w:rPr>
              <w:br/>
              <w:t xml:space="preserve">   значений    </w:t>
            </w:r>
            <w:r w:rsidRPr="002B51E4">
              <w:rPr>
                <w:rFonts w:ascii="Times New Roman" w:hAnsi="Times New Roman" w:cs="Times New Roman"/>
                <w:sz w:val="22"/>
                <w:szCs w:val="22"/>
              </w:rPr>
              <w:br/>
              <w:t xml:space="preserve">  показателя   </w:t>
            </w:r>
            <w:r w:rsidRPr="002B51E4">
              <w:rPr>
                <w:rFonts w:ascii="Times New Roman" w:hAnsi="Times New Roman" w:cs="Times New Roman"/>
                <w:sz w:val="22"/>
                <w:szCs w:val="22"/>
              </w:rPr>
              <w:br/>
              <w:t xml:space="preserve"> (индикатора)  </w:t>
            </w:r>
            <w:r w:rsidRPr="002B51E4">
              <w:rPr>
                <w:rFonts w:ascii="Times New Roman" w:hAnsi="Times New Roman" w:cs="Times New Roman"/>
                <w:sz w:val="22"/>
                <w:szCs w:val="22"/>
              </w:rPr>
              <w:br/>
              <w:t xml:space="preserve">   на конец    </w:t>
            </w:r>
            <w:r w:rsidRPr="002B51E4">
              <w:rPr>
                <w:rFonts w:ascii="Times New Roman" w:hAnsi="Times New Roman" w:cs="Times New Roman"/>
                <w:sz w:val="22"/>
                <w:szCs w:val="22"/>
              </w:rPr>
              <w:br/>
              <w:t xml:space="preserve">отчетного года </w:t>
            </w:r>
            <w:r w:rsidRPr="002B51E4">
              <w:rPr>
                <w:rFonts w:ascii="Times New Roman" w:hAnsi="Times New Roman" w:cs="Times New Roman"/>
                <w:sz w:val="22"/>
                <w:szCs w:val="22"/>
              </w:rPr>
              <w:br/>
              <w:t xml:space="preserve"> (при наличии)</w:t>
            </w:r>
          </w:p>
        </w:tc>
      </w:tr>
      <w:tr w:rsidR="00912D15" w:rsidRPr="002B51E4" w:rsidTr="009A0C2E">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912D15" w:rsidRPr="002B51E4" w:rsidRDefault="00912D15" w:rsidP="009A0C2E">
            <w:pPr>
              <w:pStyle w:val="ConsPlusCell"/>
              <w:rPr>
                <w:rFonts w:ascii="Times New Roman" w:hAnsi="Times New Roman" w:cs="Times New Roman"/>
                <w:sz w:val="22"/>
                <w:szCs w:val="22"/>
              </w:rPr>
            </w:pPr>
          </w:p>
        </w:tc>
        <w:tc>
          <w:tcPr>
            <w:tcW w:w="2976"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c>
          <w:tcPr>
            <w:tcW w:w="1079"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c>
          <w:tcPr>
            <w:tcW w:w="2015"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c>
          <w:tcPr>
            <w:tcW w:w="2009" w:type="dxa"/>
            <w:vMerge w:val="restart"/>
            <w:tcBorders>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 xml:space="preserve">год,      </w:t>
            </w:r>
            <w:r w:rsidRPr="002B51E4">
              <w:rPr>
                <w:rFonts w:ascii="Times New Roman" w:hAnsi="Times New Roman" w:cs="Times New Roman"/>
                <w:sz w:val="22"/>
                <w:szCs w:val="22"/>
              </w:rPr>
              <w:br/>
              <w:t xml:space="preserve">предшествующий </w:t>
            </w:r>
            <w:r w:rsidRPr="002B51E4">
              <w:rPr>
                <w:rFonts w:ascii="Times New Roman" w:hAnsi="Times New Roman" w:cs="Times New Roman"/>
                <w:sz w:val="22"/>
                <w:szCs w:val="22"/>
              </w:rPr>
              <w:br/>
              <w:t xml:space="preserve">отчетному </w:t>
            </w:r>
            <w:hyperlink w:anchor="Par1512" w:history="1">
              <w:r w:rsidRPr="002B51E4">
                <w:rPr>
                  <w:rFonts w:ascii="Times New Roman" w:hAnsi="Times New Roman" w:cs="Times New Roman"/>
                  <w:sz w:val="22"/>
                  <w:szCs w:val="22"/>
                </w:rPr>
                <w:t>&lt;1&gt;</w:t>
              </w:r>
            </w:hyperlink>
          </w:p>
        </w:tc>
        <w:tc>
          <w:tcPr>
            <w:tcW w:w="2551" w:type="dxa"/>
            <w:gridSpan w:val="2"/>
            <w:tcBorders>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отчетный год</w:t>
            </w:r>
          </w:p>
        </w:tc>
        <w:tc>
          <w:tcPr>
            <w:tcW w:w="2867"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r>
      <w:tr w:rsidR="00912D15" w:rsidRPr="002B51E4" w:rsidTr="009A0C2E">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912D15" w:rsidRPr="002B51E4" w:rsidRDefault="00912D15" w:rsidP="009A0C2E">
            <w:pPr>
              <w:pStyle w:val="ConsPlusCell"/>
              <w:rPr>
                <w:rFonts w:ascii="Times New Roman" w:hAnsi="Times New Roman" w:cs="Times New Roman"/>
                <w:sz w:val="22"/>
                <w:szCs w:val="22"/>
              </w:rPr>
            </w:pPr>
          </w:p>
        </w:tc>
        <w:tc>
          <w:tcPr>
            <w:tcW w:w="2976"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c>
          <w:tcPr>
            <w:tcW w:w="1079"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c>
          <w:tcPr>
            <w:tcW w:w="2015"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c>
          <w:tcPr>
            <w:tcW w:w="2009" w:type="dxa"/>
            <w:vMerge/>
            <w:tcBorders>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p>
        </w:tc>
        <w:tc>
          <w:tcPr>
            <w:tcW w:w="1231" w:type="dxa"/>
            <w:tcBorders>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план</w:t>
            </w:r>
          </w:p>
        </w:tc>
        <w:tc>
          <w:tcPr>
            <w:tcW w:w="1320" w:type="dxa"/>
            <w:tcBorders>
              <w:left w:val="single" w:sz="4" w:space="0" w:color="auto"/>
              <w:bottom w:val="single" w:sz="4" w:space="0" w:color="auto"/>
              <w:right w:val="single" w:sz="4" w:space="0" w:color="auto"/>
            </w:tcBorders>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факт</w:t>
            </w:r>
          </w:p>
        </w:tc>
        <w:tc>
          <w:tcPr>
            <w:tcW w:w="2867" w:type="dxa"/>
            <w:vMerge/>
            <w:tcBorders>
              <w:left w:val="single" w:sz="4" w:space="0" w:color="auto"/>
              <w:bottom w:val="single" w:sz="4" w:space="0" w:color="auto"/>
              <w:right w:val="single" w:sz="4" w:space="0" w:color="auto"/>
            </w:tcBorders>
          </w:tcPr>
          <w:p w:rsidR="00912D15" w:rsidRPr="002B51E4" w:rsidRDefault="00912D15" w:rsidP="009A0C2E">
            <w:pPr>
              <w:pStyle w:val="ConsPlusCell"/>
              <w:rPr>
                <w:rFonts w:ascii="Times New Roman" w:hAnsi="Times New Roman" w:cs="Times New Roman"/>
                <w:sz w:val="22"/>
                <w:szCs w:val="22"/>
              </w:rPr>
            </w:pPr>
          </w:p>
        </w:tc>
      </w:tr>
    </w:tbl>
    <w:p w:rsidR="00912D15" w:rsidRPr="002B51E4" w:rsidRDefault="00912D15" w:rsidP="00912D15">
      <w:pPr>
        <w:widowControl w:val="0"/>
        <w:autoSpaceDE w:val="0"/>
        <w:autoSpaceDN w:val="0"/>
        <w:adjustRightInd w:val="0"/>
        <w:jc w:val="center"/>
        <w:rPr>
          <w:sz w:val="2"/>
          <w:szCs w:val="2"/>
        </w:rPr>
      </w:pPr>
    </w:p>
    <w:tbl>
      <w:tblPr>
        <w:tblW w:w="0" w:type="auto"/>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65"/>
        <w:gridCol w:w="2976"/>
        <w:gridCol w:w="1079"/>
        <w:gridCol w:w="2015"/>
        <w:gridCol w:w="1819"/>
        <w:gridCol w:w="1231"/>
        <w:gridCol w:w="1320"/>
        <w:gridCol w:w="3403"/>
      </w:tblGrid>
      <w:tr w:rsidR="00912D15" w:rsidRPr="002B51E4" w:rsidTr="007050B5">
        <w:trPr>
          <w:tblHeader/>
          <w:tblCellSpacing w:w="5" w:type="nil"/>
          <w:jc w:val="center"/>
        </w:trPr>
        <w:tc>
          <w:tcPr>
            <w:tcW w:w="765"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1</w:t>
            </w:r>
          </w:p>
        </w:tc>
        <w:tc>
          <w:tcPr>
            <w:tcW w:w="2976"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2</w:t>
            </w:r>
          </w:p>
        </w:tc>
        <w:tc>
          <w:tcPr>
            <w:tcW w:w="1079"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3</w:t>
            </w:r>
          </w:p>
        </w:tc>
        <w:tc>
          <w:tcPr>
            <w:tcW w:w="2015"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4</w:t>
            </w:r>
          </w:p>
        </w:tc>
        <w:tc>
          <w:tcPr>
            <w:tcW w:w="1819"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5</w:t>
            </w:r>
          </w:p>
        </w:tc>
        <w:tc>
          <w:tcPr>
            <w:tcW w:w="1231"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6</w:t>
            </w:r>
          </w:p>
        </w:tc>
        <w:tc>
          <w:tcPr>
            <w:tcW w:w="1320"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7</w:t>
            </w:r>
          </w:p>
        </w:tc>
        <w:tc>
          <w:tcPr>
            <w:tcW w:w="3403" w:type="dxa"/>
          </w:tcPr>
          <w:p w:rsidR="00912D15" w:rsidRPr="002B51E4" w:rsidRDefault="00912D15" w:rsidP="009A0C2E">
            <w:pPr>
              <w:pStyle w:val="ConsPlusCell"/>
              <w:jc w:val="center"/>
              <w:rPr>
                <w:rFonts w:ascii="Times New Roman" w:hAnsi="Times New Roman" w:cs="Times New Roman"/>
                <w:sz w:val="22"/>
                <w:szCs w:val="22"/>
              </w:rPr>
            </w:pPr>
            <w:r w:rsidRPr="002B51E4">
              <w:rPr>
                <w:rFonts w:ascii="Times New Roman" w:hAnsi="Times New Roman" w:cs="Times New Roman"/>
                <w:sz w:val="22"/>
                <w:szCs w:val="22"/>
              </w:rPr>
              <w:t>8</w:t>
            </w:r>
          </w:p>
        </w:tc>
      </w:tr>
      <w:tr w:rsidR="00912D15" w:rsidRPr="002B51E4" w:rsidTr="007050B5">
        <w:trPr>
          <w:tblCellSpacing w:w="5" w:type="nil"/>
          <w:jc w:val="center"/>
        </w:trPr>
        <w:tc>
          <w:tcPr>
            <w:tcW w:w="14608" w:type="dxa"/>
            <w:gridSpan w:val="8"/>
          </w:tcPr>
          <w:p w:rsidR="00912D15" w:rsidRPr="002B51E4" w:rsidRDefault="00912D15"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Подпрограмма 1 «</w:t>
            </w:r>
            <w:r w:rsidRPr="002B51E4">
              <w:rPr>
                <w:rFonts w:ascii="Times New Roman" w:hAnsi="Times New Roman" w:cs="Times New Roman"/>
                <w:kern w:val="2"/>
                <w:sz w:val="22"/>
                <w:szCs w:val="22"/>
              </w:rPr>
              <w:t>Развитие культуры»</w:t>
            </w:r>
            <w:r w:rsidRPr="002B51E4">
              <w:rPr>
                <w:rFonts w:ascii="Times New Roman" w:hAnsi="Times New Roman" w:cs="Times New Roman"/>
                <w:sz w:val="22"/>
                <w:szCs w:val="22"/>
              </w:rPr>
              <w:t xml:space="preserve"> </w:t>
            </w:r>
          </w:p>
        </w:tc>
      </w:tr>
      <w:tr w:rsidR="00610F1A" w:rsidRPr="002B51E4" w:rsidTr="007A4BC9">
        <w:trPr>
          <w:tblCellSpacing w:w="5" w:type="nil"/>
          <w:jc w:val="center"/>
        </w:trPr>
        <w:tc>
          <w:tcPr>
            <w:tcW w:w="76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1.1.</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количество экземпляров новых поступлений в библиотечные фонды общедоступных библиотек на 1 тыс. человек населения;</w:t>
            </w:r>
          </w:p>
        </w:tc>
        <w:tc>
          <w:tcPr>
            <w:tcW w:w="1079" w:type="dxa"/>
          </w:tcPr>
          <w:p w:rsidR="00610F1A" w:rsidRPr="002B51E4" w:rsidRDefault="00610F1A" w:rsidP="009A0C2E">
            <w:pPr>
              <w:ind w:left="-108" w:right="-96"/>
              <w:jc w:val="center"/>
              <w:rPr>
                <w:sz w:val="22"/>
                <w:szCs w:val="22"/>
              </w:rPr>
            </w:pPr>
            <w:r w:rsidRPr="002B51E4">
              <w:rPr>
                <w:kern w:val="2"/>
                <w:sz w:val="22"/>
                <w:szCs w:val="22"/>
              </w:rPr>
              <w:t>единиц</w:t>
            </w:r>
          </w:p>
          <w:p w:rsidR="00610F1A" w:rsidRPr="002B51E4" w:rsidRDefault="00610F1A" w:rsidP="009A0C2E">
            <w:pPr>
              <w:ind w:left="-108" w:right="-96"/>
              <w:rPr>
                <w:sz w:val="22"/>
                <w:szCs w:val="22"/>
              </w:rPr>
            </w:pP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jc w:val="center"/>
              <w:rPr>
                <w:sz w:val="24"/>
                <w:szCs w:val="24"/>
              </w:rPr>
            </w:pPr>
            <w:r w:rsidRPr="00F26A8C">
              <w:rPr>
                <w:sz w:val="24"/>
                <w:szCs w:val="24"/>
              </w:rPr>
              <w:t>53</w:t>
            </w:r>
          </w:p>
        </w:tc>
        <w:tc>
          <w:tcPr>
            <w:tcW w:w="1231" w:type="dxa"/>
            <w:vAlign w:val="center"/>
          </w:tcPr>
          <w:p w:rsidR="00610F1A" w:rsidRPr="00F26A8C" w:rsidRDefault="00610F1A" w:rsidP="004547C8">
            <w:pPr>
              <w:jc w:val="center"/>
              <w:rPr>
                <w:sz w:val="24"/>
                <w:szCs w:val="24"/>
              </w:rPr>
            </w:pPr>
            <w:r w:rsidRPr="00F26A8C">
              <w:rPr>
                <w:sz w:val="24"/>
                <w:szCs w:val="24"/>
              </w:rPr>
              <w:t>43</w:t>
            </w:r>
          </w:p>
        </w:tc>
        <w:tc>
          <w:tcPr>
            <w:tcW w:w="1320" w:type="dxa"/>
            <w:vAlign w:val="center"/>
          </w:tcPr>
          <w:p w:rsidR="00610F1A" w:rsidRPr="00F26A8C" w:rsidRDefault="00610F1A" w:rsidP="004547C8">
            <w:pPr>
              <w:jc w:val="center"/>
              <w:rPr>
                <w:bCs/>
                <w:sz w:val="24"/>
                <w:szCs w:val="24"/>
              </w:rPr>
            </w:pPr>
            <w:r w:rsidRPr="00F26A8C">
              <w:rPr>
                <w:bCs/>
                <w:sz w:val="24"/>
                <w:szCs w:val="24"/>
              </w:rPr>
              <w:t>55</w:t>
            </w:r>
          </w:p>
        </w:tc>
        <w:tc>
          <w:tcPr>
            <w:tcW w:w="3403" w:type="dxa"/>
            <w:vAlign w:val="center"/>
          </w:tcPr>
          <w:p w:rsidR="00610F1A" w:rsidRPr="00F26A8C" w:rsidRDefault="00610F1A" w:rsidP="004547C8">
            <w:pPr>
              <w:widowControl w:val="0"/>
              <w:autoSpaceDE w:val="0"/>
              <w:autoSpaceDN w:val="0"/>
              <w:adjustRightInd w:val="0"/>
              <w:jc w:val="center"/>
              <w:rPr>
                <w:sz w:val="24"/>
                <w:szCs w:val="24"/>
                <w:lang w:eastAsia="ru-RU"/>
              </w:rPr>
            </w:pPr>
            <w:r w:rsidRPr="00F26A8C">
              <w:rPr>
                <w:kern w:val="2"/>
                <w:sz w:val="24"/>
                <w:szCs w:val="24"/>
              </w:rPr>
              <w:t xml:space="preserve">Количество экземпляров новых поступлений в библиотечные фонды общедоступных библиотек на 1 тыс. человек населения </w:t>
            </w:r>
            <w:r w:rsidRPr="00F26A8C">
              <w:rPr>
                <w:sz w:val="24"/>
                <w:szCs w:val="24"/>
                <w:lang w:eastAsia="ru-RU"/>
              </w:rPr>
              <w:t>составил 55 единиц.</w:t>
            </w:r>
          </w:p>
          <w:p w:rsidR="00610F1A" w:rsidRPr="00F26A8C" w:rsidRDefault="00610F1A" w:rsidP="004547C8">
            <w:pPr>
              <w:widowControl w:val="0"/>
              <w:autoSpaceDE w:val="0"/>
              <w:autoSpaceDN w:val="0"/>
              <w:adjustRightInd w:val="0"/>
              <w:jc w:val="center"/>
              <w:rPr>
                <w:sz w:val="24"/>
                <w:szCs w:val="24"/>
                <w:lang w:eastAsia="ru-RU"/>
              </w:rPr>
            </w:pPr>
            <w:r w:rsidRPr="00F26A8C">
              <w:rPr>
                <w:sz w:val="24"/>
                <w:szCs w:val="24"/>
                <w:lang w:eastAsia="ru-RU"/>
              </w:rPr>
              <w:t xml:space="preserve">Из них только </w:t>
            </w:r>
            <w:r w:rsidRPr="00F26A8C">
              <w:rPr>
                <w:b/>
                <w:sz w:val="24"/>
                <w:szCs w:val="24"/>
                <w:lang w:eastAsia="ru-RU"/>
              </w:rPr>
              <w:t>39 единиц</w:t>
            </w:r>
            <w:r w:rsidRPr="00F26A8C">
              <w:rPr>
                <w:sz w:val="24"/>
                <w:szCs w:val="24"/>
                <w:lang w:eastAsia="ru-RU"/>
              </w:rPr>
              <w:t xml:space="preserve"> за счет бюджетов всех уровней.</w:t>
            </w:r>
          </w:p>
          <w:p w:rsidR="00610F1A" w:rsidRPr="00F26A8C" w:rsidRDefault="00610F1A" w:rsidP="004547C8">
            <w:pPr>
              <w:widowControl w:val="0"/>
              <w:autoSpaceDE w:val="0"/>
              <w:autoSpaceDN w:val="0"/>
              <w:adjustRightInd w:val="0"/>
              <w:jc w:val="center"/>
              <w:rPr>
                <w:sz w:val="24"/>
                <w:szCs w:val="24"/>
              </w:rPr>
            </w:pPr>
            <w:r w:rsidRPr="00F26A8C">
              <w:rPr>
                <w:sz w:val="24"/>
                <w:szCs w:val="24"/>
                <w:lang w:eastAsia="ru-RU"/>
              </w:rPr>
              <w:t>В целях выполнения показателя проведена работа с населением города  по пожертвованию книг в библиотеки.</w:t>
            </w: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1.2.</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1.2.</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количество документов переведенных в электронный вид и доступных пользователям в соответствии с требованиями законодательства;</w:t>
            </w:r>
          </w:p>
        </w:tc>
        <w:tc>
          <w:tcPr>
            <w:tcW w:w="1079" w:type="dxa"/>
          </w:tcPr>
          <w:p w:rsidR="00610F1A" w:rsidRPr="002B51E4" w:rsidRDefault="00610F1A" w:rsidP="009A0C2E">
            <w:pPr>
              <w:ind w:left="-108" w:right="-96"/>
              <w:jc w:val="center"/>
              <w:rPr>
                <w:sz w:val="22"/>
                <w:szCs w:val="22"/>
              </w:rPr>
            </w:pPr>
            <w:r w:rsidRPr="002B51E4">
              <w:rPr>
                <w:kern w:val="2"/>
                <w:sz w:val="22"/>
                <w:szCs w:val="22"/>
              </w:rPr>
              <w:t>единиц</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ind w:left="-105" w:right="-112"/>
              <w:jc w:val="center"/>
              <w:rPr>
                <w:sz w:val="24"/>
                <w:szCs w:val="24"/>
              </w:rPr>
            </w:pPr>
            <w:r w:rsidRPr="00F26A8C">
              <w:rPr>
                <w:sz w:val="24"/>
                <w:szCs w:val="24"/>
              </w:rPr>
              <w:t>4200</w:t>
            </w:r>
          </w:p>
        </w:tc>
        <w:tc>
          <w:tcPr>
            <w:tcW w:w="1231" w:type="dxa"/>
            <w:vAlign w:val="center"/>
          </w:tcPr>
          <w:p w:rsidR="00610F1A" w:rsidRPr="00F26A8C" w:rsidRDefault="00610F1A" w:rsidP="004547C8">
            <w:pPr>
              <w:ind w:left="-105" w:right="-112"/>
              <w:jc w:val="center"/>
              <w:rPr>
                <w:sz w:val="24"/>
                <w:szCs w:val="24"/>
              </w:rPr>
            </w:pPr>
            <w:r w:rsidRPr="00F26A8C">
              <w:rPr>
                <w:sz w:val="24"/>
                <w:szCs w:val="24"/>
              </w:rPr>
              <w:t>4500</w:t>
            </w:r>
          </w:p>
        </w:tc>
        <w:tc>
          <w:tcPr>
            <w:tcW w:w="1320" w:type="dxa"/>
            <w:vAlign w:val="center"/>
          </w:tcPr>
          <w:p w:rsidR="00610F1A" w:rsidRPr="00F26A8C" w:rsidRDefault="00610F1A" w:rsidP="004547C8">
            <w:pPr>
              <w:jc w:val="center"/>
              <w:rPr>
                <w:sz w:val="24"/>
                <w:szCs w:val="24"/>
              </w:rPr>
            </w:pPr>
            <w:r w:rsidRPr="00F26A8C">
              <w:rPr>
                <w:sz w:val="24"/>
                <w:szCs w:val="24"/>
              </w:rPr>
              <w:t>4500</w:t>
            </w:r>
          </w:p>
        </w:tc>
        <w:tc>
          <w:tcPr>
            <w:tcW w:w="3403" w:type="dxa"/>
            <w:vAlign w:val="center"/>
          </w:tcPr>
          <w:p w:rsidR="00610F1A" w:rsidRPr="00F26A8C" w:rsidRDefault="00610F1A" w:rsidP="004547C8">
            <w:pPr>
              <w:pStyle w:val="ConsPlusCell"/>
              <w:jc w:val="center"/>
              <w:rPr>
                <w:rFonts w:ascii="Times New Roman" w:hAnsi="Times New Roman" w:cs="Times New Roman"/>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lastRenderedPageBreak/>
              <w:t>1.3.</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1.3.</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количество выданных документов (книги, журналы, газеты, электронные издания, аудиовизуальные материалы и другое);</w:t>
            </w:r>
          </w:p>
        </w:tc>
        <w:tc>
          <w:tcPr>
            <w:tcW w:w="1079" w:type="dxa"/>
          </w:tcPr>
          <w:p w:rsidR="00610F1A" w:rsidRPr="002B51E4" w:rsidRDefault="00610F1A" w:rsidP="009A0C2E">
            <w:pPr>
              <w:ind w:left="-108" w:right="-96"/>
              <w:jc w:val="center"/>
              <w:rPr>
                <w:sz w:val="22"/>
                <w:szCs w:val="22"/>
              </w:rPr>
            </w:pPr>
            <w:r w:rsidRPr="002B51E4">
              <w:rPr>
                <w:kern w:val="2"/>
                <w:sz w:val="22"/>
                <w:szCs w:val="22"/>
              </w:rPr>
              <w:t>единиц</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tabs>
                <w:tab w:val="left" w:pos="9781"/>
              </w:tabs>
              <w:spacing w:line="264" w:lineRule="auto"/>
              <w:ind w:left="-108" w:right="-109"/>
              <w:jc w:val="center"/>
              <w:rPr>
                <w:sz w:val="24"/>
                <w:szCs w:val="24"/>
              </w:rPr>
            </w:pPr>
            <w:r w:rsidRPr="00F26A8C">
              <w:rPr>
                <w:sz w:val="24"/>
                <w:szCs w:val="24"/>
              </w:rPr>
              <w:t>770400</w:t>
            </w:r>
          </w:p>
        </w:tc>
        <w:tc>
          <w:tcPr>
            <w:tcW w:w="1231" w:type="dxa"/>
            <w:vAlign w:val="center"/>
          </w:tcPr>
          <w:p w:rsidR="00610F1A" w:rsidRPr="00F26A8C" w:rsidRDefault="00610F1A" w:rsidP="004547C8">
            <w:pPr>
              <w:tabs>
                <w:tab w:val="left" w:pos="9781"/>
              </w:tabs>
              <w:spacing w:line="264" w:lineRule="auto"/>
              <w:ind w:left="-108" w:right="-109"/>
              <w:jc w:val="center"/>
              <w:rPr>
                <w:sz w:val="24"/>
                <w:szCs w:val="24"/>
              </w:rPr>
            </w:pPr>
            <w:r w:rsidRPr="00F26A8C">
              <w:rPr>
                <w:sz w:val="24"/>
                <w:szCs w:val="24"/>
              </w:rPr>
              <w:t>770500</w:t>
            </w:r>
          </w:p>
        </w:tc>
        <w:tc>
          <w:tcPr>
            <w:tcW w:w="1320" w:type="dxa"/>
            <w:vAlign w:val="center"/>
          </w:tcPr>
          <w:p w:rsidR="00610F1A" w:rsidRPr="00F26A8C" w:rsidRDefault="00610F1A" w:rsidP="004547C8">
            <w:pPr>
              <w:jc w:val="center"/>
              <w:rPr>
                <w:sz w:val="24"/>
                <w:szCs w:val="24"/>
              </w:rPr>
            </w:pPr>
            <w:r w:rsidRPr="00F26A8C">
              <w:rPr>
                <w:sz w:val="24"/>
                <w:szCs w:val="24"/>
              </w:rPr>
              <w:t>789224</w:t>
            </w:r>
          </w:p>
        </w:tc>
        <w:tc>
          <w:tcPr>
            <w:tcW w:w="3403" w:type="dxa"/>
            <w:vAlign w:val="center"/>
          </w:tcPr>
          <w:p w:rsidR="00610F1A" w:rsidRPr="00F26A8C" w:rsidRDefault="00610F1A" w:rsidP="004547C8">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Показатель увеличен за счет активной выставочной работы с новыми поступлениями литературы</w:t>
            </w: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1.4.</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1.4.</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количество посещений библиотек</w:t>
            </w:r>
          </w:p>
        </w:tc>
        <w:tc>
          <w:tcPr>
            <w:tcW w:w="1079" w:type="dxa"/>
          </w:tcPr>
          <w:p w:rsidR="00610F1A" w:rsidRPr="002B51E4" w:rsidRDefault="00610F1A" w:rsidP="009A0C2E">
            <w:pPr>
              <w:ind w:left="-108" w:right="-96"/>
              <w:jc w:val="center"/>
              <w:rPr>
                <w:sz w:val="22"/>
                <w:szCs w:val="22"/>
              </w:rPr>
            </w:pPr>
            <w:r w:rsidRPr="002B51E4">
              <w:rPr>
                <w:sz w:val="22"/>
                <w:szCs w:val="22"/>
              </w:rPr>
              <w:t>посещений</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ind w:left="-108" w:right="-109"/>
              <w:jc w:val="center"/>
              <w:rPr>
                <w:sz w:val="24"/>
                <w:szCs w:val="24"/>
              </w:rPr>
            </w:pPr>
            <w:r w:rsidRPr="00F26A8C">
              <w:rPr>
                <w:sz w:val="24"/>
                <w:szCs w:val="24"/>
              </w:rPr>
              <w:t>320200</w:t>
            </w:r>
          </w:p>
        </w:tc>
        <w:tc>
          <w:tcPr>
            <w:tcW w:w="1231" w:type="dxa"/>
            <w:vAlign w:val="center"/>
          </w:tcPr>
          <w:p w:rsidR="00610F1A" w:rsidRPr="00F26A8C" w:rsidRDefault="00610F1A" w:rsidP="004547C8">
            <w:pPr>
              <w:ind w:left="-108" w:right="-109"/>
              <w:jc w:val="center"/>
              <w:rPr>
                <w:sz w:val="24"/>
                <w:szCs w:val="24"/>
              </w:rPr>
            </w:pPr>
            <w:r w:rsidRPr="00F26A8C">
              <w:rPr>
                <w:sz w:val="24"/>
                <w:szCs w:val="24"/>
              </w:rPr>
              <w:t>598120</w:t>
            </w:r>
          </w:p>
        </w:tc>
        <w:tc>
          <w:tcPr>
            <w:tcW w:w="1320" w:type="dxa"/>
            <w:vAlign w:val="center"/>
          </w:tcPr>
          <w:p w:rsidR="00610F1A" w:rsidRPr="00F26A8C" w:rsidRDefault="00610F1A" w:rsidP="004547C8">
            <w:pPr>
              <w:jc w:val="center"/>
              <w:rPr>
                <w:sz w:val="24"/>
                <w:szCs w:val="24"/>
              </w:rPr>
            </w:pPr>
            <w:r w:rsidRPr="00F26A8C">
              <w:rPr>
                <w:sz w:val="24"/>
                <w:szCs w:val="24"/>
              </w:rPr>
              <w:t>788981</w:t>
            </w:r>
          </w:p>
        </w:tc>
        <w:tc>
          <w:tcPr>
            <w:tcW w:w="3403" w:type="dxa"/>
            <w:vAlign w:val="center"/>
          </w:tcPr>
          <w:p w:rsidR="00610F1A" w:rsidRPr="00F26A8C" w:rsidRDefault="00610F1A" w:rsidP="004547C8">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Показатель увеличен за счет активного посещения удаленными пользователями двух сайтов библиотек </w:t>
            </w:r>
            <w:hyperlink r:id="rId18" w:history="1">
              <w:r w:rsidRPr="00F26A8C">
                <w:rPr>
                  <w:rStyle w:val="af4"/>
                  <w:rFonts w:ascii="Times New Roman" w:hAnsi="Times New Roman" w:cs="Times New Roman"/>
                  <w:color w:val="auto"/>
                  <w:sz w:val="24"/>
                  <w:szCs w:val="24"/>
                </w:rPr>
                <w:t>http://www.azovlib.ru/</w:t>
              </w:r>
            </w:hyperlink>
          </w:p>
          <w:p w:rsidR="00610F1A" w:rsidRPr="00F26A8C" w:rsidRDefault="00610F1A" w:rsidP="004547C8">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и </w:t>
            </w:r>
            <w:hyperlink r:id="rId19" w:history="1">
              <w:r w:rsidRPr="00F26A8C">
                <w:rPr>
                  <w:rStyle w:val="af4"/>
                  <w:rFonts w:ascii="Times New Roman" w:hAnsi="Times New Roman" w:cs="Times New Roman"/>
                  <w:color w:val="auto"/>
                  <w:sz w:val="24"/>
                  <w:szCs w:val="24"/>
                </w:rPr>
                <w:t>http://kids.azovlib.ru/</w:t>
              </w:r>
            </w:hyperlink>
          </w:p>
          <w:p w:rsidR="00610F1A" w:rsidRPr="00F26A8C" w:rsidRDefault="00610F1A" w:rsidP="004547C8">
            <w:pPr>
              <w:pStyle w:val="ConsPlusCell"/>
              <w:jc w:val="center"/>
              <w:rPr>
                <w:rFonts w:ascii="Times New Roman" w:hAnsi="Times New Roman" w:cs="Times New Roman"/>
                <w:sz w:val="24"/>
                <w:szCs w:val="24"/>
              </w:rPr>
            </w:pPr>
          </w:p>
        </w:tc>
      </w:tr>
      <w:tr w:rsidR="00610F1A" w:rsidRPr="007050B5"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1.5.</w:t>
            </w:r>
          </w:p>
        </w:tc>
        <w:tc>
          <w:tcPr>
            <w:tcW w:w="2976" w:type="dxa"/>
          </w:tcPr>
          <w:p w:rsidR="00610F1A" w:rsidRPr="007050B5" w:rsidRDefault="00610F1A" w:rsidP="009A0C2E">
            <w:pPr>
              <w:pStyle w:val="ConsPlusCell"/>
              <w:shd w:val="clear" w:color="auto" w:fill="FFFFFF"/>
              <w:rPr>
                <w:rFonts w:ascii="Times New Roman" w:hAnsi="Times New Roman" w:cs="Times New Roman"/>
                <w:sz w:val="22"/>
                <w:szCs w:val="22"/>
              </w:rPr>
            </w:pPr>
            <w:r w:rsidRPr="007050B5">
              <w:rPr>
                <w:rFonts w:ascii="Times New Roman" w:hAnsi="Times New Roman" w:cs="Times New Roman"/>
                <w:sz w:val="22"/>
                <w:szCs w:val="22"/>
              </w:rPr>
              <w:t>Показатель (индикатор) 1.5.</w:t>
            </w:r>
          </w:p>
          <w:p w:rsidR="00610F1A" w:rsidRPr="007050B5" w:rsidRDefault="00610F1A" w:rsidP="009A0C2E">
            <w:pPr>
              <w:pStyle w:val="ConsPlusCell"/>
              <w:shd w:val="clear" w:color="auto" w:fill="FFFFFF"/>
              <w:rPr>
                <w:rFonts w:ascii="Times New Roman" w:hAnsi="Times New Roman" w:cs="Times New Roman"/>
                <w:sz w:val="22"/>
                <w:szCs w:val="22"/>
              </w:rPr>
            </w:pPr>
            <w:r w:rsidRPr="007050B5">
              <w:rPr>
                <w:rFonts w:ascii="Times New Roman" w:hAnsi="Times New Roman" w:cs="Times New Roman"/>
                <w:sz w:val="22"/>
                <w:szCs w:val="22"/>
              </w:rPr>
              <w:t>количество обращений удаленных пользователей  библиотек</w:t>
            </w:r>
          </w:p>
        </w:tc>
        <w:tc>
          <w:tcPr>
            <w:tcW w:w="1079" w:type="dxa"/>
          </w:tcPr>
          <w:p w:rsidR="00610F1A" w:rsidRPr="007050B5" w:rsidRDefault="00610F1A" w:rsidP="009A0C2E">
            <w:pPr>
              <w:ind w:left="-108" w:right="-96"/>
              <w:jc w:val="center"/>
              <w:rPr>
                <w:kern w:val="2"/>
                <w:sz w:val="22"/>
                <w:szCs w:val="22"/>
              </w:rPr>
            </w:pPr>
            <w:r w:rsidRPr="007050B5">
              <w:rPr>
                <w:kern w:val="2"/>
                <w:sz w:val="22"/>
                <w:szCs w:val="22"/>
              </w:rPr>
              <w:t>единиц</w:t>
            </w:r>
          </w:p>
        </w:tc>
        <w:tc>
          <w:tcPr>
            <w:tcW w:w="2015" w:type="dxa"/>
          </w:tcPr>
          <w:p w:rsidR="00610F1A" w:rsidRPr="007050B5" w:rsidRDefault="00610F1A" w:rsidP="009A0C2E">
            <w:pPr>
              <w:pStyle w:val="ConsPlusCell"/>
              <w:rPr>
                <w:rFonts w:ascii="Times New Roman" w:hAnsi="Times New Roman" w:cs="Times New Roman"/>
                <w:sz w:val="22"/>
                <w:szCs w:val="22"/>
              </w:rPr>
            </w:pPr>
            <w:r w:rsidRPr="007050B5">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ind w:left="-108" w:right="-109"/>
              <w:jc w:val="center"/>
              <w:rPr>
                <w:sz w:val="24"/>
                <w:szCs w:val="24"/>
              </w:rPr>
            </w:pPr>
            <w:r w:rsidRPr="00F26A8C">
              <w:rPr>
                <w:sz w:val="24"/>
                <w:szCs w:val="24"/>
              </w:rPr>
              <w:t>92500</w:t>
            </w:r>
          </w:p>
        </w:tc>
        <w:tc>
          <w:tcPr>
            <w:tcW w:w="1231" w:type="dxa"/>
            <w:vAlign w:val="center"/>
          </w:tcPr>
          <w:p w:rsidR="00610F1A" w:rsidRPr="00F26A8C" w:rsidRDefault="00610F1A" w:rsidP="004547C8">
            <w:pPr>
              <w:ind w:left="-108" w:right="-109"/>
              <w:jc w:val="center"/>
              <w:rPr>
                <w:sz w:val="24"/>
                <w:szCs w:val="24"/>
              </w:rPr>
            </w:pPr>
            <w:r w:rsidRPr="00F26A8C">
              <w:rPr>
                <w:sz w:val="24"/>
                <w:szCs w:val="24"/>
              </w:rPr>
              <w:t>332289</w:t>
            </w:r>
          </w:p>
        </w:tc>
        <w:tc>
          <w:tcPr>
            <w:tcW w:w="1320" w:type="dxa"/>
            <w:vAlign w:val="center"/>
          </w:tcPr>
          <w:p w:rsidR="00610F1A" w:rsidRPr="00F26A8C" w:rsidRDefault="00610F1A" w:rsidP="004547C8">
            <w:pPr>
              <w:jc w:val="center"/>
              <w:rPr>
                <w:sz w:val="24"/>
                <w:szCs w:val="24"/>
              </w:rPr>
            </w:pPr>
            <w:r w:rsidRPr="00F26A8C">
              <w:rPr>
                <w:sz w:val="24"/>
                <w:szCs w:val="24"/>
              </w:rPr>
              <w:t>523640</w:t>
            </w:r>
          </w:p>
        </w:tc>
        <w:tc>
          <w:tcPr>
            <w:tcW w:w="3403" w:type="dxa"/>
            <w:vAlign w:val="center"/>
          </w:tcPr>
          <w:p w:rsidR="00610F1A" w:rsidRPr="00F26A8C" w:rsidRDefault="00610F1A" w:rsidP="004547C8">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Показатель увеличен за счет активного посещения удаленными пользователями двух сайтов библиотек </w:t>
            </w:r>
            <w:hyperlink r:id="rId20" w:history="1">
              <w:r w:rsidRPr="00F26A8C">
                <w:rPr>
                  <w:rStyle w:val="af4"/>
                  <w:rFonts w:ascii="Times New Roman" w:hAnsi="Times New Roman" w:cs="Times New Roman"/>
                  <w:color w:val="auto"/>
                  <w:sz w:val="24"/>
                  <w:szCs w:val="24"/>
                </w:rPr>
                <w:t>http://www.azovlib.ru/</w:t>
              </w:r>
            </w:hyperlink>
          </w:p>
          <w:p w:rsidR="00610F1A" w:rsidRPr="00F26A8C" w:rsidRDefault="00610F1A" w:rsidP="004547C8">
            <w:pPr>
              <w:pStyle w:val="ConsPlusCell"/>
              <w:jc w:val="center"/>
              <w:rPr>
                <w:rFonts w:ascii="Times New Roman" w:hAnsi="Times New Roman" w:cs="Times New Roman"/>
                <w:sz w:val="24"/>
                <w:szCs w:val="24"/>
              </w:rPr>
            </w:pPr>
            <w:r w:rsidRPr="00F26A8C">
              <w:rPr>
                <w:rFonts w:ascii="Times New Roman" w:hAnsi="Times New Roman" w:cs="Times New Roman"/>
                <w:sz w:val="24"/>
                <w:szCs w:val="24"/>
              </w:rPr>
              <w:t xml:space="preserve">и </w:t>
            </w:r>
            <w:hyperlink r:id="rId21" w:history="1">
              <w:r w:rsidRPr="00F26A8C">
                <w:rPr>
                  <w:rStyle w:val="af4"/>
                  <w:rFonts w:ascii="Times New Roman" w:hAnsi="Times New Roman" w:cs="Times New Roman"/>
                  <w:color w:val="auto"/>
                  <w:sz w:val="24"/>
                  <w:szCs w:val="24"/>
                </w:rPr>
                <w:t>http://kids.azovlib.ru/</w:t>
              </w:r>
            </w:hyperlink>
          </w:p>
          <w:p w:rsidR="00610F1A" w:rsidRPr="00F26A8C" w:rsidRDefault="00610F1A" w:rsidP="004547C8">
            <w:pPr>
              <w:pStyle w:val="ConsPlusCell"/>
              <w:shd w:val="clear" w:color="auto" w:fill="FFFFFF"/>
              <w:jc w:val="center"/>
              <w:rPr>
                <w:rFonts w:ascii="Times New Roman" w:hAnsi="Times New Roman" w:cs="Times New Roman"/>
                <w:sz w:val="24"/>
                <w:szCs w:val="24"/>
              </w:rPr>
            </w:pPr>
          </w:p>
        </w:tc>
      </w:tr>
      <w:tr w:rsidR="00610F1A" w:rsidRPr="007050B5"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1.6.</w:t>
            </w:r>
          </w:p>
        </w:tc>
        <w:tc>
          <w:tcPr>
            <w:tcW w:w="2976" w:type="dxa"/>
          </w:tcPr>
          <w:p w:rsidR="00610F1A" w:rsidRPr="007050B5" w:rsidRDefault="00610F1A" w:rsidP="009A0C2E">
            <w:pPr>
              <w:pStyle w:val="ConsPlusCell"/>
              <w:shd w:val="clear" w:color="auto" w:fill="FFFFFF"/>
              <w:rPr>
                <w:rFonts w:ascii="Times New Roman" w:hAnsi="Times New Roman" w:cs="Times New Roman"/>
                <w:sz w:val="22"/>
                <w:szCs w:val="22"/>
              </w:rPr>
            </w:pPr>
            <w:r w:rsidRPr="007050B5">
              <w:rPr>
                <w:rFonts w:ascii="Times New Roman" w:hAnsi="Times New Roman" w:cs="Times New Roman"/>
                <w:sz w:val="22"/>
                <w:szCs w:val="22"/>
              </w:rPr>
              <w:t>Показатель (индикатор) 1.6.</w:t>
            </w:r>
          </w:p>
          <w:p w:rsidR="00610F1A" w:rsidRPr="007050B5" w:rsidRDefault="00610F1A" w:rsidP="009A0C2E">
            <w:pPr>
              <w:pStyle w:val="ConsPlusCell"/>
              <w:shd w:val="clear" w:color="auto" w:fill="FFFFFF"/>
              <w:rPr>
                <w:rFonts w:ascii="Times New Roman" w:hAnsi="Times New Roman" w:cs="Times New Roman"/>
                <w:sz w:val="22"/>
                <w:szCs w:val="22"/>
              </w:rPr>
            </w:pPr>
            <w:r w:rsidRPr="007050B5">
              <w:rPr>
                <w:rFonts w:ascii="Times New Roman" w:hAnsi="Times New Roman" w:cs="Times New Roman"/>
                <w:sz w:val="22"/>
                <w:szCs w:val="22"/>
              </w:rPr>
              <w:t>количество</w:t>
            </w:r>
            <w:r w:rsidRPr="007050B5">
              <w:rPr>
                <w:rFonts w:ascii="Times New Roman" w:hAnsi="Times New Roman" w:cs="Times New Roman"/>
                <w:kern w:val="2"/>
                <w:sz w:val="22"/>
                <w:szCs w:val="22"/>
              </w:rPr>
              <w:t xml:space="preserve"> культурно-просветительных мероприятий библиотек  </w:t>
            </w:r>
          </w:p>
        </w:tc>
        <w:tc>
          <w:tcPr>
            <w:tcW w:w="1079" w:type="dxa"/>
          </w:tcPr>
          <w:p w:rsidR="00610F1A" w:rsidRPr="007050B5" w:rsidRDefault="00610F1A" w:rsidP="009A0C2E">
            <w:pPr>
              <w:ind w:left="-108" w:right="-96"/>
              <w:jc w:val="center"/>
              <w:rPr>
                <w:sz w:val="22"/>
                <w:szCs w:val="22"/>
              </w:rPr>
            </w:pPr>
            <w:r w:rsidRPr="007050B5">
              <w:rPr>
                <w:kern w:val="2"/>
                <w:sz w:val="22"/>
                <w:szCs w:val="22"/>
              </w:rPr>
              <w:t>единиц</w:t>
            </w:r>
          </w:p>
        </w:tc>
        <w:tc>
          <w:tcPr>
            <w:tcW w:w="2015" w:type="dxa"/>
          </w:tcPr>
          <w:p w:rsidR="00610F1A" w:rsidRPr="007050B5" w:rsidRDefault="00610F1A" w:rsidP="009A0C2E">
            <w:pPr>
              <w:pStyle w:val="ConsPlusCell"/>
              <w:rPr>
                <w:rFonts w:ascii="Times New Roman" w:hAnsi="Times New Roman" w:cs="Times New Roman"/>
                <w:sz w:val="22"/>
                <w:szCs w:val="22"/>
              </w:rPr>
            </w:pPr>
            <w:r w:rsidRPr="007050B5">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ind w:left="-108" w:right="-109"/>
              <w:jc w:val="center"/>
              <w:rPr>
                <w:sz w:val="24"/>
                <w:szCs w:val="24"/>
              </w:rPr>
            </w:pPr>
            <w:r w:rsidRPr="00F26A8C">
              <w:rPr>
                <w:sz w:val="24"/>
                <w:szCs w:val="24"/>
              </w:rPr>
              <w:t>1350</w:t>
            </w:r>
          </w:p>
        </w:tc>
        <w:tc>
          <w:tcPr>
            <w:tcW w:w="1231" w:type="dxa"/>
            <w:vAlign w:val="center"/>
          </w:tcPr>
          <w:p w:rsidR="00610F1A" w:rsidRPr="00F26A8C" w:rsidRDefault="00610F1A" w:rsidP="004547C8">
            <w:pPr>
              <w:ind w:left="-108" w:right="-109"/>
              <w:jc w:val="center"/>
              <w:rPr>
                <w:sz w:val="24"/>
                <w:szCs w:val="24"/>
              </w:rPr>
            </w:pPr>
            <w:r w:rsidRPr="00F26A8C">
              <w:rPr>
                <w:sz w:val="24"/>
                <w:szCs w:val="24"/>
              </w:rPr>
              <w:t>1420</w:t>
            </w:r>
          </w:p>
        </w:tc>
        <w:tc>
          <w:tcPr>
            <w:tcW w:w="1320" w:type="dxa"/>
            <w:vAlign w:val="center"/>
          </w:tcPr>
          <w:p w:rsidR="00610F1A" w:rsidRPr="00F26A8C" w:rsidRDefault="00610F1A" w:rsidP="004547C8">
            <w:pPr>
              <w:jc w:val="center"/>
              <w:rPr>
                <w:sz w:val="24"/>
                <w:szCs w:val="24"/>
              </w:rPr>
            </w:pPr>
            <w:r w:rsidRPr="00F26A8C">
              <w:rPr>
                <w:sz w:val="24"/>
                <w:szCs w:val="24"/>
              </w:rPr>
              <w:t>1904</w:t>
            </w:r>
          </w:p>
        </w:tc>
        <w:tc>
          <w:tcPr>
            <w:tcW w:w="3403" w:type="dxa"/>
            <w:vAlign w:val="center"/>
          </w:tcPr>
          <w:p w:rsidR="00610F1A" w:rsidRPr="00F26A8C" w:rsidRDefault="00610F1A" w:rsidP="004547C8">
            <w:pPr>
              <w:widowControl w:val="0"/>
              <w:autoSpaceDE w:val="0"/>
              <w:autoSpaceDN w:val="0"/>
              <w:adjustRightInd w:val="0"/>
              <w:jc w:val="center"/>
              <w:rPr>
                <w:sz w:val="24"/>
                <w:szCs w:val="24"/>
              </w:rPr>
            </w:pPr>
            <w:r w:rsidRPr="00F26A8C">
              <w:rPr>
                <w:sz w:val="24"/>
                <w:szCs w:val="24"/>
              </w:rPr>
              <w:t>Показатель увеличен за счет активной выставочной работы библиотек.</w:t>
            </w:r>
          </w:p>
        </w:tc>
      </w:tr>
      <w:tr w:rsidR="00610F1A" w:rsidRPr="007050B5" w:rsidTr="007A4BC9">
        <w:trPr>
          <w:tblCellSpacing w:w="5" w:type="nil"/>
          <w:jc w:val="center"/>
        </w:trPr>
        <w:tc>
          <w:tcPr>
            <w:tcW w:w="765" w:type="dxa"/>
          </w:tcPr>
          <w:p w:rsidR="00610F1A" w:rsidRPr="002B51E4" w:rsidRDefault="00610F1A" w:rsidP="00EC55AA">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1.7.</w:t>
            </w:r>
          </w:p>
        </w:tc>
        <w:tc>
          <w:tcPr>
            <w:tcW w:w="2976" w:type="dxa"/>
          </w:tcPr>
          <w:p w:rsidR="00610F1A" w:rsidRPr="007050B5" w:rsidRDefault="00610F1A" w:rsidP="00EC55AA">
            <w:pPr>
              <w:pStyle w:val="ConsPlusCell"/>
              <w:shd w:val="clear" w:color="auto" w:fill="FFFFFF"/>
              <w:rPr>
                <w:rFonts w:ascii="Times New Roman" w:hAnsi="Times New Roman" w:cs="Times New Roman"/>
                <w:sz w:val="22"/>
                <w:szCs w:val="22"/>
              </w:rPr>
            </w:pPr>
            <w:r w:rsidRPr="007050B5">
              <w:rPr>
                <w:rFonts w:ascii="Times New Roman" w:hAnsi="Times New Roman" w:cs="Times New Roman"/>
                <w:sz w:val="22"/>
                <w:szCs w:val="22"/>
              </w:rPr>
              <w:t>Показатель (индикатор) 1.7.</w:t>
            </w:r>
          </w:p>
          <w:p w:rsidR="00610F1A" w:rsidRPr="007050B5" w:rsidRDefault="00610F1A" w:rsidP="00610F1A">
            <w:pPr>
              <w:pStyle w:val="ConsPlusCell"/>
              <w:shd w:val="clear" w:color="auto" w:fill="FFFFFF"/>
              <w:rPr>
                <w:rFonts w:ascii="Times New Roman" w:hAnsi="Times New Roman" w:cs="Times New Roman"/>
                <w:sz w:val="22"/>
                <w:szCs w:val="22"/>
              </w:rPr>
            </w:pPr>
            <w:r w:rsidRPr="007050B5">
              <w:rPr>
                <w:rFonts w:ascii="Times New Roman" w:hAnsi="Times New Roman" w:cs="Times New Roman"/>
                <w:kern w:val="2"/>
                <w:sz w:val="22"/>
                <w:szCs w:val="22"/>
              </w:rPr>
              <w:t>количество проведенных мероприятий</w:t>
            </w:r>
          </w:p>
          <w:p w:rsidR="00610F1A" w:rsidRPr="007050B5" w:rsidRDefault="00610F1A" w:rsidP="00EC55AA">
            <w:pPr>
              <w:pStyle w:val="ConsPlusCell"/>
              <w:shd w:val="clear" w:color="auto" w:fill="FFFFFF"/>
              <w:jc w:val="both"/>
              <w:rPr>
                <w:rFonts w:ascii="Times New Roman" w:hAnsi="Times New Roman" w:cs="Times New Roman"/>
                <w:sz w:val="22"/>
                <w:szCs w:val="22"/>
              </w:rPr>
            </w:pPr>
          </w:p>
        </w:tc>
        <w:tc>
          <w:tcPr>
            <w:tcW w:w="1079" w:type="dxa"/>
          </w:tcPr>
          <w:p w:rsidR="00610F1A" w:rsidRPr="007050B5" w:rsidRDefault="00610F1A" w:rsidP="00EC55AA">
            <w:pPr>
              <w:ind w:left="-108" w:right="-96"/>
              <w:jc w:val="center"/>
              <w:rPr>
                <w:sz w:val="22"/>
                <w:szCs w:val="22"/>
              </w:rPr>
            </w:pPr>
            <w:r w:rsidRPr="007050B5">
              <w:rPr>
                <w:kern w:val="2"/>
                <w:sz w:val="22"/>
                <w:szCs w:val="22"/>
              </w:rPr>
              <w:t>единиц</w:t>
            </w:r>
          </w:p>
        </w:tc>
        <w:tc>
          <w:tcPr>
            <w:tcW w:w="2015" w:type="dxa"/>
          </w:tcPr>
          <w:p w:rsidR="00610F1A" w:rsidRPr="007050B5" w:rsidRDefault="00610F1A" w:rsidP="00EC55AA">
            <w:pPr>
              <w:pStyle w:val="ConsPlusCell"/>
              <w:rPr>
                <w:rFonts w:ascii="Times New Roman" w:hAnsi="Times New Roman" w:cs="Times New Roman"/>
                <w:sz w:val="22"/>
                <w:szCs w:val="22"/>
              </w:rPr>
            </w:pPr>
            <w:r w:rsidRPr="007050B5">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ind w:left="-108" w:right="-109"/>
              <w:jc w:val="center"/>
              <w:rPr>
                <w:sz w:val="24"/>
                <w:szCs w:val="24"/>
              </w:rPr>
            </w:pPr>
            <w:r w:rsidRPr="00F26A8C">
              <w:rPr>
                <w:sz w:val="24"/>
                <w:szCs w:val="24"/>
              </w:rPr>
              <w:t>663</w:t>
            </w:r>
          </w:p>
        </w:tc>
        <w:tc>
          <w:tcPr>
            <w:tcW w:w="1231" w:type="dxa"/>
            <w:vAlign w:val="center"/>
          </w:tcPr>
          <w:p w:rsidR="00610F1A" w:rsidRPr="00F26A8C" w:rsidRDefault="00610F1A" w:rsidP="004547C8">
            <w:pPr>
              <w:ind w:left="-108" w:right="-109"/>
              <w:jc w:val="center"/>
              <w:rPr>
                <w:sz w:val="24"/>
                <w:szCs w:val="24"/>
              </w:rPr>
            </w:pPr>
            <w:r w:rsidRPr="00F26A8C">
              <w:rPr>
                <w:sz w:val="24"/>
                <w:szCs w:val="24"/>
              </w:rPr>
              <w:t>664</w:t>
            </w:r>
          </w:p>
        </w:tc>
        <w:tc>
          <w:tcPr>
            <w:tcW w:w="1320" w:type="dxa"/>
            <w:vAlign w:val="center"/>
          </w:tcPr>
          <w:p w:rsidR="00610F1A" w:rsidRPr="00F26A8C" w:rsidRDefault="00610F1A" w:rsidP="004547C8">
            <w:pPr>
              <w:jc w:val="center"/>
              <w:rPr>
                <w:sz w:val="24"/>
                <w:szCs w:val="24"/>
              </w:rPr>
            </w:pPr>
            <w:r w:rsidRPr="00F26A8C">
              <w:rPr>
                <w:sz w:val="24"/>
                <w:szCs w:val="24"/>
              </w:rPr>
              <w:t>415</w:t>
            </w:r>
          </w:p>
        </w:tc>
        <w:tc>
          <w:tcPr>
            <w:tcW w:w="3403" w:type="dxa"/>
            <w:vAlign w:val="center"/>
          </w:tcPr>
          <w:p w:rsidR="00610F1A" w:rsidRPr="00F26A8C" w:rsidRDefault="00610F1A" w:rsidP="004547C8">
            <w:pPr>
              <w:widowControl w:val="0"/>
              <w:autoSpaceDE w:val="0"/>
              <w:autoSpaceDN w:val="0"/>
              <w:adjustRightInd w:val="0"/>
              <w:jc w:val="center"/>
              <w:rPr>
                <w:sz w:val="24"/>
                <w:szCs w:val="24"/>
              </w:rPr>
            </w:pPr>
            <w:r w:rsidRPr="00F26A8C">
              <w:rPr>
                <w:sz w:val="24"/>
                <w:szCs w:val="24"/>
              </w:rPr>
              <w:t>В связи с запретом на проведение мероприятий на открытом воздухе</w:t>
            </w:r>
          </w:p>
        </w:tc>
      </w:tr>
      <w:tr w:rsidR="00610F1A" w:rsidRPr="007050B5"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1.8.</w:t>
            </w:r>
          </w:p>
        </w:tc>
        <w:tc>
          <w:tcPr>
            <w:tcW w:w="2976" w:type="dxa"/>
          </w:tcPr>
          <w:p w:rsidR="00610F1A" w:rsidRPr="007050B5" w:rsidRDefault="00610F1A" w:rsidP="009A0C2E">
            <w:pPr>
              <w:pStyle w:val="ConsPlusCell"/>
              <w:shd w:val="clear" w:color="auto" w:fill="FFFFFF"/>
              <w:rPr>
                <w:rFonts w:ascii="Times New Roman" w:hAnsi="Times New Roman" w:cs="Times New Roman"/>
                <w:sz w:val="22"/>
                <w:szCs w:val="22"/>
              </w:rPr>
            </w:pPr>
            <w:r w:rsidRPr="007050B5">
              <w:rPr>
                <w:rFonts w:ascii="Times New Roman" w:hAnsi="Times New Roman" w:cs="Times New Roman"/>
                <w:sz w:val="22"/>
                <w:szCs w:val="22"/>
              </w:rPr>
              <w:t>Показатель (индикатор) 1.8.</w:t>
            </w:r>
          </w:p>
          <w:p w:rsidR="00610F1A" w:rsidRPr="007050B5" w:rsidRDefault="00610F1A" w:rsidP="009A0C2E">
            <w:pPr>
              <w:pStyle w:val="ConsPlusCell"/>
              <w:shd w:val="clear" w:color="auto" w:fill="FFFFFF"/>
              <w:rPr>
                <w:rFonts w:ascii="Times New Roman" w:hAnsi="Times New Roman" w:cs="Times New Roman"/>
                <w:sz w:val="22"/>
                <w:szCs w:val="22"/>
              </w:rPr>
            </w:pPr>
            <w:r w:rsidRPr="007050B5">
              <w:rPr>
                <w:rFonts w:ascii="Times New Roman" w:hAnsi="Times New Roman" w:cs="Times New Roman"/>
                <w:kern w:val="2"/>
                <w:sz w:val="22"/>
                <w:szCs w:val="22"/>
              </w:rPr>
              <w:t>количество участников мероприятий</w:t>
            </w:r>
          </w:p>
        </w:tc>
        <w:tc>
          <w:tcPr>
            <w:tcW w:w="1079" w:type="dxa"/>
          </w:tcPr>
          <w:p w:rsidR="00610F1A" w:rsidRPr="007050B5" w:rsidRDefault="00610F1A" w:rsidP="009A0C2E">
            <w:pPr>
              <w:ind w:left="-108" w:right="-96"/>
              <w:jc w:val="center"/>
              <w:rPr>
                <w:sz w:val="22"/>
                <w:szCs w:val="22"/>
              </w:rPr>
            </w:pPr>
            <w:r w:rsidRPr="007050B5">
              <w:rPr>
                <w:kern w:val="2"/>
                <w:sz w:val="22"/>
                <w:szCs w:val="22"/>
              </w:rPr>
              <w:t>человек</w:t>
            </w:r>
          </w:p>
        </w:tc>
        <w:tc>
          <w:tcPr>
            <w:tcW w:w="2015" w:type="dxa"/>
          </w:tcPr>
          <w:p w:rsidR="00610F1A" w:rsidRPr="007050B5" w:rsidRDefault="00610F1A" w:rsidP="009A0C2E">
            <w:pPr>
              <w:pStyle w:val="ConsPlusCell"/>
              <w:rPr>
                <w:rFonts w:ascii="Times New Roman" w:hAnsi="Times New Roman" w:cs="Times New Roman"/>
                <w:sz w:val="22"/>
                <w:szCs w:val="22"/>
              </w:rPr>
            </w:pPr>
            <w:r w:rsidRPr="007050B5">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autoSpaceDE w:val="0"/>
              <w:autoSpaceDN w:val="0"/>
              <w:adjustRightInd w:val="0"/>
              <w:ind w:left="-108" w:right="-109"/>
              <w:jc w:val="center"/>
              <w:rPr>
                <w:kern w:val="2"/>
                <w:sz w:val="24"/>
                <w:szCs w:val="24"/>
              </w:rPr>
            </w:pPr>
            <w:r w:rsidRPr="00F26A8C">
              <w:rPr>
                <w:kern w:val="2"/>
                <w:sz w:val="24"/>
                <w:szCs w:val="24"/>
              </w:rPr>
              <w:t>351745</w:t>
            </w:r>
          </w:p>
        </w:tc>
        <w:tc>
          <w:tcPr>
            <w:tcW w:w="1231" w:type="dxa"/>
            <w:vAlign w:val="center"/>
          </w:tcPr>
          <w:p w:rsidR="00610F1A" w:rsidRPr="00F26A8C" w:rsidRDefault="00610F1A" w:rsidP="004547C8">
            <w:pPr>
              <w:autoSpaceDE w:val="0"/>
              <w:autoSpaceDN w:val="0"/>
              <w:adjustRightInd w:val="0"/>
              <w:ind w:left="-108" w:right="-109"/>
              <w:jc w:val="center"/>
              <w:rPr>
                <w:kern w:val="2"/>
                <w:sz w:val="24"/>
                <w:szCs w:val="24"/>
              </w:rPr>
            </w:pPr>
            <w:r w:rsidRPr="00F26A8C">
              <w:rPr>
                <w:kern w:val="2"/>
                <w:sz w:val="24"/>
                <w:szCs w:val="24"/>
              </w:rPr>
              <w:t>354150</w:t>
            </w:r>
          </w:p>
        </w:tc>
        <w:tc>
          <w:tcPr>
            <w:tcW w:w="1320" w:type="dxa"/>
            <w:vAlign w:val="center"/>
          </w:tcPr>
          <w:p w:rsidR="00610F1A" w:rsidRPr="00F26A8C" w:rsidRDefault="00610F1A" w:rsidP="004547C8">
            <w:pPr>
              <w:jc w:val="center"/>
              <w:rPr>
                <w:sz w:val="24"/>
                <w:szCs w:val="24"/>
              </w:rPr>
            </w:pPr>
            <w:r w:rsidRPr="00F26A8C">
              <w:rPr>
                <w:sz w:val="24"/>
                <w:szCs w:val="24"/>
              </w:rPr>
              <w:t>371947</w:t>
            </w:r>
          </w:p>
        </w:tc>
        <w:tc>
          <w:tcPr>
            <w:tcW w:w="3403" w:type="dxa"/>
            <w:vAlign w:val="center"/>
          </w:tcPr>
          <w:p w:rsidR="00610F1A" w:rsidRPr="00F26A8C" w:rsidRDefault="00610F1A" w:rsidP="004547C8">
            <w:pPr>
              <w:pStyle w:val="ConsPlusCell"/>
              <w:shd w:val="clear" w:color="auto" w:fill="FFFFFF"/>
              <w:jc w:val="center"/>
              <w:rPr>
                <w:rFonts w:ascii="Times New Roman" w:hAnsi="Times New Roman" w:cs="Times New Roman"/>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1.9.</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1.9.</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 xml:space="preserve">количество клубных формирований и </w:t>
            </w:r>
            <w:r w:rsidRPr="002B51E4">
              <w:rPr>
                <w:rFonts w:ascii="Times New Roman" w:hAnsi="Times New Roman" w:cs="Times New Roman"/>
                <w:kern w:val="2"/>
                <w:sz w:val="22"/>
                <w:szCs w:val="22"/>
              </w:rPr>
              <w:lastRenderedPageBreak/>
              <w:t>формирований самодеятельно-народного творчества;</w:t>
            </w:r>
          </w:p>
        </w:tc>
        <w:tc>
          <w:tcPr>
            <w:tcW w:w="1079" w:type="dxa"/>
          </w:tcPr>
          <w:p w:rsidR="00610F1A" w:rsidRPr="002B51E4" w:rsidRDefault="00610F1A" w:rsidP="009A0C2E">
            <w:pPr>
              <w:ind w:left="-108" w:right="-96"/>
              <w:jc w:val="center"/>
              <w:rPr>
                <w:sz w:val="22"/>
                <w:szCs w:val="22"/>
              </w:rPr>
            </w:pPr>
            <w:r w:rsidRPr="002B51E4">
              <w:rPr>
                <w:kern w:val="2"/>
                <w:sz w:val="22"/>
                <w:szCs w:val="22"/>
              </w:rPr>
              <w:lastRenderedPageBreak/>
              <w:t>единиц</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ind w:left="-108" w:right="-109"/>
              <w:jc w:val="center"/>
              <w:rPr>
                <w:sz w:val="24"/>
                <w:szCs w:val="24"/>
              </w:rPr>
            </w:pPr>
            <w:r w:rsidRPr="00F26A8C">
              <w:rPr>
                <w:sz w:val="24"/>
                <w:szCs w:val="24"/>
              </w:rPr>
              <w:t>78</w:t>
            </w:r>
          </w:p>
        </w:tc>
        <w:tc>
          <w:tcPr>
            <w:tcW w:w="1231" w:type="dxa"/>
            <w:vAlign w:val="center"/>
          </w:tcPr>
          <w:p w:rsidR="00610F1A" w:rsidRPr="00F26A8C" w:rsidRDefault="00610F1A" w:rsidP="004547C8">
            <w:pPr>
              <w:ind w:left="-108" w:right="-109"/>
              <w:jc w:val="center"/>
              <w:rPr>
                <w:sz w:val="24"/>
                <w:szCs w:val="24"/>
              </w:rPr>
            </w:pPr>
            <w:r w:rsidRPr="00F26A8C">
              <w:rPr>
                <w:sz w:val="24"/>
                <w:szCs w:val="24"/>
              </w:rPr>
              <w:t>68</w:t>
            </w:r>
          </w:p>
        </w:tc>
        <w:tc>
          <w:tcPr>
            <w:tcW w:w="1320" w:type="dxa"/>
            <w:vAlign w:val="center"/>
          </w:tcPr>
          <w:p w:rsidR="00610F1A" w:rsidRPr="00F26A8C" w:rsidRDefault="00610F1A" w:rsidP="004547C8">
            <w:pPr>
              <w:jc w:val="center"/>
              <w:rPr>
                <w:sz w:val="24"/>
                <w:szCs w:val="24"/>
              </w:rPr>
            </w:pPr>
            <w:r w:rsidRPr="00F26A8C">
              <w:rPr>
                <w:sz w:val="24"/>
                <w:szCs w:val="24"/>
              </w:rPr>
              <w:t>71</w:t>
            </w:r>
          </w:p>
        </w:tc>
        <w:tc>
          <w:tcPr>
            <w:tcW w:w="3403" w:type="dxa"/>
            <w:vAlign w:val="center"/>
          </w:tcPr>
          <w:p w:rsidR="00610F1A" w:rsidRPr="00F26A8C" w:rsidRDefault="00610F1A" w:rsidP="004547C8">
            <w:pPr>
              <w:pStyle w:val="ConsPlusCell"/>
              <w:shd w:val="clear" w:color="auto" w:fill="FFFFFF"/>
              <w:jc w:val="center"/>
              <w:rPr>
                <w:rFonts w:ascii="Times New Roman" w:hAnsi="Times New Roman" w:cs="Times New Roman"/>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lastRenderedPageBreak/>
              <w:t>1.10.</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1.10.</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количество  клубных  формирований, имеющих звание: заслуженный коллектив народного творчества, народный, образцовый;</w:t>
            </w:r>
          </w:p>
        </w:tc>
        <w:tc>
          <w:tcPr>
            <w:tcW w:w="1079" w:type="dxa"/>
          </w:tcPr>
          <w:p w:rsidR="00610F1A" w:rsidRPr="002B51E4" w:rsidRDefault="00610F1A" w:rsidP="009A0C2E">
            <w:pPr>
              <w:ind w:left="-108" w:right="-96"/>
              <w:jc w:val="center"/>
              <w:rPr>
                <w:kern w:val="2"/>
                <w:sz w:val="22"/>
                <w:szCs w:val="22"/>
              </w:rPr>
            </w:pPr>
            <w:r w:rsidRPr="002B51E4">
              <w:rPr>
                <w:kern w:val="2"/>
                <w:sz w:val="22"/>
                <w:szCs w:val="22"/>
              </w:rPr>
              <w:t>единиц</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spacing w:before="100" w:after="100"/>
              <w:ind w:left="-108" w:right="-109"/>
              <w:jc w:val="center"/>
              <w:rPr>
                <w:sz w:val="24"/>
                <w:szCs w:val="24"/>
              </w:rPr>
            </w:pPr>
            <w:r w:rsidRPr="00F26A8C">
              <w:rPr>
                <w:sz w:val="24"/>
                <w:szCs w:val="24"/>
              </w:rPr>
              <w:t>13</w:t>
            </w:r>
          </w:p>
        </w:tc>
        <w:tc>
          <w:tcPr>
            <w:tcW w:w="1231" w:type="dxa"/>
            <w:vAlign w:val="center"/>
          </w:tcPr>
          <w:p w:rsidR="00610F1A" w:rsidRPr="00F26A8C" w:rsidRDefault="00610F1A" w:rsidP="004547C8">
            <w:pPr>
              <w:spacing w:before="100" w:after="100"/>
              <w:ind w:left="-108" w:right="-109"/>
              <w:jc w:val="center"/>
              <w:rPr>
                <w:sz w:val="24"/>
                <w:szCs w:val="24"/>
              </w:rPr>
            </w:pPr>
            <w:r w:rsidRPr="00F26A8C">
              <w:rPr>
                <w:sz w:val="24"/>
                <w:szCs w:val="24"/>
              </w:rPr>
              <w:t>13</w:t>
            </w:r>
          </w:p>
        </w:tc>
        <w:tc>
          <w:tcPr>
            <w:tcW w:w="1320" w:type="dxa"/>
            <w:vAlign w:val="center"/>
          </w:tcPr>
          <w:p w:rsidR="00610F1A" w:rsidRPr="00F26A8C" w:rsidRDefault="00610F1A" w:rsidP="004547C8">
            <w:pPr>
              <w:jc w:val="center"/>
              <w:rPr>
                <w:sz w:val="24"/>
                <w:szCs w:val="24"/>
              </w:rPr>
            </w:pPr>
            <w:r w:rsidRPr="00F26A8C">
              <w:rPr>
                <w:sz w:val="24"/>
                <w:szCs w:val="24"/>
              </w:rPr>
              <w:t>14</w:t>
            </w:r>
          </w:p>
        </w:tc>
        <w:tc>
          <w:tcPr>
            <w:tcW w:w="3403" w:type="dxa"/>
            <w:vAlign w:val="center"/>
          </w:tcPr>
          <w:p w:rsidR="00610F1A" w:rsidRPr="00F26A8C" w:rsidRDefault="00610F1A" w:rsidP="004547C8">
            <w:pPr>
              <w:pStyle w:val="ConsPlusCell"/>
              <w:shd w:val="clear" w:color="auto" w:fill="FFFFFF"/>
              <w:jc w:val="center"/>
              <w:rPr>
                <w:rFonts w:ascii="Times New Roman" w:hAnsi="Times New Roman" w:cs="Times New Roman"/>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1.11.</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1.11.</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количество муниципальных творческих коллективов;</w:t>
            </w:r>
          </w:p>
        </w:tc>
        <w:tc>
          <w:tcPr>
            <w:tcW w:w="1079" w:type="dxa"/>
          </w:tcPr>
          <w:p w:rsidR="00610F1A" w:rsidRPr="002B51E4" w:rsidRDefault="00610F1A" w:rsidP="009A0C2E">
            <w:pPr>
              <w:ind w:left="-108" w:right="-96"/>
              <w:jc w:val="center"/>
              <w:rPr>
                <w:sz w:val="22"/>
                <w:szCs w:val="22"/>
              </w:rPr>
            </w:pPr>
            <w:r w:rsidRPr="002B51E4">
              <w:rPr>
                <w:kern w:val="2"/>
                <w:sz w:val="22"/>
                <w:szCs w:val="22"/>
              </w:rPr>
              <w:t>единиц</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spacing w:before="100" w:after="100"/>
              <w:jc w:val="center"/>
              <w:rPr>
                <w:sz w:val="24"/>
                <w:szCs w:val="24"/>
              </w:rPr>
            </w:pPr>
            <w:r w:rsidRPr="00F26A8C">
              <w:rPr>
                <w:kern w:val="2"/>
                <w:sz w:val="24"/>
                <w:szCs w:val="24"/>
              </w:rPr>
              <w:t>7</w:t>
            </w:r>
          </w:p>
        </w:tc>
        <w:tc>
          <w:tcPr>
            <w:tcW w:w="1231" w:type="dxa"/>
            <w:vAlign w:val="center"/>
          </w:tcPr>
          <w:p w:rsidR="00610F1A" w:rsidRPr="00F26A8C" w:rsidRDefault="00610F1A" w:rsidP="004547C8">
            <w:pPr>
              <w:spacing w:before="100" w:after="100"/>
              <w:jc w:val="center"/>
              <w:rPr>
                <w:sz w:val="24"/>
                <w:szCs w:val="24"/>
              </w:rPr>
            </w:pPr>
            <w:r w:rsidRPr="00F26A8C">
              <w:rPr>
                <w:sz w:val="24"/>
                <w:szCs w:val="24"/>
              </w:rPr>
              <w:t>6</w:t>
            </w:r>
          </w:p>
        </w:tc>
        <w:tc>
          <w:tcPr>
            <w:tcW w:w="1320" w:type="dxa"/>
            <w:vAlign w:val="center"/>
          </w:tcPr>
          <w:p w:rsidR="00610F1A" w:rsidRPr="00F26A8C" w:rsidRDefault="00610F1A" w:rsidP="004547C8">
            <w:pPr>
              <w:jc w:val="center"/>
              <w:rPr>
                <w:sz w:val="24"/>
                <w:szCs w:val="24"/>
              </w:rPr>
            </w:pPr>
            <w:r w:rsidRPr="00F26A8C">
              <w:rPr>
                <w:sz w:val="24"/>
                <w:szCs w:val="24"/>
              </w:rPr>
              <w:t>6</w:t>
            </w:r>
          </w:p>
        </w:tc>
        <w:tc>
          <w:tcPr>
            <w:tcW w:w="3403" w:type="dxa"/>
            <w:vAlign w:val="center"/>
          </w:tcPr>
          <w:p w:rsidR="00610F1A" w:rsidRPr="00F26A8C" w:rsidRDefault="00610F1A" w:rsidP="004547C8">
            <w:pPr>
              <w:pStyle w:val="ConsPlusCell"/>
              <w:shd w:val="clear" w:color="auto" w:fill="FFFFFF"/>
              <w:jc w:val="center"/>
              <w:rPr>
                <w:rFonts w:ascii="Times New Roman" w:hAnsi="Times New Roman" w:cs="Times New Roman"/>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1.12.</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1.12.</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количество участников клубных формирований и формирований самодеятельно-народного творчества;</w:t>
            </w:r>
          </w:p>
        </w:tc>
        <w:tc>
          <w:tcPr>
            <w:tcW w:w="1079" w:type="dxa"/>
          </w:tcPr>
          <w:p w:rsidR="00610F1A" w:rsidRPr="002B51E4" w:rsidRDefault="00610F1A" w:rsidP="009A0C2E">
            <w:pPr>
              <w:ind w:left="-108" w:right="-96"/>
              <w:jc w:val="center"/>
              <w:rPr>
                <w:kern w:val="2"/>
                <w:sz w:val="22"/>
                <w:szCs w:val="22"/>
              </w:rPr>
            </w:pPr>
            <w:r w:rsidRPr="002B51E4">
              <w:rPr>
                <w:kern w:val="2"/>
                <w:sz w:val="22"/>
                <w:szCs w:val="22"/>
              </w:rPr>
              <w:t>человек</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jc w:val="center"/>
              <w:rPr>
                <w:kern w:val="2"/>
                <w:sz w:val="24"/>
                <w:szCs w:val="24"/>
              </w:rPr>
            </w:pPr>
            <w:r w:rsidRPr="00F26A8C">
              <w:rPr>
                <w:kern w:val="2"/>
                <w:sz w:val="24"/>
                <w:szCs w:val="24"/>
              </w:rPr>
              <w:t>2490</w:t>
            </w:r>
          </w:p>
        </w:tc>
        <w:tc>
          <w:tcPr>
            <w:tcW w:w="1231" w:type="dxa"/>
            <w:vAlign w:val="center"/>
          </w:tcPr>
          <w:p w:rsidR="00610F1A" w:rsidRPr="00F26A8C" w:rsidRDefault="00610F1A" w:rsidP="004547C8">
            <w:pPr>
              <w:jc w:val="center"/>
              <w:rPr>
                <w:kern w:val="2"/>
                <w:sz w:val="24"/>
                <w:szCs w:val="24"/>
              </w:rPr>
            </w:pPr>
            <w:r w:rsidRPr="00F26A8C">
              <w:rPr>
                <w:kern w:val="2"/>
                <w:sz w:val="24"/>
                <w:szCs w:val="24"/>
              </w:rPr>
              <w:t>1776</w:t>
            </w:r>
          </w:p>
        </w:tc>
        <w:tc>
          <w:tcPr>
            <w:tcW w:w="1320" w:type="dxa"/>
            <w:vAlign w:val="center"/>
          </w:tcPr>
          <w:p w:rsidR="00610F1A" w:rsidRPr="00F26A8C" w:rsidRDefault="00610F1A" w:rsidP="004547C8">
            <w:pPr>
              <w:jc w:val="center"/>
              <w:rPr>
                <w:sz w:val="24"/>
                <w:szCs w:val="24"/>
              </w:rPr>
            </w:pPr>
            <w:r w:rsidRPr="00F26A8C">
              <w:rPr>
                <w:sz w:val="24"/>
                <w:szCs w:val="24"/>
              </w:rPr>
              <w:t>1910</w:t>
            </w:r>
          </w:p>
        </w:tc>
        <w:tc>
          <w:tcPr>
            <w:tcW w:w="3403" w:type="dxa"/>
            <w:vAlign w:val="center"/>
          </w:tcPr>
          <w:p w:rsidR="00610F1A" w:rsidRPr="00F26A8C" w:rsidRDefault="00610F1A" w:rsidP="004547C8">
            <w:pPr>
              <w:pStyle w:val="ConsPlusCell"/>
              <w:shd w:val="clear" w:color="auto" w:fill="FFFFFF"/>
              <w:jc w:val="center"/>
              <w:rPr>
                <w:rFonts w:ascii="Times New Roman" w:hAnsi="Times New Roman" w:cs="Times New Roman"/>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1.13.</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1.13.</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соотношение средней заработной платы работников сферы культуры к средней заработной плате по Ростовской области</w:t>
            </w:r>
          </w:p>
        </w:tc>
        <w:tc>
          <w:tcPr>
            <w:tcW w:w="1079" w:type="dxa"/>
          </w:tcPr>
          <w:p w:rsidR="00610F1A" w:rsidRPr="002B51E4" w:rsidRDefault="00610F1A" w:rsidP="009A0C2E">
            <w:pPr>
              <w:ind w:left="-108" w:right="-96"/>
              <w:jc w:val="center"/>
              <w:rPr>
                <w:sz w:val="22"/>
                <w:szCs w:val="22"/>
              </w:rPr>
            </w:pPr>
            <w:r w:rsidRPr="002B51E4">
              <w:rPr>
                <w:kern w:val="2"/>
                <w:sz w:val="22"/>
                <w:szCs w:val="22"/>
              </w:rPr>
              <w:t>процент</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spacing w:before="100" w:after="100"/>
              <w:ind w:left="-108" w:right="-109"/>
              <w:jc w:val="center"/>
              <w:rPr>
                <w:sz w:val="24"/>
                <w:szCs w:val="24"/>
              </w:rPr>
            </w:pPr>
            <w:r w:rsidRPr="00F26A8C">
              <w:rPr>
                <w:sz w:val="24"/>
                <w:szCs w:val="24"/>
              </w:rPr>
              <w:t>100,0</w:t>
            </w:r>
          </w:p>
        </w:tc>
        <w:tc>
          <w:tcPr>
            <w:tcW w:w="1231" w:type="dxa"/>
            <w:vAlign w:val="center"/>
          </w:tcPr>
          <w:p w:rsidR="00610F1A" w:rsidRPr="00F26A8C" w:rsidRDefault="00610F1A" w:rsidP="004547C8">
            <w:pPr>
              <w:spacing w:before="100" w:after="100"/>
              <w:ind w:left="-108" w:right="-109"/>
              <w:jc w:val="center"/>
              <w:rPr>
                <w:sz w:val="24"/>
                <w:szCs w:val="24"/>
              </w:rPr>
            </w:pPr>
            <w:r w:rsidRPr="00F26A8C">
              <w:rPr>
                <w:sz w:val="24"/>
                <w:szCs w:val="24"/>
              </w:rPr>
              <w:t>100</w:t>
            </w:r>
          </w:p>
        </w:tc>
        <w:tc>
          <w:tcPr>
            <w:tcW w:w="1320" w:type="dxa"/>
            <w:vAlign w:val="center"/>
          </w:tcPr>
          <w:p w:rsidR="00610F1A" w:rsidRPr="00F26A8C" w:rsidRDefault="00610F1A" w:rsidP="004547C8">
            <w:pPr>
              <w:jc w:val="center"/>
              <w:rPr>
                <w:sz w:val="24"/>
                <w:szCs w:val="24"/>
              </w:rPr>
            </w:pPr>
            <w:r w:rsidRPr="00F26A8C">
              <w:rPr>
                <w:sz w:val="24"/>
                <w:szCs w:val="24"/>
              </w:rPr>
              <w:t>100</w:t>
            </w:r>
          </w:p>
        </w:tc>
        <w:tc>
          <w:tcPr>
            <w:tcW w:w="3403" w:type="dxa"/>
            <w:vAlign w:val="center"/>
          </w:tcPr>
          <w:p w:rsidR="00610F1A" w:rsidRPr="00F26A8C" w:rsidRDefault="00610F1A" w:rsidP="004547C8">
            <w:pPr>
              <w:tabs>
                <w:tab w:val="left" w:pos="609"/>
              </w:tabs>
              <w:spacing w:before="100" w:after="100"/>
              <w:ind w:left="-108" w:right="-109"/>
              <w:jc w:val="center"/>
              <w:rPr>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1.14.</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1.14.</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Доля обучающихся 1-9 классов общеобразовательных школ, получающих  эстетическое образование</w:t>
            </w:r>
          </w:p>
        </w:tc>
        <w:tc>
          <w:tcPr>
            <w:tcW w:w="1079" w:type="dxa"/>
          </w:tcPr>
          <w:p w:rsidR="00610F1A" w:rsidRPr="002B51E4" w:rsidRDefault="00610F1A" w:rsidP="009A0C2E">
            <w:pPr>
              <w:widowControl w:val="0"/>
              <w:autoSpaceDE w:val="0"/>
              <w:autoSpaceDN w:val="0"/>
              <w:adjustRightInd w:val="0"/>
              <w:ind w:left="-108" w:right="-96"/>
              <w:jc w:val="center"/>
              <w:rPr>
                <w:sz w:val="22"/>
                <w:szCs w:val="22"/>
              </w:rPr>
            </w:pPr>
            <w:r w:rsidRPr="002B51E4">
              <w:rPr>
                <w:kern w:val="2"/>
                <w:sz w:val="22"/>
                <w:szCs w:val="22"/>
              </w:rPr>
              <w:t>процент</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ind w:left="-108" w:right="-109"/>
              <w:jc w:val="center"/>
              <w:rPr>
                <w:kern w:val="2"/>
                <w:sz w:val="24"/>
                <w:szCs w:val="24"/>
              </w:rPr>
            </w:pPr>
            <w:r w:rsidRPr="00F26A8C">
              <w:rPr>
                <w:kern w:val="2"/>
                <w:sz w:val="24"/>
                <w:szCs w:val="24"/>
              </w:rPr>
              <w:t>11,35</w:t>
            </w:r>
          </w:p>
        </w:tc>
        <w:tc>
          <w:tcPr>
            <w:tcW w:w="1231" w:type="dxa"/>
            <w:vAlign w:val="center"/>
          </w:tcPr>
          <w:p w:rsidR="00610F1A" w:rsidRPr="00F26A8C" w:rsidRDefault="00610F1A" w:rsidP="004547C8">
            <w:pPr>
              <w:ind w:left="-108" w:right="-109"/>
              <w:jc w:val="center"/>
              <w:rPr>
                <w:kern w:val="2"/>
                <w:sz w:val="24"/>
                <w:szCs w:val="24"/>
              </w:rPr>
            </w:pPr>
            <w:r w:rsidRPr="00F26A8C">
              <w:rPr>
                <w:kern w:val="2"/>
                <w:sz w:val="24"/>
                <w:szCs w:val="24"/>
              </w:rPr>
              <w:t>11,2</w:t>
            </w:r>
          </w:p>
        </w:tc>
        <w:tc>
          <w:tcPr>
            <w:tcW w:w="1320" w:type="dxa"/>
            <w:vAlign w:val="center"/>
          </w:tcPr>
          <w:p w:rsidR="00610F1A" w:rsidRPr="00F26A8C" w:rsidRDefault="00610F1A" w:rsidP="004547C8">
            <w:pPr>
              <w:jc w:val="center"/>
              <w:rPr>
                <w:sz w:val="24"/>
                <w:szCs w:val="24"/>
              </w:rPr>
            </w:pPr>
            <w:r w:rsidRPr="00F26A8C">
              <w:rPr>
                <w:sz w:val="24"/>
                <w:szCs w:val="24"/>
              </w:rPr>
              <w:t>11,5</w:t>
            </w:r>
          </w:p>
        </w:tc>
        <w:tc>
          <w:tcPr>
            <w:tcW w:w="3403" w:type="dxa"/>
            <w:vAlign w:val="center"/>
          </w:tcPr>
          <w:p w:rsidR="00610F1A" w:rsidRPr="00F26A8C" w:rsidRDefault="00610F1A" w:rsidP="004547C8">
            <w:pPr>
              <w:pStyle w:val="ConsPlusCell"/>
              <w:jc w:val="center"/>
              <w:rPr>
                <w:rFonts w:ascii="Times New Roman" w:hAnsi="Times New Roman" w:cs="Times New Roman"/>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1.15.</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1.15.</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 xml:space="preserve">Число учащихся учреждений дополнительного образования сферы культура </w:t>
            </w:r>
            <w:r w:rsidRPr="002B51E4">
              <w:rPr>
                <w:rFonts w:ascii="Times New Roman" w:hAnsi="Times New Roman" w:cs="Times New Roman"/>
                <w:sz w:val="22"/>
                <w:szCs w:val="22"/>
              </w:rPr>
              <w:lastRenderedPageBreak/>
              <w:t>и искусства</w:t>
            </w:r>
          </w:p>
        </w:tc>
        <w:tc>
          <w:tcPr>
            <w:tcW w:w="1079" w:type="dxa"/>
          </w:tcPr>
          <w:p w:rsidR="00610F1A" w:rsidRPr="002B51E4" w:rsidRDefault="00610F1A" w:rsidP="009A0C2E">
            <w:pPr>
              <w:widowControl w:val="0"/>
              <w:autoSpaceDE w:val="0"/>
              <w:autoSpaceDN w:val="0"/>
              <w:adjustRightInd w:val="0"/>
              <w:ind w:left="-108" w:right="-96"/>
              <w:jc w:val="center"/>
              <w:rPr>
                <w:sz w:val="22"/>
                <w:szCs w:val="22"/>
              </w:rPr>
            </w:pPr>
            <w:r w:rsidRPr="002B51E4">
              <w:rPr>
                <w:sz w:val="22"/>
                <w:szCs w:val="22"/>
              </w:rPr>
              <w:lastRenderedPageBreak/>
              <w:t>человек</w:t>
            </w: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spacing w:before="100" w:after="100"/>
              <w:jc w:val="center"/>
              <w:rPr>
                <w:sz w:val="24"/>
                <w:szCs w:val="24"/>
              </w:rPr>
            </w:pPr>
            <w:r w:rsidRPr="00F26A8C">
              <w:rPr>
                <w:sz w:val="24"/>
                <w:szCs w:val="24"/>
              </w:rPr>
              <w:t>953</w:t>
            </w:r>
          </w:p>
        </w:tc>
        <w:tc>
          <w:tcPr>
            <w:tcW w:w="1231" w:type="dxa"/>
            <w:vAlign w:val="center"/>
          </w:tcPr>
          <w:p w:rsidR="00610F1A" w:rsidRPr="00F26A8C" w:rsidRDefault="00610F1A" w:rsidP="004547C8">
            <w:pPr>
              <w:spacing w:before="100" w:after="100"/>
              <w:jc w:val="center"/>
              <w:rPr>
                <w:sz w:val="24"/>
                <w:szCs w:val="24"/>
              </w:rPr>
            </w:pPr>
            <w:r w:rsidRPr="00F26A8C">
              <w:rPr>
                <w:sz w:val="24"/>
                <w:szCs w:val="24"/>
              </w:rPr>
              <w:t>953</w:t>
            </w:r>
          </w:p>
        </w:tc>
        <w:tc>
          <w:tcPr>
            <w:tcW w:w="1320" w:type="dxa"/>
            <w:vAlign w:val="center"/>
          </w:tcPr>
          <w:p w:rsidR="00610F1A" w:rsidRPr="00F26A8C" w:rsidRDefault="00610F1A" w:rsidP="004547C8">
            <w:pPr>
              <w:jc w:val="center"/>
              <w:rPr>
                <w:sz w:val="24"/>
                <w:szCs w:val="24"/>
              </w:rPr>
            </w:pPr>
            <w:r w:rsidRPr="00F26A8C">
              <w:rPr>
                <w:sz w:val="24"/>
                <w:szCs w:val="24"/>
              </w:rPr>
              <w:t>1109</w:t>
            </w:r>
          </w:p>
        </w:tc>
        <w:tc>
          <w:tcPr>
            <w:tcW w:w="3403" w:type="dxa"/>
            <w:vAlign w:val="center"/>
          </w:tcPr>
          <w:p w:rsidR="00610F1A" w:rsidRPr="00F26A8C" w:rsidRDefault="00610F1A" w:rsidP="004547C8">
            <w:pPr>
              <w:spacing w:before="100" w:after="100"/>
              <w:jc w:val="center"/>
              <w:rPr>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lastRenderedPageBreak/>
              <w:t>1.16.</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1.16.</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количество детей, ставших победителями и призерами творческих мероприятий (конкурсов, фестивалей, выставок и др.)</w:t>
            </w:r>
          </w:p>
        </w:tc>
        <w:tc>
          <w:tcPr>
            <w:tcW w:w="1079" w:type="dxa"/>
          </w:tcPr>
          <w:p w:rsidR="00610F1A" w:rsidRPr="002B51E4" w:rsidRDefault="00610F1A" w:rsidP="009A0C2E">
            <w:pPr>
              <w:widowControl w:val="0"/>
              <w:autoSpaceDE w:val="0"/>
              <w:autoSpaceDN w:val="0"/>
              <w:adjustRightInd w:val="0"/>
              <w:ind w:left="-108" w:right="-96"/>
              <w:jc w:val="center"/>
              <w:rPr>
                <w:sz w:val="22"/>
                <w:szCs w:val="22"/>
              </w:rPr>
            </w:pPr>
            <w:r w:rsidRPr="002B51E4">
              <w:rPr>
                <w:sz w:val="22"/>
                <w:szCs w:val="22"/>
              </w:rPr>
              <w:t>человек</w:t>
            </w:r>
          </w:p>
          <w:p w:rsidR="00610F1A" w:rsidRPr="002B51E4" w:rsidRDefault="00610F1A" w:rsidP="009A0C2E">
            <w:pPr>
              <w:ind w:left="-108" w:right="-96"/>
              <w:jc w:val="center"/>
              <w:rPr>
                <w:kern w:val="2"/>
                <w:sz w:val="22"/>
                <w:szCs w:val="22"/>
              </w:rPr>
            </w:pP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spacing w:before="100" w:after="100"/>
              <w:jc w:val="center"/>
              <w:rPr>
                <w:sz w:val="24"/>
                <w:szCs w:val="24"/>
              </w:rPr>
            </w:pPr>
            <w:r w:rsidRPr="00F26A8C">
              <w:rPr>
                <w:sz w:val="24"/>
                <w:szCs w:val="24"/>
              </w:rPr>
              <w:t>309</w:t>
            </w:r>
          </w:p>
        </w:tc>
        <w:tc>
          <w:tcPr>
            <w:tcW w:w="1231" w:type="dxa"/>
            <w:vAlign w:val="center"/>
          </w:tcPr>
          <w:p w:rsidR="00610F1A" w:rsidRPr="00F26A8C" w:rsidRDefault="00610F1A" w:rsidP="004547C8">
            <w:pPr>
              <w:spacing w:before="100" w:after="100"/>
              <w:jc w:val="center"/>
              <w:rPr>
                <w:sz w:val="24"/>
                <w:szCs w:val="24"/>
              </w:rPr>
            </w:pPr>
            <w:r w:rsidRPr="00F26A8C">
              <w:rPr>
                <w:sz w:val="24"/>
                <w:szCs w:val="24"/>
              </w:rPr>
              <w:t>311</w:t>
            </w:r>
          </w:p>
        </w:tc>
        <w:tc>
          <w:tcPr>
            <w:tcW w:w="1320" w:type="dxa"/>
            <w:vAlign w:val="center"/>
          </w:tcPr>
          <w:p w:rsidR="00610F1A" w:rsidRPr="00F26A8C" w:rsidRDefault="00610F1A" w:rsidP="004547C8">
            <w:pPr>
              <w:jc w:val="center"/>
              <w:rPr>
                <w:sz w:val="24"/>
                <w:szCs w:val="24"/>
              </w:rPr>
            </w:pPr>
            <w:r w:rsidRPr="00F26A8C">
              <w:rPr>
                <w:sz w:val="24"/>
                <w:szCs w:val="24"/>
              </w:rPr>
              <w:t>473</w:t>
            </w:r>
          </w:p>
        </w:tc>
        <w:tc>
          <w:tcPr>
            <w:tcW w:w="3403" w:type="dxa"/>
            <w:vAlign w:val="center"/>
          </w:tcPr>
          <w:p w:rsidR="00610F1A" w:rsidRPr="00F26A8C" w:rsidRDefault="00610F1A" w:rsidP="004547C8">
            <w:pPr>
              <w:spacing w:before="100" w:after="100"/>
              <w:jc w:val="center"/>
              <w:rPr>
                <w:sz w:val="24"/>
                <w:szCs w:val="24"/>
              </w:rPr>
            </w:pPr>
          </w:p>
        </w:tc>
      </w:tr>
      <w:tr w:rsidR="00610F1A" w:rsidRPr="002B51E4" w:rsidTr="007A4BC9">
        <w:trPr>
          <w:tblCellSpacing w:w="5" w:type="nil"/>
          <w:jc w:val="center"/>
        </w:trPr>
        <w:tc>
          <w:tcPr>
            <w:tcW w:w="765"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1.17</w:t>
            </w:r>
          </w:p>
        </w:tc>
        <w:tc>
          <w:tcPr>
            <w:tcW w:w="2976" w:type="dxa"/>
          </w:tcPr>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1.17.</w:t>
            </w:r>
          </w:p>
          <w:p w:rsidR="00610F1A" w:rsidRPr="002B51E4" w:rsidRDefault="00610F1A"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kern w:val="2"/>
                <w:sz w:val="22"/>
                <w:szCs w:val="22"/>
              </w:rPr>
              <w:t>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w:t>
            </w:r>
          </w:p>
        </w:tc>
        <w:tc>
          <w:tcPr>
            <w:tcW w:w="1079" w:type="dxa"/>
          </w:tcPr>
          <w:p w:rsidR="00610F1A" w:rsidRPr="002B51E4" w:rsidRDefault="00610F1A" w:rsidP="009A0C2E">
            <w:pPr>
              <w:widowControl w:val="0"/>
              <w:autoSpaceDE w:val="0"/>
              <w:autoSpaceDN w:val="0"/>
              <w:adjustRightInd w:val="0"/>
              <w:ind w:left="-108" w:right="-96"/>
              <w:jc w:val="center"/>
              <w:rPr>
                <w:sz w:val="22"/>
                <w:szCs w:val="22"/>
              </w:rPr>
            </w:pPr>
            <w:r w:rsidRPr="002B51E4">
              <w:rPr>
                <w:sz w:val="22"/>
                <w:szCs w:val="22"/>
              </w:rPr>
              <w:t>процент</w:t>
            </w:r>
          </w:p>
          <w:p w:rsidR="00610F1A" w:rsidRPr="002B51E4" w:rsidRDefault="00610F1A" w:rsidP="009A0C2E">
            <w:pPr>
              <w:ind w:left="-108" w:right="-96"/>
              <w:jc w:val="center"/>
              <w:rPr>
                <w:kern w:val="2"/>
                <w:sz w:val="22"/>
                <w:szCs w:val="22"/>
              </w:rPr>
            </w:pPr>
          </w:p>
        </w:tc>
        <w:tc>
          <w:tcPr>
            <w:tcW w:w="201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Департамент социального развития г. Азова</w:t>
            </w:r>
          </w:p>
        </w:tc>
        <w:tc>
          <w:tcPr>
            <w:tcW w:w="1819" w:type="dxa"/>
            <w:vAlign w:val="center"/>
          </w:tcPr>
          <w:p w:rsidR="00610F1A" w:rsidRPr="00F26A8C" w:rsidRDefault="00610F1A" w:rsidP="004547C8">
            <w:pPr>
              <w:spacing w:before="100" w:after="100"/>
              <w:ind w:left="-108" w:right="-109"/>
              <w:jc w:val="center"/>
              <w:rPr>
                <w:sz w:val="24"/>
                <w:szCs w:val="24"/>
              </w:rPr>
            </w:pPr>
            <w:r w:rsidRPr="00F26A8C">
              <w:rPr>
                <w:kern w:val="2"/>
                <w:sz w:val="24"/>
                <w:szCs w:val="24"/>
              </w:rPr>
              <w:t>100,0</w:t>
            </w:r>
          </w:p>
        </w:tc>
        <w:tc>
          <w:tcPr>
            <w:tcW w:w="1231" w:type="dxa"/>
            <w:vAlign w:val="center"/>
          </w:tcPr>
          <w:p w:rsidR="00610F1A" w:rsidRPr="00F26A8C" w:rsidRDefault="00610F1A" w:rsidP="004547C8">
            <w:pPr>
              <w:spacing w:before="100" w:after="100"/>
              <w:ind w:left="-108" w:right="-109"/>
              <w:jc w:val="center"/>
              <w:rPr>
                <w:sz w:val="24"/>
                <w:szCs w:val="24"/>
              </w:rPr>
            </w:pPr>
            <w:r w:rsidRPr="00F26A8C">
              <w:rPr>
                <w:sz w:val="24"/>
                <w:szCs w:val="24"/>
              </w:rPr>
              <w:t>100</w:t>
            </w:r>
          </w:p>
        </w:tc>
        <w:tc>
          <w:tcPr>
            <w:tcW w:w="1320" w:type="dxa"/>
            <w:vAlign w:val="center"/>
          </w:tcPr>
          <w:p w:rsidR="00610F1A" w:rsidRPr="00F26A8C" w:rsidRDefault="00610F1A" w:rsidP="004547C8">
            <w:pPr>
              <w:jc w:val="center"/>
              <w:rPr>
                <w:sz w:val="24"/>
                <w:szCs w:val="24"/>
              </w:rPr>
            </w:pPr>
            <w:r w:rsidRPr="00F26A8C">
              <w:rPr>
                <w:sz w:val="24"/>
                <w:szCs w:val="24"/>
              </w:rPr>
              <w:t>108,2</w:t>
            </w:r>
          </w:p>
        </w:tc>
        <w:tc>
          <w:tcPr>
            <w:tcW w:w="3403" w:type="dxa"/>
            <w:vAlign w:val="center"/>
          </w:tcPr>
          <w:p w:rsidR="00610F1A" w:rsidRPr="00F26A8C" w:rsidRDefault="00610F1A" w:rsidP="004547C8">
            <w:pPr>
              <w:spacing w:before="100" w:after="100"/>
              <w:ind w:left="-108" w:right="-109"/>
              <w:jc w:val="center"/>
              <w:rPr>
                <w:sz w:val="24"/>
                <w:szCs w:val="24"/>
              </w:rPr>
            </w:pPr>
          </w:p>
        </w:tc>
      </w:tr>
      <w:tr w:rsidR="00610F1A" w:rsidRPr="002B51E4" w:rsidTr="007050B5">
        <w:trPr>
          <w:tblCellSpacing w:w="5" w:type="nil"/>
          <w:jc w:val="center"/>
        </w:trPr>
        <w:tc>
          <w:tcPr>
            <w:tcW w:w="14608" w:type="dxa"/>
            <w:gridSpan w:val="8"/>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Подпрограмма 2 «Туризм»</w:t>
            </w:r>
          </w:p>
        </w:tc>
      </w:tr>
      <w:tr w:rsidR="00610F1A" w:rsidRPr="002B51E4" w:rsidTr="007050B5">
        <w:trPr>
          <w:tblCellSpacing w:w="5" w:type="nil"/>
          <w:jc w:val="center"/>
        </w:trPr>
        <w:tc>
          <w:tcPr>
            <w:tcW w:w="765" w:type="dxa"/>
          </w:tcPr>
          <w:p w:rsidR="00610F1A" w:rsidRPr="002B51E4" w:rsidRDefault="00610F1A"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2.1.</w:t>
            </w:r>
          </w:p>
        </w:tc>
        <w:tc>
          <w:tcPr>
            <w:tcW w:w="2976" w:type="dxa"/>
          </w:tcPr>
          <w:p w:rsidR="00610F1A" w:rsidRPr="002B51E4" w:rsidRDefault="00610F1A" w:rsidP="00E95F33">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Показатель (индикатор) 2.1. прирост численности лиц, размещенных в коллективных средствах размещения  (к предыдущему году);</w:t>
            </w:r>
          </w:p>
        </w:tc>
        <w:tc>
          <w:tcPr>
            <w:tcW w:w="1079" w:type="dxa"/>
          </w:tcPr>
          <w:p w:rsidR="00610F1A" w:rsidRPr="002B51E4" w:rsidRDefault="00610F1A" w:rsidP="009A0C2E">
            <w:pPr>
              <w:widowControl w:val="0"/>
              <w:autoSpaceDE w:val="0"/>
              <w:autoSpaceDN w:val="0"/>
              <w:adjustRightInd w:val="0"/>
              <w:ind w:left="-108" w:right="-96"/>
              <w:jc w:val="center"/>
              <w:rPr>
                <w:sz w:val="22"/>
                <w:szCs w:val="22"/>
              </w:rPr>
            </w:pPr>
            <w:r w:rsidRPr="002B51E4">
              <w:rPr>
                <w:sz w:val="22"/>
                <w:szCs w:val="22"/>
              </w:rPr>
              <w:t>процент</w:t>
            </w:r>
          </w:p>
          <w:p w:rsidR="00610F1A" w:rsidRPr="002B51E4" w:rsidRDefault="00610F1A" w:rsidP="009A0C2E">
            <w:pPr>
              <w:pStyle w:val="ConsPlusCell"/>
              <w:shd w:val="clear" w:color="auto" w:fill="FFFFFF"/>
              <w:rPr>
                <w:rFonts w:ascii="Times New Roman" w:hAnsi="Times New Roman" w:cs="Times New Roman"/>
                <w:sz w:val="22"/>
                <w:szCs w:val="22"/>
              </w:rPr>
            </w:pPr>
          </w:p>
        </w:tc>
        <w:tc>
          <w:tcPr>
            <w:tcW w:w="2015" w:type="dxa"/>
          </w:tcPr>
          <w:p w:rsidR="00610F1A" w:rsidRPr="002B51E4" w:rsidRDefault="00610F1A" w:rsidP="009A0C2E">
            <w:pPr>
              <w:rPr>
                <w:sz w:val="22"/>
                <w:szCs w:val="22"/>
              </w:rPr>
            </w:pPr>
            <w:r w:rsidRPr="002B51E4">
              <w:rPr>
                <w:sz w:val="22"/>
                <w:szCs w:val="22"/>
              </w:rPr>
              <w:t>Отдел развития туризма</w:t>
            </w:r>
          </w:p>
          <w:p w:rsidR="00610F1A" w:rsidRPr="002B51E4" w:rsidRDefault="00610F1A" w:rsidP="009A0C2E">
            <w:pPr>
              <w:rPr>
                <w:sz w:val="22"/>
                <w:szCs w:val="22"/>
              </w:rPr>
            </w:pPr>
          </w:p>
        </w:tc>
        <w:tc>
          <w:tcPr>
            <w:tcW w:w="1819" w:type="dxa"/>
            <w:vAlign w:val="center"/>
          </w:tcPr>
          <w:p w:rsidR="00610F1A" w:rsidRPr="00CC0727" w:rsidRDefault="00610F1A" w:rsidP="00706CEB">
            <w:pPr>
              <w:jc w:val="center"/>
              <w:rPr>
                <w:color w:val="000000"/>
                <w:sz w:val="22"/>
                <w:szCs w:val="22"/>
              </w:rPr>
            </w:pPr>
          </w:p>
        </w:tc>
        <w:tc>
          <w:tcPr>
            <w:tcW w:w="1231" w:type="dxa"/>
            <w:vAlign w:val="center"/>
          </w:tcPr>
          <w:p w:rsidR="00610F1A" w:rsidRPr="00CC0727" w:rsidRDefault="00610F1A" w:rsidP="00706CEB">
            <w:pPr>
              <w:jc w:val="center"/>
              <w:rPr>
                <w:color w:val="000000"/>
                <w:sz w:val="22"/>
                <w:szCs w:val="22"/>
              </w:rPr>
            </w:pPr>
          </w:p>
        </w:tc>
        <w:tc>
          <w:tcPr>
            <w:tcW w:w="1320" w:type="dxa"/>
            <w:vAlign w:val="center"/>
          </w:tcPr>
          <w:p w:rsidR="00610F1A" w:rsidRPr="00255D27" w:rsidRDefault="00610F1A" w:rsidP="00706CEB">
            <w:pPr>
              <w:pStyle w:val="ConsPlusCell"/>
              <w:shd w:val="clear" w:color="auto" w:fill="FFFFFF"/>
              <w:jc w:val="center"/>
              <w:rPr>
                <w:rFonts w:ascii="Times New Roman" w:hAnsi="Times New Roman" w:cs="Times New Roman"/>
                <w:sz w:val="22"/>
                <w:szCs w:val="22"/>
              </w:rPr>
            </w:pPr>
          </w:p>
        </w:tc>
        <w:tc>
          <w:tcPr>
            <w:tcW w:w="3403" w:type="dxa"/>
          </w:tcPr>
          <w:p w:rsidR="00610F1A" w:rsidRPr="00255D27" w:rsidRDefault="00610F1A" w:rsidP="00706CEB">
            <w:pPr>
              <w:pStyle w:val="ConsPlusCell"/>
              <w:shd w:val="clear" w:color="auto" w:fill="FFFFFF"/>
              <w:rPr>
                <w:rFonts w:ascii="Times New Roman" w:hAnsi="Times New Roman" w:cs="Times New Roman"/>
                <w:sz w:val="22"/>
                <w:szCs w:val="22"/>
              </w:rPr>
            </w:pPr>
          </w:p>
        </w:tc>
      </w:tr>
    </w:tbl>
    <w:p w:rsidR="00912D15" w:rsidRPr="002B51E4" w:rsidRDefault="00912D15" w:rsidP="00912D15">
      <w:pPr>
        <w:widowControl w:val="0"/>
        <w:autoSpaceDE w:val="0"/>
        <w:autoSpaceDN w:val="0"/>
        <w:adjustRightInd w:val="0"/>
        <w:ind w:firstLine="540"/>
        <w:jc w:val="both"/>
        <w:rPr>
          <w:sz w:val="22"/>
          <w:szCs w:val="22"/>
        </w:rPr>
      </w:pPr>
      <w:r w:rsidRPr="002B51E4">
        <w:rPr>
          <w:sz w:val="22"/>
          <w:szCs w:val="22"/>
        </w:rPr>
        <w:t>--------------------------------</w:t>
      </w:r>
    </w:p>
    <w:p w:rsidR="00912D15" w:rsidRPr="002B51E4" w:rsidRDefault="00912D15" w:rsidP="00912D15">
      <w:pPr>
        <w:widowControl w:val="0"/>
        <w:autoSpaceDE w:val="0"/>
        <w:autoSpaceDN w:val="0"/>
        <w:adjustRightInd w:val="0"/>
        <w:ind w:firstLine="540"/>
        <w:jc w:val="both"/>
        <w:rPr>
          <w:sz w:val="22"/>
          <w:szCs w:val="22"/>
        </w:rPr>
      </w:pPr>
      <w:bookmarkStart w:id="4" w:name="Par1512"/>
      <w:bookmarkEnd w:id="4"/>
      <w:r w:rsidRPr="002B51E4">
        <w:rPr>
          <w:sz w:val="22"/>
          <w:szCs w:val="22"/>
        </w:rPr>
        <w:t>&lt;1&gt; Приводится фактическое значение индикатора или показателя за год, предшествующий отчетному.</w:t>
      </w:r>
    </w:p>
    <w:p w:rsidR="00912D15" w:rsidRPr="002B51E4" w:rsidRDefault="00912D15" w:rsidP="00912D15">
      <w:pPr>
        <w:widowControl w:val="0"/>
        <w:autoSpaceDE w:val="0"/>
        <w:autoSpaceDN w:val="0"/>
        <w:adjustRightInd w:val="0"/>
        <w:ind w:firstLine="540"/>
        <w:jc w:val="right"/>
        <w:rPr>
          <w:sz w:val="28"/>
          <w:szCs w:val="28"/>
        </w:rPr>
      </w:pPr>
      <w:r w:rsidRPr="002B51E4">
        <w:rPr>
          <w:sz w:val="22"/>
          <w:szCs w:val="22"/>
        </w:rPr>
        <w:br w:type="page"/>
      </w:r>
      <w:r w:rsidRPr="002B51E4">
        <w:rPr>
          <w:sz w:val="28"/>
          <w:szCs w:val="28"/>
        </w:rPr>
        <w:lastRenderedPageBreak/>
        <w:t>Таблица № 5</w:t>
      </w:r>
    </w:p>
    <w:p w:rsidR="00912D15" w:rsidRPr="00F2369B" w:rsidRDefault="00F2369B" w:rsidP="00912D15">
      <w:pPr>
        <w:jc w:val="center"/>
        <w:rPr>
          <w:b/>
          <w:sz w:val="28"/>
          <w:szCs w:val="28"/>
        </w:rPr>
      </w:pPr>
      <w:r w:rsidRPr="00F2369B">
        <w:rPr>
          <w:b/>
          <w:sz w:val="28"/>
          <w:szCs w:val="28"/>
          <w:highlight w:val="cyan"/>
        </w:rPr>
        <w:t>ЗАПОЛНИТЬ</w:t>
      </w:r>
      <w:r w:rsidRPr="002B51E4">
        <w:rPr>
          <w:sz w:val="28"/>
          <w:szCs w:val="28"/>
        </w:rPr>
        <w:t xml:space="preserve"> </w:t>
      </w:r>
      <w:r w:rsidR="00912D15" w:rsidRPr="002B51E4">
        <w:rPr>
          <w:sz w:val="28"/>
          <w:szCs w:val="28"/>
        </w:rPr>
        <w:t>ИНФОРМАЦИЯ</w:t>
      </w:r>
      <w:r w:rsidR="005A27C6">
        <w:rPr>
          <w:sz w:val="28"/>
          <w:szCs w:val="28"/>
        </w:rPr>
        <w:t xml:space="preserve"> </w:t>
      </w:r>
    </w:p>
    <w:p w:rsidR="00912D15" w:rsidRPr="002B51E4" w:rsidRDefault="00912D15" w:rsidP="00912D15">
      <w:pPr>
        <w:jc w:val="center"/>
        <w:rPr>
          <w:sz w:val="28"/>
          <w:szCs w:val="28"/>
        </w:rPr>
      </w:pPr>
    </w:p>
    <w:p w:rsidR="00912D15" w:rsidRPr="002B51E4" w:rsidRDefault="00912D15" w:rsidP="00912D15">
      <w:pPr>
        <w:jc w:val="center"/>
        <w:rPr>
          <w:sz w:val="28"/>
          <w:szCs w:val="28"/>
        </w:rPr>
      </w:pPr>
      <w:r w:rsidRPr="002B51E4">
        <w:rPr>
          <w:sz w:val="28"/>
          <w:szCs w:val="28"/>
        </w:rPr>
        <w:t xml:space="preserve">о возникновении экономии бюджетных ассигнований на реализацию основных мероприятий </w:t>
      </w:r>
      <w:r w:rsidRPr="002B51E4">
        <w:rPr>
          <w:sz w:val="28"/>
          <w:szCs w:val="28"/>
        </w:rPr>
        <w:br/>
        <w:t xml:space="preserve">подпрограмм и мероприятий ведомственных целевых муниципальной программы, в том числе в результате </w:t>
      </w:r>
    </w:p>
    <w:p w:rsidR="00912D15" w:rsidRPr="002B51E4" w:rsidRDefault="00912D15" w:rsidP="00912D15">
      <w:pPr>
        <w:widowControl w:val="0"/>
        <w:autoSpaceDE w:val="0"/>
        <w:autoSpaceDN w:val="0"/>
        <w:adjustRightInd w:val="0"/>
        <w:jc w:val="center"/>
        <w:outlineLvl w:val="2"/>
        <w:rPr>
          <w:sz w:val="28"/>
          <w:szCs w:val="28"/>
        </w:rPr>
      </w:pPr>
      <w:r w:rsidRPr="002B51E4">
        <w:rPr>
          <w:sz w:val="28"/>
          <w:szCs w:val="28"/>
        </w:rPr>
        <w:t>проведения закупок, при условии его исполнения в полном объеме</w:t>
      </w:r>
    </w:p>
    <w:p w:rsidR="00912D15" w:rsidRPr="002B51E4" w:rsidRDefault="00912D15" w:rsidP="00912D15">
      <w:pPr>
        <w:widowControl w:val="0"/>
        <w:autoSpaceDE w:val="0"/>
        <w:autoSpaceDN w:val="0"/>
        <w:adjustRightInd w:val="0"/>
        <w:jc w:val="center"/>
        <w:outlineLvl w:val="2"/>
        <w:rPr>
          <w:sz w:val="28"/>
          <w:szCs w:val="28"/>
        </w:rPr>
      </w:pPr>
      <w:r w:rsidRPr="002B51E4">
        <w:rPr>
          <w:sz w:val="28"/>
          <w:szCs w:val="28"/>
        </w:rPr>
        <w:t xml:space="preserve">  в отчетном году</w:t>
      </w:r>
    </w:p>
    <w:p w:rsidR="00912D15" w:rsidRPr="002B51E4" w:rsidRDefault="00912D15" w:rsidP="00912D15">
      <w:pPr>
        <w:widowControl w:val="0"/>
        <w:autoSpaceDE w:val="0"/>
        <w:autoSpaceDN w:val="0"/>
        <w:adjustRightInd w:val="0"/>
        <w:jc w:val="center"/>
        <w:outlineLvl w:val="2"/>
        <w:rPr>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387"/>
        <w:gridCol w:w="2126"/>
        <w:gridCol w:w="2126"/>
        <w:gridCol w:w="1843"/>
        <w:gridCol w:w="2551"/>
      </w:tblGrid>
      <w:tr w:rsidR="00912D15" w:rsidRPr="002B51E4" w:rsidTr="009A0C2E">
        <w:tc>
          <w:tcPr>
            <w:tcW w:w="817" w:type="dxa"/>
            <w:vMerge w:val="restart"/>
            <w:vAlign w:val="center"/>
          </w:tcPr>
          <w:p w:rsidR="00912D15" w:rsidRPr="002B51E4" w:rsidRDefault="00912D15" w:rsidP="009A0C2E">
            <w:pPr>
              <w:jc w:val="center"/>
              <w:rPr>
                <w:sz w:val="22"/>
                <w:szCs w:val="22"/>
              </w:rPr>
            </w:pPr>
            <w:r w:rsidRPr="002B51E4">
              <w:rPr>
                <w:sz w:val="22"/>
                <w:szCs w:val="22"/>
              </w:rPr>
              <w:t>№</w:t>
            </w:r>
          </w:p>
          <w:p w:rsidR="00912D15" w:rsidRPr="002B51E4" w:rsidRDefault="00912D15" w:rsidP="009A0C2E">
            <w:pPr>
              <w:jc w:val="center"/>
              <w:rPr>
                <w:sz w:val="22"/>
                <w:szCs w:val="22"/>
              </w:rPr>
            </w:pPr>
            <w:r w:rsidRPr="002B51E4">
              <w:rPr>
                <w:sz w:val="22"/>
                <w:szCs w:val="22"/>
              </w:rPr>
              <w:t>п/п</w:t>
            </w:r>
          </w:p>
        </w:tc>
        <w:tc>
          <w:tcPr>
            <w:tcW w:w="5387" w:type="dxa"/>
            <w:vMerge w:val="restart"/>
            <w:vAlign w:val="center"/>
          </w:tcPr>
          <w:p w:rsidR="00912D15" w:rsidRPr="002B51E4" w:rsidRDefault="00912D15" w:rsidP="009A0C2E">
            <w:pPr>
              <w:jc w:val="center"/>
              <w:rPr>
                <w:sz w:val="22"/>
                <w:szCs w:val="22"/>
              </w:rPr>
            </w:pPr>
            <w:r w:rsidRPr="002B51E4">
              <w:rPr>
                <w:sz w:val="22"/>
                <w:szCs w:val="22"/>
              </w:rPr>
              <w:t>Наименование основного мероприятия подпрограммы, мероприятия ведомственной целевой программы</w:t>
            </w:r>
          </w:p>
          <w:p w:rsidR="00912D15" w:rsidRPr="002B51E4" w:rsidRDefault="00912D15" w:rsidP="009A0C2E">
            <w:pPr>
              <w:jc w:val="center"/>
              <w:rPr>
                <w:sz w:val="22"/>
                <w:szCs w:val="22"/>
              </w:rPr>
            </w:pPr>
            <w:r w:rsidRPr="002B51E4">
              <w:rPr>
                <w:sz w:val="22"/>
                <w:szCs w:val="22"/>
              </w:rPr>
              <w:t>(по инвестиционным расходам – в разрезе объектов)</w:t>
            </w:r>
          </w:p>
        </w:tc>
        <w:tc>
          <w:tcPr>
            <w:tcW w:w="2126" w:type="dxa"/>
            <w:vMerge w:val="restart"/>
            <w:vAlign w:val="center"/>
          </w:tcPr>
          <w:p w:rsidR="00912D15" w:rsidRPr="002B51E4" w:rsidRDefault="00912D15" w:rsidP="009A0C2E">
            <w:pPr>
              <w:jc w:val="center"/>
              <w:rPr>
                <w:sz w:val="22"/>
                <w:szCs w:val="22"/>
              </w:rPr>
            </w:pPr>
            <w:r w:rsidRPr="002B51E4">
              <w:rPr>
                <w:sz w:val="22"/>
                <w:szCs w:val="22"/>
              </w:rPr>
              <w:t>Ожидаемый</w:t>
            </w:r>
          </w:p>
          <w:p w:rsidR="00912D15" w:rsidRPr="002B51E4" w:rsidRDefault="00912D15" w:rsidP="009A0C2E">
            <w:pPr>
              <w:jc w:val="center"/>
              <w:rPr>
                <w:sz w:val="22"/>
                <w:szCs w:val="22"/>
              </w:rPr>
            </w:pPr>
            <w:r w:rsidRPr="002B51E4">
              <w:rPr>
                <w:sz w:val="22"/>
                <w:szCs w:val="22"/>
              </w:rPr>
              <w:t>результат</w:t>
            </w:r>
          </w:p>
        </w:tc>
        <w:tc>
          <w:tcPr>
            <w:tcW w:w="2126" w:type="dxa"/>
            <w:vMerge w:val="restart"/>
            <w:vAlign w:val="center"/>
          </w:tcPr>
          <w:p w:rsidR="00912D15" w:rsidRPr="005A27C6" w:rsidRDefault="00912D15" w:rsidP="009A0C2E">
            <w:pPr>
              <w:jc w:val="center"/>
              <w:rPr>
                <w:sz w:val="22"/>
                <w:szCs w:val="22"/>
                <w:highlight w:val="cyan"/>
              </w:rPr>
            </w:pPr>
            <w:r w:rsidRPr="005A27C6">
              <w:rPr>
                <w:sz w:val="22"/>
                <w:szCs w:val="22"/>
                <w:highlight w:val="cyan"/>
              </w:rPr>
              <w:t>Фактически сложившийся результат</w:t>
            </w:r>
          </w:p>
        </w:tc>
        <w:tc>
          <w:tcPr>
            <w:tcW w:w="4394" w:type="dxa"/>
            <w:gridSpan w:val="2"/>
            <w:vAlign w:val="center"/>
          </w:tcPr>
          <w:p w:rsidR="00912D15" w:rsidRPr="005A27C6" w:rsidRDefault="00912D15" w:rsidP="009A0C2E">
            <w:pPr>
              <w:jc w:val="center"/>
              <w:rPr>
                <w:sz w:val="22"/>
                <w:szCs w:val="22"/>
                <w:highlight w:val="cyan"/>
              </w:rPr>
            </w:pPr>
            <w:r w:rsidRPr="005A27C6">
              <w:rPr>
                <w:sz w:val="22"/>
                <w:szCs w:val="22"/>
                <w:highlight w:val="cyan"/>
              </w:rPr>
              <w:t>Сумма экономии</w:t>
            </w:r>
          </w:p>
          <w:p w:rsidR="00912D15" w:rsidRPr="005A27C6" w:rsidRDefault="00912D15" w:rsidP="009A0C2E">
            <w:pPr>
              <w:jc w:val="center"/>
              <w:rPr>
                <w:sz w:val="22"/>
                <w:szCs w:val="22"/>
                <w:highlight w:val="cyan"/>
              </w:rPr>
            </w:pPr>
            <w:r w:rsidRPr="005A27C6">
              <w:rPr>
                <w:sz w:val="22"/>
                <w:szCs w:val="22"/>
                <w:highlight w:val="cyan"/>
              </w:rPr>
              <w:t>(тыс. рублей)</w:t>
            </w:r>
          </w:p>
        </w:tc>
      </w:tr>
      <w:tr w:rsidR="00912D15" w:rsidRPr="002B51E4" w:rsidTr="009A0C2E">
        <w:tc>
          <w:tcPr>
            <w:tcW w:w="817" w:type="dxa"/>
            <w:vMerge/>
            <w:vAlign w:val="center"/>
          </w:tcPr>
          <w:p w:rsidR="00912D15" w:rsidRPr="002B51E4" w:rsidRDefault="00912D15" w:rsidP="009A0C2E">
            <w:pPr>
              <w:jc w:val="center"/>
              <w:rPr>
                <w:sz w:val="22"/>
                <w:szCs w:val="22"/>
              </w:rPr>
            </w:pPr>
          </w:p>
        </w:tc>
        <w:tc>
          <w:tcPr>
            <w:tcW w:w="5387" w:type="dxa"/>
            <w:vMerge/>
            <w:vAlign w:val="center"/>
          </w:tcPr>
          <w:p w:rsidR="00912D15" w:rsidRPr="002B51E4" w:rsidRDefault="00912D15" w:rsidP="009A0C2E">
            <w:pPr>
              <w:jc w:val="center"/>
              <w:rPr>
                <w:sz w:val="22"/>
                <w:szCs w:val="22"/>
              </w:rPr>
            </w:pPr>
          </w:p>
        </w:tc>
        <w:tc>
          <w:tcPr>
            <w:tcW w:w="2126" w:type="dxa"/>
            <w:vMerge/>
            <w:vAlign w:val="center"/>
          </w:tcPr>
          <w:p w:rsidR="00912D15" w:rsidRPr="002B51E4" w:rsidRDefault="00912D15" w:rsidP="009A0C2E">
            <w:pPr>
              <w:jc w:val="center"/>
              <w:rPr>
                <w:sz w:val="22"/>
                <w:szCs w:val="22"/>
              </w:rPr>
            </w:pPr>
          </w:p>
        </w:tc>
        <w:tc>
          <w:tcPr>
            <w:tcW w:w="2126" w:type="dxa"/>
            <w:vMerge/>
            <w:vAlign w:val="center"/>
          </w:tcPr>
          <w:p w:rsidR="00912D15" w:rsidRPr="005A27C6" w:rsidRDefault="00912D15" w:rsidP="009A0C2E">
            <w:pPr>
              <w:jc w:val="center"/>
              <w:rPr>
                <w:sz w:val="22"/>
                <w:szCs w:val="22"/>
                <w:highlight w:val="cyan"/>
              </w:rPr>
            </w:pPr>
          </w:p>
        </w:tc>
        <w:tc>
          <w:tcPr>
            <w:tcW w:w="1843" w:type="dxa"/>
            <w:vAlign w:val="center"/>
          </w:tcPr>
          <w:p w:rsidR="00912D15" w:rsidRPr="005A27C6" w:rsidRDefault="00912D15" w:rsidP="009A0C2E">
            <w:pPr>
              <w:jc w:val="center"/>
              <w:rPr>
                <w:sz w:val="22"/>
                <w:szCs w:val="22"/>
                <w:highlight w:val="cyan"/>
              </w:rPr>
            </w:pPr>
            <w:r w:rsidRPr="005A27C6">
              <w:rPr>
                <w:sz w:val="22"/>
                <w:szCs w:val="22"/>
                <w:highlight w:val="cyan"/>
              </w:rPr>
              <w:t>всего</w:t>
            </w:r>
          </w:p>
        </w:tc>
        <w:tc>
          <w:tcPr>
            <w:tcW w:w="2551" w:type="dxa"/>
            <w:vAlign w:val="center"/>
          </w:tcPr>
          <w:p w:rsidR="00912D15" w:rsidRPr="005A27C6" w:rsidRDefault="00912D15" w:rsidP="009A0C2E">
            <w:pPr>
              <w:jc w:val="center"/>
              <w:rPr>
                <w:sz w:val="22"/>
                <w:szCs w:val="22"/>
                <w:highlight w:val="cyan"/>
              </w:rPr>
            </w:pPr>
            <w:r w:rsidRPr="005A27C6">
              <w:rPr>
                <w:sz w:val="22"/>
                <w:szCs w:val="22"/>
                <w:highlight w:val="cyan"/>
              </w:rPr>
              <w:t>в том числе в результате проведения закупок</w:t>
            </w:r>
          </w:p>
        </w:tc>
      </w:tr>
      <w:tr w:rsidR="00912D15" w:rsidRPr="002B51E4" w:rsidTr="009A0C2E">
        <w:tc>
          <w:tcPr>
            <w:tcW w:w="817" w:type="dxa"/>
          </w:tcPr>
          <w:p w:rsidR="00912D15" w:rsidRPr="002B51E4" w:rsidRDefault="00912D15" w:rsidP="009A0C2E">
            <w:pPr>
              <w:jc w:val="center"/>
              <w:rPr>
                <w:sz w:val="22"/>
                <w:szCs w:val="22"/>
              </w:rPr>
            </w:pPr>
            <w:r w:rsidRPr="002B51E4">
              <w:rPr>
                <w:sz w:val="22"/>
                <w:szCs w:val="22"/>
              </w:rPr>
              <w:t>1</w:t>
            </w:r>
          </w:p>
        </w:tc>
        <w:tc>
          <w:tcPr>
            <w:tcW w:w="5387" w:type="dxa"/>
          </w:tcPr>
          <w:p w:rsidR="00912D15" w:rsidRPr="002B51E4" w:rsidRDefault="00912D15" w:rsidP="009A0C2E">
            <w:pPr>
              <w:jc w:val="center"/>
              <w:rPr>
                <w:sz w:val="22"/>
                <w:szCs w:val="22"/>
              </w:rPr>
            </w:pPr>
            <w:r w:rsidRPr="002B51E4">
              <w:rPr>
                <w:sz w:val="22"/>
                <w:szCs w:val="22"/>
              </w:rPr>
              <w:t>2</w:t>
            </w:r>
          </w:p>
        </w:tc>
        <w:tc>
          <w:tcPr>
            <w:tcW w:w="2126" w:type="dxa"/>
          </w:tcPr>
          <w:p w:rsidR="00912D15" w:rsidRPr="002B51E4" w:rsidRDefault="00912D15" w:rsidP="009A0C2E">
            <w:pPr>
              <w:jc w:val="center"/>
              <w:rPr>
                <w:sz w:val="22"/>
                <w:szCs w:val="22"/>
              </w:rPr>
            </w:pPr>
            <w:r w:rsidRPr="002B51E4">
              <w:rPr>
                <w:sz w:val="22"/>
                <w:szCs w:val="22"/>
              </w:rPr>
              <w:t>3</w:t>
            </w:r>
          </w:p>
        </w:tc>
        <w:tc>
          <w:tcPr>
            <w:tcW w:w="2126" w:type="dxa"/>
          </w:tcPr>
          <w:p w:rsidR="00912D15" w:rsidRPr="002B51E4" w:rsidRDefault="00912D15" w:rsidP="009A0C2E">
            <w:pPr>
              <w:jc w:val="center"/>
              <w:rPr>
                <w:sz w:val="22"/>
                <w:szCs w:val="22"/>
              </w:rPr>
            </w:pPr>
            <w:r w:rsidRPr="002B51E4">
              <w:rPr>
                <w:sz w:val="22"/>
                <w:szCs w:val="22"/>
              </w:rPr>
              <w:t>4</w:t>
            </w:r>
          </w:p>
        </w:tc>
        <w:tc>
          <w:tcPr>
            <w:tcW w:w="1843" w:type="dxa"/>
          </w:tcPr>
          <w:p w:rsidR="00912D15" w:rsidRPr="002B51E4" w:rsidRDefault="00912D15" w:rsidP="009A0C2E">
            <w:pPr>
              <w:jc w:val="center"/>
              <w:rPr>
                <w:sz w:val="22"/>
                <w:szCs w:val="22"/>
              </w:rPr>
            </w:pPr>
            <w:r w:rsidRPr="002B51E4">
              <w:rPr>
                <w:sz w:val="22"/>
                <w:szCs w:val="22"/>
              </w:rPr>
              <w:t>5</w:t>
            </w:r>
          </w:p>
        </w:tc>
        <w:tc>
          <w:tcPr>
            <w:tcW w:w="2551" w:type="dxa"/>
          </w:tcPr>
          <w:p w:rsidR="00912D15" w:rsidRPr="002B51E4" w:rsidRDefault="00912D15" w:rsidP="009A0C2E">
            <w:pPr>
              <w:jc w:val="center"/>
              <w:rPr>
                <w:sz w:val="22"/>
                <w:szCs w:val="22"/>
              </w:rPr>
            </w:pPr>
            <w:r w:rsidRPr="002B51E4">
              <w:rPr>
                <w:sz w:val="22"/>
                <w:szCs w:val="22"/>
              </w:rPr>
              <w:t>6</w:t>
            </w:r>
          </w:p>
        </w:tc>
      </w:tr>
      <w:tr w:rsidR="00912D15" w:rsidRPr="002B51E4" w:rsidTr="00F47B1D">
        <w:tc>
          <w:tcPr>
            <w:tcW w:w="817" w:type="dxa"/>
          </w:tcPr>
          <w:p w:rsidR="00912D15" w:rsidRPr="002B51E4" w:rsidRDefault="00912D15" w:rsidP="009A0C2E">
            <w:pPr>
              <w:rPr>
                <w:sz w:val="22"/>
                <w:szCs w:val="22"/>
              </w:rPr>
            </w:pPr>
          </w:p>
        </w:tc>
        <w:tc>
          <w:tcPr>
            <w:tcW w:w="5387" w:type="dxa"/>
          </w:tcPr>
          <w:p w:rsidR="00912D15" w:rsidRPr="002B51E4" w:rsidRDefault="00912D15"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Муниципальная программа  «Развитие культуры и туризма в городе Азове»</w:t>
            </w:r>
          </w:p>
          <w:p w:rsidR="00912D15" w:rsidRPr="002B51E4" w:rsidRDefault="00912D15" w:rsidP="009A0C2E">
            <w:pPr>
              <w:pStyle w:val="ConsPlusCell"/>
              <w:rPr>
                <w:rFonts w:ascii="Times New Roman" w:hAnsi="Times New Roman" w:cs="Times New Roman"/>
                <w:sz w:val="22"/>
                <w:szCs w:val="22"/>
              </w:rPr>
            </w:pPr>
          </w:p>
        </w:tc>
        <w:tc>
          <w:tcPr>
            <w:tcW w:w="2126" w:type="dxa"/>
            <w:vAlign w:val="center"/>
          </w:tcPr>
          <w:p w:rsidR="00912D15" w:rsidRPr="002B51E4" w:rsidRDefault="00912D15" w:rsidP="00F47B1D">
            <w:pPr>
              <w:ind w:right="317"/>
              <w:jc w:val="right"/>
              <w:rPr>
                <w:sz w:val="22"/>
                <w:szCs w:val="22"/>
              </w:rPr>
            </w:pPr>
            <w:r w:rsidRPr="002B51E4">
              <w:rPr>
                <w:sz w:val="22"/>
                <w:szCs w:val="22"/>
              </w:rPr>
              <w:t>Х</w:t>
            </w:r>
          </w:p>
        </w:tc>
        <w:tc>
          <w:tcPr>
            <w:tcW w:w="2126" w:type="dxa"/>
            <w:vAlign w:val="center"/>
          </w:tcPr>
          <w:p w:rsidR="00912D15" w:rsidRPr="002B51E4" w:rsidRDefault="00912D15" w:rsidP="00F47B1D">
            <w:pPr>
              <w:ind w:right="317"/>
              <w:jc w:val="right"/>
              <w:rPr>
                <w:sz w:val="22"/>
                <w:szCs w:val="22"/>
              </w:rPr>
            </w:pPr>
            <w:r w:rsidRPr="002B51E4">
              <w:rPr>
                <w:sz w:val="22"/>
                <w:szCs w:val="22"/>
              </w:rPr>
              <w:t>Х</w:t>
            </w:r>
          </w:p>
        </w:tc>
        <w:tc>
          <w:tcPr>
            <w:tcW w:w="1843" w:type="dxa"/>
            <w:vAlign w:val="center"/>
          </w:tcPr>
          <w:p w:rsidR="00912D15" w:rsidRPr="002B51E4" w:rsidRDefault="00912D15" w:rsidP="00F47B1D">
            <w:pPr>
              <w:ind w:right="317"/>
              <w:jc w:val="right"/>
              <w:rPr>
                <w:sz w:val="22"/>
                <w:szCs w:val="22"/>
              </w:rPr>
            </w:pPr>
          </w:p>
        </w:tc>
        <w:tc>
          <w:tcPr>
            <w:tcW w:w="2551" w:type="dxa"/>
            <w:vAlign w:val="center"/>
          </w:tcPr>
          <w:p w:rsidR="00912D15" w:rsidRPr="002B51E4" w:rsidRDefault="00912D15" w:rsidP="00F47B1D">
            <w:pPr>
              <w:ind w:right="317"/>
              <w:jc w:val="right"/>
              <w:rPr>
                <w:sz w:val="22"/>
                <w:szCs w:val="22"/>
              </w:rPr>
            </w:pPr>
          </w:p>
        </w:tc>
      </w:tr>
      <w:tr w:rsidR="00912D15" w:rsidRPr="002B51E4" w:rsidTr="00F47B1D">
        <w:tc>
          <w:tcPr>
            <w:tcW w:w="817" w:type="dxa"/>
          </w:tcPr>
          <w:p w:rsidR="00912D15" w:rsidRPr="002B51E4" w:rsidRDefault="00912D15" w:rsidP="009A0C2E">
            <w:pPr>
              <w:rPr>
                <w:sz w:val="22"/>
                <w:szCs w:val="22"/>
              </w:rPr>
            </w:pPr>
            <w:r w:rsidRPr="002B51E4">
              <w:rPr>
                <w:sz w:val="22"/>
                <w:szCs w:val="22"/>
              </w:rPr>
              <w:t>1</w:t>
            </w:r>
          </w:p>
        </w:tc>
        <w:tc>
          <w:tcPr>
            <w:tcW w:w="5387" w:type="dxa"/>
          </w:tcPr>
          <w:p w:rsidR="00912D15" w:rsidRPr="002B51E4" w:rsidRDefault="00912D15" w:rsidP="009A0C2E">
            <w:pPr>
              <w:widowControl w:val="0"/>
              <w:autoSpaceDE w:val="0"/>
              <w:autoSpaceDN w:val="0"/>
              <w:adjustRightInd w:val="0"/>
              <w:rPr>
                <w:sz w:val="22"/>
                <w:szCs w:val="22"/>
              </w:rPr>
            </w:pPr>
            <w:r w:rsidRPr="002B51E4">
              <w:rPr>
                <w:sz w:val="22"/>
                <w:szCs w:val="22"/>
              </w:rPr>
              <w:t>Подпрограмма 1 «Развитие культуры</w:t>
            </w:r>
          </w:p>
        </w:tc>
        <w:tc>
          <w:tcPr>
            <w:tcW w:w="2126" w:type="dxa"/>
            <w:vAlign w:val="center"/>
          </w:tcPr>
          <w:p w:rsidR="00912D15" w:rsidRPr="002B51E4" w:rsidRDefault="00912D15" w:rsidP="00F47B1D">
            <w:pPr>
              <w:ind w:right="317"/>
              <w:jc w:val="right"/>
              <w:rPr>
                <w:sz w:val="22"/>
                <w:szCs w:val="22"/>
              </w:rPr>
            </w:pPr>
            <w:r w:rsidRPr="002B51E4">
              <w:rPr>
                <w:sz w:val="22"/>
                <w:szCs w:val="22"/>
              </w:rPr>
              <w:t>Х</w:t>
            </w:r>
          </w:p>
        </w:tc>
        <w:tc>
          <w:tcPr>
            <w:tcW w:w="2126" w:type="dxa"/>
            <w:vAlign w:val="center"/>
          </w:tcPr>
          <w:p w:rsidR="00912D15" w:rsidRPr="002B51E4" w:rsidRDefault="00912D15" w:rsidP="00F47B1D">
            <w:pPr>
              <w:ind w:right="317"/>
              <w:jc w:val="right"/>
              <w:rPr>
                <w:sz w:val="22"/>
                <w:szCs w:val="22"/>
              </w:rPr>
            </w:pPr>
            <w:r w:rsidRPr="002B51E4">
              <w:rPr>
                <w:sz w:val="22"/>
                <w:szCs w:val="22"/>
              </w:rPr>
              <w:t>Х</w:t>
            </w:r>
          </w:p>
        </w:tc>
        <w:tc>
          <w:tcPr>
            <w:tcW w:w="1843" w:type="dxa"/>
            <w:vAlign w:val="center"/>
          </w:tcPr>
          <w:p w:rsidR="00912D15" w:rsidRPr="002B51E4" w:rsidRDefault="00912D15" w:rsidP="00F47B1D">
            <w:pPr>
              <w:widowControl w:val="0"/>
              <w:autoSpaceDE w:val="0"/>
              <w:autoSpaceDN w:val="0"/>
              <w:adjustRightInd w:val="0"/>
              <w:ind w:right="317"/>
              <w:jc w:val="right"/>
              <w:outlineLvl w:val="2"/>
              <w:rPr>
                <w:sz w:val="22"/>
                <w:szCs w:val="22"/>
              </w:rPr>
            </w:pPr>
          </w:p>
        </w:tc>
        <w:tc>
          <w:tcPr>
            <w:tcW w:w="2551" w:type="dxa"/>
            <w:vAlign w:val="center"/>
          </w:tcPr>
          <w:p w:rsidR="00912D15" w:rsidRPr="002B51E4" w:rsidRDefault="00912D15" w:rsidP="00F47B1D">
            <w:pPr>
              <w:widowControl w:val="0"/>
              <w:autoSpaceDE w:val="0"/>
              <w:autoSpaceDN w:val="0"/>
              <w:adjustRightInd w:val="0"/>
              <w:ind w:right="317"/>
              <w:jc w:val="right"/>
              <w:outlineLvl w:val="2"/>
              <w:rPr>
                <w:sz w:val="22"/>
                <w:szCs w:val="22"/>
              </w:rPr>
            </w:pPr>
          </w:p>
        </w:tc>
      </w:tr>
      <w:tr w:rsidR="005622A7" w:rsidRPr="002B51E4" w:rsidTr="00F47B1D">
        <w:tc>
          <w:tcPr>
            <w:tcW w:w="817" w:type="dxa"/>
          </w:tcPr>
          <w:p w:rsidR="005622A7" w:rsidRPr="002B51E4" w:rsidRDefault="005622A7"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1.1.</w:t>
            </w:r>
          </w:p>
        </w:tc>
        <w:tc>
          <w:tcPr>
            <w:tcW w:w="5387" w:type="dxa"/>
          </w:tcPr>
          <w:p w:rsidR="005622A7" w:rsidRPr="002B51E4" w:rsidRDefault="005622A7" w:rsidP="009A0C2E">
            <w:pPr>
              <w:widowControl w:val="0"/>
              <w:autoSpaceDE w:val="0"/>
              <w:autoSpaceDN w:val="0"/>
              <w:adjustRightInd w:val="0"/>
              <w:rPr>
                <w:sz w:val="22"/>
                <w:szCs w:val="22"/>
              </w:rPr>
            </w:pPr>
            <w:r w:rsidRPr="002B51E4">
              <w:rPr>
                <w:sz w:val="22"/>
                <w:szCs w:val="22"/>
              </w:rPr>
              <w:t>Основное мероприятие 1.1. «Содержание  сети библиотек»</w:t>
            </w:r>
          </w:p>
        </w:tc>
        <w:tc>
          <w:tcPr>
            <w:tcW w:w="2126" w:type="dxa"/>
            <w:vAlign w:val="center"/>
          </w:tcPr>
          <w:p w:rsidR="005622A7" w:rsidRPr="002B51E4" w:rsidRDefault="00E11CB7" w:rsidP="005622A7">
            <w:pPr>
              <w:ind w:right="317"/>
              <w:jc w:val="right"/>
              <w:rPr>
                <w:sz w:val="22"/>
                <w:szCs w:val="22"/>
              </w:rPr>
            </w:pPr>
            <w:r>
              <w:rPr>
                <w:sz w:val="22"/>
                <w:szCs w:val="22"/>
              </w:rPr>
              <w:t>27099,9</w:t>
            </w:r>
          </w:p>
        </w:tc>
        <w:tc>
          <w:tcPr>
            <w:tcW w:w="2126" w:type="dxa"/>
            <w:vAlign w:val="center"/>
          </w:tcPr>
          <w:p w:rsidR="005622A7" w:rsidRPr="002B51E4" w:rsidRDefault="005622A7" w:rsidP="005622A7">
            <w:pPr>
              <w:ind w:right="317"/>
              <w:jc w:val="right"/>
              <w:rPr>
                <w:sz w:val="22"/>
                <w:szCs w:val="22"/>
              </w:rPr>
            </w:pPr>
          </w:p>
        </w:tc>
        <w:tc>
          <w:tcPr>
            <w:tcW w:w="1843" w:type="dxa"/>
            <w:vAlign w:val="center"/>
          </w:tcPr>
          <w:p w:rsidR="005622A7" w:rsidRPr="002B51E4" w:rsidRDefault="005622A7" w:rsidP="005622A7">
            <w:pPr>
              <w:widowControl w:val="0"/>
              <w:autoSpaceDE w:val="0"/>
              <w:autoSpaceDN w:val="0"/>
              <w:adjustRightInd w:val="0"/>
              <w:ind w:right="317"/>
              <w:jc w:val="right"/>
              <w:outlineLvl w:val="2"/>
              <w:rPr>
                <w:sz w:val="22"/>
                <w:szCs w:val="22"/>
              </w:rPr>
            </w:pPr>
          </w:p>
        </w:tc>
        <w:tc>
          <w:tcPr>
            <w:tcW w:w="2551" w:type="dxa"/>
            <w:vAlign w:val="center"/>
          </w:tcPr>
          <w:p w:rsidR="005622A7" w:rsidRPr="002B51E4" w:rsidRDefault="005622A7" w:rsidP="007C5CDC">
            <w:pPr>
              <w:widowControl w:val="0"/>
              <w:autoSpaceDE w:val="0"/>
              <w:autoSpaceDN w:val="0"/>
              <w:adjustRightInd w:val="0"/>
              <w:ind w:right="317"/>
              <w:jc w:val="right"/>
              <w:outlineLvl w:val="2"/>
              <w:rPr>
                <w:sz w:val="22"/>
                <w:szCs w:val="22"/>
              </w:rPr>
            </w:pPr>
          </w:p>
        </w:tc>
      </w:tr>
      <w:tr w:rsidR="005622A7" w:rsidRPr="002B51E4" w:rsidTr="00F47B1D">
        <w:tc>
          <w:tcPr>
            <w:tcW w:w="817" w:type="dxa"/>
          </w:tcPr>
          <w:p w:rsidR="005622A7" w:rsidRPr="002B51E4" w:rsidRDefault="005622A7"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1.2.</w:t>
            </w:r>
          </w:p>
        </w:tc>
        <w:tc>
          <w:tcPr>
            <w:tcW w:w="5387" w:type="dxa"/>
          </w:tcPr>
          <w:p w:rsidR="005622A7" w:rsidRPr="002B51E4" w:rsidRDefault="005622A7" w:rsidP="009A0C2E">
            <w:pPr>
              <w:widowControl w:val="0"/>
              <w:autoSpaceDE w:val="0"/>
              <w:autoSpaceDN w:val="0"/>
              <w:adjustRightInd w:val="0"/>
              <w:rPr>
                <w:sz w:val="22"/>
                <w:szCs w:val="22"/>
              </w:rPr>
            </w:pPr>
            <w:r w:rsidRPr="002B51E4">
              <w:rPr>
                <w:sz w:val="22"/>
                <w:szCs w:val="22"/>
              </w:rPr>
              <w:t>ОМ 1.2. «Комплектование книжных фондов библиотек»</w:t>
            </w:r>
          </w:p>
        </w:tc>
        <w:tc>
          <w:tcPr>
            <w:tcW w:w="2126" w:type="dxa"/>
            <w:vAlign w:val="center"/>
          </w:tcPr>
          <w:p w:rsidR="005622A7" w:rsidRPr="002B51E4" w:rsidRDefault="00E11CB7" w:rsidP="00F47B1D">
            <w:pPr>
              <w:pStyle w:val="ConsPlusCell"/>
              <w:ind w:right="317"/>
              <w:jc w:val="right"/>
              <w:rPr>
                <w:rFonts w:ascii="Times New Roman" w:hAnsi="Times New Roman" w:cs="Times New Roman"/>
                <w:sz w:val="22"/>
                <w:szCs w:val="22"/>
              </w:rPr>
            </w:pPr>
            <w:r>
              <w:rPr>
                <w:rFonts w:ascii="Times New Roman" w:hAnsi="Times New Roman" w:cs="Times New Roman"/>
                <w:sz w:val="22"/>
                <w:szCs w:val="22"/>
              </w:rPr>
              <w:t>1010,0</w:t>
            </w:r>
          </w:p>
        </w:tc>
        <w:tc>
          <w:tcPr>
            <w:tcW w:w="2126" w:type="dxa"/>
            <w:vAlign w:val="center"/>
          </w:tcPr>
          <w:p w:rsidR="005622A7" w:rsidRPr="002B51E4" w:rsidRDefault="005622A7" w:rsidP="00F47B1D">
            <w:pPr>
              <w:ind w:right="317"/>
              <w:jc w:val="right"/>
              <w:rPr>
                <w:sz w:val="22"/>
                <w:szCs w:val="22"/>
              </w:rPr>
            </w:pPr>
          </w:p>
        </w:tc>
        <w:tc>
          <w:tcPr>
            <w:tcW w:w="1843" w:type="dxa"/>
            <w:vAlign w:val="center"/>
          </w:tcPr>
          <w:p w:rsidR="005622A7" w:rsidRPr="002B51E4" w:rsidRDefault="005622A7" w:rsidP="00F47B1D">
            <w:pPr>
              <w:widowControl w:val="0"/>
              <w:autoSpaceDE w:val="0"/>
              <w:autoSpaceDN w:val="0"/>
              <w:adjustRightInd w:val="0"/>
              <w:ind w:right="317"/>
              <w:jc w:val="right"/>
              <w:outlineLvl w:val="2"/>
              <w:rPr>
                <w:sz w:val="22"/>
                <w:szCs w:val="22"/>
              </w:rPr>
            </w:pPr>
          </w:p>
        </w:tc>
        <w:tc>
          <w:tcPr>
            <w:tcW w:w="2551" w:type="dxa"/>
            <w:vAlign w:val="center"/>
          </w:tcPr>
          <w:p w:rsidR="005622A7" w:rsidRPr="002B51E4" w:rsidRDefault="005622A7" w:rsidP="007C5CDC">
            <w:pPr>
              <w:widowControl w:val="0"/>
              <w:autoSpaceDE w:val="0"/>
              <w:autoSpaceDN w:val="0"/>
              <w:adjustRightInd w:val="0"/>
              <w:ind w:right="317"/>
              <w:jc w:val="right"/>
              <w:outlineLvl w:val="2"/>
              <w:rPr>
                <w:sz w:val="22"/>
                <w:szCs w:val="22"/>
              </w:rPr>
            </w:pPr>
          </w:p>
        </w:tc>
      </w:tr>
      <w:tr w:rsidR="005622A7" w:rsidRPr="002B51E4" w:rsidTr="00F47B1D">
        <w:tc>
          <w:tcPr>
            <w:tcW w:w="817" w:type="dxa"/>
          </w:tcPr>
          <w:p w:rsidR="005622A7" w:rsidRPr="002B51E4" w:rsidRDefault="005622A7"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1.3.</w:t>
            </w:r>
          </w:p>
        </w:tc>
        <w:tc>
          <w:tcPr>
            <w:tcW w:w="5387" w:type="dxa"/>
          </w:tcPr>
          <w:p w:rsidR="005622A7" w:rsidRPr="002B51E4" w:rsidRDefault="005622A7"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1.3. «Содержание  сети бюджетных  учреждений  культурно-досугового типа»</w:t>
            </w:r>
          </w:p>
        </w:tc>
        <w:tc>
          <w:tcPr>
            <w:tcW w:w="2126" w:type="dxa"/>
            <w:vAlign w:val="center"/>
          </w:tcPr>
          <w:p w:rsidR="005622A7" w:rsidRPr="002B51E4" w:rsidRDefault="00E11CB7" w:rsidP="00F47B1D">
            <w:pPr>
              <w:ind w:right="317"/>
              <w:jc w:val="right"/>
              <w:rPr>
                <w:sz w:val="22"/>
                <w:szCs w:val="22"/>
              </w:rPr>
            </w:pPr>
            <w:r>
              <w:rPr>
                <w:sz w:val="22"/>
                <w:szCs w:val="22"/>
              </w:rPr>
              <w:t>45866,2</w:t>
            </w:r>
          </w:p>
        </w:tc>
        <w:tc>
          <w:tcPr>
            <w:tcW w:w="2126" w:type="dxa"/>
            <w:vAlign w:val="center"/>
          </w:tcPr>
          <w:p w:rsidR="005622A7" w:rsidRPr="002B51E4" w:rsidRDefault="005622A7" w:rsidP="000B0658">
            <w:pPr>
              <w:ind w:right="317"/>
              <w:jc w:val="right"/>
              <w:rPr>
                <w:sz w:val="22"/>
                <w:szCs w:val="22"/>
              </w:rPr>
            </w:pPr>
          </w:p>
        </w:tc>
        <w:tc>
          <w:tcPr>
            <w:tcW w:w="1843" w:type="dxa"/>
            <w:vAlign w:val="center"/>
          </w:tcPr>
          <w:p w:rsidR="005622A7" w:rsidRPr="002B51E4" w:rsidRDefault="005622A7" w:rsidP="000B0658">
            <w:pPr>
              <w:widowControl w:val="0"/>
              <w:autoSpaceDE w:val="0"/>
              <w:autoSpaceDN w:val="0"/>
              <w:adjustRightInd w:val="0"/>
              <w:ind w:right="317"/>
              <w:jc w:val="right"/>
              <w:outlineLvl w:val="2"/>
              <w:rPr>
                <w:sz w:val="22"/>
                <w:szCs w:val="22"/>
              </w:rPr>
            </w:pPr>
          </w:p>
        </w:tc>
        <w:tc>
          <w:tcPr>
            <w:tcW w:w="2551" w:type="dxa"/>
            <w:vAlign w:val="center"/>
          </w:tcPr>
          <w:p w:rsidR="005622A7" w:rsidRPr="002B51E4" w:rsidRDefault="005622A7" w:rsidP="007C5CDC">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1.4.</w:t>
            </w:r>
          </w:p>
        </w:tc>
        <w:tc>
          <w:tcPr>
            <w:tcW w:w="5387" w:type="dxa"/>
          </w:tcPr>
          <w:p w:rsidR="000B0658" w:rsidRPr="002B51E4" w:rsidRDefault="000B0658"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1.4. «Содержание  сети бюджетных  учреждений  дополнительного образования детей»</w:t>
            </w:r>
          </w:p>
        </w:tc>
        <w:tc>
          <w:tcPr>
            <w:tcW w:w="2126" w:type="dxa"/>
            <w:vAlign w:val="center"/>
          </w:tcPr>
          <w:p w:rsidR="000B0658" w:rsidRPr="002B51E4" w:rsidRDefault="00E11CB7" w:rsidP="005622A7">
            <w:pPr>
              <w:pStyle w:val="ConsPlusCell"/>
              <w:ind w:right="317"/>
              <w:jc w:val="right"/>
              <w:rPr>
                <w:sz w:val="22"/>
                <w:szCs w:val="22"/>
              </w:rPr>
            </w:pPr>
            <w:r>
              <w:rPr>
                <w:sz w:val="22"/>
                <w:szCs w:val="22"/>
              </w:rPr>
              <w:t>57123,6</w:t>
            </w:r>
          </w:p>
        </w:tc>
        <w:tc>
          <w:tcPr>
            <w:tcW w:w="2126" w:type="dxa"/>
            <w:vAlign w:val="center"/>
          </w:tcPr>
          <w:p w:rsidR="000B0658" w:rsidRPr="002B51E4" w:rsidRDefault="000B0658" w:rsidP="007C5CDC">
            <w:pPr>
              <w:pStyle w:val="ConsPlusCell"/>
              <w:ind w:right="317"/>
              <w:jc w:val="right"/>
              <w:rPr>
                <w:sz w:val="22"/>
                <w:szCs w:val="22"/>
              </w:rPr>
            </w:pPr>
          </w:p>
        </w:tc>
        <w:tc>
          <w:tcPr>
            <w:tcW w:w="1843" w:type="dxa"/>
            <w:vAlign w:val="center"/>
          </w:tcPr>
          <w:p w:rsidR="000B0658" w:rsidRPr="002B51E4" w:rsidRDefault="000B0658" w:rsidP="007C5CDC">
            <w:pPr>
              <w:widowControl w:val="0"/>
              <w:autoSpaceDE w:val="0"/>
              <w:autoSpaceDN w:val="0"/>
              <w:adjustRightInd w:val="0"/>
              <w:ind w:right="317"/>
              <w:jc w:val="right"/>
              <w:outlineLvl w:val="2"/>
              <w:rPr>
                <w:sz w:val="22"/>
                <w:szCs w:val="22"/>
              </w:rPr>
            </w:pPr>
          </w:p>
        </w:tc>
        <w:tc>
          <w:tcPr>
            <w:tcW w:w="2551" w:type="dxa"/>
            <w:vAlign w:val="center"/>
          </w:tcPr>
          <w:p w:rsidR="000B0658" w:rsidRPr="002B51E4" w:rsidRDefault="000B0658" w:rsidP="007C5CDC">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1.5.</w:t>
            </w:r>
          </w:p>
        </w:tc>
        <w:tc>
          <w:tcPr>
            <w:tcW w:w="5387" w:type="dxa"/>
          </w:tcPr>
          <w:p w:rsidR="000B0658" w:rsidRPr="002B51E4" w:rsidRDefault="000B0658"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1.5. «Организация  руководства и управления   учреждениями культуры»</w:t>
            </w:r>
          </w:p>
        </w:tc>
        <w:tc>
          <w:tcPr>
            <w:tcW w:w="2126" w:type="dxa"/>
            <w:vAlign w:val="center"/>
          </w:tcPr>
          <w:p w:rsidR="000B0658" w:rsidRPr="002B51E4" w:rsidRDefault="00E11CB7" w:rsidP="00F47B1D">
            <w:pPr>
              <w:ind w:right="317"/>
              <w:jc w:val="right"/>
              <w:rPr>
                <w:bCs/>
                <w:sz w:val="22"/>
                <w:szCs w:val="22"/>
              </w:rPr>
            </w:pPr>
            <w:r>
              <w:rPr>
                <w:bCs/>
                <w:sz w:val="22"/>
                <w:szCs w:val="22"/>
              </w:rPr>
              <w:t>8622,9</w:t>
            </w:r>
          </w:p>
        </w:tc>
        <w:tc>
          <w:tcPr>
            <w:tcW w:w="2126" w:type="dxa"/>
            <w:vAlign w:val="center"/>
          </w:tcPr>
          <w:p w:rsidR="000B0658" w:rsidRPr="002B51E4" w:rsidRDefault="000B0658" w:rsidP="00F47B1D">
            <w:pPr>
              <w:ind w:right="317"/>
              <w:jc w:val="right"/>
              <w:rPr>
                <w:sz w:val="22"/>
                <w:szCs w:val="22"/>
              </w:rPr>
            </w:pPr>
          </w:p>
        </w:tc>
        <w:tc>
          <w:tcPr>
            <w:tcW w:w="1843" w:type="dxa"/>
            <w:vAlign w:val="center"/>
          </w:tcPr>
          <w:p w:rsidR="000B0658" w:rsidRPr="002B51E4" w:rsidRDefault="000B0658" w:rsidP="0097263F">
            <w:pPr>
              <w:widowControl w:val="0"/>
              <w:autoSpaceDE w:val="0"/>
              <w:autoSpaceDN w:val="0"/>
              <w:adjustRightInd w:val="0"/>
              <w:ind w:right="317"/>
              <w:jc w:val="right"/>
              <w:outlineLvl w:val="2"/>
              <w:rPr>
                <w:sz w:val="22"/>
                <w:szCs w:val="22"/>
              </w:rPr>
            </w:pPr>
          </w:p>
        </w:tc>
        <w:tc>
          <w:tcPr>
            <w:tcW w:w="2551" w:type="dxa"/>
            <w:vAlign w:val="center"/>
          </w:tcPr>
          <w:p w:rsidR="000B0658" w:rsidRPr="002B51E4" w:rsidRDefault="000B0658" w:rsidP="007C5CDC">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1.6.</w:t>
            </w:r>
          </w:p>
        </w:tc>
        <w:tc>
          <w:tcPr>
            <w:tcW w:w="5387" w:type="dxa"/>
          </w:tcPr>
          <w:p w:rsidR="000B0658" w:rsidRPr="002B51E4" w:rsidRDefault="000B0658"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1.6. «Организация    ведение  бухгалтерского  и  налогового  учета  в   учреждениях культуры»</w:t>
            </w:r>
          </w:p>
        </w:tc>
        <w:tc>
          <w:tcPr>
            <w:tcW w:w="2126" w:type="dxa"/>
            <w:vAlign w:val="center"/>
          </w:tcPr>
          <w:p w:rsidR="000B0658" w:rsidRPr="002B51E4" w:rsidRDefault="00E11CB7" w:rsidP="00F47B1D">
            <w:pPr>
              <w:ind w:right="317"/>
              <w:jc w:val="right"/>
              <w:rPr>
                <w:bCs/>
                <w:sz w:val="22"/>
                <w:szCs w:val="22"/>
              </w:rPr>
            </w:pPr>
            <w:r>
              <w:rPr>
                <w:bCs/>
                <w:sz w:val="22"/>
                <w:szCs w:val="22"/>
              </w:rPr>
              <w:t>3468,3</w:t>
            </w:r>
          </w:p>
        </w:tc>
        <w:tc>
          <w:tcPr>
            <w:tcW w:w="2126" w:type="dxa"/>
            <w:vAlign w:val="center"/>
          </w:tcPr>
          <w:p w:rsidR="000B0658" w:rsidRPr="002B51E4" w:rsidRDefault="000B0658" w:rsidP="007C5CDC">
            <w:pPr>
              <w:ind w:right="317"/>
              <w:jc w:val="right"/>
              <w:rPr>
                <w:bCs/>
                <w:sz w:val="22"/>
                <w:szCs w:val="22"/>
              </w:rPr>
            </w:pPr>
          </w:p>
        </w:tc>
        <w:tc>
          <w:tcPr>
            <w:tcW w:w="1843" w:type="dxa"/>
            <w:vAlign w:val="center"/>
          </w:tcPr>
          <w:p w:rsidR="000B0658" w:rsidRPr="002B51E4" w:rsidRDefault="000B0658" w:rsidP="007C5CDC">
            <w:pPr>
              <w:widowControl w:val="0"/>
              <w:autoSpaceDE w:val="0"/>
              <w:autoSpaceDN w:val="0"/>
              <w:adjustRightInd w:val="0"/>
              <w:ind w:right="317"/>
              <w:jc w:val="right"/>
              <w:outlineLvl w:val="2"/>
              <w:rPr>
                <w:sz w:val="22"/>
                <w:szCs w:val="22"/>
              </w:rPr>
            </w:pPr>
          </w:p>
        </w:tc>
        <w:tc>
          <w:tcPr>
            <w:tcW w:w="2551" w:type="dxa"/>
            <w:vAlign w:val="center"/>
          </w:tcPr>
          <w:p w:rsidR="000B0658" w:rsidRPr="002B51E4" w:rsidRDefault="000B0658" w:rsidP="007C5CDC">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1.7.</w:t>
            </w:r>
          </w:p>
        </w:tc>
        <w:tc>
          <w:tcPr>
            <w:tcW w:w="5387" w:type="dxa"/>
          </w:tcPr>
          <w:p w:rsidR="000B0658" w:rsidRPr="002B51E4" w:rsidRDefault="000B0658"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1.7.</w:t>
            </w:r>
            <w:r w:rsidRPr="002B51E4">
              <w:rPr>
                <w:rFonts w:ascii="Times New Roman" w:hAnsi="Times New Roman" w:cs="Times New Roman"/>
                <w:kern w:val="2"/>
                <w:sz w:val="22"/>
                <w:szCs w:val="22"/>
              </w:rPr>
              <w:t xml:space="preserve"> «Сохранение объектов культурного наследия»</w:t>
            </w:r>
          </w:p>
        </w:tc>
        <w:tc>
          <w:tcPr>
            <w:tcW w:w="2126" w:type="dxa"/>
            <w:vAlign w:val="center"/>
          </w:tcPr>
          <w:p w:rsidR="000B0658" w:rsidRPr="002B51E4" w:rsidRDefault="00E11CB7" w:rsidP="00F47B1D">
            <w:pPr>
              <w:ind w:right="317"/>
              <w:jc w:val="right"/>
              <w:rPr>
                <w:bCs/>
                <w:sz w:val="22"/>
                <w:szCs w:val="22"/>
              </w:rPr>
            </w:pPr>
            <w:r>
              <w:rPr>
                <w:bCs/>
                <w:sz w:val="22"/>
                <w:szCs w:val="22"/>
              </w:rPr>
              <w:t>0</w:t>
            </w:r>
          </w:p>
        </w:tc>
        <w:tc>
          <w:tcPr>
            <w:tcW w:w="2126" w:type="dxa"/>
            <w:vAlign w:val="center"/>
          </w:tcPr>
          <w:p w:rsidR="000B0658" w:rsidRPr="002B51E4" w:rsidRDefault="000B0658" w:rsidP="00F47B1D">
            <w:pPr>
              <w:ind w:right="317"/>
              <w:jc w:val="right"/>
              <w:rPr>
                <w:bCs/>
                <w:sz w:val="22"/>
                <w:szCs w:val="22"/>
              </w:rPr>
            </w:pPr>
          </w:p>
        </w:tc>
        <w:tc>
          <w:tcPr>
            <w:tcW w:w="1843" w:type="dxa"/>
            <w:vAlign w:val="center"/>
          </w:tcPr>
          <w:p w:rsidR="000B0658" w:rsidRPr="002B51E4" w:rsidRDefault="000B0658" w:rsidP="007C5CDC">
            <w:pPr>
              <w:widowControl w:val="0"/>
              <w:autoSpaceDE w:val="0"/>
              <w:autoSpaceDN w:val="0"/>
              <w:adjustRightInd w:val="0"/>
              <w:ind w:right="317"/>
              <w:jc w:val="right"/>
              <w:outlineLvl w:val="2"/>
              <w:rPr>
                <w:sz w:val="22"/>
                <w:szCs w:val="22"/>
              </w:rPr>
            </w:pPr>
          </w:p>
        </w:tc>
        <w:tc>
          <w:tcPr>
            <w:tcW w:w="2551" w:type="dxa"/>
            <w:vAlign w:val="center"/>
          </w:tcPr>
          <w:p w:rsidR="000B0658" w:rsidRPr="002B51E4" w:rsidRDefault="000B0658" w:rsidP="007C5CDC">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1.8.</w:t>
            </w:r>
          </w:p>
        </w:tc>
        <w:tc>
          <w:tcPr>
            <w:tcW w:w="5387" w:type="dxa"/>
          </w:tcPr>
          <w:p w:rsidR="000B0658" w:rsidRPr="002B51E4" w:rsidRDefault="000B0658"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ОМ 1.8.</w:t>
            </w:r>
            <w:r w:rsidRPr="002B51E4">
              <w:rPr>
                <w:rFonts w:ascii="Times New Roman" w:hAnsi="Times New Roman" w:cs="Times New Roman"/>
                <w:kern w:val="2"/>
                <w:sz w:val="22"/>
                <w:szCs w:val="22"/>
              </w:rPr>
              <w:t xml:space="preserve"> «Приобретение основных средств для муниципальных учреждений культуры»</w:t>
            </w:r>
          </w:p>
        </w:tc>
        <w:tc>
          <w:tcPr>
            <w:tcW w:w="2126" w:type="dxa"/>
            <w:vAlign w:val="center"/>
          </w:tcPr>
          <w:p w:rsidR="000B0658" w:rsidRPr="002B51E4" w:rsidRDefault="00E11CB7" w:rsidP="005622A7">
            <w:pPr>
              <w:ind w:right="317"/>
              <w:jc w:val="right"/>
              <w:rPr>
                <w:bCs/>
                <w:sz w:val="22"/>
                <w:szCs w:val="22"/>
              </w:rPr>
            </w:pPr>
            <w:r>
              <w:rPr>
                <w:bCs/>
                <w:sz w:val="22"/>
                <w:szCs w:val="22"/>
              </w:rPr>
              <w:t>1593,4</w:t>
            </w:r>
          </w:p>
        </w:tc>
        <w:tc>
          <w:tcPr>
            <w:tcW w:w="2126" w:type="dxa"/>
            <w:vAlign w:val="center"/>
          </w:tcPr>
          <w:p w:rsidR="000B0658" w:rsidRPr="002B51E4" w:rsidRDefault="000B0658" w:rsidP="000B0658">
            <w:pPr>
              <w:ind w:right="317"/>
              <w:jc w:val="right"/>
              <w:rPr>
                <w:bCs/>
                <w:sz w:val="22"/>
                <w:szCs w:val="22"/>
              </w:rPr>
            </w:pPr>
          </w:p>
        </w:tc>
        <w:tc>
          <w:tcPr>
            <w:tcW w:w="1843" w:type="dxa"/>
            <w:vAlign w:val="center"/>
          </w:tcPr>
          <w:p w:rsidR="000B0658" w:rsidRPr="002B51E4" w:rsidRDefault="000B0658" w:rsidP="000B0658">
            <w:pPr>
              <w:widowControl w:val="0"/>
              <w:autoSpaceDE w:val="0"/>
              <w:autoSpaceDN w:val="0"/>
              <w:adjustRightInd w:val="0"/>
              <w:ind w:right="317"/>
              <w:jc w:val="right"/>
              <w:outlineLvl w:val="2"/>
              <w:rPr>
                <w:sz w:val="22"/>
                <w:szCs w:val="22"/>
              </w:rPr>
            </w:pPr>
          </w:p>
        </w:tc>
        <w:tc>
          <w:tcPr>
            <w:tcW w:w="2551" w:type="dxa"/>
            <w:vAlign w:val="center"/>
          </w:tcPr>
          <w:p w:rsidR="000B0658" w:rsidRPr="002B51E4" w:rsidRDefault="000B0658" w:rsidP="000B0658">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1.9.</w:t>
            </w:r>
          </w:p>
        </w:tc>
        <w:tc>
          <w:tcPr>
            <w:tcW w:w="5387" w:type="dxa"/>
          </w:tcPr>
          <w:p w:rsidR="000B0658" w:rsidRPr="002B51E4" w:rsidRDefault="000B0658" w:rsidP="009A0C2E">
            <w:pPr>
              <w:pStyle w:val="ConsPlusCell"/>
              <w:jc w:val="both"/>
              <w:rPr>
                <w:rFonts w:ascii="Times New Roman" w:hAnsi="Times New Roman" w:cs="Times New Roman"/>
                <w:sz w:val="22"/>
                <w:szCs w:val="22"/>
              </w:rPr>
            </w:pPr>
            <w:r w:rsidRPr="002B51E4">
              <w:rPr>
                <w:rFonts w:ascii="Times New Roman" w:hAnsi="Times New Roman" w:cs="Times New Roman"/>
                <w:sz w:val="22"/>
                <w:szCs w:val="22"/>
              </w:rPr>
              <w:t xml:space="preserve">ОМ 1.9 «Содержание сети бюджетных учреждений, осуществляющих деятельность в области </w:t>
            </w:r>
            <w:r w:rsidRPr="002B51E4">
              <w:rPr>
                <w:rFonts w:ascii="Times New Roman" w:hAnsi="Times New Roman" w:cs="Times New Roman"/>
                <w:sz w:val="22"/>
                <w:szCs w:val="22"/>
              </w:rPr>
              <w:lastRenderedPageBreak/>
              <w:t>исполнительских искусств»</w:t>
            </w:r>
          </w:p>
          <w:p w:rsidR="000B0658" w:rsidRPr="002B51E4" w:rsidRDefault="000B0658" w:rsidP="009A0C2E">
            <w:pPr>
              <w:pStyle w:val="ConsPlusCell"/>
              <w:jc w:val="both"/>
              <w:rPr>
                <w:rFonts w:ascii="Times New Roman" w:hAnsi="Times New Roman" w:cs="Times New Roman"/>
                <w:sz w:val="22"/>
                <w:szCs w:val="22"/>
              </w:rPr>
            </w:pPr>
          </w:p>
        </w:tc>
        <w:tc>
          <w:tcPr>
            <w:tcW w:w="2126" w:type="dxa"/>
            <w:vAlign w:val="center"/>
          </w:tcPr>
          <w:p w:rsidR="000B0658" w:rsidRPr="002B51E4" w:rsidRDefault="00E11CB7" w:rsidP="00F47B1D">
            <w:pPr>
              <w:pStyle w:val="ConsPlusCell"/>
              <w:ind w:right="317"/>
              <w:jc w:val="right"/>
              <w:rPr>
                <w:rFonts w:ascii="Times New Roman" w:hAnsi="Times New Roman" w:cs="Times New Roman"/>
                <w:sz w:val="22"/>
                <w:szCs w:val="22"/>
              </w:rPr>
            </w:pPr>
            <w:r>
              <w:rPr>
                <w:rFonts w:ascii="Times New Roman" w:hAnsi="Times New Roman" w:cs="Times New Roman"/>
                <w:sz w:val="22"/>
                <w:szCs w:val="22"/>
              </w:rPr>
              <w:lastRenderedPageBreak/>
              <w:t>19678,5</w:t>
            </w:r>
          </w:p>
        </w:tc>
        <w:tc>
          <w:tcPr>
            <w:tcW w:w="2126" w:type="dxa"/>
            <w:vAlign w:val="center"/>
          </w:tcPr>
          <w:p w:rsidR="000B0658" w:rsidRPr="002B51E4" w:rsidRDefault="000B0658" w:rsidP="00F47B1D">
            <w:pPr>
              <w:ind w:right="317"/>
              <w:jc w:val="right"/>
              <w:rPr>
                <w:sz w:val="22"/>
                <w:szCs w:val="22"/>
              </w:rPr>
            </w:pPr>
          </w:p>
        </w:tc>
        <w:tc>
          <w:tcPr>
            <w:tcW w:w="1843" w:type="dxa"/>
            <w:vAlign w:val="center"/>
          </w:tcPr>
          <w:p w:rsidR="000B0658" w:rsidRPr="002B51E4" w:rsidRDefault="000B0658" w:rsidP="00F47B1D">
            <w:pPr>
              <w:widowControl w:val="0"/>
              <w:autoSpaceDE w:val="0"/>
              <w:autoSpaceDN w:val="0"/>
              <w:adjustRightInd w:val="0"/>
              <w:ind w:right="317"/>
              <w:jc w:val="right"/>
              <w:outlineLvl w:val="2"/>
              <w:rPr>
                <w:sz w:val="22"/>
                <w:szCs w:val="22"/>
              </w:rPr>
            </w:pPr>
          </w:p>
        </w:tc>
        <w:tc>
          <w:tcPr>
            <w:tcW w:w="2551" w:type="dxa"/>
            <w:vAlign w:val="center"/>
          </w:tcPr>
          <w:p w:rsidR="000B0658" w:rsidRPr="002B51E4" w:rsidRDefault="000B0658" w:rsidP="00F47B1D">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p>
        </w:tc>
        <w:tc>
          <w:tcPr>
            <w:tcW w:w="5387" w:type="dxa"/>
          </w:tcPr>
          <w:p w:rsidR="00E11CB7" w:rsidRPr="002B51E4" w:rsidRDefault="000B0658" w:rsidP="00E11CB7">
            <w:pPr>
              <w:pStyle w:val="ConsPlusCell"/>
              <w:jc w:val="both"/>
              <w:rPr>
                <w:rFonts w:ascii="Times New Roman" w:hAnsi="Times New Roman" w:cs="Times New Roman"/>
                <w:sz w:val="22"/>
                <w:szCs w:val="22"/>
              </w:rPr>
            </w:pPr>
            <w:r>
              <w:rPr>
                <w:rFonts w:ascii="Times New Roman" w:hAnsi="Times New Roman" w:cs="Times New Roman"/>
                <w:sz w:val="22"/>
                <w:szCs w:val="22"/>
              </w:rPr>
              <w:t>ОМ 1.1</w:t>
            </w:r>
            <w:r w:rsidR="00E11CB7">
              <w:rPr>
                <w:rFonts w:ascii="Times New Roman" w:hAnsi="Times New Roman" w:cs="Times New Roman"/>
                <w:sz w:val="22"/>
                <w:szCs w:val="22"/>
              </w:rPr>
              <w:t>2 «Создание модельных муниципальных библиотек»</w:t>
            </w:r>
          </w:p>
        </w:tc>
        <w:tc>
          <w:tcPr>
            <w:tcW w:w="2126" w:type="dxa"/>
            <w:vAlign w:val="center"/>
          </w:tcPr>
          <w:p w:rsidR="000B0658" w:rsidRPr="002B51E4" w:rsidRDefault="00E11CB7" w:rsidP="00F47B1D">
            <w:pPr>
              <w:pStyle w:val="ConsPlusCell"/>
              <w:ind w:right="317"/>
              <w:jc w:val="right"/>
              <w:rPr>
                <w:rFonts w:ascii="Times New Roman" w:hAnsi="Times New Roman" w:cs="Times New Roman"/>
                <w:sz w:val="22"/>
                <w:szCs w:val="22"/>
              </w:rPr>
            </w:pPr>
            <w:r>
              <w:rPr>
                <w:rFonts w:ascii="Times New Roman" w:hAnsi="Times New Roman" w:cs="Times New Roman"/>
                <w:sz w:val="22"/>
                <w:szCs w:val="22"/>
              </w:rPr>
              <w:t>5000</w:t>
            </w:r>
          </w:p>
        </w:tc>
        <w:tc>
          <w:tcPr>
            <w:tcW w:w="2126" w:type="dxa"/>
            <w:vAlign w:val="center"/>
          </w:tcPr>
          <w:p w:rsidR="000B0658" w:rsidRPr="002B51E4" w:rsidRDefault="000B0658" w:rsidP="00F47B1D">
            <w:pPr>
              <w:ind w:right="317"/>
              <w:jc w:val="right"/>
              <w:rPr>
                <w:sz w:val="22"/>
                <w:szCs w:val="22"/>
              </w:rPr>
            </w:pPr>
          </w:p>
        </w:tc>
        <w:tc>
          <w:tcPr>
            <w:tcW w:w="1843" w:type="dxa"/>
            <w:vAlign w:val="center"/>
          </w:tcPr>
          <w:p w:rsidR="000B0658" w:rsidRPr="002B51E4" w:rsidRDefault="000B0658" w:rsidP="00F47B1D">
            <w:pPr>
              <w:widowControl w:val="0"/>
              <w:autoSpaceDE w:val="0"/>
              <w:autoSpaceDN w:val="0"/>
              <w:adjustRightInd w:val="0"/>
              <w:ind w:right="317"/>
              <w:jc w:val="right"/>
              <w:outlineLvl w:val="2"/>
              <w:rPr>
                <w:sz w:val="22"/>
                <w:szCs w:val="22"/>
              </w:rPr>
            </w:pPr>
          </w:p>
        </w:tc>
        <w:tc>
          <w:tcPr>
            <w:tcW w:w="2551" w:type="dxa"/>
            <w:vAlign w:val="center"/>
          </w:tcPr>
          <w:p w:rsidR="000B0658" w:rsidRDefault="000B0658" w:rsidP="00F47B1D">
            <w:pPr>
              <w:widowControl w:val="0"/>
              <w:autoSpaceDE w:val="0"/>
              <w:autoSpaceDN w:val="0"/>
              <w:adjustRightInd w:val="0"/>
              <w:ind w:right="317"/>
              <w:jc w:val="right"/>
              <w:outlineLvl w:val="2"/>
              <w:rPr>
                <w:sz w:val="22"/>
                <w:szCs w:val="22"/>
              </w:rPr>
            </w:pPr>
          </w:p>
        </w:tc>
      </w:tr>
      <w:tr w:rsidR="000B0658" w:rsidRPr="002B51E4" w:rsidTr="00F47B1D">
        <w:tc>
          <w:tcPr>
            <w:tcW w:w="817" w:type="dxa"/>
          </w:tcPr>
          <w:p w:rsidR="000B0658" w:rsidRPr="002B51E4" w:rsidRDefault="000B0658"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2</w:t>
            </w:r>
          </w:p>
        </w:tc>
        <w:tc>
          <w:tcPr>
            <w:tcW w:w="5387" w:type="dxa"/>
          </w:tcPr>
          <w:p w:rsidR="000B0658" w:rsidRPr="002B51E4" w:rsidRDefault="000B0658" w:rsidP="009A0C2E">
            <w:pPr>
              <w:widowControl w:val="0"/>
              <w:autoSpaceDE w:val="0"/>
              <w:autoSpaceDN w:val="0"/>
              <w:adjustRightInd w:val="0"/>
              <w:rPr>
                <w:sz w:val="22"/>
                <w:szCs w:val="22"/>
              </w:rPr>
            </w:pPr>
            <w:r w:rsidRPr="002B51E4">
              <w:rPr>
                <w:sz w:val="22"/>
                <w:szCs w:val="22"/>
              </w:rPr>
              <w:t>Подпрограмма 2 «Туризм»</w:t>
            </w:r>
          </w:p>
        </w:tc>
        <w:tc>
          <w:tcPr>
            <w:tcW w:w="2126" w:type="dxa"/>
            <w:vAlign w:val="center"/>
          </w:tcPr>
          <w:p w:rsidR="000B0658" w:rsidRPr="002B51E4" w:rsidRDefault="000B0658" w:rsidP="00F47B1D">
            <w:pPr>
              <w:ind w:right="317"/>
              <w:jc w:val="right"/>
              <w:rPr>
                <w:sz w:val="22"/>
                <w:szCs w:val="22"/>
              </w:rPr>
            </w:pPr>
            <w:r w:rsidRPr="002B51E4">
              <w:rPr>
                <w:sz w:val="22"/>
                <w:szCs w:val="22"/>
              </w:rPr>
              <w:t>Х</w:t>
            </w:r>
          </w:p>
        </w:tc>
        <w:tc>
          <w:tcPr>
            <w:tcW w:w="2126" w:type="dxa"/>
            <w:vAlign w:val="center"/>
          </w:tcPr>
          <w:p w:rsidR="000B0658" w:rsidRPr="002B51E4" w:rsidRDefault="000B0658" w:rsidP="00F47B1D">
            <w:pPr>
              <w:ind w:right="317"/>
              <w:jc w:val="right"/>
              <w:rPr>
                <w:sz w:val="22"/>
                <w:szCs w:val="22"/>
              </w:rPr>
            </w:pPr>
            <w:r w:rsidRPr="002B51E4">
              <w:rPr>
                <w:sz w:val="22"/>
                <w:szCs w:val="22"/>
              </w:rPr>
              <w:t>Х</w:t>
            </w:r>
          </w:p>
        </w:tc>
        <w:tc>
          <w:tcPr>
            <w:tcW w:w="1843" w:type="dxa"/>
            <w:vAlign w:val="center"/>
          </w:tcPr>
          <w:p w:rsidR="000B0658" w:rsidRPr="002B51E4" w:rsidRDefault="000B0658" w:rsidP="000B0658">
            <w:pPr>
              <w:widowControl w:val="0"/>
              <w:autoSpaceDE w:val="0"/>
              <w:autoSpaceDN w:val="0"/>
              <w:adjustRightInd w:val="0"/>
              <w:ind w:right="317"/>
              <w:jc w:val="right"/>
              <w:outlineLvl w:val="2"/>
              <w:rPr>
                <w:sz w:val="22"/>
                <w:szCs w:val="22"/>
              </w:rPr>
            </w:pPr>
            <w:r w:rsidRPr="002B51E4">
              <w:rPr>
                <w:sz w:val="22"/>
                <w:szCs w:val="22"/>
              </w:rPr>
              <w:t>1,</w:t>
            </w:r>
            <w:r>
              <w:rPr>
                <w:sz w:val="22"/>
                <w:szCs w:val="22"/>
              </w:rPr>
              <w:t>1</w:t>
            </w:r>
          </w:p>
        </w:tc>
        <w:tc>
          <w:tcPr>
            <w:tcW w:w="2551" w:type="dxa"/>
            <w:vAlign w:val="center"/>
          </w:tcPr>
          <w:p w:rsidR="000B0658" w:rsidRPr="002B51E4" w:rsidRDefault="000B0658" w:rsidP="000B0658">
            <w:pPr>
              <w:widowControl w:val="0"/>
              <w:autoSpaceDE w:val="0"/>
              <w:autoSpaceDN w:val="0"/>
              <w:adjustRightInd w:val="0"/>
              <w:ind w:right="317"/>
              <w:jc w:val="right"/>
              <w:outlineLvl w:val="2"/>
              <w:rPr>
                <w:sz w:val="22"/>
                <w:szCs w:val="22"/>
              </w:rPr>
            </w:pPr>
            <w:r w:rsidRPr="002B51E4">
              <w:rPr>
                <w:sz w:val="22"/>
                <w:szCs w:val="22"/>
              </w:rPr>
              <w:t>1,</w:t>
            </w:r>
            <w:r>
              <w:rPr>
                <w:sz w:val="22"/>
                <w:szCs w:val="22"/>
              </w:rPr>
              <w:t>1</w:t>
            </w:r>
          </w:p>
        </w:tc>
      </w:tr>
      <w:tr w:rsidR="0097263F" w:rsidRPr="002B51E4" w:rsidTr="00F47B1D">
        <w:tc>
          <w:tcPr>
            <w:tcW w:w="817" w:type="dxa"/>
          </w:tcPr>
          <w:p w:rsidR="0097263F" w:rsidRPr="002B51E4" w:rsidRDefault="0097263F"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2.1.</w:t>
            </w:r>
          </w:p>
        </w:tc>
        <w:tc>
          <w:tcPr>
            <w:tcW w:w="5387" w:type="dxa"/>
          </w:tcPr>
          <w:p w:rsidR="0097263F" w:rsidRPr="002B51E4" w:rsidRDefault="0097263F" w:rsidP="009A0C2E">
            <w:pPr>
              <w:widowControl w:val="0"/>
              <w:autoSpaceDE w:val="0"/>
              <w:autoSpaceDN w:val="0"/>
              <w:adjustRightInd w:val="0"/>
              <w:rPr>
                <w:sz w:val="22"/>
                <w:szCs w:val="22"/>
              </w:rPr>
            </w:pPr>
            <w:r w:rsidRPr="002B51E4">
              <w:rPr>
                <w:sz w:val="22"/>
                <w:szCs w:val="22"/>
              </w:rPr>
              <w:t>Основное мероприятие 2.1. «Повышение конкурентоспособности местного туристского продукта посредством развития въездного и внутрен- него туризма, формирование привлекательного образа города Азова на  туристском  рынке»</w:t>
            </w:r>
          </w:p>
        </w:tc>
        <w:tc>
          <w:tcPr>
            <w:tcW w:w="2126" w:type="dxa"/>
            <w:vAlign w:val="center"/>
          </w:tcPr>
          <w:p w:rsidR="0097263F" w:rsidRPr="002B51E4" w:rsidRDefault="00E11CB7" w:rsidP="00F47B1D">
            <w:pPr>
              <w:ind w:right="317"/>
              <w:jc w:val="right"/>
              <w:rPr>
                <w:sz w:val="22"/>
                <w:szCs w:val="22"/>
              </w:rPr>
            </w:pPr>
            <w:r>
              <w:rPr>
                <w:sz w:val="22"/>
                <w:szCs w:val="22"/>
              </w:rPr>
              <w:t>355,8</w:t>
            </w:r>
          </w:p>
        </w:tc>
        <w:tc>
          <w:tcPr>
            <w:tcW w:w="2126" w:type="dxa"/>
            <w:vAlign w:val="center"/>
          </w:tcPr>
          <w:p w:rsidR="0097263F" w:rsidRPr="002B51E4" w:rsidRDefault="0097263F" w:rsidP="00F47B1D">
            <w:pPr>
              <w:ind w:right="317"/>
              <w:jc w:val="right"/>
              <w:rPr>
                <w:sz w:val="22"/>
                <w:szCs w:val="22"/>
              </w:rPr>
            </w:pPr>
          </w:p>
        </w:tc>
        <w:tc>
          <w:tcPr>
            <w:tcW w:w="1843" w:type="dxa"/>
            <w:vAlign w:val="center"/>
          </w:tcPr>
          <w:p w:rsidR="0097263F" w:rsidRPr="002B51E4" w:rsidRDefault="0097263F" w:rsidP="007C5CDC">
            <w:pPr>
              <w:widowControl w:val="0"/>
              <w:autoSpaceDE w:val="0"/>
              <w:autoSpaceDN w:val="0"/>
              <w:adjustRightInd w:val="0"/>
              <w:ind w:right="317"/>
              <w:jc w:val="right"/>
              <w:outlineLvl w:val="2"/>
              <w:rPr>
                <w:sz w:val="22"/>
                <w:szCs w:val="22"/>
              </w:rPr>
            </w:pPr>
          </w:p>
        </w:tc>
        <w:tc>
          <w:tcPr>
            <w:tcW w:w="2551" w:type="dxa"/>
            <w:vAlign w:val="center"/>
          </w:tcPr>
          <w:p w:rsidR="0097263F" w:rsidRPr="002B51E4" w:rsidRDefault="0097263F" w:rsidP="007C5CDC">
            <w:pPr>
              <w:widowControl w:val="0"/>
              <w:autoSpaceDE w:val="0"/>
              <w:autoSpaceDN w:val="0"/>
              <w:adjustRightInd w:val="0"/>
              <w:ind w:right="317"/>
              <w:jc w:val="right"/>
              <w:outlineLvl w:val="2"/>
              <w:rPr>
                <w:sz w:val="22"/>
                <w:szCs w:val="22"/>
              </w:rPr>
            </w:pPr>
          </w:p>
        </w:tc>
      </w:tr>
      <w:tr w:rsidR="0097263F" w:rsidRPr="002B51E4" w:rsidTr="00F47B1D">
        <w:tc>
          <w:tcPr>
            <w:tcW w:w="817" w:type="dxa"/>
          </w:tcPr>
          <w:p w:rsidR="0097263F" w:rsidRPr="002B51E4" w:rsidRDefault="0097263F" w:rsidP="009A0C2E">
            <w:pPr>
              <w:pStyle w:val="ConsPlusCell"/>
              <w:shd w:val="clear" w:color="auto" w:fill="FFFFFF"/>
              <w:rPr>
                <w:rFonts w:ascii="Times New Roman" w:hAnsi="Times New Roman" w:cs="Times New Roman"/>
                <w:sz w:val="22"/>
                <w:szCs w:val="22"/>
              </w:rPr>
            </w:pPr>
            <w:r w:rsidRPr="002B51E4">
              <w:rPr>
                <w:rFonts w:ascii="Times New Roman" w:hAnsi="Times New Roman" w:cs="Times New Roman"/>
                <w:sz w:val="22"/>
                <w:szCs w:val="22"/>
              </w:rPr>
              <w:t>2.2.</w:t>
            </w:r>
          </w:p>
        </w:tc>
        <w:tc>
          <w:tcPr>
            <w:tcW w:w="5387" w:type="dxa"/>
          </w:tcPr>
          <w:p w:rsidR="0097263F" w:rsidRPr="002B51E4" w:rsidRDefault="0097263F" w:rsidP="009A0C2E">
            <w:pPr>
              <w:pStyle w:val="ConsPlusCell"/>
              <w:rPr>
                <w:rFonts w:ascii="Times New Roman" w:hAnsi="Times New Roman" w:cs="Times New Roman"/>
                <w:sz w:val="22"/>
                <w:szCs w:val="22"/>
              </w:rPr>
            </w:pPr>
            <w:r w:rsidRPr="002B51E4">
              <w:rPr>
                <w:rFonts w:ascii="Times New Roman" w:hAnsi="Times New Roman" w:cs="Times New Roman"/>
                <w:sz w:val="22"/>
                <w:szCs w:val="22"/>
              </w:rPr>
              <w:t>ОМ 2.2 «Создание благоприятных условий для развития системы субъектов туристской индустрии»</w:t>
            </w:r>
          </w:p>
        </w:tc>
        <w:tc>
          <w:tcPr>
            <w:tcW w:w="2126" w:type="dxa"/>
            <w:vAlign w:val="center"/>
          </w:tcPr>
          <w:p w:rsidR="0097263F" w:rsidRPr="002B51E4" w:rsidRDefault="0097263F" w:rsidP="00F47B1D">
            <w:pPr>
              <w:ind w:right="317"/>
              <w:jc w:val="right"/>
              <w:rPr>
                <w:bCs/>
                <w:sz w:val="22"/>
                <w:szCs w:val="22"/>
              </w:rPr>
            </w:pPr>
            <w:r w:rsidRPr="002B51E4">
              <w:rPr>
                <w:bCs/>
                <w:sz w:val="22"/>
                <w:szCs w:val="22"/>
              </w:rPr>
              <w:t>0</w:t>
            </w:r>
          </w:p>
        </w:tc>
        <w:tc>
          <w:tcPr>
            <w:tcW w:w="2126" w:type="dxa"/>
            <w:vAlign w:val="center"/>
          </w:tcPr>
          <w:p w:rsidR="0097263F" w:rsidRPr="002B51E4" w:rsidRDefault="0097263F" w:rsidP="00F47B1D">
            <w:pPr>
              <w:ind w:right="317"/>
              <w:jc w:val="right"/>
              <w:rPr>
                <w:bCs/>
                <w:sz w:val="22"/>
                <w:szCs w:val="22"/>
              </w:rPr>
            </w:pPr>
            <w:r w:rsidRPr="002B51E4">
              <w:rPr>
                <w:bCs/>
                <w:sz w:val="22"/>
                <w:szCs w:val="22"/>
              </w:rPr>
              <w:t>0</w:t>
            </w:r>
          </w:p>
        </w:tc>
        <w:tc>
          <w:tcPr>
            <w:tcW w:w="1843" w:type="dxa"/>
            <w:vAlign w:val="center"/>
          </w:tcPr>
          <w:p w:rsidR="0097263F" w:rsidRPr="002B51E4" w:rsidRDefault="0097263F" w:rsidP="00F47B1D">
            <w:pPr>
              <w:ind w:right="317"/>
              <w:jc w:val="right"/>
              <w:rPr>
                <w:bCs/>
                <w:sz w:val="22"/>
                <w:szCs w:val="22"/>
              </w:rPr>
            </w:pPr>
            <w:r w:rsidRPr="002B51E4">
              <w:rPr>
                <w:bCs/>
                <w:sz w:val="22"/>
                <w:szCs w:val="22"/>
              </w:rPr>
              <w:t>0</w:t>
            </w:r>
          </w:p>
        </w:tc>
        <w:tc>
          <w:tcPr>
            <w:tcW w:w="2551" w:type="dxa"/>
            <w:vAlign w:val="center"/>
          </w:tcPr>
          <w:p w:rsidR="0097263F" w:rsidRPr="002B51E4" w:rsidRDefault="0097263F" w:rsidP="00F47B1D">
            <w:pPr>
              <w:ind w:right="317"/>
              <w:jc w:val="right"/>
              <w:rPr>
                <w:bCs/>
                <w:sz w:val="22"/>
                <w:szCs w:val="22"/>
              </w:rPr>
            </w:pPr>
            <w:r w:rsidRPr="002B51E4">
              <w:rPr>
                <w:bCs/>
                <w:sz w:val="22"/>
                <w:szCs w:val="22"/>
              </w:rPr>
              <w:t>0</w:t>
            </w:r>
          </w:p>
        </w:tc>
      </w:tr>
    </w:tbl>
    <w:p w:rsidR="00912D15" w:rsidRPr="002B51E4" w:rsidRDefault="00912D15" w:rsidP="00912D15">
      <w:pPr>
        <w:widowControl w:val="0"/>
        <w:autoSpaceDE w:val="0"/>
        <w:autoSpaceDN w:val="0"/>
        <w:adjustRightInd w:val="0"/>
        <w:ind w:firstLine="540"/>
        <w:jc w:val="both"/>
        <w:rPr>
          <w:sz w:val="22"/>
          <w:szCs w:val="22"/>
        </w:rPr>
      </w:pPr>
    </w:p>
    <w:p w:rsidR="009A549A" w:rsidRPr="002B51E4" w:rsidRDefault="00912D15" w:rsidP="009A549A">
      <w:pPr>
        <w:widowControl w:val="0"/>
        <w:autoSpaceDE w:val="0"/>
        <w:autoSpaceDN w:val="0"/>
        <w:adjustRightInd w:val="0"/>
        <w:jc w:val="right"/>
        <w:outlineLvl w:val="2"/>
        <w:rPr>
          <w:sz w:val="28"/>
          <w:szCs w:val="28"/>
        </w:rPr>
      </w:pPr>
      <w:r w:rsidRPr="002B51E4">
        <w:rPr>
          <w:sz w:val="22"/>
          <w:szCs w:val="22"/>
        </w:rPr>
        <w:br w:type="page"/>
      </w:r>
      <w:r w:rsidR="009A549A" w:rsidRPr="002B51E4">
        <w:rPr>
          <w:sz w:val="28"/>
          <w:szCs w:val="28"/>
        </w:rPr>
        <w:lastRenderedPageBreak/>
        <w:t>Таблица № 6</w:t>
      </w:r>
    </w:p>
    <w:p w:rsidR="009A549A" w:rsidRPr="002B51E4" w:rsidRDefault="009A549A" w:rsidP="009A549A">
      <w:pPr>
        <w:jc w:val="center"/>
        <w:rPr>
          <w:sz w:val="22"/>
          <w:szCs w:val="22"/>
        </w:rPr>
      </w:pPr>
    </w:p>
    <w:p w:rsidR="009A549A" w:rsidRPr="00F2369B" w:rsidRDefault="00F2369B" w:rsidP="009A549A">
      <w:pPr>
        <w:jc w:val="center"/>
        <w:rPr>
          <w:b/>
          <w:sz w:val="28"/>
          <w:szCs w:val="28"/>
        </w:rPr>
      </w:pPr>
      <w:r w:rsidRPr="00F2369B">
        <w:rPr>
          <w:b/>
          <w:sz w:val="28"/>
          <w:szCs w:val="28"/>
          <w:highlight w:val="cyan"/>
        </w:rPr>
        <w:t>ЗАПОЛНИТЬ</w:t>
      </w:r>
      <w:r w:rsidRPr="002B51E4">
        <w:rPr>
          <w:sz w:val="28"/>
          <w:szCs w:val="28"/>
        </w:rPr>
        <w:t xml:space="preserve"> </w:t>
      </w:r>
      <w:r w:rsidR="009A549A" w:rsidRPr="002B51E4">
        <w:rPr>
          <w:sz w:val="28"/>
          <w:szCs w:val="28"/>
        </w:rPr>
        <w:t>ИНФОРМАЦИЯ</w:t>
      </w:r>
      <w:r>
        <w:rPr>
          <w:sz w:val="28"/>
          <w:szCs w:val="28"/>
        </w:rPr>
        <w:t xml:space="preserve"> </w:t>
      </w:r>
    </w:p>
    <w:p w:rsidR="009A549A" w:rsidRPr="002B51E4" w:rsidRDefault="009A549A" w:rsidP="009A549A">
      <w:pPr>
        <w:widowControl w:val="0"/>
        <w:autoSpaceDE w:val="0"/>
        <w:autoSpaceDN w:val="0"/>
        <w:adjustRightInd w:val="0"/>
        <w:jc w:val="center"/>
        <w:outlineLvl w:val="2"/>
        <w:rPr>
          <w:sz w:val="28"/>
          <w:szCs w:val="28"/>
        </w:rPr>
      </w:pPr>
      <w:r w:rsidRPr="002B51E4">
        <w:rPr>
          <w:sz w:val="28"/>
          <w:szCs w:val="28"/>
        </w:rPr>
        <w:t>о соблюдении условий софинансирования расходных обязательств муниципального образования «Город Азов»</w:t>
      </w:r>
      <w:r w:rsidRPr="002B51E4">
        <w:rPr>
          <w:sz w:val="28"/>
          <w:szCs w:val="28"/>
        </w:rPr>
        <w:br/>
        <w:t>при реализации основных мероприятий подпрограмм и мероприятий ведомственных целевых программ муниципальной  программы в отчетном году</w:t>
      </w:r>
    </w:p>
    <w:p w:rsidR="009A549A" w:rsidRPr="002B51E4" w:rsidRDefault="009A549A" w:rsidP="009A549A">
      <w:pPr>
        <w:widowControl w:val="0"/>
        <w:autoSpaceDE w:val="0"/>
        <w:autoSpaceDN w:val="0"/>
        <w:adjustRightInd w:val="0"/>
        <w:jc w:val="center"/>
        <w:outlineLvl w:val="2"/>
        <w:rPr>
          <w:sz w:val="22"/>
          <w:szCs w:val="22"/>
        </w:rPr>
      </w:pPr>
    </w:p>
    <w:tbl>
      <w:tblPr>
        <w:tblW w:w="15064" w:type="dxa"/>
        <w:tblInd w:w="108" w:type="dxa"/>
        <w:tblLook w:val="00A0"/>
      </w:tblPr>
      <w:tblGrid>
        <w:gridCol w:w="709"/>
        <w:gridCol w:w="4212"/>
        <w:gridCol w:w="2068"/>
        <w:gridCol w:w="2313"/>
        <w:gridCol w:w="1686"/>
        <w:gridCol w:w="1128"/>
        <w:gridCol w:w="1792"/>
        <w:gridCol w:w="1156"/>
      </w:tblGrid>
      <w:tr w:rsidR="009A549A" w:rsidRPr="002B51E4" w:rsidTr="00043AF8">
        <w:trPr>
          <w:trHeight w:val="560"/>
        </w:trPr>
        <w:tc>
          <w:tcPr>
            <w:tcW w:w="709" w:type="dxa"/>
            <w:vMerge w:val="restart"/>
            <w:tcBorders>
              <w:top w:val="single" w:sz="4" w:space="0" w:color="auto"/>
              <w:left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 п/п</w:t>
            </w:r>
          </w:p>
        </w:tc>
        <w:tc>
          <w:tcPr>
            <w:tcW w:w="4212" w:type="dxa"/>
            <w:vMerge w:val="restart"/>
            <w:tcBorders>
              <w:top w:val="single" w:sz="4" w:space="0" w:color="auto"/>
              <w:left w:val="single" w:sz="4" w:space="0" w:color="auto"/>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 xml:space="preserve">Наименование основного мероприятия подпрограммы, мероприятия ведомственной целевой программы </w:t>
            </w:r>
          </w:p>
          <w:p w:rsidR="009A549A" w:rsidRPr="002B51E4" w:rsidRDefault="009A549A" w:rsidP="00043AF8">
            <w:pPr>
              <w:jc w:val="center"/>
              <w:rPr>
                <w:sz w:val="22"/>
                <w:szCs w:val="22"/>
              </w:rPr>
            </w:pPr>
            <w:r w:rsidRPr="002B51E4">
              <w:rPr>
                <w:sz w:val="22"/>
                <w:szCs w:val="22"/>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Установленный объем софинансирования расходов &lt;1&gt; (%)</w:t>
            </w:r>
          </w:p>
        </w:tc>
        <w:tc>
          <w:tcPr>
            <w:tcW w:w="5762" w:type="dxa"/>
            <w:gridSpan w:val="4"/>
            <w:tcBorders>
              <w:top w:val="single" w:sz="4" w:space="0" w:color="auto"/>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Объем фактических расходов</w:t>
            </w:r>
          </w:p>
        </w:tc>
      </w:tr>
      <w:tr w:rsidR="009A549A" w:rsidRPr="002B51E4" w:rsidTr="00043AF8">
        <w:trPr>
          <w:trHeight w:val="698"/>
        </w:trPr>
        <w:tc>
          <w:tcPr>
            <w:tcW w:w="709" w:type="dxa"/>
            <w:vMerge/>
            <w:tcBorders>
              <w:left w:val="single" w:sz="4" w:space="0" w:color="auto"/>
              <w:right w:val="single" w:sz="4" w:space="0" w:color="auto"/>
            </w:tcBorders>
          </w:tcPr>
          <w:p w:rsidR="009A549A" w:rsidRPr="002B51E4" w:rsidRDefault="009A549A" w:rsidP="00043AF8">
            <w:pPr>
              <w:jc w:val="center"/>
              <w:rPr>
                <w:sz w:val="22"/>
                <w:szCs w:val="22"/>
              </w:rPr>
            </w:pPr>
          </w:p>
        </w:tc>
        <w:tc>
          <w:tcPr>
            <w:tcW w:w="4212" w:type="dxa"/>
            <w:vMerge/>
            <w:tcBorders>
              <w:top w:val="single" w:sz="4" w:space="0" w:color="auto"/>
              <w:left w:val="single" w:sz="4" w:space="0" w:color="auto"/>
              <w:bottom w:val="single" w:sz="4" w:space="0" w:color="auto"/>
              <w:right w:val="single" w:sz="4" w:space="0" w:color="auto"/>
            </w:tcBorders>
          </w:tcPr>
          <w:p w:rsidR="009A549A" w:rsidRPr="002B51E4" w:rsidRDefault="009A549A" w:rsidP="00043AF8">
            <w:pPr>
              <w:jc w:val="center"/>
              <w:rPr>
                <w:sz w:val="22"/>
                <w:szCs w:val="22"/>
              </w:rPr>
            </w:pPr>
          </w:p>
        </w:tc>
        <w:tc>
          <w:tcPr>
            <w:tcW w:w="2068" w:type="dxa"/>
            <w:vMerge w:val="restart"/>
            <w:tcBorders>
              <w:top w:val="nil"/>
              <w:left w:val="single" w:sz="4" w:space="0" w:color="auto"/>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областной бюджет</w:t>
            </w:r>
          </w:p>
        </w:tc>
        <w:tc>
          <w:tcPr>
            <w:tcW w:w="2313" w:type="dxa"/>
            <w:vMerge w:val="restart"/>
            <w:tcBorders>
              <w:top w:val="nil"/>
              <w:left w:val="single" w:sz="4" w:space="0" w:color="auto"/>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Бюджет города Азова</w:t>
            </w:r>
          </w:p>
        </w:tc>
        <w:tc>
          <w:tcPr>
            <w:tcW w:w="2814" w:type="dxa"/>
            <w:gridSpan w:val="2"/>
            <w:tcBorders>
              <w:top w:val="single" w:sz="4" w:space="0" w:color="auto"/>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за счет средств областного бюджета</w:t>
            </w:r>
          </w:p>
        </w:tc>
        <w:tc>
          <w:tcPr>
            <w:tcW w:w="2948" w:type="dxa"/>
            <w:gridSpan w:val="2"/>
            <w:tcBorders>
              <w:top w:val="single" w:sz="4" w:space="0" w:color="auto"/>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 xml:space="preserve">за счет средств </w:t>
            </w:r>
            <w:r w:rsidRPr="00F2369B">
              <w:rPr>
                <w:sz w:val="22"/>
                <w:szCs w:val="22"/>
                <w:highlight w:val="cyan"/>
              </w:rPr>
              <w:br/>
              <w:t>бюджета города Азова</w:t>
            </w:r>
          </w:p>
        </w:tc>
      </w:tr>
      <w:tr w:rsidR="009A549A" w:rsidRPr="002B51E4" w:rsidTr="00043AF8">
        <w:trPr>
          <w:trHeight w:val="411"/>
        </w:trPr>
        <w:tc>
          <w:tcPr>
            <w:tcW w:w="709" w:type="dxa"/>
            <w:vMerge/>
            <w:tcBorders>
              <w:left w:val="single" w:sz="4" w:space="0" w:color="auto"/>
              <w:bottom w:val="single" w:sz="4" w:space="0" w:color="auto"/>
              <w:right w:val="single" w:sz="4" w:space="0" w:color="auto"/>
            </w:tcBorders>
          </w:tcPr>
          <w:p w:rsidR="009A549A" w:rsidRPr="002B51E4" w:rsidRDefault="009A549A" w:rsidP="00043AF8">
            <w:pPr>
              <w:jc w:val="center"/>
              <w:rPr>
                <w:sz w:val="22"/>
                <w:szCs w:val="22"/>
              </w:rPr>
            </w:pPr>
          </w:p>
        </w:tc>
        <w:tc>
          <w:tcPr>
            <w:tcW w:w="4212" w:type="dxa"/>
            <w:vMerge/>
            <w:tcBorders>
              <w:top w:val="single" w:sz="4" w:space="0" w:color="auto"/>
              <w:left w:val="single" w:sz="4" w:space="0" w:color="auto"/>
              <w:bottom w:val="single" w:sz="4" w:space="0" w:color="auto"/>
              <w:right w:val="single" w:sz="4" w:space="0" w:color="auto"/>
            </w:tcBorders>
          </w:tcPr>
          <w:p w:rsidR="009A549A" w:rsidRPr="002B51E4" w:rsidRDefault="009A549A" w:rsidP="00043AF8">
            <w:pPr>
              <w:jc w:val="center"/>
              <w:rPr>
                <w:sz w:val="22"/>
                <w:szCs w:val="22"/>
              </w:rPr>
            </w:pPr>
          </w:p>
        </w:tc>
        <w:tc>
          <w:tcPr>
            <w:tcW w:w="2068" w:type="dxa"/>
            <w:vMerge/>
            <w:tcBorders>
              <w:top w:val="nil"/>
              <w:left w:val="single" w:sz="4" w:space="0" w:color="auto"/>
              <w:bottom w:val="single" w:sz="4" w:space="0" w:color="auto"/>
              <w:right w:val="single" w:sz="4" w:space="0" w:color="auto"/>
            </w:tcBorders>
          </w:tcPr>
          <w:p w:rsidR="009A549A" w:rsidRPr="00F2369B" w:rsidRDefault="009A549A" w:rsidP="00043AF8">
            <w:pPr>
              <w:jc w:val="center"/>
              <w:rPr>
                <w:sz w:val="22"/>
                <w:szCs w:val="22"/>
                <w:highlight w:val="cyan"/>
              </w:rPr>
            </w:pPr>
          </w:p>
        </w:tc>
        <w:tc>
          <w:tcPr>
            <w:tcW w:w="2313" w:type="dxa"/>
            <w:vMerge/>
            <w:tcBorders>
              <w:top w:val="nil"/>
              <w:left w:val="single" w:sz="4" w:space="0" w:color="auto"/>
              <w:bottom w:val="single" w:sz="4" w:space="0" w:color="auto"/>
              <w:right w:val="single" w:sz="4" w:space="0" w:color="auto"/>
            </w:tcBorders>
          </w:tcPr>
          <w:p w:rsidR="009A549A" w:rsidRPr="00F2369B" w:rsidRDefault="009A549A" w:rsidP="00043AF8">
            <w:pPr>
              <w:jc w:val="center"/>
              <w:rPr>
                <w:sz w:val="22"/>
                <w:szCs w:val="22"/>
                <w:highlight w:val="cyan"/>
              </w:rPr>
            </w:pPr>
          </w:p>
        </w:tc>
        <w:tc>
          <w:tcPr>
            <w:tcW w:w="1686"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тыс. рублей</w:t>
            </w:r>
          </w:p>
        </w:tc>
        <w:tc>
          <w:tcPr>
            <w:tcW w:w="1128"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w:t>
            </w:r>
          </w:p>
        </w:tc>
        <w:tc>
          <w:tcPr>
            <w:tcW w:w="1792"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тыс. рублей</w:t>
            </w:r>
          </w:p>
        </w:tc>
        <w:tc>
          <w:tcPr>
            <w:tcW w:w="1156" w:type="dxa"/>
            <w:tcBorders>
              <w:top w:val="nil"/>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w:t>
            </w:r>
          </w:p>
        </w:tc>
      </w:tr>
    </w:tbl>
    <w:p w:rsidR="009A549A" w:rsidRPr="002B51E4" w:rsidRDefault="009A549A" w:rsidP="009A549A">
      <w:pPr>
        <w:rPr>
          <w:sz w:val="2"/>
          <w:szCs w:val="2"/>
        </w:rPr>
      </w:pPr>
    </w:p>
    <w:tbl>
      <w:tblPr>
        <w:tblW w:w="15064" w:type="dxa"/>
        <w:tblInd w:w="108" w:type="dxa"/>
        <w:tblLook w:val="00A0"/>
      </w:tblPr>
      <w:tblGrid>
        <w:gridCol w:w="709"/>
        <w:gridCol w:w="4212"/>
        <w:gridCol w:w="2068"/>
        <w:gridCol w:w="2313"/>
        <w:gridCol w:w="1686"/>
        <w:gridCol w:w="1128"/>
        <w:gridCol w:w="1792"/>
        <w:gridCol w:w="1156"/>
      </w:tblGrid>
      <w:tr w:rsidR="009A549A" w:rsidRPr="002B51E4" w:rsidTr="00043AF8">
        <w:trPr>
          <w:trHeight w:val="315"/>
          <w:tblHeader/>
        </w:trPr>
        <w:tc>
          <w:tcPr>
            <w:tcW w:w="709" w:type="dxa"/>
            <w:tcBorders>
              <w:top w:val="single" w:sz="4" w:space="0" w:color="auto"/>
              <w:left w:val="single" w:sz="4" w:space="0" w:color="auto"/>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1</w:t>
            </w:r>
          </w:p>
        </w:tc>
        <w:tc>
          <w:tcPr>
            <w:tcW w:w="4212" w:type="dxa"/>
            <w:tcBorders>
              <w:top w:val="single" w:sz="4" w:space="0" w:color="auto"/>
              <w:left w:val="single" w:sz="4" w:space="0" w:color="auto"/>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2</w:t>
            </w:r>
          </w:p>
        </w:tc>
        <w:tc>
          <w:tcPr>
            <w:tcW w:w="2068" w:type="dxa"/>
            <w:tcBorders>
              <w:top w:val="single" w:sz="4" w:space="0" w:color="auto"/>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3</w:t>
            </w:r>
          </w:p>
        </w:tc>
        <w:tc>
          <w:tcPr>
            <w:tcW w:w="2313" w:type="dxa"/>
            <w:tcBorders>
              <w:top w:val="single" w:sz="4" w:space="0" w:color="auto"/>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4</w:t>
            </w:r>
          </w:p>
        </w:tc>
        <w:tc>
          <w:tcPr>
            <w:tcW w:w="1686" w:type="dxa"/>
            <w:tcBorders>
              <w:top w:val="single" w:sz="4" w:space="0" w:color="auto"/>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5</w:t>
            </w:r>
          </w:p>
        </w:tc>
        <w:tc>
          <w:tcPr>
            <w:tcW w:w="1128" w:type="dxa"/>
            <w:tcBorders>
              <w:top w:val="single" w:sz="4" w:space="0" w:color="auto"/>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6</w:t>
            </w:r>
          </w:p>
        </w:tc>
        <w:tc>
          <w:tcPr>
            <w:tcW w:w="1792" w:type="dxa"/>
            <w:tcBorders>
              <w:top w:val="single" w:sz="4" w:space="0" w:color="auto"/>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7</w:t>
            </w:r>
          </w:p>
        </w:tc>
        <w:tc>
          <w:tcPr>
            <w:tcW w:w="1156" w:type="dxa"/>
            <w:tcBorders>
              <w:top w:val="single" w:sz="4" w:space="0" w:color="auto"/>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8</w:t>
            </w: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rPr>
                <w:sz w:val="22"/>
                <w:szCs w:val="22"/>
              </w:rPr>
            </w:pP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rPr>
                <w:rFonts w:ascii="Times New Roman" w:hAnsi="Times New Roman" w:cs="Times New Roman"/>
              </w:rPr>
            </w:pPr>
            <w:r w:rsidRPr="00912D15">
              <w:rPr>
                <w:rFonts w:ascii="Times New Roman" w:hAnsi="Times New Roman" w:cs="Times New Roman"/>
              </w:rPr>
              <w:t>Муниципальная</w:t>
            </w:r>
          </w:p>
          <w:p w:rsidR="009A549A" w:rsidRPr="00912D15" w:rsidRDefault="009A549A" w:rsidP="00043AF8">
            <w:pPr>
              <w:pStyle w:val="ConsPlusCell"/>
              <w:rPr>
                <w:rFonts w:ascii="Times New Roman" w:hAnsi="Times New Roman" w:cs="Times New Roman"/>
              </w:rPr>
            </w:pPr>
            <w:r w:rsidRPr="00912D15">
              <w:rPr>
                <w:rFonts w:ascii="Times New Roman" w:hAnsi="Times New Roman" w:cs="Times New Roman"/>
              </w:rPr>
              <w:t>программа     «Развитие культуры и туризма в городе Азове»</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rPr>
                <w:sz w:val="22"/>
                <w:szCs w:val="22"/>
              </w:rPr>
            </w:pPr>
            <w:r w:rsidRPr="002B51E4">
              <w:rPr>
                <w:sz w:val="22"/>
                <w:szCs w:val="22"/>
              </w:rPr>
              <w:t>1</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widowControl w:val="0"/>
              <w:autoSpaceDE w:val="0"/>
              <w:autoSpaceDN w:val="0"/>
              <w:adjustRightInd w:val="0"/>
            </w:pPr>
            <w:r w:rsidRPr="00912D15">
              <w:t>Подпрограмма 1 «Развитие культуры</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rPr>
                <w:rFonts w:ascii="Times New Roman" w:hAnsi="Times New Roman" w:cs="Times New Roman"/>
              </w:rPr>
            </w:pPr>
            <w:r w:rsidRPr="002B51E4">
              <w:rPr>
                <w:rFonts w:ascii="Times New Roman" w:hAnsi="Times New Roman" w:cs="Times New Roman"/>
              </w:rPr>
              <w:t>1.1.</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widowControl w:val="0"/>
              <w:autoSpaceDE w:val="0"/>
              <w:autoSpaceDN w:val="0"/>
              <w:adjustRightInd w:val="0"/>
            </w:pPr>
            <w:r w:rsidRPr="00912D15">
              <w:t>Основное мероприятие 1.1. «Содержание  сети библиотек»</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1.2.</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widowControl w:val="0"/>
              <w:autoSpaceDE w:val="0"/>
              <w:autoSpaceDN w:val="0"/>
              <w:adjustRightInd w:val="0"/>
            </w:pPr>
            <w:r w:rsidRPr="00912D15">
              <w:t>ОМ 1.2. «Комплектование книжных фондов библиотек»</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1.3.</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jc w:val="both"/>
              <w:rPr>
                <w:rFonts w:ascii="Times New Roman" w:hAnsi="Times New Roman" w:cs="Times New Roman"/>
              </w:rPr>
            </w:pPr>
            <w:r w:rsidRPr="00912D15">
              <w:rPr>
                <w:rFonts w:ascii="Times New Roman" w:hAnsi="Times New Roman" w:cs="Times New Roman"/>
              </w:rPr>
              <w:t>ОМ 1.3. «Содержание  сети бюджетных  учреждений  культурно-досугового типа»</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1.4.</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jc w:val="both"/>
              <w:rPr>
                <w:rFonts w:ascii="Times New Roman" w:hAnsi="Times New Roman" w:cs="Times New Roman"/>
              </w:rPr>
            </w:pPr>
            <w:r w:rsidRPr="00912D15">
              <w:rPr>
                <w:rFonts w:ascii="Times New Roman" w:hAnsi="Times New Roman" w:cs="Times New Roman"/>
              </w:rPr>
              <w:t>ОМ 1.4. «Содержание  сети бюджетных  учреждений  дополнительного образования детей»</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1.5.</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jc w:val="both"/>
              <w:rPr>
                <w:rFonts w:ascii="Times New Roman" w:hAnsi="Times New Roman" w:cs="Times New Roman"/>
              </w:rPr>
            </w:pPr>
            <w:r w:rsidRPr="00912D15">
              <w:rPr>
                <w:rFonts w:ascii="Times New Roman" w:hAnsi="Times New Roman" w:cs="Times New Roman"/>
              </w:rPr>
              <w:t>ОМ 1.5. «Организация  руководства и управления   учреждениями культуры»</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1.6.</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jc w:val="both"/>
              <w:rPr>
                <w:rFonts w:ascii="Times New Roman" w:hAnsi="Times New Roman" w:cs="Times New Roman"/>
              </w:rPr>
            </w:pPr>
            <w:r w:rsidRPr="00912D15">
              <w:rPr>
                <w:rFonts w:ascii="Times New Roman" w:hAnsi="Times New Roman" w:cs="Times New Roman"/>
              </w:rPr>
              <w:t>ОМ 1.6. «Организация    ведение  бухгалтерского  и  налогового  учета  в   учреждениях культуры»</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1.7.</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jc w:val="both"/>
              <w:rPr>
                <w:rFonts w:ascii="Times New Roman" w:hAnsi="Times New Roman" w:cs="Times New Roman"/>
              </w:rPr>
            </w:pPr>
            <w:r w:rsidRPr="00912D15">
              <w:rPr>
                <w:rFonts w:ascii="Times New Roman" w:hAnsi="Times New Roman" w:cs="Times New Roman"/>
              </w:rPr>
              <w:t>ОМ 1.7.</w:t>
            </w:r>
            <w:r w:rsidRPr="00912D15">
              <w:rPr>
                <w:rFonts w:ascii="Times New Roman" w:hAnsi="Times New Roman" w:cs="Times New Roman"/>
                <w:kern w:val="2"/>
              </w:rPr>
              <w:t xml:space="preserve"> «Сохранение объектов культурного наследия»</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1.8.</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jc w:val="both"/>
              <w:rPr>
                <w:rFonts w:ascii="Times New Roman" w:hAnsi="Times New Roman" w:cs="Times New Roman"/>
              </w:rPr>
            </w:pPr>
            <w:r w:rsidRPr="00912D15">
              <w:rPr>
                <w:rFonts w:ascii="Times New Roman" w:hAnsi="Times New Roman" w:cs="Times New Roman"/>
              </w:rPr>
              <w:t>ОМ 1.8.</w:t>
            </w:r>
            <w:r w:rsidRPr="00912D15">
              <w:rPr>
                <w:rFonts w:ascii="Times New Roman" w:hAnsi="Times New Roman" w:cs="Times New Roman"/>
                <w:kern w:val="2"/>
              </w:rPr>
              <w:t xml:space="preserve"> «Приобретение основных средств для </w:t>
            </w:r>
            <w:r w:rsidRPr="00912D15">
              <w:rPr>
                <w:rFonts w:ascii="Times New Roman" w:hAnsi="Times New Roman" w:cs="Times New Roman"/>
                <w:kern w:val="2"/>
              </w:rPr>
              <w:lastRenderedPageBreak/>
              <w:t>муниципальных учреждений культуры»</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pStyle w:val="ConsPlusCell"/>
              <w:jc w:val="both"/>
              <w:rPr>
                <w:rFonts w:ascii="Times New Roman" w:hAnsi="Times New Roman" w:cs="Times New Roman"/>
              </w:rPr>
            </w:pPr>
            <w:r w:rsidRPr="00912D15">
              <w:rPr>
                <w:rFonts w:ascii="Times New Roman" w:hAnsi="Times New Roman" w:cs="Times New Roman"/>
              </w:rPr>
              <w:t>ОМ 1.9 «Содержание сети бюджетных учреждений, осуществляющих деятельность в области исполнительских искусств»</w:t>
            </w:r>
          </w:p>
        </w:tc>
        <w:tc>
          <w:tcPr>
            <w:tcW w:w="206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ind w:right="345"/>
              <w:jc w:val="right"/>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2</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widowControl w:val="0"/>
              <w:autoSpaceDE w:val="0"/>
              <w:autoSpaceDN w:val="0"/>
              <w:adjustRightInd w:val="0"/>
            </w:pPr>
            <w:r w:rsidRPr="00912D15">
              <w:t>Подпрограмма 2 «Туризм»</w:t>
            </w:r>
          </w:p>
        </w:tc>
        <w:tc>
          <w:tcPr>
            <w:tcW w:w="2068" w:type="dxa"/>
            <w:tcBorders>
              <w:top w:val="nil"/>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Х</w:t>
            </w:r>
          </w:p>
        </w:tc>
        <w:tc>
          <w:tcPr>
            <w:tcW w:w="2313" w:type="dxa"/>
            <w:tcBorders>
              <w:top w:val="nil"/>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Х</w:t>
            </w:r>
          </w:p>
        </w:tc>
        <w:tc>
          <w:tcPr>
            <w:tcW w:w="1686"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2.1.</w:t>
            </w:r>
          </w:p>
        </w:tc>
        <w:tc>
          <w:tcPr>
            <w:tcW w:w="4212" w:type="dxa"/>
            <w:tcBorders>
              <w:top w:val="nil"/>
              <w:left w:val="single" w:sz="4" w:space="0" w:color="auto"/>
              <w:bottom w:val="single" w:sz="4" w:space="0" w:color="auto"/>
              <w:right w:val="single" w:sz="4" w:space="0" w:color="auto"/>
            </w:tcBorders>
          </w:tcPr>
          <w:p w:rsidR="009A549A" w:rsidRPr="00912D15" w:rsidRDefault="009A549A" w:rsidP="00043AF8">
            <w:pPr>
              <w:widowControl w:val="0"/>
              <w:autoSpaceDE w:val="0"/>
              <w:autoSpaceDN w:val="0"/>
              <w:adjustRightInd w:val="0"/>
            </w:pPr>
            <w:r w:rsidRPr="00912D15">
              <w:t>Основное мероприятие 2.1. «Повышение конкурентоспособности местного туристского продукта посредством развития въездного и внутреннего туризма, формирование привлекательного образа города Азова на  туристском  рынке»</w:t>
            </w:r>
          </w:p>
        </w:tc>
        <w:tc>
          <w:tcPr>
            <w:tcW w:w="2068" w:type="dxa"/>
            <w:tcBorders>
              <w:top w:val="nil"/>
              <w:left w:val="nil"/>
              <w:bottom w:val="single" w:sz="4" w:space="0" w:color="auto"/>
              <w:right w:val="single" w:sz="4" w:space="0" w:color="auto"/>
            </w:tcBorders>
          </w:tcPr>
          <w:p w:rsidR="009A549A" w:rsidRPr="002B51E4" w:rsidRDefault="009A549A" w:rsidP="00043AF8">
            <w:pPr>
              <w:jc w:val="center"/>
              <w:rPr>
                <w:sz w:val="22"/>
                <w:szCs w:val="22"/>
              </w:rPr>
            </w:pPr>
          </w:p>
        </w:tc>
        <w:tc>
          <w:tcPr>
            <w:tcW w:w="2313" w:type="dxa"/>
            <w:tcBorders>
              <w:top w:val="nil"/>
              <w:left w:val="nil"/>
              <w:bottom w:val="single" w:sz="4" w:space="0" w:color="auto"/>
              <w:right w:val="single" w:sz="4" w:space="0" w:color="auto"/>
            </w:tcBorders>
          </w:tcPr>
          <w:p w:rsidR="009A549A" w:rsidRPr="002B51E4" w:rsidRDefault="009A549A" w:rsidP="00043AF8">
            <w:pPr>
              <w:jc w:val="center"/>
              <w:rPr>
                <w:sz w:val="22"/>
                <w:szCs w:val="22"/>
              </w:rPr>
            </w:pPr>
          </w:p>
        </w:tc>
        <w:tc>
          <w:tcPr>
            <w:tcW w:w="1686"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rPr>
                <w:sz w:val="22"/>
                <w:szCs w:val="22"/>
              </w:rPr>
            </w:pPr>
          </w:p>
        </w:tc>
      </w:tr>
      <w:tr w:rsidR="009A549A" w:rsidRPr="002B51E4" w:rsidTr="00043AF8">
        <w:trPr>
          <w:trHeight w:val="315"/>
        </w:trPr>
        <w:tc>
          <w:tcPr>
            <w:tcW w:w="709"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shd w:val="clear" w:color="auto" w:fill="FFFFFF"/>
              <w:rPr>
                <w:rFonts w:ascii="Times New Roman" w:hAnsi="Times New Roman" w:cs="Times New Roman"/>
              </w:rPr>
            </w:pPr>
            <w:r w:rsidRPr="002B51E4">
              <w:rPr>
                <w:rFonts w:ascii="Times New Roman" w:hAnsi="Times New Roman" w:cs="Times New Roman"/>
              </w:rPr>
              <w:t>2.2.</w:t>
            </w:r>
          </w:p>
        </w:tc>
        <w:tc>
          <w:tcPr>
            <w:tcW w:w="4212" w:type="dxa"/>
            <w:tcBorders>
              <w:top w:val="nil"/>
              <w:left w:val="single" w:sz="4" w:space="0" w:color="auto"/>
              <w:bottom w:val="single" w:sz="4" w:space="0" w:color="auto"/>
              <w:right w:val="single" w:sz="4" w:space="0" w:color="auto"/>
            </w:tcBorders>
          </w:tcPr>
          <w:p w:rsidR="009A549A" w:rsidRPr="002B51E4" w:rsidRDefault="009A549A" w:rsidP="00043AF8">
            <w:pPr>
              <w:pStyle w:val="ConsPlusCell"/>
              <w:rPr>
                <w:rFonts w:ascii="Times New Roman" w:hAnsi="Times New Roman" w:cs="Times New Roman"/>
              </w:rPr>
            </w:pPr>
            <w:r w:rsidRPr="002B51E4">
              <w:rPr>
                <w:rFonts w:ascii="Times New Roman" w:hAnsi="Times New Roman" w:cs="Times New Roman"/>
              </w:rPr>
              <w:t>ОМ 2.2 «Создание благоприятных условий для развития системы субъектов туристской индустрии»</w:t>
            </w:r>
          </w:p>
        </w:tc>
        <w:tc>
          <w:tcPr>
            <w:tcW w:w="2068" w:type="dxa"/>
            <w:tcBorders>
              <w:top w:val="nil"/>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 </w:t>
            </w:r>
          </w:p>
        </w:tc>
        <w:tc>
          <w:tcPr>
            <w:tcW w:w="2313" w:type="dxa"/>
            <w:tcBorders>
              <w:top w:val="nil"/>
              <w:left w:val="nil"/>
              <w:bottom w:val="single" w:sz="4" w:space="0" w:color="auto"/>
              <w:right w:val="single" w:sz="4" w:space="0" w:color="auto"/>
            </w:tcBorders>
          </w:tcPr>
          <w:p w:rsidR="009A549A" w:rsidRPr="002B51E4" w:rsidRDefault="009A549A" w:rsidP="00043AF8">
            <w:pPr>
              <w:jc w:val="center"/>
              <w:rPr>
                <w:sz w:val="22"/>
                <w:szCs w:val="22"/>
              </w:rPr>
            </w:pPr>
            <w:r w:rsidRPr="002B51E4">
              <w:rPr>
                <w:sz w:val="22"/>
                <w:szCs w:val="22"/>
              </w:rPr>
              <w:t> </w:t>
            </w:r>
          </w:p>
        </w:tc>
        <w:tc>
          <w:tcPr>
            <w:tcW w:w="1686"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128"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792" w:type="dxa"/>
            <w:tcBorders>
              <w:top w:val="nil"/>
              <w:left w:val="nil"/>
              <w:bottom w:val="single" w:sz="4" w:space="0" w:color="auto"/>
              <w:right w:val="single" w:sz="4" w:space="0" w:color="auto"/>
            </w:tcBorders>
          </w:tcPr>
          <w:p w:rsidR="009A549A" w:rsidRPr="002B51E4" w:rsidRDefault="009A549A" w:rsidP="00043AF8">
            <w:pPr>
              <w:rPr>
                <w:sz w:val="22"/>
                <w:szCs w:val="22"/>
              </w:rPr>
            </w:pPr>
          </w:p>
        </w:tc>
        <w:tc>
          <w:tcPr>
            <w:tcW w:w="1156" w:type="dxa"/>
            <w:tcBorders>
              <w:top w:val="nil"/>
              <w:left w:val="nil"/>
              <w:bottom w:val="single" w:sz="4" w:space="0" w:color="auto"/>
              <w:right w:val="single" w:sz="4" w:space="0" w:color="auto"/>
            </w:tcBorders>
          </w:tcPr>
          <w:p w:rsidR="009A549A" w:rsidRPr="002B51E4" w:rsidRDefault="009A549A" w:rsidP="00043AF8">
            <w:pPr>
              <w:rPr>
                <w:sz w:val="22"/>
                <w:szCs w:val="22"/>
              </w:rPr>
            </w:pPr>
          </w:p>
        </w:tc>
      </w:tr>
    </w:tbl>
    <w:p w:rsidR="009A549A" w:rsidRPr="002B51E4" w:rsidRDefault="009A549A" w:rsidP="009A549A">
      <w:pPr>
        <w:ind w:left="-533" w:firstLine="533"/>
        <w:jc w:val="both"/>
        <w:rPr>
          <w:sz w:val="22"/>
          <w:szCs w:val="22"/>
        </w:rPr>
      </w:pPr>
      <w:r w:rsidRPr="002B51E4">
        <w:rPr>
          <w:sz w:val="22"/>
          <w:szCs w:val="22"/>
        </w:rPr>
        <w:t>&lt;1&gt; В соответствии с правовыми актами, соглашениями.</w:t>
      </w:r>
    </w:p>
    <w:p w:rsidR="009A549A" w:rsidRPr="002B51E4" w:rsidRDefault="00C907DC" w:rsidP="009A549A">
      <w:pPr>
        <w:ind w:left="-533" w:firstLine="533"/>
        <w:jc w:val="both"/>
        <w:rPr>
          <w:sz w:val="22"/>
          <w:szCs w:val="22"/>
        </w:rPr>
      </w:pPr>
      <w:hyperlink w:anchor="Par1127" w:history="1">
        <w:r w:rsidR="009A549A" w:rsidRPr="002B51E4">
          <w:rPr>
            <w:sz w:val="22"/>
            <w:szCs w:val="22"/>
          </w:rPr>
          <w:t>&lt;2&gt;</w:t>
        </w:r>
      </w:hyperlink>
      <w:r w:rsidR="009A549A" w:rsidRPr="002B51E4">
        <w:rPr>
          <w:sz w:val="22"/>
          <w:szCs w:val="22"/>
        </w:rPr>
        <w:t xml:space="preserve"> В целях оптимизации содержания информации в графе 2 допускается использование аббревиатур, например: основное мероприятие 1.1 – ОМ 1.1.</w:t>
      </w:r>
    </w:p>
    <w:p w:rsidR="009A549A" w:rsidRPr="002B51E4" w:rsidRDefault="009A549A" w:rsidP="009A549A">
      <w:pPr>
        <w:ind w:left="-533" w:firstLine="533"/>
        <w:jc w:val="right"/>
        <w:rPr>
          <w:sz w:val="28"/>
          <w:szCs w:val="28"/>
        </w:rPr>
      </w:pPr>
      <w:r w:rsidRPr="002B51E4">
        <w:rPr>
          <w:sz w:val="22"/>
          <w:szCs w:val="22"/>
        </w:rPr>
        <w:br w:type="page"/>
      </w:r>
      <w:r w:rsidRPr="002B51E4">
        <w:rPr>
          <w:sz w:val="28"/>
          <w:szCs w:val="28"/>
        </w:rPr>
        <w:lastRenderedPageBreak/>
        <w:t>Таблица № 7</w:t>
      </w:r>
    </w:p>
    <w:p w:rsidR="009A549A" w:rsidRPr="002B51E4" w:rsidRDefault="009A549A" w:rsidP="009A549A">
      <w:pPr>
        <w:widowControl w:val="0"/>
        <w:autoSpaceDE w:val="0"/>
        <w:autoSpaceDN w:val="0"/>
        <w:adjustRightInd w:val="0"/>
        <w:jc w:val="right"/>
        <w:outlineLvl w:val="2"/>
        <w:rPr>
          <w:sz w:val="22"/>
          <w:szCs w:val="22"/>
        </w:rPr>
      </w:pPr>
    </w:p>
    <w:p w:rsidR="009A549A" w:rsidRPr="00F2369B" w:rsidRDefault="00F2369B" w:rsidP="009A549A">
      <w:pPr>
        <w:jc w:val="center"/>
        <w:rPr>
          <w:b/>
          <w:sz w:val="28"/>
          <w:szCs w:val="28"/>
          <w:highlight w:val="cyan"/>
        </w:rPr>
      </w:pPr>
      <w:r w:rsidRPr="00F2369B">
        <w:rPr>
          <w:b/>
          <w:sz w:val="28"/>
          <w:szCs w:val="28"/>
          <w:highlight w:val="cyan"/>
        </w:rPr>
        <w:t>ЗАПОЛНИТЬ</w:t>
      </w:r>
      <w:r w:rsidRPr="00F2369B">
        <w:rPr>
          <w:sz w:val="28"/>
          <w:szCs w:val="28"/>
          <w:highlight w:val="cyan"/>
        </w:rPr>
        <w:t xml:space="preserve"> </w:t>
      </w:r>
      <w:r w:rsidR="009A549A" w:rsidRPr="00F2369B">
        <w:rPr>
          <w:sz w:val="28"/>
          <w:szCs w:val="28"/>
          <w:highlight w:val="cyan"/>
        </w:rPr>
        <w:t>ИНФОРМАЦИЯ</w:t>
      </w:r>
      <w:r>
        <w:rPr>
          <w:sz w:val="28"/>
          <w:szCs w:val="28"/>
          <w:highlight w:val="cyan"/>
        </w:rPr>
        <w:t xml:space="preserve"> </w:t>
      </w:r>
    </w:p>
    <w:p w:rsidR="009A549A" w:rsidRPr="00F2369B" w:rsidRDefault="009A549A" w:rsidP="009A549A">
      <w:pPr>
        <w:widowControl w:val="0"/>
        <w:autoSpaceDE w:val="0"/>
        <w:autoSpaceDN w:val="0"/>
        <w:adjustRightInd w:val="0"/>
        <w:jc w:val="center"/>
        <w:outlineLvl w:val="2"/>
        <w:rPr>
          <w:sz w:val="22"/>
          <w:szCs w:val="22"/>
          <w:highlight w:val="cyan"/>
        </w:rPr>
      </w:pPr>
      <w:r w:rsidRPr="00F2369B">
        <w:rPr>
          <w:sz w:val="28"/>
          <w:szCs w:val="28"/>
          <w:highlight w:val="cyan"/>
        </w:rPr>
        <w:t xml:space="preserve">о соблюдении условий софинансирования расходных обязательств муниципального образования «Город Азов» </w:t>
      </w:r>
      <w:r w:rsidRPr="00F2369B">
        <w:rPr>
          <w:sz w:val="28"/>
          <w:szCs w:val="28"/>
          <w:highlight w:val="cyan"/>
        </w:rPr>
        <w:br/>
        <w:t>при реализации основных мероприятий подпрограмм, мероприятий ведомственных целевых программ государственной программы в отчетном году</w:t>
      </w:r>
    </w:p>
    <w:tbl>
      <w:tblPr>
        <w:tblW w:w="14885" w:type="dxa"/>
        <w:tblInd w:w="107" w:type="dxa"/>
        <w:tblLook w:val="00A0"/>
      </w:tblPr>
      <w:tblGrid>
        <w:gridCol w:w="4401"/>
        <w:gridCol w:w="2315"/>
        <w:gridCol w:w="1896"/>
        <w:gridCol w:w="1768"/>
        <w:gridCol w:w="1476"/>
        <w:gridCol w:w="1816"/>
        <w:gridCol w:w="1178"/>
        <w:gridCol w:w="35"/>
      </w:tblGrid>
      <w:tr w:rsidR="009A549A" w:rsidRPr="00F2369B" w:rsidTr="00643046">
        <w:trPr>
          <w:gridAfter w:val="1"/>
          <w:wAfter w:w="35" w:type="dxa"/>
          <w:trHeight w:val="718"/>
        </w:trPr>
        <w:tc>
          <w:tcPr>
            <w:tcW w:w="4401" w:type="dxa"/>
            <w:vMerge w:val="restart"/>
            <w:tcBorders>
              <w:top w:val="single" w:sz="4" w:space="0" w:color="auto"/>
              <w:left w:val="single" w:sz="4" w:space="0" w:color="auto"/>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 xml:space="preserve">Наименование </w:t>
            </w:r>
            <w:r w:rsidRPr="00F2369B">
              <w:rPr>
                <w:sz w:val="22"/>
                <w:szCs w:val="22"/>
                <w:highlight w:val="cyan"/>
              </w:rPr>
              <w:br/>
              <w:t xml:space="preserve">основных мероприятий (по инвестиционным расходам – </w:t>
            </w:r>
            <w:r w:rsidRPr="00F2369B">
              <w:rPr>
                <w:sz w:val="22"/>
                <w:szCs w:val="22"/>
                <w:highlight w:val="cyan"/>
              </w:rPr>
              <w:br/>
              <w:t>в разрезе объектов)</w:t>
            </w:r>
          </w:p>
        </w:tc>
        <w:tc>
          <w:tcPr>
            <w:tcW w:w="4211" w:type="dxa"/>
            <w:gridSpan w:val="2"/>
            <w:tcBorders>
              <w:top w:val="single" w:sz="4" w:space="0" w:color="auto"/>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Установленный объем софинансирования</w:t>
            </w:r>
          </w:p>
          <w:p w:rsidR="009A549A" w:rsidRPr="00F2369B" w:rsidRDefault="009A549A" w:rsidP="00043AF8">
            <w:pPr>
              <w:jc w:val="center"/>
              <w:rPr>
                <w:sz w:val="22"/>
                <w:szCs w:val="22"/>
                <w:highlight w:val="cyan"/>
              </w:rPr>
            </w:pPr>
            <w:r w:rsidRPr="00F2369B">
              <w:rPr>
                <w:sz w:val="22"/>
                <w:szCs w:val="22"/>
                <w:highlight w:val="cyan"/>
              </w:rPr>
              <w:t>расходов, &lt;1&gt;  (%)</w:t>
            </w:r>
          </w:p>
        </w:tc>
        <w:tc>
          <w:tcPr>
            <w:tcW w:w="3244" w:type="dxa"/>
            <w:gridSpan w:val="2"/>
            <w:tcBorders>
              <w:top w:val="single" w:sz="4" w:space="0" w:color="auto"/>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Объем фактических расходов областного бюджета</w:t>
            </w:r>
          </w:p>
        </w:tc>
        <w:tc>
          <w:tcPr>
            <w:tcW w:w="2994" w:type="dxa"/>
            <w:gridSpan w:val="2"/>
            <w:tcBorders>
              <w:top w:val="single" w:sz="4" w:space="0" w:color="auto"/>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Объем фактических расходов местного бюджета</w:t>
            </w:r>
          </w:p>
        </w:tc>
      </w:tr>
      <w:tr w:rsidR="009A549A" w:rsidRPr="00F2369B" w:rsidTr="00643046">
        <w:trPr>
          <w:gridAfter w:val="1"/>
          <w:wAfter w:w="35" w:type="dxa"/>
          <w:trHeight w:val="558"/>
        </w:trPr>
        <w:tc>
          <w:tcPr>
            <w:tcW w:w="4401" w:type="dxa"/>
            <w:vMerge/>
            <w:tcBorders>
              <w:top w:val="single" w:sz="4" w:space="0" w:color="auto"/>
              <w:left w:val="single" w:sz="4" w:space="0" w:color="auto"/>
              <w:bottom w:val="single" w:sz="4" w:space="0" w:color="auto"/>
              <w:right w:val="single" w:sz="4" w:space="0" w:color="auto"/>
            </w:tcBorders>
          </w:tcPr>
          <w:p w:rsidR="009A549A" w:rsidRPr="00F2369B" w:rsidRDefault="009A549A" w:rsidP="00043AF8">
            <w:pPr>
              <w:jc w:val="center"/>
              <w:rPr>
                <w:sz w:val="22"/>
                <w:szCs w:val="22"/>
                <w:highlight w:val="cyan"/>
              </w:rPr>
            </w:pPr>
          </w:p>
        </w:tc>
        <w:tc>
          <w:tcPr>
            <w:tcW w:w="2315"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 xml:space="preserve">областной </w:t>
            </w:r>
            <w:r w:rsidRPr="00F2369B">
              <w:rPr>
                <w:sz w:val="22"/>
                <w:szCs w:val="22"/>
                <w:highlight w:val="cyan"/>
              </w:rPr>
              <w:br/>
              <w:t>бюджет</w:t>
            </w:r>
          </w:p>
        </w:tc>
        <w:tc>
          <w:tcPr>
            <w:tcW w:w="1896"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местный бюджет</w:t>
            </w:r>
          </w:p>
        </w:tc>
        <w:tc>
          <w:tcPr>
            <w:tcW w:w="1768" w:type="dxa"/>
            <w:tcBorders>
              <w:top w:val="nil"/>
              <w:left w:val="nil"/>
              <w:bottom w:val="single" w:sz="4" w:space="0" w:color="auto"/>
              <w:right w:val="single" w:sz="4" w:space="0" w:color="auto"/>
            </w:tcBorders>
            <w:vAlign w:val="center"/>
          </w:tcPr>
          <w:p w:rsidR="009A549A" w:rsidRPr="00F2369B" w:rsidRDefault="009A549A" w:rsidP="00043AF8">
            <w:pPr>
              <w:jc w:val="center"/>
              <w:rPr>
                <w:sz w:val="22"/>
                <w:szCs w:val="22"/>
                <w:highlight w:val="cyan"/>
              </w:rPr>
            </w:pPr>
            <w:r w:rsidRPr="00F2369B">
              <w:rPr>
                <w:sz w:val="22"/>
                <w:szCs w:val="22"/>
                <w:highlight w:val="cyan"/>
              </w:rPr>
              <w:t>тыс. рублей</w:t>
            </w:r>
          </w:p>
        </w:tc>
        <w:tc>
          <w:tcPr>
            <w:tcW w:w="1476" w:type="dxa"/>
            <w:tcBorders>
              <w:top w:val="nil"/>
              <w:left w:val="nil"/>
              <w:bottom w:val="single" w:sz="4" w:space="0" w:color="auto"/>
              <w:right w:val="single" w:sz="4" w:space="0" w:color="auto"/>
            </w:tcBorders>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816" w:type="dxa"/>
            <w:tcBorders>
              <w:top w:val="nil"/>
              <w:left w:val="nil"/>
              <w:bottom w:val="single" w:sz="4" w:space="0" w:color="auto"/>
              <w:right w:val="single" w:sz="4" w:space="0" w:color="auto"/>
            </w:tcBorders>
            <w:vAlign w:val="center"/>
          </w:tcPr>
          <w:p w:rsidR="009A549A" w:rsidRPr="00F2369B" w:rsidRDefault="009A549A" w:rsidP="00043AF8">
            <w:pPr>
              <w:jc w:val="center"/>
              <w:rPr>
                <w:sz w:val="22"/>
                <w:szCs w:val="22"/>
                <w:highlight w:val="cyan"/>
              </w:rPr>
            </w:pPr>
            <w:r w:rsidRPr="00F2369B">
              <w:rPr>
                <w:sz w:val="22"/>
                <w:szCs w:val="22"/>
                <w:highlight w:val="cyan"/>
              </w:rPr>
              <w:t>тыс. рублей</w:t>
            </w:r>
          </w:p>
        </w:tc>
        <w:tc>
          <w:tcPr>
            <w:tcW w:w="1178" w:type="dxa"/>
            <w:tcBorders>
              <w:top w:val="nil"/>
              <w:left w:val="nil"/>
              <w:bottom w:val="single" w:sz="4" w:space="0" w:color="auto"/>
              <w:right w:val="single" w:sz="4" w:space="0" w:color="auto"/>
            </w:tcBorders>
            <w:vAlign w:val="center"/>
          </w:tcPr>
          <w:p w:rsidR="009A549A" w:rsidRPr="00F2369B" w:rsidRDefault="009A549A" w:rsidP="00043AF8">
            <w:pPr>
              <w:jc w:val="center"/>
              <w:rPr>
                <w:sz w:val="22"/>
                <w:szCs w:val="22"/>
                <w:highlight w:val="cyan"/>
              </w:rPr>
            </w:pPr>
            <w:r w:rsidRPr="00F2369B">
              <w:rPr>
                <w:sz w:val="22"/>
                <w:szCs w:val="22"/>
                <w:highlight w:val="cyan"/>
              </w:rPr>
              <w:t>%</w:t>
            </w:r>
          </w:p>
        </w:tc>
      </w:tr>
      <w:tr w:rsidR="009A549A" w:rsidRPr="00F2369B" w:rsidTr="00643046">
        <w:trPr>
          <w:gridAfter w:val="1"/>
          <w:wAfter w:w="35" w:type="dxa"/>
          <w:trHeight w:val="315"/>
        </w:trPr>
        <w:tc>
          <w:tcPr>
            <w:tcW w:w="4401" w:type="dxa"/>
            <w:tcBorders>
              <w:top w:val="single" w:sz="4" w:space="0" w:color="auto"/>
              <w:left w:val="single" w:sz="4" w:space="0" w:color="auto"/>
              <w:bottom w:val="single" w:sz="4" w:space="0" w:color="000000"/>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1</w:t>
            </w:r>
          </w:p>
        </w:tc>
        <w:tc>
          <w:tcPr>
            <w:tcW w:w="2315"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2</w:t>
            </w:r>
          </w:p>
        </w:tc>
        <w:tc>
          <w:tcPr>
            <w:tcW w:w="1896"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3</w:t>
            </w:r>
          </w:p>
        </w:tc>
        <w:tc>
          <w:tcPr>
            <w:tcW w:w="1768"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4</w:t>
            </w:r>
          </w:p>
        </w:tc>
        <w:tc>
          <w:tcPr>
            <w:tcW w:w="1476"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5</w:t>
            </w:r>
          </w:p>
        </w:tc>
        <w:tc>
          <w:tcPr>
            <w:tcW w:w="1816"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6</w:t>
            </w:r>
          </w:p>
        </w:tc>
        <w:tc>
          <w:tcPr>
            <w:tcW w:w="1178" w:type="dxa"/>
            <w:tcBorders>
              <w:top w:val="nil"/>
              <w:left w:val="nil"/>
              <w:bottom w:val="single" w:sz="4" w:space="0" w:color="auto"/>
              <w:right w:val="single" w:sz="4" w:space="0" w:color="auto"/>
            </w:tcBorders>
          </w:tcPr>
          <w:p w:rsidR="009A549A" w:rsidRPr="00F2369B" w:rsidRDefault="009A549A" w:rsidP="00043AF8">
            <w:pPr>
              <w:jc w:val="center"/>
              <w:rPr>
                <w:sz w:val="22"/>
                <w:szCs w:val="22"/>
                <w:highlight w:val="cyan"/>
              </w:rPr>
            </w:pPr>
            <w:r w:rsidRPr="00F2369B">
              <w:rPr>
                <w:sz w:val="22"/>
                <w:szCs w:val="22"/>
                <w:highlight w:val="cyan"/>
              </w:rPr>
              <w:t>7</w:t>
            </w:r>
          </w:p>
        </w:tc>
      </w:tr>
      <w:tr w:rsidR="009A549A" w:rsidRPr="00F2369B" w:rsidTr="00643046">
        <w:trPr>
          <w:gridAfter w:val="1"/>
          <w:wAfter w:w="35" w:type="dxa"/>
          <w:trHeight w:val="315"/>
        </w:trPr>
        <w:tc>
          <w:tcPr>
            <w:tcW w:w="14850" w:type="dxa"/>
            <w:gridSpan w:val="7"/>
            <w:tcBorders>
              <w:top w:val="nil"/>
              <w:left w:val="single" w:sz="4" w:space="0" w:color="auto"/>
              <w:bottom w:val="single" w:sz="4" w:space="0" w:color="auto"/>
              <w:right w:val="single" w:sz="4" w:space="0" w:color="auto"/>
            </w:tcBorders>
          </w:tcPr>
          <w:p w:rsidR="009A549A" w:rsidRPr="00F2369B" w:rsidRDefault="009A549A" w:rsidP="00043AF8">
            <w:pPr>
              <w:jc w:val="center"/>
              <w:rPr>
                <w:color w:val="000000"/>
                <w:sz w:val="22"/>
                <w:szCs w:val="22"/>
                <w:highlight w:val="cyan"/>
              </w:rPr>
            </w:pPr>
            <w:r w:rsidRPr="00F2369B">
              <w:rPr>
                <w:color w:val="000000"/>
                <w:sz w:val="22"/>
                <w:szCs w:val="22"/>
                <w:highlight w:val="cyan"/>
              </w:rPr>
              <w:t>Субсидия на комплектование книжных фондов библиотек муниципальных образований (0801-10100</w:t>
            </w:r>
            <w:r w:rsidRPr="00F2369B">
              <w:rPr>
                <w:color w:val="000000"/>
                <w:sz w:val="22"/>
                <w:szCs w:val="22"/>
                <w:highlight w:val="cyan"/>
                <w:lang w:val="en-US"/>
              </w:rPr>
              <w:t>S</w:t>
            </w:r>
            <w:r w:rsidRPr="00F2369B">
              <w:rPr>
                <w:color w:val="000000"/>
                <w:sz w:val="22"/>
                <w:szCs w:val="22"/>
                <w:highlight w:val="cyan"/>
              </w:rPr>
              <w:t>4180-612)</w:t>
            </w:r>
          </w:p>
        </w:tc>
      </w:tr>
      <w:tr w:rsidR="00643046" w:rsidRPr="00F2369B" w:rsidTr="00643046">
        <w:trPr>
          <w:gridAfter w:val="1"/>
          <w:wAfter w:w="35" w:type="dxa"/>
          <w:trHeight w:val="315"/>
        </w:trPr>
        <w:tc>
          <w:tcPr>
            <w:tcW w:w="4401" w:type="dxa"/>
            <w:tcBorders>
              <w:top w:val="nil"/>
              <w:left w:val="single" w:sz="4" w:space="0" w:color="auto"/>
              <w:bottom w:val="single" w:sz="4" w:space="0" w:color="auto"/>
              <w:right w:val="single" w:sz="4" w:space="0" w:color="auto"/>
            </w:tcBorders>
          </w:tcPr>
          <w:p w:rsidR="00643046" w:rsidRPr="00F2369B" w:rsidRDefault="00643046" w:rsidP="00043AF8">
            <w:pPr>
              <w:widowControl w:val="0"/>
              <w:autoSpaceDE w:val="0"/>
              <w:autoSpaceDN w:val="0"/>
              <w:adjustRightInd w:val="0"/>
              <w:rPr>
                <w:color w:val="000000"/>
                <w:sz w:val="22"/>
                <w:szCs w:val="22"/>
                <w:highlight w:val="cyan"/>
              </w:rPr>
            </w:pPr>
            <w:r w:rsidRPr="00F2369B">
              <w:rPr>
                <w:color w:val="000000"/>
                <w:sz w:val="22"/>
                <w:szCs w:val="22"/>
                <w:highlight w:val="cyan"/>
              </w:rPr>
              <w:t>ОМ 1.2. «Комплектование книжных фондов библиотек»</w:t>
            </w:r>
          </w:p>
        </w:tc>
        <w:tc>
          <w:tcPr>
            <w:tcW w:w="2315" w:type="dxa"/>
            <w:tcBorders>
              <w:top w:val="nil"/>
              <w:left w:val="nil"/>
              <w:bottom w:val="single" w:sz="4" w:space="0" w:color="auto"/>
              <w:right w:val="single" w:sz="4" w:space="0" w:color="auto"/>
            </w:tcBorders>
          </w:tcPr>
          <w:p w:rsidR="00643046" w:rsidRPr="00F2369B" w:rsidRDefault="00643046" w:rsidP="00095A78">
            <w:pPr>
              <w:autoSpaceDE w:val="0"/>
              <w:autoSpaceDN w:val="0"/>
              <w:adjustRightInd w:val="0"/>
              <w:ind w:left="-108" w:right="-108"/>
              <w:jc w:val="center"/>
              <w:rPr>
                <w:sz w:val="22"/>
                <w:szCs w:val="22"/>
                <w:highlight w:val="cyan"/>
              </w:rPr>
            </w:pPr>
            <w:r w:rsidRPr="00F2369B">
              <w:rPr>
                <w:sz w:val="22"/>
                <w:szCs w:val="22"/>
                <w:highlight w:val="cyan"/>
              </w:rPr>
              <w:t>520,8</w:t>
            </w:r>
          </w:p>
        </w:tc>
        <w:tc>
          <w:tcPr>
            <w:tcW w:w="1896" w:type="dxa"/>
            <w:tcBorders>
              <w:top w:val="nil"/>
              <w:left w:val="nil"/>
              <w:bottom w:val="single" w:sz="4" w:space="0" w:color="auto"/>
              <w:right w:val="single" w:sz="4" w:space="0" w:color="auto"/>
            </w:tcBorders>
          </w:tcPr>
          <w:p w:rsidR="00643046" w:rsidRPr="00F2369B" w:rsidRDefault="00643046" w:rsidP="00095A78">
            <w:pPr>
              <w:autoSpaceDE w:val="0"/>
              <w:autoSpaceDN w:val="0"/>
              <w:adjustRightInd w:val="0"/>
              <w:ind w:left="-108" w:right="-108"/>
              <w:jc w:val="center"/>
              <w:rPr>
                <w:sz w:val="22"/>
                <w:szCs w:val="22"/>
                <w:highlight w:val="cyan"/>
              </w:rPr>
            </w:pPr>
            <w:r w:rsidRPr="00F2369B">
              <w:rPr>
                <w:sz w:val="22"/>
                <w:szCs w:val="22"/>
                <w:highlight w:val="cyan"/>
              </w:rPr>
              <w:t>150,4</w:t>
            </w:r>
          </w:p>
        </w:tc>
        <w:tc>
          <w:tcPr>
            <w:tcW w:w="1768"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c>
          <w:tcPr>
            <w:tcW w:w="1476"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c>
          <w:tcPr>
            <w:tcW w:w="1816"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c>
          <w:tcPr>
            <w:tcW w:w="1178"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r>
      <w:tr w:rsidR="00643046" w:rsidRPr="00F2369B" w:rsidTr="00643046">
        <w:trPr>
          <w:gridAfter w:val="1"/>
          <w:wAfter w:w="35" w:type="dxa"/>
          <w:trHeight w:val="315"/>
        </w:trPr>
        <w:tc>
          <w:tcPr>
            <w:tcW w:w="14850" w:type="dxa"/>
            <w:gridSpan w:val="7"/>
            <w:tcBorders>
              <w:top w:val="nil"/>
              <w:left w:val="single" w:sz="4" w:space="0" w:color="auto"/>
              <w:bottom w:val="single" w:sz="4" w:space="0" w:color="auto"/>
              <w:right w:val="single" w:sz="4" w:space="0" w:color="auto"/>
            </w:tcBorders>
          </w:tcPr>
          <w:p w:rsidR="00643046" w:rsidRPr="00F2369B" w:rsidRDefault="00643046" w:rsidP="00043AF8">
            <w:pPr>
              <w:jc w:val="center"/>
              <w:rPr>
                <w:color w:val="000000"/>
                <w:sz w:val="22"/>
                <w:szCs w:val="22"/>
                <w:highlight w:val="cyan"/>
              </w:rPr>
            </w:pPr>
            <w:r w:rsidRPr="00F2369B">
              <w:rPr>
                <w:color w:val="000000"/>
                <w:sz w:val="22"/>
                <w:szCs w:val="22"/>
                <w:highlight w:val="cyan"/>
              </w:rPr>
              <w:t>Субсидия на приобретение основных средств для муниципальных учреждений культуры(0801-10100</w:t>
            </w:r>
            <w:r w:rsidRPr="00F2369B">
              <w:rPr>
                <w:color w:val="000000"/>
                <w:sz w:val="22"/>
                <w:szCs w:val="22"/>
                <w:highlight w:val="cyan"/>
                <w:lang w:val="en-US"/>
              </w:rPr>
              <w:t>S</w:t>
            </w:r>
            <w:r w:rsidRPr="00F2369B">
              <w:rPr>
                <w:color w:val="000000"/>
                <w:sz w:val="22"/>
                <w:szCs w:val="22"/>
                <w:highlight w:val="cyan"/>
              </w:rPr>
              <w:t>3900)</w:t>
            </w:r>
          </w:p>
        </w:tc>
      </w:tr>
      <w:tr w:rsidR="00643046" w:rsidRPr="00F2369B" w:rsidTr="00643046">
        <w:trPr>
          <w:gridAfter w:val="1"/>
          <w:wAfter w:w="35" w:type="dxa"/>
          <w:trHeight w:val="315"/>
        </w:trPr>
        <w:tc>
          <w:tcPr>
            <w:tcW w:w="4401" w:type="dxa"/>
            <w:tcBorders>
              <w:top w:val="nil"/>
              <w:left w:val="single" w:sz="4" w:space="0" w:color="auto"/>
              <w:bottom w:val="single" w:sz="4" w:space="0" w:color="auto"/>
              <w:right w:val="single" w:sz="4" w:space="0" w:color="auto"/>
            </w:tcBorders>
          </w:tcPr>
          <w:p w:rsidR="00643046" w:rsidRPr="00F2369B" w:rsidRDefault="00643046" w:rsidP="00043AF8">
            <w:pPr>
              <w:rPr>
                <w:color w:val="000000"/>
                <w:sz w:val="22"/>
                <w:szCs w:val="22"/>
                <w:highlight w:val="cyan"/>
              </w:rPr>
            </w:pPr>
            <w:r w:rsidRPr="00F2369B">
              <w:rPr>
                <w:color w:val="000000"/>
                <w:sz w:val="22"/>
                <w:szCs w:val="22"/>
                <w:highlight w:val="cyan"/>
              </w:rPr>
              <w:t>ОМ 1.8 «Приобретение основных средств для муниципальных учреждений культуры»</w:t>
            </w:r>
          </w:p>
        </w:tc>
        <w:tc>
          <w:tcPr>
            <w:tcW w:w="2315" w:type="dxa"/>
            <w:tcBorders>
              <w:top w:val="nil"/>
              <w:left w:val="nil"/>
              <w:bottom w:val="single" w:sz="4" w:space="0" w:color="auto"/>
              <w:right w:val="single" w:sz="4" w:space="0" w:color="auto"/>
            </w:tcBorders>
          </w:tcPr>
          <w:p w:rsidR="00643046" w:rsidRPr="00F2369B" w:rsidRDefault="00643046" w:rsidP="00095A78">
            <w:pPr>
              <w:autoSpaceDE w:val="0"/>
              <w:autoSpaceDN w:val="0"/>
              <w:adjustRightInd w:val="0"/>
              <w:ind w:left="-108" w:right="-108"/>
              <w:jc w:val="center"/>
              <w:rPr>
                <w:sz w:val="22"/>
                <w:szCs w:val="22"/>
                <w:highlight w:val="cyan"/>
              </w:rPr>
            </w:pPr>
            <w:r w:rsidRPr="00F2369B">
              <w:rPr>
                <w:sz w:val="22"/>
                <w:szCs w:val="22"/>
                <w:highlight w:val="cyan"/>
              </w:rPr>
              <w:t>394,7</w:t>
            </w:r>
          </w:p>
        </w:tc>
        <w:tc>
          <w:tcPr>
            <w:tcW w:w="1896" w:type="dxa"/>
            <w:tcBorders>
              <w:top w:val="nil"/>
              <w:left w:val="nil"/>
              <w:bottom w:val="single" w:sz="4" w:space="0" w:color="auto"/>
              <w:right w:val="single" w:sz="4" w:space="0" w:color="auto"/>
            </w:tcBorders>
          </w:tcPr>
          <w:p w:rsidR="00643046" w:rsidRPr="00F2369B" w:rsidRDefault="00643046" w:rsidP="00095A78">
            <w:pPr>
              <w:autoSpaceDE w:val="0"/>
              <w:autoSpaceDN w:val="0"/>
              <w:adjustRightInd w:val="0"/>
              <w:ind w:left="-108" w:right="-108"/>
              <w:jc w:val="center"/>
              <w:rPr>
                <w:sz w:val="22"/>
                <w:szCs w:val="22"/>
                <w:highlight w:val="cyan"/>
              </w:rPr>
            </w:pPr>
            <w:r w:rsidRPr="00F2369B">
              <w:rPr>
                <w:sz w:val="22"/>
                <w:szCs w:val="22"/>
                <w:highlight w:val="cyan"/>
              </w:rPr>
              <w:t>114,0</w:t>
            </w:r>
          </w:p>
        </w:tc>
        <w:tc>
          <w:tcPr>
            <w:tcW w:w="1768"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c>
          <w:tcPr>
            <w:tcW w:w="1476"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c>
          <w:tcPr>
            <w:tcW w:w="1816"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c>
          <w:tcPr>
            <w:tcW w:w="1178" w:type="dxa"/>
            <w:tcBorders>
              <w:top w:val="nil"/>
              <w:left w:val="nil"/>
              <w:bottom w:val="single" w:sz="4" w:space="0" w:color="auto"/>
              <w:right w:val="single" w:sz="4" w:space="0" w:color="auto"/>
            </w:tcBorders>
          </w:tcPr>
          <w:p w:rsidR="00643046" w:rsidRPr="00F2369B" w:rsidRDefault="00643046" w:rsidP="00043AF8">
            <w:pPr>
              <w:jc w:val="center"/>
              <w:rPr>
                <w:color w:val="000000"/>
                <w:sz w:val="22"/>
                <w:szCs w:val="22"/>
                <w:highlight w:val="cyan"/>
              </w:rPr>
            </w:pPr>
          </w:p>
        </w:tc>
      </w:tr>
      <w:tr w:rsidR="00643046" w:rsidRPr="00F2369B" w:rsidTr="00643046">
        <w:trPr>
          <w:gridAfter w:val="1"/>
          <w:wAfter w:w="35" w:type="dxa"/>
          <w:trHeight w:val="315"/>
        </w:trPr>
        <w:tc>
          <w:tcPr>
            <w:tcW w:w="14850" w:type="dxa"/>
            <w:gridSpan w:val="7"/>
            <w:tcBorders>
              <w:top w:val="nil"/>
              <w:left w:val="single" w:sz="4" w:space="0" w:color="auto"/>
              <w:bottom w:val="single" w:sz="4" w:space="0" w:color="auto"/>
              <w:right w:val="single" w:sz="4" w:space="0" w:color="auto"/>
            </w:tcBorders>
          </w:tcPr>
          <w:p w:rsidR="00643046" w:rsidRPr="00F2369B" w:rsidRDefault="00643046" w:rsidP="00764D7A">
            <w:pPr>
              <w:jc w:val="center"/>
              <w:rPr>
                <w:color w:val="000000"/>
                <w:sz w:val="22"/>
                <w:szCs w:val="22"/>
                <w:highlight w:val="cyan"/>
              </w:rPr>
            </w:pPr>
            <w:r w:rsidRPr="00F2369B">
              <w:rPr>
                <w:sz w:val="22"/>
                <w:szCs w:val="22"/>
                <w:highlight w:val="cyan"/>
              </w:rPr>
              <w:t>Субсидия бюджетным  учреждениям  на государственную поддержку отрасли культура (0801-1010</w:t>
            </w:r>
            <w:r w:rsidRPr="00F2369B">
              <w:rPr>
                <w:sz w:val="22"/>
                <w:szCs w:val="22"/>
                <w:highlight w:val="cyan"/>
                <w:lang w:val="en-US"/>
              </w:rPr>
              <w:t>L</w:t>
            </w:r>
            <w:r w:rsidRPr="00F2369B">
              <w:rPr>
                <w:sz w:val="22"/>
                <w:szCs w:val="22"/>
                <w:highlight w:val="cyan"/>
              </w:rPr>
              <w:t>5190)</w:t>
            </w:r>
          </w:p>
        </w:tc>
      </w:tr>
      <w:tr w:rsidR="00643046" w:rsidRPr="00F2369B" w:rsidTr="00643046">
        <w:trPr>
          <w:gridAfter w:val="1"/>
          <w:wAfter w:w="35" w:type="dxa"/>
          <w:trHeight w:val="315"/>
        </w:trPr>
        <w:tc>
          <w:tcPr>
            <w:tcW w:w="4401" w:type="dxa"/>
            <w:tcBorders>
              <w:top w:val="nil"/>
              <w:left w:val="single" w:sz="4" w:space="0" w:color="auto"/>
              <w:bottom w:val="single" w:sz="4" w:space="0" w:color="auto"/>
              <w:right w:val="single" w:sz="4" w:space="0" w:color="auto"/>
            </w:tcBorders>
          </w:tcPr>
          <w:p w:rsidR="00643046" w:rsidRPr="00F2369B" w:rsidRDefault="00643046" w:rsidP="00BB1ED5">
            <w:pPr>
              <w:rPr>
                <w:color w:val="0000FF"/>
                <w:sz w:val="22"/>
                <w:szCs w:val="22"/>
                <w:highlight w:val="cyan"/>
              </w:rPr>
            </w:pPr>
          </w:p>
        </w:tc>
        <w:tc>
          <w:tcPr>
            <w:tcW w:w="2315" w:type="dxa"/>
            <w:tcBorders>
              <w:top w:val="nil"/>
              <w:left w:val="nil"/>
              <w:bottom w:val="single" w:sz="4" w:space="0" w:color="auto"/>
              <w:right w:val="single" w:sz="4" w:space="0" w:color="auto"/>
            </w:tcBorders>
          </w:tcPr>
          <w:p w:rsidR="00643046" w:rsidRPr="00F2369B" w:rsidRDefault="00643046" w:rsidP="00764D7A">
            <w:pPr>
              <w:autoSpaceDE w:val="0"/>
              <w:autoSpaceDN w:val="0"/>
              <w:adjustRightInd w:val="0"/>
              <w:jc w:val="center"/>
              <w:rPr>
                <w:color w:val="000000"/>
                <w:sz w:val="22"/>
                <w:szCs w:val="22"/>
                <w:highlight w:val="cyan"/>
              </w:rPr>
            </w:pPr>
          </w:p>
        </w:tc>
        <w:tc>
          <w:tcPr>
            <w:tcW w:w="1896"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768"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476"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816"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178"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r>
      <w:tr w:rsidR="00643046" w:rsidRPr="00F2369B" w:rsidTr="00643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85" w:type="dxa"/>
            <w:gridSpan w:val="8"/>
            <w:tcBorders>
              <w:top w:val="single" w:sz="4" w:space="0" w:color="auto"/>
              <w:left w:val="single" w:sz="4" w:space="0" w:color="auto"/>
              <w:bottom w:val="single" w:sz="4" w:space="0" w:color="auto"/>
              <w:right w:val="single" w:sz="4" w:space="0" w:color="auto"/>
            </w:tcBorders>
          </w:tcPr>
          <w:p w:rsidR="00643046" w:rsidRPr="00F2369B" w:rsidRDefault="00643046" w:rsidP="00095A78">
            <w:pPr>
              <w:autoSpaceDE w:val="0"/>
              <w:autoSpaceDN w:val="0"/>
              <w:adjustRightInd w:val="0"/>
              <w:ind w:left="-108" w:right="-108"/>
              <w:jc w:val="center"/>
              <w:rPr>
                <w:sz w:val="22"/>
                <w:szCs w:val="22"/>
                <w:highlight w:val="cyan"/>
              </w:rPr>
            </w:pPr>
            <w:r w:rsidRPr="00F2369B">
              <w:rPr>
                <w:sz w:val="22"/>
                <w:szCs w:val="22"/>
                <w:highlight w:val="cyan"/>
              </w:rPr>
              <w:t>Субсидия бюджетным учреждениям за счет средств резервного фонда Правительства Ростовской области (распоряжение ПРО от 10.08.2023 № 723, распоряжение ПРОот 04.08.2023 № 690) (0801-1010071180-612)</w:t>
            </w:r>
          </w:p>
        </w:tc>
      </w:tr>
      <w:tr w:rsidR="00643046" w:rsidRPr="00F2369B" w:rsidTr="00643046">
        <w:trPr>
          <w:gridAfter w:val="1"/>
          <w:wAfter w:w="35" w:type="dxa"/>
          <w:trHeight w:val="315"/>
        </w:trPr>
        <w:tc>
          <w:tcPr>
            <w:tcW w:w="4401" w:type="dxa"/>
            <w:tcBorders>
              <w:top w:val="nil"/>
              <w:left w:val="single" w:sz="4" w:space="0" w:color="auto"/>
              <w:bottom w:val="single" w:sz="4" w:space="0" w:color="auto"/>
              <w:right w:val="single" w:sz="4" w:space="0" w:color="auto"/>
            </w:tcBorders>
          </w:tcPr>
          <w:p w:rsidR="00643046" w:rsidRPr="00F2369B" w:rsidRDefault="00643046" w:rsidP="00BB1ED5">
            <w:pPr>
              <w:rPr>
                <w:color w:val="0000FF"/>
                <w:sz w:val="22"/>
                <w:szCs w:val="22"/>
                <w:highlight w:val="cyan"/>
              </w:rPr>
            </w:pPr>
          </w:p>
        </w:tc>
        <w:tc>
          <w:tcPr>
            <w:tcW w:w="2315" w:type="dxa"/>
            <w:tcBorders>
              <w:top w:val="nil"/>
              <w:left w:val="nil"/>
              <w:bottom w:val="single" w:sz="4" w:space="0" w:color="auto"/>
              <w:right w:val="single" w:sz="4" w:space="0" w:color="auto"/>
            </w:tcBorders>
          </w:tcPr>
          <w:p w:rsidR="00643046" w:rsidRPr="00F2369B" w:rsidRDefault="00643046" w:rsidP="00764D7A">
            <w:pPr>
              <w:autoSpaceDE w:val="0"/>
              <w:autoSpaceDN w:val="0"/>
              <w:adjustRightInd w:val="0"/>
              <w:jc w:val="center"/>
              <w:rPr>
                <w:color w:val="000000"/>
                <w:sz w:val="22"/>
                <w:szCs w:val="22"/>
                <w:highlight w:val="cyan"/>
              </w:rPr>
            </w:pPr>
          </w:p>
        </w:tc>
        <w:tc>
          <w:tcPr>
            <w:tcW w:w="1896"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768"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476"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816"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c>
          <w:tcPr>
            <w:tcW w:w="1178" w:type="dxa"/>
            <w:tcBorders>
              <w:top w:val="nil"/>
              <w:left w:val="nil"/>
              <w:bottom w:val="single" w:sz="4" w:space="0" w:color="auto"/>
              <w:right w:val="single" w:sz="4" w:space="0" w:color="auto"/>
            </w:tcBorders>
          </w:tcPr>
          <w:p w:rsidR="00643046" w:rsidRPr="00F2369B" w:rsidRDefault="00643046" w:rsidP="00764D7A">
            <w:pPr>
              <w:jc w:val="center"/>
              <w:rPr>
                <w:color w:val="000000"/>
                <w:sz w:val="22"/>
                <w:szCs w:val="22"/>
                <w:highlight w:val="cyan"/>
              </w:rPr>
            </w:pPr>
          </w:p>
        </w:tc>
      </w:tr>
      <w:tr w:rsidR="00643046" w:rsidRPr="00376381" w:rsidTr="00095A78">
        <w:trPr>
          <w:gridAfter w:val="1"/>
          <w:wAfter w:w="35" w:type="dxa"/>
          <w:trHeight w:val="315"/>
        </w:trPr>
        <w:tc>
          <w:tcPr>
            <w:tcW w:w="14850" w:type="dxa"/>
            <w:gridSpan w:val="7"/>
            <w:tcBorders>
              <w:top w:val="nil"/>
              <w:left w:val="single" w:sz="4" w:space="0" w:color="auto"/>
              <w:bottom w:val="single" w:sz="4" w:space="0" w:color="auto"/>
              <w:right w:val="single" w:sz="4" w:space="0" w:color="auto"/>
            </w:tcBorders>
          </w:tcPr>
          <w:p w:rsidR="00643046" w:rsidRPr="005D34C2" w:rsidRDefault="00643046" w:rsidP="00095A78">
            <w:pPr>
              <w:autoSpaceDE w:val="0"/>
              <w:autoSpaceDN w:val="0"/>
              <w:adjustRightInd w:val="0"/>
              <w:ind w:left="-108" w:right="-108"/>
              <w:jc w:val="center"/>
              <w:rPr>
                <w:sz w:val="22"/>
                <w:szCs w:val="22"/>
              </w:rPr>
            </w:pPr>
            <w:r w:rsidRPr="00F2369B">
              <w:rPr>
                <w:sz w:val="22"/>
                <w:szCs w:val="22"/>
                <w:highlight w:val="cyan"/>
              </w:rPr>
              <w:t>Субсидия бюджетным учреждениям за счет средств резервного фонда Правительства Ростовской области (распоряжение ПРО от 10.08.2023 № 723, распоряжение ПРО от 04.08.2023 № 690) (0703-1010071180-612)</w:t>
            </w:r>
          </w:p>
        </w:tc>
      </w:tr>
      <w:tr w:rsidR="00643046" w:rsidRPr="00376381" w:rsidTr="00095A78">
        <w:trPr>
          <w:gridAfter w:val="1"/>
          <w:wAfter w:w="35" w:type="dxa"/>
          <w:trHeight w:val="315"/>
        </w:trPr>
        <w:tc>
          <w:tcPr>
            <w:tcW w:w="4401" w:type="dxa"/>
            <w:tcBorders>
              <w:top w:val="nil"/>
              <w:left w:val="single" w:sz="4" w:space="0" w:color="auto"/>
              <w:bottom w:val="single" w:sz="4" w:space="0" w:color="auto"/>
              <w:right w:val="single" w:sz="4" w:space="0" w:color="auto"/>
            </w:tcBorders>
          </w:tcPr>
          <w:p w:rsidR="00643046" w:rsidRPr="000E32D7" w:rsidRDefault="00643046" w:rsidP="00095A78">
            <w:pPr>
              <w:rPr>
                <w:color w:val="0000FF"/>
                <w:sz w:val="22"/>
                <w:szCs w:val="22"/>
              </w:rPr>
            </w:pPr>
          </w:p>
        </w:tc>
        <w:tc>
          <w:tcPr>
            <w:tcW w:w="2315" w:type="dxa"/>
            <w:tcBorders>
              <w:top w:val="nil"/>
              <w:left w:val="nil"/>
              <w:bottom w:val="single" w:sz="4" w:space="0" w:color="auto"/>
              <w:right w:val="single" w:sz="4" w:space="0" w:color="auto"/>
            </w:tcBorders>
          </w:tcPr>
          <w:p w:rsidR="00643046" w:rsidRPr="00376381" w:rsidRDefault="00643046" w:rsidP="00095A78">
            <w:pPr>
              <w:autoSpaceDE w:val="0"/>
              <w:autoSpaceDN w:val="0"/>
              <w:adjustRightInd w:val="0"/>
              <w:jc w:val="center"/>
              <w:rPr>
                <w:color w:val="000000"/>
                <w:sz w:val="22"/>
                <w:szCs w:val="22"/>
              </w:rPr>
            </w:pPr>
          </w:p>
        </w:tc>
        <w:tc>
          <w:tcPr>
            <w:tcW w:w="1896" w:type="dxa"/>
            <w:tcBorders>
              <w:top w:val="nil"/>
              <w:left w:val="nil"/>
              <w:bottom w:val="single" w:sz="4" w:space="0" w:color="auto"/>
              <w:right w:val="single" w:sz="4" w:space="0" w:color="auto"/>
            </w:tcBorders>
          </w:tcPr>
          <w:p w:rsidR="00643046" w:rsidRPr="00376381" w:rsidRDefault="00643046" w:rsidP="00095A78">
            <w:pPr>
              <w:jc w:val="center"/>
              <w:rPr>
                <w:color w:val="000000"/>
                <w:sz w:val="22"/>
                <w:szCs w:val="22"/>
              </w:rPr>
            </w:pPr>
          </w:p>
        </w:tc>
        <w:tc>
          <w:tcPr>
            <w:tcW w:w="1768" w:type="dxa"/>
            <w:tcBorders>
              <w:top w:val="nil"/>
              <w:left w:val="nil"/>
              <w:bottom w:val="single" w:sz="4" w:space="0" w:color="auto"/>
              <w:right w:val="single" w:sz="4" w:space="0" w:color="auto"/>
            </w:tcBorders>
          </w:tcPr>
          <w:p w:rsidR="00643046" w:rsidRPr="00376381" w:rsidRDefault="00643046" w:rsidP="00095A78">
            <w:pPr>
              <w:jc w:val="center"/>
              <w:rPr>
                <w:color w:val="000000"/>
                <w:sz w:val="22"/>
                <w:szCs w:val="22"/>
              </w:rPr>
            </w:pPr>
          </w:p>
        </w:tc>
        <w:tc>
          <w:tcPr>
            <w:tcW w:w="1476" w:type="dxa"/>
            <w:tcBorders>
              <w:top w:val="nil"/>
              <w:left w:val="nil"/>
              <w:bottom w:val="single" w:sz="4" w:space="0" w:color="auto"/>
              <w:right w:val="single" w:sz="4" w:space="0" w:color="auto"/>
            </w:tcBorders>
          </w:tcPr>
          <w:p w:rsidR="00643046" w:rsidRPr="00376381" w:rsidRDefault="00643046" w:rsidP="00095A78">
            <w:pPr>
              <w:jc w:val="center"/>
              <w:rPr>
                <w:color w:val="000000"/>
                <w:sz w:val="22"/>
                <w:szCs w:val="22"/>
              </w:rPr>
            </w:pPr>
          </w:p>
        </w:tc>
        <w:tc>
          <w:tcPr>
            <w:tcW w:w="1816" w:type="dxa"/>
            <w:tcBorders>
              <w:top w:val="nil"/>
              <w:left w:val="nil"/>
              <w:bottom w:val="single" w:sz="4" w:space="0" w:color="auto"/>
              <w:right w:val="single" w:sz="4" w:space="0" w:color="auto"/>
            </w:tcBorders>
          </w:tcPr>
          <w:p w:rsidR="00643046" w:rsidRPr="00376381" w:rsidRDefault="00643046" w:rsidP="00095A78">
            <w:pPr>
              <w:jc w:val="center"/>
              <w:rPr>
                <w:color w:val="000000"/>
                <w:sz w:val="22"/>
                <w:szCs w:val="22"/>
              </w:rPr>
            </w:pPr>
          </w:p>
        </w:tc>
        <w:tc>
          <w:tcPr>
            <w:tcW w:w="1178" w:type="dxa"/>
            <w:tcBorders>
              <w:top w:val="nil"/>
              <w:left w:val="nil"/>
              <w:bottom w:val="single" w:sz="4" w:space="0" w:color="auto"/>
              <w:right w:val="single" w:sz="4" w:space="0" w:color="auto"/>
            </w:tcBorders>
          </w:tcPr>
          <w:p w:rsidR="00643046" w:rsidRPr="00376381" w:rsidRDefault="00643046" w:rsidP="00095A78">
            <w:pPr>
              <w:jc w:val="center"/>
              <w:rPr>
                <w:color w:val="000000"/>
                <w:sz w:val="22"/>
                <w:szCs w:val="22"/>
              </w:rPr>
            </w:pPr>
          </w:p>
        </w:tc>
      </w:tr>
    </w:tbl>
    <w:p w:rsidR="00643046" w:rsidRDefault="00643046" w:rsidP="009A549A">
      <w:pPr>
        <w:widowControl w:val="0"/>
        <w:autoSpaceDE w:val="0"/>
        <w:autoSpaceDN w:val="0"/>
        <w:adjustRightInd w:val="0"/>
        <w:jc w:val="both"/>
        <w:outlineLvl w:val="2"/>
        <w:rPr>
          <w:sz w:val="22"/>
          <w:szCs w:val="22"/>
        </w:rPr>
      </w:pPr>
    </w:p>
    <w:p w:rsidR="00643046" w:rsidRDefault="00643046" w:rsidP="009A549A">
      <w:pPr>
        <w:widowControl w:val="0"/>
        <w:autoSpaceDE w:val="0"/>
        <w:autoSpaceDN w:val="0"/>
        <w:adjustRightInd w:val="0"/>
        <w:jc w:val="both"/>
        <w:outlineLvl w:val="2"/>
        <w:rPr>
          <w:sz w:val="22"/>
          <w:szCs w:val="22"/>
        </w:rPr>
      </w:pPr>
    </w:p>
    <w:p w:rsidR="009A549A" w:rsidRDefault="009A549A" w:rsidP="009A549A">
      <w:pPr>
        <w:widowControl w:val="0"/>
        <w:autoSpaceDE w:val="0"/>
        <w:autoSpaceDN w:val="0"/>
        <w:adjustRightInd w:val="0"/>
        <w:jc w:val="both"/>
        <w:outlineLvl w:val="2"/>
        <w:rPr>
          <w:sz w:val="22"/>
          <w:szCs w:val="22"/>
        </w:rPr>
      </w:pPr>
      <w:r w:rsidRPr="002B51E4">
        <w:rPr>
          <w:sz w:val="22"/>
          <w:szCs w:val="22"/>
        </w:rPr>
        <w:t>&lt;1&gt; 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9A549A" w:rsidRPr="002B51E4" w:rsidRDefault="009A549A" w:rsidP="009A549A">
      <w:pPr>
        <w:widowControl w:val="0"/>
        <w:autoSpaceDE w:val="0"/>
        <w:autoSpaceDN w:val="0"/>
        <w:adjustRightInd w:val="0"/>
        <w:jc w:val="right"/>
        <w:outlineLvl w:val="2"/>
        <w:rPr>
          <w:sz w:val="28"/>
          <w:szCs w:val="28"/>
        </w:rPr>
      </w:pPr>
      <w:r w:rsidRPr="002B51E4">
        <w:rPr>
          <w:sz w:val="22"/>
          <w:szCs w:val="22"/>
        </w:rPr>
        <w:br w:type="page"/>
      </w:r>
      <w:r w:rsidRPr="002B51E4">
        <w:rPr>
          <w:sz w:val="28"/>
          <w:szCs w:val="28"/>
        </w:rPr>
        <w:lastRenderedPageBreak/>
        <w:t>Таблица № 8</w:t>
      </w:r>
    </w:p>
    <w:p w:rsidR="009A549A" w:rsidRPr="00F2369B" w:rsidRDefault="00F2369B" w:rsidP="009A549A">
      <w:pPr>
        <w:widowControl w:val="0"/>
        <w:autoSpaceDE w:val="0"/>
        <w:autoSpaceDN w:val="0"/>
        <w:adjustRightInd w:val="0"/>
        <w:jc w:val="center"/>
        <w:outlineLvl w:val="2"/>
        <w:rPr>
          <w:b/>
          <w:sz w:val="28"/>
          <w:szCs w:val="28"/>
        </w:rPr>
      </w:pPr>
      <w:r w:rsidRPr="00F2369B">
        <w:rPr>
          <w:b/>
          <w:sz w:val="28"/>
          <w:szCs w:val="28"/>
          <w:highlight w:val="cyan"/>
        </w:rPr>
        <w:t>ЗАПОЛНИТЬ</w:t>
      </w:r>
      <w:r w:rsidRPr="00F2369B">
        <w:rPr>
          <w:b/>
          <w:sz w:val="28"/>
          <w:szCs w:val="28"/>
        </w:rPr>
        <w:t xml:space="preserve"> </w:t>
      </w:r>
      <w:r w:rsidR="009A549A" w:rsidRPr="002B51E4">
        <w:rPr>
          <w:sz w:val="28"/>
          <w:szCs w:val="28"/>
        </w:rPr>
        <w:t>ИНФОРМАЦИЯ</w:t>
      </w:r>
      <w:r>
        <w:rPr>
          <w:sz w:val="28"/>
          <w:szCs w:val="28"/>
        </w:rPr>
        <w:t xml:space="preserve"> </w:t>
      </w:r>
    </w:p>
    <w:p w:rsidR="009A549A" w:rsidRPr="00F2369B" w:rsidRDefault="009A549A" w:rsidP="009A549A">
      <w:pPr>
        <w:widowControl w:val="0"/>
        <w:autoSpaceDE w:val="0"/>
        <w:autoSpaceDN w:val="0"/>
        <w:adjustRightInd w:val="0"/>
        <w:jc w:val="center"/>
        <w:outlineLvl w:val="2"/>
        <w:rPr>
          <w:sz w:val="28"/>
          <w:szCs w:val="28"/>
          <w:highlight w:val="cyan"/>
        </w:rPr>
      </w:pPr>
      <w:r w:rsidRPr="002B51E4">
        <w:rPr>
          <w:sz w:val="28"/>
          <w:szCs w:val="28"/>
        </w:rPr>
        <w:t xml:space="preserve">о расходах за счет средств, полученных от </w:t>
      </w:r>
      <w:r w:rsidRPr="00F2369B">
        <w:rPr>
          <w:sz w:val="28"/>
          <w:szCs w:val="28"/>
          <w:highlight w:val="cyan"/>
        </w:rPr>
        <w:t>предпринимательской и иной приносящей доход деятельности, муниципальных бюджетных и автономных учреждений города Азова в отчетном году</w:t>
      </w:r>
    </w:p>
    <w:p w:rsidR="009A549A" w:rsidRPr="00F2369B" w:rsidRDefault="009A549A" w:rsidP="009A549A">
      <w:pPr>
        <w:jc w:val="right"/>
        <w:rPr>
          <w:vanish/>
          <w:sz w:val="22"/>
          <w:szCs w:val="22"/>
          <w:highlight w:val="cyan"/>
        </w:rPr>
      </w:pPr>
      <w:r w:rsidRPr="00F2369B">
        <w:rPr>
          <w:sz w:val="22"/>
          <w:szCs w:val="22"/>
          <w:highlight w:val="cyan"/>
        </w:rPr>
        <w:t>тыс. рублей</w:t>
      </w:r>
    </w:p>
    <w:tbl>
      <w:tblPr>
        <w:tblW w:w="15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134"/>
        <w:gridCol w:w="850"/>
        <w:gridCol w:w="1276"/>
        <w:gridCol w:w="1134"/>
        <w:gridCol w:w="1276"/>
        <w:gridCol w:w="1276"/>
        <w:gridCol w:w="992"/>
        <w:gridCol w:w="991"/>
        <w:gridCol w:w="993"/>
        <w:gridCol w:w="993"/>
        <w:gridCol w:w="992"/>
        <w:gridCol w:w="1134"/>
        <w:gridCol w:w="1134"/>
      </w:tblGrid>
      <w:tr w:rsidR="009A549A" w:rsidRPr="00F2369B" w:rsidTr="00043AF8">
        <w:trPr>
          <w:trHeight w:val="1035"/>
        </w:trPr>
        <w:tc>
          <w:tcPr>
            <w:tcW w:w="1277" w:type="dxa"/>
            <w:vMerge w:val="restart"/>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 xml:space="preserve">Наименование муниципального учреждения </w:t>
            </w:r>
          </w:p>
        </w:tc>
        <w:tc>
          <w:tcPr>
            <w:tcW w:w="1134" w:type="dxa"/>
            <w:vMerge w:val="restart"/>
            <w:vAlign w:val="center"/>
          </w:tcPr>
          <w:p w:rsidR="009A549A" w:rsidRPr="00F2369B" w:rsidRDefault="009A549A" w:rsidP="00043AF8">
            <w:pPr>
              <w:spacing w:line="192" w:lineRule="auto"/>
              <w:ind w:left="-109" w:right="-107" w:firstLine="109"/>
              <w:jc w:val="center"/>
              <w:rPr>
                <w:sz w:val="22"/>
                <w:szCs w:val="22"/>
                <w:highlight w:val="cyan"/>
              </w:rPr>
            </w:pPr>
            <w:r w:rsidRPr="00F2369B">
              <w:rPr>
                <w:sz w:val="22"/>
                <w:szCs w:val="22"/>
                <w:highlight w:val="cyan"/>
              </w:rPr>
              <w:t>Остаток средств на 01.01.202</w:t>
            </w:r>
            <w:r w:rsidR="001C5E8D" w:rsidRPr="00F2369B">
              <w:rPr>
                <w:sz w:val="22"/>
                <w:szCs w:val="22"/>
                <w:highlight w:val="cyan"/>
              </w:rPr>
              <w:t>3</w:t>
            </w:r>
          </w:p>
          <w:p w:rsidR="009A549A" w:rsidRPr="00F2369B" w:rsidRDefault="009A549A" w:rsidP="00043AF8">
            <w:pPr>
              <w:spacing w:line="192" w:lineRule="auto"/>
              <w:ind w:left="-109" w:right="-107" w:firstLine="109"/>
              <w:jc w:val="center"/>
              <w:rPr>
                <w:sz w:val="22"/>
                <w:szCs w:val="22"/>
                <w:highlight w:val="cyan"/>
              </w:rPr>
            </w:pPr>
            <w:r w:rsidRPr="00F2369B">
              <w:rPr>
                <w:sz w:val="22"/>
                <w:szCs w:val="22"/>
                <w:highlight w:val="cyan"/>
              </w:rPr>
              <w:t>&lt;1&gt;</w:t>
            </w:r>
          </w:p>
        </w:tc>
        <w:tc>
          <w:tcPr>
            <w:tcW w:w="6804" w:type="dxa"/>
            <w:gridSpan w:val="6"/>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Фактически полученные доходы от предпринимательской и иной приносящей доход деятельности</w:t>
            </w:r>
          </w:p>
        </w:tc>
        <w:tc>
          <w:tcPr>
            <w:tcW w:w="5103" w:type="dxa"/>
            <w:gridSpan w:val="5"/>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Средства, направленные на реализацию муниципальной программы за счет доходов, полученных от предпринимательской и иной приносящей доход деятельности</w:t>
            </w:r>
          </w:p>
        </w:tc>
        <w:tc>
          <w:tcPr>
            <w:tcW w:w="1134" w:type="dxa"/>
            <w:vMerge w:val="restart"/>
            <w:vAlign w:val="center"/>
          </w:tcPr>
          <w:p w:rsidR="009A549A" w:rsidRPr="00F2369B" w:rsidRDefault="009A549A" w:rsidP="001C5E8D">
            <w:pPr>
              <w:spacing w:line="192" w:lineRule="auto"/>
              <w:ind w:left="-108"/>
              <w:jc w:val="center"/>
              <w:rPr>
                <w:sz w:val="22"/>
                <w:szCs w:val="22"/>
                <w:highlight w:val="cyan"/>
              </w:rPr>
            </w:pPr>
            <w:r w:rsidRPr="00F2369B">
              <w:rPr>
                <w:sz w:val="22"/>
                <w:szCs w:val="22"/>
                <w:highlight w:val="cyan"/>
              </w:rPr>
              <w:t>Остаток на 01.01.202</w:t>
            </w:r>
            <w:r w:rsidR="001C5E8D" w:rsidRPr="00F2369B">
              <w:rPr>
                <w:sz w:val="22"/>
                <w:szCs w:val="22"/>
                <w:highlight w:val="cyan"/>
              </w:rPr>
              <w:t>4</w:t>
            </w:r>
            <w:r w:rsidRPr="00F2369B">
              <w:rPr>
                <w:sz w:val="22"/>
                <w:szCs w:val="22"/>
                <w:highlight w:val="cyan"/>
              </w:rPr>
              <w:t xml:space="preserve"> &lt;2&gt;</w:t>
            </w:r>
          </w:p>
        </w:tc>
      </w:tr>
      <w:tr w:rsidR="009A549A" w:rsidRPr="00F2369B" w:rsidTr="00043AF8">
        <w:trPr>
          <w:trHeight w:val="375"/>
        </w:trPr>
        <w:tc>
          <w:tcPr>
            <w:tcW w:w="1277" w:type="dxa"/>
            <w:vMerge/>
            <w:vAlign w:val="center"/>
          </w:tcPr>
          <w:p w:rsidR="009A549A" w:rsidRPr="00F2369B" w:rsidRDefault="009A549A" w:rsidP="00043AF8">
            <w:pPr>
              <w:spacing w:line="192" w:lineRule="auto"/>
              <w:rPr>
                <w:sz w:val="22"/>
                <w:szCs w:val="22"/>
                <w:highlight w:val="cyan"/>
              </w:rPr>
            </w:pPr>
          </w:p>
        </w:tc>
        <w:tc>
          <w:tcPr>
            <w:tcW w:w="1134" w:type="dxa"/>
            <w:vMerge/>
            <w:vAlign w:val="center"/>
          </w:tcPr>
          <w:p w:rsidR="009A549A" w:rsidRPr="00F2369B" w:rsidRDefault="009A549A" w:rsidP="00043AF8">
            <w:pPr>
              <w:spacing w:line="192" w:lineRule="auto"/>
              <w:rPr>
                <w:sz w:val="22"/>
                <w:szCs w:val="22"/>
                <w:highlight w:val="cyan"/>
              </w:rPr>
            </w:pPr>
          </w:p>
        </w:tc>
        <w:tc>
          <w:tcPr>
            <w:tcW w:w="850" w:type="dxa"/>
            <w:vMerge w:val="restart"/>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всего</w:t>
            </w:r>
          </w:p>
        </w:tc>
        <w:tc>
          <w:tcPr>
            <w:tcW w:w="5954" w:type="dxa"/>
            <w:gridSpan w:val="5"/>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в том числе:</w:t>
            </w:r>
          </w:p>
        </w:tc>
        <w:tc>
          <w:tcPr>
            <w:tcW w:w="991" w:type="dxa"/>
            <w:vMerge w:val="restart"/>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всего</w:t>
            </w:r>
          </w:p>
        </w:tc>
        <w:tc>
          <w:tcPr>
            <w:tcW w:w="4112" w:type="dxa"/>
            <w:gridSpan w:val="4"/>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в том числе:</w:t>
            </w:r>
          </w:p>
        </w:tc>
        <w:tc>
          <w:tcPr>
            <w:tcW w:w="1134" w:type="dxa"/>
            <w:vMerge/>
            <w:vAlign w:val="center"/>
          </w:tcPr>
          <w:p w:rsidR="009A549A" w:rsidRPr="00F2369B" w:rsidRDefault="009A549A" w:rsidP="00043AF8">
            <w:pPr>
              <w:spacing w:line="192" w:lineRule="auto"/>
              <w:rPr>
                <w:sz w:val="22"/>
                <w:szCs w:val="22"/>
                <w:highlight w:val="cyan"/>
              </w:rPr>
            </w:pPr>
          </w:p>
        </w:tc>
      </w:tr>
      <w:tr w:rsidR="009A549A" w:rsidRPr="00F2369B" w:rsidTr="00043AF8">
        <w:trPr>
          <w:trHeight w:val="1260"/>
        </w:trPr>
        <w:tc>
          <w:tcPr>
            <w:tcW w:w="1277" w:type="dxa"/>
            <w:vMerge/>
            <w:vAlign w:val="center"/>
          </w:tcPr>
          <w:p w:rsidR="009A549A" w:rsidRPr="00F2369B" w:rsidRDefault="009A549A" w:rsidP="00043AF8">
            <w:pPr>
              <w:spacing w:line="192" w:lineRule="auto"/>
              <w:rPr>
                <w:sz w:val="22"/>
                <w:szCs w:val="22"/>
                <w:highlight w:val="cyan"/>
              </w:rPr>
            </w:pPr>
          </w:p>
        </w:tc>
        <w:tc>
          <w:tcPr>
            <w:tcW w:w="1134" w:type="dxa"/>
            <w:vMerge/>
            <w:vAlign w:val="center"/>
          </w:tcPr>
          <w:p w:rsidR="009A549A" w:rsidRPr="00F2369B" w:rsidRDefault="009A549A" w:rsidP="00043AF8">
            <w:pPr>
              <w:spacing w:line="192" w:lineRule="auto"/>
              <w:rPr>
                <w:sz w:val="22"/>
                <w:szCs w:val="22"/>
                <w:highlight w:val="cyan"/>
              </w:rPr>
            </w:pPr>
          </w:p>
        </w:tc>
        <w:tc>
          <w:tcPr>
            <w:tcW w:w="850" w:type="dxa"/>
            <w:vMerge/>
            <w:vAlign w:val="center"/>
          </w:tcPr>
          <w:p w:rsidR="009A549A" w:rsidRPr="00F2369B" w:rsidRDefault="009A549A" w:rsidP="00043AF8">
            <w:pPr>
              <w:spacing w:line="192" w:lineRule="auto"/>
              <w:rPr>
                <w:sz w:val="22"/>
                <w:szCs w:val="22"/>
                <w:highlight w:val="cyan"/>
              </w:rPr>
            </w:pPr>
          </w:p>
        </w:tc>
        <w:tc>
          <w:tcPr>
            <w:tcW w:w="1276"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оказание платных услуг</w:t>
            </w:r>
          </w:p>
        </w:tc>
        <w:tc>
          <w:tcPr>
            <w:tcW w:w="1134"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добровольные пожертвования</w:t>
            </w:r>
          </w:p>
        </w:tc>
        <w:tc>
          <w:tcPr>
            <w:tcW w:w="1276"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целевые взносы физических и (или) юридических лиц</w:t>
            </w:r>
          </w:p>
        </w:tc>
        <w:tc>
          <w:tcPr>
            <w:tcW w:w="1276"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средства, полученные от приносящей доход деятельности</w:t>
            </w:r>
          </w:p>
        </w:tc>
        <w:tc>
          <w:tcPr>
            <w:tcW w:w="992"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иные доходы</w:t>
            </w:r>
          </w:p>
        </w:tc>
        <w:tc>
          <w:tcPr>
            <w:tcW w:w="991" w:type="dxa"/>
            <w:vMerge/>
            <w:vAlign w:val="center"/>
          </w:tcPr>
          <w:p w:rsidR="009A549A" w:rsidRPr="00F2369B" w:rsidRDefault="009A549A" w:rsidP="00043AF8">
            <w:pPr>
              <w:spacing w:line="192" w:lineRule="auto"/>
              <w:rPr>
                <w:sz w:val="22"/>
                <w:szCs w:val="22"/>
                <w:highlight w:val="cyan"/>
              </w:rPr>
            </w:pPr>
          </w:p>
        </w:tc>
        <w:tc>
          <w:tcPr>
            <w:tcW w:w="993"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оплата труда с начислениями</w:t>
            </w:r>
          </w:p>
        </w:tc>
        <w:tc>
          <w:tcPr>
            <w:tcW w:w="993"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капитальные вложения</w:t>
            </w:r>
          </w:p>
        </w:tc>
        <w:tc>
          <w:tcPr>
            <w:tcW w:w="992"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материальные запасы</w:t>
            </w:r>
          </w:p>
        </w:tc>
        <w:tc>
          <w:tcPr>
            <w:tcW w:w="1134" w:type="dxa"/>
            <w:vAlign w:val="center"/>
          </w:tcPr>
          <w:p w:rsidR="009A549A" w:rsidRPr="00F2369B" w:rsidRDefault="009A549A" w:rsidP="00043AF8">
            <w:pPr>
              <w:spacing w:line="192" w:lineRule="auto"/>
              <w:jc w:val="center"/>
              <w:rPr>
                <w:sz w:val="22"/>
                <w:szCs w:val="22"/>
                <w:highlight w:val="cyan"/>
              </w:rPr>
            </w:pPr>
            <w:r w:rsidRPr="00F2369B">
              <w:rPr>
                <w:sz w:val="22"/>
                <w:szCs w:val="22"/>
                <w:highlight w:val="cyan"/>
              </w:rPr>
              <w:t>прочие расходы</w:t>
            </w:r>
          </w:p>
        </w:tc>
        <w:tc>
          <w:tcPr>
            <w:tcW w:w="1134" w:type="dxa"/>
            <w:vMerge/>
            <w:vAlign w:val="center"/>
          </w:tcPr>
          <w:p w:rsidR="009A549A" w:rsidRPr="00F2369B" w:rsidRDefault="009A549A" w:rsidP="00043AF8">
            <w:pPr>
              <w:spacing w:line="192" w:lineRule="auto"/>
              <w:rPr>
                <w:sz w:val="22"/>
                <w:szCs w:val="22"/>
                <w:highlight w:val="cyan"/>
              </w:rPr>
            </w:pPr>
          </w:p>
        </w:tc>
      </w:tr>
    </w:tbl>
    <w:p w:rsidR="009A549A" w:rsidRPr="00F2369B" w:rsidRDefault="009A549A" w:rsidP="009A549A">
      <w:pPr>
        <w:widowControl w:val="0"/>
        <w:autoSpaceDE w:val="0"/>
        <w:autoSpaceDN w:val="0"/>
        <w:adjustRightInd w:val="0"/>
        <w:jc w:val="right"/>
        <w:outlineLvl w:val="2"/>
        <w:rPr>
          <w:sz w:val="22"/>
          <w:szCs w:val="22"/>
          <w:highlight w:val="cyan"/>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47"/>
        <w:gridCol w:w="993"/>
        <w:gridCol w:w="842"/>
        <w:gridCol w:w="1284"/>
        <w:gridCol w:w="1134"/>
        <w:gridCol w:w="1276"/>
        <w:gridCol w:w="1275"/>
        <w:gridCol w:w="993"/>
        <w:gridCol w:w="991"/>
        <w:gridCol w:w="1134"/>
        <w:gridCol w:w="992"/>
        <w:gridCol w:w="993"/>
        <w:gridCol w:w="1134"/>
        <w:gridCol w:w="1134"/>
      </w:tblGrid>
      <w:tr w:rsidR="009A549A" w:rsidRPr="00F2369B" w:rsidTr="00043AF8">
        <w:trPr>
          <w:trHeight w:val="315"/>
          <w:tblHeader/>
        </w:trPr>
        <w:tc>
          <w:tcPr>
            <w:tcW w:w="1271" w:type="dxa"/>
            <w:vAlign w:val="center"/>
          </w:tcPr>
          <w:p w:rsidR="009A549A" w:rsidRPr="00F2369B" w:rsidRDefault="009A549A" w:rsidP="00043AF8">
            <w:pPr>
              <w:jc w:val="center"/>
              <w:rPr>
                <w:sz w:val="22"/>
                <w:szCs w:val="22"/>
                <w:highlight w:val="cyan"/>
              </w:rPr>
            </w:pPr>
            <w:r w:rsidRPr="00F2369B">
              <w:rPr>
                <w:sz w:val="22"/>
                <w:szCs w:val="22"/>
                <w:highlight w:val="cyan"/>
              </w:rPr>
              <w:t>1</w:t>
            </w:r>
          </w:p>
        </w:tc>
        <w:tc>
          <w:tcPr>
            <w:tcW w:w="1140" w:type="dxa"/>
            <w:gridSpan w:val="2"/>
            <w:noWrap/>
            <w:vAlign w:val="bottom"/>
          </w:tcPr>
          <w:p w:rsidR="009A549A" w:rsidRPr="00F2369B" w:rsidRDefault="009A549A" w:rsidP="00043AF8">
            <w:pPr>
              <w:jc w:val="center"/>
              <w:rPr>
                <w:sz w:val="22"/>
                <w:szCs w:val="22"/>
                <w:highlight w:val="cyan"/>
              </w:rPr>
            </w:pPr>
            <w:r w:rsidRPr="00F2369B">
              <w:rPr>
                <w:sz w:val="22"/>
                <w:szCs w:val="22"/>
                <w:highlight w:val="cyan"/>
              </w:rPr>
              <w:t>2</w:t>
            </w:r>
          </w:p>
        </w:tc>
        <w:tc>
          <w:tcPr>
            <w:tcW w:w="842" w:type="dxa"/>
            <w:noWrap/>
            <w:vAlign w:val="bottom"/>
          </w:tcPr>
          <w:p w:rsidR="009A549A" w:rsidRPr="00F2369B" w:rsidRDefault="009A549A" w:rsidP="00043AF8">
            <w:pPr>
              <w:jc w:val="center"/>
              <w:rPr>
                <w:sz w:val="22"/>
                <w:szCs w:val="22"/>
                <w:highlight w:val="cyan"/>
              </w:rPr>
            </w:pPr>
            <w:r w:rsidRPr="00F2369B">
              <w:rPr>
                <w:sz w:val="22"/>
                <w:szCs w:val="22"/>
                <w:highlight w:val="cyan"/>
              </w:rPr>
              <w:t>3</w:t>
            </w:r>
          </w:p>
        </w:tc>
        <w:tc>
          <w:tcPr>
            <w:tcW w:w="1284" w:type="dxa"/>
            <w:noWrap/>
            <w:vAlign w:val="bottom"/>
          </w:tcPr>
          <w:p w:rsidR="009A549A" w:rsidRPr="00F2369B" w:rsidRDefault="009A549A" w:rsidP="00043AF8">
            <w:pPr>
              <w:jc w:val="center"/>
              <w:rPr>
                <w:sz w:val="22"/>
                <w:szCs w:val="22"/>
                <w:highlight w:val="cyan"/>
              </w:rPr>
            </w:pPr>
            <w:r w:rsidRPr="00F2369B">
              <w:rPr>
                <w:sz w:val="22"/>
                <w:szCs w:val="22"/>
                <w:highlight w:val="cyan"/>
              </w:rPr>
              <w:t>4</w:t>
            </w:r>
          </w:p>
        </w:tc>
        <w:tc>
          <w:tcPr>
            <w:tcW w:w="1134" w:type="dxa"/>
            <w:noWrap/>
            <w:vAlign w:val="bottom"/>
          </w:tcPr>
          <w:p w:rsidR="009A549A" w:rsidRPr="00F2369B" w:rsidRDefault="009A549A" w:rsidP="00043AF8">
            <w:pPr>
              <w:jc w:val="center"/>
              <w:rPr>
                <w:sz w:val="22"/>
                <w:szCs w:val="22"/>
                <w:highlight w:val="cyan"/>
              </w:rPr>
            </w:pPr>
            <w:r w:rsidRPr="00F2369B">
              <w:rPr>
                <w:sz w:val="22"/>
                <w:szCs w:val="22"/>
                <w:highlight w:val="cyan"/>
              </w:rPr>
              <w:t>5</w:t>
            </w:r>
          </w:p>
        </w:tc>
        <w:tc>
          <w:tcPr>
            <w:tcW w:w="1276" w:type="dxa"/>
            <w:noWrap/>
            <w:vAlign w:val="bottom"/>
          </w:tcPr>
          <w:p w:rsidR="009A549A" w:rsidRPr="00F2369B" w:rsidRDefault="009A549A" w:rsidP="00043AF8">
            <w:pPr>
              <w:jc w:val="center"/>
              <w:rPr>
                <w:sz w:val="22"/>
                <w:szCs w:val="22"/>
                <w:highlight w:val="cyan"/>
              </w:rPr>
            </w:pPr>
            <w:r w:rsidRPr="00F2369B">
              <w:rPr>
                <w:sz w:val="22"/>
                <w:szCs w:val="22"/>
                <w:highlight w:val="cyan"/>
              </w:rPr>
              <w:t>6</w:t>
            </w:r>
          </w:p>
        </w:tc>
        <w:tc>
          <w:tcPr>
            <w:tcW w:w="1275" w:type="dxa"/>
            <w:noWrap/>
            <w:vAlign w:val="bottom"/>
          </w:tcPr>
          <w:p w:rsidR="009A549A" w:rsidRPr="00F2369B" w:rsidRDefault="009A549A" w:rsidP="00043AF8">
            <w:pPr>
              <w:jc w:val="center"/>
              <w:rPr>
                <w:sz w:val="22"/>
                <w:szCs w:val="22"/>
                <w:highlight w:val="cyan"/>
              </w:rPr>
            </w:pPr>
            <w:r w:rsidRPr="00F2369B">
              <w:rPr>
                <w:sz w:val="22"/>
                <w:szCs w:val="22"/>
                <w:highlight w:val="cyan"/>
              </w:rPr>
              <w:t>7</w:t>
            </w:r>
          </w:p>
        </w:tc>
        <w:tc>
          <w:tcPr>
            <w:tcW w:w="993" w:type="dxa"/>
            <w:noWrap/>
            <w:vAlign w:val="bottom"/>
          </w:tcPr>
          <w:p w:rsidR="009A549A" w:rsidRPr="00F2369B" w:rsidRDefault="009A549A" w:rsidP="00043AF8">
            <w:pPr>
              <w:jc w:val="center"/>
              <w:rPr>
                <w:sz w:val="22"/>
                <w:szCs w:val="22"/>
                <w:highlight w:val="cyan"/>
              </w:rPr>
            </w:pPr>
            <w:r w:rsidRPr="00F2369B">
              <w:rPr>
                <w:sz w:val="22"/>
                <w:szCs w:val="22"/>
                <w:highlight w:val="cyan"/>
              </w:rPr>
              <w:t>8</w:t>
            </w:r>
          </w:p>
        </w:tc>
        <w:tc>
          <w:tcPr>
            <w:tcW w:w="991" w:type="dxa"/>
            <w:noWrap/>
            <w:vAlign w:val="bottom"/>
          </w:tcPr>
          <w:p w:rsidR="009A549A" w:rsidRPr="00F2369B" w:rsidRDefault="009A549A" w:rsidP="00043AF8">
            <w:pPr>
              <w:jc w:val="center"/>
              <w:rPr>
                <w:sz w:val="22"/>
                <w:szCs w:val="22"/>
                <w:highlight w:val="cyan"/>
              </w:rPr>
            </w:pPr>
            <w:r w:rsidRPr="00F2369B">
              <w:rPr>
                <w:sz w:val="22"/>
                <w:szCs w:val="22"/>
                <w:highlight w:val="cyan"/>
              </w:rPr>
              <w:t>9</w:t>
            </w:r>
          </w:p>
        </w:tc>
        <w:tc>
          <w:tcPr>
            <w:tcW w:w="1134" w:type="dxa"/>
            <w:noWrap/>
            <w:vAlign w:val="bottom"/>
          </w:tcPr>
          <w:p w:rsidR="009A549A" w:rsidRPr="00F2369B" w:rsidRDefault="009A549A" w:rsidP="00043AF8">
            <w:pPr>
              <w:jc w:val="center"/>
              <w:rPr>
                <w:sz w:val="22"/>
                <w:szCs w:val="22"/>
                <w:highlight w:val="cyan"/>
              </w:rPr>
            </w:pPr>
            <w:r w:rsidRPr="00F2369B">
              <w:rPr>
                <w:sz w:val="22"/>
                <w:szCs w:val="22"/>
                <w:highlight w:val="cyan"/>
              </w:rPr>
              <w:t>10</w:t>
            </w:r>
          </w:p>
        </w:tc>
        <w:tc>
          <w:tcPr>
            <w:tcW w:w="992" w:type="dxa"/>
            <w:noWrap/>
            <w:vAlign w:val="bottom"/>
          </w:tcPr>
          <w:p w:rsidR="009A549A" w:rsidRPr="00F2369B" w:rsidRDefault="009A549A" w:rsidP="00043AF8">
            <w:pPr>
              <w:jc w:val="center"/>
              <w:rPr>
                <w:sz w:val="22"/>
                <w:szCs w:val="22"/>
                <w:highlight w:val="cyan"/>
              </w:rPr>
            </w:pPr>
            <w:r w:rsidRPr="00F2369B">
              <w:rPr>
                <w:sz w:val="22"/>
                <w:szCs w:val="22"/>
                <w:highlight w:val="cyan"/>
              </w:rPr>
              <w:t>11</w:t>
            </w:r>
          </w:p>
        </w:tc>
        <w:tc>
          <w:tcPr>
            <w:tcW w:w="993" w:type="dxa"/>
            <w:noWrap/>
            <w:vAlign w:val="bottom"/>
          </w:tcPr>
          <w:p w:rsidR="009A549A" w:rsidRPr="00F2369B" w:rsidRDefault="009A549A" w:rsidP="00043AF8">
            <w:pPr>
              <w:jc w:val="center"/>
              <w:rPr>
                <w:sz w:val="22"/>
                <w:szCs w:val="22"/>
                <w:highlight w:val="cyan"/>
              </w:rPr>
            </w:pPr>
            <w:r w:rsidRPr="00F2369B">
              <w:rPr>
                <w:sz w:val="22"/>
                <w:szCs w:val="22"/>
                <w:highlight w:val="cyan"/>
              </w:rPr>
              <w:t>12</w:t>
            </w:r>
          </w:p>
        </w:tc>
        <w:tc>
          <w:tcPr>
            <w:tcW w:w="1134" w:type="dxa"/>
            <w:noWrap/>
            <w:vAlign w:val="bottom"/>
          </w:tcPr>
          <w:p w:rsidR="009A549A" w:rsidRPr="00F2369B" w:rsidRDefault="009A549A" w:rsidP="00043AF8">
            <w:pPr>
              <w:jc w:val="center"/>
              <w:rPr>
                <w:sz w:val="22"/>
                <w:szCs w:val="22"/>
                <w:highlight w:val="cyan"/>
              </w:rPr>
            </w:pPr>
            <w:r w:rsidRPr="00F2369B">
              <w:rPr>
                <w:sz w:val="22"/>
                <w:szCs w:val="22"/>
                <w:highlight w:val="cyan"/>
              </w:rPr>
              <w:t>13</w:t>
            </w:r>
          </w:p>
        </w:tc>
        <w:tc>
          <w:tcPr>
            <w:tcW w:w="1134" w:type="dxa"/>
            <w:noWrap/>
            <w:vAlign w:val="bottom"/>
          </w:tcPr>
          <w:p w:rsidR="009A549A" w:rsidRPr="00F2369B" w:rsidRDefault="009A549A" w:rsidP="00043AF8">
            <w:pPr>
              <w:jc w:val="center"/>
              <w:rPr>
                <w:sz w:val="22"/>
                <w:szCs w:val="22"/>
                <w:highlight w:val="cyan"/>
              </w:rPr>
            </w:pPr>
            <w:r w:rsidRPr="00F2369B">
              <w:rPr>
                <w:sz w:val="22"/>
                <w:szCs w:val="22"/>
                <w:highlight w:val="cyan"/>
              </w:rPr>
              <w:t>14</w:t>
            </w:r>
          </w:p>
        </w:tc>
      </w:tr>
      <w:tr w:rsidR="009A549A" w:rsidRPr="00F2369B" w:rsidTr="00043AF8">
        <w:trPr>
          <w:trHeight w:val="315"/>
        </w:trPr>
        <w:tc>
          <w:tcPr>
            <w:tcW w:w="1271" w:type="dxa"/>
            <w:vAlign w:val="center"/>
          </w:tcPr>
          <w:p w:rsidR="009A549A" w:rsidRPr="00F2369B" w:rsidRDefault="009A549A" w:rsidP="00043AF8">
            <w:pPr>
              <w:jc w:val="center"/>
              <w:rPr>
                <w:sz w:val="22"/>
                <w:szCs w:val="22"/>
                <w:highlight w:val="cyan"/>
              </w:rPr>
            </w:pPr>
            <w:r w:rsidRPr="00F2369B">
              <w:rPr>
                <w:sz w:val="22"/>
                <w:szCs w:val="22"/>
                <w:highlight w:val="cyan"/>
              </w:rPr>
              <w:t>Всего</w:t>
            </w:r>
          </w:p>
        </w:tc>
        <w:tc>
          <w:tcPr>
            <w:tcW w:w="1140" w:type="dxa"/>
            <w:gridSpan w:val="2"/>
            <w:vAlign w:val="center"/>
          </w:tcPr>
          <w:p w:rsidR="009A549A" w:rsidRPr="00F2369B" w:rsidRDefault="009A549A" w:rsidP="00043AF8">
            <w:pPr>
              <w:jc w:val="center"/>
              <w:rPr>
                <w:sz w:val="22"/>
                <w:szCs w:val="22"/>
                <w:highlight w:val="cyan"/>
              </w:rPr>
            </w:pPr>
          </w:p>
        </w:tc>
        <w:tc>
          <w:tcPr>
            <w:tcW w:w="842" w:type="dxa"/>
            <w:vAlign w:val="center"/>
          </w:tcPr>
          <w:p w:rsidR="009A549A" w:rsidRPr="00F2369B" w:rsidRDefault="009A549A" w:rsidP="00043AF8">
            <w:pPr>
              <w:ind w:hanging="109"/>
              <w:jc w:val="center"/>
              <w:rPr>
                <w:sz w:val="22"/>
                <w:szCs w:val="22"/>
                <w:highlight w:val="cyan"/>
              </w:rPr>
            </w:pPr>
          </w:p>
        </w:tc>
        <w:tc>
          <w:tcPr>
            <w:tcW w:w="1284" w:type="dxa"/>
            <w:vAlign w:val="center"/>
          </w:tcPr>
          <w:p w:rsidR="009A549A" w:rsidRPr="00F2369B" w:rsidRDefault="009A549A" w:rsidP="00043AF8">
            <w:pPr>
              <w:jc w:val="center"/>
              <w:rPr>
                <w:sz w:val="22"/>
                <w:szCs w:val="22"/>
                <w:highlight w:val="cyan"/>
              </w:rPr>
            </w:pPr>
          </w:p>
        </w:tc>
        <w:tc>
          <w:tcPr>
            <w:tcW w:w="1134" w:type="dxa"/>
            <w:vAlign w:val="center"/>
          </w:tcPr>
          <w:p w:rsidR="009A549A" w:rsidRPr="00F2369B" w:rsidRDefault="009A549A" w:rsidP="00043AF8">
            <w:pPr>
              <w:jc w:val="center"/>
              <w:rPr>
                <w:sz w:val="22"/>
                <w:szCs w:val="22"/>
                <w:highlight w:val="cyan"/>
              </w:rPr>
            </w:pPr>
          </w:p>
        </w:tc>
        <w:tc>
          <w:tcPr>
            <w:tcW w:w="1276" w:type="dxa"/>
            <w:vAlign w:val="center"/>
          </w:tcPr>
          <w:p w:rsidR="009A549A" w:rsidRPr="00F2369B" w:rsidRDefault="009A549A" w:rsidP="00043AF8">
            <w:pPr>
              <w:jc w:val="center"/>
              <w:rPr>
                <w:sz w:val="22"/>
                <w:szCs w:val="22"/>
                <w:highlight w:val="cyan"/>
              </w:rPr>
            </w:pPr>
          </w:p>
        </w:tc>
        <w:tc>
          <w:tcPr>
            <w:tcW w:w="1275" w:type="dxa"/>
            <w:vAlign w:val="center"/>
          </w:tcPr>
          <w:p w:rsidR="009A549A" w:rsidRPr="00F2369B" w:rsidRDefault="009A549A" w:rsidP="00043AF8">
            <w:pPr>
              <w:jc w:val="center"/>
              <w:rPr>
                <w:sz w:val="22"/>
                <w:szCs w:val="22"/>
                <w:highlight w:val="cyan"/>
              </w:rPr>
            </w:pPr>
          </w:p>
        </w:tc>
        <w:tc>
          <w:tcPr>
            <w:tcW w:w="993" w:type="dxa"/>
            <w:vAlign w:val="center"/>
          </w:tcPr>
          <w:p w:rsidR="009A549A" w:rsidRPr="00F2369B" w:rsidRDefault="009A549A" w:rsidP="00043AF8">
            <w:pPr>
              <w:jc w:val="center"/>
              <w:rPr>
                <w:sz w:val="22"/>
                <w:szCs w:val="22"/>
                <w:highlight w:val="cyan"/>
              </w:rPr>
            </w:pPr>
          </w:p>
        </w:tc>
        <w:tc>
          <w:tcPr>
            <w:tcW w:w="991" w:type="dxa"/>
            <w:vAlign w:val="center"/>
          </w:tcPr>
          <w:p w:rsidR="009A549A" w:rsidRPr="00F2369B" w:rsidRDefault="009A549A" w:rsidP="00043AF8">
            <w:pPr>
              <w:jc w:val="center"/>
              <w:rPr>
                <w:sz w:val="22"/>
                <w:szCs w:val="22"/>
                <w:highlight w:val="cyan"/>
              </w:rPr>
            </w:pPr>
          </w:p>
        </w:tc>
        <w:tc>
          <w:tcPr>
            <w:tcW w:w="1134" w:type="dxa"/>
            <w:vAlign w:val="center"/>
          </w:tcPr>
          <w:p w:rsidR="009A549A" w:rsidRPr="00F2369B" w:rsidRDefault="009A549A" w:rsidP="00043AF8">
            <w:pPr>
              <w:jc w:val="center"/>
              <w:rPr>
                <w:sz w:val="22"/>
                <w:szCs w:val="22"/>
                <w:highlight w:val="cyan"/>
              </w:rPr>
            </w:pPr>
          </w:p>
        </w:tc>
        <w:tc>
          <w:tcPr>
            <w:tcW w:w="992" w:type="dxa"/>
            <w:vAlign w:val="center"/>
          </w:tcPr>
          <w:p w:rsidR="009A549A" w:rsidRPr="00F2369B" w:rsidRDefault="009A549A" w:rsidP="00043AF8">
            <w:pPr>
              <w:jc w:val="center"/>
              <w:rPr>
                <w:sz w:val="22"/>
                <w:szCs w:val="22"/>
                <w:highlight w:val="cyan"/>
              </w:rPr>
            </w:pPr>
          </w:p>
        </w:tc>
        <w:tc>
          <w:tcPr>
            <w:tcW w:w="993" w:type="dxa"/>
            <w:vAlign w:val="center"/>
          </w:tcPr>
          <w:p w:rsidR="009A549A" w:rsidRPr="00F2369B" w:rsidRDefault="009A549A" w:rsidP="00043AF8">
            <w:pPr>
              <w:jc w:val="center"/>
              <w:rPr>
                <w:sz w:val="22"/>
                <w:szCs w:val="22"/>
                <w:highlight w:val="cyan"/>
              </w:rPr>
            </w:pPr>
          </w:p>
        </w:tc>
        <w:tc>
          <w:tcPr>
            <w:tcW w:w="1134" w:type="dxa"/>
            <w:vAlign w:val="center"/>
          </w:tcPr>
          <w:p w:rsidR="009A549A" w:rsidRPr="00F2369B" w:rsidRDefault="009A549A" w:rsidP="00043AF8">
            <w:pPr>
              <w:jc w:val="center"/>
              <w:rPr>
                <w:sz w:val="22"/>
                <w:szCs w:val="22"/>
                <w:highlight w:val="cyan"/>
              </w:rPr>
            </w:pPr>
          </w:p>
        </w:tc>
        <w:tc>
          <w:tcPr>
            <w:tcW w:w="1134" w:type="dxa"/>
            <w:vAlign w:val="center"/>
          </w:tcPr>
          <w:p w:rsidR="009A549A" w:rsidRPr="00F2369B" w:rsidRDefault="009A549A" w:rsidP="00043AF8">
            <w:pPr>
              <w:jc w:val="center"/>
              <w:rPr>
                <w:sz w:val="22"/>
                <w:szCs w:val="22"/>
                <w:highlight w:val="cyan"/>
              </w:rPr>
            </w:pPr>
          </w:p>
        </w:tc>
      </w:tr>
      <w:tr w:rsidR="009A549A" w:rsidRPr="00F2369B" w:rsidTr="00043AF8">
        <w:trPr>
          <w:trHeight w:val="315"/>
        </w:trPr>
        <w:tc>
          <w:tcPr>
            <w:tcW w:w="15593" w:type="dxa"/>
            <w:gridSpan w:val="15"/>
            <w:vAlign w:val="center"/>
          </w:tcPr>
          <w:p w:rsidR="009A549A" w:rsidRPr="00F2369B" w:rsidRDefault="009A549A" w:rsidP="00043AF8">
            <w:pPr>
              <w:jc w:val="center"/>
              <w:rPr>
                <w:sz w:val="22"/>
                <w:szCs w:val="22"/>
                <w:highlight w:val="cyan"/>
              </w:rPr>
            </w:pPr>
            <w:r w:rsidRPr="00F2369B">
              <w:rPr>
                <w:sz w:val="22"/>
                <w:szCs w:val="22"/>
                <w:highlight w:val="cyan"/>
              </w:rPr>
              <w:t>I. Муниципальные бюджетные учреждения</w:t>
            </w:r>
          </w:p>
        </w:tc>
      </w:tr>
      <w:tr w:rsidR="009A549A" w:rsidRPr="00F2369B" w:rsidTr="00043AF8">
        <w:trPr>
          <w:trHeight w:val="315"/>
        </w:trPr>
        <w:tc>
          <w:tcPr>
            <w:tcW w:w="1418" w:type="dxa"/>
            <w:gridSpan w:val="2"/>
            <w:noWrap/>
            <w:vAlign w:val="bottom"/>
          </w:tcPr>
          <w:p w:rsidR="009A549A" w:rsidRPr="00F2369B" w:rsidRDefault="009A549A" w:rsidP="00043AF8">
            <w:pPr>
              <w:rPr>
                <w:sz w:val="22"/>
                <w:szCs w:val="22"/>
                <w:highlight w:val="cyan"/>
              </w:rPr>
            </w:pPr>
            <w:r w:rsidRPr="00F2369B">
              <w:rPr>
                <w:sz w:val="22"/>
                <w:szCs w:val="22"/>
                <w:highlight w:val="cyan"/>
              </w:rPr>
              <w:t> </w:t>
            </w:r>
          </w:p>
        </w:tc>
        <w:tc>
          <w:tcPr>
            <w:tcW w:w="993"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842"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28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276"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275"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3"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1"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2"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3"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r>
      <w:tr w:rsidR="009A549A" w:rsidRPr="00F2369B" w:rsidTr="00043AF8">
        <w:trPr>
          <w:trHeight w:val="570"/>
        </w:trPr>
        <w:tc>
          <w:tcPr>
            <w:tcW w:w="1418" w:type="dxa"/>
            <w:gridSpan w:val="2"/>
            <w:vAlign w:val="center"/>
          </w:tcPr>
          <w:p w:rsidR="009A549A" w:rsidRPr="00F2369B" w:rsidRDefault="009A549A" w:rsidP="00043AF8">
            <w:pPr>
              <w:jc w:val="center"/>
              <w:rPr>
                <w:highlight w:val="cyan"/>
              </w:rPr>
            </w:pPr>
            <w:r w:rsidRPr="00F2369B">
              <w:rPr>
                <w:highlight w:val="cyan"/>
              </w:rPr>
              <w:t>Итого по бюджетным учреж-дениям</w:t>
            </w:r>
          </w:p>
        </w:tc>
        <w:tc>
          <w:tcPr>
            <w:tcW w:w="993" w:type="dxa"/>
            <w:noWrap/>
            <w:vAlign w:val="center"/>
          </w:tcPr>
          <w:p w:rsidR="009A549A" w:rsidRPr="00F2369B" w:rsidRDefault="009A549A" w:rsidP="00043AF8">
            <w:pPr>
              <w:ind w:left="-108" w:right="-107"/>
              <w:jc w:val="center"/>
              <w:rPr>
                <w:sz w:val="22"/>
                <w:szCs w:val="22"/>
                <w:highlight w:val="cyan"/>
              </w:rPr>
            </w:pPr>
          </w:p>
        </w:tc>
        <w:tc>
          <w:tcPr>
            <w:tcW w:w="842" w:type="dxa"/>
            <w:noWrap/>
            <w:vAlign w:val="center"/>
          </w:tcPr>
          <w:p w:rsidR="009A549A" w:rsidRPr="00F2369B" w:rsidRDefault="009A549A" w:rsidP="00043AF8">
            <w:pPr>
              <w:ind w:left="-108" w:right="-107"/>
              <w:jc w:val="center"/>
              <w:rPr>
                <w:sz w:val="22"/>
                <w:szCs w:val="22"/>
                <w:highlight w:val="cyan"/>
              </w:rPr>
            </w:pPr>
          </w:p>
        </w:tc>
        <w:tc>
          <w:tcPr>
            <w:tcW w:w="1284" w:type="dxa"/>
            <w:noWrap/>
            <w:vAlign w:val="center"/>
          </w:tcPr>
          <w:p w:rsidR="009A549A" w:rsidRPr="00F2369B" w:rsidRDefault="009A549A" w:rsidP="00043AF8">
            <w:pPr>
              <w:ind w:left="-108" w:right="-107"/>
              <w:jc w:val="center"/>
              <w:rPr>
                <w:sz w:val="22"/>
                <w:szCs w:val="22"/>
                <w:highlight w:val="cyan"/>
              </w:rPr>
            </w:pPr>
          </w:p>
        </w:tc>
        <w:tc>
          <w:tcPr>
            <w:tcW w:w="1134" w:type="dxa"/>
            <w:noWrap/>
            <w:vAlign w:val="center"/>
          </w:tcPr>
          <w:p w:rsidR="009A549A" w:rsidRPr="00F2369B" w:rsidRDefault="009A549A" w:rsidP="00043AF8">
            <w:pPr>
              <w:ind w:left="-108" w:right="-107"/>
              <w:jc w:val="center"/>
              <w:rPr>
                <w:sz w:val="22"/>
                <w:szCs w:val="22"/>
                <w:highlight w:val="cyan"/>
              </w:rPr>
            </w:pPr>
          </w:p>
        </w:tc>
        <w:tc>
          <w:tcPr>
            <w:tcW w:w="1276" w:type="dxa"/>
            <w:noWrap/>
            <w:vAlign w:val="center"/>
          </w:tcPr>
          <w:p w:rsidR="009A549A" w:rsidRPr="00F2369B" w:rsidRDefault="009A549A" w:rsidP="00043AF8">
            <w:pPr>
              <w:ind w:left="-108" w:right="-107"/>
              <w:jc w:val="center"/>
              <w:rPr>
                <w:sz w:val="22"/>
                <w:szCs w:val="22"/>
                <w:highlight w:val="cyan"/>
              </w:rPr>
            </w:pPr>
          </w:p>
        </w:tc>
        <w:tc>
          <w:tcPr>
            <w:tcW w:w="1275" w:type="dxa"/>
            <w:noWrap/>
            <w:vAlign w:val="center"/>
          </w:tcPr>
          <w:p w:rsidR="009A549A" w:rsidRPr="00F2369B" w:rsidRDefault="009A549A" w:rsidP="00043AF8">
            <w:pPr>
              <w:ind w:left="-108" w:right="-107"/>
              <w:jc w:val="center"/>
              <w:rPr>
                <w:sz w:val="22"/>
                <w:szCs w:val="22"/>
                <w:highlight w:val="cyan"/>
              </w:rPr>
            </w:pPr>
          </w:p>
        </w:tc>
        <w:tc>
          <w:tcPr>
            <w:tcW w:w="993" w:type="dxa"/>
            <w:noWrap/>
            <w:vAlign w:val="center"/>
          </w:tcPr>
          <w:p w:rsidR="009A549A" w:rsidRPr="00F2369B" w:rsidRDefault="009A549A" w:rsidP="00043AF8">
            <w:pPr>
              <w:ind w:left="-108" w:right="-107"/>
              <w:jc w:val="center"/>
              <w:rPr>
                <w:sz w:val="22"/>
                <w:szCs w:val="22"/>
                <w:highlight w:val="cyan"/>
              </w:rPr>
            </w:pPr>
          </w:p>
        </w:tc>
        <w:tc>
          <w:tcPr>
            <w:tcW w:w="991" w:type="dxa"/>
            <w:noWrap/>
            <w:vAlign w:val="center"/>
          </w:tcPr>
          <w:p w:rsidR="009A549A" w:rsidRPr="00F2369B" w:rsidRDefault="009A549A" w:rsidP="00043AF8">
            <w:pPr>
              <w:ind w:left="-108" w:right="-107"/>
              <w:jc w:val="center"/>
              <w:rPr>
                <w:sz w:val="22"/>
                <w:szCs w:val="22"/>
                <w:highlight w:val="cyan"/>
              </w:rPr>
            </w:pPr>
          </w:p>
        </w:tc>
        <w:tc>
          <w:tcPr>
            <w:tcW w:w="1134" w:type="dxa"/>
            <w:noWrap/>
            <w:vAlign w:val="center"/>
          </w:tcPr>
          <w:p w:rsidR="009A549A" w:rsidRPr="00F2369B" w:rsidRDefault="009A549A" w:rsidP="00043AF8">
            <w:pPr>
              <w:ind w:left="-108" w:right="-107"/>
              <w:jc w:val="center"/>
              <w:rPr>
                <w:sz w:val="22"/>
                <w:szCs w:val="22"/>
                <w:highlight w:val="cyan"/>
              </w:rPr>
            </w:pPr>
          </w:p>
        </w:tc>
        <w:tc>
          <w:tcPr>
            <w:tcW w:w="992" w:type="dxa"/>
            <w:noWrap/>
            <w:vAlign w:val="center"/>
          </w:tcPr>
          <w:p w:rsidR="009A549A" w:rsidRPr="00F2369B" w:rsidRDefault="009A549A" w:rsidP="00043AF8">
            <w:pPr>
              <w:ind w:left="-108" w:right="-107"/>
              <w:jc w:val="center"/>
              <w:rPr>
                <w:sz w:val="22"/>
                <w:szCs w:val="22"/>
                <w:highlight w:val="cyan"/>
              </w:rPr>
            </w:pPr>
          </w:p>
        </w:tc>
        <w:tc>
          <w:tcPr>
            <w:tcW w:w="993" w:type="dxa"/>
            <w:noWrap/>
            <w:vAlign w:val="center"/>
          </w:tcPr>
          <w:p w:rsidR="009A549A" w:rsidRPr="00F2369B" w:rsidRDefault="009A549A" w:rsidP="00043AF8">
            <w:pPr>
              <w:ind w:left="-108" w:right="-107"/>
              <w:jc w:val="center"/>
              <w:rPr>
                <w:sz w:val="22"/>
                <w:szCs w:val="22"/>
                <w:highlight w:val="cyan"/>
              </w:rPr>
            </w:pPr>
          </w:p>
        </w:tc>
        <w:tc>
          <w:tcPr>
            <w:tcW w:w="1134" w:type="dxa"/>
            <w:noWrap/>
            <w:vAlign w:val="center"/>
          </w:tcPr>
          <w:p w:rsidR="009A549A" w:rsidRPr="00F2369B" w:rsidRDefault="009A549A" w:rsidP="00043AF8">
            <w:pPr>
              <w:ind w:left="-108" w:right="-107"/>
              <w:jc w:val="center"/>
              <w:rPr>
                <w:sz w:val="22"/>
                <w:szCs w:val="22"/>
                <w:highlight w:val="cyan"/>
              </w:rPr>
            </w:pPr>
          </w:p>
        </w:tc>
        <w:tc>
          <w:tcPr>
            <w:tcW w:w="1134" w:type="dxa"/>
            <w:noWrap/>
            <w:vAlign w:val="center"/>
          </w:tcPr>
          <w:p w:rsidR="009A549A" w:rsidRPr="00F2369B" w:rsidRDefault="009A549A" w:rsidP="00043AF8">
            <w:pPr>
              <w:ind w:left="-108" w:right="-107"/>
              <w:jc w:val="center"/>
              <w:rPr>
                <w:sz w:val="22"/>
                <w:szCs w:val="22"/>
                <w:highlight w:val="cyan"/>
              </w:rPr>
            </w:pPr>
          </w:p>
        </w:tc>
      </w:tr>
      <w:tr w:rsidR="009A549A" w:rsidRPr="00F2369B" w:rsidTr="00043AF8">
        <w:trPr>
          <w:trHeight w:val="315"/>
        </w:trPr>
        <w:tc>
          <w:tcPr>
            <w:tcW w:w="15593" w:type="dxa"/>
            <w:gridSpan w:val="15"/>
            <w:vAlign w:val="center"/>
          </w:tcPr>
          <w:p w:rsidR="009A549A" w:rsidRPr="00F2369B" w:rsidRDefault="009A549A" w:rsidP="00043AF8">
            <w:pPr>
              <w:jc w:val="center"/>
              <w:rPr>
                <w:sz w:val="22"/>
                <w:szCs w:val="22"/>
                <w:highlight w:val="cyan"/>
              </w:rPr>
            </w:pPr>
            <w:r w:rsidRPr="00F2369B">
              <w:rPr>
                <w:sz w:val="22"/>
                <w:szCs w:val="22"/>
                <w:highlight w:val="cyan"/>
              </w:rPr>
              <w:t>II. Муниципальные автономные учреждения</w:t>
            </w:r>
          </w:p>
        </w:tc>
      </w:tr>
      <w:tr w:rsidR="009A549A" w:rsidRPr="00BB1ED5" w:rsidTr="00043AF8">
        <w:trPr>
          <w:trHeight w:val="315"/>
        </w:trPr>
        <w:tc>
          <w:tcPr>
            <w:tcW w:w="1418" w:type="dxa"/>
            <w:gridSpan w:val="2"/>
            <w:noWrap/>
            <w:vAlign w:val="bottom"/>
          </w:tcPr>
          <w:p w:rsidR="009A549A" w:rsidRPr="00F2369B" w:rsidRDefault="009A549A" w:rsidP="00043AF8">
            <w:pPr>
              <w:rPr>
                <w:sz w:val="22"/>
                <w:szCs w:val="22"/>
                <w:highlight w:val="cyan"/>
              </w:rPr>
            </w:pPr>
            <w:r w:rsidRPr="00F2369B">
              <w:rPr>
                <w:sz w:val="22"/>
                <w:szCs w:val="22"/>
                <w:highlight w:val="cyan"/>
              </w:rPr>
              <w:t> </w:t>
            </w:r>
          </w:p>
        </w:tc>
        <w:tc>
          <w:tcPr>
            <w:tcW w:w="993"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842"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28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276"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275"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3"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1"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2"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993"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noWrap/>
            <w:vAlign w:val="center"/>
          </w:tcPr>
          <w:p w:rsidR="009A549A" w:rsidRPr="00F2369B" w:rsidRDefault="009A549A" w:rsidP="00043AF8">
            <w:pPr>
              <w:jc w:val="center"/>
              <w:rPr>
                <w:sz w:val="22"/>
                <w:szCs w:val="22"/>
                <w:highlight w:val="cyan"/>
              </w:rPr>
            </w:pPr>
            <w:r w:rsidRPr="00F2369B">
              <w:rPr>
                <w:sz w:val="22"/>
                <w:szCs w:val="22"/>
                <w:highlight w:val="cyan"/>
              </w:rPr>
              <w:t>-</w:t>
            </w:r>
          </w:p>
        </w:tc>
        <w:tc>
          <w:tcPr>
            <w:tcW w:w="1134" w:type="dxa"/>
            <w:noWrap/>
            <w:vAlign w:val="center"/>
          </w:tcPr>
          <w:p w:rsidR="009A549A" w:rsidRPr="00BB1ED5" w:rsidRDefault="009A549A" w:rsidP="00043AF8">
            <w:pPr>
              <w:jc w:val="center"/>
              <w:rPr>
                <w:sz w:val="22"/>
                <w:szCs w:val="22"/>
              </w:rPr>
            </w:pPr>
            <w:r w:rsidRPr="00F2369B">
              <w:rPr>
                <w:sz w:val="22"/>
                <w:szCs w:val="22"/>
                <w:highlight w:val="cyan"/>
              </w:rPr>
              <w:t>-</w:t>
            </w:r>
          </w:p>
        </w:tc>
      </w:tr>
      <w:tr w:rsidR="009A549A" w:rsidRPr="00BB1ED5" w:rsidTr="00043AF8">
        <w:trPr>
          <w:trHeight w:val="570"/>
        </w:trPr>
        <w:tc>
          <w:tcPr>
            <w:tcW w:w="1418" w:type="dxa"/>
            <w:gridSpan w:val="2"/>
            <w:vAlign w:val="center"/>
          </w:tcPr>
          <w:p w:rsidR="009A549A" w:rsidRPr="00BB1ED5" w:rsidRDefault="009A549A" w:rsidP="00043AF8">
            <w:pPr>
              <w:jc w:val="center"/>
            </w:pPr>
            <w:r w:rsidRPr="00BB1ED5">
              <w:t>Итого по автономным учреждениям</w:t>
            </w:r>
          </w:p>
        </w:tc>
        <w:tc>
          <w:tcPr>
            <w:tcW w:w="993" w:type="dxa"/>
            <w:noWrap/>
            <w:vAlign w:val="center"/>
          </w:tcPr>
          <w:p w:rsidR="009A549A" w:rsidRPr="00BB1ED5" w:rsidRDefault="009A549A" w:rsidP="00043AF8">
            <w:pPr>
              <w:jc w:val="center"/>
              <w:rPr>
                <w:sz w:val="22"/>
                <w:szCs w:val="22"/>
              </w:rPr>
            </w:pPr>
            <w:r w:rsidRPr="00BB1ED5">
              <w:rPr>
                <w:sz w:val="22"/>
                <w:szCs w:val="22"/>
              </w:rPr>
              <w:t>-</w:t>
            </w:r>
          </w:p>
        </w:tc>
        <w:tc>
          <w:tcPr>
            <w:tcW w:w="842" w:type="dxa"/>
            <w:noWrap/>
            <w:vAlign w:val="center"/>
          </w:tcPr>
          <w:p w:rsidR="009A549A" w:rsidRPr="00BB1ED5" w:rsidRDefault="009A549A" w:rsidP="00043AF8">
            <w:pPr>
              <w:jc w:val="center"/>
              <w:rPr>
                <w:sz w:val="22"/>
                <w:szCs w:val="22"/>
              </w:rPr>
            </w:pPr>
          </w:p>
        </w:tc>
        <w:tc>
          <w:tcPr>
            <w:tcW w:w="1284" w:type="dxa"/>
            <w:noWrap/>
            <w:vAlign w:val="center"/>
          </w:tcPr>
          <w:p w:rsidR="009A549A" w:rsidRPr="00BB1ED5" w:rsidRDefault="009A549A" w:rsidP="00043AF8">
            <w:pPr>
              <w:jc w:val="center"/>
              <w:rPr>
                <w:sz w:val="22"/>
                <w:szCs w:val="22"/>
              </w:rPr>
            </w:pPr>
          </w:p>
        </w:tc>
        <w:tc>
          <w:tcPr>
            <w:tcW w:w="1134" w:type="dxa"/>
            <w:vAlign w:val="center"/>
          </w:tcPr>
          <w:p w:rsidR="009A549A" w:rsidRPr="00BB1ED5" w:rsidRDefault="009A549A" w:rsidP="00043AF8">
            <w:pPr>
              <w:jc w:val="center"/>
              <w:rPr>
                <w:sz w:val="22"/>
                <w:szCs w:val="22"/>
              </w:rPr>
            </w:pPr>
          </w:p>
        </w:tc>
        <w:tc>
          <w:tcPr>
            <w:tcW w:w="1276" w:type="dxa"/>
            <w:noWrap/>
            <w:vAlign w:val="center"/>
          </w:tcPr>
          <w:p w:rsidR="009A549A" w:rsidRPr="00BB1ED5" w:rsidRDefault="009A549A" w:rsidP="00043AF8">
            <w:pPr>
              <w:jc w:val="center"/>
              <w:rPr>
                <w:sz w:val="22"/>
                <w:szCs w:val="22"/>
              </w:rPr>
            </w:pPr>
          </w:p>
        </w:tc>
        <w:tc>
          <w:tcPr>
            <w:tcW w:w="1275" w:type="dxa"/>
            <w:noWrap/>
            <w:vAlign w:val="center"/>
          </w:tcPr>
          <w:p w:rsidR="009A549A" w:rsidRPr="00BB1ED5" w:rsidRDefault="009A549A" w:rsidP="00043AF8">
            <w:pPr>
              <w:jc w:val="center"/>
              <w:rPr>
                <w:sz w:val="22"/>
                <w:szCs w:val="22"/>
              </w:rPr>
            </w:pPr>
          </w:p>
        </w:tc>
        <w:tc>
          <w:tcPr>
            <w:tcW w:w="993" w:type="dxa"/>
            <w:noWrap/>
            <w:vAlign w:val="center"/>
          </w:tcPr>
          <w:p w:rsidR="009A549A" w:rsidRPr="00BB1ED5" w:rsidRDefault="009A549A" w:rsidP="00043AF8">
            <w:pPr>
              <w:jc w:val="center"/>
              <w:rPr>
                <w:sz w:val="22"/>
                <w:szCs w:val="22"/>
              </w:rPr>
            </w:pPr>
          </w:p>
        </w:tc>
        <w:tc>
          <w:tcPr>
            <w:tcW w:w="991" w:type="dxa"/>
            <w:noWrap/>
            <w:vAlign w:val="center"/>
          </w:tcPr>
          <w:p w:rsidR="009A549A" w:rsidRPr="00BB1ED5" w:rsidRDefault="009A549A" w:rsidP="00043AF8">
            <w:pPr>
              <w:jc w:val="center"/>
              <w:rPr>
                <w:sz w:val="22"/>
                <w:szCs w:val="22"/>
              </w:rPr>
            </w:pPr>
          </w:p>
        </w:tc>
        <w:tc>
          <w:tcPr>
            <w:tcW w:w="1134" w:type="dxa"/>
            <w:noWrap/>
            <w:vAlign w:val="center"/>
          </w:tcPr>
          <w:p w:rsidR="009A549A" w:rsidRPr="00BB1ED5" w:rsidRDefault="009A549A" w:rsidP="00043AF8">
            <w:pPr>
              <w:jc w:val="center"/>
              <w:rPr>
                <w:sz w:val="22"/>
                <w:szCs w:val="22"/>
              </w:rPr>
            </w:pPr>
          </w:p>
        </w:tc>
        <w:tc>
          <w:tcPr>
            <w:tcW w:w="992" w:type="dxa"/>
            <w:noWrap/>
            <w:vAlign w:val="center"/>
          </w:tcPr>
          <w:p w:rsidR="009A549A" w:rsidRPr="00BB1ED5" w:rsidRDefault="009A549A" w:rsidP="00043AF8">
            <w:pPr>
              <w:jc w:val="center"/>
              <w:rPr>
                <w:sz w:val="22"/>
                <w:szCs w:val="22"/>
              </w:rPr>
            </w:pPr>
          </w:p>
        </w:tc>
        <w:tc>
          <w:tcPr>
            <w:tcW w:w="993" w:type="dxa"/>
            <w:noWrap/>
            <w:vAlign w:val="center"/>
          </w:tcPr>
          <w:p w:rsidR="009A549A" w:rsidRPr="00BB1ED5" w:rsidRDefault="009A549A" w:rsidP="00043AF8">
            <w:pPr>
              <w:jc w:val="center"/>
              <w:rPr>
                <w:sz w:val="22"/>
                <w:szCs w:val="22"/>
              </w:rPr>
            </w:pPr>
          </w:p>
        </w:tc>
        <w:tc>
          <w:tcPr>
            <w:tcW w:w="1134" w:type="dxa"/>
            <w:noWrap/>
            <w:vAlign w:val="center"/>
          </w:tcPr>
          <w:p w:rsidR="009A549A" w:rsidRPr="00BB1ED5" w:rsidRDefault="009A549A" w:rsidP="00043AF8">
            <w:pPr>
              <w:jc w:val="center"/>
              <w:rPr>
                <w:sz w:val="22"/>
                <w:szCs w:val="22"/>
              </w:rPr>
            </w:pPr>
          </w:p>
        </w:tc>
        <w:tc>
          <w:tcPr>
            <w:tcW w:w="1134" w:type="dxa"/>
            <w:noWrap/>
            <w:vAlign w:val="center"/>
          </w:tcPr>
          <w:p w:rsidR="009A549A" w:rsidRPr="00BB1ED5" w:rsidRDefault="009A549A" w:rsidP="00043AF8">
            <w:pPr>
              <w:jc w:val="center"/>
              <w:rPr>
                <w:sz w:val="22"/>
                <w:szCs w:val="22"/>
              </w:rPr>
            </w:pPr>
          </w:p>
        </w:tc>
      </w:tr>
    </w:tbl>
    <w:p w:rsidR="009A549A" w:rsidRPr="00376381" w:rsidRDefault="009A549A" w:rsidP="009A549A">
      <w:pPr>
        <w:widowControl w:val="0"/>
        <w:autoSpaceDE w:val="0"/>
        <w:autoSpaceDN w:val="0"/>
        <w:adjustRightInd w:val="0"/>
        <w:outlineLvl w:val="2"/>
        <w:rPr>
          <w:color w:val="000000"/>
          <w:sz w:val="22"/>
          <w:szCs w:val="22"/>
        </w:rPr>
      </w:pPr>
      <w:r w:rsidRPr="00376381">
        <w:rPr>
          <w:color w:val="000000"/>
          <w:sz w:val="22"/>
          <w:szCs w:val="22"/>
        </w:rPr>
        <w:t>&lt;1&gt;  Остаток средств на начало отчетного года.</w:t>
      </w:r>
    </w:p>
    <w:p w:rsidR="009A549A" w:rsidRDefault="009A549A" w:rsidP="009A549A">
      <w:pPr>
        <w:widowControl w:val="0"/>
        <w:autoSpaceDE w:val="0"/>
        <w:autoSpaceDN w:val="0"/>
        <w:adjustRightInd w:val="0"/>
        <w:outlineLvl w:val="2"/>
        <w:rPr>
          <w:sz w:val="22"/>
          <w:szCs w:val="22"/>
        </w:rPr>
      </w:pPr>
      <w:r w:rsidRPr="002B51E4">
        <w:rPr>
          <w:sz w:val="22"/>
          <w:szCs w:val="22"/>
        </w:rPr>
        <w:t>&lt;2&gt;  Остаток средств на начало года, следующего за отчетным.</w:t>
      </w:r>
    </w:p>
    <w:p w:rsidR="00BB1ED5" w:rsidRPr="002B51E4" w:rsidRDefault="00BB1ED5" w:rsidP="009A549A">
      <w:pPr>
        <w:widowControl w:val="0"/>
        <w:autoSpaceDE w:val="0"/>
        <w:autoSpaceDN w:val="0"/>
        <w:adjustRightInd w:val="0"/>
        <w:outlineLvl w:val="2"/>
        <w:rPr>
          <w:sz w:val="22"/>
          <w:szCs w:val="22"/>
        </w:rPr>
      </w:pPr>
    </w:p>
    <w:p w:rsidR="00912D15" w:rsidRPr="002B51E4" w:rsidRDefault="00912D15" w:rsidP="009A549A">
      <w:pPr>
        <w:widowControl w:val="0"/>
        <w:autoSpaceDE w:val="0"/>
        <w:autoSpaceDN w:val="0"/>
        <w:adjustRightInd w:val="0"/>
        <w:jc w:val="right"/>
        <w:outlineLvl w:val="2"/>
        <w:rPr>
          <w:sz w:val="22"/>
          <w:szCs w:val="22"/>
        </w:rPr>
      </w:pPr>
    </w:p>
    <w:p w:rsidR="00912D15" w:rsidRPr="00353E89" w:rsidRDefault="00912D15" w:rsidP="00912D15">
      <w:pPr>
        <w:widowControl w:val="0"/>
        <w:autoSpaceDE w:val="0"/>
        <w:autoSpaceDN w:val="0"/>
        <w:adjustRightInd w:val="0"/>
        <w:jc w:val="right"/>
        <w:outlineLvl w:val="2"/>
        <w:rPr>
          <w:color w:val="000000"/>
          <w:sz w:val="28"/>
          <w:szCs w:val="28"/>
        </w:rPr>
      </w:pPr>
      <w:r w:rsidRPr="00353E89">
        <w:rPr>
          <w:color w:val="000000"/>
          <w:sz w:val="28"/>
          <w:szCs w:val="28"/>
        </w:rPr>
        <w:lastRenderedPageBreak/>
        <w:t>Таблица № 9</w:t>
      </w:r>
    </w:p>
    <w:p w:rsidR="00912D15" w:rsidRPr="00353E89" w:rsidRDefault="00912D15" w:rsidP="00912D15">
      <w:pPr>
        <w:widowControl w:val="0"/>
        <w:autoSpaceDE w:val="0"/>
        <w:autoSpaceDN w:val="0"/>
        <w:adjustRightInd w:val="0"/>
        <w:jc w:val="right"/>
        <w:outlineLvl w:val="2"/>
        <w:rPr>
          <w:color w:val="000000"/>
          <w:sz w:val="22"/>
          <w:szCs w:val="22"/>
        </w:rPr>
      </w:pPr>
    </w:p>
    <w:p w:rsidR="00912D15" w:rsidRPr="00353E89" w:rsidRDefault="00912D15" w:rsidP="00912D15">
      <w:pPr>
        <w:widowControl w:val="0"/>
        <w:autoSpaceDE w:val="0"/>
        <w:autoSpaceDN w:val="0"/>
        <w:adjustRightInd w:val="0"/>
        <w:jc w:val="center"/>
        <w:outlineLvl w:val="2"/>
        <w:rPr>
          <w:color w:val="000000"/>
          <w:sz w:val="28"/>
          <w:szCs w:val="28"/>
        </w:rPr>
      </w:pPr>
      <w:r w:rsidRPr="00353E89">
        <w:rPr>
          <w:color w:val="000000"/>
          <w:sz w:val="28"/>
          <w:szCs w:val="28"/>
        </w:rPr>
        <w:t>Информация</w:t>
      </w:r>
    </w:p>
    <w:p w:rsidR="00912D15" w:rsidRPr="00353E89" w:rsidRDefault="00912D15" w:rsidP="00912D15">
      <w:pPr>
        <w:widowControl w:val="0"/>
        <w:autoSpaceDE w:val="0"/>
        <w:autoSpaceDN w:val="0"/>
        <w:adjustRightInd w:val="0"/>
        <w:jc w:val="center"/>
        <w:outlineLvl w:val="2"/>
        <w:rPr>
          <w:color w:val="000000"/>
          <w:sz w:val="28"/>
          <w:szCs w:val="28"/>
        </w:rPr>
      </w:pPr>
      <w:r w:rsidRPr="00353E89">
        <w:rPr>
          <w:color w:val="000000"/>
          <w:sz w:val="28"/>
          <w:szCs w:val="28"/>
        </w:rPr>
        <w:t>об основных мероприятиях, финансируемых за счет средств областного бюджета и бюджета города, безвозмездных поступлений в областной бюджет и бюджет города Азова, выполненных в полном объеме</w:t>
      </w:r>
    </w:p>
    <w:p w:rsidR="00912D15" w:rsidRPr="00353E89" w:rsidRDefault="00912D15" w:rsidP="00912D15">
      <w:pPr>
        <w:ind w:firstLine="709"/>
        <w:jc w:val="right"/>
        <w:rPr>
          <w:color w:val="000000"/>
          <w:sz w:val="22"/>
          <w:szCs w:val="22"/>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3402"/>
        <w:gridCol w:w="3260"/>
        <w:gridCol w:w="2977"/>
      </w:tblGrid>
      <w:tr w:rsidR="00912D15" w:rsidRPr="00353E89" w:rsidTr="009A0C2E">
        <w:tc>
          <w:tcPr>
            <w:tcW w:w="5211" w:type="dxa"/>
          </w:tcPr>
          <w:p w:rsidR="00912D15" w:rsidRPr="00353E89" w:rsidRDefault="00912D15" w:rsidP="009A0C2E">
            <w:pPr>
              <w:spacing w:line="360" w:lineRule="auto"/>
              <w:rPr>
                <w:color w:val="000000"/>
                <w:sz w:val="22"/>
                <w:szCs w:val="22"/>
              </w:rPr>
            </w:pPr>
          </w:p>
        </w:tc>
        <w:tc>
          <w:tcPr>
            <w:tcW w:w="3402" w:type="dxa"/>
          </w:tcPr>
          <w:p w:rsidR="00912D15" w:rsidRPr="00353E89" w:rsidRDefault="00912D15" w:rsidP="009A0C2E">
            <w:pPr>
              <w:jc w:val="center"/>
              <w:rPr>
                <w:color w:val="000000"/>
                <w:sz w:val="22"/>
                <w:szCs w:val="22"/>
              </w:rPr>
            </w:pPr>
            <w:r w:rsidRPr="00353E89">
              <w:rPr>
                <w:color w:val="000000"/>
                <w:sz w:val="22"/>
                <w:szCs w:val="22"/>
              </w:rPr>
              <w:t>Количество основных мероприятий, запланированных к реализации в отчетном году</w:t>
            </w:r>
          </w:p>
        </w:tc>
        <w:tc>
          <w:tcPr>
            <w:tcW w:w="3260" w:type="dxa"/>
          </w:tcPr>
          <w:p w:rsidR="00912D15" w:rsidRPr="00353E89" w:rsidRDefault="00912D15" w:rsidP="009A0C2E">
            <w:pPr>
              <w:jc w:val="center"/>
              <w:rPr>
                <w:color w:val="000000"/>
                <w:sz w:val="22"/>
                <w:szCs w:val="22"/>
              </w:rPr>
            </w:pPr>
            <w:r w:rsidRPr="00353E89">
              <w:rPr>
                <w:color w:val="000000"/>
                <w:sz w:val="22"/>
                <w:szCs w:val="22"/>
              </w:rPr>
              <w:t>Количество основных мероприятий, выполненных в полном объеме</w:t>
            </w:r>
          </w:p>
        </w:tc>
        <w:tc>
          <w:tcPr>
            <w:tcW w:w="2977" w:type="dxa"/>
          </w:tcPr>
          <w:p w:rsidR="00912D15" w:rsidRPr="00353E89" w:rsidRDefault="00912D15" w:rsidP="009A0C2E">
            <w:pPr>
              <w:jc w:val="center"/>
              <w:rPr>
                <w:color w:val="000000"/>
                <w:sz w:val="22"/>
                <w:szCs w:val="22"/>
              </w:rPr>
            </w:pPr>
            <w:r w:rsidRPr="00353E89">
              <w:rPr>
                <w:color w:val="000000"/>
                <w:sz w:val="22"/>
                <w:szCs w:val="22"/>
              </w:rPr>
              <w:t>Степень реализации основных мероприятий</w:t>
            </w:r>
          </w:p>
        </w:tc>
      </w:tr>
      <w:tr w:rsidR="00912D15" w:rsidRPr="00353E89" w:rsidTr="009A0C2E">
        <w:tc>
          <w:tcPr>
            <w:tcW w:w="5211" w:type="dxa"/>
          </w:tcPr>
          <w:p w:rsidR="00912D15" w:rsidRPr="00353E89" w:rsidRDefault="00912D15" w:rsidP="009A0C2E">
            <w:pPr>
              <w:jc w:val="center"/>
              <w:rPr>
                <w:color w:val="000000"/>
                <w:sz w:val="22"/>
                <w:szCs w:val="22"/>
              </w:rPr>
            </w:pPr>
            <w:r w:rsidRPr="00353E89">
              <w:rPr>
                <w:color w:val="000000"/>
                <w:sz w:val="22"/>
                <w:szCs w:val="22"/>
              </w:rPr>
              <w:t>1</w:t>
            </w:r>
          </w:p>
        </w:tc>
        <w:tc>
          <w:tcPr>
            <w:tcW w:w="3402" w:type="dxa"/>
          </w:tcPr>
          <w:p w:rsidR="00912D15" w:rsidRPr="00353E89" w:rsidRDefault="00912D15" w:rsidP="009A0C2E">
            <w:pPr>
              <w:jc w:val="center"/>
              <w:rPr>
                <w:color w:val="000000"/>
                <w:sz w:val="22"/>
                <w:szCs w:val="22"/>
              </w:rPr>
            </w:pPr>
            <w:r w:rsidRPr="00353E89">
              <w:rPr>
                <w:color w:val="000000"/>
                <w:sz w:val="22"/>
                <w:szCs w:val="22"/>
              </w:rPr>
              <w:t>2</w:t>
            </w:r>
          </w:p>
        </w:tc>
        <w:tc>
          <w:tcPr>
            <w:tcW w:w="3260" w:type="dxa"/>
          </w:tcPr>
          <w:p w:rsidR="00912D15" w:rsidRPr="00353E89" w:rsidRDefault="00912D15" w:rsidP="009A0C2E">
            <w:pPr>
              <w:jc w:val="center"/>
              <w:rPr>
                <w:color w:val="000000"/>
                <w:sz w:val="22"/>
                <w:szCs w:val="22"/>
              </w:rPr>
            </w:pPr>
            <w:r w:rsidRPr="00353E89">
              <w:rPr>
                <w:color w:val="000000"/>
                <w:sz w:val="22"/>
                <w:szCs w:val="22"/>
              </w:rPr>
              <w:t>3</w:t>
            </w:r>
          </w:p>
        </w:tc>
        <w:tc>
          <w:tcPr>
            <w:tcW w:w="2977" w:type="dxa"/>
          </w:tcPr>
          <w:p w:rsidR="00912D15" w:rsidRPr="00353E89" w:rsidRDefault="00912D15" w:rsidP="009A0C2E">
            <w:pPr>
              <w:jc w:val="center"/>
              <w:rPr>
                <w:color w:val="000000"/>
                <w:sz w:val="22"/>
                <w:szCs w:val="22"/>
              </w:rPr>
            </w:pPr>
            <w:r w:rsidRPr="00353E89">
              <w:rPr>
                <w:color w:val="000000"/>
                <w:sz w:val="22"/>
                <w:szCs w:val="22"/>
              </w:rPr>
              <w:t>4</w:t>
            </w:r>
          </w:p>
        </w:tc>
      </w:tr>
      <w:tr w:rsidR="00912D15" w:rsidRPr="00353E89" w:rsidTr="009A0C2E">
        <w:tc>
          <w:tcPr>
            <w:tcW w:w="5211" w:type="dxa"/>
          </w:tcPr>
          <w:p w:rsidR="00912D15" w:rsidRPr="00353E89" w:rsidRDefault="00912D15" w:rsidP="009A0C2E">
            <w:pPr>
              <w:spacing w:line="360" w:lineRule="auto"/>
              <w:rPr>
                <w:color w:val="000000"/>
                <w:sz w:val="22"/>
                <w:szCs w:val="22"/>
              </w:rPr>
            </w:pPr>
            <w:r w:rsidRPr="00353E89">
              <w:rPr>
                <w:color w:val="000000"/>
                <w:sz w:val="22"/>
                <w:szCs w:val="22"/>
              </w:rPr>
              <w:t>Всего, в том числе:</w:t>
            </w:r>
          </w:p>
        </w:tc>
        <w:tc>
          <w:tcPr>
            <w:tcW w:w="3402" w:type="dxa"/>
          </w:tcPr>
          <w:p w:rsidR="00912D15" w:rsidRPr="00D34998" w:rsidRDefault="00D34998" w:rsidP="00BD0339">
            <w:pPr>
              <w:spacing w:line="360" w:lineRule="auto"/>
              <w:jc w:val="center"/>
              <w:rPr>
                <w:color w:val="000000"/>
                <w:sz w:val="22"/>
                <w:szCs w:val="22"/>
                <w:highlight w:val="cyan"/>
              </w:rPr>
            </w:pPr>
            <w:r w:rsidRPr="00D34998">
              <w:rPr>
                <w:color w:val="000000"/>
                <w:sz w:val="22"/>
                <w:szCs w:val="22"/>
                <w:highlight w:val="cyan"/>
              </w:rPr>
              <w:t>12</w:t>
            </w:r>
          </w:p>
        </w:tc>
        <w:tc>
          <w:tcPr>
            <w:tcW w:w="3260" w:type="dxa"/>
          </w:tcPr>
          <w:p w:rsidR="00912D15" w:rsidRPr="00D34998" w:rsidRDefault="00BD0339" w:rsidP="00C04881">
            <w:pPr>
              <w:spacing w:line="360" w:lineRule="auto"/>
              <w:jc w:val="center"/>
              <w:rPr>
                <w:color w:val="000000"/>
                <w:sz w:val="22"/>
                <w:szCs w:val="22"/>
                <w:highlight w:val="cyan"/>
              </w:rPr>
            </w:pPr>
            <w:r w:rsidRPr="00D34998">
              <w:rPr>
                <w:color w:val="000000"/>
                <w:sz w:val="22"/>
                <w:szCs w:val="22"/>
                <w:highlight w:val="cyan"/>
              </w:rPr>
              <w:t>9</w:t>
            </w:r>
          </w:p>
        </w:tc>
        <w:tc>
          <w:tcPr>
            <w:tcW w:w="2977" w:type="dxa"/>
          </w:tcPr>
          <w:p w:rsidR="00912D15" w:rsidRPr="00353E89" w:rsidRDefault="00F65ADE" w:rsidP="00F65ADE">
            <w:pPr>
              <w:spacing w:line="360" w:lineRule="auto"/>
              <w:jc w:val="center"/>
              <w:rPr>
                <w:color w:val="000000"/>
                <w:sz w:val="22"/>
                <w:szCs w:val="22"/>
              </w:rPr>
            </w:pPr>
            <w:r>
              <w:rPr>
                <w:color w:val="000000"/>
                <w:sz w:val="22"/>
                <w:szCs w:val="22"/>
              </w:rPr>
              <w:t>82</w:t>
            </w:r>
            <w:r w:rsidR="00C04881">
              <w:rPr>
                <w:color w:val="000000"/>
                <w:sz w:val="22"/>
                <w:szCs w:val="22"/>
              </w:rPr>
              <w:t>%</w:t>
            </w:r>
          </w:p>
        </w:tc>
      </w:tr>
      <w:tr w:rsidR="00912D15" w:rsidRPr="00353E89" w:rsidTr="009A0C2E">
        <w:tc>
          <w:tcPr>
            <w:tcW w:w="5211" w:type="dxa"/>
          </w:tcPr>
          <w:p w:rsidR="00912D15" w:rsidRPr="00353E89" w:rsidRDefault="00912D15" w:rsidP="009A0C2E">
            <w:pPr>
              <w:rPr>
                <w:color w:val="000000"/>
                <w:sz w:val="22"/>
                <w:szCs w:val="22"/>
              </w:rPr>
            </w:pPr>
            <w:r w:rsidRPr="00353E89">
              <w:rPr>
                <w:color w:val="000000"/>
                <w:sz w:val="22"/>
                <w:szCs w:val="22"/>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12D15" w:rsidRPr="00353E89" w:rsidRDefault="00912D15" w:rsidP="009A0C2E">
            <w:pPr>
              <w:rPr>
                <w:color w:val="000000"/>
                <w:sz w:val="22"/>
                <w:szCs w:val="22"/>
              </w:rPr>
            </w:pPr>
          </w:p>
        </w:tc>
        <w:tc>
          <w:tcPr>
            <w:tcW w:w="3402" w:type="dxa"/>
          </w:tcPr>
          <w:p w:rsidR="00912D15" w:rsidRPr="00D34998" w:rsidRDefault="00BD0339" w:rsidP="00BD0339">
            <w:pPr>
              <w:spacing w:line="360" w:lineRule="auto"/>
              <w:jc w:val="center"/>
              <w:rPr>
                <w:color w:val="000000"/>
                <w:sz w:val="22"/>
                <w:szCs w:val="22"/>
                <w:highlight w:val="cyan"/>
              </w:rPr>
            </w:pPr>
            <w:r w:rsidRPr="00D34998">
              <w:rPr>
                <w:color w:val="000000"/>
                <w:sz w:val="22"/>
                <w:szCs w:val="22"/>
                <w:highlight w:val="cyan"/>
              </w:rPr>
              <w:t>11</w:t>
            </w:r>
          </w:p>
        </w:tc>
        <w:tc>
          <w:tcPr>
            <w:tcW w:w="3260" w:type="dxa"/>
          </w:tcPr>
          <w:p w:rsidR="00912D15" w:rsidRPr="00D34998" w:rsidRDefault="00F65ADE" w:rsidP="00F65ADE">
            <w:pPr>
              <w:spacing w:line="360" w:lineRule="auto"/>
              <w:jc w:val="center"/>
              <w:rPr>
                <w:color w:val="000000"/>
                <w:sz w:val="22"/>
                <w:szCs w:val="22"/>
                <w:highlight w:val="cyan"/>
              </w:rPr>
            </w:pPr>
            <w:r w:rsidRPr="00D34998">
              <w:rPr>
                <w:color w:val="000000"/>
                <w:sz w:val="22"/>
                <w:szCs w:val="22"/>
                <w:highlight w:val="cyan"/>
              </w:rPr>
              <w:t>9</w:t>
            </w:r>
          </w:p>
        </w:tc>
        <w:tc>
          <w:tcPr>
            <w:tcW w:w="2977" w:type="dxa"/>
            <w:vAlign w:val="center"/>
          </w:tcPr>
          <w:p w:rsidR="00912D15" w:rsidRPr="00353E89" w:rsidRDefault="00912D15" w:rsidP="009A0C2E">
            <w:pPr>
              <w:spacing w:line="360" w:lineRule="auto"/>
              <w:jc w:val="center"/>
              <w:rPr>
                <w:color w:val="000000"/>
                <w:sz w:val="22"/>
                <w:szCs w:val="22"/>
              </w:rPr>
            </w:pPr>
            <w:r w:rsidRPr="00353E89">
              <w:rPr>
                <w:color w:val="000000"/>
                <w:sz w:val="22"/>
                <w:szCs w:val="22"/>
              </w:rPr>
              <w:t>Х</w:t>
            </w:r>
          </w:p>
        </w:tc>
      </w:tr>
      <w:tr w:rsidR="00912D15" w:rsidRPr="00353E89" w:rsidTr="009A0C2E">
        <w:tc>
          <w:tcPr>
            <w:tcW w:w="5211" w:type="dxa"/>
          </w:tcPr>
          <w:p w:rsidR="00912D15" w:rsidRPr="00353E89" w:rsidRDefault="00912D15" w:rsidP="009A0C2E">
            <w:pPr>
              <w:rPr>
                <w:color w:val="000000"/>
                <w:sz w:val="22"/>
                <w:szCs w:val="22"/>
              </w:rPr>
            </w:pPr>
            <w:r w:rsidRPr="00353E89">
              <w:rPr>
                <w:color w:val="000000"/>
                <w:sz w:val="22"/>
                <w:szCs w:val="22"/>
              </w:rPr>
              <w:t xml:space="preserve"> - основные  мероприятия, предусматривающие оказание муниципальных  услуг (работ) на основании муниципальных  заданий </w:t>
            </w:r>
          </w:p>
          <w:p w:rsidR="00912D15" w:rsidRPr="00353E89" w:rsidRDefault="00912D15" w:rsidP="009A0C2E">
            <w:pPr>
              <w:rPr>
                <w:color w:val="000000"/>
                <w:sz w:val="22"/>
                <w:szCs w:val="22"/>
              </w:rPr>
            </w:pPr>
          </w:p>
        </w:tc>
        <w:tc>
          <w:tcPr>
            <w:tcW w:w="3402" w:type="dxa"/>
          </w:tcPr>
          <w:p w:rsidR="00912D15" w:rsidRPr="00D34998" w:rsidRDefault="00912D15" w:rsidP="009A0C2E">
            <w:pPr>
              <w:spacing w:line="360" w:lineRule="auto"/>
              <w:jc w:val="center"/>
              <w:rPr>
                <w:color w:val="000000"/>
                <w:sz w:val="22"/>
                <w:szCs w:val="22"/>
                <w:highlight w:val="cyan"/>
              </w:rPr>
            </w:pPr>
            <w:r w:rsidRPr="00D34998">
              <w:rPr>
                <w:color w:val="000000"/>
                <w:sz w:val="22"/>
                <w:szCs w:val="22"/>
                <w:highlight w:val="cyan"/>
              </w:rPr>
              <w:t>6</w:t>
            </w:r>
          </w:p>
        </w:tc>
        <w:tc>
          <w:tcPr>
            <w:tcW w:w="3260" w:type="dxa"/>
          </w:tcPr>
          <w:p w:rsidR="00912D15" w:rsidRPr="00D34998" w:rsidRDefault="00F65ADE" w:rsidP="00F65ADE">
            <w:pPr>
              <w:spacing w:line="360" w:lineRule="auto"/>
              <w:jc w:val="center"/>
              <w:rPr>
                <w:color w:val="000000"/>
                <w:sz w:val="22"/>
                <w:szCs w:val="22"/>
                <w:highlight w:val="cyan"/>
              </w:rPr>
            </w:pPr>
            <w:r w:rsidRPr="00D34998">
              <w:rPr>
                <w:color w:val="000000"/>
                <w:sz w:val="22"/>
                <w:szCs w:val="22"/>
                <w:highlight w:val="cyan"/>
              </w:rPr>
              <w:t>5</w:t>
            </w:r>
          </w:p>
        </w:tc>
        <w:tc>
          <w:tcPr>
            <w:tcW w:w="2977" w:type="dxa"/>
            <w:vAlign w:val="center"/>
          </w:tcPr>
          <w:p w:rsidR="00912D15" w:rsidRPr="00353E89" w:rsidRDefault="00912D15" w:rsidP="009A0C2E">
            <w:pPr>
              <w:jc w:val="center"/>
              <w:rPr>
                <w:color w:val="000000"/>
                <w:sz w:val="22"/>
                <w:szCs w:val="22"/>
              </w:rPr>
            </w:pPr>
            <w:r w:rsidRPr="00353E89">
              <w:rPr>
                <w:color w:val="000000"/>
                <w:sz w:val="22"/>
                <w:szCs w:val="22"/>
              </w:rPr>
              <w:t>Х</w:t>
            </w:r>
          </w:p>
        </w:tc>
      </w:tr>
      <w:tr w:rsidR="00912D15" w:rsidRPr="00353E89" w:rsidTr="009A0C2E">
        <w:tc>
          <w:tcPr>
            <w:tcW w:w="5211" w:type="dxa"/>
          </w:tcPr>
          <w:p w:rsidR="00912D15" w:rsidRPr="00353E89" w:rsidRDefault="00912D15" w:rsidP="009A0C2E">
            <w:pPr>
              <w:rPr>
                <w:color w:val="000000"/>
                <w:sz w:val="22"/>
                <w:szCs w:val="22"/>
              </w:rPr>
            </w:pPr>
            <w:r w:rsidRPr="00353E89">
              <w:rPr>
                <w:color w:val="000000"/>
                <w:sz w:val="22"/>
                <w:szCs w:val="22"/>
              </w:rP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tcPr>
          <w:p w:rsidR="00912D15" w:rsidRPr="00353E89" w:rsidRDefault="00912D15" w:rsidP="009A0C2E">
            <w:pPr>
              <w:spacing w:line="360" w:lineRule="auto"/>
              <w:jc w:val="center"/>
              <w:rPr>
                <w:color w:val="000000"/>
                <w:sz w:val="22"/>
                <w:szCs w:val="22"/>
              </w:rPr>
            </w:pPr>
            <w:r>
              <w:rPr>
                <w:color w:val="000000"/>
                <w:sz w:val="22"/>
                <w:szCs w:val="22"/>
              </w:rPr>
              <w:t>-</w:t>
            </w:r>
          </w:p>
        </w:tc>
        <w:tc>
          <w:tcPr>
            <w:tcW w:w="3260" w:type="dxa"/>
          </w:tcPr>
          <w:p w:rsidR="00912D15" w:rsidRPr="00353E89" w:rsidRDefault="00912D15" w:rsidP="009A0C2E">
            <w:pPr>
              <w:spacing w:line="360" w:lineRule="auto"/>
              <w:jc w:val="center"/>
              <w:rPr>
                <w:color w:val="000000"/>
                <w:sz w:val="22"/>
                <w:szCs w:val="22"/>
              </w:rPr>
            </w:pPr>
            <w:r>
              <w:rPr>
                <w:color w:val="000000"/>
                <w:sz w:val="22"/>
                <w:szCs w:val="22"/>
              </w:rPr>
              <w:t>-</w:t>
            </w:r>
          </w:p>
        </w:tc>
        <w:tc>
          <w:tcPr>
            <w:tcW w:w="2977" w:type="dxa"/>
            <w:vAlign w:val="center"/>
          </w:tcPr>
          <w:p w:rsidR="00912D15" w:rsidRPr="00353E89" w:rsidRDefault="00912D15" w:rsidP="009A0C2E">
            <w:pPr>
              <w:jc w:val="center"/>
              <w:rPr>
                <w:color w:val="000000"/>
                <w:sz w:val="22"/>
                <w:szCs w:val="22"/>
              </w:rPr>
            </w:pPr>
            <w:r w:rsidRPr="00353E89">
              <w:rPr>
                <w:color w:val="000000"/>
                <w:sz w:val="22"/>
                <w:szCs w:val="22"/>
              </w:rPr>
              <w:t>Х</w:t>
            </w:r>
          </w:p>
        </w:tc>
      </w:tr>
    </w:tbl>
    <w:p w:rsidR="00912D15" w:rsidRPr="00353E89" w:rsidRDefault="00912D15" w:rsidP="00912D15">
      <w:pPr>
        <w:spacing w:line="360" w:lineRule="auto"/>
        <w:ind w:firstLine="709"/>
        <w:rPr>
          <w:color w:val="000000"/>
          <w:sz w:val="22"/>
          <w:szCs w:val="22"/>
        </w:rPr>
      </w:pPr>
    </w:p>
    <w:p w:rsidR="00912D15" w:rsidRPr="00353E89" w:rsidRDefault="00912D15" w:rsidP="00912D15">
      <w:pPr>
        <w:spacing w:line="360" w:lineRule="auto"/>
        <w:ind w:firstLine="709"/>
        <w:jc w:val="right"/>
        <w:rPr>
          <w:color w:val="000000"/>
          <w:sz w:val="28"/>
          <w:szCs w:val="28"/>
        </w:rPr>
      </w:pPr>
      <w:r w:rsidRPr="00353E89">
        <w:rPr>
          <w:color w:val="000000"/>
          <w:sz w:val="22"/>
          <w:szCs w:val="22"/>
        </w:rPr>
        <w:br w:type="page"/>
      </w:r>
      <w:r w:rsidRPr="00353E89">
        <w:rPr>
          <w:color w:val="000000"/>
          <w:sz w:val="28"/>
          <w:szCs w:val="28"/>
        </w:rPr>
        <w:lastRenderedPageBreak/>
        <w:t>Таблица № 10</w:t>
      </w:r>
    </w:p>
    <w:p w:rsidR="00912D15" w:rsidRPr="00353E89" w:rsidRDefault="00912D15" w:rsidP="00912D15">
      <w:pPr>
        <w:widowControl w:val="0"/>
        <w:autoSpaceDE w:val="0"/>
        <w:autoSpaceDN w:val="0"/>
        <w:adjustRightInd w:val="0"/>
        <w:jc w:val="right"/>
        <w:outlineLvl w:val="2"/>
        <w:rPr>
          <w:color w:val="000000"/>
          <w:sz w:val="22"/>
          <w:szCs w:val="22"/>
        </w:rPr>
      </w:pPr>
    </w:p>
    <w:p w:rsidR="00912D15" w:rsidRPr="00353E89" w:rsidRDefault="00912D15" w:rsidP="00912D15">
      <w:pPr>
        <w:widowControl w:val="0"/>
        <w:autoSpaceDE w:val="0"/>
        <w:autoSpaceDN w:val="0"/>
        <w:adjustRightInd w:val="0"/>
        <w:jc w:val="center"/>
        <w:outlineLvl w:val="2"/>
        <w:rPr>
          <w:color w:val="000000"/>
          <w:sz w:val="28"/>
          <w:szCs w:val="28"/>
        </w:rPr>
      </w:pPr>
      <w:r w:rsidRPr="00353E89">
        <w:rPr>
          <w:color w:val="000000"/>
          <w:sz w:val="28"/>
          <w:szCs w:val="28"/>
        </w:rPr>
        <w:t>Информация</w:t>
      </w:r>
    </w:p>
    <w:p w:rsidR="00912D15" w:rsidRPr="00353E89" w:rsidRDefault="00912D15" w:rsidP="00912D15">
      <w:pPr>
        <w:widowControl w:val="0"/>
        <w:autoSpaceDE w:val="0"/>
        <w:autoSpaceDN w:val="0"/>
        <w:adjustRightInd w:val="0"/>
        <w:jc w:val="center"/>
        <w:outlineLvl w:val="2"/>
        <w:rPr>
          <w:color w:val="000000"/>
          <w:sz w:val="28"/>
          <w:szCs w:val="28"/>
        </w:rPr>
      </w:pPr>
      <w:r w:rsidRPr="00353E89">
        <w:rPr>
          <w:color w:val="000000"/>
          <w:sz w:val="28"/>
          <w:szCs w:val="28"/>
        </w:rPr>
        <w:t>об основных мероприятиях, финансируемых за счет всех источников финансирования, выполненных в полном объеме</w:t>
      </w:r>
    </w:p>
    <w:p w:rsidR="00912D15" w:rsidRPr="00353E89" w:rsidRDefault="00912D15" w:rsidP="00912D15">
      <w:pPr>
        <w:ind w:firstLine="709"/>
        <w:jc w:val="right"/>
        <w:rPr>
          <w:color w:val="000000"/>
          <w:sz w:val="22"/>
          <w:szCs w:val="22"/>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3402"/>
        <w:gridCol w:w="3260"/>
        <w:gridCol w:w="2977"/>
      </w:tblGrid>
      <w:tr w:rsidR="00912D15" w:rsidRPr="00353E89" w:rsidTr="009A0C2E">
        <w:tc>
          <w:tcPr>
            <w:tcW w:w="5211" w:type="dxa"/>
          </w:tcPr>
          <w:p w:rsidR="00912D15" w:rsidRPr="00353E89" w:rsidRDefault="00912D15" w:rsidP="009A0C2E">
            <w:pPr>
              <w:spacing w:line="360" w:lineRule="auto"/>
              <w:rPr>
                <w:color w:val="000000"/>
                <w:sz w:val="22"/>
                <w:szCs w:val="22"/>
              </w:rPr>
            </w:pPr>
          </w:p>
        </w:tc>
        <w:tc>
          <w:tcPr>
            <w:tcW w:w="3402" w:type="dxa"/>
          </w:tcPr>
          <w:p w:rsidR="00912D15" w:rsidRPr="00353E89" w:rsidRDefault="00912D15" w:rsidP="009A0C2E">
            <w:pPr>
              <w:jc w:val="center"/>
              <w:rPr>
                <w:color w:val="000000"/>
                <w:sz w:val="22"/>
                <w:szCs w:val="22"/>
              </w:rPr>
            </w:pPr>
            <w:r w:rsidRPr="00353E89">
              <w:rPr>
                <w:color w:val="000000"/>
                <w:sz w:val="22"/>
                <w:szCs w:val="22"/>
              </w:rPr>
              <w:t>Количество основных мероприятий, запланированных к реализации в отчетном году</w:t>
            </w:r>
          </w:p>
        </w:tc>
        <w:tc>
          <w:tcPr>
            <w:tcW w:w="3260" w:type="dxa"/>
          </w:tcPr>
          <w:p w:rsidR="00912D15" w:rsidRPr="00353E89" w:rsidRDefault="00912D15" w:rsidP="009A0C2E">
            <w:pPr>
              <w:jc w:val="center"/>
              <w:rPr>
                <w:color w:val="000000"/>
                <w:sz w:val="22"/>
                <w:szCs w:val="22"/>
              </w:rPr>
            </w:pPr>
            <w:r w:rsidRPr="00353E89">
              <w:rPr>
                <w:color w:val="000000"/>
                <w:sz w:val="22"/>
                <w:szCs w:val="22"/>
              </w:rPr>
              <w:t>Количество основных мероприятий, выполненных в полном объеме</w:t>
            </w:r>
          </w:p>
        </w:tc>
        <w:tc>
          <w:tcPr>
            <w:tcW w:w="2977" w:type="dxa"/>
          </w:tcPr>
          <w:p w:rsidR="00912D15" w:rsidRPr="00353E89" w:rsidRDefault="00912D15" w:rsidP="009A0C2E">
            <w:pPr>
              <w:jc w:val="center"/>
              <w:rPr>
                <w:color w:val="000000"/>
                <w:sz w:val="22"/>
                <w:szCs w:val="22"/>
              </w:rPr>
            </w:pPr>
            <w:r w:rsidRPr="00353E89">
              <w:rPr>
                <w:color w:val="000000"/>
                <w:sz w:val="22"/>
                <w:szCs w:val="22"/>
              </w:rPr>
              <w:t>Степень реализации основных мероприятий</w:t>
            </w:r>
          </w:p>
        </w:tc>
      </w:tr>
      <w:tr w:rsidR="00912D15" w:rsidRPr="00353E89" w:rsidTr="009A0C2E">
        <w:tc>
          <w:tcPr>
            <w:tcW w:w="5211" w:type="dxa"/>
          </w:tcPr>
          <w:p w:rsidR="00912D15" w:rsidRPr="00353E89" w:rsidRDefault="00912D15" w:rsidP="009A0C2E">
            <w:pPr>
              <w:jc w:val="center"/>
              <w:rPr>
                <w:color w:val="000000"/>
                <w:sz w:val="22"/>
                <w:szCs w:val="22"/>
              </w:rPr>
            </w:pPr>
            <w:r w:rsidRPr="00353E89">
              <w:rPr>
                <w:color w:val="000000"/>
                <w:sz w:val="22"/>
                <w:szCs w:val="22"/>
              </w:rPr>
              <w:t>1</w:t>
            </w:r>
          </w:p>
        </w:tc>
        <w:tc>
          <w:tcPr>
            <w:tcW w:w="3402" w:type="dxa"/>
          </w:tcPr>
          <w:p w:rsidR="00912D15" w:rsidRPr="00353E89" w:rsidRDefault="00912D15" w:rsidP="009A0C2E">
            <w:pPr>
              <w:jc w:val="center"/>
              <w:rPr>
                <w:color w:val="000000"/>
                <w:sz w:val="22"/>
                <w:szCs w:val="22"/>
              </w:rPr>
            </w:pPr>
            <w:r w:rsidRPr="00353E89">
              <w:rPr>
                <w:color w:val="000000"/>
                <w:sz w:val="22"/>
                <w:szCs w:val="22"/>
              </w:rPr>
              <w:t>2</w:t>
            </w:r>
          </w:p>
        </w:tc>
        <w:tc>
          <w:tcPr>
            <w:tcW w:w="3260" w:type="dxa"/>
          </w:tcPr>
          <w:p w:rsidR="00912D15" w:rsidRPr="00353E89" w:rsidRDefault="00912D15" w:rsidP="009A0C2E">
            <w:pPr>
              <w:jc w:val="center"/>
              <w:rPr>
                <w:color w:val="000000"/>
                <w:sz w:val="22"/>
                <w:szCs w:val="22"/>
              </w:rPr>
            </w:pPr>
            <w:r w:rsidRPr="00353E89">
              <w:rPr>
                <w:color w:val="000000"/>
                <w:sz w:val="22"/>
                <w:szCs w:val="22"/>
              </w:rPr>
              <w:t>3</w:t>
            </w:r>
          </w:p>
        </w:tc>
        <w:tc>
          <w:tcPr>
            <w:tcW w:w="2977" w:type="dxa"/>
          </w:tcPr>
          <w:p w:rsidR="00912D15" w:rsidRPr="00353E89" w:rsidRDefault="00912D15" w:rsidP="009A0C2E">
            <w:pPr>
              <w:jc w:val="center"/>
              <w:rPr>
                <w:color w:val="000000"/>
                <w:sz w:val="22"/>
                <w:szCs w:val="22"/>
              </w:rPr>
            </w:pPr>
            <w:r w:rsidRPr="00353E89">
              <w:rPr>
                <w:color w:val="000000"/>
                <w:sz w:val="22"/>
                <w:szCs w:val="22"/>
              </w:rPr>
              <w:t>4</w:t>
            </w:r>
          </w:p>
        </w:tc>
      </w:tr>
      <w:tr w:rsidR="00912D15" w:rsidRPr="00353E89" w:rsidTr="009A0C2E">
        <w:tc>
          <w:tcPr>
            <w:tcW w:w="5211" w:type="dxa"/>
          </w:tcPr>
          <w:p w:rsidR="00912D15" w:rsidRPr="00353E89" w:rsidRDefault="00912D15" w:rsidP="009A0C2E">
            <w:pPr>
              <w:spacing w:line="360" w:lineRule="auto"/>
              <w:rPr>
                <w:color w:val="000000"/>
                <w:sz w:val="22"/>
                <w:szCs w:val="22"/>
              </w:rPr>
            </w:pPr>
            <w:r w:rsidRPr="00353E89">
              <w:rPr>
                <w:color w:val="000000"/>
                <w:sz w:val="22"/>
                <w:szCs w:val="22"/>
              </w:rPr>
              <w:t>Всего, в том числе:</w:t>
            </w:r>
          </w:p>
        </w:tc>
        <w:tc>
          <w:tcPr>
            <w:tcW w:w="3402" w:type="dxa"/>
          </w:tcPr>
          <w:p w:rsidR="00912D15" w:rsidRPr="00353E89" w:rsidRDefault="00BD0339" w:rsidP="00BD0339">
            <w:pPr>
              <w:spacing w:line="360" w:lineRule="auto"/>
              <w:jc w:val="center"/>
              <w:rPr>
                <w:color w:val="000000"/>
                <w:sz w:val="22"/>
                <w:szCs w:val="22"/>
              </w:rPr>
            </w:pPr>
            <w:r>
              <w:rPr>
                <w:color w:val="000000"/>
                <w:sz w:val="22"/>
                <w:szCs w:val="22"/>
              </w:rPr>
              <w:t>1</w:t>
            </w:r>
          </w:p>
        </w:tc>
        <w:tc>
          <w:tcPr>
            <w:tcW w:w="3260" w:type="dxa"/>
          </w:tcPr>
          <w:p w:rsidR="00912D15" w:rsidRPr="00353E89" w:rsidRDefault="00BD0339" w:rsidP="00BD0339">
            <w:pPr>
              <w:spacing w:line="360" w:lineRule="auto"/>
              <w:jc w:val="center"/>
              <w:rPr>
                <w:color w:val="000000"/>
                <w:sz w:val="22"/>
                <w:szCs w:val="22"/>
              </w:rPr>
            </w:pPr>
            <w:r>
              <w:rPr>
                <w:color w:val="000000"/>
                <w:sz w:val="22"/>
                <w:szCs w:val="22"/>
              </w:rPr>
              <w:t>0</w:t>
            </w:r>
          </w:p>
        </w:tc>
        <w:tc>
          <w:tcPr>
            <w:tcW w:w="2977" w:type="dxa"/>
          </w:tcPr>
          <w:p w:rsidR="00912D15" w:rsidRPr="00353E89" w:rsidRDefault="00BD0339" w:rsidP="00BD0339">
            <w:pPr>
              <w:spacing w:line="360" w:lineRule="auto"/>
              <w:jc w:val="center"/>
              <w:rPr>
                <w:color w:val="000000"/>
                <w:sz w:val="22"/>
                <w:szCs w:val="22"/>
              </w:rPr>
            </w:pPr>
            <w:r>
              <w:rPr>
                <w:color w:val="000000"/>
                <w:sz w:val="22"/>
                <w:szCs w:val="22"/>
              </w:rPr>
              <w:t>0</w:t>
            </w:r>
            <w:r w:rsidR="00C04881">
              <w:rPr>
                <w:color w:val="000000"/>
                <w:sz w:val="22"/>
                <w:szCs w:val="22"/>
              </w:rPr>
              <w:t>%</w:t>
            </w:r>
          </w:p>
        </w:tc>
      </w:tr>
      <w:tr w:rsidR="00912D15" w:rsidRPr="00353E89" w:rsidTr="009A0C2E">
        <w:tc>
          <w:tcPr>
            <w:tcW w:w="5211" w:type="dxa"/>
          </w:tcPr>
          <w:p w:rsidR="00912D15" w:rsidRPr="00353E89" w:rsidRDefault="00912D15" w:rsidP="009A0C2E">
            <w:pPr>
              <w:rPr>
                <w:color w:val="000000"/>
                <w:sz w:val="22"/>
                <w:szCs w:val="22"/>
              </w:rPr>
            </w:pPr>
            <w:r w:rsidRPr="00353E89">
              <w:rPr>
                <w:color w:val="000000"/>
                <w:sz w:val="22"/>
                <w:szCs w:val="22"/>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12D15" w:rsidRPr="00353E89" w:rsidRDefault="00912D15" w:rsidP="009A0C2E">
            <w:pPr>
              <w:rPr>
                <w:color w:val="000000"/>
                <w:sz w:val="22"/>
                <w:szCs w:val="22"/>
              </w:rPr>
            </w:pPr>
          </w:p>
        </w:tc>
        <w:tc>
          <w:tcPr>
            <w:tcW w:w="3402" w:type="dxa"/>
          </w:tcPr>
          <w:p w:rsidR="00912D15" w:rsidRPr="00353E89" w:rsidRDefault="00BD0339" w:rsidP="00BD0339">
            <w:pPr>
              <w:spacing w:line="360" w:lineRule="auto"/>
              <w:jc w:val="center"/>
              <w:rPr>
                <w:color w:val="000000"/>
                <w:sz w:val="22"/>
                <w:szCs w:val="22"/>
              </w:rPr>
            </w:pPr>
            <w:r>
              <w:rPr>
                <w:color w:val="000000"/>
                <w:sz w:val="22"/>
                <w:szCs w:val="22"/>
              </w:rPr>
              <w:t>1</w:t>
            </w:r>
          </w:p>
        </w:tc>
        <w:tc>
          <w:tcPr>
            <w:tcW w:w="3260" w:type="dxa"/>
          </w:tcPr>
          <w:p w:rsidR="00912D15" w:rsidRPr="00353E89" w:rsidRDefault="00BD0339" w:rsidP="00BD0339">
            <w:pPr>
              <w:spacing w:line="360" w:lineRule="auto"/>
              <w:jc w:val="center"/>
              <w:rPr>
                <w:color w:val="000000"/>
                <w:sz w:val="22"/>
                <w:szCs w:val="22"/>
              </w:rPr>
            </w:pPr>
            <w:r>
              <w:rPr>
                <w:color w:val="000000"/>
                <w:sz w:val="22"/>
                <w:szCs w:val="22"/>
              </w:rPr>
              <w:t>0</w:t>
            </w:r>
          </w:p>
        </w:tc>
        <w:tc>
          <w:tcPr>
            <w:tcW w:w="2977" w:type="dxa"/>
            <w:vAlign w:val="center"/>
          </w:tcPr>
          <w:p w:rsidR="00912D15" w:rsidRPr="00353E89" w:rsidRDefault="00912D15" w:rsidP="009A0C2E">
            <w:pPr>
              <w:spacing w:line="360" w:lineRule="auto"/>
              <w:jc w:val="center"/>
              <w:rPr>
                <w:color w:val="000000"/>
                <w:sz w:val="22"/>
                <w:szCs w:val="22"/>
              </w:rPr>
            </w:pPr>
            <w:r w:rsidRPr="00353E89">
              <w:rPr>
                <w:color w:val="000000"/>
                <w:sz w:val="22"/>
                <w:szCs w:val="22"/>
              </w:rPr>
              <w:t>Х</w:t>
            </w:r>
          </w:p>
        </w:tc>
      </w:tr>
      <w:tr w:rsidR="00912D15" w:rsidRPr="00353E89" w:rsidTr="009A0C2E">
        <w:tc>
          <w:tcPr>
            <w:tcW w:w="5211" w:type="dxa"/>
          </w:tcPr>
          <w:p w:rsidR="00912D15" w:rsidRPr="00353E89" w:rsidRDefault="00912D15" w:rsidP="009A0C2E">
            <w:pPr>
              <w:rPr>
                <w:color w:val="000000"/>
                <w:sz w:val="22"/>
                <w:szCs w:val="22"/>
              </w:rPr>
            </w:pPr>
            <w:r w:rsidRPr="00353E89">
              <w:rPr>
                <w:color w:val="000000"/>
                <w:sz w:val="22"/>
                <w:szCs w:val="22"/>
              </w:rPr>
              <w:t xml:space="preserve"> - основные мероприятия, предусматривающие оказание муниципальных услуг (работ) на основании муниципальных  заданий </w:t>
            </w:r>
          </w:p>
          <w:p w:rsidR="00912D15" w:rsidRPr="00353E89" w:rsidRDefault="00912D15" w:rsidP="009A0C2E">
            <w:pPr>
              <w:rPr>
                <w:color w:val="000000"/>
                <w:sz w:val="22"/>
                <w:szCs w:val="22"/>
              </w:rPr>
            </w:pPr>
          </w:p>
        </w:tc>
        <w:tc>
          <w:tcPr>
            <w:tcW w:w="3402" w:type="dxa"/>
          </w:tcPr>
          <w:p w:rsidR="00912D15" w:rsidRPr="00353E89" w:rsidRDefault="00912D15" w:rsidP="009A0C2E">
            <w:pPr>
              <w:spacing w:line="360" w:lineRule="auto"/>
              <w:jc w:val="center"/>
              <w:rPr>
                <w:color w:val="000000"/>
                <w:sz w:val="22"/>
                <w:szCs w:val="22"/>
              </w:rPr>
            </w:pPr>
            <w:r>
              <w:rPr>
                <w:color w:val="000000"/>
                <w:sz w:val="22"/>
                <w:szCs w:val="22"/>
              </w:rPr>
              <w:t>-</w:t>
            </w:r>
          </w:p>
        </w:tc>
        <w:tc>
          <w:tcPr>
            <w:tcW w:w="3260" w:type="dxa"/>
          </w:tcPr>
          <w:p w:rsidR="00912D15" w:rsidRPr="00353E89" w:rsidRDefault="00912D15" w:rsidP="009A0C2E">
            <w:pPr>
              <w:spacing w:line="360" w:lineRule="auto"/>
              <w:jc w:val="center"/>
              <w:rPr>
                <w:color w:val="000000"/>
                <w:sz w:val="22"/>
                <w:szCs w:val="22"/>
              </w:rPr>
            </w:pPr>
            <w:r>
              <w:rPr>
                <w:color w:val="000000"/>
                <w:sz w:val="22"/>
                <w:szCs w:val="22"/>
              </w:rPr>
              <w:t>-</w:t>
            </w:r>
          </w:p>
        </w:tc>
        <w:tc>
          <w:tcPr>
            <w:tcW w:w="2977" w:type="dxa"/>
            <w:vAlign w:val="center"/>
          </w:tcPr>
          <w:p w:rsidR="00912D15" w:rsidRPr="00353E89" w:rsidRDefault="00912D15" w:rsidP="009A0C2E">
            <w:pPr>
              <w:jc w:val="center"/>
              <w:rPr>
                <w:color w:val="000000"/>
                <w:sz w:val="22"/>
                <w:szCs w:val="22"/>
              </w:rPr>
            </w:pPr>
            <w:r w:rsidRPr="00353E89">
              <w:rPr>
                <w:color w:val="000000"/>
                <w:sz w:val="22"/>
                <w:szCs w:val="22"/>
              </w:rPr>
              <w:t>Х</w:t>
            </w:r>
          </w:p>
        </w:tc>
      </w:tr>
      <w:tr w:rsidR="00912D15" w:rsidRPr="00353E89" w:rsidTr="009A0C2E">
        <w:tc>
          <w:tcPr>
            <w:tcW w:w="5211" w:type="dxa"/>
          </w:tcPr>
          <w:p w:rsidR="00912D15" w:rsidRPr="00353E89" w:rsidRDefault="00912D15" w:rsidP="009A0C2E">
            <w:pPr>
              <w:rPr>
                <w:color w:val="000000"/>
                <w:sz w:val="22"/>
                <w:szCs w:val="22"/>
              </w:rPr>
            </w:pPr>
            <w:r w:rsidRPr="00353E89">
              <w:rPr>
                <w:color w:val="000000"/>
                <w:sz w:val="22"/>
                <w:szCs w:val="22"/>
              </w:rP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402" w:type="dxa"/>
          </w:tcPr>
          <w:p w:rsidR="00912D15" w:rsidRPr="00353E89" w:rsidRDefault="00912D15" w:rsidP="009A0C2E">
            <w:pPr>
              <w:spacing w:line="360" w:lineRule="auto"/>
              <w:jc w:val="center"/>
              <w:rPr>
                <w:color w:val="000000"/>
                <w:sz w:val="22"/>
                <w:szCs w:val="22"/>
              </w:rPr>
            </w:pPr>
            <w:r>
              <w:rPr>
                <w:color w:val="000000"/>
                <w:sz w:val="22"/>
                <w:szCs w:val="22"/>
              </w:rPr>
              <w:t>-</w:t>
            </w:r>
          </w:p>
        </w:tc>
        <w:tc>
          <w:tcPr>
            <w:tcW w:w="3260" w:type="dxa"/>
          </w:tcPr>
          <w:p w:rsidR="00912D15" w:rsidRPr="00353E89" w:rsidRDefault="00912D15" w:rsidP="009A0C2E">
            <w:pPr>
              <w:spacing w:line="360" w:lineRule="auto"/>
              <w:jc w:val="center"/>
              <w:rPr>
                <w:color w:val="000000"/>
                <w:sz w:val="22"/>
                <w:szCs w:val="22"/>
              </w:rPr>
            </w:pPr>
            <w:r>
              <w:rPr>
                <w:color w:val="000000"/>
                <w:sz w:val="22"/>
                <w:szCs w:val="22"/>
              </w:rPr>
              <w:t>-</w:t>
            </w:r>
          </w:p>
        </w:tc>
        <w:tc>
          <w:tcPr>
            <w:tcW w:w="2977" w:type="dxa"/>
            <w:vAlign w:val="center"/>
          </w:tcPr>
          <w:p w:rsidR="00912D15" w:rsidRPr="00353E89" w:rsidRDefault="00912D15" w:rsidP="009A0C2E">
            <w:pPr>
              <w:jc w:val="center"/>
              <w:rPr>
                <w:color w:val="000000"/>
                <w:sz w:val="22"/>
                <w:szCs w:val="22"/>
              </w:rPr>
            </w:pPr>
            <w:r w:rsidRPr="00353E89">
              <w:rPr>
                <w:color w:val="000000"/>
                <w:sz w:val="22"/>
                <w:szCs w:val="22"/>
              </w:rPr>
              <w:t>Х</w:t>
            </w:r>
          </w:p>
        </w:tc>
      </w:tr>
    </w:tbl>
    <w:p w:rsidR="00F65ADE" w:rsidRDefault="00F65ADE" w:rsidP="00220C83">
      <w:pPr>
        <w:ind w:firstLine="1680"/>
        <w:jc w:val="both"/>
        <w:rPr>
          <w:sz w:val="28"/>
          <w:szCs w:val="28"/>
        </w:rPr>
      </w:pPr>
    </w:p>
    <w:p w:rsidR="00912D15" w:rsidRPr="002B51E4" w:rsidRDefault="00912D15" w:rsidP="00220C83">
      <w:pPr>
        <w:ind w:firstLine="1680"/>
        <w:jc w:val="both"/>
        <w:rPr>
          <w:sz w:val="28"/>
          <w:szCs w:val="28"/>
        </w:rPr>
      </w:pPr>
      <w:r w:rsidRPr="002B51E4">
        <w:rPr>
          <w:sz w:val="28"/>
          <w:szCs w:val="28"/>
        </w:rPr>
        <w:t>Управляющий делами</w:t>
      </w:r>
    </w:p>
    <w:p w:rsidR="00CB4112" w:rsidRDefault="00912D15" w:rsidP="00220C83">
      <w:pPr>
        <w:ind w:firstLine="1680"/>
        <w:jc w:val="both"/>
        <w:rPr>
          <w:sz w:val="28"/>
          <w:szCs w:val="28"/>
        </w:rPr>
      </w:pPr>
      <w:r w:rsidRPr="002B51E4">
        <w:rPr>
          <w:sz w:val="28"/>
          <w:szCs w:val="28"/>
        </w:rPr>
        <w:t>администрации                                                                                                       И.Н. Дзюба</w:t>
      </w:r>
    </w:p>
    <w:sectPr w:rsidR="00CB4112" w:rsidSect="00BB1ED5">
      <w:footerReference w:type="default" r:id="rId22"/>
      <w:footnotePr>
        <w:pos w:val="beneathText"/>
      </w:footnotePr>
      <w:pgSz w:w="16837" w:h="11905" w:orient="landscape"/>
      <w:pgMar w:top="993" w:right="244"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2C8" w:rsidRDefault="003B32C8">
      <w:r>
        <w:separator/>
      </w:r>
    </w:p>
  </w:endnote>
  <w:endnote w:type="continuationSeparator" w:id="1">
    <w:p w:rsidR="003B32C8" w:rsidRDefault="003B3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64" w:rsidRDefault="00986164" w:rsidP="00C7398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64" w:rsidRDefault="00C907DC" w:rsidP="00CB4112">
    <w:pPr>
      <w:pStyle w:val="ac"/>
      <w:framePr w:wrap="auto" w:vAnchor="text" w:hAnchor="margin" w:xAlign="right" w:y="1"/>
      <w:rPr>
        <w:rStyle w:val="af9"/>
      </w:rPr>
    </w:pPr>
    <w:r>
      <w:rPr>
        <w:rStyle w:val="af9"/>
      </w:rPr>
      <w:fldChar w:fldCharType="begin"/>
    </w:r>
    <w:r w:rsidR="00986164">
      <w:rPr>
        <w:rStyle w:val="af9"/>
      </w:rPr>
      <w:instrText xml:space="preserve">PAGE  </w:instrText>
    </w:r>
    <w:r>
      <w:rPr>
        <w:rStyle w:val="af9"/>
      </w:rPr>
      <w:fldChar w:fldCharType="separate"/>
    </w:r>
    <w:r w:rsidR="009D5CAC">
      <w:rPr>
        <w:rStyle w:val="af9"/>
        <w:noProof/>
      </w:rPr>
      <w:t>42</w:t>
    </w:r>
    <w:r>
      <w:rPr>
        <w:rStyle w:val="af9"/>
      </w:rPr>
      <w:fldChar w:fldCharType="end"/>
    </w:r>
  </w:p>
  <w:p w:rsidR="00986164" w:rsidRDefault="00986164" w:rsidP="00CB4112">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64" w:rsidRDefault="00C907DC" w:rsidP="00CB4112">
    <w:pPr>
      <w:pStyle w:val="aff0"/>
      <w:framePr w:wrap="auto" w:vAnchor="text" w:hAnchor="margin" w:xAlign="right" w:y="-559"/>
      <w:shd w:val="clear" w:color="auto" w:fill="auto"/>
      <w:jc w:val="both"/>
    </w:pPr>
    <w:fldSimple w:instr=" PAGE \* MERGEFORMAT ">
      <w:r w:rsidR="009D5CAC" w:rsidRPr="009D5CAC">
        <w:rPr>
          <w:rStyle w:val="11pt"/>
          <w:noProof/>
        </w:rPr>
        <w:t>45</w:t>
      </w:r>
    </w:fldSimple>
  </w:p>
  <w:p w:rsidR="00986164" w:rsidRDefault="00986164" w:rsidP="00CB4112">
    <w:pPr>
      <w:ind w:right="36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64" w:rsidRDefault="00C907DC" w:rsidP="00CB4112">
    <w:pPr>
      <w:pStyle w:val="aff0"/>
      <w:framePr w:wrap="auto" w:vAnchor="text" w:hAnchor="margin" w:xAlign="right" w:y="-559"/>
      <w:shd w:val="clear" w:color="auto" w:fill="auto"/>
      <w:jc w:val="both"/>
    </w:pPr>
    <w:fldSimple w:instr=" PAGE \* MERGEFORMAT ">
      <w:r w:rsidR="009D5CAC" w:rsidRPr="009D5CAC">
        <w:rPr>
          <w:rStyle w:val="11pt"/>
          <w:noProof/>
        </w:rPr>
        <w:t>62</w:t>
      </w:r>
    </w:fldSimple>
  </w:p>
  <w:p w:rsidR="00986164" w:rsidRDefault="00986164" w:rsidP="00CB4112">
    <w:pPr>
      <w:ind w:right="36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2C8" w:rsidRDefault="003B32C8">
      <w:r>
        <w:separator/>
      </w:r>
    </w:p>
  </w:footnote>
  <w:footnote w:type="continuationSeparator" w:id="1">
    <w:p w:rsidR="003B32C8" w:rsidRDefault="003B3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6720"/>
      <w:docPartObj>
        <w:docPartGallery w:val="Page Numbers (Top of Page)"/>
        <w:docPartUnique/>
      </w:docPartObj>
    </w:sdtPr>
    <w:sdtContent>
      <w:p w:rsidR="009D5CAC" w:rsidRDefault="009D5CAC">
        <w:pPr>
          <w:pStyle w:val="af8"/>
          <w:jc w:val="center"/>
        </w:pPr>
        <w:fldSimple w:instr=" PAGE   \* MERGEFORMAT ">
          <w:r>
            <w:rPr>
              <w:noProof/>
            </w:rPr>
            <w:t>2</w:t>
          </w:r>
        </w:fldSimple>
      </w:p>
    </w:sdtContent>
  </w:sdt>
  <w:p w:rsidR="009D5CAC" w:rsidRDefault="009D5CA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42C7"/>
    <w:multiLevelType w:val="hybridMultilevel"/>
    <w:tmpl w:val="D8F493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A019DC"/>
    <w:multiLevelType w:val="hybridMultilevel"/>
    <w:tmpl w:val="7602B8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05328A"/>
    <w:multiLevelType w:val="hybridMultilevel"/>
    <w:tmpl w:val="2A3482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C734928"/>
    <w:multiLevelType w:val="hybridMultilevel"/>
    <w:tmpl w:val="4E907072"/>
    <w:lvl w:ilvl="0" w:tplc="AC3871E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385040"/>
    <w:multiLevelType w:val="hybridMultilevel"/>
    <w:tmpl w:val="CDA23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3337C"/>
    <w:multiLevelType w:val="hybridMultilevel"/>
    <w:tmpl w:val="976C9E70"/>
    <w:lvl w:ilvl="0" w:tplc="99B67D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6B25079"/>
    <w:multiLevelType w:val="hybridMultilevel"/>
    <w:tmpl w:val="DE480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44050"/>
    <w:multiLevelType w:val="hybridMultilevel"/>
    <w:tmpl w:val="12349F32"/>
    <w:lvl w:ilvl="0" w:tplc="13F618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155734E"/>
    <w:multiLevelType w:val="hybridMultilevel"/>
    <w:tmpl w:val="91667564"/>
    <w:lvl w:ilvl="0" w:tplc="99B67D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F1F89"/>
    <w:multiLevelType w:val="hybridMultilevel"/>
    <w:tmpl w:val="BCFCAD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9C701D1"/>
    <w:multiLevelType w:val="hybridMultilevel"/>
    <w:tmpl w:val="A08E0BA4"/>
    <w:lvl w:ilvl="0" w:tplc="99B67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6E67BB"/>
    <w:multiLevelType w:val="hybridMultilevel"/>
    <w:tmpl w:val="85B2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943C5B"/>
    <w:multiLevelType w:val="hybridMultilevel"/>
    <w:tmpl w:val="1244FC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4C13C7"/>
    <w:multiLevelType w:val="multilevel"/>
    <w:tmpl w:val="F25E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6340E"/>
    <w:multiLevelType w:val="hybridMultilevel"/>
    <w:tmpl w:val="8B94570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32B2E14"/>
    <w:multiLevelType w:val="hybridMultilevel"/>
    <w:tmpl w:val="CA50DDC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
    <w:nsid w:val="387D6303"/>
    <w:multiLevelType w:val="hybridMultilevel"/>
    <w:tmpl w:val="4E86F80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B17231A"/>
    <w:multiLevelType w:val="hybridMultilevel"/>
    <w:tmpl w:val="CDDAD8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5CD0C64"/>
    <w:multiLevelType w:val="hybridMultilevel"/>
    <w:tmpl w:val="13363CBE"/>
    <w:lvl w:ilvl="0" w:tplc="5C68890A">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nsid w:val="4C6204A8"/>
    <w:multiLevelType w:val="hybridMultilevel"/>
    <w:tmpl w:val="AC54C10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50187832"/>
    <w:multiLevelType w:val="hybridMultilevel"/>
    <w:tmpl w:val="C33EAC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2B23DE7"/>
    <w:multiLevelType w:val="hybridMultilevel"/>
    <w:tmpl w:val="F59E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E43B3A"/>
    <w:multiLevelType w:val="hybridMultilevel"/>
    <w:tmpl w:val="AA480AEC"/>
    <w:lvl w:ilvl="0" w:tplc="5C68890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232773"/>
    <w:multiLevelType w:val="hybridMultilevel"/>
    <w:tmpl w:val="8440FF02"/>
    <w:lvl w:ilvl="0" w:tplc="A426E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74A7BEC"/>
    <w:multiLevelType w:val="hybridMultilevel"/>
    <w:tmpl w:val="9AF4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450CFF"/>
    <w:multiLevelType w:val="hybridMultilevel"/>
    <w:tmpl w:val="E6725ACA"/>
    <w:lvl w:ilvl="0" w:tplc="6AFE0FE4">
      <w:start w:val="3"/>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26">
    <w:nsid w:val="67893FA0"/>
    <w:multiLevelType w:val="hybridMultilevel"/>
    <w:tmpl w:val="57A23C54"/>
    <w:lvl w:ilvl="0" w:tplc="04190001">
      <w:start w:val="1"/>
      <w:numFmt w:val="bullet"/>
      <w:lvlText w:val=""/>
      <w:lvlJc w:val="left"/>
      <w:pPr>
        <w:ind w:left="1503" w:hanging="360"/>
      </w:pPr>
      <w:rPr>
        <w:rFonts w:ascii="Symbol" w:hAnsi="Symbol" w:cs="Symbol" w:hint="default"/>
      </w:rPr>
    </w:lvl>
    <w:lvl w:ilvl="1" w:tplc="04190003">
      <w:start w:val="1"/>
      <w:numFmt w:val="bullet"/>
      <w:lvlText w:val="o"/>
      <w:lvlJc w:val="left"/>
      <w:pPr>
        <w:ind w:left="2223" w:hanging="360"/>
      </w:pPr>
      <w:rPr>
        <w:rFonts w:ascii="Courier New" w:hAnsi="Courier New" w:cs="Courier New" w:hint="default"/>
      </w:rPr>
    </w:lvl>
    <w:lvl w:ilvl="2" w:tplc="04190005">
      <w:start w:val="1"/>
      <w:numFmt w:val="bullet"/>
      <w:lvlText w:val=""/>
      <w:lvlJc w:val="left"/>
      <w:pPr>
        <w:ind w:left="2943" w:hanging="360"/>
      </w:pPr>
      <w:rPr>
        <w:rFonts w:ascii="Wingdings" w:hAnsi="Wingdings" w:cs="Wingdings" w:hint="default"/>
      </w:rPr>
    </w:lvl>
    <w:lvl w:ilvl="3" w:tplc="04190001">
      <w:start w:val="1"/>
      <w:numFmt w:val="bullet"/>
      <w:lvlText w:val=""/>
      <w:lvlJc w:val="left"/>
      <w:pPr>
        <w:ind w:left="3663" w:hanging="360"/>
      </w:pPr>
      <w:rPr>
        <w:rFonts w:ascii="Symbol" w:hAnsi="Symbol" w:cs="Symbol" w:hint="default"/>
      </w:rPr>
    </w:lvl>
    <w:lvl w:ilvl="4" w:tplc="04190003">
      <w:start w:val="1"/>
      <w:numFmt w:val="bullet"/>
      <w:lvlText w:val="o"/>
      <w:lvlJc w:val="left"/>
      <w:pPr>
        <w:ind w:left="4383" w:hanging="360"/>
      </w:pPr>
      <w:rPr>
        <w:rFonts w:ascii="Courier New" w:hAnsi="Courier New" w:cs="Courier New" w:hint="default"/>
      </w:rPr>
    </w:lvl>
    <w:lvl w:ilvl="5" w:tplc="04190005">
      <w:start w:val="1"/>
      <w:numFmt w:val="bullet"/>
      <w:lvlText w:val=""/>
      <w:lvlJc w:val="left"/>
      <w:pPr>
        <w:ind w:left="5103" w:hanging="360"/>
      </w:pPr>
      <w:rPr>
        <w:rFonts w:ascii="Wingdings" w:hAnsi="Wingdings" w:cs="Wingdings" w:hint="default"/>
      </w:rPr>
    </w:lvl>
    <w:lvl w:ilvl="6" w:tplc="04190001">
      <w:start w:val="1"/>
      <w:numFmt w:val="bullet"/>
      <w:lvlText w:val=""/>
      <w:lvlJc w:val="left"/>
      <w:pPr>
        <w:ind w:left="5823" w:hanging="360"/>
      </w:pPr>
      <w:rPr>
        <w:rFonts w:ascii="Symbol" w:hAnsi="Symbol" w:cs="Symbol" w:hint="default"/>
      </w:rPr>
    </w:lvl>
    <w:lvl w:ilvl="7" w:tplc="04190003">
      <w:start w:val="1"/>
      <w:numFmt w:val="bullet"/>
      <w:lvlText w:val="o"/>
      <w:lvlJc w:val="left"/>
      <w:pPr>
        <w:ind w:left="6543" w:hanging="360"/>
      </w:pPr>
      <w:rPr>
        <w:rFonts w:ascii="Courier New" w:hAnsi="Courier New" w:cs="Courier New" w:hint="default"/>
      </w:rPr>
    </w:lvl>
    <w:lvl w:ilvl="8" w:tplc="04190005">
      <w:start w:val="1"/>
      <w:numFmt w:val="bullet"/>
      <w:lvlText w:val=""/>
      <w:lvlJc w:val="left"/>
      <w:pPr>
        <w:ind w:left="7263" w:hanging="360"/>
      </w:pPr>
      <w:rPr>
        <w:rFonts w:ascii="Wingdings" w:hAnsi="Wingdings" w:cs="Wingdings" w:hint="default"/>
      </w:rPr>
    </w:lvl>
  </w:abstractNum>
  <w:abstractNum w:abstractNumId="27">
    <w:nsid w:val="6E4C24B6"/>
    <w:multiLevelType w:val="hybridMultilevel"/>
    <w:tmpl w:val="E6609296"/>
    <w:lvl w:ilvl="0" w:tplc="FD2E7C2A">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703C7009"/>
    <w:multiLevelType w:val="hybridMultilevel"/>
    <w:tmpl w:val="7A70B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46A828FC">
      <w:start w:val="1"/>
      <w:numFmt w:val="bullet"/>
      <w:lvlText w:val=""/>
      <w:lvlJc w:val="left"/>
      <w:pPr>
        <w:ind w:left="360" w:hanging="360"/>
      </w:pPr>
      <w:rPr>
        <w:rFonts w:ascii="Wingdings" w:hAnsi="Wingdings" w:cs="Wingdings" w:hint="default"/>
        <w:b w:val="0"/>
        <w:bCs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B363E0"/>
    <w:multiLevelType w:val="hybridMultilevel"/>
    <w:tmpl w:val="2982CE1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95"/>
        </w:tabs>
        <w:ind w:left="1495" w:hanging="360"/>
      </w:p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3956B4B"/>
    <w:multiLevelType w:val="hybridMultilevel"/>
    <w:tmpl w:val="5420BC06"/>
    <w:lvl w:ilvl="0" w:tplc="C540B30A">
      <w:start w:val="1"/>
      <w:numFmt w:val="decimal"/>
      <w:lvlText w:val="%1."/>
      <w:lvlJc w:val="left"/>
      <w:pPr>
        <w:ind w:left="360" w:hanging="360"/>
      </w:pPr>
      <w:rPr>
        <w:rFonts w:ascii="Times New Roman" w:eastAsia="Times New Roman" w:hAnsi="Times New Roman"/>
        <w:b w:val="0"/>
        <w:bCs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7B274D71"/>
    <w:multiLevelType w:val="hybridMultilevel"/>
    <w:tmpl w:val="636E12C2"/>
    <w:lvl w:ilvl="0" w:tplc="5C68890A">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26"/>
  </w:num>
  <w:num w:numId="2">
    <w:abstractNumId w:val="0"/>
  </w:num>
  <w:num w:numId="3">
    <w:abstractNumId w:val="28"/>
  </w:num>
  <w:num w:numId="4">
    <w:abstractNumId w:val="2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2"/>
  </w:num>
  <w:num w:numId="8">
    <w:abstractNumId w:val="19"/>
  </w:num>
  <w:num w:numId="9">
    <w:abstractNumId w:val="1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4"/>
  </w:num>
  <w:num w:numId="14">
    <w:abstractNumId w:val="3"/>
  </w:num>
  <w:num w:numId="15">
    <w:abstractNumId w:val="9"/>
  </w:num>
  <w:num w:numId="16">
    <w:abstractNumId w:val="22"/>
  </w:num>
  <w:num w:numId="17">
    <w:abstractNumId w:val="13"/>
  </w:num>
  <w:num w:numId="18">
    <w:abstractNumId w:val="18"/>
  </w:num>
  <w:num w:numId="19">
    <w:abstractNumId w:val="31"/>
  </w:num>
  <w:num w:numId="20">
    <w:abstractNumId w:val="21"/>
  </w:num>
  <w:num w:numId="21">
    <w:abstractNumId w:val="16"/>
  </w:num>
  <w:num w:numId="22">
    <w:abstractNumId w:val="23"/>
  </w:num>
  <w:num w:numId="2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
  </w:num>
  <w:num w:numId="26">
    <w:abstractNumId w:val="11"/>
  </w:num>
  <w:num w:numId="27">
    <w:abstractNumId w:val="5"/>
  </w:num>
  <w:num w:numId="28">
    <w:abstractNumId w:val="8"/>
  </w:num>
  <w:num w:numId="29">
    <w:abstractNumId w:val="10"/>
  </w:num>
  <w:num w:numId="30">
    <w:abstractNumId w:val="24"/>
  </w:num>
  <w:num w:numId="31">
    <w:abstractNumId w:val="1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F734E"/>
    <w:rsid w:val="00000782"/>
    <w:rsid w:val="000076DE"/>
    <w:rsid w:val="0001055D"/>
    <w:rsid w:val="000137E7"/>
    <w:rsid w:val="00013A40"/>
    <w:rsid w:val="00014728"/>
    <w:rsid w:val="00014A89"/>
    <w:rsid w:val="0001753A"/>
    <w:rsid w:val="000223C4"/>
    <w:rsid w:val="00027577"/>
    <w:rsid w:val="00041712"/>
    <w:rsid w:val="000421EE"/>
    <w:rsid w:val="00043AF8"/>
    <w:rsid w:val="0004565C"/>
    <w:rsid w:val="00053548"/>
    <w:rsid w:val="000570D9"/>
    <w:rsid w:val="00057496"/>
    <w:rsid w:val="00060ADA"/>
    <w:rsid w:val="000632E9"/>
    <w:rsid w:val="00063AD1"/>
    <w:rsid w:val="00066AB8"/>
    <w:rsid w:val="000710DA"/>
    <w:rsid w:val="00077942"/>
    <w:rsid w:val="000851DD"/>
    <w:rsid w:val="0009060B"/>
    <w:rsid w:val="000917B0"/>
    <w:rsid w:val="00095A78"/>
    <w:rsid w:val="000A2CD6"/>
    <w:rsid w:val="000A66C2"/>
    <w:rsid w:val="000B0658"/>
    <w:rsid w:val="000B28EB"/>
    <w:rsid w:val="000B5EDD"/>
    <w:rsid w:val="000B789C"/>
    <w:rsid w:val="000B7B06"/>
    <w:rsid w:val="000C32B6"/>
    <w:rsid w:val="000C6EEB"/>
    <w:rsid w:val="000C71F4"/>
    <w:rsid w:val="000D0E98"/>
    <w:rsid w:val="000D1C26"/>
    <w:rsid w:val="000E0C9D"/>
    <w:rsid w:val="000E32D7"/>
    <w:rsid w:val="000E431F"/>
    <w:rsid w:val="000E5BF5"/>
    <w:rsid w:val="000E6977"/>
    <w:rsid w:val="00106135"/>
    <w:rsid w:val="00110ADF"/>
    <w:rsid w:val="00116177"/>
    <w:rsid w:val="00141562"/>
    <w:rsid w:val="001423EB"/>
    <w:rsid w:val="00142B18"/>
    <w:rsid w:val="001460F5"/>
    <w:rsid w:val="00146247"/>
    <w:rsid w:val="001534AA"/>
    <w:rsid w:val="00154A5E"/>
    <w:rsid w:val="00156047"/>
    <w:rsid w:val="0015665F"/>
    <w:rsid w:val="00156EFE"/>
    <w:rsid w:val="00163096"/>
    <w:rsid w:val="0017058E"/>
    <w:rsid w:val="00171CB0"/>
    <w:rsid w:val="001753C3"/>
    <w:rsid w:val="00176E51"/>
    <w:rsid w:val="00183039"/>
    <w:rsid w:val="001949F8"/>
    <w:rsid w:val="00195E72"/>
    <w:rsid w:val="00196768"/>
    <w:rsid w:val="001A4FF2"/>
    <w:rsid w:val="001A6F0A"/>
    <w:rsid w:val="001B325C"/>
    <w:rsid w:val="001B4FAB"/>
    <w:rsid w:val="001B5728"/>
    <w:rsid w:val="001B5E92"/>
    <w:rsid w:val="001B7E25"/>
    <w:rsid w:val="001C3D9D"/>
    <w:rsid w:val="001C4EB9"/>
    <w:rsid w:val="001C5E8D"/>
    <w:rsid w:val="001D32BE"/>
    <w:rsid w:val="001D3E41"/>
    <w:rsid w:val="001E05DB"/>
    <w:rsid w:val="001E1F88"/>
    <w:rsid w:val="001E2508"/>
    <w:rsid w:val="001E5B67"/>
    <w:rsid w:val="001E6A6B"/>
    <w:rsid w:val="001F338D"/>
    <w:rsid w:val="0020330A"/>
    <w:rsid w:val="002120C2"/>
    <w:rsid w:val="00220C83"/>
    <w:rsid w:val="00226CC3"/>
    <w:rsid w:val="002275EB"/>
    <w:rsid w:val="00230DA7"/>
    <w:rsid w:val="00237198"/>
    <w:rsid w:val="00240654"/>
    <w:rsid w:val="0024192F"/>
    <w:rsid w:val="0024684D"/>
    <w:rsid w:val="002479B2"/>
    <w:rsid w:val="0025129C"/>
    <w:rsid w:val="002521B5"/>
    <w:rsid w:val="0025326C"/>
    <w:rsid w:val="00255D27"/>
    <w:rsid w:val="00261715"/>
    <w:rsid w:val="002639C1"/>
    <w:rsid w:val="0026628C"/>
    <w:rsid w:val="002679B0"/>
    <w:rsid w:val="00280851"/>
    <w:rsid w:val="00285D0A"/>
    <w:rsid w:val="00292E1C"/>
    <w:rsid w:val="002A1887"/>
    <w:rsid w:val="002A7386"/>
    <w:rsid w:val="002C1611"/>
    <w:rsid w:val="002C4FDE"/>
    <w:rsid w:val="002D0F8C"/>
    <w:rsid w:val="002D14E3"/>
    <w:rsid w:val="002D1C95"/>
    <w:rsid w:val="002D4BB8"/>
    <w:rsid w:val="002D5725"/>
    <w:rsid w:val="002E0570"/>
    <w:rsid w:val="002E5309"/>
    <w:rsid w:val="002F23D9"/>
    <w:rsid w:val="0030798C"/>
    <w:rsid w:val="0032011F"/>
    <w:rsid w:val="003226A9"/>
    <w:rsid w:val="0032458F"/>
    <w:rsid w:val="003256CF"/>
    <w:rsid w:val="00332639"/>
    <w:rsid w:val="00332988"/>
    <w:rsid w:val="00334075"/>
    <w:rsid w:val="00341ADB"/>
    <w:rsid w:val="00341F37"/>
    <w:rsid w:val="0035416D"/>
    <w:rsid w:val="00355829"/>
    <w:rsid w:val="00356B90"/>
    <w:rsid w:val="0036262C"/>
    <w:rsid w:val="00363FA3"/>
    <w:rsid w:val="00364FF6"/>
    <w:rsid w:val="00367325"/>
    <w:rsid w:val="003702A0"/>
    <w:rsid w:val="00371691"/>
    <w:rsid w:val="00377711"/>
    <w:rsid w:val="00377DB1"/>
    <w:rsid w:val="003913C4"/>
    <w:rsid w:val="003949DB"/>
    <w:rsid w:val="003951B9"/>
    <w:rsid w:val="003959D8"/>
    <w:rsid w:val="00396A4F"/>
    <w:rsid w:val="003A2F54"/>
    <w:rsid w:val="003A6709"/>
    <w:rsid w:val="003A709A"/>
    <w:rsid w:val="003B32C8"/>
    <w:rsid w:val="003B4C45"/>
    <w:rsid w:val="003C1184"/>
    <w:rsid w:val="003C1C10"/>
    <w:rsid w:val="003C2161"/>
    <w:rsid w:val="003C5E37"/>
    <w:rsid w:val="003C7632"/>
    <w:rsid w:val="003D0141"/>
    <w:rsid w:val="003D1929"/>
    <w:rsid w:val="003D2A87"/>
    <w:rsid w:val="003D4385"/>
    <w:rsid w:val="003D74A4"/>
    <w:rsid w:val="003E4C39"/>
    <w:rsid w:val="003F19A5"/>
    <w:rsid w:val="003F43B0"/>
    <w:rsid w:val="003F6FA3"/>
    <w:rsid w:val="00401AF2"/>
    <w:rsid w:val="00401E4C"/>
    <w:rsid w:val="004111BD"/>
    <w:rsid w:val="00415FE0"/>
    <w:rsid w:val="004221D8"/>
    <w:rsid w:val="00433F66"/>
    <w:rsid w:val="00440C38"/>
    <w:rsid w:val="004524EB"/>
    <w:rsid w:val="0045443B"/>
    <w:rsid w:val="00454DC8"/>
    <w:rsid w:val="00463AA7"/>
    <w:rsid w:val="004645C0"/>
    <w:rsid w:val="00464E6C"/>
    <w:rsid w:val="00476064"/>
    <w:rsid w:val="00492471"/>
    <w:rsid w:val="004A11EA"/>
    <w:rsid w:val="004A1278"/>
    <w:rsid w:val="004B0C58"/>
    <w:rsid w:val="004B1B15"/>
    <w:rsid w:val="004B27C5"/>
    <w:rsid w:val="004B6AA9"/>
    <w:rsid w:val="004C2107"/>
    <w:rsid w:val="004D0F2D"/>
    <w:rsid w:val="004F3862"/>
    <w:rsid w:val="004F5C89"/>
    <w:rsid w:val="0050124B"/>
    <w:rsid w:val="0050391E"/>
    <w:rsid w:val="0050470D"/>
    <w:rsid w:val="00505A74"/>
    <w:rsid w:val="00523905"/>
    <w:rsid w:val="00523D7A"/>
    <w:rsid w:val="0055303E"/>
    <w:rsid w:val="0055545F"/>
    <w:rsid w:val="0055674F"/>
    <w:rsid w:val="005622A7"/>
    <w:rsid w:val="0056283A"/>
    <w:rsid w:val="00563D68"/>
    <w:rsid w:val="005652DF"/>
    <w:rsid w:val="00567F4D"/>
    <w:rsid w:val="00576048"/>
    <w:rsid w:val="00582B5B"/>
    <w:rsid w:val="005847E7"/>
    <w:rsid w:val="005878DF"/>
    <w:rsid w:val="005A1681"/>
    <w:rsid w:val="005A27C6"/>
    <w:rsid w:val="005A46EE"/>
    <w:rsid w:val="005B2280"/>
    <w:rsid w:val="005B5F8F"/>
    <w:rsid w:val="005B77B9"/>
    <w:rsid w:val="005C1C35"/>
    <w:rsid w:val="005C47B1"/>
    <w:rsid w:val="005C4873"/>
    <w:rsid w:val="005C7A92"/>
    <w:rsid w:val="005D1D1E"/>
    <w:rsid w:val="005E0957"/>
    <w:rsid w:val="005F734E"/>
    <w:rsid w:val="0060697C"/>
    <w:rsid w:val="00610F1A"/>
    <w:rsid w:val="0062152E"/>
    <w:rsid w:val="006260BF"/>
    <w:rsid w:val="0063283D"/>
    <w:rsid w:val="0063306B"/>
    <w:rsid w:val="0063591A"/>
    <w:rsid w:val="0063740D"/>
    <w:rsid w:val="00642411"/>
    <w:rsid w:val="00642B19"/>
    <w:rsid w:val="00643046"/>
    <w:rsid w:val="0064443A"/>
    <w:rsid w:val="00645099"/>
    <w:rsid w:val="006600E3"/>
    <w:rsid w:val="00660164"/>
    <w:rsid w:val="00662BE0"/>
    <w:rsid w:val="006656E6"/>
    <w:rsid w:val="00670A72"/>
    <w:rsid w:val="00674488"/>
    <w:rsid w:val="00675316"/>
    <w:rsid w:val="006771FF"/>
    <w:rsid w:val="00677443"/>
    <w:rsid w:val="006821F8"/>
    <w:rsid w:val="006825F6"/>
    <w:rsid w:val="00682CB7"/>
    <w:rsid w:val="006840F2"/>
    <w:rsid w:val="00684EA9"/>
    <w:rsid w:val="0068751B"/>
    <w:rsid w:val="00696299"/>
    <w:rsid w:val="006A6268"/>
    <w:rsid w:val="006B4F69"/>
    <w:rsid w:val="006B6373"/>
    <w:rsid w:val="006C371A"/>
    <w:rsid w:val="006C5B10"/>
    <w:rsid w:val="006D1F8F"/>
    <w:rsid w:val="006E1F62"/>
    <w:rsid w:val="006E33D0"/>
    <w:rsid w:val="006E62E8"/>
    <w:rsid w:val="006E7A66"/>
    <w:rsid w:val="006F2E79"/>
    <w:rsid w:val="006F7D04"/>
    <w:rsid w:val="00703215"/>
    <w:rsid w:val="00703C4F"/>
    <w:rsid w:val="007050B5"/>
    <w:rsid w:val="00706CEB"/>
    <w:rsid w:val="007106A1"/>
    <w:rsid w:val="0072550C"/>
    <w:rsid w:val="0073643C"/>
    <w:rsid w:val="007406BD"/>
    <w:rsid w:val="00740F9D"/>
    <w:rsid w:val="00747E2F"/>
    <w:rsid w:val="007601B2"/>
    <w:rsid w:val="00763917"/>
    <w:rsid w:val="00764D7A"/>
    <w:rsid w:val="00765E0D"/>
    <w:rsid w:val="00766987"/>
    <w:rsid w:val="00766D11"/>
    <w:rsid w:val="00770196"/>
    <w:rsid w:val="00772086"/>
    <w:rsid w:val="007728AE"/>
    <w:rsid w:val="00774AB0"/>
    <w:rsid w:val="00777625"/>
    <w:rsid w:val="00777A20"/>
    <w:rsid w:val="0078362B"/>
    <w:rsid w:val="00787965"/>
    <w:rsid w:val="007935EA"/>
    <w:rsid w:val="00793E6F"/>
    <w:rsid w:val="007949DB"/>
    <w:rsid w:val="007A4763"/>
    <w:rsid w:val="007A7F34"/>
    <w:rsid w:val="007B0359"/>
    <w:rsid w:val="007B3AA5"/>
    <w:rsid w:val="007C20F0"/>
    <w:rsid w:val="007C5CDC"/>
    <w:rsid w:val="007D2608"/>
    <w:rsid w:val="007D5FA7"/>
    <w:rsid w:val="007E47E4"/>
    <w:rsid w:val="007E7E9A"/>
    <w:rsid w:val="007F04AB"/>
    <w:rsid w:val="00817FD2"/>
    <w:rsid w:val="00821D71"/>
    <w:rsid w:val="00826679"/>
    <w:rsid w:val="008307FE"/>
    <w:rsid w:val="00830823"/>
    <w:rsid w:val="00831FAF"/>
    <w:rsid w:val="00837080"/>
    <w:rsid w:val="0083717E"/>
    <w:rsid w:val="0083756B"/>
    <w:rsid w:val="00840C4F"/>
    <w:rsid w:val="0085007A"/>
    <w:rsid w:val="00855B4D"/>
    <w:rsid w:val="00856AA3"/>
    <w:rsid w:val="00857446"/>
    <w:rsid w:val="00863062"/>
    <w:rsid w:val="00864E89"/>
    <w:rsid w:val="00872780"/>
    <w:rsid w:val="008757CD"/>
    <w:rsid w:val="0087767B"/>
    <w:rsid w:val="008909AC"/>
    <w:rsid w:val="008943B3"/>
    <w:rsid w:val="008A55D1"/>
    <w:rsid w:val="008A6E83"/>
    <w:rsid w:val="008B33A6"/>
    <w:rsid w:val="008B39D0"/>
    <w:rsid w:val="008B65CD"/>
    <w:rsid w:val="008E70E6"/>
    <w:rsid w:val="008F08A3"/>
    <w:rsid w:val="008F340D"/>
    <w:rsid w:val="00902225"/>
    <w:rsid w:val="00904FF4"/>
    <w:rsid w:val="00906532"/>
    <w:rsid w:val="00906C01"/>
    <w:rsid w:val="009079AE"/>
    <w:rsid w:val="00912D15"/>
    <w:rsid w:val="00915F81"/>
    <w:rsid w:val="00920056"/>
    <w:rsid w:val="00920303"/>
    <w:rsid w:val="00932EB9"/>
    <w:rsid w:val="009345C3"/>
    <w:rsid w:val="0094296B"/>
    <w:rsid w:val="00944E20"/>
    <w:rsid w:val="00946DCD"/>
    <w:rsid w:val="00961683"/>
    <w:rsid w:val="0097263F"/>
    <w:rsid w:val="00974000"/>
    <w:rsid w:val="00981B24"/>
    <w:rsid w:val="00983A8A"/>
    <w:rsid w:val="00986164"/>
    <w:rsid w:val="009A0C2E"/>
    <w:rsid w:val="009A2A47"/>
    <w:rsid w:val="009A549A"/>
    <w:rsid w:val="009A78BA"/>
    <w:rsid w:val="009B02E7"/>
    <w:rsid w:val="009B2FB8"/>
    <w:rsid w:val="009C17EB"/>
    <w:rsid w:val="009C2151"/>
    <w:rsid w:val="009C2322"/>
    <w:rsid w:val="009C3BE0"/>
    <w:rsid w:val="009D43BE"/>
    <w:rsid w:val="009D5183"/>
    <w:rsid w:val="009D5CAC"/>
    <w:rsid w:val="009F2533"/>
    <w:rsid w:val="009F3025"/>
    <w:rsid w:val="009F4985"/>
    <w:rsid w:val="00A051D3"/>
    <w:rsid w:val="00A14C15"/>
    <w:rsid w:val="00A2601E"/>
    <w:rsid w:val="00A340A9"/>
    <w:rsid w:val="00A35E61"/>
    <w:rsid w:val="00A35FD1"/>
    <w:rsid w:val="00A37247"/>
    <w:rsid w:val="00A3791B"/>
    <w:rsid w:val="00A43FFD"/>
    <w:rsid w:val="00A52741"/>
    <w:rsid w:val="00A52AE1"/>
    <w:rsid w:val="00A57812"/>
    <w:rsid w:val="00A628BD"/>
    <w:rsid w:val="00A65084"/>
    <w:rsid w:val="00A65954"/>
    <w:rsid w:val="00A73C1A"/>
    <w:rsid w:val="00A74F21"/>
    <w:rsid w:val="00A849C3"/>
    <w:rsid w:val="00A85CD8"/>
    <w:rsid w:val="00A862E9"/>
    <w:rsid w:val="00A87108"/>
    <w:rsid w:val="00A91413"/>
    <w:rsid w:val="00AA36D4"/>
    <w:rsid w:val="00AA7152"/>
    <w:rsid w:val="00AB15B3"/>
    <w:rsid w:val="00AB6C44"/>
    <w:rsid w:val="00AC11F9"/>
    <w:rsid w:val="00AC3D08"/>
    <w:rsid w:val="00AC7EE8"/>
    <w:rsid w:val="00AD10D9"/>
    <w:rsid w:val="00AE4F18"/>
    <w:rsid w:val="00AF22FB"/>
    <w:rsid w:val="00B018E6"/>
    <w:rsid w:val="00B023C2"/>
    <w:rsid w:val="00B045E2"/>
    <w:rsid w:val="00B05158"/>
    <w:rsid w:val="00B15A60"/>
    <w:rsid w:val="00B15F7C"/>
    <w:rsid w:val="00B17811"/>
    <w:rsid w:val="00B213E5"/>
    <w:rsid w:val="00B2351B"/>
    <w:rsid w:val="00B271CB"/>
    <w:rsid w:val="00B30ECC"/>
    <w:rsid w:val="00B31379"/>
    <w:rsid w:val="00B33CAA"/>
    <w:rsid w:val="00B41DE3"/>
    <w:rsid w:val="00B45BC2"/>
    <w:rsid w:val="00B46FAC"/>
    <w:rsid w:val="00B51506"/>
    <w:rsid w:val="00B557C8"/>
    <w:rsid w:val="00B6100C"/>
    <w:rsid w:val="00B61266"/>
    <w:rsid w:val="00B64D67"/>
    <w:rsid w:val="00B662EA"/>
    <w:rsid w:val="00B74AD7"/>
    <w:rsid w:val="00B75C3B"/>
    <w:rsid w:val="00B83ACF"/>
    <w:rsid w:val="00B83B3C"/>
    <w:rsid w:val="00B85F5C"/>
    <w:rsid w:val="00B86644"/>
    <w:rsid w:val="00B91013"/>
    <w:rsid w:val="00B91542"/>
    <w:rsid w:val="00BA0964"/>
    <w:rsid w:val="00BA244B"/>
    <w:rsid w:val="00BA389D"/>
    <w:rsid w:val="00BB1ED5"/>
    <w:rsid w:val="00BB23DA"/>
    <w:rsid w:val="00BC0B8A"/>
    <w:rsid w:val="00BC1111"/>
    <w:rsid w:val="00BC362F"/>
    <w:rsid w:val="00BC5B41"/>
    <w:rsid w:val="00BD0339"/>
    <w:rsid w:val="00BD5101"/>
    <w:rsid w:val="00BD6FC2"/>
    <w:rsid w:val="00BE3E33"/>
    <w:rsid w:val="00BE4F5C"/>
    <w:rsid w:val="00C04881"/>
    <w:rsid w:val="00C13E48"/>
    <w:rsid w:val="00C15FC6"/>
    <w:rsid w:val="00C2245D"/>
    <w:rsid w:val="00C439EF"/>
    <w:rsid w:val="00C4555F"/>
    <w:rsid w:val="00C53727"/>
    <w:rsid w:val="00C56FA6"/>
    <w:rsid w:val="00C72FA2"/>
    <w:rsid w:val="00C73983"/>
    <w:rsid w:val="00C73FEF"/>
    <w:rsid w:val="00C77308"/>
    <w:rsid w:val="00C907DC"/>
    <w:rsid w:val="00C935B2"/>
    <w:rsid w:val="00C94421"/>
    <w:rsid w:val="00C94EEC"/>
    <w:rsid w:val="00C94F68"/>
    <w:rsid w:val="00CA38F7"/>
    <w:rsid w:val="00CB4112"/>
    <w:rsid w:val="00CB58DF"/>
    <w:rsid w:val="00CB61ED"/>
    <w:rsid w:val="00CB6387"/>
    <w:rsid w:val="00CB63D9"/>
    <w:rsid w:val="00CC0727"/>
    <w:rsid w:val="00CE793A"/>
    <w:rsid w:val="00CF64DD"/>
    <w:rsid w:val="00D03CB1"/>
    <w:rsid w:val="00D054DC"/>
    <w:rsid w:val="00D0648E"/>
    <w:rsid w:val="00D10E54"/>
    <w:rsid w:val="00D123A8"/>
    <w:rsid w:val="00D12D16"/>
    <w:rsid w:val="00D14CC8"/>
    <w:rsid w:val="00D16A7F"/>
    <w:rsid w:val="00D34998"/>
    <w:rsid w:val="00D51BF5"/>
    <w:rsid w:val="00D5423A"/>
    <w:rsid w:val="00D70430"/>
    <w:rsid w:val="00D70E7E"/>
    <w:rsid w:val="00D7451E"/>
    <w:rsid w:val="00D75D0E"/>
    <w:rsid w:val="00D7691A"/>
    <w:rsid w:val="00D76EED"/>
    <w:rsid w:val="00D91A8A"/>
    <w:rsid w:val="00D975B8"/>
    <w:rsid w:val="00D975C8"/>
    <w:rsid w:val="00DA03F4"/>
    <w:rsid w:val="00DA1159"/>
    <w:rsid w:val="00DA362C"/>
    <w:rsid w:val="00DB18EE"/>
    <w:rsid w:val="00DB5E1E"/>
    <w:rsid w:val="00DC047D"/>
    <w:rsid w:val="00DC220B"/>
    <w:rsid w:val="00DC4133"/>
    <w:rsid w:val="00DD0679"/>
    <w:rsid w:val="00DD0A84"/>
    <w:rsid w:val="00DD4AC6"/>
    <w:rsid w:val="00DD69ED"/>
    <w:rsid w:val="00DE20F9"/>
    <w:rsid w:val="00DE3048"/>
    <w:rsid w:val="00DE5480"/>
    <w:rsid w:val="00DE6728"/>
    <w:rsid w:val="00DF37B5"/>
    <w:rsid w:val="00E00E24"/>
    <w:rsid w:val="00E023A5"/>
    <w:rsid w:val="00E02A9A"/>
    <w:rsid w:val="00E071A5"/>
    <w:rsid w:val="00E11CB7"/>
    <w:rsid w:val="00E14A34"/>
    <w:rsid w:val="00E24B29"/>
    <w:rsid w:val="00E263A0"/>
    <w:rsid w:val="00E30400"/>
    <w:rsid w:val="00E32266"/>
    <w:rsid w:val="00E35A41"/>
    <w:rsid w:val="00E419DF"/>
    <w:rsid w:val="00E4218F"/>
    <w:rsid w:val="00E43C55"/>
    <w:rsid w:val="00E503DC"/>
    <w:rsid w:val="00E51AF4"/>
    <w:rsid w:val="00E61899"/>
    <w:rsid w:val="00E638C9"/>
    <w:rsid w:val="00E65CB1"/>
    <w:rsid w:val="00E853F5"/>
    <w:rsid w:val="00E91EAD"/>
    <w:rsid w:val="00E95F33"/>
    <w:rsid w:val="00E97374"/>
    <w:rsid w:val="00EB2511"/>
    <w:rsid w:val="00EB2A1B"/>
    <w:rsid w:val="00EC1189"/>
    <w:rsid w:val="00EC7DB2"/>
    <w:rsid w:val="00ED19D9"/>
    <w:rsid w:val="00ED4F0A"/>
    <w:rsid w:val="00ED7B5E"/>
    <w:rsid w:val="00EE6A04"/>
    <w:rsid w:val="00EF7F7F"/>
    <w:rsid w:val="00F05A6F"/>
    <w:rsid w:val="00F218EB"/>
    <w:rsid w:val="00F2369B"/>
    <w:rsid w:val="00F26A8C"/>
    <w:rsid w:val="00F30BFB"/>
    <w:rsid w:val="00F3773D"/>
    <w:rsid w:val="00F43463"/>
    <w:rsid w:val="00F47B1D"/>
    <w:rsid w:val="00F51217"/>
    <w:rsid w:val="00F537BF"/>
    <w:rsid w:val="00F5618E"/>
    <w:rsid w:val="00F65ADE"/>
    <w:rsid w:val="00F72A5A"/>
    <w:rsid w:val="00F72FB4"/>
    <w:rsid w:val="00F751CF"/>
    <w:rsid w:val="00F76041"/>
    <w:rsid w:val="00F8342F"/>
    <w:rsid w:val="00F83DF3"/>
    <w:rsid w:val="00F90F14"/>
    <w:rsid w:val="00F93C51"/>
    <w:rsid w:val="00F9686A"/>
    <w:rsid w:val="00F97F41"/>
    <w:rsid w:val="00FB4912"/>
    <w:rsid w:val="00FB5AC4"/>
    <w:rsid w:val="00FB69DD"/>
    <w:rsid w:val="00FC09CE"/>
    <w:rsid w:val="00FC4B8A"/>
    <w:rsid w:val="00FC6D56"/>
    <w:rsid w:val="00FD2561"/>
    <w:rsid w:val="00FD6112"/>
    <w:rsid w:val="00FE66BD"/>
    <w:rsid w:val="00FF0BD3"/>
    <w:rsid w:val="00FF2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A66"/>
    <w:pPr>
      <w:suppressAutoHyphens/>
    </w:pPr>
    <w:rPr>
      <w:lang w:eastAsia="ar-SA"/>
    </w:rPr>
  </w:style>
  <w:style w:type="paragraph" w:styleId="1">
    <w:name w:val="heading 1"/>
    <w:basedOn w:val="a"/>
    <w:next w:val="a"/>
    <w:link w:val="10"/>
    <w:uiPriority w:val="99"/>
    <w:qFormat/>
    <w:rsid w:val="006E7A66"/>
    <w:pPr>
      <w:keepNext/>
      <w:jc w:val="center"/>
      <w:outlineLvl w:val="0"/>
    </w:pPr>
    <w:rPr>
      <w:b/>
      <w:caps/>
      <w:sz w:val="30"/>
    </w:rPr>
  </w:style>
  <w:style w:type="paragraph" w:styleId="2">
    <w:name w:val="heading 2"/>
    <w:basedOn w:val="a"/>
    <w:next w:val="a"/>
    <w:link w:val="20"/>
    <w:uiPriority w:val="99"/>
    <w:qFormat/>
    <w:rsid w:val="00CB4112"/>
    <w:pPr>
      <w:keepNext/>
      <w:suppressAutoHyphens w:val="0"/>
      <w:ind w:left="709"/>
      <w:outlineLvl w:val="1"/>
    </w:pPr>
    <w:rPr>
      <w:sz w:val="28"/>
      <w:szCs w:val="28"/>
    </w:rPr>
  </w:style>
  <w:style w:type="paragraph" w:styleId="3">
    <w:name w:val="heading 3"/>
    <w:basedOn w:val="a"/>
    <w:next w:val="a"/>
    <w:link w:val="30"/>
    <w:uiPriority w:val="99"/>
    <w:qFormat/>
    <w:rsid w:val="00CB4112"/>
    <w:pPr>
      <w:keepNext/>
      <w:suppressAutoHyphens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B4112"/>
    <w:rPr>
      <w:b/>
      <w:caps/>
      <w:sz w:val="30"/>
      <w:lang w:eastAsia="ar-SA"/>
    </w:rPr>
  </w:style>
  <w:style w:type="character" w:customStyle="1" w:styleId="20">
    <w:name w:val="Заголовок 2 Знак"/>
    <w:link w:val="2"/>
    <w:uiPriority w:val="99"/>
    <w:rsid w:val="00CB4112"/>
    <w:rPr>
      <w:sz w:val="28"/>
      <w:szCs w:val="28"/>
    </w:rPr>
  </w:style>
  <w:style w:type="character" w:customStyle="1" w:styleId="30">
    <w:name w:val="Заголовок 3 Знак"/>
    <w:link w:val="3"/>
    <w:uiPriority w:val="99"/>
    <w:rsid w:val="00CB4112"/>
    <w:rPr>
      <w:rFonts w:ascii="Arial" w:hAnsi="Arial"/>
      <w:b/>
      <w:bCs/>
      <w:sz w:val="26"/>
      <w:szCs w:val="26"/>
    </w:rPr>
  </w:style>
  <w:style w:type="character" w:customStyle="1" w:styleId="11">
    <w:name w:val="Основной шрифт абзаца1"/>
    <w:semiHidden/>
    <w:rsid w:val="006E7A66"/>
  </w:style>
  <w:style w:type="paragraph" w:customStyle="1" w:styleId="a3">
    <w:name w:val="Заголовок"/>
    <w:basedOn w:val="a"/>
    <w:next w:val="a4"/>
    <w:rsid w:val="006E7A66"/>
    <w:pPr>
      <w:keepNext/>
      <w:spacing w:before="240" w:after="120"/>
    </w:pPr>
    <w:rPr>
      <w:rFonts w:ascii="Arial" w:eastAsia="Arial Unicode MS" w:hAnsi="Arial" w:cs="Tahoma"/>
      <w:sz w:val="28"/>
      <w:szCs w:val="28"/>
    </w:rPr>
  </w:style>
  <w:style w:type="paragraph" w:styleId="a4">
    <w:name w:val="Body Text"/>
    <w:basedOn w:val="a"/>
    <w:link w:val="a5"/>
    <w:uiPriority w:val="99"/>
    <w:rsid w:val="006E7A66"/>
    <w:pPr>
      <w:spacing w:after="120"/>
    </w:pPr>
  </w:style>
  <w:style w:type="character" w:customStyle="1" w:styleId="a5">
    <w:name w:val="Основной текст Знак"/>
    <w:link w:val="a4"/>
    <w:uiPriority w:val="99"/>
    <w:rsid w:val="00CB4112"/>
    <w:rPr>
      <w:lang w:eastAsia="ar-SA"/>
    </w:rPr>
  </w:style>
  <w:style w:type="paragraph" w:styleId="a6">
    <w:name w:val="List"/>
    <w:basedOn w:val="a4"/>
    <w:rsid w:val="006E7A66"/>
    <w:rPr>
      <w:rFonts w:ascii="Arial" w:hAnsi="Arial" w:cs="Tahoma"/>
    </w:rPr>
  </w:style>
  <w:style w:type="paragraph" w:styleId="a7">
    <w:name w:val="Title"/>
    <w:basedOn w:val="a"/>
    <w:qFormat/>
    <w:rsid w:val="006E7A66"/>
    <w:pPr>
      <w:suppressLineNumbers/>
      <w:spacing w:before="120" w:after="120"/>
    </w:pPr>
    <w:rPr>
      <w:rFonts w:ascii="Arial" w:hAnsi="Arial" w:cs="Tahoma"/>
      <w:i/>
      <w:iCs/>
      <w:sz w:val="24"/>
      <w:szCs w:val="24"/>
    </w:rPr>
  </w:style>
  <w:style w:type="paragraph" w:styleId="a8">
    <w:name w:val="index heading"/>
    <w:basedOn w:val="a"/>
    <w:semiHidden/>
    <w:rsid w:val="006E7A66"/>
    <w:pPr>
      <w:suppressLineNumbers/>
    </w:pPr>
    <w:rPr>
      <w:rFonts w:ascii="Arial" w:hAnsi="Arial" w:cs="Tahoma"/>
    </w:rPr>
  </w:style>
  <w:style w:type="paragraph" w:styleId="a9">
    <w:name w:val="Balloon Text"/>
    <w:basedOn w:val="a"/>
    <w:link w:val="aa"/>
    <w:uiPriority w:val="99"/>
    <w:rsid w:val="006E7A66"/>
    <w:rPr>
      <w:rFonts w:ascii="Tahoma" w:hAnsi="Tahoma"/>
      <w:sz w:val="16"/>
      <w:szCs w:val="16"/>
    </w:rPr>
  </w:style>
  <w:style w:type="character" w:customStyle="1" w:styleId="aa">
    <w:name w:val="Текст выноски Знак"/>
    <w:link w:val="a9"/>
    <w:uiPriority w:val="99"/>
    <w:rsid w:val="00CB4112"/>
    <w:rPr>
      <w:rFonts w:ascii="Tahoma" w:hAnsi="Tahoma" w:cs="Tahoma"/>
      <w:sz w:val="16"/>
      <w:szCs w:val="16"/>
      <w:lang w:eastAsia="ar-SA"/>
    </w:rPr>
  </w:style>
  <w:style w:type="paragraph" w:customStyle="1" w:styleId="ab">
    <w:name w:val="Содержимое врезки"/>
    <w:basedOn w:val="a4"/>
    <w:rsid w:val="006E7A66"/>
  </w:style>
  <w:style w:type="paragraph" w:styleId="ac">
    <w:name w:val="footer"/>
    <w:basedOn w:val="a"/>
    <w:link w:val="ad"/>
    <w:uiPriority w:val="99"/>
    <w:rsid w:val="00CB4112"/>
    <w:pPr>
      <w:tabs>
        <w:tab w:val="center" w:pos="4677"/>
        <w:tab w:val="right" w:pos="9355"/>
      </w:tabs>
      <w:suppressAutoHyphens w:val="0"/>
    </w:pPr>
    <w:rPr>
      <w:rFonts w:ascii="Calibri" w:hAnsi="Calibri"/>
      <w:sz w:val="22"/>
      <w:szCs w:val="22"/>
      <w:lang w:eastAsia="en-US"/>
    </w:rPr>
  </w:style>
  <w:style w:type="character" w:customStyle="1" w:styleId="ad">
    <w:name w:val="Нижний колонтитул Знак"/>
    <w:link w:val="ac"/>
    <w:uiPriority w:val="99"/>
    <w:rsid w:val="00CB4112"/>
    <w:rPr>
      <w:rFonts w:ascii="Calibri" w:hAnsi="Calibri"/>
      <w:sz w:val="22"/>
      <w:szCs w:val="22"/>
      <w:lang w:eastAsia="en-US"/>
    </w:rPr>
  </w:style>
  <w:style w:type="character" w:customStyle="1" w:styleId="ae">
    <w:name w:val="Сноска_"/>
    <w:link w:val="af"/>
    <w:uiPriority w:val="99"/>
    <w:locked/>
    <w:rsid w:val="00CB4112"/>
    <w:rPr>
      <w:sz w:val="28"/>
      <w:szCs w:val="28"/>
      <w:shd w:val="clear" w:color="auto" w:fill="FFFFFF"/>
    </w:rPr>
  </w:style>
  <w:style w:type="paragraph" w:customStyle="1" w:styleId="af">
    <w:name w:val="Сноска"/>
    <w:basedOn w:val="a"/>
    <w:link w:val="ae"/>
    <w:uiPriority w:val="99"/>
    <w:rsid w:val="00CB4112"/>
    <w:pPr>
      <w:shd w:val="clear" w:color="auto" w:fill="FFFFFF"/>
      <w:suppressAutoHyphens w:val="0"/>
      <w:spacing w:line="533" w:lineRule="exact"/>
      <w:ind w:hanging="680"/>
    </w:pPr>
    <w:rPr>
      <w:sz w:val="28"/>
      <w:szCs w:val="28"/>
    </w:rPr>
  </w:style>
  <w:style w:type="character" w:customStyle="1" w:styleId="31">
    <w:name w:val="Сноска (3)_"/>
    <w:link w:val="32"/>
    <w:uiPriority w:val="99"/>
    <w:locked/>
    <w:rsid w:val="00CB4112"/>
    <w:rPr>
      <w:sz w:val="17"/>
      <w:szCs w:val="17"/>
      <w:shd w:val="clear" w:color="auto" w:fill="FFFFFF"/>
    </w:rPr>
  </w:style>
  <w:style w:type="paragraph" w:customStyle="1" w:styleId="32">
    <w:name w:val="Сноска (3)"/>
    <w:basedOn w:val="a"/>
    <w:link w:val="31"/>
    <w:uiPriority w:val="99"/>
    <w:rsid w:val="00CB4112"/>
    <w:pPr>
      <w:shd w:val="clear" w:color="auto" w:fill="FFFFFF"/>
      <w:suppressAutoHyphens w:val="0"/>
      <w:spacing w:after="60" w:line="240" w:lineRule="atLeast"/>
    </w:pPr>
    <w:rPr>
      <w:sz w:val="17"/>
      <w:szCs w:val="17"/>
    </w:rPr>
  </w:style>
  <w:style w:type="character" w:customStyle="1" w:styleId="4">
    <w:name w:val="Сноска (4)_"/>
    <w:link w:val="40"/>
    <w:uiPriority w:val="99"/>
    <w:locked/>
    <w:rsid w:val="00CB4112"/>
    <w:rPr>
      <w:sz w:val="28"/>
      <w:szCs w:val="28"/>
      <w:shd w:val="clear" w:color="auto" w:fill="FFFFFF"/>
    </w:rPr>
  </w:style>
  <w:style w:type="paragraph" w:customStyle="1" w:styleId="40">
    <w:name w:val="Сноска (4)"/>
    <w:basedOn w:val="a"/>
    <w:link w:val="4"/>
    <w:uiPriority w:val="99"/>
    <w:rsid w:val="00CB4112"/>
    <w:pPr>
      <w:shd w:val="clear" w:color="auto" w:fill="FFFFFF"/>
      <w:suppressAutoHyphens w:val="0"/>
      <w:spacing w:before="60" w:after="300" w:line="307" w:lineRule="exact"/>
      <w:ind w:hanging="680"/>
      <w:jc w:val="both"/>
    </w:pPr>
    <w:rPr>
      <w:sz w:val="28"/>
      <w:szCs w:val="28"/>
    </w:rPr>
  </w:style>
  <w:style w:type="character" w:customStyle="1" w:styleId="af0">
    <w:name w:val="Основной текст_"/>
    <w:link w:val="41"/>
    <w:locked/>
    <w:rsid w:val="00CB4112"/>
    <w:rPr>
      <w:sz w:val="28"/>
      <w:szCs w:val="28"/>
      <w:shd w:val="clear" w:color="auto" w:fill="FFFFFF"/>
    </w:rPr>
  </w:style>
  <w:style w:type="paragraph" w:customStyle="1" w:styleId="41">
    <w:name w:val="Основной текст4"/>
    <w:basedOn w:val="a"/>
    <w:link w:val="af0"/>
    <w:rsid w:val="00CB4112"/>
    <w:pPr>
      <w:shd w:val="clear" w:color="auto" w:fill="FFFFFF"/>
      <w:suppressAutoHyphens w:val="0"/>
      <w:spacing w:after="240" w:line="317" w:lineRule="exact"/>
      <w:ind w:hanging="720"/>
    </w:pPr>
    <w:rPr>
      <w:sz w:val="28"/>
      <w:szCs w:val="28"/>
    </w:rPr>
  </w:style>
  <w:style w:type="character" w:customStyle="1" w:styleId="21">
    <w:name w:val="Заголовок №2_"/>
    <w:link w:val="22"/>
    <w:uiPriority w:val="99"/>
    <w:locked/>
    <w:rsid w:val="00CB4112"/>
    <w:rPr>
      <w:sz w:val="28"/>
      <w:szCs w:val="28"/>
      <w:shd w:val="clear" w:color="auto" w:fill="FFFFFF"/>
    </w:rPr>
  </w:style>
  <w:style w:type="paragraph" w:customStyle="1" w:styleId="22">
    <w:name w:val="Заголовок №2"/>
    <w:basedOn w:val="a"/>
    <w:link w:val="21"/>
    <w:uiPriority w:val="99"/>
    <w:rsid w:val="00CB4112"/>
    <w:pPr>
      <w:shd w:val="clear" w:color="auto" w:fill="FFFFFF"/>
      <w:suppressAutoHyphens w:val="0"/>
      <w:spacing w:after="300" w:line="322" w:lineRule="exact"/>
      <w:jc w:val="center"/>
      <w:outlineLvl w:val="1"/>
    </w:pPr>
    <w:rPr>
      <w:sz w:val="28"/>
      <w:szCs w:val="28"/>
    </w:rPr>
  </w:style>
  <w:style w:type="character" w:customStyle="1" w:styleId="af1">
    <w:name w:val="Оглавление_"/>
    <w:link w:val="af2"/>
    <w:uiPriority w:val="99"/>
    <w:locked/>
    <w:rsid w:val="00CB4112"/>
    <w:rPr>
      <w:sz w:val="28"/>
      <w:szCs w:val="28"/>
      <w:shd w:val="clear" w:color="auto" w:fill="FFFFFF"/>
    </w:rPr>
  </w:style>
  <w:style w:type="paragraph" w:customStyle="1" w:styleId="af2">
    <w:name w:val="Оглавление"/>
    <w:basedOn w:val="a"/>
    <w:link w:val="af1"/>
    <w:uiPriority w:val="99"/>
    <w:rsid w:val="00CB4112"/>
    <w:pPr>
      <w:shd w:val="clear" w:color="auto" w:fill="FFFFFF"/>
      <w:suppressAutoHyphens w:val="0"/>
      <w:spacing w:line="317" w:lineRule="exact"/>
      <w:ind w:hanging="720"/>
    </w:pPr>
    <w:rPr>
      <w:sz w:val="28"/>
      <w:szCs w:val="28"/>
    </w:rPr>
  </w:style>
  <w:style w:type="character" w:customStyle="1" w:styleId="af3">
    <w:name w:val="Оглавление + Курсив"/>
    <w:uiPriority w:val="99"/>
    <w:rsid w:val="00CB4112"/>
    <w:rPr>
      <w:i/>
      <w:iCs/>
      <w:sz w:val="28"/>
      <w:szCs w:val="28"/>
      <w:shd w:val="clear" w:color="auto" w:fill="FFFFFF"/>
    </w:rPr>
  </w:style>
  <w:style w:type="character" w:customStyle="1" w:styleId="23">
    <w:name w:val="Оглавление (2)_"/>
    <w:link w:val="24"/>
    <w:uiPriority w:val="99"/>
    <w:locked/>
    <w:rsid w:val="00CB4112"/>
    <w:rPr>
      <w:sz w:val="17"/>
      <w:szCs w:val="17"/>
      <w:shd w:val="clear" w:color="auto" w:fill="FFFFFF"/>
    </w:rPr>
  </w:style>
  <w:style w:type="paragraph" w:customStyle="1" w:styleId="24">
    <w:name w:val="Оглавление (2)"/>
    <w:basedOn w:val="a"/>
    <w:link w:val="23"/>
    <w:uiPriority w:val="99"/>
    <w:rsid w:val="00CB4112"/>
    <w:pPr>
      <w:shd w:val="clear" w:color="auto" w:fill="FFFFFF"/>
      <w:suppressAutoHyphens w:val="0"/>
      <w:spacing w:after="540" w:line="240" w:lineRule="atLeast"/>
    </w:pPr>
    <w:rPr>
      <w:sz w:val="17"/>
      <w:szCs w:val="17"/>
    </w:rPr>
  </w:style>
  <w:style w:type="character" w:customStyle="1" w:styleId="43">
    <w:name w:val="Основной текст (43) + Не курсив"/>
    <w:uiPriority w:val="99"/>
    <w:rsid w:val="00CB4112"/>
    <w:rPr>
      <w:rFonts w:ascii="Times New Roman" w:hAnsi="Times New Roman" w:cs="Times New Roman"/>
      <w:i/>
      <w:iCs/>
      <w:spacing w:val="0"/>
      <w:sz w:val="28"/>
      <w:szCs w:val="28"/>
    </w:rPr>
  </w:style>
  <w:style w:type="character" w:customStyle="1" w:styleId="430">
    <w:name w:val="Основной текст (43)"/>
    <w:uiPriority w:val="99"/>
    <w:rsid w:val="00CB4112"/>
    <w:rPr>
      <w:rFonts w:ascii="Times New Roman" w:hAnsi="Times New Roman" w:cs="Times New Roman"/>
      <w:spacing w:val="0"/>
      <w:sz w:val="28"/>
      <w:szCs w:val="28"/>
      <w:u w:val="single"/>
    </w:rPr>
  </w:style>
  <w:style w:type="character" w:customStyle="1" w:styleId="12">
    <w:name w:val="Основной текст1"/>
    <w:basedOn w:val="af0"/>
    <w:uiPriority w:val="99"/>
    <w:rsid w:val="00CB4112"/>
  </w:style>
  <w:style w:type="paragraph" w:customStyle="1" w:styleId="ConsPlusCell">
    <w:name w:val="ConsPlusCell"/>
    <w:uiPriority w:val="99"/>
    <w:rsid w:val="00CB4112"/>
    <w:pPr>
      <w:autoSpaceDE w:val="0"/>
      <w:autoSpaceDN w:val="0"/>
      <w:adjustRightInd w:val="0"/>
    </w:pPr>
    <w:rPr>
      <w:rFonts w:ascii="Arial" w:hAnsi="Arial" w:cs="Arial"/>
    </w:rPr>
  </w:style>
  <w:style w:type="paragraph" w:customStyle="1" w:styleId="13">
    <w:name w:val="Без интервала1"/>
    <w:uiPriority w:val="99"/>
    <w:qFormat/>
    <w:rsid w:val="00CB4112"/>
    <w:rPr>
      <w:rFonts w:ascii="Calibri" w:hAnsi="Calibri" w:cs="Calibri"/>
      <w:sz w:val="22"/>
      <w:szCs w:val="22"/>
      <w:lang w:eastAsia="en-US"/>
    </w:rPr>
  </w:style>
  <w:style w:type="character" w:styleId="af4">
    <w:name w:val="Hyperlink"/>
    <w:uiPriority w:val="99"/>
    <w:rsid w:val="00CB4112"/>
    <w:rPr>
      <w:color w:val="0000FF"/>
      <w:u w:val="single"/>
    </w:rPr>
  </w:style>
  <w:style w:type="paragraph" w:customStyle="1" w:styleId="ConsPlusNormal">
    <w:name w:val="ConsPlusNormal"/>
    <w:rsid w:val="00CB4112"/>
    <w:pPr>
      <w:widowControl w:val="0"/>
      <w:suppressAutoHyphens/>
      <w:autoSpaceDE w:val="0"/>
      <w:ind w:firstLine="720"/>
    </w:pPr>
    <w:rPr>
      <w:rFonts w:ascii="Arial" w:hAnsi="Arial" w:cs="Arial"/>
    </w:rPr>
  </w:style>
  <w:style w:type="character" w:customStyle="1" w:styleId="25">
    <w:name w:val="Основной текст с отступом 2 Знак"/>
    <w:link w:val="26"/>
    <w:uiPriority w:val="99"/>
    <w:rsid w:val="00CB4112"/>
    <w:rPr>
      <w:sz w:val="24"/>
      <w:szCs w:val="24"/>
    </w:rPr>
  </w:style>
  <w:style w:type="paragraph" w:styleId="26">
    <w:name w:val="Body Text Indent 2"/>
    <w:basedOn w:val="a"/>
    <w:link w:val="25"/>
    <w:uiPriority w:val="99"/>
    <w:rsid w:val="00CB4112"/>
    <w:pPr>
      <w:widowControl w:val="0"/>
      <w:suppressAutoHyphens w:val="0"/>
      <w:spacing w:after="120" w:line="480" w:lineRule="auto"/>
      <w:ind w:left="283"/>
    </w:pPr>
    <w:rPr>
      <w:sz w:val="24"/>
      <w:szCs w:val="24"/>
    </w:rPr>
  </w:style>
  <w:style w:type="character" w:customStyle="1" w:styleId="af5">
    <w:name w:val="Основной текст с отступом Знак"/>
    <w:link w:val="af6"/>
    <w:uiPriority w:val="99"/>
    <w:rsid w:val="00CB4112"/>
    <w:rPr>
      <w:sz w:val="24"/>
      <w:szCs w:val="24"/>
    </w:rPr>
  </w:style>
  <w:style w:type="paragraph" w:styleId="af6">
    <w:name w:val="Body Text Indent"/>
    <w:basedOn w:val="a"/>
    <w:link w:val="af5"/>
    <w:uiPriority w:val="99"/>
    <w:rsid w:val="00CB4112"/>
    <w:pPr>
      <w:suppressAutoHyphens w:val="0"/>
      <w:spacing w:after="120"/>
      <w:ind w:left="283"/>
    </w:pPr>
    <w:rPr>
      <w:sz w:val="24"/>
      <w:szCs w:val="24"/>
    </w:rPr>
  </w:style>
  <w:style w:type="character" w:customStyle="1" w:styleId="af7">
    <w:name w:val="Верхний колонтитул Знак"/>
    <w:basedOn w:val="a0"/>
    <w:link w:val="af8"/>
    <w:uiPriority w:val="99"/>
    <w:rsid w:val="00CB4112"/>
  </w:style>
  <w:style w:type="paragraph" w:styleId="af8">
    <w:name w:val="header"/>
    <w:basedOn w:val="a"/>
    <w:link w:val="af7"/>
    <w:uiPriority w:val="99"/>
    <w:rsid w:val="00CB4112"/>
    <w:pPr>
      <w:tabs>
        <w:tab w:val="center" w:pos="4153"/>
        <w:tab w:val="right" w:pos="8306"/>
      </w:tabs>
      <w:suppressAutoHyphens w:val="0"/>
    </w:pPr>
    <w:rPr>
      <w:lang w:eastAsia="ru-RU"/>
    </w:rPr>
  </w:style>
  <w:style w:type="character" w:styleId="af9">
    <w:name w:val="page number"/>
    <w:basedOn w:val="a0"/>
    <w:uiPriority w:val="99"/>
    <w:rsid w:val="00CB4112"/>
  </w:style>
  <w:style w:type="paragraph" w:customStyle="1" w:styleId="ConsPlusNonformat">
    <w:name w:val="ConsPlusNonformat"/>
    <w:uiPriority w:val="99"/>
    <w:rsid w:val="00CB4112"/>
    <w:pPr>
      <w:widowControl w:val="0"/>
      <w:suppressAutoHyphens/>
      <w:autoSpaceDE w:val="0"/>
    </w:pPr>
    <w:rPr>
      <w:rFonts w:ascii="Courier New" w:hAnsi="Courier New" w:cs="Courier New"/>
    </w:rPr>
  </w:style>
  <w:style w:type="character" w:styleId="afa">
    <w:name w:val="Strong"/>
    <w:uiPriority w:val="99"/>
    <w:qFormat/>
    <w:rsid w:val="00CB4112"/>
    <w:rPr>
      <w:b/>
      <w:bCs/>
    </w:rPr>
  </w:style>
  <w:style w:type="character" w:customStyle="1" w:styleId="afb">
    <w:name w:val="Текст Знак"/>
    <w:link w:val="afc"/>
    <w:uiPriority w:val="99"/>
    <w:rsid w:val="00CB4112"/>
    <w:rPr>
      <w:rFonts w:ascii="Courier New" w:hAnsi="Courier New"/>
    </w:rPr>
  </w:style>
  <w:style w:type="paragraph" w:styleId="afc">
    <w:name w:val="Plain Text"/>
    <w:basedOn w:val="a"/>
    <w:link w:val="afb"/>
    <w:uiPriority w:val="99"/>
    <w:rsid w:val="00CB4112"/>
    <w:pPr>
      <w:suppressAutoHyphens w:val="0"/>
    </w:pPr>
    <w:rPr>
      <w:rFonts w:ascii="Courier New" w:hAnsi="Courier New"/>
    </w:rPr>
  </w:style>
  <w:style w:type="paragraph" w:customStyle="1" w:styleId="14">
    <w:name w:val="Абзац списка1"/>
    <w:basedOn w:val="a"/>
    <w:uiPriority w:val="99"/>
    <w:qFormat/>
    <w:rsid w:val="00CB4112"/>
    <w:pPr>
      <w:suppressAutoHyphens w:val="0"/>
      <w:ind w:left="720"/>
    </w:pPr>
    <w:rPr>
      <w:sz w:val="24"/>
      <w:szCs w:val="24"/>
      <w:lang w:eastAsia="ru-RU"/>
    </w:rPr>
  </w:style>
  <w:style w:type="character" w:styleId="afd">
    <w:name w:val="FollowedHyperlink"/>
    <w:uiPriority w:val="99"/>
    <w:rsid w:val="00CB4112"/>
    <w:rPr>
      <w:color w:val="800080"/>
      <w:u w:val="single"/>
    </w:rPr>
  </w:style>
  <w:style w:type="character" w:styleId="afe">
    <w:name w:val="line number"/>
    <w:basedOn w:val="a0"/>
    <w:uiPriority w:val="99"/>
    <w:rsid w:val="00CB4112"/>
  </w:style>
  <w:style w:type="character" w:customStyle="1" w:styleId="aff">
    <w:name w:val="Колонтитул_"/>
    <w:link w:val="aff0"/>
    <w:uiPriority w:val="99"/>
    <w:locked/>
    <w:rsid w:val="00CB4112"/>
    <w:rPr>
      <w:shd w:val="clear" w:color="auto" w:fill="FFFFFF"/>
    </w:rPr>
  </w:style>
  <w:style w:type="paragraph" w:customStyle="1" w:styleId="aff0">
    <w:name w:val="Колонтитул"/>
    <w:basedOn w:val="a"/>
    <w:link w:val="aff"/>
    <w:uiPriority w:val="99"/>
    <w:rsid w:val="00CB4112"/>
    <w:pPr>
      <w:shd w:val="clear" w:color="auto" w:fill="FFFFFF"/>
      <w:suppressAutoHyphens w:val="0"/>
    </w:pPr>
  </w:style>
  <w:style w:type="character" w:customStyle="1" w:styleId="11pt">
    <w:name w:val="Колонтитул + 11 pt"/>
    <w:uiPriority w:val="99"/>
    <w:rsid w:val="00CB4112"/>
    <w:rPr>
      <w:spacing w:val="0"/>
      <w:sz w:val="22"/>
      <w:szCs w:val="22"/>
      <w:shd w:val="clear" w:color="auto" w:fill="FFFFFF"/>
    </w:rPr>
  </w:style>
  <w:style w:type="character" w:styleId="aff1">
    <w:name w:val="Emphasis"/>
    <w:qFormat/>
    <w:rsid w:val="00CB4112"/>
    <w:rPr>
      <w:i/>
      <w:iCs/>
    </w:rPr>
  </w:style>
  <w:style w:type="paragraph" w:styleId="aff2">
    <w:name w:val="No Spacing"/>
    <w:uiPriority w:val="1"/>
    <w:qFormat/>
    <w:rsid w:val="00CB4112"/>
    <w:rPr>
      <w:rFonts w:ascii="Calibri" w:eastAsia="Calibri" w:hAnsi="Calibri"/>
      <w:sz w:val="22"/>
      <w:szCs w:val="22"/>
      <w:lang w:eastAsia="en-US"/>
    </w:rPr>
  </w:style>
  <w:style w:type="paragraph" w:customStyle="1" w:styleId="conspluscellmrcssattr">
    <w:name w:val="conspluscell_mr_css_attr"/>
    <w:basedOn w:val="a"/>
    <w:rsid w:val="00CB4112"/>
    <w:pPr>
      <w:suppressAutoHyphens w:val="0"/>
      <w:spacing w:before="100" w:beforeAutospacing="1" w:after="100" w:afterAutospacing="1"/>
    </w:pPr>
    <w:rPr>
      <w:sz w:val="24"/>
      <w:szCs w:val="24"/>
      <w:lang w:eastAsia="ru-RU"/>
    </w:rPr>
  </w:style>
  <w:style w:type="table" w:styleId="aff3">
    <w:name w:val="Table Grid"/>
    <w:basedOn w:val="a1"/>
    <w:uiPriority w:val="39"/>
    <w:rsid w:val="00F377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rsid w:val="00F3773D"/>
    <w:pPr>
      <w:widowControl w:val="0"/>
      <w:suppressAutoHyphens w:val="0"/>
    </w:pPr>
    <w:rPr>
      <w:sz w:val="24"/>
      <w:szCs w:val="24"/>
      <w:lang w:eastAsia="ru-RU"/>
    </w:rPr>
  </w:style>
  <w:style w:type="paragraph" w:customStyle="1" w:styleId="Postan">
    <w:name w:val="Postan"/>
    <w:basedOn w:val="a"/>
    <w:uiPriority w:val="99"/>
    <w:rsid w:val="00F3773D"/>
    <w:pPr>
      <w:suppressAutoHyphens w:val="0"/>
      <w:jc w:val="center"/>
    </w:pPr>
    <w:rPr>
      <w:sz w:val="28"/>
      <w:szCs w:val="28"/>
      <w:lang w:eastAsia="ru-RU"/>
    </w:rPr>
  </w:style>
  <w:style w:type="paragraph" w:customStyle="1" w:styleId="xl65">
    <w:name w:val="xl65"/>
    <w:basedOn w:val="a"/>
    <w:uiPriority w:val="99"/>
    <w:rsid w:val="00F3773D"/>
    <w:pPr>
      <w:suppressAutoHyphens w:val="0"/>
      <w:spacing w:before="100" w:beforeAutospacing="1" w:after="100" w:afterAutospacing="1"/>
    </w:pPr>
    <w:rPr>
      <w:sz w:val="24"/>
      <w:szCs w:val="24"/>
      <w:lang w:eastAsia="ru-RU"/>
    </w:rPr>
  </w:style>
  <w:style w:type="paragraph" w:customStyle="1" w:styleId="xl66">
    <w:name w:val="xl66"/>
    <w:basedOn w:val="a"/>
    <w:uiPriority w:val="99"/>
    <w:rsid w:val="00F3773D"/>
    <w:pPr>
      <w:suppressAutoHyphens w:val="0"/>
      <w:spacing w:before="100" w:beforeAutospacing="1" w:after="100" w:afterAutospacing="1"/>
      <w:jc w:val="center"/>
    </w:pPr>
    <w:rPr>
      <w:sz w:val="24"/>
      <w:szCs w:val="24"/>
      <w:lang w:eastAsia="ru-RU"/>
    </w:rPr>
  </w:style>
  <w:style w:type="paragraph" w:customStyle="1" w:styleId="xl67">
    <w:name w:val="xl6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
    <w:uiPriority w:val="99"/>
    <w:rsid w:val="00F3773D"/>
    <w:pPr>
      <w:pBdr>
        <w:top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9">
    <w:name w:val="xl69"/>
    <w:basedOn w:val="a"/>
    <w:uiPriority w:val="99"/>
    <w:rsid w:val="00F3773D"/>
    <w:pPr>
      <w:pBdr>
        <w:right w:val="single" w:sz="4" w:space="0" w:color="auto"/>
      </w:pBdr>
      <w:suppressAutoHyphens w:val="0"/>
      <w:spacing w:before="100" w:beforeAutospacing="1" w:after="100" w:afterAutospacing="1"/>
    </w:pPr>
    <w:rPr>
      <w:sz w:val="24"/>
      <w:szCs w:val="24"/>
      <w:lang w:eastAsia="ru-RU"/>
    </w:rPr>
  </w:style>
  <w:style w:type="paragraph" w:customStyle="1" w:styleId="xl70">
    <w:name w:val="xl70"/>
    <w:basedOn w:val="a"/>
    <w:uiPriority w:val="99"/>
    <w:rsid w:val="00F3773D"/>
    <w:pPr>
      <w:suppressAutoHyphens w:val="0"/>
      <w:spacing w:before="100" w:beforeAutospacing="1" w:after="100" w:afterAutospacing="1"/>
      <w:jc w:val="center"/>
      <w:textAlignment w:val="top"/>
    </w:pPr>
    <w:rPr>
      <w:sz w:val="24"/>
      <w:szCs w:val="24"/>
      <w:lang w:eastAsia="ru-RU"/>
    </w:rPr>
  </w:style>
  <w:style w:type="paragraph" w:customStyle="1" w:styleId="xl71">
    <w:name w:val="xl71"/>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3">
    <w:name w:val="xl73"/>
    <w:basedOn w:val="a"/>
    <w:uiPriority w:val="99"/>
    <w:rsid w:val="00F3773D"/>
    <w:pPr>
      <w:pBdr>
        <w:top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4">
    <w:name w:val="xl74"/>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5">
    <w:name w:val="xl75"/>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6">
    <w:name w:val="xl76"/>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0">
    <w:name w:val="xl80"/>
    <w:basedOn w:val="a"/>
    <w:uiPriority w:val="99"/>
    <w:rsid w:val="00F3773D"/>
    <w:pPr>
      <w:pBdr>
        <w:top w:val="single" w:sz="4" w:space="0" w:color="auto"/>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1">
    <w:name w:val="xl81"/>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
    <w:uiPriority w:val="99"/>
    <w:rsid w:val="00F3773D"/>
    <w:pPr>
      <w:pBdr>
        <w:top w:val="single" w:sz="4" w:space="0" w:color="auto"/>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5">
    <w:name w:val="xl85"/>
    <w:basedOn w:val="a"/>
    <w:uiPriority w:val="99"/>
    <w:rsid w:val="00F3773D"/>
    <w:pPr>
      <w:pBdr>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6">
    <w:name w:val="xl86"/>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7">
    <w:name w:val="xl87"/>
    <w:basedOn w:val="a"/>
    <w:uiPriority w:val="99"/>
    <w:rsid w:val="00F3773D"/>
    <w:pPr>
      <w:suppressAutoHyphens w:val="0"/>
      <w:spacing w:before="100" w:beforeAutospacing="1" w:after="100" w:afterAutospacing="1"/>
      <w:textAlignment w:val="top"/>
    </w:pPr>
    <w:rPr>
      <w:sz w:val="24"/>
      <w:szCs w:val="24"/>
      <w:lang w:eastAsia="ru-RU"/>
    </w:rPr>
  </w:style>
  <w:style w:type="paragraph" w:customStyle="1" w:styleId="xl88">
    <w:name w:val="xl88"/>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uiPriority w:val="99"/>
    <w:rsid w:val="00F3773D"/>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1">
    <w:name w:val="xl91"/>
    <w:basedOn w:val="a"/>
    <w:uiPriority w:val="99"/>
    <w:rsid w:val="00F3773D"/>
    <w:pPr>
      <w:pBdr>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92">
    <w:name w:val="xl92"/>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3">
    <w:name w:val="xl93"/>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4">
    <w:name w:val="xl94"/>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5">
    <w:name w:val="xl95"/>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6">
    <w:name w:val="xl96"/>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7">
    <w:name w:val="xl9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98">
    <w:name w:val="xl9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9">
    <w:name w:val="xl99"/>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100">
    <w:name w:val="xl100"/>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1">
    <w:name w:val="xl101"/>
    <w:basedOn w:val="a"/>
    <w:uiPriority w:val="99"/>
    <w:rsid w:val="00F3773D"/>
    <w:pPr>
      <w:pBdr>
        <w:top w:val="single" w:sz="4" w:space="0" w:color="auto"/>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02">
    <w:name w:val="xl102"/>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3">
    <w:name w:val="xl103"/>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4">
    <w:name w:val="xl104"/>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6">
    <w:name w:val="xl106"/>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07">
    <w:name w:val="xl10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8">
    <w:name w:val="xl108"/>
    <w:basedOn w:val="a"/>
    <w:uiPriority w:val="99"/>
    <w:rsid w:val="00F3773D"/>
    <w:pPr>
      <w:pBdr>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9">
    <w:name w:val="xl109"/>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0">
    <w:name w:val="xl110"/>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1">
    <w:name w:val="xl111"/>
    <w:basedOn w:val="a"/>
    <w:uiPriority w:val="99"/>
    <w:rsid w:val="00F3773D"/>
    <w:pPr>
      <w:pBdr>
        <w:top w:val="single" w:sz="4" w:space="0" w:color="auto"/>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12">
    <w:name w:val="xl112"/>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3">
    <w:name w:val="xl113"/>
    <w:basedOn w:val="a"/>
    <w:uiPriority w:val="99"/>
    <w:rsid w:val="00F3773D"/>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14">
    <w:name w:val="xl114"/>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5">
    <w:name w:val="xl115"/>
    <w:basedOn w:val="a"/>
    <w:uiPriority w:val="99"/>
    <w:rsid w:val="00F3773D"/>
    <w:pPr>
      <w:suppressAutoHyphens w:val="0"/>
      <w:spacing w:before="100" w:beforeAutospacing="1" w:after="100" w:afterAutospacing="1"/>
      <w:jc w:val="center"/>
      <w:textAlignment w:val="top"/>
    </w:pPr>
    <w:rPr>
      <w:sz w:val="24"/>
      <w:szCs w:val="24"/>
      <w:lang w:eastAsia="ru-RU"/>
    </w:rPr>
  </w:style>
  <w:style w:type="paragraph" w:customStyle="1" w:styleId="xl116">
    <w:name w:val="xl116"/>
    <w:basedOn w:val="a"/>
    <w:uiPriority w:val="99"/>
    <w:rsid w:val="00F3773D"/>
    <w:pPr>
      <w:pBdr>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117">
    <w:name w:val="xl11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118">
    <w:name w:val="xl118"/>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19">
    <w:name w:val="xl119"/>
    <w:basedOn w:val="a"/>
    <w:uiPriority w:val="99"/>
    <w:rsid w:val="00F3773D"/>
    <w:pPr>
      <w:suppressAutoHyphens w:val="0"/>
      <w:spacing w:before="100" w:beforeAutospacing="1" w:after="100" w:afterAutospacing="1"/>
    </w:pPr>
    <w:rPr>
      <w:sz w:val="24"/>
      <w:szCs w:val="24"/>
      <w:lang w:eastAsia="ru-RU"/>
    </w:rPr>
  </w:style>
  <w:style w:type="paragraph" w:customStyle="1" w:styleId="xl120">
    <w:name w:val="xl120"/>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1">
    <w:name w:val="xl121"/>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2">
    <w:name w:val="xl122"/>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3">
    <w:name w:val="xl123"/>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4">
    <w:name w:val="xl12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5">
    <w:name w:val="xl125"/>
    <w:basedOn w:val="a"/>
    <w:uiPriority w:val="99"/>
    <w:rsid w:val="00F3773D"/>
    <w:pPr>
      <w:pBdr>
        <w:top w:val="single" w:sz="4" w:space="0" w:color="auto"/>
        <w:lef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6">
    <w:name w:val="xl126"/>
    <w:basedOn w:val="a"/>
    <w:uiPriority w:val="99"/>
    <w:rsid w:val="00F3773D"/>
    <w:pPr>
      <w:pBdr>
        <w:lef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7">
    <w:name w:val="xl12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8">
    <w:name w:val="xl128"/>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0">
    <w:name w:val="xl130"/>
    <w:basedOn w:val="a"/>
    <w:uiPriority w:val="99"/>
    <w:rsid w:val="00F3773D"/>
    <w:pPr>
      <w:pBdr>
        <w:top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1">
    <w:name w:val="xl131"/>
    <w:basedOn w:val="a"/>
    <w:uiPriority w:val="99"/>
    <w:rsid w:val="00F3773D"/>
    <w:pPr>
      <w:pBdr>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2">
    <w:name w:val="xl132"/>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33">
    <w:name w:val="xl133"/>
    <w:basedOn w:val="a"/>
    <w:uiPriority w:val="99"/>
    <w:rsid w:val="00F3773D"/>
    <w:pPr>
      <w:pBdr>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4">
    <w:name w:val="xl134"/>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135">
    <w:name w:val="xl135"/>
    <w:basedOn w:val="a"/>
    <w:uiPriority w:val="99"/>
    <w:rsid w:val="00F3773D"/>
    <w:pPr>
      <w:pBdr>
        <w:top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6">
    <w:name w:val="xl136"/>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37">
    <w:name w:val="xl13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8">
    <w:name w:val="xl13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9">
    <w:name w:val="xl139"/>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0">
    <w:name w:val="xl140"/>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1">
    <w:name w:val="xl141"/>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2">
    <w:name w:val="xl14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3">
    <w:name w:val="xl143"/>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4">
    <w:name w:val="xl14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5">
    <w:name w:val="xl145"/>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6">
    <w:name w:val="xl146"/>
    <w:basedOn w:val="a"/>
    <w:uiPriority w:val="99"/>
    <w:rsid w:val="00F3773D"/>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7">
    <w:name w:val="xl147"/>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8">
    <w:name w:val="xl148"/>
    <w:basedOn w:val="a"/>
    <w:uiPriority w:val="99"/>
    <w:rsid w:val="00F3773D"/>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9">
    <w:name w:val="xl149"/>
    <w:basedOn w:val="a"/>
    <w:uiPriority w:val="99"/>
    <w:rsid w:val="00F3773D"/>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0">
    <w:name w:val="xl150"/>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1">
    <w:name w:val="xl151"/>
    <w:basedOn w:val="a"/>
    <w:uiPriority w:val="99"/>
    <w:rsid w:val="00F3773D"/>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2">
    <w:name w:val="xl15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3">
    <w:name w:val="xl153"/>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4">
    <w:name w:val="xl15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5">
    <w:name w:val="xl155"/>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6">
    <w:name w:val="xl156"/>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57">
    <w:name w:val="xl157"/>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8">
    <w:name w:val="xl158"/>
    <w:basedOn w:val="a"/>
    <w:uiPriority w:val="99"/>
    <w:rsid w:val="00F3773D"/>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9">
    <w:name w:val="xl159"/>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3773D"/>
    <w:pPr>
      <w:suppressAutoHyphens w:val="0"/>
      <w:spacing w:before="100" w:beforeAutospacing="1" w:after="100" w:afterAutospacing="1"/>
    </w:pPr>
    <w:rPr>
      <w:rFonts w:ascii="Tahoma" w:hAnsi="Tahoma" w:cs="Tahoma"/>
      <w:lang w:val="en-US" w:eastAsia="en-US"/>
    </w:rPr>
  </w:style>
  <w:style w:type="paragraph" w:customStyle="1" w:styleId="15">
    <w:name w:val="Знак1"/>
    <w:basedOn w:val="a"/>
    <w:uiPriority w:val="99"/>
    <w:rsid w:val="00F3773D"/>
    <w:pPr>
      <w:suppressAutoHyphens w:val="0"/>
      <w:spacing w:after="160" w:line="240" w:lineRule="exact"/>
    </w:pPr>
    <w:rPr>
      <w:rFonts w:ascii="Verdana" w:hAnsi="Verdana" w:cs="Verdana"/>
      <w:lang w:val="en-US" w:eastAsia="en-US"/>
    </w:rPr>
  </w:style>
  <w:style w:type="paragraph" w:customStyle="1" w:styleId="msonormalcxspmiddle">
    <w:name w:val="msonormalcxspmiddle"/>
    <w:basedOn w:val="a"/>
    <w:uiPriority w:val="99"/>
    <w:rsid w:val="00F3773D"/>
    <w:pPr>
      <w:suppressAutoHyphens w:val="0"/>
      <w:spacing w:before="100" w:beforeAutospacing="1" w:after="100" w:afterAutospacing="1"/>
    </w:pPr>
    <w:rPr>
      <w:sz w:val="24"/>
      <w:szCs w:val="24"/>
      <w:lang w:eastAsia="ru-RU"/>
    </w:rPr>
  </w:style>
  <w:style w:type="paragraph" w:customStyle="1" w:styleId="16">
    <w:name w:val="Знак Знак Знак1 Знак Знак Знак Знак Знак Знак Знак Знак Знак"/>
    <w:basedOn w:val="a"/>
    <w:uiPriority w:val="99"/>
    <w:rsid w:val="00F3773D"/>
    <w:pPr>
      <w:suppressAutoHyphens w:val="0"/>
      <w:spacing w:before="100" w:beforeAutospacing="1" w:after="100" w:afterAutospacing="1"/>
    </w:pPr>
    <w:rPr>
      <w:rFonts w:ascii="Tahoma" w:hAnsi="Tahoma" w:cs="Tahoma"/>
      <w:lang w:val="en-US" w:eastAsia="en-US"/>
    </w:rPr>
  </w:style>
  <w:style w:type="paragraph" w:styleId="aff5">
    <w:name w:val="List Paragraph"/>
    <w:basedOn w:val="a"/>
    <w:uiPriority w:val="34"/>
    <w:qFormat/>
    <w:rsid w:val="00912D15"/>
    <w:pPr>
      <w:suppressAutoHyphens w:val="0"/>
      <w:ind w:left="708"/>
    </w:pPr>
    <w:rPr>
      <w:sz w:val="24"/>
      <w:szCs w:val="24"/>
      <w:lang w:eastAsia="ru-RU"/>
    </w:rPr>
  </w:style>
  <w:style w:type="paragraph" w:customStyle="1" w:styleId="alignleft">
    <w:name w:val="align_left"/>
    <w:basedOn w:val="a"/>
    <w:rsid w:val="00912D15"/>
    <w:pPr>
      <w:suppressAutoHyphens w:val="0"/>
      <w:spacing w:before="100" w:beforeAutospacing="1" w:after="100" w:afterAutospacing="1"/>
    </w:pPr>
    <w:rPr>
      <w:sz w:val="24"/>
      <w:szCs w:val="24"/>
      <w:lang w:eastAsia="ru-RU"/>
    </w:rPr>
  </w:style>
  <w:style w:type="paragraph" w:styleId="aff6">
    <w:name w:val="Subtitle"/>
    <w:basedOn w:val="a"/>
    <w:next w:val="a"/>
    <w:link w:val="aff7"/>
    <w:qFormat/>
    <w:rsid w:val="00BA244B"/>
    <w:pPr>
      <w:spacing w:after="60"/>
      <w:jc w:val="center"/>
      <w:outlineLvl w:val="1"/>
    </w:pPr>
    <w:rPr>
      <w:rFonts w:ascii="Cambria" w:hAnsi="Cambria"/>
      <w:sz w:val="24"/>
      <w:szCs w:val="24"/>
    </w:rPr>
  </w:style>
  <w:style w:type="character" w:customStyle="1" w:styleId="aff7">
    <w:name w:val="Подзаголовок Знак"/>
    <w:basedOn w:val="a0"/>
    <w:link w:val="aff6"/>
    <w:rsid w:val="00BA244B"/>
    <w:rPr>
      <w:rFonts w:ascii="Cambria" w:eastAsia="Times New Roman" w:hAnsi="Cambria" w:cs="Times New Roman"/>
      <w:sz w:val="24"/>
      <w:szCs w:val="24"/>
      <w:lang w:eastAsia="ar-SA"/>
    </w:rPr>
  </w:style>
  <w:style w:type="paragraph" w:customStyle="1" w:styleId="aff8">
    <w:name w:val="Прижатый влево"/>
    <w:basedOn w:val="a"/>
    <w:next w:val="a"/>
    <w:uiPriority w:val="99"/>
    <w:rsid w:val="00463AA7"/>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ConsPlusTitle">
    <w:name w:val="ConsPlusTitle"/>
    <w:uiPriority w:val="99"/>
    <w:rsid w:val="00355829"/>
    <w:pPr>
      <w:widowControl w:val="0"/>
      <w:autoSpaceDE w:val="0"/>
      <w:autoSpaceDN w:val="0"/>
      <w:adjustRightInd w:val="0"/>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5637713">
      <w:bodyDiv w:val="1"/>
      <w:marLeft w:val="0"/>
      <w:marRight w:val="0"/>
      <w:marTop w:val="0"/>
      <w:marBottom w:val="0"/>
      <w:divBdr>
        <w:top w:val="none" w:sz="0" w:space="0" w:color="auto"/>
        <w:left w:val="none" w:sz="0" w:space="0" w:color="auto"/>
        <w:bottom w:val="none" w:sz="0" w:space="0" w:color="auto"/>
        <w:right w:val="none" w:sz="0" w:space="0" w:color="auto"/>
      </w:divBdr>
    </w:div>
    <w:div w:id="33045855">
      <w:bodyDiv w:val="1"/>
      <w:marLeft w:val="0"/>
      <w:marRight w:val="0"/>
      <w:marTop w:val="0"/>
      <w:marBottom w:val="0"/>
      <w:divBdr>
        <w:top w:val="none" w:sz="0" w:space="0" w:color="auto"/>
        <w:left w:val="none" w:sz="0" w:space="0" w:color="auto"/>
        <w:bottom w:val="none" w:sz="0" w:space="0" w:color="auto"/>
        <w:right w:val="none" w:sz="0" w:space="0" w:color="auto"/>
      </w:divBdr>
    </w:div>
    <w:div w:id="236600134">
      <w:bodyDiv w:val="1"/>
      <w:marLeft w:val="0"/>
      <w:marRight w:val="0"/>
      <w:marTop w:val="0"/>
      <w:marBottom w:val="0"/>
      <w:divBdr>
        <w:top w:val="none" w:sz="0" w:space="0" w:color="auto"/>
        <w:left w:val="none" w:sz="0" w:space="0" w:color="auto"/>
        <w:bottom w:val="none" w:sz="0" w:space="0" w:color="auto"/>
        <w:right w:val="none" w:sz="0" w:space="0" w:color="auto"/>
      </w:divBdr>
    </w:div>
    <w:div w:id="704604119">
      <w:bodyDiv w:val="1"/>
      <w:marLeft w:val="0"/>
      <w:marRight w:val="0"/>
      <w:marTop w:val="0"/>
      <w:marBottom w:val="0"/>
      <w:divBdr>
        <w:top w:val="none" w:sz="0" w:space="0" w:color="auto"/>
        <w:left w:val="none" w:sz="0" w:space="0" w:color="auto"/>
        <w:bottom w:val="none" w:sz="0" w:space="0" w:color="auto"/>
        <w:right w:val="none" w:sz="0" w:space="0" w:color="auto"/>
      </w:divBdr>
    </w:div>
    <w:div w:id="890774053">
      <w:bodyDiv w:val="1"/>
      <w:marLeft w:val="0"/>
      <w:marRight w:val="0"/>
      <w:marTop w:val="0"/>
      <w:marBottom w:val="0"/>
      <w:divBdr>
        <w:top w:val="none" w:sz="0" w:space="0" w:color="auto"/>
        <w:left w:val="none" w:sz="0" w:space="0" w:color="auto"/>
        <w:bottom w:val="none" w:sz="0" w:space="0" w:color="auto"/>
        <w:right w:val="none" w:sz="0" w:space="0" w:color="auto"/>
      </w:divBdr>
    </w:div>
    <w:div w:id="984552594">
      <w:bodyDiv w:val="1"/>
      <w:marLeft w:val="0"/>
      <w:marRight w:val="0"/>
      <w:marTop w:val="0"/>
      <w:marBottom w:val="0"/>
      <w:divBdr>
        <w:top w:val="none" w:sz="0" w:space="0" w:color="auto"/>
        <w:left w:val="none" w:sz="0" w:space="0" w:color="auto"/>
        <w:bottom w:val="none" w:sz="0" w:space="0" w:color="auto"/>
        <w:right w:val="none" w:sz="0" w:space="0" w:color="auto"/>
      </w:divBdr>
    </w:div>
    <w:div w:id="1207373196">
      <w:bodyDiv w:val="1"/>
      <w:marLeft w:val="0"/>
      <w:marRight w:val="0"/>
      <w:marTop w:val="0"/>
      <w:marBottom w:val="0"/>
      <w:divBdr>
        <w:top w:val="none" w:sz="0" w:space="0" w:color="auto"/>
        <w:left w:val="none" w:sz="0" w:space="0" w:color="auto"/>
        <w:bottom w:val="none" w:sz="0" w:space="0" w:color="auto"/>
        <w:right w:val="none" w:sz="0" w:space="0" w:color="auto"/>
      </w:divBdr>
    </w:div>
    <w:div w:id="1324240654">
      <w:bodyDiv w:val="1"/>
      <w:marLeft w:val="0"/>
      <w:marRight w:val="0"/>
      <w:marTop w:val="0"/>
      <w:marBottom w:val="0"/>
      <w:divBdr>
        <w:top w:val="none" w:sz="0" w:space="0" w:color="auto"/>
        <w:left w:val="none" w:sz="0" w:space="0" w:color="auto"/>
        <w:bottom w:val="none" w:sz="0" w:space="0" w:color="auto"/>
        <w:right w:val="none" w:sz="0" w:space="0" w:color="auto"/>
      </w:divBdr>
    </w:div>
    <w:div w:id="1347713032">
      <w:bodyDiv w:val="1"/>
      <w:marLeft w:val="0"/>
      <w:marRight w:val="0"/>
      <w:marTop w:val="0"/>
      <w:marBottom w:val="0"/>
      <w:divBdr>
        <w:top w:val="none" w:sz="0" w:space="0" w:color="auto"/>
        <w:left w:val="none" w:sz="0" w:space="0" w:color="auto"/>
        <w:bottom w:val="none" w:sz="0" w:space="0" w:color="auto"/>
        <w:right w:val="none" w:sz="0" w:space="0" w:color="auto"/>
      </w:divBdr>
    </w:div>
    <w:div w:id="1642729771">
      <w:bodyDiv w:val="1"/>
      <w:marLeft w:val="0"/>
      <w:marRight w:val="0"/>
      <w:marTop w:val="0"/>
      <w:marBottom w:val="0"/>
      <w:divBdr>
        <w:top w:val="none" w:sz="0" w:space="0" w:color="auto"/>
        <w:left w:val="none" w:sz="0" w:space="0" w:color="auto"/>
        <w:bottom w:val="none" w:sz="0" w:space="0" w:color="auto"/>
        <w:right w:val="none" w:sz="0" w:space="0" w:color="auto"/>
      </w:divBdr>
    </w:div>
    <w:div w:id="1707220569">
      <w:bodyDiv w:val="1"/>
      <w:marLeft w:val="0"/>
      <w:marRight w:val="0"/>
      <w:marTop w:val="0"/>
      <w:marBottom w:val="0"/>
      <w:divBdr>
        <w:top w:val="none" w:sz="0" w:space="0" w:color="auto"/>
        <w:left w:val="none" w:sz="0" w:space="0" w:color="auto"/>
        <w:bottom w:val="none" w:sz="0" w:space="0" w:color="auto"/>
        <w:right w:val="none" w:sz="0" w:space="0" w:color="auto"/>
      </w:divBdr>
    </w:div>
    <w:div w:id="1813865733">
      <w:bodyDiv w:val="1"/>
      <w:marLeft w:val="0"/>
      <w:marRight w:val="0"/>
      <w:marTop w:val="0"/>
      <w:marBottom w:val="0"/>
      <w:divBdr>
        <w:top w:val="none" w:sz="0" w:space="0" w:color="auto"/>
        <w:left w:val="none" w:sz="0" w:space="0" w:color="auto"/>
        <w:bottom w:val="none" w:sz="0" w:space="0" w:color="auto"/>
        <w:right w:val="none" w:sz="0" w:space="0" w:color="auto"/>
      </w:divBdr>
    </w:div>
    <w:div w:id="19263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azovlib.ru/" TargetMode="External"/><Relationship Id="rId3" Type="http://schemas.openxmlformats.org/officeDocument/2006/relationships/styles" Target="styles.xml"/><Relationship Id="rId21" Type="http://schemas.openxmlformats.org/officeDocument/2006/relationships/hyperlink" Target="http://kids.azovlib.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kids.azovlib.ru/" TargetMode="External"/><Relationship Id="rId2" Type="http://schemas.openxmlformats.org/officeDocument/2006/relationships/numbering" Target="numbering.xml"/><Relationship Id="rId16" Type="http://schemas.openxmlformats.org/officeDocument/2006/relationships/hyperlink" Target="http://www.azovlib.ru/" TargetMode="External"/><Relationship Id="rId20" Type="http://schemas.openxmlformats.org/officeDocument/2006/relationships/hyperlink" Target="http://www.azovli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ids.azovlib.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kids.azovlib.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zovlib.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F46A-5987-4C03-BDD9-5E2F5B97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62</Pages>
  <Words>14286</Words>
  <Characters>81435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95530</CharactersWithSpaces>
  <SharedDoc>false</SharedDoc>
  <HLinks>
    <vt:vector size="144" baseType="variant">
      <vt:variant>
        <vt:i4>6422579</vt:i4>
      </vt:variant>
      <vt:variant>
        <vt:i4>72</vt:i4>
      </vt:variant>
      <vt:variant>
        <vt:i4>0</vt:i4>
      </vt:variant>
      <vt:variant>
        <vt:i4>5</vt:i4>
      </vt:variant>
      <vt:variant>
        <vt:lpwstr/>
      </vt:variant>
      <vt:variant>
        <vt:lpwstr>Par1127</vt:lpwstr>
      </vt:variant>
      <vt:variant>
        <vt:i4>6357047</vt:i4>
      </vt:variant>
      <vt:variant>
        <vt:i4>69</vt:i4>
      </vt:variant>
      <vt:variant>
        <vt:i4>0</vt:i4>
      </vt:variant>
      <vt:variant>
        <vt:i4>5</vt:i4>
      </vt:variant>
      <vt:variant>
        <vt:lpwstr/>
      </vt:variant>
      <vt:variant>
        <vt:lpwstr>Par1512</vt:lpwstr>
      </vt:variant>
      <vt:variant>
        <vt:i4>3407969</vt:i4>
      </vt:variant>
      <vt:variant>
        <vt:i4>66</vt:i4>
      </vt:variant>
      <vt:variant>
        <vt:i4>0</vt:i4>
      </vt:variant>
      <vt:variant>
        <vt:i4>5</vt:i4>
      </vt:variant>
      <vt:variant>
        <vt:lpwstr>http://kids.azovlib.ru/</vt:lpwstr>
      </vt:variant>
      <vt:variant>
        <vt:lpwstr/>
      </vt:variant>
      <vt:variant>
        <vt:i4>7733358</vt:i4>
      </vt:variant>
      <vt:variant>
        <vt:i4>63</vt:i4>
      </vt:variant>
      <vt:variant>
        <vt:i4>0</vt:i4>
      </vt:variant>
      <vt:variant>
        <vt:i4>5</vt:i4>
      </vt:variant>
      <vt:variant>
        <vt:lpwstr>http://www.azovlib.ru/</vt:lpwstr>
      </vt:variant>
      <vt:variant>
        <vt:lpwstr/>
      </vt:variant>
      <vt:variant>
        <vt:i4>3407969</vt:i4>
      </vt:variant>
      <vt:variant>
        <vt:i4>60</vt:i4>
      </vt:variant>
      <vt:variant>
        <vt:i4>0</vt:i4>
      </vt:variant>
      <vt:variant>
        <vt:i4>5</vt:i4>
      </vt:variant>
      <vt:variant>
        <vt:lpwstr>http://kids.azovlib.ru/</vt:lpwstr>
      </vt:variant>
      <vt:variant>
        <vt:lpwstr/>
      </vt:variant>
      <vt:variant>
        <vt:i4>7733358</vt:i4>
      </vt:variant>
      <vt:variant>
        <vt:i4>57</vt:i4>
      </vt:variant>
      <vt:variant>
        <vt:i4>0</vt:i4>
      </vt:variant>
      <vt:variant>
        <vt:i4>5</vt:i4>
      </vt:variant>
      <vt:variant>
        <vt:lpwstr>http://www.azovlib.ru/</vt:lpwstr>
      </vt:variant>
      <vt:variant>
        <vt:lpwstr/>
      </vt:variant>
      <vt:variant>
        <vt:i4>6684726</vt:i4>
      </vt:variant>
      <vt:variant>
        <vt:i4>54</vt:i4>
      </vt:variant>
      <vt:variant>
        <vt:i4>0</vt:i4>
      </vt:variant>
      <vt:variant>
        <vt:i4>5</vt:i4>
      </vt:variant>
      <vt:variant>
        <vt:lpwstr/>
      </vt:variant>
      <vt:variant>
        <vt:lpwstr>Par1462</vt:lpwstr>
      </vt:variant>
      <vt:variant>
        <vt:i4>6422579</vt:i4>
      </vt:variant>
      <vt:variant>
        <vt:i4>51</vt:i4>
      </vt:variant>
      <vt:variant>
        <vt:i4>0</vt:i4>
      </vt:variant>
      <vt:variant>
        <vt:i4>5</vt:i4>
      </vt:variant>
      <vt:variant>
        <vt:lpwstr/>
      </vt:variant>
      <vt:variant>
        <vt:lpwstr>Par1127</vt:lpwstr>
      </vt:variant>
      <vt:variant>
        <vt:i4>6422579</vt:i4>
      </vt:variant>
      <vt:variant>
        <vt:i4>48</vt:i4>
      </vt:variant>
      <vt:variant>
        <vt:i4>0</vt:i4>
      </vt:variant>
      <vt:variant>
        <vt:i4>5</vt:i4>
      </vt:variant>
      <vt:variant>
        <vt:lpwstr/>
      </vt:variant>
      <vt:variant>
        <vt:lpwstr>Par1127</vt:lpwstr>
      </vt:variant>
      <vt:variant>
        <vt:i4>6422579</vt:i4>
      </vt:variant>
      <vt:variant>
        <vt:i4>45</vt:i4>
      </vt:variant>
      <vt:variant>
        <vt:i4>0</vt:i4>
      </vt:variant>
      <vt:variant>
        <vt:i4>5</vt:i4>
      </vt:variant>
      <vt:variant>
        <vt:lpwstr/>
      </vt:variant>
      <vt:variant>
        <vt:lpwstr>Par1127</vt:lpwstr>
      </vt:variant>
      <vt:variant>
        <vt:i4>6422579</vt:i4>
      </vt:variant>
      <vt:variant>
        <vt:i4>42</vt:i4>
      </vt:variant>
      <vt:variant>
        <vt:i4>0</vt:i4>
      </vt:variant>
      <vt:variant>
        <vt:i4>5</vt:i4>
      </vt:variant>
      <vt:variant>
        <vt:lpwstr/>
      </vt:variant>
      <vt:variant>
        <vt:lpwstr>Par1127</vt:lpwstr>
      </vt:variant>
      <vt:variant>
        <vt:i4>6422579</vt:i4>
      </vt:variant>
      <vt:variant>
        <vt:i4>39</vt:i4>
      </vt:variant>
      <vt:variant>
        <vt:i4>0</vt:i4>
      </vt:variant>
      <vt:variant>
        <vt:i4>5</vt:i4>
      </vt:variant>
      <vt:variant>
        <vt:lpwstr/>
      </vt:variant>
      <vt:variant>
        <vt:lpwstr>Par1127</vt:lpwstr>
      </vt:variant>
      <vt:variant>
        <vt:i4>6422579</vt:i4>
      </vt:variant>
      <vt:variant>
        <vt:i4>36</vt:i4>
      </vt:variant>
      <vt:variant>
        <vt:i4>0</vt:i4>
      </vt:variant>
      <vt:variant>
        <vt:i4>5</vt:i4>
      </vt:variant>
      <vt:variant>
        <vt:lpwstr/>
      </vt:variant>
      <vt:variant>
        <vt:lpwstr>Par1127</vt:lpwstr>
      </vt:variant>
      <vt:variant>
        <vt:i4>6422579</vt:i4>
      </vt:variant>
      <vt:variant>
        <vt:i4>33</vt:i4>
      </vt:variant>
      <vt:variant>
        <vt:i4>0</vt:i4>
      </vt:variant>
      <vt:variant>
        <vt:i4>5</vt:i4>
      </vt:variant>
      <vt:variant>
        <vt:lpwstr/>
      </vt:variant>
      <vt:variant>
        <vt:lpwstr>Par1127</vt:lpwstr>
      </vt:variant>
      <vt:variant>
        <vt:i4>6422579</vt:i4>
      </vt:variant>
      <vt:variant>
        <vt:i4>30</vt:i4>
      </vt:variant>
      <vt:variant>
        <vt:i4>0</vt:i4>
      </vt:variant>
      <vt:variant>
        <vt:i4>5</vt:i4>
      </vt:variant>
      <vt:variant>
        <vt:lpwstr/>
      </vt:variant>
      <vt:variant>
        <vt:lpwstr>Par1127</vt:lpwstr>
      </vt:variant>
      <vt:variant>
        <vt:i4>6422579</vt:i4>
      </vt:variant>
      <vt:variant>
        <vt:i4>27</vt:i4>
      </vt:variant>
      <vt:variant>
        <vt:i4>0</vt:i4>
      </vt:variant>
      <vt:variant>
        <vt:i4>5</vt:i4>
      </vt:variant>
      <vt:variant>
        <vt:lpwstr/>
      </vt:variant>
      <vt:variant>
        <vt:lpwstr>Par1127</vt:lpwstr>
      </vt:variant>
      <vt:variant>
        <vt:i4>6422579</vt:i4>
      </vt:variant>
      <vt:variant>
        <vt:i4>24</vt:i4>
      </vt:variant>
      <vt:variant>
        <vt:i4>0</vt:i4>
      </vt:variant>
      <vt:variant>
        <vt:i4>5</vt:i4>
      </vt:variant>
      <vt:variant>
        <vt:lpwstr/>
      </vt:variant>
      <vt:variant>
        <vt:lpwstr>Par1127</vt:lpwstr>
      </vt:variant>
      <vt:variant>
        <vt:i4>6422579</vt:i4>
      </vt:variant>
      <vt:variant>
        <vt:i4>21</vt:i4>
      </vt:variant>
      <vt:variant>
        <vt:i4>0</vt:i4>
      </vt:variant>
      <vt:variant>
        <vt:i4>5</vt:i4>
      </vt:variant>
      <vt:variant>
        <vt:lpwstr/>
      </vt:variant>
      <vt:variant>
        <vt:lpwstr>Par1127</vt:lpwstr>
      </vt: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3801138</vt:i4>
      </vt:variant>
      <vt:variant>
        <vt:i4>3</vt:i4>
      </vt:variant>
      <vt:variant>
        <vt:i4>0</vt:i4>
      </vt:variant>
      <vt:variant>
        <vt:i4>5</vt:i4>
      </vt:variant>
      <vt:variant>
        <vt:lpwstr>https://www.donland.ru/documents/11654/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Katalov</dc:creator>
  <cp:lastModifiedBy>Истахарова Элеонора </cp:lastModifiedBy>
  <cp:revision>71</cp:revision>
  <cp:lastPrinted>2024-03-06T09:01:00Z</cp:lastPrinted>
  <dcterms:created xsi:type="dcterms:W3CDTF">2024-03-05T09:00:00Z</dcterms:created>
  <dcterms:modified xsi:type="dcterms:W3CDTF">2024-03-07T09:17:00Z</dcterms:modified>
</cp:coreProperties>
</file>