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DC" w:rsidRPr="004127DC" w:rsidRDefault="004127DC" w:rsidP="004127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127DC">
        <w:rPr>
          <w:rFonts w:ascii="Times New Roman" w:hAnsi="Times New Roman"/>
          <w:b/>
          <w:sz w:val="28"/>
          <w:szCs w:val="28"/>
        </w:rPr>
        <w:t>Всероссийский конкурс в области охраны труда.</w:t>
      </w:r>
    </w:p>
    <w:p w:rsidR="004127DC" w:rsidRDefault="004127DC" w:rsidP="004127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27DC" w:rsidRPr="004127DC" w:rsidRDefault="004127DC" w:rsidP="004127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7DC">
        <w:rPr>
          <w:rFonts w:ascii="Times New Roman" w:hAnsi="Times New Roman"/>
          <w:sz w:val="28"/>
          <w:szCs w:val="28"/>
        </w:rPr>
        <w:t>Минтрудом России организованы Всероссийские конкурсы в области 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7DC">
        <w:rPr>
          <w:rFonts w:ascii="Times New Roman" w:hAnsi="Times New Roman"/>
          <w:sz w:val="28"/>
          <w:szCs w:val="28"/>
        </w:rPr>
        <w:t>труда, которые пройдут с 10 июня 2024 года по 10 сентября 2024 года.</w:t>
      </w:r>
    </w:p>
    <w:p w:rsidR="004127DC" w:rsidRPr="004127DC" w:rsidRDefault="004127DC" w:rsidP="0041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7DC">
        <w:rPr>
          <w:rFonts w:ascii="Times New Roman" w:hAnsi="Times New Roman"/>
          <w:sz w:val="28"/>
          <w:szCs w:val="28"/>
        </w:rPr>
        <w:t>В этом году запланировано проведение следующих конкурсов:</w:t>
      </w:r>
    </w:p>
    <w:p w:rsidR="004127DC" w:rsidRPr="004127DC" w:rsidRDefault="004127DC" w:rsidP="0041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7DC">
        <w:rPr>
          <w:rFonts w:ascii="Times New Roman" w:hAnsi="Times New Roman"/>
          <w:sz w:val="28"/>
          <w:szCs w:val="28"/>
        </w:rPr>
        <w:t>«Лучший специалист по охране труда»;</w:t>
      </w:r>
    </w:p>
    <w:p w:rsidR="004127DC" w:rsidRPr="004127DC" w:rsidRDefault="004127DC" w:rsidP="0041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7DC">
        <w:rPr>
          <w:rFonts w:ascii="Times New Roman" w:hAnsi="Times New Roman"/>
          <w:sz w:val="28"/>
          <w:szCs w:val="28"/>
        </w:rPr>
        <w:t>«Лучшие цифровые решения по охране труда»;</w:t>
      </w:r>
    </w:p>
    <w:p w:rsidR="004127DC" w:rsidRPr="004127DC" w:rsidRDefault="004127DC" w:rsidP="0041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7DC">
        <w:rPr>
          <w:rFonts w:ascii="Times New Roman" w:hAnsi="Times New Roman"/>
          <w:sz w:val="28"/>
          <w:szCs w:val="28"/>
        </w:rPr>
        <w:t>«Лучшая организация крупного бизнеса в области охраны труда»;</w:t>
      </w:r>
    </w:p>
    <w:p w:rsidR="004127DC" w:rsidRPr="004127DC" w:rsidRDefault="004127DC" w:rsidP="0041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7DC">
        <w:rPr>
          <w:rFonts w:ascii="Times New Roman" w:hAnsi="Times New Roman"/>
          <w:sz w:val="28"/>
          <w:szCs w:val="28"/>
        </w:rPr>
        <w:t>«Лучшая бюджетная организация в области охраны труда»;</w:t>
      </w:r>
    </w:p>
    <w:p w:rsidR="004127DC" w:rsidRPr="004127DC" w:rsidRDefault="004127DC" w:rsidP="0041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7DC">
        <w:rPr>
          <w:rFonts w:ascii="Times New Roman" w:hAnsi="Times New Roman"/>
          <w:sz w:val="28"/>
          <w:szCs w:val="28"/>
        </w:rPr>
        <w:t>«Лучшая организация малого и среднего бизнеса в области охраны труда».</w:t>
      </w:r>
    </w:p>
    <w:p w:rsidR="004127DC" w:rsidRPr="004127DC" w:rsidRDefault="004127DC" w:rsidP="004127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7DC">
        <w:rPr>
          <w:rFonts w:ascii="Times New Roman" w:hAnsi="Times New Roman"/>
          <w:sz w:val="28"/>
          <w:szCs w:val="28"/>
        </w:rPr>
        <w:t>По итогам конкурсов будут определены лучшие работодатели, специалисты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7DC">
        <w:rPr>
          <w:rFonts w:ascii="Times New Roman" w:hAnsi="Times New Roman"/>
          <w:sz w:val="28"/>
          <w:szCs w:val="28"/>
        </w:rPr>
        <w:t>организации в сфере охраны труда со всей страны.</w:t>
      </w:r>
    </w:p>
    <w:p w:rsidR="004127DC" w:rsidRPr="004127DC" w:rsidRDefault="004127DC" w:rsidP="0041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7DC">
        <w:rPr>
          <w:rFonts w:ascii="Times New Roman" w:hAnsi="Times New Roman"/>
          <w:sz w:val="28"/>
          <w:szCs w:val="28"/>
        </w:rPr>
        <w:t>Заявку для участия можно подать до 30.06.2024 по ссылке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7DC">
        <w:rPr>
          <w:rFonts w:ascii="Times New Roman" w:hAnsi="Times New Roman"/>
          <w:sz w:val="28"/>
          <w:szCs w:val="28"/>
        </w:rPr>
        <w:t>https://kot.vcot.info/.</w:t>
      </w:r>
    </w:p>
    <w:p w:rsidR="004127DC" w:rsidRPr="004127DC" w:rsidRDefault="004127DC" w:rsidP="004127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7DC">
        <w:rPr>
          <w:rFonts w:ascii="Times New Roman" w:hAnsi="Times New Roman"/>
          <w:sz w:val="28"/>
          <w:szCs w:val="28"/>
        </w:rPr>
        <w:t>Подведение итогов конкурсов и торжественная церемония награждения</w:t>
      </w:r>
    </w:p>
    <w:p w:rsidR="00604E36" w:rsidRPr="004127DC" w:rsidRDefault="004127DC" w:rsidP="0041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7DC">
        <w:rPr>
          <w:rFonts w:ascii="Times New Roman" w:hAnsi="Times New Roman"/>
          <w:sz w:val="28"/>
          <w:szCs w:val="28"/>
        </w:rPr>
        <w:t>победителей и призеров пройдет 11.09.2024 в рамках Всероссийской недели 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7DC">
        <w:rPr>
          <w:rFonts w:ascii="Times New Roman" w:hAnsi="Times New Roman"/>
          <w:sz w:val="28"/>
          <w:szCs w:val="28"/>
        </w:rPr>
        <w:t>труда в Сочи.</w:t>
      </w:r>
    </w:p>
    <w:sectPr w:rsidR="00604E36" w:rsidRPr="0041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DC"/>
    <w:rsid w:val="003F0272"/>
    <w:rsid w:val="004127DC"/>
    <w:rsid w:val="0060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2</cp:revision>
  <dcterms:created xsi:type="dcterms:W3CDTF">2024-06-24T07:10:00Z</dcterms:created>
  <dcterms:modified xsi:type="dcterms:W3CDTF">2024-06-24T07:10:00Z</dcterms:modified>
</cp:coreProperties>
</file>