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28EB" w:rsidRPr="00A52EDA" w:rsidRDefault="000B28EB">
      <w:pPr>
        <w:ind w:left="3600"/>
        <w:rPr>
          <w:sz w:val="10"/>
          <w:szCs w:val="10"/>
        </w:rPr>
      </w:pPr>
      <w:bookmarkStart w:id="0" w:name="_GoBack"/>
      <w:bookmarkEnd w:id="0"/>
      <w:r>
        <w:t xml:space="preserve">            </w:t>
      </w:r>
      <w:r w:rsidR="00242926">
        <w:rPr>
          <w:noProof/>
          <w:lang w:eastAsia="ru-RU"/>
        </w:rPr>
        <w:drawing>
          <wp:inline distT="0" distB="0" distL="0" distR="0">
            <wp:extent cx="45720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EB" w:rsidRPr="00A52EDA" w:rsidRDefault="000B28EB">
      <w:pPr>
        <w:jc w:val="center"/>
        <w:rPr>
          <w:sz w:val="10"/>
          <w:szCs w:val="10"/>
        </w:rPr>
      </w:pPr>
    </w:p>
    <w:p w:rsidR="000B28EB" w:rsidRDefault="005F734E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  <w:r w:rsidR="009F4985">
        <w:rPr>
          <w:b/>
          <w:caps/>
          <w:sz w:val="30"/>
        </w:rPr>
        <w:t xml:space="preserve"> города азова</w:t>
      </w:r>
    </w:p>
    <w:p w:rsidR="000B28EB" w:rsidRDefault="000B28EB">
      <w:pPr>
        <w:jc w:val="center"/>
        <w:rPr>
          <w:b/>
          <w:caps/>
          <w:sz w:val="30"/>
        </w:rPr>
      </w:pPr>
    </w:p>
    <w:p w:rsidR="000B28EB" w:rsidRDefault="000B28EB">
      <w:pPr>
        <w:jc w:val="center"/>
        <w:rPr>
          <w:caps/>
        </w:rPr>
      </w:pPr>
    </w:p>
    <w:p w:rsidR="000B28EB" w:rsidRDefault="000B28EB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постановление</w:t>
      </w:r>
    </w:p>
    <w:p w:rsidR="000B28EB" w:rsidRDefault="000B28EB">
      <w:pPr>
        <w:jc w:val="center"/>
        <w:rPr>
          <w:caps/>
        </w:rPr>
      </w:pPr>
    </w:p>
    <w:p w:rsidR="000B28EB" w:rsidRDefault="000B28EB">
      <w:pPr>
        <w:ind w:left="-284" w:right="-1192" w:firstLine="816"/>
        <w:rPr>
          <w:sz w:val="28"/>
        </w:rPr>
      </w:pPr>
      <w:r>
        <w:t>__________________</w:t>
      </w:r>
      <w:r w:rsidR="00A52EDA">
        <w:tab/>
      </w:r>
      <w:r w:rsidR="00A52EDA">
        <w:tab/>
      </w:r>
      <w:r>
        <w:rPr>
          <w:sz w:val="26"/>
        </w:rPr>
        <w:t xml:space="preserve">№  </w:t>
      </w:r>
      <w:r>
        <w:t>___________</w:t>
      </w:r>
    </w:p>
    <w:p w:rsidR="000B28EB" w:rsidRDefault="000B28EB">
      <w:pPr>
        <w:jc w:val="center"/>
      </w:pPr>
    </w:p>
    <w:p w:rsidR="00A52EDA" w:rsidRPr="00606929" w:rsidRDefault="00A52EDA" w:rsidP="00A52EDA">
      <w:pPr>
        <w:pStyle w:val="ConsPlusTitle"/>
        <w:ind w:right="38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929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продажи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6929">
        <w:rPr>
          <w:rFonts w:ascii="Times New Roman" w:hAnsi="Times New Roman" w:cs="Times New Roman"/>
          <w:b w:val="0"/>
          <w:sz w:val="28"/>
          <w:szCs w:val="28"/>
        </w:rPr>
        <w:t>муниципальных жилых и нежилых помещений, расположенных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6929">
        <w:rPr>
          <w:rFonts w:ascii="Times New Roman" w:hAnsi="Times New Roman" w:cs="Times New Roman"/>
          <w:b w:val="0"/>
          <w:sz w:val="28"/>
          <w:szCs w:val="28"/>
        </w:rPr>
        <w:t>в расселенных многоквартирных домах, признанных аварийными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6929">
        <w:rPr>
          <w:rFonts w:ascii="Times New Roman" w:hAnsi="Times New Roman" w:cs="Times New Roman"/>
          <w:b w:val="0"/>
          <w:sz w:val="28"/>
          <w:szCs w:val="28"/>
        </w:rPr>
        <w:t>и подлежащими сносу или реконструкции</w:t>
      </w:r>
    </w:p>
    <w:p w:rsidR="00A52EDA" w:rsidRPr="00606929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DA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управления и распоряжения муниципальным имуществом, находящимся в собственности муниципального образования «Город Азов», </w:t>
      </w:r>
      <w:proofErr w:type="gramStart"/>
      <w:r w:rsidRPr="00606929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606929">
        <w:rPr>
          <w:rFonts w:ascii="Times New Roman" w:hAnsi="Times New Roman" w:cs="Times New Roman"/>
          <w:sz w:val="28"/>
          <w:szCs w:val="28"/>
        </w:rPr>
        <w:t xml:space="preserve"> решением Азовской городской Думы от 24.03.2016 №148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2EDA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DA" w:rsidRPr="00606929" w:rsidRDefault="00A52EDA" w:rsidP="00A52E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6929">
        <w:rPr>
          <w:rFonts w:ascii="Times New Roman" w:hAnsi="Times New Roman" w:cs="Times New Roman"/>
          <w:sz w:val="28"/>
          <w:szCs w:val="28"/>
        </w:rPr>
        <w:t>ОСТАНОВЛЯЮ: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tooltip="ПОРЯДОК" w:history="1">
        <w:r w:rsidRPr="0060692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продажи муниципальных жилых и нежилых помещений, расположенных в расселенных многоквартирных домах, признанных аварийными и подлежащими сносу или реконструкции (далее - Порядок), согласно приложению к постановлению.</w:t>
      </w:r>
    </w:p>
    <w:p w:rsidR="00A52EDA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031E7E" w:rsidRPr="00031E7E" w:rsidRDefault="00031E7E" w:rsidP="00031E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7E">
        <w:rPr>
          <w:rFonts w:ascii="Times New Roman" w:hAnsi="Times New Roman" w:cs="Times New Roman"/>
          <w:sz w:val="28"/>
          <w:szCs w:val="28"/>
        </w:rPr>
        <w:t>3.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A52EDA" w:rsidRPr="00606929" w:rsidRDefault="00031E7E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EDA" w:rsidRPr="006069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2EDA" w:rsidRPr="006069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2EDA" w:rsidRPr="0060692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</w:t>
      </w:r>
      <w:r w:rsidR="0073084B">
        <w:rPr>
          <w:rFonts w:ascii="Times New Roman" w:hAnsi="Times New Roman" w:cs="Times New Roman"/>
          <w:sz w:val="28"/>
          <w:szCs w:val="28"/>
        </w:rPr>
        <w:t xml:space="preserve">на </w:t>
      </w:r>
      <w:r w:rsidR="00A52EDA" w:rsidRPr="00606929">
        <w:rPr>
          <w:rFonts w:ascii="Times New Roman" w:hAnsi="Times New Roman" w:cs="Times New Roman"/>
          <w:sz w:val="28"/>
          <w:szCs w:val="28"/>
        </w:rPr>
        <w:t xml:space="preserve">директора Департамента имущественно-земельных отношений </w:t>
      </w:r>
      <w:r w:rsidR="0073084B">
        <w:rPr>
          <w:rFonts w:ascii="Times New Roman" w:hAnsi="Times New Roman" w:cs="Times New Roman"/>
          <w:sz w:val="28"/>
          <w:szCs w:val="28"/>
        </w:rPr>
        <w:t xml:space="preserve">г. Азова </w:t>
      </w:r>
      <w:r w:rsidR="00A52EDA" w:rsidRPr="00606929">
        <w:rPr>
          <w:rFonts w:ascii="Times New Roman" w:hAnsi="Times New Roman" w:cs="Times New Roman"/>
          <w:sz w:val="28"/>
          <w:szCs w:val="28"/>
        </w:rPr>
        <w:t>Е.В. Пешкова, заместителя главы Администрации города Азова – начальника Управления жилищно-коммунального хозяйства города Азова Р.И. Ткаченко.</w:t>
      </w:r>
    </w:p>
    <w:p w:rsidR="00A52EDA" w:rsidRDefault="00A52EDA" w:rsidP="00A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EDA" w:rsidRPr="00606929" w:rsidRDefault="00A52EDA" w:rsidP="00A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92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06929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A52EDA" w:rsidRPr="00606929" w:rsidRDefault="00A52EDA" w:rsidP="00A52E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города Азова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6929">
        <w:rPr>
          <w:rFonts w:ascii="Times New Roman" w:hAnsi="Times New Roman" w:cs="Times New Roman"/>
          <w:sz w:val="28"/>
          <w:szCs w:val="28"/>
        </w:rPr>
        <w:t>Р.И. Ткаченко</w:t>
      </w:r>
    </w:p>
    <w:p w:rsidR="00A52EDA" w:rsidRPr="00606929" w:rsidRDefault="00A52EDA" w:rsidP="00A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DA" w:rsidRDefault="00A52EDA" w:rsidP="00A52E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A52EDA" w:rsidRPr="00606929" w:rsidRDefault="00A52EDA" w:rsidP="00A52E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929">
        <w:rPr>
          <w:rFonts w:ascii="Times New Roman" w:hAnsi="Times New Roman" w:cs="Times New Roman"/>
          <w:sz w:val="28"/>
          <w:szCs w:val="28"/>
        </w:rPr>
        <w:t>имущественно-земельных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929">
        <w:rPr>
          <w:rFonts w:ascii="Times New Roman" w:hAnsi="Times New Roman" w:cs="Times New Roman"/>
          <w:sz w:val="28"/>
          <w:szCs w:val="28"/>
        </w:rPr>
        <w:t>города Азова</w:t>
      </w:r>
    </w:p>
    <w:p w:rsidR="00A52EDA" w:rsidRDefault="00A52EDA" w:rsidP="00A52E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EDA" w:rsidRDefault="00A52EDA" w:rsidP="00A52E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EDA" w:rsidRDefault="00A52EDA" w:rsidP="00A52E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EDA" w:rsidRPr="00606929" w:rsidRDefault="00A52EDA" w:rsidP="00A52EDA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Приложение</w:t>
      </w:r>
    </w:p>
    <w:p w:rsidR="00A52EDA" w:rsidRPr="00606929" w:rsidRDefault="00A52EDA" w:rsidP="00A52ED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52EDA" w:rsidRDefault="00A52EDA" w:rsidP="00A52ED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DA" w:rsidRPr="00606929" w:rsidRDefault="00A52EDA" w:rsidP="00A52ED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города Азова</w:t>
      </w:r>
    </w:p>
    <w:p w:rsidR="00A52EDA" w:rsidRPr="00606929" w:rsidRDefault="00A52EDA" w:rsidP="00A52ED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A52EDA" w:rsidRPr="00606929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DA" w:rsidRPr="00606929" w:rsidRDefault="00A52EDA" w:rsidP="00A52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06929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A52EDA" w:rsidRPr="00606929" w:rsidRDefault="00A52EDA" w:rsidP="00A52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6929">
        <w:rPr>
          <w:rFonts w:ascii="Times New Roman" w:hAnsi="Times New Roman" w:cs="Times New Roman"/>
          <w:b w:val="0"/>
          <w:sz w:val="28"/>
          <w:szCs w:val="28"/>
        </w:rPr>
        <w:t>продажи муниципальных жилых и нежилых помещений,</w:t>
      </w:r>
    </w:p>
    <w:p w:rsidR="00A52EDA" w:rsidRPr="00606929" w:rsidRDefault="00A52EDA" w:rsidP="00A52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6929">
        <w:rPr>
          <w:rFonts w:ascii="Times New Roman" w:hAnsi="Times New Roman" w:cs="Times New Roman"/>
          <w:b w:val="0"/>
          <w:sz w:val="28"/>
          <w:szCs w:val="28"/>
        </w:rPr>
        <w:t>расположенных в расселенных многоквартирных домах,</w:t>
      </w:r>
      <w:proofErr w:type="gramEnd"/>
    </w:p>
    <w:p w:rsidR="00A52EDA" w:rsidRPr="00606929" w:rsidRDefault="00A52EDA" w:rsidP="00A52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6929">
        <w:rPr>
          <w:rFonts w:ascii="Times New Roman" w:hAnsi="Times New Roman" w:cs="Times New Roman"/>
          <w:b w:val="0"/>
          <w:sz w:val="28"/>
          <w:szCs w:val="28"/>
        </w:rPr>
        <w:t>признанных</w:t>
      </w:r>
      <w:proofErr w:type="gramEnd"/>
      <w:r w:rsidRPr="00606929">
        <w:rPr>
          <w:rFonts w:ascii="Times New Roman" w:hAnsi="Times New Roman" w:cs="Times New Roman"/>
          <w:b w:val="0"/>
          <w:sz w:val="28"/>
          <w:szCs w:val="28"/>
        </w:rPr>
        <w:t xml:space="preserve"> аварийными и подлежащими сносу или реконструкции</w:t>
      </w:r>
    </w:p>
    <w:p w:rsidR="00A52EDA" w:rsidRPr="00606929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DA" w:rsidRPr="00606929" w:rsidRDefault="00A52EDA" w:rsidP="00A52ED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6929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52EDA" w:rsidRPr="00606929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DA" w:rsidRPr="00606929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1.1. Настоящий Порядок устанавливает последовательность процедур и действий при продаже муниципальных жилых и нежилых помещений, расположенных в расселенных многоквартирных домах, признанных аварийными и подлежащими сносу или реконструкции.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1.2. Действие настоящего Порядка распространяется на случаи возмездного отчуждения из собственности муниципального образования "Город Азов" муниципальных жилых и нежилых помещений, расположенных в расселенном многоквартирном доме, признанном аварийным и подлежащим сносу или реконструкции (далее - помещения), которые являются имуществом казны города Азова при условии согласования их продажи с Азовской городской Думой.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606929">
        <w:rPr>
          <w:rFonts w:ascii="Times New Roman" w:hAnsi="Times New Roman" w:cs="Times New Roman"/>
          <w:sz w:val="28"/>
          <w:szCs w:val="28"/>
        </w:rPr>
        <w:t>1.3. В целях участия в сносе или реконструкции расселенного многоквартирного дома, признанного аварийным и подлежащим сносу или реконструкции, покупателями помещений могут быть любые физические и юридические лица, за исключением: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929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06929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6929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</w:t>
      </w:r>
      <w:r w:rsidRPr="00606929">
        <w:rPr>
          <w:rFonts w:ascii="Times New Roman" w:hAnsi="Times New Roman" w:cs="Times New Roman"/>
          <w:sz w:val="28"/>
          <w:szCs w:val="28"/>
        </w:rPr>
        <w:lastRenderedPageBreak/>
        <w:t>лицах в порядке, установленном Правительством Российской</w:t>
      </w:r>
      <w:proofErr w:type="gramEnd"/>
      <w:r w:rsidRPr="00606929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1.4. Продажа помещений осуществляется на торгах, проводимых в электронной форме в соответствии с законодательством Российской Федерации.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1.5. Если расселенный многоквартирный дом, в котором расположены подлежащие продаже муниципальные жилые и нежилые помещения, не относится к объектам культурного наследия (памятникам истории и культуры) народов Российской Федерации, продажа помещений осуществляется на аукционе.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929">
        <w:rPr>
          <w:rFonts w:ascii="Times New Roman" w:hAnsi="Times New Roman" w:cs="Times New Roman"/>
          <w:sz w:val="28"/>
          <w:szCs w:val="28"/>
        </w:rPr>
        <w:t>Если расселенный многоквартирный дом, в котором расположены подлежащие продаже муниципальные жилые и нежилые помещения, относится к объектам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продажа помещений осуществляется на конкурсе при условии обременения требованиями к содержанию и использованию, требованиями к сохранению таких объектов, требованиями к обеспечению доступа к указанным объектам.</w:t>
      </w:r>
      <w:proofErr w:type="gramEnd"/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1.6. Продажа помещений осуществляется одним лотом при наличии экспертного заключения об их технологической и функциональной связи.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1.7. Начальная цена выставляемых на продажу помещений определяется в соответствии с законодательством об оценочной деятельности.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606929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606929">
        <w:rPr>
          <w:rFonts w:ascii="Times New Roman" w:hAnsi="Times New Roman" w:cs="Times New Roman"/>
          <w:sz w:val="28"/>
          <w:szCs w:val="28"/>
        </w:rPr>
        <w:t xml:space="preserve">Инициаторами отчуждения из муниципальной собственности помещений, продажа которых согласована Азовской городской Думой, могут выступать указанные в </w:t>
      </w:r>
      <w:hyperlink w:anchor="Par43" w:tooltip="1.3. В целях участия в сносе или реконструкции расселенного многоквартирного дома, признанного аварийным и подлежащим сносу или реконструкции, покупателями помещений могут быть любые физические и юридические лица, за исключением:" w:history="1">
        <w:r w:rsidRPr="00606929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настоящего Порядка физические и юридические лица (далее - инвестор), которые направляют в адрес главы Администрации города Азова обращение в произвольной форме о намерении участвовать в сносе или реконструкции расселенного многоквартирного дома, признанного аварийным и подлежащим сносу или реконструкции.</w:t>
      </w:r>
      <w:proofErr w:type="gramEnd"/>
    </w:p>
    <w:p w:rsidR="00A52EDA" w:rsidRPr="00606929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DA" w:rsidRPr="00606929" w:rsidRDefault="00A52EDA" w:rsidP="00A52ED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6929">
        <w:rPr>
          <w:rFonts w:ascii="Times New Roman" w:hAnsi="Times New Roman" w:cs="Times New Roman"/>
          <w:b w:val="0"/>
          <w:sz w:val="28"/>
          <w:szCs w:val="28"/>
        </w:rPr>
        <w:t>2. Последовательность проведения мероприятий</w:t>
      </w:r>
    </w:p>
    <w:p w:rsidR="00A52EDA" w:rsidRPr="00606929" w:rsidRDefault="00A52EDA" w:rsidP="00A52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6929">
        <w:rPr>
          <w:rFonts w:ascii="Times New Roman" w:hAnsi="Times New Roman" w:cs="Times New Roman"/>
          <w:b w:val="0"/>
          <w:sz w:val="28"/>
          <w:szCs w:val="28"/>
        </w:rPr>
        <w:t>по продаже помещений путем проведения аукциона</w:t>
      </w:r>
    </w:p>
    <w:p w:rsidR="00A52EDA" w:rsidRPr="00606929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DA" w:rsidRPr="00606929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606929">
        <w:rPr>
          <w:rFonts w:ascii="Times New Roman" w:hAnsi="Times New Roman" w:cs="Times New Roman"/>
          <w:sz w:val="28"/>
          <w:szCs w:val="28"/>
        </w:rPr>
        <w:t xml:space="preserve">2.1. Если расселенный многоквартирный дом, в котором расположены подлежащие продаже жилые и нежилые помещения, не относится к объектам культурного наследия (памятникам истории и культуры) народов Российской Федерации, после получения обращения инвестора, </w:t>
      </w:r>
      <w:r w:rsidRPr="00606929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w:anchor="Par53" w:tooltip="1.8. Инициаторами отчуждения из муниципальной собственности помещений, продажа которых согласована Ростовской-на-Дону городской Думой, могут выступать указанные в пункте 1.3 настоящего Порядка физические и юридические лица (далее - инвестор), которые направляю" w:history="1">
        <w:r w:rsidRPr="00606929">
          <w:rPr>
            <w:rFonts w:ascii="Times New Roman" w:hAnsi="Times New Roman" w:cs="Times New Roman"/>
            <w:sz w:val="28"/>
            <w:szCs w:val="28"/>
          </w:rPr>
          <w:t>пункте 1.8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имущественно-земельных отношений города Азова (далее - ДИЗО) в течение трех рабочих дней: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2.1.1. Направляет в Управление жилищно-коммунального хозяйства город Азова (далее - Управление) запрос о предоставлении следующих документов: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постановления Администрации города о признании многоквартирного дома аварийным и подлежащим сносу или реконструкции;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решения городской межведомственной комиссии (в виде заключения) о признании многоквартирного дома аварийным и подлежащим сносу или реконструкции.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2.1.2.  Направляет в МКУ «Управление по делам гражданской обороны и чрезвычайным ситуациям города Азова Ростовской области» запрос о предоставлении информации о наличии в расселенном многоквартирном доме, помещения в котором предполагаются к продаже, защитного сооружения гражданской обороны.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2.1.3. В порядке межведомственного взаимодействия получает выписки из Единого государственного реестра недвижимости на подлежащие продаже помещения и земельный участок, расположенный под расселенным многоквартирным домом.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606929">
        <w:rPr>
          <w:rFonts w:ascii="Times New Roman" w:hAnsi="Times New Roman" w:cs="Times New Roman"/>
          <w:sz w:val="28"/>
          <w:szCs w:val="28"/>
        </w:rPr>
        <w:t>2.2. Управление  и МКУ «Управление по делам гражданской обороны и чрезвычайным ситуациям города Азова Ростовской области»</w:t>
      </w:r>
      <w:r w:rsidRPr="00606929">
        <w:t xml:space="preserve"> </w:t>
      </w:r>
      <w:r w:rsidRPr="00606929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 момента получения запроса направляют документы, указанные в </w:t>
      </w:r>
      <w:hyperlink w:anchor="Par66" w:tooltip="2.2. Департамент ЖКХ и энергетики, МКУ &quot;Управление казной города Ростова-на-Дону&quot;, Управление по делам гражданской обороны и чрезвычайным ситуациям города Ростова-на-Дону в течение семи рабочих дней с момента получения запроса направляют документы, указанные в" w:history="1">
        <w:r w:rsidRPr="00606929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настоящего Порядка, в ДИЗО.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60692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06929">
        <w:rPr>
          <w:rFonts w:ascii="Times New Roman" w:hAnsi="Times New Roman" w:cs="Times New Roman"/>
          <w:sz w:val="28"/>
          <w:szCs w:val="28"/>
        </w:rPr>
        <w:t xml:space="preserve">ДИЗО после поступления документов, указанных в </w:t>
      </w:r>
      <w:hyperlink w:anchor="Par59" w:tooltip="2.1. Если расселенный многоквартирный дом, в котором расположены подлежащие продаже жилые и нежилые помещения, не относится к объектам культурного наследия (памятникам истории и культуры) народов Российской Федерации, после получения обращения инвестора, указа" w:history="1">
        <w:r w:rsidRPr="0060692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отсутствия в расселенном многоквартирном доме, признанном аварийным и подлежащим сносу или реконструкции, защитных сооружений гражданской обороны, осуществляет закупку услуг в соответствии с Федеральным </w:t>
      </w:r>
      <w:hyperlink r:id="rId7" w:history="1">
        <w:r w:rsidRPr="00606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</w:t>
      </w:r>
      <w:proofErr w:type="gramEnd"/>
      <w:r w:rsidRPr="00606929">
        <w:rPr>
          <w:rFonts w:ascii="Times New Roman" w:hAnsi="Times New Roman" w:cs="Times New Roman"/>
          <w:sz w:val="28"/>
          <w:szCs w:val="28"/>
        </w:rPr>
        <w:t>) по подготовке экспертного заключения о технологической и функциональной связи муниципальных жилых и нежилых помещений, расположенных в расселенном многоквартирном доме, признанном аварийным и подлежащим сносу или реконструкции.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2.4. ДИЗО: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2.4.1. После получения экспертного заключения о технологической и функциональной связи муниципальных жилых и нежилых помещений, расположенных в расселенном многоквартирном доме, признанном аварийным и подлежащим сносу или реконструкции, обеспечивает проведение мероприятий по оценке рыночной стоимости отчуждаемых </w:t>
      </w:r>
      <w:r w:rsidRPr="00606929">
        <w:rPr>
          <w:rFonts w:ascii="Times New Roman" w:hAnsi="Times New Roman" w:cs="Times New Roman"/>
          <w:sz w:val="28"/>
          <w:szCs w:val="28"/>
        </w:rPr>
        <w:lastRenderedPageBreak/>
        <w:t>помещений.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0"/>
      <w:bookmarkEnd w:id="7"/>
      <w:r w:rsidRPr="00606929">
        <w:rPr>
          <w:rFonts w:ascii="Times New Roman" w:hAnsi="Times New Roman" w:cs="Times New Roman"/>
          <w:sz w:val="28"/>
          <w:szCs w:val="28"/>
        </w:rPr>
        <w:t>2.4.2. Принимает распоряжение о проведении торгов по продаже муниципальных жилых и нежилых помещений, расположенных в расселенном многоквартирном доме, признанном аварийным и подлежащим сносу или реконструкции (в форме аукциона или конкурса, в зависимости от принятого решения).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606929">
        <w:rPr>
          <w:rFonts w:ascii="Times New Roman" w:hAnsi="Times New Roman" w:cs="Times New Roman"/>
          <w:sz w:val="28"/>
          <w:szCs w:val="28"/>
        </w:rPr>
        <w:t xml:space="preserve">После принятия распоряжения, указанного в </w:t>
      </w:r>
      <w:hyperlink w:anchor="Par70" w:tooltip="2.4.2. В течение трех рабочих дней со дня согласования отчета об оценке принимает распоряжение о проведении торгов по продаже муниципальных жилых и нежилых помещений, расположенных в расселенном многоквартирном доме, признанном аварийным и подлежащим сносу или" w:history="1">
        <w:r w:rsidRPr="00606929">
          <w:rPr>
            <w:rFonts w:ascii="Times New Roman" w:hAnsi="Times New Roman" w:cs="Times New Roman"/>
            <w:sz w:val="28"/>
            <w:szCs w:val="28"/>
          </w:rPr>
          <w:t>подпункте 2.4.2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публикацию в официальном вестнике «Азов официальный» и размещение на официальном сайте Российской Федерации в информационно-телекоммуникационной сети "Интернет" для размещения информации о проведении торгов www.torgi.gov.ru, на сайте оператора электронной площадки, а также на официальном Администрации города </w:t>
      </w:r>
      <w:r w:rsidRPr="0060692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069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6929">
        <w:rPr>
          <w:rFonts w:ascii="Times New Roman" w:hAnsi="Times New Roman" w:cs="Times New Roman"/>
          <w:sz w:val="28"/>
          <w:szCs w:val="28"/>
          <w:lang w:val="en-US"/>
        </w:rPr>
        <w:t>gorodazov</w:t>
      </w:r>
      <w:proofErr w:type="spellEnd"/>
      <w:r w:rsidRPr="006069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69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6929">
        <w:rPr>
          <w:rFonts w:ascii="Times New Roman" w:hAnsi="Times New Roman" w:cs="Times New Roman"/>
          <w:sz w:val="28"/>
          <w:szCs w:val="28"/>
        </w:rPr>
        <w:t xml:space="preserve"> сообщения о проведении аукциона.</w:t>
      </w:r>
      <w:proofErr w:type="gramEnd"/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2.5. 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помещений.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2.6. Оплата по договору купли-продажи помещений осуществляется покупателем в течение четырнадцати календарных дней </w:t>
      </w:r>
      <w:proofErr w:type="gramStart"/>
      <w:r w:rsidRPr="00606929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06929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52EDA" w:rsidRPr="00606929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DA" w:rsidRPr="00606929" w:rsidRDefault="00A52EDA" w:rsidP="00A52ED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6929">
        <w:rPr>
          <w:rFonts w:ascii="Times New Roman" w:hAnsi="Times New Roman" w:cs="Times New Roman"/>
          <w:b w:val="0"/>
          <w:sz w:val="28"/>
          <w:szCs w:val="28"/>
        </w:rPr>
        <w:t>3. Последовательность проведения мероприятий</w:t>
      </w:r>
    </w:p>
    <w:p w:rsidR="00A52EDA" w:rsidRPr="00606929" w:rsidRDefault="00A52EDA" w:rsidP="00A52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6929">
        <w:rPr>
          <w:rFonts w:ascii="Times New Roman" w:hAnsi="Times New Roman" w:cs="Times New Roman"/>
          <w:b w:val="0"/>
          <w:sz w:val="28"/>
          <w:szCs w:val="28"/>
        </w:rPr>
        <w:t>по продаже помещений путем проведения конкурса</w:t>
      </w:r>
    </w:p>
    <w:p w:rsidR="00A52EDA" w:rsidRPr="00606929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DA" w:rsidRPr="00606929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9"/>
      <w:bookmarkEnd w:id="8"/>
      <w:r w:rsidRPr="0060692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06929">
        <w:rPr>
          <w:rFonts w:ascii="Times New Roman" w:hAnsi="Times New Roman" w:cs="Times New Roman"/>
          <w:sz w:val="28"/>
          <w:szCs w:val="28"/>
        </w:rPr>
        <w:t xml:space="preserve">В случае если расселенный многоквартирный дом, в котором расположены подлежащие продаже муниципальные жилые и нежилые помещения, относится к объектам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 и находится в неудовлетворительном состоянии, после получения обращения инвестора, указанного в </w:t>
      </w:r>
      <w:hyperlink w:anchor="Par53" w:tooltip="1.8. Инициаторами отчуждения из муниципальной собственности помещений, продажа которых согласована Ростовской-на-Дону городской Думой, могут выступать указанные в пункте 1.3 настоящего Порядка физические и юридические лица (далее - инвестор), которые направляю" w:history="1">
        <w:r w:rsidRPr="00606929">
          <w:rPr>
            <w:rFonts w:ascii="Times New Roman" w:hAnsi="Times New Roman" w:cs="Times New Roman"/>
            <w:sz w:val="28"/>
            <w:szCs w:val="28"/>
          </w:rPr>
          <w:t>пункте 1.8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настоящего Порядка, ДИЗО дополнительно к документам, указанным в </w:t>
      </w:r>
      <w:hyperlink w:anchor="Par59" w:tooltip="2.1. Если расселенный многоквартирный дом, в котором расположены подлежащие продаже жилые и нежилые помещения, не относится к объектам культурного наследия (памятникам истории и культуры) народов Российской Федерации, после получения обращения инвестора, указа" w:history="1">
        <w:r w:rsidRPr="0060692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606929">
        <w:rPr>
          <w:rFonts w:ascii="Times New Roman" w:hAnsi="Times New Roman" w:cs="Times New Roman"/>
          <w:sz w:val="28"/>
          <w:szCs w:val="28"/>
        </w:rPr>
        <w:t xml:space="preserve"> Порядка, направляет запросы: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606929">
        <w:rPr>
          <w:rFonts w:ascii="Times New Roman" w:hAnsi="Times New Roman" w:cs="Times New Roman"/>
          <w:sz w:val="28"/>
          <w:szCs w:val="28"/>
        </w:rPr>
        <w:t>В Комитет по охране объектов культурного наследия Ростовской области для получения справки об отнесении расселенного многоквартирного дома к объектам</w:t>
      </w:r>
      <w:proofErr w:type="gramEnd"/>
      <w:r w:rsidRPr="00606929">
        <w:rPr>
          <w:rFonts w:ascii="Times New Roman" w:hAnsi="Times New Roman" w:cs="Times New Roman"/>
          <w:sz w:val="28"/>
          <w:szCs w:val="28"/>
        </w:rPr>
        <w:t xml:space="preserve"> культурного наследия.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606929">
        <w:rPr>
          <w:rFonts w:ascii="Times New Roman" w:hAnsi="Times New Roman" w:cs="Times New Roman"/>
          <w:sz w:val="28"/>
          <w:szCs w:val="28"/>
        </w:rPr>
        <w:t>В отдел по строительству и архитектуре Администрации Города Азова о предоставлении заключения о наиболее благоприятном для развития территории муниципального образования "Город Азов" виде разрешенного использования земельного участка, расположенного под расселенным аварийным многоквартирным домом, после проведения победителем конкурса его реконструкции.</w:t>
      </w:r>
      <w:proofErr w:type="gramEnd"/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lastRenderedPageBreak/>
        <w:t xml:space="preserve">3.2. Отдел по строительству и архитектуре Администрации Города Азова направляют документы, указанные в </w:t>
      </w:r>
      <w:hyperlink w:anchor="Par79" w:tooltip="3.1. В случае если расселенный многоквартирный дом, в котором расположены подлежащие продаже муниципальные жилые и нежилые помещения, относится к объектам культурного наследия, включенным в единый государственный реестр объектов культурного наследия (памятнико" w:history="1">
        <w:r w:rsidRPr="00606929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606929">
        <w:rPr>
          <w:rFonts w:ascii="Times New Roman" w:hAnsi="Times New Roman" w:cs="Times New Roman"/>
          <w:sz w:val="28"/>
          <w:szCs w:val="28"/>
        </w:rPr>
        <w:t>.3 настоящего Порядка, в ДИЗО, а также условия конкурса, в рамках своих полномочий.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3.3. ДИЗО после поступления документов, указанных в </w:t>
      </w:r>
      <w:hyperlink w:anchor="Par59" w:tooltip="2.1. Если расселенный многоквартирный дом, в котором расположены подлежащие продаже жилые и нежилые помещения, не относится к объектам культурного наследия (памятникам истории и культуры) народов Российской Федерации, после получения обращения инвестора, указа" w:history="1">
        <w:r w:rsidRPr="00606929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9" w:tooltip="3.1. В случае если расселенный многоквартирный дом, в котором расположены подлежащие продаже муниципальные жилые и нежилые помещения, относится к объектам культурного наследия, включенным в единый государственный реестр объектов культурного наследия (памятнико" w:history="1">
        <w:r w:rsidRPr="00606929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мероприятия, указанные в </w:t>
      </w:r>
      <w:hyperlink w:anchor="Par67" w:tooltip="2.3. ДИЗО после поступления документов, указанных в пункте 2.1 настоящего Порядка, в случае отсутствия в расселенном многоквартирном доме, признанном аварийным и подлежащим сносу или реконструкции, защитных сооружений гражданской обороны, осуществляет закупку " w:history="1">
        <w:r w:rsidRPr="00606929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606929">
        <w:rPr>
          <w:rFonts w:ascii="Times New Roman" w:hAnsi="Times New Roman" w:cs="Times New Roman"/>
          <w:sz w:val="28"/>
          <w:szCs w:val="28"/>
        </w:rPr>
        <w:t>, а также разрабатывает условия конкурса.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3.4. ДИЗО после вступления в силу решения городской Думы о согласовании продажи помещений: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3.4.1. Подготавливает проект постановления Администрации города Азова об утверждении состава комиссии по утверждению условий конкурса по продаже помещений.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3.4.2. В соответствии с Федеральным </w:t>
      </w:r>
      <w:hyperlink r:id="rId8" w:history="1">
        <w:r w:rsidRPr="00606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N 44-ФЗ осуществляет закупку услуг по подготовке согласованной в порядке, установленном Федеральным </w:t>
      </w:r>
      <w:hyperlink r:id="rId9" w:history="1">
        <w:r w:rsidRPr="00606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N 73-ФЗ, проектной документации по сохранению объекта культурного наследия (стадия - эскизный проект реставрации), которая включается в состав конкурсной документации.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3.6. ДИЗО после утверждения постановлением Администрации города Азова состава комиссии по утверждению условий конкурса по продаже помещений обеспечивает проведение заседания комиссии.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3.7. ДИЗО после получения эскизного проекта реставрации в порядке,  обеспечивает проведение мероприятий по оценке рыночной стоимости отчуждаемых помещений.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2"/>
      <w:bookmarkEnd w:id="9"/>
      <w:r w:rsidRPr="00606929">
        <w:rPr>
          <w:rFonts w:ascii="Times New Roman" w:hAnsi="Times New Roman" w:cs="Times New Roman"/>
          <w:sz w:val="28"/>
          <w:szCs w:val="28"/>
        </w:rPr>
        <w:t>3.8. После получения отчета об оценке ДИЗО принимает распоряжение о проведении торгов по продаже муниципальных жилых и нежилых помещений, расположенных в расселенном многоквартирном доме, признанном аварийным и подлежащим реконструкции.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606929">
        <w:rPr>
          <w:rFonts w:ascii="Times New Roman" w:hAnsi="Times New Roman" w:cs="Times New Roman"/>
          <w:sz w:val="28"/>
          <w:szCs w:val="28"/>
        </w:rPr>
        <w:t xml:space="preserve">После принятия указанного в </w:t>
      </w:r>
      <w:hyperlink w:anchor="Par92" w:tooltip="3.8. В течение трех рабочих дней со дня согласования отчета об оценке принимает распоряжение о проведении торгов по продаже муниципальных жилых и нежилых помещений, расположенных в расселенном многоквартирном доме, признанном аварийным и подлежащим реконструкц" w:history="1">
        <w:r w:rsidRPr="00606929">
          <w:rPr>
            <w:rFonts w:ascii="Times New Roman" w:hAnsi="Times New Roman" w:cs="Times New Roman"/>
            <w:sz w:val="28"/>
            <w:szCs w:val="28"/>
          </w:rPr>
          <w:t>пункте 3.8</w:t>
        </w:r>
      </w:hyperlink>
      <w:r w:rsidRPr="00606929">
        <w:rPr>
          <w:rFonts w:ascii="Times New Roman" w:hAnsi="Times New Roman" w:cs="Times New Roman"/>
          <w:sz w:val="28"/>
          <w:szCs w:val="28"/>
        </w:rPr>
        <w:t xml:space="preserve"> настоящего Порядка распоряжения ДИЗО осуществляет публикацию в официальном вестнике «Азов официальный» и размещение на официальном сайте Российской Федерации в информационно-телекоммуникационной сети "Интернет" для размещения информации о проведении торгов www.torgi.gov.ru, на сайте оператора электронной площадки, а также на официальном портале Администрации города www.gorod</w:t>
      </w:r>
      <w:proofErr w:type="spellStart"/>
      <w:r w:rsidRPr="00606929">
        <w:rPr>
          <w:rFonts w:ascii="Times New Roman" w:hAnsi="Times New Roman" w:cs="Times New Roman"/>
          <w:sz w:val="28"/>
          <w:szCs w:val="28"/>
          <w:lang w:val="en-US"/>
        </w:rPr>
        <w:t>azov</w:t>
      </w:r>
      <w:proofErr w:type="spellEnd"/>
      <w:r w:rsidRPr="006069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692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06929">
        <w:rPr>
          <w:rFonts w:ascii="Times New Roman" w:hAnsi="Times New Roman" w:cs="Times New Roman"/>
          <w:sz w:val="28"/>
          <w:szCs w:val="28"/>
        </w:rPr>
        <w:t xml:space="preserve"> сообщения о проведении конкурса.</w:t>
      </w:r>
      <w:proofErr w:type="gramEnd"/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606929">
        <w:rPr>
          <w:rFonts w:ascii="Times New Roman" w:hAnsi="Times New Roman" w:cs="Times New Roman"/>
          <w:sz w:val="28"/>
          <w:szCs w:val="28"/>
        </w:rPr>
        <w:t>В течение пяти рабочих дней со дня подведения итогов конкурса с победителем или лицом, признанным единственным участником конкурса, заключается договор купли-продажи помещений, который содержит в качестве существенного условия обременение приватизируемого объекта культурного наследия, включенного в реестр объектов культурного наследия, обязанностью нового собственника по выполнению требований охранного обязательства.</w:t>
      </w:r>
      <w:proofErr w:type="gramEnd"/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lastRenderedPageBreak/>
        <w:t xml:space="preserve">3.11. Оплата по договору купли-продажи помещений осуществляется покупателем в течение четырнадцати календарных дней </w:t>
      </w:r>
      <w:proofErr w:type="gramStart"/>
      <w:r w:rsidRPr="00606929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06929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3.12. ДИЗО после заключения договора купли-продажи и исполнения покупателем обязательств по оплате в целях </w:t>
      </w:r>
      <w:proofErr w:type="gramStart"/>
      <w:r w:rsidRPr="006069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6929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подготавливает проект постановления Администрации города Азова об утверждении состава комиссии по контролю за исполнением новым собственником помещений условий конкурса.</w:t>
      </w:r>
    </w:p>
    <w:p w:rsidR="00A52EDA" w:rsidRPr="00606929" w:rsidRDefault="00A52EDA" w:rsidP="00A52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Комиссия осуществляет </w:t>
      </w:r>
      <w:proofErr w:type="gramStart"/>
      <w:r w:rsidRPr="006069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6929">
        <w:rPr>
          <w:rFonts w:ascii="Times New Roman" w:hAnsi="Times New Roman" w:cs="Times New Roman"/>
          <w:sz w:val="28"/>
          <w:szCs w:val="28"/>
        </w:rPr>
        <w:t xml:space="preserve"> исполнением новым собственником помещений условий конкурса в порядке, установленном постановлением Администрации города Азова.</w:t>
      </w:r>
    </w:p>
    <w:p w:rsidR="00A52EDA" w:rsidRPr="00606929" w:rsidRDefault="00A52EDA" w:rsidP="00A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DA" w:rsidRPr="00606929" w:rsidRDefault="00A52EDA" w:rsidP="00A52EDA">
      <w:pPr>
        <w:rPr>
          <w:sz w:val="28"/>
          <w:szCs w:val="28"/>
        </w:rPr>
      </w:pPr>
    </w:p>
    <w:p w:rsidR="000B28EB" w:rsidRDefault="000B28EB" w:rsidP="00A52EDA">
      <w:pPr>
        <w:ind w:right="4845"/>
        <w:jc w:val="both"/>
      </w:pPr>
    </w:p>
    <w:sectPr w:rsidR="000B28EB" w:rsidSect="00A52EDA">
      <w:footnotePr>
        <w:pos w:val="beneathText"/>
      </w:footnotePr>
      <w:pgSz w:w="11905" w:h="16837"/>
      <w:pgMar w:top="567" w:right="1418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rial" w:cs="Arial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E"/>
    <w:rsid w:val="00031E7E"/>
    <w:rsid w:val="00033C6D"/>
    <w:rsid w:val="00041712"/>
    <w:rsid w:val="000B28EB"/>
    <w:rsid w:val="00242926"/>
    <w:rsid w:val="004B758D"/>
    <w:rsid w:val="00501A96"/>
    <w:rsid w:val="005C47B1"/>
    <w:rsid w:val="005F0315"/>
    <w:rsid w:val="005F734E"/>
    <w:rsid w:val="00702545"/>
    <w:rsid w:val="0073084B"/>
    <w:rsid w:val="009F06BC"/>
    <w:rsid w:val="009F4985"/>
    <w:rsid w:val="00A52EDA"/>
    <w:rsid w:val="00B74DA9"/>
    <w:rsid w:val="00CD71E8"/>
    <w:rsid w:val="00E90796"/>
    <w:rsid w:val="00E90A72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ConsPlusNormal">
    <w:name w:val="ConsPlusNormal"/>
    <w:rsid w:val="00A52E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52E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ConsPlusNormal">
    <w:name w:val="ConsPlusNormal"/>
    <w:rsid w:val="00A52E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52E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707&amp;date=25.01.2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36707&amp;date=25.01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0118&amp;date=25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user-3</cp:lastModifiedBy>
  <cp:revision>2</cp:revision>
  <cp:lastPrinted>2009-07-09T12:19:00Z</cp:lastPrinted>
  <dcterms:created xsi:type="dcterms:W3CDTF">2024-03-15T07:43:00Z</dcterms:created>
  <dcterms:modified xsi:type="dcterms:W3CDTF">2024-03-15T07:43:00Z</dcterms:modified>
</cp:coreProperties>
</file>