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C9" w:rsidRPr="003D5AA5" w:rsidRDefault="00DD1CC9">
      <w:pPr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5AA5">
        <w:rPr>
          <w:b/>
          <w:bCs/>
          <w:sz w:val="28"/>
          <w:szCs w:val="28"/>
        </w:rPr>
        <w:t xml:space="preserve">Перечень вопросов </w:t>
      </w:r>
    </w:p>
    <w:p w:rsidR="00DD1CC9" w:rsidRPr="003D5AA5" w:rsidRDefault="00DD1CC9">
      <w:pPr>
        <w:autoSpaceDE w:val="0"/>
        <w:jc w:val="center"/>
        <w:rPr>
          <w:b/>
          <w:bCs/>
          <w:sz w:val="28"/>
          <w:szCs w:val="28"/>
        </w:rPr>
      </w:pPr>
      <w:r w:rsidRPr="003D5AA5">
        <w:rPr>
          <w:b/>
          <w:bCs/>
          <w:sz w:val="28"/>
          <w:szCs w:val="28"/>
        </w:rPr>
        <w:t>для проведения публичных обсуждений</w:t>
      </w:r>
    </w:p>
    <w:p w:rsidR="00DD1CC9" w:rsidRPr="003D5AA5" w:rsidRDefault="00DD1CC9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DD1CC9" w:rsidRPr="003D5AA5">
        <w:trPr>
          <w:trHeight w:val="118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snapToGri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3D5AA5">
              <w:rPr>
                <w:b/>
                <w:sz w:val="28"/>
                <w:szCs w:val="28"/>
              </w:rPr>
              <w:t>Название  нормативного правового акта города Азова</w:t>
            </w:r>
            <w:r w:rsidRPr="003D5AA5">
              <w:rPr>
                <w:sz w:val="28"/>
                <w:szCs w:val="28"/>
              </w:rPr>
              <w:t xml:space="preserve"> </w:t>
            </w:r>
          </w:p>
          <w:p w:rsidR="00DD1CC9" w:rsidRPr="003D5AA5" w:rsidRDefault="003D5AA5">
            <w:pPr>
              <w:ind w:firstLine="567"/>
              <w:jc w:val="both"/>
              <w:rPr>
                <w:sz w:val="28"/>
                <w:szCs w:val="28"/>
              </w:rPr>
            </w:pPr>
            <w:r w:rsidRPr="003D5AA5">
              <w:rPr>
                <w:bCs/>
                <w:sz w:val="28"/>
                <w:szCs w:val="28"/>
              </w:rPr>
              <w:t xml:space="preserve">- </w:t>
            </w:r>
            <w:r w:rsidR="00E448BA" w:rsidRPr="001D43C6">
              <w:rPr>
                <w:sz w:val="28"/>
                <w:szCs w:val="28"/>
              </w:rPr>
              <w:t>О</w:t>
            </w:r>
            <w:r w:rsidR="00E448BA">
              <w:rPr>
                <w:sz w:val="28"/>
                <w:szCs w:val="28"/>
              </w:rPr>
              <w:t xml:space="preserve">б установлении </w:t>
            </w:r>
            <w:r w:rsidR="00E448BA" w:rsidRPr="00CA1B15">
              <w:rPr>
                <w:sz w:val="28"/>
                <w:szCs w:val="28"/>
              </w:rPr>
              <w:t xml:space="preserve">размера </w:t>
            </w:r>
            <w:r w:rsidR="00E448BA">
              <w:rPr>
                <w:sz w:val="28"/>
                <w:szCs w:val="28"/>
              </w:rPr>
              <w:t xml:space="preserve">суммы части прибыли, подлежащей перечислению </w:t>
            </w:r>
            <w:r w:rsidR="00E448BA" w:rsidRPr="00CA1B15">
              <w:rPr>
                <w:sz w:val="28"/>
                <w:szCs w:val="28"/>
              </w:rPr>
              <w:t xml:space="preserve">в бюджет </w:t>
            </w:r>
            <w:r w:rsidR="00E448BA">
              <w:rPr>
                <w:sz w:val="28"/>
                <w:szCs w:val="28"/>
              </w:rPr>
              <w:t>г</w:t>
            </w:r>
            <w:r w:rsidR="00E448BA" w:rsidRPr="00CA1B15">
              <w:rPr>
                <w:sz w:val="28"/>
                <w:szCs w:val="28"/>
              </w:rPr>
              <w:t>ород</w:t>
            </w:r>
            <w:r w:rsidR="00E448BA">
              <w:rPr>
                <w:sz w:val="28"/>
                <w:szCs w:val="28"/>
              </w:rPr>
              <w:t>а</w:t>
            </w:r>
            <w:r w:rsidR="00E448BA" w:rsidRPr="00CA1B15">
              <w:rPr>
                <w:sz w:val="28"/>
                <w:szCs w:val="28"/>
              </w:rPr>
              <w:t xml:space="preserve"> Азов</w:t>
            </w:r>
            <w:r w:rsidR="00E448BA">
              <w:rPr>
                <w:sz w:val="28"/>
                <w:szCs w:val="28"/>
              </w:rPr>
              <w:t>а</w:t>
            </w:r>
            <w:r w:rsidR="00DD1CC9" w:rsidRPr="003D5AA5">
              <w:rPr>
                <w:sz w:val="28"/>
                <w:szCs w:val="28"/>
              </w:rPr>
              <w:t>.</w:t>
            </w:r>
          </w:p>
          <w:p w:rsidR="00E448BA" w:rsidRDefault="00DD1CC9">
            <w:pPr>
              <w:ind w:firstLine="540"/>
              <w:jc w:val="both"/>
              <w:rPr>
                <w:sz w:val="28"/>
                <w:szCs w:val="28"/>
              </w:rPr>
            </w:pPr>
            <w:r w:rsidRPr="003D5AA5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r w:rsidRPr="003D5AA5">
              <w:rPr>
                <w:sz w:val="28"/>
                <w:szCs w:val="28"/>
                <w:shd w:val="clear" w:color="auto" w:fill="FFFFFF"/>
                <w:lang w:val="en-US"/>
              </w:rPr>
              <w:t>azovkumi</w:t>
            </w:r>
            <w:r w:rsidRPr="003D5AA5">
              <w:rPr>
                <w:sz w:val="28"/>
                <w:szCs w:val="28"/>
                <w:shd w:val="clear" w:color="auto" w:fill="FFFFFF"/>
              </w:rPr>
              <w:t>@</w:t>
            </w:r>
            <w:r w:rsidRPr="003D5AA5">
              <w:rPr>
                <w:sz w:val="28"/>
                <w:szCs w:val="28"/>
                <w:shd w:val="clear" w:color="auto" w:fill="FFFFFF"/>
                <w:lang w:val="en-US"/>
              </w:rPr>
              <w:t>list</w:t>
            </w:r>
            <w:r w:rsidRPr="003D5AA5">
              <w:rPr>
                <w:sz w:val="28"/>
                <w:szCs w:val="28"/>
                <w:shd w:val="clear" w:color="auto" w:fill="FFFFFF"/>
              </w:rPr>
              <w:t>.</w:t>
            </w:r>
            <w:r w:rsidRPr="003D5AA5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3D5AA5">
              <w:rPr>
                <w:sz w:val="28"/>
                <w:szCs w:val="28"/>
              </w:rPr>
              <w:t xml:space="preserve"> не позднее </w:t>
            </w:r>
            <w:r w:rsidR="00E448BA" w:rsidRPr="00C179A2">
              <w:rPr>
                <w:sz w:val="28"/>
                <w:szCs w:val="28"/>
              </w:rPr>
              <w:t>2</w:t>
            </w:r>
            <w:r w:rsidR="00E94817">
              <w:rPr>
                <w:sz w:val="28"/>
                <w:szCs w:val="28"/>
              </w:rPr>
              <w:t>0</w:t>
            </w:r>
            <w:r w:rsidR="00E448BA" w:rsidRPr="00C179A2">
              <w:rPr>
                <w:sz w:val="28"/>
                <w:szCs w:val="28"/>
              </w:rPr>
              <w:t>.03.2024</w:t>
            </w:r>
            <w:r w:rsidR="00E448BA">
              <w:rPr>
                <w:sz w:val="28"/>
                <w:szCs w:val="28"/>
              </w:rPr>
              <w:t>.</w:t>
            </w:r>
          </w:p>
          <w:p w:rsidR="00DD1CC9" w:rsidRPr="003D5AA5" w:rsidRDefault="00DD1CC9">
            <w:pPr>
              <w:ind w:firstLine="540"/>
              <w:jc w:val="both"/>
              <w:rPr>
                <w:b/>
                <w:color w:val="FFFFFF"/>
                <w:sz w:val="28"/>
                <w:szCs w:val="28"/>
              </w:rPr>
            </w:pPr>
            <w:r w:rsidRPr="003D5AA5">
              <w:rPr>
                <w:sz w:val="28"/>
                <w:szCs w:val="28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DD1CC9" w:rsidRPr="003D5AA5" w:rsidRDefault="00DD1CC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6E6E6"/>
              <w:jc w:val="both"/>
              <w:rPr>
                <w:b/>
                <w:color w:val="FFFFFF"/>
                <w:sz w:val="28"/>
                <w:szCs w:val="28"/>
              </w:rPr>
            </w:pPr>
          </w:p>
          <w:p w:rsidR="00DD1CC9" w:rsidRPr="003D5AA5" w:rsidRDefault="00DD1CC9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</w:tr>
    </w:tbl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i/>
          <w:sz w:val="28"/>
          <w:szCs w:val="28"/>
        </w:rPr>
      </w:pPr>
      <w:r w:rsidRPr="003D5AA5">
        <w:rPr>
          <w:sz w:val="28"/>
          <w:szCs w:val="28"/>
        </w:rPr>
        <w:t xml:space="preserve">        </w:t>
      </w:r>
      <w:r w:rsidRPr="003D5AA5">
        <w:rPr>
          <w:b/>
          <w:sz w:val="28"/>
          <w:szCs w:val="28"/>
        </w:rPr>
        <w:t xml:space="preserve">Контактная информация: </w:t>
      </w:r>
    </w:p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i/>
          <w:sz w:val="28"/>
          <w:szCs w:val="28"/>
        </w:rPr>
      </w:pPr>
      <w:r w:rsidRPr="003D5AA5">
        <w:rPr>
          <w:i/>
          <w:sz w:val="28"/>
          <w:szCs w:val="28"/>
        </w:rPr>
        <w:t>- орган исполнительной власти – разработчик проекта - Департамент имущественно-земельных отношений администрации города Азова;</w:t>
      </w:r>
      <w:r w:rsidRPr="003D5AA5">
        <w:rPr>
          <w:i/>
          <w:sz w:val="28"/>
          <w:szCs w:val="28"/>
        </w:rPr>
        <w:tab/>
      </w:r>
      <w:r w:rsidRPr="003D5AA5">
        <w:rPr>
          <w:i/>
          <w:sz w:val="28"/>
          <w:szCs w:val="28"/>
        </w:rPr>
        <w:tab/>
        <w:t xml:space="preserve">                          </w:t>
      </w:r>
    </w:p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i/>
          <w:sz w:val="28"/>
          <w:szCs w:val="28"/>
        </w:rPr>
      </w:pPr>
      <w:r w:rsidRPr="003D5AA5">
        <w:rPr>
          <w:i/>
          <w:sz w:val="28"/>
          <w:szCs w:val="28"/>
        </w:rPr>
        <w:t xml:space="preserve">- Ф.И.О. контактного лица – </w:t>
      </w:r>
      <w:r w:rsidR="00E94817" w:rsidRPr="00E94817">
        <w:rPr>
          <w:i/>
          <w:sz w:val="28"/>
          <w:szCs w:val="28"/>
          <w:shd w:val="clear" w:color="auto" w:fill="FCFCFC"/>
        </w:rPr>
        <w:t>начальник отдела имущественных отношений и правовой работы</w:t>
      </w:r>
      <w:r w:rsidR="00E94817">
        <w:rPr>
          <w:i/>
          <w:sz w:val="28"/>
          <w:szCs w:val="28"/>
          <w:shd w:val="clear" w:color="auto" w:fill="FCFCFC"/>
        </w:rPr>
        <w:t>,</w:t>
      </w:r>
      <w:r w:rsidR="00E94817" w:rsidRPr="00E94817">
        <w:rPr>
          <w:i/>
          <w:sz w:val="28"/>
          <w:szCs w:val="28"/>
          <w:shd w:val="clear" w:color="auto" w:fill="FCFCFC"/>
        </w:rPr>
        <w:t xml:space="preserve"> </w:t>
      </w:r>
      <w:r w:rsidR="00E448BA">
        <w:rPr>
          <w:i/>
          <w:sz w:val="28"/>
          <w:szCs w:val="28"/>
        </w:rPr>
        <w:t>Бельченко Карина Михайловна</w:t>
      </w:r>
      <w:r w:rsidRPr="003D5AA5">
        <w:rPr>
          <w:i/>
          <w:sz w:val="28"/>
          <w:szCs w:val="28"/>
        </w:rPr>
        <w:t xml:space="preserve">;            </w:t>
      </w:r>
    </w:p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i/>
          <w:sz w:val="28"/>
          <w:szCs w:val="28"/>
        </w:rPr>
      </w:pPr>
      <w:r w:rsidRPr="003D5AA5">
        <w:rPr>
          <w:i/>
          <w:sz w:val="28"/>
          <w:szCs w:val="28"/>
        </w:rPr>
        <w:t>- номер контактного телефона - 4-</w:t>
      </w:r>
      <w:r w:rsidR="00E448BA">
        <w:rPr>
          <w:i/>
          <w:sz w:val="28"/>
          <w:szCs w:val="28"/>
        </w:rPr>
        <w:t>53</w:t>
      </w:r>
      <w:r w:rsidR="003D5AA5">
        <w:rPr>
          <w:i/>
          <w:sz w:val="28"/>
          <w:szCs w:val="28"/>
        </w:rPr>
        <w:t>-</w:t>
      </w:r>
      <w:r w:rsidR="00E448BA">
        <w:rPr>
          <w:i/>
          <w:sz w:val="28"/>
          <w:szCs w:val="28"/>
        </w:rPr>
        <w:t>49</w:t>
      </w:r>
      <w:r w:rsidRPr="003D5AA5">
        <w:rPr>
          <w:i/>
          <w:sz w:val="28"/>
          <w:szCs w:val="28"/>
        </w:rPr>
        <w:t>;</w:t>
      </w:r>
      <w:r w:rsidRPr="003D5AA5">
        <w:rPr>
          <w:i/>
          <w:sz w:val="28"/>
          <w:szCs w:val="28"/>
        </w:rPr>
        <w:tab/>
        <w:t xml:space="preserve">                          </w:t>
      </w:r>
    </w:p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b/>
          <w:i/>
          <w:sz w:val="28"/>
          <w:szCs w:val="28"/>
        </w:rPr>
      </w:pPr>
      <w:r w:rsidRPr="003D5AA5">
        <w:rPr>
          <w:i/>
          <w:sz w:val="28"/>
          <w:szCs w:val="28"/>
        </w:rPr>
        <w:t xml:space="preserve">- адрес электронной почты - </w:t>
      </w:r>
      <w:r w:rsidRPr="003D5AA5">
        <w:rPr>
          <w:i/>
          <w:iCs/>
          <w:sz w:val="28"/>
          <w:szCs w:val="28"/>
          <w:shd w:val="clear" w:color="auto" w:fill="FFFFFF"/>
          <w:lang w:val="en-US"/>
        </w:rPr>
        <w:t>azovkumi</w:t>
      </w:r>
      <w:r w:rsidRPr="003D5AA5">
        <w:rPr>
          <w:i/>
          <w:iCs/>
          <w:sz w:val="28"/>
          <w:szCs w:val="28"/>
          <w:shd w:val="clear" w:color="auto" w:fill="FFFFFF"/>
        </w:rPr>
        <w:t>@</w:t>
      </w:r>
      <w:r w:rsidRPr="003D5AA5">
        <w:rPr>
          <w:i/>
          <w:iCs/>
          <w:sz w:val="28"/>
          <w:szCs w:val="28"/>
          <w:shd w:val="clear" w:color="auto" w:fill="FFFFFF"/>
          <w:lang w:val="en-US"/>
        </w:rPr>
        <w:t>list</w:t>
      </w:r>
      <w:r w:rsidRPr="003D5AA5">
        <w:rPr>
          <w:i/>
          <w:iCs/>
          <w:sz w:val="28"/>
          <w:szCs w:val="28"/>
          <w:shd w:val="clear" w:color="auto" w:fill="FFFFFF"/>
        </w:rPr>
        <w:t>.</w:t>
      </w:r>
      <w:r w:rsidRPr="003D5AA5">
        <w:rPr>
          <w:i/>
          <w:iCs/>
          <w:sz w:val="28"/>
          <w:szCs w:val="28"/>
          <w:shd w:val="clear" w:color="auto" w:fill="FFFFFF"/>
          <w:lang w:val="en-US"/>
        </w:rPr>
        <w:t>ru</w:t>
      </w:r>
      <w:r w:rsidRPr="003D5AA5">
        <w:rPr>
          <w:i/>
          <w:sz w:val="28"/>
          <w:szCs w:val="28"/>
        </w:rPr>
        <w:tab/>
      </w:r>
      <w:r w:rsidRPr="003D5AA5">
        <w:rPr>
          <w:i/>
          <w:sz w:val="28"/>
          <w:szCs w:val="28"/>
        </w:rPr>
        <w:tab/>
        <w:t xml:space="preserve">             </w:t>
      </w:r>
    </w:p>
    <w:tbl>
      <w:tblPr>
        <w:tblW w:w="9934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40"/>
        <w:gridCol w:w="40"/>
      </w:tblGrid>
      <w:tr w:rsidR="00DD1CC9" w:rsidRPr="003D5AA5" w:rsidTr="003D5AA5">
        <w:trPr>
          <w:trHeight w:val="397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b/>
                <w:i/>
                <w:sz w:val="28"/>
                <w:szCs w:val="28"/>
              </w:rPr>
              <w:t xml:space="preserve">       Вопросы: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D1CC9" w:rsidRPr="003D5AA5" w:rsidRDefault="00DD1CC9">
            <w:pPr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- имеется ли смысловое противоречие с целями регулирования или </w:t>
            </w:r>
            <w:r w:rsidRPr="003D5AA5">
              <w:rPr>
                <w:i/>
                <w:sz w:val="28"/>
                <w:szCs w:val="28"/>
              </w:rPr>
              <w:lastRenderedPageBreak/>
              <w:t>существующей проблемой либо положение не способствует достижению целей регулирования;</w:t>
            </w:r>
          </w:p>
          <w:p w:rsidR="00DD1CC9" w:rsidRPr="003D5AA5" w:rsidRDefault="00DD1CC9">
            <w:pPr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DD1CC9" w:rsidRPr="003D5AA5" w:rsidRDefault="00DD1CC9">
            <w:pPr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DD1CC9" w:rsidRPr="003D5AA5" w:rsidRDefault="00DD1CC9">
            <w:pPr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3D5AA5">
              <w:rPr>
                <w:b/>
                <w:sz w:val="28"/>
                <w:szCs w:val="28"/>
              </w:rPr>
              <w:t xml:space="preserve"> </w:t>
            </w:r>
            <w:r w:rsidRPr="003D5AA5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  <w:p w:rsidR="00DD1CC9" w:rsidRPr="003D5AA5" w:rsidRDefault="00DD1CC9">
            <w:pPr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  <w:p w:rsidR="00DD1CC9" w:rsidRPr="003D5AA5" w:rsidRDefault="00DD1CC9">
            <w:pPr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autoSpaceDE w:val="0"/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autoSpaceDE w:val="0"/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snapToGrid w:val="0"/>
              <w:ind w:left="709"/>
              <w:rPr>
                <w:i/>
                <w:sz w:val="28"/>
                <w:szCs w:val="28"/>
              </w:rPr>
            </w:pPr>
          </w:p>
          <w:p w:rsidR="00DD1CC9" w:rsidRPr="003D5AA5" w:rsidRDefault="00DD1CC9">
            <w:pPr>
              <w:ind w:left="709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lastRenderedPageBreak/>
              <w:t xml:space="preserve">       12. Иные  предложения и замечания, которые, по Вашему мнению, целесообразно учесть                 </w:t>
            </w:r>
          </w:p>
          <w:p w:rsidR="00DD1CC9" w:rsidRPr="003D5AA5" w:rsidRDefault="00DD1CC9">
            <w:pPr>
              <w:jc w:val="both"/>
              <w:rPr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           в рамках оценки регулирующего воздействия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D1CC9" w:rsidRPr="003D5AA5" w:rsidRDefault="00DD1CC9">
      <w:pPr>
        <w:ind w:left="709"/>
        <w:rPr>
          <w:sz w:val="28"/>
          <w:szCs w:val="28"/>
        </w:rPr>
      </w:pPr>
    </w:p>
    <w:sectPr w:rsidR="00DD1CC9" w:rsidRPr="003D5AA5" w:rsidSect="003F3DF8">
      <w:pgSz w:w="11906" w:h="16838"/>
      <w:pgMar w:top="567" w:right="567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AF" w:rsidRDefault="00072EAF">
      <w:r>
        <w:separator/>
      </w:r>
    </w:p>
  </w:endnote>
  <w:endnote w:type="continuationSeparator" w:id="0">
    <w:p w:rsidR="00072EAF" w:rsidRDefault="0007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AF" w:rsidRDefault="00072EAF">
      <w:r>
        <w:separator/>
      </w:r>
    </w:p>
  </w:footnote>
  <w:footnote w:type="continuationSeparator" w:id="0">
    <w:p w:rsidR="00072EAF" w:rsidRDefault="0007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5"/>
    <w:rsid w:val="00072EAF"/>
    <w:rsid w:val="003D5AA5"/>
    <w:rsid w:val="003F3DF8"/>
    <w:rsid w:val="008907E8"/>
    <w:rsid w:val="0089709F"/>
    <w:rsid w:val="00DD1CC9"/>
    <w:rsid w:val="00E448BA"/>
    <w:rsid w:val="00E94817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948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4817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948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481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kopilcova</dc:creator>
  <cp:lastModifiedBy>user-3</cp:lastModifiedBy>
  <cp:revision>2</cp:revision>
  <cp:lastPrinted>2024-03-12T09:01:00Z</cp:lastPrinted>
  <dcterms:created xsi:type="dcterms:W3CDTF">2024-03-12T09:58:00Z</dcterms:created>
  <dcterms:modified xsi:type="dcterms:W3CDTF">2024-03-12T09:58:00Z</dcterms:modified>
</cp:coreProperties>
</file>