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50" w:rsidRDefault="00BC3850" w:rsidP="009F3F16">
      <w:pPr>
        <w:pStyle w:val="3"/>
        <w:spacing w:line="100" w:lineRule="atLeast"/>
        <w:ind w:left="0" w:firstLine="0"/>
        <w:jc w:val="center"/>
      </w:pPr>
      <w:bookmarkStart w:id="0" w:name="_GoBack"/>
      <w:r>
        <w:t xml:space="preserve">Извещение о проведении </w:t>
      </w:r>
      <w:r w:rsidR="00052537">
        <w:t>19.02.2024</w:t>
      </w:r>
      <w:r>
        <w:t xml:space="preserve"> года аукциона по продаже прав на заключение договор</w:t>
      </w:r>
      <w:r w:rsidR="00226AA6">
        <w:t>а</w:t>
      </w:r>
      <w:r>
        <w:t xml:space="preserve"> на размещение нестационарн</w:t>
      </w:r>
      <w:r w:rsidR="00226AA6">
        <w:t>ого</w:t>
      </w:r>
      <w:r>
        <w:t xml:space="preserve"> торгов</w:t>
      </w:r>
      <w:r w:rsidR="00226AA6">
        <w:t>ого</w:t>
      </w:r>
      <w:r>
        <w:t xml:space="preserve"> объект</w:t>
      </w:r>
      <w:r w:rsidR="00226AA6">
        <w:t>а</w:t>
      </w:r>
      <w:r>
        <w:t xml:space="preserve"> на территории города Азова</w:t>
      </w:r>
      <w:r w:rsidRPr="0047459C">
        <w:t xml:space="preserve">, </w:t>
      </w:r>
      <w:r w:rsidR="0047459C" w:rsidRPr="0047459C">
        <w:rPr>
          <w:rFonts w:eastAsia="Courier New" w:cs="Courier New"/>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bookmarkEnd w:id="0"/>
    <w:p w:rsidR="00BC3850" w:rsidRPr="00C24802" w:rsidRDefault="00BC3850" w:rsidP="00A3533C">
      <w:pPr>
        <w:ind w:firstLine="709"/>
        <w:jc w:val="both"/>
        <w:rPr>
          <w:rFonts w:ascii="Times New Roman" w:hAnsi="Times New Roman"/>
          <w:sz w:val="24"/>
        </w:rPr>
      </w:pPr>
      <w:r w:rsidRPr="00C24802">
        <w:rPr>
          <w:rFonts w:ascii="Times New Roman" w:hAnsi="Times New Roman"/>
          <w:sz w:val="24"/>
        </w:rPr>
        <w:t xml:space="preserve">Департамент имущественно-земельных отношений </w:t>
      </w:r>
      <w:r w:rsidR="00667572">
        <w:rPr>
          <w:rFonts w:ascii="Times New Roman" w:hAnsi="Times New Roman"/>
          <w:sz w:val="24"/>
        </w:rPr>
        <w:t xml:space="preserve">администрации города </w:t>
      </w:r>
      <w:r w:rsidRPr="00C24802">
        <w:rPr>
          <w:rFonts w:ascii="Times New Roman" w:hAnsi="Times New Roman"/>
          <w:sz w:val="24"/>
        </w:rPr>
        <w:t>Азова, в соответствии с Земельным кодексом РФ, постановлением Правительства Ростовской области от 18.09.2015 №583 «</w:t>
      </w:r>
      <w:r w:rsidRPr="00C24802">
        <w:rPr>
          <w:rFonts w:ascii="Times New Roman" w:eastAsia="Courier New" w:hAnsi="Times New Roman" w:cs="Courier New"/>
          <w:sz w:val="24"/>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постановлением администрации города Азова от 0</w:t>
      </w:r>
      <w:r w:rsidR="00FD756D" w:rsidRPr="00C24802">
        <w:rPr>
          <w:rFonts w:ascii="Times New Roman" w:eastAsia="Courier New" w:hAnsi="Times New Roman" w:cs="Courier New"/>
          <w:sz w:val="24"/>
        </w:rPr>
        <w:t>5</w:t>
      </w:r>
      <w:r w:rsidRPr="00C24802">
        <w:rPr>
          <w:rFonts w:ascii="Times New Roman" w:eastAsia="Courier New" w:hAnsi="Times New Roman" w:cs="Courier New"/>
          <w:sz w:val="24"/>
        </w:rPr>
        <w:t>.0</w:t>
      </w:r>
      <w:r w:rsidR="00FD756D" w:rsidRPr="00C24802">
        <w:rPr>
          <w:rFonts w:ascii="Times New Roman" w:eastAsia="Courier New" w:hAnsi="Times New Roman" w:cs="Courier New"/>
          <w:sz w:val="24"/>
        </w:rPr>
        <w:t>6</w:t>
      </w:r>
      <w:r w:rsidRPr="00C24802">
        <w:rPr>
          <w:rFonts w:ascii="Times New Roman" w:eastAsia="Courier New" w:hAnsi="Times New Roman" w:cs="Courier New"/>
          <w:sz w:val="24"/>
        </w:rPr>
        <w:t>.201</w:t>
      </w:r>
      <w:r w:rsidR="00FD756D" w:rsidRPr="00C24802">
        <w:rPr>
          <w:rFonts w:ascii="Times New Roman" w:eastAsia="Courier New" w:hAnsi="Times New Roman" w:cs="Courier New"/>
          <w:sz w:val="24"/>
        </w:rPr>
        <w:t>8</w:t>
      </w:r>
      <w:r w:rsidRPr="00C24802">
        <w:rPr>
          <w:rFonts w:ascii="Times New Roman" w:eastAsia="Courier New" w:hAnsi="Times New Roman" w:cs="Courier New"/>
          <w:sz w:val="24"/>
        </w:rPr>
        <w:t xml:space="preserve"> №</w:t>
      </w:r>
      <w:r w:rsidR="00FD756D" w:rsidRPr="00C24802">
        <w:rPr>
          <w:rFonts w:ascii="Times New Roman" w:eastAsia="Courier New" w:hAnsi="Times New Roman" w:cs="Courier New"/>
          <w:sz w:val="24"/>
        </w:rPr>
        <w:t xml:space="preserve"> 1261</w:t>
      </w:r>
      <w:r w:rsidRPr="00C24802">
        <w:rPr>
          <w:rFonts w:ascii="Times New Roman" w:eastAsia="Courier New" w:hAnsi="Times New Roman" w:cs="Courier New"/>
          <w:sz w:val="24"/>
        </w:rPr>
        <w:t xml:space="preserve"> «Об утверждении Положения о предоставлении </w:t>
      </w:r>
      <w:r w:rsidRPr="00C24802">
        <w:rPr>
          <w:rFonts w:ascii="Times New Roman" w:hAnsi="Times New Roman"/>
          <w:sz w:val="24"/>
        </w:rPr>
        <w:t xml:space="preserve">права  размещения  нестационарных торговых </w:t>
      </w:r>
      <w:r w:rsidRPr="00C24802">
        <w:rPr>
          <w:rFonts w:ascii="Times New Roman" w:eastAsia="Courier New" w:hAnsi="Times New Roman" w:cs="Courier New"/>
          <w:sz w:val="24"/>
        </w:rPr>
        <w:t xml:space="preserve">объектов на территории города Азова», постановлением администрации города Азова от 16.10.2015 №2027 «Об утверждении схемы размещения </w:t>
      </w:r>
      <w:r w:rsidRPr="00226AA6">
        <w:rPr>
          <w:rFonts w:ascii="Times New Roman" w:eastAsia="Courier New" w:hAnsi="Times New Roman" w:cs="Courier New"/>
          <w:sz w:val="24"/>
        </w:rPr>
        <w:t xml:space="preserve">нестационарных торговых объектов на территории города Азова», </w:t>
      </w:r>
      <w:r w:rsidR="00C92762" w:rsidRPr="005D5057">
        <w:rPr>
          <w:rFonts w:ascii="Times New Roman" w:hAnsi="Times New Roman"/>
          <w:sz w:val="24"/>
        </w:rPr>
        <w:t>распоряжением Департамента имущественно-земельных отношений г. Азова</w:t>
      </w:r>
      <w:r w:rsidRPr="005D5057">
        <w:rPr>
          <w:rFonts w:ascii="Times New Roman" w:hAnsi="Times New Roman"/>
          <w:sz w:val="24"/>
        </w:rPr>
        <w:t xml:space="preserve"> от </w:t>
      </w:r>
      <w:r w:rsidR="00280789" w:rsidRPr="00280789">
        <w:rPr>
          <w:rFonts w:ascii="Times New Roman" w:hAnsi="Times New Roman"/>
          <w:sz w:val="24"/>
        </w:rPr>
        <w:t>18.01.2024</w:t>
      </w:r>
      <w:r w:rsidR="005D5057" w:rsidRPr="00280789">
        <w:rPr>
          <w:rFonts w:ascii="Times New Roman" w:hAnsi="Times New Roman"/>
          <w:sz w:val="24"/>
        </w:rPr>
        <w:t xml:space="preserve"> № </w:t>
      </w:r>
      <w:r w:rsidR="00280789" w:rsidRPr="00280789">
        <w:rPr>
          <w:rFonts w:ascii="Times New Roman" w:hAnsi="Times New Roman"/>
          <w:sz w:val="24"/>
        </w:rPr>
        <w:t>7</w:t>
      </w:r>
      <w:r w:rsidR="00CE3950" w:rsidRPr="00280789">
        <w:rPr>
          <w:rFonts w:ascii="Times New Roman" w:hAnsi="Times New Roman"/>
          <w:sz w:val="24"/>
        </w:rPr>
        <w:t xml:space="preserve"> </w:t>
      </w:r>
      <w:r w:rsidRPr="00280789">
        <w:rPr>
          <w:rFonts w:ascii="Times New Roman" w:hAnsi="Times New Roman"/>
          <w:sz w:val="24"/>
        </w:rPr>
        <w:t>«</w:t>
      </w:r>
      <w:r w:rsidR="00226AA6" w:rsidRPr="00226AA6">
        <w:rPr>
          <w:rFonts w:ascii="Times New Roman" w:hAnsi="Times New Roman"/>
          <w:sz w:val="24"/>
        </w:rPr>
        <w:t>О проведении аукциона по продаже права  заключения договора на размещение нестационарного торгового объекта</w:t>
      </w:r>
      <w:r w:rsidR="00C92762">
        <w:rPr>
          <w:rFonts w:ascii="Times New Roman" w:hAnsi="Times New Roman"/>
          <w:sz w:val="24"/>
        </w:rPr>
        <w:t xml:space="preserve"> на территории города Азова</w:t>
      </w:r>
      <w:r w:rsidRPr="00226AA6">
        <w:rPr>
          <w:rFonts w:ascii="Times New Roman" w:hAnsi="Times New Roman"/>
          <w:sz w:val="24"/>
        </w:rPr>
        <w:t>», сообщает о проведении торгов в форме  открытого аукциона по продаже права заключения договора на размещение нестационарного</w:t>
      </w:r>
      <w:r w:rsidRPr="00C24802">
        <w:rPr>
          <w:rFonts w:ascii="Times New Roman" w:hAnsi="Times New Roman"/>
          <w:sz w:val="24"/>
        </w:rPr>
        <w:t xml:space="preserve"> торгового объекта на территории города Азова.</w:t>
      </w:r>
    </w:p>
    <w:p w:rsidR="00BC3850" w:rsidRPr="00C24802" w:rsidRDefault="00BC3850">
      <w:pPr>
        <w:spacing w:line="100" w:lineRule="atLeast"/>
        <w:ind w:firstLine="723"/>
        <w:jc w:val="both"/>
        <w:rPr>
          <w:rFonts w:ascii="Times New Roman" w:hAnsi="Times New Roman"/>
          <w:sz w:val="24"/>
        </w:rPr>
      </w:pPr>
      <w:r w:rsidRPr="00C24802">
        <w:rPr>
          <w:rFonts w:ascii="Times New Roman" w:hAnsi="Times New Roman"/>
          <w:color w:val="000000"/>
          <w:sz w:val="24"/>
        </w:rPr>
        <w:t xml:space="preserve">Организацию проведения аукциона на </w:t>
      </w:r>
      <w:proofErr w:type="gramStart"/>
      <w:r w:rsidRPr="00C24802">
        <w:rPr>
          <w:rFonts w:ascii="Times New Roman" w:hAnsi="Times New Roman"/>
          <w:color w:val="000000"/>
          <w:sz w:val="24"/>
        </w:rPr>
        <w:t>право  заключения</w:t>
      </w:r>
      <w:proofErr w:type="gramEnd"/>
      <w:r w:rsidRPr="00C24802">
        <w:rPr>
          <w:rFonts w:ascii="Times New Roman" w:hAnsi="Times New Roman"/>
          <w:color w:val="000000"/>
          <w:sz w:val="24"/>
        </w:rPr>
        <w:t xml:space="preserve"> договоров на размещение нестационарных торговых объектов осуществляет Департамент имущественно-земельных отношений администрации города Азова</w:t>
      </w:r>
      <w:r w:rsidRPr="00C24802">
        <w:rPr>
          <w:rFonts w:ascii="Times New Roman" w:hAnsi="Times New Roman"/>
          <w:sz w:val="24"/>
        </w:rPr>
        <w:t>, адрес: Ростовская обл., г.</w:t>
      </w:r>
      <w:r w:rsidR="007742B6" w:rsidRPr="007742B6">
        <w:rPr>
          <w:rFonts w:ascii="Times New Roman" w:hAnsi="Times New Roman"/>
          <w:sz w:val="24"/>
        </w:rPr>
        <w:t xml:space="preserve"> </w:t>
      </w:r>
      <w:r w:rsidRPr="00C24802">
        <w:rPr>
          <w:rFonts w:ascii="Times New Roman" w:hAnsi="Times New Roman"/>
          <w:sz w:val="24"/>
        </w:rPr>
        <w:t>Азов, ул. Пушкина, 27, тел. 886342-4-20-91 (далее — Организатор).</w:t>
      </w:r>
    </w:p>
    <w:p w:rsidR="00BC3850" w:rsidRPr="00C24802" w:rsidRDefault="00BC3850">
      <w:pPr>
        <w:spacing w:line="100" w:lineRule="atLeast"/>
        <w:ind w:firstLine="695"/>
        <w:rPr>
          <w:rFonts w:ascii="Times New Roman" w:hAnsi="Times New Roman"/>
          <w:sz w:val="24"/>
        </w:rPr>
      </w:pPr>
      <w:r w:rsidRPr="00C24802">
        <w:rPr>
          <w:rFonts w:ascii="Times New Roman" w:hAnsi="Times New Roman"/>
          <w:sz w:val="24"/>
        </w:rPr>
        <w:t xml:space="preserve">Аукцион </w:t>
      </w:r>
      <w:r w:rsidRPr="00C20FBD">
        <w:rPr>
          <w:rFonts w:ascii="Times New Roman" w:hAnsi="Times New Roman"/>
          <w:sz w:val="24"/>
        </w:rPr>
        <w:t xml:space="preserve">состоится </w:t>
      </w:r>
      <w:proofErr w:type="gramStart"/>
      <w:r w:rsidR="007742B6">
        <w:rPr>
          <w:rFonts w:ascii="Times New Roman" w:hAnsi="Times New Roman"/>
          <w:sz w:val="24"/>
        </w:rPr>
        <w:t>19.02.2024</w:t>
      </w:r>
      <w:r w:rsidR="00130ED9">
        <w:rPr>
          <w:rFonts w:ascii="Times New Roman" w:hAnsi="Times New Roman"/>
          <w:sz w:val="24"/>
        </w:rPr>
        <w:t xml:space="preserve"> </w:t>
      </w:r>
      <w:r w:rsidR="00716F15">
        <w:rPr>
          <w:rFonts w:ascii="Times New Roman" w:hAnsi="Times New Roman"/>
          <w:sz w:val="24"/>
        </w:rPr>
        <w:t xml:space="preserve"> </w:t>
      </w:r>
      <w:r w:rsidRPr="00C20FBD">
        <w:rPr>
          <w:rFonts w:ascii="Times New Roman" w:hAnsi="Times New Roman"/>
          <w:sz w:val="24"/>
        </w:rPr>
        <w:t>года</w:t>
      </w:r>
      <w:proofErr w:type="gramEnd"/>
      <w:r w:rsidRPr="00C20FBD">
        <w:rPr>
          <w:rFonts w:ascii="Times New Roman" w:hAnsi="Times New Roman"/>
          <w:sz w:val="24"/>
        </w:rPr>
        <w:t xml:space="preserve"> в 1</w:t>
      </w:r>
      <w:r w:rsidR="00231B8B" w:rsidRPr="00C20FBD">
        <w:rPr>
          <w:rFonts w:ascii="Times New Roman" w:hAnsi="Times New Roman"/>
          <w:sz w:val="24"/>
        </w:rPr>
        <w:t>4</w:t>
      </w:r>
      <w:r w:rsidRPr="00C24802">
        <w:rPr>
          <w:rFonts w:ascii="Times New Roman" w:hAnsi="Times New Roman"/>
          <w:sz w:val="24"/>
        </w:rPr>
        <w:t>.</w:t>
      </w:r>
      <w:r w:rsidR="00231B8B">
        <w:rPr>
          <w:rFonts w:ascii="Times New Roman" w:hAnsi="Times New Roman"/>
          <w:sz w:val="24"/>
        </w:rPr>
        <w:t>1</w:t>
      </w:r>
      <w:r w:rsidRPr="00C24802">
        <w:rPr>
          <w:rFonts w:ascii="Times New Roman" w:hAnsi="Times New Roman"/>
          <w:sz w:val="24"/>
        </w:rPr>
        <w:t xml:space="preserve">0 по московскому времени по адресу: г. Азов, </w:t>
      </w:r>
      <w:r w:rsidR="00787AD2" w:rsidRPr="00C24802">
        <w:rPr>
          <w:rFonts w:ascii="Times New Roman" w:hAnsi="Times New Roman"/>
          <w:sz w:val="24"/>
        </w:rPr>
        <w:t>пл. Петровская, 4.</w:t>
      </w:r>
    </w:p>
    <w:p w:rsidR="00BC3850" w:rsidRPr="00EE5EE0" w:rsidRDefault="00BC3850">
      <w:pPr>
        <w:spacing w:line="100" w:lineRule="atLeast"/>
        <w:ind w:firstLine="695"/>
        <w:jc w:val="both"/>
        <w:rPr>
          <w:rFonts w:ascii="Times New Roman" w:hAnsi="Times New Roman"/>
          <w:color w:val="000000"/>
          <w:sz w:val="24"/>
        </w:rPr>
      </w:pPr>
      <w:r w:rsidRPr="00C24802">
        <w:rPr>
          <w:rFonts w:ascii="Times New Roman" w:hAnsi="Times New Roman"/>
          <w:color w:val="000000"/>
          <w:sz w:val="24"/>
        </w:rPr>
        <w:t xml:space="preserve">Заключение договора </w:t>
      </w:r>
      <w:r w:rsidR="00C20FBD">
        <w:rPr>
          <w:rFonts w:ascii="Times New Roman" w:hAnsi="Times New Roman"/>
          <w:color w:val="000000"/>
          <w:sz w:val="24"/>
        </w:rPr>
        <w:t>на</w:t>
      </w:r>
      <w:r w:rsidRPr="00C24802">
        <w:rPr>
          <w:rFonts w:ascii="Times New Roman" w:hAnsi="Times New Roman"/>
          <w:color w:val="000000"/>
          <w:sz w:val="24"/>
        </w:rPr>
        <w:t xml:space="preserve"> размещени</w:t>
      </w:r>
      <w:r w:rsidR="00C20FBD">
        <w:rPr>
          <w:rFonts w:ascii="Times New Roman" w:hAnsi="Times New Roman"/>
          <w:color w:val="000000"/>
          <w:sz w:val="24"/>
        </w:rPr>
        <w:t>е</w:t>
      </w:r>
      <w:r w:rsidRPr="00C24802">
        <w:rPr>
          <w:rFonts w:ascii="Times New Roman" w:hAnsi="Times New Roman"/>
          <w:color w:val="000000"/>
          <w:sz w:val="24"/>
        </w:rPr>
        <w:t>, заключаемого по результатам аукциона, осуществляется на срок</w:t>
      </w:r>
      <w:r w:rsidR="00130ED9">
        <w:rPr>
          <w:rFonts w:ascii="Times New Roman" w:hAnsi="Times New Roman"/>
          <w:color w:val="000000"/>
          <w:sz w:val="24"/>
        </w:rPr>
        <w:t xml:space="preserve"> до </w:t>
      </w:r>
      <w:r w:rsidR="007742B6" w:rsidRPr="00EE5EE0">
        <w:rPr>
          <w:rFonts w:ascii="Times New Roman" w:hAnsi="Times New Roman"/>
          <w:color w:val="000000"/>
          <w:sz w:val="24"/>
          <w:lang w:eastAsia="zh-CN"/>
        </w:rPr>
        <w:t>01.12.2033</w:t>
      </w:r>
      <w:r w:rsidR="0058514B" w:rsidRPr="00EE5EE0">
        <w:rPr>
          <w:rFonts w:ascii="Times New Roman" w:hAnsi="Times New Roman"/>
          <w:color w:val="000000"/>
          <w:sz w:val="24"/>
          <w:lang w:eastAsia="zh-CN"/>
        </w:rPr>
        <w:t xml:space="preserve"> (</w:t>
      </w:r>
      <w:r w:rsidR="00BA07A9">
        <w:rPr>
          <w:rFonts w:ascii="Times New Roman" w:hAnsi="Times New Roman"/>
          <w:color w:val="000000"/>
          <w:sz w:val="24"/>
          <w:lang w:eastAsia="zh-CN"/>
        </w:rPr>
        <w:t>Л</w:t>
      </w:r>
      <w:r w:rsidR="0058514B" w:rsidRPr="00EE5EE0">
        <w:rPr>
          <w:rFonts w:ascii="Times New Roman" w:hAnsi="Times New Roman"/>
          <w:color w:val="000000"/>
          <w:sz w:val="24"/>
          <w:lang w:eastAsia="zh-CN"/>
        </w:rPr>
        <w:t>от №</w:t>
      </w:r>
      <w:r w:rsidR="008011F1">
        <w:rPr>
          <w:rFonts w:ascii="Times New Roman" w:hAnsi="Times New Roman"/>
          <w:color w:val="000000"/>
          <w:sz w:val="24"/>
          <w:lang w:eastAsia="zh-CN"/>
        </w:rPr>
        <w:t>1, 2, 4</w:t>
      </w:r>
      <w:proofErr w:type="gramStart"/>
      <w:r w:rsidR="0058514B" w:rsidRPr="00EE5EE0">
        <w:rPr>
          <w:rFonts w:ascii="Times New Roman" w:hAnsi="Times New Roman"/>
          <w:color w:val="000000"/>
          <w:sz w:val="24"/>
          <w:lang w:eastAsia="zh-CN"/>
        </w:rPr>
        <w:t xml:space="preserve">) </w:t>
      </w:r>
      <w:r w:rsidR="007742B6" w:rsidRPr="00EE5EE0">
        <w:rPr>
          <w:rFonts w:ascii="Times New Roman" w:hAnsi="Times New Roman"/>
          <w:color w:val="000000"/>
          <w:sz w:val="24"/>
        </w:rPr>
        <w:t>,</w:t>
      </w:r>
      <w:proofErr w:type="gramEnd"/>
      <w:r w:rsidR="007742B6" w:rsidRPr="00EE5EE0">
        <w:rPr>
          <w:rFonts w:ascii="Times New Roman" w:hAnsi="Times New Roman"/>
          <w:color w:val="000000"/>
          <w:sz w:val="24"/>
        </w:rPr>
        <w:t xml:space="preserve"> </w:t>
      </w:r>
      <w:r w:rsidR="007742B6" w:rsidRPr="00EE5EE0">
        <w:rPr>
          <w:rFonts w:ascii="Times New Roman" w:hAnsi="Times New Roman"/>
          <w:color w:val="000000"/>
          <w:sz w:val="24"/>
          <w:lang w:eastAsia="zh-CN"/>
        </w:rPr>
        <w:t>31.12.2028</w:t>
      </w:r>
      <w:r w:rsidR="0058514B" w:rsidRPr="00EE5EE0">
        <w:rPr>
          <w:rFonts w:ascii="Times New Roman" w:hAnsi="Times New Roman"/>
          <w:color w:val="000000"/>
          <w:sz w:val="24"/>
          <w:lang w:eastAsia="zh-CN"/>
        </w:rPr>
        <w:t xml:space="preserve"> (Лот № </w:t>
      </w:r>
      <w:r w:rsidR="008011F1">
        <w:rPr>
          <w:rFonts w:ascii="Times New Roman" w:hAnsi="Times New Roman"/>
          <w:color w:val="000000"/>
          <w:sz w:val="24"/>
          <w:lang w:eastAsia="zh-CN"/>
        </w:rPr>
        <w:t>3</w:t>
      </w:r>
      <w:r w:rsidR="0058514B" w:rsidRPr="00EE5EE0">
        <w:rPr>
          <w:rFonts w:ascii="Times New Roman" w:hAnsi="Times New Roman"/>
          <w:color w:val="000000"/>
          <w:sz w:val="24"/>
          <w:lang w:eastAsia="zh-CN"/>
        </w:rPr>
        <w:t>)</w:t>
      </w:r>
      <w:r w:rsidR="007742B6" w:rsidRPr="00EE5EE0">
        <w:rPr>
          <w:rFonts w:ascii="Times New Roman" w:hAnsi="Times New Roman"/>
          <w:color w:val="000000"/>
          <w:sz w:val="24"/>
          <w:lang w:eastAsia="zh-CN"/>
        </w:rPr>
        <w:t xml:space="preserve">, </w:t>
      </w:r>
      <w:r w:rsidR="007742B6" w:rsidRPr="00EE5EE0">
        <w:rPr>
          <w:rFonts w:ascii="Times New Roman" w:hAnsi="Times New Roman"/>
          <w:color w:val="000000"/>
          <w:sz w:val="24"/>
        </w:rPr>
        <w:t>31.04.2033</w:t>
      </w:r>
      <w:r w:rsidR="0058514B" w:rsidRPr="00EE5EE0">
        <w:rPr>
          <w:rFonts w:ascii="Times New Roman" w:hAnsi="Times New Roman"/>
          <w:color w:val="000000"/>
          <w:sz w:val="24"/>
        </w:rPr>
        <w:t xml:space="preserve"> (Лот №</w:t>
      </w:r>
      <w:r w:rsidR="008011F1">
        <w:rPr>
          <w:rFonts w:ascii="Times New Roman" w:hAnsi="Times New Roman"/>
          <w:color w:val="000000"/>
          <w:sz w:val="24"/>
        </w:rPr>
        <w:t xml:space="preserve"> 5, 6</w:t>
      </w:r>
      <w:r w:rsidR="0058514B" w:rsidRPr="00EE5EE0">
        <w:rPr>
          <w:rFonts w:ascii="Times New Roman" w:hAnsi="Times New Roman"/>
          <w:color w:val="000000"/>
          <w:sz w:val="24"/>
        </w:rPr>
        <w:t xml:space="preserve">). </w:t>
      </w:r>
    </w:p>
    <w:p w:rsidR="00BC3850" w:rsidRPr="00C24802" w:rsidRDefault="00BC3850">
      <w:pPr>
        <w:spacing w:line="100" w:lineRule="atLeast"/>
        <w:ind w:firstLine="695"/>
        <w:jc w:val="both"/>
        <w:rPr>
          <w:rFonts w:ascii="Times New Roman" w:hAnsi="Times New Roman"/>
          <w:color w:val="000000"/>
          <w:sz w:val="24"/>
        </w:rPr>
      </w:pPr>
      <w:r w:rsidRPr="00C24802">
        <w:rPr>
          <w:rFonts w:ascii="Times New Roman" w:hAnsi="Times New Roman"/>
          <w:color w:val="000000"/>
          <w:sz w:val="24"/>
        </w:rPr>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ab/>
        <w:t xml:space="preserve">Требования к участникам Аукциона: </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 xml:space="preserve">участниками Аукциона могут быть индивидуальные предприниматели, юридические лица, зарегистрированные в налоговом органе в установленном законом порядке. </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Для участия в аукционе претендент представляет Организатору заявки на участие в аукционе, которые принимаются аукционной комиссией ежедневно в рабочие дни с 9.00 час. до 15.00 час. (перерыв с 13.00 до 14.00) по московскому времени, суббота, воскресенье — выходной, начиная со дня выхода извещения, по адресу: Ростовская область, г. Азов, ул. Пушкина, 27.</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Срок окончания приема заявок –</w:t>
      </w:r>
      <w:r w:rsidR="00A53518">
        <w:rPr>
          <w:rFonts w:ascii="Times New Roman" w:hAnsi="Times New Roman"/>
          <w:sz w:val="24"/>
        </w:rPr>
        <w:t xml:space="preserve"> </w:t>
      </w:r>
      <w:r w:rsidR="007742B6">
        <w:rPr>
          <w:rFonts w:ascii="Times New Roman" w:hAnsi="Times New Roman"/>
          <w:sz w:val="24"/>
        </w:rPr>
        <w:t>15.02.2024</w:t>
      </w:r>
      <w:r w:rsidR="00C20FBD">
        <w:rPr>
          <w:rFonts w:ascii="Times New Roman" w:hAnsi="Times New Roman"/>
          <w:sz w:val="24"/>
        </w:rPr>
        <w:t xml:space="preserve"> </w:t>
      </w:r>
      <w:r w:rsidRPr="00C24802">
        <w:rPr>
          <w:rFonts w:ascii="Times New Roman" w:hAnsi="Times New Roman"/>
          <w:sz w:val="24"/>
        </w:rPr>
        <w:t>года в 12:00</w:t>
      </w:r>
      <w:r w:rsidRPr="00C24802">
        <w:rPr>
          <w:rFonts w:ascii="Times New Roman" w:hAnsi="Times New Roman"/>
          <w:color w:val="FF0000"/>
          <w:sz w:val="24"/>
        </w:rPr>
        <w:t xml:space="preserve"> </w:t>
      </w:r>
      <w:r w:rsidRPr="00C24802">
        <w:rPr>
          <w:rFonts w:ascii="Times New Roman" w:hAnsi="Times New Roman"/>
          <w:sz w:val="24"/>
        </w:rPr>
        <w:t>по московскому времени.</w:t>
      </w:r>
    </w:p>
    <w:p w:rsidR="00BC3850" w:rsidRPr="00C24802" w:rsidRDefault="00BC3850">
      <w:pPr>
        <w:spacing w:line="100" w:lineRule="atLeast"/>
        <w:ind w:firstLine="695"/>
        <w:jc w:val="both"/>
        <w:rPr>
          <w:rFonts w:ascii="Times New Roman" w:hAnsi="Times New Roman"/>
          <w:sz w:val="24"/>
        </w:rPr>
      </w:pPr>
      <w:r w:rsidRPr="00C24802">
        <w:rPr>
          <w:rStyle w:val="a6"/>
          <w:rFonts w:ascii="Times New Roman" w:hAnsi="Times New Roman"/>
          <w:color w:val="000000"/>
          <w:sz w:val="24"/>
          <w:u w:val="none"/>
          <w:lang w:val="ru-RU"/>
        </w:rPr>
        <w:t>Заявка</w:t>
      </w:r>
      <w:r w:rsidRPr="00C24802">
        <w:rPr>
          <w:rFonts w:ascii="Times New Roman" w:hAnsi="Times New Roman"/>
          <w:color w:val="000000"/>
          <w:sz w:val="24"/>
        </w:rPr>
        <w:t xml:space="preserve"> </w:t>
      </w:r>
      <w:r w:rsidRPr="00C24802">
        <w:rPr>
          <w:rFonts w:ascii="Times New Roman" w:hAnsi="Times New Roman"/>
          <w:sz w:val="24"/>
        </w:rPr>
        <w:t xml:space="preserve">на участие в </w:t>
      </w:r>
      <w:proofErr w:type="gramStart"/>
      <w:r w:rsidRPr="00C24802">
        <w:rPr>
          <w:rFonts w:ascii="Times New Roman" w:hAnsi="Times New Roman"/>
          <w:sz w:val="24"/>
        </w:rPr>
        <w:t>аукционе  предоставляется</w:t>
      </w:r>
      <w:proofErr w:type="gramEnd"/>
      <w:r w:rsidRPr="00C24802">
        <w:rPr>
          <w:rFonts w:ascii="Times New Roman" w:hAnsi="Times New Roman"/>
          <w:sz w:val="24"/>
        </w:rPr>
        <w:t xml:space="preserve"> для индивидуальных предпринимателей по форме, согласно приложению № 2;</w:t>
      </w:r>
    </w:p>
    <w:p w:rsidR="00BC3850" w:rsidRPr="00C24802" w:rsidRDefault="00BC3850">
      <w:pPr>
        <w:spacing w:line="100" w:lineRule="atLeast"/>
        <w:ind w:firstLine="695"/>
        <w:jc w:val="both"/>
        <w:rPr>
          <w:rFonts w:ascii="Times New Roman" w:hAnsi="Times New Roman"/>
          <w:sz w:val="24"/>
        </w:rPr>
      </w:pPr>
      <w:r w:rsidRPr="00C24802">
        <w:rPr>
          <w:rStyle w:val="a6"/>
          <w:rFonts w:ascii="Times New Roman" w:hAnsi="Times New Roman"/>
          <w:color w:val="000000"/>
          <w:sz w:val="24"/>
          <w:u w:val="none"/>
          <w:lang w:val="ru-RU"/>
        </w:rPr>
        <w:t>Заявка</w:t>
      </w:r>
      <w:r w:rsidRPr="00C24802">
        <w:rPr>
          <w:rFonts w:ascii="Times New Roman" w:hAnsi="Times New Roman"/>
          <w:sz w:val="24"/>
        </w:rPr>
        <w:t xml:space="preserve"> на участие в аукционе предоставляется для юридических лиц по форме, согласно приложению № 3.</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К заявке прилагаются следующие обязательные документы:</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  для юридических лиц - документ, подтверждающий полномочия лица на представление заявки и заключение Договора, с предъявлением документа, удостоверяющего личность;</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 для индивидуальных предпринимателей - документ, подтверждающий полномочия лица на представление заявки и заключение Договора, с предъявлением документа, удостоверяющего личность;</w:t>
      </w:r>
    </w:p>
    <w:p w:rsidR="00BC3850" w:rsidRPr="00C24802" w:rsidRDefault="00BC3850">
      <w:pPr>
        <w:numPr>
          <w:ilvl w:val="0"/>
          <w:numId w:val="3"/>
        </w:numPr>
        <w:spacing w:line="100" w:lineRule="atLeast"/>
        <w:ind w:left="0" w:firstLine="695"/>
        <w:jc w:val="both"/>
        <w:rPr>
          <w:rFonts w:ascii="Times New Roman" w:hAnsi="Times New Roman"/>
          <w:sz w:val="24"/>
        </w:rPr>
      </w:pPr>
      <w:r w:rsidRPr="00C24802">
        <w:rPr>
          <w:rFonts w:ascii="Times New Roman" w:hAnsi="Times New Roman"/>
          <w:sz w:val="24"/>
        </w:rPr>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 xml:space="preserve">Копии представляемых на Аукцион документов могут быть заверены нотариально или самим заявителем, который несет ответственность за достоверность поданных документов в соответствии с законодательством Российской Федерации. </w:t>
      </w:r>
      <w:r w:rsidRPr="00C24802">
        <w:rPr>
          <w:rFonts w:ascii="Times New Roman" w:hAnsi="Times New Roman"/>
          <w:sz w:val="24"/>
        </w:rPr>
        <w:br/>
      </w:r>
      <w:r w:rsidR="008A3417">
        <w:rPr>
          <w:rFonts w:ascii="Times New Roman" w:hAnsi="Times New Roman"/>
          <w:sz w:val="24"/>
        </w:rPr>
        <w:t xml:space="preserve">           </w:t>
      </w:r>
      <w:r w:rsidRPr="00C24802">
        <w:rPr>
          <w:rFonts w:ascii="Times New Roman" w:hAnsi="Times New Roman"/>
          <w:sz w:val="24"/>
        </w:rPr>
        <w:t xml:space="preserve">Претендент вправе подать только одну заявку на участие в аукционе в отношении каждого </w:t>
      </w:r>
      <w:r w:rsidR="00E540EA">
        <w:rPr>
          <w:rFonts w:ascii="Times New Roman" w:hAnsi="Times New Roman"/>
          <w:sz w:val="24"/>
        </w:rPr>
        <w:lastRenderedPageBreak/>
        <w:t>предмета аукциона (лота).</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Заявка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w:t>
      </w:r>
    </w:p>
    <w:p w:rsidR="00BC3850" w:rsidRPr="00C24802" w:rsidRDefault="00BC3850">
      <w:pPr>
        <w:pStyle w:val="a1"/>
        <w:spacing w:line="100" w:lineRule="atLeast"/>
        <w:ind w:firstLine="695"/>
        <w:jc w:val="both"/>
        <w:rPr>
          <w:rFonts w:ascii="Times New Roman" w:hAnsi="Times New Roman"/>
          <w:sz w:val="24"/>
        </w:rPr>
      </w:pPr>
      <w:r w:rsidRPr="00C24802">
        <w:rPr>
          <w:rFonts w:ascii="Times New Roman" w:hAnsi="Times New Roman"/>
          <w:sz w:val="24"/>
        </w:rPr>
        <w:t>Задаток вносится одним платежом на счет Департамента имущественно-земельных отношений администрации г. Азова:</w:t>
      </w:r>
    </w:p>
    <w:p w:rsidR="00942098" w:rsidRPr="00942098" w:rsidRDefault="002E789B" w:rsidP="00942098">
      <w:pPr>
        <w:pStyle w:val="a1"/>
        <w:spacing w:after="0"/>
        <w:ind w:firstLine="567"/>
        <w:jc w:val="both"/>
        <w:rPr>
          <w:rFonts w:ascii="Times New Roman" w:hAnsi="Times New Roman"/>
          <w:sz w:val="24"/>
        </w:rPr>
      </w:pPr>
      <w:r w:rsidRPr="002E789B">
        <w:rPr>
          <w:rFonts w:ascii="Times New Roman" w:hAnsi="Times New Roman"/>
          <w:sz w:val="24"/>
        </w:rPr>
        <w:t xml:space="preserve">Получатель: </w:t>
      </w:r>
      <w:r w:rsidR="00942098" w:rsidRPr="00942098">
        <w:rPr>
          <w:rFonts w:ascii="Times New Roman" w:hAnsi="Times New Roman"/>
          <w:sz w:val="24"/>
        </w:rPr>
        <w:t>УФК по Ростовской области (Департамент имущественно-земельных отношений администрации г. Азова), ИНН 6140000516 КПП 614001001 БИК 016015102, номер казначейского счета (р/сч.) 03232643607040005800, единый казначейский счет (к/сч) 40102810845370000050 отделение Ростова-на-Дону Банка России//УФК по Ростовской области г. Ростов-на-Дону, л/сч. 05583143000 ОКТМО 60704000.</w:t>
      </w:r>
    </w:p>
    <w:p w:rsidR="00942098" w:rsidRPr="00942098" w:rsidRDefault="00942098" w:rsidP="00942098">
      <w:pPr>
        <w:pStyle w:val="a1"/>
        <w:spacing w:after="0"/>
        <w:jc w:val="both"/>
        <w:rPr>
          <w:rFonts w:ascii="Times New Roman" w:hAnsi="Times New Roman"/>
          <w:sz w:val="24"/>
        </w:rPr>
      </w:pPr>
      <w:r w:rsidRPr="00942098">
        <w:rPr>
          <w:rFonts w:ascii="Times New Roman" w:hAnsi="Times New Roman"/>
          <w:sz w:val="24"/>
        </w:rPr>
        <w:t>КБК 00000000000000000180</w:t>
      </w:r>
      <w:r>
        <w:rPr>
          <w:rFonts w:ascii="Times New Roman" w:hAnsi="Times New Roman"/>
          <w:sz w:val="24"/>
        </w:rPr>
        <w:t>.</w:t>
      </w:r>
    </w:p>
    <w:p w:rsidR="00BC3850" w:rsidRPr="00C24802" w:rsidRDefault="00BC3850" w:rsidP="00942098">
      <w:pPr>
        <w:pStyle w:val="a1"/>
        <w:spacing w:after="0"/>
        <w:ind w:firstLine="567"/>
        <w:jc w:val="both"/>
        <w:rPr>
          <w:rFonts w:ascii="Times New Roman" w:hAnsi="Times New Roman"/>
          <w:sz w:val="24"/>
        </w:rPr>
      </w:pPr>
      <w:r w:rsidRPr="00C24802">
        <w:rPr>
          <w:rFonts w:ascii="Times New Roman" w:hAnsi="Times New Roman"/>
          <w:sz w:val="24"/>
        </w:rPr>
        <w:t xml:space="preserve">Задаток должен поступить на указанный счет не позднее </w:t>
      </w:r>
      <w:r w:rsidR="007742B6">
        <w:rPr>
          <w:rFonts w:ascii="Times New Roman" w:hAnsi="Times New Roman"/>
          <w:sz w:val="24"/>
        </w:rPr>
        <w:t>15.02.2024</w:t>
      </w:r>
      <w:r w:rsidRPr="00C24802">
        <w:rPr>
          <w:rFonts w:ascii="Times New Roman" w:hAnsi="Times New Roman"/>
          <w:sz w:val="24"/>
        </w:rPr>
        <w:t xml:space="preserve"> года.</w:t>
      </w:r>
    </w:p>
    <w:p w:rsidR="00BC3850" w:rsidRPr="00C24802" w:rsidRDefault="00BC3850" w:rsidP="00942098">
      <w:pPr>
        <w:pStyle w:val="a1"/>
        <w:shd w:val="clear" w:color="auto" w:fill="FFFFFF"/>
        <w:spacing w:line="100" w:lineRule="atLeast"/>
        <w:ind w:firstLine="567"/>
        <w:jc w:val="both"/>
        <w:rPr>
          <w:rFonts w:ascii="Times New Roman" w:hAnsi="Times New Roman"/>
          <w:sz w:val="24"/>
        </w:rPr>
      </w:pPr>
      <w:r w:rsidRPr="00C24802">
        <w:rPr>
          <w:rFonts w:ascii="Times New Roman" w:hAnsi="Times New Roman"/>
          <w:sz w:val="24"/>
        </w:rPr>
        <w:t xml:space="preserve">Задаток считается перечисленным с момента зачисления денежных средств на расчетный счет организатора, указанный в извещении, не позднее </w:t>
      </w:r>
      <w:r w:rsidR="007742B6">
        <w:rPr>
          <w:rFonts w:ascii="Times New Roman" w:hAnsi="Times New Roman"/>
          <w:sz w:val="24"/>
        </w:rPr>
        <w:t>15.02.2024</w:t>
      </w:r>
      <w:r w:rsidR="00716F15">
        <w:rPr>
          <w:rFonts w:ascii="Times New Roman" w:hAnsi="Times New Roman"/>
          <w:sz w:val="24"/>
        </w:rPr>
        <w:t>.</w:t>
      </w:r>
    </w:p>
    <w:p w:rsidR="00BC3850" w:rsidRPr="00C24802" w:rsidRDefault="00BC3850">
      <w:pPr>
        <w:pStyle w:val="a1"/>
        <w:shd w:val="clear" w:color="auto" w:fill="FFFFFF"/>
        <w:spacing w:line="100" w:lineRule="atLeast"/>
        <w:ind w:firstLine="695"/>
        <w:jc w:val="both"/>
        <w:rPr>
          <w:rFonts w:ascii="Times New Roman" w:hAnsi="Times New Roman"/>
          <w:sz w:val="24"/>
        </w:rPr>
      </w:pPr>
      <w:r w:rsidRPr="00C24802">
        <w:rPr>
          <w:rFonts w:ascii="Times New Roman" w:hAnsi="Times New Roman"/>
          <w:sz w:val="24"/>
        </w:rPr>
        <w:t>Претендент в платежном документе указывает «Оплата задатка на участие в аукционе по продаже права заключения договора на размещение нестационарного торгового объекта на территории города Азова Лот №___».</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Организатор обязан вернуть задаток претенденту, не допущенному к участию в аукционе, в течение десяти</w:t>
      </w:r>
      <w:r w:rsidRPr="00C24802">
        <w:rPr>
          <w:rFonts w:ascii="Times New Roman" w:hAnsi="Times New Roman"/>
          <w:b/>
          <w:i/>
          <w:sz w:val="24"/>
        </w:rPr>
        <w:t xml:space="preserve"> </w:t>
      </w:r>
      <w:r w:rsidRPr="00C24802">
        <w:rPr>
          <w:rFonts w:ascii="Times New Roman" w:hAnsi="Times New Roman"/>
          <w:sz w:val="24"/>
        </w:rPr>
        <w:t>банковских дней со дня принятия решения об отказе в допуске претендента к участию в аукционе</w:t>
      </w:r>
      <w:r w:rsidRPr="00C24802">
        <w:rPr>
          <w:rFonts w:ascii="Times New Roman" w:hAnsi="Times New Roman"/>
          <w:color w:val="FF0000"/>
          <w:sz w:val="24"/>
        </w:rPr>
        <w:t xml:space="preserve"> </w:t>
      </w:r>
      <w:r w:rsidRPr="00C24802">
        <w:rPr>
          <w:rFonts w:ascii="Times New Roman" w:hAnsi="Times New Roman"/>
          <w:sz w:val="24"/>
        </w:rPr>
        <w:t>по реквизитам счета, указанного в заявке для возврата задатка.</w:t>
      </w:r>
    </w:p>
    <w:p w:rsidR="00BC3850" w:rsidRPr="00C24802" w:rsidRDefault="00BC3850">
      <w:pPr>
        <w:shd w:val="clear" w:color="auto" w:fill="FFFFFF"/>
        <w:spacing w:line="100" w:lineRule="atLeast"/>
        <w:ind w:firstLine="695"/>
        <w:jc w:val="both"/>
        <w:rPr>
          <w:rFonts w:ascii="Times New Roman" w:hAnsi="Times New Roman"/>
          <w:sz w:val="24"/>
        </w:rPr>
      </w:pPr>
      <w:r w:rsidRPr="00C24802">
        <w:rPr>
          <w:rFonts w:ascii="Times New Roman" w:hAnsi="Times New Roman"/>
          <w:sz w:val="24"/>
        </w:rPr>
        <w:t>Претендент на участие в аукционе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 указанного в заявке для возврата задатка.</w:t>
      </w:r>
    </w:p>
    <w:p w:rsidR="00BC3850" w:rsidRPr="00C24802" w:rsidRDefault="00BC3850">
      <w:pPr>
        <w:pStyle w:val="a1"/>
        <w:shd w:val="clear" w:color="auto" w:fill="FFFFFF"/>
        <w:spacing w:line="100" w:lineRule="atLeast"/>
        <w:ind w:firstLine="567"/>
        <w:jc w:val="both"/>
        <w:rPr>
          <w:rFonts w:ascii="Times New Roman" w:hAnsi="Times New Roman"/>
          <w:sz w:val="24"/>
        </w:rPr>
      </w:pPr>
      <w:r w:rsidRPr="00C24802">
        <w:rPr>
          <w:rFonts w:ascii="Times New Roman" w:hAnsi="Times New Roman"/>
          <w:sz w:val="24"/>
        </w:rPr>
        <w:t>Задатки, внесенные участниками аукциона, не признанных победителями, подлежат возврату, в течение десяти банковских дней со дня оформления протокола результатов аукциона.</w:t>
      </w:r>
    </w:p>
    <w:p w:rsidR="00BC3850" w:rsidRPr="00C24802" w:rsidRDefault="00BC3850">
      <w:pPr>
        <w:pStyle w:val="a1"/>
        <w:shd w:val="clear" w:color="auto" w:fill="FFFFFF"/>
        <w:spacing w:line="100" w:lineRule="atLeast"/>
        <w:ind w:firstLine="567"/>
        <w:jc w:val="both"/>
        <w:rPr>
          <w:rFonts w:ascii="Times New Roman" w:hAnsi="Times New Roman"/>
          <w:sz w:val="24"/>
        </w:rPr>
      </w:pPr>
      <w:r w:rsidRPr="00C24802">
        <w:rPr>
          <w:rFonts w:ascii="Times New Roman" w:hAnsi="Times New Roman"/>
          <w:sz w:val="24"/>
        </w:rPr>
        <w:t>По истечении срока окончания приема заявок на участие в аукционе, указанного в информационном сообщении, прием документов прекращается.</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Претенденту может быть отказано в участии в аукционе, если:</w:t>
      </w:r>
    </w:p>
    <w:p w:rsidR="00BC3850" w:rsidRPr="00C24802" w:rsidRDefault="00BC3850">
      <w:pPr>
        <w:spacing w:line="100" w:lineRule="atLeast"/>
        <w:ind w:firstLine="695"/>
        <w:jc w:val="both"/>
        <w:rPr>
          <w:rFonts w:ascii="Times New Roman" w:hAnsi="Times New Roman"/>
          <w:sz w:val="24"/>
        </w:rPr>
      </w:pPr>
      <w:r w:rsidRPr="00C24802">
        <w:rPr>
          <w:rFonts w:ascii="Times New Roman" w:hAnsi="Times New Roman"/>
          <w:sz w:val="24"/>
        </w:rPr>
        <w:t>- лицо, подавшее заявку, не предоставило в срок, указанный в информационном сообщении о проведении аукциона, обязательные документы;</w:t>
      </w:r>
    </w:p>
    <w:p w:rsidR="00BC3850" w:rsidRPr="00C24802" w:rsidRDefault="00BC3850">
      <w:pPr>
        <w:numPr>
          <w:ilvl w:val="0"/>
          <w:numId w:val="2"/>
        </w:numPr>
        <w:spacing w:line="100" w:lineRule="atLeast"/>
        <w:ind w:left="0" w:firstLine="695"/>
        <w:jc w:val="both"/>
        <w:rPr>
          <w:rFonts w:ascii="Times New Roman" w:hAnsi="Times New Roman"/>
          <w:sz w:val="24"/>
        </w:rPr>
      </w:pPr>
      <w:r w:rsidRPr="00C24802">
        <w:rPr>
          <w:rFonts w:ascii="Times New Roman" w:hAnsi="Times New Roman"/>
          <w:sz w:val="24"/>
        </w:rPr>
        <w:t>не подтверждено поступление денежных средств в качестве обеспечения заявки на участие в аукционе (задатка) в размере, указанном в информационном сообщении на день окончания приема документов для участия в аукционе.</w:t>
      </w:r>
    </w:p>
    <w:p w:rsidR="00BC3850" w:rsidRPr="00C24802" w:rsidRDefault="00BC3850">
      <w:pPr>
        <w:tabs>
          <w:tab w:val="left" w:pos="0"/>
          <w:tab w:val="left" w:pos="655"/>
        </w:tabs>
        <w:spacing w:line="100" w:lineRule="atLeast"/>
        <w:ind w:firstLine="695"/>
        <w:jc w:val="both"/>
        <w:rPr>
          <w:rFonts w:ascii="Times New Roman" w:hAnsi="Times New Roman"/>
          <w:sz w:val="24"/>
        </w:rPr>
      </w:pPr>
      <w:r w:rsidRPr="00C24802">
        <w:rPr>
          <w:rFonts w:ascii="Times New Roman" w:hAnsi="Times New Roman"/>
          <w:sz w:val="24"/>
        </w:rPr>
        <w:t>Победитель аукциона обязан заключить Договор (приложение № 4) с Департаментом в срок не позднее двадцати календарных дней со дня подписания протокола о результатах аукциона при условии полной оплаты приобретенного права, что подтверждается копией платежного поручения (квитанции).</w:t>
      </w:r>
    </w:p>
    <w:p w:rsidR="00BC3850" w:rsidRPr="00C24802" w:rsidRDefault="00BC3850">
      <w:pPr>
        <w:tabs>
          <w:tab w:val="left" w:pos="0"/>
          <w:tab w:val="left" w:pos="655"/>
        </w:tabs>
        <w:spacing w:line="100" w:lineRule="atLeast"/>
        <w:ind w:firstLine="695"/>
        <w:jc w:val="both"/>
        <w:rPr>
          <w:rFonts w:ascii="Times New Roman" w:hAnsi="Times New Roman"/>
          <w:color w:val="000000"/>
          <w:sz w:val="24"/>
        </w:rPr>
      </w:pPr>
      <w:r w:rsidRPr="00C24802">
        <w:rPr>
          <w:rFonts w:ascii="Times New Roman" w:hAnsi="Times New Roman"/>
          <w:color w:val="000000"/>
          <w:sz w:val="24"/>
        </w:rPr>
        <w:t>Внесенный победителем аукциона задаток засчитывается в счет оплаты стоимости права размещения нестационарного торгового объекта.</w:t>
      </w:r>
    </w:p>
    <w:p w:rsidR="00BC3850" w:rsidRPr="00C24802" w:rsidRDefault="00BC3850">
      <w:pPr>
        <w:tabs>
          <w:tab w:val="left" w:pos="0"/>
          <w:tab w:val="left" w:pos="655"/>
        </w:tabs>
        <w:spacing w:line="100" w:lineRule="atLeast"/>
        <w:ind w:firstLine="695"/>
        <w:jc w:val="both"/>
        <w:rPr>
          <w:rFonts w:ascii="Times New Roman" w:hAnsi="Times New Roman"/>
          <w:color w:val="000000"/>
          <w:sz w:val="24"/>
        </w:rPr>
      </w:pPr>
      <w:r w:rsidRPr="00C24802">
        <w:rPr>
          <w:rFonts w:ascii="Times New Roman" w:hAnsi="Times New Roman"/>
          <w:color w:val="000000"/>
          <w:sz w:val="24"/>
        </w:rPr>
        <w:t xml:space="preserve">Рассмотрение заявок аукционной комиссией будет проводится </w:t>
      </w:r>
      <w:r w:rsidR="00C016A1">
        <w:rPr>
          <w:rFonts w:ascii="Times New Roman" w:hAnsi="Times New Roman"/>
          <w:color w:val="000000"/>
          <w:sz w:val="24"/>
        </w:rPr>
        <w:t>16.02.2024</w:t>
      </w:r>
      <w:r w:rsidRPr="00C24802">
        <w:rPr>
          <w:rFonts w:ascii="Times New Roman" w:hAnsi="Times New Roman"/>
          <w:color w:val="000000"/>
          <w:sz w:val="24"/>
        </w:rPr>
        <w:t xml:space="preserve"> года в 16:00</w:t>
      </w:r>
      <w:r w:rsidRPr="00C24802">
        <w:rPr>
          <w:rFonts w:ascii="Times New Roman" w:hAnsi="Times New Roman"/>
          <w:color w:val="FF0000"/>
          <w:sz w:val="24"/>
        </w:rPr>
        <w:t xml:space="preserve"> </w:t>
      </w:r>
      <w:r w:rsidRPr="00C24802">
        <w:rPr>
          <w:rFonts w:ascii="Times New Roman" w:hAnsi="Times New Roman"/>
          <w:color w:val="000000"/>
          <w:sz w:val="24"/>
        </w:rPr>
        <w:t>по московскому времени.</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Порядок проведения аукциона:</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1) аукцион ведет аукционист;</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2)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"Шаг аукциона" не изменяется в течение всего аукциона.</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3) участникам аукциона выдаются пронумерованные билеты, которые они поднимают после оглашения аукционистом начальной цены права заключения договора на размещение НТО и каждого очередного размера платы за право заключения договора на размещение НТО в случае, если готовы заключить договор на размещение НТО в соответствии с этим размером платы за право заключения договора на размещение НТО;</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lastRenderedPageBreak/>
        <w:t>4) каждый последующий размер платы за право заключения договора на размещение НТО аукционист назначает путем увеличения текущего размера платы на "шаг аукциона". После объявления очередного размера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платы в соответствии с "шагом аукциона";</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5) при отсутствии участников аукциона, готовых заключить договор на размещение НТО в соответствии с названным аукционистом размером платы, аукционист повторяет этот размер платы 3 раза.</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 xml:space="preserve">Если после троекратного объявления очередного размера платы за право заключения </w:t>
      </w:r>
      <w:proofErr w:type="gramStart"/>
      <w:r w:rsidRPr="00C24802">
        <w:rPr>
          <w:rFonts w:ascii="Times New Roman" w:hAnsi="Times New Roman"/>
          <w:sz w:val="24"/>
          <w:szCs w:val="24"/>
        </w:rPr>
        <w:t>договора  на</w:t>
      </w:r>
      <w:proofErr w:type="gramEnd"/>
      <w:r w:rsidRPr="00C24802">
        <w:rPr>
          <w:rFonts w:ascii="Times New Roman" w:hAnsi="Times New Roman"/>
          <w:sz w:val="24"/>
          <w:szCs w:val="24"/>
        </w:rPr>
        <w:t xml:space="preserve"> размещение НТО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C3850" w:rsidRPr="00C24802" w:rsidRDefault="00BC3850">
      <w:pPr>
        <w:pStyle w:val="ConsPlusNormal"/>
        <w:spacing w:line="100" w:lineRule="atLeast"/>
        <w:ind w:firstLine="695"/>
        <w:jc w:val="both"/>
        <w:rPr>
          <w:rFonts w:ascii="Times New Roman" w:hAnsi="Times New Roman"/>
          <w:sz w:val="24"/>
          <w:szCs w:val="24"/>
        </w:rPr>
      </w:pPr>
      <w:r w:rsidRPr="00C24802">
        <w:rPr>
          <w:rFonts w:ascii="Times New Roman" w:hAnsi="Times New Roman"/>
          <w:sz w:val="24"/>
          <w:szCs w:val="24"/>
        </w:rPr>
        <w:t>6) по завершении аукциона аукционист объявляет о продаже права на размещение НТО, называет размер её стоимости и номер билета победителя аукциона.</w:t>
      </w:r>
    </w:p>
    <w:p w:rsidR="00BC3850" w:rsidRPr="00C24802" w:rsidRDefault="00BC3850">
      <w:pPr>
        <w:pStyle w:val="a1"/>
        <w:tabs>
          <w:tab w:val="left" w:pos="0"/>
          <w:tab w:val="left" w:pos="655"/>
        </w:tabs>
        <w:spacing w:line="100" w:lineRule="atLeast"/>
        <w:ind w:firstLine="695"/>
        <w:jc w:val="both"/>
        <w:rPr>
          <w:rFonts w:ascii="Times New Roman" w:hAnsi="Times New Roman"/>
          <w:color w:val="000000"/>
          <w:sz w:val="24"/>
        </w:rPr>
      </w:pPr>
      <w:r w:rsidRPr="00C24802">
        <w:rPr>
          <w:rFonts w:ascii="Times New Roman" w:hAnsi="Times New Roman"/>
          <w:color w:val="000000"/>
          <w:sz w:val="24"/>
        </w:rPr>
        <w:t>Результаты аукциона оформляются протоколом в день его проведения, который подписывается организатором аукциона (Аукционной комиссией) и победителем аукциона.</w:t>
      </w:r>
    </w:p>
    <w:p w:rsidR="00BC3850" w:rsidRDefault="00BC3850">
      <w:pPr>
        <w:ind w:firstLine="695"/>
        <w:jc w:val="both"/>
        <w:rPr>
          <w:rFonts w:ascii="Times New Roman" w:hAnsi="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972B44" w:rsidRDefault="00972B44" w:rsidP="00972B44">
      <w:pPr>
        <w:pStyle w:val="ConsPlusNonformat"/>
        <w:ind w:firstLine="709"/>
        <w:jc w:val="right"/>
        <w:rPr>
          <w:rFonts w:ascii="Times New Roman" w:hAnsi="Times New Roman" w:cs="Times New Roman"/>
          <w:sz w:val="28"/>
          <w:szCs w:val="28"/>
        </w:rPr>
      </w:pPr>
    </w:p>
    <w:p w:rsidR="00AA6147" w:rsidRPr="00AA6147" w:rsidRDefault="00AA6147" w:rsidP="00972B44">
      <w:pPr>
        <w:pStyle w:val="ConsPlusNonformat"/>
        <w:ind w:firstLine="709"/>
        <w:jc w:val="right"/>
        <w:rPr>
          <w:rFonts w:ascii="Times New Roman" w:hAnsi="Times New Roman" w:cs="Times New Roman"/>
          <w:sz w:val="28"/>
          <w:szCs w:val="28"/>
        </w:rPr>
      </w:pPr>
    </w:p>
    <w:p w:rsidR="00972B44" w:rsidRPr="00972B44" w:rsidRDefault="00972B44" w:rsidP="00972B44">
      <w:pPr>
        <w:pStyle w:val="ConsPlusNonformat"/>
        <w:ind w:firstLine="709"/>
        <w:jc w:val="right"/>
        <w:rPr>
          <w:rFonts w:ascii="Times New Roman" w:hAnsi="Times New Roman" w:cs="Times New Roman"/>
          <w:sz w:val="28"/>
          <w:szCs w:val="28"/>
          <w:lang w:val="en-US"/>
        </w:rPr>
      </w:pPr>
    </w:p>
    <w:p w:rsidR="00972B44" w:rsidRDefault="00972B44" w:rsidP="00972B44">
      <w:pPr>
        <w:pStyle w:val="ConsPlusNonformat"/>
        <w:ind w:firstLine="709"/>
        <w:jc w:val="right"/>
        <w:rPr>
          <w:rFonts w:ascii="Times New Roman" w:hAnsi="Times New Roman" w:cs="Times New Roman"/>
          <w:sz w:val="28"/>
          <w:szCs w:val="28"/>
        </w:rPr>
      </w:pPr>
    </w:p>
    <w:p w:rsidR="00972B44" w:rsidRPr="00972B44" w:rsidRDefault="00972B44" w:rsidP="00972B44">
      <w:pPr>
        <w:pStyle w:val="ConsPlusNonformat"/>
        <w:ind w:firstLine="709"/>
        <w:jc w:val="right"/>
        <w:rPr>
          <w:rFonts w:ascii="Times New Roman" w:hAnsi="Times New Roman" w:cs="Times New Roman"/>
          <w:sz w:val="24"/>
          <w:szCs w:val="24"/>
        </w:rPr>
      </w:pPr>
      <w:r w:rsidRPr="00972B44">
        <w:rPr>
          <w:rFonts w:ascii="Times New Roman" w:hAnsi="Times New Roman" w:cs="Times New Roman"/>
          <w:sz w:val="24"/>
          <w:szCs w:val="24"/>
        </w:rPr>
        <w:t>Приложение №1</w:t>
      </w:r>
    </w:p>
    <w:p w:rsidR="00BC3850" w:rsidRDefault="00BC3850">
      <w:pPr>
        <w:pStyle w:val="ConsPlusNonformat"/>
        <w:ind w:firstLine="709"/>
        <w:jc w:val="right"/>
        <w:rPr>
          <w:rFonts w:ascii="Times New Roman" w:hAnsi="Times New Roman"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708"/>
        <w:gridCol w:w="1985"/>
        <w:gridCol w:w="857"/>
        <w:gridCol w:w="1127"/>
        <w:gridCol w:w="1264"/>
        <w:gridCol w:w="1364"/>
        <w:gridCol w:w="1036"/>
        <w:gridCol w:w="1061"/>
      </w:tblGrid>
      <w:tr w:rsidR="00250964" w:rsidRPr="00A0186C" w:rsidTr="00942098">
        <w:trPr>
          <w:trHeight w:val="2183"/>
        </w:trPr>
        <w:tc>
          <w:tcPr>
            <w:tcW w:w="426"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 лота</w:t>
            </w:r>
          </w:p>
        </w:tc>
        <w:tc>
          <w:tcPr>
            <w:tcW w:w="708"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 в схеме НТО</w:t>
            </w:r>
          </w:p>
        </w:tc>
        <w:tc>
          <w:tcPr>
            <w:tcW w:w="1985" w:type="dxa"/>
            <w:vAlign w:val="center"/>
          </w:tcPr>
          <w:p w:rsidR="00250964" w:rsidRPr="00A0186C" w:rsidRDefault="00250964" w:rsidP="00250964">
            <w:pPr>
              <w:pStyle w:val="ab"/>
              <w:snapToGrid w:val="0"/>
              <w:ind w:right="121"/>
              <w:jc w:val="center"/>
              <w:rPr>
                <w:rFonts w:ascii="Times New Roman" w:hAnsi="Times New Roman"/>
                <w:bCs/>
                <w:sz w:val="24"/>
              </w:rPr>
            </w:pPr>
            <w:r w:rsidRPr="00A0186C">
              <w:rPr>
                <w:rFonts w:ascii="Times New Roman" w:hAnsi="Times New Roman"/>
                <w:bCs/>
                <w:sz w:val="24"/>
              </w:rPr>
              <w:t>Адрес</w:t>
            </w:r>
          </w:p>
        </w:tc>
        <w:tc>
          <w:tcPr>
            <w:tcW w:w="857"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Площадь</w:t>
            </w:r>
          </w:p>
        </w:tc>
        <w:tc>
          <w:tcPr>
            <w:tcW w:w="1127"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Тип объекта</w:t>
            </w:r>
          </w:p>
        </w:tc>
        <w:tc>
          <w:tcPr>
            <w:tcW w:w="1264"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Специализация объекта</w:t>
            </w:r>
          </w:p>
        </w:tc>
        <w:tc>
          <w:tcPr>
            <w:tcW w:w="1364"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Начальная цена аукциона за право заключения договора на размещение НТО, руб.</w:t>
            </w:r>
          </w:p>
        </w:tc>
        <w:tc>
          <w:tcPr>
            <w:tcW w:w="1036"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Размер задатка, руб.</w:t>
            </w:r>
          </w:p>
          <w:p w:rsidR="00942098" w:rsidRPr="00A0186C" w:rsidRDefault="00942098" w:rsidP="00896F40">
            <w:pPr>
              <w:pStyle w:val="ab"/>
              <w:snapToGrid w:val="0"/>
              <w:jc w:val="center"/>
              <w:rPr>
                <w:rFonts w:ascii="Times New Roman" w:hAnsi="Times New Roman"/>
                <w:bCs/>
                <w:sz w:val="24"/>
              </w:rPr>
            </w:pPr>
            <w:r w:rsidRPr="00A0186C">
              <w:rPr>
                <w:rFonts w:ascii="Times New Roman" w:hAnsi="Times New Roman"/>
                <w:bCs/>
                <w:sz w:val="24"/>
              </w:rPr>
              <w:t>50%</w:t>
            </w:r>
          </w:p>
        </w:tc>
        <w:tc>
          <w:tcPr>
            <w:tcW w:w="1061" w:type="dxa"/>
            <w:vAlign w:val="center"/>
          </w:tcPr>
          <w:p w:rsidR="00250964" w:rsidRPr="00A0186C" w:rsidRDefault="00250964" w:rsidP="00896F40">
            <w:pPr>
              <w:pStyle w:val="ab"/>
              <w:snapToGrid w:val="0"/>
              <w:jc w:val="center"/>
              <w:rPr>
                <w:rFonts w:ascii="Times New Roman" w:hAnsi="Times New Roman"/>
                <w:bCs/>
                <w:sz w:val="24"/>
              </w:rPr>
            </w:pPr>
            <w:r w:rsidRPr="00A0186C">
              <w:rPr>
                <w:rFonts w:ascii="Times New Roman" w:hAnsi="Times New Roman"/>
                <w:bCs/>
                <w:sz w:val="24"/>
              </w:rPr>
              <w:t>Шаг аукциона, руб.</w:t>
            </w:r>
          </w:p>
          <w:p w:rsidR="00942098" w:rsidRPr="00A0186C" w:rsidRDefault="00942098" w:rsidP="00896F40">
            <w:pPr>
              <w:pStyle w:val="ab"/>
              <w:snapToGrid w:val="0"/>
              <w:jc w:val="center"/>
              <w:rPr>
                <w:rFonts w:ascii="Times New Roman" w:hAnsi="Times New Roman"/>
                <w:bCs/>
                <w:sz w:val="24"/>
              </w:rPr>
            </w:pPr>
            <w:r w:rsidRPr="00A0186C">
              <w:rPr>
                <w:rFonts w:ascii="Times New Roman" w:hAnsi="Times New Roman"/>
                <w:bCs/>
                <w:sz w:val="24"/>
              </w:rPr>
              <w:t>3%</w:t>
            </w:r>
          </w:p>
        </w:tc>
      </w:tr>
      <w:tr w:rsidR="00E95160" w:rsidRPr="00A0186C" w:rsidTr="000C6FFA">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1</w:t>
            </w:r>
          </w:p>
        </w:tc>
        <w:tc>
          <w:tcPr>
            <w:tcW w:w="708" w:type="dxa"/>
            <w:vAlign w:val="center"/>
          </w:tcPr>
          <w:p w:rsidR="00E95160" w:rsidRPr="00D62C2B" w:rsidRDefault="009B79B0" w:rsidP="003C3B1E">
            <w:pPr>
              <w:snapToGrid w:val="0"/>
              <w:jc w:val="center"/>
              <w:rPr>
                <w:rFonts w:ascii="Times New Roman" w:hAnsi="Times New Roman"/>
                <w:sz w:val="24"/>
              </w:rPr>
            </w:pPr>
            <w:r>
              <w:rPr>
                <w:rFonts w:ascii="Times New Roman" w:hAnsi="Times New Roman"/>
                <w:sz w:val="24"/>
              </w:rPr>
              <w:t>600</w:t>
            </w:r>
          </w:p>
        </w:tc>
        <w:tc>
          <w:tcPr>
            <w:tcW w:w="1985"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г. Азов, пер. Черноморский в районе рынка «Западный»</w:t>
            </w:r>
          </w:p>
        </w:tc>
        <w:tc>
          <w:tcPr>
            <w:tcW w:w="85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25</w:t>
            </w:r>
          </w:p>
        </w:tc>
        <w:tc>
          <w:tcPr>
            <w:tcW w:w="112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павильон</w:t>
            </w:r>
          </w:p>
        </w:tc>
        <w:tc>
          <w:tcPr>
            <w:tcW w:w="1264" w:type="dxa"/>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РТОН</w:t>
            </w:r>
          </w:p>
        </w:tc>
        <w:tc>
          <w:tcPr>
            <w:tcW w:w="1364" w:type="dxa"/>
            <w:vAlign w:val="center"/>
          </w:tcPr>
          <w:p w:rsidR="00E95160" w:rsidRPr="00D62C2B" w:rsidRDefault="001D6968" w:rsidP="000C6FFA">
            <w:pPr>
              <w:snapToGrid w:val="0"/>
              <w:jc w:val="center"/>
              <w:rPr>
                <w:rFonts w:ascii="Times New Roman" w:hAnsi="Times New Roman"/>
                <w:sz w:val="24"/>
                <w:lang w:eastAsia="zh-CN"/>
              </w:rPr>
            </w:pPr>
            <w:r>
              <w:rPr>
                <w:rFonts w:ascii="Times New Roman" w:hAnsi="Times New Roman"/>
                <w:sz w:val="24"/>
                <w:lang w:eastAsia="zh-CN"/>
              </w:rPr>
              <w:t>25000,0</w:t>
            </w:r>
          </w:p>
        </w:tc>
        <w:tc>
          <w:tcPr>
            <w:tcW w:w="1036" w:type="dxa"/>
            <w:vAlign w:val="center"/>
          </w:tcPr>
          <w:p w:rsidR="00E95160" w:rsidRPr="00D62C2B" w:rsidRDefault="001D6968" w:rsidP="000C6FFA">
            <w:pPr>
              <w:pStyle w:val="ab"/>
              <w:snapToGrid w:val="0"/>
              <w:jc w:val="center"/>
              <w:rPr>
                <w:rFonts w:ascii="Times New Roman" w:hAnsi="Times New Roman"/>
                <w:sz w:val="24"/>
              </w:rPr>
            </w:pPr>
            <w:r>
              <w:rPr>
                <w:rFonts w:ascii="Times New Roman" w:hAnsi="Times New Roman"/>
                <w:sz w:val="24"/>
              </w:rPr>
              <w:t>12500,0</w:t>
            </w:r>
          </w:p>
        </w:tc>
        <w:tc>
          <w:tcPr>
            <w:tcW w:w="1061" w:type="dxa"/>
            <w:vAlign w:val="center"/>
          </w:tcPr>
          <w:p w:rsidR="00E95160" w:rsidRPr="00D62C2B" w:rsidRDefault="001D6968" w:rsidP="000C6FFA">
            <w:pPr>
              <w:pStyle w:val="ab"/>
              <w:snapToGrid w:val="0"/>
              <w:jc w:val="center"/>
              <w:rPr>
                <w:rFonts w:ascii="Times New Roman" w:hAnsi="Times New Roman"/>
                <w:sz w:val="24"/>
              </w:rPr>
            </w:pPr>
            <w:r>
              <w:rPr>
                <w:rFonts w:ascii="Times New Roman" w:hAnsi="Times New Roman"/>
                <w:sz w:val="24"/>
              </w:rPr>
              <w:t>750,0</w:t>
            </w:r>
          </w:p>
        </w:tc>
      </w:tr>
      <w:tr w:rsidR="00E95160" w:rsidRPr="00A0186C" w:rsidTr="000C6FFA">
        <w:trPr>
          <w:trHeight w:val="660"/>
        </w:trPr>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2</w:t>
            </w:r>
          </w:p>
        </w:tc>
        <w:tc>
          <w:tcPr>
            <w:tcW w:w="708" w:type="dxa"/>
            <w:vAlign w:val="center"/>
          </w:tcPr>
          <w:p w:rsidR="00E95160" w:rsidRPr="00D62C2B" w:rsidRDefault="009B79B0" w:rsidP="003C3B1E">
            <w:pPr>
              <w:snapToGrid w:val="0"/>
              <w:jc w:val="center"/>
              <w:rPr>
                <w:rFonts w:ascii="Times New Roman" w:hAnsi="Times New Roman"/>
                <w:sz w:val="24"/>
              </w:rPr>
            </w:pPr>
            <w:r>
              <w:rPr>
                <w:rFonts w:ascii="Times New Roman" w:hAnsi="Times New Roman"/>
                <w:sz w:val="24"/>
              </w:rPr>
              <w:t>602</w:t>
            </w:r>
          </w:p>
        </w:tc>
        <w:tc>
          <w:tcPr>
            <w:tcW w:w="1985"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г. Азов, ул. Гагарина/ул. Благодарная</w:t>
            </w:r>
          </w:p>
        </w:tc>
        <w:tc>
          <w:tcPr>
            <w:tcW w:w="85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40</w:t>
            </w:r>
          </w:p>
        </w:tc>
        <w:tc>
          <w:tcPr>
            <w:tcW w:w="112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павильон</w:t>
            </w:r>
          </w:p>
        </w:tc>
        <w:tc>
          <w:tcPr>
            <w:tcW w:w="1264" w:type="dxa"/>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РТОН</w:t>
            </w:r>
          </w:p>
        </w:tc>
        <w:tc>
          <w:tcPr>
            <w:tcW w:w="1364" w:type="dxa"/>
            <w:vAlign w:val="center"/>
          </w:tcPr>
          <w:p w:rsidR="00E95160" w:rsidRPr="00322743" w:rsidRDefault="00E95160" w:rsidP="00BA07A9">
            <w:pPr>
              <w:jc w:val="center"/>
              <w:rPr>
                <w:rFonts w:ascii="Times New Roman" w:hAnsi="Times New Roman"/>
                <w:sz w:val="24"/>
              </w:rPr>
            </w:pPr>
            <w:r w:rsidRPr="00322743">
              <w:rPr>
                <w:rFonts w:ascii="Times New Roman" w:hAnsi="Times New Roman"/>
                <w:sz w:val="24"/>
              </w:rPr>
              <w:t>32000,0</w:t>
            </w:r>
          </w:p>
        </w:tc>
        <w:tc>
          <w:tcPr>
            <w:tcW w:w="1036" w:type="dxa"/>
            <w:vAlign w:val="center"/>
          </w:tcPr>
          <w:p w:rsidR="00E95160" w:rsidRPr="00322743" w:rsidRDefault="00E95160" w:rsidP="00BA07A9">
            <w:pPr>
              <w:pStyle w:val="ab"/>
              <w:snapToGrid w:val="0"/>
              <w:jc w:val="center"/>
              <w:rPr>
                <w:rFonts w:ascii="Times New Roman" w:hAnsi="Times New Roman"/>
                <w:sz w:val="24"/>
              </w:rPr>
            </w:pPr>
            <w:r w:rsidRPr="00322743">
              <w:rPr>
                <w:rFonts w:ascii="Times New Roman" w:hAnsi="Times New Roman"/>
                <w:sz w:val="24"/>
              </w:rPr>
              <w:t>16000,0</w:t>
            </w:r>
          </w:p>
        </w:tc>
        <w:tc>
          <w:tcPr>
            <w:tcW w:w="1061" w:type="dxa"/>
            <w:vAlign w:val="center"/>
          </w:tcPr>
          <w:p w:rsidR="00E95160" w:rsidRPr="00322743" w:rsidRDefault="00E95160" w:rsidP="00BA07A9">
            <w:pPr>
              <w:pStyle w:val="ab"/>
              <w:snapToGrid w:val="0"/>
              <w:jc w:val="center"/>
              <w:rPr>
                <w:rFonts w:ascii="Times New Roman" w:hAnsi="Times New Roman"/>
                <w:sz w:val="24"/>
              </w:rPr>
            </w:pPr>
            <w:r w:rsidRPr="00322743">
              <w:rPr>
                <w:rFonts w:ascii="Times New Roman" w:hAnsi="Times New Roman"/>
                <w:sz w:val="24"/>
              </w:rPr>
              <w:t>960,0</w:t>
            </w:r>
          </w:p>
        </w:tc>
      </w:tr>
      <w:tr w:rsidR="00E95160" w:rsidRPr="00A0186C" w:rsidTr="000C6FFA">
        <w:trPr>
          <w:trHeight w:val="660"/>
        </w:trPr>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3</w:t>
            </w:r>
          </w:p>
        </w:tc>
        <w:tc>
          <w:tcPr>
            <w:tcW w:w="708" w:type="dxa"/>
            <w:vAlign w:val="center"/>
          </w:tcPr>
          <w:p w:rsidR="00E95160" w:rsidRPr="00D62C2B" w:rsidRDefault="00615EF1" w:rsidP="003C3B1E">
            <w:pPr>
              <w:snapToGrid w:val="0"/>
              <w:jc w:val="center"/>
              <w:rPr>
                <w:rFonts w:ascii="Times New Roman" w:hAnsi="Times New Roman"/>
                <w:sz w:val="24"/>
              </w:rPr>
            </w:pPr>
            <w:r>
              <w:rPr>
                <w:rFonts w:ascii="Times New Roman" w:hAnsi="Times New Roman"/>
                <w:sz w:val="24"/>
              </w:rPr>
              <w:t>189</w:t>
            </w:r>
          </w:p>
        </w:tc>
        <w:tc>
          <w:tcPr>
            <w:tcW w:w="1985"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г. Азов, ул. Васильева, в районе дома № 90</w:t>
            </w:r>
          </w:p>
        </w:tc>
        <w:tc>
          <w:tcPr>
            <w:tcW w:w="85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6</w:t>
            </w:r>
          </w:p>
        </w:tc>
        <w:tc>
          <w:tcPr>
            <w:tcW w:w="112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киоск</w:t>
            </w:r>
          </w:p>
        </w:tc>
        <w:tc>
          <w:tcPr>
            <w:tcW w:w="1264" w:type="dxa"/>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РТОН</w:t>
            </w:r>
          </w:p>
        </w:tc>
        <w:tc>
          <w:tcPr>
            <w:tcW w:w="1364" w:type="dxa"/>
            <w:vAlign w:val="center"/>
          </w:tcPr>
          <w:p w:rsidR="00E95160" w:rsidRPr="00322743" w:rsidRDefault="001D6968" w:rsidP="000C6FFA">
            <w:pPr>
              <w:jc w:val="center"/>
              <w:rPr>
                <w:rFonts w:ascii="Times New Roman" w:hAnsi="Times New Roman"/>
                <w:sz w:val="24"/>
              </w:rPr>
            </w:pPr>
            <w:r>
              <w:rPr>
                <w:rFonts w:ascii="Times New Roman" w:hAnsi="Times New Roman"/>
                <w:sz w:val="24"/>
              </w:rPr>
              <w:t>6000,0</w:t>
            </w:r>
          </w:p>
        </w:tc>
        <w:tc>
          <w:tcPr>
            <w:tcW w:w="1036" w:type="dxa"/>
            <w:vAlign w:val="center"/>
          </w:tcPr>
          <w:p w:rsidR="00E95160" w:rsidRPr="00322743" w:rsidRDefault="001D6968" w:rsidP="000C6FFA">
            <w:pPr>
              <w:pStyle w:val="ab"/>
              <w:snapToGrid w:val="0"/>
              <w:jc w:val="center"/>
              <w:rPr>
                <w:rFonts w:ascii="Times New Roman" w:hAnsi="Times New Roman"/>
                <w:sz w:val="24"/>
              </w:rPr>
            </w:pPr>
            <w:r>
              <w:rPr>
                <w:rFonts w:ascii="Times New Roman" w:hAnsi="Times New Roman"/>
                <w:sz w:val="24"/>
              </w:rPr>
              <w:t>3000,0</w:t>
            </w:r>
          </w:p>
        </w:tc>
        <w:tc>
          <w:tcPr>
            <w:tcW w:w="1061" w:type="dxa"/>
            <w:vAlign w:val="center"/>
          </w:tcPr>
          <w:p w:rsidR="00E95160" w:rsidRPr="00322743" w:rsidRDefault="001D6968" w:rsidP="000C6FFA">
            <w:pPr>
              <w:pStyle w:val="ab"/>
              <w:snapToGrid w:val="0"/>
              <w:jc w:val="center"/>
              <w:rPr>
                <w:rFonts w:ascii="Times New Roman" w:hAnsi="Times New Roman"/>
                <w:sz w:val="24"/>
              </w:rPr>
            </w:pPr>
            <w:r>
              <w:rPr>
                <w:rFonts w:ascii="Times New Roman" w:hAnsi="Times New Roman"/>
                <w:sz w:val="24"/>
              </w:rPr>
              <w:t>180,0</w:t>
            </w:r>
          </w:p>
        </w:tc>
      </w:tr>
      <w:tr w:rsidR="00E95160" w:rsidRPr="00A0186C" w:rsidTr="000C6FFA">
        <w:trPr>
          <w:trHeight w:val="660"/>
        </w:trPr>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4</w:t>
            </w:r>
          </w:p>
        </w:tc>
        <w:tc>
          <w:tcPr>
            <w:tcW w:w="708" w:type="dxa"/>
            <w:vAlign w:val="center"/>
          </w:tcPr>
          <w:p w:rsidR="00E95160" w:rsidRPr="00D62C2B" w:rsidRDefault="009B79B0" w:rsidP="003C3B1E">
            <w:pPr>
              <w:snapToGrid w:val="0"/>
              <w:jc w:val="center"/>
              <w:rPr>
                <w:rFonts w:ascii="Times New Roman" w:hAnsi="Times New Roman"/>
                <w:sz w:val="24"/>
              </w:rPr>
            </w:pPr>
            <w:r>
              <w:rPr>
                <w:rFonts w:ascii="Times New Roman" w:hAnsi="Times New Roman"/>
                <w:sz w:val="24"/>
              </w:rPr>
              <w:t>601</w:t>
            </w:r>
          </w:p>
        </w:tc>
        <w:tc>
          <w:tcPr>
            <w:tcW w:w="1985"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г. Азов, ул. Кондаурова, в районе дома № 26</w:t>
            </w:r>
          </w:p>
        </w:tc>
        <w:tc>
          <w:tcPr>
            <w:tcW w:w="85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lang w:eastAsia="zh-CN"/>
              </w:rPr>
              <w:t>41</w:t>
            </w:r>
          </w:p>
        </w:tc>
        <w:tc>
          <w:tcPr>
            <w:tcW w:w="1127" w:type="dxa"/>
            <w:vAlign w:val="center"/>
          </w:tcPr>
          <w:p w:rsidR="00E95160" w:rsidRPr="00322743" w:rsidRDefault="00E95160" w:rsidP="00BA07A9">
            <w:pPr>
              <w:snapToGrid w:val="0"/>
              <w:jc w:val="center"/>
              <w:rPr>
                <w:rFonts w:ascii="Times New Roman" w:hAnsi="Times New Roman"/>
                <w:sz w:val="24"/>
                <w:lang w:eastAsia="zh-CN"/>
              </w:rPr>
            </w:pPr>
            <w:r w:rsidRPr="00322743">
              <w:rPr>
                <w:rFonts w:ascii="Times New Roman" w:hAnsi="Times New Roman"/>
                <w:sz w:val="24"/>
              </w:rPr>
              <w:t>павильон</w:t>
            </w:r>
          </w:p>
        </w:tc>
        <w:tc>
          <w:tcPr>
            <w:tcW w:w="1264" w:type="dxa"/>
          </w:tcPr>
          <w:p w:rsidR="00E95160" w:rsidRPr="00322743" w:rsidRDefault="00E95160" w:rsidP="00A0186C">
            <w:pPr>
              <w:snapToGrid w:val="0"/>
              <w:jc w:val="center"/>
              <w:rPr>
                <w:rFonts w:ascii="Times New Roman" w:hAnsi="Times New Roman"/>
                <w:sz w:val="24"/>
                <w:lang w:eastAsia="zh-CN"/>
              </w:rPr>
            </w:pPr>
            <w:r w:rsidRPr="00322743">
              <w:rPr>
                <w:rFonts w:ascii="Times New Roman" w:hAnsi="Times New Roman"/>
                <w:sz w:val="24"/>
              </w:rPr>
              <w:t>РТОН</w:t>
            </w:r>
          </w:p>
        </w:tc>
        <w:tc>
          <w:tcPr>
            <w:tcW w:w="1364" w:type="dxa"/>
            <w:vAlign w:val="center"/>
          </w:tcPr>
          <w:p w:rsidR="00E95160" w:rsidRPr="00322743" w:rsidRDefault="001D6968" w:rsidP="000C6FFA">
            <w:pPr>
              <w:jc w:val="center"/>
              <w:rPr>
                <w:rFonts w:ascii="Times New Roman" w:hAnsi="Times New Roman"/>
                <w:sz w:val="24"/>
              </w:rPr>
            </w:pPr>
            <w:r>
              <w:rPr>
                <w:rFonts w:ascii="Times New Roman" w:hAnsi="Times New Roman"/>
                <w:sz w:val="24"/>
              </w:rPr>
              <w:t>41000,0</w:t>
            </w:r>
          </w:p>
        </w:tc>
        <w:tc>
          <w:tcPr>
            <w:tcW w:w="1036" w:type="dxa"/>
            <w:vAlign w:val="center"/>
          </w:tcPr>
          <w:p w:rsidR="00E95160" w:rsidRPr="00322743" w:rsidRDefault="001D6968" w:rsidP="000C6FFA">
            <w:pPr>
              <w:pStyle w:val="ab"/>
              <w:snapToGrid w:val="0"/>
              <w:jc w:val="center"/>
              <w:rPr>
                <w:rFonts w:ascii="Times New Roman" w:hAnsi="Times New Roman"/>
                <w:sz w:val="24"/>
              </w:rPr>
            </w:pPr>
            <w:r>
              <w:rPr>
                <w:rFonts w:ascii="Times New Roman" w:hAnsi="Times New Roman"/>
                <w:sz w:val="24"/>
              </w:rPr>
              <w:t>20500,0</w:t>
            </w:r>
          </w:p>
        </w:tc>
        <w:tc>
          <w:tcPr>
            <w:tcW w:w="1061" w:type="dxa"/>
            <w:vAlign w:val="center"/>
          </w:tcPr>
          <w:p w:rsidR="00E95160" w:rsidRPr="00322743" w:rsidRDefault="001D6968" w:rsidP="000C6FFA">
            <w:pPr>
              <w:pStyle w:val="ab"/>
              <w:snapToGrid w:val="0"/>
              <w:jc w:val="center"/>
              <w:rPr>
                <w:rFonts w:ascii="Times New Roman" w:hAnsi="Times New Roman"/>
                <w:sz w:val="24"/>
              </w:rPr>
            </w:pPr>
            <w:r>
              <w:rPr>
                <w:rFonts w:ascii="Times New Roman" w:hAnsi="Times New Roman"/>
                <w:sz w:val="24"/>
              </w:rPr>
              <w:t>1230,0</w:t>
            </w:r>
          </w:p>
        </w:tc>
      </w:tr>
      <w:tr w:rsidR="00E95160" w:rsidRPr="00A0186C" w:rsidTr="000C6FFA">
        <w:trPr>
          <w:trHeight w:val="660"/>
        </w:trPr>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5</w:t>
            </w:r>
          </w:p>
        </w:tc>
        <w:tc>
          <w:tcPr>
            <w:tcW w:w="708" w:type="dxa"/>
            <w:vAlign w:val="center"/>
          </w:tcPr>
          <w:p w:rsidR="00E95160" w:rsidRPr="00D62C2B" w:rsidRDefault="00E95160" w:rsidP="00BA07A9">
            <w:pPr>
              <w:snapToGrid w:val="0"/>
              <w:jc w:val="center"/>
              <w:rPr>
                <w:rFonts w:ascii="Times New Roman" w:hAnsi="Times New Roman"/>
                <w:sz w:val="24"/>
              </w:rPr>
            </w:pPr>
            <w:r w:rsidRPr="00D62C2B">
              <w:rPr>
                <w:rFonts w:ascii="Times New Roman" w:hAnsi="Times New Roman"/>
                <w:sz w:val="24"/>
              </w:rPr>
              <w:t>594</w:t>
            </w:r>
          </w:p>
        </w:tc>
        <w:tc>
          <w:tcPr>
            <w:tcW w:w="1985"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lang w:eastAsia="zh-CN"/>
              </w:rPr>
              <w:t>г. Азов, ул. Гагарина/ул. Благодарная</w:t>
            </w:r>
          </w:p>
        </w:tc>
        <w:tc>
          <w:tcPr>
            <w:tcW w:w="857"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rPr>
              <w:t>40</w:t>
            </w:r>
          </w:p>
        </w:tc>
        <w:tc>
          <w:tcPr>
            <w:tcW w:w="1127"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rPr>
              <w:t>павильон</w:t>
            </w:r>
          </w:p>
        </w:tc>
        <w:tc>
          <w:tcPr>
            <w:tcW w:w="1264" w:type="dxa"/>
          </w:tcPr>
          <w:p w:rsidR="00E95160" w:rsidRPr="00D62C2B" w:rsidRDefault="00E95160" w:rsidP="00BA07A9">
            <w:pPr>
              <w:snapToGrid w:val="0"/>
              <w:jc w:val="center"/>
              <w:rPr>
                <w:rFonts w:ascii="Times New Roman" w:hAnsi="Times New Roman"/>
                <w:sz w:val="24"/>
                <w:lang w:eastAsia="zh-CN"/>
              </w:rPr>
            </w:pPr>
          </w:p>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rPr>
              <w:t>РТОН</w:t>
            </w:r>
          </w:p>
        </w:tc>
        <w:tc>
          <w:tcPr>
            <w:tcW w:w="1364" w:type="dxa"/>
            <w:vAlign w:val="center"/>
          </w:tcPr>
          <w:p w:rsidR="00E95160" w:rsidRPr="00D62C2B" w:rsidRDefault="00E95160" w:rsidP="00BA07A9">
            <w:pPr>
              <w:snapToGrid w:val="0"/>
              <w:jc w:val="center"/>
              <w:rPr>
                <w:rFonts w:ascii="Times New Roman" w:hAnsi="Times New Roman"/>
                <w:sz w:val="24"/>
                <w:lang w:eastAsia="zh-CN"/>
              </w:rPr>
            </w:pPr>
            <w:r>
              <w:rPr>
                <w:rFonts w:ascii="Times New Roman" w:hAnsi="Times New Roman"/>
                <w:sz w:val="24"/>
                <w:lang w:eastAsia="zh-CN"/>
              </w:rPr>
              <w:t>32000,0</w:t>
            </w:r>
          </w:p>
        </w:tc>
        <w:tc>
          <w:tcPr>
            <w:tcW w:w="1036" w:type="dxa"/>
            <w:vAlign w:val="center"/>
          </w:tcPr>
          <w:p w:rsidR="00E95160" w:rsidRPr="00D62C2B" w:rsidRDefault="00E95160" w:rsidP="00BA07A9">
            <w:pPr>
              <w:pStyle w:val="ab"/>
              <w:snapToGrid w:val="0"/>
              <w:jc w:val="center"/>
              <w:rPr>
                <w:rFonts w:ascii="Times New Roman" w:hAnsi="Times New Roman"/>
                <w:sz w:val="24"/>
              </w:rPr>
            </w:pPr>
            <w:r>
              <w:rPr>
                <w:rFonts w:ascii="Times New Roman" w:hAnsi="Times New Roman"/>
                <w:sz w:val="24"/>
              </w:rPr>
              <w:t>16000,0</w:t>
            </w:r>
          </w:p>
        </w:tc>
        <w:tc>
          <w:tcPr>
            <w:tcW w:w="1061" w:type="dxa"/>
            <w:vAlign w:val="center"/>
          </w:tcPr>
          <w:p w:rsidR="00E95160" w:rsidRPr="00D62C2B" w:rsidRDefault="00E95160" w:rsidP="00BA07A9">
            <w:pPr>
              <w:pStyle w:val="ab"/>
              <w:snapToGrid w:val="0"/>
              <w:jc w:val="center"/>
              <w:rPr>
                <w:rFonts w:ascii="Times New Roman" w:hAnsi="Times New Roman"/>
                <w:sz w:val="24"/>
              </w:rPr>
            </w:pPr>
            <w:r>
              <w:rPr>
                <w:rFonts w:ascii="Times New Roman" w:hAnsi="Times New Roman"/>
                <w:sz w:val="24"/>
              </w:rPr>
              <w:t>960,0</w:t>
            </w:r>
          </w:p>
        </w:tc>
      </w:tr>
      <w:tr w:rsidR="00E95160" w:rsidRPr="00A0186C" w:rsidTr="000C6FFA">
        <w:trPr>
          <w:trHeight w:val="660"/>
        </w:trPr>
        <w:tc>
          <w:tcPr>
            <w:tcW w:w="426" w:type="dxa"/>
            <w:vAlign w:val="center"/>
          </w:tcPr>
          <w:p w:rsidR="00E95160" w:rsidRPr="00D62C2B" w:rsidRDefault="00E95160" w:rsidP="00896F40">
            <w:pPr>
              <w:snapToGrid w:val="0"/>
              <w:jc w:val="center"/>
              <w:rPr>
                <w:rFonts w:ascii="Times New Roman" w:hAnsi="Times New Roman"/>
                <w:sz w:val="24"/>
              </w:rPr>
            </w:pPr>
            <w:r w:rsidRPr="00D62C2B">
              <w:rPr>
                <w:rFonts w:ascii="Times New Roman" w:hAnsi="Times New Roman"/>
                <w:sz w:val="24"/>
              </w:rPr>
              <w:t>6</w:t>
            </w:r>
          </w:p>
        </w:tc>
        <w:tc>
          <w:tcPr>
            <w:tcW w:w="708" w:type="dxa"/>
            <w:vAlign w:val="center"/>
          </w:tcPr>
          <w:p w:rsidR="00E95160" w:rsidRPr="00D62C2B" w:rsidRDefault="00E95160" w:rsidP="00BA07A9">
            <w:pPr>
              <w:snapToGrid w:val="0"/>
              <w:jc w:val="center"/>
              <w:rPr>
                <w:rFonts w:ascii="Times New Roman" w:hAnsi="Times New Roman"/>
                <w:sz w:val="24"/>
              </w:rPr>
            </w:pPr>
            <w:r w:rsidRPr="00D62C2B">
              <w:rPr>
                <w:rFonts w:ascii="Times New Roman" w:hAnsi="Times New Roman"/>
                <w:sz w:val="24"/>
              </w:rPr>
              <w:t>595</w:t>
            </w:r>
          </w:p>
        </w:tc>
        <w:tc>
          <w:tcPr>
            <w:tcW w:w="1985"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lang w:eastAsia="zh-CN"/>
              </w:rPr>
              <w:t>г. Азов, ул. Гагарина/ул. Благодарная</w:t>
            </w:r>
          </w:p>
        </w:tc>
        <w:tc>
          <w:tcPr>
            <w:tcW w:w="857"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lang w:eastAsia="zh-CN"/>
              </w:rPr>
              <w:t>40</w:t>
            </w:r>
          </w:p>
        </w:tc>
        <w:tc>
          <w:tcPr>
            <w:tcW w:w="1127" w:type="dxa"/>
            <w:vAlign w:val="center"/>
          </w:tcPr>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rPr>
              <w:t>павильон</w:t>
            </w:r>
          </w:p>
        </w:tc>
        <w:tc>
          <w:tcPr>
            <w:tcW w:w="1264" w:type="dxa"/>
          </w:tcPr>
          <w:p w:rsidR="00E95160" w:rsidRPr="00D62C2B" w:rsidRDefault="00E95160" w:rsidP="00BA07A9">
            <w:pPr>
              <w:snapToGrid w:val="0"/>
              <w:jc w:val="center"/>
              <w:rPr>
                <w:rFonts w:ascii="Times New Roman" w:hAnsi="Times New Roman"/>
                <w:sz w:val="24"/>
                <w:lang w:eastAsia="zh-CN"/>
              </w:rPr>
            </w:pPr>
          </w:p>
          <w:p w:rsidR="00E95160" w:rsidRPr="00D62C2B" w:rsidRDefault="00E95160" w:rsidP="00BA07A9">
            <w:pPr>
              <w:snapToGrid w:val="0"/>
              <w:jc w:val="center"/>
              <w:rPr>
                <w:rFonts w:ascii="Times New Roman" w:hAnsi="Times New Roman"/>
                <w:sz w:val="24"/>
                <w:lang w:eastAsia="zh-CN"/>
              </w:rPr>
            </w:pPr>
            <w:r w:rsidRPr="00D62C2B">
              <w:rPr>
                <w:rFonts w:ascii="Times New Roman" w:hAnsi="Times New Roman"/>
                <w:sz w:val="24"/>
              </w:rPr>
              <w:t>РТОН</w:t>
            </w:r>
          </w:p>
        </w:tc>
        <w:tc>
          <w:tcPr>
            <w:tcW w:w="1364" w:type="dxa"/>
            <w:vAlign w:val="center"/>
          </w:tcPr>
          <w:p w:rsidR="00E95160" w:rsidRPr="00D62C2B" w:rsidRDefault="00E95160" w:rsidP="00BA07A9">
            <w:pPr>
              <w:jc w:val="center"/>
              <w:rPr>
                <w:rFonts w:ascii="Times New Roman" w:hAnsi="Times New Roman"/>
                <w:sz w:val="24"/>
              </w:rPr>
            </w:pPr>
            <w:r>
              <w:rPr>
                <w:rFonts w:ascii="Times New Roman" w:hAnsi="Times New Roman"/>
                <w:sz w:val="24"/>
              </w:rPr>
              <w:t>32000,0</w:t>
            </w:r>
          </w:p>
        </w:tc>
        <w:tc>
          <w:tcPr>
            <w:tcW w:w="1036" w:type="dxa"/>
            <w:vAlign w:val="center"/>
          </w:tcPr>
          <w:p w:rsidR="00E95160" w:rsidRPr="00D62C2B" w:rsidRDefault="00E95160" w:rsidP="00BA07A9">
            <w:pPr>
              <w:pStyle w:val="ab"/>
              <w:snapToGrid w:val="0"/>
              <w:jc w:val="center"/>
              <w:rPr>
                <w:rFonts w:ascii="Times New Roman" w:hAnsi="Times New Roman"/>
                <w:sz w:val="24"/>
              </w:rPr>
            </w:pPr>
            <w:r>
              <w:rPr>
                <w:rFonts w:ascii="Times New Roman" w:hAnsi="Times New Roman"/>
                <w:sz w:val="24"/>
              </w:rPr>
              <w:t>16000,0</w:t>
            </w:r>
          </w:p>
        </w:tc>
        <w:tc>
          <w:tcPr>
            <w:tcW w:w="1061" w:type="dxa"/>
            <w:vAlign w:val="center"/>
          </w:tcPr>
          <w:p w:rsidR="00E95160" w:rsidRPr="00D62C2B" w:rsidRDefault="00E95160" w:rsidP="00BA07A9">
            <w:pPr>
              <w:pStyle w:val="ab"/>
              <w:snapToGrid w:val="0"/>
              <w:jc w:val="center"/>
              <w:rPr>
                <w:rFonts w:ascii="Times New Roman" w:hAnsi="Times New Roman"/>
                <w:sz w:val="24"/>
              </w:rPr>
            </w:pPr>
            <w:r>
              <w:rPr>
                <w:rFonts w:ascii="Times New Roman" w:hAnsi="Times New Roman"/>
                <w:sz w:val="24"/>
              </w:rPr>
              <w:t>960,0</w:t>
            </w:r>
          </w:p>
        </w:tc>
      </w:tr>
    </w:tbl>
    <w:p w:rsidR="00BC3850" w:rsidRDefault="00BC3850">
      <w:pPr>
        <w:pStyle w:val="ConsPlusNonformat"/>
        <w:ind w:firstLine="709"/>
        <w:jc w:val="right"/>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C24802" w:rsidRDefault="00C24802">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280789" w:rsidRDefault="00280789">
      <w:pPr>
        <w:pStyle w:val="ConsPlusNonformat"/>
        <w:ind w:firstLine="709"/>
        <w:jc w:val="right"/>
        <w:rPr>
          <w:rFonts w:ascii="Times New Roman" w:hAnsi="Times New Roman" w:cs="Times New Roman"/>
          <w:sz w:val="28"/>
          <w:szCs w:val="28"/>
        </w:rPr>
      </w:pPr>
    </w:p>
    <w:p w:rsidR="00BC3850" w:rsidRDefault="00BC3850">
      <w:pPr>
        <w:jc w:val="right"/>
        <w:rPr>
          <w:rFonts w:ascii="Times New Roman" w:hAnsi="Times New Roman"/>
          <w:sz w:val="28"/>
          <w:szCs w:val="28"/>
        </w:rPr>
      </w:pP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аукционе по приобретению права</w:t>
      </w:r>
    </w:p>
    <w:p w:rsidR="00BC3850" w:rsidRDefault="00BC3850">
      <w:pPr>
        <w:jc w:val="center"/>
        <w:rPr>
          <w:rFonts w:ascii="Times New Roman" w:hAnsi="Times New Roman"/>
          <w:sz w:val="28"/>
          <w:szCs w:val="28"/>
        </w:rPr>
      </w:pPr>
      <w:r>
        <w:rPr>
          <w:rFonts w:ascii="Times New Roman" w:hAnsi="Times New Roman"/>
          <w:sz w:val="28"/>
          <w:szCs w:val="28"/>
        </w:rPr>
        <w:t>на размещение нестационарного торгового объекта</w:t>
      </w:r>
    </w:p>
    <w:p w:rsidR="00BC3850" w:rsidRDefault="00BC3850">
      <w:pPr>
        <w:pStyle w:val="ConsPlusNonformat"/>
        <w:rPr>
          <w:rFonts w:ascii="Times New Roman" w:hAnsi="Times New Roman"/>
          <w:sz w:val="28"/>
          <w:szCs w:val="28"/>
        </w:rPr>
      </w:pPr>
    </w:p>
    <w:p w:rsidR="00BC3850" w:rsidRDefault="00BC3850">
      <w:pPr>
        <w:pStyle w:val="ConsPlusNonformat"/>
        <w:rPr>
          <w:rFonts w:ascii="Times New Roman" w:hAnsi="Times New Roman" w:cs="Times New Roman"/>
          <w:sz w:val="28"/>
          <w:szCs w:val="28"/>
        </w:rPr>
      </w:pPr>
    </w:p>
    <w:p w:rsidR="00BC3850" w:rsidRDefault="00BC3850">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 __ года</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(Ф.И.О. индивидуального предпринимателя, подавшего заявку)</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свидетельства о государственной регистрации ИП)</w:t>
      </w:r>
    </w:p>
    <w:p w:rsidR="00BC3850" w:rsidRDefault="00BC3850">
      <w:pPr>
        <w:pStyle w:val="ConsPlusNonformat"/>
        <w:jc w:val="center"/>
        <w:rPr>
          <w:rFonts w:ascii="Times New Roman" w:hAnsi="Times New Roman" w:cs="Times New Roman"/>
          <w:sz w:val="28"/>
          <w:szCs w:val="28"/>
        </w:rPr>
      </w:pPr>
    </w:p>
    <w:p w:rsidR="00BC3850" w:rsidRDefault="00BC385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заявляет  о</w:t>
      </w:r>
      <w:proofErr w:type="gramEnd"/>
      <w:r>
        <w:rPr>
          <w:rFonts w:ascii="Times New Roman" w:hAnsi="Times New Roman" w:cs="Times New Roman"/>
          <w:sz w:val="28"/>
          <w:szCs w:val="28"/>
        </w:rPr>
        <w:t xml:space="preserve">  своем  намерении  принять участие в открытом аукционе на право</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размещения   нестационарного(</w:t>
      </w:r>
      <w:proofErr w:type="gramStart"/>
      <w:r>
        <w:rPr>
          <w:rFonts w:ascii="Times New Roman" w:hAnsi="Times New Roman" w:cs="Times New Roman"/>
          <w:sz w:val="28"/>
          <w:szCs w:val="28"/>
        </w:rPr>
        <w:t>ых)  торгового</w:t>
      </w:r>
      <w:proofErr w:type="gramEnd"/>
      <w:r>
        <w:rPr>
          <w:rFonts w:ascii="Times New Roman" w:hAnsi="Times New Roman" w:cs="Times New Roman"/>
          <w:sz w:val="28"/>
          <w:szCs w:val="28"/>
        </w:rPr>
        <w:t>(ых) объекта(ов)  в соответствии с информационным сообщением о проведении аукциона:</w:t>
      </w:r>
    </w:p>
    <w:p w:rsidR="00BC3850" w:rsidRDefault="00BC3850">
      <w:pPr>
        <w:pStyle w:val="ConsPlusNonformat"/>
        <w:jc w:val="both"/>
        <w:rPr>
          <w:rFonts w:ascii="Times New Roman" w:hAnsi="Times New Roman" w:cs="Times New Roman"/>
          <w:sz w:val="28"/>
          <w:szCs w:val="28"/>
        </w:rPr>
      </w:pPr>
    </w:p>
    <w:tbl>
      <w:tblPr>
        <w:tblW w:w="0" w:type="auto"/>
        <w:tblInd w:w="-210" w:type="dxa"/>
        <w:tblLayout w:type="fixed"/>
        <w:tblLook w:val="0000" w:firstRow="0" w:lastRow="0" w:firstColumn="0" w:lastColumn="0" w:noHBand="0" w:noVBand="0"/>
      </w:tblPr>
      <w:tblGrid>
        <w:gridCol w:w="642"/>
        <w:gridCol w:w="2806"/>
        <w:gridCol w:w="806"/>
        <w:gridCol w:w="1804"/>
        <w:gridCol w:w="2054"/>
        <w:gridCol w:w="2616"/>
      </w:tblGrid>
      <w:tr w:rsidR="00BC3850">
        <w:trPr>
          <w:trHeight w:val="1082"/>
        </w:trPr>
        <w:tc>
          <w:tcPr>
            <w:tcW w:w="642" w:type="dxa"/>
            <w:tcBorders>
              <w:top w:val="single" w:sz="4" w:space="0" w:color="000000"/>
              <w:left w:val="single" w:sz="4" w:space="0" w:color="000000"/>
              <w:bottom w:val="single" w:sz="4" w:space="0" w:color="000000"/>
            </w:tcBorders>
          </w:tcPr>
          <w:p w:rsidR="00BC3850" w:rsidRDefault="00BC3850">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 п/п</w:t>
            </w:r>
          </w:p>
        </w:tc>
        <w:tc>
          <w:tcPr>
            <w:tcW w:w="2806"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Информационное сообщение</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№______от_______</w:t>
            </w:r>
          </w:p>
        </w:tc>
        <w:tc>
          <w:tcPr>
            <w:tcW w:w="806"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 лота</w:t>
            </w:r>
          </w:p>
        </w:tc>
        <w:tc>
          <w:tcPr>
            <w:tcW w:w="1804"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Тип объекта</w:t>
            </w:r>
          </w:p>
        </w:tc>
        <w:tc>
          <w:tcPr>
            <w:tcW w:w="2054"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Специализация</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объекта </w:t>
            </w:r>
          </w:p>
        </w:tc>
        <w:tc>
          <w:tcPr>
            <w:tcW w:w="2616" w:type="dxa"/>
            <w:tcBorders>
              <w:top w:val="single" w:sz="4" w:space="0" w:color="000000"/>
              <w:left w:val="single" w:sz="4" w:space="0" w:color="000000"/>
              <w:bottom w:val="single" w:sz="4" w:space="0" w:color="000000"/>
              <w:right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Площадь</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объекта</w:t>
            </w:r>
          </w:p>
        </w:tc>
      </w:tr>
      <w:tr w:rsidR="00040802">
        <w:trPr>
          <w:trHeight w:val="1082"/>
        </w:trPr>
        <w:tc>
          <w:tcPr>
            <w:tcW w:w="642" w:type="dxa"/>
            <w:tcBorders>
              <w:top w:val="single" w:sz="4" w:space="0" w:color="000000"/>
              <w:left w:val="single" w:sz="4" w:space="0" w:color="000000"/>
              <w:bottom w:val="single" w:sz="4" w:space="0" w:color="000000"/>
            </w:tcBorders>
          </w:tcPr>
          <w:p w:rsidR="00040802" w:rsidRDefault="00040802">
            <w:pPr>
              <w:pStyle w:val="ConsPlusNonformat"/>
              <w:snapToGrid w:val="0"/>
              <w:jc w:val="both"/>
              <w:rPr>
                <w:rFonts w:ascii="Times New Roman" w:hAnsi="Times New Roman" w:cs="Times New Roman"/>
                <w:sz w:val="28"/>
                <w:szCs w:val="28"/>
              </w:rPr>
            </w:pPr>
          </w:p>
        </w:tc>
        <w:tc>
          <w:tcPr>
            <w:tcW w:w="2806"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806"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1804"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2054"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2616" w:type="dxa"/>
            <w:tcBorders>
              <w:top w:val="single" w:sz="4" w:space="0" w:color="000000"/>
              <w:left w:val="single" w:sz="4" w:space="0" w:color="000000"/>
              <w:bottom w:val="single" w:sz="4" w:space="0" w:color="000000"/>
              <w:right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r>
    </w:tbl>
    <w:p w:rsidR="00BC3850" w:rsidRDefault="00BC3850">
      <w:pPr>
        <w:pStyle w:val="ConsPlusNonformat"/>
        <w:jc w:val="both"/>
      </w:pP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условиями   </w:t>
      </w:r>
      <w:proofErr w:type="gramStart"/>
      <w:r>
        <w:rPr>
          <w:rFonts w:ascii="Times New Roman" w:hAnsi="Times New Roman" w:cs="Times New Roman"/>
          <w:sz w:val="28"/>
          <w:szCs w:val="28"/>
        </w:rPr>
        <w:t>проведения  аукциона</w:t>
      </w:r>
      <w:proofErr w:type="gramEnd"/>
      <w:r>
        <w:rPr>
          <w:rFonts w:ascii="Times New Roman" w:hAnsi="Times New Roman" w:cs="Times New Roman"/>
          <w:sz w:val="28"/>
          <w:szCs w:val="28"/>
        </w:rPr>
        <w:t xml:space="preserve">  и  Порядком  проведения  аукциона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ознакомлен(а) и согласен(а).</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    Номер телефона </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rPr>
          <w:rFonts w:ascii="Times New Roman" w:hAnsi="Times New Roman" w:cs="Times New Roman"/>
          <w:sz w:val="28"/>
          <w:szCs w:val="28"/>
        </w:rPr>
      </w:pP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Реквизиты счета для возврата задатка:    </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р/с________________________________в_____________________________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к/с_______________________________БИК___________________________</w:t>
      </w:r>
    </w:p>
    <w:p w:rsidR="00BC3850" w:rsidRDefault="00BC3850">
      <w:pPr>
        <w:pStyle w:val="ConsPlusNonformat"/>
        <w:rPr>
          <w:rFonts w:ascii="Times New Roman" w:hAnsi="Times New Roman" w:cs="Times New Roman"/>
          <w:sz w:val="28"/>
          <w:szCs w:val="28"/>
        </w:rPr>
      </w:pP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20 __ года                      _______________ (подпись)</w:t>
      </w:r>
    </w:p>
    <w:p w:rsidR="00BC3850" w:rsidRDefault="00BC3850">
      <w:pPr>
        <w:pStyle w:val="ConsPlusNonformat"/>
        <w:rPr>
          <w:rFonts w:ascii="Times New Roman" w:hAnsi="Times New Roman" w:cs="Times New Roman"/>
          <w:sz w:val="28"/>
          <w:szCs w:val="28"/>
        </w:rPr>
      </w:pP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Принято: _______________________________________________________________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работника организатора аукциона)</w:t>
      </w:r>
    </w:p>
    <w:p w:rsidR="00BC3850" w:rsidRDefault="00BC3850">
      <w:pPr>
        <w:pStyle w:val="ConsPlusNonformat"/>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 __________ 20 __ года      время ________ за № ______      _____ (подпись)</w:t>
      </w: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26579C" w:rsidRDefault="0026579C">
      <w:pPr>
        <w:pStyle w:val="ConsPlusNonformat"/>
        <w:ind w:firstLine="709"/>
        <w:jc w:val="both"/>
        <w:rPr>
          <w:rFonts w:ascii="Times New Roman" w:hAnsi="Times New Roman" w:cs="Times New Roman"/>
          <w:sz w:val="28"/>
          <w:szCs w:val="28"/>
        </w:rPr>
      </w:pPr>
    </w:p>
    <w:p w:rsidR="0026579C" w:rsidRDefault="0026579C">
      <w:pPr>
        <w:pStyle w:val="ConsPlusNonformat"/>
        <w:ind w:firstLine="709"/>
        <w:jc w:val="both"/>
        <w:rPr>
          <w:rFonts w:ascii="Times New Roman" w:hAnsi="Times New Roman" w:cs="Times New Roman"/>
          <w:sz w:val="28"/>
          <w:szCs w:val="28"/>
        </w:rPr>
      </w:pPr>
    </w:p>
    <w:p w:rsidR="0026579C" w:rsidRDefault="0026579C">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BC3850" w:rsidRDefault="00BC3850">
      <w:pPr>
        <w:pStyle w:val="ConsPlusNonformat"/>
        <w:ind w:firstLine="709"/>
        <w:jc w:val="right"/>
        <w:rPr>
          <w:rFonts w:ascii="Times New Roman" w:hAnsi="Times New Roman" w:cs="Times New Roman"/>
          <w:sz w:val="28"/>
          <w:szCs w:val="28"/>
        </w:rPr>
      </w:pP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аукционе по приобретению права</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 размещение нестационарного торгового объекта                                                                                                                        </w:t>
      </w:r>
    </w:p>
    <w:p w:rsidR="00BC3850" w:rsidRDefault="00BC3850">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_____________ 20 __ года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подавшего заявку)</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зарегистрированное _____________________________________________________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 зарегистрировавший предприятие)</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по юридическому адресу: _____________________________________________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о чем выдано свидетельство серия __________ № _________________________</w:t>
      </w:r>
    </w:p>
    <w:p w:rsidR="00BC3850" w:rsidRDefault="00BC385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заявляет  о</w:t>
      </w:r>
      <w:proofErr w:type="gramEnd"/>
      <w:r>
        <w:rPr>
          <w:rFonts w:ascii="Times New Roman" w:hAnsi="Times New Roman" w:cs="Times New Roman"/>
          <w:sz w:val="28"/>
          <w:szCs w:val="28"/>
        </w:rPr>
        <w:t xml:space="preserve">  своем  намерении  принять участие в открытом аукционе на право</w:t>
      </w:r>
    </w:p>
    <w:p w:rsidR="00BC3850" w:rsidRDefault="00BC385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размещения  нестационарного</w:t>
      </w:r>
      <w:proofErr w:type="gramEnd"/>
      <w:r>
        <w:rPr>
          <w:rFonts w:ascii="Times New Roman" w:hAnsi="Times New Roman" w:cs="Times New Roman"/>
          <w:sz w:val="28"/>
          <w:szCs w:val="28"/>
        </w:rPr>
        <w:t>(ых)  торгового(ых) объекта(ов) в соответствии с информационным сообщением о проведении аукциона:</w:t>
      </w:r>
    </w:p>
    <w:p w:rsidR="00BC3850" w:rsidRDefault="00BC3850">
      <w:pPr>
        <w:pStyle w:val="ConsPlusNonformat"/>
        <w:jc w:val="both"/>
        <w:rPr>
          <w:rFonts w:ascii="Times New Roman" w:hAnsi="Times New Roman" w:cs="Times New Roman"/>
          <w:sz w:val="28"/>
          <w:szCs w:val="28"/>
        </w:rPr>
      </w:pPr>
    </w:p>
    <w:tbl>
      <w:tblPr>
        <w:tblW w:w="0" w:type="auto"/>
        <w:tblInd w:w="-210" w:type="dxa"/>
        <w:tblLayout w:type="fixed"/>
        <w:tblLook w:val="0000" w:firstRow="0" w:lastRow="0" w:firstColumn="0" w:lastColumn="0" w:noHBand="0" w:noVBand="0"/>
      </w:tblPr>
      <w:tblGrid>
        <w:gridCol w:w="642"/>
        <w:gridCol w:w="2806"/>
        <w:gridCol w:w="806"/>
        <w:gridCol w:w="1804"/>
        <w:gridCol w:w="2054"/>
        <w:gridCol w:w="2616"/>
      </w:tblGrid>
      <w:tr w:rsidR="00BC3850">
        <w:trPr>
          <w:trHeight w:val="1118"/>
        </w:trPr>
        <w:tc>
          <w:tcPr>
            <w:tcW w:w="642" w:type="dxa"/>
            <w:tcBorders>
              <w:top w:val="single" w:sz="4" w:space="0" w:color="000000"/>
              <w:left w:val="single" w:sz="4" w:space="0" w:color="000000"/>
              <w:bottom w:val="single" w:sz="4" w:space="0" w:color="000000"/>
            </w:tcBorders>
          </w:tcPr>
          <w:p w:rsidR="00BC3850" w:rsidRDefault="00BC3850">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 п/п</w:t>
            </w:r>
          </w:p>
        </w:tc>
        <w:tc>
          <w:tcPr>
            <w:tcW w:w="2806"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Информационное сообщение</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№______от_______</w:t>
            </w:r>
          </w:p>
        </w:tc>
        <w:tc>
          <w:tcPr>
            <w:tcW w:w="806"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 лота</w:t>
            </w:r>
          </w:p>
        </w:tc>
        <w:tc>
          <w:tcPr>
            <w:tcW w:w="1804"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Тип объекта</w:t>
            </w:r>
          </w:p>
        </w:tc>
        <w:tc>
          <w:tcPr>
            <w:tcW w:w="2054" w:type="dxa"/>
            <w:tcBorders>
              <w:top w:val="single" w:sz="4" w:space="0" w:color="000000"/>
              <w:left w:val="single" w:sz="4" w:space="0" w:color="000000"/>
              <w:bottom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Специализация</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объекта </w:t>
            </w:r>
          </w:p>
        </w:tc>
        <w:tc>
          <w:tcPr>
            <w:tcW w:w="2616" w:type="dxa"/>
            <w:tcBorders>
              <w:top w:val="single" w:sz="4" w:space="0" w:color="000000"/>
              <w:left w:val="single" w:sz="4" w:space="0" w:color="000000"/>
              <w:bottom w:val="single" w:sz="4" w:space="0" w:color="000000"/>
              <w:right w:val="single" w:sz="4" w:space="0" w:color="000000"/>
            </w:tcBorders>
          </w:tcPr>
          <w:p w:rsidR="00BC3850" w:rsidRDefault="00BC3850">
            <w:pPr>
              <w:pStyle w:val="ConsPlusNonformat"/>
              <w:snapToGrid w:val="0"/>
              <w:jc w:val="center"/>
              <w:rPr>
                <w:rFonts w:ascii="Times New Roman" w:hAnsi="Times New Roman" w:cs="Times New Roman"/>
                <w:sz w:val="28"/>
                <w:szCs w:val="28"/>
              </w:rPr>
            </w:pPr>
            <w:r>
              <w:rPr>
                <w:rFonts w:ascii="Times New Roman" w:hAnsi="Times New Roman" w:cs="Times New Roman"/>
                <w:sz w:val="28"/>
                <w:szCs w:val="28"/>
              </w:rPr>
              <w:t>Площадь</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объекта</w:t>
            </w:r>
          </w:p>
        </w:tc>
      </w:tr>
      <w:tr w:rsidR="00040802">
        <w:trPr>
          <w:trHeight w:val="1118"/>
        </w:trPr>
        <w:tc>
          <w:tcPr>
            <w:tcW w:w="642" w:type="dxa"/>
            <w:tcBorders>
              <w:top w:val="single" w:sz="4" w:space="0" w:color="000000"/>
              <w:left w:val="single" w:sz="4" w:space="0" w:color="000000"/>
              <w:bottom w:val="single" w:sz="4" w:space="0" w:color="000000"/>
            </w:tcBorders>
          </w:tcPr>
          <w:p w:rsidR="00040802" w:rsidRDefault="00040802">
            <w:pPr>
              <w:pStyle w:val="ConsPlusNonformat"/>
              <w:snapToGrid w:val="0"/>
              <w:jc w:val="both"/>
              <w:rPr>
                <w:rFonts w:ascii="Times New Roman" w:hAnsi="Times New Roman" w:cs="Times New Roman"/>
                <w:sz w:val="28"/>
                <w:szCs w:val="28"/>
              </w:rPr>
            </w:pPr>
          </w:p>
        </w:tc>
        <w:tc>
          <w:tcPr>
            <w:tcW w:w="2806"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806"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1804"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2054" w:type="dxa"/>
            <w:tcBorders>
              <w:top w:val="single" w:sz="4" w:space="0" w:color="000000"/>
              <w:left w:val="single" w:sz="4" w:space="0" w:color="000000"/>
              <w:bottom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c>
          <w:tcPr>
            <w:tcW w:w="2616" w:type="dxa"/>
            <w:tcBorders>
              <w:top w:val="single" w:sz="4" w:space="0" w:color="000000"/>
              <w:left w:val="single" w:sz="4" w:space="0" w:color="000000"/>
              <w:bottom w:val="single" w:sz="4" w:space="0" w:color="000000"/>
              <w:right w:val="single" w:sz="4" w:space="0" w:color="000000"/>
            </w:tcBorders>
          </w:tcPr>
          <w:p w:rsidR="00040802" w:rsidRDefault="00040802">
            <w:pPr>
              <w:pStyle w:val="ConsPlusNonformat"/>
              <w:snapToGrid w:val="0"/>
              <w:jc w:val="center"/>
              <w:rPr>
                <w:rFonts w:ascii="Times New Roman" w:hAnsi="Times New Roman" w:cs="Times New Roman"/>
                <w:sz w:val="28"/>
                <w:szCs w:val="28"/>
              </w:rPr>
            </w:pPr>
          </w:p>
        </w:tc>
      </w:tr>
    </w:tbl>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условиями   </w:t>
      </w:r>
      <w:proofErr w:type="gramStart"/>
      <w:r>
        <w:rPr>
          <w:rFonts w:ascii="Times New Roman" w:hAnsi="Times New Roman" w:cs="Times New Roman"/>
          <w:sz w:val="28"/>
          <w:szCs w:val="28"/>
        </w:rPr>
        <w:t>проведения  аукциона</w:t>
      </w:r>
      <w:proofErr w:type="gramEnd"/>
      <w:r>
        <w:rPr>
          <w:rFonts w:ascii="Times New Roman" w:hAnsi="Times New Roman" w:cs="Times New Roman"/>
          <w:sz w:val="28"/>
          <w:szCs w:val="28"/>
        </w:rPr>
        <w:t xml:space="preserve">  и  Порядком  проведения  аукциона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ознакомлен(а) и согласен(а).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телефона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    Реквизиты счета для возврата задатка:    </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р/с________________________________в_____________________________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к/с_______________________________БИК___________________________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руководителя предприятия (организации) </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C3850" w:rsidRDefault="00BC3850">
      <w:pPr>
        <w:pStyle w:val="ConsPlusNonformat"/>
        <w:jc w:val="both"/>
        <w:rPr>
          <w:rFonts w:ascii="Times New Roman" w:hAnsi="Times New Roman" w:cs="Times New Roman"/>
          <w:sz w:val="28"/>
          <w:szCs w:val="28"/>
        </w:rPr>
      </w:pP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20 __ года        ________ (подпись)</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Принято: ________________________________________________________________</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(Ф.И.О. работника организатора аукциона)</w:t>
      </w:r>
    </w:p>
    <w:p w:rsidR="00BC3850" w:rsidRDefault="00BC385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_________20 __ года       время____</w:t>
      </w:r>
      <w:proofErr w:type="gramStart"/>
      <w:r>
        <w:rPr>
          <w:rFonts w:ascii="Times New Roman" w:hAnsi="Times New Roman" w:cs="Times New Roman"/>
          <w:sz w:val="28"/>
          <w:szCs w:val="28"/>
        </w:rPr>
        <w:t>_  за</w:t>
      </w:r>
      <w:proofErr w:type="gramEnd"/>
      <w:r>
        <w:rPr>
          <w:rFonts w:ascii="Times New Roman" w:hAnsi="Times New Roman" w:cs="Times New Roman"/>
          <w:sz w:val="28"/>
          <w:szCs w:val="28"/>
        </w:rPr>
        <w:t xml:space="preserve">  № _______    _______ (подпись)</w:t>
      </w: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both"/>
        <w:rPr>
          <w:rFonts w:ascii="Times New Roman" w:hAnsi="Times New Roman" w:cs="Times New Roman"/>
          <w:sz w:val="28"/>
          <w:szCs w:val="28"/>
        </w:rPr>
      </w:pPr>
    </w:p>
    <w:p w:rsidR="006E64C6" w:rsidRDefault="006E64C6">
      <w:pPr>
        <w:pStyle w:val="ConsPlusNonformat"/>
        <w:ind w:firstLine="709"/>
        <w:jc w:val="both"/>
        <w:rPr>
          <w:rFonts w:ascii="Times New Roman" w:hAnsi="Times New Roman" w:cs="Times New Roman"/>
          <w:sz w:val="28"/>
          <w:szCs w:val="28"/>
        </w:rPr>
      </w:pPr>
    </w:p>
    <w:p w:rsidR="006E64C6" w:rsidRDefault="006E64C6">
      <w:pPr>
        <w:pStyle w:val="ConsPlusNonformat"/>
        <w:ind w:firstLine="709"/>
        <w:jc w:val="both"/>
        <w:rPr>
          <w:rFonts w:ascii="Times New Roman" w:hAnsi="Times New Roman" w:cs="Times New Roman"/>
          <w:sz w:val="28"/>
          <w:szCs w:val="28"/>
        </w:rPr>
      </w:pPr>
    </w:p>
    <w:p w:rsidR="00BC3850" w:rsidRDefault="00BC38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BC3850" w:rsidRDefault="00BC3850">
      <w:pPr>
        <w:pStyle w:val="ConsPlusNonformat"/>
        <w:ind w:firstLine="709"/>
        <w:jc w:val="center"/>
        <w:rPr>
          <w:rFonts w:ascii="Times New Roman" w:hAnsi="Times New Roman" w:cs="Times New Roman"/>
          <w:sz w:val="28"/>
          <w:szCs w:val="28"/>
        </w:rPr>
      </w:pPr>
    </w:p>
    <w:p w:rsidR="00BC3850" w:rsidRDefault="00BC3850">
      <w:pPr>
        <w:jc w:val="center"/>
        <w:rPr>
          <w:rFonts w:ascii="Times New Roman" w:hAnsi="Times New Roman"/>
          <w:sz w:val="28"/>
          <w:szCs w:val="28"/>
        </w:rPr>
      </w:pPr>
      <w:r>
        <w:rPr>
          <w:rFonts w:ascii="Times New Roman" w:hAnsi="Times New Roman"/>
          <w:sz w:val="28"/>
          <w:szCs w:val="28"/>
        </w:rPr>
        <w:t>ДОГОВОР № ___________</w:t>
      </w:r>
    </w:p>
    <w:p w:rsidR="00BC3850" w:rsidRDefault="00BC3850">
      <w:pPr>
        <w:jc w:val="center"/>
        <w:rPr>
          <w:rFonts w:ascii="Times New Roman" w:hAnsi="Times New Roman"/>
          <w:sz w:val="28"/>
          <w:szCs w:val="28"/>
        </w:rPr>
      </w:pPr>
      <w:r>
        <w:rPr>
          <w:rFonts w:ascii="Times New Roman" w:hAnsi="Times New Roman"/>
          <w:sz w:val="28"/>
          <w:szCs w:val="28"/>
        </w:rPr>
        <w:t>о размещении нестационарного торгового объекта</w:t>
      </w:r>
    </w:p>
    <w:p w:rsidR="00BC3850" w:rsidRDefault="00BC3850">
      <w:pPr>
        <w:ind w:firstLine="540"/>
        <w:jc w:val="center"/>
        <w:rPr>
          <w:rFonts w:ascii="Times New Roman" w:hAnsi="Times New Roman"/>
          <w:b/>
          <w:sz w:val="28"/>
          <w:szCs w:val="28"/>
        </w:rPr>
      </w:pP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г.Азов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___»__________20__ г.</w:t>
      </w:r>
    </w:p>
    <w:p w:rsidR="00BC3850" w:rsidRDefault="00BC3850">
      <w:pPr>
        <w:pStyle w:val="ConsPlusNonformat"/>
        <w:rPr>
          <w:rFonts w:ascii="Times New Roman" w:hAnsi="Times New Roman"/>
          <w:sz w:val="28"/>
          <w:szCs w:val="28"/>
        </w:rPr>
      </w:pPr>
    </w:p>
    <w:p w:rsidR="00BC3850" w:rsidRDefault="00BC3850">
      <w:pPr>
        <w:ind w:firstLine="540"/>
        <w:jc w:val="center"/>
        <w:rPr>
          <w:rFonts w:ascii="Times New Roman" w:hAnsi="Times New Roman"/>
          <w:sz w:val="28"/>
          <w:szCs w:val="28"/>
        </w:rPr>
      </w:pPr>
    </w:p>
    <w:p w:rsidR="00BC3850" w:rsidRDefault="00BC3850">
      <w:pPr>
        <w:ind w:firstLine="540"/>
        <w:jc w:val="center"/>
        <w:rPr>
          <w:rFonts w:ascii="Times New Roman" w:hAnsi="Times New Roman"/>
          <w:sz w:val="28"/>
          <w:szCs w:val="28"/>
        </w:rPr>
      </w:pPr>
      <w:r>
        <w:rPr>
          <w:rFonts w:ascii="Times New Roman" w:hAnsi="Times New Roman"/>
          <w:sz w:val="28"/>
          <w:szCs w:val="28"/>
        </w:rPr>
        <w:t>Департамент имущественно-земельных отношений администрации города Азова</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____________________________________________________________</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муниципального образования)</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(далее – Распорядитель), в лице ________________________________________________________________,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действующего на </w:t>
      </w:r>
      <w:proofErr w:type="gramStart"/>
      <w:r>
        <w:rPr>
          <w:rFonts w:ascii="Times New Roman" w:hAnsi="Times New Roman" w:cs="Times New Roman"/>
          <w:sz w:val="28"/>
          <w:szCs w:val="28"/>
        </w:rPr>
        <w:t>основании  _</w:t>
      </w:r>
      <w:proofErr w:type="gramEnd"/>
      <w:r>
        <w:rPr>
          <w:rFonts w:ascii="Times New Roman" w:hAnsi="Times New Roman" w:cs="Times New Roman"/>
          <w:sz w:val="28"/>
          <w:szCs w:val="28"/>
        </w:rPr>
        <w:t xml:space="preserve">___________________________________________, с одной стороны, и ________________________________________________________________ ________________________________________________________________, </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Ф.И.О. индивидуального </w:t>
      </w:r>
      <w:proofErr w:type="gramStart"/>
      <w:r>
        <w:rPr>
          <w:rFonts w:ascii="Times New Roman" w:hAnsi="Times New Roman" w:cs="Times New Roman"/>
          <w:sz w:val="28"/>
          <w:szCs w:val="28"/>
        </w:rPr>
        <w:t xml:space="preserve">предпринимателя)   </w:t>
      </w:r>
      <w:proofErr w:type="gramEnd"/>
      <w:r>
        <w:rPr>
          <w:rFonts w:ascii="Times New Roman" w:hAnsi="Times New Roman" w:cs="Times New Roman"/>
          <w:sz w:val="28"/>
          <w:szCs w:val="28"/>
        </w:rPr>
        <w:t xml:space="preserve">                              (далее – Участник) в лице ______________________________________________,</w:t>
      </w: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(должность, Ф.И.О.)</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____________________________________________,</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BC3850" w:rsidRDefault="00BC3850">
      <w:pPr>
        <w:ind w:firstLine="540"/>
        <w:jc w:val="both"/>
        <w:rPr>
          <w:rFonts w:ascii="Times New Roman" w:hAnsi="Times New Roman"/>
          <w:sz w:val="28"/>
          <w:szCs w:val="28"/>
        </w:rPr>
      </w:pPr>
    </w:p>
    <w:p w:rsidR="00BC3850" w:rsidRDefault="00BC3850">
      <w:pPr>
        <w:jc w:val="center"/>
        <w:rPr>
          <w:rFonts w:ascii="Times New Roman" w:hAnsi="Times New Roman"/>
          <w:sz w:val="28"/>
          <w:szCs w:val="28"/>
        </w:rPr>
      </w:pPr>
      <w:bookmarkStart w:id="1" w:name="Par442"/>
      <w:bookmarkEnd w:id="1"/>
      <w:r>
        <w:rPr>
          <w:rFonts w:ascii="Times New Roman" w:hAnsi="Times New Roman"/>
          <w:sz w:val="28"/>
          <w:szCs w:val="28"/>
        </w:rPr>
        <w:t>1. Предмет Договора</w:t>
      </w:r>
    </w:p>
    <w:p w:rsidR="00BC3850" w:rsidRDefault="00BC3850">
      <w:pPr>
        <w:ind w:firstLine="540"/>
        <w:jc w:val="both"/>
        <w:rPr>
          <w:rFonts w:ascii="Times New Roman" w:hAnsi="Times New Roman"/>
          <w:sz w:val="28"/>
          <w:szCs w:val="28"/>
        </w:rPr>
      </w:pPr>
    </w:p>
    <w:p w:rsidR="00BC3850" w:rsidRDefault="00BC3850">
      <w:pPr>
        <w:pStyle w:val="ConsPlusNonformat"/>
        <w:ind w:firstLine="709"/>
        <w:jc w:val="both"/>
        <w:rPr>
          <w:rFonts w:ascii="Times New Roman" w:hAnsi="Times New Roman" w:cs="Times New Roman"/>
          <w:sz w:val="28"/>
          <w:szCs w:val="28"/>
        </w:rPr>
      </w:pPr>
      <w:bookmarkStart w:id="2" w:name="Par444"/>
      <w:bookmarkEnd w:id="2"/>
      <w:r>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p>
    <w:p w:rsidR="00BC3850" w:rsidRDefault="00BC3850">
      <w:pPr>
        <w:pStyle w:val="ConsPlusNonformat"/>
        <w:ind w:left="1939"/>
        <w:jc w:val="both"/>
        <w:rPr>
          <w:rFonts w:ascii="Times New Roman" w:hAnsi="Times New Roman" w:cs="Times New Roman"/>
          <w:sz w:val="28"/>
          <w:szCs w:val="28"/>
        </w:rPr>
      </w:pPr>
      <w:r>
        <w:rPr>
          <w:rFonts w:ascii="Times New Roman" w:hAnsi="Times New Roman" w:cs="Times New Roman"/>
          <w:sz w:val="28"/>
          <w:szCs w:val="28"/>
        </w:rPr>
        <w:t xml:space="preserve">                                                                     (вид деятельности)</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BC3850" w:rsidRDefault="00BC3850">
      <w:pPr>
        <w:pStyle w:val="ConsPlusNonformat"/>
        <w:pBdr>
          <w:bottom w:val="single" w:sz="4" w:space="1" w:color="000000"/>
        </w:pBdr>
        <w:jc w:val="both"/>
        <w:rPr>
          <w:rFonts w:ascii="Times New Roman" w:hAnsi="Times New Roman" w:cs="Times New Roman"/>
          <w:sz w:val="28"/>
          <w:szCs w:val="28"/>
        </w:rPr>
      </w:pPr>
    </w:p>
    <w:p w:rsidR="00BC3850" w:rsidRDefault="00BC385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(место расположения объекта)</w:t>
      </w:r>
    </w:p>
    <w:p w:rsidR="00BC3850" w:rsidRDefault="00BC3850">
      <w:pPr>
        <w:pStyle w:val="ConsPlusNonformat"/>
        <w:jc w:val="both"/>
        <w:rPr>
          <w:rFonts w:ascii="Times New Roman" w:hAnsi="Times New Roman" w:cs="Times New Roman"/>
          <w:sz w:val="28"/>
          <w:szCs w:val="28"/>
        </w:rPr>
      </w:pPr>
      <w:r>
        <w:rPr>
          <w:rFonts w:ascii="Times New Roman" w:hAnsi="Times New Roman" w:cs="Times New Roman"/>
          <w:sz w:val="28"/>
          <w:szCs w:val="28"/>
        </w:rPr>
        <w:t>на срок с _____________ 20__ года по ___________ 20__ года.</w:t>
      </w:r>
    </w:p>
    <w:p w:rsidR="00BC3850" w:rsidRDefault="00BC3850">
      <w:pPr>
        <w:ind w:firstLine="709"/>
        <w:jc w:val="both"/>
        <w:rPr>
          <w:rFonts w:ascii="Times New Roman" w:hAnsi="Times New Roman"/>
          <w:sz w:val="28"/>
          <w:szCs w:val="28"/>
        </w:rPr>
      </w:pPr>
      <w:r>
        <w:rPr>
          <w:rFonts w:ascii="Times New Roman" w:hAnsi="Times New Roman"/>
          <w:sz w:val="28"/>
          <w:szCs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BC3850" w:rsidRDefault="00BC3850">
      <w:pPr>
        <w:ind w:firstLine="709"/>
        <w:jc w:val="both"/>
        <w:rPr>
          <w:rFonts w:ascii="Times New Roman" w:hAnsi="Times New Roman"/>
          <w:sz w:val="28"/>
          <w:szCs w:val="28"/>
        </w:rPr>
      </w:pPr>
      <w:r>
        <w:rPr>
          <w:rFonts w:ascii="Times New Roman" w:hAnsi="Times New Roman"/>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lastRenderedPageBreak/>
        <w:t>Вариант 3: Размещение Объекта осуществляется на являющейся частью земель территории со следующими координатами характерных точек _______________</w:t>
      </w:r>
      <w:r>
        <w:rPr>
          <w:rFonts w:ascii="Times New Roman" w:hAnsi="Times New Roman"/>
          <w:i/>
          <w:sz w:val="28"/>
          <w:szCs w:val="28"/>
        </w:rPr>
        <w:t xml:space="preserve"> </w:t>
      </w:r>
      <w:r>
        <w:rPr>
          <w:rFonts w:ascii="Times New Roman" w:hAnsi="Times New Roman"/>
          <w:sz w:val="28"/>
          <w:szCs w:val="28"/>
        </w:rPr>
        <w:t>(в случае, если планируется использование земель).</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 xml:space="preserve">1.2. Вариант 1: Настоящий Договор заключен по результатам торгов на право заключения Договора, проведенных в форме _____________________________. </w:t>
      </w:r>
    </w:p>
    <w:p w:rsidR="00BC3850" w:rsidRDefault="00BC3850">
      <w:pPr>
        <w:spacing w:line="228" w:lineRule="auto"/>
        <w:ind w:firstLine="709"/>
        <w:jc w:val="both"/>
        <w:rPr>
          <w:rFonts w:ascii="Times New Roman" w:hAnsi="Times New Roman"/>
          <w:bCs/>
          <w:color w:val="000000"/>
          <w:sz w:val="28"/>
          <w:szCs w:val="28"/>
        </w:rPr>
      </w:pPr>
      <w:r>
        <w:rPr>
          <w:rFonts w:ascii="Times New Roman" w:hAnsi="Times New Roman"/>
          <w:sz w:val="28"/>
          <w:szCs w:val="28"/>
        </w:rPr>
        <w:t xml:space="preserve">Вариант 2: Настоящий Договор заключен в соответствии с подпунктом 2.2 пункта 2 </w:t>
      </w:r>
      <w:r>
        <w:rPr>
          <w:rFonts w:ascii="Times New Roman" w:hAnsi="Times New Roman"/>
          <w:bCs/>
          <w:color w:val="000000"/>
          <w:sz w:val="28"/>
          <w:szCs w:val="28"/>
        </w:rPr>
        <w:t>постановления Правительства Ростовской области от 18.09.2015 № 583 «</w:t>
      </w:r>
      <w:r>
        <w:rPr>
          <w:rFonts w:ascii="Times New Roman" w:hAnsi="Times New Roman"/>
          <w:sz w:val="28"/>
          <w:szCs w:val="28"/>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Pr>
          <w:rFonts w:ascii="Times New Roman" w:hAnsi="Times New Roman"/>
          <w:bCs/>
          <w:color w:val="000000"/>
          <w:sz w:val="28"/>
          <w:szCs w:val="28"/>
        </w:rPr>
        <w:t>».</w:t>
      </w:r>
    </w:p>
    <w:p w:rsidR="00BC3850" w:rsidRDefault="00BC3850">
      <w:pPr>
        <w:spacing w:line="228" w:lineRule="auto"/>
        <w:jc w:val="both"/>
        <w:rPr>
          <w:rFonts w:ascii="Times New Roman" w:hAnsi="Times New Roman"/>
          <w:sz w:val="28"/>
          <w:szCs w:val="28"/>
        </w:rPr>
      </w:pPr>
    </w:p>
    <w:p w:rsidR="00BC3850" w:rsidRDefault="00BC3850">
      <w:pPr>
        <w:spacing w:line="228" w:lineRule="auto"/>
        <w:jc w:val="center"/>
        <w:rPr>
          <w:rFonts w:ascii="Times New Roman" w:hAnsi="Times New Roman"/>
          <w:sz w:val="28"/>
          <w:szCs w:val="28"/>
        </w:rPr>
      </w:pPr>
      <w:r>
        <w:rPr>
          <w:rFonts w:ascii="Times New Roman" w:hAnsi="Times New Roman"/>
          <w:sz w:val="28"/>
          <w:szCs w:val="28"/>
        </w:rPr>
        <w:t>2. Права и обязанности Сторон</w:t>
      </w:r>
    </w:p>
    <w:p w:rsidR="00BC3850" w:rsidRDefault="00BC3850">
      <w:pPr>
        <w:spacing w:line="228" w:lineRule="auto"/>
        <w:ind w:firstLine="540"/>
        <w:jc w:val="both"/>
        <w:rPr>
          <w:rFonts w:ascii="Times New Roman" w:hAnsi="Times New Roman"/>
          <w:sz w:val="28"/>
          <w:szCs w:val="28"/>
        </w:rPr>
      </w:pPr>
      <w:bookmarkStart w:id="3" w:name="Par464"/>
      <w:bookmarkEnd w:id="3"/>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2.1. Распорядитель вправе осуществлять контроль за выполнением Участником условий настоящего Договора.</w:t>
      </w:r>
    </w:p>
    <w:p w:rsidR="00BC3850" w:rsidRDefault="00BC3850">
      <w:pPr>
        <w:spacing w:line="228" w:lineRule="auto"/>
        <w:ind w:firstLine="709"/>
        <w:jc w:val="both"/>
        <w:rPr>
          <w:rFonts w:ascii="Times New Roman" w:hAnsi="Times New Roman"/>
          <w:sz w:val="28"/>
          <w:szCs w:val="28"/>
        </w:rPr>
      </w:pPr>
      <w:bookmarkStart w:id="4" w:name="Par468"/>
      <w:bookmarkEnd w:id="4"/>
      <w:r>
        <w:rPr>
          <w:rFonts w:ascii="Times New Roman" w:hAnsi="Times New Roman"/>
          <w:sz w:val="28"/>
          <w:szCs w:val="28"/>
        </w:rPr>
        <w:t>2.2. Распорядитель обязан:</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2.2.3. </w:t>
      </w:r>
      <w:r>
        <w:rPr>
          <w:rFonts w:ascii="Times New Roman" w:hAnsi="Times New Roman"/>
          <w:bCs/>
          <w:sz w:val="28"/>
          <w:szCs w:val="28"/>
        </w:rPr>
        <w:t xml:space="preserve">В случае исключения места размещения Объекта из Схемы вследствие ее изменения </w:t>
      </w:r>
      <w:r>
        <w:rPr>
          <w:rFonts w:ascii="Times New Roman" w:hAnsi="Times New Roman"/>
          <w:sz w:val="28"/>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Pr>
          <w:rFonts w:ascii="Times New Roman" w:hAnsi="Times New Roman"/>
          <w:bCs/>
          <w:sz w:val="28"/>
          <w:szCs w:val="28"/>
        </w:rPr>
        <w:t xml:space="preserve"> С</w:t>
      </w:r>
      <w:r>
        <w:rPr>
          <w:rFonts w:ascii="Times New Roman" w:hAnsi="Times New Roman"/>
          <w:sz w:val="28"/>
          <w:szCs w:val="28"/>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BC3850" w:rsidRDefault="00BC3850">
      <w:pPr>
        <w:spacing w:line="228" w:lineRule="auto"/>
        <w:ind w:firstLine="709"/>
        <w:jc w:val="both"/>
        <w:rPr>
          <w:rFonts w:ascii="Times New Roman" w:hAnsi="Times New Roman"/>
          <w:sz w:val="28"/>
          <w:szCs w:val="28"/>
        </w:rPr>
      </w:pPr>
      <w:bookmarkStart w:id="5" w:name="Par470"/>
      <w:bookmarkEnd w:id="5"/>
      <w:r>
        <w:rPr>
          <w:rFonts w:ascii="Times New Roman" w:hAnsi="Times New Roman"/>
          <w:sz w:val="28"/>
          <w:szCs w:val="28"/>
        </w:rPr>
        <w:t>2.3. Участник вправе:</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BC3850" w:rsidRDefault="00BC3850">
      <w:pPr>
        <w:spacing w:line="228" w:lineRule="auto"/>
        <w:ind w:firstLine="709"/>
        <w:jc w:val="both"/>
        <w:rPr>
          <w:rFonts w:ascii="Times New Roman" w:hAnsi="Times New Roman"/>
          <w:sz w:val="28"/>
          <w:szCs w:val="28"/>
        </w:rPr>
      </w:pPr>
      <w:bookmarkStart w:id="6" w:name="Par473"/>
      <w:bookmarkEnd w:id="6"/>
      <w:r>
        <w:rPr>
          <w:rFonts w:ascii="Times New Roman" w:hAnsi="Times New Roman"/>
          <w:sz w:val="28"/>
          <w:szCs w:val="28"/>
        </w:rPr>
        <w:t>2.4. Участник обязан:</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2.4.1. Использовать Объект в соответствии с видом деятельности, указанным в пункте 1.1 раздела 1 настоящего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 xml:space="preserve">2.4.3. Обеспечить сохранение типа и размеров Объекта в течение установленного периода размещения. </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2.4.4. Обеспечить соблюдение действующего законодательства Российской Федерации при осуществлении торговой деятельности.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lastRenderedPageBreak/>
        <w:t>2.4.4.1. Обеспечить соблюдение действующего законодательства Российской Федерации в сфере оборота алкогольной продукции.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2.4.5. Обеспечить соблюдение правил благоустройства и санитарного содержания территории муниципального образования «Город Азов».</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BC3850" w:rsidRDefault="00BC3850">
      <w:pPr>
        <w:spacing w:line="228" w:lineRule="auto"/>
        <w:ind w:firstLine="540"/>
        <w:jc w:val="both"/>
        <w:rPr>
          <w:rFonts w:ascii="Times New Roman" w:hAnsi="Times New Roman"/>
          <w:sz w:val="28"/>
          <w:szCs w:val="28"/>
        </w:rPr>
      </w:pPr>
      <w:bookmarkStart w:id="7" w:name="Par482"/>
      <w:bookmarkEnd w:id="7"/>
    </w:p>
    <w:p w:rsidR="00BC3850" w:rsidRDefault="00BC3850">
      <w:pPr>
        <w:spacing w:line="228" w:lineRule="auto"/>
        <w:jc w:val="center"/>
        <w:rPr>
          <w:rFonts w:ascii="Times New Roman" w:hAnsi="Times New Roman"/>
          <w:sz w:val="28"/>
          <w:szCs w:val="28"/>
        </w:rPr>
      </w:pPr>
      <w:r>
        <w:rPr>
          <w:rFonts w:ascii="Times New Roman" w:hAnsi="Times New Roman"/>
          <w:sz w:val="28"/>
          <w:szCs w:val="28"/>
        </w:rPr>
        <w:t xml:space="preserve">3. Размер платы </w:t>
      </w:r>
    </w:p>
    <w:p w:rsidR="00BC3850" w:rsidRDefault="00BC3850">
      <w:pPr>
        <w:spacing w:line="228" w:lineRule="auto"/>
        <w:jc w:val="center"/>
        <w:rPr>
          <w:rFonts w:ascii="Times New Roman" w:hAnsi="Times New Roman"/>
          <w:sz w:val="28"/>
          <w:szCs w:val="28"/>
        </w:rPr>
      </w:pPr>
    </w:p>
    <w:p w:rsidR="00BC3850" w:rsidRDefault="00BC3850">
      <w:pPr>
        <w:spacing w:line="228" w:lineRule="auto"/>
        <w:ind w:firstLine="540"/>
        <w:jc w:val="both"/>
        <w:rPr>
          <w:rFonts w:ascii="Times New Roman" w:hAnsi="Times New Roman"/>
          <w:sz w:val="28"/>
          <w:szCs w:val="28"/>
        </w:rPr>
      </w:pPr>
      <w:r>
        <w:rPr>
          <w:rFonts w:ascii="Times New Roman" w:hAnsi="Times New Roman"/>
          <w:sz w:val="28"/>
          <w:szCs w:val="28"/>
        </w:rPr>
        <w:t>3.1. Плата за размещение Объекта определена в размере ________________ рублей в год.</w:t>
      </w:r>
    </w:p>
    <w:p w:rsidR="00BC3850" w:rsidRDefault="00BC3850">
      <w:pPr>
        <w:spacing w:line="228" w:lineRule="auto"/>
        <w:ind w:firstLine="567"/>
        <w:jc w:val="both"/>
        <w:rPr>
          <w:rFonts w:ascii="Times New Roman" w:hAnsi="Times New Roman"/>
          <w:sz w:val="28"/>
          <w:szCs w:val="28"/>
        </w:rPr>
      </w:pPr>
      <w:r>
        <w:rPr>
          <w:rFonts w:ascii="Times New Roman" w:hAnsi="Times New Roman"/>
          <w:sz w:val="28"/>
          <w:szCs w:val="28"/>
        </w:rPr>
        <w:t>3.2. Плата за размещение Объекта устанавливается в виде ежемесячных платежей равными частями.</w:t>
      </w:r>
    </w:p>
    <w:p w:rsidR="00BC3850" w:rsidRDefault="00BC3850">
      <w:pPr>
        <w:spacing w:line="228" w:lineRule="auto"/>
        <w:ind w:firstLine="540"/>
        <w:jc w:val="both"/>
        <w:rPr>
          <w:rFonts w:ascii="Times New Roman" w:hAnsi="Times New Roman"/>
          <w:sz w:val="28"/>
          <w:szCs w:val="28"/>
        </w:rPr>
      </w:pPr>
      <w:r>
        <w:rPr>
          <w:rFonts w:ascii="Times New Roman" w:hAnsi="Times New Roman"/>
          <w:sz w:val="28"/>
          <w:szCs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BC3850" w:rsidRDefault="00BC3850">
      <w:pPr>
        <w:spacing w:line="228" w:lineRule="auto"/>
        <w:ind w:firstLine="540"/>
        <w:jc w:val="both"/>
        <w:rPr>
          <w:rFonts w:ascii="Times New Roman" w:hAnsi="Times New Roman"/>
          <w:sz w:val="28"/>
          <w:szCs w:val="28"/>
        </w:rPr>
      </w:pPr>
    </w:p>
    <w:p w:rsidR="00BC3850" w:rsidRDefault="00BC3850">
      <w:pPr>
        <w:spacing w:line="228" w:lineRule="auto"/>
        <w:jc w:val="center"/>
        <w:rPr>
          <w:rFonts w:ascii="Times New Roman" w:hAnsi="Times New Roman"/>
          <w:sz w:val="28"/>
          <w:szCs w:val="28"/>
        </w:rPr>
      </w:pPr>
      <w:bookmarkStart w:id="8" w:name="Par501"/>
      <w:bookmarkEnd w:id="8"/>
      <w:r>
        <w:rPr>
          <w:rFonts w:ascii="Times New Roman" w:hAnsi="Times New Roman"/>
          <w:sz w:val="28"/>
          <w:szCs w:val="28"/>
        </w:rPr>
        <w:t>4. Ответственность Сторон</w:t>
      </w:r>
    </w:p>
    <w:p w:rsidR="00BC3850" w:rsidRDefault="00BC3850">
      <w:pPr>
        <w:spacing w:line="228" w:lineRule="auto"/>
        <w:jc w:val="both"/>
        <w:rPr>
          <w:rFonts w:ascii="Times New Roman" w:hAnsi="Times New Roman"/>
          <w:sz w:val="28"/>
          <w:szCs w:val="28"/>
        </w:rPr>
      </w:pPr>
    </w:p>
    <w:p w:rsidR="00BC3850" w:rsidRDefault="00BC3850">
      <w:pPr>
        <w:spacing w:line="228" w:lineRule="auto"/>
        <w:ind w:firstLine="540"/>
        <w:jc w:val="both"/>
        <w:rPr>
          <w:rFonts w:ascii="Times New Roman" w:hAnsi="Times New Roman"/>
          <w:sz w:val="28"/>
          <w:szCs w:val="28"/>
        </w:rPr>
      </w:pPr>
      <w:r>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C3850" w:rsidRDefault="00BC3850">
      <w:pPr>
        <w:spacing w:line="228" w:lineRule="auto"/>
        <w:ind w:firstLine="540"/>
        <w:jc w:val="both"/>
        <w:rPr>
          <w:rFonts w:ascii="Times New Roman" w:hAnsi="Times New Roman"/>
          <w:sz w:val="28"/>
          <w:szCs w:val="28"/>
        </w:rPr>
      </w:pPr>
      <w:r>
        <w:rPr>
          <w:rFonts w:ascii="Times New Roman" w:hAnsi="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C3850" w:rsidRDefault="00BC3850">
      <w:pPr>
        <w:spacing w:line="228" w:lineRule="auto"/>
        <w:ind w:firstLine="567"/>
        <w:jc w:val="both"/>
        <w:rPr>
          <w:rFonts w:ascii="Times New Roman" w:hAnsi="Times New Roman"/>
          <w:sz w:val="28"/>
          <w:szCs w:val="28"/>
        </w:rPr>
      </w:pPr>
      <w:r>
        <w:rPr>
          <w:rFonts w:ascii="Times New Roman" w:hAnsi="Times New Roman"/>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BC3850" w:rsidRDefault="00BC3850">
      <w:pPr>
        <w:spacing w:line="228" w:lineRule="auto"/>
        <w:ind w:firstLine="540"/>
        <w:jc w:val="both"/>
        <w:rPr>
          <w:rFonts w:ascii="Times New Roman" w:hAnsi="Times New Roman"/>
          <w:sz w:val="28"/>
          <w:szCs w:val="28"/>
        </w:rPr>
      </w:pPr>
    </w:p>
    <w:p w:rsidR="00BC3850" w:rsidRDefault="00BC3850">
      <w:pPr>
        <w:spacing w:line="228" w:lineRule="auto"/>
        <w:jc w:val="center"/>
        <w:rPr>
          <w:rFonts w:ascii="Times New Roman" w:hAnsi="Times New Roman"/>
          <w:sz w:val="28"/>
          <w:szCs w:val="28"/>
        </w:rPr>
      </w:pPr>
      <w:bookmarkStart w:id="9" w:name="Par507"/>
      <w:bookmarkEnd w:id="9"/>
      <w:r>
        <w:rPr>
          <w:rFonts w:ascii="Times New Roman" w:hAnsi="Times New Roman"/>
          <w:sz w:val="28"/>
          <w:szCs w:val="28"/>
        </w:rPr>
        <w:t>5. Расторжение Договора</w:t>
      </w:r>
    </w:p>
    <w:p w:rsidR="00BC3850" w:rsidRDefault="00BC3850">
      <w:pPr>
        <w:spacing w:line="228" w:lineRule="auto"/>
        <w:jc w:val="both"/>
        <w:rPr>
          <w:rFonts w:ascii="Times New Roman" w:hAnsi="Times New Roman"/>
          <w:sz w:val="28"/>
          <w:szCs w:val="28"/>
        </w:rPr>
      </w:pPr>
    </w:p>
    <w:p w:rsidR="00BC3850" w:rsidRDefault="00BC3850">
      <w:pPr>
        <w:spacing w:line="228" w:lineRule="auto"/>
        <w:ind w:firstLine="567"/>
        <w:jc w:val="both"/>
        <w:rPr>
          <w:rFonts w:ascii="Times New Roman" w:hAnsi="Times New Roman"/>
          <w:sz w:val="28"/>
          <w:szCs w:val="28"/>
        </w:rPr>
      </w:pPr>
      <w:r>
        <w:rPr>
          <w:rFonts w:ascii="Times New Roman" w:hAnsi="Times New Roman"/>
          <w:sz w:val="28"/>
          <w:szCs w:val="28"/>
        </w:rPr>
        <w:t>5.1. Прекращение действия Договора происходит по инициативе Участника в случаях:</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5.1.1. Прекращения осуществления деятельности юридическим лицом, являющимся стороной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5.1.3. Прекращения деятельности индивидуального предпринимателя, являющегося стороной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5.2. Прекращение действия Договора происходит по инициативе Распорядителя, являющегося стороной по Договору в случаях:</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5.2.1. Использования Объекта не в соответствии с видом деятельности, указанным в пункте 1.1 раздела 1 настоящего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5.2.2. Изменения типа и размеров Объекта в течение установленного периода размещения без согласования с Распорядителем;</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5.2.2.1. Несоблюдения действующего законодательства Российской Федерации в сфере оборота алкогольной продукции.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lastRenderedPageBreak/>
        <w:t>5.2.3. В случае принятия органом местного самоуправления следующих решений:</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о размещении объектов капитального строительства.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Pr>
          <w:rFonts w:ascii="Times New Roman" w:hAnsi="Times New Roman"/>
          <w:bCs/>
          <w:sz w:val="28"/>
          <w:szCs w:val="28"/>
        </w:rPr>
        <w:t xml:space="preserve"> С</w:t>
      </w:r>
      <w:r>
        <w:rPr>
          <w:rFonts w:ascii="Times New Roman" w:hAnsi="Times New Roman"/>
          <w:sz w:val="28"/>
          <w:szCs w:val="28"/>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BC3850" w:rsidRDefault="00BC3850">
      <w:pPr>
        <w:spacing w:line="228" w:lineRule="auto"/>
        <w:jc w:val="center"/>
        <w:rPr>
          <w:rFonts w:ascii="Times New Roman" w:hAnsi="Times New Roman"/>
          <w:sz w:val="28"/>
          <w:szCs w:val="28"/>
        </w:rPr>
      </w:pPr>
      <w:bookmarkStart w:id="10" w:name="Par521"/>
      <w:bookmarkEnd w:id="10"/>
    </w:p>
    <w:p w:rsidR="00BC3850" w:rsidRDefault="00BC3850">
      <w:pPr>
        <w:spacing w:line="228" w:lineRule="auto"/>
        <w:jc w:val="center"/>
        <w:rPr>
          <w:rFonts w:ascii="Times New Roman" w:hAnsi="Times New Roman"/>
          <w:sz w:val="28"/>
          <w:szCs w:val="28"/>
        </w:rPr>
      </w:pPr>
      <w:r>
        <w:rPr>
          <w:rFonts w:ascii="Times New Roman" w:hAnsi="Times New Roman"/>
          <w:sz w:val="28"/>
          <w:szCs w:val="28"/>
        </w:rPr>
        <w:t>6. Прочие условия</w:t>
      </w:r>
    </w:p>
    <w:p w:rsidR="00BC3850" w:rsidRDefault="00BC3850">
      <w:pPr>
        <w:spacing w:line="228" w:lineRule="auto"/>
        <w:jc w:val="center"/>
        <w:rPr>
          <w:rFonts w:ascii="Times New Roman" w:hAnsi="Times New Roman"/>
          <w:sz w:val="28"/>
          <w:szCs w:val="28"/>
        </w:rPr>
      </w:pP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6.4. Споры по Договору разрешаются в соответствии с действующим законодательством Российской Федерации.</w:t>
      </w:r>
    </w:p>
    <w:p w:rsidR="00BC3850" w:rsidRDefault="00BC3850">
      <w:pPr>
        <w:spacing w:line="228" w:lineRule="auto"/>
        <w:ind w:firstLine="709"/>
        <w:jc w:val="both"/>
        <w:rPr>
          <w:rFonts w:ascii="Times New Roman" w:hAnsi="Times New Roman"/>
          <w:sz w:val="28"/>
          <w:szCs w:val="28"/>
        </w:rPr>
      </w:pPr>
      <w:r>
        <w:rPr>
          <w:rFonts w:ascii="Times New Roman" w:hAnsi="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C3850" w:rsidRDefault="00BC3850">
      <w:pPr>
        <w:spacing w:line="228" w:lineRule="auto"/>
        <w:ind w:firstLine="709"/>
        <w:jc w:val="both"/>
        <w:rPr>
          <w:rFonts w:ascii="Times New Roman" w:hAnsi="Times New Roman"/>
          <w:sz w:val="28"/>
          <w:szCs w:val="28"/>
        </w:rPr>
      </w:pPr>
      <w:bookmarkStart w:id="11" w:name="Par531"/>
      <w:bookmarkEnd w:id="11"/>
      <w:r>
        <w:rPr>
          <w:rFonts w:ascii="Times New Roman" w:hAnsi="Times New Roman"/>
          <w:sz w:val="28"/>
          <w:szCs w:val="28"/>
        </w:rPr>
        <w:t>7. Адреса, банковские реквизиты и подписи Сторон</w:t>
      </w:r>
    </w:p>
    <w:p w:rsidR="00BC3850" w:rsidRDefault="00BC3850">
      <w:pPr>
        <w:rPr>
          <w:rFonts w:ascii="Times New Roman" w:hAnsi="Times New Roman"/>
          <w:sz w:val="28"/>
          <w:szCs w:val="28"/>
        </w:rPr>
      </w:pPr>
      <w:r>
        <w:rPr>
          <w:rFonts w:ascii="Times New Roman" w:hAnsi="Times New Roman"/>
          <w:sz w:val="28"/>
          <w:szCs w:val="28"/>
        </w:rPr>
        <w:t>Распорядитель: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Участник:</w:t>
      </w:r>
    </w:p>
    <w:p w:rsidR="00BC3850" w:rsidRDefault="00BC3850">
      <w:pPr>
        <w:jc w:val="center"/>
        <w:rPr>
          <w:rFonts w:ascii="Times New Roman" w:hAnsi="Times New Roman"/>
          <w:sz w:val="28"/>
          <w:szCs w:val="28"/>
        </w:rPr>
      </w:pPr>
    </w:p>
    <w:p w:rsidR="00BC3850" w:rsidRDefault="00BC3850">
      <w:pPr>
        <w:jc w:val="both"/>
        <w:rPr>
          <w:rFonts w:ascii="Times New Roman" w:hAnsi="Times New Roman"/>
          <w:sz w:val="28"/>
          <w:szCs w:val="28"/>
        </w:rPr>
      </w:pPr>
      <w:r>
        <w:rPr>
          <w:rFonts w:ascii="Times New Roman" w:hAnsi="Times New Roman"/>
          <w:sz w:val="28"/>
          <w:szCs w:val="28"/>
        </w:rPr>
        <w:t>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Адрес: 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 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ИНН/КПП 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ИНН/КПП 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р/с 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р/с 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в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______________________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КБК __________________________ </w:t>
      </w:r>
      <w:r>
        <w:rPr>
          <w:rFonts w:ascii="Times New Roman" w:hAnsi="Times New Roman" w:cs="Times New Roman"/>
          <w:sz w:val="28"/>
          <w:szCs w:val="28"/>
        </w:rPr>
        <w:tab/>
      </w:r>
      <w:r>
        <w:rPr>
          <w:rFonts w:ascii="Times New Roman" w:hAnsi="Times New Roman" w:cs="Times New Roman"/>
          <w:sz w:val="28"/>
          <w:szCs w:val="28"/>
        </w:rPr>
        <w:tab/>
        <w:t>к/с _____________________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БИК 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БИК ___________________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ОКТМО 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ОКТМО ________________</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Банк __________________________ </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C3850" w:rsidRDefault="00BC3850">
      <w:pPr>
        <w:pStyle w:val="ConsPlusNonformat"/>
        <w:rPr>
          <w:rFonts w:ascii="Times New Roman" w:hAnsi="Times New Roman" w:cs="Times New Roman"/>
          <w:sz w:val="28"/>
          <w:szCs w:val="28"/>
        </w:rPr>
      </w:pP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t xml:space="preserve">_______________________________   </w:t>
      </w:r>
    </w:p>
    <w:p w:rsidR="00BC3850" w:rsidRDefault="00BC38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w:t>
      </w:r>
    </w:p>
    <w:p w:rsidR="00BC3850" w:rsidRDefault="00BC3850" w:rsidP="003B1017">
      <w:pPr>
        <w:pStyle w:val="ConsPlusNonformat"/>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w:t>
      </w:r>
      <w:r w:rsidR="003B101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6EB6" w:rsidRDefault="00946EB6">
      <w:pPr>
        <w:pStyle w:val="ConsPlusNonformat"/>
        <w:ind w:firstLine="709"/>
        <w:jc w:val="center"/>
        <w:rPr>
          <w:rFonts w:ascii="Times New Roman" w:hAnsi="Times New Roman" w:cs="Times New Roman"/>
          <w:sz w:val="28"/>
          <w:szCs w:val="28"/>
        </w:rPr>
      </w:pPr>
    </w:p>
    <w:sectPr w:rsidR="00946EB6">
      <w:pgSz w:w="11905" w:h="16837"/>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83F5969"/>
    <w:multiLevelType w:val="singleLevel"/>
    <w:tmpl w:val="932461AE"/>
    <w:lvl w:ilvl="0">
      <w:start w:val="1"/>
      <w:numFmt w:val="bullet"/>
      <w:lvlText w:val="-"/>
      <w:lvlJc w:val="left"/>
      <w:pPr>
        <w:tabs>
          <w:tab w:val="num" w:pos="420"/>
        </w:tabs>
        <w:ind w:left="420" w:hanging="360"/>
      </w:pPr>
      <w:rPr>
        <w:rFonts w:ascii="Times New Roman" w:hAnsi="Times New Roman" w:hint="default"/>
        <w:b w:val="0"/>
      </w:rPr>
    </w:lvl>
  </w:abstractNum>
  <w:abstractNum w:abstractNumId="4" w15:restartNumberingAfterBreak="0">
    <w:nsid w:val="19337C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B42253"/>
    <w:multiLevelType w:val="multilevel"/>
    <w:tmpl w:val="7B18C2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2AE009C8"/>
    <w:multiLevelType w:val="multilevel"/>
    <w:tmpl w:val="40068E86"/>
    <w:lvl w:ilvl="0">
      <w:start w:val="3"/>
      <w:numFmt w:val="decimal"/>
      <w:lvlText w:val="%1."/>
      <w:lvlJc w:val="left"/>
      <w:pPr>
        <w:ind w:left="360" w:hanging="360"/>
      </w:pPr>
      <w:rPr>
        <w:rFonts w:ascii="Times New Roman" w:hAnsi="Times New Roman" w:hint="default"/>
        <w:sz w:val="20"/>
      </w:rPr>
    </w:lvl>
    <w:lvl w:ilvl="1">
      <w:start w:val="3"/>
      <w:numFmt w:val="decimal"/>
      <w:lvlText w:val="%1.%2."/>
      <w:lvlJc w:val="left"/>
      <w:pPr>
        <w:ind w:left="720" w:hanging="720"/>
      </w:pPr>
      <w:rPr>
        <w:rFonts w:ascii="Times New Roman" w:hAnsi="Times New Roman" w:hint="default"/>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7" w15:restartNumberingAfterBreak="0">
    <w:nsid w:val="2CEF0DC7"/>
    <w:multiLevelType w:val="singleLevel"/>
    <w:tmpl w:val="9FB0CF08"/>
    <w:lvl w:ilvl="0">
      <w:start w:val="1"/>
      <w:numFmt w:val="decimal"/>
      <w:lvlText w:val="%1."/>
      <w:lvlJc w:val="left"/>
      <w:pPr>
        <w:tabs>
          <w:tab w:val="num" w:pos="1140"/>
        </w:tabs>
        <w:ind w:left="1140" w:hanging="360"/>
      </w:pPr>
      <w:rPr>
        <w:rFonts w:hint="default"/>
      </w:rPr>
    </w:lvl>
  </w:abstractNum>
  <w:abstractNum w:abstractNumId="8" w15:restartNumberingAfterBreak="0">
    <w:nsid w:val="394E3324"/>
    <w:multiLevelType w:val="multilevel"/>
    <w:tmpl w:val="3AC02A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9" w15:restartNumberingAfterBreak="0">
    <w:nsid w:val="48BD31EA"/>
    <w:multiLevelType w:val="multilevel"/>
    <w:tmpl w:val="54B4D6B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0" w15:restartNumberingAfterBreak="0">
    <w:nsid w:val="4A7A61D8"/>
    <w:multiLevelType w:val="multilevel"/>
    <w:tmpl w:val="B82ABAA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1" w15:restartNumberingAfterBreak="0">
    <w:nsid w:val="54480EC4"/>
    <w:multiLevelType w:val="multilevel"/>
    <w:tmpl w:val="7B5CDAEE"/>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44A3570"/>
    <w:multiLevelType w:val="multilevel"/>
    <w:tmpl w:val="A24E0F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3" w15:restartNumberingAfterBreak="0">
    <w:nsid w:val="660E7466"/>
    <w:multiLevelType w:val="multilevel"/>
    <w:tmpl w:val="765C2E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4" w15:restartNumberingAfterBreak="0">
    <w:nsid w:val="74E131AC"/>
    <w:multiLevelType w:val="multilevel"/>
    <w:tmpl w:val="ABD8F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7"/>
  </w:num>
  <w:num w:numId="5">
    <w:abstractNumId w:val="10"/>
  </w:num>
  <w:num w:numId="6">
    <w:abstractNumId w:val="4"/>
  </w:num>
  <w:num w:numId="7">
    <w:abstractNumId w:val="3"/>
  </w:num>
  <w:num w:numId="8">
    <w:abstractNumId w:val="12"/>
  </w:num>
  <w:num w:numId="9">
    <w:abstractNumId w:val="9"/>
  </w:num>
  <w:num w:numId="10">
    <w:abstractNumId w:val="8"/>
  </w:num>
  <w:num w:numId="11">
    <w:abstractNumId w:val="11"/>
  </w:num>
  <w:num w:numId="1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2"/>
    <w:rsid w:val="000134E9"/>
    <w:rsid w:val="00040802"/>
    <w:rsid w:val="00052537"/>
    <w:rsid w:val="00055DEB"/>
    <w:rsid w:val="00092ABB"/>
    <w:rsid w:val="000C6FFA"/>
    <w:rsid w:val="000F2F47"/>
    <w:rsid w:val="00121B4C"/>
    <w:rsid w:val="00125445"/>
    <w:rsid w:val="00130ED9"/>
    <w:rsid w:val="001337AF"/>
    <w:rsid w:val="0014296C"/>
    <w:rsid w:val="001A460F"/>
    <w:rsid w:val="001D6968"/>
    <w:rsid w:val="00226AA6"/>
    <w:rsid w:val="00231B8B"/>
    <w:rsid w:val="00240A4C"/>
    <w:rsid w:val="00250964"/>
    <w:rsid w:val="0026579C"/>
    <w:rsid w:val="00280789"/>
    <w:rsid w:val="002A08D5"/>
    <w:rsid w:val="002E789B"/>
    <w:rsid w:val="002F33F2"/>
    <w:rsid w:val="00312017"/>
    <w:rsid w:val="00322743"/>
    <w:rsid w:val="00355041"/>
    <w:rsid w:val="003B1017"/>
    <w:rsid w:val="003C3B1E"/>
    <w:rsid w:val="00407EAF"/>
    <w:rsid w:val="00411D2C"/>
    <w:rsid w:val="00434627"/>
    <w:rsid w:val="00440C9C"/>
    <w:rsid w:val="00454DA3"/>
    <w:rsid w:val="0047459C"/>
    <w:rsid w:val="004B7B01"/>
    <w:rsid w:val="004C6816"/>
    <w:rsid w:val="00540878"/>
    <w:rsid w:val="00553065"/>
    <w:rsid w:val="00577391"/>
    <w:rsid w:val="00580370"/>
    <w:rsid w:val="0058514B"/>
    <w:rsid w:val="005B39DE"/>
    <w:rsid w:val="005B6EEA"/>
    <w:rsid w:val="005B7643"/>
    <w:rsid w:val="005D5057"/>
    <w:rsid w:val="00615EF1"/>
    <w:rsid w:val="00667572"/>
    <w:rsid w:val="006A0F15"/>
    <w:rsid w:val="006A2BFC"/>
    <w:rsid w:val="006D2E15"/>
    <w:rsid w:val="006D5FD4"/>
    <w:rsid w:val="006E64C6"/>
    <w:rsid w:val="006F45FE"/>
    <w:rsid w:val="0071163D"/>
    <w:rsid w:val="00716F15"/>
    <w:rsid w:val="007742B6"/>
    <w:rsid w:val="00787AD2"/>
    <w:rsid w:val="008011F1"/>
    <w:rsid w:val="00823388"/>
    <w:rsid w:val="00891E17"/>
    <w:rsid w:val="00892953"/>
    <w:rsid w:val="00892DF4"/>
    <w:rsid w:val="00896F40"/>
    <w:rsid w:val="008A3263"/>
    <w:rsid w:val="008A3417"/>
    <w:rsid w:val="0090270B"/>
    <w:rsid w:val="0091220D"/>
    <w:rsid w:val="00942098"/>
    <w:rsid w:val="00946EB6"/>
    <w:rsid w:val="00950127"/>
    <w:rsid w:val="00972B44"/>
    <w:rsid w:val="00983A89"/>
    <w:rsid w:val="00996F9A"/>
    <w:rsid w:val="009B79B0"/>
    <w:rsid w:val="009F3F16"/>
    <w:rsid w:val="00A0186C"/>
    <w:rsid w:val="00A0706F"/>
    <w:rsid w:val="00A12301"/>
    <w:rsid w:val="00A165BD"/>
    <w:rsid w:val="00A3533C"/>
    <w:rsid w:val="00A4667D"/>
    <w:rsid w:val="00A47514"/>
    <w:rsid w:val="00A53518"/>
    <w:rsid w:val="00A706A3"/>
    <w:rsid w:val="00A7284D"/>
    <w:rsid w:val="00AA6147"/>
    <w:rsid w:val="00AC516D"/>
    <w:rsid w:val="00AD0697"/>
    <w:rsid w:val="00AD3FDF"/>
    <w:rsid w:val="00AE5E57"/>
    <w:rsid w:val="00AF2FAD"/>
    <w:rsid w:val="00B26174"/>
    <w:rsid w:val="00B56D2E"/>
    <w:rsid w:val="00B90D1B"/>
    <w:rsid w:val="00BA07A9"/>
    <w:rsid w:val="00BA4EA4"/>
    <w:rsid w:val="00BB2A8B"/>
    <w:rsid w:val="00BC1AB0"/>
    <w:rsid w:val="00BC3850"/>
    <w:rsid w:val="00BC604F"/>
    <w:rsid w:val="00BD2E60"/>
    <w:rsid w:val="00C016A1"/>
    <w:rsid w:val="00C20FBD"/>
    <w:rsid w:val="00C22B97"/>
    <w:rsid w:val="00C24802"/>
    <w:rsid w:val="00C92762"/>
    <w:rsid w:val="00CE3950"/>
    <w:rsid w:val="00CF4394"/>
    <w:rsid w:val="00D1172D"/>
    <w:rsid w:val="00D453A9"/>
    <w:rsid w:val="00D46A55"/>
    <w:rsid w:val="00D62C2B"/>
    <w:rsid w:val="00D74292"/>
    <w:rsid w:val="00DA42A1"/>
    <w:rsid w:val="00DB52D2"/>
    <w:rsid w:val="00DD04C4"/>
    <w:rsid w:val="00DD550D"/>
    <w:rsid w:val="00DD55F9"/>
    <w:rsid w:val="00E20461"/>
    <w:rsid w:val="00E540EA"/>
    <w:rsid w:val="00E95160"/>
    <w:rsid w:val="00EA43AE"/>
    <w:rsid w:val="00EB35AC"/>
    <w:rsid w:val="00ED3041"/>
    <w:rsid w:val="00EE5EE0"/>
    <w:rsid w:val="00EF205B"/>
    <w:rsid w:val="00F729C4"/>
    <w:rsid w:val="00F80D4B"/>
    <w:rsid w:val="00F951C0"/>
    <w:rsid w:val="00FD756D"/>
    <w:rsid w:val="00FE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331740C-1E80-4BD6-8AC6-6351A5F4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link w:val="10"/>
    <w:uiPriority w:val="9"/>
    <w:qFormat/>
    <w:rsid w:val="00946EB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46EB6"/>
    <w:pPr>
      <w:keepNext/>
      <w:spacing w:before="240" w:after="60"/>
      <w:outlineLvl w:val="1"/>
    </w:pPr>
    <w:rPr>
      <w:rFonts w:ascii="Cambria" w:eastAsia="Times New Roman" w:hAnsi="Cambria"/>
      <w:b/>
      <w:bCs/>
      <w:i/>
      <w:iCs/>
      <w:sz w:val="28"/>
      <w:szCs w:val="28"/>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Symbol" w:hAnsi="Symbol" w:cs="Open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0">
    <w:name w:val="WW8Num1z0"/>
    <w:rPr>
      <w:rFonts w:ascii="Symbol" w:hAnsi="Symbol" w:cs="OpenSymbol"/>
    </w:rPr>
  </w:style>
  <w:style w:type="character" w:customStyle="1" w:styleId="WW-Absatz-Standardschriftart1111111111111">
    <w:name w:val="WW-Absatz-Standardschriftart1111111111111"/>
  </w:style>
  <w:style w:type="character" w:styleId="a5">
    <w:name w:val="Strong"/>
    <w:qFormat/>
    <w:rPr>
      <w:b/>
      <w:bCs/>
    </w:rPr>
  </w:style>
  <w:style w:type="character" w:styleId="a6">
    <w:name w:val="Hyperlink"/>
    <w:rPr>
      <w:color w:val="000080"/>
      <w:u w:val="single"/>
      <w:lang/>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WW8Num7z0">
    <w:name w:val="WW8Num7z0"/>
    <w:rPr>
      <w:rFonts w:ascii="Symbol" w:hAnsi="Symbol" w:cs="OpenSymbol"/>
    </w:rPr>
  </w:style>
  <w:style w:type="paragraph" w:styleId="a0">
    <w:name w:val="Title"/>
    <w:basedOn w:val="a"/>
    <w:next w:val="a1"/>
    <w:pPr>
      <w:keepNext/>
      <w:spacing w:before="240" w:after="120"/>
    </w:pPr>
    <w:rPr>
      <w:rFonts w:cs="Tahoma"/>
      <w:sz w:val="28"/>
      <w:szCs w:val="28"/>
    </w:rPr>
  </w:style>
  <w:style w:type="paragraph" w:styleId="a1">
    <w:name w:val="Body Text"/>
    <w:basedOn w:val="a"/>
    <w:link w:val="a9"/>
    <w:pPr>
      <w:spacing w:after="120"/>
    </w:pPr>
  </w:style>
  <w:style w:type="paragraph" w:styleId="aa">
    <w:name w:val="List"/>
    <w:basedOn w:val="a1"/>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PlusNormal">
    <w:name w:val="ConsPlusNormal"/>
    <w:pPr>
      <w:suppressAutoHyphens/>
      <w:ind w:firstLine="720"/>
    </w:pPr>
    <w:rPr>
      <w:rFonts w:ascii="Arial" w:eastAsia="Arial" w:hAnsi="Arial"/>
      <w:lang w:eastAsia="ar-SA"/>
    </w:rPr>
  </w:style>
  <w:style w:type="paragraph" w:styleId="ad">
    <w:name w:val="Balloon Text"/>
    <w:basedOn w:val="a"/>
    <w:link w:val="ae"/>
    <w:uiPriority w:val="99"/>
    <w:semiHidden/>
    <w:unhideWhenUsed/>
    <w:rsid w:val="000F2F47"/>
    <w:rPr>
      <w:rFonts w:ascii="Tahoma" w:hAnsi="Tahoma" w:cs="Tahoma"/>
      <w:sz w:val="16"/>
      <w:szCs w:val="16"/>
    </w:rPr>
  </w:style>
  <w:style w:type="character" w:customStyle="1" w:styleId="ae">
    <w:name w:val="Текст выноски Знак"/>
    <w:link w:val="ad"/>
    <w:uiPriority w:val="99"/>
    <w:semiHidden/>
    <w:rsid w:val="000F2F47"/>
    <w:rPr>
      <w:rFonts w:ascii="Tahoma" w:eastAsia="Lucida Sans Unicode" w:hAnsi="Tahoma" w:cs="Tahoma"/>
      <w:kern w:val="1"/>
      <w:sz w:val="16"/>
      <w:szCs w:val="16"/>
      <w:lang/>
    </w:rPr>
  </w:style>
  <w:style w:type="character" w:customStyle="1" w:styleId="10">
    <w:name w:val="Заголовок 1 Знак"/>
    <w:link w:val="1"/>
    <w:uiPriority w:val="9"/>
    <w:rsid w:val="00946EB6"/>
    <w:rPr>
      <w:rFonts w:ascii="Cambria" w:eastAsia="Times New Roman" w:hAnsi="Cambria" w:cs="Times New Roman"/>
      <w:b/>
      <w:bCs/>
      <w:kern w:val="32"/>
      <w:sz w:val="32"/>
      <w:szCs w:val="32"/>
      <w:lang/>
    </w:rPr>
  </w:style>
  <w:style w:type="character" w:customStyle="1" w:styleId="20">
    <w:name w:val="Заголовок 2 Знак"/>
    <w:link w:val="2"/>
    <w:uiPriority w:val="9"/>
    <w:semiHidden/>
    <w:rsid w:val="00946EB6"/>
    <w:rPr>
      <w:rFonts w:ascii="Cambria" w:eastAsia="Times New Roman" w:hAnsi="Cambria" w:cs="Times New Roman"/>
      <w:b/>
      <w:bCs/>
      <w:i/>
      <w:iCs/>
      <w:kern w:val="1"/>
      <w:sz w:val="28"/>
      <w:szCs w:val="28"/>
      <w:lang/>
    </w:rPr>
  </w:style>
  <w:style w:type="character" w:customStyle="1" w:styleId="a9">
    <w:name w:val="Основной текст Знак"/>
    <w:link w:val="a1"/>
    <w:rsid w:val="00946EB6"/>
    <w:rPr>
      <w:rFonts w:ascii="Arial" w:eastAsia="Lucida Sans Unicode" w:hAnsi="Arial"/>
      <w:kern w:val="1"/>
      <w:szCs w:val="24"/>
      <w:lang/>
    </w:rPr>
  </w:style>
  <w:style w:type="paragraph" w:styleId="af">
    <w:name w:val="No Spacing"/>
    <w:uiPriority w:val="1"/>
    <w:qFormat/>
    <w:rsid w:val="00946EB6"/>
    <w:rPr>
      <w:rFonts w:ascii="Calibri" w:eastAsia="Calibri" w:hAnsi="Calibri"/>
      <w:sz w:val="22"/>
      <w:szCs w:val="22"/>
      <w:lang w:eastAsia="en-US"/>
    </w:rPr>
  </w:style>
  <w:style w:type="paragraph" w:customStyle="1" w:styleId="Default">
    <w:name w:val="Default"/>
    <w:rsid w:val="00D453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D714-146B-43F2-99FF-FDA092B3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Вахнин Илья Игоревич</cp:lastModifiedBy>
  <cp:revision>2</cp:revision>
  <cp:lastPrinted>2017-10-09T14:21:00Z</cp:lastPrinted>
  <dcterms:created xsi:type="dcterms:W3CDTF">2024-02-16T11:25:00Z</dcterms:created>
  <dcterms:modified xsi:type="dcterms:W3CDTF">2024-02-16T11:25:00Z</dcterms:modified>
</cp:coreProperties>
</file>