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36" w:rsidRDefault="00BA2436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  <w:r w:rsidRPr="00D60922">
        <w:rPr>
          <w:bCs/>
          <w:sz w:val="28"/>
          <w:szCs w:val="28"/>
        </w:rPr>
        <w:t>ПОЯСНИТЕЛЬНАЯ ЗАПИСКА</w:t>
      </w:r>
    </w:p>
    <w:p w:rsidR="00B1070E" w:rsidRPr="00D60922" w:rsidRDefault="00B1070E" w:rsidP="003B44B7">
      <w:pPr>
        <w:tabs>
          <w:tab w:val="left" w:pos="960"/>
        </w:tabs>
        <w:ind w:left="284"/>
        <w:jc w:val="center"/>
        <w:rPr>
          <w:bCs/>
          <w:sz w:val="28"/>
          <w:szCs w:val="28"/>
        </w:rPr>
      </w:pPr>
    </w:p>
    <w:p w:rsidR="003B44B7" w:rsidRPr="00B450DF" w:rsidRDefault="006F460F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  <w:r w:rsidRPr="00D60922">
        <w:rPr>
          <w:bCs/>
          <w:sz w:val="28"/>
          <w:szCs w:val="28"/>
        </w:rPr>
        <w:t xml:space="preserve">к </w:t>
      </w:r>
      <w:r w:rsidR="003B44B7" w:rsidRPr="00E74526">
        <w:rPr>
          <w:sz w:val="28"/>
          <w:szCs w:val="28"/>
        </w:rPr>
        <w:t>проект</w:t>
      </w:r>
      <w:r w:rsidR="003B44B7">
        <w:rPr>
          <w:sz w:val="28"/>
          <w:szCs w:val="28"/>
        </w:rPr>
        <w:t>у</w:t>
      </w:r>
      <w:r w:rsidR="003B44B7" w:rsidRPr="00E74526">
        <w:rPr>
          <w:sz w:val="28"/>
          <w:szCs w:val="28"/>
        </w:rPr>
        <w:t xml:space="preserve"> постановления Администрации города Азова </w:t>
      </w:r>
      <w:r w:rsidR="00B450DF">
        <w:rPr>
          <w:sz w:val="28"/>
          <w:szCs w:val="28"/>
        </w:rPr>
        <w:t>о</w:t>
      </w:r>
      <w:r w:rsidR="00B450DF" w:rsidRPr="00B450DF">
        <w:rPr>
          <w:sz w:val="28"/>
          <w:szCs w:val="28"/>
        </w:rPr>
        <w:t>б утверждении административного регламента  муниципальной услуги  «Муниципальная экспертиза проектов освоения лесов»</w:t>
      </w:r>
    </w:p>
    <w:p w:rsidR="008F2880" w:rsidRDefault="008F2880" w:rsidP="003B44B7">
      <w:pPr>
        <w:tabs>
          <w:tab w:val="left" w:pos="960"/>
        </w:tabs>
        <w:ind w:left="284"/>
        <w:jc w:val="center"/>
        <w:rPr>
          <w:sz w:val="28"/>
          <w:szCs w:val="28"/>
        </w:rPr>
      </w:pPr>
    </w:p>
    <w:p w:rsidR="005870AE" w:rsidRDefault="005870AE" w:rsidP="005870AE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870AE">
        <w:rPr>
          <w:sz w:val="28"/>
          <w:szCs w:val="28"/>
        </w:rPr>
        <w:t>Описание проблемы, 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отношений:</w:t>
      </w:r>
    </w:p>
    <w:p w:rsidR="00357E65" w:rsidRPr="00596EB1" w:rsidRDefault="00357E65" w:rsidP="00357E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96EB1">
        <w:rPr>
          <w:sz w:val="28"/>
          <w:szCs w:val="28"/>
        </w:rPr>
        <w:t>В соответствии со ст.84 Лесного кодекса РФ в п</w:t>
      </w:r>
      <w:r w:rsidRPr="00596EB1">
        <w:rPr>
          <w:bCs/>
          <w:sz w:val="28"/>
          <w:szCs w:val="28"/>
        </w:rPr>
        <w:t xml:space="preserve">олномочия органов местного самоуправления входит проведение муниципальной экспертизы проектов освоения лесов. </w:t>
      </w:r>
    </w:p>
    <w:p w:rsidR="00AF1239" w:rsidRPr="00BD2FBD" w:rsidRDefault="00F475D0" w:rsidP="00357E65">
      <w:pPr>
        <w:ind w:firstLine="708"/>
        <w:jc w:val="both"/>
        <w:rPr>
          <w:bCs/>
          <w:sz w:val="28"/>
          <w:szCs w:val="28"/>
        </w:rPr>
      </w:pPr>
      <w:r w:rsidRPr="00BD2FBD">
        <w:rPr>
          <w:sz w:val="28"/>
          <w:szCs w:val="28"/>
        </w:rPr>
        <w:t xml:space="preserve">Проведение </w:t>
      </w:r>
      <w:r w:rsidRPr="00BD2FBD">
        <w:rPr>
          <w:bCs/>
          <w:sz w:val="28"/>
          <w:szCs w:val="28"/>
        </w:rPr>
        <w:t>муниципальной экспертизы проектов освоения лесов</w:t>
      </w:r>
      <w:r w:rsidR="005C000B" w:rsidRPr="00BD2FBD">
        <w:rPr>
          <w:bCs/>
          <w:sz w:val="28"/>
          <w:szCs w:val="28"/>
        </w:rPr>
        <w:t xml:space="preserve"> является муниципальной услугой</w:t>
      </w:r>
      <w:r w:rsidRPr="00BD2FBD">
        <w:rPr>
          <w:bCs/>
          <w:sz w:val="28"/>
          <w:szCs w:val="28"/>
        </w:rPr>
        <w:t xml:space="preserve">, </w:t>
      </w:r>
      <w:r w:rsidR="00BD2FBD">
        <w:rPr>
          <w:bCs/>
          <w:sz w:val="28"/>
          <w:szCs w:val="28"/>
        </w:rPr>
        <w:t>в отношении лесов</w:t>
      </w:r>
      <w:r w:rsidR="00AF1239" w:rsidRPr="00BD2FBD">
        <w:rPr>
          <w:bCs/>
          <w:sz w:val="28"/>
          <w:szCs w:val="28"/>
        </w:rPr>
        <w:t xml:space="preserve"> находя</w:t>
      </w:r>
      <w:r w:rsidR="00BD2FBD">
        <w:rPr>
          <w:bCs/>
          <w:sz w:val="28"/>
          <w:szCs w:val="28"/>
        </w:rPr>
        <w:t>щихся</w:t>
      </w:r>
      <w:r w:rsidR="00AF1239" w:rsidRPr="00BD2FBD">
        <w:rPr>
          <w:bCs/>
          <w:sz w:val="28"/>
          <w:szCs w:val="28"/>
        </w:rPr>
        <w:t xml:space="preserve"> в муниципальной собственности</w:t>
      </w:r>
      <w:r w:rsidR="00BD2FBD" w:rsidRPr="00BD2FBD">
        <w:rPr>
          <w:bCs/>
          <w:sz w:val="28"/>
          <w:szCs w:val="28"/>
        </w:rPr>
        <w:t>.</w:t>
      </w:r>
    </w:p>
    <w:p w:rsidR="00CD1AA9" w:rsidRDefault="005C000B" w:rsidP="00CD1AA9">
      <w:pPr>
        <w:ind w:firstLine="708"/>
        <w:jc w:val="both"/>
        <w:rPr>
          <w:sz w:val="28"/>
          <w:szCs w:val="28"/>
        </w:rPr>
      </w:pPr>
      <w:r w:rsidRPr="00596EB1">
        <w:rPr>
          <w:sz w:val="28"/>
          <w:szCs w:val="28"/>
        </w:rPr>
        <w:t>Порядок проведения муниципальной экспертизы</w:t>
      </w:r>
      <w:r w:rsidR="00596EB1" w:rsidRPr="00596EB1">
        <w:rPr>
          <w:sz w:val="28"/>
          <w:szCs w:val="28"/>
        </w:rPr>
        <w:t xml:space="preserve"> проекта освоения лесов</w:t>
      </w:r>
      <w:r w:rsidRPr="00596EB1">
        <w:rPr>
          <w:sz w:val="28"/>
          <w:szCs w:val="28"/>
        </w:rPr>
        <w:t xml:space="preserve">, утвержден </w:t>
      </w:r>
      <w:hyperlink r:id="rId7" w:history="1">
        <w:r w:rsidRPr="00596EB1">
          <w:rPr>
            <w:sz w:val="28"/>
            <w:szCs w:val="28"/>
          </w:rPr>
          <w:t>приказом</w:t>
        </w:r>
      </w:hyperlink>
      <w:r w:rsidR="00797405" w:rsidRPr="00596EB1">
        <w:rPr>
          <w:sz w:val="28"/>
          <w:szCs w:val="28"/>
        </w:rPr>
        <w:t xml:space="preserve"> Министерства природных ресурсов и экологии Российской Федерации от 30.07.2020 № 513 «Об утверждении порядка государственной или муниципальной экспертизы проекта освоения лесов»,</w:t>
      </w:r>
      <w:r w:rsidRPr="00596EB1">
        <w:rPr>
          <w:sz w:val="28"/>
          <w:szCs w:val="28"/>
        </w:rPr>
        <w:t xml:space="preserve"> однако административный регламент предоставления </w:t>
      </w:r>
      <w:r w:rsidR="00596EB1" w:rsidRPr="00596EB1">
        <w:rPr>
          <w:sz w:val="28"/>
          <w:szCs w:val="28"/>
        </w:rPr>
        <w:t xml:space="preserve">муниципальной услуги не разрабатывался. </w:t>
      </w:r>
    </w:p>
    <w:p w:rsidR="00C73C63" w:rsidRDefault="00871A01" w:rsidP="00A77576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73C63">
        <w:rPr>
          <w:sz w:val="28"/>
          <w:szCs w:val="28"/>
        </w:rPr>
        <w:t xml:space="preserve">Целью предполагаемого правового регулирования </w:t>
      </w:r>
      <w:r w:rsidR="00CD1AA9" w:rsidRPr="00C73C63">
        <w:rPr>
          <w:sz w:val="28"/>
          <w:szCs w:val="28"/>
        </w:rPr>
        <w:t xml:space="preserve">является </w:t>
      </w:r>
      <w:r w:rsidR="00CD1AA9" w:rsidRPr="00C73C63">
        <w:rPr>
          <w:sz w:val="28"/>
          <w:szCs w:val="28"/>
          <w:lang w:eastAsia="en-US"/>
        </w:rPr>
        <w:t>повышение</w:t>
      </w:r>
      <w:r w:rsidR="00CD1AA9" w:rsidRPr="00C73C63">
        <w:rPr>
          <w:sz w:val="28"/>
          <w:szCs w:val="28"/>
          <w:lang w:eastAsia="en-US"/>
        </w:rPr>
        <w:t xml:space="preserve"> качества и доступности предоставления муниципальной </w:t>
      </w:r>
      <w:r w:rsidR="00956CD6" w:rsidRPr="00C73C63">
        <w:rPr>
          <w:sz w:val="28"/>
          <w:szCs w:val="28"/>
          <w:lang w:eastAsia="en-US"/>
        </w:rPr>
        <w:t>услуги для заявителей, определяю</w:t>
      </w:r>
      <w:r w:rsidR="00CD1AA9" w:rsidRPr="00C73C63">
        <w:rPr>
          <w:sz w:val="28"/>
          <w:szCs w:val="28"/>
          <w:lang w:eastAsia="en-US"/>
        </w:rPr>
        <w:t>т</w:t>
      </w:r>
      <w:r w:rsidR="00956CD6" w:rsidRPr="00C73C63">
        <w:rPr>
          <w:sz w:val="28"/>
          <w:szCs w:val="28"/>
          <w:lang w:eastAsia="en-US"/>
        </w:rPr>
        <w:t>ся</w:t>
      </w:r>
      <w:r w:rsidR="00CD1AA9" w:rsidRPr="00C73C63">
        <w:rPr>
          <w:sz w:val="28"/>
          <w:szCs w:val="28"/>
          <w:lang w:eastAsia="en-US"/>
        </w:rPr>
        <w:t xml:space="preserve"> сроки и последовательность выполнения административных процедур при предоставлении муниципальной услуги.</w:t>
      </w:r>
      <w:r w:rsidR="00CD1AA9" w:rsidRPr="00C73C63">
        <w:rPr>
          <w:sz w:val="28"/>
          <w:szCs w:val="28"/>
        </w:rPr>
        <w:t xml:space="preserve"> </w:t>
      </w:r>
    </w:p>
    <w:p w:rsidR="00C73C63" w:rsidRDefault="00C73C63" w:rsidP="00C73C63">
      <w:pPr>
        <w:pStyle w:val="ac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781887" w:rsidRPr="00C73C63" w:rsidRDefault="00A77576" w:rsidP="00A77576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73C63">
        <w:rPr>
          <w:sz w:val="28"/>
          <w:szCs w:val="28"/>
        </w:rPr>
        <w:t xml:space="preserve">Информация о степени регулирующего воздействия положений, содержащихся в проекте нормативного правового акта, в соответствии с пунктами 3.8-3.10 раздела 3 </w:t>
      </w:r>
      <w:r w:rsidR="004F7E18" w:rsidRPr="00C73C63">
        <w:rPr>
          <w:sz w:val="28"/>
          <w:szCs w:val="28"/>
        </w:rPr>
        <w:t xml:space="preserve"> решени</w:t>
      </w:r>
      <w:r w:rsidRPr="00C73C63">
        <w:rPr>
          <w:sz w:val="28"/>
          <w:szCs w:val="28"/>
        </w:rPr>
        <w:t>я</w:t>
      </w:r>
      <w:r w:rsidR="004F7E18" w:rsidRPr="00C73C63">
        <w:rPr>
          <w:bCs/>
          <w:sz w:val="28"/>
          <w:szCs w:val="28"/>
        </w:rPr>
        <w:t xml:space="preserve"> Азовской городской Думы от 20.08.2019 № 399 «Об утверждении порядков проведения оценки регулирующего воздействия проектов нормативных правовых актов города Азова и экспертизы нормативных правовых актов города Азова</w:t>
      </w:r>
      <w:bookmarkStart w:id="1" w:name="_Hlk134002603"/>
      <w:r w:rsidRPr="00C73C63">
        <w:rPr>
          <w:bCs/>
          <w:sz w:val="28"/>
          <w:szCs w:val="28"/>
        </w:rPr>
        <w:t>» (ред. от 31.05.2023 №215)</w:t>
      </w:r>
      <w:r w:rsidR="00781887" w:rsidRPr="00C73C63">
        <w:rPr>
          <w:bCs/>
          <w:sz w:val="28"/>
          <w:szCs w:val="28"/>
        </w:rPr>
        <w:t>:</w:t>
      </w:r>
      <w:proofErr w:type="gramEnd"/>
    </w:p>
    <w:p w:rsidR="00A77576" w:rsidRDefault="00781887" w:rsidP="00781887">
      <w:pPr>
        <w:tabs>
          <w:tab w:val="left" w:pos="567"/>
        </w:tabs>
        <w:ind w:firstLine="709"/>
        <w:jc w:val="both"/>
        <w:rPr>
          <w:color w:val="020B22"/>
          <w:sz w:val="28"/>
          <w:szCs w:val="28"/>
        </w:rPr>
      </w:pPr>
      <w:r>
        <w:rPr>
          <w:sz w:val="28"/>
          <w:szCs w:val="28"/>
        </w:rPr>
        <w:t>проект постановления относится</w:t>
      </w:r>
      <w:r w:rsidR="00A77576" w:rsidRPr="00781887">
        <w:rPr>
          <w:sz w:val="28"/>
          <w:szCs w:val="28"/>
        </w:rPr>
        <w:t xml:space="preserve"> </w:t>
      </w:r>
      <w:r w:rsidR="00A77576" w:rsidRPr="00781887">
        <w:rPr>
          <w:color w:val="020B22"/>
          <w:sz w:val="28"/>
          <w:szCs w:val="28"/>
        </w:rPr>
        <w:t>к низкой степени регулирующего воздействия.</w:t>
      </w:r>
    </w:p>
    <w:p w:rsidR="005628C9" w:rsidRPr="00781887" w:rsidRDefault="005628C9" w:rsidP="00781887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A0" w:rsidRDefault="00365BFF" w:rsidP="00BE7FA0">
      <w:pPr>
        <w:pStyle w:val="ac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E7FA0">
        <w:rPr>
          <w:rFonts w:eastAsia="Calibri"/>
          <w:sz w:val="28"/>
          <w:szCs w:val="28"/>
          <w:lang w:eastAsia="en-US"/>
        </w:rPr>
        <w:t>Основные группы лиц, интересы которых будут затронуты предлаг</w:t>
      </w:r>
      <w:r w:rsidR="00483154" w:rsidRPr="00BE7FA0">
        <w:rPr>
          <w:rFonts w:eastAsia="Calibri"/>
          <w:sz w:val="28"/>
          <w:szCs w:val="28"/>
          <w:lang w:eastAsia="en-US"/>
        </w:rPr>
        <w:t xml:space="preserve">аемым правовым регулированием: </w:t>
      </w:r>
      <w:r w:rsidR="00D86164" w:rsidRPr="005628C9">
        <w:rPr>
          <w:sz w:val="28"/>
          <w:szCs w:val="28"/>
        </w:rPr>
        <w:t xml:space="preserve">физические лица, индивидуальные предприниматели, юридические лица, которым лесные участки предоставлены в постоянное (бессрочное) пользование или в аренду, а также лица, использующие леса на основании сервитута. </w:t>
      </w:r>
    </w:p>
    <w:p w:rsidR="005628C9" w:rsidRPr="005628C9" w:rsidRDefault="005628C9" w:rsidP="005628C9">
      <w:pPr>
        <w:pStyle w:val="ac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6442B5" w:rsidRDefault="00ED0610" w:rsidP="00A77576">
      <w:pPr>
        <w:pStyle w:val="ac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повлияет на р</w:t>
      </w:r>
      <w:r w:rsidR="006442B5" w:rsidRPr="00F10AF5">
        <w:rPr>
          <w:sz w:val="28"/>
          <w:szCs w:val="28"/>
        </w:rPr>
        <w:t>асход</w:t>
      </w:r>
      <w:r w:rsidR="006442B5">
        <w:rPr>
          <w:sz w:val="28"/>
          <w:szCs w:val="28"/>
        </w:rPr>
        <w:t>ы</w:t>
      </w:r>
      <w:r w:rsidR="006442B5" w:rsidRPr="00F10AF5">
        <w:rPr>
          <w:sz w:val="28"/>
          <w:szCs w:val="28"/>
        </w:rPr>
        <w:t xml:space="preserve"> и </w:t>
      </w:r>
      <w:r w:rsidR="006442B5">
        <w:rPr>
          <w:sz w:val="28"/>
          <w:szCs w:val="28"/>
        </w:rPr>
        <w:t>доходы</w:t>
      </w:r>
      <w:r w:rsidR="006442B5" w:rsidRPr="00F10AF5">
        <w:rPr>
          <w:sz w:val="28"/>
          <w:szCs w:val="28"/>
        </w:rPr>
        <w:t xml:space="preserve"> субъектов предпринимательской и иной экономической 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</w:t>
      </w:r>
      <w:r w:rsidR="006442B5">
        <w:rPr>
          <w:sz w:val="28"/>
          <w:szCs w:val="28"/>
        </w:rPr>
        <w:t>.</w:t>
      </w:r>
    </w:p>
    <w:p w:rsidR="00193BD9" w:rsidRDefault="00ED0610" w:rsidP="00193BD9">
      <w:pPr>
        <w:pStyle w:val="ac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56F69">
        <w:rPr>
          <w:sz w:val="28"/>
          <w:szCs w:val="28"/>
        </w:rPr>
        <w:t>Принятие</w:t>
      </w:r>
      <w:r w:rsidR="002F6D98">
        <w:rPr>
          <w:sz w:val="28"/>
          <w:szCs w:val="28"/>
        </w:rPr>
        <w:t xml:space="preserve"> проекта</w:t>
      </w:r>
      <w:r w:rsidRPr="00056F69">
        <w:rPr>
          <w:sz w:val="28"/>
          <w:szCs w:val="28"/>
        </w:rPr>
        <w:t xml:space="preserve"> </w:t>
      </w:r>
      <w:r w:rsidRPr="00E74526">
        <w:rPr>
          <w:sz w:val="28"/>
          <w:szCs w:val="28"/>
        </w:rPr>
        <w:t xml:space="preserve">постановления </w:t>
      </w:r>
      <w:r w:rsidRPr="00056F69">
        <w:rPr>
          <w:sz w:val="28"/>
          <w:szCs w:val="28"/>
        </w:rPr>
        <w:t>не потребует финансовых или материальных затрат из бюджета города Азова</w:t>
      </w:r>
      <w:bookmarkEnd w:id="1"/>
      <w:r w:rsidR="002F6D98">
        <w:rPr>
          <w:sz w:val="28"/>
          <w:szCs w:val="28"/>
        </w:rPr>
        <w:t>.</w:t>
      </w:r>
      <w:bookmarkStart w:id="2" w:name="_Hlk134004111"/>
    </w:p>
    <w:p w:rsidR="005628C9" w:rsidRDefault="005628C9" w:rsidP="005628C9">
      <w:pPr>
        <w:pStyle w:val="ac"/>
        <w:tabs>
          <w:tab w:val="left" w:pos="567"/>
        </w:tabs>
        <w:ind w:left="709"/>
        <w:jc w:val="both"/>
        <w:rPr>
          <w:sz w:val="28"/>
          <w:szCs w:val="28"/>
        </w:rPr>
      </w:pPr>
    </w:p>
    <w:p w:rsidR="00445B00" w:rsidRPr="00445B00" w:rsidRDefault="004851B9" w:rsidP="00445B00">
      <w:pPr>
        <w:pStyle w:val="ac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193BD9">
        <w:rPr>
          <w:sz w:val="28"/>
          <w:szCs w:val="28"/>
        </w:rPr>
        <w:lastRenderedPageBreak/>
        <w:t xml:space="preserve">Необходимость разработки Проекта </w:t>
      </w:r>
      <w:r w:rsidR="00193BD9" w:rsidRPr="00193BD9">
        <w:rPr>
          <w:sz w:val="28"/>
          <w:szCs w:val="28"/>
        </w:rPr>
        <w:t>постановления</w:t>
      </w:r>
      <w:r w:rsidRPr="00193BD9">
        <w:rPr>
          <w:sz w:val="28"/>
          <w:szCs w:val="28"/>
        </w:rPr>
        <w:t xml:space="preserve"> зак</w:t>
      </w:r>
      <w:r w:rsidR="00E610DD" w:rsidRPr="00193BD9">
        <w:rPr>
          <w:sz w:val="28"/>
          <w:szCs w:val="28"/>
        </w:rPr>
        <w:t>лючается</w:t>
      </w:r>
      <w:r w:rsidR="00193BD9">
        <w:rPr>
          <w:sz w:val="28"/>
          <w:szCs w:val="28"/>
        </w:rPr>
        <w:t xml:space="preserve"> в </w:t>
      </w:r>
      <w:r w:rsidR="00445B00" w:rsidRPr="00445B00">
        <w:rPr>
          <w:sz w:val="28"/>
          <w:szCs w:val="28"/>
        </w:rPr>
        <w:t xml:space="preserve"> соответствии с пунктом 1 части 1 статьи 6 Федерального закона от 27.07.2010 №210-ФЗ «Об организации предоставления государственных и муниципальных услуг» органы, предоставляющие муниципальные услуги, обязаны предоставлять государственные или муниципальные услуги в соответствии с административными регламентами. </w:t>
      </w:r>
    </w:p>
    <w:p w:rsidR="00445B00" w:rsidRPr="00445B00" w:rsidRDefault="00445B00" w:rsidP="00445B00">
      <w:pPr>
        <w:pStyle w:val="ac"/>
        <w:rPr>
          <w:sz w:val="28"/>
          <w:szCs w:val="28"/>
        </w:rPr>
      </w:pPr>
    </w:p>
    <w:p w:rsidR="00EC0D1F" w:rsidRPr="00EC0D1F" w:rsidRDefault="00EC0D1F" w:rsidP="00D17851">
      <w:pPr>
        <w:pStyle w:val="ac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0AF5">
        <w:rPr>
          <w:sz w:val="28"/>
          <w:szCs w:val="28"/>
        </w:rPr>
        <w:t>жидаемых результатов от принятия нормативного правового акта</w:t>
      </w:r>
      <w:r>
        <w:rPr>
          <w:sz w:val="28"/>
          <w:szCs w:val="28"/>
        </w:rPr>
        <w:t>:</w:t>
      </w:r>
      <w:r w:rsidR="00D17851">
        <w:rPr>
          <w:sz w:val="28"/>
          <w:szCs w:val="28"/>
        </w:rPr>
        <w:t xml:space="preserve"> принятие административного регламента </w:t>
      </w:r>
      <w:r w:rsidR="00D17851" w:rsidRPr="00B450DF">
        <w:rPr>
          <w:sz w:val="28"/>
          <w:szCs w:val="28"/>
        </w:rPr>
        <w:t>муниципальной услуги  «Муниципальная экспертиза проектов освоения лесов»</w:t>
      </w:r>
      <w:r w:rsidR="00D17851">
        <w:rPr>
          <w:sz w:val="28"/>
          <w:szCs w:val="28"/>
        </w:rPr>
        <w:t xml:space="preserve"> приведет в соответствии правовую базу по проведению муниципальной </w:t>
      </w:r>
      <w:r w:rsidR="00D17851" w:rsidRPr="00B450DF">
        <w:rPr>
          <w:sz w:val="28"/>
          <w:szCs w:val="28"/>
        </w:rPr>
        <w:t>экс</w:t>
      </w:r>
      <w:r w:rsidR="003F66BA">
        <w:rPr>
          <w:sz w:val="28"/>
          <w:szCs w:val="28"/>
        </w:rPr>
        <w:t>пертизы</w:t>
      </w:r>
      <w:r w:rsidR="00D17851" w:rsidRPr="00B450DF">
        <w:rPr>
          <w:sz w:val="28"/>
          <w:szCs w:val="28"/>
        </w:rPr>
        <w:t xml:space="preserve"> проектов освоения лесов</w:t>
      </w:r>
      <w:r w:rsidR="003F66BA">
        <w:rPr>
          <w:sz w:val="28"/>
          <w:szCs w:val="28"/>
        </w:rPr>
        <w:t xml:space="preserve">. </w:t>
      </w:r>
      <w:bookmarkEnd w:id="2"/>
    </w:p>
    <w:sectPr w:rsidR="00EC0D1F" w:rsidRPr="00EC0D1F" w:rsidSect="00BF79B3">
      <w:pgSz w:w="11906" w:h="16838"/>
      <w:pgMar w:top="54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B68"/>
    <w:multiLevelType w:val="hybridMultilevel"/>
    <w:tmpl w:val="10A85A76"/>
    <w:lvl w:ilvl="0" w:tplc="287EB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B09CD"/>
    <w:multiLevelType w:val="singleLevel"/>
    <w:tmpl w:val="3FAC04A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2">
    <w:nsid w:val="7EE866D4"/>
    <w:multiLevelType w:val="hybridMultilevel"/>
    <w:tmpl w:val="6A76BC2A"/>
    <w:lvl w:ilvl="0" w:tplc="3FEEDB1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1C"/>
    <w:rsid w:val="00056F69"/>
    <w:rsid w:val="000573B8"/>
    <w:rsid w:val="00057533"/>
    <w:rsid w:val="00076A71"/>
    <w:rsid w:val="00085850"/>
    <w:rsid w:val="00094B4F"/>
    <w:rsid w:val="000B2BA1"/>
    <w:rsid w:val="000B34E5"/>
    <w:rsid w:val="000B5F83"/>
    <w:rsid w:val="000C1424"/>
    <w:rsid w:val="000D01F8"/>
    <w:rsid w:val="000D0BD5"/>
    <w:rsid w:val="000E3E3F"/>
    <w:rsid w:val="000F5AF7"/>
    <w:rsid w:val="0010328B"/>
    <w:rsid w:val="0013479E"/>
    <w:rsid w:val="0014186C"/>
    <w:rsid w:val="0014287D"/>
    <w:rsid w:val="00147779"/>
    <w:rsid w:val="00165A3E"/>
    <w:rsid w:val="00166D83"/>
    <w:rsid w:val="00186C78"/>
    <w:rsid w:val="00187C00"/>
    <w:rsid w:val="00193BD9"/>
    <w:rsid w:val="001A20AE"/>
    <w:rsid w:val="001D0BA5"/>
    <w:rsid w:val="001F682C"/>
    <w:rsid w:val="001F76A2"/>
    <w:rsid w:val="002109B8"/>
    <w:rsid w:val="002144B1"/>
    <w:rsid w:val="00233230"/>
    <w:rsid w:val="0024316C"/>
    <w:rsid w:val="0024556E"/>
    <w:rsid w:val="002540DA"/>
    <w:rsid w:val="00254A44"/>
    <w:rsid w:val="002674D8"/>
    <w:rsid w:val="00280AFD"/>
    <w:rsid w:val="00286691"/>
    <w:rsid w:val="002A2878"/>
    <w:rsid w:val="002B7484"/>
    <w:rsid w:val="002C4A59"/>
    <w:rsid w:val="002D02A8"/>
    <w:rsid w:val="002E1498"/>
    <w:rsid w:val="002F0F68"/>
    <w:rsid w:val="002F5C3C"/>
    <w:rsid w:val="002F6D98"/>
    <w:rsid w:val="00316956"/>
    <w:rsid w:val="00357E65"/>
    <w:rsid w:val="0036589A"/>
    <w:rsid w:val="00365BFF"/>
    <w:rsid w:val="00367059"/>
    <w:rsid w:val="00371D8D"/>
    <w:rsid w:val="003A2732"/>
    <w:rsid w:val="003B314B"/>
    <w:rsid w:val="003B44B7"/>
    <w:rsid w:val="003B6EFA"/>
    <w:rsid w:val="003C5FE0"/>
    <w:rsid w:val="003F66BA"/>
    <w:rsid w:val="00407D29"/>
    <w:rsid w:val="004133F1"/>
    <w:rsid w:val="0043523B"/>
    <w:rsid w:val="00445B00"/>
    <w:rsid w:val="00473E80"/>
    <w:rsid w:val="00483154"/>
    <w:rsid w:val="004851B9"/>
    <w:rsid w:val="004A1024"/>
    <w:rsid w:val="004A24C3"/>
    <w:rsid w:val="004A2E55"/>
    <w:rsid w:val="004B0581"/>
    <w:rsid w:val="004B753A"/>
    <w:rsid w:val="004F7E18"/>
    <w:rsid w:val="00501F1A"/>
    <w:rsid w:val="00510F9D"/>
    <w:rsid w:val="00511241"/>
    <w:rsid w:val="00517E4A"/>
    <w:rsid w:val="0052373E"/>
    <w:rsid w:val="00531512"/>
    <w:rsid w:val="005317C5"/>
    <w:rsid w:val="00546EF9"/>
    <w:rsid w:val="00555B7D"/>
    <w:rsid w:val="005628C9"/>
    <w:rsid w:val="00573EA7"/>
    <w:rsid w:val="0058345E"/>
    <w:rsid w:val="005870AE"/>
    <w:rsid w:val="00596EB1"/>
    <w:rsid w:val="005A4B7C"/>
    <w:rsid w:val="005B685A"/>
    <w:rsid w:val="005C000B"/>
    <w:rsid w:val="005C1465"/>
    <w:rsid w:val="005C35D8"/>
    <w:rsid w:val="005D0190"/>
    <w:rsid w:val="005D60AE"/>
    <w:rsid w:val="005D629E"/>
    <w:rsid w:val="005E3ABB"/>
    <w:rsid w:val="005F6EDD"/>
    <w:rsid w:val="006037F2"/>
    <w:rsid w:val="006071E7"/>
    <w:rsid w:val="00626E2B"/>
    <w:rsid w:val="006442B5"/>
    <w:rsid w:val="00646D45"/>
    <w:rsid w:val="006517EC"/>
    <w:rsid w:val="006777B0"/>
    <w:rsid w:val="00684ABE"/>
    <w:rsid w:val="006A4ACA"/>
    <w:rsid w:val="006D134A"/>
    <w:rsid w:val="006F460F"/>
    <w:rsid w:val="006F7CC9"/>
    <w:rsid w:val="00731C68"/>
    <w:rsid w:val="00735356"/>
    <w:rsid w:val="00736EF9"/>
    <w:rsid w:val="00742A50"/>
    <w:rsid w:val="00781887"/>
    <w:rsid w:val="00797405"/>
    <w:rsid w:val="007A2127"/>
    <w:rsid w:val="007B4A4F"/>
    <w:rsid w:val="007D0AF4"/>
    <w:rsid w:val="007D3D8B"/>
    <w:rsid w:val="007D5848"/>
    <w:rsid w:val="007E45D8"/>
    <w:rsid w:val="007E466E"/>
    <w:rsid w:val="00806F3D"/>
    <w:rsid w:val="00827B29"/>
    <w:rsid w:val="008646BC"/>
    <w:rsid w:val="00871A01"/>
    <w:rsid w:val="008806EE"/>
    <w:rsid w:val="00884378"/>
    <w:rsid w:val="0089226E"/>
    <w:rsid w:val="00895DD4"/>
    <w:rsid w:val="008A5D96"/>
    <w:rsid w:val="008A7FCF"/>
    <w:rsid w:val="008B165E"/>
    <w:rsid w:val="008B5749"/>
    <w:rsid w:val="008B6D0C"/>
    <w:rsid w:val="008C039B"/>
    <w:rsid w:val="008D1026"/>
    <w:rsid w:val="008D4D5A"/>
    <w:rsid w:val="008E4319"/>
    <w:rsid w:val="008F2880"/>
    <w:rsid w:val="00920A96"/>
    <w:rsid w:val="00932E8A"/>
    <w:rsid w:val="0093674A"/>
    <w:rsid w:val="00942921"/>
    <w:rsid w:val="00956CD6"/>
    <w:rsid w:val="00976F9F"/>
    <w:rsid w:val="0098782D"/>
    <w:rsid w:val="00995E35"/>
    <w:rsid w:val="009A1692"/>
    <w:rsid w:val="009B3763"/>
    <w:rsid w:val="009E193F"/>
    <w:rsid w:val="009E5F27"/>
    <w:rsid w:val="00A41308"/>
    <w:rsid w:val="00A50176"/>
    <w:rsid w:val="00A71917"/>
    <w:rsid w:val="00A72F69"/>
    <w:rsid w:val="00A74186"/>
    <w:rsid w:val="00A77576"/>
    <w:rsid w:val="00A96484"/>
    <w:rsid w:val="00AB54E3"/>
    <w:rsid w:val="00AD2ECA"/>
    <w:rsid w:val="00AF1239"/>
    <w:rsid w:val="00B0258F"/>
    <w:rsid w:val="00B049AB"/>
    <w:rsid w:val="00B05335"/>
    <w:rsid w:val="00B1070E"/>
    <w:rsid w:val="00B205B5"/>
    <w:rsid w:val="00B228FB"/>
    <w:rsid w:val="00B30AF1"/>
    <w:rsid w:val="00B42B4B"/>
    <w:rsid w:val="00B450DF"/>
    <w:rsid w:val="00B556BF"/>
    <w:rsid w:val="00B62327"/>
    <w:rsid w:val="00B77128"/>
    <w:rsid w:val="00B83AEF"/>
    <w:rsid w:val="00BA0573"/>
    <w:rsid w:val="00BA2436"/>
    <w:rsid w:val="00BC4DE2"/>
    <w:rsid w:val="00BD2FBD"/>
    <w:rsid w:val="00BE4D79"/>
    <w:rsid w:val="00BE7FA0"/>
    <w:rsid w:val="00BF06BE"/>
    <w:rsid w:val="00BF0BC6"/>
    <w:rsid w:val="00BF369F"/>
    <w:rsid w:val="00BF79B3"/>
    <w:rsid w:val="00C007F5"/>
    <w:rsid w:val="00C008ED"/>
    <w:rsid w:val="00C329BF"/>
    <w:rsid w:val="00C37CDF"/>
    <w:rsid w:val="00C40D41"/>
    <w:rsid w:val="00C73C63"/>
    <w:rsid w:val="00C835C2"/>
    <w:rsid w:val="00C844C9"/>
    <w:rsid w:val="00C86399"/>
    <w:rsid w:val="00C86677"/>
    <w:rsid w:val="00CC06BD"/>
    <w:rsid w:val="00CD1AA9"/>
    <w:rsid w:val="00CE19D7"/>
    <w:rsid w:val="00D04396"/>
    <w:rsid w:val="00D0731E"/>
    <w:rsid w:val="00D17851"/>
    <w:rsid w:val="00D30E95"/>
    <w:rsid w:val="00D30F27"/>
    <w:rsid w:val="00D44D9C"/>
    <w:rsid w:val="00D60922"/>
    <w:rsid w:val="00D641D7"/>
    <w:rsid w:val="00D73FE9"/>
    <w:rsid w:val="00D86164"/>
    <w:rsid w:val="00DB4E20"/>
    <w:rsid w:val="00DB5E00"/>
    <w:rsid w:val="00DD0333"/>
    <w:rsid w:val="00DD0C1C"/>
    <w:rsid w:val="00DD5CFA"/>
    <w:rsid w:val="00DE39AA"/>
    <w:rsid w:val="00DE3A5B"/>
    <w:rsid w:val="00DE3C17"/>
    <w:rsid w:val="00DF5F12"/>
    <w:rsid w:val="00E07FD5"/>
    <w:rsid w:val="00E33083"/>
    <w:rsid w:val="00E610DD"/>
    <w:rsid w:val="00E64E2E"/>
    <w:rsid w:val="00E84B85"/>
    <w:rsid w:val="00EA2FE6"/>
    <w:rsid w:val="00EA62CA"/>
    <w:rsid w:val="00EC0D1F"/>
    <w:rsid w:val="00EC3D3D"/>
    <w:rsid w:val="00ED0610"/>
    <w:rsid w:val="00ED6C2C"/>
    <w:rsid w:val="00ED6DEF"/>
    <w:rsid w:val="00EE7371"/>
    <w:rsid w:val="00EF59E3"/>
    <w:rsid w:val="00F31437"/>
    <w:rsid w:val="00F3246F"/>
    <w:rsid w:val="00F475D0"/>
    <w:rsid w:val="00F47ADE"/>
    <w:rsid w:val="00F52685"/>
    <w:rsid w:val="00F90199"/>
    <w:rsid w:val="00FA3027"/>
    <w:rsid w:val="00FB0679"/>
    <w:rsid w:val="00FB0ABE"/>
    <w:rsid w:val="00FB5334"/>
    <w:rsid w:val="00FD22AA"/>
    <w:rsid w:val="00FE0A94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5D96"/>
    <w:pPr>
      <w:ind w:firstLine="540"/>
      <w:jc w:val="center"/>
    </w:pPr>
    <w:rPr>
      <w:sz w:val="28"/>
    </w:rPr>
  </w:style>
  <w:style w:type="table" w:styleId="a4">
    <w:name w:val="Table Grid"/>
    <w:basedOn w:val="a1"/>
    <w:rsid w:val="002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EF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C4DE2"/>
    <w:rPr>
      <w:b/>
      <w:bCs/>
    </w:rPr>
  </w:style>
  <w:style w:type="character" w:styleId="a7">
    <w:name w:val="Emphasis"/>
    <w:qFormat/>
    <w:rsid w:val="00BC4DE2"/>
    <w:rPr>
      <w:i/>
      <w:iCs/>
    </w:rPr>
  </w:style>
  <w:style w:type="paragraph" w:customStyle="1" w:styleId="western">
    <w:name w:val="western"/>
    <w:basedOn w:val="a"/>
    <w:rsid w:val="007E45D8"/>
    <w:pPr>
      <w:spacing w:before="100" w:beforeAutospacing="1" w:after="100" w:afterAutospacing="1"/>
    </w:pPr>
  </w:style>
  <w:style w:type="paragraph" w:customStyle="1" w:styleId="ConsPlusNormal">
    <w:name w:val="ConsPlusNormal"/>
    <w:rsid w:val="007E45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next w:val="a5"/>
    <w:uiPriority w:val="99"/>
    <w:unhideWhenUsed/>
    <w:rsid w:val="00AD2ECA"/>
    <w:pPr>
      <w:spacing w:before="100" w:beforeAutospacing="1" w:after="100" w:afterAutospacing="1"/>
    </w:pPr>
  </w:style>
  <w:style w:type="character" w:styleId="a9">
    <w:name w:val="Hyperlink"/>
    <w:rsid w:val="003B44B7"/>
    <w:rPr>
      <w:color w:val="000080"/>
      <w:u w:val="single"/>
    </w:rPr>
  </w:style>
  <w:style w:type="paragraph" w:styleId="aa">
    <w:name w:val="Body Text"/>
    <w:basedOn w:val="a"/>
    <w:link w:val="ab"/>
    <w:rsid w:val="00735356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35356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  <w:style w:type="paragraph" w:styleId="ad">
    <w:name w:val="Balloon Text"/>
    <w:basedOn w:val="a"/>
    <w:link w:val="ae"/>
    <w:rsid w:val="00D44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5D96"/>
    <w:pPr>
      <w:ind w:firstLine="540"/>
      <w:jc w:val="center"/>
    </w:pPr>
    <w:rPr>
      <w:sz w:val="28"/>
    </w:rPr>
  </w:style>
  <w:style w:type="table" w:styleId="a4">
    <w:name w:val="Table Grid"/>
    <w:basedOn w:val="a1"/>
    <w:rsid w:val="0024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6EF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BC4DE2"/>
    <w:rPr>
      <w:b/>
      <w:bCs/>
    </w:rPr>
  </w:style>
  <w:style w:type="character" w:styleId="a7">
    <w:name w:val="Emphasis"/>
    <w:qFormat/>
    <w:rsid w:val="00BC4DE2"/>
    <w:rPr>
      <w:i/>
      <w:iCs/>
    </w:rPr>
  </w:style>
  <w:style w:type="paragraph" w:customStyle="1" w:styleId="western">
    <w:name w:val="western"/>
    <w:basedOn w:val="a"/>
    <w:rsid w:val="007E45D8"/>
    <w:pPr>
      <w:spacing w:before="100" w:beforeAutospacing="1" w:after="100" w:afterAutospacing="1"/>
    </w:pPr>
  </w:style>
  <w:style w:type="paragraph" w:customStyle="1" w:styleId="ConsPlusNormal">
    <w:name w:val="ConsPlusNormal"/>
    <w:rsid w:val="007E45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basedOn w:val="a"/>
    <w:next w:val="a5"/>
    <w:uiPriority w:val="99"/>
    <w:unhideWhenUsed/>
    <w:rsid w:val="00AD2ECA"/>
    <w:pPr>
      <w:spacing w:before="100" w:beforeAutospacing="1" w:after="100" w:afterAutospacing="1"/>
    </w:pPr>
  </w:style>
  <w:style w:type="character" w:styleId="a9">
    <w:name w:val="Hyperlink"/>
    <w:rsid w:val="003B44B7"/>
    <w:rPr>
      <w:color w:val="000080"/>
      <w:u w:val="single"/>
    </w:rPr>
  </w:style>
  <w:style w:type="paragraph" w:styleId="aa">
    <w:name w:val="Body Text"/>
    <w:basedOn w:val="a"/>
    <w:link w:val="ab"/>
    <w:rsid w:val="00735356"/>
    <w:pPr>
      <w:suppressAutoHyphens/>
      <w:jc w:val="center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735356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4319"/>
    <w:pPr>
      <w:ind w:left="720"/>
      <w:contextualSpacing/>
    </w:pPr>
  </w:style>
  <w:style w:type="paragraph" w:styleId="ad">
    <w:name w:val="Balloon Text"/>
    <w:basedOn w:val="a"/>
    <w:link w:val="ae"/>
    <w:rsid w:val="00D44D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5917F054FE6AA41D2F33E1F76C7F79E82FEF89B82612D33C08BE7FD265C626663DDA222F8A6F51869C5BBF6A696A83980DD6E2ECBE765gAh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A18A-1E25-4387-ABA3-5302BE23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«Муниципальной целевой программы развития малого предпринимательства в городе Азове на 2006-2008 годы</vt:lpstr>
    </vt:vector>
  </TitlesOfParts>
  <Company>Home</Company>
  <LinksUpToDate>false</LinksUpToDate>
  <CharactersWithSpaces>3295</CharactersWithSpaces>
  <SharedDoc>false</SharedDoc>
  <HLinks>
    <vt:vector size="18" baseType="variant">
      <vt:variant>
        <vt:i4>3801185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consultantplus://offline/ref=B23BED91CBF39F2228CAA60E4893081A71D03AED79BEB0976E2C5870400A1D0A266520CCF2D404360E2A9C45E0E6R4L</vt:lpwstr>
      </vt:variant>
      <vt:variant>
        <vt:lpwstr/>
      </vt:variant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consultantplus://offline/ref=B23BED91CBF39F2228CAA60E4893081A70D93AE67DBEB0976E2C5870400A1D0A346578C0F0D71A3E0B3FCA14A53910500EE43F06A57719EFE2RCL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«Муниципальной целевой программы развития малого предпринимательства в городе Азове на 2006-2008 годы</dc:title>
  <dc:creator>User</dc:creator>
  <cp:lastModifiedBy>О.А.</cp:lastModifiedBy>
  <cp:revision>9</cp:revision>
  <cp:lastPrinted>2023-10-30T14:38:00Z</cp:lastPrinted>
  <dcterms:created xsi:type="dcterms:W3CDTF">2023-07-24T12:29:00Z</dcterms:created>
  <dcterms:modified xsi:type="dcterms:W3CDTF">2023-10-30T14:40:00Z</dcterms:modified>
</cp:coreProperties>
</file>