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74" w:rsidRDefault="00354C74" w:rsidP="00354C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4C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 прием документов для участия в конкурсе «Лучшие практики наставничества для повышения производительности труда в Ростовской области»</w:t>
      </w:r>
    </w:p>
    <w:p w:rsidR="00354C74" w:rsidRPr="00354C74" w:rsidRDefault="00354C74" w:rsidP="00354C7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4C74" w:rsidRPr="00354C74" w:rsidRDefault="00354C74" w:rsidP="00354C74">
      <w:pPr>
        <w:pStyle w:val="a3"/>
        <w:jc w:val="both"/>
        <w:rPr>
          <w:sz w:val="28"/>
          <w:szCs w:val="28"/>
        </w:rPr>
      </w:pPr>
      <w:r w:rsidRPr="00354C74">
        <w:rPr>
          <w:rStyle w:val="a4"/>
          <w:sz w:val="28"/>
          <w:szCs w:val="28"/>
        </w:rPr>
        <w:t>Организатор проведения конкурса:</w:t>
      </w:r>
      <w:r w:rsidRPr="00354C74">
        <w:rPr>
          <w:sz w:val="28"/>
          <w:szCs w:val="28"/>
        </w:rPr>
        <w:t> Министерство экономического развития Ростовской области при содействии Автономной некоммерческой организации по поддержке инноваций </w:t>
      </w:r>
      <w:hyperlink r:id="rId5" w:history="1">
        <w:r w:rsidRPr="00354C74">
          <w:rPr>
            <w:rStyle w:val="a5"/>
            <w:sz w:val="28"/>
            <w:szCs w:val="28"/>
          </w:rPr>
          <w:t>«Агентство инноваций Ростовской области»</w:t>
        </w:r>
      </w:hyperlink>
    </w:p>
    <w:p w:rsidR="00354C74" w:rsidRPr="00354C74" w:rsidRDefault="00354C74" w:rsidP="00354C74">
      <w:pPr>
        <w:pStyle w:val="a3"/>
        <w:jc w:val="both"/>
        <w:rPr>
          <w:sz w:val="28"/>
          <w:szCs w:val="28"/>
        </w:rPr>
      </w:pPr>
      <w:r w:rsidRPr="00354C74">
        <w:rPr>
          <w:rStyle w:val="a4"/>
          <w:sz w:val="28"/>
          <w:szCs w:val="28"/>
        </w:rPr>
        <w:t>Приём документов:</w:t>
      </w:r>
      <w:r w:rsidRPr="00354C74">
        <w:rPr>
          <w:sz w:val="28"/>
          <w:szCs w:val="28"/>
        </w:rPr>
        <w:t> с 03.04.2023 по 03.05.2023</w:t>
      </w:r>
    </w:p>
    <w:p w:rsidR="00354C74" w:rsidRPr="00354C74" w:rsidRDefault="00354C74" w:rsidP="00354C74">
      <w:pPr>
        <w:pStyle w:val="a3"/>
        <w:jc w:val="both"/>
        <w:rPr>
          <w:sz w:val="28"/>
          <w:szCs w:val="28"/>
        </w:rPr>
      </w:pPr>
      <w:r w:rsidRPr="00354C74">
        <w:rPr>
          <w:rStyle w:val="a4"/>
          <w:sz w:val="28"/>
          <w:szCs w:val="28"/>
        </w:rPr>
        <w:t>Дата проведения конкурса:</w:t>
      </w:r>
      <w:r w:rsidRPr="00354C74">
        <w:rPr>
          <w:sz w:val="28"/>
          <w:szCs w:val="28"/>
        </w:rPr>
        <w:t> с 03.04.2023 по 24.05.2023</w:t>
      </w:r>
    </w:p>
    <w:p w:rsidR="00354C74" w:rsidRPr="00354C74" w:rsidRDefault="00354C74" w:rsidP="00354C74">
      <w:pPr>
        <w:pStyle w:val="a3"/>
        <w:jc w:val="both"/>
        <w:rPr>
          <w:sz w:val="28"/>
          <w:szCs w:val="28"/>
        </w:rPr>
      </w:pPr>
      <w:r w:rsidRPr="00354C74">
        <w:rPr>
          <w:sz w:val="28"/>
          <w:szCs w:val="28"/>
        </w:rPr>
        <w:t>Участниками конкурса «Лучшие практики наставничества для повышения производительности труда в Ростовской области» (далее – Конкурс) могут выступать юридические лица, зарегистрированные и осуществляющие деятельность на территории Ростовской области, в том числе участники национального проекта </w:t>
      </w:r>
      <w:hyperlink r:id="rId6" w:history="1">
        <w:r w:rsidRPr="00354C74">
          <w:rPr>
            <w:rStyle w:val="a5"/>
            <w:sz w:val="28"/>
            <w:szCs w:val="28"/>
          </w:rPr>
          <w:t>«Производительность труда»</w:t>
        </w:r>
      </w:hyperlink>
      <w:r w:rsidRPr="00354C74">
        <w:rPr>
          <w:sz w:val="28"/>
          <w:szCs w:val="28"/>
        </w:rPr>
        <w:t>, проекта «Эффективный регион», которые являются носителями практик наставничества. Участие в конкурсе является бесплатным.</w:t>
      </w:r>
    </w:p>
    <w:p w:rsidR="00354C74" w:rsidRPr="00354C74" w:rsidRDefault="00354C74" w:rsidP="00354C74">
      <w:pPr>
        <w:pStyle w:val="a3"/>
        <w:jc w:val="both"/>
        <w:rPr>
          <w:sz w:val="28"/>
          <w:szCs w:val="28"/>
        </w:rPr>
      </w:pPr>
      <w:r w:rsidRPr="00354C74">
        <w:rPr>
          <w:rStyle w:val="a4"/>
          <w:sz w:val="28"/>
          <w:szCs w:val="28"/>
        </w:rPr>
        <w:t>Перечень документов, необходимых для участия в Конкурсе:</w:t>
      </w:r>
    </w:p>
    <w:p w:rsidR="00354C74" w:rsidRPr="00354C74" w:rsidRDefault="00354C74" w:rsidP="00354C74">
      <w:pPr>
        <w:pStyle w:val="a3"/>
        <w:jc w:val="both"/>
        <w:rPr>
          <w:sz w:val="28"/>
          <w:szCs w:val="28"/>
        </w:rPr>
      </w:pPr>
      <w:r w:rsidRPr="00354C74">
        <w:rPr>
          <w:sz w:val="28"/>
          <w:szCs w:val="28"/>
        </w:rPr>
        <w:t>- Заявка на участие в конкурсе «Лучшие практики наставничества для повышения производительности труда в Ростовской области» </w:t>
      </w:r>
      <w:hyperlink r:id="rId7" w:tgtFrame="_blank" w:history="1">
        <w:r w:rsidRPr="00354C74">
          <w:rPr>
            <w:rStyle w:val="a5"/>
            <w:sz w:val="28"/>
            <w:szCs w:val="28"/>
          </w:rPr>
          <w:t>по прилагаемой форме</w:t>
        </w:r>
      </w:hyperlink>
      <w:r w:rsidRPr="00354C74">
        <w:rPr>
          <w:sz w:val="28"/>
          <w:szCs w:val="28"/>
        </w:rPr>
        <w:t>.</w:t>
      </w:r>
    </w:p>
    <w:p w:rsidR="00354C74" w:rsidRPr="00354C74" w:rsidRDefault="00354C74" w:rsidP="00354C74">
      <w:pPr>
        <w:pStyle w:val="a3"/>
        <w:jc w:val="both"/>
        <w:rPr>
          <w:sz w:val="28"/>
          <w:szCs w:val="28"/>
        </w:rPr>
      </w:pPr>
      <w:r w:rsidRPr="00354C74">
        <w:rPr>
          <w:sz w:val="28"/>
          <w:szCs w:val="28"/>
        </w:rPr>
        <w:t>- Согласие на обработку персональных данных согласно </w:t>
      </w:r>
      <w:hyperlink r:id="rId8" w:tgtFrame="_blank" w:history="1">
        <w:r w:rsidRPr="00354C74">
          <w:rPr>
            <w:rStyle w:val="a5"/>
            <w:sz w:val="28"/>
            <w:szCs w:val="28"/>
          </w:rPr>
          <w:t>прилагаемой форме</w:t>
        </w:r>
      </w:hyperlink>
      <w:r w:rsidRPr="00354C74">
        <w:rPr>
          <w:sz w:val="28"/>
          <w:szCs w:val="28"/>
        </w:rPr>
        <w:t>.</w:t>
      </w:r>
    </w:p>
    <w:p w:rsidR="00354C74" w:rsidRPr="00354C74" w:rsidRDefault="00354C74" w:rsidP="00354C74">
      <w:pPr>
        <w:pStyle w:val="a3"/>
        <w:jc w:val="both"/>
        <w:rPr>
          <w:sz w:val="28"/>
          <w:szCs w:val="28"/>
        </w:rPr>
      </w:pPr>
      <w:r w:rsidRPr="00354C74">
        <w:rPr>
          <w:rStyle w:val="a4"/>
          <w:sz w:val="28"/>
          <w:szCs w:val="28"/>
        </w:rPr>
        <w:t>Условия и порядок проведения Конкурса:</w:t>
      </w:r>
    </w:p>
    <w:p w:rsidR="00354C74" w:rsidRPr="00354C74" w:rsidRDefault="00354C74" w:rsidP="00354C74">
      <w:pPr>
        <w:pStyle w:val="a3"/>
        <w:jc w:val="both"/>
        <w:rPr>
          <w:sz w:val="28"/>
          <w:szCs w:val="28"/>
        </w:rPr>
      </w:pPr>
      <w:r w:rsidRPr="00354C74">
        <w:rPr>
          <w:sz w:val="28"/>
          <w:szCs w:val="28"/>
        </w:rPr>
        <w:t>Условия и порядок проведения Конкурса определяются Постановлением Правительства Ростовской области «Об организации и проведении конкурса «Лучшие практики наставничества для повышения производительности труда в Ростовской области» </w:t>
      </w:r>
      <w:hyperlink r:id="rId9" w:history="1">
        <w:r w:rsidRPr="00354C74">
          <w:rPr>
            <w:rStyle w:val="a5"/>
            <w:sz w:val="28"/>
            <w:szCs w:val="28"/>
          </w:rPr>
          <w:t>от 07.02.2020 № 59</w:t>
        </w:r>
      </w:hyperlink>
      <w:r w:rsidRPr="00354C74">
        <w:rPr>
          <w:sz w:val="28"/>
          <w:szCs w:val="28"/>
        </w:rPr>
        <w:t>.</w:t>
      </w:r>
    </w:p>
    <w:p w:rsidR="00354C74" w:rsidRPr="00354C74" w:rsidRDefault="00354C74" w:rsidP="00354C74">
      <w:pPr>
        <w:pStyle w:val="a3"/>
        <w:jc w:val="both"/>
        <w:rPr>
          <w:sz w:val="28"/>
          <w:szCs w:val="28"/>
        </w:rPr>
      </w:pPr>
      <w:r w:rsidRPr="00354C74">
        <w:rPr>
          <w:rStyle w:val="a4"/>
          <w:sz w:val="28"/>
          <w:szCs w:val="28"/>
        </w:rPr>
        <w:t>Место и время приема заявок для участия в Конкурсе:</w:t>
      </w:r>
    </w:p>
    <w:p w:rsidR="00354C74" w:rsidRPr="00354C74" w:rsidRDefault="00354C74" w:rsidP="00354C74">
      <w:pPr>
        <w:pStyle w:val="a3"/>
        <w:jc w:val="both"/>
        <w:rPr>
          <w:sz w:val="28"/>
          <w:szCs w:val="28"/>
        </w:rPr>
      </w:pPr>
      <w:proofErr w:type="gramStart"/>
      <w:r w:rsidRPr="00354C74">
        <w:rPr>
          <w:sz w:val="28"/>
          <w:szCs w:val="28"/>
        </w:rPr>
        <w:t>Прием заявок для участия в конкурсе осуществляется Автономной некоммерческой организацией по поддержке инноваций </w:t>
      </w:r>
      <w:hyperlink r:id="rId10" w:history="1">
        <w:r w:rsidRPr="00354C74">
          <w:rPr>
            <w:rStyle w:val="a5"/>
            <w:sz w:val="28"/>
            <w:szCs w:val="28"/>
          </w:rPr>
          <w:t>«Агентство инноваций Ростовской области»</w:t>
        </w:r>
      </w:hyperlink>
      <w:r w:rsidRPr="00354C74">
        <w:rPr>
          <w:sz w:val="28"/>
          <w:szCs w:val="28"/>
        </w:rPr>
        <w:t> в электронном виде на адрес электронной почты: </w:t>
      </w:r>
      <w:hyperlink r:id="rId11" w:history="1">
        <w:r w:rsidRPr="00354C74">
          <w:rPr>
            <w:rStyle w:val="a5"/>
            <w:sz w:val="28"/>
            <w:szCs w:val="28"/>
          </w:rPr>
          <w:t>info@airo61.ru</w:t>
        </w:r>
      </w:hyperlink>
      <w:r w:rsidRPr="00354C74">
        <w:rPr>
          <w:sz w:val="28"/>
          <w:szCs w:val="28"/>
        </w:rPr>
        <w:t> и в печатном виде по адресу: г. Ростов-на-Дону, ул. Седова, д. 6/3, к. 26, с понедельника по пятницу, с 10-00 до 18-00, телефоны для справок: +7 (863) 333-21-35.</w:t>
      </w:r>
      <w:proofErr w:type="gramEnd"/>
    </w:p>
    <w:p w:rsidR="00354C74" w:rsidRPr="00354C74" w:rsidRDefault="00354C74" w:rsidP="00354C74">
      <w:pPr>
        <w:pStyle w:val="a3"/>
        <w:jc w:val="both"/>
        <w:rPr>
          <w:sz w:val="28"/>
          <w:szCs w:val="28"/>
        </w:rPr>
      </w:pPr>
      <w:r w:rsidRPr="00354C74">
        <w:rPr>
          <w:rStyle w:val="a4"/>
          <w:sz w:val="28"/>
          <w:szCs w:val="28"/>
        </w:rPr>
        <w:lastRenderedPageBreak/>
        <w:t>Место проведения процедуры награждения победителей и финалистов Конкурса:</w:t>
      </w:r>
    </w:p>
    <w:p w:rsidR="00354C74" w:rsidRPr="00354C74" w:rsidRDefault="00354C74" w:rsidP="00354C74">
      <w:pPr>
        <w:pStyle w:val="a3"/>
        <w:jc w:val="both"/>
        <w:rPr>
          <w:sz w:val="28"/>
          <w:szCs w:val="28"/>
        </w:rPr>
      </w:pPr>
      <w:r w:rsidRPr="00354C74">
        <w:rPr>
          <w:sz w:val="28"/>
          <w:szCs w:val="28"/>
        </w:rPr>
        <w:t>О результатах, времени и месте проведения процедуры награждения, участникам Конкурса будет сообщено дополнительно.</w:t>
      </w:r>
    </w:p>
    <w:p w:rsidR="00354C74" w:rsidRPr="00354C74" w:rsidRDefault="00354C74" w:rsidP="00354C7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91054" w:rsidRDefault="00891054">
      <w:bookmarkStart w:id="0" w:name="_GoBack"/>
      <w:bookmarkEnd w:id="0"/>
    </w:p>
    <w:sectPr w:rsidR="0089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74"/>
    <w:rsid w:val="00354C74"/>
    <w:rsid w:val="0089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C74"/>
    <w:rPr>
      <w:b/>
      <w:bCs/>
    </w:rPr>
  </w:style>
  <w:style w:type="character" w:styleId="a5">
    <w:name w:val="Hyperlink"/>
    <w:basedOn w:val="a0"/>
    <w:uiPriority w:val="99"/>
    <w:semiHidden/>
    <w:unhideWhenUsed/>
    <w:rsid w:val="00354C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C74"/>
    <w:rPr>
      <w:b/>
      <w:bCs/>
    </w:rPr>
  </w:style>
  <w:style w:type="character" w:styleId="a5">
    <w:name w:val="Hyperlink"/>
    <w:basedOn w:val="a0"/>
    <w:uiPriority w:val="99"/>
    <w:semiHidden/>
    <w:unhideWhenUsed/>
    <w:rsid w:val="0035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upload/uf/09d/tmqpnqxbx4ykvrtqv0rtu3qggotftto2/Soglasie-na-obrabotku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onland.ru/upload/uf/605/vnl8485tf3pdhmp9fs05cyu2uz5byy4f/Zayavka-na-uchastie-2023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onland.ru/activity/2520/" TargetMode="External"/><Relationship Id="rId11" Type="http://schemas.openxmlformats.org/officeDocument/2006/relationships/hyperlink" Target="mailto:info@airo61.ru" TargetMode="External"/><Relationship Id="rId5" Type="http://schemas.openxmlformats.org/officeDocument/2006/relationships/hyperlink" Target="https://www.donland.ru/activity/2423/" TargetMode="External"/><Relationship Id="rId10" Type="http://schemas.openxmlformats.org/officeDocument/2006/relationships/hyperlink" Target="https://www.donland.ru/activity/24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nland.ru/documents/113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Айрапетян Виктория Артёмовна</dc:creator>
  <cp:lastModifiedBy>Айрапетян Виктория Артёмовна</cp:lastModifiedBy>
  <cp:revision>1</cp:revision>
  <dcterms:created xsi:type="dcterms:W3CDTF">2023-04-17T09:29:00Z</dcterms:created>
  <dcterms:modified xsi:type="dcterms:W3CDTF">2023-04-17T09:39:00Z</dcterms:modified>
</cp:coreProperties>
</file>