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76C2" w:rsidRDefault="001376C2">
      <w:pPr>
        <w:pStyle w:val="3"/>
        <w:spacing w:line="100" w:lineRule="atLeast"/>
        <w:ind w:left="0" w:firstLine="0"/>
        <w:jc w:val="center"/>
      </w:pPr>
      <w:bookmarkStart w:id="0" w:name="_GoBack"/>
      <w:bookmarkEnd w:id="0"/>
      <w:r>
        <w:rPr>
          <w:sz w:val="24"/>
          <w:szCs w:val="24"/>
        </w:rPr>
        <w:t xml:space="preserve">Извещение о </w:t>
      </w:r>
      <w:r w:rsidRPr="00F64DC4">
        <w:rPr>
          <w:sz w:val="24"/>
          <w:szCs w:val="24"/>
        </w:rPr>
        <w:t xml:space="preserve">проведении </w:t>
      </w:r>
      <w:r w:rsidR="00F64DC4" w:rsidRPr="00F64DC4">
        <w:rPr>
          <w:sz w:val="24"/>
          <w:szCs w:val="24"/>
        </w:rPr>
        <w:t>04</w:t>
      </w:r>
      <w:r w:rsidR="00773233" w:rsidRPr="00F64DC4">
        <w:rPr>
          <w:sz w:val="24"/>
          <w:szCs w:val="24"/>
        </w:rPr>
        <w:t>.1</w:t>
      </w:r>
      <w:r w:rsidR="00F64DC4" w:rsidRPr="00F64DC4">
        <w:rPr>
          <w:sz w:val="24"/>
          <w:szCs w:val="24"/>
        </w:rPr>
        <w:t>2</w:t>
      </w:r>
      <w:r w:rsidR="00773233" w:rsidRPr="00F64DC4">
        <w:rPr>
          <w:sz w:val="24"/>
          <w:szCs w:val="24"/>
        </w:rPr>
        <w:t>.2023</w:t>
      </w:r>
      <w:r w:rsidRPr="00F64DC4">
        <w:rPr>
          <w:sz w:val="24"/>
          <w:szCs w:val="24"/>
        </w:rPr>
        <w:t xml:space="preserve"> года</w:t>
      </w:r>
      <w:r>
        <w:rPr>
          <w:sz w:val="24"/>
          <w:szCs w:val="24"/>
        </w:rPr>
        <w:t xml:space="preserve"> аукциона </w:t>
      </w:r>
      <w:r w:rsidR="00773233">
        <w:rPr>
          <w:sz w:val="24"/>
          <w:szCs w:val="24"/>
        </w:rPr>
        <w:t>на право</w:t>
      </w:r>
      <w:r>
        <w:rPr>
          <w:sz w:val="24"/>
          <w:szCs w:val="24"/>
        </w:rPr>
        <w:t xml:space="preserve"> заключени</w:t>
      </w:r>
      <w:r w:rsidR="00773233">
        <w:rPr>
          <w:sz w:val="24"/>
          <w:szCs w:val="24"/>
        </w:rPr>
        <w:t>я</w:t>
      </w:r>
      <w:r>
        <w:rPr>
          <w:sz w:val="24"/>
          <w:szCs w:val="24"/>
        </w:rPr>
        <w:t xml:space="preserve"> договора аренды земельного участка под размещение нестационарного торгового объекта </w:t>
      </w:r>
      <w:r w:rsidR="00773233">
        <w:rPr>
          <w:sz w:val="24"/>
          <w:szCs w:val="24"/>
        </w:rPr>
        <w:t xml:space="preserve">(ёлочный базар) </w:t>
      </w:r>
      <w:r>
        <w:rPr>
          <w:sz w:val="24"/>
          <w:szCs w:val="24"/>
        </w:rPr>
        <w:t xml:space="preserve">на территории города Азова, </w:t>
      </w:r>
      <w:r>
        <w:rPr>
          <w:rFonts w:eastAsia="Courier New" w:cs="Courier New"/>
          <w:sz w:val="24"/>
          <w:szCs w:val="24"/>
        </w:rPr>
        <w:t>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1376C2" w:rsidRDefault="001376C2">
      <w:pPr>
        <w:ind w:firstLine="709"/>
        <w:jc w:val="both"/>
      </w:pPr>
      <w:r>
        <w:rPr>
          <w:rFonts w:ascii="Times New Roman" w:hAnsi="Times New Roman" w:cs="Times New Roman"/>
          <w:sz w:val="24"/>
        </w:rPr>
        <w:t>Департамент имущественно-земельных отношений администрации города Азова, в соответствии с Земельным кодексом РФ, постановлением Правительства Ростовской области от 18.09.2015 №</w:t>
      </w:r>
      <w:r w:rsidR="00773233">
        <w:rPr>
          <w:rFonts w:ascii="Times New Roman" w:hAnsi="Times New Roman" w:cs="Times New Roman"/>
          <w:sz w:val="24"/>
        </w:rPr>
        <w:t xml:space="preserve"> </w:t>
      </w:r>
      <w:r>
        <w:rPr>
          <w:rFonts w:ascii="Times New Roman" w:hAnsi="Times New Roman" w:cs="Times New Roman"/>
          <w:sz w:val="24"/>
        </w:rPr>
        <w:t>583 «</w:t>
      </w:r>
      <w:r>
        <w:rPr>
          <w:rFonts w:ascii="Times New Roman" w:eastAsia="Courier New" w:hAnsi="Times New Roman" w:cs="Times New Roman"/>
          <w:sz w:val="24"/>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постановлением администрации города Азова от 05.06.2018 № 1261 «Об утверждении Положения о предоставлении </w:t>
      </w:r>
      <w:r>
        <w:rPr>
          <w:rFonts w:ascii="Times New Roman" w:hAnsi="Times New Roman" w:cs="Times New Roman"/>
          <w:sz w:val="24"/>
        </w:rPr>
        <w:t xml:space="preserve">права  размещения  нестационарных торговых </w:t>
      </w:r>
      <w:r>
        <w:rPr>
          <w:rFonts w:ascii="Times New Roman" w:eastAsia="Courier New" w:hAnsi="Times New Roman" w:cs="Times New Roman"/>
          <w:sz w:val="24"/>
        </w:rPr>
        <w:t>объектов на территории города Азова», постановлением администрации города Азова от 16.10.2015 №</w:t>
      </w:r>
      <w:r w:rsidR="00773233">
        <w:rPr>
          <w:rFonts w:ascii="Times New Roman" w:eastAsia="Courier New" w:hAnsi="Times New Roman" w:cs="Times New Roman"/>
          <w:sz w:val="24"/>
        </w:rPr>
        <w:t xml:space="preserve"> </w:t>
      </w:r>
      <w:r>
        <w:rPr>
          <w:rFonts w:ascii="Times New Roman" w:eastAsia="Courier New" w:hAnsi="Times New Roman" w:cs="Times New Roman"/>
          <w:sz w:val="24"/>
        </w:rPr>
        <w:t xml:space="preserve">2027 «Об утверждении схемы размещения нестационарных торговых объектов на территории города Азова», </w:t>
      </w:r>
      <w:r w:rsidR="00773233">
        <w:rPr>
          <w:rFonts w:ascii="Times New Roman" w:hAnsi="Times New Roman" w:cs="Times New Roman"/>
          <w:sz w:val="24"/>
        </w:rPr>
        <w:t xml:space="preserve">распоряжением Департамента имущественно-земельных отношений </w:t>
      </w:r>
      <w:proofErr w:type="spellStart"/>
      <w:r w:rsidR="00773233">
        <w:rPr>
          <w:rFonts w:ascii="Times New Roman" w:hAnsi="Times New Roman" w:cs="Times New Roman"/>
          <w:sz w:val="24"/>
        </w:rPr>
        <w:t>г.Азова</w:t>
      </w:r>
      <w:proofErr w:type="spellEnd"/>
      <w:r>
        <w:rPr>
          <w:rFonts w:ascii="Times New Roman" w:hAnsi="Times New Roman" w:cs="Times New Roman"/>
          <w:sz w:val="24"/>
        </w:rPr>
        <w:t>, сообщает о проведении торгов в форме  открытого аукциона по продаже права заключения договора аренды земельного участка под размещение нестационарного торгового объекта</w:t>
      </w:r>
      <w:r w:rsidR="00773233">
        <w:rPr>
          <w:rFonts w:ascii="Times New Roman" w:hAnsi="Times New Roman" w:cs="Times New Roman"/>
          <w:sz w:val="24"/>
        </w:rPr>
        <w:t xml:space="preserve"> (ёлочны</w:t>
      </w:r>
      <w:r w:rsidR="00323A1D">
        <w:rPr>
          <w:rFonts w:ascii="Times New Roman" w:hAnsi="Times New Roman" w:cs="Times New Roman"/>
          <w:sz w:val="24"/>
        </w:rPr>
        <w:t>й</w:t>
      </w:r>
      <w:r w:rsidR="00773233">
        <w:rPr>
          <w:rFonts w:ascii="Times New Roman" w:hAnsi="Times New Roman" w:cs="Times New Roman"/>
          <w:sz w:val="24"/>
        </w:rPr>
        <w:t xml:space="preserve"> базар)</w:t>
      </w:r>
      <w:r>
        <w:rPr>
          <w:rFonts w:ascii="Times New Roman" w:hAnsi="Times New Roman" w:cs="Times New Roman"/>
          <w:sz w:val="24"/>
        </w:rPr>
        <w:t xml:space="preserve"> на территории города Азова.</w:t>
      </w:r>
    </w:p>
    <w:p w:rsidR="001376C2" w:rsidRDefault="001376C2">
      <w:pPr>
        <w:spacing w:line="100" w:lineRule="atLeast"/>
        <w:ind w:firstLine="723"/>
        <w:jc w:val="both"/>
      </w:pPr>
      <w:r>
        <w:rPr>
          <w:rFonts w:ascii="Times New Roman" w:hAnsi="Times New Roman" w:cs="Times New Roman"/>
          <w:color w:val="000000"/>
          <w:sz w:val="24"/>
        </w:rPr>
        <w:t>Организацию проведения аукциона на право заключения договоров аренды земельного участка под размещение нестационарных торговых объектов</w:t>
      </w:r>
      <w:r w:rsidR="00773233">
        <w:rPr>
          <w:rFonts w:ascii="Times New Roman" w:hAnsi="Times New Roman" w:cs="Times New Roman"/>
          <w:color w:val="000000"/>
          <w:sz w:val="24"/>
        </w:rPr>
        <w:t xml:space="preserve"> </w:t>
      </w:r>
      <w:r>
        <w:rPr>
          <w:rFonts w:ascii="Times New Roman" w:hAnsi="Times New Roman" w:cs="Times New Roman"/>
          <w:color w:val="000000"/>
          <w:sz w:val="24"/>
        </w:rPr>
        <w:t>осуществляет Департамент имущественно-земельных отношений администрации города Азова</w:t>
      </w:r>
      <w:r>
        <w:rPr>
          <w:rFonts w:ascii="Times New Roman" w:hAnsi="Times New Roman" w:cs="Times New Roman"/>
          <w:sz w:val="24"/>
        </w:rPr>
        <w:t xml:space="preserve">, адрес: Ростовская обл., </w:t>
      </w:r>
      <w:proofErr w:type="spellStart"/>
      <w:r>
        <w:rPr>
          <w:rFonts w:ascii="Times New Roman" w:hAnsi="Times New Roman" w:cs="Times New Roman"/>
          <w:sz w:val="24"/>
        </w:rPr>
        <w:t>г.Азов</w:t>
      </w:r>
      <w:proofErr w:type="spellEnd"/>
      <w:r>
        <w:rPr>
          <w:rFonts w:ascii="Times New Roman" w:hAnsi="Times New Roman" w:cs="Times New Roman"/>
          <w:sz w:val="24"/>
        </w:rPr>
        <w:t>, ул. Пушкина, 27, тел. 886342-4-20-91 (далее — Организатор).</w:t>
      </w:r>
    </w:p>
    <w:p w:rsidR="001376C2" w:rsidRDefault="001376C2">
      <w:pPr>
        <w:spacing w:line="100" w:lineRule="atLeast"/>
        <w:ind w:firstLine="695"/>
        <w:jc w:val="both"/>
      </w:pPr>
      <w:r>
        <w:rPr>
          <w:rFonts w:ascii="Times New Roman" w:hAnsi="Times New Roman" w:cs="Times New Roman"/>
          <w:sz w:val="24"/>
        </w:rPr>
        <w:t xml:space="preserve">Аукцион </w:t>
      </w:r>
      <w:r w:rsidRPr="00F64DC4">
        <w:rPr>
          <w:rFonts w:ascii="Times New Roman" w:hAnsi="Times New Roman" w:cs="Times New Roman"/>
          <w:sz w:val="24"/>
        </w:rPr>
        <w:t xml:space="preserve">состоится </w:t>
      </w:r>
      <w:r w:rsidR="00F64DC4" w:rsidRPr="00F64DC4">
        <w:rPr>
          <w:rFonts w:ascii="Times New Roman" w:hAnsi="Times New Roman" w:cs="Times New Roman"/>
          <w:sz w:val="24"/>
        </w:rPr>
        <w:t>04.12</w:t>
      </w:r>
      <w:r w:rsidR="00773233" w:rsidRPr="00F64DC4">
        <w:rPr>
          <w:rFonts w:ascii="Times New Roman" w:hAnsi="Times New Roman" w:cs="Times New Roman"/>
          <w:sz w:val="24"/>
        </w:rPr>
        <w:t>.2023</w:t>
      </w:r>
      <w:r>
        <w:rPr>
          <w:rFonts w:ascii="Times New Roman" w:hAnsi="Times New Roman" w:cs="Times New Roman"/>
          <w:sz w:val="24"/>
        </w:rPr>
        <w:t xml:space="preserve"> года в 14.10 по московскому времени по адресу: г. Азов, пл. Петровская, 4.</w:t>
      </w:r>
    </w:p>
    <w:p w:rsidR="001376C2" w:rsidRDefault="00773233">
      <w:pPr>
        <w:spacing w:line="100" w:lineRule="atLeast"/>
        <w:ind w:firstLine="695"/>
        <w:jc w:val="both"/>
      </w:pPr>
      <w:r>
        <w:rPr>
          <w:rFonts w:ascii="Times New Roman" w:hAnsi="Times New Roman" w:cs="Times New Roman"/>
          <w:color w:val="000000"/>
          <w:sz w:val="24"/>
        </w:rPr>
        <w:t xml:space="preserve">Заключение Договора </w:t>
      </w:r>
      <w:r w:rsidR="001376C2">
        <w:rPr>
          <w:rFonts w:ascii="Times New Roman" w:hAnsi="Times New Roman" w:cs="Times New Roman"/>
          <w:color w:val="000000"/>
          <w:sz w:val="24"/>
        </w:rPr>
        <w:t xml:space="preserve">по результатам аукциона, осуществляется на срок </w:t>
      </w:r>
      <w:r w:rsidR="00D4158C">
        <w:rPr>
          <w:rFonts w:ascii="Times New Roman" w:hAnsi="Times New Roman" w:cs="Times New Roman"/>
          <w:color w:val="000000"/>
          <w:sz w:val="24"/>
        </w:rPr>
        <w:t xml:space="preserve">с </w:t>
      </w:r>
      <w:r w:rsidR="00F90C34">
        <w:rPr>
          <w:rFonts w:ascii="Times New Roman" w:hAnsi="Times New Roman" w:cs="Times New Roman"/>
          <w:color w:val="000000"/>
          <w:sz w:val="24"/>
        </w:rPr>
        <w:t>08</w:t>
      </w:r>
      <w:r w:rsidR="00D4158C">
        <w:rPr>
          <w:rFonts w:ascii="Times New Roman" w:hAnsi="Times New Roman" w:cs="Times New Roman"/>
          <w:color w:val="000000"/>
          <w:sz w:val="24"/>
        </w:rPr>
        <w:t xml:space="preserve">.12.2023 </w:t>
      </w:r>
      <w:r w:rsidR="001376C2">
        <w:rPr>
          <w:rFonts w:ascii="Times New Roman" w:hAnsi="Times New Roman" w:cs="Times New Roman"/>
          <w:color w:val="000000"/>
          <w:sz w:val="24"/>
        </w:rPr>
        <w:t xml:space="preserve">до </w:t>
      </w:r>
      <w:r w:rsidR="00E84EB9">
        <w:rPr>
          <w:rFonts w:ascii="Times New Roman" w:hAnsi="Times New Roman" w:cs="Times New Roman"/>
          <w:color w:val="000000"/>
          <w:sz w:val="24"/>
        </w:rPr>
        <w:t>15.01</w:t>
      </w:r>
      <w:r>
        <w:rPr>
          <w:rFonts w:ascii="Times New Roman" w:hAnsi="Times New Roman" w:cs="Times New Roman"/>
          <w:color w:val="000000"/>
          <w:sz w:val="24"/>
        </w:rPr>
        <w:t>.202</w:t>
      </w:r>
      <w:r w:rsidR="00F90C34">
        <w:rPr>
          <w:rFonts w:ascii="Times New Roman" w:hAnsi="Times New Roman" w:cs="Times New Roman"/>
          <w:color w:val="000000"/>
          <w:sz w:val="24"/>
        </w:rPr>
        <w:t>4</w:t>
      </w:r>
    </w:p>
    <w:p w:rsidR="001376C2" w:rsidRDefault="001376C2">
      <w:pPr>
        <w:spacing w:line="100" w:lineRule="atLeast"/>
        <w:ind w:firstLine="695"/>
        <w:jc w:val="both"/>
      </w:pPr>
      <w:r>
        <w:rPr>
          <w:rFonts w:ascii="Times New Roman" w:hAnsi="Times New Roman" w:cs="Times New Roman"/>
          <w:color w:val="000000"/>
          <w:sz w:val="24"/>
        </w:rPr>
        <w:t>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1376C2" w:rsidRDefault="001376C2">
      <w:pPr>
        <w:spacing w:line="100" w:lineRule="atLeast"/>
        <w:ind w:firstLine="695"/>
        <w:jc w:val="both"/>
      </w:pPr>
      <w:r>
        <w:rPr>
          <w:rFonts w:ascii="Times New Roman" w:hAnsi="Times New Roman" w:cs="Times New Roman"/>
          <w:sz w:val="24"/>
        </w:rPr>
        <w:tab/>
        <w:t xml:space="preserve">Требования к участникам Аукциона: </w:t>
      </w:r>
    </w:p>
    <w:p w:rsidR="001376C2" w:rsidRDefault="001376C2">
      <w:pPr>
        <w:spacing w:line="100" w:lineRule="atLeast"/>
        <w:ind w:firstLine="695"/>
        <w:jc w:val="both"/>
      </w:pPr>
      <w:r>
        <w:rPr>
          <w:rFonts w:ascii="Times New Roman" w:hAnsi="Times New Roman" w:cs="Times New Roman"/>
          <w:sz w:val="24"/>
        </w:rPr>
        <w:t xml:space="preserve">участниками Аукциона могут быть индивидуальные предприниматели, юридические лица, зарегистрированные в налоговом органе в установленном законом порядке. </w:t>
      </w:r>
    </w:p>
    <w:p w:rsidR="001376C2" w:rsidRDefault="001376C2">
      <w:pPr>
        <w:spacing w:line="100" w:lineRule="atLeast"/>
        <w:ind w:firstLine="695"/>
        <w:jc w:val="both"/>
      </w:pPr>
      <w:r>
        <w:rPr>
          <w:rFonts w:ascii="Times New Roman" w:hAnsi="Times New Roman" w:cs="Times New Roman"/>
          <w:sz w:val="24"/>
        </w:rPr>
        <w:t>Для участия в аукционе претендент представляет Организатору заявки на участие в аукционе, которые принимаются аукционной комиссией ежедневно в рабочие дни с 9.00 час. до 15.00 час. (перерыв с 13.00 до 14.00) по московскому времени, суббота, воскресенье — выходной, начиная со дня выхода извещения, по адресу: Ростовская область, г. Азов, ул. Пушкина, 27.</w:t>
      </w:r>
    </w:p>
    <w:p w:rsidR="001376C2" w:rsidRDefault="001376C2">
      <w:pPr>
        <w:spacing w:line="100" w:lineRule="atLeast"/>
        <w:ind w:firstLine="695"/>
        <w:jc w:val="both"/>
      </w:pPr>
      <w:r>
        <w:rPr>
          <w:rFonts w:ascii="Times New Roman" w:hAnsi="Times New Roman" w:cs="Times New Roman"/>
          <w:sz w:val="24"/>
        </w:rPr>
        <w:t xml:space="preserve">Срок окончания приема заявок – </w:t>
      </w:r>
      <w:r w:rsidR="00F64DC4" w:rsidRPr="00F64DC4">
        <w:rPr>
          <w:rFonts w:ascii="Times New Roman" w:hAnsi="Times New Roman" w:cs="Times New Roman"/>
          <w:sz w:val="24"/>
        </w:rPr>
        <w:t>27.</w:t>
      </w:r>
      <w:r w:rsidR="00773233" w:rsidRPr="00F64DC4">
        <w:rPr>
          <w:rFonts w:ascii="Times New Roman" w:hAnsi="Times New Roman" w:cs="Times New Roman"/>
          <w:sz w:val="24"/>
        </w:rPr>
        <w:t>11.2023</w:t>
      </w:r>
      <w:r>
        <w:rPr>
          <w:rFonts w:ascii="Times New Roman" w:hAnsi="Times New Roman" w:cs="Times New Roman"/>
          <w:sz w:val="24"/>
        </w:rPr>
        <w:t xml:space="preserve"> года в 12:00</w:t>
      </w:r>
      <w:r>
        <w:rPr>
          <w:rFonts w:ascii="Times New Roman" w:hAnsi="Times New Roman" w:cs="Times New Roman"/>
          <w:color w:val="FF0000"/>
          <w:sz w:val="24"/>
        </w:rPr>
        <w:t xml:space="preserve"> </w:t>
      </w:r>
      <w:r>
        <w:rPr>
          <w:rFonts w:ascii="Times New Roman" w:hAnsi="Times New Roman" w:cs="Times New Roman"/>
          <w:sz w:val="24"/>
        </w:rPr>
        <w:t>по московскому времени.</w:t>
      </w:r>
    </w:p>
    <w:p w:rsidR="001376C2" w:rsidRDefault="001376C2">
      <w:pPr>
        <w:spacing w:line="100" w:lineRule="atLeast"/>
        <w:ind w:firstLine="695"/>
        <w:jc w:val="both"/>
      </w:pPr>
      <w:r>
        <w:rPr>
          <w:rStyle w:val="a6"/>
          <w:rFonts w:ascii="Times New Roman" w:hAnsi="Times New Roman" w:cs="Times New Roman"/>
          <w:color w:val="000000"/>
          <w:sz w:val="24"/>
          <w:u w:val="none"/>
          <w:lang w:val="ru-RU"/>
        </w:rPr>
        <w:t>Заявка</w:t>
      </w:r>
      <w:r>
        <w:rPr>
          <w:rFonts w:ascii="Times New Roman" w:hAnsi="Times New Roman" w:cs="Times New Roman"/>
          <w:color w:val="000000"/>
          <w:sz w:val="24"/>
        </w:rPr>
        <w:t xml:space="preserve"> </w:t>
      </w:r>
      <w:r>
        <w:rPr>
          <w:rFonts w:ascii="Times New Roman" w:hAnsi="Times New Roman" w:cs="Times New Roman"/>
          <w:sz w:val="24"/>
        </w:rPr>
        <w:t>на участие в аукционе  предоставляется для индивидуальных предпринимателей по форме, согласно приложению № 2;</w:t>
      </w:r>
    </w:p>
    <w:p w:rsidR="001376C2" w:rsidRDefault="001376C2">
      <w:pPr>
        <w:spacing w:line="100" w:lineRule="atLeast"/>
        <w:ind w:firstLine="695"/>
        <w:jc w:val="both"/>
      </w:pPr>
      <w:r>
        <w:rPr>
          <w:rStyle w:val="a6"/>
          <w:rFonts w:ascii="Times New Roman" w:hAnsi="Times New Roman" w:cs="Times New Roman"/>
          <w:color w:val="000000"/>
          <w:sz w:val="24"/>
          <w:u w:val="none"/>
          <w:lang w:val="ru-RU"/>
        </w:rPr>
        <w:t>Заявка</w:t>
      </w:r>
      <w:r>
        <w:rPr>
          <w:rFonts w:ascii="Times New Roman" w:hAnsi="Times New Roman" w:cs="Times New Roman"/>
          <w:sz w:val="24"/>
        </w:rPr>
        <w:t xml:space="preserve"> на участие в аукционе предоставляется для юридических лиц по форме, согласно приложению № 3.</w:t>
      </w:r>
    </w:p>
    <w:p w:rsidR="001376C2" w:rsidRDefault="001376C2">
      <w:pPr>
        <w:spacing w:line="100" w:lineRule="atLeast"/>
        <w:ind w:firstLine="695"/>
        <w:jc w:val="both"/>
      </w:pPr>
      <w:r>
        <w:rPr>
          <w:rFonts w:ascii="Times New Roman" w:hAnsi="Times New Roman" w:cs="Times New Roman"/>
          <w:sz w:val="24"/>
        </w:rPr>
        <w:t>К заявке прилагаются следующие обязательные документы:</w:t>
      </w:r>
    </w:p>
    <w:p w:rsidR="001376C2" w:rsidRDefault="001376C2">
      <w:pPr>
        <w:spacing w:line="100" w:lineRule="atLeast"/>
        <w:ind w:firstLine="695"/>
        <w:jc w:val="both"/>
      </w:pPr>
      <w:r>
        <w:rPr>
          <w:rFonts w:ascii="Times New Roman" w:hAnsi="Times New Roman" w:cs="Times New Roman"/>
          <w:sz w:val="24"/>
        </w:rPr>
        <w:t>-  для юридических лиц - документ, подтверждающий полномочия лица на представление заявки и заключение Договора, с предъявлением документа, удостоверяющего личность;</w:t>
      </w:r>
    </w:p>
    <w:p w:rsidR="001376C2" w:rsidRDefault="001376C2">
      <w:pPr>
        <w:spacing w:line="100" w:lineRule="atLeast"/>
        <w:ind w:firstLine="695"/>
        <w:jc w:val="both"/>
      </w:pPr>
      <w:r>
        <w:rPr>
          <w:rFonts w:ascii="Times New Roman" w:hAnsi="Times New Roman" w:cs="Times New Roman"/>
          <w:sz w:val="24"/>
        </w:rPr>
        <w:t>- для индивидуальных предпринимателей - документ, подтверждающий полномочия лица на представление заявки и заключение Договора, с предъявлением документа, удостоверяющего личность;</w:t>
      </w:r>
    </w:p>
    <w:p w:rsidR="001376C2" w:rsidRDefault="001376C2">
      <w:pPr>
        <w:spacing w:line="100" w:lineRule="atLeast"/>
        <w:ind w:firstLine="695"/>
        <w:jc w:val="both"/>
      </w:pPr>
      <w:r>
        <w:rPr>
          <w:rFonts w:ascii="Times New Roman" w:hAnsi="Times New Roman" w:cs="Times New Roman"/>
          <w:sz w:val="24"/>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w:t>
      </w:r>
    </w:p>
    <w:p w:rsidR="001376C2" w:rsidRDefault="001376C2">
      <w:pPr>
        <w:spacing w:line="100" w:lineRule="atLeast"/>
        <w:ind w:firstLine="695"/>
        <w:jc w:val="both"/>
      </w:pPr>
      <w:r>
        <w:rPr>
          <w:rFonts w:ascii="Times New Roman" w:hAnsi="Times New Roman" w:cs="Times New Roman"/>
          <w:sz w:val="24"/>
        </w:rPr>
        <w:t xml:space="preserve">Копии представляемых на Аукцион документов могут быть заверены нотариально или самим заявителем, который несет ответственность за достоверность поданных документов в соответствии с законодательством Российской Федерации. </w:t>
      </w:r>
    </w:p>
    <w:p w:rsidR="001376C2" w:rsidRDefault="001376C2">
      <w:pPr>
        <w:spacing w:line="100" w:lineRule="atLeast"/>
        <w:ind w:firstLine="695"/>
        <w:jc w:val="both"/>
      </w:pPr>
      <w:r>
        <w:rPr>
          <w:rFonts w:ascii="Times New Roman" w:hAnsi="Times New Roman" w:cs="Times New Roman"/>
          <w:sz w:val="24"/>
        </w:rPr>
        <w:t>Претендент вправе подать только одну заявку на участие в аукционе в отношении каждого предмета аукциона (лота).</w:t>
      </w:r>
    </w:p>
    <w:p w:rsidR="001376C2" w:rsidRDefault="001376C2">
      <w:pPr>
        <w:spacing w:line="100" w:lineRule="atLeast"/>
        <w:ind w:firstLine="695"/>
        <w:jc w:val="both"/>
      </w:pPr>
      <w:r>
        <w:rPr>
          <w:rFonts w:ascii="Times New Roman" w:hAnsi="Times New Roman" w:cs="Times New Roman"/>
          <w:sz w:val="24"/>
        </w:rPr>
        <w:t xml:space="preserve">Заявка регистрируется в журнале приема заявок с указанием даты и времени регистрации подачи заявки. Претенденту после регистрации выдается копия заявки с указанием даты и времени </w:t>
      </w:r>
      <w:r>
        <w:rPr>
          <w:rFonts w:ascii="Times New Roman" w:hAnsi="Times New Roman" w:cs="Times New Roman"/>
          <w:sz w:val="24"/>
        </w:rPr>
        <w:lastRenderedPageBreak/>
        <w:t>ее регистрации и Ф.И.О. должностного лица, принявшего заявку.</w:t>
      </w:r>
    </w:p>
    <w:p w:rsidR="001376C2" w:rsidRDefault="001376C2">
      <w:pPr>
        <w:pStyle w:val="a1"/>
        <w:spacing w:line="100" w:lineRule="atLeast"/>
        <w:ind w:firstLine="695"/>
        <w:jc w:val="both"/>
      </w:pPr>
      <w:r>
        <w:rPr>
          <w:rFonts w:ascii="Times New Roman" w:hAnsi="Times New Roman" w:cs="Times New Roman"/>
          <w:sz w:val="24"/>
        </w:rPr>
        <w:t>Задаток вносится одним платежом на счет Департамента имущественно-земельных отношений администрации г. Азова:</w:t>
      </w:r>
    </w:p>
    <w:p w:rsidR="001376C2" w:rsidRPr="00DA103A" w:rsidRDefault="001376C2">
      <w:pPr>
        <w:pStyle w:val="a1"/>
        <w:spacing w:line="100" w:lineRule="atLeast"/>
        <w:ind w:firstLine="695"/>
        <w:jc w:val="both"/>
      </w:pPr>
      <w:r w:rsidRPr="00DA103A">
        <w:rPr>
          <w:rFonts w:ascii="Times New Roman" w:hAnsi="Times New Roman" w:cs="Times New Roman"/>
          <w:sz w:val="24"/>
        </w:rPr>
        <w:t>УФК по Ростовской области (Департамент имущественно-земельных отношений г. Азова), р/</w:t>
      </w:r>
      <w:proofErr w:type="spellStart"/>
      <w:r w:rsidRPr="00DA103A">
        <w:rPr>
          <w:rFonts w:ascii="Times New Roman" w:hAnsi="Times New Roman" w:cs="Times New Roman"/>
          <w:sz w:val="24"/>
        </w:rPr>
        <w:t>сч</w:t>
      </w:r>
      <w:proofErr w:type="spellEnd"/>
      <w:r w:rsidRPr="00DA103A">
        <w:rPr>
          <w:rFonts w:ascii="Times New Roman" w:hAnsi="Times New Roman" w:cs="Times New Roman"/>
          <w:sz w:val="24"/>
        </w:rPr>
        <w:t>. 03232643607040005800 в Отделении Ростова-на-Дону Банка России//УФК по Ростовской области г. Ростов-на-Дону, БИК 016015102, л/</w:t>
      </w:r>
      <w:proofErr w:type="spellStart"/>
      <w:r w:rsidRPr="00DA103A">
        <w:rPr>
          <w:rFonts w:ascii="Times New Roman" w:hAnsi="Times New Roman" w:cs="Times New Roman"/>
          <w:sz w:val="24"/>
        </w:rPr>
        <w:t>сч</w:t>
      </w:r>
      <w:proofErr w:type="spellEnd"/>
      <w:r w:rsidRPr="00DA103A">
        <w:rPr>
          <w:rFonts w:ascii="Times New Roman" w:hAnsi="Times New Roman" w:cs="Times New Roman"/>
          <w:sz w:val="24"/>
        </w:rPr>
        <w:t>. 05583143000 (указывается в назначении платежа), ИНН 6140000516, КПП 614001001, КБК 00000</w:t>
      </w:r>
      <w:r w:rsidR="00DA103A">
        <w:rPr>
          <w:rFonts w:ascii="Times New Roman" w:hAnsi="Times New Roman" w:cs="Times New Roman"/>
          <w:sz w:val="24"/>
        </w:rPr>
        <w:t>000000000000180, ОКТМО 60704000</w:t>
      </w:r>
    </w:p>
    <w:p w:rsidR="001376C2" w:rsidRDefault="001376C2">
      <w:pPr>
        <w:pStyle w:val="a1"/>
        <w:shd w:val="clear" w:color="auto" w:fill="FFFFFF"/>
        <w:spacing w:line="100" w:lineRule="atLeast"/>
        <w:ind w:firstLine="695"/>
        <w:jc w:val="both"/>
      </w:pPr>
      <w:r>
        <w:rPr>
          <w:rFonts w:ascii="Times New Roman" w:hAnsi="Times New Roman" w:cs="Times New Roman"/>
          <w:sz w:val="24"/>
        </w:rPr>
        <w:t xml:space="preserve">Задаток должен поступить на указанный счет не позднее </w:t>
      </w:r>
      <w:r w:rsidR="00F64DC4" w:rsidRPr="00F64DC4">
        <w:rPr>
          <w:rFonts w:ascii="Times New Roman" w:hAnsi="Times New Roman" w:cs="Times New Roman"/>
          <w:sz w:val="24"/>
        </w:rPr>
        <w:t>27.</w:t>
      </w:r>
      <w:r w:rsidR="00CB0801" w:rsidRPr="00F64DC4">
        <w:rPr>
          <w:rFonts w:ascii="Times New Roman" w:hAnsi="Times New Roman" w:cs="Times New Roman"/>
          <w:sz w:val="24"/>
        </w:rPr>
        <w:t>11.2023</w:t>
      </w:r>
      <w:r>
        <w:rPr>
          <w:rFonts w:ascii="Times New Roman" w:hAnsi="Times New Roman" w:cs="Times New Roman"/>
          <w:sz w:val="24"/>
        </w:rPr>
        <w:t xml:space="preserve"> года до 12:00</w:t>
      </w:r>
      <w:r>
        <w:rPr>
          <w:rFonts w:ascii="Times New Roman" w:hAnsi="Times New Roman" w:cs="Times New Roman"/>
          <w:color w:val="FF0000"/>
          <w:sz w:val="24"/>
        </w:rPr>
        <w:t xml:space="preserve"> </w:t>
      </w:r>
      <w:r>
        <w:rPr>
          <w:rFonts w:ascii="Times New Roman" w:hAnsi="Times New Roman" w:cs="Times New Roman"/>
          <w:sz w:val="24"/>
        </w:rPr>
        <w:t>по московскому времени.</w:t>
      </w:r>
    </w:p>
    <w:p w:rsidR="001376C2" w:rsidRDefault="001376C2">
      <w:pPr>
        <w:pStyle w:val="a1"/>
        <w:shd w:val="clear" w:color="auto" w:fill="FFFFFF"/>
        <w:spacing w:line="100" w:lineRule="atLeast"/>
        <w:ind w:firstLine="695"/>
        <w:jc w:val="both"/>
      </w:pPr>
      <w:r>
        <w:rPr>
          <w:rFonts w:ascii="Times New Roman" w:hAnsi="Times New Roman" w:cs="Times New Roman"/>
          <w:sz w:val="24"/>
        </w:rPr>
        <w:t xml:space="preserve">Задаток считается перечисленным с момента зачисления денежных средств на расчетный счет организатора, указанный в извещении, не позднее </w:t>
      </w:r>
      <w:r w:rsidR="00F64DC4" w:rsidRPr="00F64DC4">
        <w:rPr>
          <w:rFonts w:ascii="Times New Roman" w:hAnsi="Times New Roman" w:cs="Times New Roman"/>
          <w:sz w:val="24"/>
        </w:rPr>
        <w:t>27.</w:t>
      </w:r>
      <w:r w:rsidR="00CB0801" w:rsidRPr="00F64DC4">
        <w:rPr>
          <w:rFonts w:ascii="Times New Roman" w:hAnsi="Times New Roman" w:cs="Times New Roman"/>
          <w:sz w:val="24"/>
        </w:rPr>
        <w:t>11.2023</w:t>
      </w:r>
      <w:r>
        <w:rPr>
          <w:rFonts w:ascii="Times New Roman" w:hAnsi="Times New Roman" w:cs="Times New Roman"/>
          <w:sz w:val="24"/>
        </w:rPr>
        <w:t xml:space="preserve"> года до 12:00</w:t>
      </w:r>
      <w:r>
        <w:rPr>
          <w:rFonts w:ascii="Times New Roman" w:hAnsi="Times New Roman" w:cs="Times New Roman"/>
          <w:color w:val="FF0000"/>
          <w:sz w:val="24"/>
        </w:rPr>
        <w:t xml:space="preserve"> </w:t>
      </w:r>
      <w:r>
        <w:rPr>
          <w:rFonts w:ascii="Times New Roman" w:hAnsi="Times New Roman" w:cs="Times New Roman"/>
          <w:sz w:val="24"/>
        </w:rPr>
        <w:t>по московскому времени.</w:t>
      </w:r>
    </w:p>
    <w:p w:rsidR="001376C2" w:rsidRDefault="001376C2">
      <w:pPr>
        <w:pStyle w:val="a1"/>
        <w:shd w:val="clear" w:color="auto" w:fill="FFFFFF"/>
        <w:spacing w:line="100" w:lineRule="atLeast"/>
        <w:ind w:firstLine="695"/>
        <w:jc w:val="both"/>
      </w:pPr>
      <w:r>
        <w:rPr>
          <w:rFonts w:ascii="Times New Roman" w:hAnsi="Times New Roman" w:cs="Times New Roman"/>
          <w:sz w:val="24"/>
        </w:rPr>
        <w:t xml:space="preserve">Претендент в платежном документе указывает «Оплата задатка на участие в аукционе по продаже права заключения договора аренды земельного участка под размещение нестационарного торгового объекта </w:t>
      </w:r>
      <w:r w:rsidR="00CB0801">
        <w:rPr>
          <w:rFonts w:ascii="Times New Roman" w:hAnsi="Times New Roman" w:cs="Times New Roman"/>
          <w:sz w:val="24"/>
        </w:rPr>
        <w:t xml:space="preserve">(ёлочный базар) </w:t>
      </w:r>
      <w:r>
        <w:rPr>
          <w:rFonts w:ascii="Times New Roman" w:hAnsi="Times New Roman" w:cs="Times New Roman"/>
          <w:sz w:val="24"/>
        </w:rPr>
        <w:t>на территории города Азова Лот №___».</w:t>
      </w:r>
    </w:p>
    <w:p w:rsidR="001376C2" w:rsidRDefault="001376C2">
      <w:pPr>
        <w:spacing w:line="100" w:lineRule="atLeast"/>
        <w:ind w:firstLine="695"/>
        <w:jc w:val="both"/>
      </w:pPr>
      <w:r>
        <w:rPr>
          <w:rFonts w:ascii="Times New Roman" w:hAnsi="Times New Roman" w:cs="Times New Roman"/>
          <w:sz w:val="24"/>
        </w:rPr>
        <w:t>Организатор обязан вернуть задаток претенденту, не допущенному к участию в аукционе, в течение десяти</w:t>
      </w:r>
      <w:r>
        <w:rPr>
          <w:rFonts w:ascii="Times New Roman" w:hAnsi="Times New Roman" w:cs="Times New Roman"/>
          <w:b/>
          <w:i/>
          <w:sz w:val="24"/>
        </w:rPr>
        <w:t xml:space="preserve"> </w:t>
      </w:r>
      <w:r>
        <w:rPr>
          <w:rFonts w:ascii="Times New Roman" w:hAnsi="Times New Roman" w:cs="Times New Roman"/>
          <w:sz w:val="24"/>
        </w:rPr>
        <w:t>банковских дней со дня принятия решения об отказе в допуске претендента к участию в аукционе</w:t>
      </w:r>
      <w:r>
        <w:rPr>
          <w:rFonts w:ascii="Times New Roman" w:hAnsi="Times New Roman" w:cs="Times New Roman"/>
          <w:color w:val="FF0000"/>
          <w:sz w:val="24"/>
        </w:rPr>
        <w:t xml:space="preserve"> </w:t>
      </w:r>
      <w:r>
        <w:rPr>
          <w:rFonts w:ascii="Times New Roman" w:hAnsi="Times New Roman" w:cs="Times New Roman"/>
          <w:sz w:val="24"/>
        </w:rPr>
        <w:t>по реквизитам счета, указанного в заявке для возврата задатка.</w:t>
      </w:r>
    </w:p>
    <w:p w:rsidR="001376C2" w:rsidRDefault="001376C2">
      <w:pPr>
        <w:shd w:val="clear" w:color="auto" w:fill="FFFFFF"/>
        <w:spacing w:line="100" w:lineRule="atLeast"/>
        <w:ind w:firstLine="695"/>
        <w:jc w:val="both"/>
      </w:pPr>
      <w:r>
        <w:rPr>
          <w:rFonts w:ascii="Times New Roman" w:hAnsi="Times New Roman" w:cs="Times New Roman"/>
          <w:sz w:val="24"/>
        </w:rPr>
        <w:t>Претендент на участие в аукционе имеет право отозвать свою заявку до дня окончания срока приема заявок, сообщив об этом (в письменной форме) Организатору. Организатор обязан возвратить внесенный задаток претенденту в течение десяти банковских дней со дня регистрации отзыва заявки в журнале приема заявок по реквизитам счета, указанного в заявке для возврата задатка.</w:t>
      </w:r>
    </w:p>
    <w:p w:rsidR="001376C2" w:rsidRDefault="001376C2">
      <w:pPr>
        <w:pStyle w:val="a1"/>
        <w:shd w:val="clear" w:color="auto" w:fill="FFFFFF"/>
        <w:spacing w:line="100" w:lineRule="atLeast"/>
        <w:ind w:firstLine="567"/>
        <w:jc w:val="both"/>
      </w:pPr>
      <w:r>
        <w:rPr>
          <w:rFonts w:ascii="Times New Roman" w:hAnsi="Times New Roman" w:cs="Times New Roman"/>
          <w:sz w:val="24"/>
        </w:rPr>
        <w:t>Задатки, внесенные участниками аукциона, не признанных победителями, подлежат возврату, в течение десяти банковских дней со дня оформления протокола результатов аукциона.</w:t>
      </w:r>
    </w:p>
    <w:p w:rsidR="001376C2" w:rsidRDefault="001376C2">
      <w:pPr>
        <w:pStyle w:val="a1"/>
        <w:shd w:val="clear" w:color="auto" w:fill="FFFFFF"/>
        <w:spacing w:line="100" w:lineRule="atLeast"/>
        <w:ind w:firstLine="567"/>
        <w:jc w:val="both"/>
      </w:pPr>
      <w:r>
        <w:rPr>
          <w:rFonts w:ascii="Times New Roman" w:hAnsi="Times New Roman" w:cs="Times New Roman"/>
          <w:sz w:val="24"/>
        </w:rPr>
        <w:t>По истечении срока окончания приема заявок на участие в аукционе, указанного в информационном сообщении, прием документов прекращается.</w:t>
      </w:r>
    </w:p>
    <w:p w:rsidR="001376C2" w:rsidRDefault="001376C2">
      <w:pPr>
        <w:spacing w:line="100" w:lineRule="atLeast"/>
        <w:ind w:firstLine="695"/>
        <w:jc w:val="both"/>
      </w:pPr>
      <w:r>
        <w:rPr>
          <w:rFonts w:ascii="Times New Roman" w:hAnsi="Times New Roman" w:cs="Times New Roman"/>
          <w:sz w:val="24"/>
        </w:rPr>
        <w:t>Претенденту может быть отказано в участии в аукционе, если:</w:t>
      </w:r>
    </w:p>
    <w:p w:rsidR="001376C2" w:rsidRDefault="001376C2">
      <w:pPr>
        <w:spacing w:line="100" w:lineRule="atLeast"/>
        <w:ind w:firstLine="695"/>
        <w:jc w:val="both"/>
      </w:pPr>
      <w:r>
        <w:rPr>
          <w:rFonts w:ascii="Times New Roman" w:hAnsi="Times New Roman" w:cs="Times New Roman"/>
          <w:sz w:val="24"/>
        </w:rPr>
        <w:t>- лицо, подавшее заявку, не предоставило в срок, указанный в информационном сообщении о проведении аукциона, обязательные документы;</w:t>
      </w:r>
    </w:p>
    <w:p w:rsidR="001376C2" w:rsidRDefault="001376C2">
      <w:pPr>
        <w:spacing w:line="100" w:lineRule="atLeast"/>
        <w:ind w:firstLine="695"/>
        <w:jc w:val="both"/>
      </w:pPr>
      <w:r>
        <w:rPr>
          <w:rFonts w:ascii="Times New Roman" w:hAnsi="Times New Roman" w:cs="Times New Roman"/>
          <w:sz w:val="24"/>
        </w:rPr>
        <w:t>- не подтверждено поступление денежных средств в качестве обеспечения заявки на участие в аукционе (задатка) в размере, указанном в информационном сообщении на день окончания приема документов для участия в аукционе.</w:t>
      </w:r>
    </w:p>
    <w:p w:rsidR="001376C2" w:rsidRDefault="001376C2">
      <w:pPr>
        <w:tabs>
          <w:tab w:val="left" w:pos="0"/>
          <w:tab w:val="left" w:pos="655"/>
        </w:tabs>
        <w:spacing w:line="100" w:lineRule="atLeast"/>
        <w:ind w:firstLine="695"/>
        <w:jc w:val="both"/>
      </w:pPr>
      <w:r>
        <w:rPr>
          <w:rFonts w:ascii="Times New Roman" w:hAnsi="Times New Roman" w:cs="Times New Roman"/>
          <w:sz w:val="24"/>
        </w:rPr>
        <w:t>Победитель аукциона обязан заключить Договор (приложение № 4) с Департаментом в срок не позднее двадцати календарных дней со дня подписания протокола о результатах аукциона при условии полной оплаты приобретенного права, что подтверждается копией платежного поручения (квитанции).</w:t>
      </w:r>
    </w:p>
    <w:p w:rsidR="001376C2" w:rsidRDefault="001376C2">
      <w:pPr>
        <w:tabs>
          <w:tab w:val="left" w:pos="0"/>
          <w:tab w:val="left" w:pos="655"/>
        </w:tabs>
        <w:spacing w:line="100" w:lineRule="atLeast"/>
        <w:ind w:firstLine="695"/>
        <w:jc w:val="both"/>
      </w:pPr>
      <w:r>
        <w:rPr>
          <w:rFonts w:ascii="Times New Roman" w:hAnsi="Times New Roman" w:cs="Times New Roman"/>
          <w:color w:val="000000"/>
          <w:sz w:val="24"/>
        </w:rPr>
        <w:t>Внесенный победителем аукциона задаток засчитывается в счет оплаты стоимости права размещения нестационарного торгового объекта.</w:t>
      </w:r>
    </w:p>
    <w:p w:rsidR="001376C2" w:rsidRDefault="001376C2">
      <w:pPr>
        <w:tabs>
          <w:tab w:val="left" w:pos="0"/>
          <w:tab w:val="left" w:pos="655"/>
        </w:tabs>
        <w:spacing w:line="100" w:lineRule="atLeast"/>
        <w:ind w:firstLine="695"/>
        <w:jc w:val="both"/>
      </w:pPr>
      <w:r>
        <w:rPr>
          <w:rFonts w:ascii="Times New Roman" w:hAnsi="Times New Roman" w:cs="Times New Roman"/>
          <w:color w:val="000000"/>
          <w:sz w:val="24"/>
        </w:rPr>
        <w:t xml:space="preserve">Рассмотрение заявок аукционной комиссией будет проводится </w:t>
      </w:r>
      <w:r w:rsidR="00F64DC4" w:rsidRPr="00F64DC4">
        <w:rPr>
          <w:rFonts w:ascii="Times New Roman" w:hAnsi="Times New Roman" w:cs="Times New Roman"/>
          <w:sz w:val="24"/>
        </w:rPr>
        <w:t>28.</w:t>
      </w:r>
      <w:r w:rsidR="00267EC7" w:rsidRPr="00F64DC4">
        <w:rPr>
          <w:rFonts w:ascii="Times New Roman" w:hAnsi="Times New Roman" w:cs="Times New Roman"/>
          <w:sz w:val="24"/>
        </w:rPr>
        <w:t>11.2023</w:t>
      </w:r>
      <w:r>
        <w:rPr>
          <w:rFonts w:ascii="Times New Roman" w:hAnsi="Times New Roman" w:cs="Times New Roman"/>
          <w:color w:val="000000"/>
          <w:sz w:val="24"/>
        </w:rPr>
        <w:t xml:space="preserve"> года в 16:00</w:t>
      </w:r>
      <w:r>
        <w:rPr>
          <w:rFonts w:ascii="Times New Roman" w:hAnsi="Times New Roman" w:cs="Times New Roman"/>
          <w:color w:val="FF0000"/>
          <w:sz w:val="24"/>
        </w:rPr>
        <w:t xml:space="preserve"> </w:t>
      </w:r>
      <w:r>
        <w:rPr>
          <w:rFonts w:ascii="Times New Roman" w:hAnsi="Times New Roman" w:cs="Times New Roman"/>
          <w:color w:val="000000"/>
          <w:sz w:val="24"/>
        </w:rPr>
        <w:t>по московскому времени.</w:t>
      </w:r>
    </w:p>
    <w:p w:rsidR="001376C2" w:rsidRDefault="001376C2">
      <w:pPr>
        <w:pStyle w:val="ConsPlusNormal"/>
        <w:spacing w:line="100" w:lineRule="atLeast"/>
        <w:ind w:firstLine="695"/>
        <w:jc w:val="both"/>
      </w:pPr>
      <w:r>
        <w:rPr>
          <w:rFonts w:ascii="Times New Roman" w:hAnsi="Times New Roman" w:cs="Times New Roman"/>
          <w:sz w:val="24"/>
          <w:szCs w:val="24"/>
        </w:rPr>
        <w:t>Порядок проведения аукциона:</w:t>
      </w:r>
    </w:p>
    <w:p w:rsidR="001376C2" w:rsidRDefault="001376C2">
      <w:pPr>
        <w:pStyle w:val="ConsPlusNormal"/>
        <w:spacing w:line="100" w:lineRule="atLeast"/>
        <w:ind w:firstLine="695"/>
        <w:jc w:val="both"/>
      </w:pPr>
      <w:r>
        <w:rPr>
          <w:rFonts w:ascii="Times New Roman" w:hAnsi="Times New Roman" w:cs="Times New Roman"/>
          <w:sz w:val="24"/>
          <w:szCs w:val="24"/>
        </w:rPr>
        <w:t>1) аукцион ведет аукционист;</w:t>
      </w:r>
    </w:p>
    <w:p w:rsidR="001376C2" w:rsidRDefault="001376C2">
      <w:pPr>
        <w:pStyle w:val="ConsPlusNormal"/>
        <w:spacing w:line="100" w:lineRule="atLeast"/>
        <w:ind w:firstLine="695"/>
        <w:jc w:val="both"/>
      </w:pPr>
      <w:r>
        <w:rPr>
          <w:rFonts w:ascii="Times New Roman" w:hAnsi="Times New Roman" w:cs="Times New Roman"/>
          <w:sz w:val="24"/>
          <w:szCs w:val="24"/>
        </w:rPr>
        <w:t>2)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1376C2" w:rsidRDefault="001376C2">
      <w:pPr>
        <w:pStyle w:val="ConsPlusNormal"/>
        <w:spacing w:line="100" w:lineRule="atLeast"/>
        <w:ind w:firstLine="695"/>
        <w:jc w:val="both"/>
      </w:pPr>
      <w:r>
        <w:rPr>
          <w:rFonts w:ascii="Times New Roman" w:hAnsi="Times New Roman" w:cs="Times New Roman"/>
          <w:sz w:val="24"/>
          <w:szCs w:val="24"/>
        </w:rPr>
        <w:t>"Шаг аукциона" не изменяется в течение всего аукциона.</w:t>
      </w:r>
    </w:p>
    <w:p w:rsidR="001376C2" w:rsidRDefault="001376C2">
      <w:pPr>
        <w:pStyle w:val="ConsPlusNormal"/>
        <w:spacing w:line="100" w:lineRule="atLeast"/>
        <w:ind w:firstLine="695"/>
        <w:jc w:val="both"/>
      </w:pPr>
      <w:r>
        <w:rPr>
          <w:rFonts w:ascii="Times New Roman" w:hAnsi="Times New Roman" w:cs="Times New Roman"/>
          <w:sz w:val="24"/>
          <w:szCs w:val="24"/>
        </w:rPr>
        <w:t>3) участникам аукциона выдаются пронумерованные билеты, которые они поднимают после оглашения аукционистом начальной цены права заключения договора аренды земельного участка под размещение НТО и каждого очередного размера платы за право заключения договора аренды земельного участка под размещение НТО в случае, если готовы заключить договор аренды земельного участка под размещение НТО в соответствии с этим размером платы за право заключения договора аренды земельного участка под размещение НТО;</w:t>
      </w:r>
    </w:p>
    <w:p w:rsidR="001376C2" w:rsidRDefault="001376C2">
      <w:pPr>
        <w:pStyle w:val="ConsPlusNormal"/>
        <w:spacing w:line="100" w:lineRule="atLeast"/>
        <w:ind w:firstLine="695"/>
        <w:jc w:val="both"/>
      </w:pPr>
      <w:r>
        <w:rPr>
          <w:rFonts w:ascii="Times New Roman" w:hAnsi="Times New Roman" w:cs="Times New Roman"/>
          <w:sz w:val="24"/>
          <w:szCs w:val="24"/>
        </w:rPr>
        <w:lastRenderedPageBreak/>
        <w:t>4) каждый последующий размер платы за право заключения договора аренды земельного участка под размещение НТО аукционист назначает путем увеличения текущего размера платы на "шаг аукциона". После объявления очередного размера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платы в соответствии с "шагом аукциона";</w:t>
      </w:r>
    </w:p>
    <w:p w:rsidR="001376C2" w:rsidRDefault="001376C2">
      <w:pPr>
        <w:pStyle w:val="ConsPlusNormal"/>
        <w:spacing w:line="100" w:lineRule="atLeast"/>
        <w:ind w:firstLine="695"/>
        <w:jc w:val="both"/>
      </w:pPr>
      <w:r>
        <w:rPr>
          <w:rFonts w:ascii="Times New Roman" w:hAnsi="Times New Roman" w:cs="Times New Roman"/>
          <w:sz w:val="24"/>
          <w:szCs w:val="24"/>
        </w:rPr>
        <w:t>5) при отсутствии участников аукциона, готовых заключить договор аренды земельного участка под размещение НТО в соответствии с названным аукционистом размером платы, аукционист повторяет этот размер платы 3 раза.</w:t>
      </w:r>
    </w:p>
    <w:p w:rsidR="001376C2" w:rsidRDefault="001376C2">
      <w:pPr>
        <w:pStyle w:val="ConsPlusNormal"/>
        <w:spacing w:line="100" w:lineRule="atLeast"/>
        <w:ind w:firstLine="695"/>
        <w:jc w:val="both"/>
      </w:pPr>
      <w:r>
        <w:rPr>
          <w:rFonts w:ascii="Times New Roman" w:hAnsi="Times New Roman" w:cs="Times New Roman"/>
          <w:sz w:val="24"/>
          <w:szCs w:val="24"/>
        </w:rPr>
        <w:t>Если после троекратного объявления очередного размера платы за право заключения договора  аренды земельного участка под размещение НТО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376C2" w:rsidRDefault="001376C2">
      <w:pPr>
        <w:pStyle w:val="ConsPlusNormal"/>
        <w:spacing w:line="100" w:lineRule="atLeast"/>
        <w:ind w:firstLine="695"/>
        <w:jc w:val="both"/>
      </w:pPr>
      <w:r>
        <w:rPr>
          <w:rFonts w:ascii="Times New Roman" w:hAnsi="Times New Roman" w:cs="Times New Roman"/>
          <w:sz w:val="24"/>
          <w:szCs w:val="24"/>
        </w:rPr>
        <w:t>6) по завершении аукциона аукционист объявляет о продаже права на размещение НТО, называет размер её стоимости и номер билета победителя аукциона.</w:t>
      </w:r>
    </w:p>
    <w:p w:rsidR="001376C2" w:rsidRDefault="001376C2">
      <w:pPr>
        <w:pStyle w:val="a1"/>
        <w:tabs>
          <w:tab w:val="left" w:pos="0"/>
          <w:tab w:val="left" w:pos="655"/>
        </w:tabs>
        <w:spacing w:line="100" w:lineRule="atLeast"/>
        <w:ind w:firstLine="695"/>
        <w:jc w:val="both"/>
      </w:pPr>
      <w:r>
        <w:rPr>
          <w:rFonts w:ascii="Times New Roman" w:hAnsi="Times New Roman" w:cs="Times New Roman"/>
          <w:color w:val="000000"/>
          <w:sz w:val="24"/>
        </w:rPr>
        <w:t>Результаты аукциона оформляются протоколом в день его проведения, который подписывается организатором аукциона (Аукционной комиссией) и победителем аукциона.</w:t>
      </w:r>
    </w:p>
    <w:p w:rsidR="001376C2" w:rsidRDefault="001376C2">
      <w:pPr>
        <w:pStyle w:val="ConsPlusNonformat"/>
        <w:ind w:firstLine="709"/>
        <w:jc w:val="right"/>
      </w:pPr>
      <w:r>
        <w:rPr>
          <w:rFonts w:ascii="Times New Roman" w:hAnsi="Times New Roman" w:cs="Times New Roman"/>
          <w:sz w:val="24"/>
          <w:szCs w:val="24"/>
        </w:rPr>
        <w:t>Приложение №1</w:t>
      </w:r>
    </w:p>
    <w:p w:rsidR="001376C2" w:rsidRDefault="001376C2">
      <w:pPr>
        <w:pStyle w:val="ConsPlusNonformat"/>
        <w:ind w:firstLine="709"/>
        <w:jc w:val="right"/>
        <w:rPr>
          <w:rFonts w:ascii="Times New Roman" w:hAnsi="Times New Roman" w:cs="Times New Roman"/>
          <w:sz w:val="28"/>
          <w:szCs w:val="28"/>
        </w:rPr>
      </w:pPr>
    </w:p>
    <w:tbl>
      <w:tblPr>
        <w:tblW w:w="11199"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709"/>
        <w:gridCol w:w="3119"/>
        <w:gridCol w:w="850"/>
        <w:gridCol w:w="1134"/>
        <w:gridCol w:w="1276"/>
        <w:gridCol w:w="1134"/>
        <w:gridCol w:w="1134"/>
        <w:gridCol w:w="1134"/>
      </w:tblGrid>
      <w:tr w:rsidR="008C1995" w:rsidRPr="008C1995" w:rsidTr="008C1995">
        <w:trPr>
          <w:trHeight w:val="853"/>
        </w:trPr>
        <w:tc>
          <w:tcPr>
            <w:tcW w:w="709" w:type="dxa"/>
            <w:vAlign w:val="center"/>
          </w:tcPr>
          <w:p w:rsidR="008C1995" w:rsidRPr="008C1995" w:rsidRDefault="008C1995" w:rsidP="001376C2">
            <w:pPr>
              <w:pStyle w:val="ad"/>
              <w:snapToGrid w:val="0"/>
              <w:jc w:val="center"/>
              <w:rPr>
                <w:rFonts w:ascii="Times New Roman" w:hAnsi="Times New Roman" w:cs="Times New Roman"/>
                <w:bCs/>
              </w:rPr>
            </w:pPr>
            <w:r w:rsidRPr="008C1995">
              <w:rPr>
                <w:rFonts w:ascii="Times New Roman" w:hAnsi="Times New Roman" w:cs="Times New Roman"/>
                <w:bCs/>
              </w:rPr>
              <w:t>№ лота</w:t>
            </w:r>
          </w:p>
          <w:p w:rsidR="008C1995" w:rsidRPr="008C1995" w:rsidRDefault="008C1995" w:rsidP="001376C2">
            <w:pPr>
              <w:pStyle w:val="ad"/>
              <w:snapToGrid w:val="0"/>
              <w:jc w:val="center"/>
              <w:rPr>
                <w:rFonts w:ascii="Times New Roman" w:hAnsi="Times New Roman" w:cs="Times New Roman"/>
                <w:bCs/>
              </w:rPr>
            </w:pPr>
          </w:p>
        </w:tc>
        <w:tc>
          <w:tcPr>
            <w:tcW w:w="709" w:type="dxa"/>
            <w:vAlign w:val="center"/>
          </w:tcPr>
          <w:p w:rsidR="008C1995" w:rsidRPr="008C1995" w:rsidRDefault="008C1995" w:rsidP="001376C2">
            <w:pPr>
              <w:pStyle w:val="ad"/>
              <w:snapToGrid w:val="0"/>
              <w:jc w:val="center"/>
              <w:rPr>
                <w:rFonts w:ascii="Times New Roman" w:hAnsi="Times New Roman" w:cs="Times New Roman"/>
                <w:bCs/>
              </w:rPr>
            </w:pPr>
            <w:r w:rsidRPr="008C1995">
              <w:rPr>
                <w:rFonts w:ascii="Times New Roman" w:hAnsi="Times New Roman" w:cs="Times New Roman"/>
                <w:bCs/>
              </w:rPr>
              <w:t>№ в схеме НТО</w:t>
            </w:r>
          </w:p>
        </w:tc>
        <w:tc>
          <w:tcPr>
            <w:tcW w:w="3119" w:type="dxa"/>
            <w:vAlign w:val="center"/>
          </w:tcPr>
          <w:p w:rsidR="008C1995" w:rsidRPr="008C1995" w:rsidRDefault="008C1995" w:rsidP="001376C2">
            <w:pPr>
              <w:pStyle w:val="ad"/>
              <w:snapToGrid w:val="0"/>
              <w:jc w:val="center"/>
              <w:rPr>
                <w:rFonts w:ascii="Times New Roman" w:hAnsi="Times New Roman" w:cs="Times New Roman"/>
                <w:bCs/>
              </w:rPr>
            </w:pPr>
            <w:r w:rsidRPr="008C1995">
              <w:rPr>
                <w:rFonts w:ascii="Times New Roman" w:hAnsi="Times New Roman" w:cs="Times New Roman"/>
                <w:bCs/>
              </w:rPr>
              <w:t>Адрес</w:t>
            </w:r>
          </w:p>
        </w:tc>
        <w:tc>
          <w:tcPr>
            <w:tcW w:w="850" w:type="dxa"/>
            <w:vAlign w:val="center"/>
          </w:tcPr>
          <w:p w:rsidR="008C1995" w:rsidRPr="008C1995" w:rsidRDefault="008C1995" w:rsidP="001376C2">
            <w:pPr>
              <w:pStyle w:val="ad"/>
              <w:snapToGrid w:val="0"/>
              <w:jc w:val="center"/>
              <w:rPr>
                <w:rFonts w:ascii="Times New Roman" w:hAnsi="Times New Roman" w:cs="Times New Roman"/>
                <w:bCs/>
              </w:rPr>
            </w:pPr>
            <w:r w:rsidRPr="008C1995">
              <w:rPr>
                <w:rFonts w:ascii="Times New Roman" w:hAnsi="Times New Roman" w:cs="Times New Roman"/>
                <w:bCs/>
              </w:rPr>
              <w:t>Площадь (кв.м)</w:t>
            </w:r>
          </w:p>
        </w:tc>
        <w:tc>
          <w:tcPr>
            <w:tcW w:w="1134" w:type="dxa"/>
            <w:vAlign w:val="center"/>
          </w:tcPr>
          <w:p w:rsidR="008C1995" w:rsidRPr="008C1995" w:rsidRDefault="008C1995" w:rsidP="001376C2">
            <w:pPr>
              <w:pStyle w:val="ad"/>
              <w:snapToGrid w:val="0"/>
              <w:jc w:val="center"/>
              <w:rPr>
                <w:rFonts w:ascii="Times New Roman" w:hAnsi="Times New Roman" w:cs="Times New Roman"/>
                <w:bCs/>
              </w:rPr>
            </w:pPr>
            <w:r w:rsidRPr="008C1995">
              <w:rPr>
                <w:rFonts w:ascii="Times New Roman" w:hAnsi="Times New Roman" w:cs="Times New Roman"/>
                <w:bCs/>
              </w:rPr>
              <w:t>Тип объекта</w:t>
            </w:r>
          </w:p>
        </w:tc>
        <w:tc>
          <w:tcPr>
            <w:tcW w:w="1276" w:type="dxa"/>
            <w:vAlign w:val="center"/>
          </w:tcPr>
          <w:p w:rsidR="008C1995" w:rsidRPr="008C1995" w:rsidRDefault="008C1995" w:rsidP="001376C2">
            <w:pPr>
              <w:pStyle w:val="ad"/>
              <w:snapToGrid w:val="0"/>
              <w:jc w:val="center"/>
              <w:rPr>
                <w:rFonts w:ascii="Times New Roman" w:hAnsi="Times New Roman" w:cs="Times New Roman"/>
                <w:bCs/>
              </w:rPr>
            </w:pPr>
            <w:r w:rsidRPr="008C1995">
              <w:rPr>
                <w:rFonts w:ascii="Times New Roman" w:hAnsi="Times New Roman" w:cs="Times New Roman"/>
                <w:bCs/>
              </w:rPr>
              <w:t>Специализация объекта</w:t>
            </w:r>
          </w:p>
        </w:tc>
        <w:tc>
          <w:tcPr>
            <w:tcW w:w="1134" w:type="dxa"/>
            <w:vAlign w:val="center"/>
          </w:tcPr>
          <w:p w:rsidR="008C1995" w:rsidRPr="008C1995" w:rsidRDefault="008C1995" w:rsidP="008C1995">
            <w:pPr>
              <w:pStyle w:val="ad"/>
              <w:snapToGrid w:val="0"/>
              <w:jc w:val="center"/>
              <w:rPr>
                <w:rFonts w:ascii="Times New Roman" w:hAnsi="Times New Roman" w:cs="Times New Roman"/>
              </w:rPr>
            </w:pPr>
            <w:r w:rsidRPr="008C1995">
              <w:rPr>
                <w:rFonts w:ascii="Times New Roman" w:hAnsi="Times New Roman" w:cs="Times New Roman"/>
                <w:bCs/>
                <w:szCs w:val="20"/>
              </w:rPr>
              <w:t>Начальная цена аукциона за право заключения договора аренды земельного участка под размещение НТО, руб.</w:t>
            </w:r>
          </w:p>
        </w:tc>
        <w:tc>
          <w:tcPr>
            <w:tcW w:w="1134" w:type="dxa"/>
            <w:vAlign w:val="center"/>
          </w:tcPr>
          <w:p w:rsidR="008C1995" w:rsidRPr="008C1995" w:rsidRDefault="008C1995" w:rsidP="008C1995">
            <w:pPr>
              <w:pStyle w:val="ad"/>
              <w:snapToGrid w:val="0"/>
              <w:jc w:val="center"/>
              <w:rPr>
                <w:rFonts w:ascii="Times New Roman" w:hAnsi="Times New Roman" w:cs="Times New Roman"/>
              </w:rPr>
            </w:pPr>
            <w:r w:rsidRPr="008C1995">
              <w:rPr>
                <w:rFonts w:ascii="Times New Roman" w:hAnsi="Times New Roman" w:cs="Times New Roman"/>
                <w:bCs/>
                <w:szCs w:val="20"/>
              </w:rPr>
              <w:t>Размер задатка, руб.</w:t>
            </w:r>
          </w:p>
        </w:tc>
        <w:tc>
          <w:tcPr>
            <w:tcW w:w="1134" w:type="dxa"/>
            <w:vAlign w:val="center"/>
          </w:tcPr>
          <w:p w:rsidR="008C1995" w:rsidRPr="008C1995" w:rsidRDefault="00916279" w:rsidP="00916279">
            <w:pPr>
              <w:pStyle w:val="ad"/>
              <w:snapToGrid w:val="0"/>
              <w:jc w:val="center"/>
              <w:rPr>
                <w:rFonts w:ascii="Times New Roman" w:hAnsi="Times New Roman" w:cs="Times New Roman"/>
              </w:rPr>
            </w:pPr>
            <w:r>
              <w:rPr>
                <w:rFonts w:ascii="Times New Roman" w:hAnsi="Times New Roman" w:cs="Times New Roman"/>
                <w:bCs/>
                <w:szCs w:val="20"/>
              </w:rPr>
              <w:t>Шаг аукциона, руб.</w:t>
            </w:r>
          </w:p>
        </w:tc>
      </w:tr>
      <w:tr w:rsidR="008C1995" w:rsidTr="00916279">
        <w:tc>
          <w:tcPr>
            <w:tcW w:w="709" w:type="dxa"/>
            <w:vAlign w:val="center"/>
          </w:tcPr>
          <w:p w:rsidR="008C1995" w:rsidRDefault="008C1995" w:rsidP="00267EC7">
            <w:pPr>
              <w:widowControl/>
              <w:numPr>
                <w:ilvl w:val="0"/>
                <w:numId w:val="2"/>
              </w:numPr>
              <w:snapToGrid w:val="0"/>
              <w:jc w:val="center"/>
            </w:pPr>
          </w:p>
        </w:tc>
        <w:tc>
          <w:tcPr>
            <w:tcW w:w="709" w:type="dxa"/>
            <w:vAlign w:val="center"/>
          </w:tcPr>
          <w:p w:rsidR="008C1995" w:rsidRDefault="008C1995" w:rsidP="001376C2">
            <w:pPr>
              <w:snapToGrid w:val="0"/>
              <w:jc w:val="center"/>
            </w:pPr>
            <w:r>
              <w:t>387</w:t>
            </w:r>
          </w:p>
        </w:tc>
        <w:tc>
          <w:tcPr>
            <w:tcW w:w="3119" w:type="dxa"/>
            <w:vAlign w:val="center"/>
          </w:tcPr>
          <w:p w:rsidR="008C1995" w:rsidRDefault="008C1995" w:rsidP="001376C2">
            <w:pPr>
              <w:snapToGrid w:val="0"/>
              <w:jc w:val="center"/>
            </w:pPr>
            <w:r>
              <w:t>Петровский бульвар / ул. Привокзальная, 21 (на углу салона красоты «Ксения»)</w:t>
            </w:r>
          </w:p>
        </w:tc>
        <w:tc>
          <w:tcPr>
            <w:tcW w:w="850" w:type="dxa"/>
            <w:vAlign w:val="center"/>
          </w:tcPr>
          <w:p w:rsidR="008C1995" w:rsidRDefault="008C1995" w:rsidP="001376C2">
            <w:pPr>
              <w:snapToGrid w:val="0"/>
              <w:jc w:val="center"/>
            </w:pPr>
            <w:r>
              <w:t>5</w:t>
            </w:r>
          </w:p>
        </w:tc>
        <w:tc>
          <w:tcPr>
            <w:tcW w:w="1134" w:type="dxa"/>
            <w:vAlign w:val="center"/>
          </w:tcPr>
          <w:p w:rsidR="008C1995" w:rsidRDefault="008C1995" w:rsidP="001376C2">
            <w:pPr>
              <w:snapToGrid w:val="0"/>
              <w:jc w:val="center"/>
            </w:pPr>
            <w:r>
              <w:t>Елочный базар</w:t>
            </w:r>
          </w:p>
        </w:tc>
        <w:tc>
          <w:tcPr>
            <w:tcW w:w="1276" w:type="dxa"/>
            <w:vAlign w:val="center"/>
          </w:tcPr>
          <w:p w:rsidR="008C1995" w:rsidRDefault="008C1995" w:rsidP="001376C2">
            <w:pPr>
              <w:snapToGrid w:val="0"/>
              <w:jc w:val="center"/>
            </w:pPr>
            <w:r>
              <w:t>Розничная торговля</w:t>
            </w:r>
          </w:p>
        </w:tc>
        <w:tc>
          <w:tcPr>
            <w:tcW w:w="1134" w:type="dxa"/>
            <w:vAlign w:val="center"/>
          </w:tcPr>
          <w:p w:rsidR="008C1995" w:rsidRPr="00E61971" w:rsidRDefault="00E61971" w:rsidP="00E61971">
            <w:pPr>
              <w:snapToGrid w:val="0"/>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8C1995" w:rsidRPr="00E61971" w:rsidRDefault="00E61971" w:rsidP="00E61971">
            <w:pPr>
              <w:snapToGrid w:val="0"/>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8C1995" w:rsidRPr="00916279" w:rsidRDefault="008C1995" w:rsidP="00916279">
            <w:pPr>
              <w:snapToGrid w:val="0"/>
              <w:jc w:val="center"/>
              <w:rPr>
                <w:rFonts w:ascii="Times New Roman" w:hAnsi="Times New Roman" w:cs="Times New Roman"/>
              </w:rPr>
            </w:pPr>
          </w:p>
          <w:p w:rsidR="00916279" w:rsidRPr="00916279" w:rsidRDefault="00916279" w:rsidP="00916279">
            <w:pPr>
              <w:snapToGrid w:val="0"/>
              <w:jc w:val="center"/>
              <w:rPr>
                <w:rFonts w:ascii="Times New Roman" w:hAnsi="Times New Roman" w:cs="Times New Roman"/>
              </w:rPr>
            </w:pPr>
            <w:r w:rsidRPr="00916279">
              <w:rPr>
                <w:rFonts w:ascii="Times New Roman" w:hAnsi="Times New Roman" w:cs="Times New Roman"/>
              </w:rPr>
              <w:t>145</w:t>
            </w:r>
          </w:p>
        </w:tc>
      </w:tr>
      <w:tr w:rsidR="008C1995" w:rsidTr="00916279">
        <w:tc>
          <w:tcPr>
            <w:tcW w:w="709" w:type="dxa"/>
            <w:vAlign w:val="center"/>
          </w:tcPr>
          <w:p w:rsidR="008C1995" w:rsidRDefault="008C1995" w:rsidP="00267EC7">
            <w:pPr>
              <w:widowControl/>
              <w:numPr>
                <w:ilvl w:val="0"/>
                <w:numId w:val="2"/>
              </w:numPr>
              <w:snapToGrid w:val="0"/>
              <w:jc w:val="center"/>
            </w:pPr>
          </w:p>
        </w:tc>
        <w:tc>
          <w:tcPr>
            <w:tcW w:w="709" w:type="dxa"/>
            <w:vAlign w:val="center"/>
          </w:tcPr>
          <w:p w:rsidR="008C1995" w:rsidRDefault="008C1995" w:rsidP="001376C2">
            <w:pPr>
              <w:snapToGrid w:val="0"/>
              <w:jc w:val="center"/>
            </w:pPr>
            <w:r>
              <w:t>388</w:t>
            </w:r>
          </w:p>
        </w:tc>
        <w:tc>
          <w:tcPr>
            <w:tcW w:w="3119" w:type="dxa"/>
            <w:vAlign w:val="center"/>
          </w:tcPr>
          <w:p w:rsidR="008C1995" w:rsidRDefault="008C1995" w:rsidP="001376C2">
            <w:pPr>
              <w:snapToGrid w:val="0"/>
              <w:jc w:val="center"/>
            </w:pPr>
            <w:r>
              <w:t>ул. Мира / пр. З. Космодемьянской (вдоль стены мелькомбината)</w:t>
            </w:r>
          </w:p>
        </w:tc>
        <w:tc>
          <w:tcPr>
            <w:tcW w:w="850" w:type="dxa"/>
            <w:vAlign w:val="center"/>
          </w:tcPr>
          <w:p w:rsidR="008C1995" w:rsidRDefault="008C1995" w:rsidP="001376C2">
            <w:pPr>
              <w:snapToGrid w:val="0"/>
              <w:jc w:val="center"/>
            </w:pPr>
            <w:r>
              <w:t>81</w:t>
            </w:r>
          </w:p>
        </w:tc>
        <w:tc>
          <w:tcPr>
            <w:tcW w:w="1134" w:type="dxa"/>
          </w:tcPr>
          <w:p w:rsidR="008C1995" w:rsidRDefault="008C1995" w:rsidP="001376C2">
            <w:pPr>
              <w:jc w:val="center"/>
            </w:pPr>
            <w:r w:rsidRPr="009A176F">
              <w:t>Елочный базар</w:t>
            </w:r>
          </w:p>
        </w:tc>
        <w:tc>
          <w:tcPr>
            <w:tcW w:w="1276" w:type="dxa"/>
            <w:vAlign w:val="center"/>
          </w:tcPr>
          <w:p w:rsidR="008C1995" w:rsidRDefault="008C1995" w:rsidP="001376C2">
            <w:pPr>
              <w:snapToGrid w:val="0"/>
              <w:jc w:val="center"/>
            </w:pPr>
            <w:r>
              <w:t>Розничная торговля</w:t>
            </w:r>
          </w:p>
        </w:tc>
        <w:tc>
          <w:tcPr>
            <w:tcW w:w="1134" w:type="dxa"/>
            <w:vAlign w:val="center"/>
          </w:tcPr>
          <w:p w:rsidR="008C1995" w:rsidRPr="00E61971" w:rsidRDefault="00E61971" w:rsidP="00E61971">
            <w:pPr>
              <w:snapToGrid w:val="0"/>
              <w:jc w:val="center"/>
              <w:rPr>
                <w:rFonts w:ascii="Times New Roman" w:hAnsi="Times New Roman" w:cs="Times New Roman"/>
                <w:szCs w:val="20"/>
              </w:rPr>
            </w:pPr>
            <w:r w:rsidRPr="00E61971">
              <w:rPr>
                <w:rFonts w:ascii="Times New Roman" w:hAnsi="Times New Roman" w:cs="Times New Roman"/>
                <w:szCs w:val="20"/>
              </w:rPr>
              <w:t>47300</w:t>
            </w:r>
          </w:p>
        </w:tc>
        <w:tc>
          <w:tcPr>
            <w:tcW w:w="1134" w:type="dxa"/>
            <w:vAlign w:val="center"/>
          </w:tcPr>
          <w:p w:rsidR="008C1995" w:rsidRPr="00E61971" w:rsidRDefault="00E61971" w:rsidP="00E61971">
            <w:pPr>
              <w:snapToGrid w:val="0"/>
              <w:jc w:val="center"/>
              <w:rPr>
                <w:rFonts w:ascii="Times New Roman" w:hAnsi="Times New Roman" w:cs="Times New Roman"/>
                <w:szCs w:val="20"/>
              </w:rPr>
            </w:pPr>
            <w:r w:rsidRPr="00E61971">
              <w:rPr>
                <w:rFonts w:ascii="Times New Roman" w:hAnsi="Times New Roman" w:cs="Times New Roman"/>
                <w:szCs w:val="20"/>
              </w:rPr>
              <w:t>23650</w:t>
            </w:r>
          </w:p>
        </w:tc>
        <w:tc>
          <w:tcPr>
            <w:tcW w:w="1134" w:type="dxa"/>
            <w:vAlign w:val="center"/>
          </w:tcPr>
          <w:p w:rsidR="008C1995" w:rsidRPr="00916279" w:rsidRDefault="00916279" w:rsidP="00916279">
            <w:pPr>
              <w:snapToGrid w:val="0"/>
              <w:jc w:val="center"/>
              <w:rPr>
                <w:rFonts w:ascii="Times New Roman" w:hAnsi="Times New Roman" w:cs="Times New Roman"/>
              </w:rPr>
            </w:pPr>
            <w:r w:rsidRPr="00916279">
              <w:rPr>
                <w:rFonts w:ascii="Times New Roman" w:hAnsi="Times New Roman" w:cs="Times New Roman"/>
                <w:bCs/>
                <w:color w:val="000000"/>
                <w:shd w:val="clear" w:color="auto" w:fill="F2F9FF"/>
              </w:rPr>
              <w:t>2365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rPr>
                <w:color w:val="000000"/>
              </w:rPr>
            </w:pPr>
            <w:r>
              <w:rPr>
                <w:color w:val="000000"/>
              </w:rPr>
              <w:t>389</w:t>
            </w:r>
          </w:p>
        </w:tc>
        <w:tc>
          <w:tcPr>
            <w:tcW w:w="3119" w:type="dxa"/>
            <w:vAlign w:val="center"/>
          </w:tcPr>
          <w:p w:rsidR="00916279" w:rsidRDefault="00916279" w:rsidP="001376C2">
            <w:pPr>
              <w:snapToGrid w:val="0"/>
              <w:jc w:val="center"/>
            </w:pPr>
            <w:r>
              <w:t>ул. Мира / пр. З. Космодемьянской (в районе магазина «</w:t>
            </w:r>
            <w:proofErr w:type="spellStart"/>
            <w:r>
              <w:t>Зенден</w:t>
            </w:r>
            <w:proofErr w:type="spellEnd"/>
            <w:r>
              <w:t>»)</w:t>
            </w:r>
          </w:p>
        </w:tc>
        <w:tc>
          <w:tcPr>
            <w:tcW w:w="850" w:type="dxa"/>
            <w:vAlign w:val="center"/>
          </w:tcPr>
          <w:p w:rsidR="00916279" w:rsidRDefault="00916279" w:rsidP="001376C2">
            <w:pPr>
              <w:snapToGrid w:val="0"/>
              <w:jc w:val="center"/>
              <w:rPr>
                <w:color w:val="000000"/>
              </w:rPr>
            </w:pPr>
            <w:r>
              <w:rPr>
                <w:color w:val="000000"/>
              </w:rPr>
              <w:t>5</w:t>
            </w:r>
          </w:p>
        </w:tc>
        <w:tc>
          <w:tcPr>
            <w:tcW w:w="1134" w:type="dxa"/>
          </w:tcPr>
          <w:p w:rsidR="00916279" w:rsidRDefault="00916279" w:rsidP="001376C2">
            <w:pPr>
              <w:jc w:val="center"/>
            </w:pPr>
            <w:r w:rsidRPr="009A176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390</w:t>
            </w:r>
          </w:p>
        </w:tc>
        <w:tc>
          <w:tcPr>
            <w:tcW w:w="3119" w:type="dxa"/>
            <w:vAlign w:val="center"/>
          </w:tcPr>
          <w:p w:rsidR="00916279" w:rsidRDefault="00916279" w:rsidP="001376C2">
            <w:pPr>
              <w:snapToGrid w:val="0"/>
              <w:jc w:val="center"/>
            </w:pPr>
            <w:r>
              <w:t>Петровский бульвар / ул. Привокзальная (в районе магазина «Пятерочка»)</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9A176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391</w:t>
            </w:r>
          </w:p>
        </w:tc>
        <w:tc>
          <w:tcPr>
            <w:tcW w:w="3119" w:type="dxa"/>
            <w:vAlign w:val="center"/>
          </w:tcPr>
          <w:p w:rsidR="00916279" w:rsidRDefault="00916279" w:rsidP="001376C2">
            <w:pPr>
              <w:snapToGrid w:val="0"/>
              <w:jc w:val="center"/>
            </w:pPr>
            <w:r>
              <w:t>ул. Привокзальная, в районе дома №25</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9A176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8C1995" w:rsidTr="00916279">
        <w:tc>
          <w:tcPr>
            <w:tcW w:w="709" w:type="dxa"/>
            <w:vAlign w:val="center"/>
          </w:tcPr>
          <w:p w:rsidR="008C1995" w:rsidRDefault="008C1995" w:rsidP="00267EC7">
            <w:pPr>
              <w:widowControl/>
              <w:numPr>
                <w:ilvl w:val="0"/>
                <w:numId w:val="2"/>
              </w:numPr>
              <w:snapToGrid w:val="0"/>
              <w:jc w:val="center"/>
            </w:pPr>
          </w:p>
        </w:tc>
        <w:tc>
          <w:tcPr>
            <w:tcW w:w="709" w:type="dxa"/>
            <w:vAlign w:val="center"/>
          </w:tcPr>
          <w:p w:rsidR="008C1995" w:rsidRDefault="008C1995" w:rsidP="001376C2">
            <w:pPr>
              <w:snapToGrid w:val="0"/>
              <w:jc w:val="center"/>
            </w:pPr>
            <w:r>
              <w:t>392</w:t>
            </w:r>
          </w:p>
        </w:tc>
        <w:tc>
          <w:tcPr>
            <w:tcW w:w="3119" w:type="dxa"/>
            <w:vAlign w:val="center"/>
          </w:tcPr>
          <w:p w:rsidR="008C1995" w:rsidRDefault="008C1995" w:rsidP="001376C2">
            <w:pPr>
              <w:snapToGrid w:val="0"/>
              <w:jc w:val="center"/>
            </w:pPr>
            <w:r>
              <w:t>ул. Привокзальная, 10б (в районе т/ц «Перекресток»)</w:t>
            </w:r>
          </w:p>
        </w:tc>
        <w:tc>
          <w:tcPr>
            <w:tcW w:w="850" w:type="dxa"/>
            <w:vAlign w:val="center"/>
          </w:tcPr>
          <w:p w:rsidR="008C1995" w:rsidRDefault="008C1995" w:rsidP="001376C2">
            <w:pPr>
              <w:snapToGrid w:val="0"/>
              <w:jc w:val="center"/>
            </w:pPr>
            <w:r>
              <w:t>90</w:t>
            </w:r>
          </w:p>
        </w:tc>
        <w:tc>
          <w:tcPr>
            <w:tcW w:w="1134" w:type="dxa"/>
          </w:tcPr>
          <w:p w:rsidR="008C1995" w:rsidRDefault="008C1995" w:rsidP="001376C2">
            <w:pPr>
              <w:jc w:val="center"/>
            </w:pPr>
            <w:r w:rsidRPr="009A176F">
              <w:t>Елочный базар</w:t>
            </w:r>
          </w:p>
        </w:tc>
        <w:tc>
          <w:tcPr>
            <w:tcW w:w="1276" w:type="dxa"/>
          </w:tcPr>
          <w:p w:rsidR="008C1995" w:rsidRDefault="008C1995" w:rsidP="001376C2">
            <w:pPr>
              <w:jc w:val="center"/>
            </w:pPr>
            <w:r w:rsidRPr="00364A6A">
              <w:t>Розничная торговля</w:t>
            </w:r>
          </w:p>
        </w:tc>
        <w:tc>
          <w:tcPr>
            <w:tcW w:w="1134" w:type="dxa"/>
            <w:vAlign w:val="center"/>
          </w:tcPr>
          <w:p w:rsidR="008C1995" w:rsidRPr="00E61971" w:rsidRDefault="00E61971" w:rsidP="00E61971">
            <w:pPr>
              <w:jc w:val="center"/>
              <w:rPr>
                <w:rFonts w:ascii="Times New Roman" w:hAnsi="Times New Roman" w:cs="Times New Roman"/>
                <w:szCs w:val="20"/>
              </w:rPr>
            </w:pPr>
            <w:r w:rsidRPr="00E61971">
              <w:rPr>
                <w:rFonts w:ascii="Times New Roman" w:hAnsi="Times New Roman" w:cs="Times New Roman"/>
                <w:szCs w:val="20"/>
              </w:rPr>
              <w:t>52600</w:t>
            </w:r>
          </w:p>
        </w:tc>
        <w:tc>
          <w:tcPr>
            <w:tcW w:w="1134" w:type="dxa"/>
            <w:vAlign w:val="center"/>
          </w:tcPr>
          <w:p w:rsidR="008C1995" w:rsidRPr="00E61971" w:rsidRDefault="00E61971" w:rsidP="00E61971">
            <w:pPr>
              <w:jc w:val="center"/>
              <w:rPr>
                <w:rFonts w:ascii="Times New Roman" w:hAnsi="Times New Roman" w:cs="Times New Roman"/>
                <w:szCs w:val="20"/>
              </w:rPr>
            </w:pPr>
            <w:r w:rsidRPr="00E61971">
              <w:rPr>
                <w:rFonts w:ascii="Times New Roman" w:hAnsi="Times New Roman" w:cs="Times New Roman"/>
                <w:szCs w:val="20"/>
              </w:rPr>
              <w:t>26300</w:t>
            </w:r>
          </w:p>
        </w:tc>
        <w:tc>
          <w:tcPr>
            <w:tcW w:w="1134" w:type="dxa"/>
            <w:vAlign w:val="center"/>
          </w:tcPr>
          <w:p w:rsidR="008C1995" w:rsidRPr="00916279" w:rsidRDefault="00916279" w:rsidP="00916279">
            <w:pPr>
              <w:jc w:val="center"/>
              <w:rPr>
                <w:rFonts w:ascii="Times New Roman" w:hAnsi="Times New Roman" w:cs="Times New Roman"/>
              </w:rPr>
            </w:pPr>
            <w:r w:rsidRPr="00916279">
              <w:rPr>
                <w:rFonts w:ascii="Times New Roman" w:hAnsi="Times New Roman" w:cs="Times New Roman"/>
                <w:bCs/>
                <w:color w:val="000000"/>
                <w:shd w:val="clear" w:color="auto" w:fill="F2F9FF"/>
              </w:rPr>
              <w:t>2630</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393</w:t>
            </w:r>
          </w:p>
        </w:tc>
        <w:tc>
          <w:tcPr>
            <w:tcW w:w="3119" w:type="dxa"/>
            <w:vAlign w:val="center"/>
          </w:tcPr>
          <w:p w:rsidR="00916279" w:rsidRDefault="00916279" w:rsidP="001376C2">
            <w:pPr>
              <w:snapToGrid w:val="0"/>
              <w:jc w:val="center"/>
            </w:pPr>
            <w:r>
              <w:t>ул. Чехова / ул. Калинина (в районе «Дома быта»)</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9A176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394</w:t>
            </w:r>
          </w:p>
        </w:tc>
        <w:tc>
          <w:tcPr>
            <w:tcW w:w="3119" w:type="dxa"/>
            <w:vAlign w:val="center"/>
          </w:tcPr>
          <w:p w:rsidR="00916279" w:rsidRDefault="00916279" w:rsidP="001376C2">
            <w:pPr>
              <w:snapToGrid w:val="0"/>
              <w:jc w:val="center"/>
            </w:pPr>
            <w:r>
              <w:t>ул. Васильева, в районе №77 (возле продуктового магазина)</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395</w:t>
            </w:r>
          </w:p>
        </w:tc>
        <w:tc>
          <w:tcPr>
            <w:tcW w:w="3119" w:type="dxa"/>
            <w:vAlign w:val="center"/>
          </w:tcPr>
          <w:p w:rsidR="00916279" w:rsidRDefault="00916279" w:rsidP="001376C2">
            <w:pPr>
              <w:snapToGrid w:val="0"/>
              <w:jc w:val="center"/>
            </w:pPr>
            <w:r>
              <w:t>ул. Кондаурова / ул. Маяковского (напротив ПАТП)</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396</w:t>
            </w:r>
          </w:p>
        </w:tc>
        <w:tc>
          <w:tcPr>
            <w:tcW w:w="3119" w:type="dxa"/>
            <w:vAlign w:val="center"/>
          </w:tcPr>
          <w:p w:rsidR="00916279" w:rsidRDefault="00916279" w:rsidP="001376C2">
            <w:pPr>
              <w:snapToGrid w:val="0"/>
              <w:jc w:val="center"/>
            </w:pPr>
            <w:r>
              <w:t>ул. Мира, в районе такси «Мотор».</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397</w:t>
            </w:r>
          </w:p>
        </w:tc>
        <w:tc>
          <w:tcPr>
            <w:tcW w:w="3119" w:type="dxa"/>
            <w:vAlign w:val="center"/>
          </w:tcPr>
          <w:p w:rsidR="00916279" w:rsidRDefault="00916279" w:rsidP="001376C2">
            <w:pPr>
              <w:snapToGrid w:val="0"/>
              <w:jc w:val="center"/>
            </w:pPr>
            <w:r>
              <w:t>ул. Мира, напротив магазина «</w:t>
            </w:r>
            <w:proofErr w:type="spellStart"/>
            <w:r>
              <w:t>Евромастер</w:t>
            </w:r>
            <w:proofErr w:type="spellEnd"/>
            <w:r>
              <w:t>»</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398</w:t>
            </w:r>
          </w:p>
        </w:tc>
        <w:tc>
          <w:tcPr>
            <w:tcW w:w="3119" w:type="dxa"/>
            <w:vAlign w:val="center"/>
          </w:tcPr>
          <w:p w:rsidR="00916279" w:rsidRDefault="00916279" w:rsidP="001376C2">
            <w:pPr>
              <w:snapToGrid w:val="0"/>
              <w:jc w:val="center"/>
            </w:pPr>
            <w:r>
              <w:t xml:space="preserve">Петровский бульвар, в районе </w:t>
            </w:r>
            <w:r>
              <w:lastRenderedPageBreak/>
              <w:t>21 (в районе магазина «Польза»)</w:t>
            </w:r>
          </w:p>
        </w:tc>
        <w:tc>
          <w:tcPr>
            <w:tcW w:w="850" w:type="dxa"/>
            <w:vAlign w:val="center"/>
          </w:tcPr>
          <w:p w:rsidR="00916279" w:rsidRDefault="00916279" w:rsidP="001376C2">
            <w:pPr>
              <w:snapToGrid w:val="0"/>
              <w:jc w:val="center"/>
            </w:pPr>
            <w:r>
              <w:lastRenderedPageBreak/>
              <w:t>5</w:t>
            </w:r>
          </w:p>
        </w:tc>
        <w:tc>
          <w:tcPr>
            <w:tcW w:w="1134" w:type="dxa"/>
          </w:tcPr>
          <w:p w:rsidR="00916279" w:rsidRDefault="00916279" w:rsidP="001376C2">
            <w:pPr>
              <w:jc w:val="center"/>
            </w:pPr>
            <w:r w:rsidRPr="0002202F">
              <w:t xml:space="preserve">Елочный </w:t>
            </w:r>
            <w:r w:rsidRPr="0002202F">
              <w:lastRenderedPageBreak/>
              <w:t>базар</w:t>
            </w:r>
          </w:p>
        </w:tc>
        <w:tc>
          <w:tcPr>
            <w:tcW w:w="1276" w:type="dxa"/>
          </w:tcPr>
          <w:p w:rsidR="00916279" w:rsidRDefault="00916279" w:rsidP="001376C2">
            <w:pPr>
              <w:jc w:val="center"/>
            </w:pPr>
            <w:r w:rsidRPr="00364A6A">
              <w:lastRenderedPageBreak/>
              <w:t xml:space="preserve">Розничная </w:t>
            </w:r>
            <w:r w:rsidRPr="00364A6A">
              <w:lastRenderedPageBreak/>
              <w:t>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lastRenderedPageBreak/>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399</w:t>
            </w:r>
          </w:p>
        </w:tc>
        <w:tc>
          <w:tcPr>
            <w:tcW w:w="3119" w:type="dxa"/>
            <w:vAlign w:val="center"/>
          </w:tcPr>
          <w:p w:rsidR="00916279" w:rsidRDefault="00916279" w:rsidP="001376C2">
            <w:pPr>
              <w:snapToGrid w:val="0"/>
              <w:jc w:val="center"/>
            </w:pPr>
            <w:r>
              <w:t>Пер. Ст. Разина, в районе дома №3</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400</w:t>
            </w:r>
          </w:p>
        </w:tc>
        <w:tc>
          <w:tcPr>
            <w:tcW w:w="3119" w:type="dxa"/>
            <w:vAlign w:val="center"/>
          </w:tcPr>
          <w:p w:rsidR="00916279" w:rsidRDefault="00916279" w:rsidP="001376C2">
            <w:pPr>
              <w:snapToGrid w:val="0"/>
              <w:jc w:val="center"/>
            </w:pPr>
            <w:r>
              <w:t>В районе рынка «Западный»</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401</w:t>
            </w:r>
          </w:p>
        </w:tc>
        <w:tc>
          <w:tcPr>
            <w:tcW w:w="3119" w:type="dxa"/>
            <w:vAlign w:val="center"/>
          </w:tcPr>
          <w:p w:rsidR="00916279" w:rsidRDefault="00916279" w:rsidP="001376C2">
            <w:pPr>
              <w:snapToGrid w:val="0"/>
              <w:jc w:val="center"/>
            </w:pPr>
            <w:r>
              <w:t>В районе МБОУ СОШ №13</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402</w:t>
            </w:r>
          </w:p>
        </w:tc>
        <w:tc>
          <w:tcPr>
            <w:tcW w:w="3119" w:type="dxa"/>
            <w:vAlign w:val="center"/>
          </w:tcPr>
          <w:p w:rsidR="00916279" w:rsidRDefault="00916279" w:rsidP="001376C2">
            <w:pPr>
              <w:snapToGrid w:val="0"/>
              <w:jc w:val="center"/>
            </w:pPr>
            <w:r>
              <w:t>ул. Победы, в районе дома №4</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403</w:t>
            </w:r>
          </w:p>
        </w:tc>
        <w:tc>
          <w:tcPr>
            <w:tcW w:w="3119" w:type="dxa"/>
            <w:vAlign w:val="center"/>
          </w:tcPr>
          <w:p w:rsidR="00916279" w:rsidRDefault="00916279" w:rsidP="001376C2">
            <w:pPr>
              <w:snapToGrid w:val="0"/>
              <w:jc w:val="center"/>
            </w:pPr>
            <w:r>
              <w:t>В районе гипермаркета «Магнит»</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404</w:t>
            </w:r>
          </w:p>
        </w:tc>
        <w:tc>
          <w:tcPr>
            <w:tcW w:w="3119" w:type="dxa"/>
            <w:vAlign w:val="center"/>
          </w:tcPr>
          <w:p w:rsidR="00916279" w:rsidRDefault="00916279" w:rsidP="001376C2">
            <w:pPr>
              <w:snapToGrid w:val="0"/>
              <w:jc w:val="center"/>
            </w:pPr>
            <w:r>
              <w:t>ул. Привокзальная, 21 / Петровский бульвар, 51</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405</w:t>
            </w:r>
          </w:p>
        </w:tc>
        <w:tc>
          <w:tcPr>
            <w:tcW w:w="3119" w:type="dxa"/>
            <w:vAlign w:val="center"/>
          </w:tcPr>
          <w:p w:rsidR="00916279" w:rsidRDefault="00916279" w:rsidP="001376C2">
            <w:pPr>
              <w:snapToGrid w:val="0"/>
              <w:jc w:val="center"/>
            </w:pPr>
            <w:r>
              <w:t xml:space="preserve"> Кагальницкое шоссе, 11 (в районе магазина «Авиатор»)</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rPr>
                <w:color w:val="000000"/>
              </w:rPr>
            </w:pPr>
          </w:p>
        </w:tc>
        <w:tc>
          <w:tcPr>
            <w:tcW w:w="709" w:type="dxa"/>
            <w:vAlign w:val="center"/>
          </w:tcPr>
          <w:p w:rsidR="00916279" w:rsidRDefault="00916279" w:rsidP="001376C2">
            <w:pPr>
              <w:snapToGrid w:val="0"/>
              <w:jc w:val="center"/>
            </w:pPr>
            <w:r>
              <w:t>406</w:t>
            </w:r>
          </w:p>
        </w:tc>
        <w:tc>
          <w:tcPr>
            <w:tcW w:w="3119" w:type="dxa"/>
            <w:vAlign w:val="center"/>
          </w:tcPr>
          <w:p w:rsidR="00916279" w:rsidRDefault="00916279" w:rsidP="001376C2">
            <w:pPr>
              <w:snapToGrid w:val="0"/>
              <w:jc w:val="center"/>
            </w:pPr>
            <w:r>
              <w:t>ул. Севастопольская / пер. Черноморский</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409</w:t>
            </w:r>
          </w:p>
        </w:tc>
        <w:tc>
          <w:tcPr>
            <w:tcW w:w="3119" w:type="dxa"/>
            <w:vAlign w:val="center"/>
          </w:tcPr>
          <w:p w:rsidR="00916279" w:rsidRDefault="00916279" w:rsidP="001376C2">
            <w:pPr>
              <w:snapToGrid w:val="0"/>
              <w:jc w:val="center"/>
            </w:pPr>
            <w:r>
              <w:t>ул. Мира (между домами №24 и №26)</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410</w:t>
            </w:r>
          </w:p>
        </w:tc>
        <w:tc>
          <w:tcPr>
            <w:tcW w:w="3119" w:type="dxa"/>
            <w:vAlign w:val="center"/>
          </w:tcPr>
          <w:p w:rsidR="00916279" w:rsidRDefault="00916279" w:rsidP="001376C2">
            <w:pPr>
              <w:snapToGrid w:val="0"/>
              <w:jc w:val="center"/>
            </w:pPr>
            <w:r>
              <w:t>Пер. Социалистический, 63 (около магазина «Магнит»)</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411</w:t>
            </w:r>
          </w:p>
        </w:tc>
        <w:tc>
          <w:tcPr>
            <w:tcW w:w="3119" w:type="dxa"/>
            <w:vAlign w:val="center"/>
          </w:tcPr>
          <w:p w:rsidR="00916279" w:rsidRDefault="00916279" w:rsidP="001376C2">
            <w:pPr>
              <w:snapToGrid w:val="0"/>
              <w:jc w:val="center"/>
            </w:pPr>
            <w:r>
              <w:t>ул. Мира / пер. Коллонтаевский (район опорного пункта)</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412</w:t>
            </w:r>
          </w:p>
        </w:tc>
        <w:tc>
          <w:tcPr>
            <w:tcW w:w="3119" w:type="dxa"/>
            <w:vAlign w:val="center"/>
          </w:tcPr>
          <w:p w:rsidR="00916279" w:rsidRDefault="00916279" w:rsidP="001376C2">
            <w:pPr>
              <w:snapToGrid w:val="0"/>
              <w:jc w:val="center"/>
            </w:pPr>
            <w:r>
              <w:t>ул. Чехова, 20 (около магазина «Пятерочка»)</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413</w:t>
            </w:r>
          </w:p>
        </w:tc>
        <w:tc>
          <w:tcPr>
            <w:tcW w:w="3119" w:type="dxa"/>
            <w:vAlign w:val="center"/>
          </w:tcPr>
          <w:p w:rsidR="00916279" w:rsidRDefault="00916279" w:rsidP="001376C2">
            <w:pPr>
              <w:snapToGrid w:val="0"/>
              <w:jc w:val="center"/>
            </w:pPr>
            <w:r>
              <w:t xml:space="preserve">ул. Ленина / пр. Зои Космодемьянской, 62 </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414</w:t>
            </w:r>
          </w:p>
        </w:tc>
        <w:tc>
          <w:tcPr>
            <w:tcW w:w="3119" w:type="dxa"/>
            <w:vAlign w:val="center"/>
          </w:tcPr>
          <w:p w:rsidR="00916279" w:rsidRDefault="00916279" w:rsidP="001376C2">
            <w:pPr>
              <w:snapToGrid w:val="0"/>
              <w:jc w:val="center"/>
            </w:pPr>
            <w:r>
              <w:t>Пер. Маяковского, 77 (район магазина «Дела хозяйские»)</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415</w:t>
            </w:r>
          </w:p>
        </w:tc>
        <w:tc>
          <w:tcPr>
            <w:tcW w:w="3119" w:type="dxa"/>
            <w:vAlign w:val="center"/>
          </w:tcPr>
          <w:p w:rsidR="00916279" w:rsidRDefault="00916279" w:rsidP="001376C2">
            <w:pPr>
              <w:snapToGrid w:val="0"/>
              <w:jc w:val="center"/>
            </w:pPr>
            <w:r>
              <w:t>ул. Мира / пр. Зои Космодемьянской («Связной»)</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416</w:t>
            </w:r>
          </w:p>
        </w:tc>
        <w:tc>
          <w:tcPr>
            <w:tcW w:w="3119" w:type="dxa"/>
            <w:vAlign w:val="center"/>
          </w:tcPr>
          <w:p w:rsidR="00916279" w:rsidRDefault="00916279" w:rsidP="001376C2">
            <w:pPr>
              <w:snapToGrid w:val="0"/>
              <w:jc w:val="center"/>
            </w:pPr>
            <w:r>
              <w:t>ул. Измайлова, напротив стадиона</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916279" w:rsidTr="00916279">
        <w:tc>
          <w:tcPr>
            <w:tcW w:w="709" w:type="dxa"/>
            <w:vAlign w:val="center"/>
          </w:tcPr>
          <w:p w:rsidR="00916279" w:rsidRDefault="00916279" w:rsidP="00267EC7">
            <w:pPr>
              <w:widowControl/>
              <w:numPr>
                <w:ilvl w:val="0"/>
                <w:numId w:val="2"/>
              </w:numPr>
              <w:snapToGrid w:val="0"/>
              <w:jc w:val="center"/>
            </w:pPr>
          </w:p>
        </w:tc>
        <w:tc>
          <w:tcPr>
            <w:tcW w:w="709" w:type="dxa"/>
            <w:vAlign w:val="center"/>
          </w:tcPr>
          <w:p w:rsidR="00916279" w:rsidRDefault="00916279" w:rsidP="001376C2">
            <w:pPr>
              <w:snapToGrid w:val="0"/>
              <w:jc w:val="center"/>
            </w:pPr>
            <w:r>
              <w:t>417</w:t>
            </w:r>
          </w:p>
        </w:tc>
        <w:tc>
          <w:tcPr>
            <w:tcW w:w="3119" w:type="dxa"/>
            <w:vAlign w:val="center"/>
          </w:tcPr>
          <w:p w:rsidR="00916279" w:rsidRDefault="00916279" w:rsidP="001376C2">
            <w:pPr>
              <w:snapToGrid w:val="0"/>
              <w:jc w:val="center"/>
            </w:pPr>
            <w:r>
              <w:t>ул. Красногоровская, в районе дома №33</w:t>
            </w:r>
          </w:p>
        </w:tc>
        <w:tc>
          <w:tcPr>
            <w:tcW w:w="850" w:type="dxa"/>
            <w:vAlign w:val="center"/>
          </w:tcPr>
          <w:p w:rsidR="00916279" w:rsidRDefault="00916279" w:rsidP="001376C2">
            <w:pPr>
              <w:snapToGrid w:val="0"/>
              <w:jc w:val="center"/>
            </w:pPr>
            <w:r>
              <w:t>5</w:t>
            </w:r>
          </w:p>
        </w:tc>
        <w:tc>
          <w:tcPr>
            <w:tcW w:w="1134" w:type="dxa"/>
          </w:tcPr>
          <w:p w:rsidR="00916279" w:rsidRDefault="00916279" w:rsidP="001376C2">
            <w:pPr>
              <w:jc w:val="center"/>
            </w:pPr>
            <w:r w:rsidRPr="0002202F">
              <w:t>Елочный базар</w:t>
            </w:r>
          </w:p>
        </w:tc>
        <w:tc>
          <w:tcPr>
            <w:tcW w:w="1276" w:type="dxa"/>
          </w:tcPr>
          <w:p w:rsidR="00916279" w:rsidRDefault="00916279" w:rsidP="001376C2">
            <w:pPr>
              <w:jc w:val="center"/>
            </w:pPr>
            <w:r w:rsidRPr="00364A6A">
              <w:t>Розничная торговля</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2900</w:t>
            </w:r>
          </w:p>
        </w:tc>
        <w:tc>
          <w:tcPr>
            <w:tcW w:w="1134" w:type="dxa"/>
            <w:vAlign w:val="center"/>
          </w:tcPr>
          <w:p w:rsidR="00916279" w:rsidRPr="00E61971" w:rsidRDefault="00916279" w:rsidP="00E61971">
            <w:pPr>
              <w:jc w:val="center"/>
              <w:rPr>
                <w:rFonts w:ascii="Times New Roman" w:hAnsi="Times New Roman" w:cs="Times New Roman"/>
                <w:szCs w:val="20"/>
              </w:rPr>
            </w:pPr>
            <w:r w:rsidRPr="00E61971">
              <w:rPr>
                <w:rFonts w:ascii="Times New Roman" w:hAnsi="Times New Roman" w:cs="Times New Roman"/>
                <w:szCs w:val="20"/>
              </w:rPr>
              <w:t>1450</w:t>
            </w:r>
          </w:p>
        </w:tc>
        <w:tc>
          <w:tcPr>
            <w:tcW w:w="1134" w:type="dxa"/>
            <w:vAlign w:val="center"/>
          </w:tcPr>
          <w:p w:rsidR="00916279" w:rsidRPr="00916279" w:rsidRDefault="00916279" w:rsidP="00916279">
            <w:pPr>
              <w:jc w:val="center"/>
              <w:rPr>
                <w:rFonts w:ascii="Times New Roman" w:hAnsi="Times New Roman" w:cs="Times New Roman"/>
              </w:rPr>
            </w:pPr>
            <w:r w:rsidRPr="00916279">
              <w:rPr>
                <w:rFonts w:ascii="Times New Roman" w:hAnsi="Times New Roman" w:cs="Times New Roman"/>
              </w:rPr>
              <w:t>145</w:t>
            </w:r>
          </w:p>
        </w:tc>
      </w:tr>
      <w:tr w:rsidR="008C1995" w:rsidTr="00916279">
        <w:tc>
          <w:tcPr>
            <w:tcW w:w="709" w:type="dxa"/>
            <w:vAlign w:val="center"/>
          </w:tcPr>
          <w:p w:rsidR="008C1995" w:rsidRDefault="008C1995" w:rsidP="00267EC7">
            <w:pPr>
              <w:widowControl/>
              <w:numPr>
                <w:ilvl w:val="0"/>
                <w:numId w:val="2"/>
              </w:numPr>
              <w:snapToGrid w:val="0"/>
              <w:jc w:val="center"/>
            </w:pPr>
          </w:p>
        </w:tc>
        <w:tc>
          <w:tcPr>
            <w:tcW w:w="709" w:type="dxa"/>
            <w:vAlign w:val="center"/>
          </w:tcPr>
          <w:p w:rsidR="008C1995" w:rsidRDefault="008C1995" w:rsidP="001376C2">
            <w:pPr>
              <w:snapToGrid w:val="0"/>
              <w:jc w:val="center"/>
            </w:pPr>
            <w:r>
              <w:t>418</w:t>
            </w:r>
          </w:p>
        </w:tc>
        <w:tc>
          <w:tcPr>
            <w:tcW w:w="3119" w:type="dxa"/>
            <w:vAlign w:val="center"/>
          </w:tcPr>
          <w:p w:rsidR="008C1995" w:rsidRDefault="008C1995" w:rsidP="001376C2">
            <w:pPr>
              <w:snapToGrid w:val="0"/>
              <w:jc w:val="center"/>
            </w:pPr>
            <w:r>
              <w:t>ул. Мира, в районе входа в городской парк</w:t>
            </w:r>
          </w:p>
        </w:tc>
        <w:tc>
          <w:tcPr>
            <w:tcW w:w="850" w:type="dxa"/>
            <w:vAlign w:val="center"/>
          </w:tcPr>
          <w:p w:rsidR="008C1995" w:rsidRDefault="008C1995" w:rsidP="001376C2">
            <w:pPr>
              <w:snapToGrid w:val="0"/>
              <w:jc w:val="center"/>
            </w:pPr>
            <w:r>
              <w:t>128</w:t>
            </w:r>
          </w:p>
        </w:tc>
        <w:tc>
          <w:tcPr>
            <w:tcW w:w="1134" w:type="dxa"/>
          </w:tcPr>
          <w:p w:rsidR="008C1995" w:rsidRDefault="008C1995" w:rsidP="001376C2">
            <w:pPr>
              <w:jc w:val="center"/>
            </w:pPr>
            <w:r w:rsidRPr="0002202F">
              <w:t>Елочный базар</w:t>
            </w:r>
          </w:p>
        </w:tc>
        <w:tc>
          <w:tcPr>
            <w:tcW w:w="1276" w:type="dxa"/>
          </w:tcPr>
          <w:p w:rsidR="008C1995" w:rsidRDefault="008C1995" w:rsidP="001376C2">
            <w:pPr>
              <w:jc w:val="center"/>
            </w:pPr>
            <w:r w:rsidRPr="00364A6A">
              <w:t>Розничная торговля</w:t>
            </w:r>
          </w:p>
        </w:tc>
        <w:tc>
          <w:tcPr>
            <w:tcW w:w="1134" w:type="dxa"/>
            <w:vAlign w:val="center"/>
          </w:tcPr>
          <w:p w:rsidR="008C1995" w:rsidRPr="00E61971" w:rsidRDefault="00E61971" w:rsidP="00E61971">
            <w:pPr>
              <w:jc w:val="center"/>
              <w:rPr>
                <w:rFonts w:ascii="Times New Roman" w:hAnsi="Times New Roman" w:cs="Times New Roman"/>
                <w:szCs w:val="20"/>
              </w:rPr>
            </w:pPr>
            <w:r w:rsidRPr="00E61971">
              <w:rPr>
                <w:rFonts w:ascii="Times New Roman" w:hAnsi="Times New Roman" w:cs="Times New Roman"/>
                <w:szCs w:val="20"/>
              </w:rPr>
              <w:t>74700</w:t>
            </w:r>
          </w:p>
        </w:tc>
        <w:tc>
          <w:tcPr>
            <w:tcW w:w="1134" w:type="dxa"/>
            <w:vAlign w:val="center"/>
          </w:tcPr>
          <w:p w:rsidR="008C1995" w:rsidRPr="00E61971" w:rsidRDefault="00E61971" w:rsidP="00E61971">
            <w:pPr>
              <w:jc w:val="center"/>
              <w:rPr>
                <w:rFonts w:ascii="Times New Roman" w:hAnsi="Times New Roman" w:cs="Times New Roman"/>
                <w:szCs w:val="20"/>
              </w:rPr>
            </w:pPr>
            <w:r w:rsidRPr="00E61971">
              <w:rPr>
                <w:rFonts w:ascii="Times New Roman" w:hAnsi="Times New Roman" w:cs="Times New Roman"/>
                <w:szCs w:val="20"/>
              </w:rPr>
              <w:t>37350</w:t>
            </w:r>
          </w:p>
        </w:tc>
        <w:tc>
          <w:tcPr>
            <w:tcW w:w="1134" w:type="dxa"/>
            <w:vAlign w:val="center"/>
          </w:tcPr>
          <w:p w:rsidR="008C1995" w:rsidRPr="00916279" w:rsidRDefault="00916279" w:rsidP="00916279">
            <w:pPr>
              <w:jc w:val="center"/>
              <w:rPr>
                <w:rFonts w:ascii="Times New Roman" w:hAnsi="Times New Roman" w:cs="Times New Roman"/>
              </w:rPr>
            </w:pPr>
            <w:r w:rsidRPr="00916279">
              <w:rPr>
                <w:rFonts w:ascii="Times New Roman" w:hAnsi="Times New Roman" w:cs="Times New Roman"/>
                <w:bCs/>
                <w:color w:val="000000"/>
                <w:shd w:val="clear" w:color="auto" w:fill="F2F9FF"/>
              </w:rPr>
              <w:t>3735</w:t>
            </w:r>
          </w:p>
        </w:tc>
      </w:tr>
      <w:tr w:rsidR="008C1995" w:rsidTr="00916279">
        <w:tc>
          <w:tcPr>
            <w:tcW w:w="709" w:type="dxa"/>
            <w:vAlign w:val="center"/>
          </w:tcPr>
          <w:p w:rsidR="008C1995" w:rsidRDefault="008C1995" w:rsidP="00267EC7">
            <w:pPr>
              <w:widowControl/>
              <w:numPr>
                <w:ilvl w:val="0"/>
                <w:numId w:val="2"/>
              </w:numPr>
              <w:snapToGrid w:val="0"/>
              <w:jc w:val="center"/>
            </w:pPr>
          </w:p>
        </w:tc>
        <w:tc>
          <w:tcPr>
            <w:tcW w:w="709" w:type="dxa"/>
            <w:vAlign w:val="center"/>
          </w:tcPr>
          <w:p w:rsidR="008C1995" w:rsidRDefault="008C1995" w:rsidP="001376C2">
            <w:pPr>
              <w:snapToGrid w:val="0"/>
              <w:jc w:val="center"/>
            </w:pPr>
            <w:r>
              <w:t>582</w:t>
            </w:r>
          </w:p>
        </w:tc>
        <w:tc>
          <w:tcPr>
            <w:tcW w:w="3119" w:type="dxa"/>
            <w:vAlign w:val="center"/>
          </w:tcPr>
          <w:p w:rsidR="008C1995" w:rsidRDefault="008C1995" w:rsidP="001376C2">
            <w:pPr>
              <w:snapToGrid w:val="0"/>
              <w:jc w:val="center"/>
            </w:pPr>
            <w:r>
              <w:t>ул. Ленина/пер. Коллонтаевский</w:t>
            </w:r>
          </w:p>
        </w:tc>
        <w:tc>
          <w:tcPr>
            <w:tcW w:w="850" w:type="dxa"/>
            <w:vAlign w:val="center"/>
          </w:tcPr>
          <w:p w:rsidR="008C1995" w:rsidRDefault="008C1995" w:rsidP="001376C2">
            <w:pPr>
              <w:snapToGrid w:val="0"/>
              <w:jc w:val="center"/>
            </w:pPr>
            <w:r>
              <w:t>65</w:t>
            </w:r>
          </w:p>
        </w:tc>
        <w:tc>
          <w:tcPr>
            <w:tcW w:w="1134" w:type="dxa"/>
          </w:tcPr>
          <w:p w:rsidR="008C1995" w:rsidRDefault="008C1995" w:rsidP="001376C2">
            <w:pPr>
              <w:jc w:val="center"/>
            </w:pPr>
            <w:r w:rsidRPr="0002202F">
              <w:t>Елочный базар</w:t>
            </w:r>
          </w:p>
        </w:tc>
        <w:tc>
          <w:tcPr>
            <w:tcW w:w="1276" w:type="dxa"/>
          </w:tcPr>
          <w:p w:rsidR="008C1995" w:rsidRDefault="008C1995" w:rsidP="001376C2">
            <w:pPr>
              <w:jc w:val="center"/>
            </w:pPr>
            <w:r w:rsidRPr="00364A6A">
              <w:t>Розничная торговля</w:t>
            </w:r>
          </w:p>
        </w:tc>
        <w:tc>
          <w:tcPr>
            <w:tcW w:w="1134" w:type="dxa"/>
            <w:vAlign w:val="center"/>
          </w:tcPr>
          <w:p w:rsidR="008C1995" w:rsidRPr="00E61971" w:rsidRDefault="00E61971" w:rsidP="00E61971">
            <w:pPr>
              <w:jc w:val="center"/>
              <w:rPr>
                <w:rFonts w:ascii="Times New Roman" w:hAnsi="Times New Roman" w:cs="Times New Roman"/>
                <w:szCs w:val="20"/>
              </w:rPr>
            </w:pPr>
            <w:r w:rsidRPr="00E61971">
              <w:rPr>
                <w:rFonts w:ascii="Times New Roman" w:hAnsi="Times New Roman" w:cs="Times New Roman"/>
                <w:szCs w:val="20"/>
              </w:rPr>
              <w:t>38200</w:t>
            </w:r>
          </w:p>
        </w:tc>
        <w:tc>
          <w:tcPr>
            <w:tcW w:w="1134" w:type="dxa"/>
            <w:vAlign w:val="center"/>
          </w:tcPr>
          <w:p w:rsidR="008C1995" w:rsidRPr="00E61971" w:rsidRDefault="00E61971" w:rsidP="00E61971">
            <w:pPr>
              <w:jc w:val="center"/>
              <w:rPr>
                <w:rFonts w:ascii="Times New Roman" w:hAnsi="Times New Roman" w:cs="Times New Roman"/>
                <w:szCs w:val="20"/>
              </w:rPr>
            </w:pPr>
            <w:r w:rsidRPr="00E61971">
              <w:rPr>
                <w:rFonts w:ascii="Times New Roman" w:hAnsi="Times New Roman" w:cs="Times New Roman"/>
                <w:szCs w:val="20"/>
              </w:rPr>
              <w:t>19100</w:t>
            </w:r>
          </w:p>
        </w:tc>
        <w:tc>
          <w:tcPr>
            <w:tcW w:w="1134" w:type="dxa"/>
            <w:vAlign w:val="center"/>
          </w:tcPr>
          <w:p w:rsidR="008C1995" w:rsidRPr="00916279" w:rsidRDefault="00916279" w:rsidP="00916279">
            <w:pPr>
              <w:jc w:val="center"/>
              <w:rPr>
                <w:rFonts w:ascii="Times New Roman" w:hAnsi="Times New Roman" w:cs="Times New Roman"/>
              </w:rPr>
            </w:pPr>
            <w:r w:rsidRPr="00916279">
              <w:rPr>
                <w:rFonts w:ascii="Times New Roman" w:hAnsi="Times New Roman" w:cs="Times New Roman"/>
                <w:bCs/>
                <w:color w:val="000000"/>
                <w:shd w:val="clear" w:color="auto" w:fill="F2F9FF"/>
              </w:rPr>
              <w:t>1910</w:t>
            </w:r>
          </w:p>
        </w:tc>
      </w:tr>
      <w:tr w:rsidR="008C1995" w:rsidTr="00916279">
        <w:tc>
          <w:tcPr>
            <w:tcW w:w="709" w:type="dxa"/>
            <w:vAlign w:val="center"/>
          </w:tcPr>
          <w:p w:rsidR="008C1995" w:rsidRDefault="008C1995" w:rsidP="00267EC7">
            <w:pPr>
              <w:widowControl/>
              <w:numPr>
                <w:ilvl w:val="0"/>
                <w:numId w:val="2"/>
              </w:numPr>
              <w:snapToGrid w:val="0"/>
              <w:jc w:val="center"/>
            </w:pPr>
          </w:p>
        </w:tc>
        <w:tc>
          <w:tcPr>
            <w:tcW w:w="709" w:type="dxa"/>
            <w:vAlign w:val="center"/>
          </w:tcPr>
          <w:p w:rsidR="008C1995" w:rsidRDefault="008C1995" w:rsidP="001376C2">
            <w:pPr>
              <w:snapToGrid w:val="0"/>
              <w:jc w:val="center"/>
            </w:pPr>
            <w:r>
              <w:t>583</w:t>
            </w:r>
          </w:p>
        </w:tc>
        <w:tc>
          <w:tcPr>
            <w:tcW w:w="3119" w:type="dxa"/>
            <w:vAlign w:val="center"/>
          </w:tcPr>
          <w:p w:rsidR="008C1995" w:rsidRDefault="008C1995" w:rsidP="001376C2">
            <w:pPr>
              <w:snapToGrid w:val="0"/>
              <w:jc w:val="center"/>
            </w:pPr>
            <w:r>
              <w:t>ул. Мира/пер. Коллонтаевский</w:t>
            </w:r>
          </w:p>
        </w:tc>
        <w:tc>
          <w:tcPr>
            <w:tcW w:w="850" w:type="dxa"/>
            <w:vAlign w:val="center"/>
          </w:tcPr>
          <w:p w:rsidR="008C1995" w:rsidRDefault="008C1995" w:rsidP="001376C2">
            <w:pPr>
              <w:snapToGrid w:val="0"/>
              <w:jc w:val="center"/>
            </w:pPr>
            <w:r>
              <w:t>47</w:t>
            </w:r>
          </w:p>
        </w:tc>
        <w:tc>
          <w:tcPr>
            <w:tcW w:w="1134" w:type="dxa"/>
          </w:tcPr>
          <w:p w:rsidR="008C1995" w:rsidRDefault="008C1995" w:rsidP="001376C2">
            <w:pPr>
              <w:jc w:val="center"/>
            </w:pPr>
            <w:r w:rsidRPr="0002202F">
              <w:t>Елочный базар</w:t>
            </w:r>
          </w:p>
        </w:tc>
        <w:tc>
          <w:tcPr>
            <w:tcW w:w="1276" w:type="dxa"/>
          </w:tcPr>
          <w:p w:rsidR="008C1995" w:rsidRDefault="008C1995" w:rsidP="001376C2">
            <w:pPr>
              <w:jc w:val="center"/>
            </w:pPr>
            <w:r w:rsidRPr="00364A6A">
              <w:t>Розничная торговля</w:t>
            </w:r>
          </w:p>
        </w:tc>
        <w:tc>
          <w:tcPr>
            <w:tcW w:w="1134" w:type="dxa"/>
            <w:vAlign w:val="center"/>
          </w:tcPr>
          <w:p w:rsidR="008C1995" w:rsidRPr="00E61971" w:rsidRDefault="00E61971" w:rsidP="00E61971">
            <w:pPr>
              <w:jc w:val="center"/>
              <w:rPr>
                <w:rFonts w:ascii="Times New Roman" w:hAnsi="Times New Roman" w:cs="Times New Roman"/>
                <w:szCs w:val="20"/>
              </w:rPr>
            </w:pPr>
            <w:r w:rsidRPr="00E61971">
              <w:rPr>
                <w:rFonts w:ascii="Times New Roman" w:hAnsi="Times New Roman" w:cs="Times New Roman"/>
                <w:szCs w:val="20"/>
              </w:rPr>
              <w:t>27600</w:t>
            </w:r>
          </w:p>
        </w:tc>
        <w:tc>
          <w:tcPr>
            <w:tcW w:w="1134" w:type="dxa"/>
            <w:vAlign w:val="center"/>
          </w:tcPr>
          <w:p w:rsidR="008C1995" w:rsidRPr="00E61971" w:rsidRDefault="00E61971" w:rsidP="00E61971">
            <w:pPr>
              <w:jc w:val="center"/>
              <w:rPr>
                <w:rFonts w:ascii="Times New Roman" w:hAnsi="Times New Roman" w:cs="Times New Roman"/>
                <w:szCs w:val="20"/>
              </w:rPr>
            </w:pPr>
            <w:r w:rsidRPr="00E61971">
              <w:rPr>
                <w:rFonts w:ascii="Times New Roman" w:hAnsi="Times New Roman" w:cs="Times New Roman"/>
                <w:szCs w:val="20"/>
              </w:rPr>
              <w:t>13800</w:t>
            </w:r>
          </w:p>
        </w:tc>
        <w:tc>
          <w:tcPr>
            <w:tcW w:w="1134" w:type="dxa"/>
            <w:vAlign w:val="center"/>
          </w:tcPr>
          <w:p w:rsidR="008C1995" w:rsidRPr="00916279" w:rsidRDefault="00916279" w:rsidP="00916279">
            <w:pPr>
              <w:jc w:val="center"/>
              <w:rPr>
                <w:rFonts w:ascii="Times New Roman" w:hAnsi="Times New Roman" w:cs="Times New Roman"/>
              </w:rPr>
            </w:pPr>
            <w:r w:rsidRPr="00916279">
              <w:rPr>
                <w:rFonts w:ascii="Times New Roman" w:hAnsi="Times New Roman" w:cs="Times New Roman"/>
                <w:bCs/>
                <w:color w:val="000000"/>
                <w:shd w:val="clear" w:color="auto" w:fill="F2F9FF"/>
              </w:rPr>
              <w:t>1380</w:t>
            </w:r>
          </w:p>
        </w:tc>
      </w:tr>
    </w:tbl>
    <w:p w:rsidR="001376C2" w:rsidRDefault="001376C2">
      <w:pPr>
        <w:jc w:val="right"/>
        <w:rPr>
          <w:rFonts w:ascii="Times New Roman" w:hAnsi="Times New Roman" w:cs="Times New Roman"/>
          <w:sz w:val="24"/>
        </w:rPr>
      </w:pPr>
    </w:p>
    <w:p w:rsidR="001376C2" w:rsidRDefault="001376C2">
      <w:pPr>
        <w:jc w:val="right"/>
      </w:pPr>
      <w:r>
        <w:rPr>
          <w:rFonts w:ascii="Times New Roman" w:hAnsi="Times New Roman" w:cs="Times New Roman"/>
          <w:sz w:val="24"/>
        </w:rPr>
        <w:t>Приложение №2</w:t>
      </w:r>
    </w:p>
    <w:p w:rsidR="001376C2" w:rsidRDefault="001376C2">
      <w:pPr>
        <w:jc w:val="right"/>
        <w:rPr>
          <w:rFonts w:ascii="Times New Roman" w:hAnsi="Times New Roman" w:cs="Times New Roman"/>
          <w:sz w:val="24"/>
        </w:rPr>
      </w:pPr>
    </w:p>
    <w:p w:rsidR="001376C2" w:rsidRDefault="001376C2">
      <w:pPr>
        <w:pStyle w:val="ConsPlusNonformat"/>
        <w:jc w:val="center"/>
      </w:pPr>
      <w:r>
        <w:rPr>
          <w:rFonts w:ascii="Times New Roman" w:hAnsi="Times New Roman" w:cs="Times New Roman"/>
          <w:sz w:val="24"/>
          <w:szCs w:val="24"/>
        </w:rPr>
        <w:t>ЗАЯВКА</w:t>
      </w:r>
    </w:p>
    <w:p w:rsidR="001376C2" w:rsidRDefault="001376C2">
      <w:pPr>
        <w:pStyle w:val="ConsPlusNonformat"/>
        <w:jc w:val="center"/>
      </w:pPr>
      <w:r>
        <w:rPr>
          <w:rFonts w:ascii="Times New Roman" w:hAnsi="Times New Roman" w:cs="Times New Roman"/>
          <w:sz w:val="24"/>
          <w:szCs w:val="24"/>
        </w:rPr>
        <w:t>на участие в аукционе по приобретению права</w:t>
      </w:r>
    </w:p>
    <w:p w:rsidR="001376C2" w:rsidRDefault="001376C2">
      <w:pPr>
        <w:jc w:val="center"/>
      </w:pPr>
      <w:r>
        <w:rPr>
          <w:rFonts w:ascii="Times New Roman" w:hAnsi="Times New Roman" w:cs="Times New Roman"/>
          <w:sz w:val="24"/>
        </w:rPr>
        <w:t>на размещение нестационарного торгового объекта</w:t>
      </w:r>
    </w:p>
    <w:p w:rsidR="001376C2" w:rsidRDefault="001376C2">
      <w:pPr>
        <w:pStyle w:val="ConsPlusNonformat"/>
        <w:rPr>
          <w:rFonts w:ascii="Times New Roman" w:hAnsi="Times New Roman" w:cs="Times New Roman"/>
          <w:sz w:val="24"/>
          <w:szCs w:val="24"/>
        </w:rPr>
      </w:pPr>
    </w:p>
    <w:p w:rsidR="001376C2" w:rsidRDefault="001376C2">
      <w:pPr>
        <w:pStyle w:val="ConsPlusNonformat"/>
        <w:jc w:val="right"/>
      </w:pPr>
      <w:r>
        <w:rPr>
          <w:rFonts w:ascii="Times New Roman" w:hAnsi="Times New Roman" w:cs="Times New Roman"/>
          <w:sz w:val="24"/>
          <w:szCs w:val="24"/>
        </w:rPr>
        <w:t>«____» ___________ 20 ___ года</w:t>
      </w:r>
    </w:p>
    <w:p w:rsidR="001376C2" w:rsidRDefault="001376C2">
      <w:pPr>
        <w:pStyle w:val="ConsPlusNonformat"/>
      </w:pPr>
      <w:r>
        <w:rPr>
          <w:rFonts w:ascii="Times New Roman" w:hAnsi="Times New Roman" w:cs="Times New Roman"/>
          <w:sz w:val="24"/>
          <w:szCs w:val="24"/>
        </w:rPr>
        <w:t>____________________________________________________________________________________</w:t>
      </w:r>
    </w:p>
    <w:p w:rsidR="001376C2" w:rsidRDefault="001376C2">
      <w:pPr>
        <w:pStyle w:val="ConsPlusNonformat"/>
        <w:jc w:val="center"/>
      </w:pPr>
      <w:r>
        <w:rPr>
          <w:rFonts w:ascii="Times New Roman" w:hAnsi="Times New Roman" w:cs="Times New Roman"/>
          <w:sz w:val="24"/>
          <w:szCs w:val="24"/>
        </w:rPr>
        <w:t>(Ф.И.О. индивидуального предпринимателя, подавшего заявку)</w:t>
      </w:r>
    </w:p>
    <w:p w:rsidR="001376C2" w:rsidRDefault="001376C2">
      <w:pPr>
        <w:pStyle w:val="ConsPlusNonformat"/>
      </w:pPr>
      <w:r>
        <w:rPr>
          <w:rFonts w:ascii="Times New Roman" w:hAnsi="Times New Roman" w:cs="Times New Roman"/>
          <w:sz w:val="24"/>
          <w:szCs w:val="24"/>
        </w:rPr>
        <w:t>____________________________________________________________________________________</w:t>
      </w:r>
    </w:p>
    <w:p w:rsidR="001376C2" w:rsidRDefault="001376C2">
      <w:pPr>
        <w:pStyle w:val="ConsPlusNonformat"/>
        <w:jc w:val="center"/>
      </w:pPr>
      <w:r>
        <w:rPr>
          <w:rFonts w:ascii="Times New Roman" w:hAnsi="Times New Roman" w:cs="Times New Roman"/>
          <w:sz w:val="24"/>
          <w:szCs w:val="24"/>
        </w:rPr>
        <w:t>(№ свидетельства о государственной регистрации ИП)</w:t>
      </w:r>
    </w:p>
    <w:p w:rsidR="001376C2" w:rsidRDefault="001376C2">
      <w:pPr>
        <w:pStyle w:val="ConsPlusNonformat"/>
        <w:jc w:val="center"/>
        <w:rPr>
          <w:rFonts w:ascii="Times New Roman" w:hAnsi="Times New Roman" w:cs="Times New Roman"/>
          <w:sz w:val="24"/>
          <w:szCs w:val="24"/>
        </w:rPr>
      </w:pPr>
    </w:p>
    <w:p w:rsidR="001376C2" w:rsidRDefault="001376C2">
      <w:pPr>
        <w:pStyle w:val="ConsPlusNonformat"/>
        <w:jc w:val="both"/>
      </w:pPr>
      <w:r>
        <w:rPr>
          <w:rFonts w:ascii="Times New Roman" w:hAnsi="Times New Roman" w:cs="Times New Roman"/>
          <w:sz w:val="24"/>
          <w:szCs w:val="24"/>
        </w:rPr>
        <w:t>заявляет  о  своем  намерении  принять участие в открытом аукционе на право размещения   нестационарного(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торгового(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объекта(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в соответствии с информационным сообщением о проведении аукциона:</w:t>
      </w:r>
    </w:p>
    <w:p w:rsidR="001376C2" w:rsidRDefault="001376C2">
      <w:pPr>
        <w:pStyle w:val="ConsPlusNonformat"/>
        <w:jc w:val="both"/>
        <w:rPr>
          <w:rFonts w:ascii="Times New Roman" w:hAnsi="Times New Roman" w:cs="Times New Roman"/>
          <w:sz w:val="24"/>
          <w:szCs w:val="24"/>
        </w:rPr>
      </w:pPr>
    </w:p>
    <w:tbl>
      <w:tblPr>
        <w:tblW w:w="0" w:type="auto"/>
        <w:tblInd w:w="-250" w:type="dxa"/>
        <w:tblLayout w:type="fixed"/>
        <w:tblLook w:val="0000" w:firstRow="0" w:lastRow="0" w:firstColumn="0" w:lastColumn="0" w:noHBand="0" w:noVBand="0"/>
      </w:tblPr>
      <w:tblGrid>
        <w:gridCol w:w="642"/>
        <w:gridCol w:w="2806"/>
        <w:gridCol w:w="806"/>
        <w:gridCol w:w="1804"/>
        <w:gridCol w:w="2219"/>
        <w:gridCol w:w="2531"/>
      </w:tblGrid>
      <w:tr w:rsidR="001376C2">
        <w:trPr>
          <w:trHeight w:val="1082"/>
        </w:trPr>
        <w:tc>
          <w:tcPr>
            <w:tcW w:w="642"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п/п</w:t>
            </w:r>
          </w:p>
        </w:tc>
        <w:tc>
          <w:tcPr>
            <w:tcW w:w="2806"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Информационное сообщение</w:t>
            </w:r>
          </w:p>
          <w:p w:rsidR="001376C2" w:rsidRDefault="001376C2">
            <w:pPr>
              <w:pStyle w:val="ConsPlusNonformat"/>
              <w:jc w:val="center"/>
            </w:pPr>
            <w:r>
              <w:rPr>
                <w:rFonts w:ascii="Times New Roman" w:hAnsi="Times New Roman" w:cs="Times New Roman"/>
                <w:sz w:val="24"/>
                <w:szCs w:val="24"/>
              </w:rPr>
              <w:t>№______от_______</w:t>
            </w:r>
          </w:p>
        </w:tc>
        <w:tc>
          <w:tcPr>
            <w:tcW w:w="806"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лота</w:t>
            </w:r>
          </w:p>
        </w:tc>
        <w:tc>
          <w:tcPr>
            <w:tcW w:w="1804"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Тип объекта</w:t>
            </w:r>
          </w:p>
        </w:tc>
        <w:tc>
          <w:tcPr>
            <w:tcW w:w="2219"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Специализация</w:t>
            </w:r>
          </w:p>
          <w:p w:rsidR="001376C2" w:rsidRDefault="001376C2">
            <w:pPr>
              <w:pStyle w:val="ConsPlusNonformat"/>
              <w:jc w:val="center"/>
            </w:pPr>
            <w:r>
              <w:rPr>
                <w:rFonts w:ascii="Times New Roman" w:hAnsi="Times New Roman" w:cs="Times New Roman"/>
                <w:sz w:val="24"/>
                <w:szCs w:val="24"/>
              </w:rPr>
              <w:t xml:space="preserve">объекта </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Площадь</w:t>
            </w:r>
          </w:p>
          <w:p w:rsidR="001376C2" w:rsidRDefault="001376C2">
            <w:pPr>
              <w:pStyle w:val="ConsPlusNonformat"/>
              <w:jc w:val="center"/>
            </w:pPr>
            <w:r>
              <w:rPr>
                <w:rFonts w:ascii="Times New Roman" w:hAnsi="Times New Roman" w:cs="Times New Roman"/>
                <w:sz w:val="24"/>
                <w:szCs w:val="24"/>
              </w:rPr>
              <w:t>объекта</w:t>
            </w:r>
          </w:p>
        </w:tc>
      </w:tr>
      <w:tr w:rsidR="001376C2">
        <w:trPr>
          <w:trHeight w:val="1082"/>
        </w:trPr>
        <w:tc>
          <w:tcPr>
            <w:tcW w:w="642"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both"/>
              <w:rPr>
                <w:rFonts w:ascii="Times New Roman" w:hAnsi="Times New Roman" w:cs="Times New Roman"/>
                <w:sz w:val="24"/>
                <w:szCs w:val="24"/>
              </w:rPr>
            </w:pPr>
          </w:p>
        </w:tc>
        <w:tc>
          <w:tcPr>
            <w:tcW w:w="2806"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c>
          <w:tcPr>
            <w:tcW w:w="806"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c>
          <w:tcPr>
            <w:tcW w:w="1804"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c>
          <w:tcPr>
            <w:tcW w:w="2219"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r>
    </w:tbl>
    <w:p w:rsidR="001376C2" w:rsidRDefault="001376C2">
      <w:pPr>
        <w:pStyle w:val="ConsPlusNonformat"/>
        <w:jc w:val="both"/>
        <w:rPr>
          <w:sz w:val="24"/>
          <w:szCs w:val="24"/>
        </w:rPr>
      </w:pPr>
    </w:p>
    <w:p w:rsidR="001376C2" w:rsidRDefault="001376C2">
      <w:pPr>
        <w:pStyle w:val="ConsPlusNonformat"/>
        <w:jc w:val="both"/>
      </w:pPr>
      <w:r>
        <w:rPr>
          <w:rFonts w:ascii="Times New Roman" w:hAnsi="Times New Roman" w:cs="Times New Roman"/>
          <w:sz w:val="24"/>
          <w:szCs w:val="24"/>
        </w:rPr>
        <w:t>С   условиями   проведения  аукциона  и  Порядком  проведения  аукциона ознакомлен(а) и согласен(а).</w:t>
      </w:r>
    </w:p>
    <w:p w:rsidR="001376C2" w:rsidRDefault="001376C2">
      <w:pPr>
        <w:pStyle w:val="ConsPlusNonformat"/>
      </w:pPr>
      <w:r>
        <w:rPr>
          <w:rFonts w:ascii="Times New Roman" w:hAnsi="Times New Roman" w:cs="Times New Roman"/>
          <w:sz w:val="24"/>
          <w:szCs w:val="24"/>
        </w:rPr>
        <w:t>Номер телефона______________________________________________________________________</w:t>
      </w:r>
    </w:p>
    <w:p w:rsidR="001376C2" w:rsidRDefault="001376C2">
      <w:pPr>
        <w:pStyle w:val="ConsPlusNonformat"/>
        <w:rPr>
          <w:rFonts w:ascii="Times New Roman" w:hAnsi="Times New Roman" w:cs="Times New Roman"/>
          <w:sz w:val="24"/>
          <w:szCs w:val="24"/>
        </w:rPr>
      </w:pPr>
    </w:p>
    <w:p w:rsidR="001376C2" w:rsidRDefault="001376C2">
      <w:pPr>
        <w:pStyle w:val="ConsPlusNonformat"/>
      </w:pPr>
      <w:r>
        <w:rPr>
          <w:rFonts w:ascii="Times New Roman" w:hAnsi="Times New Roman" w:cs="Times New Roman"/>
          <w:sz w:val="24"/>
          <w:szCs w:val="24"/>
        </w:rPr>
        <w:t xml:space="preserve">Реквизиты счета для возврата задатка:    </w:t>
      </w:r>
    </w:p>
    <w:p w:rsidR="001376C2" w:rsidRDefault="001376C2">
      <w:pPr>
        <w:pStyle w:val="ConsPlusNonformat"/>
      </w:pPr>
      <w:r>
        <w:rPr>
          <w:rFonts w:ascii="Times New Roman" w:hAnsi="Times New Roman" w:cs="Times New Roman"/>
          <w:sz w:val="24"/>
          <w:szCs w:val="24"/>
        </w:rPr>
        <w:t>р/с________________________________в_____________________________</w:t>
      </w:r>
    </w:p>
    <w:p w:rsidR="001376C2" w:rsidRDefault="001376C2">
      <w:pPr>
        <w:pStyle w:val="ConsPlusNonformat"/>
      </w:pPr>
      <w:r>
        <w:rPr>
          <w:rFonts w:ascii="Times New Roman" w:hAnsi="Times New Roman" w:cs="Times New Roman"/>
          <w:sz w:val="24"/>
          <w:szCs w:val="24"/>
        </w:rPr>
        <w:t>к/</w:t>
      </w:r>
      <w:proofErr w:type="spellStart"/>
      <w:r>
        <w:rPr>
          <w:rFonts w:ascii="Times New Roman" w:hAnsi="Times New Roman" w:cs="Times New Roman"/>
          <w:sz w:val="24"/>
          <w:szCs w:val="24"/>
        </w:rPr>
        <w:t>с_______________________________БИК</w:t>
      </w:r>
      <w:proofErr w:type="spellEnd"/>
      <w:r>
        <w:rPr>
          <w:rFonts w:ascii="Times New Roman" w:hAnsi="Times New Roman" w:cs="Times New Roman"/>
          <w:sz w:val="24"/>
          <w:szCs w:val="24"/>
        </w:rPr>
        <w:t>___________________________</w:t>
      </w:r>
    </w:p>
    <w:p w:rsidR="001376C2" w:rsidRDefault="001376C2">
      <w:pPr>
        <w:pStyle w:val="ConsPlusNonformat"/>
        <w:rPr>
          <w:rFonts w:ascii="Times New Roman" w:hAnsi="Times New Roman" w:cs="Times New Roman"/>
          <w:sz w:val="24"/>
          <w:szCs w:val="24"/>
        </w:rPr>
      </w:pPr>
    </w:p>
    <w:p w:rsidR="001376C2" w:rsidRDefault="001376C2">
      <w:pPr>
        <w:pStyle w:val="ConsPlusNonformat"/>
      </w:pPr>
      <w:r>
        <w:rPr>
          <w:rFonts w:ascii="Times New Roman" w:hAnsi="Times New Roman" w:cs="Times New Roman"/>
          <w:sz w:val="24"/>
          <w:szCs w:val="24"/>
        </w:rPr>
        <w:t xml:space="preserve">«___»____________ 20 __ года                      _______________ </w:t>
      </w:r>
    </w:p>
    <w:p w:rsidR="001376C2" w:rsidRDefault="001376C2">
      <w:pPr>
        <w:pStyle w:val="ConsPlusNonformat"/>
      </w:pP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(подпись)</w:t>
      </w:r>
    </w:p>
    <w:p w:rsidR="001376C2" w:rsidRDefault="001376C2">
      <w:pPr>
        <w:pStyle w:val="ConsPlusNonformat"/>
        <w:rPr>
          <w:rFonts w:ascii="Times New Roman" w:hAnsi="Times New Roman" w:cs="Times New Roman"/>
          <w:sz w:val="24"/>
          <w:szCs w:val="24"/>
        </w:rPr>
      </w:pPr>
    </w:p>
    <w:p w:rsidR="001376C2" w:rsidRDefault="001376C2">
      <w:pPr>
        <w:pStyle w:val="ConsPlusNonformat"/>
      </w:pPr>
      <w:r>
        <w:rPr>
          <w:rFonts w:ascii="Times New Roman" w:hAnsi="Times New Roman" w:cs="Times New Roman"/>
          <w:sz w:val="24"/>
          <w:szCs w:val="24"/>
        </w:rPr>
        <w:t>Принято: _______________________________________________________________</w:t>
      </w:r>
    </w:p>
    <w:p w:rsidR="001376C2" w:rsidRDefault="001376C2">
      <w:pPr>
        <w:pStyle w:val="ConsPlusNonformat"/>
      </w:pPr>
      <w:r>
        <w:rPr>
          <w:rFonts w:ascii="Times New Roman" w:eastAsia="Times New Roman" w:hAnsi="Times New Roman" w:cs="Times New Roman"/>
          <w:sz w:val="24"/>
          <w:szCs w:val="24"/>
        </w:rPr>
        <w:t xml:space="preserve">                                         </w:t>
      </w:r>
      <w:r>
        <w:rPr>
          <w:rFonts w:ascii="Times New Roman" w:hAnsi="Times New Roman" w:cs="Times New Roman"/>
          <w:sz w:val="24"/>
          <w:szCs w:val="24"/>
        </w:rPr>
        <w:t>(Ф.И.О. работника организатора аукциона)</w:t>
      </w:r>
    </w:p>
    <w:p w:rsidR="001376C2" w:rsidRDefault="001376C2">
      <w:pPr>
        <w:pStyle w:val="ConsPlusNonformat"/>
        <w:rPr>
          <w:rFonts w:ascii="Times New Roman" w:hAnsi="Times New Roman" w:cs="Times New Roman"/>
          <w:sz w:val="24"/>
          <w:szCs w:val="24"/>
        </w:rPr>
      </w:pPr>
    </w:p>
    <w:p w:rsidR="001376C2" w:rsidRDefault="001376C2">
      <w:pPr>
        <w:pStyle w:val="ConsPlusNonformat"/>
        <w:ind w:firstLine="709"/>
        <w:jc w:val="both"/>
      </w:pPr>
      <w:r>
        <w:rPr>
          <w:rFonts w:ascii="Times New Roman" w:hAnsi="Times New Roman" w:cs="Times New Roman"/>
          <w:sz w:val="24"/>
          <w:szCs w:val="24"/>
        </w:rPr>
        <w:t xml:space="preserve">«___» __________ 20 __ года      время ________ за № ________   ___________ </w:t>
      </w:r>
    </w:p>
    <w:p w:rsidR="001376C2" w:rsidRDefault="001376C2">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(подпись)</w:t>
      </w:r>
    </w:p>
    <w:p w:rsidR="001376C2" w:rsidRDefault="001376C2">
      <w:pPr>
        <w:pStyle w:val="ConsPlusNonformat"/>
        <w:ind w:firstLine="709"/>
        <w:jc w:val="both"/>
        <w:rPr>
          <w:rFonts w:ascii="Times New Roman" w:hAnsi="Times New Roman" w:cs="Times New Roman"/>
          <w:sz w:val="24"/>
          <w:szCs w:val="24"/>
        </w:rPr>
      </w:pPr>
    </w:p>
    <w:p w:rsidR="001376C2" w:rsidRDefault="001376C2">
      <w:pPr>
        <w:pStyle w:val="ConsPlusNonformat"/>
        <w:ind w:firstLine="709"/>
        <w:jc w:val="right"/>
      </w:pPr>
      <w:r>
        <w:rPr>
          <w:rFonts w:ascii="Times New Roman" w:hAnsi="Times New Roman" w:cs="Times New Roman"/>
          <w:sz w:val="24"/>
          <w:szCs w:val="24"/>
        </w:rPr>
        <w:t>Приложение №3</w:t>
      </w:r>
    </w:p>
    <w:p w:rsidR="001376C2" w:rsidRDefault="001376C2">
      <w:pPr>
        <w:pStyle w:val="ConsPlusNonformat"/>
        <w:ind w:firstLine="709"/>
        <w:jc w:val="right"/>
        <w:rPr>
          <w:rFonts w:ascii="Times New Roman" w:hAnsi="Times New Roman" w:cs="Times New Roman"/>
          <w:sz w:val="24"/>
          <w:szCs w:val="24"/>
        </w:rPr>
      </w:pPr>
    </w:p>
    <w:p w:rsidR="001376C2" w:rsidRDefault="001376C2">
      <w:pPr>
        <w:pStyle w:val="ConsPlusNonformat"/>
        <w:jc w:val="center"/>
      </w:pPr>
      <w:r>
        <w:rPr>
          <w:rFonts w:ascii="Times New Roman" w:hAnsi="Times New Roman" w:cs="Times New Roman"/>
          <w:sz w:val="24"/>
          <w:szCs w:val="24"/>
        </w:rPr>
        <w:t>ЗАЯВКА</w:t>
      </w:r>
    </w:p>
    <w:p w:rsidR="001376C2" w:rsidRDefault="001376C2">
      <w:pPr>
        <w:pStyle w:val="ConsPlusNonformat"/>
        <w:jc w:val="center"/>
      </w:pPr>
      <w:r>
        <w:rPr>
          <w:rFonts w:ascii="Times New Roman" w:hAnsi="Times New Roman" w:cs="Times New Roman"/>
          <w:sz w:val="24"/>
          <w:szCs w:val="24"/>
        </w:rPr>
        <w:t>на участие в аукционе по приобретению права</w:t>
      </w:r>
    </w:p>
    <w:p w:rsidR="001376C2" w:rsidRDefault="001376C2">
      <w:pPr>
        <w:pStyle w:val="ConsPlusNonformat"/>
        <w:jc w:val="center"/>
      </w:pPr>
      <w:r>
        <w:rPr>
          <w:rFonts w:ascii="Times New Roman" w:hAnsi="Times New Roman" w:cs="Times New Roman"/>
          <w:sz w:val="24"/>
          <w:szCs w:val="24"/>
        </w:rPr>
        <w:t>на размещение нестационарного торгового объекта                                                                                                                        «___» _____________ 20 __ года</w:t>
      </w:r>
    </w:p>
    <w:p w:rsidR="001376C2" w:rsidRDefault="001376C2">
      <w:pPr>
        <w:pStyle w:val="ConsPlusNonformat"/>
        <w:jc w:val="both"/>
      </w:pPr>
      <w:r>
        <w:rPr>
          <w:rFonts w:ascii="Times New Roman" w:hAnsi="Times New Roman" w:cs="Times New Roman"/>
          <w:sz w:val="24"/>
          <w:szCs w:val="24"/>
        </w:rPr>
        <w:t>____________________________________________________________________________________</w:t>
      </w:r>
    </w:p>
    <w:p w:rsidR="001376C2" w:rsidRDefault="001376C2">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(полное наименование юридического лица, подавшего заявку)</w:t>
      </w:r>
    </w:p>
    <w:p w:rsidR="001376C2" w:rsidRDefault="001376C2">
      <w:pPr>
        <w:pStyle w:val="ConsPlusNonformat"/>
        <w:jc w:val="both"/>
      </w:pPr>
      <w:r>
        <w:rPr>
          <w:rFonts w:ascii="Times New Roman" w:hAnsi="Times New Roman" w:cs="Times New Roman"/>
          <w:sz w:val="24"/>
          <w:szCs w:val="24"/>
        </w:rPr>
        <w:t>зарегистрированное ___________________________________________________________________</w:t>
      </w:r>
    </w:p>
    <w:p w:rsidR="001376C2" w:rsidRDefault="001376C2">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 зарегистрировавший предприятие)</w:t>
      </w:r>
    </w:p>
    <w:p w:rsidR="001376C2" w:rsidRDefault="001376C2">
      <w:pPr>
        <w:pStyle w:val="ConsPlusNonformat"/>
        <w:jc w:val="both"/>
      </w:pPr>
      <w:r>
        <w:rPr>
          <w:rFonts w:ascii="Times New Roman" w:hAnsi="Times New Roman" w:cs="Times New Roman"/>
          <w:sz w:val="24"/>
          <w:szCs w:val="24"/>
        </w:rPr>
        <w:t>по юридическому адресу: _____________________________________________</w:t>
      </w:r>
    </w:p>
    <w:p w:rsidR="001376C2" w:rsidRDefault="001376C2">
      <w:pPr>
        <w:pStyle w:val="ConsPlusNonformat"/>
        <w:jc w:val="both"/>
      </w:pPr>
      <w:r>
        <w:rPr>
          <w:rFonts w:ascii="Times New Roman" w:hAnsi="Times New Roman" w:cs="Times New Roman"/>
          <w:sz w:val="24"/>
          <w:szCs w:val="24"/>
        </w:rPr>
        <w:t>о чем выдано свидетельство серия __________ № _________________________</w:t>
      </w:r>
    </w:p>
    <w:p w:rsidR="001376C2" w:rsidRDefault="001376C2">
      <w:pPr>
        <w:pStyle w:val="ConsPlusNonformat"/>
        <w:jc w:val="both"/>
      </w:pPr>
      <w:r>
        <w:rPr>
          <w:rFonts w:ascii="Times New Roman" w:hAnsi="Times New Roman" w:cs="Times New Roman"/>
          <w:sz w:val="24"/>
          <w:szCs w:val="24"/>
        </w:rPr>
        <w:t>заявляет  о  своем  намерении  принять участие в открытом аукционе на право</w:t>
      </w:r>
    </w:p>
    <w:p w:rsidR="001376C2" w:rsidRDefault="001376C2">
      <w:pPr>
        <w:pStyle w:val="ConsPlusNonformat"/>
        <w:jc w:val="both"/>
      </w:pPr>
      <w:r>
        <w:rPr>
          <w:rFonts w:ascii="Times New Roman" w:hAnsi="Times New Roman" w:cs="Times New Roman"/>
          <w:sz w:val="24"/>
          <w:szCs w:val="24"/>
        </w:rPr>
        <w:t>размещения  нестационарного(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торгового(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объекта(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в соответствии с информационным сообщением о проведении аукциона:</w:t>
      </w:r>
    </w:p>
    <w:p w:rsidR="001376C2" w:rsidRDefault="001376C2">
      <w:pPr>
        <w:pStyle w:val="ConsPlusNonformat"/>
        <w:jc w:val="both"/>
        <w:rPr>
          <w:rFonts w:ascii="Times New Roman" w:hAnsi="Times New Roman" w:cs="Times New Roman"/>
          <w:sz w:val="24"/>
          <w:szCs w:val="24"/>
        </w:rPr>
      </w:pPr>
    </w:p>
    <w:tbl>
      <w:tblPr>
        <w:tblW w:w="0" w:type="auto"/>
        <w:tblInd w:w="-250" w:type="dxa"/>
        <w:tblLayout w:type="fixed"/>
        <w:tblLook w:val="0000" w:firstRow="0" w:lastRow="0" w:firstColumn="0" w:lastColumn="0" w:noHBand="0" w:noVBand="0"/>
      </w:tblPr>
      <w:tblGrid>
        <w:gridCol w:w="642"/>
        <w:gridCol w:w="2806"/>
        <w:gridCol w:w="806"/>
        <w:gridCol w:w="1804"/>
        <w:gridCol w:w="2054"/>
        <w:gridCol w:w="2696"/>
      </w:tblGrid>
      <w:tr w:rsidR="001376C2">
        <w:trPr>
          <w:trHeight w:val="1118"/>
        </w:trPr>
        <w:tc>
          <w:tcPr>
            <w:tcW w:w="642"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п/п</w:t>
            </w:r>
          </w:p>
        </w:tc>
        <w:tc>
          <w:tcPr>
            <w:tcW w:w="2806"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Информационное сообщение</w:t>
            </w:r>
          </w:p>
          <w:p w:rsidR="001376C2" w:rsidRDefault="001376C2">
            <w:pPr>
              <w:pStyle w:val="ConsPlusNonformat"/>
              <w:jc w:val="center"/>
            </w:pPr>
            <w:r>
              <w:rPr>
                <w:rFonts w:ascii="Times New Roman" w:hAnsi="Times New Roman" w:cs="Times New Roman"/>
                <w:sz w:val="24"/>
                <w:szCs w:val="24"/>
              </w:rPr>
              <w:t>№______от_______</w:t>
            </w:r>
          </w:p>
        </w:tc>
        <w:tc>
          <w:tcPr>
            <w:tcW w:w="806"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лота</w:t>
            </w:r>
          </w:p>
        </w:tc>
        <w:tc>
          <w:tcPr>
            <w:tcW w:w="1804"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Тип объекта</w:t>
            </w:r>
          </w:p>
        </w:tc>
        <w:tc>
          <w:tcPr>
            <w:tcW w:w="2054"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Специализация</w:t>
            </w:r>
          </w:p>
          <w:p w:rsidR="001376C2" w:rsidRDefault="001376C2">
            <w:pPr>
              <w:pStyle w:val="ConsPlusNonformat"/>
              <w:jc w:val="center"/>
            </w:pPr>
            <w:r>
              <w:rPr>
                <w:rFonts w:ascii="Times New Roman" w:hAnsi="Times New Roman" w:cs="Times New Roman"/>
                <w:sz w:val="24"/>
                <w:szCs w:val="24"/>
              </w:rPr>
              <w:t xml:space="preserve">объекта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1376C2" w:rsidRDefault="001376C2">
            <w:pPr>
              <w:pStyle w:val="ConsPlusNonformat"/>
              <w:snapToGrid w:val="0"/>
              <w:jc w:val="center"/>
            </w:pPr>
            <w:r>
              <w:rPr>
                <w:rFonts w:ascii="Times New Roman" w:hAnsi="Times New Roman" w:cs="Times New Roman"/>
                <w:sz w:val="24"/>
                <w:szCs w:val="24"/>
              </w:rPr>
              <w:t>Площадь</w:t>
            </w:r>
          </w:p>
          <w:p w:rsidR="001376C2" w:rsidRDefault="001376C2">
            <w:pPr>
              <w:pStyle w:val="ConsPlusNonformat"/>
              <w:jc w:val="center"/>
            </w:pPr>
            <w:r>
              <w:rPr>
                <w:rFonts w:ascii="Times New Roman" w:hAnsi="Times New Roman" w:cs="Times New Roman"/>
                <w:sz w:val="24"/>
                <w:szCs w:val="24"/>
              </w:rPr>
              <w:t>объекта</w:t>
            </w:r>
          </w:p>
        </w:tc>
      </w:tr>
      <w:tr w:rsidR="001376C2">
        <w:trPr>
          <w:trHeight w:val="1118"/>
        </w:trPr>
        <w:tc>
          <w:tcPr>
            <w:tcW w:w="642"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both"/>
              <w:rPr>
                <w:rFonts w:ascii="Times New Roman" w:hAnsi="Times New Roman" w:cs="Times New Roman"/>
                <w:sz w:val="24"/>
                <w:szCs w:val="24"/>
              </w:rPr>
            </w:pPr>
          </w:p>
        </w:tc>
        <w:tc>
          <w:tcPr>
            <w:tcW w:w="2806"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c>
          <w:tcPr>
            <w:tcW w:w="806"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c>
          <w:tcPr>
            <w:tcW w:w="1804"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c>
          <w:tcPr>
            <w:tcW w:w="2054" w:type="dxa"/>
            <w:tcBorders>
              <w:top w:val="single" w:sz="4" w:space="0" w:color="000000"/>
              <w:left w:val="single" w:sz="4" w:space="0" w:color="000000"/>
              <w:bottom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1376C2" w:rsidRDefault="001376C2">
            <w:pPr>
              <w:pStyle w:val="ConsPlusNonformat"/>
              <w:snapToGrid w:val="0"/>
              <w:jc w:val="center"/>
              <w:rPr>
                <w:rFonts w:ascii="Times New Roman" w:hAnsi="Times New Roman" w:cs="Times New Roman"/>
                <w:sz w:val="24"/>
                <w:szCs w:val="24"/>
              </w:rPr>
            </w:pPr>
          </w:p>
        </w:tc>
      </w:tr>
    </w:tbl>
    <w:p w:rsidR="001376C2" w:rsidRDefault="001376C2">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С   условиями   проведения  аукциона  и  Порядком  проведения  аукциона</w:t>
      </w:r>
    </w:p>
    <w:p w:rsidR="001376C2" w:rsidRDefault="001376C2">
      <w:pPr>
        <w:pStyle w:val="ConsPlusNonformat"/>
        <w:jc w:val="both"/>
      </w:pPr>
      <w:r>
        <w:rPr>
          <w:rFonts w:ascii="Times New Roman" w:hAnsi="Times New Roman" w:cs="Times New Roman"/>
          <w:sz w:val="24"/>
          <w:szCs w:val="24"/>
        </w:rPr>
        <w:lastRenderedPageBreak/>
        <w:t>ознакомлен(а) и согласен(а).</w:t>
      </w:r>
    </w:p>
    <w:p w:rsidR="001376C2" w:rsidRDefault="001376C2">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 телефона</w:t>
      </w:r>
    </w:p>
    <w:p w:rsidR="001376C2" w:rsidRDefault="001376C2">
      <w:pPr>
        <w:pStyle w:val="ConsPlusNonformat"/>
        <w:jc w:val="both"/>
      </w:pPr>
      <w:r>
        <w:rPr>
          <w:rFonts w:ascii="Times New Roman" w:hAnsi="Times New Roman" w:cs="Times New Roman"/>
          <w:sz w:val="24"/>
          <w:szCs w:val="24"/>
        </w:rPr>
        <w:t>________________________________________________________________</w:t>
      </w:r>
    </w:p>
    <w:p w:rsidR="001376C2" w:rsidRDefault="001376C2">
      <w:pPr>
        <w:pStyle w:val="ConsPlusNonformat"/>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Реквизиты счета для возврата задатка:    </w:t>
      </w:r>
    </w:p>
    <w:p w:rsidR="001376C2" w:rsidRDefault="001376C2">
      <w:pPr>
        <w:pStyle w:val="ConsPlusNonformat"/>
      </w:pPr>
      <w:r>
        <w:rPr>
          <w:rFonts w:ascii="Times New Roman" w:hAnsi="Times New Roman" w:cs="Times New Roman"/>
          <w:sz w:val="24"/>
          <w:szCs w:val="24"/>
        </w:rPr>
        <w:t>р/с________________________________в_____________________________</w:t>
      </w:r>
    </w:p>
    <w:p w:rsidR="001376C2" w:rsidRDefault="001376C2">
      <w:pPr>
        <w:pStyle w:val="ConsPlusNonformat"/>
      </w:pPr>
      <w:r>
        <w:rPr>
          <w:rFonts w:ascii="Times New Roman" w:hAnsi="Times New Roman" w:cs="Times New Roman"/>
          <w:sz w:val="24"/>
          <w:szCs w:val="24"/>
        </w:rPr>
        <w:t>к/</w:t>
      </w:r>
      <w:proofErr w:type="spellStart"/>
      <w:r>
        <w:rPr>
          <w:rFonts w:ascii="Times New Roman" w:hAnsi="Times New Roman" w:cs="Times New Roman"/>
          <w:sz w:val="24"/>
          <w:szCs w:val="24"/>
        </w:rPr>
        <w:t>с_______________________________БИК</w:t>
      </w:r>
      <w:proofErr w:type="spellEnd"/>
      <w:r>
        <w:rPr>
          <w:rFonts w:ascii="Times New Roman" w:hAnsi="Times New Roman" w:cs="Times New Roman"/>
          <w:sz w:val="24"/>
          <w:szCs w:val="24"/>
        </w:rPr>
        <w:t>___________________________</w:t>
      </w:r>
    </w:p>
    <w:p w:rsidR="001376C2" w:rsidRDefault="001376C2">
      <w:pPr>
        <w:pStyle w:val="ConsPlusNonformat"/>
        <w:jc w:val="both"/>
      </w:pPr>
      <w:r>
        <w:rPr>
          <w:rFonts w:ascii="Times New Roman" w:hAnsi="Times New Roman" w:cs="Times New Roman"/>
          <w:sz w:val="24"/>
          <w:szCs w:val="24"/>
        </w:rPr>
        <w:t xml:space="preserve">Ф.И.О. руководителя предприятия (организации) </w:t>
      </w:r>
    </w:p>
    <w:p w:rsidR="001376C2" w:rsidRDefault="001376C2">
      <w:pPr>
        <w:pStyle w:val="ConsPlusNonformat"/>
        <w:jc w:val="both"/>
      </w:pPr>
      <w:r>
        <w:rPr>
          <w:rFonts w:ascii="Times New Roman" w:hAnsi="Times New Roman" w:cs="Times New Roman"/>
          <w:sz w:val="24"/>
          <w:szCs w:val="24"/>
        </w:rPr>
        <w:t>________________________________________________________________</w:t>
      </w:r>
    </w:p>
    <w:p w:rsidR="001376C2" w:rsidRDefault="001376C2">
      <w:pPr>
        <w:pStyle w:val="ConsPlusNonformat"/>
        <w:jc w:val="both"/>
        <w:rPr>
          <w:rFonts w:ascii="Times New Roman" w:hAnsi="Times New Roman" w:cs="Times New Roman"/>
          <w:sz w:val="24"/>
          <w:szCs w:val="24"/>
        </w:rPr>
      </w:pPr>
    </w:p>
    <w:p w:rsidR="001376C2" w:rsidRDefault="001376C2">
      <w:pPr>
        <w:pStyle w:val="ConsPlusNonformat"/>
        <w:jc w:val="both"/>
      </w:pPr>
      <w:r>
        <w:rPr>
          <w:rFonts w:ascii="Times New Roman" w:hAnsi="Times New Roman" w:cs="Times New Roman"/>
          <w:sz w:val="24"/>
          <w:szCs w:val="24"/>
        </w:rPr>
        <w:t xml:space="preserve">«____»____________ 20 __ года        ________ </w:t>
      </w:r>
    </w:p>
    <w:p w:rsidR="001376C2" w:rsidRDefault="001376C2">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(подпись)</w:t>
      </w:r>
    </w:p>
    <w:p w:rsidR="001376C2" w:rsidRDefault="001376C2">
      <w:pPr>
        <w:pStyle w:val="ConsPlusNonformat"/>
      </w:pPr>
      <w:r>
        <w:rPr>
          <w:rFonts w:ascii="Times New Roman" w:hAnsi="Times New Roman" w:cs="Times New Roman"/>
          <w:sz w:val="24"/>
          <w:szCs w:val="24"/>
        </w:rPr>
        <w:t>М.П.</w:t>
      </w:r>
    </w:p>
    <w:p w:rsidR="001376C2" w:rsidRDefault="001376C2">
      <w:pPr>
        <w:pStyle w:val="ConsPlusNonformat"/>
        <w:jc w:val="both"/>
      </w:pPr>
      <w:r>
        <w:rPr>
          <w:rFonts w:ascii="Times New Roman" w:hAnsi="Times New Roman" w:cs="Times New Roman"/>
          <w:sz w:val="24"/>
          <w:szCs w:val="24"/>
        </w:rPr>
        <w:t>Принято: ________________________________________________________________</w:t>
      </w:r>
    </w:p>
    <w:p w:rsidR="001376C2" w:rsidRDefault="001376C2">
      <w:pPr>
        <w:pStyle w:val="ConsPlusNonformat"/>
        <w:jc w:val="center"/>
      </w:pPr>
      <w:r>
        <w:rPr>
          <w:rFonts w:ascii="Times New Roman" w:hAnsi="Times New Roman" w:cs="Times New Roman"/>
          <w:sz w:val="24"/>
          <w:szCs w:val="24"/>
        </w:rPr>
        <w:t>(Ф.И.О. работника организатора аукциона)</w:t>
      </w:r>
    </w:p>
    <w:p w:rsidR="001376C2" w:rsidRDefault="001376C2">
      <w:pPr>
        <w:pStyle w:val="ConsPlusNonformat"/>
        <w:ind w:firstLine="709"/>
        <w:jc w:val="both"/>
      </w:pPr>
      <w:r>
        <w:rPr>
          <w:rFonts w:ascii="Times New Roman" w:hAnsi="Times New Roman" w:cs="Times New Roman"/>
          <w:sz w:val="24"/>
          <w:szCs w:val="24"/>
        </w:rPr>
        <w:t>«____» _________20 __ года       время_____  за  № _______    _______ (подпись)</w:t>
      </w:r>
    </w:p>
    <w:p w:rsidR="001376C2" w:rsidRDefault="001376C2">
      <w:pPr>
        <w:pStyle w:val="ConsPlusNonformat"/>
        <w:ind w:firstLine="709"/>
        <w:jc w:val="right"/>
        <w:rPr>
          <w:rFonts w:ascii="Times New Roman" w:hAnsi="Times New Roman" w:cs="Times New Roman"/>
          <w:sz w:val="24"/>
          <w:szCs w:val="24"/>
        </w:rPr>
      </w:pPr>
    </w:p>
    <w:p w:rsidR="001376C2" w:rsidRDefault="001376C2">
      <w:pPr>
        <w:pStyle w:val="ConsPlusNonformat"/>
        <w:ind w:firstLine="709"/>
        <w:jc w:val="right"/>
        <w:rPr>
          <w:rFonts w:ascii="Times New Roman" w:hAnsi="Times New Roman" w:cs="Times New Roman"/>
          <w:sz w:val="24"/>
          <w:szCs w:val="24"/>
        </w:rPr>
      </w:pPr>
    </w:p>
    <w:p w:rsidR="001376C2" w:rsidRDefault="001376C2">
      <w:pPr>
        <w:pStyle w:val="ConsPlusNonformat"/>
        <w:ind w:firstLine="709"/>
        <w:jc w:val="right"/>
      </w:pPr>
      <w:r>
        <w:rPr>
          <w:rFonts w:ascii="Times New Roman" w:hAnsi="Times New Roman" w:cs="Times New Roman"/>
          <w:sz w:val="24"/>
          <w:szCs w:val="24"/>
        </w:rPr>
        <w:t>Приложение №4</w:t>
      </w:r>
    </w:p>
    <w:p w:rsidR="00D4158C" w:rsidRDefault="00D4158C" w:rsidP="00D4158C">
      <w:pPr>
        <w:pStyle w:val="ConsPlusNonformat"/>
        <w:jc w:val="center"/>
        <w:rPr>
          <w:rFonts w:ascii="Times New Roman" w:hAnsi="Times New Roman" w:cs="Times New Roman"/>
          <w:sz w:val="24"/>
          <w:szCs w:val="24"/>
        </w:rPr>
      </w:pPr>
    </w:p>
    <w:p w:rsidR="00D4158C" w:rsidRPr="00852232" w:rsidRDefault="00D4158C" w:rsidP="00D4158C">
      <w:pPr>
        <w:pStyle w:val="ConsPlusNonformat"/>
        <w:jc w:val="center"/>
        <w:rPr>
          <w:rFonts w:ascii="Times New Roman" w:hAnsi="Times New Roman" w:cs="Times New Roman"/>
          <w:sz w:val="24"/>
          <w:szCs w:val="24"/>
        </w:rPr>
      </w:pPr>
      <w:r w:rsidRPr="00852232">
        <w:rPr>
          <w:rFonts w:ascii="Times New Roman" w:hAnsi="Times New Roman" w:cs="Times New Roman"/>
          <w:sz w:val="24"/>
          <w:szCs w:val="24"/>
        </w:rPr>
        <w:t xml:space="preserve">Договор № </w:t>
      </w:r>
      <w:r>
        <w:rPr>
          <w:rFonts w:ascii="Times New Roman" w:hAnsi="Times New Roman" w:cs="Times New Roman"/>
          <w:sz w:val="24"/>
          <w:szCs w:val="24"/>
        </w:rPr>
        <w:t>_____</w:t>
      </w:r>
    </w:p>
    <w:p w:rsidR="00D4158C" w:rsidRDefault="00D4158C" w:rsidP="00D4158C">
      <w:pPr>
        <w:pStyle w:val="ConsPlusNonformat"/>
        <w:jc w:val="center"/>
        <w:rPr>
          <w:rFonts w:ascii="Times New Roman" w:hAnsi="Times New Roman" w:cs="Times New Roman"/>
          <w:sz w:val="24"/>
          <w:szCs w:val="24"/>
        </w:rPr>
      </w:pPr>
      <w:r w:rsidRPr="00852232">
        <w:rPr>
          <w:rFonts w:ascii="Times New Roman" w:hAnsi="Times New Roman" w:cs="Times New Roman"/>
          <w:sz w:val="24"/>
          <w:szCs w:val="24"/>
        </w:rPr>
        <w:t>о размещении нестационарного торгового объекта</w:t>
      </w:r>
      <w:r>
        <w:rPr>
          <w:rFonts w:ascii="Times New Roman" w:hAnsi="Times New Roman" w:cs="Times New Roman"/>
          <w:sz w:val="24"/>
          <w:szCs w:val="24"/>
        </w:rPr>
        <w:t xml:space="preserve"> (ёлочный базар)</w:t>
      </w:r>
      <w:r w:rsidRPr="00852232">
        <w:rPr>
          <w:rFonts w:ascii="Times New Roman" w:hAnsi="Times New Roman" w:cs="Times New Roman"/>
          <w:sz w:val="24"/>
          <w:szCs w:val="24"/>
        </w:rPr>
        <w:t xml:space="preserve">, за исключением нестационарного торгового объекта на базе транспортного средства </w:t>
      </w:r>
    </w:p>
    <w:p w:rsidR="00D4158C" w:rsidRDefault="00D4158C" w:rsidP="00D4158C">
      <w:pPr>
        <w:pStyle w:val="ConsPlusNonformat"/>
        <w:jc w:val="center"/>
        <w:rPr>
          <w:rFonts w:ascii="Times New Roman" w:hAnsi="Times New Roman" w:cs="Times New Roman"/>
          <w:sz w:val="24"/>
          <w:szCs w:val="24"/>
        </w:rPr>
      </w:pPr>
    </w:p>
    <w:p w:rsidR="00D4158C" w:rsidRDefault="00D4158C" w:rsidP="00D4158C">
      <w:pPr>
        <w:pStyle w:val="ConsPlusNonformat"/>
        <w:jc w:val="center"/>
        <w:rPr>
          <w:rFonts w:ascii="Times New Roman" w:hAnsi="Times New Roman" w:cs="Times New Roman"/>
          <w:sz w:val="24"/>
          <w:szCs w:val="24"/>
        </w:rPr>
      </w:pPr>
      <w:r w:rsidRPr="00852232">
        <w:rPr>
          <w:rFonts w:ascii="Times New Roman" w:hAnsi="Times New Roman" w:cs="Times New Roman"/>
          <w:sz w:val="24"/>
          <w:szCs w:val="24"/>
        </w:rPr>
        <w:t>г. Азов</w:t>
      </w:r>
      <w:r w:rsidRPr="0085223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________20__г.</w:t>
      </w:r>
    </w:p>
    <w:p w:rsidR="00D4158C" w:rsidRPr="00852232" w:rsidRDefault="00D4158C" w:rsidP="00D4158C">
      <w:pPr>
        <w:pStyle w:val="ConsPlusNonformat"/>
        <w:rPr>
          <w:rFonts w:ascii="Times New Roman" w:hAnsi="Times New Roman" w:cs="Times New Roman"/>
          <w:sz w:val="24"/>
          <w:szCs w:val="24"/>
        </w:rPr>
      </w:pPr>
    </w:p>
    <w:p w:rsidR="00D4158C" w:rsidRPr="00852232" w:rsidRDefault="00D4158C" w:rsidP="00D4158C">
      <w:pPr>
        <w:pStyle w:val="22"/>
        <w:shd w:val="clear" w:color="auto" w:fill="auto"/>
        <w:spacing w:before="0" w:after="287"/>
        <w:ind w:left="20" w:right="40" w:firstLine="540"/>
        <w:rPr>
          <w:sz w:val="24"/>
          <w:szCs w:val="24"/>
        </w:rPr>
      </w:pPr>
      <w:r w:rsidRPr="00852232">
        <w:rPr>
          <w:sz w:val="24"/>
          <w:szCs w:val="24"/>
        </w:rPr>
        <w:t xml:space="preserve">Департамент имущественно-земельных отношений администрации города Азова (далее - Распорядитель), </w:t>
      </w:r>
      <w:r>
        <w:rPr>
          <w:sz w:val="24"/>
          <w:szCs w:val="24"/>
        </w:rPr>
        <w:t>в лице директора Департамента Пешкова Евгения Витальевича</w:t>
      </w:r>
      <w:r w:rsidRPr="004C5885">
        <w:rPr>
          <w:sz w:val="24"/>
          <w:szCs w:val="24"/>
        </w:rPr>
        <w:t>, действующ</w:t>
      </w:r>
      <w:r>
        <w:rPr>
          <w:sz w:val="24"/>
          <w:szCs w:val="24"/>
        </w:rPr>
        <w:t>ей</w:t>
      </w:r>
      <w:r w:rsidRPr="004C5885">
        <w:rPr>
          <w:sz w:val="24"/>
          <w:szCs w:val="24"/>
        </w:rPr>
        <w:t xml:space="preserve"> на основании Положения </w:t>
      </w:r>
      <w:r>
        <w:rPr>
          <w:sz w:val="24"/>
          <w:szCs w:val="24"/>
        </w:rPr>
        <w:t>о Департаменте с</w:t>
      </w:r>
      <w:r w:rsidRPr="00852232">
        <w:rPr>
          <w:sz w:val="24"/>
          <w:szCs w:val="24"/>
        </w:rPr>
        <w:t xml:space="preserve"> одной стороны, и индивидуальный предприниматель </w:t>
      </w:r>
      <w:r>
        <w:rPr>
          <w:sz w:val="24"/>
          <w:szCs w:val="24"/>
        </w:rPr>
        <w:t>___________________</w:t>
      </w:r>
      <w:r w:rsidRPr="00852232">
        <w:rPr>
          <w:sz w:val="24"/>
          <w:szCs w:val="24"/>
        </w:rPr>
        <w:t xml:space="preserve">  (далее </w:t>
      </w:r>
      <w:r w:rsidRPr="00852232">
        <w:rPr>
          <w:rStyle w:val="14"/>
          <w:sz w:val="24"/>
          <w:szCs w:val="24"/>
        </w:rPr>
        <w:t xml:space="preserve">- </w:t>
      </w:r>
      <w:r w:rsidRPr="00852232">
        <w:rPr>
          <w:sz w:val="24"/>
          <w:szCs w:val="24"/>
        </w:rPr>
        <w:t>Участник) с другой стороны, далее совместно именуемые «Стороны», заключили настоящий Договор (далее - Договор) о следующем.</w:t>
      </w:r>
    </w:p>
    <w:p w:rsidR="00D4158C" w:rsidRPr="00266D04" w:rsidRDefault="00D4158C" w:rsidP="00D4158C">
      <w:pPr>
        <w:pStyle w:val="22"/>
        <w:shd w:val="clear" w:color="auto" w:fill="auto"/>
        <w:spacing w:before="0" w:after="256" w:line="220" w:lineRule="exact"/>
        <w:jc w:val="center"/>
        <w:rPr>
          <w:sz w:val="24"/>
          <w:szCs w:val="24"/>
        </w:rPr>
      </w:pPr>
      <w:r w:rsidRPr="00852232">
        <w:rPr>
          <w:sz w:val="24"/>
          <w:szCs w:val="24"/>
        </w:rPr>
        <w:t>1. Предмет Договора</w:t>
      </w:r>
    </w:p>
    <w:p w:rsidR="00D4158C" w:rsidRDefault="00D4158C" w:rsidP="00D4158C">
      <w:pPr>
        <w:pStyle w:val="ConsPlusNonformat"/>
        <w:ind w:firstLine="709"/>
        <w:jc w:val="both"/>
        <w:rPr>
          <w:rFonts w:ascii="Times New Roman" w:hAnsi="Times New Roman" w:cs="Times New Roman"/>
          <w:sz w:val="24"/>
          <w:szCs w:val="24"/>
        </w:rPr>
      </w:pPr>
      <w:r w:rsidRPr="004C5885">
        <w:rPr>
          <w:rFonts w:ascii="Times New Roman" w:hAnsi="Times New Roman" w:cs="Times New Roman"/>
          <w:sz w:val="24"/>
          <w:szCs w:val="24"/>
        </w:rPr>
        <w:t xml:space="preserve">1.1. Распорядитель предоставляет Участнику право на размещение </w:t>
      </w:r>
      <w:r>
        <w:rPr>
          <w:rFonts w:ascii="Times New Roman" w:hAnsi="Times New Roman" w:cs="Times New Roman"/>
          <w:sz w:val="24"/>
          <w:szCs w:val="24"/>
        </w:rPr>
        <w:t xml:space="preserve">сезонного </w:t>
      </w:r>
      <w:r w:rsidRPr="004C5885">
        <w:rPr>
          <w:rFonts w:ascii="Times New Roman" w:hAnsi="Times New Roman" w:cs="Times New Roman"/>
          <w:sz w:val="24"/>
          <w:szCs w:val="24"/>
        </w:rPr>
        <w:t xml:space="preserve">нестационарного торгового объекта </w:t>
      </w:r>
      <w:r>
        <w:rPr>
          <w:rFonts w:ascii="Times New Roman" w:hAnsi="Times New Roman" w:cs="Times New Roman"/>
          <w:sz w:val="24"/>
          <w:szCs w:val="24"/>
        </w:rPr>
        <w:t xml:space="preserve">– </w:t>
      </w:r>
      <w:r>
        <w:rPr>
          <w:rFonts w:ascii="Times New Roman" w:hAnsi="Times New Roman" w:cs="Times New Roman"/>
          <w:b/>
          <w:sz w:val="24"/>
          <w:szCs w:val="24"/>
        </w:rPr>
        <w:t>ё</w:t>
      </w:r>
      <w:r w:rsidRPr="00AB3A66">
        <w:rPr>
          <w:rFonts w:ascii="Times New Roman" w:hAnsi="Times New Roman" w:cs="Times New Roman"/>
          <w:b/>
          <w:sz w:val="24"/>
          <w:szCs w:val="24"/>
        </w:rPr>
        <w:t xml:space="preserve">лочный </w:t>
      </w:r>
      <w:r>
        <w:rPr>
          <w:rFonts w:ascii="Times New Roman" w:hAnsi="Times New Roman" w:cs="Times New Roman"/>
          <w:b/>
          <w:sz w:val="24"/>
          <w:szCs w:val="24"/>
        </w:rPr>
        <w:t>базар</w:t>
      </w:r>
      <w:r>
        <w:rPr>
          <w:rFonts w:ascii="Times New Roman" w:hAnsi="Times New Roman" w:cs="Times New Roman"/>
          <w:sz w:val="24"/>
          <w:szCs w:val="24"/>
        </w:rPr>
        <w:t xml:space="preserve"> </w:t>
      </w:r>
      <w:r w:rsidRPr="004C5885">
        <w:rPr>
          <w:rFonts w:ascii="Times New Roman" w:hAnsi="Times New Roman" w:cs="Times New Roman"/>
          <w:sz w:val="24"/>
          <w:szCs w:val="24"/>
        </w:rPr>
        <w:t xml:space="preserve">(далее – Объект) по адресному ориентиру в соответствии со схемой размещения нестационарных торговых объектов (далее – Схема) </w:t>
      </w:r>
    </w:p>
    <w:p w:rsidR="00D4158C" w:rsidRPr="00AB3A66" w:rsidRDefault="00D4158C" w:rsidP="00D4158C">
      <w:pPr>
        <w:pStyle w:val="ConsPlusNonformat"/>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______________________________________________________________________________</w:t>
      </w:r>
    </w:p>
    <w:p w:rsidR="00D4158C" w:rsidRDefault="00D4158C" w:rsidP="00D4158C">
      <w:pPr>
        <w:pStyle w:val="ConsPlusNonformat"/>
        <w:jc w:val="center"/>
        <w:rPr>
          <w:rFonts w:ascii="Times New Roman" w:hAnsi="Times New Roman" w:cs="Times New Roman"/>
          <w:sz w:val="24"/>
          <w:szCs w:val="24"/>
        </w:rPr>
      </w:pPr>
      <w:r w:rsidRPr="004C5885">
        <w:rPr>
          <w:rFonts w:ascii="Times New Roman" w:hAnsi="Times New Roman" w:cs="Times New Roman"/>
          <w:sz w:val="24"/>
          <w:szCs w:val="24"/>
        </w:rPr>
        <w:t xml:space="preserve"> (место расположения объекта)</w:t>
      </w:r>
    </w:p>
    <w:p w:rsidR="00D4158C" w:rsidRDefault="00D4158C" w:rsidP="00D4158C">
      <w:pPr>
        <w:pStyle w:val="ConsPlusNonformat"/>
        <w:jc w:val="both"/>
        <w:rPr>
          <w:rFonts w:ascii="Times New Roman" w:hAnsi="Times New Roman" w:cs="Times New Roman"/>
          <w:sz w:val="24"/>
          <w:szCs w:val="24"/>
        </w:rPr>
      </w:pPr>
      <w:r w:rsidRPr="004C5885">
        <w:rPr>
          <w:rFonts w:ascii="Times New Roman" w:hAnsi="Times New Roman" w:cs="Times New Roman"/>
          <w:sz w:val="24"/>
          <w:szCs w:val="24"/>
        </w:rPr>
        <w:t xml:space="preserve">на срок </w:t>
      </w:r>
      <w:r>
        <w:rPr>
          <w:rFonts w:ascii="Times New Roman" w:hAnsi="Times New Roman" w:cs="Times New Roman"/>
          <w:sz w:val="24"/>
          <w:szCs w:val="24"/>
        </w:rPr>
        <w:t xml:space="preserve">с </w:t>
      </w:r>
      <w:r w:rsidR="00F90C34">
        <w:rPr>
          <w:rFonts w:ascii="Times New Roman" w:hAnsi="Times New Roman" w:cs="Times New Roman"/>
          <w:sz w:val="24"/>
          <w:szCs w:val="24"/>
        </w:rPr>
        <w:t>08</w:t>
      </w:r>
      <w:r>
        <w:rPr>
          <w:rFonts w:ascii="Times New Roman" w:hAnsi="Times New Roman" w:cs="Times New Roman"/>
          <w:sz w:val="24"/>
          <w:szCs w:val="24"/>
        </w:rPr>
        <w:t xml:space="preserve">.12.2023г. по </w:t>
      </w:r>
      <w:r w:rsidR="00E84EB9">
        <w:rPr>
          <w:rFonts w:ascii="Times New Roman" w:hAnsi="Times New Roman" w:cs="Times New Roman"/>
          <w:sz w:val="24"/>
          <w:szCs w:val="24"/>
        </w:rPr>
        <w:t>15.01</w:t>
      </w:r>
      <w:r>
        <w:rPr>
          <w:rFonts w:ascii="Times New Roman" w:hAnsi="Times New Roman" w:cs="Times New Roman"/>
          <w:sz w:val="24"/>
          <w:szCs w:val="24"/>
        </w:rPr>
        <w:t>.202</w:t>
      </w:r>
      <w:r w:rsidR="00F90C34">
        <w:rPr>
          <w:rFonts w:ascii="Times New Roman" w:hAnsi="Times New Roman" w:cs="Times New Roman"/>
          <w:sz w:val="24"/>
          <w:szCs w:val="24"/>
        </w:rPr>
        <w:t>4</w:t>
      </w:r>
      <w:r>
        <w:rPr>
          <w:rFonts w:ascii="Times New Roman" w:hAnsi="Times New Roman" w:cs="Times New Roman"/>
          <w:sz w:val="24"/>
          <w:szCs w:val="24"/>
        </w:rPr>
        <w:t>г.</w:t>
      </w:r>
    </w:p>
    <w:p w:rsidR="00D4158C" w:rsidRPr="002B4AB0" w:rsidRDefault="00D4158C" w:rsidP="00D4158C">
      <w:pPr>
        <w:spacing w:line="228" w:lineRule="auto"/>
        <w:ind w:firstLine="709"/>
        <w:jc w:val="both"/>
        <w:rPr>
          <w:rFonts w:ascii="Times New Roman" w:hAnsi="Times New Roman"/>
          <w:sz w:val="24"/>
        </w:rPr>
      </w:pPr>
      <w:r w:rsidRPr="002B4AB0">
        <w:rPr>
          <w:rFonts w:ascii="Times New Roman" w:hAnsi="Times New Roman"/>
          <w:sz w:val="24"/>
        </w:rPr>
        <w:t>Размещение Объекта осуществляется на земельном участке</w:t>
      </w:r>
      <w:r>
        <w:rPr>
          <w:rFonts w:ascii="Times New Roman" w:hAnsi="Times New Roman"/>
          <w:sz w:val="24"/>
        </w:rPr>
        <w:t xml:space="preserve"> площадью </w:t>
      </w:r>
      <w:r w:rsidR="00323915">
        <w:rPr>
          <w:rFonts w:ascii="Times New Roman" w:hAnsi="Times New Roman"/>
          <w:sz w:val="24"/>
        </w:rPr>
        <w:t>______</w:t>
      </w:r>
      <w:r>
        <w:rPr>
          <w:rFonts w:ascii="Times New Roman" w:hAnsi="Times New Roman"/>
          <w:sz w:val="24"/>
        </w:rPr>
        <w:t xml:space="preserve">кв.м.,  разрешённое использование </w:t>
      </w:r>
      <w:r w:rsidRPr="00AB3A66">
        <w:rPr>
          <w:rFonts w:ascii="Times New Roman" w:hAnsi="Times New Roman"/>
          <w:b/>
          <w:sz w:val="24"/>
        </w:rPr>
        <w:t>«</w:t>
      </w:r>
      <w:r w:rsidR="00323915">
        <w:rPr>
          <w:rFonts w:ascii="Times New Roman" w:hAnsi="Times New Roman"/>
          <w:b/>
          <w:sz w:val="24"/>
        </w:rPr>
        <w:t>ё</w:t>
      </w:r>
      <w:r w:rsidRPr="00AB3A66">
        <w:rPr>
          <w:rFonts w:ascii="Times New Roman" w:hAnsi="Times New Roman"/>
          <w:b/>
          <w:sz w:val="24"/>
        </w:rPr>
        <w:t xml:space="preserve">лочный </w:t>
      </w:r>
      <w:r w:rsidR="00323915">
        <w:rPr>
          <w:rFonts w:ascii="Times New Roman" w:hAnsi="Times New Roman"/>
          <w:b/>
          <w:sz w:val="24"/>
        </w:rPr>
        <w:t>базар</w:t>
      </w:r>
      <w:r w:rsidRPr="00AB3A66">
        <w:rPr>
          <w:rFonts w:ascii="Times New Roman" w:hAnsi="Times New Roman"/>
          <w:b/>
          <w:sz w:val="24"/>
        </w:rPr>
        <w:t>».</w:t>
      </w:r>
      <w:r>
        <w:rPr>
          <w:rFonts w:ascii="Times New Roman" w:hAnsi="Times New Roman"/>
          <w:sz w:val="24"/>
        </w:rPr>
        <w:t xml:space="preserve"> </w:t>
      </w:r>
    </w:p>
    <w:p w:rsidR="00D4158C" w:rsidRPr="000A4553" w:rsidRDefault="00D4158C" w:rsidP="00D4158C">
      <w:pPr>
        <w:pStyle w:val="ConsPlusNonformat"/>
        <w:ind w:firstLine="709"/>
        <w:jc w:val="both"/>
        <w:rPr>
          <w:rFonts w:ascii="Times New Roman" w:hAnsi="Times New Roman"/>
          <w:sz w:val="24"/>
          <w:szCs w:val="24"/>
        </w:rPr>
      </w:pPr>
      <w:r w:rsidRPr="004C5885">
        <w:rPr>
          <w:rFonts w:ascii="Times New Roman" w:hAnsi="Times New Roman"/>
          <w:sz w:val="24"/>
          <w:szCs w:val="24"/>
        </w:rPr>
        <w:t>1.2. Настоящий Договор заключен</w:t>
      </w:r>
      <w:r>
        <w:rPr>
          <w:rFonts w:ascii="Times New Roman" w:hAnsi="Times New Roman"/>
          <w:sz w:val="24"/>
          <w:szCs w:val="24"/>
        </w:rPr>
        <w:t xml:space="preserve"> по результатам конкурса по предоставлению права на размещение нестационарных торговых объектов – «Елочный базар» на территории города Азова  – протокол о результатах конкурса от </w:t>
      </w:r>
      <w:r w:rsidR="00323915">
        <w:rPr>
          <w:rFonts w:ascii="Times New Roman" w:hAnsi="Times New Roman"/>
          <w:sz w:val="24"/>
          <w:szCs w:val="24"/>
        </w:rPr>
        <w:t>_________</w:t>
      </w:r>
      <w:r>
        <w:rPr>
          <w:rFonts w:ascii="Times New Roman" w:hAnsi="Times New Roman"/>
          <w:sz w:val="24"/>
          <w:szCs w:val="24"/>
        </w:rPr>
        <w:t xml:space="preserve"> №</w:t>
      </w:r>
      <w:r w:rsidR="00323915">
        <w:rPr>
          <w:rFonts w:ascii="Times New Roman" w:hAnsi="Times New Roman"/>
          <w:sz w:val="24"/>
          <w:szCs w:val="24"/>
        </w:rPr>
        <w:t>______</w:t>
      </w:r>
      <w:r>
        <w:rPr>
          <w:rFonts w:ascii="Times New Roman" w:hAnsi="Times New Roman"/>
          <w:sz w:val="24"/>
          <w:szCs w:val="24"/>
        </w:rPr>
        <w:t>, порядок проведения которого определяется в соответствии с приложением №1 к постановлению администрации города Азова  от 05.06.2018 №</w:t>
      </w:r>
      <w:r w:rsidR="00323915">
        <w:rPr>
          <w:rFonts w:ascii="Times New Roman" w:hAnsi="Times New Roman"/>
          <w:sz w:val="24"/>
          <w:szCs w:val="24"/>
        </w:rPr>
        <w:t xml:space="preserve"> </w:t>
      </w:r>
      <w:r>
        <w:rPr>
          <w:rFonts w:ascii="Times New Roman" w:hAnsi="Times New Roman"/>
          <w:sz w:val="24"/>
          <w:szCs w:val="24"/>
        </w:rPr>
        <w:t>1261 «Об утверждении Положения о предоставлении права размещения нестационарных торговых объектов на территории города Азова».</w:t>
      </w:r>
      <w:r w:rsidRPr="000A4553">
        <w:rPr>
          <w:rFonts w:ascii="Times New Roman" w:hAnsi="Times New Roman"/>
          <w:sz w:val="24"/>
          <w:szCs w:val="24"/>
        </w:rPr>
        <w:t xml:space="preserve"> </w:t>
      </w:r>
    </w:p>
    <w:p w:rsidR="00D4158C" w:rsidRPr="000B55B5" w:rsidRDefault="00D4158C" w:rsidP="00D4158C">
      <w:pPr>
        <w:pStyle w:val="ConsPlusNonformat"/>
        <w:ind w:firstLine="709"/>
        <w:jc w:val="both"/>
        <w:rPr>
          <w:rFonts w:ascii="Times New Roman" w:hAnsi="Times New Roman"/>
          <w:bCs/>
          <w:sz w:val="24"/>
          <w:szCs w:val="24"/>
        </w:rPr>
      </w:pPr>
    </w:p>
    <w:p w:rsidR="00D4158C" w:rsidRDefault="00D4158C" w:rsidP="00D4158C">
      <w:pPr>
        <w:spacing w:line="228" w:lineRule="auto"/>
        <w:jc w:val="center"/>
        <w:rPr>
          <w:rFonts w:ascii="Times New Roman" w:hAnsi="Times New Roman"/>
          <w:sz w:val="24"/>
        </w:rPr>
      </w:pPr>
      <w:r w:rsidRPr="00852232">
        <w:rPr>
          <w:rFonts w:ascii="Times New Roman" w:hAnsi="Times New Roman"/>
          <w:sz w:val="24"/>
        </w:rPr>
        <w:t>2. Права и обязанности Сторон</w:t>
      </w:r>
    </w:p>
    <w:p w:rsidR="00323915" w:rsidRPr="00852232" w:rsidRDefault="00323915" w:rsidP="00D4158C">
      <w:pPr>
        <w:spacing w:line="228" w:lineRule="auto"/>
        <w:jc w:val="center"/>
        <w:rPr>
          <w:rFonts w:ascii="Times New Roman" w:hAnsi="Times New Roman"/>
          <w:sz w:val="24"/>
        </w:rPr>
      </w:pPr>
    </w:p>
    <w:p w:rsidR="00D4158C" w:rsidRPr="004C5885" w:rsidRDefault="00D4158C" w:rsidP="00D4158C">
      <w:pPr>
        <w:spacing w:line="228" w:lineRule="auto"/>
        <w:ind w:firstLine="709"/>
        <w:jc w:val="both"/>
        <w:rPr>
          <w:rFonts w:ascii="Times New Roman" w:hAnsi="Times New Roman"/>
          <w:sz w:val="24"/>
        </w:rPr>
      </w:pPr>
      <w:bookmarkStart w:id="1" w:name="Par464"/>
      <w:bookmarkEnd w:id="1"/>
      <w:r w:rsidRPr="004C5885">
        <w:rPr>
          <w:rFonts w:ascii="Times New Roman" w:hAnsi="Times New Roman"/>
          <w:sz w:val="24"/>
        </w:rPr>
        <w:t>2.1. Распорядитель вправе осуществлять контроль за выполнением Участником условий настоящего Договора.</w:t>
      </w:r>
    </w:p>
    <w:p w:rsidR="00D4158C" w:rsidRDefault="00D4158C" w:rsidP="00D4158C">
      <w:pPr>
        <w:spacing w:line="228" w:lineRule="auto"/>
        <w:ind w:firstLine="709"/>
        <w:jc w:val="both"/>
        <w:rPr>
          <w:rFonts w:ascii="Times New Roman" w:hAnsi="Times New Roman"/>
          <w:sz w:val="24"/>
        </w:rPr>
      </w:pPr>
      <w:bookmarkStart w:id="2" w:name="Par468"/>
      <w:bookmarkEnd w:id="2"/>
      <w:r>
        <w:rPr>
          <w:rFonts w:ascii="Times New Roman" w:hAnsi="Times New Roman"/>
          <w:sz w:val="24"/>
        </w:rPr>
        <w:t>2.2. Распорядитель обязан п</w:t>
      </w:r>
      <w:r w:rsidRPr="004C5885">
        <w:rPr>
          <w:rFonts w:ascii="Times New Roman" w:hAnsi="Times New Roman"/>
          <w:sz w:val="24"/>
        </w:rPr>
        <w:t xml:space="preserve">редоставить Участнику право на размещение Объекта по адресному ориентиру, указанному в пункте 1.1 раздела 1 настоящего Договора. </w:t>
      </w:r>
    </w:p>
    <w:p w:rsidR="00D4158C" w:rsidRDefault="00D4158C" w:rsidP="00D4158C">
      <w:pPr>
        <w:spacing w:line="228" w:lineRule="auto"/>
        <w:ind w:firstLine="709"/>
        <w:jc w:val="both"/>
        <w:rPr>
          <w:rFonts w:ascii="Times New Roman" w:hAnsi="Times New Roman"/>
          <w:sz w:val="24"/>
        </w:rPr>
      </w:pPr>
      <w:bookmarkStart w:id="3" w:name="Par470"/>
      <w:bookmarkEnd w:id="3"/>
      <w:r>
        <w:rPr>
          <w:rFonts w:ascii="Times New Roman" w:hAnsi="Times New Roman"/>
          <w:sz w:val="24"/>
        </w:rPr>
        <w:t>2.3. Участник вправе д</w:t>
      </w:r>
      <w:r w:rsidRPr="004C5885">
        <w:rPr>
          <w:rFonts w:ascii="Times New Roman" w:hAnsi="Times New Roman"/>
          <w:sz w:val="24"/>
        </w:rPr>
        <w:t xml:space="preserve">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w:t>
      </w:r>
      <w:r w:rsidRPr="004C5885">
        <w:rPr>
          <w:rFonts w:ascii="Times New Roman" w:hAnsi="Times New Roman"/>
          <w:sz w:val="24"/>
        </w:rPr>
        <w:lastRenderedPageBreak/>
        <w:t>муниципальными нормативными правовыми актами.</w:t>
      </w:r>
    </w:p>
    <w:p w:rsidR="00D4158C" w:rsidRPr="004C5885" w:rsidRDefault="00D4158C" w:rsidP="00D4158C">
      <w:pPr>
        <w:spacing w:line="228" w:lineRule="auto"/>
        <w:ind w:firstLine="709"/>
        <w:jc w:val="both"/>
        <w:rPr>
          <w:rFonts w:ascii="Times New Roman" w:hAnsi="Times New Roman"/>
          <w:sz w:val="24"/>
        </w:rPr>
      </w:pPr>
      <w:bookmarkStart w:id="4" w:name="Par473"/>
      <w:bookmarkEnd w:id="4"/>
      <w:r w:rsidRPr="004C5885">
        <w:rPr>
          <w:rFonts w:ascii="Times New Roman" w:hAnsi="Times New Roman"/>
          <w:sz w:val="24"/>
        </w:rPr>
        <w:t>2.4. Участник обязан:</w:t>
      </w:r>
    </w:p>
    <w:p w:rsidR="00D4158C" w:rsidRPr="004C5885" w:rsidRDefault="00D4158C" w:rsidP="00D4158C">
      <w:pPr>
        <w:spacing w:line="228" w:lineRule="auto"/>
        <w:ind w:firstLine="709"/>
        <w:jc w:val="both"/>
        <w:rPr>
          <w:rFonts w:ascii="Times New Roman" w:hAnsi="Times New Roman"/>
          <w:sz w:val="24"/>
        </w:rPr>
      </w:pPr>
      <w:r w:rsidRPr="004C5885">
        <w:rPr>
          <w:rFonts w:ascii="Times New Roman" w:hAnsi="Times New Roman"/>
          <w:sz w:val="24"/>
        </w:rPr>
        <w:t>2.4.1. Использовать Объект в соответствии с видом деятельности, указанным в пункте 1.1 раздела 1 настоящего Договора.</w:t>
      </w:r>
    </w:p>
    <w:p w:rsidR="00D4158C" w:rsidRPr="004465E6" w:rsidRDefault="00D4158C" w:rsidP="00D4158C">
      <w:pPr>
        <w:spacing w:line="228" w:lineRule="auto"/>
        <w:ind w:firstLine="709"/>
        <w:jc w:val="both"/>
        <w:rPr>
          <w:rFonts w:ascii="Times New Roman" w:hAnsi="Times New Roman"/>
          <w:b/>
          <w:sz w:val="24"/>
          <w:u w:val="single"/>
        </w:rPr>
      </w:pPr>
      <w:r w:rsidRPr="004C5885">
        <w:rPr>
          <w:rFonts w:ascii="Times New Roman" w:hAnsi="Times New Roman"/>
          <w:sz w:val="24"/>
        </w:rPr>
        <w:t>2.4.2. </w:t>
      </w:r>
      <w:r>
        <w:rPr>
          <w:rFonts w:ascii="Times New Roman" w:hAnsi="Times New Roman"/>
          <w:sz w:val="24"/>
        </w:rPr>
        <w:t xml:space="preserve">Производить оплату в сроки указанные в п.3 настоящего Договора. </w:t>
      </w:r>
    </w:p>
    <w:p w:rsidR="00D4158C" w:rsidRPr="000310C5" w:rsidRDefault="00D4158C" w:rsidP="00D4158C">
      <w:pPr>
        <w:spacing w:line="228" w:lineRule="auto"/>
        <w:ind w:firstLine="709"/>
        <w:jc w:val="both"/>
        <w:rPr>
          <w:rFonts w:ascii="Times New Roman" w:hAnsi="Times New Roman"/>
          <w:sz w:val="24"/>
        </w:rPr>
      </w:pPr>
      <w:r w:rsidRPr="000310C5">
        <w:rPr>
          <w:rFonts w:ascii="Times New Roman" w:hAnsi="Times New Roman"/>
          <w:sz w:val="24"/>
        </w:rPr>
        <w:t xml:space="preserve">2.4.3. Обеспечить сохранение типа и размеров Объекта в течение установленного периода размещения. </w:t>
      </w:r>
    </w:p>
    <w:p w:rsidR="00D4158C" w:rsidRDefault="00D4158C" w:rsidP="00D4158C">
      <w:pPr>
        <w:autoSpaceDN w:val="0"/>
        <w:adjustRightInd w:val="0"/>
        <w:spacing w:line="232" w:lineRule="auto"/>
        <w:ind w:firstLine="709"/>
        <w:jc w:val="both"/>
        <w:rPr>
          <w:sz w:val="28"/>
          <w:szCs w:val="28"/>
        </w:rPr>
      </w:pPr>
      <w:r w:rsidRPr="000310C5">
        <w:rPr>
          <w:rFonts w:ascii="Times New Roman" w:hAnsi="Times New Roman"/>
          <w:sz w:val="24"/>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r w:rsidRPr="000310C5">
        <w:rPr>
          <w:sz w:val="28"/>
          <w:szCs w:val="28"/>
        </w:rPr>
        <w:t>.</w:t>
      </w:r>
    </w:p>
    <w:p w:rsidR="00D4158C" w:rsidRPr="004C5885" w:rsidRDefault="00D4158C" w:rsidP="00D4158C">
      <w:pPr>
        <w:spacing w:line="228" w:lineRule="auto"/>
        <w:ind w:firstLine="709"/>
        <w:jc w:val="both"/>
        <w:rPr>
          <w:rFonts w:ascii="Times New Roman" w:hAnsi="Times New Roman"/>
          <w:sz w:val="24"/>
        </w:rPr>
      </w:pPr>
      <w:r w:rsidRPr="004C5885">
        <w:rPr>
          <w:rFonts w:ascii="Times New Roman" w:hAnsi="Times New Roman"/>
          <w:sz w:val="24"/>
        </w:rPr>
        <w:t>2.4.</w:t>
      </w:r>
      <w:r>
        <w:rPr>
          <w:rFonts w:ascii="Times New Roman" w:hAnsi="Times New Roman"/>
          <w:sz w:val="24"/>
        </w:rPr>
        <w:t>4</w:t>
      </w:r>
      <w:r w:rsidRPr="004C5885">
        <w:rPr>
          <w:rFonts w:ascii="Times New Roman" w:hAnsi="Times New Roman"/>
          <w:sz w:val="24"/>
        </w:rPr>
        <w:t>.</w:t>
      </w:r>
      <w:r>
        <w:rPr>
          <w:rFonts w:ascii="Times New Roman" w:hAnsi="Times New Roman"/>
          <w:sz w:val="24"/>
        </w:rPr>
        <w:t xml:space="preserve">1. </w:t>
      </w:r>
      <w:r w:rsidRPr="004C5885">
        <w:rPr>
          <w:rFonts w:ascii="Times New Roman" w:hAnsi="Times New Roman"/>
          <w:sz w:val="24"/>
        </w:rPr>
        <w:t xml:space="preserve"> Обеспечить соблюдение требований </w:t>
      </w:r>
      <w:r>
        <w:rPr>
          <w:rFonts w:ascii="Times New Roman" w:hAnsi="Times New Roman"/>
          <w:sz w:val="24"/>
        </w:rPr>
        <w:t>и</w:t>
      </w:r>
      <w:r w:rsidRPr="004C5885">
        <w:rPr>
          <w:rFonts w:ascii="Times New Roman" w:hAnsi="Times New Roman"/>
          <w:sz w:val="24"/>
        </w:rPr>
        <w:t xml:space="preserve"> правил благоустройства и санитарного содержания территории муниципального образования «Город Азов».</w:t>
      </w:r>
    </w:p>
    <w:p w:rsidR="00D4158C" w:rsidRDefault="00D4158C" w:rsidP="00D4158C">
      <w:pPr>
        <w:spacing w:line="228" w:lineRule="auto"/>
        <w:ind w:firstLine="709"/>
        <w:jc w:val="both"/>
        <w:rPr>
          <w:rFonts w:ascii="Times New Roman" w:hAnsi="Times New Roman"/>
          <w:sz w:val="24"/>
        </w:rPr>
      </w:pPr>
      <w:r w:rsidRPr="004C5885">
        <w:rPr>
          <w:rFonts w:ascii="Times New Roman" w:hAnsi="Times New Roman"/>
          <w:sz w:val="24"/>
        </w:rPr>
        <w:t>2.4.</w:t>
      </w:r>
      <w:r>
        <w:rPr>
          <w:rFonts w:ascii="Times New Roman" w:hAnsi="Times New Roman"/>
          <w:sz w:val="24"/>
        </w:rPr>
        <w:t>5</w:t>
      </w:r>
      <w:r w:rsidRPr="004C5885">
        <w:rPr>
          <w:rFonts w:ascii="Times New Roman" w:hAnsi="Times New Roman"/>
          <w:sz w:val="24"/>
        </w:rPr>
        <w:t xml:space="preserve">. Своевременно освободить земельный участок от Объекта и привести земельный участок, на котором размещен Объект в первоначальное состояние </w:t>
      </w:r>
      <w:r>
        <w:rPr>
          <w:rFonts w:ascii="Times New Roman" w:hAnsi="Times New Roman"/>
          <w:sz w:val="24"/>
        </w:rPr>
        <w:t>в день</w:t>
      </w:r>
      <w:r w:rsidRPr="004C5885">
        <w:rPr>
          <w:rFonts w:ascii="Times New Roman" w:hAnsi="Times New Roman"/>
          <w:sz w:val="24"/>
        </w:rPr>
        <w:t xml:space="preserve"> ок</w:t>
      </w:r>
      <w:r>
        <w:rPr>
          <w:rFonts w:ascii="Times New Roman" w:hAnsi="Times New Roman"/>
          <w:sz w:val="24"/>
        </w:rPr>
        <w:t>ончания срока действия Договора либо в день досрочного прекращения деятельности.</w:t>
      </w:r>
    </w:p>
    <w:p w:rsidR="00626419" w:rsidRDefault="00626419" w:rsidP="00D4158C">
      <w:pPr>
        <w:spacing w:line="228" w:lineRule="auto"/>
        <w:jc w:val="center"/>
        <w:rPr>
          <w:rFonts w:ascii="Times New Roman" w:hAnsi="Times New Roman"/>
          <w:sz w:val="24"/>
        </w:rPr>
      </w:pPr>
      <w:bookmarkStart w:id="5" w:name="Par482"/>
      <w:bookmarkEnd w:id="5"/>
    </w:p>
    <w:p w:rsidR="00D4158C" w:rsidRDefault="00D4158C" w:rsidP="00D4158C">
      <w:pPr>
        <w:spacing w:line="228" w:lineRule="auto"/>
        <w:jc w:val="center"/>
        <w:rPr>
          <w:rFonts w:ascii="Times New Roman" w:hAnsi="Times New Roman"/>
          <w:sz w:val="24"/>
        </w:rPr>
      </w:pPr>
      <w:r w:rsidRPr="00852232">
        <w:rPr>
          <w:rFonts w:ascii="Times New Roman" w:hAnsi="Times New Roman"/>
          <w:sz w:val="24"/>
        </w:rPr>
        <w:t xml:space="preserve">3. Размер и условия внесения платы </w:t>
      </w:r>
    </w:p>
    <w:p w:rsidR="00626419" w:rsidRPr="00852232" w:rsidRDefault="00626419" w:rsidP="00D4158C">
      <w:pPr>
        <w:spacing w:line="228" w:lineRule="auto"/>
        <w:jc w:val="center"/>
        <w:rPr>
          <w:rFonts w:ascii="Times New Roman" w:hAnsi="Times New Roman"/>
          <w:sz w:val="24"/>
        </w:rPr>
      </w:pPr>
    </w:p>
    <w:p w:rsidR="00D4158C" w:rsidRDefault="00D4158C" w:rsidP="00D4158C">
      <w:pPr>
        <w:spacing w:line="228" w:lineRule="auto"/>
        <w:ind w:firstLine="540"/>
        <w:jc w:val="both"/>
        <w:rPr>
          <w:rFonts w:ascii="Times New Roman" w:hAnsi="Times New Roman"/>
          <w:color w:val="000000"/>
          <w:sz w:val="24"/>
        </w:rPr>
      </w:pPr>
      <w:r w:rsidRPr="00E42A7F">
        <w:rPr>
          <w:rFonts w:ascii="Times New Roman" w:hAnsi="Times New Roman"/>
          <w:sz w:val="24"/>
        </w:rPr>
        <w:t>3.1. </w:t>
      </w:r>
      <w:r w:rsidRPr="008E5361">
        <w:rPr>
          <w:rFonts w:ascii="Times New Roman" w:hAnsi="Times New Roman"/>
          <w:sz w:val="24"/>
        </w:rPr>
        <w:t>П</w:t>
      </w:r>
      <w:r>
        <w:rPr>
          <w:rFonts w:ascii="Times New Roman" w:hAnsi="Times New Roman"/>
          <w:sz w:val="24"/>
        </w:rPr>
        <w:t xml:space="preserve">лата за размещение Объекта </w:t>
      </w:r>
      <w:r w:rsidRPr="008E5361">
        <w:rPr>
          <w:rFonts w:ascii="Times New Roman" w:hAnsi="Times New Roman"/>
          <w:sz w:val="24"/>
        </w:rPr>
        <w:t xml:space="preserve">определена в размере </w:t>
      </w:r>
      <w:r>
        <w:rPr>
          <w:rFonts w:ascii="Times New Roman" w:hAnsi="Times New Roman"/>
          <w:sz w:val="24"/>
        </w:rPr>
        <w:t xml:space="preserve"> </w:t>
      </w:r>
      <w:r w:rsidR="00626419">
        <w:rPr>
          <w:rFonts w:ascii="Times New Roman" w:hAnsi="Times New Roman"/>
          <w:sz w:val="24"/>
        </w:rPr>
        <w:t>_______</w:t>
      </w:r>
      <w:r>
        <w:rPr>
          <w:rFonts w:ascii="Times New Roman" w:hAnsi="Times New Roman"/>
          <w:bCs/>
          <w:sz w:val="24"/>
        </w:rPr>
        <w:t xml:space="preserve"> (</w:t>
      </w:r>
      <w:r w:rsidR="00626419">
        <w:rPr>
          <w:rFonts w:ascii="Times New Roman" w:hAnsi="Times New Roman"/>
          <w:bCs/>
          <w:sz w:val="24"/>
        </w:rPr>
        <w:t>_____</w:t>
      </w:r>
      <w:r>
        <w:rPr>
          <w:rFonts w:ascii="Times New Roman" w:hAnsi="Times New Roman"/>
          <w:bCs/>
          <w:sz w:val="24"/>
        </w:rPr>
        <w:t xml:space="preserve">) </w:t>
      </w:r>
      <w:r w:rsidRPr="008E5361">
        <w:rPr>
          <w:rFonts w:ascii="Times New Roman" w:hAnsi="Times New Roman"/>
          <w:bCs/>
          <w:sz w:val="24"/>
        </w:rPr>
        <w:t>рублей</w:t>
      </w:r>
      <w:r>
        <w:rPr>
          <w:rFonts w:ascii="Times New Roman" w:hAnsi="Times New Roman"/>
          <w:bCs/>
          <w:sz w:val="24"/>
        </w:rPr>
        <w:t xml:space="preserve"> за период заключения договора.</w:t>
      </w:r>
    </w:p>
    <w:p w:rsidR="00D4158C" w:rsidRDefault="00D4158C" w:rsidP="00626419">
      <w:pPr>
        <w:jc w:val="both"/>
        <w:rPr>
          <w:rFonts w:ascii="Times New Roman" w:hAnsi="Times New Roman"/>
          <w:sz w:val="24"/>
        </w:rPr>
      </w:pPr>
      <w:r w:rsidRPr="00C32F8F">
        <w:rPr>
          <w:rFonts w:ascii="Times New Roman" w:hAnsi="Times New Roman"/>
          <w:sz w:val="24"/>
        </w:rPr>
        <w:t xml:space="preserve">         </w:t>
      </w:r>
      <w:r>
        <w:rPr>
          <w:rFonts w:ascii="Times New Roman" w:hAnsi="Times New Roman"/>
          <w:sz w:val="24"/>
        </w:rPr>
        <w:t xml:space="preserve">Плата </w:t>
      </w:r>
      <w:r w:rsidRPr="003E25EA">
        <w:rPr>
          <w:rFonts w:ascii="Times New Roman" w:hAnsi="Times New Roman"/>
          <w:sz w:val="24"/>
        </w:rPr>
        <w:t>за размещение Объекта осуществля</w:t>
      </w:r>
      <w:r>
        <w:rPr>
          <w:rFonts w:ascii="Times New Roman" w:hAnsi="Times New Roman"/>
          <w:sz w:val="24"/>
        </w:rPr>
        <w:t>ется</w:t>
      </w:r>
      <w:r w:rsidRPr="003E25EA">
        <w:rPr>
          <w:rFonts w:ascii="Times New Roman" w:hAnsi="Times New Roman"/>
          <w:sz w:val="24"/>
        </w:rPr>
        <w:t xml:space="preserve"> по следующим реквизитам</w:t>
      </w:r>
      <w:r w:rsidR="00626419">
        <w:rPr>
          <w:rFonts w:ascii="Times New Roman" w:hAnsi="Times New Roman"/>
          <w:sz w:val="24"/>
        </w:rPr>
        <w:t xml:space="preserve"> </w:t>
      </w:r>
      <w:r w:rsidRPr="003E25EA">
        <w:rPr>
          <w:rFonts w:ascii="Times New Roman" w:hAnsi="Times New Roman"/>
          <w:sz w:val="24"/>
        </w:rPr>
        <w:t xml:space="preserve">- получатель:  </w:t>
      </w:r>
      <w:r w:rsidRPr="005149F4">
        <w:rPr>
          <w:rFonts w:ascii="Times New Roman" w:hAnsi="Times New Roman"/>
          <w:b/>
          <w:sz w:val="24"/>
        </w:rPr>
        <w:t>ИНН  6140000516</w:t>
      </w:r>
      <w:r>
        <w:rPr>
          <w:rFonts w:ascii="Times New Roman" w:hAnsi="Times New Roman"/>
          <w:b/>
          <w:sz w:val="24"/>
        </w:rPr>
        <w:t>,</w:t>
      </w:r>
      <w:r w:rsidRPr="005149F4">
        <w:rPr>
          <w:rFonts w:ascii="Times New Roman" w:hAnsi="Times New Roman"/>
          <w:b/>
          <w:sz w:val="24"/>
        </w:rPr>
        <w:t xml:space="preserve">   КПП  614001001</w:t>
      </w:r>
      <w:r>
        <w:rPr>
          <w:rFonts w:ascii="Times New Roman" w:hAnsi="Times New Roman"/>
          <w:sz w:val="24"/>
        </w:rPr>
        <w:t xml:space="preserve">, </w:t>
      </w:r>
      <w:r w:rsidRPr="005149F4">
        <w:rPr>
          <w:rFonts w:ascii="Times New Roman" w:hAnsi="Times New Roman"/>
          <w:sz w:val="24"/>
        </w:rPr>
        <w:t xml:space="preserve">УФК по Ростовской области </w:t>
      </w:r>
      <w:r>
        <w:rPr>
          <w:rFonts w:ascii="Times New Roman" w:hAnsi="Times New Roman"/>
          <w:sz w:val="24"/>
        </w:rPr>
        <w:t>(</w:t>
      </w:r>
      <w:r w:rsidRPr="005149F4">
        <w:rPr>
          <w:rFonts w:ascii="Times New Roman" w:hAnsi="Times New Roman"/>
          <w:sz w:val="24"/>
        </w:rPr>
        <w:t>Департамент имущественно-земе</w:t>
      </w:r>
      <w:r w:rsidR="00626419">
        <w:rPr>
          <w:rFonts w:ascii="Times New Roman" w:hAnsi="Times New Roman"/>
          <w:sz w:val="24"/>
        </w:rPr>
        <w:t xml:space="preserve">льных отношений города Азова), </w:t>
      </w:r>
      <w:r w:rsidRPr="005149F4">
        <w:rPr>
          <w:rFonts w:ascii="Times New Roman" w:hAnsi="Times New Roman"/>
          <w:b/>
          <w:bCs/>
          <w:sz w:val="24"/>
        </w:rPr>
        <w:t>р\счет  №  03100643000000015800, к/счет  №  40102810845370000050,</w:t>
      </w:r>
      <w:r w:rsidRPr="005149F4">
        <w:rPr>
          <w:rFonts w:ascii="Times New Roman" w:hAnsi="Times New Roman"/>
          <w:sz w:val="24"/>
        </w:rPr>
        <w:t xml:space="preserve"> банк: Отделение Ростов-на Дону Банка России//УФК по Ростов</w:t>
      </w:r>
      <w:r w:rsidR="00626419">
        <w:rPr>
          <w:rFonts w:ascii="Times New Roman" w:hAnsi="Times New Roman"/>
          <w:sz w:val="24"/>
        </w:rPr>
        <w:t xml:space="preserve">ской области г. Ростов-на-Дону, </w:t>
      </w:r>
      <w:r w:rsidRPr="005149F4">
        <w:rPr>
          <w:rFonts w:ascii="Times New Roman" w:hAnsi="Times New Roman"/>
          <w:b/>
          <w:sz w:val="24"/>
        </w:rPr>
        <w:t xml:space="preserve">БИК  </w:t>
      </w:r>
      <w:r w:rsidRPr="005149F4">
        <w:rPr>
          <w:rFonts w:ascii="Times New Roman" w:hAnsi="Times New Roman"/>
          <w:b/>
          <w:color w:val="000000"/>
          <w:sz w:val="24"/>
        </w:rPr>
        <w:t>016015102</w:t>
      </w:r>
      <w:r w:rsidRPr="005149F4">
        <w:rPr>
          <w:rFonts w:ascii="Times New Roman" w:hAnsi="Times New Roman"/>
          <w:b/>
          <w:sz w:val="24"/>
        </w:rPr>
        <w:t>,   ОКТМО   60704000</w:t>
      </w:r>
      <w:r w:rsidR="00626419">
        <w:rPr>
          <w:rFonts w:ascii="Times New Roman" w:hAnsi="Times New Roman"/>
          <w:sz w:val="24"/>
        </w:rPr>
        <w:t xml:space="preserve"> </w:t>
      </w:r>
      <w:r w:rsidRPr="005149F4">
        <w:rPr>
          <w:rFonts w:ascii="Times New Roman" w:hAnsi="Times New Roman"/>
          <w:b/>
          <w:sz w:val="24"/>
        </w:rPr>
        <w:t>КБК: 91411109080040000120</w:t>
      </w:r>
      <w:r w:rsidRPr="005149F4">
        <w:rPr>
          <w:rFonts w:ascii="Times New Roman" w:hAnsi="Times New Roman"/>
          <w:b/>
          <w:color w:val="333333"/>
          <w:sz w:val="24"/>
        </w:rPr>
        <w:t xml:space="preserve"> - </w:t>
      </w:r>
      <w:r w:rsidRPr="005149F4">
        <w:rPr>
          <w:rFonts w:ascii="Times New Roman" w:hAnsi="Times New Roman"/>
          <w:b/>
          <w:sz w:val="24"/>
        </w:rPr>
        <w:t>оплата по договору о размещении не</w:t>
      </w:r>
      <w:r>
        <w:rPr>
          <w:rFonts w:ascii="Times New Roman" w:hAnsi="Times New Roman"/>
          <w:b/>
          <w:sz w:val="24"/>
        </w:rPr>
        <w:t>стационарного торгового объекта</w:t>
      </w:r>
      <w:r w:rsidR="00626419">
        <w:rPr>
          <w:rFonts w:ascii="Times New Roman" w:hAnsi="Times New Roman"/>
          <w:b/>
          <w:sz w:val="24"/>
        </w:rPr>
        <w:t xml:space="preserve"> (ёлочный базар)</w:t>
      </w:r>
      <w:r>
        <w:rPr>
          <w:rFonts w:ascii="Times New Roman" w:hAnsi="Times New Roman"/>
          <w:b/>
          <w:sz w:val="24"/>
        </w:rPr>
        <w:t>.</w:t>
      </w:r>
      <w:r>
        <w:rPr>
          <w:rFonts w:ascii="Times New Roman" w:hAnsi="Times New Roman"/>
          <w:sz w:val="24"/>
        </w:rPr>
        <w:t xml:space="preserve">      </w:t>
      </w:r>
      <w:bookmarkStart w:id="6" w:name="Par501"/>
      <w:bookmarkEnd w:id="6"/>
    </w:p>
    <w:p w:rsidR="00626419" w:rsidRDefault="00626419" w:rsidP="00D4158C">
      <w:pPr>
        <w:spacing w:line="228" w:lineRule="auto"/>
        <w:jc w:val="center"/>
        <w:rPr>
          <w:rFonts w:ascii="Times New Roman" w:hAnsi="Times New Roman"/>
          <w:sz w:val="24"/>
        </w:rPr>
      </w:pPr>
    </w:p>
    <w:p w:rsidR="00D4158C" w:rsidRDefault="00D4158C" w:rsidP="00D4158C">
      <w:pPr>
        <w:spacing w:line="228" w:lineRule="auto"/>
        <w:jc w:val="center"/>
        <w:rPr>
          <w:rFonts w:ascii="Times New Roman" w:hAnsi="Times New Roman"/>
          <w:sz w:val="24"/>
        </w:rPr>
      </w:pPr>
      <w:r w:rsidRPr="00852232">
        <w:rPr>
          <w:rFonts w:ascii="Times New Roman" w:hAnsi="Times New Roman"/>
          <w:sz w:val="24"/>
        </w:rPr>
        <w:t>4. Ответственность Сторон</w:t>
      </w:r>
    </w:p>
    <w:p w:rsidR="00626419" w:rsidRPr="00852232" w:rsidRDefault="00626419" w:rsidP="00D4158C">
      <w:pPr>
        <w:spacing w:line="228" w:lineRule="auto"/>
        <w:jc w:val="center"/>
        <w:rPr>
          <w:rFonts w:ascii="Times New Roman" w:hAnsi="Times New Roman"/>
          <w:sz w:val="24"/>
        </w:rPr>
      </w:pPr>
    </w:p>
    <w:p w:rsidR="00D4158C" w:rsidRPr="004C5885" w:rsidRDefault="00D4158C" w:rsidP="00D4158C">
      <w:pPr>
        <w:spacing w:line="228" w:lineRule="auto"/>
        <w:ind w:firstLine="540"/>
        <w:jc w:val="both"/>
        <w:rPr>
          <w:rFonts w:ascii="Times New Roman" w:hAnsi="Times New Roman"/>
          <w:sz w:val="24"/>
        </w:rPr>
      </w:pPr>
      <w:r>
        <w:rPr>
          <w:rFonts w:ascii="Times New Roman" w:hAnsi="Times New Roman"/>
          <w:sz w:val="24"/>
        </w:rPr>
        <w:t xml:space="preserve"> </w:t>
      </w:r>
      <w:r w:rsidRPr="004C5885">
        <w:rPr>
          <w:rFonts w:ascii="Times New Roman" w:hAnsi="Times New Roman"/>
          <w:sz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4158C" w:rsidRPr="004C5885" w:rsidRDefault="00D4158C" w:rsidP="00D4158C">
      <w:pPr>
        <w:spacing w:line="228" w:lineRule="auto"/>
        <w:ind w:firstLine="540"/>
        <w:jc w:val="both"/>
        <w:rPr>
          <w:rFonts w:ascii="Times New Roman" w:hAnsi="Times New Roman"/>
          <w:sz w:val="24"/>
        </w:rPr>
      </w:pPr>
      <w:r>
        <w:rPr>
          <w:rFonts w:ascii="Times New Roman" w:hAnsi="Times New Roman"/>
          <w:sz w:val="24"/>
        </w:rPr>
        <w:t xml:space="preserve"> </w:t>
      </w:r>
      <w:r w:rsidRPr="004C5885">
        <w:rPr>
          <w:rFonts w:ascii="Times New Roman" w:hAnsi="Times New Roman"/>
          <w:sz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4158C" w:rsidRPr="004C5885" w:rsidRDefault="00D4158C" w:rsidP="00D4158C">
      <w:pPr>
        <w:spacing w:line="228" w:lineRule="auto"/>
        <w:ind w:firstLine="567"/>
        <w:jc w:val="both"/>
        <w:rPr>
          <w:rFonts w:ascii="Times New Roman" w:hAnsi="Times New Roman"/>
          <w:sz w:val="24"/>
        </w:rPr>
      </w:pPr>
      <w:bookmarkStart w:id="7" w:name="Par507"/>
      <w:bookmarkEnd w:id="7"/>
      <w:r>
        <w:rPr>
          <w:rFonts w:ascii="Times New Roman" w:hAnsi="Times New Roman"/>
          <w:sz w:val="24"/>
        </w:rPr>
        <w:t xml:space="preserve">4.3. </w:t>
      </w:r>
      <w:r w:rsidRPr="004C5885">
        <w:rPr>
          <w:rFonts w:ascii="Times New Roman" w:hAnsi="Times New Roman"/>
          <w:sz w:val="24"/>
        </w:rPr>
        <w:t>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D4158C" w:rsidRDefault="00D4158C" w:rsidP="00D4158C">
      <w:pPr>
        <w:spacing w:line="228" w:lineRule="auto"/>
        <w:jc w:val="center"/>
        <w:rPr>
          <w:rFonts w:ascii="Times New Roman" w:hAnsi="Times New Roman"/>
          <w:sz w:val="24"/>
        </w:rPr>
      </w:pPr>
      <w:r w:rsidRPr="00852232">
        <w:rPr>
          <w:rFonts w:ascii="Times New Roman" w:hAnsi="Times New Roman"/>
          <w:sz w:val="24"/>
        </w:rPr>
        <w:t>5. Расторжение Договора</w:t>
      </w:r>
    </w:p>
    <w:p w:rsidR="00626419" w:rsidRPr="00852232" w:rsidRDefault="00626419" w:rsidP="00D4158C">
      <w:pPr>
        <w:spacing w:line="228" w:lineRule="auto"/>
        <w:jc w:val="center"/>
        <w:rPr>
          <w:rFonts w:ascii="Times New Roman" w:hAnsi="Times New Roman"/>
          <w:sz w:val="24"/>
        </w:rPr>
      </w:pPr>
    </w:p>
    <w:p w:rsidR="00D4158C" w:rsidRPr="004C5885" w:rsidRDefault="00D4158C" w:rsidP="00D4158C">
      <w:pPr>
        <w:spacing w:line="228" w:lineRule="auto"/>
        <w:ind w:firstLine="567"/>
        <w:jc w:val="both"/>
        <w:rPr>
          <w:rFonts w:ascii="Times New Roman" w:hAnsi="Times New Roman"/>
          <w:sz w:val="24"/>
        </w:rPr>
      </w:pPr>
      <w:r>
        <w:rPr>
          <w:rFonts w:ascii="Times New Roman" w:hAnsi="Times New Roman"/>
          <w:sz w:val="24"/>
        </w:rPr>
        <w:t xml:space="preserve">  </w:t>
      </w:r>
      <w:r w:rsidRPr="004C5885">
        <w:rPr>
          <w:rFonts w:ascii="Times New Roman" w:hAnsi="Times New Roman"/>
          <w:sz w:val="24"/>
        </w:rPr>
        <w:t>5.1. Прекращение действия Договора происходит по инициативе Участника в случа</w:t>
      </w:r>
      <w:r>
        <w:rPr>
          <w:rFonts w:ascii="Times New Roman" w:hAnsi="Times New Roman"/>
          <w:sz w:val="24"/>
        </w:rPr>
        <w:t>е п</w:t>
      </w:r>
      <w:r w:rsidRPr="004C5885">
        <w:rPr>
          <w:rFonts w:ascii="Times New Roman" w:hAnsi="Times New Roman"/>
          <w:sz w:val="24"/>
        </w:rPr>
        <w:t>рекращения деятельности индивидуального предпринимателя, являющегося стороной Договора.</w:t>
      </w:r>
    </w:p>
    <w:p w:rsidR="00D4158C" w:rsidRPr="004C5885" w:rsidRDefault="00D4158C" w:rsidP="00D4158C">
      <w:pPr>
        <w:spacing w:line="228" w:lineRule="auto"/>
        <w:ind w:firstLine="709"/>
        <w:jc w:val="both"/>
        <w:rPr>
          <w:rFonts w:ascii="Times New Roman" w:hAnsi="Times New Roman"/>
          <w:sz w:val="24"/>
        </w:rPr>
      </w:pPr>
      <w:r w:rsidRPr="004C5885">
        <w:rPr>
          <w:rFonts w:ascii="Times New Roman" w:hAnsi="Times New Roman"/>
          <w:sz w:val="24"/>
        </w:rPr>
        <w:t>5.2. Прекращение действия Договора происходит по инициативе Распорядителя, являющегося стороной по Договору в сл</w:t>
      </w:r>
      <w:r>
        <w:rPr>
          <w:rFonts w:ascii="Times New Roman" w:hAnsi="Times New Roman"/>
          <w:sz w:val="24"/>
        </w:rPr>
        <w:t>учае и</w:t>
      </w:r>
      <w:r w:rsidRPr="004C5885">
        <w:rPr>
          <w:rFonts w:ascii="Times New Roman" w:hAnsi="Times New Roman"/>
          <w:sz w:val="24"/>
        </w:rPr>
        <w:t>спользования Объекта не в соответствии с видом деятельности, указанным в пункте 1.</w:t>
      </w:r>
      <w:r>
        <w:rPr>
          <w:rFonts w:ascii="Times New Roman" w:hAnsi="Times New Roman"/>
          <w:sz w:val="24"/>
        </w:rPr>
        <w:t>1 раздела 1 настоящего Договора.</w:t>
      </w:r>
    </w:p>
    <w:p w:rsidR="00626419" w:rsidRDefault="00626419" w:rsidP="00D4158C">
      <w:pPr>
        <w:spacing w:line="228" w:lineRule="auto"/>
        <w:jc w:val="center"/>
        <w:rPr>
          <w:rFonts w:ascii="Times New Roman" w:hAnsi="Times New Roman"/>
          <w:sz w:val="24"/>
        </w:rPr>
      </w:pPr>
    </w:p>
    <w:p w:rsidR="00D4158C" w:rsidRDefault="00D4158C" w:rsidP="00D4158C">
      <w:pPr>
        <w:spacing w:line="228" w:lineRule="auto"/>
        <w:jc w:val="center"/>
        <w:rPr>
          <w:rFonts w:ascii="Times New Roman" w:hAnsi="Times New Roman"/>
          <w:sz w:val="24"/>
        </w:rPr>
      </w:pPr>
      <w:r w:rsidRPr="00852232">
        <w:rPr>
          <w:rFonts w:ascii="Times New Roman" w:hAnsi="Times New Roman"/>
          <w:sz w:val="24"/>
        </w:rPr>
        <w:t>6. Прочие условия</w:t>
      </w:r>
    </w:p>
    <w:p w:rsidR="00626419" w:rsidRPr="00852232" w:rsidRDefault="00626419" w:rsidP="00D4158C">
      <w:pPr>
        <w:spacing w:line="228" w:lineRule="auto"/>
        <w:jc w:val="center"/>
        <w:rPr>
          <w:rFonts w:ascii="Times New Roman" w:hAnsi="Times New Roman"/>
          <w:sz w:val="24"/>
        </w:rPr>
      </w:pPr>
    </w:p>
    <w:p w:rsidR="00D4158C" w:rsidRPr="004C5885" w:rsidRDefault="00D4158C" w:rsidP="00D4158C">
      <w:pPr>
        <w:spacing w:line="228" w:lineRule="auto"/>
        <w:ind w:firstLine="709"/>
        <w:jc w:val="both"/>
        <w:rPr>
          <w:rFonts w:ascii="Times New Roman" w:hAnsi="Times New Roman"/>
          <w:sz w:val="24"/>
        </w:rPr>
      </w:pPr>
      <w:r w:rsidRPr="004C5885">
        <w:rPr>
          <w:rFonts w:ascii="Times New Roman" w:hAnsi="Times New Roman"/>
          <w:sz w:val="24"/>
        </w:rPr>
        <w:t>6.1. Вопросы, не урегулированные настоящим Договором, разрешаются в соответствии с действующим законодательством Российской Федерации.</w:t>
      </w:r>
    </w:p>
    <w:p w:rsidR="00D4158C" w:rsidRPr="004C5885" w:rsidRDefault="00D4158C" w:rsidP="00D4158C">
      <w:pPr>
        <w:spacing w:line="228" w:lineRule="auto"/>
        <w:ind w:firstLine="709"/>
        <w:jc w:val="both"/>
        <w:rPr>
          <w:rFonts w:ascii="Times New Roman" w:hAnsi="Times New Roman"/>
          <w:sz w:val="24"/>
        </w:rPr>
      </w:pPr>
      <w:r w:rsidRPr="004C5885">
        <w:rPr>
          <w:rFonts w:ascii="Times New Roman" w:hAnsi="Times New Roman"/>
          <w:sz w:val="24"/>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D4158C" w:rsidRPr="004C5885" w:rsidRDefault="00D4158C" w:rsidP="00D4158C">
      <w:pPr>
        <w:spacing w:line="228" w:lineRule="auto"/>
        <w:ind w:firstLine="709"/>
        <w:jc w:val="both"/>
        <w:rPr>
          <w:rFonts w:ascii="Times New Roman" w:hAnsi="Times New Roman"/>
          <w:sz w:val="24"/>
        </w:rPr>
      </w:pPr>
      <w:r w:rsidRPr="004C5885">
        <w:rPr>
          <w:rFonts w:ascii="Times New Roman" w:hAnsi="Times New Roman"/>
          <w:sz w:val="24"/>
        </w:rPr>
        <w:t>6.3. Договор составлен в двух экземплярах, каждый из которых имеет одинаковую юридическую силу, по одному экземпляру для каждой из Сторон.</w:t>
      </w:r>
    </w:p>
    <w:p w:rsidR="00D4158C" w:rsidRPr="004C5885" w:rsidRDefault="00D4158C" w:rsidP="00D4158C">
      <w:pPr>
        <w:spacing w:line="228" w:lineRule="auto"/>
        <w:ind w:firstLine="709"/>
        <w:jc w:val="both"/>
        <w:rPr>
          <w:rFonts w:ascii="Times New Roman" w:hAnsi="Times New Roman"/>
          <w:sz w:val="24"/>
        </w:rPr>
      </w:pPr>
      <w:r w:rsidRPr="004C5885">
        <w:rPr>
          <w:rFonts w:ascii="Times New Roman" w:hAnsi="Times New Roman"/>
          <w:sz w:val="24"/>
        </w:rPr>
        <w:t>6.4. Споры по Договору разрешаются в соответствии с действующим законодательством Российской Федерации.</w:t>
      </w:r>
    </w:p>
    <w:p w:rsidR="00D4158C" w:rsidRPr="004C5885" w:rsidRDefault="00D4158C" w:rsidP="00D4158C">
      <w:pPr>
        <w:spacing w:line="228" w:lineRule="auto"/>
        <w:ind w:firstLine="709"/>
        <w:jc w:val="both"/>
        <w:rPr>
          <w:rFonts w:ascii="Times New Roman" w:hAnsi="Times New Roman"/>
          <w:sz w:val="24"/>
        </w:rPr>
      </w:pPr>
      <w:r w:rsidRPr="004C5885">
        <w:rPr>
          <w:rFonts w:ascii="Times New Roman" w:hAnsi="Times New Roman"/>
          <w:sz w:val="24"/>
        </w:rPr>
        <w:t xml:space="preserve">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w:t>
      </w:r>
      <w:r w:rsidRPr="004C5885">
        <w:rPr>
          <w:rFonts w:ascii="Times New Roman" w:hAnsi="Times New Roman"/>
          <w:sz w:val="24"/>
        </w:rPr>
        <w:lastRenderedPageBreak/>
        <w:t>Договора.</w:t>
      </w:r>
    </w:p>
    <w:p w:rsidR="00626419" w:rsidRDefault="00626419" w:rsidP="00D4158C">
      <w:pPr>
        <w:spacing w:line="228" w:lineRule="auto"/>
        <w:ind w:firstLine="709"/>
        <w:jc w:val="center"/>
        <w:rPr>
          <w:rFonts w:ascii="Times New Roman" w:hAnsi="Times New Roman"/>
          <w:sz w:val="24"/>
        </w:rPr>
      </w:pPr>
      <w:bookmarkStart w:id="8" w:name="Par531"/>
      <w:bookmarkEnd w:id="8"/>
    </w:p>
    <w:p w:rsidR="00D4158C" w:rsidRDefault="00D4158C" w:rsidP="00D4158C">
      <w:pPr>
        <w:spacing w:line="228" w:lineRule="auto"/>
        <w:ind w:firstLine="709"/>
        <w:jc w:val="center"/>
        <w:rPr>
          <w:rFonts w:ascii="Times New Roman" w:hAnsi="Times New Roman"/>
          <w:sz w:val="24"/>
        </w:rPr>
      </w:pPr>
      <w:r w:rsidRPr="00852232">
        <w:rPr>
          <w:rFonts w:ascii="Times New Roman" w:hAnsi="Times New Roman"/>
          <w:sz w:val="24"/>
        </w:rPr>
        <w:t>7. Адреса и подписи Сторон</w:t>
      </w:r>
    </w:p>
    <w:p w:rsidR="00D4158C" w:rsidRPr="00852232" w:rsidRDefault="00D4158C" w:rsidP="00D4158C">
      <w:pPr>
        <w:spacing w:line="228" w:lineRule="auto"/>
        <w:ind w:firstLine="709"/>
        <w:jc w:val="center"/>
        <w:rPr>
          <w:rFonts w:ascii="Times New Roman" w:hAnsi="Times New Roman"/>
          <w:sz w:val="24"/>
        </w:rPr>
      </w:pPr>
    </w:p>
    <w:p w:rsidR="00D4158C" w:rsidRDefault="00D4158C" w:rsidP="00D4158C">
      <w:pPr>
        <w:spacing w:line="228" w:lineRule="auto"/>
        <w:ind w:firstLine="709"/>
        <w:rPr>
          <w:rFonts w:ascii="Times New Roman" w:hAnsi="Times New Roman"/>
          <w:sz w:val="24"/>
        </w:rPr>
      </w:pPr>
      <w:r w:rsidRPr="00852232">
        <w:rPr>
          <w:rFonts w:ascii="Times New Roman" w:hAnsi="Times New Roman"/>
          <w:sz w:val="24"/>
        </w:rPr>
        <w:t>Распорядитель:</w:t>
      </w:r>
      <w:r w:rsidRPr="00852232">
        <w:rPr>
          <w:rFonts w:ascii="Times New Roman" w:hAnsi="Times New Roman"/>
          <w:sz w:val="24"/>
        </w:rPr>
        <w:tab/>
      </w:r>
      <w:r w:rsidRPr="00852232">
        <w:rPr>
          <w:rFonts w:ascii="Times New Roman" w:hAnsi="Times New Roman"/>
          <w:sz w:val="24"/>
        </w:rPr>
        <w:tab/>
      </w:r>
      <w:r w:rsidRPr="00852232">
        <w:rPr>
          <w:rFonts w:ascii="Times New Roman" w:hAnsi="Times New Roman"/>
          <w:sz w:val="24"/>
        </w:rPr>
        <w:tab/>
      </w:r>
      <w:r w:rsidRPr="00852232">
        <w:rPr>
          <w:rFonts w:ascii="Times New Roman" w:hAnsi="Times New Roman"/>
          <w:sz w:val="24"/>
        </w:rPr>
        <w:tab/>
        <w:t>Участник:</w:t>
      </w:r>
    </w:p>
    <w:p w:rsidR="00D4158C" w:rsidRPr="00852232" w:rsidRDefault="00D4158C" w:rsidP="00D4158C">
      <w:pPr>
        <w:spacing w:line="228" w:lineRule="auto"/>
        <w:ind w:firstLine="709"/>
        <w:rPr>
          <w:rFonts w:ascii="Times New Roman" w:hAnsi="Times New Roman"/>
          <w:sz w:val="24"/>
        </w:rPr>
      </w:pPr>
    </w:p>
    <w:tbl>
      <w:tblPr>
        <w:tblW w:w="0" w:type="auto"/>
        <w:tblLook w:val="04A0" w:firstRow="1" w:lastRow="0" w:firstColumn="1" w:lastColumn="0" w:noHBand="0" w:noVBand="1"/>
      </w:tblPr>
      <w:tblGrid>
        <w:gridCol w:w="4785"/>
        <w:gridCol w:w="4786"/>
      </w:tblGrid>
      <w:tr w:rsidR="00D4158C" w:rsidRPr="00E76CA0" w:rsidTr="00626419">
        <w:trPr>
          <w:trHeight w:val="426"/>
        </w:trPr>
        <w:tc>
          <w:tcPr>
            <w:tcW w:w="4785" w:type="dxa"/>
            <w:shd w:val="clear" w:color="auto" w:fill="auto"/>
          </w:tcPr>
          <w:p w:rsidR="00D4158C" w:rsidRDefault="00626419" w:rsidP="00626419">
            <w:pPr>
              <w:rPr>
                <w:rFonts w:ascii="Times New Roman" w:hAnsi="Times New Roman"/>
                <w:sz w:val="24"/>
              </w:rPr>
            </w:pPr>
            <w:r>
              <w:rPr>
                <w:rFonts w:ascii="Times New Roman" w:hAnsi="Times New Roman"/>
                <w:sz w:val="24"/>
              </w:rPr>
              <w:t>Д</w:t>
            </w:r>
            <w:r w:rsidR="00D4158C" w:rsidRPr="00E76CA0">
              <w:rPr>
                <w:rFonts w:ascii="Times New Roman" w:hAnsi="Times New Roman"/>
                <w:sz w:val="24"/>
              </w:rPr>
              <w:t>иректор Департамента имущественно-земельных отношений администрации города Азова</w:t>
            </w:r>
          </w:p>
          <w:p w:rsidR="00D4158C" w:rsidRDefault="00626419" w:rsidP="00626419">
            <w:pPr>
              <w:rPr>
                <w:rFonts w:ascii="Times New Roman" w:hAnsi="Times New Roman"/>
                <w:sz w:val="24"/>
              </w:rPr>
            </w:pPr>
            <w:r>
              <w:rPr>
                <w:rFonts w:ascii="Times New Roman" w:hAnsi="Times New Roman"/>
                <w:sz w:val="24"/>
              </w:rPr>
              <w:t>Пешков Евгений Витальевич</w:t>
            </w:r>
          </w:p>
          <w:p w:rsidR="00D4158C" w:rsidRDefault="00D4158C" w:rsidP="00626419">
            <w:pPr>
              <w:rPr>
                <w:rFonts w:ascii="Times New Roman" w:hAnsi="Times New Roman"/>
                <w:sz w:val="24"/>
              </w:rPr>
            </w:pPr>
            <w:r>
              <w:rPr>
                <w:rFonts w:ascii="Times New Roman" w:hAnsi="Times New Roman"/>
                <w:sz w:val="24"/>
              </w:rPr>
              <w:t>ИНН: 6140000516</w:t>
            </w:r>
          </w:p>
          <w:p w:rsidR="00D4158C" w:rsidRDefault="00D4158C" w:rsidP="00626419">
            <w:pPr>
              <w:rPr>
                <w:rFonts w:ascii="Times New Roman" w:hAnsi="Times New Roman"/>
                <w:sz w:val="24"/>
              </w:rPr>
            </w:pPr>
            <w:r>
              <w:rPr>
                <w:rFonts w:ascii="Times New Roman" w:hAnsi="Times New Roman"/>
                <w:sz w:val="24"/>
              </w:rPr>
              <w:t>ОГРН: 1026101794377</w:t>
            </w:r>
            <w:r w:rsidRPr="00E76CA0">
              <w:rPr>
                <w:rFonts w:ascii="Times New Roman" w:hAnsi="Times New Roman"/>
                <w:sz w:val="24"/>
              </w:rPr>
              <w:t xml:space="preserve"> </w:t>
            </w:r>
          </w:p>
          <w:p w:rsidR="00D4158C" w:rsidRPr="00E76CA0" w:rsidRDefault="00D4158C" w:rsidP="00626419">
            <w:pPr>
              <w:rPr>
                <w:rFonts w:ascii="Times New Roman" w:hAnsi="Times New Roman"/>
                <w:sz w:val="24"/>
              </w:rPr>
            </w:pPr>
            <w:r w:rsidRPr="00E76CA0">
              <w:rPr>
                <w:rFonts w:ascii="Times New Roman" w:hAnsi="Times New Roman"/>
                <w:sz w:val="24"/>
              </w:rPr>
              <w:t>Адрес: г.</w:t>
            </w:r>
            <w:r>
              <w:rPr>
                <w:rFonts w:ascii="Times New Roman" w:hAnsi="Times New Roman"/>
                <w:sz w:val="24"/>
              </w:rPr>
              <w:t xml:space="preserve"> </w:t>
            </w:r>
            <w:r w:rsidRPr="00E76CA0">
              <w:rPr>
                <w:rFonts w:ascii="Times New Roman" w:hAnsi="Times New Roman"/>
                <w:sz w:val="24"/>
              </w:rPr>
              <w:t>Азов, ул.</w:t>
            </w:r>
            <w:r>
              <w:rPr>
                <w:rFonts w:ascii="Times New Roman" w:hAnsi="Times New Roman"/>
                <w:sz w:val="24"/>
              </w:rPr>
              <w:t xml:space="preserve"> </w:t>
            </w:r>
            <w:r w:rsidRPr="00E76CA0">
              <w:rPr>
                <w:rFonts w:ascii="Times New Roman" w:hAnsi="Times New Roman"/>
                <w:sz w:val="24"/>
              </w:rPr>
              <w:t>Пушкина,</w:t>
            </w:r>
            <w:r w:rsidR="00626419">
              <w:rPr>
                <w:rFonts w:ascii="Times New Roman" w:hAnsi="Times New Roman"/>
                <w:sz w:val="24"/>
              </w:rPr>
              <w:t xml:space="preserve"> </w:t>
            </w:r>
            <w:r w:rsidRPr="00E76CA0">
              <w:rPr>
                <w:rFonts w:ascii="Times New Roman" w:hAnsi="Times New Roman"/>
                <w:sz w:val="24"/>
              </w:rPr>
              <w:t>27</w:t>
            </w:r>
          </w:p>
          <w:p w:rsidR="00D4158C" w:rsidRDefault="00D4158C" w:rsidP="00626419">
            <w:pPr>
              <w:rPr>
                <w:rFonts w:ascii="Times New Roman" w:hAnsi="Times New Roman"/>
                <w:sz w:val="24"/>
              </w:rPr>
            </w:pPr>
          </w:p>
          <w:p w:rsidR="00D4158C" w:rsidRDefault="00D4158C" w:rsidP="00626419">
            <w:pPr>
              <w:rPr>
                <w:rFonts w:ascii="Times New Roman" w:hAnsi="Times New Roman"/>
                <w:sz w:val="24"/>
              </w:rPr>
            </w:pPr>
            <w:r>
              <w:rPr>
                <w:rFonts w:ascii="Times New Roman" w:hAnsi="Times New Roman"/>
                <w:sz w:val="24"/>
              </w:rPr>
              <w:t>_____________________</w:t>
            </w:r>
            <w:r w:rsidR="00626419">
              <w:rPr>
                <w:rFonts w:ascii="Times New Roman" w:hAnsi="Times New Roman"/>
                <w:sz w:val="24"/>
              </w:rPr>
              <w:t>Е.В. Пешков</w:t>
            </w:r>
          </w:p>
          <w:p w:rsidR="00D4158C" w:rsidRPr="00E76CA0" w:rsidRDefault="00D4158C" w:rsidP="00626419">
            <w:pPr>
              <w:rPr>
                <w:rFonts w:ascii="Times New Roman" w:hAnsi="Times New Roman"/>
                <w:sz w:val="24"/>
              </w:rPr>
            </w:pPr>
            <w:r>
              <w:rPr>
                <w:rFonts w:ascii="Times New Roman" w:hAnsi="Times New Roman"/>
                <w:sz w:val="24"/>
              </w:rPr>
              <w:t>М.П. (подпись)</w:t>
            </w:r>
          </w:p>
        </w:tc>
        <w:tc>
          <w:tcPr>
            <w:tcW w:w="4786" w:type="dxa"/>
            <w:shd w:val="clear" w:color="auto" w:fill="auto"/>
          </w:tcPr>
          <w:p w:rsidR="00D4158C" w:rsidRDefault="00626419" w:rsidP="00626419">
            <w:pPr>
              <w:pStyle w:val="22"/>
              <w:shd w:val="clear" w:color="auto" w:fill="auto"/>
              <w:spacing w:before="0" w:after="0" w:line="274" w:lineRule="exact"/>
              <w:ind w:left="20" w:right="20"/>
              <w:jc w:val="left"/>
              <w:rPr>
                <w:sz w:val="24"/>
                <w:szCs w:val="24"/>
              </w:rPr>
            </w:pPr>
            <w:r>
              <w:rPr>
                <w:sz w:val="24"/>
                <w:szCs w:val="24"/>
              </w:rPr>
              <w:t>_____________________________</w:t>
            </w:r>
            <w:r w:rsidR="00D4158C">
              <w:rPr>
                <w:sz w:val="24"/>
                <w:szCs w:val="24"/>
              </w:rPr>
              <w:t>,</w:t>
            </w:r>
          </w:p>
          <w:p w:rsidR="00D4158C" w:rsidRDefault="00D4158C" w:rsidP="00626419">
            <w:pPr>
              <w:pStyle w:val="22"/>
              <w:shd w:val="clear" w:color="auto" w:fill="auto"/>
              <w:spacing w:before="0" w:after="0" w:line="274" w:lineRule="exact"/>
              <w:ind w:left="20" w:right="20"/>
              <w:jc w:val="left"/>
              <w:rPr>
                <w:sz w:val="24"/>
                <w:szCs w:val="24"/>
              </w:rPr>
            </w:pPr>
            <w:r w:rsidRPr="00AF4AF2">
              <w:rPr>
                <w:sz w:val="24"/>
                <w:szCs w:val="24"/>
              </w:rPr>
              <w:t xml:space="preserve">ИНН: </w:t>
            </w:r>
            <w:r w:rsidR="00626419">
              <w:rPr>
                <w:sz w:val="24"/>
                <w:szCs w:val="24"/>
              </w:rPr>
              <w:t>________________________</w:t>
            </w:r>
          </w:p>
          <w:p w:rsidR="00D4158C" w:rsidRDefault="00D4158C" w:rsidP="00626419">
            <w:pPr>
              <w:pStyle w:val="22"/>
              <w:shd w:val="clear" w:color="auto" w:fill="auto"/>
              <w:spacing w:before="0" w:after="0" w:line="274" w:lineRule="exact"/>
              <w:ind w:left="20" w:right="20"/>
              <w:jc w:val="left"/>
              <w:rPr>
                <w:color w:val="000000"/>
                <w:sz w:val="24"/>
                <w:szCs w:val="24"/>
                <w:shd w:val="clear" w:color="auto" w:fill="FFFFFF"/>
              </w:rPr>
            </w:pPr>
            <w:r>
              <w:rPr>
                <w:sz w:val="24"/>
                <w:szCs w:val="24"/>
              </w:rPr>
              <w:t xml:space="preserve">ОГРН: </w:t>
            </w:r>
            <w:r w:rsidR="00626419">
              <w:rPr>
                <w:sz w:val="24"/>
                <w:szCs w:val="24"/>
              </w:rPr>
              <w:t>_______________________</w:t>
            </w:r>
          </w:p>
          <w:p w:rsidR="00D4158C" w:rsidRPr="00AF4AF2" w:rsidRDefault="00D4158C" w:rsidP="00626419">
            <w:pPr>
              <w:pStyle w:val="22"/>
              <w:shd w:val="clear" w:color="auto" w:fill="auto"/>
              <w:spacing w:before="0" w:after="0" w:line="274" w:lineRule="exact"/>
              <w:ind w:left="20" w:right="20"/>
              <w:jc w:val="left"/>
              <w:rPr>
                <w:sz w:val="24"/>
                <w:szCs w:val="24"/>
              </w:rPr>
            </w:pPr>
            <w:r>
              <w:rPr>
                <w:sz w:val="24"/>
                <w:szCs w:val="24"/>
              </w:rPr>
              <w:t>п</w:t>
            </w:r>
            <w:r w:rsidRPr="00AF4AF2">
              <w:rPr>
                <w:sz w:val="24"/>
                <w:szCs w:val="24"/>
              </w:rPr>
              <w:t>аспорт гр. РФ</w:t>
            </w:r>
            <w:r w:rsidR="00626419">
              <w:rPr>
                <w:sz w:val="24"/>
                <w:szCs w:val="24"/>
              </w:rPr>
              <w:t>: серия</w:t>
            </w:r>
            <w:r w:rsidRPr="00AF4AF2">
              <w:rPr>
                <w:sz w:val="24"/>
                <w:szCs w:val="24"/>
              </w:rPr>
              <w:t xml:space="preserve"> </w:t>
            </w:r>
            <w:r w:rsidR="00626419">
              <w:rPr>
                <w:sz w:val="24"/>
                <w:szCs w:val="24"/>
              </w:rPr>
              <w:t>______№_________</w:t>
            </w:r>
          </w:p>
          <w:p w:rsidR="00D4158C" w:rsidRDefault="00D4158C" w:rsidP="00626419">
            <w:pPr>
              <w:pStyle w:val="22"/>
              <w:shd w:val="clear" w:color="auto" w:fill="auto"/>
              <w:spacing w:before="0" w:after="0" w:line="274" w:lineRule="exact"/>
              <w:ind w:left="20" w:right="20"/>
              <w:jc w:val="left"/>
              <w:rPr>
                <w:sz w:val="24"/>
                <w:szCs w:val="24"/>
              </w:rPr>
            </w:pPr>
            <w:r w:rsidRPr="00AF4AF2">
              <w:rPr>
                <w:sz w:val="24"/>
                <w:szCs w:val="24"/>
              </w:rPr>
              <w:t>выдан</w:t>
            </w:r>
            <w:r w:rsidR="00626419">
              <w:rPr>
                <w:sz w:val="24"/>
                <w:szCs w:val="24"/>
              </w:rPr>
              <w:t>:</w:t>
            </w:r>
            <w:r w:rsidRPr="00AF4AF2">
              <w:rPr>
                <w:sz w:val="24"/>
                <w:szCs w:val="24"/>
              </w:rPr>
              <w:t xml:space="preserve"> </w:t>
            </w:r>
            <w:r>
              <w:rPr>
                <w:sz w:val="24"/>
                <w:szCs w:val="24"/>
              </w:rPr>
              <w:t xml:space="preserve"> </w:t>
            </w:r>
            <w:r w:rsidR="00626419">
              <w:rPr>
                <w:sz w:val="24"/>
                <w:szCs w:val="24"/>
              </w:rPr>
              <w:t>_____________________________</w:t>
            </w:r>
            <w:r>
              <w:rPr>
                <w:sz w:val="24"/>
                <w:szCs w:val="24"/>
              </w:rPr>
              <w:t xml:space="preserve">, </w:t>
            </w:r>
          </w:p>
          <w:p w:rsidR="00D4158C" w:rsidRPr="00AF4AF2" w:rsidRDefault="00D4158C" w:rsidP="00626419">
            <w:pPr>
              <w:pStyle w:val="22"/>
              <w:shd w:val="clear" w:color="auto" w:fill="auto"/>
              <w:spacing w:before="0" w:after="0" w:line="274" w:lineRule="exact"/>
              <w:ind w:left="20" w:right="20"/>
              <w:jc w:val="left"/>
              <w:rPr>
                <w:sz w:val="24"/>
                <w:szCs w:val="24"/>
              </w:rPr>
            </w:pPr>
            <w:r>
              <w:rPr>
                <w:sz w:val="24"/>
                <w:szCs w:val="24"/>
              </w:rPr>
              <w:t>дата выдачи</w:t>
            </w:r>
            <w:r w:rsidR="00626419">
              <w:rPr>
                <w:sz w:val="24"/>
                <w:szCs w:val="24"/>
              </w:rPr>
              <w:t>:________________</w:t>
            </w:r>
          </w:p>
          <w:p w:rsidR="00D4158C" w:rsidRDefault="00D4158C" w:rsidP="00626419">
            <w:pPr>
              <w:pStyle w:val="22"/>
              <w:shd w:val="clear" w:color="auto" w:fill="auto"/>
              <w:spacing w:before="0" w:after="0" w:line="274" w:lineRule="exact"/>
              <w:ind w:left="20" w:right="20"/>
              <w:jc w:val="left"/>
              <w:rPr>
                <w:sz w:val="24"/>
                <w:szCs w:val="24"/>
              </w:rPr>
            </w:pPr>
            <w:r w:rsidRPr="00AF4AF2">
              <w:rPr>
                <w:sz w:val="24"/>
                <w:szCs w:val="24"/>
              </w:rPr>
              <w:t>Адрес</w:t>
            </w:r>
            <w:r w:rsidR="00626419">
              <w:rPr>
                <w:sz w:val="24"/>
                <w:szCs w:val="24"/>
              </w:rPr>
              <w:t xml:space="preserve"> прописки</w:t>
            </w:r>
            <w:r w:rsidRPr="00AF4AF2">
              <w:rPr>
                <w:sz w:val="24"/>
                <w:szCs w:val="24"/>
              </w:rPr>
              <w:t xml:space="preserve">: </w:t>
            </w:r>
            <w:r w:rsidR="00626419">
              <w:rPr>
                <w:sz w:val="24"/>
                <w:szCs w:val="24"/>
              </w:rPr>
              <w:t>______________________</w:t>
            </w:r>
          </w:p>
          <w:p w:rsidR="00D4158C" w:rsidRPr="00E76CA0" w:rsidRDefault="00D4158C" w:rsidP="00626419">
            <w:pPr>
              <w:pStyle w:val="22"/>
              <w:shd w:val="clear" w:color="auto" w:fill="auto"/>
              <w:spacing w:before="0" w:after="0" w:line="274" w:lineRule="exact"/>
              <w:ind w:left="20" w:right="20"/>
              <w:jc w:val="left"/>
              <w:rPr>
                <w:sz w:val="24"/>
                <w:szCs w:val="24"/>
              </w:rPr>
            </w:pPr>
          </w:p>
          <w:p w:rsidR="00D4158C" w:rsidRDefault="00D4158C" w:rsidP="00626419">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D4158C" w:rsidRDefault="00D4158C" w:rsidP="00626419">
            <w:pPr>
              <w:pStyle w:val="ConsPlusNonformat"/>
              <w:rPr>
                <w:rFonts w:ascii="Times New Roman" w:hAnsi="Times New Roman"/>
                <w:sz w:val="24"/>
                <w:szCs w:val="24"/>
              </w:rPr>
            </w:pPr>
            <w:r>
              <w:rPr>
                <w:rFonts w:ascii="Times New Roman" w:hAnsi="Times New Roman" w:cs="Times New Roman"/>
                <w:sz w:val="24"/>
                <w:szCs w:val="24"/>
              </w:rPr>
              <w:t>М.П.</w:t>
            </w:r>
            <w:r>
              <w:rPr>
                <w:rFonts w:ascii="Times New Roman" w:hAnsi="Times New Roman"/>
                <w:sz w:val="24"/>
                <w:szCs w:val="24"/>
              </w:rPr>
              <w:tab/>
              <w:t>(подпись)</w:t>
            </w:r>
          </w:p>
          <w:p w:rsidR="00D4158C" w:rsidRPr="00E76CA0" w:rsidRDefault="00D4158C" w:rsidP="00626419">
            <w:pPr>
              <w:pStyle w:val="ConsPlusNonformat"/>
              <w:rPr>
                <w:rFonts w:ascii="Times New Roman" w:hAnsi="Times New Roman"/>
                <w:sz w:val="24"/>
                <w:szCs w:val="24"/>
              </w:rPr>
            </w:pPr>
          </w:p>
        </w:tc>
      </w:tr>
    </w:tbl>
    <w:p w:rsidR="001376C2" w:rsidRDefault="001376C2">
      <w:pPr>
        <w:pStyle w:val="ConsPlusNonformat"/>
        <w:ind w:firstLine="709"/>
        <w:jc w:val="center"/>
        <w:rPr>
          <w:rFonts w:ascii="Times New Roman" w:hAnsi="Times New Roman" w:cs="Times New Roman"/>
          <w:sz w:val="24"/>
          <w:szCs w:val="24"/>
        </w:rPr>
      </w:pPr>
    </w:p>
    <w:sectPr w:rsidR="001376C2" w:rsidSect="007F74FF">
      <w:pgSz w:w="11906" w:h="16838"/>
      <w:pgMar w:top="567" w:right="56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8F4793A"/>
    <w:multiLevelType w:val="hybridMultilevel"/>
    <w:tmpl w:val="048E119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33"/>
    <w:rsid w:val="00132C3F"/>
    <w:rsid w:val="001376C2"/>
    <w:rsid w:val="00267EC7"/>
    <w:rsid w:val="00323915"/>
    <w:rsid w:val="00323A1D"/>
    <w:rsid w:val="00626419"/>
    <w:rsid w:val="006D5036"/>
    <w:rsid w:val="00773233"/>
    <w:rsid w:val="007F74FF"/>
    <w:rsid w:val="008C1995"/>
    <w:rsid w:val="00916279"/>
    <w:rsid w:val="00AC0E33"/>
    <w:rsid w:val="00CB0801"/>
    <w:rsid w:val="00D4158C"/>
    <w:rsid w:val="00D43109"/>
    <w:rsid w:val="00DA103A"/>
    <w:rsid w:val="00E61971"/>
    <w:rsid w:val="00E84EB9"/>
    <w:rsid w:val="00F64DC4"/>
    <w:rsid w:val="00F90C34"/>
    <w:rsid w:val="00FC3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2"/>
      <w:szCs w:val="24"/>
      <w:lang w:eastAsia="zh-CN"/>
    </w:rPr>
  </w:style>
  <w:style w:type="paragraph" w:styleId="1">
    <w:name w:val="heading 1"/>
    <w:basedOn w:val="a"/>
    <w:next w:val="a"/>
    <w:qFormat/>
    <w:pPr>
      <w:keepNext/>
      <w:spacing w:before="240" w:after="60"/>
      <w:outlineLvl w:val="0"/>
    </w:pPr>
    <w:rPr>
      <w:rFonts w:ascii="Cambria" w:eastAsia="Times New Roman" w:hAnsi="Cambria" w:cs="Times New Roman"/>
      <w:b/>
      <w:bCs/>
      <w:sz w:val="32"/>
      <w:szCs w:val="32"/>
    </w:rPr>
  </w:style>
  <w:style w:type="paragraph" w:styleId="2">
    <w:name w:val="heading 2"/>
    <w:basedOn w:val="a"/>
    <w:next w:val="a"/>
    <w:qFormat/>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1"/>
    <w:qFormat/>
    <w:pPr>
      <w:numPr>
        <w:ilvl w:val="2"/>
        <w:numId w:val="1"/>
      </w:numPr>
      <w:outlineLvl w:val="2"/>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Times New Roman" w:hAnsi="Times New Roman" w:cs="Times New Roman" w:hint="default"/>
      <w:b w:val="0"/>
    </w:rPr>
  </w:style>
  <w:style w:type="character" w:customStyle="1" w:styleId="WW8Num5z0">
    <w:name w:val="WW8Num5z0"/>
    <w:rPr>
      <w:rFonts w:hint="default"/>
    </w:rPr>
  </w:style>
  <w:style w:type="character" w:customStyle="1" w:styleId="WW8Num5z1">
    <w:name w:val="WW8Num5z1"/>
    <w:rPr>
      <w:rFonts w:hint="default"/>
      <w:sz w:val="22"/>
      <w:szCs w:val="22"/>
    </w:rPr>
  </w:style>
  <w:style w:type="character" w:customStyle="1" w:styleId="WW8Num6z0">
    <w:name w:val="WW8Num6z0"/>
    <w:rPr>
      <w:rFonts w:hint="default"/>
    </w:rPr>
  </w:style>
  <w:style w:type="character" w:customStyle="1" w:styleId="WW8Num7z0">
    <w:name w:val="WW8Num7z0"/>
    <w:rPr>
      <w:rFonts w:ascii="Times New Roman" w:hAnsi="Times New Roman" w:cs="Times New Roman" w:hint="default"/>
      <w:sz w:val="20"/>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2">
    <w:name w:val="WW8Num12z2"/>
    <w:rPr>
      <w:rFonts w:hint="default"/>
      <w:b w:val="0"/>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10">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styleId="a5">
    <w:name w:val="Strong"/>
    <w:qFormat/>
    <w:rPr>
      <w:b/>
      <w:bCs/>
    </w:rPr>
  </w:style>
  <w:style w:type="character" w:styleId="a6">
    <w:name w:val="Hyperlink"/>
    <w:rPr>
      <w:color w:val="000080"/>
      <w:u w:val="single"/>
      <w:lang/>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character" w:customStyle="1" w:styleId="a9">
    <w:name w:val="Текст выноски Знак"/>
    <w:rPr>
      <w:rFonts w:ascii="Tahoma" w:eastAsia="Lucida Sans Unicode" w:hAnsi="Tahoma" w:cs="Tahoma"/>
      <w:kern w:val="2"/>
      <w:sz w:val="16"/>
      <w:szCs w:val="16"/>
    </w:rPr>
  </w:style>
  <w:style w:type="character" w:customStyle="1" w:styleId="11">
    <w:name w:val="Заголовок 1 Знак"/>
    <w:rPr>
      <w:rFonts w:ascii="Cambria" w:eastAsia="Times New Roman" w:hAnsi="Cambria" w:cs="Times New Roman"/>
      <w:b/>
      <w:bCs/>
      <w:kern w:val="2"/>
      <w:sz w:val="32"/>
      <w:szCs w:val="32"/>
    </w:rPr>
  </w:style>
  <w:style w:type="character" w:customStyle="1" w:styleId="20">
    <w:name w:val="Заголовок 2 Знак"/>
    <w:rPr>
      <w:rFonts w:ascii="Cambria" w:eastAsia="Times New Roman" w:hAnsi="Cambria" w:cs="Times New Roman"/>
      <w:b/>
      <w:bCs/>
      <w:i/>
      <w:iCs/>
      <w:kern w:val="2"/>
      <w:sz w:val="28"/>
      <w:szCs w:val="28"/>
    </w:rPr>
  </w:style>
  <w:style w:type="character" w:customStyle="1" w:styleId="aa">
    <w:name w:val="Основной текст Знак"/>
    <w:rPr>
      <w:rFonts w:ascii="Arial" w:eastAsia="Lucida Sans Unicode" w:hAnsi="Arial" w:cs="Arial"/>
      <w:kern w:val="2"/>
      <w:szCs w:val="24"/>
    </w:rPr>
  </w:style>
  <w:style w:type="paragraph" w:customStyle="1" w:styleId="a0">
    <w:name w:val="Заголовок"/>
    <w:basedOn w:val="a"/>
    <w:next w:val="a1"/>
    <w:pPr>
      <w:keepNext/>
      <w:spacing w:before="240" w:after="120"/>
    </w:pPr>
    <w:rPr>
      <w:rFonts w:cs="Tahoma"/>
      <w:sz w:val="28"/>
      <w:szCs w:val="28"/>
    </w:rPr>
  </w:style>
  <w:style w:type="paragraph" w:styleId="a1">
    <w:name w:val="Body Text"/>
    <w:basedOn w:val="a"/>
    <w:pPr>
      <w:spacing w:after="120"/>
    </w:pPr>
  </w:style>
  <w:style w:type="paragraph" w:styleId="ab">
    <w:name w:val="List"/>
    <w:basedOn w:val="a1"/>
    <w:rPr>
      <w:rFonts w:cs="Tahoma"/>
    </w:rPr>
  </w:style>
  <w:style w:type="paragraph" w:styleId="ac">
    <w:name w:val="caption"/>
    <w:basedOn w:val="a"/>
    <w:qFormat/>
    <w:pPr>
      <w:suppressLineNumbers/>
      <w:spacing w:before="120" w:after="120"/>
    </w:pPr>
    <w:rPr>
      <w:i/>
      <w:iCs/>
      <w:sz w:val="24"/>
    </w:rPr>
  </w:style>
  <w:style w:type="paragraph" w:customStyle="1" w:styleId="21">
    <w:name w:val="Указатель2"/>
    <w:basedOn w:val="a"/>
    <w:pPr>
      <w:suppressLineNumbers/>
    </w:p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Nonformat">
    <w:name w:val="ConsPlusNonformat"/>
    <w:uiPriority w:val="99"/>
    <w:pPr>
      <w:widowControl w:val="0"/>
      <w:suppressAutoHyphens/>
      <w:autoSpaceDE w:val="0"/>
    </w:pPr>
    <w:rPr>
      <w:rFonts w:ascii="Courier New" w:eastAsia="Arial" w:hAnsi="Courier New" w:cs="Courier New"/>
      <w:kern w:val="2"/>
      <w:lang w:eastAsia="zh-CN"/>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ConsPlusNormal">
    <w:name w:val="ConsPlusNormal"/>
    <w:pPr>
      <w:suppressAutoHyphens/>
      <w:ind w:firstLine="720"/>
    </w:pPr>
    <w:rPr>
      <w:rFonts w:ascii="Arial" w:eastAsia="Arial" w:hAnsi="Arial" w:cs="Arial"/>
      <w:lang w:eastAsia="zh-CN"/>
    </w:rPr>
  </w:style>
  <w:style w:type="paragraph" w:styleId="af">
    <w:name w:val="Balloon Text"/>
    <w:basedOn w:val="a"/>
    <w:rPr>
      <w:rFonts w:ascii="Tahoma" w:hAnsi="Tahoma" w:cs="Tahoma"/>
      <w:sz w:val="16"/>
      <w:szCs w:val="16"/>
    </w:rPr>
  </w:style>
  <w:style w:type="paragraph" w:styleId="af0">
    <w:name w:val="No Spacing"/>
    <w:qFormat/>
    <w:pPr>
      <w:suppressAutoHyphens/>
    </w:pPr>
    <w:rPr>
      <w:rFonts w:ascii="Calibri" w:eastAsia="Calibri" w:hAnsi="Calibri" w:cs="Calibri"/>
      <w:sz w:val="22"/>
      <w:szCs w:val="22"/>
      <w:lang w:eastAsia="zh-CN"/>
    </w:rPr>
  </w:style>
  <w:style w:type="character" w:customStyle="1" w:styleId="af1">
    <w:name w:val="Основной текст_"/>
    <w:link w:val="22"/>
    <w:rsid w:val="00D4158C"/>
    <w:rPr>
      <w:sz w:val="22"/>
      <w:szCs w:val="22"/>
      <w:shd w:val="clear" w:color="auto" w:fill="FFFFFF"/>
    </w:rPr>
  </w:style>
  <w:style w:type="character" w:customStyle="1" w:styleId="14">
    <w:name w:val="Основной текст1"/>
    <w:rsid w:val="00D415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2"/>
    <w:basedOn w:val="a"/>
    <w:link w:val="af1"/>
    <w:rsid w:val="00D4158C"/>
    <w:pPr>
      <w:shd w:val="clear" w:color="auto" w:fill="FFFFFF"/>
      <w:suppressAutoHyphens w:val="0"/>
      <w:spacing w:before="600" w:after="240" w:line="278" w:lineRule="exact"/>
      <w:jc w:val="both"/>
    </w:pPr>
    <w:rPr>
      <w:rFonts w:ascii="Times New Roman" w:eastAsia="Times New Roman" w:hAnsi="Times New Roman" w:cs="Times New Roman"/>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2"/>
      <w:szCs w:val="24"/>
      <w:lang w:eastAsia="zh-CN"/>
    </w:rPr>
  </w:style>
  <w:style w:type="paragraph" w:styleId="1">
    <w:name w:val="heading 1"/>
    <w:basedOn w:val="a"/>
    <w:next w:val="a"/>
    <w:qFormat/>
    <w:pPr>
      <w:keepNext/>
      <w:spacing w:before="240" w:after="60"/>
      <w:outlineLvl w:val="0"/>
    </w:pPr>
    <w:rPr>
      <w:rFonts w:ascii="Cambria" w:eastAsia="Times New Roman" w:hAnsi="Cambria" w:cs="Times New Roman"/>
      <w:b/>
      <w:bCs/>
      <w:sz w:val="32"/>
      <w:szCs w:val="32"/>
    </w:rPr>
  </w:style>
  <w:style w:type="paragraph" w:styleId="2">
    <w:name w:val="heading 2"/>
    <w:basedOn w:val="a"/>
    <w:next w:val="a"/>
    <w:qFormat/>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1"/>
    <w:qFormat/>
    <w:pPr>
      <w:numPr>
        <w:ilvl w:val="2"/>
        <w:numId w:val="1"/>
      </w:numPr>
      <w:outlineLvl w:val="2"/>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Times New Roman" w:hAnsi="Times New Roman" w:cs="Times New Roman" w:hint="default"/>
      <w:b w:val="0"/>
    </w:rPr>
  </w:style>
  <w:style w:type="character" w:customStyle="1" w:styleId="WW8Num5z0">
    <w:name w:val="WW8Num5z0"/>
    <w:rPr>
      <w:rFonts w:hint="default"/>
    </w:rPr>
  </w:style>
  <w:style w:type="character" w:customStyle="1" w:styleId="WW8Num5z1">
    <w:name w:val="WW8Num5z1"/>
    <w:rPr>
      <w:rFonts w:hint="default"/>
      <w:sz w:val="22"/>
      <w:szCs w:val="22"/>
    </w:rPr>
  </w:style>
  <w:style w:type="character" w:customStyle="1" w:styleId="WW8Num6z0">
    <w:name w:val="WW8Num6z0"/>
    <w:rPr>
      <w:rFonts w:hint="default"/>
    </w:rPr>
  </w:style>
  <w:style w:type="character" w:customStyle="1" w:styleId="WW8Num7z0">
    <w:name w:val="WW8Num7z0"/>
    <w:rPr>
      <w:rFonts w:ascii="Times New Roman" w:hAnsi="Times New Roman" w:cs="Times New Roman" w:hint="default"/>
      <w:sz w:val="20"/>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2">
    <w:name w:val="WW8Num12z2"/>
    <w:rPr>
      <w:rFonts w:hint="default"/>
      <w:b w:val="0"/>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10">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styleId="a5">
    <w:name w:val="Strong"/>
    <w:qFormat/>
    <w:rPr>
      <w:b/>
      <w:bCs/>
    </w:rPr>
  </w:style>
  <w:style w:type="character" w:styleId="a6">
    <w:name w:val="Hyperlink"/>
    <w:rPr>
      <w:color w:val="000080"/>
      <w:u w:val="single"/>
      <w:lang/>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character" w:customStyle="1" w:styleId="a9">
    <w:name w:val="Текст выноски Знак"/>
    <w:rPr>
      <w:rFonts w:ascii="Tahoma" w:eastAsia="Lucida Sans Unicode" w:hAnsi="Tahoma" w:cs="Tahoma"/>
      <w:kern w:val="2"/>
      <w:sz w:val="16"/>
      <w:szCs w:val="16"/>
    </w:rPr>
  </w:style>
  <w:style w:type="character" w:customStyle="1" w:styleId="11">
    <w:name w:val="Заголовок 1 Знак"/>
    <w:rPr>
      <w:rFonts w:ascii="Cambria" w:eastAsia="Times New Roman" w:hAnsi="Cambria" w:cs="Times New Roman"/>
      <w:b/>
      <w:bCs/>
      <w:kern w:val="2"/>
      <w:sz w:val="32"/>
      <w:szCs w:val="32"/>
    </w:rPr>
  </w:style>
  <w:style w:type="character" w:customStyle="1" w:styleId="20">
    <w:name w:val="Заголовок 2 Знак"/>
    <w:rPr>
      <w:rFonts w:ascii="Cambria" w:eastAsia="Times New Roman" w:hAnsi="Cambria" w:cs="Times New Roman"/>
      <w:b/>
      <w:bCs/>
      <w:i/>
      <w:iCs/>
      <w:kern w:val="2"/>
      <w:sz w:val="28"/>
      <w:szCs w:val="28"/>
    </w:rPr>
  </w:style>
  <w:style w:type="character" w:customStyle="1" w:styleId="aa">
    <w:name w:val="Основной текст Знак"/>
    <w:rPr>
      <w:rFonts w:ascii="Arial" w:eastAsia="Lucida Sans Unicode" w:hAnsi="Arial" w:cs="Arial"/>
      <w:kern w:val="2"/>
      <w:szCs w:val="24"/>
    </w:rPr>
  </w:style>
  <w:style w:type="paragraph" w:customStyle="1" w:styleId="a0">
    <w:name w:val="Заголовок"/>
    <w:basedOn w:val="a"/>
    <w:next w:val="a1"/>
    <w:pPr>
      <w:keepNext/>
      <w:spacing w:before="240" w:after="120"/>
    </w:pPr>
    <w:rPr>
      <w:rFonts w:cs="Tahoma"/>
      <w:sz w:val="28"/>
      <w:szCs w:val="28"/>
    </w:rPr>
  </w:style>
  <w:style w:type="paragraph" w:styleId="a1">
    <w:name w:val="Body Text"/>
    <w:basedOn w:val="a"/>
    <w:pPr>
      <w:spacing w:after="120"/>
    </w:pPr>
  </w:style>
  <w:style w:type="paragraph" w:styleId="ab">
    <w:name w:val="List"/>
    <w:basedOn w:val="a1"/>
    <w:rPr>
      <w:rFonts w:cs="Tahoma"/>
    </w:rPr>
  </w:style>
  <w:style w:type="paragraph" w:styleId="ac">
    <w:name w:val="caption"/>
    <w:basedOn w:val="a"/>
    <w:qFormat/>
    <w:pPr>
      <w:suppressLineNumbers/>
      <w:spacing w:before="120" w:after="120"/>
    </w:pPr>
    <w:rPr>
      <w:i/>
      <w:iCs/>
      <w:sz w:val="24"/>
    </w:rPr>
  </w:style>
  <w:style w:type="paragraph" w:customStyle="1" w:styleId="21">
    <w:name w:val="Указатель2"/>
    <w:basedOn w:val="a"/>
    <w:pPr>
      <w:suppressLineNumbers/>
    </w:p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Nonformat">
    <w:name w:val="ConsPlusNonformat"/>
    <w:uiPriority w:val="99"/>
    <w:pPr>
      <w:widowControl w:val="0"/>
      <w:suppressAutoHyphens/>
      <w:autoSpaceDE w:val="0"/>
    </w:pPr>
    <w:rPr>
      <w:rFonts w:ascii="Courier New" w:eastAsia="Arial" w:hAnsi="Courier New" w:cs="Courier New"/>
      <w:kern w:val="2"/>
      <w:lang w:eastAsia="zh-CN"/>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ConsPlusNormal">
    <w:name w:val="ConsPlusNormal"/>
    <w:pPr>
      <w:suppressAutoHyphens/>
      <w:ind w:firstLine="720"/>
    </w:pPr>
    <w:rPr>
      <w:rFonts w:ascii="Arial" w:eastAsia="Arial" w:hAnsi="Arial" w:cs="Arial"/>
      <w:lang w:eastAsia="zh-CN"/>
    </w:rPr>
  </w:style>
  <w:style w:type="paragraph" w:styleId="af">
    <w:name w:val="Balloon Text"/>
    <w:basedOn w:val="a"/>
    <w:rPr>
      <w:rFonts w:ascii="Tahoma" w:hAnsi="Tahoma" w:cs="Tahoma"/>
      <w:sz w:val="16"/>
      <w:szCs w:val="16"/>
    </w:rPr>
  </w:style>
  <w:style w:type="paragraph" w:styleId="af0">
    <w:name w:val="No Spacing"/>
    <w:qFormat/>
    <w:pPr>
      <w:suppressAutoHyphens/>
    </w:pPr>
    <w:rPr>
      <w:rFonts w:ascii="Calibri" w:eastAsia="Calibri" w:hAnsi="Calibri" w:cs="Calibri"/>
      <w:sz w:val="22"/>
      <w:szCs w:val="22"/>
      <w:lang w:eastAsia="zh-CN"/>
    </w:rPr>
  </w:style>
  <w:style w:type="character" w:customStyle="1" w:styleId="af1">
    <w:name w:val="Основной текст_"/>
    <w:link w:val="22"/>
    <w:rsid w:val="00D4158C"/>
    <w:rPr>
      <w:sz w:val="22"/>
      <w:szCs w:val="22"/>
      <w:shd w:val="clear" w:color="auto" w:fill="FFFFFF"/>
    </w:rPr>
  </w:style>
  <w:style w:type="character" w:customStyle="1" w:styleId="14">
    <w:name w:val="Основной текст1"/>
    <w:rsid w:val="00D415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2"/>
    <w:basedOn w:val="a"/>
    <w:link w:val="af1"/>
    <w:rsid w:val="00D4158C"/>
    <w:pPr>
      <w:shd w:val="clear" w:color="auto" w:fill="FFFFFF"/>
      <w:suppressAutoHyphens w:val="0"/>
      <w:spacing w:before="600" w:after="240" w:line="278" w:lineRule="exact"/>
      <w:jc w:val="both"/>
    </w:pPr>
    <w:rPr>
      <w:rFonts w:ascii="Times New Roman" w:eastAsia="Times New Roman" w:hAnsi="Times New Roman" w:cs="Times New Roman"/>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3294</Words>
  <Characters>18778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user-3</cp:lastModifiedBy>
  <cp:revision>2</cp:revision>
  <cp:lastPrinted>2023-11-03T06:04:00Z</cp:lastPrinted>
  <dcterms:created xsi:type="dcterms:W3CDTF">2023-11-03T08:31:00Z</dcterms:created>
  <dcterms:modified xsi:type="dcterms:W3CDTF">2023-11-03T08:31:00Z</dcterms:modified>
</cp:coreProperties>
</file>