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32" w:rsidRPr="0051104C" w:rsidRDefault="00A65B32" w:rsidP="006F38C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1104C">
        <w:rPr>
          <w:rFonts w:ascii="Times New Roman" w:hAnsi="Times New Roman" w:cs="Times New Roman"/>
          <w:sz w:val="28"/>
          <w:szCs w:val="24"/>
        </w:rPr>
        <w:t>ОТЧЕТ</w:t>
      </w:r>
    </w:p>
    <w:p w:rsidR="00071777" w:rsidRPr="0051104C" w:rsidRDefault="00A65B32" w:rsidP="006F38C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1104C">
        <w:rPr>
          <w:rFonts w:ascii="Times New Roman" w:hAnsi="Times New Roman" w:cs="Times New Roman"/>
          <w:sz w:val="28"/>
          <w:szCs w:val="24"/>
        </w:rPr>
        <w:t xml:space="preserve">об исполнении плана реализации муниципальной программы </w:t>
      </w:r>
    </w:p>
    <w:p w:rsidR="00A65B32" w:rsidRPr="0051104C" w:rsidRDefault="00D1297C" w:rsidP="006F38C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1104C">
        <w:rPr>
          <w:rFonts w:ascii="Times New Roman" w:hAnsi="Times New Roman" w:cs="Times New Roman"/>
          <w:sz w:val="28"/>
          <w:szCs w:val="24"/>
        </w:rPr>
        <w:t>«Энергоэффективность и развитие промышленности и энергетики в го</w:t>
      </w:r>
      <w:r w:rsidR="003B5937">
        <w:rPr>
          <w:rFonts w:ascii="Times New Roman" w:hAnsi="Times New Roman" w:cs="Times New Roman"/>
          <w:sz w:val="28"/>
          <w:szCs w:val="24"/>
        </w:rPr>
        <w:t>роде Азове» за отчетный период 9</w:t>
      </w:r>
      <w:r w:rsidRPr="0051104C">
        <w:rPr>
          <w:rFonts w:ascii="Times New Roman" w:hAnsi="Times New Roman" w:cs="Times New Roman"/>
          <w:sz w:val="28"/>
          <w:szCs w:val="24"/>
        </w:rPr>
        <w:t xml:space="preserve"> </w:t>
      </w:r>
      <w:r w:rsidR="00071777" w:rsidRPr="0051104C">
        <w:rPr>
          <w:rFonts w:ascii="Times New Roman" w:hAnsi="Times New Roman" w:cs="Times New Roman"/>
          <w:sz w:val="28"/>
          <w:szCs w:val="24"/>
        </w:rPr>
        <w:t>мес. 20</w:t>
      </w:r>
      <w:r w:rsidR="00C530EC">
        <w:rPr>
          <w:rFonts w:ascii="Times New Roman" w:hAnsi="Times New Roman" w:cs="Times New Roman"/>
          <w:sz w:val="28"/>
          <w:szCs w:val="24"/>
        </w:rPr>
        <w:t>23</w:t>
      </w:r>
      <w:r w:rsidR="00A65B32" w:rsidRPr="0051104C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6F38C4" w:rsidRPr="00017DEA" w:rsidRDefault="00537CEE" w:rsidP="006F38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7DEA">
        <w:rPr>
          <w:rFonts w:ascii="Times New Roman" w:hAnsi="Times New Roman" w:cs="Times New Roman"/>
          <w:sz w:val="28"/>
          <w:szCs w:val="28"/>
        </w:rPr>
        <w:t>п</w:t>
      </w:r>
      <w:r w:rsidR="00E90C21" w:rsidRPr="00017DEA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3B5937">
        <w:rPr>
          <w:rFonts w:ascii="Times New Roman" w:hAnsi="Times New Roman" w:cs="Times New Roman"/>
          <w:sz w:val="28"/>
          <w:szCs w:val="28"/>
        </w:rPr>
        <w:t>01.10</w:t>
      </w:r>
      <w:r w:rsidR="00C530EC">
        <w:rPr>
          <w:rFonts w:ascii="Times New Roman" w:hAnsi="Times New Roman" w:cs="Times New Roman"/>
          <w:sz w:val="28"/>
          <w:szCs w:val="28"/>
        </w:rPr>
        <w:t>.2023</w:t>
      </w:r>
    </w:p>
    <w:p w:rsidR="006F38C4" w:rsidRPr="0051104C" w:rsidRDefault="006F38C4" w:rsidP="006F38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985"/>
        <w:gridCol w:w="1417"/>
        <w:gridCol w:w="1134"/>
        <w:gridCol w:w="1701"/>
        <w:gridCol w:w="1134"/>
        <w:gridCol w:w="851"/>
        <w:gridCol w:w="1984"/>
      </w:tblGrid>
      <w:tr w:rsidR="00A65B32" w:rsidRPr="00BC3275" w:rsidTr="00535A12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524950"/>
            <w:bookmarkStart w:id="1" w:name="OLE_LINK1"/>
            <w:bookmarkStart w:id="2" w:name="OLE_LINK2"/>
            <w:bookmarkStart w:id="3" w:name="OLE_LINK3"/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51104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32" w:rsidRPr="0051104C" w:rsidRDefault="00535A12" w:rsidP="00535A12">
            <w:pPr>
              <w:pStyle w:val="ConsPlusCell"/>
              <w:ind w:left="-74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A65B32" w:rsidRPr="0051104C">
              <w:rPr>
                <w:rFonts w:ascii="Times New Roman" w:hAnsi="Times New Roman" w:cs="Times New Roman"/>
                <w:sz w:val="24"/>
                <w:szCs w:val="24"/>
              </w:rPr>
              <w:t>ческая дата начала</w:t>
            </w:r>
            <w:r w:rsidR="00A65B32" w:rsidRPr="0051104C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города Азова на реализацию муниципальной    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A65B32" w:rsidRPr="0051104C" w:rsidRDefault="000D27F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5B32" w:rsidRPr="0051104C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bookmarkEnd w:id="0"/>
      <w:tr w:rsidR="00A65B32" w:rsidRPr="00BC3275" w:rsidTr="00535A12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65B32" w:rsidRPr="0051104C" w:rsidRDefault="00A65B32" w:rsidP="00AF690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B32" w:rsidRPr="0051104C" w:rsidRDefault="00A65B32" w:rsidP="00A65B32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A65B32" w:rsidRPr="0051104C" w:rsidRDefault="00A65B32" w:rsidP="00A65B32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985"/>
        <w:gridCol w:w="1417"/>
        <w:gridCol w:w="1134"/>
        <w:gridCol w:w="113"/>
        <w:gridCol w:w="1389"/>
        <w:gridCol w:w="199"/>
        <w:gridCol w:w="1134"/>
        <w:gridCol w:w="56"/>
        <w:gridCol w:w="795"/>
        <w:gridCol w:w="594"/>
        <w:gridCol w:w="1390"/>
      </w:tblGrid>
      <w:tr w:rsidR="00A65B32" w:rsidRPr="00BC3275" w:rsidTr="00017DEA">
        <w:trPr>
          <w:tblHeader/>
          <w:tblCellSpacing w:w="5" w:type="nil"/>
        </w:trPr>
        <w:tc>
          <w:tcPr>
            <w:tcW w:w="426" w:type="dxa"/>
            <w:shd w:val="clear" w:color="auto" w:fill="FFFFFF"/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5B32" w:rsidRPr="00BC3275" w:rsidTr="00017DEA">
        <w:trPr>
          <w:trHeight w:val="202"/>
          <w:tblCellSpacing w:w="5" w:type="nil"/>
        </w:trPr>
        <w:tc>
          <w:tcPr>
            <w:tcW w:w="426" w:type="dxa"/>
            <w:shd w:val="clear" w:color="auto" w:fill="FFFFFF"/>
          </w:tcPr>
          <w:p w:rsidR="00A65B32" w:rsidRPr="0051104C" w:rsidRDefault="00AF690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:rsidR="00A65B32" w:rsidRPr="0051104C" w:rsidRDefault="00A65B3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A65B32" w:rsidRPr="0051104C" w:rsidRDefault="00A65B3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2126" w:type="dxa"/>
            <w:shd w:val="clear" w:color="auto" w:fill="FFFFFF"/>
          </w:tcPr>
          <w:p w:rsidR="00A65B32" w:rsidRPr="0051104C" w:rsidRDefault="00A65B32" w:rsidP="00C530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Азова;</w:t>
            </w:r>
            <w:r w:rsidR="00E90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г. Азова;</w:t>
            </w:r>
            <w:r w:rsidR="00C530EC" w:rsidRPr="0051104C">
              <w:rPr>
                <w:rFonts w:ascii="Times New Roman" w:hAnsi="Times New Roman" w:cs="Times New Roman"/>
              </w:rPr>
              <w:t xml:space="preserve"> </w:t>
            </w:r>
            <w:r w:rsidR="00C530EC">
              <w:rPr>
                <w:rFonts w:ascii="Times New Roman" w:hAnsi="Times New Roman" w:cs="Times New Roman"/>
              </w:rPr>
              <w:t>МБУК ГДК г</w:t>
            </w:r>
            <w:proofErr w:type="gramStart"/>
            <w:r w:rsidR="00C530EC">
              <w:rPr>
                <w:rFonts w:ascii="Times New Roman" w:hAnsi="Times New Roman" w:cs="Times New Roman"/>
              </w:rPr>
              <w:t>.А</w:t>
            </w:r>
            <w:proofErr w:type="gramEnd"/>
            <w:r w:rsidR="00C530EC">
              <w:rPr>
                <w:rFonts w:ascii="Times New Roman" w:hAnsi="Times New Roman" w:cs="Times New Roman"/>
              </w:rPr>
              <w:t>зова</w:t>
            </w:r>
            <w:r w:rsidR="00C530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 </w:t>
            </w:r>
            <w:proofErr w:type="spellStart"/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1985" w:type="dxa"/>
            <w:shd w:val="clear" w:color="auto" w:fill="FFFFFF"/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A65B32" w:rsidRPr="00017DEA" w:rsidRDefault="00C530EC" w:rsidP="00300FE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FFFFFF"/>
          </w:tcPr>
          <w:p w:rsidR="00A65B32" w:rsidRPr="00017DEA" w:rsidRDefault="00C530EC" w:rsidP="00300FE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A65B32" w:rsidRPr="00017DEA" w:rsidRDefault="003B5937" w:rsidP="004524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A65B32" w:rsidRPr="00017DEA" w:rsidRDefault="003B5937" w:rsidP="004524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</w:t>
            </w:r>
          </w:p>
        </w:tc>
      </w:tr>
      <w:tr w:rsidR="00656522" w:rsidRPr="00BC3275" w:rsidTr="00017DEA">
        <w:trPr>
          <w:trHeight w:val="263"/>
          <w:tblCellSpacing w:w="5" w:type="nil"/>
        </w:trPr>
        <w:tc>
          <w:tcPr>
            <w:tcW w:w="426" w:type="dxa"/>
            <w:shd w:val="clear" w:color="auto" w:fill="FFFFFF"/>
          </w:tcPr>
          <w:p w:rsidR="00656522" w:rsidRPr="0051104C" w:rsidRDefault="0065652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FFFFFF"/>
          </w:tcPr>
          <w:p w:rsidR="00656522" w:rsidRPr="0051104C" w:rsidRDefault="0065652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656522" w:rsidRPr="0051104C" w:rsidRDefault="0065652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656522" w:rsidRPr="0051104C" w:rsidRDefault="0065652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«Замена  (приобретение ламп накаливания и других неэффективных элементов систем освещения, в том 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светильников на энергосберегающие, установка датчиков движения»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656522" w:rsidRPr="0051104C" w:rsidRDefault="00656522" w:rsidP="00AF6902">
            <w:pPr>
              <w:pStyle w:val="ConsPlusCell"/>
              <w:rPr>
                <w:rFonts w:ascii="Times New Roman" w:hAnsi="Times New Roman" w:cs="Times New Roman"/>
              </w:rPr>
            </w:pPr>
            <w:r w:rsidRPr="0051104C">
              <w:rPr>
                <w:rFonts w:ascii="Times New Roman" w:hAnsi="Times New Roman" w:cs="Times New Roman"/>
              </w:rPr>
              <w:lastRenderedPageBreak/>
              <w:t>МБУК ГДК г. Азова,</w:t>
            </w:r>
          </w:p>
          <w:p w:rsidR="00B35A3A" w:rsidRPr="0051104C" w:rsidRDefault="00B35A3A" w:rsidP="00B35A3A">
            <w:pPr>
              <w:pStyle w:val="ConsPlusCell"/>
              <w:rPr>
                <w:rFonts w:ascii="Times New Roman" w:hAnsi="Times New Roman" w:cs="Times New Roman"/>
              </w:rPr>
            </w:pPr>
            <w:r w:rsidRPr="0051104C">
              <w:rPr>
                <w:rFonts w:ascii="Times New Roman" w:hAnsi="Times New Roman" w:cs="Times New Roman"/>
              </w:rPr>
              <w:t xml:space="preserve">(Гл. бухгалтер  Департамента социального развития – </w:t>
            </w:r>
            <w:r w:rsidR="000E1204" w:rsidRPr="000E1204">
              <w:rPr>
                <w:rFonts w:ascii="Times New Roman" w:hAnsi="Times New Roman" w:cs="Times New Roman"/>
              </w:rPr>
              <w:t>Комиссарова Д.В.</w:t>
            </w:r>
            <w:r w:rsidRPr="000E1204">
              <w:rPr>
                <w:rFonts w:ascii="Times New Roman" w:hAnsi="Times New Roman" w:cs="Times New Roman"/>
              </w:rPr>
              <w:t>)</w:t>
            </w:r>
          </w:p>
          <w:p w:rsidR="00656522" w:rsidRPr="0051104C" w:rsidRDefault="00656522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656522" w:rsidRPr="0051104C" w:rsidRDefault="00A02D06" w:rsidP="00AF69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04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FFFFFF"/>
          </w:tcPr>
          <w:p w:rsidR="00656522" w:rsidRPr="0051104C" w:rsidRDefault="00843661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656522" w:rsidRPr="0051104C" w:rsidRDefault="0065652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:rsidR="00656522" w:rsidRPr="00017DEA" w:rsidRDefault="00AA4F02" w:rsidP="00AF69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EA">
              <w:rPr>
                <w:rFonts w:ascii="Times New Roman" w:hAnsi="Times New Roman" w:cs="Times New Roman"/>
                <w:b/>
                <w:sz w:val="24"/>
                <w:szCs w:val="24"/>
              </w:rPr>
              <w:t>18,2</w:t>
            </w:r>
          </w:p>
        </w:tc>
        <w:tc>
          <w:tcPr>
            <w:tcW w:w="1134" w:type="dxa"/>
            <w:shd w:val="clear" w:color="auto" w:fill="FFFFFF"/>
          </w:tcPr>
          <w:p w:rsidR="00656522" w:rsidRPr="00017DEA" w:rsidRDefault="00AA4F02" w:rsidP="00AF690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656522" w:rsidRPr="00017DEA" w:rsidRDefault="00656522" w:rsidP="00AF69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656522" w:rsidRPr="00017DEA" w:rsidRDefault="00AA4F02" w:rsidP="00AF69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EA">
              <w:rPr>
                <w:rFonts w:ascii="Times New Roman" w:hAnsi="Times New Roman" w:cs="Times New Roman"/>
                <w:b/>
                <w:sz w:val="24"/>
                <w:szCs w:val="24"/>
              </w:rPr>
              <w:t>18,2</w:t>
            </w:r>
          </w:p>
        </w:tc>
      </w:tr>
      <w:tr w:rsidR="00656522" w:rsidRPr="00BC3275" w:rsidTr="00017DEA">
        <w:trPr>
          <w:trHeight w:val="360"/>
          <w:tblCellSpacing w:w="5" w:type="nil"/>
        </w:trPr>
        <w:tc>
          <w:tcPr>
            <w:tcW w:w="426" w:type="dxa"/>
            <w:shd w:val="clear" w:color="auto" w:fill="FFFFFF"/>
          </w:tcPr>
          <w:p w:rsidR="00656522" w:rsidRPr="0051104C" w:rsidRDefault="00656522" w:rsidP="00AF690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656522" w:rsidRPr="0051104C" w:rsidRDefault="00656522" w:rsidP="001C0C9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1C0C98" w:rsidRPr="0051104C"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r w:rsidRPr="0051104C">
              <w:rPr>
                <w:rFonts w:ascii="Times New Roman" w:hAnsi="Times New Roman"/>
                <w:sz w:val="24"/>
                <w:szCs w:val="24"/>
              </w:rPr>
              <w:t>Замена (приобретение) ламп накаливания и других неэффективных элементов систем освещения, установка датчиков движения (при необходимости)</w:t>
            </w:r>
            <w:r w:rsidR="005F69D0" w:rsidRPr="005110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656522" w:rsidRPr="0051104C" w:rsidRDefault="00656522" w:rsidP="000B29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56522" w:rsidRPr="0051104C" w:rsidRDefault="0065652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656522" w:rsidRPr="00017DEA" w:rsidRDefault="004D46BF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EA">
              <w:rPr>
                <w:rFonts w:ascii="Times New Roman" w:hAnsi="Times New Roman" w:cs="Times New Roman"/>
                <w:sz w:val="24"/>
                <w:szCs w:val="24"/>
              </w:rPr>
              <w:t>Мероприятие не реализовано на отчетную дату</w:t>
            </w:r>
          </w:p>
        </w:tc>
        <w:tc>
          <w:tcPr>
            <w:tcW w:w="1417" w:type="dxa"/>
            <w:shd w:val="clear" w:color="auto" w:fill="FFFFFF"/>
          </w:tcPr>
          <w:p w:rsidR="00656522" w:rsidRPr="00017DEA" w:rsidRDefault="0065652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656522" w:rsidRPr="00017DEA" w:rsidRDefault="003139E9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656522" w:rsidRPr="00017DEA" w:rsidRDefault="0065652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656522" w:rsidRPr="00017DEA" w:rsidRDefault="0065652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656522" w:rsidRPr="00017DEA" w:rsidRDefault="0065652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656522" w:rsidRPr="00017DEA" w:rsidRDefault="00B0118C" w:rsidP="00843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EA">
              <w:rPr>
                <w:rFonts w:ascii="Times New Roman" w:hAnsi="Times New Roman" w:cs="Times New Roman"/>
                <w:sz w:val="24"/>
                <w:szCs w:val="24"/>
              </w:rPr>
              <w:t>Мероприятие будет реализовано до конца 20</w:t>
            </w:r>
            <w:r w:rsidR="00C530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17DE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1568E" w:rsidRPr="002F687F" w:rsidTr="00017DEA">
        <w:trPr>
          <w:trHeight w:val="2835"/>
          <w:tblCellSpacing w:w="5" w:type="nil"/>
        </w:trPr>
        <w:tc>
          <w:tcPr>
            <w:tcW w:w="426" w:type="dxa"/>
            <w:shd w:val="clear" w:color="auto" w:fill="FFFFFF"/>
          </w:tcPr>
          <w:p w:rsidR="0081568E" w:rsidRPr="0051104C" w:rsidRDefault="00C530EC" w:rsidP="00AF690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FFFFFF"/>
          </w:tcPr>
          <w:p w:rsidR="0081568E" w:rsidRPr="0051104C" w:rsidRDefault="0081568E" w:rsidP="007468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1568E" w:rsidRPr="0051104C" w:rsidRDefault="0081568E" w:rsidP="007468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81568E" w:rsidRPr="0051104C" w:rsidRDefault="0081568E" w:rsidP="007468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«Замена  (приобретение ламп накаливания и других неэффективных элементов систем освещения, в том числе светильников на энергосберегающие, установка датчиков движения»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81568E" w:rsidRPr="0051104C" w:rsidRDefault="0081568E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Департамент  имущественно-земельных отношени</w:t>
            </w:r>
            <w:proofErr w:type="gramStart"/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ДИЗО)</w:t>
            </w:r>
          </w:p>
          <w:p w:rsidR="0081568E" w:rsidRPr="0051104C" w:rsidRDefault="0081568E" w:rsidP="00F521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(Гл. </w:t>
            </w:r>
            <w:proofErr w:type="spellStart"/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бухг</w:t>
            </w:r>
            <w:proofErr w:type="spellEnd"/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C530EC" w:rsidRPr="00C530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530EC" w:rsidRPr="00C530EC">
              <w:rPr>
                <w:rFonts w:ascii="Times New Roman" w:hAnsi="Times New Roman" w:cs="Times New Roman"/>
                <w:sz w:val="24"/>
                <w:szCs w:val="24"/>
              </w:rPr>
              <w:t>олчематьева</w:t>
            </w:r>
            <w:proofErr w:type="spellEnd"/>
            <w:r w:rsidR="00C530EC" w:rsidRPr="00C530E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F52156" w:rsidRPr="00C530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2156" w:rsidRPr="0051104C" w:rsidRDefault="00F52156" w:rsidP="00F5215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2156" w:rsidRPr="0051104C" w:rsidRDefault="00F52156" w:rsidP="00F521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81568E" w:rsidRPr="0051104C" w:rsidRDefault="00A02D06" w:rsidP="00A02D0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104C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81568E" w:rsidRPr="00BC3275" w:rsidRDefault="00843661" w:rsidP="0081568E">
            <w:r w:rsidRPr="00BC32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1568E" w:rsidRPr="00BC3275" w:rsidRDefault="0081568E" w:rsidP="0081568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:rsidR="0081568E" w:rsidRPr="00017DEA" w:rsidRDefault="0081568E" w:rsidP="00AF69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EA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1134" w:type="dxa"/>
            <w:shd w:val="clear" w:color="auto" w:fill="FFFFFF"/>
          </w:tcPr>
          <w:p w:rsidR="0081568E" w:rsidRPr="00017DEA" w:rsidRDefault="0081568E" w:rsidP="00AF69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EA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1568E" w:rsidRPr="0071146E" w:rsidRDefault="003B5937" w:rsidP="003B59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81568E" w:rsidRPr="0071146E" w:rsidRDefault="003B5937" w:rsidP="008436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351406" w:rsidRPr="0071146E" w:rsidRDefault="00351406" w:rsidP="000E40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C6552" w:rsidRPr="002F687F" w:rsidTr="00017DEA">
        <w:trPr>
          <w:trHeight w:val="360"/>
          <w:tblCellSpacing w:w="5" w:type="nil"/>
        </w:trPr>
        <w:tc>
          <w:tcPr>
            <w:tcW w:w="426" w:type="dxa"/>
            <w:shd w:val="clear" w:color="auto" w:fill="FFFFFF"/>
          </w:tcPr>
          <w:p w:rsidR="009C6552" w:rsidRPr="0051104C" w:rsidRDefault="009C6552" w:rsidP="00AF690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11234E" w:rsidRPr="0051104C" w:rsidRDefault="0081111E" w:rsidP="0011234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  <w:r w:rsidR="009C6552" w:rsidRPr="005110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6552" w:rsidRPr="0051104C">
              <w:rPr>
                <w:rFonts w:ascii="Times New Roman" w:hAnsi="Times New Roman"/>
                <w:sz w:val="24"/>
                <w:szCs w:val="24"/>
              </w:rPr>
              <w:t>Замена (приобретение) ламп накаливания и других неэффективных элементов систем освещения, установка датчиков движения (при необходимости)»</w:t>
            </w:r>
          </w:p>
          <w:p w:rsidR="009C6552" w:rsidRPr="0051104C" w:rsidRDefault="009C6552" w:rsidP="00825A6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9C6552" w:rsidRPr="0051104C" w:rsidRDefault="009C6552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CFF" w:rsidRPr="0051104C" w:rsidRDefault="00BE7CFF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CFF" w:rsidRPr="0051104C" w:rsidRDefault="00BE7CFF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CFF" w:rsidRPr="0051104C" w:rsidRDefault="00BE7CFF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CFF" w:rsidRPr="0051104C" w:rsidRDefault="00BE7CFF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CFF" w:rsidRPr="0051104C" w:rsidRDefault="00BE7CFF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CFF" w:rsidRPr="0051104C" w:rsidRDefault="00BE7CFF" w:rsidP="00C16E1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/>
          </w:tcPr>
          <w:p w:rsidR="00F901F1" w:rsidRPr="00FB4157" w:rsidRDefault="003B5937" w:rsidP="004967D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Приобретено: </w:t>
            </w:r>
            <w:r w:rsidRPr="003B5937"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 SONNEN OU-203,на подставке, цоколь Е27, черный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</w:tc>
        <w:tc>
          <w:tcPr>
            <w:tcW w:w="1417" w:type="dxa"/>
            <w:shd w:val="clear" w:color="auto" w:fill="FFFFFF"/>
          </w:tcPr>
          <w:p w:rsidR="009C6552" w:rsidRPr="00FB4157" w:rsidRDefault="007F4370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9C6552" w:rsidRPr="00FB4157" w:rsidRDefault="007F4370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9C6552" w:rsidRPr="00FB4157" w:rsidRDefault="007F4370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9C6552" w:rsidRPr="00FB4157" w:rsidRDefault="007F4370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9C6552" w:rsidRPr="00FB4157" w:rsidRDefault="007F4370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9C6552" w:rsidRPr="00FB4157" w:rsidRDefault="009C6552" w:rsidP="003B593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59E4" w:rsidRPr="00BC3275" w:rsidTr="00017DEA">
        <w:trPr>
          <w:trHeight w:val="200"/>
          <w:tblCellSpacing w:w="5" w:type="nil"/>
        </w:trPr>
        <w:tc>
          <w:tcPr>
            <w:tcW w:w="426" w:type="dxa"/>
            <w:shd w:val="clear" w:color="auto" w:fill="FFFFFF"/>
          </w:tcPr>
          <w:p w:rsidR="001059E4" w:rsidRPr="0051104C" w:rsidRDefault="00C530EC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  <w:shd w:val="clear" w:color="auto" w:fill="FFFFFF"/>
          </w:tcPr>
          <w:p w:rsidR="001059E4" w:rsidRPr="00EC2D65" w:rsidRDefault="001059E4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2D65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1059E4" w:rsidRPr="0051104C" w:rsidRDefault="001059E4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2D65">
              <w:rPr>
                <w:rFonts w:ascii="Times New Roman" w:hAnsi="Times New Roman" w:cs="Times New Roman"/>
                <w:sz w:val="24"/>
                <w:szCs w:val="24"/>
              </w:rPr>
              <w:t>«Развитие промышленности и повышение ее конкурентоспособности»</w:t>
            </w:r>
          </w:p>
        </w:tc>
        <w:tc>
          <w:tcPr>
            <w:tcW w:w="2126" w:type="dxa"/>
            <w:shd w:val="clear" w:color="auto" w:fill="FFFFFF"/>
          </w:tcPr>
          <w:p w:rsidR="001059E4" w:rsidRPr="0051104C" w:rsidRDefault="001059E4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Азова (отдел промышленности и инвестиций, пресс-служба), промышленные предприятия</w:t>
            </w:r>
          </w:p>
        </w:tc>
        <w:tc>
          <w:tcPr>
            <w:tcW w:w="1985" w:type="dxa"/>
            <w:shd w:val="clear" w:color="auto" w:fill="FFFFFF"/>
          </w:tcPr>
          <w:p w:rsidR="001059E4" w:rsidRPr="0051104C" w:rsidRDefault="001059E4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1059E4" w:rsidRPr="0051104C" w:rsidRDefault="00557DA9" w:rsidP="0048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программы</w:t>
            </w:r>
          </w:p>
        </w:tc>
        <w:tc>
          <w:tcPr>
            <w:tcW w:w="6804" w:type="dxa"/>
            <w:gridSpan w:val="9"/>
            <w:shd w:val="clear" w:color="auto" w:fill="FFFFFF"/>
          </w:tcPr>
          <w:p w:rsidR="001059E4" w:rsidRPr="0051104C" w:rsidRDefault="001059E4" w:rsidP="001059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  <w:p w:rsidR="001059E4" w:rsidRPr="0051104C" w:rsidRDefault="001059E4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06" w:rsidRPr="00BC3275" w:rsidTr="00017DEA">
        <w:trPr>
          <w:tblCellSpacing w:w="5" w:type="nil"/>
        </w:trPr>
        <w:tc>
          <w:tcPr>
            <w:tcW w:w="426" w:type="dxa"/>
            <w:shd w:val="clear" w:color="auto" w:fill="FFFFFF"/>
          </w:tcPr>
          <w:p w:rsidR="00A02D06" w:rsidRPr="0051104C" w:rsidRDefault="00C530EC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FFFFFF"/>
          </w:tcPr>
          <w:p w:rsidR="00A02D06" w:rsidRPr="0051104C" w:rsidRDefault="00A02D06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02D06" w:rsidRPr="0051104C" w:rsidRDefault="00A02D06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A02D06" w:rsidRPr="0051104C" w:rsidRDefault="00A02D06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«Стимулирование обновления основных производственных фондов, в том числе производственного оборудования на новое оборудование, техническое перевооружение и модернизация производств организаций промышленного и энергетического комплекса»</w:t>
            </w:r>
          </w:p>
          <w:p w:rsidR="00A02D06" w:rsidRPr="0051104C" w:rsidRDefault="00A02D06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A02D06" w:rsidRPr="0051104C" w:rsidRDefault="00A02D06" w:rsidP="00A0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Азова (от</w:t>
            </w:r>
            <w:r w:rsidR="002F687F">
              <w:rPr>
                <w:rFonts w:ascii="Times New Roman" w:hAnsi="Times New Roman" w:cs="Times New Roman"/>
                <w:sz w:val="24"/>
                <w:szCs w:val="24"/>
              </w:rPr>
              <w:t>дел промышленности и инвестиций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), промышленные предприятия</w:t>
            </w:r>
          </w:p>
          <w:p w:rsidR="00A02D06" w:rsidRPr="0051104C" w:rsidRDefault="00A02D06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02D06" w:rsidRPr="0051104C" w:rsidRDefault="00A02D06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02D06" w:rsidRPr="0051104C" w:rsidRDefault="00A02D06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программы</w:t>
            </w:r>
          </w:p>
        </w:tc>
        <w:tc>
          <w:tcPr>
            <w:tcW w:w="6804" w:type="dxa"/>
            <w:gridSpan w:val="9"/>
            <w:shd w:val="clear" w:color="auto" w:fill="FFFFFF"/>
          </w:tcPr>
          <w:p w:rsidR="00A02D06" w:rsidRPr="0051104C" w:rsidRDefault="00A02D06" w:rsidP="001059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  <w:p w:rsidR="00A02D06" w:rsidRPr="0051104C" w:rsidRDefault="00A02D06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06" w:rsidRPr="00BC3275" w:rsidTr="00017DEA">
        <w:trPr>
          <w:tblCellSpacing w:w="5" w:type="nil"/>
        </w:trPr>
        <w:tc>
          <w:tcPr>
            <w:tcW w:w="426" w:type="dxa"/>
            <w:shd w:val="clear" w:color="auto" w:fill="FFFFFF"/>
          </w:tcPr>
          <w:p w:rsidR="00A02D06" w:rsidRPr="0051104C" w:rsidRDefault="00A02D06" w:rsidP="00AF690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A02D06" w:rsidRPr="0051104C" w:rsidRDefault="00A02D06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</w:p>
          <w:p w:rsidR="00A02D06" w:rsidRPr="0051104C" w:rsidRDefault="00A02D06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прогнозного показателя 2.1. Объем отгруженных товаров собственного производства, выполненных работ и услуг собственными силами по 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виду экономической деятельности «Обрабатывающие производства»</w:t>
            </w:r>
          </w:p>
        </w:tc>
        <w:tc>
          <w:tcPr>
            <w:tcW w:w="2126" w:type="dxa"/>
            <w:vMerge/>
            <w:shd w:val="clear" w:color="auto" w:fill="FFFFFF"/>
          </w:tcPr>
          <w:p w:rsidR="00A02D06" w:rsidRPr="0051104C" w:rsidRDefault="00A02D06" w:rsidP="00A658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02D06" w:rsidRPr="0051104C" w:rsidRDefault="00A02D06" w:rsidP="00DF14F3">
            <w:pPr>
              <w:pStyle w:val="ConsPlusCell"/>
              <w:rPr>
                <w:rFonts w:ascii="Times New Roman" w:hAnsi="Times New Roman" w:cs="Times New Roman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силами по ВЭД «Обрабатывающие производства»  </w:t>
            </w:r>
            <w:r w:rsidRPr="00DF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= </w:t>
            </w:r>
            <w:r w:rsidR="00DF14F3" w:rsidRPr="00DF1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18 989 097</w:t>
            </w:r>
            <w:r w:rsidR="00840945" w:rsidRPr="00DF1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83211E" w:rsidRPr="00DF1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,0</w:t>
            </w:r>
            <w:r w:rsidRPr="00DF1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тыс. руб.</w:t>
            </w:r>
            <w:r w:rsidR="00DF14F3" w:rsidRPr="00DF1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(за 7</w:t>
            </w:r>
            <w:r w:rsidR="00C11E84" w:rsidRPr="00DF1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месяцев)</w:t>
            </w:r>
          </w:p>
        </w:tc>
        <w:tc>
          <w:tcPr>
            <w:tcW w:w="1417" w:type="dxa"/>
            <w:shd w:val="clear" w:color="auto" w:fill="FFFFFF"/>
          </w:tcPr>
          <w:p w:rsidR="004967DD" w:rsidRDefault="004967DD" w:rsidP="0048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DD" w:rsidRDefault="004967DD" w:rsidP="0048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06" w:rsidRPr="0051104C" w:rsidRDefault="00A02D06" w:rsidP="0048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программы</w:t>
            </w:r>
          </w:p>
        </w:tc>
        <w:tc>
          <w:tcPr>
            <w:tcW w:w="6804" w:type="dxa"/>
            <w:gridSpan w:val="9"/>
            <w:shd w:val="clear" w:color="auto" w:fill="FFFFFF"/>
          </w:tcPr>
          <w:p w:rsidR="004967DD" w:rsidRDefault="004967DD" w:rsidP="001059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DD" w:rsidRDefault="004967DD" w:rsidP="001059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06" w:rsidRPr="0051104C" w:rsidRDefault="00A02D06" w:rsidP="003C58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  <w:p w:rsidR="00A02D06" w:rsidRPr="0051104C" w:rsidRDefault="00A02D06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FC" w:rsidRPr="00BC3275" w:rsidTr="00017DEA">
        <w:trPr>
          <w:tblCellSpacing w:w="5" w:type="nil"/>
        </w:trPr>
        <w:tc>
          <w:tcPr>
            <w:tcW w:w="426" w:type="dxa"/>
            <w:shd w:val="clear" w:color="auto" w:fill="FFFFFF"/>
          </w:tcPr>
          <w:p w:rsidR="00C05CFC" w:rsidRPr="0051104C" w:rsidRDefault="00C530EC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shd w:val="clear" w:color="auto" w:fill="FFFFFF"/>
          </w:tcPr>
          <w:p w:rsidR="00C05CFC" w:rsidRPr="0051104C" w:rsidRDefault="00C05CFC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C05CFC" w:rsidRPr="0051104C" w:rsidRDefault="00C05CFC" w:rsidP="00832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«Поддержка юридических лиц, реализующих инвестиционные проекты по модернизации и созданию новых производств</w:t>
            </w:r>
            <w:r w:rsidR="00832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05CFC" w:rsidRPr="0051104C" w:rsidRDefault="00C05CFC" w:rsidP="00A0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Азова (отдел промышленности и инвестиций, пресс-служба)</w:t>
            </w:r>
          </w:p>
        </w:tc>
        <w:tc>
          <w:tcPr>
            <w:tcW w:w="1985" w:type="dxa"/>
            <w:shd w:val="clear" w:color="auto" w:fill="FFFFFF"/>
          </w:tcPr>
          <w:p w:rsidR="00C05CFC" w:rsidRPr="0051104C" w:rsidRDefault="00C05CFC" w:rsidP="00A02D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C05CFC" w:rsidRPr="0051104C" w:rsidRDefault="00C05CFC" w:rsidP="0048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программы</w:t>
            </w:r>
          </w:p>
        </w:tc>
        <w:tc>
          <w:tcPr>
            <w:tcW w:w="6804" w:type="dxa"/>
            <w:gridSpan w:val="9"/>
            <w:shd w:val="clear" w:color="auto" w:fill="FFFFFF"/>
          </w:tcPr>
          <w:p w:rsidR="00C05CFC" w:rsidRPr="0051104C" w:rsidRDefault="00C05CFC" w:rsidP="001059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  <w:p w:rsidR="00C05CFC" w:rsidRPr="0051104C" w:rsidRDefault="00C05CFC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FC" w:rsidRPr="00BC3275" w:rsidTr="00017DEA">
        <w:trPr>
          <w:tblCellSpacing w:w="5" w:type="nil"/>
        </w:trPr>
        <w:tc>
          <w:tcPr>
            <w:tcW w:w="426" w:type="dxa"/>
            <w:shd w:val="clear" w:color="auto" w:fill="FFFFFF"/>
          </w:tcPr>
          <w:p w:rsidR="00C05CFC" w:rsidRPr="0051104C" w:rsidRDefault="00C05CFC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05CFC" w:rsidRPr="0051104C" w:rsidRDefault="00C05CFC" w:rsidP="005008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подпрограммы: выполнение прогнозного показателя  2.</w:t>
            </w:r>
            <w:r w:rsidR="00E61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E61388">
              <w:rPr>
                <w:rFonts w:ascii="Times New Roman" w:hAnsi="Times New Roman" w:cs="Times New Roman"/>
                <w:sz w:val="24"/>
                <w:szCs w:val="24"/>
              </w:rPr>
              <w:t>Объем инвестиции в основной капитал по источникам финансирования (без учета субъектов малого предпринимательства и объема инвестиций, не наблюдаемых прямыми статистическими методами)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5CFC" w:rsidRPr="0051104C" w:rsidRDefault="00C05CFC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5CFC" w:rsidRPr="0051104C" w:rsidRDefault="00C05CFC" w:rsidP="005008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05CFC" w:rsidRPr="0051104C" w:rsidRDefault="00C05CFC" w:rsidP="00A25A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объема инвестиций в основной капитал за счет всех источников финансирования по виду экономической деятельности «Обрабатывающие производства» в сопоставимых ценах» за </w:t>
            </w:r>
            <w:r w:rsidR="00A25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0E12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11E">
              <w:rPr>
                <w:rFonts w:ascii="Times New Roman" w:hAnsi="Times New Roman" w:cs="Times New Roman"/>
                <w:sz w:val="24"/>
                <w:szCs w:val="24"/>
              </w:rPr>
              <w:t xml:space="preserve">на отчетную дату органами статистики не сформирован, поскольку в соответствии с </w:t>
            </w:r>
            <w:r w:rsidR="0083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Регламентом публикации официальных</w:t>
            </w:r>
            <w:r w:rsidR="007F4370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данных по инвестициям, утвержденным </w:t>
            </w:r>
            <w:proofErr w:type="spellStart"/>
            <w:r w:rsidR="007F4370">
              <w:rPr>
                <w:rFonts w:ascii="Times New Roman" w:hAnsi="Times New Roman" w:cs="Times New Roman"/>
                <w:sz w:val="24"/>
                <w:szCs w:val="24"/>
              </w:rPr>
              <w:t>Росстатом</w:t>
            </w:r>
            <w:proofErr w:type="gramStart"/>
            <w:r w:rsidR="007F437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7F4370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="007F4370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40 дней.</w:t>
            </w:r>
          </w:p>
        </w:tc>
        <w:tc>
          <w:tcPr>
            <w:tcW w:w="1417" w:type="dxa"/>
            <w:shd w:val="clear" w:color="auto" w:fill="FFFFFF"/>
          </w:tcPr>
          <w:p w:rsidR="00C05CFC" w:rsidRPr="0051104C" w:rsidRDefault="00C05CFC" w:rsidP="0048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 реализации программы</w:t>
            </w:r>
          </w:p>
        </w:tc>
        <w:tc>
          <w:tcPr>
            <w:tcW w:w="6804" w:type="dxa"/>
            <w:gridSpan w:val="9"/>
            <w:shd w:val="clear" w:color="auto" w:fill="FFFFFF"/>
          </w:tcPr>
          <w:p w:rsidR="00C05CFC" w:rsidRPr="0051104C" w:rsidRDefault="00C05CFC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FC" w:rsidRPr="0051104C" w:rsidRDefault="00C05CFC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FC" w:rsidRPr="0051104C" w:rsidRDefault="00C05CFC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A90E3F" w:rsidRPr="00BC3275" w:rsidTr="00017DEA">
        <w:trPr>
          <w:tblCellSpacing w:w="5" w:type="nil"/>
        </w:trPr>
        <w:tc>
          <w:tcPr>
            <w:tcW w:w="426" w:type="dxa"/>
            <w:shd w:val="clear" w:color="auto" w:fill="FFFFFF"/>
          </w:tcPr>
          <w:p w:rsidR="00A90E3F" w:rsidRPr="0051104C" w:rsidRDefault="00C530EC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shd w:val="clear" w:color="auto" w:fill="FFFFFF"/>
          </w:tcPr>
          <w:p w:rsidR="00A90E3F" w:rsidRPr="00D272CE" w:rsidRDefault="00A90E3F" w:rsidP="00557D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2.3.</w:t>
            </w:r>
          </w:p>
          <w:p w:rsidR="00A90E3F" w:rsidRPr="00D272CE" w:rsidRDefault="00A90E3F" w:rsidP="00F626B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>Регулярное информирование потенциальных инвесторов о созданной промышленной инфраструктуре, финансовой образовательной, информационно-консультационной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промышленности </w:t>
            </w:r>
            <w:proofErr w:type="gramStart"/>
            <w:r w:rsidRPr="00D272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272CE">
              <w:rPr>
                <w:rFonts w:ascii="Times New Roman" w:hAnsi="Times New Roman" w:cs="Times New Roman"/>
                <w:sz w:val="24"/>
                <w:szCs w:val="24"/>
              </w:rPr>
              <w:t>. 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90E3F" w:rsidRPr="00BC3275" w:rsidRDefault="00A90E3F" w:rsidP="00D272C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2CE">
              <w:rPr>
                <w:rFonts w:ascii="Times New Roman" w:hAnsi="Times New Roman"/>
                <w:sz w:val="24"/>
                <w:szCs w:val="24"/>
              </w:rPr>
              <w:t>Администрация города Азова (пресс-служба, отдел промышленности и инвестиций)</w:t>
            </w:r>
          </w:p>
        </w:tc>
        <w:tc>
          <w:tcPr>
            <w:tcW w:w="1985" w:type="dxa"/>
            <w:shd w:val="clear" w:color="auto" w:fill="FFFFFF"/>
          </w:tcPr>
          <w:p w:rsidR="00A90E3F" w:rsidRPr="0051104C" w:rsidRDefault="00A90E3F" w:rsidP="00A02D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A90E3F" w:rsidRPr="0051104C" w:rsidRDefault="00A90E3F" w:rsidP="0048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программы</w:t>
            </w:r>
          </w:p>
        </w:tc>
        <w:tc>
          <w:tcPr>
            <w:tcW w:w="6804" w:type="dxa"/>
            <w:gridSpan w:val="9"/>
            <w:shd w:val="clear" w:color="auto" w:fill="FFFFFF"/>
          </w:tcPr>
          <w:p w:rsidR="00A90E3F" w:rsidRPr="0051104C" w:rsidRDefault="00A90E3F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3F" w:rsidRPr="00BC3275" w:rsidTr="00017DEA">
        <w:trPr>
          <w:trHeight w:val="4077"/>
          <w:tblCellSpacing w:w="5" w:type="nil"/>
        </w:trPr>
        <w:tc>
          <w:tcPr>
            <w:tcW w:w="426" w:type="dxa"/>
            <w:shd w:val="clear" w:color="auto" w:fill="FFFFFF"/>
          </w:tcPr>
          <w:p w:rsidR="00A90E3F" w:rsidRPr="0051104C" w:rsidRDefault="00A90E3F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F626BE" w:rsidRPr="0051104C" w:rsidRDefault="00F626BE" w:rsidP="00F62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подпрограммы: выполнение прогнозного показателя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инвестиции в основной капитал по источникам финансирования (без учета субъектов малого предпринимательства и объема инвестиций, не наблюдаемых прямыми статистическими методами)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0E3F" w:rsidRPr="0051104C" w:rsidRDefault="00A90E3F" w:rsidP="005008B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90E3F" w:rsidRPr="0051104C" w:rsidRDefault="00A90E3F" w:rsidP="005008B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F766DA" w:rsidRPr="0051104C" w:rsidRDefault="00A90E3F" w:rsidP="001059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Ведется регулярное информирование потенциальных инвесторов о промышленной инфраструктуре города, оказывается информационная, консультативная поддержка промышленности города Азова</w:t>
            </w:r>
            <w:r w:rsidR="00496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A90E3F" w:rsidRPr="0051104C" w:rsidRDefault="00A90E3F" w:rsidP="0048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программы</w:t>
            </w:r>
          </w:p>
        </w:tc>
        <w:tc>
          <w:tcPr>
            <w:tcW w:w="6804" w:type="dxa"/>
            <w:gridSpan w:val="9"/>
            <w:shd w:val="clear" w:color="auto" w:fill="FFFFFF"/>
          </w:tcPr>
          <w:p w:rsidR="00A90E3F" w:rsidRPr="0051104C" w:rsidRDefault="00A90E3F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3F" w:rsidRPr="00BC3275" w:rsidTr="00017DEA">
        <w:trPr>
          <w:tblCellSpacing w:w="5" w:type="nil"/>
        </w:trPr>
        <w:tc>
          <w:tcPr>
            <w:tcW w:w="426" w:type="dxa"/>
            <w:shd w:val="clear" w:color="auto" w:fill="FFFFFF"/>
          </w:tcPr>
          <w:p w:rsidR="00A90E3F" w:rsidRPr="0051104C" w:rsidRDefault="00C530EC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FFFFFF"/>
          </w:tcPr>
          <w:p w:rsidR="00A90E3F" w:rsidRPr="00D272CE" w:rsidRDefault="00A90E3F" w:rsidP="00F766D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2.4.</w:t>
            </w:r>
          </w:p>
          <w:p w:rsidR="00A90E3F" w:rsidRPr="0051104C" w:rsidRDefault="00A90E3F" w:rsidP="005008B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2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перечня реализуемых приоритетных инвестиционных 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90E3F" w:rsidRPr="0051104C" w:rsidRDefault="00A90E3F" w:rsidP="007F437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Азова (отдел промышленности и инвестиций)</w:t>
            </w:r>
          </w:p>
        </w:tc>
        <w:tc>
          <w:tcPr>
            <w:tcW w:w="1985" w:type="dxa"/>
            <w:shd w:val="clear" w:color="auto" w:fill="FFFFFF"/>
          </w:tcPr>
          <w:p w:rsidR="00A90E3F" w:rsidRPr="0051104C" w:rsidRDefault="00A90E3F" w:rsidP="00A02D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A90E3F" w:rsidRPr="0051104C" w:rsidRDefault="00A90E3F" w:rsidP="0048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программы</w:t>
            </w:r>
          </w:p>
        </w:tc>
        <w:tc>
          <w:tcPr>
            <w:tcW w:w="6804" w:type="dxa"/>
            <w:gridSpan w:val="9"/>
            <w:shd w:val="clear" w:color="auto" w:fill="FFFFFF"/>
          </w:tcPr>
          <w:p w:rsidR="00A90E3F" w:rsidRPr="0051104C" w:rsidRDefault="00A90E3F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3F" w:rsidRPr="00BC3275" w:rsidTr="00017DEA">
        <w:trPr>
          <w:tblCellSpacing w:w="5" w:type="nil"/>
        </w:trPr>
        <w:tc>
          <w:tcPr>
            <w:tcW w:w="426" w:type="dxa"/>
            <w:shd w:val="clear" w:color="auto" w:fill="FFFFFF"/>
          </w:tcPr>
          <w:p w:rsidR="00A90E3F" w:rsidRPr="0051104C" w:rsidRDefault="00A90E3F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A90E3F" w:rsidRDefault="00F626BE" w:rsidP="005008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подпрограммы: выполнение прогнозного показателя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инвестиции в основной капитал по источникам финансирования (без учета субъектов малого предпринимательства и объема инвестиций, не наблюдаемых прямыми статистическими методами)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26BE" w:rsidRPr="0051104C" w:rsidRDefault="00F626BE" w:rsidP="005008B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создание и актуализация перечня реализуемых приоритетных инвестиционных проектов, их отражение на инвестиционной карте</w:t>
            </w:r>
          </w:p>
        </w:tc>
        <w:tc>
          <w:tcPr>
            <w:tcW w:w="2126" w:type="dxa"/>
            <w:vMerge/>
            <w:shd w:val="clear" w:color="auto" w:fill="FFFFFF"/>
          </w:tcPr>
          <w:p w:rsidR="00A90E3F" w:rsidRPr="0051104C" w:rsidRDefault="00A90E3F" w:rsidP="005008B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90E3F" w:rsidRPr="0051104C" w:rsidRDefault="00A90E3F" w:rsidP="00A0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Актуализируется перечень реализуемых приоритетных инвестиционных проектов, отслеживаются этапы их реализации.</w:t>
            </w:r>
          </w:p>
        </w:tc>
        <w:tc>
          <w:tcPr>
            <w:tcW w:w="1417" w:type="dxa"/>
            <w:shd w:val="clear" w:color="auto" w:fill="FFFFFF"/>
          </w:tcPr>
          <w:p w:rsidR="00A90E3F" w:rsidRPr="0051104C" w:rsidRDefault="00A90E3F" w:rsidP="0048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программы</w:t>
            </w:r>
          </w:p>
        </w:tc>
        <w:tc>
          <w:tcPr>
            <w:tcW w:w="6804" w:type="dxa"/>
            <w:gridSpan w:val="9"/>
            <w:shd w:val="clear" w:color="auto" w:fill="FFFFFF"/>
          </w:tcPr>
          <w:p w:rsidR="00A90E3F" w:rsidRPr="0051104C" w:rsidRDefault="00A90E3F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40" w:rsidRPr="00BC3275" w:rsidTr="00017DEA">
        <w:trPr>
          <w:tblCellSpacing w:w="5" w:type="nil"/>
        </w:trPr>
        <w:tc>
          <w:tcPr>
            <w:tcW w:w="426" w:type="dxa"/>
            <w:shd w:val="clear" w:color="auto" w:fill="FFFFFF"/>
          </w:tcPr>
          <w:p w:rsidR="0048531B" w:rsidRDefault="0048531B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8531B" w:rsidRDefault="0048531B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A40" w:rsidRPr="00D272CE" w:rsidRDefault="00C530EC" w:rsidP="00AF690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shd w:val="clear" w:color="auto" w:fill="FFFFFF"/>
          </w:tcPr>
          <w:p w:rsidR="0048531B" w:rsidRDefault="0048531B" w:rsidP="00AF6902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48531B" w:rsidRDefault="0048531B" w:rsidP="00AF6902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4C5A40" w:rsidRPr="00D272CE" w:rsidRDefault="004C5A40" w:rsidP="00AF690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272CE">
              <w:rPr>
                <w:rFonts w:ascii="Times New Roman" w:hAnsi="Times New Roman" w:cs="Times New Roman"/>
                <w:b/>
              </w:rPr>
              <w:t>ИТОГО ПО МУНИЦИПАЛЬНОЙ</w:t>
            </w:r>
            <w:r w:rsidRPr="00D272CE">
              <w:rPr>
                <w:rFonts w:ascii="Times New Roman" w:hAnsi="Times New Roman" w:cs="Times New Roman"/>
                <w:b/>
              </w:rPr>
              <w:br/>
              <w:t>ПРОГРАММЕ</w:t>
            </w:r>
          </w:p>
          <w:p w:rsidR="004C5A40" w:rsidRPr="00D272CE" w:rsidRDefault="004C5A40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4C5A40" w:rsidRPr="00D272CE" w:rsidRDefault="004C5A40" w:rsidP="001875C8">
            <w:pPr>
              <w:pStyle w:val="ConsPlusCell"/>
              <w:rPr>
                <w:rFonts w:ascii="Times New Roman" w:hAnsi="Times New Roman" w:cs="Times New Roman"/>
              </w:rPr>
            </w:pPr>
            <w:r w:rsidRPr="00D272CE">
              <w:rPr>
                <w:rFonts w:ascii="Times New Roman" w:hAnsi="Times New Roman" w:cs="Times New Roman"/>
              </w:rPr>
              <w:t xml:space="preserve">Департамент социального развития </w:t>
            </w:r>
            <w:proofErr w:type="gramStart"/>
            <w:r w:rsidRPr="00D272CE">
              <w:rPr>
                <w:rFonts w:ascii="Times New Roman" w:hAnsi="Times New Roman" w:cs="Times New Roman"/>
              </w:rPr>
              <w:t>г</w:t>
            </w:r>
            <w:proofErr w:type="gramEnd"/>
            <w:r w:rsidRPr="00D272CE">
              <w:rPr>
                <w:rFonts w:ascii="Times New Roman" w:hAnsi="Times New Roman" w:cs="Times New Roman"/>
              </w:rPr>
              <w:t>. Азова;</w:t>
            </w:r>
          </w:p>
          <w:p w:rsidR="004C5A40" w:rsidRPr="00D272CE" w:rsidRDefault="00C530EC" w:rsidP="001875C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ГДК 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зова</w:t>
            </w:r>
            <w:r w:rsidR="004C5A40" w:rsidRPr="00D272CE">
              <w:rPr>
                <w:rFonts w:ascii="Times New Roman" w:hAnsi="Times New Roman" w:cs="Times New Roman"/>
              </w:rPr>
              <w:t>;</w:t>
            </w:r>
          </w:p>
          <w:p w:rsidR="004C5A40" w:rsidRPr="00D272CE" w:rsidRDefault="004C5A40" w:rsidP="001875C8">
            <w:pPr>
              <w:pStyle w:val="ConsPlusCell"/>
              <w:rPr>
                <w:rFonts w:ascii="Times New Roman" w:hAnsi="Times New Roman" w:cs="Times New Roman"/>
              </w:rPr>
            </w:pPr>
            <w:r w:rsidRPr="00D272CE">
              <w:rPr>
                <w:rFonts w:ascii="Times New Roman" w:hAnsi="Times New Roman" w:cs="Times New Roman"/>
              </w:rPr>
              <w:t xml:space="preserve">Департамент  </w:t>
            </w:r>
            <w:proofErr w:type="spellStart"/>
            <w:r w:rsidRPr="00D272CE">
              <w:rPr>
                <w:rFonts w:ascii="Times New Roman" w:hAnsi="Times New Roman" w:cs="Times New Roman"/>
              </w:rPr>
              <w:t>имущественно-земельных</w:t>
            </w:r>
            <w:proofErr w:type="spellEnd"/>
            <w:r w:rsidRPr="00D272CE">
              <w:rPr>
                <w:rFonts w:ascii="Times New Roman" w:hAnsi="Times New Roman" w:cs="Times New Roman"/>
              </w:rPr>
              <w:t xml:space="preserve"> отношений;</w:t>
            </w:r>
          </w:p>
          <w:p w:rsidR="004C5A40" w:rsidRPr="00D272CE" w:rsidRDefault="004C5A40" w:rsidP="001875C8">
            <w:pPr>
              <w:pStyle w:val="ConsPlusCell"/>
              <w:rPr>
                <w:rFonts w:ascii="Times New Roman" w:hAnsi="Times New Roman" w:cs="Times New Roman"/>
              </w:rPr>
            </w:pPr>
            <w:r w:rsidRPr="00D272CE">
              <w:rPr>
                <w:rFonts w:ascii="Times New Roman" w:hAnsi="Times New Roman" w:cs="Times New Roman"/>
              </w:rPr>
              <w:t>Ад</w:t>
            </w:r>
            <w:r w:rsidR="00D272CE" w:rsidRPr="00D272CE">
              <w:rPr>
                <w:rFonts w:ascii="Times New Roman" w:hAnsi="Times New Roman" w:cs="Times New Roman"/>
              </w:rPr>
              <w:t xml:space="preserve">министрация города Азова (отдел </w:t>
            </w:r>
            <w:r w:rsidRPr="00D272CE">
              <w:rPr>
                <w:rFonts w:ascii="Times New Roman" w:hAnsi="Times New Roman" w:cs="Times New Roman"/>
              </w:rPr>
              <w:t>промышленности и инвестиций, пресс-служба), промышленные предприятия</w:t>
            </w:r>
          </w:p>
        </w:tc>
        <w:tc>
          <w:tcPr>
            <w:tcW w:w="1985" w:type="dxa"/>
            <w:shd w:val="clear" w:color="auto" w:fill="FFFFFF"/>
          </w:tcPr>
          <w:p w:rsidR="0048531B" w:rsidRDefault="0048531B" w:rsidP="001875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31B" w:rsidRDefault="0048531B" w:rsidP="001875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C5A40" w:rsidRPr="00D272CE" w:rsidRDefault="004C5A40" w:rsidP="001875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72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48531B" w:rsidRDefault="0048531B" w:rsidP="001875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31B" w:rsidRDefault="0048531B" w:rsidP="001875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C5A40" w:rsidRPr="00D272CE" w:rsidRDefault="004C5A40" w:rsidP="001875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72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gridSpan w:val="2"/>
            <w:shd w:val="clear" w:color="auto" w:fill="FFFFFF"/>
          </w:tcPr>
          <w:p w:rsidR="0048531B" w:rsidRDefault="0048531B" w:rsidP="001875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31B" w:rsidRDefault="0048531B" w:rsidP="001875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C5A40" w:rsidRPr="00D272CE" w:rsidRDefault="004C5A40" w:rsidP="004853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72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89" w:type="dxa"/>
            <w:shd w:val="clear" w:color="auto" w:fill="FFFFFF"/>
          </w:tcPr>
          <w:p w:rsidR="0048531B" w:rsidRPr="00017DEA" w:rsidRDefault="0048531B" w:rsidP="00AA4F0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8531B" w:rsidRPr="00017DEA" w:rsidRDefault="0048531B" w:rsidP="00AA4F0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C5A40" w:rsidRPr="00017DEA" w:rsidRDefault="00C530EC" w:rsidP="00AA4F0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19,5</w:t>
            </w:r>
          </w:p>
        </w:tc>
        <w:tc>
          <w:tcPr>
            <w:tcW w:w="1389" w:type="dxa"/>
            <w:gridSpan w:val="3"/>
            <w:shd w:val="clear" w:color="auto" w:fill="FFFFFF"/>
          </w:tcPr>
          <w:p w:rsidR="0048531B" w:rsidRPr="00017DEA" w:rsidRDefault="0048531B" w:rsidP="00AA4F0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8531B" w:rsidRPr="00017DEA" w:rsidRDefault="0048531B" w:rsidP="00AA4F0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C5A40" w:rsidRPr="00017DEA" w:rsidRDefault="00C530EC" w:rsidP="00AA4F0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19,5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48531B" w:rsidRPr="003C5873" w:rsidRDefault="0048531B" w:rsidP="001875C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48531B" w:rsidRPr="003C5873" w:rsidRDefault="0048531B" w:rsidP="001875C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4C5A40" w:rsidRPr="003C5873" w:rsidRDefault="003B5937" w:rsidP="0045247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1390" w:type="dxa"/>
            <w:shd w:val="clear" w:color="auto" w:fill="FFFFFF"/>
          </w:tcPr>
          <w:p w:rsidR="0048531B" w:rsidRPr="003C5873" w:rsidRDefault="004C5A40" w:rsidP="001875C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C5873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48531B" w:rsidRPr="003C5873" w:rsidRDefault="0048531B" w:rsidP="001875C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4C5A40" w:rsidRPr="003C5873" w:rsidRDefault="003B5937" w:rsidP="0045247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18,2</w:t>
            </w:r>
          </w:p>
        </w:tc>
      </w:tr>
      <w:bookmarkEnd w:id="1"/>
      <w:bookmarkEnd w:id="2"/>
      <w:bookmarkEnd w:id="3"/>
    </w:tbl>
    <w:p w:rsidR="00A65B32" w:rsidRDefault="00A65B32" w:rsidP="00F766DA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32"/>
        </w:rPr>
      </w:pPr>
    </w:p>
    <w:p w:rsidR="00F766DA" w:rsidRDefault="0047352E" w:rsidP="00F766D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Начальник отдела</w:t>
      </w:r>
      <w:r w:rsidR="0048531B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промышленности</w:t>
      </w:r>
      <w:r w:rsidR="00DF14F3">
        <w:rPr>
          <w:rFonts w:ascii="Times New Roman" w:hAnsi="Times New Roman"/>
          <w:sz w:val="32"/>
        </w:rPr>
        <w:t xml:space="preserve"> </w:t>
      </w:r>
      <w:r w:rsidR="0048531B">
        <w:rPr>
          <w:rFonts w:ascii="Times New Roman" w:hAnsi="Times New Roman"/>
          <w:sz w:val="32"/>
        </w:rPr>
        <w:t>и инвестици</w:t>
      </w:r>
      <w:r>
        <w:rPr>
          <w:rFonts w:ascii="Times New Roman" w:hAnsi="Times New Roman"/>
          <w:sz w:val="32"/>
        </w:rPr>
        <w:t>й</w:t>
      </w:r>
      <w:r w:rsidR="00F766DA">
        <w:rPr>
          <w:rFonts w:ascii="Times New Roman" w:hAnsi="Times New Roman"/>
          <w:sz w:val="32"/>
        </w:rPr>
        <w:t xml:space="preserve">                                   </w:t>
      </w:r>
      <w:r w:rsidR="0048531B">
        <w:rPr>
          <w:rFonts w:ascii="Times New Roman" w:hAnsi="Times New Roman"/>
          <w:sz w:val="32"/>
        </w:rPr>
        <w:t xml:space="preserve">                                  </w:t>
      </w:r>
      <w:r w:rsidR="00C530EC">
        <w:rPr>
          <w:rFonts w:ascii="Times New Roman" w:hAnsi="Times New Roman"/>
          <w:sz w:val="32"/>
        </w:rPr>
        <w:t xml:space="preserve">Ю.С. </w:t>
      </w:r>
      <w:proofErr w:type="spellStart"/>
      <w:r w:rsidR="00C530EC">
        <w:rPr>
          <w:rFonts w:ascii="Times New Roman" w:hAnsi="Times New Roman"/>
          <w:sz w:val="32"/>
        </w:rPr>
        <w:t>Принь</w:t>
      </w:r>
      <w:proofErr w:type="spellEnd"/>
    </w:p>
    <w:sectPr w:rsidR="00F766DA" w:rsidSect="0048531B">
      <w:pgSz w:w="16838" w:h="11906" w:orient="landscape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B32"/>
    <w:rsid w:val="00006EF4"/>
    <w:rsid w:val="0001162D"/>
    <w:rsid w:val="00012544"/>
    <w:rsid w:val="00017DEA"/>
    <w:rsid w:val="00020F25"/>
    <w:rsid w:val="00027423"/>
    <w:rsid w:val="0005625F"/>
    <w:rsid w:val="0005645C"/>
    <w:rsid w:val="00071777"/>
    <w:rsid w:val="000861A5"/>
    <w:rsid w:val="000915B1"/>
    <w:rsid w:val="00094496"/>
    <w:rsid w:val="000A14A3"/>
    <w:rsid w:val="000A31F1"/>
    <w:rsid w:val="000B29A8"/>
    <w:rsid w:val="000D1B01"/>
    <w:rsid w:val="000D27F2"/>
    <w:rsid w:val="000E1204"/>
    <w:rsid w:val="000E4089"/>
    <w:rsid w:val="001059E4"/>
    <w:rsid w:val="00106A1D"/>
    <w:rsid w:val="0011234E"/>
    <w:rsid w:val="0011372A"/>
    <w:rsid w:val="00115F77"/>
    <w:rsid w:val="001206A6"/>
    <w:rsid w:val="001222C4"/>
    <w:rsid w:val="0014417A"/>
    <w:rsid w:val="001875C8"/>
    <w:rsid w:val="001A3856"/>
    <w:rsid w:val="001B4D47"/>
    <w:rsid w:val="001C0C98"/>
    <w:rsid w:val="001C12FF"/>
    <w:rsid w:val="0025546D"/>
    <w:rsid w:val="00273E75"/>
    <w:rsid w:val="002851C8"/>
    <w:rsid w:val="00293547"/>
    <w:rsid w:val="00294FC7"/>
    <w:rsid w:val="002C5026"/>
    <w:rsid w:val="002E3B23"/>
    <w:rsid w:val="002F687F"/>
    <w:rsid w:val="002F70D2"/>
    <w:rsid w:val="00300FE1"/>
    <w:rsid w:val="00307CAE"/>
    <w:rsid w:val="003139E9"/>
    <w:rsid w:val="00313DB9"/>
    <w:rsid w:val="00320DEC"/>
    <w:rsid w:val="00340EBD"/>
    <w:rsid w:val="00350122"/>
    <w:rsid w:val="00351406"/>
    <w:rsid w:val="00354FD6"/>
    <w:rsid w:val="0036078A"/>
    <w:rsid w:val="003764CE"/>
    <w:rsid w:val="003A130F"/>
    <w:rsid w:val="003B5937"/>
    <w:rsid w:val="003C5873"/>
    <w:rsid w:val="003F1123"/>
    <w:rsid w:val="00401ACC"/>
    <w:rsid w:val="00436E96"/>
    <w:rsid w:val="00452477"/>
    <w:rsid w:val="00455E7C"/>
    <w:rsid w:val="0046426E"/>
    <w:rsid w:val="0047352E"/>
    <w:rsid w:val="00476B2C"/>
    <w:rsid w:val="0048531B"/>
    <w:rsid w:val="00494322"/>
    <w:rsid w:val="004967DD"/>
    <w:rsid w:val="004C5A40"/>
    <w:rsid w:val="004D34F9"/>
    <w:rsid w:val="004D46BF"/>
    <w:rsid w:val="005008B7"/>
    <w:rsid w:val="0051104C"/>
    <w:rsid w:val="00535A12"/>
    <w:rsid w:val="00537CEE"/>
    <w:rsid w:val="00537E7D"/>
    <w:rsid w:val="0055740C"/>
    <w:rsid w:val="00557DA9"/>
    <w:rsid w:val="00560CAC"/>
    <w:rsid w:val="00572D19"/>
    <w:rsid w:val="00576A33"/>
    <w:rsid w:val="00594AC9"/>
    <w:rsid w:val="005D5AB8"/>
    <w:rsid w:val="005F1685"/>
    <w:rsid w:val="005F69D0"/>
    <w:rsid w:val="005F78E2"/>
    <w:rsid w:val="006326A9"/>
    <w:rsid w:val="00656522"/>
    <w:rsid w:val="00677E37"/>
    <w:rsid w:val="006B1F91"/>
    <w:rsid w:val="006B340F"/>
    <w:rsid w:val="006C7963"/>
    <w:rsid w:val="006F38C4"/>
    <w:rsid w:val="006F4413"/>
    <w:rsid w:val="00705255"/>
    <w:rsid w:val="0071146E"/>
    <w:rsid w:val="0074687C"/>
    <w:rsid w:val="00751AF2"/>
    <w:rsid w:val="00764497"/>
    <w:rsid w:val="00774F7B"/>
    <w:rsid w:val="007E35FE"/>
    <w:rsid w:val="007F414B"/>
    <w:rsid w:val="007F4370"/>
    <w:rsid w:val="00802183"/>
    <w:rsid w:val="0081111E"/>
    <w:rsid w:val="0081568E"/>
    <w:rsid w:val="00825A6F"/>
    <w:rsid w:val="0083211E"/>
    <w:rsid w:val="00840945"/>
    <w:rsid w:val="00843661"/>
    <w:rsid w:val="00844D84"/>
    <w:rsid w:val="00862157"/>
    <w:rsid w:val="0086354B"/>
    <w:rsid w:val="008678B8"/>
    <w:rsid w:val="0087452C"/>
    <w:rsid w:val="008B5C9A"/>
    <w:rsid w:val="008E140A"/>
    <w:rsid w:val="00902348"/>
    <w:rsid w:val="00917177"/>
    <w:rsid w:val="00956DA5"/>
    <w:rsid w:val="009715AA"/>
    <w:rsid w:val="00990972"/>
    <w:rsid w:val="009942E2"/>
    <w:rsid w:val="009947D3"/>
    <w:rsid w:val="00996E2B"/>
    <w:rsid w:val="009C6552"/>
    <w:rsid w:val="009E10F1"/>
    <w:rsid w:val="009E693A"/>
    <w:rsid w:val="00A02D06"/>
    <w:rsid w:val="00A07AA6"/>
    <w:rsid w:val="00A25A67"/>
    <w:rsid w:val="00A408DE"/>
    <w:rsid w:val="00A415DE"/>
    <w:rsid w:val="00A6580E"/>
    <w:rsid w:val="00A65B32"/>
    <w:rsid w:val="00A803B8"/>
    <w:rsid w:val="00A8275B"/>
    <w:rsid w:val="00A832FA"/>
    <w:rsid w:val="00A84E09"/>
    <w:rsid w:val="00A90E3F"/>
    <w:rsid w:val="00AA4F02"/>
    <w:rsid w:val="00AF6902"/>
    <w:rsid w:val="00B0118C"/>
    <w:rsid w:val="00B03BA9"/>
    <w:rsid w:val="00B05536"/>
    <w:rsid w:val="00B2714B"/>
    <w:rsid w:val="00B31BED"/>
    <w:rsid w:val="00B35A3A"/>
    <w:rsid w:val="00B63ED6"/>
    <w:rsid w:val="00B93BDD"/>
    <w:rsid w:val="00BA53DE"/>
    <w:rsid w:val="00BB4578"/>
    <w:rsid w:val="00BC0EFA"/>
    <w:rsid w:val="00BC3275"/>
    <w:rsid w:val="00BD036B"/>
    <w:rsid w:val="00BD15B9"/>
    <w:rsid w:val="00BE7CFF"/>
    <w:rsid w:val="00BF5181"/>
    <w:rsid w:val="00C05CFC"/>
    <w:rsid w:val="00C11E84"/>
    <w:rsid w:val="00C16E12"/>
    <w:rsid w:val="00C277D7"/>
    <w:rsid w:val="00C3124E"/>
    <w:rsid w:val="00C44DA0"/>
    <w:rsid w:val="00C530EC"/>
    <w:rsid w:val="00C6157B"/>
    <w:rsid w:val="00C771F1"/>
    <w:rsid w:val="00C85B75"/>
    <w:rsid w:val="00CA1A79"/>
    <w:rsid w:val="00CD11BD"/>
    <w:rsid w:val="00CF4DB1"/>
    <w:rsid w:val="00D060C7"/>
    <w:rsid w:val="00D1297C"/>
    <w:rsid w:val="00D21B85"/>
    <w:rsid w:val="00D272CE"/>
    <w:rsid w:val="00D44307"/>
    <w:rsid w:val="00DB3EED"/>
    <w:rsid w:val="00DB5C01"/>
    <w:rsid w:val="00DC7659"/>
    <w:rsid w:val="00DE6206"/>
    <w:rsid w:val="00DF14F3"/>
    <w:rsid w:val="00E164D3"/>
    <w:rsid w:val="00E61388"/>
    <w:rsid w:val="00E61AF9"/>
    <w:rsid w:val="00E74FEF"/>
    <w:rsid w:val="00E83EC4"/>
    <w:rsid w:val="00E90C21"/>
    <w:rsid w:val="00E9402D"/>
    <w:rsid w:val="00EC2D65"/>
    <w:rsid w:val="00EF0A0A"/>
    <w:rsid w:val="00F241CE"/>
    <w:rsid w:val="00F43AE2"/>
    <w:rsid w:val="00F52156"/>
    <w:rsid w:val="00F626BE"/>
    <w:rsid w:val="00F6423E"/>
    <w:rsid w:val="00F67FA7"/>
    <w:rsid w:val="00F766DA"/>
    <w:rsid w:val="00F868C7"/>
    <w:rsid w:val="00F901F1"/>
    <w:rsid w:val="00FA783A"/>
    <w:rsid w:val="00FB4157"/>
    <w:rsid w:val="00FD0075"/>
    <w:rsid w:val="00FD7C0D"/>
    <w:rsid w:val="00FF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B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65B3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D15B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BD1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0976-6EE2-4576-B964-AD97A87D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6350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Bahmutskaya</dc:creator>
  <cp:keywords/>
  <cp:lastModifiedBy>Bahmutskaya</cp:lastModifiedBy>
  <cp:revision>2</cp:revision>
  <cp:lastPrinted>2021-07-21T06:52:00Z</cp:lastPrinted>
  <dcterms:created xsi:type="dcterms:W3CDTF">2023-10-12T08:32:00Z</dcterms:created>
  <dcterms:modified xsi:type="dcterms:W3CDTF">2023-10-12T08:32:00Z</dcterms:modified>
</cp:coreProperties>
</file>