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62" w:rsidRPr="00256D0A" w:rsidRDefault="00165462" w:rsidP="005A38B5">
      <w:pPr>
        <w:spacing w:before="0" w:after="0"/>
        <w:jc w:val="center"/>
        <w:rPr>
          <w:b/>
          <w:bCs/>
          <w:sz w:val="28"/>
          <w:szCs w:val="28"/>
        </w:rPr>
      </w:pPr>
      <w:r w:rsidRPr="00256D0A">
        <w:rPr>
          <w:b/>
          <w:bCs/>
          <w:sz w:val="28"/>
          <w:szCs w:val="28"/>
        </w:rPr>
        <w:t>Пояснительная</w:t>
      </w:r>
    </w:p>
    <w:p w:rsidR="00165462" w:rsidRPr="00256D0A" w:rsidRDefault="00165462" w:rsidP="005A38B5">
      <w:pPr>
        <w:spacing w:before="0" w:after="0"/>
        <w:jc w:val="center"/>
        <w:rPr>
          <w:b/>
          <w:bCs/>
          <w:sz w:val="28"/>
          <w:szCs w:val="28"/>
        </w:rPr>
      </w:pPr>
      <w:r w:rsidRPr="00256D0A">
        <w:rPr>
          <w:b/>
          <w:bCs/>
          <w:sz w:val="28"/>
          <w:szCs w:val="28"/>
        </w:rPr>
        <w:t xml:space="preserve"> к отчету об исполнении плана реализации муниципальной программы: </w:t>
      </w:r>
    </w:p>
    <w:p w:rsidR="00165462" w:rsidRPr="00256D0A" w:rsidRDefault="00165462" w:rsidP="005A38B5">
      <w:pPr>
        <w:spacing w:before="0" w:after="0"/>
        <w:jc w:val="center"/>
        <w:rPr>
          <w:b/>
          <w:bCs/>
          <w:sz w:val="28"/>
          <w:szCs w:val="28"/>
        </w:rPr>
      </w:pPr>
      <w:r w:rsidRPr="00256D0A">
        <w:rPr>
          <w:b/>
          <w:bCs/>
          <w:sz w:val="28"/>
          <w:szCs w:val="28"/>
        </w:rPr>
        <w:t>«Развитие культуры и туризма в городе Азове» за 9 месяцев 2023 года</w:t>
      </w:r>
    </w:p>
    <w:p w:rsidR="00165462" w:rsidRPr="00256D0A" w:rsidRDefault="00165462" w:rsidP="005A38B5">
      <w:pPr>
        <w:spacing w:before="0" w:after="0"/>
        <w:jc w:val="center"/>
        <w:rPr>
          <w:b/>
          <w:bCs/>
          <w:sz w:val="28"/>
          <w:szCs w:val="28"/>
        </w:rPr>
      </w:pPr>
    </w:p>
    <w:p w:rsidR="00165462" w:rsidRPr="00256D0A" w:rsidRDefault="00165462" w:rsidP="003D7459">
      <w:pPr>
        <w:spacing w:before="0" w:after="0" w:line="264" w:lineRule="auto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Отчет подготовлен в соответствии с постановлениями администрации города Азова от 10.08.2018 № 1805 «Об утверждении Порядка разработки, реализации и оценки эффективности муниципальных программ города Азова» (с изменениями), от 15.08.2018 № 1846 «Об утверждении Методических рекомендаций по разработке, реализации и оценке эффективности муниципальных программ города Азова» (с изменениями).</w:t>
      </w:r>
    </w:p>
    <w:p w:rsidR="00165462" w:rsidRPr="00256D0A" w:rsidRDefault="00165462" w:rsidP="003D7459">
      <w:pPr>
        <w:spacing w:before="0" w:after="0" w:line="264" w:lineRule="auto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В соответствии с основными приоритетами государственной политики в сфере развития культуры, обозначенными в Стратегии социально-экономического развития города Азова на период до 2030 года, является  муниципальная программа «Развитие культуры и туризма в городе Азове», утвержденная постановлением администрации города Азова от 13.11.2018 № 2478, в которой предусмотрены две подпрограммы:</w:t>
      </w:r>
    </w:p>
    <w:p w:rsidR="00165462" w:rsidRPr="00256D0A" w:rsidRDefault="00165462" w:rsidP="003D7459">
      <w:pPr>
        <w:numPr>
          <w:ilvl w:val="0"/>
          <w:numId w:val="22"/>
        </w:numPr>
        <w:spacing w:before="0" w:after="0" w:line="264" w:lineRule="auto"/>
        <w:ind w:left="0"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«Развитие культуры»;</w:t>
      </w:r>
    </w:p>
    <w:p w:rsidR="00165462" w:rsidRPr="00256D0A" w:rsidRDefault="00165462" w:rsidP="003D7459">
      <w:pPr>
        <w:numPr>
          <w:ilvl w:val="0"/>
          <w:numId w:val="22"/>
        </w:numPr>
        <w:spacing w:before="0" w:after="0" w:line="264" w:lineRule="auto"/>
        <w:ind w:left="0"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 «Туризм».  </w:t>
      </w:r>
    </w:p>
    <w:p w:rsidR="00165462" w:rsidRPr="00256D0A" w:rsidRDefault="00165462" w:rsidP="003D7459">
      <w:pPr>
        <w:spacing w:before="0" w:after="0" w:line="264" w:lineRule="auto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На реализацию данной программы за 9 месяце 2023 года выделены ассигнования в сумме: 169 818,6 тыс. руб., в том числе:</w:t>
      </w:r>
    </w:p>
    <w:tbl>
      <w:tblPr>
        <w:tblW w:w="6120" w:type="dxa"/>
        <w:tblInd w:w="-106" w:type="dxa"/>
        <w:tblLayout w:type="fixed"/>
        <w:tblLook w:val="00A0"/>
      </w:tblPr>
      <w:tblGrid>
        <w:gridCol w:w="3287"/>
        <w:gridCol w:w="2833"/>
      </w:tblGrid>
      <w:tr w:rsidR="00165462" w:rsidRPr="00256D0A">
        <w:tc>
          <w:tcPr>
            <w:tcW w:w="3287" w:type="dxa"/>
          </w:tcPr>
          <w:p w:rsidR="00165462" w:rsidRPr="00256D0A" w:rsidRDefault="00165462" w:rsidP="003D745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федеральный бюджет -</w:t>
            </w:r>
          </w:p>
        </w:tc>
        <w:tc>
          <w:tcPr>
            <w:tcW w:w="2833" w:type="dxa"/>
          </w:tcPr>
          <w:p w:rsidR="00165462" w:rsidRPr="00256D0A" w:rsidRDefault="00165462" w:rsidP="003D7459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268,0 тыс.руб.,</w:t>
            </w:r>
          </w:p>
        </w:tc>
      </w:tr>
      <w:tr w:rsidR="00165462" w:rsidRPr="00256D0A">
        <w:tc>
          <w:tcPr>
            <w:tcW w:w="3287" w:type="dxa"/>
          </w:tcPr>
          <w:p w:rsidR="00165462" w:rsidRPr="00256D0A" w:rsidRDefault="00165462" w:rsidP="003D745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областной бюджет -</w:t>
            </w:r>
          </w:p>
        </w:tc>
        <w:tc>
          <w:tcPr>
            <w:tcW w:w="2833" w:type="dxa"/>
          </w:tcPr>
          <w:p w:rsidR="00165462" w:rsidRPr="00256D0A" w:rsidRDefault="00165462" w:rsidP="003D7459">
            <w:pPr>
              <w:widowControl w:val="0"/>
              <w:autoSpaceDE w:val="0"/>
              <w:autoSpaceDN w:val="0"/>
              <w:adjustRightInd w:val="0"/>
              <w:spacing w:line="264" w:lineRule="auto"/>
              <w:ind w:left="4" w:hanging="4"/>
              <w:jc w:val="right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7055,10 тыс.руб.,</w:t>
            </w:r>
          </w:p>
        </w:tc>
      </w:tr>
      <w:tr w:rsidR="00165462" w:rsidRPr="00256D0A">
        <w:tc>
          <w:tcPr>
            <w:tcW w:w="3287" w:type="dxa"/>
          </w:tcPr>
          <w:p w:rsidR="00165462" w:rsidRPr="00256D0A" w:rsidRDefault="00165462" w:rsidP="003D745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бюджет города Азова -</w:t>
            </w:r>
          </w:p>
        </w:tc>
        <w:tc>
          <w:tcPr>
            <w:tcW w:w="2833" w:type="dxa"/>
          </w:tcPr>
          <w:p w:rsidR="00165462" w:rsidRPr="00256D0A" w:rsidRDefault="00165462" w:rsidP="00FB2758">
            <w:pPr>
              <w:spacing w:line="264" w:lineRule="auto"/>
              <w:jc w:val="right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156 495,5 тыс.руб.,</w:t>
            </w:r>
          </w:p>
        </w:tc>
      </w:tr>
      <w:tr w:rsidR="00165462" w:rsidRPr="00256D0A">
        <w:tc>
          <w:tcPr>
            <w:tcW w:w="3287" w:type="dxa"/>
          </w:tcPr>
          <w:p w:rsidR="00165462" w:rsidRPr="00256D0A" w:rsidRDefault="00165462" w:rsidP="003D745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pacing w:val="-10"/>
                <w:sz w:val="28"/>
                <w:szCs w:val="28"/>
              </w:rPr>
            </w:pPr>
            <w:r w:rsidRPr="00256D0A">
              <w:rPr>
                <w:spacing w:val="-10"/>
                <w:sz w:val="28"/>
                <w:szCs w:val="28"/>
              </w:rPr>
              <w:t>внебюджетные источники-</w:t>
            </w:r>
          </w:p>
        </w:tc>
        <w:tc>
          <w:tcPr>
            <w:tcW w:w="2833" w:type="dxa"/>
          </w:tcPr>
          <w:p w:rsidR="00165462" w:rsidRPr="00256D0A" w:rsidRDefault="00165462" w:rsidP="003D7459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6 000,0 тыс.руб.,</w:t>
            </w:r>
          </w:p>
        </w:tc>
      </w:tr>
    </w:tbl>
    <w:p w:rsidR="00165462" w:rsidRPr="00256D0A" w:rsidRDefault="00165462" w:rsidP="003D7459">
      <w:pPr>
        <w:spacing w:before="0" w:after="0" w:line="264" w:lineRule="auto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Использовано за 9 месяцев 2023 года – _127913,2  тыс.руб.,в том числе:</w:t>
      </w:r>
    </w:p>
    <w:p w:rsidR="00165462" w:rsidRPr="00256D0A" w:rsidRDefault="00165462" w:rsidP="003D7459">
      <w:pPr>
        <w:spacing w:before="0" w:after="0" w:line="264" w:lineRule="auto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федеральный бюджет – 268,0 тыс.руб.</w:t>
      </w:r>
    </w:p>
    <w:p w:rsidR="00165462" w:rsidRPr="00256D0A" w:rsidRDefault="00165462" w:rsidP="003D7459">
      <w:pPr>
        <w:spacing w:before="0" w:after="0" w:line="264" w:lineRule="auto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областной бюджет – 2889,3   тыс. руб.</w:t>
      </w:r>
    </w:p>
    <w:p w:rsidR="00165462" w:rsidRPr="00256D0A" w:rsidRDefault="00165462" w:rsidP="003D7459">
      <w:pPr>
        <w:spacing w:before="0" w:after="0" w:line="264" w:lineRule="auto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бюджет города Азова  -1</w:t>
      </w:r>
      <w:r w:rsidR="00A9206E" w:rsidRPr="00256D0A">
        <w:rPr>
          <w:sz w:val="28"/>
          <w:szCs w:val="28"/>
        </w:rPr>
        <w:t>1</w:t>
      </w:r>
      <w:r w:rsidRPr="00256D0A">
        <w:rPr>
          <w:sz w:val="28"/>
          <w:szCs w:val="28"/>
        </w:rPr>
        <w:t xml:space="preserve">9901,8 тыс.руб. </w:t>
      </w:r>
    </w:p>
    <w:p w:rsidR="00165462" w:rsidRPr="00256D0A" w:rsidRDefault="00165462" w:rsidP="003D7459">
      <w:pPr>
        <w:spacing w:before="0" w:after="0" w:line="264" w:lineRule="auto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внебюджетные источники – 4854,1 тыс.руб.</w:t>
      </w:r>
    </w:p>
    <w:p w:rsidR="00165462" w:rsidRPr="00256D0A" w:rsidRDefault="00165462" w:rsidP="003D7459">
      <w:pPr>
        <w:spacing w:before="0" w:after="0" w:line="264" w:lineRule="auto"/>
        <w:ind w:firstLine="851"/>
        <w:jc w:val="center"/>
        <w:rPr>
          <w:sz w:val="28"/>
          <w:szCs w:val="28"/>
        </w:rPr>
      </w:pPr>
    </w:p>
    <w:p w:rsidR="00165462" w:rsidRPr="00256D0A" w:rsidRDefault="00165462" w:rsidP="003D7459">
      <w:pPr>
        <w:spacing w:before="0" w:after="0" w:line="264" w:lineRule="auto"/>
        <w:ind w:firstLine="851"/>
        <w:jc w:val="center"/>
        <w:rPr>
          <w:sz w:val="28"/>
          <w:szCs w:val="28"/>
        </w:rPr>
      </w:pPr>
      <w:r w:rsidRPr="00256D0A">
        <w:rPr>
          <w:sz w:val="28"/>
          <w:szCs w:val="28"/>
        </w:rPr>
        <w:t>Подпрограмма 1 «Развитие культуры»</w:t>
      </w:r>
    </w:p>
    <w:p w:rsidR="00165462" w:rsidRPr="00256D0A" w:rsidRDefault="00165462" w:rsidP="003D7459">
      <w:pPr>
        <w:spacing w:before="0" w:after="0" w:line="264" w:lineRule="auto"/>
        <w:ind w:firstLine="851"/>
        <w:jc w:val="both"/>
        <w:rPr>
          <w:sz w:val="28"/>
          <w:szCs w:val="28"/>
        </w:rPr>
      </w:pPr>
    </w:p>
    <w:p w:rsidR="00165462" w:rsidRPr="00256D0A" w:rsidRDefault="00165462" w:rsidP="003D7459">
      <w:pPr>
        <w:spacing w:before="0" w:after="0" w:line="264" w:lineRule="auto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Выделено в 2023 году ассигнований в сумме 169 462,8 тыс. руб., в том числе:</w:t>
      </w:r>
    </w:p>
    <w:tbl>
      <w:tblPr>
        <w:tblW w:w="6120" w:type="dxa"/>
        <w:tblInd w:w="-106" w:type="dxa"/>
        <w:tblLayout w:type="fixed"/>
        <w:tblLook w:val="00A0"/>
      </w:tblPr>
      <w:tblGrid>
        <w:gridCol w:w="3287"/>
        <w:gridCol w:w="2833"/>
      </w:tblGrid>
      <w:tr w:rsidR="00165462" w:rsidRPr="00256D0A">
        <w:tc>
          <w:tcPr>
            <w:tcW w:w="3287" w:type="dxa"/>
          </w:tcPr>
          <w:p w:rsidR="00165462" w:rsidRPr="00256D0A" w:rsidRDefault="00165462" w:rsidP="003D745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федеральный бюджет -</w:t>
            </w:r>
          </w:p>
        </w:tc>
        <w:tc>
          <w:tcPr>
            <w:tcW w:w="2833" w:type="dxa"/>
          </w:tcPr>
          <w:p w:rsidR="00165462" w:rsidRPr="00256D0A" w:rsidRDefault="00165462" w:rsidP="003D7459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268,0 тыс.руб.,</w:t>
            </w:r>
          </w:p>
        </w:tc>
      </w:tr>
      <w:tr w:rsidR="00165462" w:rsidRPr="00256D0A">
        <w:tc>
          <w:tcPr>
            <w:tcW w:w="3287" w:type="dxa"/>
          </w:tcPr>
          <w:p w:rsidR="00165462" w:rsidRPr="00256D0A" w:rsidRDefault="00165462" w:rsidP="003D745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областной бюджет -</w:t>
            </w:r>
          </w:p>
        </w:tc>
        <w:tc>
          <w:tcPr>
            <w:tcW w:w="2833" w:type="dxa"/>
          </w:tcPr>
          <w:p w:rsidR="00165462" w:rsidRPr="00256D0A" w:rsidRDefault="00165462" w:rsidP="00FB2758">
            <w:pPr>
              <w:widowControl w:val="0"/>
              <w:autoSpaceDE w:val="0"/>
              <w:autoSpaceDN w:val="0"/>
              <w:adjustRightInd w:val="0"/>
              <w:spacing w:line="264" w:lineRule="auto"/>
              <w:ind w:left="4" w:hanging="4"/>
              <w:jc w:val="right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7 055,10 тыс.руб.,</w:t>
            </w:r>
          </w:p>
        </w:tc>
      </w:tr>
      <w:tr w:rsidR="00165462" w:rsidRPr="00256D0A">
        <w:tc>
          <w:tcPr>
            <w:tcW w:w="3287" w:type="dxa"/>
          </w:tcPr>
          <w:p w:rsidR="00165462" w:rsidRPr="00256D0A" w:rsidRDefault="00165462" w:rsidP="003D745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бюджет города Азова -</w:t>
            </w:r>
          </w:p>
        </w:tc>
        <w:tc>
          <w:tcPr>
            <w:tcW w:w="2833" w:type="dxa"/>
          </w:tcPr>
          <w:p w:rsidR="00165462" w:rsidRPr="00256D0A" w:rsidRDefault="00165462" w:rsidP="00FB2758">
            <w:pPr>
              <w:spacing w:line="264" w:lineRule="auto"/>
              <w:jc w:val="right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156 139,7 тыс.руб.,</w:t>
            </w:r>
          </w:p>
        </w:tc>
      </w:tr>
      <w:tr w:rsidR="00165462" w:rsidRPr="00256D0A">
        <w:tc>
          <w:tcPr>
            <w:tcW w:w="3287" w:type="dxa"/>
          </w:tcPr>
          <w:p w:rsidR="00165462" w:rsidRPr="00256D0A" w:rsidRDefault="00165462" w:rsidP="003D745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pacing w:val="-10"/>
                <w:sz w:val="28"/>
                <w:szCs w:val="28"/>
              </w:rPr>
            </w:pPr>
            <w:r w:rsidRPr="00256D0A">
              <w:rPr>
                <w:spacing w:val="-10"/>
                <w:sz w:val="28"/>
                <w:szCs w:val="28"/>
              </w:rPr>
              <w:lastRenderedPageBreak/>
              <w:t>внебюджетные источники-</w:t>
            </w:r>
          </w:p>
        </w:tc>
        <w:tc>
          <w:tcPr>
            <w:tcW w:w="2833" w:type="dxa"/>
          </w:tcPr>
          <w:p w:rsidR="00165462" w:rsidRPr="00256D0A" w:rsidRDefault="00165462" w:rsidP="003D7459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6 000,0 тыс.руб.,</w:t>
            </w:r>
          </w:p>
        </w:tc>
      </w:tr>
    </w:tbl>
    <w:p w:rsidR="00165462" w:rsidRPr="00256D0A" w:rsidRDefault="00165462" w:rsidP="003D7459">
      <w:pPr>
        <w:spacing w:before="0" w:after="0" w:line="264" w:lineRule="auto"/>
        <w:ind w:firstLine="851"/>
        <w:jc w:val="both"/>
        <w:rPr>
          <w:sz w:val="28"/>
          <w:szCs w:val="28"/>
        </w:rPr>
      </w:pPr>
    </w:p>
    <w:p w:rsidR="00165462" w:rsidRPr="00256D0A" w:rsidRDefault="00165462" w:rsidP="003D7459">
      <w:pPr>
        <w:spacing w:before="0" w:after="0" w:line="264" w:lineRule="auto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Использовано –   127691,4 тыс.руб., в том числе за счет средств:</w:t>
      </w:r>
    </w:p>
    <w:p w:rsidR="00165462" w:rsidRPr="00256D0A" w:rsidRDefault="00165462" w:rsidP="003D7459">
      <w:pPr>
        <w:spacing w:before="0" w:after="0" w:line="264" w:lineRule="auto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областного бюджета  –_  2889,3 тыс.руб., </w:t>
      </w:r>
    </w:p>
    <w:p w:rsidR="00165462" w:rsidRPr="00256D0A" w:rsidRDefault="00165462" w:rsidP="003D7459">
      <w:pPr>
        <w:spacing w:before="0" w:after="0" w:line="264" w:lineRule="auto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бюджета города Азова - __ 119680 тыс.руб.,</w:t>
      </w:r>
    </w:p>
    <w:p w:rsidR="00165462" w:rsidRPr="00256D0A" w:rsidRDefault="00165462" w:rsidP="003D7459">
      <w:pPr>
        <w:spacing w:before="0" w:after="0" w:line="264" w:lineRule="auto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внебюджетные источники – _ 4854,1  тыс.руб.</w:t>
      </w:r>
    </w:p>
    <w:p w:rsidR="00165462" w:rsidRPr="00256D0A" w:rsidRDefault="00165462" w:rsidP="003D7459">
      <w:pPr>
        <w:spacing w:before="0" w:after="0" w:line="264" w:lineRule="auto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федерального бюджета – 268,0 тыс. руб.</w:t>
      </w:r>
    </w:p>
    <w:p w:rsidR="00165462" w:rsidRPr="00256D0A" w:rsidRDefault="00165462" w:rsidP="003D7459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256D0A">
        <w:rPr>
          <w:sz w:val="28"/>
          <w:szCs w:val="28"/>
        </w:rPr>
        <w:t>Для достижения намеченной цели и решения поставленных задач в рамках подпрограммы «Развитие культуры» предусматривается реализация следующих основных мероприятий:</w:t>
      </w:r>
    </w:p>
    <w:p w:rsidR="00165462" w:rsidRPr="00256D0A" w:rsidRDefault="00165462" w:rsidP="003D7459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165462" w:rsidRPr="00256D0A" w:rsidRDefault="00165462" w:rsidP="003D7459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256D0A">
        <w:rPr>
          <w:sz w:val="28"/>
          <w:szCs w:val="28"/>
        </w:rPr>
        <w:t>Основное мероприятие 1.1 «Содержание  сети библиотек»</w:t>
      </w:r>
    </w:p>
    <w:p w:rsidR="00165462" w:rsidRPr="00256D0A" w:rsidRDefault="00165462" w:rsidP="003D7459">
      <w:pPr>
        <w:widowControl w:val="0"/>
        <w:autoSpaceDE w:val="0"/>
        <w:autoSpaceDN w:val="0"/>
        <w:adjustRightInd w:val="0"/>
        <w:spacing w:before="0" w:after="0" w:line="264" w:lineRule="auto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Выполнение этого мероприятия включает расходы городского бюджета на содержание штатных сотрудников библиотек, содержания зданий библиотек и укрепление материально-технической базы библиотек.</w:t>
      </w:r>
    </w:p>
    <w:p w:rsidR="00165462" w:rsidRPr="00256D0A" w:rsidRDefault="00165462" w:rsidP="003D7459">
      <w:pPr>
        <w:shd w:val="clear" w:color="auto" w:fill="FFFFFF"/>
        <w:spacing w:before="0" w:after="0" w:line="264" w:lineRule="auto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Выделены ассигнования в сумме 27 099,90 тыс. руб., в том числе:</w:t>
      </w:r>
    </w:p>
    <w:p w:rsidR="00165462" w:rsidRPr="00256D0A" w:rsidRDefault="00165462" w:rsidP="003D7459">
      <w:pPr>
        <w:shd w:val="clear" w:color="auto" w:fill="FFFFFF"/>
        <w:spacing w:before="0" w:after="0" w:line="264" w:lineRule="auto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за счет средств бюджета города  26 999,9  тыс. руб.</w:t>
      </w:r>
    </w:p>
    <w:p w:rsidR="00165462" w:rsidRPr="00256D0A" w:rsidRDefault="00165462" w:rsidP="003D7459">
      <w:pPr>
        <w:shd w:val="clear" w:color="auto" w:fill="FFFFFF"/>
        <w:spacing w:before="0" w:after="0" w:line="264" w:lineRule="auto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внебюджетные источники  100,0 тыс.руб. </w:t>
      </w:r>
    </w:p>
    <w:p w:rsidR="00165462" w:rsidRPr="00256D0A" w:rsidRDefault="00165462" w:rsidP="00666A80">
      <w:pPr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165462" w:rsidRPr="00256D0A" w:rsidRDefault="00165462" w:rsidP="00F70985">
      <w:pPr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Использовано за 9 месяцев 2023 года – 19934,6 тыс. руб., в том числе:</w:t>
      </w:r>
    </w:p>
    <w:p w:rsidR="00165462" w:rsidRPr="00256D0A" w:rsidRDefault="00165462" w:rsidP="00F70985">
      <w:pPr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за счет средств бюджета города 19772,4 тыс. руб.</w:t>
      </w:r>
    </w:p>
    <w:p w:rsidR="00165462" w:rsidRPr="00256D0A" w:rsidRDefault="00165462" w:rsidP="00F70985">
      <w:pPr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внебюджетные источники 162,2 тыс. руб. </w:t>
      </w:r>
    </w:p>
    <w:p w:rsidR="00165462" w:rsidRPr="00256D0A" w:rsidRDefault="00165462" w:rsidP="00666A80">
      <w:pPr>
        <w:widowControl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Заключено контрактов на сумму 3975,7 тыс. руб. (Услуги связи, коммунальные услуги, содержание имущества, противопожарные мероприятия, антитеррористические мероприятия, информационные услуги, подписка периодических изданий). </w:t>
      </w:r>
    </w:p>
    <w:p w:rsidR="00165462" w:rsidRPr="00256D0A" w:rsidRDefault="00165462" w:rsidP="005A38B5">
      <w:pPr>
        <w:widowControl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</w:p>
    <w:p w:rsidR="00165462" w:rsidRPr="00256D0A" w:rsidRDefault="00165462" w:rsidP="005A38B5">
      <w:pPr>
        <w:widowControl w:val="0"/>
        <w:autoSpaceDE w:val="0"/>
        <w:autoSpaceDN w:val="0"/>
        <w:adjustRightInd w:val="0"/>
        <w:spacing w:before="0" w:after="0"/>
        <w:ind w:firstLine="851"/>
        <w:jc w:val="center"/>
        <w:rPr>
          <w:sz w:val="28"/>
          <w:szCs w:val="28"/>
        </w:rPr>
      </w:pPr>
      <w:r w:rsidRPr="00256D0A">
        <w:rPr>
          <w:sz w:val="28"/>
          <w:szCs w:val="28"/>
        </w:rPr>
        <w:t>Сведения о выполнении показателей (индикаторов) и их значениях: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4321"/>
        <w:gridCol w:w="1509"/>
        <w:gridCol w:w="1719"/>
        <w:gridCol w:w="1669"/>
      </w:tblGrid>
      <w:tr w:rsidR="00165462" w:rsidRPr="00256D0A">
        <w:tc>
          <w:tcPr>
            <w:tcW w:w="529" w:type="dxa"/>
          </w:tcPr>
          <w:p w:rsidR="00165462" w:rsidRPr="00256D0A" w:rsidRDefault="00165462" w:rsidP="001121B6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№</w:t>
            </w:r>
          </w:p>
        </w:tc>
        <w:tc>
          <w:tcPr>
            <w:tcW w:w="4321" w:type="dxa"/>
          </w:tcPr>
          <w:p w:rsidR="00165462" w:rsidRPr="00256D0A" w:rsidRDefault="00165462" w:rsidP="001121B6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Номер и наименование показателя</w:t>
            </w:r>
          </w:p>
        </w:tc>
        <w:tc>
          <w:tcPr>
            <w:tcW w:w="1509" w:type="dxa"/>
          </w:tcPr>
          <w:p w:rsidR="00165462" w:rsidRPr="00256D0A" w:rsidRDefault="00165462" w:rsidP="001121B6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План на год</w:t>
            </w:r>
          </w:p>
          <w:p w:rsidR="00165462" w:rsidRPr="00256D0A" w:rsidRDefault="00165462" w:rsidP="001121B6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2023</w:t>
            </w:r>
          </w:p>
        </w:tc>
        <w:tc>
          <w:tcPr>
            <w:tcW w:w="1719" w:type="dxa"/>
          </w:tcPr>
          <w:p w:rsidR="00165462" w:rsidRPr="00256D0A" w:rsidRDefault="00165462" w:rsidP="001121B6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Выполнение</w:t>
            </w:r>
          </w:p>
          <w:p w:rsidR="00165462" w:rsidRPr="00256D0A" w:rsidRDefault="00165462" w:rsidP="0059753B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за 9 месяцев 2023 г.</w:t>
            </w:r>
          </w:p>
        </w:tc>
        <w:tc>
          <w:tcPr>
            <w:tcW w:w="1669" w:type="dxa"/>
          </w:tcPr>
          <w:p w:rsidR="00165462" w:rsidRPr="00256D0A" w:rsidRDefault="00165462" w:rsidP="001121B6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Процент выполнения</w:t>
            </w:r>
          </w:p>
        </w:tc>
      </w:tr>
      <w:tr w:rsidR="00165462" w:rsidRPr="00256D0A">
        <w:tc>
          <w:tcPr>
            <w:tcW w:w="529" w:type="dxa"/>
          </w:tcPr>
          <w:p w:rsidR="00165462" w:rsidRPr="00256D0A" w:rsidRDefault="00165462" w:rsidP="001121B6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1.</w:t>
            </w:r>
          </w:p>
        </w:tc>
        <w:tc>
          <w:tcPr>
            <w:tcW w:w="4321" w:type="dxa"/>
          </w:tcPr>
          <w:p w:rsidR="00165462" w:rsidRPr="00256D0A" w:rsidRDefault="00165462" w:rsidP="007E7164">
            <w:pPr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Показатель 1.2.</w:t>
            </w:r>
          </w:p>
          <w:p w:rsidR="00165462" w:rsidRPr="00256D0A" w:rsidRDefault="00165462" w:rsidP="007E7164">
            <w:pPr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количество документов, переведенных в электронный вид и доступных пользователям в соответствии с требованиями законодательства</w:t>
            </w:r>
          </w:p>
        </w:tc>
        <w:tc>
          <w:tcPr>
            <w:tcW w:w="1509" w:type="dxa"/>
            <w:vAlign w:val="center"/>
          </w:tcPr>
          <w:p w:rsidR="00165462" w:rsidRPr="00256D0A" w:rsidRDefault="00165462" w:rsidP="007E7164">
            <w:pPr>
              <w:ind w:left="-104" w:right="-11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4500</w:t>
            </w:r>
          </w:p>
        </w:tc>
        <w:tc>
          <w:tcPr>
            <w:tcW w:w="1719" w:type="dxa"/>
            <w:vAlign w:val="center"/>
          </w:tcPr>
          <w:p w:rsidR="00165462" w:rsidRPr="00256D0A" w:rsidRDefault="00165462" w:rsidP="007E7164">
            <w:pPr>
              <w:jc w:val="center"/>
              <w:rPr>
                <w:sz w:val="28"/>
                <w:szCs w:val="28"/>
              </w:rPr>
            </w:pPr>
          </w:p>
          <w:p w:rsidR="00165462" w:rsidRPr="00256D0A" w:rsidRDefault="00165462" w:rsidP="007E7164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3376</w:t>
            </w:r>
          </w:p>
          <w:p w:rsidR="00165462" w:rsidRPr="00256D0A" w:rsidRDefault="00165462" w:rsidP="007E7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165462" w:rsidRPr="00256D0A" w:rsidRDefault="00165462" w:rsidP="007E7164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75</w:t>
            </w:r>
          </w:p>
        </w:tc>
      </w:tr>
      <w:tr w:rsidR="00165462" w:rsidRPr="00256D0A">
        <w:tc>
          <w:tcPr>
            <w:tcW w:w="529" w:type="dxa"/>
          </w:tcPr>
          <w:p w:rsidR="00165462" w:rsidRPr="00256D0A" w:rsidRDefault="00165462" w:rsidP="001121B6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321" w:type="dxa"/>
          </w:tcPr>
          <w:p w:rsidR="00165462" w:rsidRPr="00256D0A" w:rsidRDefault="00165462" w:rsidP="007E7164">
            <w:pPr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Показатель 1.3.</w:t>
            </w:r>
          </w:p>
          <w:p w:rsidR="00165462" w:rsidRPr="00256D0A" w:rsidRDefault="00165462" w:rsidP="007E7164">
            <w:pPr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lastRenderedPageBreak/>
              <w:t>количество выданных документов (книги, журналы, газеты, электронные издания, аудиовизуальные материалы и другое);</w:t>
            </w:r>
          </w:p>
        </w:tc>
        <w:tc>
          <w:tcPr>
            <w:tcW w:w="1509" w:type="dxa"/>
            <w:vAlign w:val="center"/>
          </w:tcPr>
          <w:p w:rsidR="00165462" w:rsidRPr="00256D0A" w:rsidRDefault="00165462" w:rsidP="007E7164">
            <w:pPr>
              <w:tabs>
                <w:tab w:val="left" w:pos="9781"/>
              </w:tabs>
              <w:spacing w:line="264" w:lineRule="auto"/>
              <w:ind w:left="-108" w:right="-109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lastRenderedPageBreak/>
              <w:t>770500</w:t>
            </w:r>
          </w:p>
        </w:tc>
        <w:tc>
          <w:tcPr>
            <w:tcW w:w="1719" w:type="dxa"/>
            <w:vAlign w:val="center"/>
          </w:tcPr>
          <w:p w:rsidR="00165462" w:rsidRPr="00256D0A" w:rsidRDefault="00165462" w:rsidP="007E7164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597888</w:t>
            </w:r>
          </w:p>
        </w:tc>
        <w:tc>
          <w:tcPr>
            <w:tcW w:w="1669" w:type="dxa"/>
            <w:vAlign w:val="center"/>
          </w:tcPr>
          <w:p w:rsidR="00165462" w:rsidRPr="00256D0A" w:rsidRDefault="00165462" w:rsidP="007E7164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77,5</w:t>
            </w:r>
          </w:p>
        </w:tc>
      </w:tr>
      <w:tr w:rsidR="00852223" w:rsidRPr="00256D0A">
        <w:tc>
          <w:tcPr>
            <w:tcW w:w="529" w:type="dxa"/>
          </w:tcPr>
          <w:p w:rsidR="00852223" w:rsidRPr="00256D0A" w:rsidRDefault="00852223" w:rsidP="001121B6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321" w:type="dxa"/>
          </w:tcPr>
          <w:p w:rsidR="00852223" w:rsidRPr="00256D0A" w:rsidRDefault="00852223" w:rsidP="007E7164">
            <w:pPr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Показатель 1.4.</w:t>
            </w:r>
          </w:p>
          <w:p w:rsidR="00852223" w:rsidRPr="00256D0A" w:rsidRDefault="00852223" w:rsidP="007E7164">
            <w:pPr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1509" w:type="dxa"/>
            <w:vAlign w:val="center"/>
          </w:tcPr>
          <w:p w:rsidR="00852223" w:rsidRPr="00256D0A" w:rsidRDefault="00852223" w:rsidP="00541188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598120</w:t>
            </w:r>
          </w:p>
        </w:tc>
        <w:tc>
          <w:tcPr>
            <w:tcW w:w="1719" w:type="dxa"/>
            <w:vAlign w:val="center"/>
          </w:tcPr>
          <w:p w:rsidR="00852223" w:rsidRPr="00256D0A" w:rsidRDefault="00852223" w:rsidP="00541188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566271</w:t>
            </w:r>
          </w:p>
        </w:tc>
        <w:tc>
          <w:tcPr>
            <w:tcW w:w="1669" w:type="dxa"/>
            <w:vAlign w:val="center"/>
          </w:tcPr>
          <w:p w:rsidR="00852223" w:rsidRPr="00256D0A" w:rsidRDefault="00852223" w:rsidP="00541188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94,67</w:t>
            </w:r>
          </w:p>
        </w:tc>
      </w:tr>
      <w:tr w:rsidR="00852223" w:rsidRPr="00256D0A">
        <w:tc>
          <w:tcPr>
            <w:tcW w:w="529" w:type="dxa"/>
          </w:tcPr>
          <w:p w:rsidR="00852223" w:rsidRPr="00256D0A" w:rsidRDefault="00852223" w:rsidP="001121B6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321" w:type="dxa"/>
          </w:tcPr>
          <w:p w:rsidR="00852223" w:rsidRPr="00256D0A" w:rsidRDefault="00852223" w:rsidP="007E7164">
            <w:pPr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Показатель 1.5.</w:t>
            </w:r>
          </w:p>
          <w:p w:rsidR="00852223" w:rsidRPr="00256D0A" w:rsidRDefault="00852223" w:rsidP="007E7164">
            <w:pPr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количество обращений удаленных пользователей библиотек</w:t>
            </w:r>
          </w:p>
        </w:tc>
        <w:tc>
          <w:tcPr>
            <w:tcW w:w="1509" w:type="dxa"/>
            <w:vAlign w:val="center"/>
          </w:tcPr>
          <w:p w:rsidR="00852223" w:rsidRPr="00256D0A" w:rsidRDefault="00852223" w:rsidP="00541188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332289</w:t>
            </w:r>
          </w:p>
        </w:tc>
        <w:tc>
          <w:tcPr>
            <w:tcW w:w="1719" w:type="dxa"/>
            <w:vAlign w:val="center"/>
          </w:tcPr>
          <w:p w:rsidR="00852223" w:rsidRPr="00256D0A" w:rsidRDefault="00852223" w:rsidP="00541188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359885</w:t>
            </w:r>
          </w:p>
        </w:tc>
        <w:tc>
          <w:tcPr>
            <w:tcW w:w="1669" w:type="dxa"/>
            <w:vAlign w:val="center"/>
          </w:tcPr>
          <w:p w:rsidR="00852223" w:rsidRPr="00256D0A" w:rsidRDefault="00852223" w:rsidP="00541188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108,3</w:t>
            </w:r>
          </w:p>
        </w:tc>
      </w:tr>
      <w:tr w:rsidR="00852223" w:rsidRPr="00256D0A">
        <w:tc>
          <w:tcPr>
            <w:tcW w:w="529" w:type="dxa"/>
          </w:tcPr>
          <w:p w:rsidR="00852223" w:rsidRPr="00256D0A" w:rsidRDefault="00852223" w:rsidP="001121B6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321" w:type="dxa"/>
          </w:tcPr>
          <w:p w:rsidR="00852223" w:rsidRPr="00256D0A" w:rsidRDefault="00852223" w:rsidP="007E7164">
            <w:pPr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Показатель 1.6.</w:t>
            </w:r>
          </w:p>
          <w:p w:rsidR="00852223" w:rsidRPr="00256D0A" w:rsidRDefault="00852223" w:rsidP="007E7164">
            <w:pPr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количество культурно-просветительских мероприятий библиотек</w:t>
            </w:r>
          </w:p>
        </w:tc>
        <w:tc>
          <w:tcPr>
            <w:tcW w:w="1509" w:type="dxa"/>
            <w:vAlign w:val="center"/>
          </w:tcPr>
          <w:p w:rsidR="00852223" w:rsidRPr="00256D0A" w:rsidRDefault="00852223" w:rsidP="00541188">
            <w:pPr>
              <w:ind w:left="-108" w:right="-109"/>
              <w:jc w:val="center"/>
            </w:pPr>
            <w:r w:rsidRPr="00256D0A">
              <w:t>1420</w:t>
            </w:r>
          </w:p>
        </w:tc>
        <w:tc>
          <w:tcPr>
            <w:tcW w:w="1719" w:type="dxa"/>
            <w:vAlign w:val="center"/>
          </w:tcPr>
          <w:p w:rsidR="00852223" w:rsidRPr="00256D0A" w:rsidRDefault="00852223" w:rsidP="00541188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1142</w:t>
            </w:r>
          </w:p>
        </w:tc>
        <w:tc>
          <w:tcPr>
            <w:tcW w:w="1669" w:type="dxa"/>
            <w:vAlign w:val="center"/>
          </w:tcPr>
          <w:p w:rsidR="00852223" w:rsidRPr="00256D0A" w:rsidRDefault="00852223" w:rsidP="00541188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80,4</w:t>
            </w:r>
          </w:p>
        </w:tc>
      </w:tr>
    </w:tbl>
    <w:p w:rsidR="00165462" w:rsidRPr="00256D0A" w:rsidRDefault="00165462" w:rsidP="0085206B">
      <w:pPr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Основными целями деятельности Муниципального бюджетного учреждения культуры «Азовская городская Централизованная библиотечная система» (МБУК ЦБС) является организация информационно-библиотечного обслуживания населения города Азова, максимальное и качественное удовлетворение информационных, образовательных и досуговых потребностей пользователей, рациональное использование библиотечных фондов, использование новационных технологий.</w:t>
      </w:r>
    </w:p>
    <w:p w:rsidR="00165462" w:rsidRPr="00256D0A" w:rsidRDefault="00165462" w:rsidP="00125057">
      <w:pPr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Важную роль в формировании информационной среды играют сайты МБУК ЦБС города Азова </w:t>
      </w:r>
      <w:hyperlink r:id="rId8" w:history="1">
        <w:r w:rsidRPr="00256D0A">
          <w:rPr>
            <w:rStyle w:val="ac"/>
            <w:sz w:val="28"/>
            <w:szCs w:val="28"/>
          </w:rPr>
          <w:t>http://azovlib.ru/</w:t>
        </w:r>
      </w:hyperlink>
      <w:r w:rsidRPr="00256D0A">
        <w:rPr>
          <w:sz w:val="28"/>
          <w:szCs w:val="28"/>
        </w:rPr>
        <w:t xml:space="preserve"> и </w:t>
      </w:r>
      <w:hyperlink r:id="rId9" w:history="1">
        <w:r w:rsidRPr="00256D0A">
          <w:rPr>
            <w:rStyle w:val="ac"/>
            <w:sz w:val="28"/>
            <w:szCs w:val="28"/>
          </w:rPr>
          <w:t>http://kids.azovlib.ru/</w:t>
        </w:r>
      </w:hyperlink>
      <w:r w:rsidRPr="00256D0A">
        <w:rPr>
          <w:sz w:val="28"/>
          <w:szCs w:val="28"/>
        </w:rPr>
        <w:t xml:space="preserve">. На сайте </w:t>
      </w:r>
      <w:hyperlink r:id="rId10" w:history="1">
        <w:r w:rsidRPr="00256D0A">
          <w:rPr>
            <w:rStyle w:val="ac"/>
            <w:sz w:val="28"/>
            <w:szCs w:val="28"/>
          </w:rPr>
          <w:t>http://azovlib.ru/</w:t>
        </w:r>
      </w:hyperlink>
      <w:r w:rsidRPr="00256D0A">
        <w:rPr>
          <w:sz w:val="28"/>
          <w:szCs w:val="28"/>
        </w:rPr>
        <w:t xml:space="preserve"> размещены официальные и регламентирующие документы, новостная информация о деятельности библиотек, сценарии, библиографические пособия. Ежедневно сайт посещают в среднем 300-500 человек. Востребована у удаленных пользователей краеведческая электронная коллекция «Азов: история, события, люди», которая размещена на сайте МБУК ЦБС. Коллекция состоит из полнотекстовых документов по истории города. Состоит коллекция из рубрик: «Великая Отечественная война в Азове», «История названий улиц города», «Памятники города Азова», «Страницы истории Азова», «Город Азов в лицах». С 1 июня 2018 года действует детский сайт МБУК ЦБС </w:t>
      </w:r>
      <w:hyperlink r:id="rId11" w:history="1">
        <w:r w:rsidRPr="00256D0A">
          <w:rPr>
            <w:rStyle w:val="ac"/>
            <w:sz w:val="28"/>
            <w:szCs w:val="28"/>
          </w:rPr>
          <w:t>http://kids.azovlib.ru/</w:t>
        </w:r>
      </w:hyperlink>
      <w:r w:rsidRPr="00256D0A">
        <w:rPr>
          <w:sz w:val="28"/>
          <w:szCs w:val="28"/>
        </w:rPr>
        <w:t>.</w:t>
      </w:r>
    </w:p>
    <w:p w:rsidR="00165462" w:rsidRPr="00256D0A" w:rsidRDefault="00165462" w:rsidP="00125057">
      <w:pPr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Наиболее значимые мероприятия, проведенные в 2023 г.:</w:t>
      </w:r>
    </w:p>
    <w:p w:rsidR="00165462" w:rsidRPr="00256D0A" w:rsidRDefault="00165462" w:rsidP="000432B0">
      <w:pPr>
        <w:widowControl w:val="0"/>
        <w:numPr>
          <w:ilvl w:val="0"/>
          <w:numId w:val="26"/>
        </w:numPr>
        <w:spacing w:before="0" w:after="0"/>
        <w:ind w:right="-58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К Дню освобождения Азова - 14 мероприятий, посетили 387 человек.</w:t>
      </w:r>
    </w:p>
    <w:p w:rsidR="00165462" w:rsidRPr="00256D0A" w:rsidRDefault="00165462" w:rsidP="000432B0">
      <w:pPr>
        <w:widowControl w:val="0"/>
        <w:numPr>
          <w:ilvl w:val="0"/>
          <w:numId w:val="26"/>
        </w:numPr>
        <w:spacing w:before="0" w:after="0"/>
        <w:ind w:right="-58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К Дню православной книги - 5 мероприятий посетили 139 человек;</w:t>
      </w:r>
    </w:p>
    <w:p w:rsidR="00165462" w:rsidRPr="00256D0A" w:rsidRDefault="00165462" w:rsidP="000432B0">
      <w:pPr>
        <w:widowControl w:val="0"/>
        <w:numPr>
          <w:ilvl w:val="0"/>
          <w:numId w:val="26"/>
        </w:numPr>
        <w:spacing w:before="0" w:after="0"/>
        <w:ind w:right="-58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В рамках Недели детской и юношеской книги - 24 мероприятия посетили 576 человек.</w:t>
      </w:r>
    </w:p>
    <w:p w:rsidR="00165462" w:rsidRPr="00256D0A" w:rsidRDefault="00165462" w:rsidP="000432B0">
      <w:pPr>
        <w:widowControl w:val="0"/>
        <w:numPr>
          <w:ilvl w:val="0"/>
          <w:numId w:val="26"/>
        </w:numPr>
        <w:spacing w:before="0" w:after="0"/>
        <w:ind w:right="-58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«Библионочь» - 8 мероприятий, 370 человек.</w:t>
      </w:r>
    </w:p>
    <w:p w:rsidR="00165462" w:rsidRPr="00256D0A" w:rsidRDefault="00165462" w:rsidP="000432B0">
      <w:pPr>
        <w:widowControl w:val="0"/>
        <w:numPr>
          <w:ilvl w:val="0"/>
          <w:numId w:val="26"/>
        </w:numPr>
        <w:spacing w:before="0" w:after="0"/>
        <w:ind w:right="-58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К Дню Победы - 19 мероприятий, посетили 569 человек.</w:t>
      </w:r>
    </w:p>
    <w:p w:rsidR="00165462" w:rsidRPr="00256D0A" w:rsidRDefault="00165462" w:rsidP="000432B0">
      <w:pPr>
        <w:pStyle w:val="a7"/>
        <w:numPr>
          <w:ilvl w:val="0"/>
          <w:numId w:val="29"/>
        </w:numPr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lastRenderedPageBreak/>
        <w:t>Летний лекторий «Детям о ЗОЖ» с участием врача-нарколога Рясковой Т.Р. (8 мероприятий во всех библиотеках МБУК ЦБС посетили 173 человека).</w:t>
      </w:r>
    </w:p>
    <w:p w:rsidR="00165462" w:rsidRPr="00256D0A" w:rsidRDefault="00165462" w:rsidP="000432B0">
      <w:pPr>
        <w:pStyle w:val="a7"/>
        <w:numPr>
          <w:ilvl w:val="0"/>
          <w:numId w:val="29"/>
        </w:numPr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К Дню солидарности в борьбе с терроризмом 3.09.2023 г. в библиотеках МБУК ЦБС проведено 13 мероприятий, которые посетили 225 человек.</w:t>
      </w:r>
    </w:p>
    <w:p w:rsidR="00165462" w:rsidRPr="00256D0A" w:rsidRDefault="00165462" w:rsidP="000432B0">
      <w:pPr>
        <w:pStyle w:val="a7"/>
        <w:numPr>
          <w:ilvl w:val="0"/>
          <w:numId w:val="29"/>
        </w:numPr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Выставка работ учащихся Детской художественной школы им. Крылова «Наш мир» в ЦБ им. Н. Крупской (посетило 265 чел.).</w:t>
      </w:r>
    </w:p>
    <w:p w:rsidR="00165462" w:rsidRPr="00256D0A" w:rsidRDefault="00165462" w:rsidP="000432B0">
      <w:pPr>
        <w:pStyle w:val="a7"/>
        <w:numPr>
          <w:ilvl w:val="0"/>
          <w:numId w:val="29"/>
        </w:numPr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Выставка авторских фоторабот А. Есипенко «Фауна Донского края» в ЦБ им. Н. Крупской (посетило 390 чел.).</w:t>
      </w:r>
    </w:p>
    <w:p w:rsidR="00165462" w:rsidRPr="00256D0A" w:rsidRDefault="00165462" w:rsidP="000432B0">
      <w:pPr>
        <w:spacing w:before="0" w:after="0"/>
        <w:ind w:firstLine="709"/>
        <w:jc w:val="both"/>
        <w:rPr>
          <w:sz w:val="28"/>
          <w:szCs w:val="28"/>
          <w:u w:val="single"/>
        </w:rPr>
      </w:pPr>
      <w:r w:rsidRPr="00256D0A">
        <w:rPr>
          <w:sz w:val="28"/>
          <w:szCs w:val="28"/>
        </w:rPr>
        <w:t xml:space="preserve">Всего за 9 месяцев 2023 года проведено </w:t>
      </w:r>
      <w:r w:rsidRPr="00256D0A">
        <w:rPr>
          <w:sz w:val="28"/>
          <w:szCs w:val="28"/>
          <w:u w:val="single"/>
        </w:rPr>
        <w:t>1142</w:t>
      </w:r>
      <w:r w:rsidRPr="00256D0A">
        <w:rPr>
          <w:sz w:val="28"/>
          <w:szCs w:val="28"/>
        </w:rPr>
        <w:t xml:space="preserve"> массовых мероприятия, из них </w:t>
      </w:r>
      <w:r w:rsidRPr="00256D0A">
        <w:rPr>
          <w:sz w:val="28"/>
          <w:szCs w:val="28"/>
          <w:u w:val="single"/>
        </w:rPr>
        <w:t>453</w:t>
      </w:r>
      <w:r w:rsidRPr="00256D0A">
        <w:rPr>
          <w:sz w:val="28"/>
          <w:szCs w:val="28"/>
        </w:rPr>
        <w:t>- книжные выставки.</w:t>
      </w:r>
    </w:p>
    <w:p w:rsidR="00165462" w:rsidRPr="00256D0A" w:rsidRDefault="00165462" w:rsidP="000432B0">
      <w:pPr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Все библиотеки МБУК ЦБС являются библиотечными информационными центрами, в двух из них – Центральной библиотеке им. Н. Крупской и библиотеке им. А. Штанько выделены отделы – Информационные компьютерные центры (ИКЦ), оказывающие нашим пользователям информационные сервисные услуги – поиск информации в Интернете, работа в СПС «КонсультантПлюс», услуги электронной доставки документов и мн. др.</w:t>
      </w:r>
    </w:p>
    <w:p w:rsidR="00165462" w:rsidRPr="00256D0A" w:rsidRDefault="00165462" w:rsidP="00125057">
      <w:pPr>
        <w:spacing w:before="0" w:after="0"/>
        <w:ind w:firstLine="851"/>
        <w:jc w:val="both"/>
        <w:rPr>
          <w:strike/>
          <w:sz w:val="28"/>
          <w:szCs w:val="28"/>
        </w:rPr>
      </w:pPr>
    </w:p>
    <w:p w:rsidR="00165462" w:rsidRPr="00256D0A" w:rsidRDefault="00165462" w:rsidP="0012505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Основное мероприятие 1.2 «Комплектование книжных фондов библиотек».</w:t>
      </w:r>
    </w:p>
    <w:p w:rsidR="00165462" w:rsidRPr="00256D0A" w:rsidRDefault="00165462" w:rsidP="00125057">
      <w:pPr>
        <w:widowControl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</w:p>
    <w:p w:rsidR="00165462" w:rsidRPr="00256D0A" w:rsidRDefault="00165462" w:rsidP="00125057">
      <w:pPr>
        <w:widowControl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Выполнение этого мероприятия направлено на увеличение книжного фонда путем приобретения книжной продукции для библиотек города.</w:t>
      </w:r>
    </w:p>
    <w:p w:rsidR="00165462" w:rsidRPr="00256D0A" w:rsidRDefault="00165462" w:rsidP="00125057">
      <w:pPr>
        <w:widowControl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Для реализации данного мероприятия в 2023 году выделено 1010,0 тыс. руб., в том числе:</w:t>
      </w:r>
    </w:p>
    <w:p w:rsidR="00165462" w:rsidRPr="00256D0A" w:rsidRDefault="00165462" w:rsidP="00125057">
      <w:pPr>
        <w:widowControl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-  за счет средств областного бюджета   575,7 тыс. руб., </w:t>
      </w:r>
    </w:p>
    <w:p w:rsidR="00165462" w:rsidRPr="00256D0A" w:rsidRDefault="00165462" w:rsidP="00125057">
      <w:pPr>
        <w:widowControl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-  за счет средств бюджета города – 166,3 тыс. руб.,</w:t>
      </w:r>
    </w:p>
    <w:p w:rsidR="00165462" w:rsidRPr="00256D0A" w:rsidRDefault="00165462" w:rsidP="00125057">
      <w:pPr>
        <w:widowControl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- за счет средств федерального бюджета – 268,0 тыс.руб.</w:t>
      </w:r>
    </w:p>
    <w:p w:rsidR="00165462" w:rsidRPr="00256D0A" w:rsidRDefault="00165462" w:rsidP="00F70985">
      <w:pPr>
        <w:spacing w:before="0" w:after="0"/>
        <w:ind w:firstLine="851"/>
        <w:jc w:val="both"/>
        <w:rPr>
          <w:sz w:val="28"/>
          <w:szCs w:val="28"/>
        </w:rPr>
      </w:pPr>
    </w:p>
    <w:p w:rsidR="00165462" w:rsidRPr="00256D0A" w:rsidRDefault="00165462" w:rsidP="00F70985">
      <w:pPr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Использованы средства за 9 месяцев 2023 года средства в сумме 1009,9 тыс. руб., в том числе:</w:t>
      </w:r>
    </w:p>
    <w:p w:rsidR="00165462" w:rsidRPr="00256D0A" w:rsidRDefault="00165462" w:rsidP="00F70985">
      <w:pPr>
        <w:widowControl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 -  за счет средств областного бюджета   _575,7 тыс. руб. </w:t>
      </w:r>
    </w:p>
    <w:p w:rsidR="00165462" w:rsidRPr="00256D0A" w:rsidRDefault="00165462" w:rsidP="00F70985">
      <w:pPr>
        <w:widowControl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-  за счет средств бюджета города –____166,2 тыс. руб.</w:t>
      </w:r>
    </w:p>
    <w:p w:rsidR="00165462" w:rsidRPr="00256D0A" w:rsidRDefault="00165462" w:rsidP="00F70985">
      <w:pPr>
        <w:widowControl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- за счет средств федерального бюджета –268,0  тыс.руб.</w:t>
      </w:r>
    </w:p>
    <w:p w:rsidR="00165462" w:rsidRPr="00256D0A" w:rsidRDefault="00165462" w:rsidP="00125057">
      <w:pPr>
        <w:widowControl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</w:p>
    <w:p w:rsidR="00165462" w:rsidRPr="00256D0A" w:rsidRDefault="00165462" w:rsidP="00125057">
      <w:pPr>
        <w:widowControl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4321"/>
        <w:gridCol w:w="1509"/>
        <w:gridCol w:w="1719"/>
        <w:gridCol w:w="1669"/>
      </w:tblGrid>
      <w:tr w:rsidR="00165462" w:rsidRPr="00256D0A">
        <w:tc>
          <w:tcPr>
            <w:tcW w:w="529" w:type="dxa"/>
          </w:tcPr>
          <w:p w:rsidR="00165462" w:rsidRPr="00256D0A" w:rsidRDefault="00165462" w:rsidP="007E7164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№</w:t>
            </w:r>
          </w:p>
        </w:tc>
        <w:tc>
          <w:tcPr>
            <w:tcW w:w="4321" w:type="dxa"/>
          </w:tcPr>
          <w:p w:rsidR="00165462" w:rsidRPr="00256D0A" w:rsidRDefault="00165462" w:rsidP="007E7164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Номер и наименование показателя</w:t>
            </w:r>
          </w:p>
        </w:tc>
        <w:tc>
          <w:tcPr>
            <w:tcW w:w="1509" w:type="dxa"/>
          </w:tcPr>
          <w:p w:rsidR="00165462" w:rsidRPr="00256D0A" w:rsidRDefault="00165462" w:rsidP="007E7164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План на год</w:t>
            </w:r>
          </w:p>
          <w:p w:rsidR="00165462" w:rsidRPr="00256D0A" w:rsidRDefault="00165462" w:rsidP="007E7164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2023</w:t>
            </w:r>
          </w:p>
        </w:tc>
        <w:tc>
          <w:tcPr>
            <w:tcW w:w="1719" w:type="dxa"/>
          </w:tcPr>
          <w:p w:rsidR="00165462" w:rsidRPr="00256D0A" w:rsidRDefault="00165462" w:rsidP="00A31F66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Выполнение</w:t>
            </w:r>
          </w:p>
          <w:p w:rsidR="00165462" w:rsidRPr="00256D0A" w:rsidRDefault="00165462" w:rsidP="00A31F66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за 9 месяцев 2023 г.</w:t>
            </w:r>
          </w:p>
        </w:tc>
        <w:tc>
          <w:tcPr>
            <w:tcW w:w="1669" w:type="dxa"/>
          </w:tcPr>
          <w:p w:rsidR="00165462" w:rsidRPr="00256D0A" w:rsidRDefault="00165462" w:rsidP="007E7164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Процент выполнения</w:t>
            </w:r>
          </w:p>
        </w:tc>
      </w:tr>
      <w:tr w:rsidR="00165462" w:rsidRPr="00256D0A">
        <w:tc>
          <w:tcPr>
            <w:tcW w:w="529" w:type="dxa"/>
          </w:tcPr>
          <w:p w:rsidR="00165462" w:rsidRPr="00256D0A" w:rsidRDefault="00165462" w:rsidP="007E7164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1.</w:t>
            </w:r>
          </w:p>
        </w:tc>
        <w:tc>
          <w:tcPr>
            <w:tcW w:w="4321" w:type="dxa"/>
          </w:tcPr>
          <w:p w:rsidR="00165462" w:rsidRPr="00256D0A" w:rsidRDefault="00165462" w:rsidP="007E7164">
            <w:pPr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Показатель 1.1.</w:t>
            </w:r>
          </w:p>
          <w:p w:rsidR="00165462" w:rsidRPr="00256D0A" w:rsidRDefault="00165462" w:rsidP="007E7164">
            <w:pPr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lastRenderedPageBreak/>
              <w:t>количество экземпляров новых поступлений в библиотечные фонды общедоступных библиотек на 1 тыс. человек населения;</w:t>
            </w:r>
          </w:p>
        </w:tc>
        <w:tc>
          <w:tcPr>
            <w:tcW w:w="1509" w:type="dxa"/>
            <w:vAlign w:val="center"/>
          </w:tcPr>
          <w:p w:rsidR="00165462" w:rsidRPr="00256D0A" w:rsidRDefault="00165462" w:rsidP="007E7164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1719" w:type="dxa"/>
            <w:vAlign w:val="center"/>
          </w:tcPr>
          <w:p w:rsidR="00165462" w:rsidRPr="00256D0A" w:rsidRDefault="00165462" w:rsidP="007E7164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39</w:t>
            </w:r>
          </w:p>
        </w:tc>
        <w:tc>
          <w:tcPr>
            <w:tcW w:w="1669" w:type="dxa"/>
            <w:vAlign w:val="center"/>
          </w:tcPr>
          <w:p w:rsidR="00165462" w:rsidRPr="00256D0A" w:rsidRDefault="00165462" w:rsidP="007E7164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90,6</w:t>
            </w:r>
          </w:p>
        </w:tc>
      </w:tr>
    </w:tbl>
    <w:p w:rsidR="00165462" w:rsidRPr="00256D0A" w:rsidRDefault="00165462" w:rsidP="00125057">
      <w:pPr>
        <w:spacing w:before="0" w:after="0"/>
        <w:ind w:firstLine="851"/>
        <w:jc w:val="both"/>
        <w:rPr>
          <w:sz w:val="28"/>
          <w:szCs w:val="28"/>
        </w:rPr>
      </w:pPr>
    </w:p>
    <w:p w:rsidR="00165462" w:rsidRPr="00256D0A" w:rsidRDefault="00165462" w:rsidP="00125057">
      <w:pPr>
        <w:widowControl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За 9 месяцев </w:t>
      </w:r>
      <w:bookmarkStart w:id="0" w:name="_GoBack"/>
      <w:bookmarkEnd w:id="0"/>
      <w:r w:rsidRPr="00256D0A">
        <w:rPr>
          <w:sz w:val="28"/>
          <w:szCs w:val="28"/>
        </w:rPr>
        <w:t xml:space="preserve">2023 года приобретено 3153 экземпляра книжной продукции. </w:t>
      </w:r>
    </w:p>
    <w:p w:rsidR="00165462" w:rsidRPr="00256D0A" w:rsidRDefault="00165462" w:rsidP="003D745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Основное мероприятие 1.3 «Содержание  сети бюджетных  учреждений  культурно-досугового типа».</w:t>
      </w:r>
    </w:p>
    <w:p w:rsidR="00165462" w:rsidRPr="00256D0A" w:rsidRDefault="00165462" w:rsidP="003D7459">
      <w:pPr>
        <w:widowControl w:val="0"/>
        <w:autoSpaceDE w:val="0"/>
        <w:autoSpaceDN w:val="0"/>
        <w:adjustRightInd w:val="0"/>
        <w:spacing w:after="0"/>
        <w:ind w:left="709" w:right="423"/>
        <w:jc w:val="center"/>
        <w:rPr>
          <w:sz w:val="28"/>
          <w:szCs w:val="28"/>
        </w:rPr>
      </w:pPr>
    </w:p>
    <w:p w:rsidR="00165462" w:rsidRPr="00256D0A" w:rsidRDefault="00165462" w:rsidP="003D74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Выполнение этого мероприятия включает расходы городского бюджета на содержание штатных сотрудников клубных учреждений, содержания зданий клубных учреждений и укрепление материально-технической базы.</w:t>
      </w:r>
    </w:p>
    <w:p w:rsidR="00165462" w:rsidRPr="00256D0A" w:rsidRDefault="00165462" w:rsidP="003D7459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Выделены ассигнования в 2023 году в сумме 45866,2  тыс. руб., в том числе:</w:t>
      </w:r>
    </w:p>
    <w:p w:rsidR="00165462" w:rsidRPr="00256D0A" w:rsidRDefault="00165462" w:rsidP="003D7459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за счет средств бюджета города  42866,2 _ тыс. руб.</w:t>
      </w:r>
    </w:p>
    <w:p w:rsidR="00165462" w:rsidRPr="00256D0A" w:rsidRDefault="00165462" w:rsidP="003D7459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внебюджетные источники 3000 тыс.руб. </w:t>
      </w:r>
    </w:p>
    <w:p w:rsidR="00165462" w:rsidRPr="00256D0A" w:rsidRDefault="00165462" w:rsidP="003D7459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165462" w:rsidRPr="00256D0A" w:rsidRDefault="00165462" w:rsidP="003D7459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Использовано за 9 месяцев 2023 года в сумме 38713,8 тыс. руб., в том числе:</w:t>
      </w:r>
    </w:p>
    <w:p w:rsidR="00165462" w:rsidRPr="00256D0A" w:rsidRDefault="00165462" w:rsidP="003D7459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за счет средств бюджета города  ___35953,2 тыс. руб.</w:t>
      </w:r>
    </w:p>
    <w:p w:rsidR="00165462" w:rsidRPr="00256D0A" w:rsidRDefault="00165462" w:rsidP="003D7459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внебюджетные источники  ____2760,6 тыс.руб. </w:t>
      </w:r>
    </w:p>
    <w:p w:rsidR="00165462" w:rsidRPr="00256D0A" w:rsidRDefault="00165462" w:rsidP="003D7459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165462" w:rsidRPr="00256D0A" w:rsidRDefault="00165462" w:rsidP="003D7459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Заключено контрактов на сумму ___5922,46 тыс.руб. (Услуги связи, коммунальные услуги, содержание имущества, праздничные мероприятия, противопожарные и антитеррористические мероприятия)</w:t>
      </w:r>
    </w:p>
    <w:p w:rsidR="00165462" w:rsidRPr="00256D0A" w:rsidRDefault="00165462" w:rsidP="0089098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Сведения о выполнении показателей (индикаторов) и их значениях:</w:t>
      </w:r>
    </w:p>
    <w:tbl>
      <w:tblPr>
        <w:tblW w:w="522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3580"/>
        <w:gridCol w:w="2061"/>
        <w:gridCol w:w="1917"/>
        <w:gridCol w:w="2207"/>
      </w:tblGrid>
      <w:tr w:rsidR="00165462" w:rsidRPr="00256D0A">
        <w:tc>
          <w:tcPr>
            <w:tcW w:w="262" w:type="pct"/>
          </w:tcPr>
          <w:p w:rsidR="00165462" w:rsidRPr="00256D0A" w:rsidRDefault="00165462" w:rsidP="0089098D">
            <w:pPr>
              <w:spacing w:after="0"/>
              <w:jc w:val="both"/>
              <w:rPr>
                <w:sz w:val="28"/>
                <w:szCs w:val="28"/>
              </w:rPr>
            </w:pPr>
          </w:p>
          <w:p w:rsidR="00165462" w:rsidRPr="00256D0A" w:rsidRDefault="00165462" w:rsidP="0089098D">
            <w:pPr>
              <w:spacing w:after="0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№</w:t>
            </w:r>
          </w:p>
        </w:tc>
        <w:tc>
          <w:tcPr>
            <w:tcW w:w="1737" w:type="pct"/>
          </w:tcPr>
          <w:p w:rsidR="00165462" w:rsidRPr="00256D0A" w:rsidRDefault="00165462" w:rsidP="0089098D">
            <w:pPr>
              <w:spacing w:after="0"/>
              <w:jc w:val="both"/>
              <w:rPr>
                <w:sz w:val="28"/>
                <w:szCs w:val="28"/>
              </w:rPr>
            </w:pPr>
          </w:p>
          <w:p w:rsidR="00165462" w:rsidRPr="00256D0A" w:rsidRDefault="00165462" w:rsidP="0089098D">
            <w:pPr>
              <w:spacing w:after="0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Показатели</w:t>
            </w:r>
          </w:p>
        </w:tc>
        <w:tc>
          <w:tcPr>
            <w:tcW w:w="1000" w:type="pct"/>
          </w:tcPr>
          <w:p w:rsidR="00165462" w:rsidRPr="00256D0A" w:rsidRDefault="00165462" w:rsidP="0089098D">
            <w:pPr>
              <w:spacing w:after="0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План  на 2023 г.</w:t>
            </w:r>
          </w:p>
        </w:tc>
        <w:tc>
          <w:tcPr>
            <w:tcW w:w="930" w:type="pct"/>
          </w:tcPr>
          <w:p w:rsidR="00165462" w:rsidRPr="00256D0A" w:rsidRDefault="00165462" w:rsidP="0089098D">
            <w:pPr>
              <w:spacing w:after="0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Выполнение  за</w:t>
            </w:r>
          </w:p>
          <w:p w:rsidR="00165462" w:rsidRPr="00256D0A" w:rsidRDefault="00165462" w:rsidP="0089098D">
            <w:pPr>
              <w:spacing w:after="0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9 месяцев 2023г.</w:t>
            </w:r>
          </w:p>
        </w:tc>
        <w:tc>
          <w:tcPr>
            <w:tcW w:w="1071" w:type="pct"/>
          </w:tcPr>
          <w:p w:rsidR="00165462" w:rsidRPr="00256D0A" w:rsidRDefault="00165462" w:rsidP="0089098D">
            <w:pPr>
              <w:spacing w:after="0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% выполнения</w:t>
            </w:r>
          </w:p>
        </w:tc>
      </w:tr>
      <w:tr w:rsidR="00852223" w:rsidRPr="00256D0A" w:rsidTr="00A5006A">
        <w:tc>
          <w:tcPr>
            <w:tcW w:w="262" w:type="pct"/>
          </w:tcPr>
          <w:p w:rsidR="00852223" w:rsidRPr="00256D0A" w:rsidRDefault="00852223" w:rsidP="0089098D">
            <w:pPr>
              <w:spacing w:after="0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1.</w:t>
            </w:r>
          </w:p>
        </w:tc>
        <w:tc>
          <w:tcPr>
            <w:tcW w:w="1737" w:type="pct"/>
          </w:tcPr>
          <w:p w:rsidR="00852223" w:rsidRPr="00256D0A" w:rsidRDefault="00852223" w:rsidP="0089098D">
            <w:pPr>
              <w:ind w:left="-108" w:right="-108"/>
              <w:jc w:val="both"/>
              <w:rPr>
                <w:kern w:val="2"/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Показатель 1.7.</w:t>
            </w:r>
          </w:p>
          <w:p w:rsidR="00852223" w:rsidRPr="00256D0A" w:rsidRDefault="00852223" w:rsidP="0089098D">
            <w:pPr>
              <w:ind w:left="-108" w:right="-108"/>
              <w:jc w:val="both"/>
              <w:rPr>
                <w:kern w:val="2"/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000" w:type="pct"/>
            <w:vAlign w:val="bottom"/>
          </w:tcPr>
          <w:p w:rsidR="00852223" w:rsidRPr="00256D0A" w:rsidRDefault="00852223" w:rsidP="001023F7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624</w:t>
            </w:r>
          </w:p>
        </w:tc>
        <w:tc>
          <w:tcPr>
            <w:tcW w:w="930" w:type="pct"/>
            <w:vAlign w:val="center"/>
          </w:tcPr>
          <w:p w:rsidR="00852223" w:rsidRPr="00256D0A" w:rsidRDefault="00852223" w:rsidP="001023F7">
            <w:pPr>
              <w:ind w:left="-108" w:right="-109"/>
              <w:jc w:val="center"/>
              <w:rPr>
                <w:sz w:val="28"/>
                <w:szCs w:val="28"/>
                <w:highlight w:val="yellow"/>
              </w:rPr>
            </w:pPr>
            <w:r w:rsidRPr="00256D0A">
              <w:rPr>
                <w:sz w:val="28"/>
                <w:szCs w:val="28"/>
              </w:rPr>
              <w:t>272</w:t>
            </w:r>
          </w:p>
        </w:tc>
        <w:tc>
          <w:tcPr>
            <w:tcW w:w="1071" w:type="pct"/>
          </w:tcPr>
          <w:p w:rsidR="00852223" w:rsidRPr="00256D0A" w:rsidRDefault="00852223" w:rsidP="001023F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852223" w:rsidRPr="00256D0A" w:rsidRDefault="00852223" w:rsidP="001023F7">
            <w:pPr>
              <w:spacing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43,5</w:t>
            </w:r>
          </w:p>
        </w:tc>
      </w:tr>
      <w:tr w:rsidR="00852223" w:rsidRPr="00256D0A" w:rsidTr="00A5006A">
        <w:tc>
          <w:tcPr>
            <w:tcW w:w="262" w:type="pct"/>
          </w:tcPr>
          <w:p w:rsidR="00852223" w:rsidRPr="00256D0A" w:rsidRDefault="00852223" w:rsidP="0089098D">
            <w:pPr>
              <w:spacing w:after="0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2.</w:t>
            </w:r>
          </w:p>
        </w:tc>
        <w:tc>
          <w:tcPr>
            <w:tcW w:w="1737" w:type="pct"/>
          </w:tcPr>
          <w:p w:rsidR="00852223" w:rsidRPr="00256D0A" w:rsidRDefault="00852223" w:rsidP="0089098D">
            <w:pPr>
              <w:ind w:left="-108" w:right="-108"/>
              <w:jc w:val="both"/>
              <w:rPr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Показатель 1.8.</w:t>
            </w:r>
          </w:p>
          <w:p w:rsidR="00852223" w:rsidRPr="00256D0A" w:rsidRDefault="00852223" w:rsidP="0089098D">
            <w:pPr>
              <w:autoSpaceDE w:val="0"/>
              <w:autoSpaceDN w:val="0"/>
              <w:adjustRightInd w:val="0"/>
              <w:ind w:left="-108" w:right="-108"/>
              <w:jc w:val="both"/>
              <w:rPr>
                <w:kern w:val="2"/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1000" w:type="pct"/>
            <w:vAlign w:val="bottom"/>
          </w:tcPr>
          <w:p w:rsidR="00852223" w:rsidRPr="00256D0A" w:rsidRDefault="00852223" w:rsidP="001023F7">
            <w:pPr>
              <w:jc w:val="center"/>
              <w:rPr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261746</w:t>
            </w:r>
          </w:p>
        </w:tc>
        <w:tc>
          <w:tcPr>
            <w:tcW w:w="930" w:type="pct"/>
            <w:vAlign w:val="center"/>
          </w:tcPr>
          <w:p w:rsidR="00852223" w:rsidRPr="00256D0A" w:rsidRDefault="00852223" w:rsidP="001023F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256D0A">
              <w:rPr>
                <w:kern w:val="2"/>
                <w:sz w:val="28"/>
                <w:szCs w:val="28"/>
              </w:rPr>
              <w:t>250681</w:t>
            </w:r>
          </w:p>
        </w:tc>
        <w:tc>
          <w:tcPr>
            <w:tcW w:w="1071" w:type="pct"/>
          </w:tcPr>
          <w:p w:rsidR="00852223" w:rsidRPr="00256D0A" w:rsidRDefault="00852223" w:rsidP="001023F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852223" w:rsidRPr="00256D0A" w:rsidRDefault="00852223" w:rsidP="001023F7">
            <w:pPr>
              <w:spacing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95,7</w:t>
            </w:r>
          </w:p>
        </w:tc>
      </w:tr>
      <w:tr w:rsidR="00852223" w:rsidRPr="00256D0A">
        <w:tc>
          <w:tcPr>
            <w:tcW w:w="262" w:type="pct"/>
          </w:tcPr>
          <w:p w:rsidR="00852223" w:rsidRPr="00256D0A" w:rsidRDefault="00852223" w:rsidP="0089098D">
            <w:pPr>
              <w:spacing w:after="0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737" w:type="pct"/>
          </w:tcPr>
          <w:p w:rsidR="00852223" w:rsidRPr="00256D0A" w:rsidRDefault="00852223" w:rsidP="0089098D">
            <w:pPr>
              <w:ind w:left="-108" w:right="-108"/>
              <w:jc w:val="both"/>
              <w:rPr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Показатель 1.9.</w:t>
            </w:r>
          </w:p>
          <w:p w:rsidR="00852223" w:rsidRPr="00256D0A" w:rsidRDefault="00852223" w:rsidP="0089098D">
            <w:pPr>
              <w:autoSpaceDE w:val="0"/>
              <w:autoSpaceDN w:val="0"/>
              <w:adjustRightInd w:val="0"/>
              <w:ind w:left="-108" w:right="-108"/>
              <w:jc w:val="both"/>
              <w:rPr>
                <w:kern w:val="2"/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количество клубных формирований и формирований самодеятельно-народного творчества</w:t>
            </w:r>
          </w:p>
        </w:tc>
        <w:tc>
          <w:tcPr>
            <w:tcW w:w="1000" w:type="pct"/>
            <w:vAlign w:val="center"/>
          </w:tcPr>
          <w:p w:rsidR="00852223" w:rsidRPr="00256D0A" w:rsidRDefault="00852223" w:rsidP="0089098D">
            <w:pPr>
              <w:ind w:left="-108" w:right="-109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68</w:t>
            </w:r>
          </w:p>
        </w:tc>
        <w:tc>
          <w:tcPr>
            <w:tcW w:w="930" w:type="pct"/>
            <w:vAlign w:val="center"/>
          </w:tcPr>
          <w:p w:rsidR="00852223" w:rsidRPr="00256D0A" w:rsidRDefault="00852223" w:rsidP="0089098D">
            <w:pPr>
              <w:ind w:left="-108" w:right="-109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72</w:t>
            </w:r>
          </w:p>
        </w:tc>
        <w:tc>
          <w:tcPr>
            <w:tcW w:w="1071" w:type="pct"/>
          </w:tcPr>
          <w:p w:rsidR="00852223" w:rsidRPr="00256D0A" w:rsidRDefault="00852223" w:rsidP="0089098D">
            <w:pPr>
              <w:spacing w:after="0"/>
              <w:jc w:val="both"/>
              <w:rPr>
                <w:sz w:val="28"/>
                <w:szCs w:val="28"/>
              </w:rPr>
            </w:pPr>
          </w:p>
          <w:p w:rsidR="00852223" w:rsidRPr="00256D0A" w:rsidRDefault="00852223" w:rsidP="0089098D">
            <w:pPr>
              <w:spacing w:after="0"/>
              <w:jc w:val="both"/>
              <w:rPr>
                <w:sz w:val="28"/>
                <w:szCs w:val="28"/>
              </w:rPr>
            </w:pPr>
          </w:p>
          <w:p w:rsidR="00852223" w:rsidRPr="00256D0A" w:rsidRDefault="00852223" w:rsidP="0089098D">
            <w:pPr>
              <w:spacing w:after="0"/>
              <w:jc w:val="both"/>
              <w:rPr>
                <w:sz w:val="28"/>
                <w:szCs w:val="28"/>
              </w:rPr>
            </w:pPr>
          </w:p>
          <w:p w:rsidR="00852223" w:rsidRPr="00256D0A" w:rsidRDefault="00852223" w:rsidP="0089098D">
            <w:pPr>
              <w:spacing w:after="0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112,5%</w:t>
            </w:r>
          </w:p>
        </w:tc>
      </w:tr>
      <w:tr w:rsidR="00852223" w:rsidRPr="00256D0A">
        <w:tc>
          <w:tcPr>
            <w:tcW w:w="262" w:type="pct"/>
          </w:tcPr>
          <w:p w:rsidR="00852223" w:rsidRPr="00256D0A" w:rsidRDefault="00852223" w:rsidP="0089098D">
            <w:pPr>
              <w:spacing w:after="0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4.</w:t>
            </w:r>
          </w:p>
        </w:tc>
        <w:tc>
          <w:tcPr>
            <w:tcW w:w="1737" w:type="pct"/>
          </w:tcPr>
          <w:p w:rsidR="00852223" w:rsidRPr="00256D0A" w:rsidRDefault="00852223" w:rsidP="0089098D">
            <w:pPr>
              <w:ind w:left="-108" w:right="-108"/>
              <w:jc w:val="both"/>
              <w:rPr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Показатель 1.10.</w:t>
            </w:r>
          </w:p>
          <w:p w:rsidR="00852223" w:rsidRPr="00256D0A" w:rsidRDefault="00852223" w:rsidP="0089098D">
            <w:pPr>
              <w:autoSpaceDE w:val="0"/>
              <w:autoSpaceDN w:val="0"/>
              <w:adjustRightInd w:val="0"/>
              <w:ind w:left="-108" w:right="-108"/>
              <w:jc w:val="both"/>
              <w:rPr>
                <w:kern w:val="2"/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количество  клубных  формирований, имеющих звание: заслуженный коллектив народного творчества, народный, образцовый</w:t>
            </w:r>
          </w:p>
        </w:tc>
        <w:tc>
          <w:tcPr>
            <w:tcW w:w="1000" w:type="pct"/>
            <w:vAlign w:val="center"/>
          </w:tcPr>
          <w:p w:rsidR="00852223" w:rsidRPr="00256D0A" w:rsidRDefault="00852223" w:rsidP="0089098D">
            <w:pPr>
              <w:ind w:left="-108" w:right="-109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13</w:t>
            </w:r>
          </w:p>
        </w:tc>
        <w:tc>
          <w:tcPr>
            <w:tcW w:w="930" w:type="pct"/>
            <w:vAlign w:val="center"/>
          </w:tcPr>
          <w:p w:rsidR="00852223" w:rsidRPr="00256D0A" w:rsidRDefault="00852223" w:rsidP="0089098D">
            <w:pPr>
              <w:ind w:left="-108" w:right="-109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14</w:t>
            </w:r>
          </w:p>
        </w:tc>
        <w:tc>
          <w:tcPr>
            <w:tcW w:w="1071" w:type="pct"/>
          </w:tcPr>
          <w:p w:rsidR="00852223" w:rsidRPr="00256D0A" w:rsidRDefault="00852223" w:rsidP="0089098D">
            <w:pPr>
              <w:spacing w:after="0"/>
              <w:jc w:val="both"/>
              <w:rPr>
                <w:sz w:val="28"/>
                <w:szCs w:val="28"/>
              </w:rPr>
            </w:pPr>
          </w:p>
          <w:p w:rsidR="00852223" w:rsidRPr="00256D0A" w:rsidRDefault="00852223" w:rsidP="0089098D">
            <w:pPr>
              <w:spacing w:after="0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107,6%</w:t>
            </w:r>
          </w:p>
        </w:tc>
      </w:tr>
      <w:tr w:rsidR="00852223" w:rsidRPr="00256D0A">
        <w:tc>
          <w:tcPr>
            <w:tcW w:w="262" w:type="pct"/>
          </w:tcPr>
          <w:p w:rsidR="00852223" w:rsidRPr="00256D0A" w:rsidRDefault="00852223" w:rsidP="0089098D">
            <w:pPr>
              <w:spacing w:after="0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5.</w:t>
            </w:r>
          </w:p>
        </w:tc>
        <w:tc>
          <w:tcPr>
            <w:tcW w:w="1737" w:type="pct"/>
          </w:tcPr>
          <w:p w:rsidR="00852223" w:rsidRPr="00256D0A" w:rsidRDefault="00852223" w:rsidP="0089098D">
            <w:pPr>
              <w:ind w:left="-108" w:right="-108"/>
              <w:jc w:val="both"/>
              <w:rPr>
                <w:kern w:val="2"/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Показатель 1.12.</w:t>
            </w:r>
          </w:p>
          <w:p w:rsidR="00852223" w:rsidRPr="00256D0A" w:rsidRDefault="00852223" w:rsidP="0089098D">
            <w:pPr>
              <w:autoSpaceDE w:val="0"/>
              <w:autoSpaceDN w:val="0"/>
              <w:adjustRightInd w:val="0"/>
              <w:ind w:left="-108" w:right="-108"/>
              <w:jc w:val="both"/>
              <w:rPr>
                <w:kern w:val="2"/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количество участников клубных формирований и формирований самодеятельно-народного творчества</w:t>
            </w:r>
          </w:p>
        </w:tc>
        <w:tc>
          <w:tcPr>
            <w:tcW w:w="1000" w:type="pct"/>
            <w:vAlign w:val="center"/>
          </w:tcPr>
          <w:p w:rsidR="00852223" w:rsidRPr="00256D0A" w:rsidRDefault="00852223" w:rsidP="0089098D">
            <w:pPr>
              <w:jc w:val="both"/>
              <w:rPr>
                <w:kern w:val="2"/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1776</w:t>
            </w:r>
          </w:p>
        </w:tc>
        <w:tc>
          <w:tcPr>
            <w:tcW w:w="930" w:type="pct"/>
            <w:vAlign w:val="center"/>
          </w:tcPr>
          <w:p w:rsidR="00852223" w:rsidRPr="00256D0A" w:rsidRDefault="00852223" w:rsidP="0089098D">
            <w:pPr>
              <w:jc w:val="both"/>
              <w:rPr>
                <w:kern w:val="2"/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1938</w:t>
            </w:r>
          </w:p>
        </w:tc>
        <w:tc>
          <w:tcPr>
            <w:tcW w:w="1071" w:type="pct"/>
          </w:tcPr>
          <w:p w:rsidR="00852223" w:rsidRPr="00256D0A" w:rsidRDefault="00852223" w:rsidP="0089098D">
            <w:pPr>
              <w:spacing w:after="0"/>
              <w:jc w:val="both"/>
              <w:rPr>
                <w:sz w:val="28"/>
                <w:szCs w:val="28"/>
              </w:rPr>
            </w:pPr>
          </w:p>
          <w:p w:rsidR="00852223" w:rsidRPr="00256D0A" w:rsidRDefault="00852223" w:rsidP="0089098D">
            <w:pPr>
              <w:spacing w:after="0"/>
              <w:jc w:val="both"/>
              <w:rPr>
                <w:sz w:val="28"/>
                <w:szCs w:val="28"/>
              </w:rPr>
            </w:pPr>
          </w:p>
          <w:p w:rsidR="00852223" w:rsidRPr="00256D0A" w:rsidRDefault="00852223" w:rsidP="0089098D">
            <w:pPr>
              <w:spacing w:after="0"/>
              <w:jc w:val="both"/>
              <w:rPr>
                <w:sz w:val="28"/>
                <w:szCs w:val="28"/>
              </w:rPr>
            </w:pPr>
          </w:p>
          <w:p w:rsidR="00852223" w:rsidRPr="00256D0A" w:rsidRDefault="00852223" w:rsidP="0089098D">
            <w:pPr>
              <w:spacing w:after="0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109,12%</w:t>
            </w:r>
          </w:p>
          <w:p w:rsidR="00852223" w:rsidRPr="00256D0A" w:rsidRDefault="00852223" w:rsidP="0089098D">
            <w:pPr>
              <w:spacing w:after="0"/>
              <w:jc w:val="both"/>
              <w:rPr>
                <w:sz w:val="28"/>
                <w:szCs w:val="28"/>
              </w:rPr>
            </w:pPr>
          </w:p>
          <w:p w:rsidR="00852223" w:rsidRPr="00256D0A" w:rsidRDefault="00852223" w:rsidP="0089098D">
            <w:pPr>
              <w:spacing w:after="0"/>
              <w:jc w:val="both"/>
              <w:rPr>
                <w:sz w:val="28"/>
                <w:szCs w:val="28"/>
              </w:rPr>
            </w:pPr>
          </w:p>
          <w:p w:rsidR="00852223" w:rsidRPr="00256D0A" w:rsidRDefault="00852223" w:rsidP="0089098D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165462" w:rsidRPr="00256D0A" w:rsidRDefault="00165462" w:rsidP="0089098D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165462" w:rsidRPr="00256D0A" w:rsidRDefault="00165462" w:rsidP="008909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В течение девяти месяцев 2023 года на базе ГДК работали 72 клубных формирования с общим числом участников  1938 человек, из них  28 бесплатных формирований самодеятельного народного творчества (количество участников – 650 чел.), 23 клуба по интересам (количество участников –  1018чел.) и 21 платное клубное формирование (количество участников –  270чел.) Как в клубах так в самодеятельных коллективах дети и взрослые имеют возможность в свободное от работы и учёбы время заняться любимым видом творчества, пообщаться, провести интересно праздники и выходные дни. </w:t>
      </w:r>
    </w:p>
    <w:p w:rsidR="00165462" w:rsidRPr="00256D0A" w:rsidRDefault="00165462" w:rsidP="0089098D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  <w:lang w:eastAsia="en-US"/>
        </w:rPr>
      </w:pPr>
      <w:r w:rsidRPr="00256D0A">
        <w:rPr>
          <w:sz w:val="28"/>
          <w:szCs w:val="28"/>
          <w:lang w:eastAsia="en-US"/>
        </w:rPr>
        <w:t xml:space="preserve">Согласно расписанию занятий в МБУК ГДК г. Азова используются 27 досуговых объектов. </w:t>
      </w:r>
    </w:p>
    <w:p w:rsidR="00165462" w:rsidRPr="00256D0A" w:rsidRDefault="00165462" w:rsidP="001B0ECD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  <w:lang w:eastAsia="en-US"/>
        </w:rPr>
        <w:t xml:space="preserve">За </w:t>
      </w:r>
      <w:r w:rsidRPr="00256D0A">
        <w:rPr>
          <w:sz w:val="28"/>
          <w:szCs w:val="28"/>
        </w:rPr>
        <w:t xml:space="preserve">9 месяцев </w:t>
      </w:r>
      <w:r w:rsidRPr="00256D0A">
        <w:rPr>
          <w:sz w:val="28"/>
          <w:szCs w:val="28"/>
          <w:lang w:eastAsia="en-US"/>
        </w:rPr>
        <w:t>2023 года с</w:t>
      </w:r>
      <w:r w:rsidRPr="00256D0A">
        <w:rPr>
          <w:sz w:val="28"/>
          <w:szCs w:val="28"/>
        </w:rPr>
        <w:t xml:space="preserve"> организовано и проведено 272 культурно – массовых мероприятий, которые посетили 250 681 человек; </w:t>
      </w:r>
    </w:p>
    <w:p w:rsidR="00165462" w:rsidRPr="00256D0A" w:rsidRDefault="00165462" w:rsidP="008909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31 мероприятие для детей до 14 лет (количество посетителей – 35 040 человек);</w:t>
      </w:r>
    </w:p>
    <w:p w:rsidR="00165462" w:rsidRPr="00256D0A" w:rsidRDefault="00165462" w:rsidP="008909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39 мероприятий для молодёжи (количество посетителей – 20 308 человек). Остальные мероприятия для смешанных категорий населения.</w:t>
      </w:r>
    </w:p>
    <w:p w:rsidR="00165462" w:rsidRPr="00256D0A" w:rsidRDefault="00165462" w:rsidP="008909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На платной основе проведено 66 мероприятий, на бесплатной основе – 206 мероприятий, общее количество посетителей платных мероприятий – 26 210 человек, общее количество посетителей бесплатных мероприятий – 224 471 человек.</w:t>
      </w:r>
    </w:p>
    <w:p w:rsidR="00165462" w:rsidRPr="00256D0A" w:rsidRDefault="00165462" w:rsidP="008909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65462" w:rsidRPr="00256D0A" w:rsidRDefault="00165462" w:rsidP="000809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Для различных категорий населения проводились праздники, тематические вечера и концерты, посвящённые основным календарным праздникам. В честь праздников различных родов войск и дней воинской славы были проведены памятные мероприятия и акции. Для работников предприятий, учреждений и организаций города Азова проводились профессиональные праздники.</w:t>
      </w:r>
    </w:p>
    <w:p w:rsidR="00165462" w:rsidRPr="00256D0A" w:rsidRDefault="00165462" w:rsidP="000809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7 февраля 2023 года в сквере «Восток» прошло памятное мероприятие, посвящённое 80-летию со дня освобождения Азова от немецко-фашистских захватчиков. В мероприятии принимали участие школьник, студенты, воспитанники патриотических клубов города.</w:t>
      </w:r>
    </w:p>
    <w:p w:rsidR="00165462" w:rsidRPr="00256D0A" w:rsidRDefault="00165462" w:rsidP="00F31CAF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 В феврале Областной праздник «Донская Масленица» с участием Губернатора РО В.Ю. Голубева, на который съехалисть представители всех муниципальных образований Ростовской области.</w:t>
      </w:r>
    </w:p>
    <w:p w:rsidR="00165462" w:rsidRPr="00256D0A" w:rsidRDefault="00165462" w:rsidP="000809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3 марта на площади перед Дворцом культуры проводился концерт «Крым, весна, Россия» в рамках 9-й годовщины воссоединения Крыма с Россией. В концерте приняли участие представители администрации. Молодёжные творческие коллективы подготовили патриотический концерт. Всего мероприятие посетили 2500 чел.</w:t>
      </w:r>
    </w:p>
    <w:p w:rsidR="00165462" w:rsidRPr="00256D0A" w:rsidRDefault="00165462" w:rsidP="000809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В рамках празднования Дня Победы, специалистами ГДК были подготовлены и проведены ряд мероприятий: 4 мая – в 12.00 и в 18.00  на сцене ГДК была показана театрализованная постановка «Героям посвящается» по мотивам поэмы Р. Рождественского «Рэквием». Зрителями постановки были представители молодёжи города. Всего мероприятия посетили 596 чел.</w:t>
      </w:r>
    </w:p>
    <w:p w:rsidR="00165462" w:rsidRPr="00256D0A" w:rsidRDefault="00165462" w:rsidP="008909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9 мая на площади Победы прошло памятное мероприятие, посвящённое 78-й годовщине Великой Победы «Великим огненным годам святую память сохраняя» (количество посетителей -5000 человек). 9 мая также были проведены: «Моя Весна – моя Победа» - концерт творческих коллективов ГДК, посвящённый 78-й годовщине Великой Победы (количество посетителей около 6000 человек); Благотворительный концерт-акция, в поддержку военнослужащих Российской армии, принимающих участие в СВО на Украине, с участием народного ансамбля «Гуляй, россияне!».</w:t>
      </w:r>
    </w:p>
    <w:p w:rsidR="00165462" w:rsidRPr="00256D0A" w:rsidRDefault="00165462" w:rsidP="00F31CA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6 июня на площади возле памятника А. С. Пушкину состоялось тематическое мероприятие, посвящённое Дню русского языка и Дню памяти А. С. Пушкина – «И так же трепетна строка, и так же искренне признанья». В мероприятии принимали участие общественные деятели, поэты, творческие коллективы города. (количество посетителей – 1000 человек).</w:t>
      </w:r>
    </w:p>
    <w:p w:rsidR="00165462" w:rsidRPr="00256D0A" w:rsidRDefault="00165462" w:rsidP="00F31CA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12 июня в День России прошла масштабная акция-концерт «Нашим ребятам, участвующим в СВО на Украине». Мероприятие проводилось  при поддержке администрации города Азова, Донского Гуманитарного фронта, совместно с фондами «Народный фронт» и «Помощь Донбассу». Акция- концерт длилась более 3 часов, в ней приняли участие творческие коллективы города Азова и Азовского района Количество зрителей – 5200 человек.</w:t>
      </w:r>
    </w:p>
    <w:p w:rsidR="00165462" w:rsidRPr="00256D0A" w:rsidRDefault="00165462" w:rsidP="00F31CA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lastRenderedPageBreak/>
        <w:t>22 июня в 12-00 на площади Победы состоялось памятное мероприятие «Нам не забыть ту роковую дату» в рамках Дня Памяти и Скорби. Количество посетителей – 1500 чел. В 17-00 на площади у торгового центра «Азов-Сити» прошёл патриотический концерт ансамбля «Благовест», количество посетителей – 2000 чел.; в 20-00 на Петровской площади была проведена молодёжная акция «Свеча памяти», количество посетителей – 3500 чел.</w:t>
      </w:r>
    </w:p>
    <w:p w:rsidR="00165462" w:rsidRPr="00256D0A" w:rsidRDefault="00165462" w:rsidP="008909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22 августа в рамках Дня Российского Флага проводилось тематическое мероприятие «Флаг Державы – символ славы», количество посетителей – 1527 чел.</w:t>
      </w:r>
    </w:p>
    <w:p w:rsidR="00165462" w:rsidRPr="00256D0A" w:rsidRDefault="00165462" w:rsidP="00F31CA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8-го июля состоялось городское торжественное мероприятие, посвящённое Дню Семьи, Любви и Верности «Вместе и Навсегда!».</w:t>
      </w:r>
    </w:p>
    <w:p w:rsidR="00165462" w:rsidRPr="00256D0A" w:rsidRDefault="00165462" w:rsidP="00F31CA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 xml:space="preserve">Во время торжественной части были награждены семьи юбиляры, семьи, внесшие особый вклад в развитие области и города. В концертной программе приняли участие творческие коллективы города и района. </w:t>
      </w:r>
    </w:p>
    <w:p w:rsidR="00165462" w:rsidRPr="00256D0A" w:rsidRDefault="00165462" w:rsidP="008673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Также на площади перед ГДК прошёл большой семейный фестиваль «Семейная команда» организованный местным отделением Российского движения детей и молодёжи «Движение первых», при поддержке МБУК ГДК. В фестивале также приняли участие творческие коллективы города и местные анимационные развлекательные центры для детей. Всего количество посетителей – 4552 человека.</w:t>
      </w:r>
    </w:p>
    <w:p w:rsidR="00165462" w:rsidRPr="00256D0A" w:rsidRDefault="00165462" w:rsidP="008673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30 июля в 9-00 на площади у памятника Петра</w:t>
      </w:r>
      <w:r w:rsidRPr="00256D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D0A">
        <w:rPr>
          <w:rFonts w:ascii="Times New Roman" w:hAnsi="Times New Roman" w:cs="Times New Roman"/>
          <w:sz w:val="28"/>
          <w:szCs w:val="28"/>
        </w:rPr>
        <w:t xml:space="preserve"> состоялась торжественная церемония возложения цветов к подножию монумента основателя флота, количество посетителей – 300 чел. В 10-00 в речном порту прошло торжественное мероприятие «Морская слава страны» со спуском на воду венка в честь погибших моряков. Количество посетителей – 1500 чел.</w:t>
      </w:r>
    </w:p>
    <w:p w:rsidR="00165462" w:rsidRPr="00256D0A" w:rsidRDefault="00165462" w:rsidP="008673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3 августа на площади «Победы»  было проведено памятное мероприятие «Голубые береты – гордость нашей страны», посвящённое Дню ВДВ. В рамках мероприятие состоялось открытие памятника БМП и на Стелле были добавлены имена азовчан, погибших в СВО. Количество посетителей – 1000 чел.</w:t>
      </w:r>
    </w:p>
    <w:p w:rsidR="00165462" w:rsidRPr="00256D0A" w:rsidRDefault="00165462" w:rsidP="008673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11 августа в сквере Строителей прошла торжественная церемония награждения ветеранов-строителей в рамках 68-й годовщины со дня учреждения этого праздника. Количество посетителей – 350 чел.</w:t>
      </w:r>
    </w:p>
    <w:p w:rsidR="00165462" w:rsidRPr="00256D0A" w:rsidRDefault="00165462" w:rsidP="0089098D">
      <w:pPr>
        <w:spacing w:after="0"/>
        <w:ind w:firstLine="708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3-го сентября в 17.00 на площади перед ГДК традиционно  прошёл городской концерт и информационная акция, в рамках Дня солидарности в борьбе с терроризмом «Терроризм – всемирное зло». В концертной программе принимали участие творческие коллективы города и района. </w:t>
      </w:r>
    </w:p>
    <w:p w:rsidR="00165462" w:rsidRPr="00256D0A" w:rsidRDefault="00165462" w:rsidP="008673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Информационная акция была организована МБУК ГДК при помощи местного отделения Российского движения детей и молодёжи «Движение Первых». Жителям города раздавали листовки с информацией об ответственности за публичные призывы и распространение информации террористической и экстремистской направленности, а также памятки «Как не стать жертвой вербовки». Всего количество зрителей – 700 человек.</w:t>
      </w:r>
    </w:p>
    <w:p w:rsidR="00165462" w:rsidRPr="00256D0A" w:rsidRDefault="00165462" w:rsidP="008673A0">
      <w:pPr>
        <w:spacing w:after="0"/>
        <w:ind w:firstLine="708"/>
        <w:jc w:val="both"/>
        <w:rPr>
          <w:sz w:val="28"/>
          <w:szCs w:val="28"/>
        </w:rPr>
      </w:pPr>
      <w:r w:rsidRPr="00256D0A">
        <w:rPr>
          <w:sz w:val="28"/>
          <w:szCs w:val="28"/>
        </w:rPr>
        <w:lastRenderedPageBreak/>
        <w:t>14 сентября на сцене ГДК прошёл торжественный вечер «Город замечательных людей», посвящённый 956-й годовщине со дня основания Азова. На вечере знаком «За заслуги перед городом» были награждены Ясько В.Л. и Калушев Ю.Н., 6 азовчан были награждены Благодарственным письмом главы Администрации г. Азова за достойный вклад в развитие города, многодетная семья Цыбулиных получила награду за достойное воспитание детей. Количество посетителей – 552 чел.</w:t>
      </w:r>
    </w:p>
    <w:p w:rsidR="00165462" w:rsidRPr="00256D0A" w:rsidRDefault="00165462" w:rsidP="008673A0">
      <w:pPr>
        <w:spacing w:after="0"/>
        <w:ind w:firstLine="708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В день празднования 956-й годовщины со дня основания Азова 16 сентября прошли следующие концерты: </w:t>
      </w:r>
    </w:p>
    <w:p w:rsidR="00165462" w:rsidRPr="00256D0A" w:rsidRDefault="00165462" w:rsidP="008673A0">
      <w:pPr>
        <w:spacing w:after="0"/>
        <w:ind w:firstLine="708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- «Молодость древнего города» на площади перед ГДК с участием детских творческих коллективов, количество посетителей – 2500 чел.;</w:t>
      </w:r>
    </w:p>
    <w:p w:rsidR="00165462" w:rsidRPr="00256D0A" w:rsidRDefault="00165462" w:rsidP="008673A0">
      <w:pPr>
        <w:spacing w:after="0"/>
        <w:ind w:firstLine="708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- «Ритмы любимого города» в городском парке с участием  молодёжных творческих коллективов, количество посетителей – 1500 чел.;</w:t>
      </w:r>
    </w:p>
    <w:p w:rsidR="00165462" w:rsidRPr="00256D0A" w:rsidRDefault="00165462" w:rsidP="008673A0">
      <w:pPr>
        <w:spacing w:after="0"/>
        <w:ind w:firstLine="708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- «Будь здоров, Азов!» муниципального духового оркестра, количество посетителей -3500 чел.</w:t>
      </w:r>
    </w:p>
    <w:p w:rsidR="00165462" w:rsidRPr="00256D0A" w:rsidRDefault="00165462" w:rsidP="0089098D">
      <w:pPr>
        <w:spacing w:before="0" w:after="0"/>
        <w:ind w:firstLine="851"/>
        <w:jc w:val="both"/>
        <w:rPr>
          <w:sz w:val="28"/>
          <w:szCs w:val="28"/>
        </w:rPr>
      </w:pPr>
    </w:p>
    <w:p w:rsidR="00165462" w:rsidRPr="00256D0A" w:rsidRDefault="00165462" w:rsidP="0015379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165462" w:rsidRPr="00256D0A" w:rsidRDefault="00165462" w:rsidP="00153796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Основное мероприятие 1.4</w:t>
      </w:r>
    </w:p>
    <w:p w:rsidR="00165462" w:rsidRPr="00256D0A" w:rsidRDefault="00165462" w:rsidP="00153796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«Содержание  сети бюджетных  учреждений  дополнительного образования детей».</w:t>
      </w:r>
    </w:p>
    <w:p w:rsidR="00165462" w:rsidRPr="00256D0A" w:rsidRDefault="00165462" w:rsidP="0015379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165462" w:rsidRPr="00256D0A" w:rsidRDefault="00165462" w:rsidP="004670C3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Выполнение этого мероприятия включает расходы   городского бюджета на содержание работников двух школ дополнительного образования детей (МБУ ДО ДШИ г. Азова и МБУ ДО ДХШ г. Азова), содержания зданий    школ и укрепление материально-технической базы школ.</w:t>
      </w:r>
    </w:p>
    <w:p w:rsidR="00165462" w:rsidRPr="00256D0A" w:rsidRDefault="00165462" w:rsidP="004670C3">
      <w:pPr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На реализацию дополнительных предпрофессиональных программ в области искусств и дополнительных общеразвивающих программ в 2023 году выделены ассигнования в сумме 57123,6, в том числе:</w:t>
      </w:r>
    </w:p>
    <w:p w:rsidR="00165462" w:rsidRPr="00256D0A" w:rsidRDefault="00165462" w:rsidP="00153796">
      <w:pPr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165462" w:rsidRPr="00256D0A" w:rsidRDefault="00165462" w:rsidP="00153796">
      <w:pPr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бюджет города Азова – 54223,6 тыс.руб. </w:t>
      </w:r>
    </w:p>
    <w:p w:rsidR="00165462" w:rsidRPr="00256D0A" w:rsidRDefault="00165462" w:rsidP="00153796">
      <w:pPr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внебюджетные источники –   2 900,0 тыс.руб.</w:t>
      </w:r>
    </w:p>
    <w:p w:rsidR="00165462" w:rsidRPr="00256D0A" w:rsidRDefault="00165462" w:rsidP="00153796">
      <w:pPr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165462" w:rsidRPr="00256D0A" w:rsidRDefault="00165462" w:rsidP="00153796">
      <w:pPr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Использовано за 9 месяцев 2023 года –_41569,4 тыс.руб., в том числе:</w:t>
      </w:r>
    </w:p>
    <w:p w:rsidR="00165462" w:rsidRPr="00256D0A" w:rsidRDefault="00165462" w:rsidP="00153796">
      <w:pPr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бюджет города Азова – _39638,1 тыс.руб. </w:t>
      </w:r>
    </w:p>
    <w:p w:rsidR="00165462" w:rsidRPr="00256D0A" w:rsidRDefault="00165462" w:rsidP="00153796">
      <w:pPr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внебюджетные источники –  _1931,3 тыс.руб. </w:t>
      </w:r>
    </w:p>
    <w:p w:rsidR="00165462" w:rsidRPr="00256D0A" w:rsidRDefault="00165462" w:rsidP="00153796">
      <w:pPr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165462" w:rsidRPr="00256D0A" w:rsidRDefault="00165462" w:rsidP="00153796">
      <w:pPr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 Заключено контрактов на сумму 3138,73 тыс.руб. (Услуги связи, коммунальные услуги, содержание имущества, противопожарные и антитеррористические мероприятия).</w:t>
      </w:r>
    </w:p>
    <w:p w:rsidR="00165462" w:rsidRPr="00256D0A" w:rsidRDefault="00165462" w:rsidP="00153796">
      <w:pPr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Сведения о выполнении показателей (индикаторов) и их значениях:</w:t>
      </w:r>
    </w:p>
    <w:p w:rsidR="00165462" w:rsidRPr="00256D0A" w:rsidRDefault="00165462" w:rsidP="00153796">
      <w:pPr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sz w:val="28"/>
          <w:szCs w:val="28"/>
        </w:rPr>
      </w:pPr>
    </w:p>
    <w:tbl>
      <w:tblPr>
        <w:tblW w:w="48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4872"/>
        <w:gridCol w:w="1200"/>
        <w:gridCol w:w="1745"/>
        <w:gridCol w:w="1071"/>
      </w:tblGrid>
      <w:tr w:rsidR="00165462" w:rsidRPr="00256D0A">
        <w:tc>
          <w:tcPr>
            <w:tcW w:w="303" w:type="pct"/>
          </w:tcPr>
          <w:p w:rsidR="00165462" w:rsidRPr="00256D0A" w:rsidRDefault="00165462" w:rsidP="00DE18DD">
            <w:pPr>
              <w:spacing w:before="0" w:after="0"/>
              <w:jc w:val="center"/>
              <w:rPr>
                <w:sz w:val="28"/>
                <w:szCs w:val="28"/>
              </w:rPr>
            </w:pPr>
          </w:p>
          <w:p w:rsidR="00165462" w:rsidRPr="00256D0A" w:rsidRDefault="00165462" w:rsidP="00DE18D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№</w:t>
            </w:r>
          </w:p>
        </w:tc>
        <w:tc>
          <w:tcPr>
            <w:tcW w:w="2575" w:type="pct"/>
          </w:tcPr>
          <w:p w:rsidR="00165462" w:rsidRPr="00256D0A" w:rsidRDefault="00165462" w:rsidP="00DE18DD">
            <w:pPr>
              <w:spacing w:before="0" w:after="0"/>
              <w:jc w:val="center"/>
              <w:rPr>
                <w:sz w:val="28"/>
                <w:szCs w:val="28"/>
              </w:rPr>
            </w:pPr>
          </w:p>
          <w:p w:rsidR="00165462" w:rsidRPr="00256D0A" w:rsidRDefault="00165462" w:rsidP="00DE18D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Показатели</w:t>
            </w:r>
          </w:p>
        </w:tc>
        <w:tc>
          <w:tcPr>
            <w:tcW w:w="634" w:type="pct"/>
          </w:tcPr>
          <w:p w:rsidR="00165462" w:rsidRPr="00256D0A" w:rsidRDefault="00165462" w:rsidP="00DE18D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 xml:space="preserve">План  на 2023 </w:t>
            </w:r>
            <w:r w:rsidRPr="00256D0A">
              <w:rPr>
                <w:sz w:val="28"/>
                <w:szCs w:val="28"/>
              </w:rPr>
              <w:lastRenderedPageBreak/>
              <w:t>г.</w:t>
            </w:r>
          </w:p>
        </w:tc>
        <w:tc>
          <w:tcPr>
            <w:tcW w:w="922" w:type="pct"/>
          </w:tcPr>
          <w:p w:rsidR="00165462" w:rsidRPr="00256D0A" w:rsidRDefault="00165462" w:rsidP="00DE18DD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lastRenderedPageBreak/>
              <w:t>Выполнение</w:t>
            </w:r>
          </w:p>
          <w:p w:rsidR="00165462" w:rsidRPr="00256D0A" w:rsidRDefault="00165462" w:rsidP="00DE18DD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lastRenderedPageBreak/>
              <w:t>за 9 месяцев 2023 г.</w:t>
            </w:r>
          </w:p>
        </w:tc>
        <w:tc>
          <w:tcPr>
            <w:tcW w:w="566" w:type="pct"/>
          </w:tcPr>
          <w:p w:rsidR="00165462" w:rsidRPr="00256D0A" w:rsidRDefault="00165462" w:rsidP="00DE18D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lastRenderedPageBreak/>
              <w:t>% выпол</w:t>
            </w:r>
          </w:p>
          <w:p w:rsidR="00165462" w:rsidRPr="00256D0A" w:rsidRDefault="00165462" w:rsidP="00DE18D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lastRenderedPageBreak/>
              <w:t>нения</w:t>
            </w:r>
          </w:p>
        </w:tc>
      </w:tr>
      <w:tr w:rsidR="00165462" w:rsidRPr="00256D0A">
        <w:trPr>
          <w:trHeight w:val="1315"/>
        </w:trPr>
        <w:tc>
          <w:tcPr>
            <w:tcW w:w="303" w:type="pct"/>
          </w:tcPr>
          <w:p w:rsidR="00165462" w:rsidRPr="00256D0A" w:rsidRDefault="00165462" w:rsidP="00DE18DD">
            <w:pPr>
              <w:spacing w:before="0" w:after="0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575" w:type="pct"/>
          </w:tcPr>
          <w:p w:rsidR="00165462" w:rsidRPr="00256D0A" w:rsidRDefault="00165462" w:rsidP="00DE18DD">
            <w:pPr>
              <w:ind w:left="-108" w:right="-108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Показатель 1.14.</w:t>
            </w:r>
          </w:p>
          <w:p w:rsidR="00165462" w:rsidRPr="00256D0A" w:rsidRDefault="00165462" w:rsidP="00DE18DD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доля обучающихся 1-9 классов общеобразовательных школ, получающих  эстетическое образование</w:t>
            </w:r>
          </w:p>
        </w:tc>
        <w:tc>
          <w:tcPr>
            <w:tcW w:w="634" w:type="pct"/>
            <w:vAlign w:val="center"/>
          </w:tcPr>
          <w:p w:rsidR="00165462" w:rsidRPr="00256D0A" w:rsidRDefault="00165462" w:rsidP="00DE18DD">
            <w:pPr>
              <w:ind w:left="-108" w:right="-109"/>
              <w:jc w:val="center"/>
              <w:rPr>
                <w:kern w:val="2"/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11,2</w:t>
            </w:r>
          </w:p>
        </w:tc>
        <w:tc>
          <w:tcPr>
            <w:tcW w:w="922" w:type="pct"/>
            <w:vAlign w:val="center"/>
          </w:tcPr>
          <w:p w:rsidR="00165462" w:rsidRPr="00256D0A" w:rsidRDefault="00165462" w:rsidP="00DE18DD">
            <w:pPr>
              <w:ind w:left="-108" w:right="-109"/>
              <w:jc w:val="center"/>
              <w:rPr>
                <w:kern w:val="2"/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566" w:type="pct"/>
          </w:tcPr>
          <w:p w:rsidR="00165462" w:rsidRPr="00256D0A" w:rsidRDefault="00165462" w:rsidP="00DE18D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65462" w:rsidRPr="00256D0A">
        <w:trPr>
          <w:trHeight w:val="1315"/>
        </w:trPr>
        <w:tc>
          <w:tcPr>
            <w:tcW w:w="303" w:type="pct"/>
          </w:tcPr>
          <w:p w:rsidR="00165462" w:rsidRPr="00256D0A" w:rsidRDefault="00165462" w:rsidP="00DE18DD">
            <w:pPr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pct"/>
          </w:tcPr>
          <w:p w:rsidR="00165462" w:rsidRPr="00256D0A" w:rsidRDefault="00165462" w:rsidP="00DE18DD">
            <w:pPr>
              <w:ind w:left="-108" w:right="-108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Показатель 1.15.</w:t>
            </w:r>
          </w:p>
          <w:p w:rsidR="00165462" w:rsidRPr="00256D0A" w:rsidRDefault="00165462" w:rsidP="00DE18DD">
            <w:pPr>
              <w:ind w:left="-108" w:right="-108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число учащихся учреждений дополнительного образования сферы культура и искусства</w:t>
            </w:r>
          </w:p>
        </w:tc>
        <w:tc>
          <w:tcPr>
            <w:tcW w:w="634" w:type="pct"/>
            <w:vAlign w:val="center"/>
          </w:tcPr>
          <w:p w:rsidR="00165462" w:rsidRPr="00256D0A" w:rsidRDefault="00165462" w:rsidP="00DE18DD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953</w:t>
            </w:r>
          </w:p>
        </w:tc>
        <w:tc>
          <w:tcPr>
            <w:tcW w:w="922" w:type="pct"/>
            <w:vAlign w:val="center"/>
          </w:tcPr>
          <w:p w:rsidR="00165462" w:rsidRPr="00256D0A" w:rsidRDefault="00165462" w:rsidP="00D41FC7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1111</w:t>
            </w:r>
          </w:p>
        </w:tc>
        <w:tc>
          <w:tcPr>
            <w:tcW w:w="566" w:type="pct"/>
          </w:tcPr>
          <w:p w:rsidR="00165462" w:rsidRPr="00256D0A" w:rsidRDefault="00165462" w:rsidP="00DE18DD">
            <w:pPr>
              <w:jc w:val="center"/>
              <w:rPr>
                <w:sz w:val="28"/>
                <w:szCs w:val="28"/>
              </w:rPr>
            </w:pPr>
          </w:p>
        </w:tc>
      </w:tr>
      <w:tr w:rsidR="00165462" w:rsidRPr="00256D0A">
        <w:tc>
          <w:tcPr>
            <w:tcW w:w="303" w:type="pct"/>
          </w:tcPr>
          <w:p w:rsidR="00165462" w:rsidRPr="00256D0A" w:rsidRDefault="00165462" w:rsidP="00DE18DD">
            <w:pPr>
              <w:spacing w:before="0" w:after="0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2.</w:t>
            </w:r>
          </w:p>
        </w:tc>
        <w:tc>
          <w:tcPr>
            <w:tcW w:w="2575" w:type="pct"/>
          </w:tcPr>
          <w:p w:rsidR="00165462" w:rsidRPr="00256D0A" w:rsidRDefault="00165462" w:rsidP="00DE18DD">
            <w:pPr>
              <w:ind w:left="-108" w:right="-108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Показатель 1.16.</w:t>
            </w:r>
          </w:p>
          <w:p w:rsidR="00165462" w:rsidRPr="00256D0A" w:rsidRDefault="00165462" w:rsidP="00DE18DD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количество детей, ставших победителями и призерами творческих мероприятий (конкурсов, фестивалей, выставок и др.)</w:t>
            </w:r>
          </w:p>
        </w:tc>
        <w:tc>
          <w:tcPr>
            <w:tcW w:w="634" w:type="pct"/>
            <w:vAlign w:val="center"/>
          </w:tcPr>
          <w:p w:rsidR="00165462" w:rsidRPr="00256D0A" w:rsidRDefault="00165462" w:rsidP="00DE18DD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311</w:t>
            </w:r>
          </w:p>
        </w:tc>
        <w:tc>
          <w:tcPr>
            <w:tcW w:w="922" w:type="pct"/>
            <w:vAlign w:val="center"/>
          </w:tcPr>
          <w:p w:rsidR="00165462" w:rsidRPr="00256D0A" w:rsidRDefault="00165462" w:rsidP="00DE18DD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389</w:t>
            </w:r>
          </w:p>
        </w:tc>
        <w:tc>
          <w:tcPr>
            <w:tcW w:w="566" w:type="pct"/>
          </w:tcPr>
          <w:p w:rsidR="00165462" w:rsidRPr="00256D0A" w:rsidRDefault="00165462" w:rsidP="00DE18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5462" w:rsidRPr="00256D0A" w:rsidRDefault="00165462" w:rsidP="0015379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462" w:rsidRPr="00256D0A" w:rsidRDefault="00165462" w:rsidP="0015379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В Детской школе искусств г. Азова обучается 749 учащихся, из них 700 учащихся в рамках муниципального задания по восьми дополнительным предпрофессиональным общеобразовательным программам в области искусства и пяти дополнительным общеразвивающим общеобразовательным программам в области искусства по следующим направлениям образовательной деятельности: инструментальное исполнительство, хоровое и сольное пение, музыкальный фольклор, хореографическое и театральное искусство в возрасте преимущественно от 6 до 18 лет. В школе осуществляется обучение в рамках платных образовательных услуг по программе раннего эстетического развития для детей в возрасте 5-6 лет и индивидуальные занятия программам: фортепиано, синтезатор, гитара, аккордеон, баян, скрипка, духовые и ударные инструменты, сольное пение.</w:t>
      </w:r>
    </w:p>
    <w:p w:rsidR="00165462" w:rsidRPr="00256D0A" w:rsidRDefault="00165462" w:rsidP="0015379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В школе работает 65 преподавателей и концертмейстеров, из них с высшей квалификационной категорией 26 человека, с первой – 19 человека. Один преподаватель имеют почетное звание «Заслуженный работник культуры» и шесть преподавателей и концертмейстеров награждены ведомственными наградами – значками «За достижение в культуре» и «Отличник народного просвещения». Девять учащихся школы получили стипендию главы администрации города Азова, 298 учеников стали победителями и призерами творческих мероприятий.</w:t>
      </w:r>
    </w:p>
    <w:p w:rsidR="00165462" w:rsidRPr="00256D0A" w:rsidRDefault="00165462" w:rsidP="0015379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462" w:rsidRPr="00256D0A" w:rsidRDefault="00165462" w:rsidP="00153796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t>В ДХШ обучается 362 учащихся, из них 225 учащихся в рамках муниципального задания. Школа ведёт активную творческую деятельность, участвуя в городских, областных, всероссийских и международных конкурсах-выставках, 91 ученик стал победителями и призерами творческих мероприятий.</w:t>
      </w:r>
    </w:p>
    <w:p w:rsidR="00165462" w:rsidRPr="00256D0A" w:rsidRDefault="00165462" w:rsidP="00153796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0A">
        <w:rPr>
          <w:rFonts w:ascii="Times New Roman" w:hAnsi="Times New Roman" w:cs="Times New Roman"/>
          <w:sz w:val="28"/>
          <w:szCs w:val="28"/>
        </w:rPr>
        <w:lastRenderedPageBreak/>
        <w:t xml:space="preserve"> Один из учащихся школы получил стипендии главы администрации г. Азова в сфере культуры и искусства.</w:t>
      </w:r>
    </w:p>
    <w:p w:rsidR="00165462" w:rsidRPr="00256D0A" w:rsidRDefault="00165462" w:rsidP="00153796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462" w:rsidRPr="00256D0A" w:rsidRDefault="00165462" w:rsidP="00153796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462" w:rsidRPr="00256D0A" w:rsidRDefault="00165462" w:rsidP="001537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6D0A">
        <w:rPr>
          <w:sz w:val="28"/>
          <w:szCs w:val="28"/>
        </w:rPr>
        <w:t>Основное мероприятие 1.5 «Организация  руководства и управления учреждениями культуры»</w:t>
      </w:r>
    </w:p>
    <w:p w:rsidR="00165462" w:rsidRPr="00256D0A" w:rsidRDefault="00165462" w:rsidP="0015379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165462" w:rsidRPr="00256D0A" w:rsidRDefault="00165462" w:rsidP="0015379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Выполнение этого мероприятия – организация контроля за деятельностью учреждений культуры, включает расходы городского бюджета на содержание аппарата управления Департамента социального развития г. Азова.</w:t>
      </w:r>
    </w:p>
    <w:p w:rsidR="00165462" w:rsidRPr="00256D0A" w:rsidRDefault="00165462" w:rsidP="00153796">
      <w:pPr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Из бюджета города Азова в 2023 году выделены ассигнования в сумме 8622,9 тыс. руб.</w:t>
      </w:r>
    </w:p>
    <w:p w:rsidR="00165462" w:rsidRPr="00256D0A" w:rsidRDefault="00165462" w:rsidP="00153796">
      <w:pPr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Использовано за 9 месяцев 2023 года </w:t>
      </w:r>
      <w:r w:rsidR="00A9206E" w:rsidRPr="00256D0A">
        <w:rPr>
          <w:sz w:val="28"/>
          <w:szCs w:val="28"/>
        </w:rPr>
        <w:t xml:space="preserve">5552,9 </w:t>
      </w:r>
      <w:r w:rsidRPr="00256D0A">
        <w:rPr>
          <w:sz w:val="28"/>
          <w:szCs w:val="28"/>
        </w:rPr>
        <w:t>тыс.руб. Заключены контракты на сумму _45,3 тыс.руб. (услуги связи, услуги по переплету документов).</w:t>
      </w:r>
    </w:p>
    <w:p w:rsidR="00165462" w:rsidRPr="00256D0A" w:rsidRDefault="00165462" w:rsidP="00153796">
      <w:pPr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Для исполнения Указа Президента РФ от 07.05.2012 № 597 «О мерах по реализации государственной социальной политики» Департамент социального развития г. Азова в 2023 году производит контроль по доведению средней заработной платы работников муниципальных учреждений культуры и средней заработной платы педагогических работников к средней заработной плате по Ростовской области и проводит следующие мероприятия:</w:t>
      </w:r>
    </w:p>
    <w:p w:rsidR="00165462" w:rsidRPr="00256D0A" w:rsidRDefault="00165462" w:rsidP="00153796">
      <w:pPr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- в муниципальных бюджетных учреждениях культуры проведены встречи трудовых коллективов, в ходе которых даны разъяснения о механизме формирования заработной платы, в том числе порядок выплат стимулирующего характера;</w:t>
      </w:r>
    </w:p>
    <w:p w:rsidR="00165462" w:rsidRPr="00256D0A" w:rsidRDefault="00165462" w:rsidP="00153796">
      <w:pPr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- заключены трудовые договора, дополнительные соглашения к трудовым договорам в связи с введением эффективного контракта;</w:t>
      </w:r>
    </w:p>
    <w:p w:rsidR="00165462" w:rsidRPr="00256D0A" w:rsidRDefault="00165462" w:rsidP="00153796">
      <w:pPr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- ежемесячно в Министерство культуры сдаются отчеты о среднемесячной заработной плате работников муниципальных учреждений культуры и информация о среднемесячной заработной плате работников муниципальных учреждений, повышение оплаты труда которых предусмотрено Указом Президента РФ от 07.05.2012 № 597;</w:t>
      </w:r>
    </w:p>
    <w:p w:rsidR="00165462" w:rsidRPr="00256D0A" w:rsidRDefault="00165462" w:rsidP="00153796">
      <w:pPr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- проведение мониторинга и контроля по недопущению задолженности заработной платы в муниципальных бюджетных учреждениях культуры.</w:t>
      </w:r>
    </w:p>
    <w:p w:rsidR="00165462" w:rsidRPr="00256D0A" w:rsidRDefault="00165462" w:rsidP="00153796">
      <w:pPr>
        <w:spacing w:before="0" w:after="0"/>
        <w:ind w:firstLine="709"/>
        <w:jc w:val="both"/>
        <w:rPr>
          <w:sz w:val="28"/>
          <w:szCs w:val="28"/>
        </w:rPr>
      </w:pPr>
    </w:p>
    <w:tbl>
      <w:tblPr>
        <w:tblW w:w="48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4871"/>
        <w:gridCol w:w="1198"/>
        <w:gridCol w:w="1743"/>
        <w:gridCol w:w="1080"/>
      </w:tblGrid>
      <w:tr w:rsidR="00165462" w:rsidRPr="00256D0A">
        <w:tc>
          <w:tcPr>
            <w:tcW w:w="301" w:type="pct"/>
          </w:tcPr>
          <w:p w:rsidR="00165462" w:rsidRPr="00256D0A" w:rsidRDefault="00165462" w:rsidP="00DE18DD">
            <w:pPr>
              <w:spacing w:before="0" w:after="0"/>
              <w:jc w:val="center"/>
              <w:rPr>
                <w:sz w:val="28"/>
                <w:szCs w:val="28"/>
              </w:rPr>
            </w:pPr>
          </w:p>
          <w:p w:rsidR="00165462" w:rsidRPr="00256D0A" w:rsidRDefault="00165462" w:rsidP="00DE18D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№</w:t>
            </w:r>
          </w:p>
        </w:tc>
        <w:tc>
          <w:tcPr>
            <w:tcW w:w="2574" w:type="pct"/>
          </w:tcPr>
          <w:p w:rsidR="00165462" w:rsidRPr="00256D0A" w:rsidRDefault="00165462" w:rsidP="00DE18DD">
            <w:pPr>
              <w:spacing w:before="0" w:after="0"/>
              <w:jc w:val="both"/>
              <w:rPr>
                <w:sz w:val="28"/>
                <w:szCs w:val="28"/>
              </w:rPr>
            </w:pPr>
          </w:p>
          <w:p w:rsidR="00165462" w:rsidRPr="00256D0A" w:rsidRDefault="00165462" w:rsidP="00DE18D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Показатели</w:t>
            </w:r>
          </w:p>
        </w:tc>
        <w:tc>
          <w:tcPr>
            <w:tcW w:w="633" w:type="pct"/>
          </w:tcPr>
          <w:p w:rsidR="00165462" w:rsidRPr="00256D0A" w:rsidRDefault="00165462" w:rsidP="00DE18D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План  на 2023 г.</w:t>
            </w:r>
          </w:p>
        </w:tc>
        <w:tc>
          <w:tcPr>
            <w:tcW w:w="921" w:type="pct"/>
          </w:tcPr>
          <w:p w:rsidR="00165462" w:rsidRPr="00256D0A" w:rsidRDefault="00165462" w:rsidP="00DE18DD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Выполнение</w:t>
            </w:r>
          </w:p>
          <w:p w:rsidR="00165462" w:rsidRPr="00256D0A" w:rsidRDefault="00165462" w:rsidP="00DE18DD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за 9 месяцев 2023 г.</w:t>
            </w:r>
          </w:p>
        </w:tc>
        <w:tc>
          <w:tcPr>
            <w:tcW w:w="571" w:type="pct"/>
          </w:tcPr>
          <w:p w:rsidR="00165462" w:rsidRPr="00256D0A" w:rsidRDefault="00165462" w:rsidP="00DE18D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% выпол</w:t>
            </w:r>
          </w:p>
          <w:p w:rsidR="00165462" w:rsidRPr="00256D0A" w:rsidRDefault="00165462" w:rsidP="00DE18D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нения</w:t>
            </w:r>
          </w:p>
        </w:tc>
      </w:tr>
      <w:tr w:rsidR="00852223" w:rsidRPr="00256D0A">
        <w:tc>
          <w:tcPr>
            <w:tcW w:w="301" w:type="pct"/>
          </w:tcPr>
          <w:p w:rsidR="00852223" w:rsidRPr="00256D0A" w:rsidRDefault="00852223" w:rsidP="00DE18D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1</w:t>
            </w:r>
          </w:p>
        </w:tc>
        <w:tc>
          <w:tcPr>
            <w:tcW w:w="2574" w:type="pct"/>
          </w:tcPr>
          <w:p w:rsidR="00852223" w:rsidRPr="00256D0A" w:rsidRDefault="00852223" w:rsidP="00DE18DD">
            <w:pPr>
              <w:ind w:right="-108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Показатель 1.13.</w:t>
            </w:r>
          </w:p>
          <w:p w:rsidR="00852223" w:rsidRPr="00256D0A" w:rsidRDefault="00852223" w:rsidP="00DE18DD">
            <w:pPr>
              <w:spacing w:before="0" w:after="0"/>
              <w:jc w:val="both"/>
              <w:rPr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 xml:space="preserve">соотношение средней заработной платы работников сферы культуры к средней заработной плате по </w:t>
            </w:r>
            <w:r w:rsidRPr="00256D0A">
              <w:rPr>
                <w:kern w:val="2"/>
                <w:sz w:val="28"/>
                <w:szCs w:val="28"/>
              </w:rPr>
              <w:lastRenderedPageBreak/>
              <w:t>Ростовской области</w:t>
            </w:r>
          </w:p>
        </w:tc>
        <w:tc>
          <w:tcPr>
            <w:tcW w:w="633" w:type="pct"/>
          </w:tcPr>
          <w:p w:rsidR="00852223" w:rsidRPr="00256D0A" w:rsidRDefault="00852223" w:rsidP="00DE18D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lastRenderedPageBreak/>
              <w:t>100%</w:t>
            </w:r>
          </w:p>
        </w:tc>
        <w:tc>
          <w:tcPr>
            <w:tcW w:w="921" w:type="pct"/>
          </w:tcPr>
          <w:p w:rsidR="00852223" w:rsidRPr="00256D0A" w:rsidRDefault="00852223" w:rsidP="00A1777A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39091,5</w:t>
            </w:r>
          </w:p>
        </w:tc>
        <w:tc>
          <w:tcPr>
            <w:tcW w:w="571" w:type="pct"/>
          </w:tcPr>
          <w:p w:rsidR="00852223" w:rsidRPr="00256D0A" w:rsidRDefault="00852223" w:rsidP="00A1777A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101,1</w:t>
            </w:r>
          </w:p>
        </w:tc>
      </w:tr>
      <w:tr w:rsidR="00852223" w:rsidRPr="00256D0A">
        <w:trPr>
          <w:trHeight w:val="1315"/>
        </w:trPr>
        <w:tc>
          <w:tcPr>
            <w:tcW w:w="301" w:type="pct"/>
          </w:tcPr>
          <w:p w:rsidR="00852223" w:rsidRPr="00256D0A" w:rsidRDefault="00852223" w:rsidP="00DE18DD">
            <w:pPr>
              <w:spacing w:before="0" w:after="0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74" w:type="pct"/>
          </w:tcPr>
          <w:p w:rsidR="00852223" w:rsidRPr="00256D0A" w:rsidRDefault="00852223" w:rsidP="00DE18DD">
            <w:pPr>
              <w:ind w:right="-108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 xml:space="preserve">Показатель 1.17. </w:t>
            </w:r>
          </w:p>
          <w:p w:rsidR="00852223" w:rsidRPr="00256D0A" w:rsidRDefault="00852223" w:rsidP="00DE18DD">
            <w:pPr>
              <w:spacing w:before="0" w:after="0"/>
              <w:jc w:val="both"/>
              <w:rPr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</w:t>
            </w:r>
          </w:p>
        </w:tc>
        <w:tc>
          <w:tcPr>
            <w:tcW w:w="633" w:type="pct"/>
          </w:tcPr>
          <w:p w:rsidR="00852223" w:rsidRPr="00256D0A" w:rsidRDefault="00852223" w:rsidP="00DE18D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100%</w:t>
            </w:r>
          </w:p>
        </w:tc>
        <w:tc>
          <w:tcPr>
            <w:tcW w:w="921" w:type="pct"/>
          </w:tcPr>
          <w:p w:rsidR="00852223" w:rsidRPr="00256D0A" w:rsidRDefault="00852223" w:rsidP="00A1777A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38751,4</w:t>
            </w:r>
          </w:p>
        </w:tc>
        <w:tc>
          <w:tcPr>
            <w:tcW w:w="571" w:type="pct"/>
          </w:tcPr>
          <w:p w:rsidR="00852223" w:rsidRPr="00256D0A" w:rsidRDefault="00852223" w:rsidP="00A177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100,2</w:t>
            </w:r>
          </w:p>
        </w:tc>
      </w:tr>
    </w:tbl>
    <w:p w:rsidR="00165462" w:rsidRPr="00256D0A" w:rsidRDefault="00165462" w:rsidP="00153796">
      <w:pPr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За 9 месяцев 2023 года</w:t>
      </w:r>
    </w:p>
    <w:p w:rsidR="00165462" w:rsidRPr="00256D0A" w:rsidRDefault="00165462" w:rsidP="00153796">
      <w:pPr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средняя заработная плата работников муниципальных учреждений культуры при плане  __38663,80  руб. составила 39091,50 руб. или _101,1__% к средней заработной плате по Ростовской области при плановом значении 100 %;</w:t>
      </w:r>
    </w:p>
    <w:p w:rsidR="00165462" w:rsidRPr="00256D0A" w:rsidRDefault="00165462" w:rsidP="00153796">
      <w:pPr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средняя заработная плата педагогических работников при плане 38663,80_руб.. составила 38751,4  руб. или 100,2_% к средней заработной плате по Ростовской области при плановом значении 100 %;</w:t>
      </w:r>
    </w:p>
    <w:p w:rsidR="00165462" w:rsidRPr="00256D0A" w:rsidRDefault="00165462" w:rsidP="00153796">
      <w:pPr>
        <w:spacing w:before="0" w:after="0"/>
        <w:ind w:firstLine="709"/>
        <w:jc w:val="both"/>
        <w:rPr>
          <w:sz w:val="28"/>
          <w:szCs w:val="28"/>
        </w:rPr>
      </w:pPr>
    </w:p>
    <w:p w:rsidR="00165462" w:rsidRPr="00256D0A" w:rsidRDefault="00165462" w:rsidP="00153796">
      <w:pPr>
        <w:spacing w:before="0" w:after="0"/>
        <w:ind w:firstLine="709"/>
        <w:jc w:val="center"/>
        <w:rPr>
          <w:sz w:val="28"/>
          <w:szCs w:val="28"/>
        </w:rPr>
      </w:pPr>
      <w:r w:rsidRPr="00256D0A">
        <w:rPr>
          <w:sz w:val="28"/>
          <w:szCs w:val="28"/>
        </w:rPr>
        <w:t>Основное мероприятие 1.6 «Организация  ведения бухгалтерского и налогового учета в учреждениях культуры»</w:t>
      </w:r>
    </w:p>
    <w:p w:rsidR="00165462" w:rsidRPr="00256D0A" w:rsidRDefault="00165462" w:rsidP="00153796">
      <w:pPr>
        <w:jc w:val="both"/>
        <w:rPr>
          <w:sz w:val="28"/>
          <w:szCs w:val="28"/>
        </w:rPr>
      </w:pPr>
      <w:r w:rsidRPr="00256D0A">
        <w:rPr>
          <w:sz w:val="28"/>
          <w:szCs w:val="28"/>
        </w:rPr>
        <w:t>Выполнение этого мероприятия – ведение бухгалтерского, налогового и статистического учета в четырех учреждениях культуры.  Свод  бюджетной и бухгалтерской отчетности  Департамента социального развития г.Азова.</w:t>
      </w:r>
    </w:p>
    <w:p w:rsidR="00165462" w:rsidRPr="00256D0A" w:rsidRDefault="00165462" w:rsidP="00153796">
      <w:pPr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Из бюджета города Азова в 2023 году выделены ассигнования в сумме 3468,3 тыс. руб. </w:t>
      </w:r>
    </w:p>
    <w:p w:rsidR="00165462" w:rsidRPr="00256D0A" w:rsidRDefault="00165462" w:rsidP="00153796">
      <w:pPr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Использовано за 9 месяцев 2023 года __2482,4 тыс.руб. Заключены контракты на сумму __227,99_тыс.руб.</w:t>
      </w:r>
    </w:p>
    <w:p w:rsidR="00165462" w:rsidRPr="00256D0A" w:rsidRDefault="00165462" w:rsidP="00153796">
      <w:pPr>
        <w:spacing w:before="0" w:after="0"/>
        <w:ind w:firstLine="709"/>
        <w:jc w:val="both"/>
        <w:rPr>
          <w:sz w:val="28"/>
          <w:szCs w:val="28"/>
        </w:rPr>
      </w:pPr>
    </w:p>
    <w:p w:rsidR="00165462" w:rsidRPr="00256D0A" w:rsidRDefault="00165462" w:rsidP="00153796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56D0A">
        <w:rPr>
          <w:rFonts w:ascii="Times New Roman" w:hAnsi="Times New Roman" w:cs="Times New Roman"/>
          <w:kern w:val="2"/>
          <w:sz w:val="28"/>
          <w:szCs w:val="28"/>
        </w:rPr>
        <w:t>Основное мероприятие 1.7 «Сохранение объектов культурного наследия»</w:t>
      </w:r>
    </w:p>
    <w:p w:rsidR="00165462" w:rsidRPr="00256D0A" w:rsidRDefault="00165462" w:rsidP="00153796">
      <w:pPr>
        <w:autoSpaceDE w:val="0"/>
        <w:autoSpaceDN w:val="0"/>
        <w:adjustRightInd w:val="0"/>
        <w:spacing w:before="0" w:after="0"/>
        <w:ind w:firstLine="851"/>
        <w:jc w:val="both"/>
        <w:rPr>
          <w:kern w:val="2"/>
          <w:sz w:val="28"/>
          <w:szCs w:val="28"/>
        </w:rPr>
      </w:pPr>
    </w:p>
    <w:p w:rsidR="00165462" w:rsidRPr="00256D0A" w:rsidRDefault="00165462" w:rsidP="00153796">
      <w:pPr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Денежные средства на выполнение мероприятия не выделялись.</w:t>
      </w:r>
    </w:p>
    <w:p w:rsidR="00165462" w:rsidRPr="00256D0A" w:rsidRDefault="00165462" w:rsidP="00153796">
      <w:pPr>
        <w:spacing w:before="0" w:after="0"/>
        <w:ind w:firstLine="851"/>
        <w:jc w:val="both"/>
        <w:rPr>
          <w:sz w:val="28"/>
          <w:szCs w:val="28"/>
        </w:rPr>
      </w:pPr>
    </w:p>
    <w:p w:rsidR="00165462" w:rsidRPr="00256D0A" w:rsidRDefault="00165462" w:rsidP="00153796">
      <w:pPr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В целях популяризации объектов культурного наследия города Азова на сайте МБУК ЦБС http://www.azovlib.ru в разделе Краеведение выложена электронная коллекция Памятники города Азова, содержащая полнотекстовую информацию о памятниках истории и архитектуры города Азова, а также об объектах археологического наследия города Азова (http://www.azovlib.ru/index.php/2016-04-06-12-22-12/2016-06-27-12-50-03). Ежедневно сайт посещают от 300 до 500 пользователей.</w:t>
      </w:r>
    </w:p>
    <w:p w:rsidR="00165462" w:rsidRPr="00256D0A" w:rsidRDefault="00165462" w:rsidP="00153796">
      <w:pPr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В соответствии с проектом единого муниципального реестра объектов культурного наследия на территории Азова находятся:</w:t>
      </w:r>
    </w:p>
    <w:p w:rsidR="00165462" w:rsidRPr="00256D0A" w:rsidRDefault="00165462" w:rsidP="00153796">
      <w:pPr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- 26 объектов культурного наследия федерального значения;</w:t>
      </w:r>
    </w:p>
    <w:p w:rsidR="00165462" w:rsidRPr="00256D0A" w:rsidRDefault="00165462" w:rsidP="00153796">
      <w:pPr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- 8 объектов регионального значения «Монументальное искусство»;</w:t>
      </w:r>
    </w:p>
    <w:p w:rsidR="00165462" w:rsidRPr="00256D0A" w:rsidRDefault="00165462" w:rsidP="00153796">
      <w:pPr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- 26 объектов регионального значения «Археология»;</w:t>
      </w:r>
    </w:p>
    <w:p w:rsidR="00165462" w:rsidRPr="00256D0A" w:rsidRDefault="00165462" w:rsidP="00153796">
      <w:pPr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lastRenderedPageBreak/>
        <w:t>- 51 объект регионального значения «Архитектура»;</w:t>
      </w:r>
    </w:p>
    <w:p w:rsidR="00165462" w:rsidRPr="00256D0A" w:rsidRDefault="00165462" w:rsidP="00153796">
      <w:pPr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- 20 объектов местного значения;</w:t>
      </w:r>
    </w:p>
    <w:p w:rsidR="00165462" w:rsidRPr="00256D0A" w:rsidRDefault="00165462" w:rsidP="00153796">
      <w:pPr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- 87 объектов, представляющие культурную ценность, но которые не внесены в Единый Реестр.  </w:t>
      </w:r>
    </w:p>
    <w:p w:rsidR="00165462" w:rsidRPr="00256D0A" w:rsidRDefault="00165462" w:rsidP="00153796">
      <w:pPr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На сегодняшний день техническое состояние некоторых объектов требует принятия незамедлительных мер по их сохранению. Причинами возникновения данной проблемы являются: разрушительное воздействие природных факторов, в том числе временного, прямое и косвенное воздействие хозяйственной деятельности; ненадлежащее содержание собственниками (пользователями) памятников истории и культуры. </w:t>
      </w:r>
    </w:p>
    <w:p w:rsidR="00165462" w:rsidRPr="00256D0A" w:rsidRDefault="00165462" w:rsidP="00153796">
      <w:pPr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С целью выявления и сохранения культурно-исторических объектов с неустановленным правом собственности при администрации города Азова создана межведомственная комиссия (постановление от 29.05.2018 № 1183 «О создании МВК по сохранению архитектурно-художественной и исторической среды города Азова при Градостроительном Совете администрации г. Азова», в состав которой вошли представители всех структурных подразделений администрации города, а также специалисты Азовского палеонтологического музея – заповедника.</w:t>
      </w:r>
    </w:p>
    <w:p w:rsidR="00165462" w:rsidRPr="00256D0A" w:rsidRDefault="00165462" w:rsidP="00153796">
      <w:pPr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Регулярное проведение охранных мероприятий по содержанию объектов культурного наследия, находящихся в муниципальной собственности, проводимых муниципальными службами города, позволяет сохранять 90% в удовлетворительном состоянии, поскольку финансовых средств на реставрацию объектов культурного наследия на данный период не предусмотрено.</w:t>
      </w:r>
    </w:p>
    <w:p w:rsidR="00165462" w:rsidRPr="00256D0A" w:rsidRDefault="00165462" w:rsidP="005A38B5">
      <w:pPr>
        <w:spacing w:before="0" w:after="0"/>
        <w:ind w:firstLine="851"/>
        <w:jc w:val="both"/>
        <w:rPr>
          <w:sz w:val="28"/>
          <w:szCs w:val="28"/>
        </w:rPr>
      </w:pPr>
    </w:p>
    <w:p w:rsidR="00165462" w:rsidRPr="00256D0A" w:rsidRDefault="00165462" w:rsidP="005A38B5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</w:p>
    <w:p w:rsidR="00165462" w:rsidRPr="00256D0A" w:rsidRDefault="00165462" w:rsidP="005A38B5">
      <w:pPr>
        <w:shd w:val="clear" w:color="auto" w:fill="FFFFFF"/>
        <w:spacing w:before="0" w:after="0"/>
        <w:jc w:val="center"/>
        <w:rPr>
          <w:kern w:val="2"/>
          <w:sz w:val="28"/>
          <w:szCs w:val="28"/>
        </w:rPr>
      </w:pPr>
      <w:r w:rsidRPr="00256D0A">
        <w:rPr>
          <w:kern w:val="2"/>
          <w:sz w:val="28"/>
          <w:szCs w:val="28"/>
        </w:rPr>
        <w:t>Основное мероприятие 1.8 «Приобретение основных средств для муниципальных учреждений</w:t>
      </w:r>
    </w:p>
    <w:p w:rsidR="00165462" w:rsidRPr="00256D0A" w:rsidRDefault="00165462" w:rsidP="005A38B5">
      <w:pPr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165462" w:rsidRPr="00256D0A" w:rsidRDefault="00165462" w:rsidP="005A38B5">
      <w:pPr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Из бюджета города Азова на приобретение основных средств для МБУК ЦБС г. Азова в 2023 году выделены ассигнования в сумме 1593,4  тыс. руб., в том числе:</w:t>
      </w:r>
    </w:p>
    <w:p w:rsidR="00165462" w:rsidRPr="00256D0A" w:rsidRDefault="00165462" w:rsidP="005A38B5">
      <w:pPr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бюджет города Азова – 114,0  тыс.руб. </w:t>
      </w:r>
    </w:p>
    <w:p w:rsidR="00165462" w:rsidRPr="00256D0A" w:rsidRDefault="00165462" w:rsidP="005A38B5">
      <w:pPr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областной бюджет –   1479,4 тыс.руб.</w:t>
      </w:r>
    </w:p>
    <w:p w:rsidR="00165462" w:rsidRPr="00256D0A" w:rsidRDefault="00165462" w:rsidP="00E22FF3">
      <w:pPr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165462" w:rsidRPr="00256D0A" w:rsidRDefault="00165462" w:rsidP="00BE52BB">
      <w:pPr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Использовано за 9 месяцев 2023 года – ___508,6 тыс.руб., в том числе:</w:t>
      </w:r>
    </w:p>
    <w:p w:rsidR="00165462" w:rsidRPr="00256D0A" w:rsidRDefault="00165462" w:rsidP="00BE52BB">
      <w:pPr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бюджет города Азова – __113,9 тыс.руб. </w:t>
      </w:r>
    </w:p>
    <w:p w:rsidR="00165462" w:rsidRPr="00256D0A" w:rsidRDefault="00165462" w:rsidP="00BE52BB">
      <w:pPr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областной бюджет – _394,7 тыс. руб. руб. </w:t>
      </w:r>
    </w:p>
    <w:p w:rsidR="00165462" w:rsidRPr="00256D0A" w:rsidRDefault="00165462" w:rsidP="00E22FF3">
      <w:pPr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. </w:t>
      </w:r>
    </w:p>
    <w:p w:rsidR="00165462" w:rsidRPr="00256D0A" w:rsidRDefault="00165462" w:rsidP="00E22FF3">
      <w:pPr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В 1 полугодии 2023 года приобретено </w:t>
      </w:r>
      <w:r w:rsidRPr="00256D0A">
        <w:rPr>
          <w:sz w:val="28"/>
          <w:szCs w:val="28"/>
          <w:u w:val="single"/>
        </w:rPr>
        <w:t>10</w:t>
      </w:r>
      <w:r w:rsidRPr="00256D0A">
        <w:rPr>
          <w:sz w:val="28"/>
          <w:szCs w:val="28"/>
        </w:rPr>
        <w:t xml:space="preserve">  комплектов АРМов.</w:t>
      </w:r>
    </w:p>
    <w:p w:rsidR="00165462" w:rsidRPr="00256D0A" w:rsidRDefault="00165462" w:rsidP="005A38B5">
      <w:pPr>
        <w:ind w:firstLine="709"/>
        <w:jc w:val="center"/>
        <w:rPr>
          <w:sz w:val="28"/>
          <w:szCs w:val="28"/>
        </w:rPr>
      </w:pPr>
    </w:p>
    <w:p w:rsidR="00165462" w:rsidRPr="00256D0A" w:rsidRDefault="00165462" w:rsidP="004B7CE7">
      <w:pPr>
        <w:ind w:firstLine="709"/>
        <w:jc w:val="center"/>
        <w:rPr>
          <w:sz w:val="28"/>
          <w:szCs w:val="28"/>
        </w:rPr>
      </w:pPr>
    </w:p>
    <w:p w:rsidR="00165462" w:rsidRPr="00256D0A" w:rsidRDefault="00165462" w:rsidP="004B7CE7">
      <w:pPr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lastRenderedPageBreak/>
        <w:t xml:space="preserve">Основное мероприятие 1.9 «Содержание сети бюджетных учреждений, осуществляющих деятельность в области исполнительских искусств» </w:t>
      </w:r>
    </w:p>
    <w:p w:rsidR="00165462" w:rsidRPr="00256D0A" w:rsidRDefault="00165462" w:rsidP="004B7CE7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Из бюджета города Азова в 2023 году выделены ассигнования в сумме 19678,5  тыс. руб., в том числе:</w:t>
      </w:r>
    </w:p>
    <w:p w:rsidR="00165462" w:rsidRPr="00256D0A" w:rsidRDefault="00165462" w:rsidP="004B7CE7">
      <w:pPr>
        <w:spacing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бюджет города Азова – 19678,5 тыс.руб. </w:t>
      </w:r>
    </w:p>
    <w:p w:rsidR="00165462" w:rsidRPr="00256D0A" w:rsidRDefault="00165462" w:rsidP="004B7CE7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165462" w:rsidRPr="00256D0A" w:rsidRDefault="00165462" w:rsidP="004B7CE7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Использовано за 9 месяцев 2023 года – 16000,8 тыс.руб., в том числе:</w:t>
      </w:r>
    </w:p>
    <w:p w:rsidR="00165462" w:rsidRPr="00256D0A" w:rsidRDefault="00165462" w:rsidP="004B7CE7">
      <w:pPr>
        <w:spacing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бюджет города Азова –__16000,8 тыс.руб. </w:t>
      </w:r>
    </w:p>
    <w:p w:rsidR="00165462" w:rsidRPr="00256D0A" w:rsidRDefault="00165462" w:rsidP="004B7CE7">
      <w:pPr>
        <w:spacing w:after="0"/>
        <w:ind w:firstLine="709"/>
        <w:jc w:val="both"/>
        <w:rPr>
          <w:sz w:val="28"/>
          <w:szCs w:val="28"/>
        </w:rPr>
      </w:pPr>
    </w:p>
    <w:tbl>
      <w:tblPr>
        <w:tblW w:w="522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3580"/>
        <w:gridCol w:w="2061"/>
        <w:gridCol w:w="1917"/>
        <w:gridCol w:w="2207"/>
      </w:tblGrid>
      <w:tr w:rsidR="00165462" w:rsidRPr="00256D0A">
        <w:tc>
          <w:tcPr>
            <w:tcW w:w="262" w:type="pct"/>
          </w:tcPr>
          <w:p w:rsidR="00165462" w:rsidRPr="00256D0A" w:rsidRDefault="00165462" w:rsidP="00A31F66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165462" w:rsidRPr="00256D0A" w:rsidRDefault="00165462" w:rsidP="00A31F66">
            <w:pPr>
              <w:spacing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№</w:t>
            </w:r>
          </w:p>
        </w:tc>
        <w:tc>
          <w:tcPr>
            <w:tcW w:w="1737" w:type="pct"/>
          </w:tcPr>
          <w:p w:rsidR="00165462" w:rsidRPr="00256D0A" w:rsidRDefault="00165462" w:rsidP="00A31F66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165462" w:rsidRPr="00256D0A" w:rsidRDefault="00165462" w:rsidP="00A31F66">
            <w:pPr>
              <w:spacing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Показатели</w:t>
            </w:r>
          </w:p>
        </w:tc>
        <w:tc>
          <w:tcPr>
            <w:tcW w:w="1000" w:type="pct"/>
          </w:tcPr>
          <w:p w:rsidR="00165462" w:rsidRPr="00256D0A" w:rsidRDefault="00165462" w:rsidP="00A31F66">
            <w:pPr>
              <w:spacing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План  на 2023 г.</w:t>
            </w:r>
          </w:p>
        </w:tc>
        <w:tc>
          <w:tcPr>
            <w:tcW w:w="930" w:type="pct"/>
          </w:tcPr>
          <w:p w:rsidR="00165462" w:rsidRPr="00256D0A" w:rsidRDefault="00165462" w:rsidP="00A31F66">
            <w:pPr>
              <w:spacing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Выполнение  за</w:t>
            </w:r>
          </w:p>
          <w:p w:rsidR="00165462" w:rsidRPr="00256D0A" w:rsidRDefault="00165462" w:rsidP="00A31F66">
            <w:pPr>
              <w:spacing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9 месяцев 2023г.</w:t>
            </w:r>
          </w:p>
        </w:tc>
        <w:tc>
          <w:tcPr>
            <w:tcW w:w="1071" w:type="pct"/>
          </w:tcPr>
          <w:p w:rsidR="00165462" w:rsidRPr="00256D0A" w:rsidRDefault="00165462" w:rsidP="00A31F66">
            <w:pPr>
              <w:spacing w:after="0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% выполнения</w:t>
            </w:r>
          </w:p>
        </w:tc>
      </w:tr>
      <w:tr w:rsidR="00852223" w:rsidRPr="00256D0A">
        <w:tc>
          <w:tcPr>
            <w:tcW w:w="262" w:type="pct"/>
          </w:tcPr>
          <w:p w:rsidR="00852223" w:rsidRPr="00256D0A" w:rsidRDefault="00852223" w:rsidP="00A31F66">
            <w:pPr>
              <w:spacing w:after="0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1.</w:t>
            </w:r>
          </w:p>
        </w:tc>
        <w:tc>
          <w:tcPr>
            <w:tcW w:w="1737" w:type="pct"/>
          </w:tcPr>
          <w:p w:rsidR="00852223" w:rsidRPr="00256D0A" w:rsidRDefault="00852223" w:rsidP="00A31F66">
            <w:pPr>
              <w:ind w:left="-108" w:right="-108"/>
              <w:rPr>
                <w:kern w:val="2"/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Показатель 1.7.</w:t>
            </w:r>
          </w:p>
          <w:p w:rsidR="00852223" w:rsidRPr="00256D0A" w:rsidRDefault="00852223" w:rsidP="00A31F66">
            <w:pPr>
              <w:ind w:left="-108" w:right="-108"/>
              <w:rPr>
                <w:kern w:val="2"/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000" w:type="pct"/>
            <w:vAlign w:val="center"/>
          </w:tcPr>
          <w:p w:rsidR="00852223" w:rsidRPr="00256D0A" w:rsidRDefault="00852223" w:rsidP="008806A7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40</w:t>
            </w:r>
          </w:p>
        </w:tc>
        <w:tc>
          <w:tcPr>
            <w:tcW w:w="930" w:type="pct"/>
            <w:vAlign w:val="center"/>
          </w:tcPr>
          <w:p w:rsidR="00852223" w:rsidRPr="00256D0A" w:rsidRDefault="00852223" w:rsidP="008806A7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33</w:t>
            </w:r>
          </w:p>
        </w:tc>
        <w:tc>
          <w:tcPr>
            <w:tcW w:w="1071" w:type="pct"/>
          </w:tcPr>
          <w:p w:rsidR="00852223" w:rsidRPr="00256D0A" w:rsidRDefault="00852223" w:rsidP="008806A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852223" w:rsidRPr="00256D0A" w:rsidRDefault="00852223" w:rsidP="008806A7">
            <w:pPr>
              <w:spacing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82,5</w:t>
            </w:r>
          </w:p>
        </w:tc>
      </w:tr>
      <w:tr w:rsidR="00852223" w:rsidRPr="00256D0A">
        <w:tc>
          <w:tcPr>
            <w:tcW w:w="262" w:type="pct"/>
          </w:tcPr>
          <w:p w:rsidR="00852223" w:rsidRPr="00256D0A" w:rsidRDefault="00852223" w:rsidP="00A31F66">
            <w:pPr>
              <w:spacing w:after="0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2.</w:t>
            </w:r>
          </w:p>
        </w:tc>
        <w:tc>
          <w:tcPr>
            <w:tcW w:w="1737" w:type="pct"/>
          </w:tcPr>
          <w:p w:rsidR="00852223" w:rsidRPr="00256D0A" w:rsidRDefault="00852223" w:rsidP="00A31F66">
            <w:pPr>
              <w:ind w:left="-108" w:right="-108"/>
              <w:rPr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Показатель 1.8.</w:t>
            </w:r>
          </w:p>
          <w:p w:rsidR="00852223" w:rsidRPr="00256D0A" w:rsidRDefault="00852223" w:rsidP="00A31F66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1000" w:type="pct"/>
            <w:vAlign w:val="center"/>
          </w:tcPr>
          <w:p w:rsidR="00852223" w:rsidRPr="00256D0A" w:rsidRDefault="00852223" w:rsidP="008806A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kern w:val="2"/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90000</w:t>
            </w:r>
          </w:p>
        </w:tc>
        <w:tc>
          <w:tcPr>
            <w:tcW w:w="930" w:type="pct"/>
            <w:vAlign w:val="center"/>
          </w:tcPr>
          <w:p w:rsidR="00852223" w:rsidRPr="00256D0A" w:rsidRDefault="00852223" w:rsidP="008806A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kern w:val="2"/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58344</w:t>
            </w:r>
          </w:p>
        </w:tc>
        <w:tc>
          <w:tcPr>
            <w:tcW w:w="1071" w:type="pct"/>
          </w:tcPr>
          <w:p w:rsidR="00852223" w:rsidRPr="00256D0A" w:rsidRDefault="00852223" w:rsidP="008806A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852223" w:rsidRPr="00256D0A" w:rsidRDefault="00852223" w:rsidP="008806A7">
            <w:pPr>
              <w:spacing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64,8</w:t>
            </w:r>
          </w:p>
          <w:p w:rsidR="00852223" w:rsidRPr="00256D0A" w:rsidRDefault="00852223" w:rsidP="008806A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52223" w:rsidRPr="00256D0A">
        <w:tc>
          <w:tcPr>
            <w:tcW w:w="262" w:type="pct"/>
          </w:tcPr>
          <w:p w:rsidR="00852223" w:rsidRPr="00256D0A" w:rsidRDefault="00852223" w:rsidP="00A31F66">
            <w:pPr>
              <w:spacing w:after="0"/>
              <w:jc w:val="both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3.</w:t>
            </w:r>
          </w:p>
        </w:tc>
        <w:tc>
          <w:tcPr>
            <w:tcW w:w="1737" w:type="pct"/>
          </w:tcPr>
          <w:p w:rsidR="00852223" w:rsidRPr="00256D0A" w:rsidRDefault="00852223" w:rsidP="00A31F66">
            <w:pPr>
              <w:ind w:left="-108" w:right="-108"/>
              <w:rPr>
                <w:kern w:val="2"/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Показатель 1.11.</w:t>
            </w:r>
          </w:p>
          <w:p w:rsidR="00852223" w:rsidRPr="00256D0A" w:rsidRDefault="00852223" w:rsidP="00A31F66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количество муниципальных творческих коллективов</w:t>
            </w:r>
          </w:p>
        </w:tc>
        <w:tc>
          <w:tcPr>
            <w:tcW w:w="1000" w:type="pct"/>
            <w:vAlign w:val="center"/>
          </w:tcPr>
          <w:p w:rsidR="00852223" w:rsidRPr="00256D0A" w:rsidRDefault="00852223" w:rsidP="00A31F66">
            <w:pPr>
              <w:jc w:val="center"/>
              <w:rPr>
                <w:sz w:val="28"/>
                <w:szCs w:val="28"/>
              </w:rPr>
            </w:pPr>
            <w:r w:rsidRPr="00256D0A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930" w:type="pct"/>
            <w:vAlign w:val="center"/>
          </w:tcPr>
          <w:p w:rsidR="00852223" w:rsidRPr="00256D0A" w:rsidRDefault="00852223" w:rsidP="00A31F66">
            <w:pPr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6</w:t>
            </w:r>
          </w:p>
        </w:tc>
        <w:tc>
          <w:tcPr>
            <w:tcW w:w="1071" w:type="pct"/>
          </w:tcPr>
          <w:p w:rsidR="00852223" w:rsidRPr="00256D0A" w:rsidRDefault="00852223" w:rsidP="00A31F66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852223" w:rsidRPr="00256D0A" w:rsidRDefault="00852223" w:rsidP="00A31F66">
            <w:pPr>
              <w:spacing w:after="0"/>
              <w:jc w:val="center"/>
              <w:rPr>
                <w:sz w:val="28"/>
                <w:szCs w:val="28"/>
              </w:rPr>
            </w:pPr>
            <w:r w:rsidRPr="00256D0A">
              <w:rPr>
                <w:sz w:val="28"/>
                <w:szCs w:val="28"/>
              </w:rPr>
              <w:t>100%</w:t>
            </w:r>
          </w:p>
        </w:tc>
      </w:tr>
    </w:tbl>
    <w:p w:rsidR="00165462" w:rsidRPr="00256D0A" w:rsidRDefault="00165462" w:rsidP="004B7CE7">
      <w:pPr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Данное мероприятие включает расходы городского и бюджета на содержание штатных сотрудников учреждения, осуществляющего деятельность в области исполнительских искусств, укрепление материально-технической базы.</w:t>
      </w:r>
    </w:p>
    <w:p w:rsidR="00165462" w:rsidRPr="00256D0A" w:rsidRDefault="00165462" w:rsidP="004B7CE7">
      <w:pPr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За 9 месяцев 2023 года коллективы Азовского творческого центра приняли участие в 13 мероприятиях на стационаре, количество  посетителей 6692 человек и 20 мероприятий на выезде, с количеством участников 51652 человек. </w:t>
      </w:r>
    </w:p>
    <w:p w:rsidR="00165462" w:rsidRPr="00256D0A" w:rsidRDefault="00165462" w:rsidP="00BA3447">
      <w:pPr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Наиболее яркими концертными программами 9 месяцев  2023 года были:</w:t>
      </w:r>
    </w:p>
    <w:p w:rsidR="00165462" w:rsidRPr="00256D0A" w:rsidRDefault="00165462" w:rsidP="00BA3447">
      <w:pPr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- сольный концерт муниципального ансамбля песни и пляски Донских казаков в рамках празднования 270-летия со дня рождения М.И. Платова «Славим Платова-героя!»;</w:t>
      </w:r>
    </w:p>
    <w:p w:rsidR="00165462" w:rsidRPr="00256D0A" w:rsidRDefault="00165462" w:rsidP="00BA3447">
      <w:pPr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- сольный концерт муниципального ансамбля песни и танца «Казаки Азова» в рамках празднования 270-летия со дня рождения М.И. Платова «Славу Платову поём!»;</w:t>
      </w:r>
    </w:p>
    <w:p w:rsidR="00165462" w:rsidRPr="00256D0A" w:rsidRDefault="00165462" w:rsidP="00BA3447">
      <w:pPr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lastRenderedPageBreak/>
        <w:t>Творческие коллективы АТЦ также принимали участие в Донской Масленице, в городском торжественном вечере, посвящённом Международному Женскому Дню «Весны чарующая сила», в торжественном мероприятии, посвящённом Дню местного самоуправления, в областном Дне социального работника, на котором присутствовал Губернатор РО В.Ю. Голубев, в концерте, посвящённом Дню работников лёгкой промышленности, в городском выпускном вечере и других мероприятиях.</w:t>
      </w:r>
    </w:p>
    <w:p w:rsidR="00165462" w:rsidRPr="00256D0A" w:rsidRDefault="00165462" w:rsidP="00BA3447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Также приняли участие в фестивалях «Фанфары древнего Азова» и «Осада Азова.</w:t>
      </w:r>
    </w:p>
    <w:p w:rsidR="00165462" w:rsidRPr="00256D0A" w:rsidRDefault="00165462" w:rsidP="00BA3447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165462" w:rsidRPr="00256D0A" w:rsidRDefault="00165462" w:rsidP="005A38B5">
      <w:pPr>
        <w:ind w:firstLine="709"/>
        <w:jc w:val="center"/>
        <w:rPr>
          <w:sz w:val="28"/>
          <w:szCs w:val="28"/>
        </w:rPr>
      </w:pPr>
    </w:p>
    <w:p w:rsidR="00165462" w:rsidRPr="00256D0A" w:rsidRDefault="00165462" w:rsidP="005A38B5">
      <w:pPr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Основное мероприятие 1.12. Создание модельных муниципальных библиотек.</w:t>
      </w:r>
    </w:p>
    <w:p w:rsidR="00165462" w:rsidRPr="00256D0A" w:rsidRDefault="00165462" w:rsidP="005A38B5">
      <w:pPr>
        <w:widowControl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</w:p>
    <w:p w:rsidR="00165462" w:rsidRPr="00256D0A" w:rsidRDefault="00165462" w:rsidP="005A38B5">
      <w:pPr>
        <w:widowControl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Выполнение этого мероприятия направлено на качественное  удовлетворение  информационных образовательных  и досуговых потребностей  пользователей  библиотек.</w:t>
      </w:r>
    </w:p>
    <w:p w:rsidR="00165462" w:rsidRPr="00256D0A" w:rsidRDefault="00165462" w:rsidP="005A38B5">
      <w:pPr>
        <w:widowControl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</w:p>
    <w:p w:rsidR="00165462" w:rsidRPr="00256D0A" w:rsidRDefault="00165462" w:rsidP="005A38B5">
      <w:pPr>
        <w:widowControl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Для реализации данного мероприятия в 2023 году выделено 5000,0 тыс. руб., в том числе:</w:t>
      </w:r>
    </w:p>
    <w:p w:rsidR="00165462" w:rsidRPr="00256D0A" w:rsidRDefault="00165462" w:rsidP="005A38B5">
      <w:pPr>
        <w:widowControl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-  за счет средств областного бюджета   5000,0 тыс. руб. </w:t>
      </w:r>
    </w:p>
    <w:p w:rsidR="00165462" w:rsidRPr="00256D0A" w:rsidRDefault="00165462" w:rsidP="005A38B5">
      <w:pPr>
        <w:widowControl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Использовано за 9 месяцев 2023 года – 1919,0 тыс. руб</w:t>
      </w:r>
    </w:p>
    <w:p w:rsidR="00165462" w:rsidRPr="00256D0A" w:rsidRDefault="00165462" w:rsidP="005A38B5">
      <w:pPr>
        <w:widowControl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</w:p>
    <w:p w:rsidR="00165462" w:rsidRPr="00256D0A" w:rsidRDefault="00165462" w:rsidP="005A38B5">
      <w:pPr>
        <w:widowControl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Мероприятие будет реализовано в 4 квартале 2023 года.</w:t>
      </w:r>
    </w:p>
    <w:p w:rsidR="00165462" w:rsidRPr="00256D0A" w:rsidRDefault="00165462" w:rsidP="005A38B5">
      <w:pPr>
        <w:spacing w:before="0" w:after="0"/>
        <w:jc w:val="center"/>
        <w:rPr>
          <w:sz w:val="28"/>
          <w:szCs w:val="28"/>
        </w:rPr>
      </w:pPr>
    </w:p>
    <w:p w:rsidR="00165462" w:rsidRPr="00256D0A" w:rsidRDefault="00165462" w:rsidP="002B2B48">
      <w:pPr>
        <w:spacing w:before="0" w:after="0"/>
        <w:jc w:val="center"/>
        <w:rPr>
          <w:sz w:val="28"/>
          <w:szCs w:val="28"/>
        </w:rPr>
      </w:pPr>
      <w:r w:rsidRPr="00256D0A">
        <w:rPr>
          <w:sz w:val="28"/>
          <w:szCs w:val="28"/>
        </w:rPr>
        <w:t>Подпрограмма  2  «Туризм»</w:t>
      </w:r>
    </w:p>
    <w:p w:rsidR="00165462" w:rsidRPr="00256D0A" w:rsidRDefault="00165462" w:rsidP="002B2B48">
      <w:pPr>
        <w:spacing w:before="0" w:after="0"/>
        <w:jc w:val="both"/>
        <w:rPr>
          <w:sz w:val="28"/>
          <w:szCs w:val="28"/>
        </w:rPr>
      </w:pPr>
    </w:p>
    <w:p w:rsidR="00165462" w:rsidRPr="00256D0A" w:rsidRDefault="00165462" w:rsidP="002B2B48">
      <w:pPr>
        <w:spacing w:before="0" w:after="0"/>
        <w:ind w:firstLine="708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За 9 месяцев 2023  года  отделом развития туризма (далее отдел) были проведены запланированные мероприятия по популяризации туристского потенциала города. Выполнены проекты, которые позволяют качественно и на новом уровне выполнять задачи  Подпрограммы по развитию туристической привлекательности города Азова. </w:t>
      </w:r>
    </w:p>
    <w:p w:rsidR="00165462" w:rsidRPr="00256D0A" w:rsidRDefault="00165462" w:rsidP="002B2B48">
      <w:pPr>
        <w:spacing w:before="0" w:after="0"/>
        <w:ind w:firstLine="708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На  реализацию  подпрограммы   в 2023 году выделены ассигнования  в сумме 355,8  тыс. руб. бюджет города Азова.  За  отчетный  период   использовано 221,8 тыс. руб.</w:t>
      </w:r>
    </w:p>
    <w:p w:rsidR="00165462" w:rsidRPr="00256D0A" w:rsidRDefault="00165462" w:rsidP="002B2B48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outlineLvl w:val="0"/>
        <w:rPr>
          <w:sz w:val="28"/>
          <w:szCs w:val="28"/>
        </w:rPr>
      </w:pPr>
    </w:p>
    <w:p w:rsidR="00165462" w:rsidRPr="00256D0A" w:rsidRDefault="00165462" w:rsidP="002B2B48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outlineLvl w:val="0"/>
        <w:rPr>
          <w:b/>
          <w:bCs/>
          <w:sz w:val="28"/>
          <w:szCs w:val="28"/>
        </w:rPr>
      </w:pPr>
      <w:r w:rsidRPr="00256D0A">
        <w:rPr>
          <w:sz w:val="28"/>
          <w:szCs w:val="28"/>
        </w:rPr>
        <w:t>Для достижения намеченной цели и решения поставленных задач в рамках подпрограммы «Туризм» за отчетный период проведены:</w:t>
      </w:r>
    </w:p>
    <w:p w:rsidR="00165462" w:rsidRPr="00256D0A" w:rsidRDefault="00165462" w:rsidP="002B2B48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outlineLvl w:val="0"/>
        <w:rPr>
          <w:sz w:val="28"/>
          <w:szCs w:val="28"/>
        </w:rPr>
      </w:pPr>
      <w:r w:rsidRPr="00256D0A">
        <w:rPr>
          <w:sz w:val="28"/>
          <w:szCs w:val="28"/>
        </w:rPr>
        <w:t>Основное мероприятие 2.1. «Повышение конкурентоспособности местного туристского продукта посредством развития въездного и внутреннего туризма, формирования привлекательного образа города Азова на туристском рынке».</w:t>
      </w:r>
    </w:p>
    <w:p w:rsidR="00165462" w:rsidRPr="00256D0A" w:rsidRDefault="00165462" w:rsidP="002B2B48">
      <w:pPr>
        <w:spacing w:before="0" w:after="0"/>
        <w:jc w:val="both"/>
        <w:rPr>
          <w:sz w:val="28"/>
          <w:szCs w:val="28"/>
        </w:rPr>
      </w:pPr>
      <w:r w:rsidRPr="00256D0A">
        <w:rPr>
          <w:sz w:val="28"/>
          <w:szCs w:val="28"/>
        </w:rPr>
        <w:lastRenderedPageBreak/>
        <w:t xml:space="preserve">Азов продолжает позиционировать себя  как туристический город на выставках и форумах. В очередной раз Азов принял участие в международных туристских выставкахв г. Москве: апрель -  Интурмаркет  и </w:t>
      </w:r>
      <w:r w:rsidRPr="00256D0A">
        <w:rPr>
          <w:sz w:val="28"/>
          <w:szCs w:val="28"/>
          <w:lang w:val="en-US"/>
        </w:rPr>
        <w:t>MITT</w:t>
      </w:r>
      <w:r w:rsidRPr="00256D0A">
        <w:rPr>
          <w:sz w:val="28"/>
          <w:szCs w:val="28"/>
        </w:rPr>
        <w:t>, заочно; сентябрь - выставка Отдых – очное участие.</w:t>
      </w:r>
    </w:p>
    <w:p w:rsidR="00165462" w:rsidRPr="00256D0A" w:rsidRDefault="00165462" w:rsidP="002B2B48">
      <w:pPr>
        <w:spacing w:before="0" w:after="0"/>
        <w:ind w:firstLine="708"/>
        <w:jc w:val="both"/>
        <w:rPr>
          <w:sz w:val="28"/>
          <w:szCs w:val="28"/>
        </w:rPr>
      </w:pPr>
      <w:r w:rsidRPr="00256D0A">
        <w:rPr>
          <w:sz w:val="28"/>
          <w:szCs w:val="28"/>
        </w:rPr>
        <w:t xml:space="preserve">В апреле 2023 года был проведен пресс-тур для 8 представителей федеральных СМИ. По итогу с мая по июль 2023 выпущено 10 статей в печатных и интернет изданиях и одно выступление на Радио </w:t>
      </w:r>
      <w:r w:rsidRPr="00256D0A">
        <w:rPr>
          <w:sz w:val="28"/>
          <w:szCs w:val="28"/>
          <w:lang w:val="en-US"/>
        </w:rPr>
        <w:t>FM</w:t>
      </w:r>
      <w:r w:rsidRPr="00256D0A">
        <w:rPr>
          <w:sz w:val="28"/>
          <w:szCs w:val="28"/>
        </w:rPr>
        <w:t xml:space="preserve"> Москва.</w:t>
      </w:r>
    </w:p>
    <w:p w:rsidR="00165462" w:rsidRPr="00256D0A" w:rsidRDefault="00165462" w:rsidP="002B2B48">
      <w:pPr>
        <w:spacing w:before="0" w:after="0"/>
        <w:ind w:firstLine="708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В последние выходные мая были проведены два событийных мероприятия: этнографический праздник «Загадки древнего Паниардиса» и фестиваль детского пленэрного рисунка «Ласточкино гнездышко». В первую субботу августа прошёл традиционный фестиваль военно-исторических клубов «Осада Азова». Всего событийные мероприятия посетило19 000 человек.</w:t>
      </w:r>
    </w:p>
    <w:p w:rsidR="00165462" w:rsidRPr="00256D0A" w:rsidRDefault="00165462" w:rsidP="002B2B48">
      <w:pPr>
        <w:spacing w:before="0" w:after="0"/>
        <w:jc w:val="both"/>
        <w:rPr>
          <w:sz w:val="28"/>
          <w:szCs w:val="28"/>
        </w:rPr>
      </w:pPr>
    </w:p>
    <w:p w:rsidR="00165462" w:rsidRPr="00256D0A" w:rsidRDefault="00165462" w:rsidP="002B2B48">
      <w:pPr>
        <w:spacing w:before="0" w:after="0"/>
        <w:ind w:firstLine="708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Основное мероприятие 2.2 «Создание благоприятных условий для развития системы субъектов туристской индустрии».</w:t>
      </w:r>
    </w:p>
    <w:p w:rsidR="00165462" w:rsidRPr="00256D0A" w:rsidRDefault="00165462" w:rsidP="002B2B48">
      <w:pPr>
        <w:spacing w:before="0" w:after="0"/>
        <w:ind w:firstLine="708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С апреля по июнь 2023 года Азовский альянс гостеприимства принял участие в акселерационной программе АМТГ. По результатам  команда Азова получила призовое место. Наградой за победу стало бесплатное предоставление выставочной площади на международной выставке Интурмаркет в 2024 году.</w:t>
      </w:r>
    </w:p>
    <w:p w:rsidR="00165462" w:rsidRPr="00256D0A" w:rsidRDefault="00165462" w:rsidP="002B2B48">
      <w:pPr>
        <w:spacing w:before="0" w:after="0"/>
        <w:ind w:firstLine="708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Между Министерством культуры РФ и Правительском РО подписан договор от 23.06.2023  № 98-01.1-41/12-22 о реализации подпроекта «Повышение туристической привлекательности города Азова – стратегический фактор развития региона» в рамках проекта «Комплексное развитие территории и инфраструктуры малых исторических поселений, 2-й этап»</w:t>
      </w:r>
    </w:p>
    <w:p w:rsidR="00165462" w:rsidRPr="00256D0A" w:rsidRDefault="00165462" w:rsidP="002B2B48">
      <w:pPr>
        <w:spacing w:before="0" w:after="0"/>
        <w:ind w:firstLine="708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Целью Проекта является повышение туристического потенциала как катализатора социально-экономического роста и устойчивого развития малых исторических поселений, путем комплексного развития части их территории и инфраструктуры, а также сохранения и использования культурного наследия.</w:t>
      </w:r>
    </w:p>
    <w:p w:rsidR="00165462" w:rsidRPr="00256D0A" w:rsidRDefault="00165462" w:rsidP="002B2B48">
      <w:pPr>
        <w:spacing w:before="0" w:after="0"/>
        <w:ind w:firstLine="708"/>
        <w:jc w:val="both"/>
        <w:rPr>
          <w:sz w:val="28"/>
          <w:szCs w:val="28"/>
        </w:rPr>
      </w:pPr>
      <w:r w:rsidRPr="00256D0A">
        <w:rPr>
          <w:sz w:val="28"/>
          <w:szCs w:val="28"/>
        </w:rPr>
        <w:t>Сумма финансирования подпроекта  1 621 996,63 тыс. руб.</w:t>
      </w:r>
    </w:p>
    <w:p w:rsidR="00165462" w:rsidRPr="00256D0A" w:rsidRDefault="00165462" w:rsidP="005A38B5">
      <w:pPr>
        <w:spacing w:before="0" w:after="0"/>
        <w:jc w:val="center"/>
        <w:rPr>
          <w:sz w:val="28"/>
          <w:szCs w:val="28"/>
        </w:rPr>
      </w:pPr>
    </w:p>
    <w:sectPr w:rsidR="00165462" w:rsidRPr="00256D0A" w:rsidSect="00BF5820">
      <w:footerReference w:type="default" r:id="rId12"/>
      <w:pgSz w:w="11906" w:h="16838"/>
      <w:pgMar w:top="1135" w:right="707" w:bottom="993" w:left="1560" w:header="709" w:footer="3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170" w:rsidRDefault="00BA3170" w:rsidP="00BF5820">
      <w:pPr>
        <w:spacing w:before="0" w:after="0"/>
      </w:pPr>
      <w:r>
        <w:separator/>
      </w:r>
    </w:p>
  </w:endnote>
  <w:endnote w:type="continuationSeparator" w:id="1">
    <w:p w:rsidR="00BA3170" w:rsidRDefault="00BA3170" w:rsidP="00BF582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62" w:rsidRDefault="00605088">
    <w:pPr>
      <w:pStyle w:val="af5"/>
      <w:jc w:val="center"/>
    </w:pPr>
    <w:fldSimple w:instr=" PAGE   \* MERGEFORMAT ">
      <w:r w:rsidR="00256D0A">
        <w:rPr>
          <w:noProof/>
        </w:rPr>
        <w:t>3</w:t>
      </w:r>
    </w:fldSimple>
  </w:p>
  <w:p w:rsidR="00165462" w:rsidRDefault="0016546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170" w:rsidRDefault="00BA3170" w:rsidP="00BF5820">
      <w:pPr>
        <w:spacing w:before="0" w:after="0"/>
      </w:pPr>
      <w:r>
        <w:separator/>
      </w:r>
    </w:p>
  </w:footnote>
  <w:footnote w:type="continuationSeparator" w:id="1">
    <w:p w:rsidR="00BA3170" w:rsidRDefault="00BA3170" w:rsidP="00BF582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ABC"/>
    <w:multiLevelType w:val="hybridMultilevel"/>
    <w:tmpl w:val="4CE082DA"/>
    <w:lvl w:ilvl="0" w:tplc="7A0CBEA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02DB2799"/>
    <w:multiLevelType w:val="hybridMultilevel"/>
    <w:tmpl w:val="060A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5328A"/>
    <w:multiLevelType w:val="hybridMultilevel"/>
    <w:tmpl w:val="2A34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FF3399"/>
    <w:multiLevelType w:val="hybridMultilevel"/>
    <w:tmpl w:val="85E0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4C4B2C"/>
    <w:multiLevelType w:val="hybridMultilevel"/>
    <w:tmpl w:val="6E1A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97B9B"/>
    <w:multiLevelType w:val="hybridMultilevel"/>
    <w:tmpl w:val="731E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E41069"/>
    <w:multiLevelType w:val="hybridMultilevel"/>
    <w:tmpl w:val="58EC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470126"/>
    <w:multiLevelType w:val="hybridMultilevel"/>
    <w:tmpl w:val="A90018E0"/>
    <w:lvl w:ilvl="0" w:tplc="353A6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CF1F89"/>
    <w:multiLevelType w:val="hybridMultilevel"/>
    <w:tmpl w:val="01D0D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3266340E"/>
    <w:multiLevelType w:val="hybridMultilevel"/>
    <w:tmpl w:val="8B9457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332B2E14"/>
    <w:multiLevelType w:val="hybridMultilevel"/>
    <w:tmpl w:val="CA50DD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37AA41E5"/>
    <w:multiLevelType w:val="hybridMultilevel"/>
    <w:tmpl w:val="4B00C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F4461"/>
    <w:multiLevelType w:val="hybridMultilevel"/>
    <w:tmpl w:val="06846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3D261AF5"/>
    <w:multiLevelType w:val="hybridMultilevel"/>
    <w:tmpl w:val="C2861E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3F450722"/>
    <w:multiLevelType w:val="hybridMultilevel"/>
    <w:tmpl w:val="B3D690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4C6204A8"/>
    <w:multiLevelType w:val="hybridMultilevel"/>
    <w:tmpl w:val="AC54C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4E154CC5"/>
    <w:multiLevelType w:val="hybridMultilevel"/>
    <w:tmpl w:val="C3F4E3AE"/>
    <w:lvl w:ilvl="0" w:tplc="6D364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AD3C9F"/>
    <w:multiLevelType w:val="hybridMultilevel"/>
    <w:tmpl w:val="4D6EE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C515A"/>
    <w:multiLevelType w:val="hybridMultilevel"/>
    <w:tmpl w:val="4E661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65217147"/>
    <w:multiLevelType w:val="hybridMultilevel"/>
    <w:tmpl w:val="2660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03C7009"/>
    <w:multiLevelType w:val="hybridMultilevel"/>
    <w:tmpl w:val="7A70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A828FC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 w:val="0"/>
        <w:bCs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B363E0"/>
    <w:multiLevelType w:val="hybridMultilevel"/>
    <w:tmpl w:val="2982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0654C"/>
    <w:multiLevelType w:val="hybridMultilevel"/>
    <w:tmpl w:val="BB066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7C7E301F"/>
    <w:multiLevelType w:val="hybridMultilevel"/>
    <w:tmpl w:val="8BDE4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7"/>
  </w:num>
  <w:num w:numId="9">
    <w:abstractNumId w:val="9"/>
  </w:num>
  <w:num w:numId="10">
    <w:abstractNumId w:val="2"/>
  </w:num>
  <w:num w:numId="11">
    <w:abstractNumId w:val="15"/>
  </w:num>
  <w:num w:numId="12">
    <w:abstractNumId w:val="10"/>
  </w:num>
  <w:num w:numId="13">
    <w:abstractNumId w:val="13"/>
  </w:num>
  <w:num w:numId="14">
    <w:abstractNumId w:val="23"/>
  </w:num>
  <w:num w:numId="15">
    <w:abstractNumId w:val="19"/>
  </w:num>
  <w:num w:numId="16">
    <w:abstractNumId w:val="5"/>
  </w:num>
  <w:num w:numId="17">
    <w:abstractNumId w:val="18"/>
  </w:num>
  <w:num w:numId="18">
    <w:abstractNumId w:val="3"/>
  </w:num>
  <w:num w:numId="19">
    <w:abstractNumId w:val="22"/>
  </w:num>
  <w:num w:numId="20">
    <w:abstractNumId w:val="8"/>
  </w:num>
  <w:num w:numId="21">
    <w:abstractNumId w:val="1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1"/>
  </w:num>
  <w:num w:numId="28">
    <w:abstractNumId w:val="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4B79"/>
    <w:rsid w:val="00010C35"/>
    <w:rsid w:val="00012F7B"/>
    <w:rsid w:val="0002344C"/>
    <w:rsid w:val="0003000A"/>
    <w:rsid w:val="00031B47"/>
    <w:rsid w:val="00034890"/>
    <w:rsid w:val="00034F1B"/>
    <w:rsid w:val="0003568F"/>
    <w:rsid w:val="00035F75"/>
    <w:rsid w:val="000363C1"/>
    <w:rsid w:val="0004041A"/>
    <w:rsid w:val="000432B0"/>
    <w:rsid w:val="00043CC7"/>
    <w:rsid w:val="00055871"/>
    <w:rsid w:val="00056CF6"/>
    <w:rsid w:val="00056FCB"/>
    <w:rsid w:val="00060A45"/>
    <w:rsid w:val="00065A1C"/>
    <w:rsid w:val="000772E3"/>
    <w:rsid w:val="000809D3"/>
    <w:rsid w:val="0008116D"/>
    <w:rsid w:val="00082372"/>
    <w:rsid w:val="0009636B"/>
    <w:rsid w:val="000A384E"/>
    <w:rsid w:val="000A41D6"/>
    <w:rsid w:val="000A4552"/>
    <w:rsid w:val="000A70D0"/>
    <w:rsid w:val="000B1ED1"/>
    <w:rsid w:val="000B51CB"/>
    <w:rsid w:val="000C1577"/>
    <w:rsid w:val="000C6DD7"/>
    <w:rsid w:val="000C7F97"/>
    <w:rsid w:val="000D084F"/>
    <w:rsid w:val="000E6416"/>
    <w:rsid w:val="000F1402"/>
    <w:rsid w:val="000F18CB"/>
    <w:rsid w:val="000F26F9"/>
    <w:rsid w:val="000F498E"/>
    <w:rsid w:val="000F5C72"/>
    <w:rsid w:val="00102BAB"/>
    <w:rsid w:val="001121B6"/>
    <w:rsid w:val="001157CE"/>
    <w:rsid w:val="00115C56"/>
    <w:rsid w:val="00116C08"/>
    <w:rsid w:val="00117BE6"/>
    <w:rsid w:val="00122594"/>
    <w:rsid w:val="00125057"/>
    <w:rsid w:val="00132457"/>
    <w:rsid w:val="001402E3"/>
    <w:rsid w:val="00145CC5"/>
    <w:rsid w:val="00151FFD"/>
    <w:rsid w:val="001526E4"/>
    <w:rsid w:val="00153796"/>
    <w:rsid w:val="00153D7A"/>
    <w:rsid w:val="00154F38"/>
    <w:rsid w:val="001559BB"/>
    <w:rsid w:val="001570BA"/>
    <w:rsid w:val="001579D4"/>
    <w:rsid w:val="001600F1"/>
    <w:rsid w:val="001647D7"/>
    <w:rsid w:val="00165462"/>
    <w:rsid w:val="001654E3"/>
    <w:rsid w:val="00181DFA"/>
    <w:rsid w:val="00184310"/>
    <w:rsid w:val="00185EE8"/>
    <w:rsid w:val="00186F7B"/>
    <w:rsid w:val="001902A8"/>
    <w:rsid w:val="001914B4"/>
    <w:rsid w:val="00192629"/>
    <w:rsid w:val="001A1F5C"/>
    <w:rsid w:val="001A355B"/>
    <w:rsid w:val="001A3D7F"/>
    <w:rsid w:val="001B0ECD"/>
    <w:rsid w:val="001B1BC9"/>
    <w:rsid w:val="001B5391"/>
    <w:rsid w:val="001B71BA"/>
    <w:rsid w:val="001C1ED5"/>
    <w:rsid w:val="001C22B9"/>
    <w:rsid w:val="001D200C"/>
    <w:rsid w:val="001D4784"/>
    <w:rsid w:val="001E7CEB"/>
    <w:rsid w:val="001F7DA4"/>
    <w:rsid w:val="002019E2"/>
    <w:rsid w:val="00203E85"/>
    <w:rsid w:val="00210D53"/>
    <w:rsid w:val="00213BB4"/>
    <w:rsid w:val="002213C9"/>
    <w:rsid w:val="00222EF2"/>
    <w:rsid w:val="00227489"/>
    <w:rsid w:val="00231822"/>
    <w:rsid w:val="0023363A"/>
    <w:rsid w:val="00242AFC"/>
    <w:rsid w:val="00245B92"/>
    <w:rsid w:val="00251DC7"/>
    <w:rsid w:val="00252B01"/>
    <w:rsid w:val="0025399B"/>
    <w:rsid w:val="002568EF"/>
    <w:rsid w:val="00256D0A"/>
    <w:rsid w:val="002633BE"/>
    <w:rsid w:val="00272079"/>
    <w:rsid w:val="00282E27"/>
    <w:rsid w:val="00286CF4"/>
    <w:rsid w:val="0028774B"/>
    <w:rsid w:val="002926F9"/>
    <w:rsid w:val="002A509F"/>
    <w:rsid w:val="002A7890"/>
    <w:rsid w:val="002B0DC2"/>
    <w:rsid w:val="002B2B48"/>
    <w:rsid w:val="002B2D4B"/>
    <w:rsid w:val="002B3C65"/>
    <w:rsid w:val="002B4F13"/>
    <w:rsid w:val="002B7536"/>
    <w:rsid w:val="002C3581"/>
    <w:rsid w:val="002D00F6"/>
    <w:rsid w:val="002D2E38"/>
    <w:rsid w:val="002F0B15"/>
    <w:rsid w:val="003014D9"/>
    <w:rsid w:val="003047A1"/>
    <w:rsid w:val="00311064"/>
    <w:rsid w:val="00313C3E"/>
    <w:rsid w:val="00320E45"/>
    <w:rsid w:val="00331E90"/>
    <w:rsid w:val="00341AAB"/>
    <w:rsid w:val="00342D71"/>
    <w:rsid w:val="0034616E"/>
    <w:rsid w:val="0034760A"/>
    <w:rsid w:val="00347C27"/>
    <w:rsid w:val="0035271C"/>
    <w:rsid w:val="00357941"/>
    <w:rsid w:val="00362E88"/>
    <w:rsid w:val="003643BE"/>
    <w:rsid w:val="0036679B"/>
    <w:rsid w:val="00366A2B"/>
    <w:rsid w:val="0036734B"/>
    <w:rsid w:val="00373DAF"/>
    <w:rsid w:val="0037636B"/>
    <w:rsid w:val="00395676"/>
    <w:rsid w:val="00395849"/>
    <w:rsid w:val="003A485A"/>
    <w:rsid w:val="003A7598"/>
    <w:rsid w:val="003B5628"/>
    <w:rsid w:val="003B7383"/>
    <w:rsid w:val="003B7EC6"/>
    <w:rsid w:val="003C0FC3"/>
    <w:rsid w:val="003C2E77"/>
    <w:rsid w:val="003C5463"/>
    <w:rsid w:val="003D7459"/>
    <w:rsid w:val="003E2D5A"/>
    <w:rsid w:val="003E6D7B"/>
    <w:rsid w:val="00403859"/>
    <w:rsid w:val="00412840"/>
    <w:rsid w:val="0041415E"/>
    <w:rsid w:val="004164AD"/>
    <w:rsid w:val="00416729"/>
    <w:rsid w:val="00417FED"/>
    <w:rsid w:val="00421607"/>
    <w:rsid w:val="00425F9E"/>
    <w:rsid w:val="0043324F"/>
    <w:rsid w:val="00435F5B"/>
    <w:rsid w:val="00436838"/>
    <w:rsid w:val="004436E1"/>
    <w:rsid w:val="00444201"/>
    <w:rsid w:val="004452ED"/>
    <w:rsid w:val="00450366"/>
    <w:rsid w:val="004538FD"/>
    <w:rsid w:val="004540A5"/>
    <w:rsid w:val="004549F2"/>
    <w:rsid w:val="00461428"/>
    <w:rsid w:val="00464F68"/>
    <w:rsid w:val="004670C3"/>
    <w:rsid w:val="00474A71"/>
    <w:rsid w:val="00490223"/>
    <w:rsid w:val="00490D0C"/>
    <w:rsid w:val="00495298"/>
    <w:rsid w:val="00497CEA"/>
    <w:rsid w:val="004A2A8B"/>
    <w:rsid w:val="004A43C0"/>
    <w:rsid w:val="004A6911"/>
    <w:rsid w:val="004A7AEC"/>
    <w:rsid w:val="004B7CE7"/>
    <w:rsid w:val="004C6EF5"/>
    <w:rsid w:val="004C703B"/>
    <w:rsid w:val="004C7460"/>
    <w:rsid w:val="004D4055"/>
    <w:rsid w:val="004E07AE"/>
    <w:rsid w:val="004E09E4"/>
    <w:rsid w:val="004E1AC8"/>
    <w:rsid w:val="004E1D61"/>
    <w:rsid w:val="004E5F87"/>
    <w:rsid w:val="004F2839"/>
    <w:rsid w:val="004F4443"/>
    <w:rsid w:val="004F5840"/>
    <w:rsid w:val="004F735D"/>
    <w:rsid w:val="004F7FD1"/>
    <w:rsid w:val="0050344C"/>
    <w:rsid w:val="005138E9"/>
    <w:rsid w:val="00521205"/>
    <w:rsid w:val="005317D0"/>
    <w:rsid w:val="00532A08"/>
    <w:rsid w:val="00541089"/>
    <w:rsid w:val="005416A7"/>
    <w:rsid w:val="00542D7D"/>
    <w:rsid w:val="00545B69"/>
    <w:rsid w:val="00546652"/>
    <w:rsid w:val="005470DF"/>
    <w:rsid w:val="00550C6E"/>
    <w:rsid w:val="00554133"/>
    <w:rsid w:val="005574C2"/>
    <w:rsid w:val="0056260C"/>
    <w:rsid w:val="00563A12"/>
    <w:rsid w:val="00566F4B"/>
    <w:rsid w:val="00570C70"/>
    <w:rsid w:val="005777D1"/>
    <w:rsid w:val="0058075A"/>
    <w:rsid w:val="00593065"/>
    <w:rsid w:val="00594301"/>
    <w:rsid w:val="00595531"/>
    <w:rsid w:val="0059753B"/>
    <w:rsid w:val="00597572"/>
    <w:rsid w:val="005A10C9"/>
    <w:rsid w:val="005A38B5"/>
    <w:rsid w:val="005A4CF4"/>
    <w:rsid w:val="005A4DF5"/>
    <w:rsid w:val="005A587A"/>
    <w:rsid w:val="005A6425"/>
    <w:rsid w:val="005B1DA1"/>
    <w:rsid w:val="005B25BF"/>
    <w:rsid w:val="005B2CB1"/>
    <w:rsid w:val="005B32F2"/>
    <w:rsid w:val="005D456B"/>
    <w:rsid w:val="005D6132"/>
    <w:rsid w:val="005D63A5"/>
    <w:rsid w:val="00600054"/>
    <w:rsid w:val="00601568"/>
    <w:rsid w:val="00603F68"/>
    <w:rsid w:val="00605088"/>
    <w:rsid w:val="006105FA"/>
    <w:rsid w:val="00614C98"/>
    <w:rsid w:val="00615833"/>
    <w:rsid w:val="00617A32"/>
    <w:rsid w:val="00623082"/>
    <w:rsid w:val="00627355"/>
    <w:rsid w:val="0062782A"/>
    <w:rsid w:val="006363CA"/>
    <w:rsid w:val="0063799B"/>
    <w:rsid w:val="0064380D"/>
    <w:rsid w:val="00651BBC"/>
    <w:rsid w:val="00653ACA"/>
    <w:rsid w:val="00653D30"/>
    <w:rsid w:val="00666A80"/>
    <w:rsid w:val="00667561"/>
    <w:rsid w:val="00672CCF"/>
    <w:rsid w:val="00674D65"/>
    <w:rsid w:val="0067768E"/>
    <w:rsid w:val="00681613"/>
    <w:rsid w:val="006849EB"/>
    <w:rsid w:val="0068547D"/>
    <w:rsid w:val="006862C9"/>
    <w:rsid w:val="00687A64"/>
    <w:rsid w:val="0069058D"/>
    <w:rsid w:val="0069379C"/>
    <w:rsid w:val="00694D10"/>
    <w:rsid w:val="00695A8D"/>
    <w:rsid w:val="006A0E35"/>
    <w:rsid w:val="006A358C"/>
    <w:rsid w:val="006A425E"/>
    <w:rsid w:val="006A469C"/>
    <w:rsid w:val="006A7686"/>
    <w:rsid w:val="006B2ACB"/>
    <w:rsid w:val="006C2457"/>
    <w:rsid w:val="006C776B"/>
    <w:rsid w:val="006D1969"/>
    <w:rsid w:val="006D6A20"/>
    <w:rsid w:val="006D7480"/>
    <w:rsid w:val="006E0CD0"/>
    <w:rsid w:val="006E2F7A"/>
    <w:rsid w:val="006E4962"/>
    <w:rsid w:val="006E5D01"/>
    <w:rsid w:val="006E6628"/>
    <w:rsid w:val="006E739F"/>
    <w:rsid w:val="006F4B8F"/>
    <w:rsid w:val="006F4D29"/>
    <w:rsid w:val="006F7910"/>
    <w:rsid w:val="00700349"/>
    <w:rsid w:val="007011E9"/>
    <w:rsid w:val="0071172A"/>
    <w:rsid w:val="007142E6"/>
    <w:rsid w:val="00715094"/>
    <w:rsid w:val="00723328"/>
    <w:rsid w:val="00723D0E"/>
    <w:rsid w:val="00726F29"/>
    <w:rsid w:val="00732283"/>
    <w:rsid w:val="00740D5A"/>
    <w:rsid w:val="007463A7"/>
    <w:rsid w:val="007630C9"/>
    <w:rsid w:val="00770B7D"/>
    <w:rsid w:val="007729DB"/>
    <w:rsid w:val="00777BD4"/>
    <w:rsid w:val="007807E8"/>
    <w:rsid w:val="007812E6"/>
    <w:rsid w:val="007A00E9"/>
    <w:rsid w:val="007A2815"/>
    <w:rsid w:val="007A6056"/>
    <w:rsid w:val="007B7DDC"/>
    <w:rsid w:val="007C6BF8"/>
    <w:rsid w:val="007C7326"/>
    <w:rsid w:val="007D4FEF"/>
    <w:rsid w:val="007D61C6"/>
    <w:rsid w:val="007D79F9"/>
    <w:rsid w:val="007E7164"/>
    <w:rsid w:val="007F20A0"/>
    <w:rsid w:val="008050B9"/>
    <w:rsid w:val="008062B7"/>
    <w:rsid w:val="0081305B"/>
    <w:rsid w:val="008151C1"/>
    <w:rsid w:val="00816DDB"/>
    <w:rsid w:val="00825583"/>
    <w:rsid w:val="0082596F"/>
    <w:rsid w:val="00826499"/>
    <w:rsid w:val="008316B3"/>
    <w:rsid w:val="00832E7D"/>
    <w:rsid w:val="008404F3"/>
    <w:rsid w:val="00841E5F"/>
    <w:rsid w:val="00846873"/>
    <w:rsid w:val="008473BB"/>
    <w:rsid w:val="00851CC8"/>
    <w:rsid w:val="0085206B"/>
    <w:rsid w:val="00852223"/>
    <w:rsid w:val="00855FD2"/>
    <w:rsid w:val="008673A0"/>
    <w:rsid w:val="00877C64"/>
    <w:rsid w:val="008825A5"/>
    <w:rsid w:val="0088348D"/>
    <w:rsid w:val="0089098D"/>
    <w:rsid w:val="008A047A"/>
    <w:rsid w:val="008A0AA4"/>
    <w:rsid w:val="008A3656"/>
    <w:rsid w:val="008B18CC"/>
    <w:rsid w:val="008B21FC"/>
    <w:rsid w:val="008B2A14"/>
    <w:rsid w:val="008B4E76"/>
    <w:rsid w:val="008B6797"/>
    <w:rsid w:val="008B6B6F"/>
    <w:rsid w:val="008B7957"/>
    <w:rsid w:val="008B7DBA"/>
    <w:rsid w:val="008C55DA"/>
    <w:rsid w:val="008D039F"/>
    <w:rsid w:val="008D2EF8"/>
    <w:rsid w:val="008E2DDE"/>
    <w:rsid w:val="008F71F9"/>
    <w:rsid w:val="0090282B"/>
    <w:rsid w:val="0090581D"/>
    <w:rsid w:val="00907C39"/>
    <w:rsid w:val="009171CF"/>
    <w:rsid w:val="0092373A"/>
    <w:rsid w:val="00926D3F"/>
    <w:rsid w:val="00944695"/>
    <w:rsid w:val="00944EF9"/>
    <w:rsid w:val="00950CF2"/>
    <w:rsid w:val="00956224"/>
    <w:rsid w:val="0095730C"/>
    <w:rsid w:val="0095731B"/>
    <w:rsid w:val="00970D2F"/>
    <w:rsid w:val="00982B74"/>
    <w:rsid w:val="00987315"/>
    <w:rsid w:val="00992D56"/>
    <w:rsid w:val="00995C30"/>
    <w:rsid w:val="009A3181"/>
    <w:rsid w:val="009A3DFF"/>
    <w:rsid w:val="009A484A"/>
    <w:rsid w:val="009A5450"/>
    <w:rsid w:val="009B3665"/>
    <w:rsid w:val="009B3923"/>
    <w:rsid w:val="009B4657"/>
    <w:rsid w:val="009B587B"/>
    <w:rsid w:val="009B6398"/>
    <w:rsid w:val="009C2230"/>
    <w:rsid w:val="009C3AAB"/>
    <w:rsid w:val="009C4661"/>
    <w:rsid w:val="009C61EE"/>
    <w:rsid w:val="009C67C9"/>
    <w:rsid w:val="009C7250"/>
    <w:rsid w:val="009D0626"/>
    <w:rsid w:val="009D2873"/>
    <w:rsid w:val="009D41BF"/>
    <w:rsid w:val="009E2DBA"/>
    <w:rsid w:val="009F3E47"/>
    <w:rsid w:val="00A01703"/>
    <w:rsid w:val="00A0351B"/>
    <w:rsid w:val="00A036F0"/>
    <w:rsid w:val="00A0796E"/>
    <w:rsid w:val="00A245BF"/>
    <w:rsid w:val="00A31F66"/>
    <w:rsid w:val="00A33911"/>
    <w:rsid w:val="00A464EB"/>
    <w:rsid w:val="00A627A5"/>
    <w:rsid w:val="00A64668"/>
    <w:rsid w:val="00A674D7"/>
    <w:rsid w:val="00A71788"/>
    <w:rsid w:val="00A725F0"/>
    <w:rsid w:val="00A7478E"/>
    <w:rsid w:val="00A76353"/>
    <w:rsid w:val="00A9206E"/>
    <w:rsid w:val="00A925ED"/>
    <w:rsid w:val="00A93F8E"/>
    <w:rsid w:val="00A96C24"/>
    <w:rsid w:val="00AA719D"/>
    <w:rsid w:val="00AA755E"/>
    <w:rsid w:val="00AC01B2"/>
    <w:rsid w:val="00AC0C7B"/>
    <w:rsid w:val="00AC3DF1"/>
    <w:rsid w:val="00AC507C"/>
    <w:rsid w:val="00AC5B6C"/>
    <w:rsid w:val="00AC6803"/>
    <w:rsid w:val="00AD0129"/>
    <w:rsid w:val="00AE06BF"/>
    <w:rsid w:val="00AE2970"/>
    <w:rsid w:val="00AE6983"/>
    <w:rsid w:val="00AF2CB9"/>
    <w:rsid w:val="00AF3721"/>
    <w:rsid w:val="00AF6321"/>
    <w:rsid w:val="00B00D83"/>
    <w:rsid w:val="00B20EB8"/>
    <w:rsid w:val="00B26833"/>
    <w:rsid w:val="00B301DA"/>
    <w:rsid w:val="00B3416E"/>
    <w:rsid w:val="00B4480A"/>
    <w:rsid w:val="00B5144F"/>
    <w:rsid w:val="00B5192B"/>
    <w:rsid w:val="00B54D50"/>
    <w:rsid w:val="00B56856"/>
    <w:rsid w:val="00B62DE9"/>
    <w:rsid w:val="00B70AB1"/>
    <w:rsid w:val="00B72DE7"/>
    <w:rsid w:val="00B7573B"/>
    <w:rsid w:val="00B80C5C"/>
    <w:rsid w:val="00B82903"/>
    <w:rsid w:val="00B85FF0"/>
    <w:rsid w:val="00B912D4"/>
    <w:rsid w:val="00B91F8D"/>
    <w:rsid w:val="00B9237F"/>
    <w:rsid w:val="00B94040"/>
    <w:rsid w:val="00BA1B17"/>
    <w:rsid w:val="00BA2D62"/>
    <w:rsid w:val="00BA3170"/>
    <w:rsid w:val="00BA3447"/>
    <w:rsid w:val="00BA7239"/>
    <w:rsid w:val="00BB2379"/>
    <w:rsid w:val="00BB7BBD"/>
    <w:rsid w:val="00BD3BFB"/>
    <w:rsid w:val="00BD64D4"/>
    <w:rsid w:val="00BD7740"/>
    <w:rsid w:val="00BE2E9B"/>
    <w:rsid w:val="00BE308E"/>
    <w:rsid w:val="00BE52BB"/>
    <w:rsid w:val="00BE56DE"/>
    <w:rsid w:val="00BE580E"/>
    <w:rsid w:val="00BF14E4"/>
    <w:rsid w:val="00BF5820"/>
    <w:rsid w:val="00C04867"/>
    <w:rsid w:val="00C049BE"/>
    <w:rsid w:val="00C12E37"/>
    <w:rsid w:val="00C20AA8"/>
    <w:rsid w:val="00C24CEB"/>
    <w:rsid w:val="00C342BD"/>
    <w:rsid w:val="00C34C9F"/>
    <w:rsid w:val="00C363EE"/>
    <w:rsid w:val="00C4706D"/>
    <w:rsid w:val="00C5094B"/>
    <w:rsid w:val="00C61F88"/>
    <w:rsid w:val="00C63519"/>
    <w:rsid w:val="00C650F7"/>
    <w:rsid w:val="00C671BF"/>
    <w:rsid w:val="00C7016F"/>
    <w:rsid w:val="00C715F6"/>
    <w:rsid w:val="00C7471B"/>
    <w:rsid w:val="00C91D9E"/>
    <w:rsid w:val="00C93BEE"/>
    <w:rsid w:val="00C96005"/>
    <w:rsid w:val="00CA6326"/>
    <w:rsid w:val="00CB7E48"/>
    <w:rsid w:val="00CC553F"/>
    <w:rsid w:val="00CD0B1E"/>
    <w:rsid w:val="00CD14B3"/>
    <w:rsid w:val="00CD5D38"/>
    <w:rsid w:val="00CD6E7E"/>
    <w:rsid w:val="00CD7626"/>
    <w:rsid w:val="00CE20CF"/>
    <w:rsid w:val="00CF0343"/>
    <w:rsid w:val="00CF7692"/>
    <w:rsid w:val="00D074D9"/>
    <w:rsid w:val="00D13014"/>
    <w:rsid w:val="00D13FBD"/>
    <w:rsid w:val="00D15181"/>
    <w:rsid w:val="00D1641D"/>
    <w:rsid w:val="00D22892"/>
    <w:rsid w:val="00D24F87"/>
    <w:rsid w:val="00D377D1"/>
    <w:rsid w:val="00D40379"/>
    <w:rsid w:val="00D41FC7"/>
    <w:rsid w:val="00D434C6"/>
    <w:rsid w:val="00D5132C"/>
    <w:rsid w:val="00D52CAD"/>
    <w:rsid w:val="00D5368F"/>
    <w:rsid w:val="00D54AF7"/>
    <w:rsid w:val="00D555E4"/>
    <w:rsid w:val="00D57E05"/>
    <w:rsid w:val="00D62AF2"/>
    <w:rsid w:val="00D65B40"/>
    <w:rsid w:val="00D667A3"/>
    <w:rsid w:val="00D70D4D"/>
    <w:rsid w:val="00D76E90"/>
    <w:rsid w:val="00D87D0B"/>
    <w:rsid w:val="00D93C69"/>
    <w:rsid w:val="00D95F2D"/>
    <w:rsid w:val="00D96EDB"/>
    <w:rsid w:val="00DA23CC"/>
    <w:rsid w:val="00DA26D4"/>
    <w:rsid w:val="00DB27A6"/>
    <w:rsid w:val="00DB7F93"/>
    <w:rsid w:val="00DC56F5"/>
    <w:rsid w:val="00DC6206"/>
    <w:rsid w:val="00DD3B31"/>
    <w:rsid w:val="00DE0622"/>
    <w:rsid w:val="00DE1292"/>
    <w:rsid w:val="00DE14D8"/>
    <w:rsid w:val="00DE18DD"/>
    <w:rsid w:val="00DE4117"/>
    <w:rsid w:val="00DF119E"/>
    <w:rsid w:val="00DF14DE"/>
    <w:rsid w:val="00DF18DA"/>
    <w:rsid w:val="00DF1F18"/>
    <w:rsid w:val="00DF262D"/>
    <w:rsid w:val="00E000C4"/>
    <w:rsid w:val="00E03D1F"/>
    <w:rsid w:val="00E05DC5"/>
    <w:rsid w:val="00E12523"/>
    <w:rsid w:val="00E22FF3"/>
    <w:rsid w:val="00E278A4"/>
    <w:rsid w:val="00E404B7"/>
    <w:rsid w:val="00E407DF"/>
    <w:rsid w:val="00E46411"/>
    <w:rsid w:val="00E65FB5"/>
    <w:rsid w:val="00E73C5C"/>
    <w:rsid w:val="00E74E56"/>
    <w:rsid w:val="00E7658E"/>
    <w:rsid w:val="00E80CF0"/>
    <w:rsid w:val="00E81B8F"/>
    <w:rsid w:val="00E821F1"/>
    <w:rsid w:val="00E8746B"/>
    <w:rsid w:val="00E90ED7"/>
    <w:rsid w:val="00E92DF1"/>
    <w:rsid w:val="00E93717"/>
    <w:rsid w:val="00EA2286"/>
    <w:rsid w:val="00EA626F"/>
    <w:rsid w:val="00EB2B42"/>
    <w:rsid w:val="00EC202F"/>
    <w:rsid w:val="00EC3F6E"/>
    <w:rsid w:val="00EC4ABD"/>
    <w:rsid w:val="00EE43B7"/>
    <w:rsid w:val="00EF023B"/>
    <w:rsid w:val="00EF241E"/>
    <w:rsid w:val="00F0293E"/>
    <w:rsid w:val="00F051F6"/>
    <w:rsid w:val="00F06341"/>
    <w:rsid w:val="00F07C40"/>
    <w:rsid w:val="00F125D9"/>
    <w:rsid w:val="00F14846"/>
    <w:rsid w:val="00F1659D"/>
    <w:rsid w:val="00F211D3"/>
    <w:rsid w:val="00F21EB6"/>
    <w:rsid w:val="00F318D4"/>
    <w:rsid w:val="00F31CAF"/>
    <w:rsid w:val="00F31D47"/>
    <w:rsid w:val="00F32EF2"/>
    <w:rsid w:val="00F35DB8"/>
    <w:rsid w:val="00F36E24"/>
    <w:rsid w:val="00F53B72"/>
    <w:rsid w:val="00F60DB6"/>
    <w:rsid w:val="00F621FA"/>
    <w:rsid w:val="00F639C6"/>
    <w:rsid w:val="00F666BC"/>
    <w:rsid w:val="00F70509"/>
    <w:rsid w:val="00F70985"/>
    <w:rsid w:val="00F73E0B"/>
    <w:rsid w:val="00F912B0"/>
    <w:rsid w:val="00F92EB7"/>
    <w:rsid w:val="00F94AA4"/>
    <w:rsid w:val="00F94B79"/>
    <w:rsid w:val="00F95B78"/>
    <w:rsid w:val="00F9681B"/>
    <w:rsid w:val="00F97505"/>
    <w:rsid w:val="00F97C0F"/>
    <w:rsid w:val="00FA65BD"/>
    <w:rsid w:val="00FB18F9"/>
    <w:rsid w:val="00FB2758"/>
    <w:rsid w:val="00FB64B2"/>
    <w:rsid w:val="00FB7683"/>
    <w:rsid w:val="00FC5B3C"/>
    <w:rsid w:val="00FC5CD5"/>
    <w:rsid w:val="00FD142A"/>
    <w:rsid w:val="00FD5003"/>
    <w:rsid w:val="00FD53E7"/>
    <w:rsid w:val="00FE38DE"/>
    <w:rsid w:val="00FE7EA0"/>
    <w:rsid w:val="00FF1770"/>
    <w:rsid w:val="00FF4DB8"/>
    <w:rsid w:val="00FF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C2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B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AF2CB9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B79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F2CB9"/>
    <w:rPr>
      <w:rFonts w:ascii="Calibri Light" w:hAnsi="Calibri Light" w:cs="Calibri Light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E7658E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7658E"/>
    <w:rPr>
      <w:sz w:val="28"/>
      <w:szCs w:val="28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7658E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</w:rPr>
  </w:style>
  <w:style w:type="paragraph" w:customStyle="1" w:styleId="21">
    <w:name w:val="Знак Знак2"/>
    <w:basedOn w:val="a"/>
    <w:uiPriority w:val="99"/>
    <w:rsid w:val="00AC507C"/>
    <w:pPr>
      <w:widowControl w:val="0"/>
      <w:adjustRightInd w:val="0"/>
      <w:spacing w:before="0"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 Spacing"/>
    <w:uiPriority w:val="99"/>
    <w:qFormat/>
    <w:rsid w:val="00A76353"/>
    <w:rPr>
      <w:rFonts w:ascii="Calibri" w:hAnsi="Calibri" w:cs="Calibri"/>
      <w:lang w:eastAsia="en-US"/>
    </w:rPr>
  </w:style>
  <w:style w:type="paragraph" w:styleId="a7">
    <w:name w:val="List Paragraph"/>
    <w:basedOn w:val="a"/>
    <w:uiPriority w:val="99"/>
    <w:qFormat/>
    <w:rsid w:val="00732283"/>
    <w:pPr>
      <w:spacing w:before="0"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EC3F6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EC3F6E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67768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67768E"/>
    <w:rPr>
      <w:sz w:val="24"/>
      <w:szCs w:val="24"/>
    </w:rPr>
  </w:style>
  <w:style w:type="character" w:styleId="ac">
    <w:name w:val="Hyperlink"/>
    <w:basedOn w:val="a0"/>
    <w:uiPriority w:val="99"/>
    <w:rsid w:val="00286CF4"/>
    <w:rPr>
      <w:color w:val="auto"/>
      <w:u w:val="single"/>
    </w:rPr>
  </w:style>
  <w:style w:type="table" w:styleId="ad">
    <w:name w:val="Table Grid"/>
    <w:basedOn w:val="a1"/>
    <w:uiPriority w:val="99"/>
    <w:rsid w:val="00286CF4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rsid w:val="006F4B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6F4B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6F4B8F"/>
  </w:style>
  <w:style w:type="paragraph" w:styleId="af1">
    <w:name w:val="annotation subject"/>
    <w:basedOn w:val="af"/>
    <w:next w:val="af"/>
    <w:link w:val="af2"/>
    <w:uiPriority w:val="99"/>
    <w:semiHidden/>
    <w:rsid w:val="006F4B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6F4B8F"/>
    <w:rPr>
      <w:b/>
      <w:bCs/>
    </w:rPr>
  </w:style>
  <w:style w:type="paragraph" w:customStyle="1" w:styleId="ConsPlusCell">
    <w:name w:val="ConsPlusCell"/>
    <w:uiPriority w:val="99"/>
    <w:rsid w:val="0049022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f3">
    <w:name w:val="header"/>
    <w:basedOn w:val="a"/>
    <w:link w:val="af4"/>
    <w:uiPriority w:val="99"/>
    <w:rsid w:val="00BF582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BF5820"/>
    <w:rPr>
      <w:sz w:val="24"/>
      <w:szCs w:val="24"/>
    </w:rPr>
  </w:style>
  <w:style w:type="paragraph" w:styleId="af5">
    <w:name w:val="footer"/>
    <w:basedOn w:val="a"/>
    <w:link w:val="af6"/>
    <w:uiPriority w:val="99"/>
    <w:rsid w:val="00BF582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BF5820"/>
    <w:rPr>
      <w:sz w:val="24"/>
      <w:szCs w:val="24"/>
    </w:rPr>
  </w:style>
  <w:style w:type="character" w:customStyle="1" w:styleId="af7">
    <w:name w:val="Основной текст_"/>
    <w:link w:val="4"/>
    <w:uiPriority w:val="99"/>
    <w:locked/>
    <w:rsid w:val="0081305B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f7"/>
    <w:uiPriority w:val="99"/>
    <w:rsid w:val="0081305B"/>
    <w:pPr>
      <w:shd w:val="clear" w:color="auto" w:fill="FFFFFF"/>
      <w:spacing w:before="0" w:after="240" w:line="317" w:lineRule="exact"/>
      <w:ind w:hanging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ovli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ds.azovli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zov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s.azovli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FB05-B3CD-4ABC-8609-ED3CADC3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4573</Words>
  <Characters>26069</Characters>
  <Application>Microsoft Office Word</Application>
  <DocSecurity>0</DocSecurity>
  <Lines>217</Lines>
  <Paragraphs>61</Paragraphs>
  <ScaleCrop>false</ScaleCrop>
  <Company>МБУК "ЦБ" г. Азова</Company>
  <LinksUpToDate>false</LinksUpToDate>
  <CharactersWithSpaces>30581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Целью муниципальной  программы «Развитие культуры и туризма    в городе  Азове» является  реализация стратегической роли культуры,  создание условий обеспечивающих  духовно-нравственное развитие личности,  путем сохранения, развития  и приобщения населен</dc:title>
  <dc:creator>Гюрза</dc:creator>
  <cp:lastModifiedBy>Истахарова Элеонора </cp:lastModifiedBy>
  <cp:revision>7</cp:revision>
  <cp:lastPrinted>2017-07-11T06:36:00Z</cp:lastPrinted>
  <dcterms:created xsi:type="dcterms:W3CDTF">2023-11-15T06:45:00Z</dcterms:created>
  <dcterms:modified xsi:type="dcterms:W3CDTF">2023-11-15T13:12:00Z</dcterms:modified>
</cp:coreProperties>
</file>