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6C" w:rsidRPr="00102DD3" w:rsidRDefault="002C356C" w:rsidP="00D51AC7">
      <w:pPr>
        <w:jc w:val="right"/>
        <w:rPr>
          <w:b/>
          <w:bCs/>
          <w:sz w:val="28"/>
          <w:szCs w:val="28"/>
        </w:rPr>
      </w:pPr>
      <w:r w:rsidRPr="00102DD3">
        <w:rPr>
          <w:b/>
          <w:bCs/>
          <w:sz w:val="28"/>
          <w:szCs w:val="28"/>
        </w:rPr>
        <w:t>Приложение 1</w:t>
      </w:r>
    </w:p>
    <w:p w:rsidR="002C356C" w:rsidRPr="00102DD3" w:rsidRDefault="002C356C" w:rsidP="00D51AC7">
      <w:pPr>
        <w:jc w:val="center"/>
        <w:rPr>
          <w:b/>
          <w:bCs/>
          <w:sz w:val="28"/>
          <w:szCs w:val="28"/>
        </w:rPr>
      </w:pPr>
    </w:p>
    <w:p w:rsidR="002C356C" w:rsidRPr="00102DD3" w:rsidRDefault="002C356C" w:rsidP="00D51AC7">
      <w:pPr>
        <w:jc w:val="center"/>
        <w:rPr>
          <w:b/>
          <w:bCs/>
          <w:sz w:val="28"/>
          <w:szCs w:val="28"/>
        </w:rPr>
      </w:pPr>
      <w:r w:rsidRPr="00102DD3">
        <w:rPr>
          <w:b/>
          <w:bCs/>
          <w:sz w:val="28"/>
          <w:szCs w:val="28"/>
        </w:rPr>
        <w:t>Отчет</w:t>
      </w:r>
    </w:p>
    <w:p w:rsidR="002C356C" w:rsidRPr="00102DD3" w:rsidRDefault="002C356C" w:rsidP="00D51AC7">
      <w:pPr>
        <w:jc w:val="center"/>
        <w:rPr>
          <w:b/>
          <w:bCs/>
          <w:sz w:val="28"/>
          <w:szCs w:val="28"/>
        </w:rPr>
      </w:pPr>
      <w:r w:rsidRPr="00102DD3">
        <w:rPr>
          <w:b/>
          <w:bCs/>
          <w:sz w:val="28"/>
          <w:szCs w:val="28"/>
        </w:rPr>
        <w:t xml:space="preserve">об исполнении плана реализации муниципальной программы </w:t>
      </w:r>
    </w:p>
    <w:p w:rsidR="002C356C" w:rsidRPr="00102DD3" w:rsidRDefault="002C356C" w:rsidP="00D51AC7">
      <w:pPr>
        <w:jc w:val="center"/>
        <w:rPr>
          <w:b/>
          <w:bCs/>
          <w:sz w:val="28"/>
          <w:szCs w:val="28"/>
        </w:rPr>
      </w:pPr>
      <w:r w:rsidRPr="00102DD3">
        <w:rPr>
          <w:b/>
          <w:bCs/>
          <w:sz w:val="28"/>
          <w:szCs w:val="28"/>
        </w:rPr>
        <w:t>«Развитие культуры и туризма в городе Азове»</w:t>
      </w:r>
    </w:p>
    <w:p w:rsidR="002C356C" w:rsidRPr="00102DD3" w:rsidRDefault="002C356C" w:rsidP="00D51AC7">
      <w:pPr>
        <w:jc w:val="center"/>
        <w:rPr>
          <w:b/>
          <w:bCs/>
          <w:sz w:val="28"/>
          <w:szCs w:val="28"/>
        </w:rPr>
      </w:pPr>
      <w:r w:rsidRPr="00102DD3">
        <w:rPr>
          <w:b/>
          <w:bCs/>
          <w:sz w:val="28"/>
          <w:szCs w:val="28"/>
        </w:rPr>
        <w:t>за 9 месяцев  2023 года</w:t>
      </w:r>
    </w:p>
    <w:p w:rsidR="002C356C" w:rsidRPr="00102DD3" w:rsidRDefault="002C356C" w:rsidP="00D51AC7">
      <w:pPr>
        <w:jc w:val="center"/>
        <w:rPr>
          <w:sz w:val="28"/>
          <w:szCs w:val="28"/>
        </w:rPr>
      </w:pPr>
    </w:p>
    <w:p w:rsidR="002C356C" w:rsidRPr="00102DD3" w:rsidRDefault="002C356C" w:rsidP="00D51AC7">
      <w:pPr>
        <w:jc w:val="right"/>
      </w:pPr>
      <w:r w:rsidRPr="00102DD3">
        <w:t>тыс. руб.</w:t>
      </w:r>
    </w:p>
    <w:tbl>
      <w:tblPr>
        <w:tblW w:w="16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77"/>
        <w:gridCol w:w="1940"/>
        <w:gridCol w:w="2977"/>
        <w:gridCol w:w="1417"/>
        <w:gridCol w:w="1418"/>
        <w:gridCol w:w="1275"/>
        <w:gridCol w:w="1134"/>
        <w:gridCol w:w="142"/>
        <w:gridCol w:w="1276"/>
        <w:gridCol w:w="142"/>
        <w:gridCol w:w="1417"/>
      </w:tblGrid>
      <w:tr w:rsidR="008A0841" w:rsidRPr="00102DD3" w:rsidTr="008A0841">
        <w:tc>
          <w:tcPr>
            <w:tcW w:w="611" w:type="dxa"/>
            <w:vMerge w:val="restart"/>
          </w:tcPr>
          <w:p w:rsidR="008A0841" w:rsidRPr="00102DD3" w:rsidRDefault="008A0841" w:rsidP="00D51AC7">
            <w:pPr>
              <w:jc w:val="center"/>
            </w:pPr>
            <w:r w:rsidRPr="00102DD3">
              <w:t>№ п/п</w:t>
            </w:r>
          </w:p>
        </w:tc>
        <w:tc>
          <w:tcPr>
            <w:tcW w:w="2377" w:type="dxa"/>
            <w:vMerge w:val="restart"/>
          </w:tcPr>
          <w:p w:rsidR="008A0841" w:rsidRPr="00102DD3" w:rsidRDefault="008A0841" w:rsidP="00D51AC7">
            <w:pPr>
              <w:jc w:val="center"/>
            </w:pPr>
            <w:r w:rsidRPr="00102DD3">
              <w:t xml:space="preserve">Номер и наименование </w:t>
            </w:r>
          </w:p>
        </w:tc>
        <w:tc>
          <w:tcPr>
            <w:tcW w:w="1940" w:type="dxa"/>
            <w:vMerge w:val="restart"/>
          </w:tcPr>
          <w:p w:rsidR="008A0841" w:rsidRPr="00102DD3" w:rsidRDefault="008A0841" w:rsidP="00D51AC7">
            <w:pPr>
              <w:jc w:val="center"/>
            </w:pPr>
            <w:r w:rsidRPr="00102DD3">
              <w:t>Ответственный исполнитель, соисполнитель, участник (должность/ Ф.И.О.)</w:t>
            </w:r>
          </w:p>
        </w:tc>
        <w:tc>
          <w:tcPr>
            <w:tcW w:w="2977" w:type="dxa"/>
            <w:vMerge w:val="restart"/>
          </w:tcPr>
          <w:p w:rsidR="008A0841" w:rsidRPr="00102DD3" w:rsidRDefault="008A0841" w:rsidP="00D51AC7">
            <w:pPr>
              <w:jc w:val="center"/>
            </w:pPr>
            <w:r w:rsidRPr="00102DD3">
              <w:t xml:space="preserve">Результат реализации </w:t>
            </w:r>
          </w:p>
          <w:p w:rsidR="008A0841" w:rsidRPr="00102DD3" w:rsidRDefault="008A0841" w:rsidP="00D51AC7">
            <w:pPr>
              <w:jc w:val="center"/>
            </w:pPr>
            <w:r w:rsidRPr="00102DD3">
              <w:t xml:space="preserve"> (краткое описание)</w:t>
            </w:r>
          </w:p>
        </w:tc>
        <w:tc>
          <w:tcPr>
            <w:tcW w:w="1417" w:type="dxa"/>
            <w:vMerge w:val="restart"/>
          </w:tcPr>
          <w:p w:rsidR="008A0841" w:rsidRPr="00102DD3" w:rsidRDefault="008A0841" w:rsidP="00D51AC7">
            <w:pPr>
              <w:jc w:val="center"/>
            </w:pPr>
            <w:r w:rsidRPr="00102DD3">
              <w:t>Фактическая дата начала реализации мероприятия</w:t>
            </w:r>
          </w:p>
        </w:tc>
        <w:tc>
          <w:tcPr>
            <w:tcW w:w="1418" w:type="dxa"/>
            <w:vMerge w:val="restart"/>
          </w:tcPr>
          <w:p w:rsidR="008A0841" w:rsidRPr="00102DD3" w:rsidRDefault="008A0841" w:rsidP="00D51AC7">
            <w:pPr>
              <w:jc w:val="center"/>
            </w:pPr>
            <w:r>
              <w:t>7</w:t>
            </w:r>
            <w:r w:rsidRPr="00102DD3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969" w:type="dxa"/>
            <w:gridSpan w:val="5"/>
          </w:tcPr>
          <w:p w:rsidR="008A0841" w:rsidRPr="00102DD3" w:rsidRDefault="008A0841" w:rsidP="00D51AC7">
            <w:pPr>
              <w:jc w:val="center"/>
            </w:pPr>
            <w:r w:rsidRPr="00102DD3">
              <w:t>Расходы бюджета города Азова на реализацию муниципальной программы, тыс.руб.</w:t>
            </w:r>
          </w:p>
        </w:tc>
        <w:tc>
          <w:tcPr>
            <w:tcW w:w="1417" w:type="dxa"/>
            <w:vMerge w:val="restart"/>
          </w:tcPr>
          <w:p w:rsidR="008A0841" w:rsidRPr="00102DD3" w:rsidRDefault="008A0841" w:rsidP="00D51AC7">
            <w:pPr>
              <w:jc w:val="center"/>
            </w:pPr>
            <w:r w:rsidRPr="00102DD3">
              <w:t>Объемы неосвоенных средств и причины их неосвоения</w:t>
            </w:r>
          </w:p>
        </w:tc>
      </w:tr>
      <w:tr w:rsidR="008A0841" w:rsidRPr="00102DD3" w:rsidTr="008A0841">
        <w:tc>
          <w:tcPr>
            <w:tcW w:w="611" w:type="dxa"/>
            <w:vMerge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2377" w:type="dxa"/>
            <w:vMerge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940" w:type="dxa"/>
            <w:vMerge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2977" w:type="dxa"/>
            <w:vMerge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7" w:type="dxa"/>
            <w:vMerge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vMerge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5" w:type="dxa"/>
          </w:tcPr>
          <w:p w:rsidR="008A0841" w:rsidRPr="00102DD3" w:rsidRDefault="008A0841" w:rsidP="00D51AC7">
            <w:pPr>
              <w:jc w:val="center"/>
            </w:pPr>
            <w:r w:rsidRPr="00102DD3">
              <w:t>Предусмотрено муниципальной программой</w:t>
            </w:r>
          </w:p>
        </w:tc>
        <w:tc>
          <w:tcPr>
            <w:tcW w:w="1276" w:type="dxa"/>
            <w:gridSpan w:val="2"/>
          </w:tcPr>
          <w:p w:rsidR="008A0841" w:rsidRPr="00102DD3" w:rsidRDefault="008A0841" w:rsidP="00D51AC7">
            <w:pPr>
              <w:jc w:val="center"/>
            </w:pPr>
            <w:r w:rsidRPr="00102DD3">
              <w:t>Предусмотрено сводной бюджетной росписью</w:t>
            </w:r>
          </w:p>
        </w:tc>
        <w:tc>
          <w:tcPr>
            <w:tcW w:w="1418" w:type="dxa"/>
            <w:gridSpan w:val="2"/>
          </w:tcPr>
          <w:p w:rsidR="008A0841" w:rsidRPr="00102DD3" w:rsidRDefault="008A0841" w:rsidP="00D51AC7">
            <w:pPr>
              <w:jc w:val="center"/>
            </w:pPr>
            <w:r w:rsidRPr="00102DD3">
              <w:t>Факт на отчетную дату</w:t>
            </w:r>
          </w:p>
        </w:tc>
        <w:tc>
          <w:tcPr>
            <w:tcW w:w="1417" w:type="dxa"/>
            <w:vMerge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pPr>
              <w:jc w:val="center"/>
            </w:pPr>
            <w:r w:rsidRPr="00102DD3">
              <w:t>1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jc w:val="center"/>
            </w:pPr>
            <w:r w:rsidRPr="00102DD3">
              <w:t>2</w:t>
            </w:r>
          </w:p>
        </w:tc>
        <w:tc>
          <w:tcPr>
            <w:tcW w:w="1940" w:type="dxa"/>
          </w:tcPr>
          <w:p w:rsidR="008A0841" w:rsidRPr="00102DD3" w:rsidRDefault="008A0841" w:rsidP="00D51AC7">
            <w:pPr>
              <w:jc w:val="center"/>
            </w:pPr>
            <w:r w:rsidRPr="00102DD3">
              <w:t>3</w:t>
            </w:r>
          </w:p>
        </w:tc>
        <w:tc>
          <w:tcPr>
            <w:tcW w:w="2977" w:type="dxa"/>
          </w:tcPr>
          <w:p w:rsidR="008A0841" w:rsidRPr="00102DD3" w:rsidRDefault="008A0841" w:rsidP="00D51AC7">
            <w:pPr>
              <w:jc w:val="center"/>
            </w:pPr>
            <w:r w:rsidRPr="00102DD3">
              <w:t>4</w:t>
            </w:r>
          </w:p>
        </w:tc>
        <w:tc>
          <w:tcPr>
            <w:tcW w:w="1417" w:type="dxa"/>
          </w:tcPr>
          <w:p w:rsidR="008A0841" w:rsidRPr="00102DD3" w:rsidRDefault="008A0841" w:rsidP="00D51AC7">
            <w:pPr>
              <w:jc w:val="center"/>
            </w:pPr>
            <w:r w:rsidRPr="00102DD3">
              <w:t>5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jc w:val="center"/>
            </w:pPr>
            <w:r w:rsidRPr="00102DD3">
              <w:t>6</w:t>
            </w:r>
          </w:p>
        </w:tc>
        <w:tc>
          <w:tcPr>
            <w:tcW w:w="1275" w:type="dxa"/>
          </w:tcPr>
          <w:p w:rsidR="008A0841" w:rsidRPr="00102DD3" w:rsidRDefault="008A0841" w:rsidP="00D51AC7">
            <w:pPr>
              <w:jc w:val="center"/>
            </w:pPr>
            <w:r w:rsidRPr="00102DD3">
              <w:t>7</w:t>
            </w:r>
          </w:p>
        </w:tc>
        <w:tc>
          <w:tcPr>
            <w:tcW w:w="1276" w:type="dxa"/>
            <w:gridSpan w:val="2"/>
          </w:tcPr>
          <w:p w:rsidR="008A0841" w:rsidRPr="00102DD3" w:rsidRDefault="008A0841" w:rsidP="00D51AC7">
            <w:pPr>
              <w:jc w:val="center"/>
            </w:pPr>
            <w:r w:rsidRPr="00102DD3">
              <w:t>8</w:t>
            </w:r>
          </w:p>
        </w:tc>
        <w:tc>
          <w:tcPr>
            <w:tcW w:w="1418" w:type="dxa"/>
            <w:gridSpan w:val="2"/>
          </w:tcPr>
          <w:p w:rsidR="008A0841" w:rsidRPr="00102DD3" w:rsidRDefault="008A0841" w:rsidP="00D51AC7">
            <w:pPr>
              <w:jc w:val="center"/>
            </w:pPr>
            <w:r w:rsidRPr="00102DD3">
              <w:t>9</w:t>
            </w:r>
          </w:p>
        </w:tc>
        <w:tc>
          <w:tcPr>
            <w:tcW w:w="1417" w:type="dxa"/>
          </w:tcPr>
          <w:p w:rsidR="008A0841" w:rsidRPr="00102DD3" w:rsidRDefault="008A0841" w:rsidP="00D51AC7">
            <w:pPr>
              <w:jc w:val="center"/>
            </w:pPr>
            <w:r w:rsidRPr="00102DD3">
              <w:t>10</w:t>
            </w:r>
          </w:p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pPr>
              <w:jc w:val="center"/>
            </w:pPr>
            <w:r w:rsidRPr="00102DD3">
              <w:t>1</w:t>
            </w:r>
          </w:p>
        </w:tc>
        <w:tc>
          <w:tcPr>
            <w:tcW w:w="15515" w:type="dxa"/>
            <w:gridSpan w:val="11"/>
          </w:tcPr>
          <w:p w:rsidR="008A0841" w:rsidRPr="00102DD3" w:rsidRDefault="008A0841" w:rsidP="00D51AC7">
            <w:pPr>
              <w:jc w:val="center"/>
            </w:pPr>
          </w:p>
          <w:p w:rsidR="008A0841" w:rsidRPr="00102DD3" w:rsidRDefault="008A0841" w:rsidP="00D51AC7">
            <w:pPr>
              <w:jc w:val="center"/>
            </w:pPr>
            <w:r w:rsidRPr="00102DD3">
              <w:t>Подпрограмма 1 «Развитие культуры»</w:t>
            </w:r>
          </w:p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widowControl w:val="0"/>
              <w:autoSpaceDE w:val="0"/>
              <w:autoSpaceDN w:val="0"/>
              <w:adjustRightInd w:val="0"/>
            </w:pPr>
            <w:r w:rsidRPr="00102DD3">
              <w:t>Основное мероприятие 1.1</w:t>
            </w:r>
          </w:p>
          <w:p w:rsidR="008A0841" w:rsidRPr="00102DD3" w:rsidRDefault="008A0841" w:rsidP="00D51AC7">
            <w:pPr>
              <w:widowControl w:val="0"/>
              <w:autoSpaceDE w:val="0"/>
              <w:autoSpaceDN w:val="0"/>
              <w:adjustRightInd w:val="0"/>
            </w:pPr>
            <w:r w:rsidRPr="00102DD3">
              <w:t>«Содержание  сети библиотек»</w:t>
            </w:r>
          </w:p>
          <w:p w:rsidR="008A0841" w:rsidRPr="00102DD3" w:rsidRDefault="008A0841" w:rsidP="00D51A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 xml:space="preserve">Директор МБУК ЦБС </w:t>
            </w:r>
          </w:p>
          <w:p w:rsidR="008A0841" w:rsidRPr="00102DD3" w:rsidRDefault="008A0841" w:rsidP="00D51AC7">
            <w:r w:rsidRPr="00102DD3">
              <w:t>Бершадская Виктория Викторовна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t>Организация информационно-библиотечного обслуживания населения города Азова. Количество пользователей библиотек составило 26078 человек. За данный период выдано документов 597888 экз.  Активно используются сайты МБУК ЦБС, которые постоянно обновляются.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A0841" w:rsidRPr="00102DD3" w:rsidRDefault="008A0841" w:rsidP="00D51AC7">
            <w:pPr>
              <w:jc w:val="right"/>
            </w:pPr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jc w:val="right"/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27099,9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7A787D">
            <w:r w:rsidRPr="00102DD3">
              <w:t>27099,9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DB559F">
            <w:pPr>
              <w:jc w:val="center"/>
            </w:pPr>
            <w:r w:rsidRPr="00102DD3">
              <w:t>19934,6</w:t>
            </w:r>
          </w:p>
          <w:p w:rsidR="008A0841" w:rsidRPr="00102DD3" w:rsidRDefault="008A0841" w:rsidP="00DB559F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2D73C8">
            <w:pPr>
              <w:jc w:val="right"/>
            </w:pPr>
          </w:p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2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 xml:space="preserve">В том числе </w:t>
            </w:r>
            <w:r w:rsidRPr="00102DD3">
              <w:lastRenderedPageBreak/>
              <w:t>внебюджетные источники по ОМ 1.1</w:t>
            </w:r>
          </w:p>
        </w:tc>
        <w:tc>
          <w:tcPr>
            <w:tcW w:w="1940" w:type="dxa"/>
          </w:tcPr>
          <w:p w:rsidR="008A0841" w:rsidRPr="00102DD3" w:rsidRDefault="008A0841" w:rsidP="00D51AC7">
            <w:pPr>
              <w:spacing w:line="276" w:lineRule="auto"/>
            </w:pPr>
            <w:r w:rsidRPr="00102DD3">
              <w:lastRenderedPageBreak/>
              <w:t xml:space="preserve">Департамент  </w:t>
            </w:r>
            <w:r w:rsidRPr="00102DD3">
              <w:lastRenderedPageBreak/>
              <w:t>социального развития г. Азова,</w:t>
            </w:r>
          </w:p>
          <w:p w:rsidR="008A0841" w:rsidRPr="00102DD3" w:rsidRDefault="008A0841" w:rsidP="00D51AC7">
            <w:pPr>
              <w:spacing w:line="276" w:lineRule="auto"/>
            </w:pPr>
            <w:r w:rsidRPr="00102DD3">
              <w:t xml:space="preserve"> муниципальное бюджетное учреждение культуры «Азовская городская Централизованная библиотечная система»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lastRenderedPageBreak/>
              <w:t>-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100,0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100,0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796B2E">
            <w:pPr>
              <w:jc w:val="center"/>
            </w:pPr>
            <w:r w:rsidRPr="00102DD3">
              <w:t>162,2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3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widowControl w:val="0"/>
              <w:autoSpaceDE w:val="0"/>
              <w:autoSpaceDN w:val="0"/>
              <w:adjustRightInd w:val="0"/>
            </w:pPr>
            <w:r w:rsidRPr="00102DD3">
              <w:t>Контрольное событие 1.1. «Проведение мероприятий в библиотеках»</w:t>
            </w:r>
          </w:p>
        </w:tc>
        <w:tc>
          <w:tcPr>
            <w:tcW w:w="1940" w:type="dxa"/>
          </w:tcPr>
          <w:p w:rsidR="008A0841" w:rsidRPr="00102DD3" w:rsidRDefault="008A0841" w:rsidP="00D51AC7">
            <w:pPr>
              <w:spacing w:line="276" w:lineRule="auto"/>
            </w:pPr>
            <w:r w:rsidRPr="00102DD3">
              <w:t>Департамент  социального развития г. Азова,</w:t>
            </w:r>
          </w:p>
          <w:p w:rsidR="008A0841" w:rsidRPr="00102DD3" w:rsidRDefault="008A0841" w:rsidP="00D51AC7">
            <w:pPr>
              <w:spacing w:line="276" w:lineRule="auto"/>
            </w:pPr>
            <w:r w:rsidRPr="00102DD3">
              <w:t xml:space="preserve"> муниципальное бюджетное учреждение культуры «Азовская городская Централизованная библиотечная система»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t>Проведено 1142 культурно- просветительских мероприятия библиотек, которые посетили 26748 человек.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4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«Комплектование книжных фондов библиотек»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 xml:space="preserve">Директор МБУК ЦБС </w:t>
            </w:r>
          </w:p>
          <w:p w:rsidR="008A0841" w:rsidRPr="00102DD3" w:rsidRDefault="008A0841" w:rsidP="00D51AC7">
            <w:r w:rsidRPr="00102DD3">
              <w:t>Бершадская Виктория Викторовна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t>Приобретение новой книжной продукции на различную тематику.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924082">
            <w:pPr>
              <w:jc w:val="center"/>
            </w:pPr>
          </w:p>
          <w:p w:rsidR="008A0841" w:rsidRPr="00102DD3" w:rsidRDefault="008A0841" w:rsidP="00924082">
            <w:pPr>
              <w:jc w:val="center"/>
            </w:pPr>
          </w:p>
          <w:p w:rsidR="008A0841" w:rsidRPr="00102DD3" w:rsidRDefault="008A0841" w:rsidP="00924082">
            <w:pPr>
              <w:jc w:val="center"/>
            </w:pPr>
          </w:p>
          <w:p w:rsidR="008A0841" w:rsidRPr="00102DD3" w:rsidRDefault="008A0841" w:rsidP="00924082">
            <w:pPr>
              <w:jc w:val="center"/>
            </w:pPr>
            <w:r w:rsidRPr="00102DD3">
              <w:t>1009,9</w:t>
            </w:r>
          </w:p>
          <w:p w:rsidR="008A0841" w:rsidRPr="00102DD3" w:rsidRDefault="008A0841" w:rsidP="00924082">
            <w:pPr>
              <w:jc w:val="center"/>
            </w:pPr>
          </w:p>
          <w:p w:rsidR="008A0841" w:rsidRPr="00102DD3" w:rsidRDefault="008A0841" w:rsidP="00924082">
            <w:pPr>
              <w:jc w:val="center"/>
            </w:pPr>
          </w:p>
          <w:p w:rsidR="008A0841" w:rsidRPr="00102DD3" w:rsidRDefault="008A0841" w:rsidP="00924082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924082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5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1.2. «Обновление книжного фонда»</w:t>
            </w:r>
            <w:bookmarkEnd w:id="1"/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 Азова,</w:t>
            </w:r>
          </w:p>
          <w:p w:rsidR="008A0841" w:rsidRPr="00102DD3" w:rsidRDefault="008A0841" w:rsidP="00D51AC7">
            <w:r w:rsidRPr="00102DD3">
              <w:t xml:space="preserve"> муниципальное бюджетное учреждение культуры «Азовская городская Централизованная библиотечная система»</w:t>
            </w:r>
          </w:p>
        </w:tc>
        <w:tc>
          <w:tcPr>
            <w:tcW w:w="2977" w:type="dxa"/>
          </w:tcPr>
          <w:p w:rsidR="008A0841" w:rsidRPr="00102DD3" w:rsidRDefault="008A0841" w:rsidP="008A0841">
            <w:pPr>
              <w:widowControl w:val="0"/>
              <w:autoSpaceDE w:val="0"/>
              <w:autoSpaceDN w:val="0"/>
              <w:adjustRightInd w:val="0"/>
            </w:pPr>
            <w:r w:rsidRPr="00102DD3">
              <w:t xml:space="preserve">За 9 месяцев 2023 года приобретено 3153 экземпляров книжной продукции. </w:t>
            </w:r>
          </w:p>
          <w:p w:rsidR="008A0841" w:rsidRPr="00102DD3" w:rsidRDefault="008A0841" w:rsidP="008A08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924082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924082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6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 «Содержание  сети бюджетных  учреждений  культурно-досугового типа»</w:t>
            </w: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Директор МБУК ГДК Дробязкин Глеб Владимирович</w:t>
            </w:r>
          </w:p>
        </w:tc>
        <w:tc>
          <w:tcPr>
            <w:tcW w:w="2977" w:type="dxa"/>
            <w:shd w:val="clear" w:color="auto" w:fill="FFFFFF"/>
          </w:tcPr>
          <w:p w:rsidR="008A0841" w:rsidRPr="00102DD3" w:rsidRDefault="008A0841" w:rsidP="008A0841">
            <w:r w:rsidRPr="00102DD3">
              <w:t xml:space="preserve">Организация  досуга различных категорий населения, проведение: культурно-массовых, культурно-досуговых мероприятий, праздников и тематических вечеров для жителей города Азова. </w:t>
            </w:r>
          </w:p>
        </w:tc>
        <w:tc>
          <w:tcPr>
            <w:tcW w:w="1417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46146,8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45866,2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38713,8</w:t>
            </w:r>
          </w:p>
          <w:p w:rsidR="008A0841" w:rsidRPr="00102DD3" w:rsidRDefault="008A0841" w:rsidP="006A0A2E">
            <w:pPr>
              <w:jc w:val="center"/>
            </w:pPr>
          </w:p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924082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7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 xml:space="preserve"> В том числе внебюджетные источники по ОМ 1.3</w:t>
            </w:r>
          </w:p>
        </w:tc>
        <w:tc>
          <w:tcPr>
            <w:tcW w:w="1940" w:type="dxa"/>
          </w:tcPr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/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3000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2760,6</w:t>
            </w:r>
          </w:p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924082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8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1.3. «Проведение культурно-массовых и культурно-досуговых  мероприятий»</w:t>
            </w: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 Азова,</w:t>
            </w:r>
          </w:p>
          <w:p w:rsidR="008A0841" w:rsidRPr="00102DD3" w:rsidRDefault="008A0841" w:rsidP="00D51AC7">
            <w:r w:rsidRPr="00102DD3">
              <w:t>муниципальное бюджетное учреждение культуры «Городской Дворец  культуры»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pPr>
              <w:widowControl w:val="0"/>
              <w:autoSpaceDE w:val="0"/>
              <w:autoSpaceDN w:val="0"/>
              <w:adjustRightInd w:val="0"/>
              <w:ind w:right="-102"/>
            </w:pPr>
            <w:r w:rsidRPr="00102DD3">
              <w:lastRenderedPageBreak/>
              <w:t xml:space="preserve">В 9 месяцев 2023 года на базе ГДК работали 72 клубных формирований с общим числом участников  1938 человек, из них  28 бесплатных формирований самодеятельного народного творчества (количество участников – 650 чел.), 23 клуба по интересам (количество участников –  </w:t>
            </w:r>
            <w:r w:rsidRPr="00102DD3">
              <w:lastRenderedPageBreak/>
              <w:t xml:space="preserve">1018чел.) и 21 платное клубное формирование (количество участников –  270чел.) </w:t>
            </w:r>
            <w:r w:rsidRPr="00102DD3">
              <w:rPr>
                <w:lang w:eastAsia="en-US"/>
              </w:rPr>
              <w:t xml:space="preserve">За </w:t>
            </w:r>
            <w:r w:rsidRPr="00102DD3">
              <w:t xml:space="preserve">9 месяцев </w:t>
            </w:r>
            <w:r w:rsidRPr="00102DD3">
              <w:rPr>
                <w:lang w:eastAsia="en-US"/>
              </w:rPr>
              <w:t xml:space="preserve">2023 года специалистами МБУК ГДК г. Азова было проведено 270 культурно-массовых мероприятий, которые посетили  </w:t>
            </w:r>
            <w:r w:rsidRPr="00102DD3">
              <w:rPr>
                <w:kern w:val="2"/>
              </w:rPr>
              <w:t>250681</w:t>
            </w:r>
            <w:r w:rsidRPr="00102DD3">
              <w:rPr>
                <w:lang w:eastAsia="en-US"/>
              </w:rPr>
              <w:t>человек.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rPr>
          <w:trHeight w:val="1248"/>
        </w:trPr>
        <w:tc>
          <w:tcPr>
            <w:tcW w:w="611" w:type="dxa"/>
            <w:vMerge w:val="restart"/>
          </w:tcPr>
          <w:p w:rsidR="008A0841" w:rsidRPr="00102DD3" w:rsidRDefault="008A0841" w:rsidP="00D51AC7">
            <w:r w:rsidRPr="00102DD3">
              <w:lastRenderedPageBreak/>
              <w:t>9</w:t>
            </w:r>
          </w:p>
        </w:tc>
        <w:tc>
          <w:tcPr>
            <w:tcW w:w="2377" w:type="dxa"/>
            <w:vMerge w:val="restart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1.4 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«Содержание  сети бюджетных  учреждений  дополнительного образования детей»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 xml:space="preserve">Директор МБУ ДО ДШИ Акулиничева Ольга Анатольевна; 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r w:rsidRPr="00102DD3">
              <w:t>В МБУ ДО ДШИ обучается 700  учащихся реализуется обучение по дополнительным предпрофессиональным и общеразвивающим образовательным программам в области музыкального, театрального и хореографического искусства</w:t>
            </w:r>
          </w:p>
        </w:tc>
        <w:tc>
          <w:tcPr>
            <w:tcW w:w="1417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48947,3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48653,8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34160,9</w:t>
            </w:r>
          </w:p>
        </w:tc>
        <w:tc>
          <w:tcPr>
            <w:tcW w:w="1417" w:type="dxa"/>
          </w:tcPr>
          <w:p w:rsidR="008A0841" w:rsidRPr="00102DD3" w:rsidRDefault="008A0841" w:rsidP="00807F1B"/>
        </w:tc>
      </w:tr>
      <w:tr w:rsidR="008A0841" w:rsidRPr="00102DD3" w:rsidTr="008A0841">
        <w:trPr>
          <w:trHeight w:val="1248"/>
        </w:trPr>
        <w:tc>
          <w:tcPr>
            <w:tcW w:w="611" w:type="dxa"/>
            <w:vMerge/>
          </w:tcPr>
          <w:p w:rsidR="008A0841" w:rsidRPr="00102DD3" w:rsidRDefault="008A0841" w:rsidP="00D51AC7"/>
        </w:tc>
        <w:tc>
          <w:tcPr>
            <w:tcW w:w="2377" w:type="dxa"/>
            <w:vMerge/>
          </w:tcPr>
          <w:p w:rsidR="008A0841" w:rsidRPr="00102DD3" w:rsidRDefault="008A0841" w:rsidP="00D51AC7"/>
        </w:tc>
        <w:tc>
          <w:tcPr>
            <w:tcW w:w="1940" w:type="dxa"/>
          </w:tcPr>
          <w:p w:rsidR="008A0841" w:rsidRPr="00102DD3" w:rsidRDefault="008A0841" w:rsidP="00D51AC7">
            <w:r w:rsidRPr="00102DD3">
              <w:t>Директор МБУ ДО ДХШ Миронов Сергей Александрович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t>В МБУ ДО ДХШ обучаются 225 учащихся - реализуется обучение по дополнительным предпрофессиональным образовательным программам в области изобразительного искусства Учащиеся школ ведут активную творческую деятельность, участвуя в конкурсах и фестивалях различного уровня</w:t>
            </w:r>
          </w:p>
        </w:tc>
        <w:tc>
          <w:tcPr>
            <w:tcW w:w="1417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8469,8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8469,8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7408,5</w:t>
            </w:r>
          </w:p>
        </w:tc>
        <w:tc>
          <w:tcPr>
            <w:tcW w:w="1417" w:type="dxa"/>
          </w:tcPr>
          <w:p w:rsidR="008A0841" w:rsidRPr="00102DD3" w:rsidRDefault="008A0841" w:rsidP="00807F1B"/>
        </w:tc>
      </w:tr>
      <w:tr w:rsidR="008A0841" w:rsidRPr="00102DD3" w:rsidTr="008A0841">
        <w:trPr>
          <w:trHeight w:val="1248"/>
        </w:trPr>
        <w:tc>
          <w:tcPr>
            <w:tcW w:w="611" w:type="dxa"/>
            <w:vMerge w:val="restart"/>
          </w:tcPr>
          <w:p w:rsidR="008A0841" w:rsidRPr="00102DD3" w:rsidRDefault="008A0841" w:rsidP="00D51AC7">
            <w:r w:rsidRPr="00102DD3">
              <w:lastRenderedPageBreak/>
              <w:t>10</w:t>
            </w:r>
          </w:p>
        </w:tc>
        <w:tc>
          <w:tcPr>
            <w:tcW w:w="2377" w:type="dxa"/>
            <w:vMerge w:val="restart"/>
          </w:tcPr>
          <w:p w:rsidR="008A0841" w:rsidRPr="00102DD3" w:rsidRDefault="008A0841" w:rsidP="00D51AC7">
            <w:r w:rsidRPr="00102DD3">
              <w:t>В том числе внебюджетные источники по ОМ 1.4.</w:t>
            </w: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 xml:space="preserve">Директор МБУ ДО ДШИ Акулиничева Ольга Анатольевна; 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r w:rsidRPr="00102DD3">
              <w:t>В МБУ ДО ДШИ обучается  49 (ПОУ) учащихся по различным направлениям; инструментальное исполнительство, хоровое и сольное пение, хореографическое и театральное искусство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2000,00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2000,0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941,3</w:t>
            </w:r>
          </w:p>
        </w:tc>
        <w:tc>
          <w:tcPr>
            <w:tcW w:w="1417" w:type="dxa"/>
          </w:tcPr>
          <w:p w:rsidR="008A0841" w:rsidRPr="00102DD3" w:rsidRDefault="008A0841" w:rsidP="00FE69E2"/>
        </w:tc>
      </w:tr>
      <w:tr w:rsidR="008A0841" w:rsidRPr="00102DD3" w:rsidTr="008A0841">
        <w:trPr>
          <w:trHeight w:val="1248"/>
        </w:trPr>
        <w:tc>
          <w:tcPr>
            <w:tcW w:w="611" w:type="dxa"/>
            <w:vMerge/>
          </w:tcPr>
          <w:p w:rsidR="008A0841" w:rsidRPr="00102DD3" w:rsidRDefault="008A0841" w:rsidP="00D51AC7"/>
        </w:tc>
        <w:tc>
          <w:tcPr>
            <w:tcW w:w="2377" w:type="dxa"/>
            <w:vMerge/>
          </w:tcPr>
          <w:p w:rsidR="008A0841" w:rsidRPr="00102DD3" w:rsidRDefault="008A0841" w:rsidP="00D51AC7"/>
        </w:tc>
        <w:tc>
          <w:tcPr>
            <w:tcW w:w="1940" w:type="dxa"/>
          </w:tcPr>
          <w:p w:rsidR="008A0841" w:rsidRPr="00102DD3" w:rsidRDefault="008A0841" w:rsidP="00D51AC7">
            <w:r w:rsidRPr="00102DD3">
              <w:t>Директор МБУ ДО ДХШ Миронов Сергей Александрович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t xml:space="preserve">В МБУ ДО ДХШ обучается 137 (ПОУ) 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900,00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900,0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990,0</w:t>
            </w:r>
          </w:p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FE69E2"/>
        </w:tc>
      </w:tr>
      <w:tr w:rsidR="008A0841" w:rsidRPr="00102DD3" w:rsidTr="008A0841">
        <w:trPr>
          <w:trHeight w:val="1248"/>
        </w:trPr>
        <w:tc>
          <w:tcPr>
            <w:tcW w:w="611" w:type="dxa"/>
            <w:vMerge w:val="restart"/>
          </w:tcPr>
          <w:p w:rsidR="008A0841" w:rsidRPr="00102DD3" w:rsidRDefault="008A0841" w:rsidP="00D51AC7">
            <w:r w:rsidRPr="00102DD3">
              <w:t>11</w:t>
            </w:r>
          </w:p>
        </w:tc>
        <w:tc>
          <w:tcPr>
            <w:tcW w:w="2377" w:type="dxa"/>
            <w:vMerge w:val="restart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1.4. «Обучение учащихся по различным направлениям»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г.Азова,</w:t>
            </w:r>
          </w:p>
          <w:p w:rsidR="008A0841" w:rsidRPr="00102DD3" w:rsidRDefault="008A0841" w:rsidP="00D51AC7">
            <w:r w:rsidRPr="00102DD3">
              <w:t xml:space="preserve">Директор МБУ ДО ДШИ Акулиничева Ольга Анатольевна; 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r w:rsidRPr="00102DD3">
              <w:t>Количество детей ДШИ, ставших победителями и призерами творческих мероприятий 298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FE69E2"/>
        </w:tc>
      </w:tr>
      <w:tr w:rsidR="008A0841" w:rsidRPr="00102DD3" w:rsidTr="008A0841">
        <w:trPr>
          <w:trHeight w:val="1248"/>
        </w:trPr>
        <w:tc>
          <w:tcPr>
            <w:tcW w:w="611" w:type="dxa"/>
            <w:vMerge/>
          </w:tcPr>
          <w:p w:rsidR="008A0841" w:rsidRPr="00102DD3" w:rsidRDefault="008A0841" w:rsidP="00D51AC7"/>
        </w:tc>
        <w:tc>
          <w:tcPr>
            <w:tcW w:w="2377" w:type="dxa"/>
            <w:vMerge/>
          </w:tcPr>
          <w:p w:rsidR="008A0841" w:rsidRPr="00102DD3" w:rsidRDefault="008A0841" w:rsidP="00D51AC7"/>
        </w:tc>
        <w:tc>
          <w:tcPr>
            <w:tcW w:w="1940" w:type="dxa"/>
          </w:tcPr>
          <w:p w:rsidR="008A0841" w:rsidRPr="00102DD3" w:rsidRDefault="008A0841" w:rsidP="00D51AC7">
            <w:r w:rsidRPr="00102DD3">
              <w:t>Директор МБУ ДО ДХШ Миронов Сергей Александрович</w:t>
            </w: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t>Количество детей ДХШ, ставших победителями и призерами творческих мероприятий 91</w:t>
            </w:r>
          </w:p>
          <w:p w:rsidR="008A0841" w:rsidRPr="00102DD3" w:rsidRDefault="008A0841" w:rsidP="008A0841"/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FE69E2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12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2DD3">
              <w:t>Основное мероприятие 1.5 «Организация  руководства и управления учреждениями культуры»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lastRenderedPageBreak/>
              <w:t>Департамент  социального развития г. Азова,</w:t>
            </w:r>
          </w:p>
          <w:p w:rsidR="008A0841" w:rsidRPr="00102DD3" w:rsidRDefault="008A0841" w:rsidP="00D51AC7">
            <w:r w:rsidRPr="00102DD3">
              <w:t xml:space="preserve">отдел культуры и искусства Департамента </w:t>
            </w:r>
            <w:r w:rsidRPr="00102DD3">
              <w:lastRenderedPageBreak/>
              <w:t>социального развития г.Азова</w:t>
            </w:r>
          </w:p>
        </w:tc>
        <w:tc>
          <w:tcPr>
            <w:tcW w:w="2977" w:type="dxa"/>
          </w:tcPr>
          <w:p w:rsidR="008A0841" w:rsidRPr="00102DD3" w:rsidRDefault="008A0841" w:rsidP="008A0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02DD3">
              <w:rPr>
                <w:kern w:val="2"/>
              </w:rPr>
              <w:lastRenderedPageBreak/>
              <w:t xml:space="preserve">Создание эффективной системы управления реализацией муниципальной  программы, реализация в полном объеме мероприятий  программы, </w:t>
            </w:r>
            <w:r w:rsidRPr="00102DD3">
              <w:rPr>
                <w:kern w:val="2"/>
              </w:rPr>
              <w:lastRenderedPageBreak/>
              <w:t>достижение ее целей и задач.</w:t>
            </w:r>
          </w:p>
          <w:p w:rsidR="008A0841" w:rsidRPr="00102DD3" w:rsidRDefault="008A0841" w:rsidP="008A08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lastRenderedPageBreak/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8622,9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8622,9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5552,9</w:t>
            </w:r>
          </w:p>
        </w:tc>
        <w:tc>
          <w:tcPr>
            <w:tcW w:w="1417" w:type="dxa"/>
          </w:tcPr>
          <w:p w:rsidR="008A0841" w:rsidRPr="00102DD3" w:rsidRDefault="008A0841" w:rsidP="00FE69E2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13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1.5. «Организация контроля за выполнением муниципального задания учреждениями культуры города» 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 Азова,</w:t>
            </w:r>
          </w:p>
          <w:p w:rsidR="008A0841" w:rsidRPr="00102DD3" w:rsidRDefault="008A0841" w:rsidP="00D51AC7">
            <w:r w:rsidRPr="00102DD3">
              <w:t>отдел культуры и искусства Департамента социального развития г.Азова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r w:rsidRPr="00102DD3">
              <w:t xml:space="preserve">Производится контроль по:  </w:t>
            </w:r>
          </w:p>
          <w:p w:rsidR="008A0841" w:rsidRPr="00102DD3" w:rsidRDefault="008A0841" w:rsidP="008A0841">
            <w:r w:rsidRPr="00102DD3">
              <w:t>- выполнению муниципальных заданий учреждений культуры;</w:t>
            </w:r>
          </w:p>
          <w:p w:rsidR="008A0841" w:rsidRPr="00102DD3" w:rsidRDefault="008A0841" w:rsidP="008A0841">
            <w:r w:rsidRPr="00102DD3">
              <w:t xml:space="preserve">-  выполнению Указов Президента РФ по   доведению   средней заработной платы 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332669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14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>Основное мероприятие 1.6 «Организация  ведения бухгалтерского и налогового учета в учреждениях культуры»</w:t>
            </w:r>
          </w:p>
          <w:p w:rsidR="008A0841" w:rsidRPr="00102DD3" w:rsidRDefault="008A0841" w:rsidP="00D51AC7"/>
        </w:tc>
        <w:tc>
          <w:tcPr>
            <w:tcW w:w="1940" w:type="dxa"/>
          </w:tcPr>
          <w:p w:rsidR="008A0841" w:rsidRPr="00102DD3" w:rsidRDefault="008A0841" w:rsidP="00D51AC7">
            <w:r w:rsidRPr="00102DD3">
              <w:t xml:space="preserve">Директор МБУ ЦБ </w:t>
            </w:r>
          </w:p>
          <w:p w:rsidR="008A0841" w:rsidRPr="00102DD3" w:rsidRDefault="008A0841" w:rsidP="00D51AC7">
            <w:r w:rsidRPr="00102DD3">
              <w:t>Комиссарова Дарья</w:t>
            </w:r>
          </w:p>
          <w:p w:rsidR="008A0841" w:rsidRPr="00102DD3" w:rsidRDefault="008A0841" w:rsidP="00D51AC7">
            <w:r w:rsidRPr="00102DD3">
              <w:t>Владимировна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Качественное обеспечение  учреждений  культуры  услугами бухгалтерского, налогового и статистического  учета.</w:t>
            </w:r>
          </w:p>
          <w:p w:rsidR="008A0841" w:rsidRPr="00102DD3" w:rsidRDefault="008A0841" w:rsidP="008A0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3468,3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3468,3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2482,4</w:t>
            </w:r>
          </w:p>
        </w:tc>
        <w:tc>
          <w:tcPr>
            <w:tcW w:w="1417" w:type="dxa"/>
          </w:tcPr>
          <w:p w:rsidR="008A0841" w:rsidRPr="00102DD3" w:rsidRDefault="008A0841" w:rsidP="00332669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15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1.6. «Ведение бухгалтерского, налогового и статистического учета учреждений культуры  и Департамента социального развития г.Азова» 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 Азова,</w:t>
            </w:r>
          </w:p>
          <w:p w:rsidR="008A0841" w:rsidRPr="00102DD3" w:rsidRDefault="008A0841" w:rsidP="00D51AC7">
            <w:r w:rsidRPr="00102DD3">
              <w:t>муниципальное бюджетное учреждение культуры «Централизованная бухгалтерия» г.Азова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r w:rsidRPr="00102DD3">
              <w:t>Ведение бухгалтерского, налогового и статистического учета в четырех учреждениях культуры.</w:t>
            </w:r>
          </w:p>
          <w:p w:rsidR="008A0841" w:rsidRPr="00102DD3" w:rsidRDefault="008A0841" w:rsidP="008A0841">
            <w:r w:rsidRPr="00102DD3">
              <w:t xml:space="preserve"> Свод  бюджетной и бухгалтерской отчетности  Департамента социального развития г. Азова 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16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02DD3">
              <w:rPr>
                <w:kern w:val="2"/>
              </w:rPr>
              <w:t xml:space="preserve"> Основное мероприятие 1.7 «Сохранение объектов культурного наследия»</w:t>
            </w:r>
          </w:p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 Азова</w:t>
            </w:r>
          </w:p>
          <w:p w:rsidR="008A0841" w:rsidRPr="00102DD3" w:rsidRDefault="008A0841" w:rsidP="00D51AC7">
            <w:r w:rsidRPr="00102DD3">
              <w:t>отдел культуры и искусства Департамента социального развития г.Азова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02DD3">
              <w:rPr>
                <w:kern w:val="2"/>
              </w:rPr>
              <w:t>Обеспечение объектов культурного наследия документацией по  учету; наличие информации о состоянии объектов культурного наследия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pPr>
              <w:rPr>
                <w:lang w:val="en-US"/>
              </w:rPr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17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1.7. «Сохранение объектов культурного наследия»</w:t>
            </w:r>
          </w:p>
          <w:p w:rsidR="008A0841" w:rsidRPr="00102DD3" w:rsidRDefault="008A0841" w:rsidP="00D51AC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 социального развития г. Азова</w:t>
            </w:r>
          </w:p>
          <w:p w:rsidR="008A0841" w:rsidRPr="00102DD3" w:rsidRDefault="008A0841" w:rsidP="00D51AC7">
            <w:r w:rsidRPr="00102DD3">
              <w:t>отдел культуры и искусства Департамента социального развития г.Азова</w:t>
            </w:r>
          </w:p>
          <w:p w:rsidR="008A0841" w:rsidRPr="00102DD3" w:rsidRDefault="008A0841" w:rsidP="00D51AC7"/>
        </w:tc>
        <w:tc>
          <w:tcPr>
            <w:tcW w:w="2977" w:type="dxa"/>
          </w:tcPr>
          <w:p w:rsidR="008A0841" w:rsidRPr="00102DD3" w:rsidRDefault="008A0841" w:rsidP="008A0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02DD3">
              <w:t>Сохранение объектов культурного наследия.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18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autoSpaceDE w:val="0"/>
              <w:autoSpaceDN w:val="0"/>
              <w:adjustRightInd w:val="0"/>
              <w:jc w:val="both"/>
            </w:pPr>
            <w:r w:rsidRPr="00102DD3">
              <w:rPr>
                <w:kern w:val="2"/>
              </w:rPr>
              <w:t>Основное мероприятие 1.8 «Приобретение основных средств для муниципальных учреждений культуры»</w:t>
            </w:r>
          </w:p>
          <w:p w:rsidR="008A0841" w:rsidRPr="00102DD3" w:rsidRDefault="008A0841" w:rsidP="00D51AC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Департамент социального развития г.Азова,</w:t>
            </w:r>
          </w:p>
          <w:p w:rsidR="008A0841" w:rsidRPr="00102DD3" w:rsidRDefault="008A0841" w:rsidP="00D51AC7">
            <w:r w:rsidRPr="00102DD3">
              <w:t>муниципальные бюджетные учреждения культуры</w:t>
            </w:r>
          </w:p>
        </w:tc>
        <w:tc>
          <w:tcPr>
            <w:tcW w:w="2977" w:type="dxa"/>
          </w:tcPr>
          <w:p w:rsidR="008A0841" w:rsidRPr="00102DD3" w:rsidRDefault="008A0841" w:rsidP="008A08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02DD3">
              <w:rPr>
                <w:kern w:val="2"/>
              </w:rPr>
              <w:t>Качественное удовлетворение информационных образовательных и досуговых потребностей жителей и гостей города</w:t>
            </w:r>
          </w:p>
          <w:p w:rsidR="008A0841" w:rsidRPr="00102DD3" w:rsidRDefault="008A0841" w:rsidP="008A084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508,7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1593,4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52710">
            <w:pPr>
              <w:jc w:val="center"/>
            </w:pPr>
            <w:r w:rsidRPr="00102DD3">
              <w:t>508,6</w:t>
            </w: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19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02DD3">
              <w:t xml:space="preserve">Контрольное событие 1.8. Поддержание </w:t>
            </w:r>
            <w:r w:rsidRPr="00102DD3">
              <w:rPr>
                <w:kern w:val="2"/>
              </w:rPr>
              <w:t xml:space="preserve"> муниципальными учреждениями культуры основных </w:t>
            </w:r>
            <w:r w:rsidRPr="00102DD3">
              <w:rPr>
                <w:kern w:val="2"/>
              </w:rPr>
              <w:lastRenderedPageBreak/>
              <w:t>средств.</w:t>
            </w:r>
          </w:p>
        </w:tc>
        <w:tc>
          <w:tcPr>
            <w:tcW w:w="1940" w:type="dxa"/>
          </w:tcPr>
          <w:p w:rsidR="008A0841" w:rsidRPr="00102DD3" w:rsidRDefault="008A0841" w:rsidP="00D51AC7">
            <w:pPr>
              <w:spacing w:line="264" w:lineRule="auto"/>
            </w:pPr>
            <w:r w:rsidRPr="00102DD3">
              <w:lastRenderedPageBreak/>
              <w:t>Департамент социального развития г.Азова,</w:t>
            </w:r>
          </w:p>
          <w:p w:rsidR="008A0841" w:rsidRPr="00102DD3" w:rsidRDefault="008A0841" w:rsidP="00D51AC7">
            <w:pPr>
              <w:spacing w:line="264" w:lineRule="auto"/>
            </w:pPr>
            <w:r w:rsidRPr="00102DD3">
              <w:t xml:space="preserve">муниципальные </w:t>
            </w:r>
            <w:r w:rsidRPr="00102DD3">
              <w:lastRenderedPageBreak/>
              <w:t>бюджетные учреждения культуры</w:t>
            </w:r>
          </w:p>
          <w:p w:rsidR="008A0841" w:rsidRPr="00102DD3" w:rsidRDefault="008A0841" w:rsidP="00D51AC7">
            <w:pPr>
              <w:spacing w:line="264" w:lineRule="auto"/>
            </w:pPr>
          </w:p>
        </w:tc>
        <w:tc>
          <w:tcPr>
            <w:tcW w:w="2977" w:type="dxa"/>
          </w:tcPr>
          <w:p w:rsidR="008A0841" w:rsidRPr="00102DD3" w:rsidRDefault="008A0841" w:rsidP="008A0841">
            <w:r w:rsidRPr="00102DD3">
              <w:lastRenderedPageBreak/>
              <w:t xml:space="preserve">За </w:t>
            </w:r>
            <w:r>
              <w:t>9 месяцев</w:t>
            </w:r>
            <w:r w:rsidRPr="00102DD3">
              <w:t xml:space="preserve"> 2023 года приобретено 10 комплектов АРМ для МБУК ЦБС г.Азова</w:t>
            </w:r>
          </w:p>
          <w:p w:rsidR="008A0841" w:rsidRPr="00102DD3" w:rsidRDefault="008A0841" w:rsidP="008A0841">
            <w:pPr>
              <w:autoSpaceDE w:val="0"/>
              <w:autoSpaceDN w:val="0"/>
              <w:adjustRightInd w:val="0"/>
              <w:spacing w:line="264" w:lineRule="auto"/>
              <w:rPr>
                <w:kern w:val="2"/>
              </w:rPr>
            </w:pPr>
          </w:p>
        </w:tc>
        <w:tc>
          <w:tcPr>
            <w:tcW w:w="1417" w:type="dxa"/>
          </w:tcPr>
          <w:p w:rsidR="008A0841" w:rsidRPr="00102DD3" w:rsidRDefault="008A0841" w:rsidP="00D51AC7"/>
        </w:tc>
        <w:tc>
          <w:tcPr>
            <w:tcW w:w="1418" w:type="dxa"/>
          </w:tcPr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20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>Основное мероприятие 1.9</w:t>
            </w:r>
            <w:r w:rsidRPr="00102DD3">
              <w:br/>
              <w:t>«Содержание сети бюджетных учреждений, осуществляющих деятельность в области исполнительских искусств»</w:t>
            </w:r>
          </w:p>
        </w:tc>
        <w:tc>
          <w:tcPr>
            <w:tcW w:w="1940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Департамент  социального развития г. Азова, Муниципальное автономное учреждение культуры города Азова «Азовский творческий центр»</w:t>
            </w:r>
          </w:p>
        </w:tc>
        <w:tc>
          <w:tcPr>
            <w:tcW w:w="2977" w:type="dxa"/>
            <w:vAlign w:val="center"/>
          </w:tcPr>
          <w:p w:rsidR="008A0841" w:rsidRPr="00102DD3" w:rsidRDefault="008A0841" w:rsidP="008A0841">
            <w:r w:rsidRPr="00102DD3">
              <w:t xml:space="preserve">Повышение привлекательности культурно-досуговых учреждений для жителей и гостей города. 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19678,5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19678,5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16000,8</w:t>
            </w:r>
          </w:p>
        </w:tc>
        <w:tc>
          <w:tcPr>
            <w:tcW w:w="1417" w:type="dxa"/>
          </w:tcPr>
          <w:p w:rsidR="008A0841" w:rsidRPr="00102DD3" w:rsidRDefault="008A0841" w:rsidP="00835C81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21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>Контрольное событие 1.9 «Проведение культурно-массовых мероприятий»</w:t>
            </w:r>
          </w:p>
        </w:tc>
        <w:tc>
          <w:tcPr>
            <w:tcW w:w="1940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Департамент  социального развития г. Азова, Муниципальное автономное учреждение культуры города Азова «Азовский творческий центр»</w:t>
            </w:r>
          </w:p>
        </w:tc>
        <w:tc>
          <w:tcPr>
            <w:tcW w:w="2977" w:type="dxa"/>
            <w:vAlign w:val="center"/>
          </w:tcPr>
          <w:p w:rsidR="008A0841" w:rsidRPr="00102DD3" w:rsidRDefault="008A0841" w:rsidP="008A0841">
            <w:r w:rsidRPr="00102DD3">
              <w:t xml:space="preserve">В 9 месяцев 2023 года коллективы Азовского творческого центра выступили с концертными программами на 33 мероприятиях, с количеством  посетителей 58344 человек. </w:t>
            </w:r>
          </w:p>
          <w:p w:rsidR="008A0841" w:rsidRPr="00102DD3" w:rsidRDefault="008A0841" w:rsidP="008A0841"/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t>22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>Основное мероприятие 1.12 Создание модельных муниципальных библиотек</w:t>
            </w:r>
          </w:p>
        </w:tc>
        <w:tc>
          <w:tcPr>
            <w:tcW w:w="1940" w:type="dxa"/>
            <w:vAlign w:val="center"/>
          </w:tcPr>
          <w:p w:rsidR="008A0841" w:rsidRPr="00102DD3" w:rsidRDefault="008A0841" w:rsidP="00D51AC7">
            <w:pPr>
              <w:spacing w:after="240"/>
              <w:jc w:val="center"/>
            </w:pPr>
            <w:r w:rsidRPr="00102DD3">
              <w:t xml:space="preserve">Департамент  социального развития г. Азова, Муниципальное бюджетное учреждение </w:t>
            </w:r>
            <w:r w:rsidRPr="00102DD3">
              <w:lastRenderedPageBreak/>
              <w:t>культуры «Азовская городская  Централизованная библиотечная система»</w:t>
            </w:r>
          </w:p>
        </w:tc>
        <w:tc>
          <w:tcPr>
            <w:tcW w:w="2977" w:type="dxa"/>
            <w:vAlign w:val="center"/>
          </w:tcPr>
          <w:p w:rsidR="008A0841" w:rsidRPr="00102DD3" w:rsidRDefault="008A0841" w:rsidP="008A0841">
            <w:r w:rsidRPr="00102DD3">
              <w:lastRenderedPageBreak/>
              <w:t>Качественное  удовлетворение  информационных образовательных  и досуговых потребностей  пользователей  библиотек</w:t>
            </w:r>
          </w:p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5000,0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5000,0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  <w:r w:rsidRPr="00102DD3">
              <w:t>1919,0</w:t>
            </w:r>
          </w:p>
        </w:tc>
        <w:tc>
          <w:tcPr>
            <w:tcW w:w="1417" w:type="dxa"/>
          </w:tcPr>
          <w:p w:rsidR="008A0841" w:rsidRPr="00102DD3" w:rsidRDefault="008A0841" w:rsidP="00006C0D"/>
        </w:tc>
      </w:tr>
      <w:tr w:rsidR="008A0841" w:rsidRPr="00102DD3" w:rsidTr="008A0841"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23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 xml:space="preserve">Контрольное событие 1.12. Создание модельной библиотеки </w:t>
            </w:r>
          </w:p>
        </w:tc>
        <w:tc>
          <w:tcPr>
            <w:tcW w:w="1940" w:type="dxa"/>
            <w:vAlign w:val="center"/>
          </w:tcPr>
          <w:p w:rsidR="008A0841" w:rsidRPr="00102DD3" w:rsidRDefault="008A0841" w:rsidP="00D51AC7">
            <w:pPr>
              <w:spacing w:after="240"/>
              <w:jc w:val="center"/>
            </w:pPr>
            <w:r w:rsidRPr="00102DD3">
              <w:t>Департамент  социального развития г. Азова, Муниципальное бюджетное учреждение культуры «Азовская городская  Централизованная библиотечная система»</w:t>
            </w:r>
          </w:p>
        </w:tc>
        <w:tc>
          <w:tcPr>
            <w:tcW w:w="2977" w:type="dxa"/>
            <w:vAlign w:val="center"/>
          </w:tcPr>
          <w:p w:rsidR="008A0841" w:rsidRPr="00102DD3" w:rsidRDefault="008A0841" w:rsidP="008A0841">
            <w:pPr>
              <w:widowControl w:val="0"/>
              <w:autoSpaceDE w:val="0"/>
              <w:autoSpaceDN w:val="0"/>
              <w:adjustRightInd w:val="0"/>
            </w:pPr>
            <w:r w:rsidRPr="00102DD3">
              <w:t>За отчетный период завершен текущий ремонт Детской библиотеки им. А. Чехова.</w:t>
            </w:r>
          </w:p>
          <w:p w:rsidR="008A0841" w:rsidRPr="00102DD3" w:rsidRDefault="008A0841" w:rsidP="008A0841">
            <w:pPr>
              <w:widowControl w:val="0"/>
              <w:autoSpaceDE w:val="0"/>
              <w:autoSpaceDN w:val="0"/>
              <w:adjustRightInd w:val="0"/>
            </w:pPr>
            <w:r w:rsidRPr="00102DD3">
              <w:t>Приобретено интерактивное оборудование, мебель, книги.</w:t>
            </w:r>
          </w:p>
          <w:p w:rsidR="008A0841" w:rsidRPr="00102DD3" w:rsidRDefault="008A0841" w:rsidP="008A0841"/>
        </w:tc>
        <w:tc>
          <w:tcPr>
            <w:tcW w:w="1417" w:type="dxa"/>
          </w:tcPr>
          <w:p w:rsidR="008A0841" w:rsidRPr="00102DD3" w:rsidRDefault="008A0841" w:rsidP="00D51AC7">
            <w:r w:rsidRPr="00102DD3">
              <w:t>01.01.2023</w:t>
            </w:r>
          </w:p>
        </w:tc>
        <w:tc>
          <w:tcPr>
            <w:tcW w:w="1418" w:type="dxa"/>
          </w:tcPr>
          <w:p w:rsidR="008A0841" w:rsidRPr="00102DD3" w:rsidRDefault="008A0841" w:rsidP="00D51AC7"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6A0A2E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AE24AF"/>
        </w:tc>
      </w:tr>
      <w:tr w:rsidR="008A0841" w:rsidRPr="00102DD3" w:rsidTr="008A0841">
        <w:tc>
          <w:tcPr>
            <w:tcW w:w="10740" w:type="dxa"/>
            <w:gridSpan w:val="6"/>
          </w:tcPr>
          <w:p w:rsidR="008A0841" w:rsidRPr="00102DD3" w:rsidRDefault="008A0841" w:rsidP="00D51AC7">
            <w:r w:rsidRPr="00102DD3">
              <w:t>Итого по подпрограмме «Развитие культуры»</w:t>
            </w:r>
          </w:p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168969,3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169462,8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1242DA">
            <w:pPr>
              <w:jc w:val="center"/>
            </w:pPr>
            <w:r w:rsidRPr="00102DD3">
              <w:t>127691,4</w:t>
            </w:r>
          </w:p>
          <w:p w:rsidR="008A0841" w:rsidRPr="00102DD3" w:rsidRDefault="008A0841" w:rsidP="001242DA">
            <w:pPr>
              <w:jc w:val="center"/>
            </w:pPr>
          </w:p>
        </w:tc>
        <w:tc>
          <w:tcPr>
            <w:tcW w:w="1417" w:type="dxa"/>
          </w:tcPr>
          <w:p w:rsidR="008A0841" w:rsidRPr="00102DD3" w:rsidRDefault="008A0841" w:rsidP="004A5A7B"/>
        </w:tc>
      </w:tr>
      <w:tr w:rsidR="008A0841" w:rsidRPr="00102DD3" w:rsidTr="008A0841">
        <w:tc>
          <w:tcPr>
            <w:tcW w:w="10740" w:type="dxa"/>
            <w:gridSpan w:val="6"/>
          </w:tcPr>
          <w:p w:rsidR="008A0841" w:rsidRPr="00102DD3" w:rsidRDefault="008A0841" w:rsidP="00D51AC7">
            <w:r w:rsidRPr="00102DD3">
              <w:t>В том числе  внебюджетные источники по подпрограмме «Развитие культуры»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6000</w:t>
            </w:r>
          </w:p>
        </w:tc>
        <w:tc>
          <w:tcPr>
            <w:tcW w:w="1276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6000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1242DA">
            <w:pPr>
              <w:jc w:val="center"/>
            </w:pPr>
            <w:r w:rsidRPr="00102DD3">
              <w:t>4854,1</w:t>
            </w:r>
          </w:p>
        </w:tc>
        <w:tc>
          <w:tcPr>
            <w:tcW w:w="1417" w:type="dxa"/>
          </w:tcPr>
          <w:p w:rsidR="008A0841" w:rsidRPr="00102DD3" w:rsidRDefault="008A0841" w:rsidP="007E544C"/>
        </w:tc>
      </w:tr>
      <w:tr w:rsidR="008A0841" w:rsidRPr="00102DD3" w:rsidTr="008A0841">
        <w:tc>
          <w:tcPr>
            <w:tcW w:w="16126" w:type="dxa"/>
            <w:gridSpan w:val="12"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rPr>
          <w:trHeight w:val="1530"/>
        </w:trPr>
        <w:tc>
          <w:tcPr>
            <w:tcW w:w="611" w:type="dxa"/>
          </w:tcPr>
          <w:p w:rsidR="008A0841" w:rsidRPr="00102DD3" w:rsidRDefault="008A0841" w:rsidP="00D51AC7">
            <w:r w:rsidRPr="00102DD3">
              <w:t>24</w:t>
            </w:r>
          </w:p>
        </w:tc>
        <w:tc>
          <w:tcPr>
            <w:tcW w:w="2377" w:type="dxa"/>
          </w:tcPr>
          <w:p w:rsidR="008A0841" w:rsidRPr="00102DD3" w:rsidRDefault="008A0841" w:rsidP="00D51AC7">
            <w:pPr>
              <w:rPr>
                <w:sz w:val="23"/>
                <w:szCs w:val="23"/>
              </w:rPr>
            </w:pPr>
            <w:r w:rsidRPr="00102DD3">
              <w:rPr>
                <w:sz w:val="23"/>
                <w:szCs w:val="23"/>
              </w:rPr>
              <w:t>Повышение конкурентоспособности местного туристского продукта посредством развития въездного и внутреннего туризма, формирование привлекательного образа города Азова на туристском рынке</w:t>
            </w:r>
          </w:p>
          <w:p w:rsidR="008A0841" w:rsidRPr="00102DD3" w:rsidRDefault="008A0841" w:rsidP="00D51AC7">
            <w:pPr>
              <w:rPr>
                <w:sz w:val="23"/>
                <w:szCs w:val="23"/>
              </w:rPr>
            </w:pPr>
          </w:p>
          <w:p w:rsidR="008A0841" w:rsidRPr="00102DD3" w:rsidRDefault="008A0841" w:rsidP="00D51AC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lastRenderedPageBreak/>
              <w:t>Кочевная Оксана Сергеевна</w:t>
            </w:r>
          </w:p>
        </w:tc>
        <w:tc>
          <w:tcPr>
            <w:tcW w:w="2977" w:type="dxa"/>
          </w:tcPr>
          <w:p w:rsidR="008A0841" w:rsidRPr="00102DD3" w:rsidRDefault="008A0841" w:rsidP="00D51AC7">
            <w:pPr>
              <w:jc w:val="both"/>
            </w:pPr>
            <w:r w:rsidRPr="00102DD3">
              <w:t>Привлекательный образ Азова на туристическом рынке, доступность к туристской информации об Азове</w:t>
            </w:r>
          </w:p>
          <w:p w:rsidR="008A0841" w:rsidRPr="00102DD3" w:rsidRDefault="008A0841" w:rsidP="00D51AC7">
            <w:pPr>
              <w:ind w:firstLine="708"/>
              <w:jc w:val="both"/>
            </w:pPr>
          </w:p>
        </w:tc>
        <w:tc>
          <w:tcPr>
            <w:tcW w:w="1417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01.01.2023</w:t>
            </w:r>
          </w:p>
        </w:tc>
        <w:tc>
          <w:tcPr>
            <w:tcW w:w="1418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31.12.2023</w:t>
            </w: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325,8</w:t>
            </w:r>
          </w:p>
        </w:tc>
        <w:tc>
          <w:tcPr>
            <w:tcW w:w="1134" w:type="dxa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355,8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t>221,8</w:t>
            </w:r>
          </w:p>
        </w:tc>
        <w:tc>
          <w:tcPr>
            <w:tcW w:w="1559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rPr>
          <w:trHeight w:val="1530"/>
        </w:trPr>
        <w:tc>
          <w:tcPr>
            <w:tcW w:w="611" w:type="dxa"/>
          </w:tcPr>
          <w:p w:rsidR="008A0841" w:rsidRPr="00102DD3" w:rsidRDefault="008A0841" w:rsidP="00D51AC7">
            <w:r w:rsidRPr="00102DD3">
              <w:lastRenderedPageBreak/>
              <w:t>25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>Контрольное событие 2.1. «Презентация туристического потенциала города Азова на международных и Российских туристических выставках»</w:t>
            </w: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Администрация г. Азова, отдел развития туризма администрации города  Азова</w:t>
            </w:r>
          </w:p>
        </w:tc>
        <w:tc>
          <w:tcPr>
            <w:tcW w:w="2977" w:type="dxa"/>
          </w:tcPr>
          <w:p w:rsidR="008A0841" w:rsidRPr="00102DD3" w:rsidRDefault="008A0841" w:rsidP="00D51AC7">
            <w:pPr>
              <w:jc w:val="both"/>
            </w:pPr>
            <w:r w:rsidRPr="00102DD3">
              <w:t>Презентация туристического потенциала города Азова на международных и Российских туристических выставках, организация на территории города Азова  событийных мероприятий: этнографического праздника «Загадки древнего Паниардиса» и фестиваля детского пленэрного рисунка «Ласточкино гнездышко»</w:t>
            </w:r>
          </w:p>
          <w:p w:rsidR="008A0841" w:rsidRPr="00102DD3" w:rsidRDefault="008A0841" w:rsidP="00D51AC7">
            <w:pPr>
              <w:jc w:val="both"/>
            </w:pPr>
            <w:r w:rsidRPr="00102DD3">
              <w:t>Проведение пресс-тура</w:t>
            </w:r>
          </w:p>
        </w:tc>
        <w:tc>
          <w:tcPr>
            <w:tcW w:w="1417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rPr>
          <w:trHeight w:val="1530"/>
        </w:trPr>
        <w:tc>
          <w:tcPr>
            <w:tcW w:w="611" w:type="dxa"/>
          </w:tcPr>
          <w:p w:rsidR="008A0841" w:rsidRPr="00102DD3" w:rsidRDefault="008A0841" w:rsidP="00D51AC7">
            <w:r w:rsidRPr="00102DD3">
              <w:t>26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 xml:space="preserve">Основное мероприятие 2.2 «Создание благоприятных условий для развития системы субъектов туристской индустрии» </w:t>
            </w:r>
          </w:p>
        </w:tc>
        <w:tc>
          <w:tcPr>
            <w:tcW w:w="1940" w:type="dxa"/>
          </w:tcPr>
          <w:p w:rsidR="008A0841" w:rsidRPr="00102DD3" w:rsidRDefault="008A0841" w:rsidP="00D51AC7">
            <w:r w:rsidRPr="00102DD3">
              <w:t>Администрация г. Азова, отдел развития туризма администрации города  Азова</w:t>
            </w:r>
          </w:p>
        </w:tc>
        <w:tc>
          <w:tcPr>
            <w:tcW w:w="2977" w:type="dxa"/>
          </w:tcPr>
          <w:p w:rsidR="008A0841" w:rsidRPr="00102DD3" w:rsidRDefault="008A0841" w:rsidP="00D51AC7">
            <w:r w:rsidRPr="00102DD3">
              <w:t>Обеспечение информационной доступности в сфере туризма, привлечение бизнеса в формирование городского турпродукта</w:t>
            </w:r>
          </w:p>
          <w:p w:rsidR="008A0841" w:rsidRPr="00102DD3" w:rsidRDefault="008A0841" w:rsidP="00D51AC7">
            <w:r w:rsidRPr="00102DD3">
              <w:t>Участие в акселераторе АМТГ</w:t>
            </w:r>
          </w:p>
        </w:tc>
        <w:tc>
          <w:tcPr>
            <w:tcW w:w="1417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rPr>
          <w:trHeight w:val="1420"/>
        </w:trPr>
        <w:tc>
          <w:tcPr>
            <w:tcW w:w="611" w:type="dxa"/>
            <w:tcBorders>
              <w:top w:val="nil"/>
            </w:tcBorders>
          </w:tcPr>
          <w:p w:rsidR="008A0841" w:rsidRPr="00102DD3" w:rsidRDefault="008A0841" w:rsidP="00D51AC7"/>
          <w:p w:rsidR="008A0841" w:rsidRPr="00102DD3" w:rsidRDefault="008A0841" w:rsidP="00D51AC7">
            <w:r w:rsidRPr="00102DD3">
              <w:t>27</w:t>
            </w:r>
          </w:p>
        </w:tc>
        <w:tc>
          <w:tcPr>
            <w:tcW w:w="2377" w:type="dxa"/>
          </w:tcPr>
          <w:p w:rsidR="008A0841" w:rsidRPr="00102DD3" w:rsidRDefault="008A0841" w:rsidP="00D51AC7">
            <w:r w:rsidRPr="00102DD3">
              <w:t>Контрольное событие 2.2.  «Участие в инвестиционных проектах»</w:t>
            </w:r>
          </w:p>
        </w:tc>
        <w:tc>
          <w:tcPr>
            <w:tcW w:w="1940" w:type="dxa"/>
            <w:tcBorders>
              <w:top w:val="nil"/>
            </w:tcBorders>
          </w:tcPr>
          <w:p w:rsidR="008A0841" w:rsidRPr="00102DD3" w:rsidRDefault="008A0841" w:rsidP="00D51AC7">
            <w:r w:rsidRPr="00102DD3">
              <w:t xml:space="preserve">Администрация г. Азова, отдел развития туризма администрации </w:t>
            </w:r>
            <w:r w:rsidRPr="00102DD3">
              <w:lastRenderedPageBreak/>
              <w:t>города  Азова</w:t>
            </w:r>
          </w:p>
        </w:tc>
        <w:tc>
          <w:tcPr>
            <w:tcW w:w="2977" w:type="dxa"/>
          </w:tcPr>
          <w:p w:rsidR="008A0841" w:rsidRPr="00102DD3" w:rsidRDefault="008A0841" w:rsidP="00D51AC7">
            <w:r w:rsidRPr="00102DD3">
              <w:lastRenderedPageBreak/>
              <w:t>Участие в инвестиционных проектах</w:t>
            </w:r>
          </w:p>
        </w:tc>
        <w:tc>
          <w:tcPr>
            <w:tcW w:w="1417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134" w:type="dxa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c>
          <w:tcPr>
            <w:tcW w:w="10740" w:type="dxa"/>
            <w:gridSpan w:val="6"/>
            <w:vAlign w:val="center"/>
          </w:tcPr>
          <w:p w:rsidR="008A0841" w:rsidRPr="00102DD3" w:rsidRDefault="008A0841" w:rsidP="00D51AC7">
            <w:pPr>
              <w:jc w:val="center"/>
            </w:pPr>
            <w:r w:rsidRPr="00102DD3">
              <w:lastRenderedPageBreak/>
              <w:t>Итого по подпрограмме «Туризм»</w:t>
            </w:r>
          </w:p>
          <w:p w:rsidR="008A0841" w:rsidRPr="00102DD3" w:rsidRDefault="008A0841" w:rsidP="00D51AC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A0841" w:rsidRPr="00102DD3" w:rsidRDefault="008A0841" w:rsidP="00262181">
            <w:pPr>
              <w:jc w:val="center"/>
            </w:pPr>
            <w:r w:rsidRPr="00102DD3">
              <w:t>325,8</w:t>
            </w:r>
          </w:p>
        </w:tc>
        <w:tc>
          <w:tcPr>
            <w:tcW w:w="1134" w:type="dxa"/>
            <w:vAlign w:val="center"/>
          </w:tcPr>
          <w:p w:rsidR="008A0841" w:rsidRPr="00102DD3" w:rsidRDefault="008A0841" w:rsidP="00262181">
            <w:pPr>
              <w:jc w:val="center"/>
            </w:pPr>
            <w:r w:rsidRPr="00102DD3">
              <w:t>355,8</w:t>
            </w:r>
          </w:p>
        </w:tc>
        <w:tc>
          <w:tcPr>
            <w:tcW w:w="1418" w:type="dxa"/>
            <w:gridSpan w:val="2"/>
            <w:vAlign w:val="center"/>
          </w:tcPr>
          <w:p w:rsidR="008A0841" w:rsidRPr="00102DD3" w:rsidRDefault="008A0841" w:rsidP="00262181">
            <w:pPr>
              <w:jc w:val="center"/>
            </w:pPr>
            <w:r w:rsidRPr="00102DD3">
              <w:t>221,8</w:t>
            </w:r>
          </w:p>
        </w:tc>
        <w:tc>
          <w:tcPr>
            <w:tcW w:w="1559" w:type="dxa"/>
            <w:gridSpan w:val="2"/>
            <w:vAlign w:val="center"/>
          </w:tcPr>
          <w:p w:rsidR="008A0841" w:rsidRPr="00102DD3" w:rsidRDefault="008A0841" w:rsidP="00D51AC7">
            <w:pPr>
              <w:jc w:val="center"/>
            </w:pPr>
          </w:p>
        </w:tc>
      </w:tr>
      <w:tr w:rsidR="008A0841" w:rsidRPr="00102DD3" w:rsidTr="008A0841">
        <w:tc>
          <w:tcPr>
            <w:tcW w:w="10740" w:type="dxa"/>
            <w:gridSpan w:val="6"/>
          </w:tcPr>
          <w:p w:rsidR="008A0841" w:rsidRPr="00102DD3" w:rsidRDefault="008A0841" w:rsidP="00D51AC7">
            <w:r w:rsidRPr="00102DD3">
              <w:t>Итого по программе «Развитие культуры и туризма»</w:t>
            </w:r>
          </w:p>
          <w:p w:rsidR="008A0841" w:rsidRPr="00102DD3" w:rsidRDefault="008A0841" w:rsidP="00D51AC7"/>
        </w:tc>
        <w:tc>
          <w:tcPr>
            <w:tcW w:w="1275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169295,1</w:t>
            </w:r>
          </w:p>
        </w:tc>
        <w:tc>
          <w:tcPr>
            <w:tcW w:w="1134" w:type="dxa"/>
            <w:vAlign w:val="center"/>
          </w:tcPr>
          <w:p w:rsidR="008A0841" w:rsidRPr="00102DD3" w:rsidRDefault="008A0841" w:rsidP="00D5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D3">
              <w:rPr>
                <w:rFonts w:ascii="Times New Roman" w:hAnsi="Times New Roman" w:cs="Times New Roman"/>
                <w:sz w:val="24"/>
                <w:szCs w:val="24"/>
              </w:rPr>
              <w:t>169818,6</w:t>
            </w:r>
          </w:p>
        </w:tc>
        <w:tc>
          <w:tcPr>
            <w:tcW w:w="1418" w:type="dxa"/>
            <w:gridSpan w:val="2"/>
          </w:tcPr>
          <w:p w:rsidR="008A0841" w:rsidRPr="00102DD3" w:rsidRDefault="008A0841" w:rsidP="001242DA">
            <w:pPr>
              <w:jc w:val="center"/>
            </w:pPr>
            <w:r w:rsidRPr="00102DD3">
              <w:t>127913,2</w:t>
            </w:r>
          </w:p>
        </w:tc>
        <w:tc>
          <w:tcPr>
            <w:tcW w:w="1559" w:type="dxa"/>
            <w:gridSpan w:val="2"/>
          </w:tcPr>
          <w:p w:rsidR="008A0841" w:rsidRPr="00102DD3" w:rsidRDefault="008A0841" w:rsidP="00D51AC7"/>
        </w:tc>
      </w:tr>
      <w:tr w:rsidR="008A0841" w:rsidRPr="00102DD3" w:rsidTr="008A0841">
        <w:tc>
          <w:tcPr>
            <w:tcW w:w="10740" w:type="dxa"/>
            <w:gridSpan w:val="6"/>
          </w:tcPr>
          <w:p w:rsidR="008A0841" w:rsidRPr="00102DD3" w:rsidRDefault="008A0841" w:rsidP="00D51AC7">
            <w:r w:rsidRPr="00102DD3">
              <w:t>В том числе внебюджетные источники по программе «Развитие культуры и туризма»</w:t>
            </w:r>
          </w:p>
        </w:tc>
        <w:tc>
          <w:tcPr>
            <w:tcW w:w="1275" w:type="dxa"/>
          </w:tcPr>
          <w:p w:rsidR="008A0841" w:rsidRPr="00102DD3" w:rsidRDefault="008A0841" w:rsidP="00D51AC7">
            <w:r w:rsidRPr="00102DD3">
              <w:t>6000</w:t>
            </w:r>
          </w:p>
        </w:tc>
        <w:tc>
          <w:tcPr>
            <w:tcW w:w="1134" w:type="dxa"/>
          </w:tcPr>
          <w:p w:rsidR="008A0841" w:rsidRPr="00102DD3" w:rsidRDefault="008A0841" w:rsidP="00D51AC7">
            <w:r w:rsidRPr="00102DD3">
              <w:t>6000</w:t>
            </w:r>
          </w:p>
        </w:tc>
        <w:tc>
          <w:tcPr>
            <w:tcW w:w="1418" w:type="dxa"/>
            <w:gridSpan w:val="2"/>
          </w:tcPr>
          <w:p w:rsidR="008A0841" w:rsidRPr="00102DD3" w:rsidRDefault="008A0841" w:rsidP="001242DA">
            <w:pPr>
              <w:jc w:val="center"/>
            </w:pPr>
            <w:r w:rsidRPr="00102DD3">
              <w:t>4854,1</w:t>
            </w:r>
          </w:p>
          <w:p w:rsidR="008A0841" w:rsidRPr="00102DD3" w:rsidRDefault="008A0841" w:rsidP="001242DA">
            <w:pPr>
              <w:jc w:val="center"/>
            </w:pPr>
          </w:p>
        </w:tc>
        <w:tc>
          <w:tcPr>
            <w:tcW w:w="1559" w:type="dxa"/>
            <w:gridSpan w:val="2"/>
          </w:tcPr>
          <w:p w:rsidR="008A0841" w:rsidRPr="00102DD3" w:rsidRDefault="008A0841" w:rsidP="00D51AC7"/>
        </w:tc>
      </w:tr>
    </w:tbl>
    <w:p w:rsidR="002C356C" w:rsidRPr="00102DD3" w:rsidRDefault="002C356C" w:rsidP="00D51AC7"/>
    <w:sectPr w:rsidR="002C356C" w:rsidRPr="00102DD3" w:rsidSect="00944129">
      <w:footerReference w:type="default" r:id="rId6"/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6E" w:rsidRDefault="00665E6E" w:rsidP="00944129">
      <w:r>
        <w:separator/>
      </w:r>
    </w:p>
  </w:endnote>
  <w:endnote w:type="continuationSeparator" w:id="1">
    <w:p w:rsidR="00665E6E" w:rsidRDefault="00665E6E" w:rsidP="0094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C" w:rsidRDefault="00AA77E7">
    <w:pPr>
      <w:pStyle w:val="ac"/>
      <w:jc w:val="center"/>
    </w:pPr>
    <w:fldSimple w:instr=" PAGE   \* MERGEFORMAT ">
      <w:r w:rsidR="008A0841">
        <w:rPr>
          <w:noProof/>
        </w:rPr>
        <w:t>11</w:t>
      </w:r>
    </w:fldSimple>
  </w:p>
  <w:p w:rsidR="002C356C" w:rsidRDefault="002C35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6E" w:rsidRDefault="00665E6E" w:rsidP="00944129">
      <w:r>
        <w:separator/>
      </w:r>
    </w:p>
  </w:footnote>
  <w:footnote w:type="continuationSeparator" w:id="1">
    <w:p w:rsidR="00665E6E" w:rsidRDefault="00665E6E" w:rsidP="00944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2DE8"/>
    <w:rsid w:val="00006C0D"/>
    <w:rsid w:val="000116CC"/>
    <w:rsid w:val="00015A29"/>
    <w:rsid w:val="000204C5"/>
    <w:rsid w:val="00027031"/>
    <w:rsid w:val="0003472A"/>
    <w:rsid w:val="00034AD8"/>
    <w:rsid w:val="00041491"/>
    <w:rsid w:val="00041F4B"/>
    <w:rsid w:val="00045B15"/>
    <w:rsid w:val="00047809"/>
    <w:rsid w:val="00054E13"/>
    <w:rsid w:val="000552D2"/>
    <w:rsid w:val="000562CF"/>
    <w:rsid w:val="000568E3"/>
    <w:rsid w:val="00065068"/>
    <w:rsid w:val="00071DD7"/>
    <w:rsid w:val="0007436A"/>
    <w:rsid w:val="000877EC"/>
    <w:rsid w:val="00094718"/>
    <w:rsid w:val="000B18DC"/>
    <w:rsid w:val="000B5FB3"/>
    <w:rsid w:val="000C0C79"/>
    <w:rsid w:val="000C27A6"/>
    <w:rsid w:val="000C2B2C"/>
    <w:rsid w:val="000F070F"/>
    <w:rsid w:val="000F78AA"/>
    <w:rsid w:val="00102DD3"/>
    <w:rsid w:val="001242DA"/>
    <w:rsid w:val="00131D23"/>
    <w:rsid w:val="00132AE4"/>
    <w:rsid w:val="00140297"/>
    <w:rsid w:val="00142472"/>
    <w:rsid w:val="00142A89"/>
    <w:rsid w:val="001561C2"/>
    <w:rsid w:val="00162C7A"/>
    <w:rsid w:val="001644FD"/>
    <w:rsid w:val="00175490"/>
    <w:rsid w:val="00181B8B"/>
    <w:rsid w:val="00181FF0"/>
    <w:rsid w:val="00185A5C"/>
    <w:rsid w:val="00185AD5"/>
    <w:rsid w:val="001915BA"/>
    <w:rsid w:val="00193F13"/>
    <w:rsid w:val="00194027"/>
    <w:rsid w:val="001A4BC3"/>
    <w:rsid w:val="001A6961"/>
    <w:rsid w:val="001C0A73"/>
    <w:rsid w:val="001C6AB9"/>
    <w:rsid w:val="001D0F6A"/>
    <w:rsid w:val="001D6402"/>
    <w:rsid w:val="001D65DD"/>
    <w:rsid w:val="001D6A9E"/>
    <w:rsid w:val="001E1280"/>
    <w:rsid w:val="001F54AF"/>
    <w:rsid w:val="001F5BDB"/>
    <w:rsid w:val="002126EC"/>
    <w:rsid w:val="00222157"/>
    <w:rsid w:val="00226206"/>
    <w:rsid w:val="0023391C"/>
    <w:rsid w:val="00235EC3"/>
    <w:rsid w:val="002408A2"/>
    <w:rsid w:val="00240E5E"/>
    <w:rsid w:val="002428BF"/>
    <w:rsid w:val="0024613F"/>
    <w:rsid w:val="0025154D"/>
    <w:rsid w:val="00251D0A"/>
    <w:rsid w:val="00255EFF"/>
    <w:rsid w:val="00256855"/>
    <w:rsid w:val="0025716A"/>
    <w:rsid w:val="002615FD"/>
    <w:rsid w:val="00262181"/>
    <w:rsid w:val="00267BE9"/>
    <w:rsid w:val="00267E63"/>
    <w:rsid w:val="00270761"/>
    <w:rsid w:val="002745D9"/>
    <w:rsid w:val="00283DD1"/>
    <w:rsid w:val="002C356C"/>
    <w:rsid w:val="002D73C8"/>
    <w:rsid w:val="002D7D6F"/>
    <w:rsid w:val="002E7BF2"/>
    <w:rsid w:val="002F33B9"/>
    <w:rsid w:val="002F5F94"/>
    <w:rsid w:val="00332669"/>
    <w:rsid w:val="0034380B"/>
    <w:rsid w:val="003444FA"/>
    <w:rsid w:val="003461CF"/>
    <w:rsid w:val="00346255"/>
    <w:rsid w:val="00346412"/>
    <w:rsid w:val="00353E34"/>
    <w:rsid w:val="003602B9"/>
    <w:rsid w:val="00360E1C"/>
    <w:rsid w:val="00361907"/>
    <w:rsid w:val="003709CE"/>
    <w:rsid w:val="00371AE5"/>
    <w:rsid w:val="003725AA"/>
    <w:rsid w:val="0037305E"/>
    <w:rsid w:val="00376414"/>
    <w:rsid w:val="003821F2"/>
    <w:rsid w:val="00382A33"/>
    <w:rsid w:val="0039307A"/>
    <w:rsid w:val="003939E2"/>
    <w:rsid w:val="003A1218"/>
    <w:rsid w:val="003A1AC6"/>
    <w:rsid w:val="003A3EEC"/>
    <w:rsid w:val="003A6612"/>
    <w:rsid w:val="003B14C0"/>
    <w:rsid w:val="003B65C5"/>
    <w:rsid w:val="003C43BB"/>
    <w:rsid w:val="003C7B91"/>
    <w:rsid w:val="003D5CB3"/>
    <w:rsid w:val="003D603F"/>
    <w:rsid w:val="003D632A"/>
    <w:rsid w:val="003E4521"/>
    <w:rsid w:val="003E6022"/>
    <w:rsid w:val="003E7544"/>
    <w:rsid w:val="003F4B7A"/>
    <w:rsid w:val="003F533E"/>
    <w:rsid w:val="00401740"/>
    <w:rsid w:val="00403045"/>
    <w:rsid w:val="00414C6D"/>
    <w:rsid w:val="00416A46"/>
    <w:rsid w:val="004270AF"/>
    <w:rsid w:val="00427F0D"/>
    <w:rsid w:val="0043007B"/>
    <w:rsid w:val="004302F6"/>
    <w:rsid w:val="00431C38"/>
    <w:rsid w:val="00437B44"/>
    <w:rsid w:val="004507EE"/>
    <w:rsid w:val="00450BFB"/>
    <w:rsid w:val="004528E8"/>
    <w:rsid w:val="00454E74"/>
    <w:rsid w:val="00456488"/>
    <w:rsid w:val="00460323"/>
    <w:rsid w:val="0046084F"/>
    <w:rsid w:val="00460EA8"/>
    <w:rsid w:val="00470876"/>
    <w:rsid w:val="0047427C"/>
    <w:rsid w:val="00480D42"/>
    <w:rsid w:val="004828E1"/>
    <w:rsid w:val="00482DD4"/>
    <w:rsid w:val="004843B3"/>
    <w:rsid w:val="0049305E"/>
    <w:rsid w:val="00496B94"/>
    <w:rsid w:val="004A5A7B"/>
    <w:rsid w:val="004B1CE3"/>
    <w:rsid w:val="004B2ED9"/>
    <w:rsid w:val="004C367C"/>
    <w:rsid w:val="004C4B94"/>
    <w:rsid w:val="004D490F"/>
    <w:rsid w:val="004D7AC3"/>
    <w:rsid w:val="004E6352"/>
    <w:rsid w:val="004E6F13"/>
    <w:rsid w:val="004F0236"/>
    <w:rsid w:val="004F7654"/>
    <w:rsid w:val="005005B5"/>
    <w:rsid w:val="005037FE"/>
    <w:rsid w:val="00506EFE"/>
    <w:rsid w:val="00512FE7"/>
    <w:rsid w:val="005172BF"/>
    <w:rsid w:val="00520492"/>
    <w:rsid w:val="0052102E"/>
    <w:rsid w:val="0052255C"/>
    <w:rsid w:val="0052766F"/>
    <w:rsid w:val="0052779E"/>
    <w:rsid w:val="005401C4"/>
    <w:rsid w:val="00544D96"/>
    <w:rsid w:val="00553C73"/>
    <w:rsid w:val="00556056"/>
    <w:rsid w:val="0055607B"/>
    <w:rsid w:val="0055620E"/>
    <w:rsid w:val="005562D0"/>
    <w:rsid w:val="0056174C"/>
    <w:rsid w:val="00584F7F"/>
    <w:rsid w:val="00593D14"/>
    <w:rsid w:val="005A31FA"/>
    <w:rsid w:val="005A6528"/>
    <w:rsid w:val="005B6D22"/>
    <w:rsid w:val="005B7DCB"/>
    <w:rsid w:val="005C2AF2"/>
    <w:rsid w:val="005C5A4B"/>
    <w:rsid w:val="005D5703"/>
    <w:rsid w:val="005E1A56"/>
    <w:rsid w:val="005F53C4"/>
    <w:rsid w:val="00601A5B"/>
    <w:rsid w:val="006027B9"/>
    <w:rsid w:val="00612C0F"/>
    <w:rsid w:val="006161DA"/>
    <w:rsid w:val="0061731E"/>
    <w:rsid w:val="00636C5C"/>
    <w:rsid w:val="006413D9"/>
    <w:rsid w:val="006438F7"/>
    <w:rsid w:val="00651607"/>
    <w:rsid w:val="00652276"/>
    <w:rsid w:val="00652710"/>
    <w:rsid w:val="00661DDC"/>
    <w:rsid w:val="006652AD"/>
    <w:rsid w:val="00665E6E"/>
    <w:rsid w:val="006671E9"/>
    <w:rsid w:val="00672946"/>
    <w:rsid w:val="00673E36"/>
    <w:rsid w:val="006771FD"/>
    <w:rsid w:val="006810ED"/>
    <w:rsid w:val="0068326F"/>
    <w:rsid w:val="006A0A2E"/>
    <w:rsid w:val="006A4613"/>
    <w:rsid w:val="006A7CA4"/>
    <w:rsid w:val="006B2387"/>
    <w:rsid w:val="006B3927"/>
    <w:rsid w:val="006C3BEC"/>
    <w:rsid w:val="006D0E5E"/>
    <w:rsid w:val="006D4754"/>
    <w:rsid w:val="006E273D"/>
    <w:rsid w:val="00701968"/>
    <w:rsid w:val="0071274E"/>
    <w:rsid w:val="00715CDD"/>
    <w:rsid w:val="0072482C"/>
    <w:rsid w:val="00727951"/>
    <w:rsid w:val="007348F5"/>
    <w:rsid w:val="0073671A"/>
    <w:rsid w:val="00742694"/>
    <w:rsid w:val="0074349D"/>
    <w:rsid w:val="00744D82"/>
    <w:rsid w:val="007503E9"/>
    <w:rsid w:val="00750E79"/>
    <w:rsid w:val="00751234"/>
    <w:rsid w:val="00752858"/>
    <w:rsid w:val="0075720B"/>
    <w:rsid w:val="00761E95"/>
    <w:rsid w:val="00763906"/>
    <w:rsid w:val="0076604A"/>
    <w:rsid w:val="00767C42"/>
    <w:rsid w:val="00777375"/>
    <w:rsid w:val="00796B2E"/>
    <w:rsid w:val="007A3AB3"/>
    <w:rsid w:val="007A3B22"/>
    <w:rsid w:val="007A629A"/>
    <w:rsid w:val="007A787D"/>
    <w:rsid w:val="007C4AFD"/>
    <w:rsid w:val="007C546A"/>
    <w:rsid w:val="007E085B"/>
    <w:rsid w:val="007E2F9B"/>
    <w:rsid w:val="007E544C"/>
    <w:rsid w:val="007E68CD"/>
    <w:rsid w:val="007E736F"/>
    <w:rsid w:val="007F07E4"/>
    <w:rsid w:val="007F1F20"/>
    <w:rsid w:val="00807F1B"/>
    <w:rsid w:val="008119A4"/>
    <w:rsid w:val="00812DCA"/>
    <w:rsid w:val="008272C6"/>
    <w:rsid w:val="0083520B"/>
    <w:rsid w:val="00835C81"/>
    <w:rsid w:val="00836100"/>
    <w:rsid w:val="00837584"/>
    <w:rsid w:val="00853C5C"/>
    <w:rsid w:val="00856CF3"/>
    <w:rsid w:val="00866789"/>
    <w:rsid w:val="00872633"/>
    <w:rsid w:val="00875F4C"/>
    <w:rsid w:val="008842D5"/>
    <w:rsid w:val="00896BC3"/>
    <w:rsid w:val="00897F3D"/>
    <w:rsid w:val="008A0841"/>
    <w:rsid w:val="008A2E01"/>
    <w:rsid w:val="008B3628"/>
    <w:rsid w:val="008B623F"/>
    <w:rsid w:val="008B6CBD"/>
    <w:rsid w:val="008B6E6B"/>
    <w:rsid w:val="008C092A"/>
    <w:rsid w:val="008D1B4D"/>
    <w:rsid w:val="008D6F1E"/>
    <w:rsid w:val="008E079A"/>
    <w:rsid w:val="008E53E2"/>
    <w:rsid w:val="008F3A10"/>
    <w:rsid w:val="008F4CE9"/>
    <w:rsid w:val="008F4EB4"/>
    <w:rsid w:val="008F58E4"/>
    <w:rsid w:val="00910A80"/>
    <w:rsid w:val="00924082"/>
    <w:rsid w:val="00944129"/>
    <w:rsid w:val="00944943"/>
    <w:rsid w:val="009603E1"/>
    <w:rsid w:val="009638C0"/>
    <w:rsid w:val="00964DDD"/>
    <w:rsid w:val="00971351"/>
    <w:rsid w:val="009755D6"/>
    <w:rsid w:val="00984485"/>
    <w:rsid w:val="00986E5E"/>
    <w:rsid w:val="0099060F"/>
    <w:rsid w:val="00996FE5"/>
    <w:rsid w:val="009A07B6"/>
    <w:rsid w:val="009A1201"/>
    <w:rsid w:val="009A26B6"/>
    <w:rsid w:val="009A50F0"/>
    <w:rsid w:val="009B1703"/>
    <w:rsid w:val="009B236A"/>
    <w:rsid w:val="009B7B76"/>
    <w:rsid w:val="009C4169"/>
    <w:rsid w:val="009D3210"/>
    <w:rsid w:val="009D433F"/>
    <w:rsid w:val="009D43D2"/>
    <w:rsid w:val="009D4415"/>
    <w:rsid w:val="009F4699"/>
    <w:rsid w:val="00A05E66"/>
    <w:rsid w:val="00A21545"/>
    <w:rsid w:val="00A27E81"/>
    <w:rsid w:val="00A366AC"/>
    <w:rsid w:val="00A37D4C"/>
    <w:rsid w:val="00A420FE"/>
    <w:rsid w:val="00A42505"/>
    <w:rsid w:val="00A46B06"/>
    <w:rsid w:val="00A655AC"/>
    <w:rsid w:val="00A665B1"/>
    <w:rsid w:val="00A70B43"/>
    <w:rsid w:val="00A727C9"/>
    <w:rsid w:val="00A740F1"/>
    <w:rsid w:val="00A829A4"/>
    <w:rsid w:val="00A8468B"/>
    <w:rsid w:val="00A92DE8"/>
    <w:rsid w:val="00AA4BA5"/>
    <w:rsid w:val="00AA77E7"/>
    <w:rsid w:val="00AB5553"/>
    <w:rsid w:val="00AC20C0"/>
    <w:rsid w:val="00AC46F6"/>
    <w:rsid w:val="00AD1EBA"/>
    <w:rsid w:val="00AD61CC"/>
    <w:rsid w:val="00AE24AF"/>
    <w:rsid w:val="00AE5097"/>
    <w:rsid w:val="00AE61FA"/>
    <w:rsid w:val="00B006C5"/>
    <w:rsid w:val="00B019EA"/>
    <w:rsid w:val="00B021B3"/>
    <w:rsid w:val="00B07BD2"/>
    <w:rsid w:val="00B1032F"/>
    <w:rsid w:val="00B14D12"/>
    <w:rsid w:val="00B151E4"/>
    <w:rsid w:val="00B25AE3"/>
    <w:rsid w:val="00B25BED"/>
    <w:rsid w:val="00B53270"/>
    <w:rsid w:val="00B56ED5"/>
    <w:rsid w:val="00B6045F"/>
    <w:rsid w:val="00B63B9F"/>
    <w:rsid w:val="00B67BBB"/>
    <w:rsid w:val="00B84C20"/>
    <w:rsid w:val="00B86434"/>
    <w:rsid w:val="00B87744"/>
    <w:rsid w:val="00B909BA"/>
    <w:rsid w:val="00B94334"/>
    <w:rsid w:val="00B95B42"/>
    <w:rsid w:val="00BA42EE"/>
    <w:rsid w:val="00BB1A67"/>
    <w:rsid w:val="00BC13C8"/>
    <w:rsid w:val="00BC354F"/>
    <w:rsid w:val="00BC718F"/>
    <w:rsid w:val="00BD1543"/>
    <w:rsid w:val="00BD7CDE"/>
    <w:rsid w:val="00BE43C0"/>
    <w:rsid w:val="00BE5143"/>
    <w:rsid w:val="00BF0F2B"/>
    <w:rsid w:val="00BF1A91"/>
    <w:rsid w:val="00BF604A"/>
    <w:rsid w:val="00C0035B"/>
    <w:rsid w:val="00C035C5"/>
    <w:rsid w:val="00C06C46"/>
    <w:rsid w:val="00C12A37"/>
    <w:rsid w:val="00C16531"/>
    <w:rsid w:val="00C27D31"/>
    <w:rsid w:val="00C43878"/>
    <w:rsid w:val="00C75CFC"/>
    <w:rsid w:val="00CA07CB"/>
    <w:rsid w:val="00CA2CFD"/>
    <w:rsid w:val="00CB465B"/>
    <w:rsid w:val="00CC70DF"/>
    <w:rsid w:val="00CE0DA8"/>
    <w:rsid w:val="00CE2492"/>
    <w:rsid w:val="00CE48A4"/>
    <w:rsid w:val="00CE5A3F"/>
    <w:rsid w:val="00CE7879"/>
    <w:rsid w:val="00CF7B94"/>
    <w:rsid w:val="00D022B5"/>
    <w:rsid w:val="00D05A95"/>
    <w:rsid w:val="00D06641"/>
    <w:rsid w:val="00D103EA"/>
    <w:rsid w:val="00D10A84"/>
    <w:rsid w:val="00D27278"/>
    <w:rsid w:val="00D32526"/>
    <w:rsid w:val="00D423B6"/>
    <w:rsid w:val="00D51AC7"/>
    <w:rsid w:val="00D549C2"/>
    <w:rsid w:val="00D60351"/>
    <w:rsid w:val="00D76565"/>
    <w:rsid w:val="00D77688"/>
    <w:rsid w:val="00D84379"/>
    <w:rsid w:val="00DB559F"/>
    <w:rsid w:val="00DB7746"/>
    <w:rsid w:val="00DC4FBB"/>
    <w:rsid w:val="00DC665B"/>
    <w:rsid w:val="00DD098E"/>
    <w:rsid w:val="00DD0D5E"/>
    <w:rsid w:val="00DD297A"/>
    <w:rsid w:val="00DE0366"/>
    <w:rsid w:val="00DE6A02"/>
    <w:rsid w:val="00DE6A81"/>
    <w:rsid w:val="00DF06A5"/>
    <w:rsid w:val="00DF13E0"/>
    <w:rsid w:val="00DF7C67"/>
    <w:rsid w:val="00DF7E05"/>
    <w:rsid w:val="00E16559"/>
    <w:rsid w:val="00E17C67"/>
    <w:rsid w:val="00E22F2A"/>
    <w:rsid w:val="00E23DEA"/>
    <w:rsid w:val="00E244EF"/>
    <w:rsid w:val="00E247A7"/>
    <w:rsid w:val="00E36389"/>
    <w:rsid w:val="00E4250F"/>
    <w:rsid w:val="00E445DD"/>
    <w:rsid w:val="00E51A81"/>
    <w:rsid w:val="00E53149"/>
    <w:rsid w:val="00E55112"/>
    <w:rsid w:val="00E567FF"/>
    <w:rsid w:val="00E64A66"/>
    <w:rsid w:val="00E65EE2"/>
    <w:rsid w:val="00E679AC"/>
    <w:rsid w:val="00E70F71"/>
    <w:rsid w:val="00E7394F"/>
    <w:rsid w:val="00E75CD0"/>
    <w:rsid w:val="00E84187"/>
    <w:rsid w:val="00E87AF6"/>
    <w:rsid w:val="00E94CD6"/>
    <w:rsid w:val="00EA0C09"/>
    <w:rsid w:val="00EA1A18"/>
    <w:rsid w:val="00EB4773"/>
    <w:rsid w:val="00EB6A5D"/>
    <w:rsid w:val="00EC0442"/>
    <w:rsid w:val="00EC1E02"/>
    <w:rsid w:val="00ED1D0D"/>
    <w:rsid w:val="00ED3207"/>
    <w:rsid w:val="00EE3405"/>
    <w:rsid w:val="00EE3B74"/>
    <w:rsid w:val="00EF2DCC"/>
    <w:rsid w:val="00EF5886"/>
    <w:rsid w:val="00EF7322"/>
    <w:rsid w:val="00F05841"/>
    <w:rsid w:val="00F07190"/>
    <w:rsid w:val="00F11C50"/>
    <w:rsid w:val="00F12337"/>
    <w:rsid w:val="00F172DF"/>
    <w:rsid w:val="00F21411"/>
    <w:rsid w:val="00F42CBB"/>
    <w:rsid w:val="00F44E48"/>
    <w:rsid w:val="00F466BE"/>
    <w:rsid w:val="00F54EB1"/>
    <w:rsid w:val="00F55AB4"/>
    <w:rsid w:val="00F55ADE"/>
    <w:rsid w:val="00F55D9D"/>
    <w:rsid w:val="00F56F07"/>
    <w:rsid w:val="00F72B9D"/>
    <w:rsid w:val="00F75EBA"/>
    <w:rsid w:val="00F80EB7"/>
    <w:rsid w:val="00F85E74"/>
    <w:rsid w:val="00F97D4D"/>
    <w:rsid w:val="00FA2BF8"/>
    <w:rsid w:val="00FA6254"/>
    <w:rsid w:val="00FA6A83"/>
    <w:rsid w:val="00FB0029"/>
    <w:rsid w:val="00FC5C2D"/>
    <w:rsid w:val="00FD04DE"/>
    <w:rsid w:val="00FD4747"/>
    <w:rsid w:val="00FD4A05"/>
    <w:rsid w:val="00FE69E2"/>
    <w:rsid w:val="00FF551B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D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420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A420FE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99"/>
    <w:qFormat/>
    <w:rsid w:val="00F11C50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F11C50"/>
    <w:rPr>
      <w:rFonts w:ascii="Cambria" w:hAnsi="Cambria" w:cs="Cambria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F11C5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F11C5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C165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653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a">
    <w:name w:val="header"/>
    <w:basedOn w:val="a"/>
    <w:link w:val="ab"/>
    <w:uiPriority w:val="99"/>
    <w:rsid w:val="009441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44129"/>
    <w:rPr>
      <w:sz w:val="24"/>
      <w:szCs w:val="24"/>
    </w:rPr>
  </w:style>
  <w:style w:type="paragraph" w:styleId="ac">
    <w:name w:val="footer"/>
    <w:basedOn w:val="a"/>
    <w:link w:val="ad"/>
    <w:uiPriority w:val="99"/>
    <w:rsid w:val="009441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441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МБУК "ЦБ" г. Азова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SED</dc:creator>
  <cp:lastModifiedBy>Истахарова Элеонора </cp:lastModifiedBy>
  <cp:revision>5</cp:revision>
  <cp:lastPrinted>2020-07-28T08:51:00Z</cp:lastPrinted>
  <dcterms:created xsi:type="dcterms:W3CDTF">2023-11-15T06:45:00Z</dcterms:created>
  <dcterms:modified xsi:type="dcterms:W3CDTF">2023-11-15T06:50:00Z</dcterms:modified>
</cp:coreProperties>
</file>