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0F" w:rsidRPr="00A80C02" w:rsidRDefault="0038490F" w:rsidP="0038490F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80C02">
        <w:rPr>
          <w:b/>
          <w:bCs/>
          <w:caps/>
          <w:sz w:val="28"/>
          <w:szCs w:val="28"/>
        </w:rPr>
        <w:t>Перечень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налоговых расходов города Азова, обусловленных налоговыми льготами,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освобождениями и иными преференциями по налогам, предусмотренными в качестве мер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>муниципальной поддержки в соответствии с целями муниципальных программ города Азова</w:t>
      </w:r>
    </w:p>
    <w:p w:rsidR="00871835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 xml:space="preserve">и (или) целями социально-экономического развития города Азова, </w:t>
      </w:r>
    </w:p>
    <w:p w:rsidR="0038490F" w:rsidRPr="00A80C02" w:rsidRDefault="0038490F" w:rsidP="0038490F">
      <w:pPr>
        <w:jc w:val="center"/>
        <w:rPr>
          <w:b/>
          <w:bCs/>
          <w:sz w:val="28"/>
          <w:szCs w:val="28"/>
        </w:rPr>
      </w:pPr>
      <w:r w:rsidRPr="00A80C02">
        <w:rPr>
          <w:b/>
          <w:bCs/>
          <w:sz w:val="28"/>
          <w:szCs w:val="28"/>
        </w:rPr>
        <w:t>не относящимися к муниципальным программам города Азова</w:t>
      </w:r>
      <w:r w:rsidR="003D1076">
        <w:rPr>
          <w:b/>
          <w:bCs/>
          <w:sz w:val="28"/>
          <w:szCs w:val="28"/>
        </w:rPr>
        <w:t xml:space="preserve"> (действующий с 202</w:t>
      </w:r>
      <w:r w:rsidR="00A45F60" w:rsidRPr="00A45F60">
        <w:rPr>
          <w:b/>
          <w:bCs/>
          <w:sz w:val="28"/>
          <w:szCs w:val="28"/>
        </w:rPr>
        <w:t>3</w:t>
      </w:r>
      <w:r w:rsidR="003D1076">
        <w:rPr>
          <w:b/>
          <w:bCs/>
          <w:sz w:val="28"/>
          <w:szCs w:val="28"/>
        </w:rPr>
        <w:t xml:space="preserve"> года)</w:t>
      </w: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1226"/>
        <w:gridCol w:w="2294"/>
        <w:gridCol w:w="1134"/>
        <w:gridCol w:w="1560"/>
        <w:gridCol w:w="1275"/>
        <w:gridCol w:w="1560"/>
        <w:gridCol w:w="1701"/>
        <w:gridCol w:w="1843"/>
        <w:gridCol w:w="993"/>
        <w:gridCol w:w="1274"/>
      </w:tblGrid>
      <w:tr w:rsidR="006047A7" w:rsidRPr="00D76411" w:rsidTr="00A45F60">
        <w:tc>
          <w:tcPr>
            <w:tcW w:w="591" w:type="dxa"/>
          </w:tcPr>
          <w:p w:rsidR="0038490F" w:rsidRPr="00D76411" w:rsidRDefault="0038490F" w:rsidP="003772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№ п/п</w:t>
            </w:r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Краткое </w:t>
            </w:r>
            <w:proofErr w:type="spellStart"/>
            <w:proofErr w:type="gram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</w:t>
            </w:r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города Азова</w:t>
            </w:r>
          </w:p>
        </w:tc>
        <w:tc>
          <w:tcPr>
            <w:tcW w:w="2294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Полное </w:t>
            </w:r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 xml:space="preserve">наименование 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налогового расхода города Азова</w:t>
            </w:r>
          </w:p>
        </w:tc>
        <w:tc>
          <w:tcPr>
            <w:tcW w:w="1134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Реквизиты </w:t>
            </w:r>
            <w:r w:rsidR="00A927B3">
              <w:rPr>
                <w:rFonts w:eastAsia="Calibri"/>
                <w:bCs/>
                <w:sz w:val="22"/>
                <w:szCs w:val="22"/>
                <w:lang w:eastAsia="en-US"/>
              </w:rPr>
              <w:t>муниципаль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ного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правового акта города Азова, </w:t>
            </w:r>
            <w:proofErr w:type="spellStart"/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устанавли</w:t>
            </w:r>
            <w:r w:rsidR="00BD3C27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pacing w:val="-8"/>
                <w:sz w:val="22"/>
                <w:szCs w:val="22"/>
                <w:lang w:eastAsia="en-US"/>
              </w:rPr>
              <w:t>вающего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налоговый расход</w:t>
            </w:r>
          </w:p>
        </w:tc>
        <w:tc>
          <w:tcPr>
            <w:tcW w:w="1560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категории плательщиков налогов, для которых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предусмот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рены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льготы, освобождения и иные преференции</w:t>
            </w:r>
          </w:p>
        </w:tc>
        <w:tc>
          <w:tcPr>
            <w:tcW w:w="1275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Целевая категория налогового расхода города Азова</w:t>
            </w:r>
          </w:p>
        </w:tc>
        <w:tc>
          <w:tcPr>
            <w:tcW w:w="1560" w:type="dxa"/>
          </w:tcPr>
          <w:p w:rsidR="0038490F" w:rsidRPr="00D76411" w:rsidRDefault="0038490F" w:rsidP="003772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Наименова</w:t>
            </w:r>
            <w:r w:rsidR="00A927B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ние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ной программы города Азова, </w:t>
            </w: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вающей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подпрограммы </w:t>
            </w:r>
            <w:r w:rsidRPr="00D76411">
              <w:rPr>
                <w:rFonts w:eastAsia="Calibri"/>
                <w:bCs/>
                <w:spacing w:val="-4"/>
                <w:sz w:val="22"/>
                <w:szCs w:val="22"/>
                <w:lang w:eastAsia="en-US"/>
              </w:rPr>
              <w:t>муниципальной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программы </w:t>
            </w:r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pacing w:val="-4"/>
                <w:sz w:val="22"/>
                <w:szCs w:val="22"/>
                <w:lang w:eastAsia="en-US"/>
              </w:rPr>
              <w:t>города Азова,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предусматрива</w:t>
            </w:r>
            <w:r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pacing w:val="-6"/>
                <w:sz w:val="22"/>
                <w:szCs w:val="22"/>
                <w:lang w:eastAsia="en-US"/>
              </w:rPr>
              <w:t>ющей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налоговые расходы</w:t>
            </w:r>
          </w:p>
        </w:tc>
        <w:tc>
          <w:tcPr>
            <w:tcW w:w="1843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Наименование структурного элемента подпрограммы </w:t>
            </w:r>
            <w:r w:rsidRPr="00D76411">
              <w:rPr>
                <w:rFonts w:eastAsia="Calibri"/>
                <w:bCs/>
                <w:spacing w:val="-4"/>
                <w:sz w:val="22"/>
                <w:szCs w:val="22"/>
                <w:lang w:eastAsia="en-US"/>
              </w:rPr>
              <w:t xml:space="preserve">муниципальной 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программы </w:t>
            </w:r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Азова, </w:t>
            </w:r>
          </w:p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предусматривающей налоговые расходы</w:t>
            </w:r>
          </w:p>
        </w:tc>
        <w:tc>
          <w:tcPr>
            <w:tcW w:w="993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Наименования </w:t>
            </w:r>
            <w:r w:rsidR="009114C3">
              <w:rPr>
                <w:rFonts w:eastAsia="Calibri"/>
                <w:bCs/>
                <w:sz w:val="22"/>
                <w:szCs w:val="22"/>
                <w:lang w:eastAsia="en-US"/>
              </w:rPr>
              <w:t>муниципаль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ных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правовых акт</w:t>
            </w:r>
            <w:r w:rsidR="009114C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ов, определяющих цели </w:t>
            </w:r>
            <w:proofErr w:type="spellStart"/>
            <w:r w:rsidR="009114C3">
              <w:rPr>
                <w:rFonts w:eastAsia="Calibri"/>
                <w:bCs/>
                <w:sz w:val="22"/>
                <w:szCs w:val="22"/>
                <w:lang w:eastAsia="en-US"/>
              </w:rPr>
              <w:t>социально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экономичес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кого развития города Азова, не относящиеся к муниципальным программам города Азова</w:t>
            </w:r>
          </w:p>
        </w:tc>
        <w:tc>
          <w:tcPr>
            <w:tcW w:w="1274" w:type="dxa"/>
          </w:tcPr>
          <w:p w:rsidR="0038490F" w:rsidRPr="00D76411" w:rsidRDefault="0038490F" w:rsidP="0037721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Наимено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вание</w:t>
            </w:r>
            <w:proofErr w:type="spellEnd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куратора налогово</w:t>
            </w:r>
            <w:bookmarkStart w:id="0" w:name="_GoBack"/>
            <w:bookmarkEnd w:id="0"/>
            <w:r w:rsidRPr="00D76411">
              <w:rPr>
                <w:rFonts w:eastAsia="Calibri"/>
                <w:bCs/>
                <w:sz w:val="22"/>
                <w:szCs w:val="22"/>
                <w:lang w:eastAsia="en-US"/>
              </w:rPr>
              <w:t>го расхода</w:t>
            </w:r>
          </w:p>
        </w:tc>
      </w:tr>
    </w:tbl>
    <w:p w:rsidR="0038490F" w:rsidRPr="005C5410" w:rsidRDefault="0038490F" w:rsidP="0038490F">
      <w:pPr>
        <w:rPr>
          <w:sz w:val="2"/>
          <w:szCs w:val="2"/>
        </w:rPr>
      </w:pP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224"/>
        <w:gridCol w:w="2318"/>
        <w:gridCol w:w="1133"/>
        <w:gridCol w:w="1640"/>
        <w:gridCol w:w="1235"/>
        <w:gridCol w:w="1507"/>
        <w:gridCol w:w="1782"/>
        <w:gridCol w:w="1775"/>
        <w:gridCol w:w="991"/>
        <w:gridCol w:w="1274"/>
      </w:tblGrid>
      <w:tr w:rsidR="004A144C" w:rsidRPr="005C5410" w:rsidTr="00D867BC">
        <w:tc>
          <w:tcPr>
            <w:tcW w:w="572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8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3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0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35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07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82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75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1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4" w:type="dxa"/>
          </w:tcPr>
          <w:p w:rsidR="004A144C" w:rsidRPr="005C5410" w:rsidRDefault="004A144C" w:rsidP="00377214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4A144C" w:rsidRPr="005C5410" w:rsidTr="00D867BC">
        <w:tc>
          <w:tcPr>
            <w:tcW w:w="572" w:type="dxa"/>
          </w:tcPr>
          <w:p w:rsidR="004A144C" w:rsidRPr="005C5410" w:rsidRDefault="004A144C" w:rsidP="005B15A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24" w:type="dxa"/>
          </w:tcPr>
          <w:p w:rsidR="004A144C" w:rsidRPr="0001018A" w:rsidRDefault="004A144C" w:rsidP="0001018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101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Освобождение от уплаты земельного </w:t>
            </w:r>
            <w:r w:rsidRPr="0001018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налога </w:t>
            </w:r>
            <w:r w:rsidRPr="0001018A">
              <w:rPr>
                <w:sz w:val="22"/>
                <w:szCs w:val="22"/>
              </w:rPr>
              <w:t>граждан, указанных в подпунктах 1-7 пункта 5 статьи  391 Налогового кодекса Российской Федерации, за земельные участки, не используемые для ведения предпринимательской деятельности</w:t>
            </w:r>
          </w:p>
        </w:tc>
        <w:tc>
          <w:tcPr>
            <w:tcW w:w="2318" w:type="dxa"/>
          </w:tcPr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Освобождаются от налогооблож</w:t>
            </w:r>
            <w:r w:rsidRPr="00295E37">
              <w:rPr>
                <w:sz w:val="22"/>
                <w:szCs w:val="22"/>
              </w:rPr>
              <w:t>ения граждане следующих категорий: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Геро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Советского Союза, Геро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Федерации, полны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кавалер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ордена Славы;</w:t>
            </w:r>
          </w:p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I и II групп инвалидности;</w:t>
            </w:r>
          </w:p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с детства, дет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-инвалид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ветеран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 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Великой Отечественной войны, а также ветеран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 инвалид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боевых действий;</w:t>
            </w:r>
          </w:p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имеющи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право на получение социальной поддержки в соответствии с </w:t>
            </w:r>
            <w:hyperlink r:id="rId6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7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Закона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от 18 июня 1992 года N 3061-1), в соответствии с Федеральным </w:t>
            </w:r>
            <w:hyperlink r:id="rId8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от 26 ноября 1998 года N 175-ФЗ "О социальной защите граждан Российской 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Теча</w:t>
            </w:r>
            <w:proofErr w:type="spellEnd"/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" и в соответствии с Федеральным </w:t>
            </w:r>
            <w:hyperlink r:id="rId9" w:history="1">
              <w:r w:rsidRPr="00295E37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законом</w:t>
              </w:r>
            </w:hyperlink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4A144C" w:rsidRPr="00295E37" w:rsidRDefault="004A144C" w:rsidP="00295E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принимавши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4A144C" w:rsidRPr="00295E37" w:rsidRDefault="004A144C" w:rsidP="00BC49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физически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>, получивши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или перенесши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лучевую болезнь или ставши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инвалидами в результате испытаний, учений и иных работ, связанных с любыми видами ядерных установок, включая ядерн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ое оружие и космическую технику, </w:t>
            </w:r>
            <w:r w:rsidRPr="0001018A">
              <w:rPr>
                <w:sz w:val="22"/>
                <w:szCs w:val="22"/>
              </w:rPr>
              <w:t>за земельные участки, не используемые для ведения предпринимательской деятельности</w:t>
            </w:r>
          </w:p>
        </w:tc>
        <w:tc>
          <w:tcPr>
            <w:tcW w:w="1133" w:type="dxa"/>
          </w:tcPr>
          <w:p w:rsidR="004A144C" w:rsidRDefault="004A144C" w:rsidP="005B1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295E37">
              <w:rPr>
                <w:sz w:val="22"/>
                <w:szCs w:val="22"/>
              </w:rPr>
              <w:t xml:space="preserve">ешение Азовской городской Думы от </w:t>
            </w:r>
            <w:r w:rsidRPr="00295E37">
              <w:rPr>
                <w:sz w:val="22"/>
                <w:szCs w:val="22"/>
              </w:rPr>
              <w:lastRenderedPageBreak/>
              <w:t>29.09.2005 № 40 «О земельном налоге»</w:t>
            </w:r>
          </w:p>
          <w:p w:rsidR="004A144C" w:rsidRDefault="004A144C" w:rsidP="005B1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5.1</w:t>
            </w:r>
            <w:r w:rsidR="00B23D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4A144C" w:rsidRPr="00295E37" w:rsidRDefault="004A144C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пункта 5</w:t>
            </w:r>
          </w:p>
        </w:tc>
        <w:tc>
          <w:tcPr>
            <w:tcW w:w="1640" w:type="dxa"/>
          </w:tcPr>
          <w:p w:rsidR="004A144C" w:rsidRPr="00295E37" w:rsidRDefault="004A144C" w:rsidP="00C70A5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235" w:type="dxa"/>
          </w:tcPr>
          <w:p w:rsidR="004A144C" w:rsidRPr="00295E37" w:rsidRDefault="004A144C" w:rsidP="00E5724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4A144C" w:rsidRPr="00295E37" w:rsidRDefault="004A144C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82" w:type="dxa"/>
          </w:tcPr>
          <w:p w:rsidR="004A144C" w:rsidRPr="00FD7D0B" w:rsidRDefault="00A962AB" w:rsidP="002816CA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B6DA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Подпрограмма 1 «Предоставление мер социальной поддержки </w:t>
            </w:r>
            <w:r w:rsidRPr="001B6DA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отдельным категориям граждан» муниципальной программы города Азова «Социальная поддержка граждан в городе Азове»</w:t>
            </w:r>
            <w:r w:rsidR="00CC223C" w:rsidRPr="00613BE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</w:tcPr>
          <w:p w:rsidR="004A144C" w:rsidRPr="00FD7D0B" w:rsidRDefault="004A144C" w:rsidP="00EE4C55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D7D0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991" w:type="dxa"/>
          </w:tcPr>
          <w:p w:rsidR="004A144C" w:rsidRPr="00295E37" w:rsidRDefault="004A144C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4" w:type="dxa"/>
          </w:tcPr>
          <w:p w:rsidR="004A144C" w:rsidRPr="00295E37" w:rsidRDefault="004A144C" w:rsidP="005B15A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Управление социальной защиты населения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г. Азова</w:t>
            </w:r>
          </w:p>
        </w:tc>
      </w:tr>
      <w:tr w:rsidR="00EE54DD" w:rsidRPr="005C5410" w:rsidTr="00D867BC">
        <w:tc>
          <w:tcPr>
            <w:tcW w:w="572" w:type="dxa"/>
          </w:tcPr>
          <w:p w:rsidR="00EE54DD" w:rsidRPr="005C5410" w:rsidRDefault="00EE54DD" w:rsidP="00EE54D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C5410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224" w:type="dxa"/>
          </w:tcPr>
          <w:p w:rsidR="00EE54DD" w:rsidRPr="0001018A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1018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Освобождение от уплаты земельного налога </w:t>
            </w:r>
            <w:r w:rsidRPr="0001018A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 xml:space="preserve"> </w:t>
            </w:r>
            <w:r w:rsidRPr="0001018A">
              <w:rPr>
                <w:sz w:val="22"/>
                <w:szCs w:val="22"/>
              </w:rPr>
              <w:t>за земельные участки, не используемые для ведения предпринимательской деятельности</w:t>
            </w:r>
          </w:p>
        </w:tc>
        <w:tc>
          <w:tcPr>
            <w:tcW w:w="2318" w:type="dxa"/>
          </w:tcPr>
          <w:p w:rsidR="00EE54DD" w:rsidRDefault="00EE54DD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Освобождаются от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налогооблож</w:t>
            </w:r>
            <w:r w:rsidRPr="00DA08F9">
              <w:rPr>
                <w:rFonts w:eastAsiaTheme="minorHAnsi"/>
                <w:sz w:val="22"/>
                <w:szCs w:val="22"/>
                <w:lang w:eastAsia="en-US"/>
              </w:rPr>
              <w:t>ения граждане следующих категорий:</w:t>
            </w:r>
            <w:r w:rsidRPr="00295E3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E54DD" w:rsidRDefault="00EE54DD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Герои Социалистического Труда; </w:t>
            </w:r>
          </w:p>
          <w:p w:rsidR="00EE54DD" w:rsidRDefault="00EE54DD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кавалеры орденов Трудовой Славы и «За службу Родине в Вооруженных Силах СССР»; </w:t>
            </w:r>
          </w:p>
          <w:p w:rsidR="00EE54DD" w:rsidRPr="00DA08F9" w:rsidRDefault="00EE54DD" w:rsidP="00EE54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жертвы политических репрессий; вдовы (не вступившие в повторный брак) инвалидов и участников Великой Отечественной войны, ветеранов боевых действий за земельные участки,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используемые для ведения </w:t>
            </w:r>
            <w:proofErr w:type="spellStart"/>
            <w:r w:rsidRPr="00DA08F9">
              <w:rPr>
                <w:rFonts w:eastAsiaTheme="minorHAnsi"/>
                <w:sz w:val="22"/>
                <w:szCs w:val="22"/>
                <w:lang w:eastAsia="en-US"/>
              </w:rPr>
              <w:t>предприни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DA08F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мательской</w:t>
            </w:r>
            <w:proofErr w:type="spellEnd"/>
            <w:r w:rsidRPr="00DA08F9">
              <w:rPr>
                <w:rFonts w:eastAsiaTheme="minorHAnsi"/>
                <w:sz w:val="22"/>
                <w:szCs w:val="22"/>
                <w:lang w:eastAsia="en-US"/>
              </w:rPr>
              <w:t xml:space="preserve"> деятельности.</w:t>
            </w:r>
          </w:p>
        </w:tc>
        <w:tc>
          <w:tcPr>
            <w:tcW w:w="1133" w:type="dxa"/>
          </w:tcPr>
          <w:p w:rsidR="00EE54DD" w:rsidRDefault="00EE54DD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EE54DD" w:rsidRDefault="00EE54DD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5.2</w:t>
            </w:r>
            <w:r w:rsidR="00B23D4C">
              <w:rPr>
                <w:sz w:val="22"/>
                <w:szCs w:val="22"/>
              </w:rPr>
              <w:t>.</w:t>
            </w:r>
          </w:p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пункта 5</w:t>
            </w:r>
          </w:p>
        </w:tc>
        <w:tc>
          <w:tcPr>
            <w:tcW w:w="1640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35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82" w:type="dxa"/>
          </w:tcPr>
          <w:p w:rsidR="00EE54DD" w:rsidRPr="007A28E9" w:rsidRDefault="00EE54DD" w:rsidP="00EE54DD">
            <w:pPr>
              <w:jc w:val="center"/>
              <w:rPr>
                <w:rFonts w:eastAsia="Calibri"/>
                <w:sz w:val="22"/>
                <w:szCs w:val="22"/>
              </w:rPr>
            </w:pPr>
            <w:r w:rsidRPr="007A28E9">
              <w:rPr>
                <w:rFonts w:eastAsia="Calibri"/>
                <w:sz w:val="22"/>
                <w:szCs w:val="22"/>
              </w:rPr>
              <w:t>Подпрограмма 1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</w:t>
            </w:r>
          </w:p>
          <w:p w:rsidR="00EE54DD" w:rsidRPr="007A28E9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</w:tcPr>
          <w:p w:rsidR="00EE54DD" w:rsidRPr="00CB590F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EE54DD" w:rsidRPr="00CB590F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4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Управление социальной защиты населения администрации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г. Азова</w:t>
            </w:r>
          </w:p>
        </w:tc>
      </w:tr>
      <w:tr w:rsidR="00EE54DD" w:rsidRPr="005C5410" w:rsidTr="00D867BC">
        <w:trPr>
          <w:trHeight w:val="4910"/>
        </w:trPr>
        <w:tc>
          <w:tcPr>
            <w:tcW w:w="572" w:type="dxa"/>
          </w:tcPr>
          <w:p w:rsidR="00EE54DD" w:rsidRPr="005C5410" w:rsidRDefault="00EE54DD" w:rsidP="00EE54D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224" w:type="dxa"/>
          </w:tcPr>
          <w:p w:rsidR="00EE54DD" w:rsidRPr="00787B00" w:rsidRDefault="00EE54DD" w:rsidP="00EE54DD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center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</w:pPr>
            <w:r w:rsidRPr="00787B00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>Освобождение от уплаты земельного налога граждан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  <w:p w:rsidR="00EE54DD" w:rsidRPr="00787B00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</w:tcPr>
          <w:p w:rsidR="00EE54DD" w:rsidRDefault="00EE54DD" w:rsidP="00EE54DD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both"/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Освобождаются от налогооблож</w:t>
            </w:r>
            <w:r w:rsidRPr="005738DB"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 xml:space="preserve">ения </w:t>
            </w:r>
          </w:p>
          <w:p w:rsidR="00EE54DD" w:rsidRPr="005738DB" w:rsidRDefault="00EE54DD" w:rsidP="00EE54DD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both"/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г</w:t>
            </w:r>
            <w:r w:rsidRPr="005738DB">
              <w:rPr>
                <w:rFonts w:ascii="Times New Roman" w:eastAsiaTheme="minorHAnsi" w:hAnsi="Times New Roman"/>
                <w:snapToGrid/>
                <w:sz w:val="22"/>
                <w:szCs w:val="22"/>
                <w:lang w:eastAsia="en-US"/>
              </w:rPr>
              <w:t>раждане Российской Федерации, проживающие на территории Ростовской области в течении не менее чем 5 лет, имеющие трех и более несовершеннолетних детей и совместно проживающих с ними,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133" w:type="dxa"/>
          </w:tcPr>
          <w:p w:rsidR="00EE54DD" w:rsidRDefault="00EE54DD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EE54DD" w:rsidRDefault="00EE54DD" w:rsidP="00EE5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5.3</w:t>
            </w:r>
            <w:r w:rsidR="00B23D4C">
              <w:rPr>
                <w:sz w:val="22"/>
                <w:szCs w:val="22"/>
              </w:rPr>
              <w:t>.</w:t>
            </w:r>
          </w:p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пункта 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35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82" w:type="dxa"/>
          </w:tcPr>
          <w:p w:rsidR="00EE54DD" w:rsidRPr="00295E37" w:rsidRDefault="000C371C" w:rsidP="002816C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F7A97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2 «Предоставление поддержки семьям с детьми» муниципальной программы города Азова «Социальная поддержка граждан в городе Азове»</w:t>
            </w:r>
          </w:p>
        </w:tc>
        <w:tc>
          <w:tcPr>
            <w:tcW w:w="1775" w:type="dxa"/>
          </w:tcPr>
          <w:p w:rsidR="00EE54DD" w:rsidRPr="00CB590F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EE54DD" w:rsidRPr="00CB590F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90F"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4" w:type="dxa"/>
          </w:tcPr>
          <w:p w:rsidR="00EE54DD" w:rsidRPr="00295E37" w:rsidRDefault="00EE54DD" w:rsidP="00EE54D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1E261C" w:rsidRPr="005C5410" w:rsidTr="00D867BC">
        <w:trPr>
          <w:trHeight w:val="682"/>
        </w:trPr>
        <w:tc>
          <w:tcPr>
            <w:tcW w:w="572" w:type="dxa"/>
          </w:tcPr>
          <w:p w:rsidR="001E261C" w:rsidRPr="005C5410" w:rsidRDefault="001E261C" w:rsidP="001E261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224" w:type="dxa"/>
          </w:tcPr>
          <w:p w:rsidR="001E261C" w:rsidRPr="00366A74" w:rsidRDefault="001E261C" w:rsidP="001E261C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center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</w:pPr>
            <w:r w:rsidRPr="00366A74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 xml:space="preserve">Освобождение от уплаты земельного налога граждан за земельные участки под домами индивидуальной жилой застройки, приобретенные </w:t>
            </w:r>
            <w:r w:rsidRPr="00366A74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lastRenderedPageBreak/>
              <w:t xml:space="preserve">(предоставленные) для строительства домов индивидуальной жилой застройки, садоводства, огородничества. </w:t>
            </w:r>
          </w:p>
          <w:p w:rsidR="001E261C" w:rsidRPr="00366A74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</w:tcPr>
          <w:p w:rsidR="001E261C" w:rsidRPr="008D1AEF" w:rsidRDefault="001E261C" w:rsidP="001E261C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Освобождаются от налогооблож</w:t>
            </w:r>
            <w:r w:rsidRPr="008D1AEF">
              <w:rPr>
                <w:rFonts w:eastAsiaTheme="minorHAnsi"/>
                <w:sz w:val="22"/>
                <w:szCs w:val="22"/>
                <w:lang w:eastAsia="en-US"/>
              </w:rPr>
              <w:t xml:space="preserve">ения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8D1AEF">
              <w:rPr>
                <w:rFonts w:eastAsiaTheme="minorHAnsi"/>
                <w:sz w:val="22"/>
                <w:szCs w:val="22"/>
                <w:lang w:eastAsia="en-US"/>
              </w:rPr>
              <w:t>емьи, имеющие детей-инвалидов, за земельные участки под домами индивидуальной жилой застройки, приобретенные (предоставленные) для строительства домов индивидуальной жилой застройки, садоводства, огородничества.</w:t>
            </w:r>
          </w:p>
        </w:tc>
        <w:tc>
          <w:tcPr>
            <w:tcW w:w="1133" w:type="dxa"/>
          </w:tcPr>
          <w:p w:rsidR="001E261C" w:rsidRDefault="001E261C" w:rsidP="001E2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1E261C" w:rsidRDefault="001E261C" w:rsidP="001E2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5.4</w:t>
            </w:r>
            <w:r w:rsidR="00B23D4C">
              <w:rPr>
                <w:sz w:val="22"/>
                <w:szCs w:val="22"/>
              </w:rPr>
              <w:t>.</w:t>
            </w:r>
          </w:p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пункта 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35" w:type="dxa"/>
          </w:tcPr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82" w:type="dxa"/>
          </w:tcPr>
          <w:p w:rsidR="001E261C" w:rsidRPr="00613BEB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13BE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1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</w:t>
            </w:r>
          </w:p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</w:tcPr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1E261C" w:rsidRPr="005C5410" w:rsidRDefault="001E261C" w:rsidP="001E261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4" w:type="dxa"/>
          </w:tcPr>
          <w:p w:rsidR="001E261C" w:rsidRPr="00295E37" w:rsidRDefault="001E261C" w:rsidP="001E26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BE0912" w:rsidRPr="005C5410" w:rsidTr="00D867BC">
        <w:trPr>
          <w:trHeight w:val="682"/>
        </w:trPr>
        <w:tc>
          <w:tcPr>
            <w:tcW w:w="572" w:type="dxa"/>
          </w:tcPr>
          <w:p w:rsidR="00BE0912" w:rsidRPr="00BE0912" w:rsidRDefault="00BE0912" w:rsidP="00BE0912">
            <w:pPr>
              <w:jc w:val="center"/>
              <w:rPr>
                <w:rFonts w:eastAsia="Calibri"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en-US" w:eastAsia="en-US"/>
              </w:rPr>
              <w:lastRenderedPageBreak/>
              <w:t>5.</w:t>
            </w:r>
          </w:p>
        </w:tc>
        <w:tc>
          <w:tcPr>
            <w:tcW w:w="1224" w:type="dxa"/>
          </w:tcPr>
          <w:p w:rsidR="00BE0912" w:rsidRPr="00B23D4C" w:rsidRDefault="00BE0912" w:rsidP="00BE0912">
            <w:pPr>
              <w:pStyle w:val="ConsNormal"/>
              <w:tabs>
                <w:tab w:val="left" w:pos="851"/>
                <w:tab w:val="left" w:pos="993"/>
              </w:tabs>
              <w:ind w:right="0" w:firstLine="0"/>
              <w:jc w:val="center"/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</w:pPr>
            <w:r w:rsidRPr="00B23D4C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>Освобождение от у</w:t>
            </w:r>
            <w:r w:rsidR="000075C8">
              <w:rPr>
                <w:rFonts w:ascii="Times New Roman" w:eastAsia="Calibri" w:hAnsi="Times New Roman"/>
                <w:bCs/>
                <w:snapToGrid/>
                <w:sz w:val="22"/>
                <w:szCs w:val="22"/>
                <w:lang w:eastAsia="en-US"/>
              </w:rPr>
              <w:t xml:space="preserve">платы земельного налога граждан, </w:t>
            </w:r>
            <w:proofErr w:type="gramStart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призван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на военную службу по </w:t>
            </w:r>
            <w:proofErr w:type="spellStart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мобилиза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ции</w:t>
            </w:r>
            <w:proofErr w:type="spellEnd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Вооружен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proofErr w:type="spellStart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ные</w:t>
            </w:r>
            <w:proofErr w:type="spellEnd"/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Силы </w:t>
            </w:r>
            <w:r w:rsidR="007575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оссийской Федерации, а также их супр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</w:t>
            </w:r>
            <w:r w:rsidR="00CB59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(супруг</w:t>
            </w:r>
            <w:r w:rsidR="00CB59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), несовершеннолетни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х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дет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ей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родител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ей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(усыновите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л</w:t>
            </w:r>
            <w:r w:rsidR="000075C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ей</w:t>
            </w:r>
            <w:r w:rsidR="00B23D4C" w:rsidRPr="00B23D4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), за налоговые периоды 2021 и 2022 годов.</w:t>
            </w:r>
          </w:p>
          <w:p w:rsidR="00BE0912" w:rsidRPr="00B23D4C" w:rsidRDefault="00BE0912" w:rsidP="00BE091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18" w:type="dxa"/>
          </w:tcPr>
          <w:p w:rsidR="00BE0912" w:rsidRPr="00BE0912" w:rsidRDefault="00BE0912" w:rsidP="007575D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Освобождаются от налогообложения граждане, призванные на военную службу по мобилизации в Вооруженные Силы </w:t>
            </w:r>
            <w:r w:rsidR="007575D6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оссийской Федерации, а также их супр</w:t>
            </w:r>
            <w:r w:rsidR="000075C8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га (супруг), несовершеннолетние дети, родители (усыновители), за налоговые периоды 2021 и 2022 годов.</w:t>
            </w:r>
          </w:p>
        </w:tc>
        <w:tc>
          <w:tcPr>
            <w:tcW w:w="1133" w:type="dxa"/>
          </w:tcPr>
          <w:p w:rsidR="00BE0912" w:rsidRDefault="00BE0912" w:rsidP="00BE0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</w:p>
          <w:p w:rsidR="00BE0912" w:rsidRDefault="00BE0912" w:rsidP="00BE0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5.7</w:t>
            </w:r>
            <w:r w:rsidR="00B23D4C">
              <w:rPr>
                <w:sz w:val="22"/>
                <w:szCs w:val="22"/>
              </w:rPr>
              <w:t>.</w:t>
            </w:r>
          </w:p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пункта 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35" w:type="dxa"/>
          </w:tcPr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Социальная поддержка граждан в городе Азове</w:t>
            </w:r>
          </w:p>
        </w:tc>
        <w:tc>
          <w:tcPr>
            <w:tcW w:w="1782" w:type="dxa"/>
          </w:tcPr>
          <w:p w:rsidR="00BE0912" w:rsidRPr="00613BEB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13BE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1 «Предоставление мер социальной поддержки отдельным категориям граждан» муниципальной программы города Азова «Социальная поддержка граждан в городе Азове»</w:t>
            </w:r>
          </w:p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5" w:type="dxa"/>
          </w:tcPr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BE0912" w:rsidRPr="005C5410" w:rsidRDefault="00BE0912" w:rsidP="00BE091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4" w:type="dxa"/>
          </w:tcPr>
          <w:p w:rsidR="00BE0912" w:rsidRPr="00295E37" w:rsidRDefault="00BE0912" w:rsidP="00BE091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Управление социальной защиты населения администрации г. Азова</w:t>
            </w:r>
          </w:p>
        </w:tc>
      </w:tr>
      <w:tr w:rsidR="007575D6" w:rsidRPr="005C5410" w:rsidTr="00D867BC">
        <w:trPr>
          <w:trHeight w:val="682"/>
        </w:trPr>
        <w:tc>
          <w:tcPr>
            <w:tcW w:w="572" w:type="dxa"/>
          </w:tcPr>
          <w:p w:rsidR="007575D6" w:rsidRPr="005C5410" w:rsidRDefault="007575D6" w:rsidP="007575D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224" w:type="dxa"/>
          </w:tcPr>
          <w:p w:rsidR="007575D6" w:rsidRPr="005C5410" w:rsidRDefault="007575D6" w:rsidP="007575D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E0553">
              <w:rPr>
                <w:sz w:val="24"/>
                <w:szCs w:val="24"/>
              </w:rPr>
              <w:t>Понижен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0553">
              <w:rPr>
                <w:sz w:val="24"/>
                <w:szCs w:val="24"/>
              </w:rPr>
              <w:t>ная</w:t>
            </w:r>
            <w:proofErr w:type="spellEnd"/>
            <w:r w:rsidRPr="001E0553">
              <w:rPr>
                <w:sz w:val="24"/>
                <w:szCs w:val="24"/>
              </w:rPr>
              <w:t xml:space="preserve"> ставка по земельному налогу</w:t>
            </w:r>
          </w:p>
        </w:tc>
        <w:tc>
          <w:tcPr>
            <w:tcW w:w="2318" w:type="dxa"/>
          </w:tcPr>
          <w:p w:rsidR="007575D6" w:rsidRDefault="007575D6" w:rsidP="007575D6">
            <w:pPr>
              <w:jc w:val="center"/>
              <w:rPr>
                <w:sz w:val="24"/>
                <w:szCs w:val="24"/>
              </w:rPr>
            </w:pPr>
            <w:r w:rsidRPr="005D561F">
              <w:rPr>
                <w:sz w:val="24"/>
                <w:szCs w:val="24"/>
              </w:rPr>
              <w:t>Пониженная ставка по земельному налогу</w:t>
            </w:r>
            <w:r w:rsidRPr="00BC7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вида разрешенного использования земельного участка: </w:t>
            </w:r>
          </w:p>
          <w:p w:rsidR="007575D6" w:rsidRPr="00BC72B4" w:rsidRDefault="007575D6" w:rsidP="00757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72B4">
              <w:rPr>
                <w:sz w:val="24"/>
                <w:szCs w:val="24"/>
              </w:rPr>
              <w:t>емли под домами индивидуальной жилой застройки</w:t>
            </w:r>
            <w:r>
              <w:rPr>
                <w:sz w:val="24"/>
                <w:szCs w:val="24"/>
              </w:rPr>
              <w:t xml:space="preserve"> за исключением доли в праве на земельный участок, приходящийся на объект, не относящийся к жилищному фонду.</w:t>
            </w:r>
          </w:p>
        </w:tc>
        <w:tc>
          <w:tcPr>
            <w:tcW w:w="1133" w:type="dxa"/>
          </w:tcPr>
          <w:p w:rsidR="007575D6" w:rsidRDefault="007575D6" w:rsidP="00757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5E37">
              <w:rPr>
                <w:sz w:val="22"/>
                <w:szCs w:val="22"/>
              </w:rPr>
              <w:t>ешение Азовской городской Думы от 29.09.2005 № 40 «О земельном налоге»</w:t>
            </w:r>
            <w:r>
              <w:rPr>
                <w:sz w:val="22"/>
                <w:szCs w:val="22"/>
              </w:rPr>
              <w:t>,</w:t>
            </w:r>
          </w:p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пункт 2 приложения к решению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35" w:type="dxa"/>
          </w:tcPr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507" w:type="dxa"/>
          </w:tcPr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Нераспреде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-ленные по </w:t>
            </w: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муниципаль-ным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программам</w:t>
            </w:r>
          </w:p>
        </w:tc>
        <w:tc>
          <w:tcPr>
            <w:tcW w:w="1782" w:type="dxa"/>
          </w:tcPr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75" w:type="dxa"/>
          </w:tcPr>
          <w:p w:rsidR="007575D6" w:rsidRPr="00295E37" w:rsidRDefault="007575D6" w:rsidP="007575D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7575D6" w:rsidRPr="008A527D" w:rsidRDefault="007575D6" w:rsidP="0027334D">
            <w:pPr>
              <w:pStyle w:val="a3"/>
              <w:jc w:val="center"/>
              <w:rPr>
                <w:sz w:val="22"/>
                <w:szCs w:val="22"/>
              </w:rPr>
            </w:pPr>
            <w:r w:rsidRPr="008A527D">
              <w:rPr>
                <w:sz w:val="22"/>
                <w:szCs w:val="22"/>
              </w:rPr>
              <w:t>Решение Азовской городской Думы от</w:t>
            </w:r>
          </w:p>
          <w:p w:rsidR="007575D6" w:rsidRPr="008A527D" w:rsidRDefault="007575D6" w:rsidP="0027334D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Pr="008A527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18</w:t>
            </w:r>
            <w:r w:rsidRPr="008A52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348 </w:t>
            </w:r>
            <w:r w:rsidRPr="008A527D">
              <w:rPr>
                <w:sz w:val="22"/>
                <w:szCs w:val="22"/>
              </w:rPr>
              <w:t>«</w:t>
            </w:r>
            <w:r w:rsidRPr="008A527D">
              <w:rPr>
                <w:rFonts w:eastAsia="Calibri"/>
                <w:sz w:val="22"/>
                <w:szCs w:val="22"/>
              </w:rPr>
              <w:t>О          принятии           Стратегии</w:t>
            </w:r>
          </w:p>
          <w:p w:rsidR="007575D6" w:rsidRPr="008A527D" w:rsidRDefault="007575D6" w:rsidP="0027334D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8A527D">
              <w:rPr>
                <w:rFonts w:eastAsia="Calibri"/>
                <w:sz w:val="22"/>
                <w:szCs w:val="22"/>
              </w:rPr>
              <w:t>социально - экономического</w:t>
            </w:r>
          </w:p>
          <w:p w:rsidR="007575D6" w:rsidRPr="005C5410" w:rsidRDefault="007575D6" w:rsidP="002733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A527D">
              <w:rPr>
                <w:rFonts w:eastAsia="Calibri"/>
                <w:sz w:val="22"/>
                <w:szCs w:val="22"/>
              </w:rPr>
              <w:t>развития города Азова до 2030 года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</w:tcPr>
          <w:p w:rsidR="007575D6" w:rsidRPr="00295E37" w:rsidRDefault="007575D6" w:rsidP="00DB41F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Департа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-мент</w:t>
            </w:r>
            <w:r w:rsidR="0027334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7334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имущест</w:t>
            </w:r>
            <w:proofErr w:type="spellEnd"/>
            <w:r w:rsidR="0027334D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-венно-земельных отноше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ний </w:t>
            </w:r>
            <w:proofErr w:type="spellStart"/>
            <w:r w:rsidR="00DB41F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дминист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раци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города Азова</w:t>
            </w:r>
          </w:p>
        </w:tc>
      </w:tr>
      <w:tr w:rsidR="0027334D" w:rsidRPr="005C5410" w:rsidTr="00CC6219">
        <w:trPr>
          <w:trHeight w:val="682"/>
        </w:trPr>
        <w:tc>
          <w:tcPr>
            <w:tcW w:w="572" w:type="dxa"/>
          </w:tcPr>
          <w:p w:rsidR="0027334D" w:rsidRPr="005C5410" w:rsidRDefault="0027334D" w:rsidP="002733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224" w:type="dxa"/>
          </w:tcPr>
          <w:p w:rsidR="0027334D" w:rsidRPr="00E356A9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356A9">
              <w:rPr>
                <w:color w:val="000000" w:themeColor="text1"/>
                <w:sz w:val="24"/>
                <w:szCs w:val="24"/>
              </w:rPr>
              <w:t>Понижен-</w:t>
            </w:r>
            <w:proofErr w:type="spellStart"/>
            <w:r w:rsidRPr="00E356A9">
              <w:rPr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E356A9">
              <w:rPr>
                <w:color w:val="000000" w:themeColor="text1"/>
                <w:sz w:val="24"/>
                <w:szCs w:val="24"/>
              </w:rPr>
              <w:t xml:space="preserve"> ставка по земельному налогу</w:t>
            </w:r>
          </w:p>
        </w:tc>
        <w:tc>
          <w:tcPr>
            <w:tcW w:w="2318" w:type="dxa"/>
          </w:tcPr>
          <w:p w:rsidR="0027334D" w:rsidRPr="00E356A9" w:rsidRDefault="0027334D" w:rsidP="002733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6A9">
              <w:rPr>
                <w:color w:val="000000" w:themeColor="text1"/>
                <w:sz w:val="24"/>
                <w:szCs w:val="24"/>
              </w:rPr>
              <w:t>Пониженная ставка по земельному налогу для вида разрешенного использования земельного участка: земли гаражей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27334D" w:rsidRPr="00E356A9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6A9">
              <w:rPr>
                <w:color w:val="000000" w:themeColor="text1"/>
                <w:sz w:val="22"/>
                <w:szCs w:val="22"/>
              </w:rPr>
              <w:t>Решение Азовской городской Думы от 29.09.2005 № 40 «О земельном налоге»,</w:t>
            </w:r>
          </w:p>
          <w:p w:rsidR="0027334D" w:rsidRPr="00E356A9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356A9">
              <w:rPr>
                <w:color w:val="000000" w:themeColor="text1"/>
                <w:sz w:val="22"/>
                <w:szCs w:val="22"/>
              </w:rPr>
              <w:t>пункт  4 приложен</w:t>
            </w:r>
            <w:r w:rsidRPr="00E356A9">
              <w:rPr>
                <w:color w:val="000000" w:themeColor="text1"/>
                <w:sz w:val="22"/>
                <w:szCs w:val="22"/>
              </w:rPr>
              <w:lastRenderedPageBreak/>
              <w:t>ия к решению</w:t>
            </w:r>
          </w:p>
        </w:tc>
        <w:tc>
          <w:tcPr>
            <w:tcW w:w="1640" w:type="dxa"/>
          </w:tcPr>
          <w:p w:rsidR="0027334D" w:rsidRPr="00E356A9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356A9">
              <w:rPr>
                <w:color w:val="000000" w:themeColor="text1"/>
                <w:sz w:val="22"/>
                <w:szCs w:val="22"/>
              </w:rPr>
              <w:lastRenderedPageBreak/>
              <w:t>Физические</w:t>
            </w:r>
          </w:p>
          <w:p w:rsidR="0027334D" w:rsidRPr="00E356A9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</w:p>
          <w:p w:rsidR="0027334D" w:rsidRPr="00E356A9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ю</w:t>
            </w:r>
            <w:r w:rsidRPr="00E356A9">
              <w:rPr>
                <w:color w:val="000000" w:themeColor="text1"/>
                <w:sz w:val="22"/>
                <w:szCs w:val="22"/>
              </w:rPr>
              <w:t>ридические лица</w:t>
            </w:r>
          </w:p>
        </w:tc>
        <w:tc>
          <w:tcPr>
            <w:tcW w:w="1235" w:type="dxa"/>
          </w:tcPr>
          <w:p w:rsidR="0027334D" w:rsidRPr="00E356A9" w:rsidRDefault="0027334D" w:rsidP="002733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6A9">
              <w:rPr>
                <w:color w:val="000000" w:themeColor="text1"/>
                <w:sz w:val="24"/>
                <w:szCs w:val="24"/>
              </w:rPr>
              <w:t>Социальная</w:t>
            </w:r>
          </w:p>
        </w:tc>
        <w:tc>
          <w:tcPr>
            <w:tcW w:w="1507" w:type="dxa"/>
          </w:tcPr>
          <w:p w:rsidR="0027334D" w:rsidRPr="00E356A9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Нераспреде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-ленные по </w:t>
            </w: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муниципаль-ным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программам</w:t>
            </w:r>
          </w:p>
        </w:tc>
        <w:tc>
          <w:tcPr>
            <w:tcW w:w="1782" w:type="dxa"/>
          </w:tcPr>
          <w:p w:rsidR="0027334D" w:rsidRPr="000E76CF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E76C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75" w:type="dxa"/>
          </w:tcPr>
          <w:p w:rsidR="0027334D" w:rsidRPr="000E76CF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E76C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27334D" w:rsidRPr="008A527D" w:rsidRDefault="0027334D" w:rsidP="0027334D">
            <w:pPr>
              <w:pStyle w:val="a3"/>
              <w:jc w:val="center"/>
              <w:rPr>
                <w:sz w:val="22"/>
                <w:szCs w:val="22"/>
              </w:rPr>
            </w:pPr>
            <w:r w:rsidRPr="008A527D">
              <w:rPr>
                <w:sz w:val="22"/>
                <w:szCs w:val="22"/>
              </w:rPr>
              <w:t>Решение Азовской городской Думы от</w:t>
            </w:r>
          </w:p>
          <w:p w:rsidR="0027334D" w:rsidRPr="008A527D" w:rsidRDefault="0027334D" w:rsidP="0027334D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  <w:r w:rsidRPr="008A527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18</w:t>
            </w:r>
            <w:r w:rsidRPr="008A527D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348 </w:t>
            </w:r>
            <w:r w:rsidRPr="008A527D">
              <w:rPr>
                <w:sz w:val="22"/>
                <w:szCs w:val="22"/>
              </w:rPr>
              <w:t>«</w:t>
            </w:r>
            <w:r w:rsidRPr="008A527D">
              <w:rPr>
                <w:rFonts w:eastAsia="Calibri"/>
                <w:sz w:val="22"/>
                <w:szCs w:val="22"/>
              </w:rPr>
              <w:t>О          приняти</w:t>
            </w:r>
            <w:r w:rsidRPr="008A527D">
              <w:rPr>
                <w:rFonts w:eastAsia="Calibri"/>
                <w:sz w:val="22"/>
                <w:szCs w:val="22"/>
              </w:rPr>
              <w:lastRenderedPageBreak/>
              <w:t>и           Стратегии</w:t>
            </w:r>
          </w:p>
          <w:p w:rsidR="0027334D" w:rsidRPr="008A527D" w:rsidRDefault="0027334D" w:rsidP="0027334D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8A527D">
              <w:rPr>
                <w:rFonts w:eastAsia="Calibri"/>
                <w:sz w:val="22"/>
                <w:szCs w:val="22"/>
              </w:rPr>
              <w:t>социально - экономического</w:t>
            </w:r>
          </w:p>
          <w:p w:rsidR="0027334D" w:rsidRPr="008A527D" w:rsidRDefault="0027334D" w:rsidP="0027334D">
            <w:pPr>
              <w:pStyle w:val="a3"/>
              <w:jc w:val="center"/>
              <w:rPr>
                <w:sz w:val="22"/>
                <w:szCs w:val="22"/>
              </w:rPr>
            </w:pPr>
            <w:r w:rsidRPr="008A527D">
              <w:rPr>
                <w:rFonts w:eastAsia="Calibri"/>
                <w:sz w:val="22"/>
                <w:szCs w:val="22"/>
              </w:rPr>
              <w:t>развития города Азова до 2030 года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4" w:type="dxa"/>
          </w:tcPr>
          <w:p w:rsidR="0027334D" w:rsidRDefault="0027334D" w:rsidP="00DB41F0">
            <w:pPr>
              <w:jc w:val="center"/>
            </w:pPr>
            <w:proofErr w:type="spellStart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Департа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-мент </w:t>
            </w:r>
            <w:proofErr w:type="spellStart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имущест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-венно-земельных отношений </w:t>
            </w:r>
            <w:proofErr w:type="spellStart"/>
            <w:r w:rsidR="00DB41F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дминист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раци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757B5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города Азова</w:t>
            </w:r>
          </w:p>
        </w:tc>
      </w:tr>
      <w:tr w:rsidR="0027334D" w:rsidRPr="005C5410" w:rsidTr="007D5E4F">
        <w:trPr>
          <w:trHeight w:val="682"/>
        </w:trPr>
        <w:tc>
          <w:tcPr>
            <w:tcW w:w="572" w:type="dxa"/>
          </w:tcPr>
          <w:p w:rsidR="0027334D" w:rsidRPr="005C5410" w:rsidRDefault="0027334D" w:rsidP="0027334D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1224" w:type="dxa"/>
          </w:tcPr>
          <w:p w:rsidR="0027334D" w:rsidRPr="00295E37" w:rsidRDefault="0027334D" w:rsidP="0027334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Освобождение</w:t>
            </w:r>
            <w:r w:rsidRPr="001E0553">
              <w:rPr>
                <w:sz w:val="24"/>
                <w:szCs w:val="24"/>
              </w:rPr>
              <w:t xml:space="preserve"> по земельному налогу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8" w:type="dxa"/>
          </w:tcPr>
          <w:p w:rsidR="0027334D" w:rsidRDefault="0027334D" w:rsidP="0027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</w:t>
            </w:r>
            <w:r w:rsidRPr="001E0553">
              <w:rPr>
                <w:sz w:val="24"/>
                <w:szCs w:val="24"/>
              </w:rPr>
              <w:t xml:space="preserve"> по земельному налогу</w:t>
            </w:r>
            <w:r w:rsidRPr="006A53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собственников</w:t>
            </w:r>
            <w:r w:rsidRPr="006A53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торговых</w:t>
            </w:r>
            <w:proofErr w:type="gramEnd"/>
            <w:r>
              <w:rPr>
                <w:sz w:val="24"/>
                <w:szCs w:val="24"/>
              </w:rPr>
              <w:t xml:space="preserve">  и торгово-развлекательных центров (комплексов), за земельные участки, используемые для размещения указанных объектов на период режима повышенной готовности в условиях распространения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</w:t>
            </w:r>
          </w:p>
          <w:p w:rsidR="0027334D" w:rsidRPr="00BC0917" w:rsidRDefault="0027334D" w:rsidP="0027334D">
            <w:pPr>
              <w:jc w:val="center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-2019).</w:t>
            </w:r>
          </w:p>
        </w:tc>
        <w:tc>
          <w:tcPr>
            <w:tcW w:w="1133" w:type="dxa"/>
          </w:tcPr>
          <w:p w:rsidR="0027334D" w:rsidRPr="008A527D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A527D">
              <w:rPr>
                <w:color w:val="000000" w:themeColor="text1"/>
                <w:sz w:val="22"/>
                <w:szCs w:val="22"/>
              </w:rPr>
              <w:t>Решение Азовской городской Думы от 29.09.2005 № 40 «О земельном налоге»,</w:t>
            </w:r>
          </w:p>
          <w:p w:rsidR="0027334D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подпункт 5.6</w:t>
            </w:r>
          </w:p>
          <w:p w:rsidR="0027334D" w:rsidRPr="008A527D" w:rsidRDefault="0027334D" w:rsidP="002733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A527D">
              <w:rPr>
                <w:color w:val="000000" w:themeColor="text1"/>
                <w:sz w:val="22"/>
                <w:szCs w:val="22"/>
              </w:rPr>
              <w:t xml:space="preserve"> пункта </w:t>
            </w:r>
            <w:r>
              <w:rPr>
                <w:color w:val="000000" w:themeColor="text1"/>
                <w:sz w:val="22"/>
                <w:szCs w:val="22"/>
              </w:rPr>
              <w:t xml:space="preserve">5 </w:t>
            </w:r>
            <w:r w:rsidRPr="008A527D">
              <w:rPr>
                <w:color w:val="000000" w:themeColor="text1"/>
                <w:sz w:val="22"/>
                <w:szCs w:val="22"/>
              </w:rPr>
              <w:t xml:space="preserve"> приложения к решению</w:t>
            </w:r>
          </w:p>
        </w:tc>
        <w:tc>
          <w:tcPr>
            <w:tcW w:w="1640" w:type="dxa"/>
          </w:tcPr>
          <w:p w:rsidR="0027334D" w:rsidRPr="008A527D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527D">
              <w:rPr>
                <w:color w:val="000000" w:themeColor="text1"/>
                <w:sz w:val="22"/>
                <w:szCs w:val="22"/>
              </w:rPr>
              <w:t>Юридические лица</w:t>
            </w:r>
          </w:p>
        </w:tc>
        <w:tc>
          <w:tcPr>
            <w:tcW w:w="1235" w:type="dxa"/>
          </w:tcPr>
          <w:p w:rsidR="0027334D" w:rsidRPr="003377E3" w:rsidRDefault="0027334D" w:rsidP="0027334D">
            <w:pPr>
              <w:jc w:val="center"/>
              <w:rPr>
                <w:color w:val="FF0000"/>
                <w:sz w:val="24"/>
                <w:szCs w:val="24"/>
              </w:rPr>
            </w:pPr>
            <w:r w:rsidRPr="00E356A9">
              <w:rPr>
                <w:color w:val="000000" w:themeColor="text1"/>
                <w:sz w:val="24"/>
                <w:szCs w:val="24"/>
              </w:rPr>
              <w:t>Социальная</w:t>
            </w:r>
          </w:p>
        </w:tc>
        <w:tc>
          <w:tcPr>
            <w:tcW w:w="1507" w:type="dxa"/>
          </w:tcPr>
          <w:p w:rsidR="0027334D" w:rsidRPr="00E356A9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Нераспреде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-ленные по </w:t>
            </w:r>
            <w:proofErr w:type="spellStart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>муниципаль-ным</w:t>
            </w:r>
            <w:proofErr w:type="spellEnd"/>
            <w:r w:rsidRPr="00274F7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программам</w:t>
            </w:r>
          </w:p>
        </w:tc>
        <w:tc>
          <w:tcPr>
            <w:tcW w:w="1782" w:type="dxa"/>
          </w:tcPr>
          <w:p w:rsidR="0027334D" w:rsidRPr="000E76CF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E76C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75" w:type="dxa"/>
          </w:tcPr>
          <w:p w:rsidR="0027334D" w:rsidRPr="000E76CF" w:rsidRDefault="0027334D" w:rsidP="0027334D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E76CF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27334D" w:rsidRPr="00AA11F7" w:rsidRDefault="0027334D" w:rsidP="0027334D">
            <w:pPr>
              <w:rPr>
                <w:color w:val="FF0000"/>
                <w:sz w:val="22"/>
                <w:szCs w:val="22"/>
              </w:rPr>
            </w:pPr>
            <w:r w:rsidRPr="00AA11F7">
              <w:rPr>
                <w:sz w:val="22"/>
                <w:szCs w:val="22"/>
              </w:rPr>
              <w:t xml:space="preserve">Распоряжение </w:t>
            </w:r>
            <w:r>
              <w:rPr>
                <w:sz w:val="22"/>
                <w:szCs w:val="22"/>
              </w:rPr>
              <w:t>Администрации города Азова</w:t>
            </w:r>
            <w:r w:rsidRPr="00AA11F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8</w:t>
            </w:r>
            <w:r w:rsidRPr="00AA11F7">
              <w:rPr>
                <w:sz w:val="22"/>
                <w:szCs w:val="22"/>
              </w:rPr>
              <w:t xml:space="preserve"> апреля 2020 г. № </w:t>
            </w:r>
            <w:r>
              <w:rPr>
                <w:sz w:val="22"/>
                <w:szCs w:val="22"/>
              </w:rPr>
              <w:t>121</w:t>
            </w:r>
            <w:r w:rsidRPr="00AA11F7">
              <w:rPr>
                <w:sz w:val="22"/>
                <w:szCs w:val="22"/>
              </w:rPr>
              <w:t xml:space="preserve"> «Об утверждении плана первоочередных мероприятий по обеспечению социальной стабильности и устойчивого развития </w:t>
            </w:r>
            <w:r w:rsidRPr="00AA11F7">
              <w:rPr>
                <w:sz w:val="22"/>
                <w:szCs w:val="22"/>
              </w:rPr>
              <w:lastRenderedPageBreak/>
              <w:t xml:space="preserve">экономики в </w:t>
            </w:r>
            <w:r>
              <w:rPr>
                <w:sz w:val="22"/>
                <w:szCs w:val="22"/>
              </w:rPr>
              <w:t>городе Азове</w:t>
            </w:r>
            <w:r w:rsidRPr="00AA11F7">
              <w:rPr>
                <w:sz w:val="22"/>
                <w:szCs w:val="22"/>
              </w:rPr>
              <w:t xml:space="preserve"> в условиях распространения </w:t>
            </w:r>
            <w:proofErr w:type="spellStart"/>
            <w:r w:rsidRPr="00AA11F7">
              <w:rPr>
                <w:sz w:val="22"/>
                <w:szCs w:val="22"/>
              </w:rPr>
              <w:t>коронавирусной</w:t>
            </w:r>
            <w:proofErr w:type="spellEnd"/>
            <w:r w:rsidRPr="00AA11F7">
              <w:rPr>
                <w:sz w:val="22"/>
                <w:szCs w:val="22"/>
              </w:rPr>
              <w:t xml:space="preserve"> инфекции</w:t>
            </w:r>
            <w:r w:rsidRPr="00AA11F7">
              <w:rPr>
                <w:sz w:val="22"/>
                <w:szCs w:val="22"/>
              </w:rPr>
              <w:br/>
            </w:r>
            <w:r w:rsidRPr="00AA11F7">
              <w:rPr>
                <w:rFonts w:eastAsiaTheme="minorHAnsi"/>
                <w:sz w:val="22"/>
                <w:szCs w:val="22"/>
                <w:lang w:eastAsia="en-US"/>
              </w:rPr>
              <w:t>(COVID-2019)</w:t>
            </w:r>
          </w:p>
        </w:tc>
        <w:tc>
          <w:tcPr>
            <w:tcW w:w="1274" w:type="dxa"/>
          </w:tcPr>
          <w:p w:rsidR="0027334D" w:rsidRPr="00AA11F7" w:rsidRDefault="0027334D" w:rsidP="00DB41F0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Департа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мент </w:t>
            </w:r>
            <w:proofErr w:type="spellStart"/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имущест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венно-земельных отношений </w:t>
            </w:r>
            <w:proofErr w:type="spellStart"/>
            <w:r w:rsidR="00DB41F0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дминист</w:t>
            </w:r>
            <w:proofErr w:type="spellEnd"/>
            <w:r w:rsidRPr="00AA11F7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-рации города Азова</w:t>
            </w:r>
          </w:p>
        </w:tc>
      </w:tr>
    </w:tbl>
    <w:p w:rsidR="00872E08" w:rsidRDefault="00872E08" w:rsidP="008E1ED7"/>
    <w:sectPr w:rsidR="00872E08" w:rsidSect="00D32A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84" w:rsidRDefault="00544684" w:rsidP="00544684">
      <w:r>
        <w:separator/>
      </w:r>
    </w:p>
  </w:endnote>
  <w:endnote w:type="continuationSeparator" w:id="0">
    <w:p w:rsidR="00544684" w:rsidRDefault="00544684" w:rsidP="0054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969793"/>
      <w:docPartObj>
        <w:docPartGallery w:val="Page Numbers (Bottom of Page)"/>
        <w:docPartUnique/>
      </w:docPartObj>
    </w:sdtPr>
    <w:sdtEndPr/>
    <w:sdtContent>
      <w:p w:rsidR="00544684" w:rsidRDefault="005446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27">
          <w:rPr>
            <w:noProof/>
          </w:rPr>
          <w:t>9</w:t>
        </w:r>
        <w:r>
          <w:fldChar w:fldCharType="end"/>
        </w:r>
      </w:p>
    </w:sdtContent>
  </w:sdt>
  <w:p w:rsidR="00544684" w:rsidRDefault="00544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84" w:rsidRDefault="00544684" w:rsidP="00544684">
      <w:r>
        <w:separator/>
      </w:r>
    </w:p>
  </w:footnote>
  <w:footnote w:type="continuationSeparator" w:id="0">
    <w:p w:rsidR="00544684" w:rsidRDefault="00544684" w:rsidP="0054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84" w:rsidRDefault="005446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0F"/>
    <w:rsid w:val="000075C8"/>
    <w:rsid w:val="0001018A"/>
    <w:rsid w:val="00014ED6"/>
    <w:rsid w:val="00082D0A"/>
    <w:rsid w:val="000B0DA5"/>
    <w:rsid w:val="000C371C"/>
    <w:rsid w:val="00102D80"/>
    <w:rsid w:val="0012322E"/>
    <w:rsid w:val="00184AA6"/>
    <w:rsid w:val="001C6363"/>
    <w:rsid w:val="001E0553"/>
    <w:rsid w:val="001E261C"/>
    <w:rsid w:val="00210A3F"/>
    <w:rsid w:val="00263E6A"/>
    <w:rsid w:val="0027334D"/>
    <w:rsid w:val="00274F78"/>
    <w:rsid w:val="002816CA"/>
    <w:rsid w:val="002930F7"/>
    <w:rsid w:val="00295E37"/>
    <w:rsid w:val="003377E3"/>
    <w:rsid w:val="0035669B"/>
    <w:rsid w:val="00366167"/>
    <w:rsid w:val="00366A74"/>
    <w:rsid w:val="0038490F"/>
    <w:rsid w:val="00384CF6"/>
    <w:rsid w:val="003A06D2"/>
    <w:rsid w:val="003D1076"/>
    <w:rsid w:val="003D214C"/>
    <w:rsid w:val="00406DBA"/>
    <w:rsid w:val="00417200"/>
    <w:rsid w:val="0046212B"/>
    <w:rsid w:val="0048289A"/>
    <w:rsid w:val="00491708"/>
    <w:rsid w:val="004A144C"/>
    <w:rsid w:val="004E76E5"/>
    <w:rsid w:val="005117C0"/>
    <w:rsid w:val="005231EB"/>
    <w:rsid w:val="00524FD0"/>
    <w:rsid w:val="00544684"/>
    <w:rsid w:val="005738DB"/>
    <w:rsid w:val="005B15AE"/>
    <w:rsid w:val="005D1B6B"/>
    <w:rsid w:val="005D561F"/>
    <w:rsid w:val="006047A7"/>
    <w:rsid w:val="00624BC0"/>
    <w:rsid w:val="00665A99"/>
    <w:rsid w:val="00676D71"/>
    <w:rsid w:val="00691D1E"/>
    <w:rsid w:val="006A535A"/>
    <w:rsid w:val="006B75B9"/>
    <w:rsid w:val="00701154"/>
    <w:rsid w:val="007575D6"/>
    <w:rsid w:val="00774082"/>
    <w:rsid w:val="00787B00"/>
    <w:rsid w:val="007A28E9"/>
    <w:rsid w:val="007B4328"/>
    <w:rsid w:val="007F4DC7"/>
    <w:rsid w:val="008147F0"/>
    <w:rsid w:val="008169A3"/>
    <w:rsid w:val="0083629A"/>
    <w:rsid w:val="008527B6"/>
    <w:rsid w:val="00852A8C"/>
    <w:rsid w:val="00867FD2"/>
    <w:rsid w:val="00871835"/>
    <w:rsid w:val="00872E08"/>
    <w:rsid w:val="00885C2D"/>
    <w:rsid w:val="008A527D"/>
    <w:rsid w:val="008D1AEF"/>
    <w:rsid w:val="008E1ED7"/>
    <w:rsid w:val="008F24D4"/>
    <w:rsid w:val="00901BBB"/>
    <w:rsid w:val="009114C3"/>
    <w:rsid w:val="009119FC"/>
    <w:rsid w:val="009314F2"/>
    <w:rsid w:val="009800DC"/>
    <w:rsid w:val="0098521F"/>
    <w:rsid w:val="00A15FCB"/>
    <w:rsid w:val="00A45F60"/>
    <w:rsid w:val="00A80C02"/>
    <w:rsid w:val="00A927B3"/>
    <w:rsid w:val="00A962AB"/>
    <w:rsid w:val="00AC1FE2"/>
    <w:rsid w:val="00AD4673"/>
    <w:rsid w:val="00AD58F9"/>
    <w:rsid w:val="00B23D4C"/>
    <w:rsid w:val="00B55652"/>
    <w:rsid w:val="00B7026B"/>
    <w:rsid w:val="00B76FD7"/>
    <w:rsid w:val="00B805D1"/>
    <w:rsid w:val="00BA5783"/>
    <w:rsid w:val="00BA7850"/>
    <w:rsid w:val="00BC0917"/>
    <w:rsid w:val="00BC105B"/>
    <w:rsid w:val="00BC49CC"/>
    <w:rsid w:val="00BC72B4"/>
    <w:rsid w:val="00BD340B"/>
    <w:rsid w:val="00BD3C27"/>
    <w:rsid w:val="00BE0912"/>
    <w:rsid w:val="00BF57FF"/>
    <w:rsid w:val="00C520A1"/>
    <w:rsid w:val="00C53D53"/>
    <w:rsid w:val="00C70A50"/>
    <w:rsid w:val="00CB4BBA"/>
    <w:rsid w:val="00CB590F"/>
    <w:rsid w:val="00CC223C"/>
    <w:rsid w:val="00CC3F98"/>
    <w:rsid w:val="00CF2D68"/>
    <w:rsid w:val="00D077C7"/>
    <w:rsid w:val="00D21BA9"/>
    <w:rsid w:val="00D24BFC"/>
    <w:rsid w:val="00D32AB5"/>
    <w:rsid w:val="00D867BC"/>
    <w:rsid w:val="00DA08F9"/>
    <w:rsid w:val="00DB41F0"/>
    <w:rsid w:val="00DF19D6"/>
    <w:rsid w:val="00E24B7B"/>
    <w:rsid w:val="00E356A9"/>
    <w:rsid w:val="00E403E8"/>
    <w:rsid w:val="00E416F3"/>
    <w:rsid w:val="00E57245"/>
    <w:rsid w:val="00E6646E"/>
    <w:rsid w:val="00EA15CD"/>
    <w:rsid w:val="00EC06DA"/>
    <w:rsid w:val="00EE4C55"/>
    <w:rsid w:val="00EE54DD"/>
    <w:rsid w:val="00F10ADA"/>
    <w:rsid w:val="00F12516"/>
    <w:rsid w:val="00F66DDF"/>
    <w:rsid w:val="00F76D9D"/>
    <w:rsid w:val="00F972EB"/>
    <w:rsid w:val="00FC1B9C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F68A"/>
  <w15:chartTrackingRefBased/>
  <w15:docId w15:val="{F4B9D064-E2DB-4AAB-940D-8EF86A3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08F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No Spacing"/>
    <w:uiPriority w:val="1"/>
    <w:qFormat/>
    <w:rsid w:val="008A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446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46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46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6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B98578B84BE8ADABD496A3B08DDAE67A4F71343DAFA8963A88AC8876AC090EBE7D6968AA4414BB9676DA520g5TA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DB98578B84BE8ADABD496A3B08DDAE64AEF21C4BD3A7836BF186CA80659F87FEAE829B88A55F4DB02D3EE177578BA6CABA5761C15AF8g3T4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B98578B84BE8ADABD496A3B08DDAE66AEFC1748D9FA8963A88AC8876AC090F9E78E9A88A55F4DBD723BF4660F84A5D5A4557DDD58FA36gDTA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DB98578B84BE8ADABD496A3B08DDAE66AEF1104EDAFA8963A88AC8876AC090EBE7D6968AA4414BB9676DA520g5T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Кисличная Оксана Викторовна</dc:creator>
  <cp:keywords/>
  <dc:description/>
  <cp:lastModifiedBy>Кисличная Оксана Викторовна</cp:lastModifiedBy>
  <cp:revision>117</cp:revision>
  <cp:lastPrinted>2020-05-21T07:37:00Z</cp:lastPrinted>
  <dcterms:created xsi:type="dcterms:W3CDTF">2020-02-20T13:30:00Z</dcterms:created>
  <dcterms:modified xsi:type="dcterms:W3CDTF">2023-08-01T07:27:00Z</dcterms:modified>
</cp:coreProperties>
</file>