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участника конкурса профессионального мастерства «</w:t>
      </w:r>
      <w:r>
        <w:rPr>
          <w:rFonts w:ascii="Times New Roman" w:hAnsi="Times New Roman"/>
          <w:b w:val="1"/>
          <w:sz w:val="28"/>
        </w:rPr>
        <w:t>Лучший</w:t>
      </w:r>
      <w:r>
        <w:rPr>
          <w:rFonts w:ascii="Times New Roman" w:hAnsi="Times New Roman"/>
          <w:b w:val="1"/>
          <w:sz w:val="28"/>
        </w:rPr>
        <w:t xml:space="preserve"> по профессии</w:t>
      </w:r>
      <w:r>
        <w:rPr>
          <w:rFonts w:ascii="Times New Roman" w:hAnsi="Times New Roman"/>
          <w:b w:val="1"/>
          <w:sz w:val="28"/>
        </w:rPr>
        <w:t xml:space="preserve">»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Ростовск</w:t>
      </w:r>
      <w:r>
        <w:rPr>
          <w:rFonts w:ascii="Times New Roman" w:hAnsi="Times New Roman"/>
          <w:b w:val="1"/>
          <w:sz w:val="28"/>
        </w:rPr>
        <w:t xml:space="preserve">ой области в номинации </w:t>
      </w:r>
      <w:r>
        <w:rPr>
          <w:rFonts w:ascii="Times New Roman" w:hAnsi="Times New Roman"/>
          <w:b w:val="1"/>
          <w:sz w:val="28"/>
        </w:rPr>
        <w:t xml:space="preserve">«Лучший </w:t>
      </w:r>
      <w:r>
        <w:rPr>
          <w:rFonts w:ascii="Times New Roman" w:hAnsi="Times New Roman"/>
          <w:b w:val="1"/>
          <w:sz w:val="28"/>
        </w:rPr>
        <w:t>каменщик</w:t>
      </w:r>
      <w:r>
        <w:rPr>
          <w:rFonts w:ascii="Times New Roman" w:hAnsi="Times New Roman"/>
          <w:b w:val="1"/>
          <w:sz w:val="28"/>
        </w:rPr>
        <w:t>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Layout w:type="fixed"/>
      </w:tblPr>
      <w:tblGrid>
        <w:gridCol w:w="2660"/>
        <w:gridCol w:w="7478"/>
      </w:tblGrid>
      <w:tr>
        <w:tc>
          <w:tcPr>
            <w:tcW w:type="dxa" w:w="10138"/>
            <w:gridSpan w:val="2"/>
          </w:tcPr>
          <w:p w14:paraId="07000000">
            <w:pPr>
              <w:tabs>
                <w:tab w:leader="none" w:pos="327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Информация об участнике</w:t>
            </w:r>
          </w:p>
        </w:tc>
      </w:tr>
      <w:tr>
        <w:tc>
          <w:tcPr>
            <w:tcW w:type="dxa" w:w="2660"/>
          </w:tcPr>
          <w:p w14:paraId="0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</w:t>
            </w:r>
          </w:p>
        </w:tc>
        <w:tc>
          <w:tcPr>
            <w:tcW w:type="dxa" w:w="7478"/>
          </w:tcPr>
          <w:p w14:paraId="0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60"/>
          </w:tcPr>
          <w:p w14:paraId="0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Имя</w:t>
            </w:r>
          </w:p>
        </w:tc>
        <w:tc>
          <w:tcPr>
            <w:tcW w:type="dxa" w:w="7478"/>
          </w:tcPr>
          <w:p w14:paraId="0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60"/>
          </w:tcPr>
          <w:p w14:paraId="0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Отчество</w:t>
            </w:r>
          </w:p>
        </w:tc>
        <w:tc>
          <w:tcPr>
            <w:tcW w:type="dxa" w:w="7478"/>
          </w:tcPr>
          <w:p w14:paraId="0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60"/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</w:t>
            </w:r>
          </w:p>
        </w:tc>
        <w:tc>
          <w:tcPr>
            <w:tcW w:type="dxa" w:w="7478"/>
          </w:tcPr>
          <w:p w14:paraId="0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60"/>
          </w:tcPr>
          <w:p w14:paraId="1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работы </w:t>
            </w:r>
            <w:r>
              <w:rPr>
                <w:rFonts w:ascii="Times New Roman" w:hAnsi="Times New Roman"/>
                <w:i w:val="1"/>
              </w:rPr>
              <w:t>(наименование и почтовый адрес предприятия, учреждения, организации)</w:t>
            </w:r>
          </w:p>
        </w:tc>
        <w:tc>
          <w:tcPr>
            <w:tcW w:type="dxa" w:w="7478"/>
          </w:tcPr>
          <w:p w14:paraId="1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60"/>
          </w:tcPr>
          <w:p w14:paraId="12000000">
            <w:pPr>
              <w:tabs>
                <w:tab w:leader="none" w:pos="2444" w:val="righ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Профессия </w:t>
            </w:r>
            <w:r>
              <w:rPr>
                <w:rFonts w:ascii="Times New Roman" w:hAnsi="Times New Roman"/>
                <w:i w:val="1"/>
              </w:rPr>
              <w:t>(полное наименование профессии, должности, разряд, стаж работы)</w:t>
            </w:r>
          </w:p>
        </w:tc>
        <w:tc>
          <w:tcPr>
            <w:tcW w:type="dxa" w:w="7478"/>
          </w:tcPr>
          <w:p w14:paraId="1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60"/>
          </w:tcPr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 участника</w:t>
            </w:r>
          </w:p>
        </w:tc>
        <w:tc>
          <w:tcPr>
            <w:tcW w:type="dxa" w:w="7478"/>
          </w:tcPr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138"/>
            <w:gridSpan w:val="2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об организации</w:t>
            </w:r>
          </w:p>
        </w:tc>
      </w:tr>
      <w:tr>
        <w:tc>
          <w:tcPr>
            <w:tcW w:type="dxa" w:w="2660"/>
          </w:tcPr>
          <w:p w14:paraId="1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Контактные данные организации </w:t>
            </w:r>
            <w:r>
              <w:rPr>
                <w:rFonts w:ascii="Times New Roman" w:hAnsi="Times New Roman"/>
              </w:rPr>
              <w:t xml:space="preserve">(телефон, факс,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7478"/>
          </w:tcPr>
          <w:p w14:paraId="1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60"/>
          </w:tcPr>
          <w:p w14:paraId="1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ФИО, должность и контактные телефоны ответственного</w:t>
            </w:r>
            <w:r>
              <w:rPr>
                <w:rFonts w:ascii="Times New Roman" w:hAnsi="Times New Roman"/>
                <w:sz w:val="28"/>
              </w:rPr>
              <w:t xml:space="preserve"> от организации лица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7478"/>
          </w:tcPr>
          <w:p w14:paraId="1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Подпись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ответственного лица                      ___________________                           М.П.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</w:pPr>
      <w:r>
        <w:rPr>
          <w:rFonts w:ascii="Times New Roman" w:hAnsi="Times New Roman"/>
          <w:i w:val="1"/>
        </w:rPr>
        <w:t>Заполненные анкеты необходимо направить на адрес электронной почты Donec_AA</w:t>
      </w:r>
      <w:r>
        <w:rPr>
          <w:rFonts w:ascii="Times New Roman" w:hAnsi="Times New Roman"/>
          <w:i w:val="1"/>
        </w:rPr>
        <w:t xml:space="preserve">@donland.ru </w:t>
      </w:r>
      <w:r>
        <w:t xml:space="preserve"> 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Контактный телефон: </w:t>
      </w:r>
      <w:r>
        <w:rPr>
          <w:rFonts w:ascii="Times New Roman" w:hAnsi="Times New Roman"/>
          <w:i w:val="1"/>
        </w:rPr>
        <w:t>240 52 60.</w:t>
      </w:r>
    </w:p>
    <w:p w14:paraId="2C000000">
      <w:pPr>
        <w:sectPr>
          <w:headerReference r:id="rId1" w:type="default"/>
          <w:pgSz w:h="16838" w:orient="portrait" w:w="11906"/>
          <w:pgMar w:bottom="851" w:footer="708" w:gutter="0" w:header="708" w:left="1134" w:right="850" w:top="1134"/>
          <w:titlePg/>
        </w:sectPr>
      </w:pPr>
    </w:p>
    <w:p w14:paraId="2D000000">
      <w:pPr>
        <w:keepNext w:val="1"/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Критерии участия во </w:t>
      </w:r>
      <w:r>
        <w:rPr>
          <w:rFonts w:ascii="Times New Roman" w:hAnsi="Times New Roman"/>
          <w:b w:val="1"/>
          <w:sz w:val="28"/>
        </w:rPr>
        <w:t>Всероссийск</w:t>
      </w:r>
      <w:r>
        <w:rPr>
          <w:rFonts w:ascii="Times New Roman" w:hAnsi="Times New Roman"/>
          <w:b w:val="1"/>
          <w:sz w:val="28"/>
        </w:rPr>
        <w:t>ом</w:t>
      </w:r>
      <w:r>
        <w:rPr>
          <w:rFonts w:ascii="Times New Roman" w:hAnsi="Times New Roman"/>
          <w:b w:val="1"/>
          <w:sz w:val="28"/>
        </w:rPr>
        <w:t xml:space="preserve"> конкурс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профессионального мастерства «Лучший по профессии»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номинации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Лучший каменщик</w:t>
      </w:r>
      <w:r>
        <w:rPr>
          <w:rFonts w:ascii="Times New Roman" w:hAnsi="Times New Roman"/>
          <w:b w:val="1"/>
          <w:sz w:val="28"/>
        </w:rPr>
        <w:t xml:space="preserve">» 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i w:val="1"/>
        </w:rPr>
      </w:pPr>
    </w:p>
    <w:p w14:paraId="2F000000">
      <w:pPr>
        <w:keepNext w:val="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1</w:t>
      </w:r>
      <w:r>
        <w:rPr>
          <w:rFonts w:ascii="Times New Roman" w:hAnsi="Times New Roman"/>
          <w:color w:val="000000"/>
          <w:spacing w:val="-4"/>
          <w:sz w:val="28"/>
        </w:rPr>
        <w:t xml:space="preserve">. Участниками Конкурса могут быть граждане Российской Федерации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в возрасте от 21 года, имеющие документ, подтверждающий квалификацию (удостоверени</w:t>
      </w:r>
      <w:r>
        <w:rPr>
          <w:rFonts w:ascii="Times New Roman" w:hAnsi="Times New Roman"/>
          <w:color w:val="000000"/>
          <w:spacing w:val="-4"/>
          <w:sz w:val="28"/>
        </w:rPr>
        <w:t xml:space="preserve">е, </w:t>
      </w:r>
      <w:r>
        <w:rPr>
          <w:rFonts w:ascii="Times New Roman" w:hAnsi="Times New Roman"/>
          <w:color w:val="000000"/>
          <w:spacing w:val="-4"/>
          <w:sz w:val="28"/>
        </w:rPr>
        <w:t>свидетельство, диплом) и квалификационный разряд не ниже 4-го по профессии «</w:t>
      </w:r>
      <w:r>
        <w:rPr>
          <w:rFonts w:ascii="Times New Roman" w:hAnsi="Times New Roman"/>
          <w:color w:val="000000"/>
          <w:spacing w:val="-4"/>
          <w:sz w:val="28"/>
        </w:rPr>
        <w:t>каменщик</w:t>
      </w:r>
      <w:r>
        <w:rPr>
          <w:rFonts w:ascii="Times New Roman" w:hAnsi="Times New Roman"/>
          <w:color w:val="000000"/>
          <w:spacing w:val="-4"/>
          <w:sz w:val="28"/>
        </w:rPr>
        <w:t>».</w:t>
      </w:r>
    </w:p>
    <w:p w14:paraId="30000000">
      <w:pPr>
        <w:keepNext w:val="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2. Стаж работы участников Конкурса по профессии «</w:t>
      </w:r>
      <w:r>
        <w:rPr>
          <w:rFonts w:ascii="Times New Roman" w:hAnsi="Times New Roman"/>
          <w:color w:val="000000"/>
          <w:spacing w:val="-4"/>
          <w:sz w:val="28"/>
        </w:rPr>
        <w:t>каменщик</w:t>
      </w:r>
      <w:r>
        <w:rPr>
          <w:rFonts w:ascii="Times New Roman" w:hAnsi="Times New Roman"/>
          <w:color w:val="000000"/>
          <w:spacing w:val="-4"/>
          <w:sz w:val="28"/>
        </w:rPr>
        <w:t xml:space="preserve">» должен составлять не менее трех лет.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i w:val="1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</w:p>
    <w:sectPr>
      <w:pgSz w:h="16838" w:orient="portrait" w:w="11906"/>
      <w:pgMar w:bottom="851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8"/>
    <w:link w:val="Style_14_ch"/>
    <w:rPr>
      <w:color w:themeColor="hyperlink" w:val="0000FF"/>
      <w:u w:val="single"/>
    </w:rPr>
  </w:style>
  <w:style w:styleId="Style_14_ch" w:type="character">
    <w:name w:val="Hyperlink"/>
    <w:basedOn w:val="Style_8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3_ch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2023-09-05T11:50:21Z</dcterms:modified>
</cp:coreProperties>
</file>